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5E035" w14:textId="1EFFBEF8" w:rsidR="000C5112" w:rsidRPr="008D13D3" w:rsidRDefault="00F8515A" w:rsidP="00C970EB">
      <w:pPr>
        <w:pStyle w:val="Ttulo10"/>
        <w:jc w:val="center"/>
        <w:rPr>
          <w:rFonts w:ascii="Arial" w:hAnsi="Arial" w:cs="Arial"/>
          <w:sz w:val="32"/>
          <w:szCs w:val="32"/>
        </w:rPr>
      </w:pPr>
      <w:r>
        <w:rPr>
          <w:rFonts w:ascii="Arial" w:hAnsi="Arial" w:cs="Arial"/>
          <w:b/>
          <w:bCs/>
          <w:sz w:val="32"/>
          <w:szCs w:val="32"/>
        </w:rPr>
        <w:softHyphen/>
      </w:r>
      <w:r w:rsidR="000C5112" w:rsidRPr="008D13D3">
        <w:rPr>
          <w:rFonts w:ascii="Arial" w:hAnsi="Arial" w:cs="Arial"/>
          <w:b/>
          <w:bCs/>
          <w:sz w:val="32"/>
          <w:szCs w:val="32"/>
        </w:rPr>
        <w:t>AVISO</w:t>
      </w:r>
    </w:p>
    <w:p w14:paraId="17A81F28" w14:textId="6F894D62" w:rsidR="004D7329" w:rsidRDefault="004D7329" w:rsidP="00107379">
      <w:pPr>
        <w:keepNext/>
        <w:widowControl w:val="0"/>
        <w:spacing w:line="276" w:lineRule="auto"/>
        <w:ind w:left="0"/>
        <w:rPr>
          <w:rFonts w:ascii="Arial" w:hAnsi="Arial" w:cs="Arial"/>
          <w:b/>
          <w:bCs/>
          <w:sz w:val="21"/>
          <w:szCs w:val="21"/>
        </w:rPr>
      </w:pPr>
    </w:p>
    <w:p w14:paraId="3850F0DF" w14:textId="4604702F" w:rsidR="00574E9E" w:rsidRDefault="00574E9E" w:rsidP="009F781A">
      <w:pPr>
        <w:pStyle w:val="Ttulo10"/>
        <w:spacing w:before="0" w:after="0" w:line="276" w:lineRule="auto"/>
        <w:jc w:val="center"/>
        <w:rPr>
          <w:rFonts w:ascii="Arial" w:hAnsi="Arial" w:cs="Arial"/>
          <w:b/>
          <w:sz w:val="24"/>
          <w:szCs w:val="24"/>
        </w:rPr>
      </w:pPr>
      <w:r w:rsidRPr="009F781A">
        <w:rPr>
          <w:rFonts w:ascii="Arial" w:hAnsi="Arial" w:cs="Arial"/>
          <w:b/>
          <w:sz w:val="24"/>
          <w:szCs w:val="24"/>
        </w:rPr>
        <w:t>PROCESSO</w:t>
      </w:r>
      <w:r w:rsidR="009142C8" w:rsidRPr="009F781A">
        <w:rPr>
          <w:rFonts w:ascii="Arial" w:hAnsi="Arial" w:cs="Arial"/>
          <w:b/>
          <w:sz w:val="24"/>
          <w:szCs w:val="24"/>
        </w:rPr>
        <w:t xml:space="preserve"> LI</w:t>
      </w:r>
      <w:r w:rsidR="003C4202" w:rsidRPr="009F781A">
        <w:rPr>
          <w:rFonts w:ascii="Arial" w:hAnsi="Arial" w:cs="Arial"/>
          <w:b/>
          <w:sz w:val="24"/>
          <w:szCs w:val="24"/>
        </w:rPr>
        <w:t xml:space="preserve">CITATÓRIO </w:t>
      </w:r>
      <w:r w:rsidRPr="009F781A">
        <w:rPr>
          <w:rFonts w:ascii="Arial" w:hAnsi="Arial" w:cs="Arial"/>
          <w:b/>
          <w:sz w:val="24"/>
          <w:szCs w:val="24"/>
        </w:rPr>
        <w:t xml:space="preserve">nº </w:t>
      </w:r>
      <w:r w:rsidR="00AD48D8">
        <w:rPr>
          <w:rFonts w:ascii="Arial" w:hAnsi="Arial" w:cs="Arial"/>
          <w:b/>
          <w:sz w:val="24"/>
          <w:szCs w:val="24"/>
        </w:rPr>
        <w:t>041</w:t>
      </w:r>
      <w:r w:rsidRPr="009F781A">
        <w:rPr>
          <w:rFonts w:ascii="Arial" w:hAnsi="Arial" w:cs="Arial"/>
          <w:b/>
          <w:sz w:val="24"/>
          <w:szCs w:val="24"/>
        </w:rPr>
        <w:t>/</w:t>
      </w:r>
      <w:r w:rsidR="00AD48D8">
        <w:rPr>
          <w:rFonts w:ascii="Arial" w:hAnsi="Arial" w:cs="Arial"/>
          <w:b/>
          <w:sz w:val="24"/>
          <w:szCs w:val="24"/>
        </w:rPr>
        <w:t>2025</w:t>
      </w:r>
    </w:p>
    <w:p w14:paraId="4089722A" w14:textId="40015062" w:rsidR="001C4FB6" w:rsidRPr="009F781A" w:rsidRDefault="001C4FB6" w:rsidP="001C4FB6">
      <w:pPr>
        <w:keepNext/>
        <w:widowControl w:val="0"/>
        <w:spacing w:line="276" w:lineRule="auto"/>
        <w:ind w:left="0"/>
        <w:jc w:val="center"/>
        <w:rPr>
          <w:rFonts w:ascii="Arial" w:hAnsi="Arial" w:cs="Arial"/>
          <w:sz w:val="24"/>
          <w:szCs w:val="24"/>
        </w:rPr>
      </w:pPr>
      <w:r w:rsidRPr="009F781A">
        <w:rPr>
          <w:rFonts w:ascii="Arial" w:hAnsi="Arial" w:cs="Arial"/>
          <w:b/>
          <w:bCs/>
          <w:sz w:val="24"/>
          <w:szCs w:val="24"/>
        </w:rPr>
        <w:t>PREGÃO ELETRÔNICO</w:t>
      </w:r>
      <w:r>
        <w:rPr>
          <w:rFonts w:ascii="Arial" w:hAnsi="Arial" w:cs="Arial"/>
          <w:b/>
          <w:bCs/>
          <w:sz w:val="24"/>
          <w:szCs w:val="24"/>
        </w:rPr>
        <w:t xml:space="preserve"> </w:t>
      </w:r>
      <w:r w:rsidRPr="009F781A">
        <w:rPr>
          <w:rFonts w:ascii="Arial" w:hAnsi="Arial" w:cs="Arial"/>
          <w:b/>
          <w:bCs/>
          <w:sz w:val="24"/>
          <w:szCs w:val="24"/>
        </w:rPr>
        <w:t xml:space="preserve">nº </w:t>
      </w:r>
      <w:r w:rsidR="00AD48D8">
        <w:rPr>
          <w:rFonts w:ascii="Arial" w:hAnsi="Arial" w:cs="Arial"/>
          <w:b/>
          <w:bCs/>
          <w:sz w:val="24"/>
          <w:szCs w:val="24"/>
        </w:rPr>
        <w:t>012</w:t>
      </w:r>
      <w:r w:rsidRPr="009F781A">
        <w:rPr>
          <w:rFonts w:ascii="Arial" w:hAnsi="Arial" w:cs="Arial"/>
          <w:b/>
          <w:bCs/>
          <w:sz w:val="24"/>
          <w:szCs w:val="24"/>
        </w:rPr>
        <w:t>/</w:t>
      </w:r>
      <w:r w:rsidR="00AD48D8">
        <w:rPr>
          <w:rFonts w:ascii="Arial" w:hAnsi="Arial" w:cs="Arial"/>
          <w:b/>
          <w:bCs/>
          <w:sz w:val="24"/>
          <w:szCs w:val="24"/>
        </w:rPr>
        <w:t>2025</w:t>
      </w:r>
    </w:p>
    <w:p w14:paraId="1D4D7B8C" w14:textId="77777777" w:rsidR="001C4FB6" w:rsidRPr="001C4FB6" w:rsidRDefault="001C4FB6" w:rsidP="001C4FB6">
      <w:pPr>
        <w:pStyle w:val="Corpodetexto"/>
        <w:rPr>
          <w:lang w:eastAsia="zh-CN"/>
        </w:rPr>
      </w:pPr>
    </w:p>
    <w:p w14:paraId="14357E38" w14:textId="77777777" w:rsidR="00574E9E" w:rsidRPr="005829E3" w:rsidRDefault="00574E9E" w:rsidP="00107379">
      <w:pPr>
        <w:widowControl w:val="0"/>
        <w:spacing w:line="276" w:lineRule="auto"/>
        <w:rPr>
          <w:rFonts w:ascii="Arial" w:hAnsi="Arial" w:cs="Arial"/>
          <w:b/>
          <w:sz w:val="21"/>
          <w:szCs w:val="21"/>
        </w:rPr>
      </w:pPr>
    </w:p>
    <w:p w14:paraId="2C8CE852" w14:textId="683FA16D" w:rsidR="0016429B" w:rsidRPr="0016429B" w:rsidRDefault="00CE2363" w:rsidP="0016429B">
      <w:pPr>
        <w:tabs>
          <w:tab w:val="left" w:pos="567"/>
          <w:tab w:val="left" w:pos="2410"/>
        </w:tabs>
        <w:spacing w:after="0" w:line="276" w:lineRule="auto"/>
        <w:ind w:left="0" w:right="0" w:firstLine="0"/>
        <w:rPr>
          <w:rFonts w:ascii="Arial" w:eastAsia="Times New Roman" w:hAnsi="Arial" w:cs="Arial"/>
          <w:color w:val="auto"/>
          <w:sz w:val="21"/>
          <w:szCs w:val="21"/>
          <w:lang w:eastAsia="zh-CN"/>
        </w:rPr>
      </w:pPr>
      <w:r w:rsidRPr="0021075F">
        <w:rPr>
          <w:rFonts w:ascii="Arial" w:hAnsi="Arial" w:cs="Arial"/>
          <w:sz w:val="21"/>
          <w:szCs w:val="21"/>
        </w:rPr>
        <w:t xml:space="preserve">O </w:t>
      </w:r>
      <w:r w:rsidRPr="00732EBD">
        <w:rPr>
          <w:rFonts w:ascii="Arial" w:hAnsi="Arial" w:cs="Arial"/>
          <w:b/>
          <w:iCs/>
          <w:sz w:val="21"/>
          <w:szCs w:val="21"/>
          <w:u w:val="single"/>
        </w:rPr>
        <w:t>MUNICÍPIO DE SENADOR CORTES</w:t>
      </w:r>
      <w:r w:rsidRPr="00732EBD">
        <w:rPr>
          <w:rFonts w:ascii="Arial" w:hAnsi="Arial" w:cs="Arial"/>
          <w:iCs/>
          <w:sz w:val="21"/>
          <w:szCs w:val="21"/>
        </w:rPr>
        <w:t>,</w:t>
      </w:r>
      <w:r w:rsidRPr="0021075F">
        <w:rPr>
          <w:rFonts w:ascii="Arial" w:hAnsi="Arial" w:cs="Arial"/>
          <w:sz w:val="21"/>
          <w:szCs w:val="21"/>
        </w:rPr>
        <w:t xml:space="preserve"> </w:t>
      </w:r>
      <w:r w:rsidRPr="00420FE1">
        <w:rPr>
          <w:rFonts w:ascii="Arial" w:hAnsi="Arial" w:cs="Arial"/>
          <w:b/>
          <w:bCs/>
          <w:sz w:val="21"/>
          <w:szCs w:val="21"/>
        </w:rPr>
        <w:t>CNPJ n° 17.724.576/0001-02</w:t>
      </w:r>
      <w:r>
        <w:rPr>
          <w:rFonts w:ascii="Arial" w:hAnsi="Arial" w:cs="Arial"/>
          <w:sz w:val="21"/>
          <w:szCs w:val="21"/>
        </w:rPr>
        <w:t xml:space="preserve">, </w:t>
      </w:r>
      <w:r w:rsidRPr="0021075F">
        <w:rPr>
          <w:rFonts w:ascii="Arial" w:hAnsi="Arial" w:cs="Arial"/>
          <w:sz w:val="21"/>
          <w:szCs w:val="21"/>
        </w:rPr>
        <w:t xml:space="preserve">Pessoa Jurídica </w:t>
      </w:r>
      <w:r>
        <w:rPr>
          <w:rFonts w:ascii="Arial" w:hAnsi="Arial" w:cs="Arial"/>
          <w:sz w:val="21"/>
          <w:szCs w:val="21"/>
        </w:rPr>
        <w:t>d</w:t>
      </w:r>
      <w:r w:rsidRPr="0021075F">
        <w:rPr>
          <w:rFonts w:ascii="Arial" w:hAnsi="Arial" w:cs="Arial"/>
          <w:sz w:val="21"/>
          <w:szCs w:val="21"/>
        </w:rPr>
        <w:t>e Direito Público</w:t>
      </w:r>
      <w:r>
        <w:rPr>
          <w:rFonts w:ascii="Arial" w:hAnsi="Arial" w:cs="Arial"/>
          <w:sz w:val="21"/>
          <w:szCs w:val="21"/>
        </w:rPr>
        <w:t xml:space="preserve"> Interno</w:t>
      </w:r>
      <w:r w:rsidRPr="0021075F">
        <w:rPr>
          <w:rFonts w:ascii="Arial" w:hAnsi="Arial" w:cs="Arial"/>
          <w:sz w:val="21"/>
          <w:szCs w:val="21"/>
        </w:rPr>
        <w:t xml:space="preserve">, por seu órgão </w:t>
      </w:r>
      <w:r w:rsidRPr="00732EBD">
        <w:rPr>
          <w:rFonts w:ascii="Arial" w:hAnsi="Arial" w:cs="Arial"/>
          <w:b/>
          <w:iCs/>
          <w:sz w:val="21"/>
          <w:szCs w:val="21"/>
        </w:rPr>
        <w:t>PREFEITURA MUNICIPAL</w:t>
      </w:r>
      <w:r w:rsidRPr="0021075F">
        <w:rPr>
          <w:rFonts w:ascii="Arial" w:hAnsi="Arial" w:cs="Arial"/>
          <w:sz w:val="21"/>
          <w:szCs w:val="21"/>
        </w:rPr>
        <w:t>, com sede na Avenida Antônio de Souza Rabelo, nº 179,  Centro</w:t>
      </w:r>
      <w:r>
        <w:rPr>
          <w:rFonts w:ascii="Arial" w:hAnsi="Arial" w:cs="Arial"/>
          <w:sz w:val="21"/>
          <w:szCs w:val="21"/>
        </w:rPr>
        <w:t>, através</w:t>
      </w:r>
      <w:r w:rsidRPr="00AB74E8">
        <w:rPr>
          <w:rFonts w:ascii="Arial" w:hAnsi="Arial" w:cs="Arial"/>
          <w:sz w:val="21"/>
          <w:szCs w:val="21"/>
        </w:rPr>
        <w:t xml:space="preserve"> do Prefeito Municipal e do Pregoeiro Oficial,</w:t>
      </w:r>
      <w:r>
        <w:rPr>
          <w:rFonts w:ascii="Arial" w:hAnsi="Arial" w:cs="Arial"/>
          <w:sz w:val="21"/>
          <w:szCs w:val="21"/>
        </w:rPr>
        <w:t xml:space="preserve"> le</w:t>
      </w:r>
      <w:r w:rsidRPr="0021075F">
        <w:rPr>
          <w:rFonts w:ascii="Arial" w:hAnsi="Arial" w:cs="Arial"/>
          <w:sz w:val="21"/>
          <w:szCs w:val="21"/>
        </w:rPr>
        <w:t xml:space="preserve">vam ao conhecimento dos interessados que, na forma da </w:t>
      </w:r>
      <w:r w:rsidRPr="00DF1F9F">
        <w:rPr>
          <w:rFonts w:ascii="Arial" w:hAnsi="Arial" w:cs="Arial"/>
          <w:b/>
          <w:bCs/>
          <w:sz w:val="21"/>
          <w:szCs w:val="21"/>
          <w:u w:val="single"/>
        </w:rPr>
        <w:t>Lei Federal nº 14.133/2021 e alterações</w:t>
      </w:r>
      <w:r>
        <w:rPr>
          <w:rFonts w:ascii="Arial" w:hAnsi="Arial" w:cs="Arial"/>
          <w:sz w:val="21"/>
          <w:szCs w:val="21"/>
        </w:rPr>
        <w:t xml:space="preserve">, Decreto Municipal </w:t>
      </w:r>
      <w:r w:rsidRPr="00707A2D">
        <w:rPr>
          <w:rFonts w:ascii="Arial" w:hAnsi="Arial" w:cs="Arial"/>
          <w:sz w:val="21"/>
          <w:szCs w:val="21"/>
        </w:rPr>
        <w:t>994/2023 (Regulamenta a Lei n. 14.133/2021 no âmbito do município</w:t>
      </w:r>
      <w:r w:rsidRPr="00701264">
        <w:rPr>
          <w:rFonts w:ascii="Arial" w:hAnsi="Arial" w:cs="Arial"/>
          <w:sz w:val="21"/>
          <w:szCs w:val="21"/>
        </w:rPr>
        <w:t>),</w:t>
      </w:r>
      <w:r>
        <w:rPr>
          <w:rFonts w:ascii="Arial" w:hAnsi="Arial" w:cs="Arial"/>
          <w:sz w:val="21"/>
          <w:szCs w:val="21"/>
        </w:rPr>
        <w:t xml:space="preserve"> </w:t>
      </w:r>
      <w:r w:rsidRPr="00E31CC5">
        <w:rPr>
          <w:rFonts w:ascii="Arial" w:hAnsi="Arial" w:cs="Arial"/>
          <w:sz w:val="21"/>
          <w:szCs w:val="21"/>
        </w:rPr>
        <w:t xml:space="preserve">Lei Complementar nº 123/2006, com as alterações promovidas pela Lei Complementar nº 147/2014, e, demais legislações aplicáveis e ainda, de acordo com as condições estabelecidas neste Edital, que, realizará </w:t>
      </w:r>
      <w:r w:rsidRPr="00E31CC5">
        <w:rPr>
          <w:rFonts w:ascii="Arial" w:hAnsi="Arial" w:cs="Arial"/>
          <w:b/>
          <w:bCs/>
          <w:sz w:val="21"/>
          <w:szCs w:val="21"/>
        </w:rPr>
        <w:t>LICITAÇÃO NA MODALIDADE</w:t>
      </w:r>
      <w:r w:rsidRPr="00E31CC5">
        <w:rPr>
          <w:rFonts w:ascii="Arial" w:hAnsi="Arial" w:cs="Arial"/>
          <w:sz w:val="21"/>
          <w:szCs w:val="21"/>
        </w:rPr>
        <w:t xml:space="preserve"> </w:t>
      </w:r>
      <w:r w:rsidRPr="00E31CC5">
        <w:rPr>
          <w:rFonts w:ascii="Arial" w:hAnsi="Arial" w:cs="Arial"/>
          <w:b/>
          <w:sz w:val="21"/>
          <w:szCs w:val="21"/>
        </w:rPr>
        <w:t>PREGÃO</w:t>
      </w:r>
      <w:r w:rsidR="0016429B" w:rsidRPr="0016429B">
        <w:rPr>
          <w:rFonts w:ascii="Arial" w:eastAsia="Times New Roman" w:hAnsi="Arial" w:cs="Arial"/>
          <w:color w:val="auto"/>
          <w:sz w:val="21"/>
          <w:szCs w:val="21"/>
          <w:lang w:eastAsia="zh-CN"/>
        </w:rPr>
        <w:t xml:space="preserve">, na forma </w:t>
      </w:r>
      <w:r w:rsidR="0016429B" w:rsidRPr="0016429B">
        <w:rPr>
          <w:rFonts w:ascii="Arial" w:eastAsia="Times New Roman" w:hAnsi="Arial" w:cs="Arial"/>
          <w:b/>
          <w:color w:val="auto"/>
          <w:sz w:val="21"/>
          <w:szCs w:val="21"/>
          <w:lang w:eastAsia="zh-CN"/>
        </w:rPr>
        <w:t>ELETRÔNICA</w:t>
      </w:r>
      <w:r w:rsidR="0016429B" w:rsidRPr="0016429B">
        <w:rPr>
          <w:rFonts w:ascii="Arial" w:eastAsia="Times New Roman" w:hAnsi="Arial" w:cs="Arial"/>
          <w:color w:val="auto"/>
          <w:sz w:val="21"/>
          <w:szCs w:val="21"/>
          <w:lang w:eastAsia="zh-CN"/>
        </w:rPr>
        <w:t xml:space="preserve">, tipo menor preço por item, pelo modo de disputa aberto, com a finalidade de selecionar propostas objetivando </w:t>
      </w:r>
      <w:r w:rsidR="008929FD">
        <w:rPr>
          <w:rFonts w:ascii="Arial" w:eastAsia="Times New Roman" w:hAnsi="Arial" w:cs="Arial"/>
          <w:color w:val="auto"/>
          <w:sz w:val="21"/>
          <w:szCs w:val="21"/>
          <w:lang w:eastAsia="zh-CN"/>
        </w:rPr>
        <w:t>a</w:t>
      </w:r>
      <w:r w:rsidR="008929FD" w:rsidRPr="008929FD">
        <w:t xml:space="preserve"> </w:t>
      </w:r>
      <w:r w:rsidR="008929FD" w:rsidRPr="008929FD">
        <w:rPr>
          <w:rFonts w:ascii="Arial" w:eastAsia="Times New Roman" w:hAnsi="Arial" w:cs="Arial"/>
          <w:b/>
          <w:bCs/>
          <w:color w:val="auto"/>
          <w:sz w:val="21"/>
          <w:szCs w:val="21"/>
          <w:lang w:eastAsia="zh-CN"/>
        </w:rPr>
        <w:t xml:space="preserve">AQUISIÇÃO DE  RETROESCAVADEIRA E AERADORES. CONFORME PLANO DE TRABALHO SEI/MAPA 39767671 – </w:t>
      </w:r>
      <w:r w:rsidR="008A2BE8">
        <w:rPr>
          <w:rFonts w:ascii="Arial" w:eastAsia="Times New Roman" w:hAnsi="Arial" w:cs="Arial"/>
          <w:b/>
          <w:bCs/>
          <w:color w:val="auto"/>
          <w:sz w:val="21"/>
          <w:szCs w:val="21"/>
          <w:lang w:eastAsia="zh-CN"/>
        </w:rPr>
        <w:t>MINISTÉRIO</w:t>
      </w:r>
      <w:r w:rsidR="008929FD" w:rsidRPr="008929FD">
        <w:rPr>
          <w:rFonts w:ascii="Arial" w:eastAsia="Times New Roman" w:hAnsi="Arial" w:cs="Arial"/>
          <w:b/>
          <w:bCs/>
          <w:color w:val="auto"/>
          <w:sz w:val="21"/>
          <w:szCs w:val="21"/>
          <w:lang w:eastAsia="zh-CN"/>
        </w:rPr>
        <w:t xml:space="preserve"> DA PESCA E AQUICULTURA</w:t>
      </w:r>
      <w:r w:rsidR="0016429B" w:rsidRPr="0016429B">
        <w:rPr>
          <w:rFonts w:ascii="Arial" w:eastAsia="Times New Roman" w:hAnsi="Arial" w:cs="Arial"/>
          <w:b/>
          <w:color w:val="auto"/>
          <w:sz w:val="21"/>
          <w:szCs w:val="21"/>
          <w:lang w:eastAsia="zh-CN"/>
        </w:rPr>
        <w:t xml:space="preserve">, </w:t>
      </w:r>
      <w:r w:rsidR="0016429B" w:rsidRPr="0016429B">
        <w:rPr>
          <w:rFonts w:ascii="Arial" w:eastAsia="Times New Roman" w:hAnsi="Arial" w:cs="Arial"/>
          <w:color w:val="auto"/>
          <w:sz w:val="21"/>
          <w:szCs w:val="21"/>
          <w:lang w:eastAsia="zh-CN"/>
        </w:rPr>
        <w:t>cujas especificações detalhadas encontram-se nos Anexos que acompanham o presente Edital.</w:t>
      </w:r>
    </w:p>
    <w:p w14:paraId="34B94B8F" w14:textId="77777777" w:rsidR="0016429B" w:rsidRPr="0016429B" w:rsidRDefault="0016429B" w:rsidP="0016429B">
      <w:pPr>
        <w:widowControl w:val="0"/>
        <w:suppressAutoHyphens/>
        <w:spacing w:after="0" w:line="276" w:lineRule="auto"/>
        <w:ind w:left="0" w:right="0" w:firstLine="0"/>
        <w:rPr>
          <w:rFonts w:ascii="Arial" w:eastAsia="Times New Roman" w:hAnsi="Arial" w:cs="Arial"/>
          <w:color w:val="auto"/>
          <w:sz w:val="21"/>
          <w:szCs w:val="21"/>
          <w:lang w:eastAsia="zh-CN"/>
        </w:rPr>
      </w:pPr>
    </w:p>
    <w:p w14:paraId="43948883" w14:textId="77777777" w:rsidR="0016429B" w:rsidRPr="0016429B" w:rsidRDefault="0016429B" w:rsidP="0016429B">
      <w:pPr>
        <w:widowControl w:val="0"/>
        <w:spacing w:after="0" w:line="276" w:lineRule="auto"/>
        <w:ind w:left="0" w:right="0" w:firstLine="0"/>
        <w:rPr>
          <w:rFonts w:ascii="Arial" w:eastAsia="Times New Roman" w:hAnsi="Arial" w:cs="Arial"/>
          <w:color w:val="auto"/>
          <w:sz w:val="21"/>
          <w:szCs w:val="21"/>
          <w:lang w:eastAsia="zh-CN"/>
        </w:rPr>
      </w:pPr>
      <w:r w:rsidRPr="0016429B">
        <w:rPr>
          <w:rFonts w:ascii="Arial" w:eastAsia="Times New Roman" w:hAnsi="Arial" w:cs="Arial"/>
          <w:color w:val="auto"/>
          <w:sz w:val="21"/>
          <w:szCs w:val="21"/>
          <w:lang w:eastAsia="zh-CN"/>
        </w:rPr>
        <w:t>Serão observados os seguintes horários e datas para os procedimentos que seguem:</w:t>
      </w:r>
    </w:p>
    <w:p w14:paraId="3445E215" w14:textId="77777777" w:rsidR="0016429B" w:rsidRPr="00296C0B" w:rsidRDefault="0016429B" w:rsidP="0016429B">
      <w:pPr>
        <w:widowControl w:val="0"/>
        <w:spacing w:after="0" w:line="276" w:lineRule="auto"/>
        <w:ind w:left="0" w:right="0" w:firstLine="0"/>
        <w:rPr>
          <w:rFonts w:ascii="Arial" w:eastAsia="Times New Roman" w:hAnsi="Arial" w:cs="Arial"/>
          <w:color w:val="auto"/>
          <w:sz w:val="21"/>
          <w:szCs w:val="21"/>
          <w:lang w:eastAsia="zh-CN"/>
        </w:rPr>
      </w:pPr>
    </w:p>
    <w:p w14:paraId="0DBAE236" w14:textId="3DED0261" w:rsidR="0016429B" w:rsidRPr="00296C0B" w:rsidRDefault="00296C0B" w:rsidP="0016429B">
      <w:pPr>
        <w:widowControl w:val="0"/>
        <w:spacing w:line="276" w:lineRule="auto"/>
        <w:rPr>
          <w:rFonts w:ascii="Arial" w:hAnsi="Arial" w:cs="Arial"/>
          <w:b/>
          <w:color w:val="auto"/>
          <w:sz w:val="21"/>
          <w:szCs w:val="21"/>
          <w:u w:val="single"/>
        </w:rPr>
      </w:pPr>
      <w:r w:rsidRPr="00925EF8">
        <w:rPr>
          <w:rFonts w:ascii="Arial" w:hAnsi="Arial" w:cs="Arial"/>
          <w:b/>
          <w:color w:val="auto"/>
          <w:sz w:val="21"/>
          <w:szCs w:val="21"/>
          <w:highlight w:val="yellow"/>
          <w:u w:val="single"/>
        </w:rPr>
        <w:t>Recebimento das Propostas e Documentos de Habilitação: das 13:00 hs do dia 12/03/2025, às 13:00 hs do dia 25/03/2025; Início da Sessão de Disputa de Preços: às 13:01 hs do dia 25/03/2025, no endereço eletrônico https://www.portaldecompraspublicas.com.br, horário de Brasília – DF.</w:t>
      </w:r>
    </w:p>
    <w:p w14:paraId="2F46D099" w14:textId="77777777" w:rsidR="00296C0B" w:rsidRPr="0016429B" w:rsidRDefault="00296C0B" w:rsidP="0016429B">
      <w:pPr>
        <w:widowControl w:val="0"/>
        <w:spacing w:line="276" w:lineRule="auto"/>
        <w:rPr>
          <w:rFonts w:ascii="Arial" w:hAnsi="Arial" w:cs="Arial"/>
          <w:color w:val="0070C0"/>
          <w:sz w:val="21"/>
          <w:szCs w:val="21"/>
        </w:rPr>
      </w:pPr>
    </w:p>
    <w:p w14:paraId="5584F92C" w14:textId="12706801" w:rsidR="0016429B" w:rsidRPr="0016429B" w:rsidRDefault="0016429B" w:rsidP="0016429B">
      <w:pPr>
        <w:widowControl w:val="0"/>
        <w:spacing w:after="0" w:line="276" w:lineRule="auto"/>
        <w:ind w:left="0" w:right="0" w:firstLine="0"/>
        <w:rPr>
          <w:rFonts w:ascii="Arial" w:eastAsia="Times New Roman" w:hAnsi="Arial" w:cs="Arial"/>
          <w:color w:val="auto"/>
          <w:sz w:val="21"/>
          <w:szCs w:val="21"/>
          <w:lang w:eastAsia="zh-CN"/>
        </w:rPr>
      </w:pPr>
      <w:r w:rsidRPr="0016429B">
        <w:rPr>
          <w:rFonts w:ascii="Arial" w:eastAsia="Times New Roman" w:hAnsi="Arial" w:cs="Arial"/>
          <w:color w:val="auto"/>
          <w:sz w:val="21"/>
          <w:szCs w:val="21"/>
          <w:lang w:eastAsia="zh-CN"/>
        </w:rPr>
        <w:t xml:space="preserve">Poderão participar da licitação </w:t>
      </w:r>
      <w:r w:rsidR="00EE6340" w:rsidRPr="00EE6340">
        <w:rPr>
          <w:rFonts w:ascii="Arial" w:eastAsia="Times New Roman" w:hAnsi="Arial" w:cs="Arial"/>
          <w:b/>
          <w:bCs/>
          <w:color w:val="auto"/>
          <w:sz w:val="21"/>
          <w:szCs w:val="21"/>
          <w:lang w:eastAsia="zh-CN"/>
        </w:rPr>
        <w:t>Pessoas Jurídicas</w:t>
      </w:r>
      <w:r w:rsidR="00EE6340" w:rsidRPr="0016429B">
        <w:rPr>
          <w:rFonts w:ascii="Arial" w:eastAsia="Times New Roman" w:hAnsi="Arial" w:cs="Arial"/>
          <w:color w:val="auto"/>
          <w:sz w:val="21"/>
          <w:szCs w:val="21"/>
          <w:lang w:eastAsia="zh-CN"/>
        </w:rPr>
        <w:t xml:space="preserve"> </w:t>
      </w:r>
      <w:r w:rsidRPr="0016429B">
        <w:rPr>
          <w:rFonts w:ascii="Arial" w:eastAsia="Times New Roman" w:hAnsi="Arial" w:cs="Arial"/>
          <w:color w:val="auto"/>
          <w:sz w:val="21"/>
          <w:szCs w:val="21"/>
          <w:lang w:eastAsia="zh-CN"/>
        </w:rPr>
        <w:t>que atuam no ramo pertinente ao objeto licitado, observadas as condições constantes do edital.</w:t>
      </w:r>
    </w:p>
    <w:p w14:paraId="6957F8BB" w14:textId="77777777" w:rsidR="0016429B" w:rsidRPr="0016429B" w:rsidRDefault="0016429B" w:rsidP="0016429B">
      <w:pPr>
        <w:widowControl w:val="0"/>
        <w:spacing w:after="0" w:line="276" w:lineRule="auto"/>
        <w:ind w:left="0" w:right="0" w:firstLine="0"/>
        <w:rPr>
          <w:rFonts w:ascii="Arial" w:eastAsia="Times New Roman" w:hAnsi="Arial" w:cs="Arial"/>
          <w:color w:val="auto"/>
          <w:sz w:val="21"/>
          <w:szCs w:val="21"/>
          <w:lang w:eastAsia="zh-CN"/>
        </w:rPr>
      </w:pPr>
    </w:p>
    <w:p w14:paraId="75A4EA4B" w14:textId="08B391E3" w:rsidR="008A574D" w:rsidRPr="006B5CBD" w:rsidRDefault="0016429B" w:rsidP="0016429B">
      <w:pPr>
        <w:widowControl w:val="0"/>
        <w:suppressLineNumbers/>
        <w:suppressAutoHyphens/>
        <w:spacing w:after="0" w:line="276" w:lineRule="auto"/>
        <w:ind w:left="0" w:right="0" w:firstLine="0"/>
        <w:rPr>
          <w:rFonts w:ascii="Arial" w:eastAsia="Times New Roman" w:hAnsi="Arial" w:cs="Arial"/>
          <w:color w:val="auto"/>
          <w:sz w:val="21"/>
          <w:szCs w:val="21"/>
          <w:lang w:eastAsia="zh-CN"/>
        </w:rPr>
      </w:pPr>
      <w:r w:rsidRPr="006B5CBD">
        <w:rPr>
          <w:rFonts w:ascii="Arial" w:eastAsia="Times New Roman" w:hAnsi="Arial" w:cs="Arial"/>
          <w:color w:val="auto"/>
          <w:sz w:val="21"/>
          <w:szCs w:val="21"/>
          <w:lang w:eastAsia="zh-CN"/>
        </w:rPr>
        <w:t xml:space="preserve">Disponibilização do Edital: o Edital Completo poderá ser obtido pelos interessados na Sede da Prefeitura, localizada na Avenida Antônio de Souza Rabelo, nº 179, Centro, Senador Cortes – MG, em arquivo digital, mediante entrega de um pendrive, de segunda a sexta-feira, no horário </w:t>
      </w:r>
      <w:proofErr w:type="gramStart"/>
      <w:r w:rsidRPr="006B5CBD">
        <w:rPr>
          <w:rFonts w:ascii="Arial" w:eastAsia="Times New Roman" w:hAnsi="Arial" w:cs="Arial"/>
          <w:color w:val="auto"/>
          <w:sz w:val="21"/>
          <w:szCs w:val="21"/>
          <w:lang w:eastAsia="zh-CN"/>
        </w:rPr>
        <w:t>de</w:t>
      </w:r>
      <w:proofErr w:type="gramEnd"/>
      <w:r w:rsidRPr="006B5CBD">
        <w:rPr>
          <w:rFonts w:ascii="Arial" w:eastAsia="Times New Roman" w:hAnsi="Arial" w:cs="Arial"/>
          <w:color w:val="auto"/>
          <w:sz w:val="21"/>
          <w:szCs w:val="21"/>
          <w:lang w:eastAsia="zh-CN"/>
        </w:rPr>
        <w:t xml:space="preserve"> 09:00 às 16:00 horas ou pelo endereço eletrônico www.senadorcortes.mg.gov.br, ou pelo e-mail: licitacao@senadorcortes.mg.gov.br. José Luis Garcia Fernandez</w:t>
      </w:r>
      <w:r w:rsidR="008A574D" w:rsidRPr="006B5CBD">
        <w:rPr>
          <w:rFonts w:ascii="Arial" w:eastAsia="Times New Roman" w:hAnsi="Arial" w:cs="Arial"/>
          <w:color w:val="auto"/>
          <w:sz w:val="21"/>
          <w:szCs w:val="21"/>
          <w:lang w:eastAsia="zh-CN"/>
        </w:rPr>
        <w:t>. Pregoeiro Municipal.</w:t>
      </w:r>
    </w:p>
    <w:p w14:paraId="52BD3A21" w14:textId="77777777" w:rsidR="008A574D" w:rsidRPr="008A574D" w:rsidRDefault="008A574D" w:rsidP="008A574D">
      <w:pPr>
        <w:spacing w:after="0" w:line="240" w:lineRule="auto"/>
        <w:ind w:left="0" w:right="0" w:firstLine="0"/>
        <w:jc w:val="left"/>
        <w:rPr>
          <w:rFonts w:ascii="Arial" w:eastAsia="Times New Roman" w:hAnsi="Arial" w:cs="Arial"/>
          <w:color w:val="auto"/>
          <w:sz w:val="21"/>
          <w:szCs w:val="21"/>
          <w:lang w:eastAsia="zh-CN"/>
        </w:rPr>
      </w:pPr>
      <w:r w:rsidRPr="008A574D">
        <w:rPr>
          <w:rFonts w:ascii="Arial" w:eastAsia="Times New Roman" w:hAnsi="Arial" w:cs="Arial"/>
          <w:color w:val="auto"/>
          <w:sz w:val="21"/>
          <w:szCs w:val="21"/>
          <w:lang w:eastAsia="zh-CN"/>
        </w:rPr>
        <w:br w:type="page"/>
      </w:r>
    </w:p>
    <w:p w14:paraId="499DBA5D" w14:textId="66CCDCE6" w:rsidR="008D13D3" w:rsidRPr="008D13D3" w:rsidRDefault="008D13D3" w:rsidP="003D3D87">
      <w:pPr>
        <w:tabs>
          <w:tab w:val="left" w:pos="5700"/>
        </w:tabs>
        <w:spacing w:after="160" w:line="259" w:lineRule="auto"/>
        <w:ind w:left="0" w:right="0" w:firstLine="0"/>
        <w:jc w:val="center"/>
        <w:rPr>
          <w:rFonts w:ascii="Arial" w:hAnsi="Arial" w:cs="Arial"/>
          <w:sz w:val="36"/>
          <w:szCs w:val="36"/>
        </w:rPr>
      </w:pPr>
      <w:r>
        <w:rPr>
          <w:rFonts w:ascii="Arial" w:hAnsi="Arial" w:cs="Arial"/>
          <w:b/>
          <w:sz w:val="36"/>
          <w:szCs w:val="36"/>
        </w:rPr>
        <w:lastRenderedPageBreak/>
        <w:t>EDITAL</w:t>
      </w:r>
    </w:p>
    <w:p w14:paraId="75B7E205" w14:textId="73EB12EE" w:rsidR="00B7710B" w:rsidRDefault="000C5112" w:rsidP="00107379">
      <w:pPr>
        <w:spacing w:after="0" w:line="276" w:lineRule="auto"/>
        <w:ind w:left="0" w:right="0" w:firstLine="0"/>
        <w:rPr>
          <w:rFonts w:ascii="Arial" w:hAnsi="Arial" w:cs="Arial"/>
          <w:b/>
          <w:sz w:val="21"/>
          <w:szCs w:val="21"/>
        </w:rPr>
      </w:pPr>
      <w:r w:rsidRPr="005829E3">
        <w:rPr>
          <w:rFonts w:ascii="Arial" w:hAnsi="Arial" w:cs="Arial"/>
          <w:b/>
          <w:sz w:val="21"/>
          <w:szCs w:val="21"/>
        </w:rPr>
        <w:t xml:space="preserve"> </w:t>
      </w:r>
    </w:p>
    <w:p w14:paraId="238FE381" w14:textId="35E38161" w:rsidR="000D0587" w:rsidRDefault="000D0587" w:rsidP="000D0587">
      <w:pPr>
        <w:spacing w:after="0" w:line="276" w:lineRule="auto"/>
        <w:ind w:left="426" w:right="59" w:firstLine="0"/>
        <w:jc w:val="center"/>
        <w:rPr>
          <w:rFonts w:ascii="Arial" w:hAnsi="Arial" w:cs="Arial"/>
          <w:b/>
          <w:sz w:val="24"/>
          <w:szCs w:val="24"/>
        </w:rPr>
      </w:pPr>
      <w:r w:rsidRPr="00BC78E4">
        <w:rPr>
          <w:rFonts w:ascii="Arial" w:hAnsi="Arial" w:cs="Arial"/>
          <w:b/>
          <w:sz w:val="24"/>
          <w:szCs w:val="24"/>
        </w:rPr>
        <w:t xml:space="preserve">PROCESSO LICITATÓRIO Nº </w:t>
      </w:r>
      <w:r w:rsidR="00AD48D8">
        <w:rPr>
          <w:rFonts w:ascii="Arial" w:hAnsi="Arial" w:cs="Arial"/>
          <w:b/>
          <w:sz w:val="24"/>
          <w:szCs w:val="24"/>
        </w:rPr>
        <w:t>041</w:t>
      </w:r>
      <w:r w:rsidRPr="00BC78E4">
        <w:rPr>
          <w:rFonts w:ascii="Arial" w:hAnsi="Arial" w:cs="Arial"/>
          <w:b/>
          <w:sz w:val="24"/>
          <w:szCs w:val="24"/>
        </w:rPr>
        <w:t>/</w:t>
      </w:r>
      <w:r w:rsidR="00AD48D8">
        <w:rPr>
          <w:rFonts w:ascii="Arial" w:hAnsi="Arial" w:cs="Arial"/>
          <w:b/>
          <w:sz w:val="24"/>
          <w:szCs w:val="24"/>
        </w:rPr>
        <w:t>2025</w:t>
      </w:r>
    </w:p>
    <w:p w14:paraId="52C83423" w14:textId="74F3A58E" w:rsidR="00A252BC" w:rsidRPr="00BC78E4" w:rsidRDefault="00A252BC" w:rsidP="00A252BC">
      <w:pPr>
        <w:spacing w:after="0" w:line="276" w:lineRule="auto"/>
        <w:ind w:left="426" w:right="59" w:firstLine="0"/>
        <w:jc w:val="center"/>
        <w:rPr>
          <w:rFonts w:ascii="Arial" w:hAnsi="Arial" w:cs="Arial"/>
          <w:b/>
          <w:sz w:val="24"/>
          <w:szCs w:val="24"/>
        </w:rPr>
      </w:pPr>
      <w:r w:rsidRPr="00BC78E4">
        <w:rPr>
          <w:rFonts w:ascii="Arial" w:hAnsi="Arial" w:cs="Arial"/>
          <w:b/>
          <w:sz w:val="24"/>
          <w:szCs w:val="24"/>
        </w:rPr>
        <w:t xml:space="preserve">PREGÃO ELETRÔNICO nº </w:t>
      </w:r>
      <w:r w:rsidR="00AD48D8">
        <w:rPr>
          <w:rFonts w:ascii="Arial" w:hAnsi="Arial" w:cs="Arial"/>
          <w:b/>
          <w:sz w:val="24"/>
          <w:szCs w:val="24"/>
        </w:rPr>
        <w:t>012</w:t>
      </w:r>
      <w:r w:rsidRPr="00BC78E4">
        <w:rPr>
          <w:rFonts w:ascii="Arial" w:hAnsi="Arial" w:cs="Arial"/>
          <w:b/>
          <w:sz w:val="24"/>
          <w:szCs w:val="24"/>
        </w:rPr>
        <w:t>/</w:t>
      </w:r>
      <w:r w:rsidR="00AD48D8">
        <w:rPr>
          <w:rFonts w:ascii="Arial" w:hAnsi="Arial" w:cs="Arial"/>
          <w:b/>
          <w:sz w:val="24"/>
          <w:szCs w:val="24"/>
        </w:rPr>
        <w:t>2025</w:t>
      </w:r>
    </w:p>
    <w:p w14:paraId="3B5F518C" w14:textId="77777777" w:rsidR="00A252BC" w:rsidRPr="00BC78E4" w:rsidRDefault="00A252BC" w:rsidP="000D0587">
      <w:pPr>
        <w:spacing w:after="0" w:line="276" w:lineRule="auto"/>
        <w:ind w:left="426" w:right="59" w:firstLine="0"/>
        <w:jc w:val="center"/>
        <w:rPr>
          <w:rFonts w:ascii="Arial" w:hAnsi="Arial" w:cs="Arial"/>
          <w:b/>
          <w:sz w:val="24"/>
          <w:szCs w:val="24"/>
        </w:rPr>
      </w:pPr>
    </w:p>
    <w:p w14:paraId="2474BBB6" w14:textId="77777777" w:rsidR="00D60B4A" w:rsidRDefault="00D60B4A" w:rsidP="00172EAE">
      <w:pPr>
        <w:pStyle w:val="Recuodecorpodetexto21"/>
        <w:tabs>
          <w:tab w:val="clear" w:pos="567"/>
        </w:tabs>
        <w:spacing w:line="276" w:lineRule="auto"/>
        <w:ind w:left="426"/>
        <w:rPr>
          <w:rFonts w:ascii="Arial" w:hAnsi="Arial" w:cs="Arial"/>
          <w:sz w:val="21"/>
          <w:szCs w:val="21"/>
        </w:rPr>
      </w:pPr>
    </w:p>
    <w:p w14:paraId="641C1F94" w14:textId="126E2A75" w:rsidR="00ED03A8" w:rsidRPr="00ED03A8" w:rsidRDefault="00BA077D" w:rsidP="00ED03A8">
      <w:pPr>
        <w:pStyle w:val="Recuodecorpodetexto21"/>
        <w:spacing w:line="276" w:lineRule="auto"/>
        <w:ind w:left="0"/>
        <w:rPr>
          <w:rFonts w:ascii="Arial" w:hAnsi="Arial" w:cs="Arial"/>
          <w:sz w:val="21"/>
          <w:szCs w:val="21"/>
        </w:rPr>
      </w:pPr>
      <w:r w:rsidRPr="0021075F">
        <w:rPr>
          <w:rFonts w:ascii="Arial" w:hAnsi="Arial" w:cs="Arial"/>
          <w:sz w:val="21"/>
          <w:szCs w:val="21"/>
        </w:rPr>
        <w:t xml:space="preserve">O </w:t>
      </w:r>
      <w:r w:rsidRPr="00732EBD">
        <w:rPr>
          <w:rFonts w:ascii="Arial" w:hAnsi="Arial" w:cs="Arial"/>
          <w:b/>
          <w:iCs/>
          <w:sz w:val="21"/>
          <w:szCs w:val="21"/>
          <w:u w:val="single"/>
        </w:rPr>
        <w:t>MUNICÍPIO DE SENADOR CORTES</w:t>
      </w:r>
      <w:r w:rsidRPr="00732EBD">
        <w:rPr>
          <w:rFonts w:ascii="Arial" w:hAnsi="Arial" w:cs="Arial"/>
          <w:iCs/>
          <w:sz w:val="21"/>
          <w:szCs w:val="21"/>
        </w:rPr>
        <w:t>,</w:t>
      </w:r>
      <w:r w:rsidRPr="0021075F">
        <w:rPr>
          <w:rFonts w:ascii="Arial" w:hAnsi="Arial" w:cs="Arial"/>
          <w:sz w:val="21"/>
          <w:szCs w:val="21"/>
        </w:rPr>
        <w:t xml:space="preserve"> </w:t>
      </w:r>
      <w:r w:rsidRPr="00420FE1">
        <w:rPr>
          <w:rFonts w:ascii="Arial" w:hAnsi="Arial" w:cs="Arial"/>
          <w:b/>
          <w:bCs/>
          <w:sz w:val="21"/>
          <w:szCs w:val="21"/>
        </w:rPr>
        <w:t>CNPJ n° 17.724.576/0001-02</w:t>
      </w:r>
      <w:r>
        <w:rPr>
          <w:rFonts w:ascii="Arial" w:hAnsi="Arial" w:cs="Arial"/>
          <w:sz w:val="21"/>
          <w:szCs w:val="21"/>
        </w:rPr>
        <w:t xml:space="preserve">, </w:t>
      </w:r>
      <w:r w:rsidRPr="0021075F">
        <w:rPr>
          <w:rFonts w:ascii="Arial" w:hAnsi="Arial" w:cs="Arial"/>
          <w:sz w:val="21"/>
          <w:szCs w:val="21"/>
        </w:rPr>
        <w:t xml:space="preserve">Pessoa Jurídica </w:t>
      </w:r>
      <w:r>
        <w:rPr>
          <w:rFonts w:ascii="Arial" w:hAnsi="Arial" w:cs="Arial"/>
          <w:sz w:val="21"/>
          <w:szCs w:val="21"/>
        </w:rPr>
        <w:t>d</w:t>
      </w:r>
      <w:r w:rsidRPr="0021075F">
        <w:rPr>
          <w:rFonts w:ascii="Arial" w:hAnsi="Arial" w:cs="Arial"/>
          <w:sz w:val="21"/>
          <w:szCs w:val="21"/>
        </w:rPr>
        <w:t>e Direito Público</w:t>
      </w:r>
      <w:r>
        <w:rPr>
          <w:rFonts w:ascii="Arial" w:hAnsi="Arial" w:cs="Arial"/>
          <w:sz w:val="21"/>
          <w:szCs w:val="21"/>
        </w:rPr>
        <w:t xml:space="preserve"> Interno</w:t>
      </w:r>
      <w:r w:rsidRPr="0021075F">
        <w:rPr>
          <w:rFonts w:ascii="Arial" w:hAnsi="Arial" w:cs="Arial"/>
          <w:sz w:val="21"/>
          <w:szCs w:val="21"/>
        </w:rPr>
        <w:t xml:space="preserve">, por seu órgão </w:t>
      </w:r>
      <w:r w:rsidRPr="00732EBD">
        <w:rPr>
          <w:rFonts w:ascii="Arial" w:hAnsi="Arial" w:cs="Arial"/>
          <w:b/>
          <w:iCs/>
          <w:sz w:val="21"/>
          <w:szCs w:val="21"/>
        </w:rPr>
        <w:t>PREFEITURA MUNICIPAL</w:t>
      </w:r>
      <w:r w:rsidRPr="0021075F">
        <w:rPr>
          <w:rFonts w:ascii="Arial" w:hAnsi="Arial" w:cs="Arial"/>
          <w:sz w:val="21"/>
          <w:szCs w:val="21"/>
        </w:rPr>
        <w:t xml:space="preserve">, com sede na Avenida Antônio de Souza Rabelo, nº 179,  </w:t>
      </w:r>
      <w:r w:rsidR="00ED03A8" w:rsidRPr="00ED03A8">
        <w:rPr>
          <w:rFonts w:ascii="Arial" w:hAnsi="Arial" w:cs="Arial"/>
          <w:sz w:val="21"/>
          <w:szCs w:val="21"/>
        </w:rPr>
        <w:t>através do Prefeito Municipal e do Pregoeiro, torna público e comunica aos interessados nos</w:t>
      </w:r>
      <w:r w:rsidR="00ED03A8" w:rsidRPr="00ED03A8">
        <w:rPr>
          <w:rFonts w:ascii="Arial" w:hAnsi="Arial" w:cs="Arial"/>
          <w:spacing w:val="1"/>
          <w:sz w:val="21"/>
          <w:szCs w:val="21"/>
        </w:rPr>
        <w:t xml:space="preserve"> </w:t>
      </w:r>
      <w:r w:rsidR="00ED03A8" w:rsidRPr="00ED03A8">
        <w:rPr>
          <w:rFonts w:ascii="Arial" w:hAnsi="Arial" w:cs="Arial"/>
          <w:sz w:val="21"/>
          <w:szCs w:val="21"/>
        </w:rPr>
        <w:t xml:space="preserve">termos e na forma da </w:t>
      </w:r>
      <w:r w:rsidR="00ED03A8" w:rsidRPr="00ED03A8">
        <w:rPr>
          <w:rFonts w:ascii="Arial" w:hAnsi="Arial" w:cs="Arial"/>
          <w:b/>
          <w:bCs/>
          <w:sz w:val="21"/>
          <w:szCs w:val="21"/>
          <w:u w:val="single"/>
        </w:rPr>
        <w:t>Lei  Federal nº 14.133/2021 e alterações</w:t>
      </w:r>
      <w:r w:rsidR="00ED03A8" w:rsidRPr="00ED03A8">
        <w:rPr>
          <w:rFonts w:ascii="Arial" w:hAnsi="Arial" w:cs="Arial"/>
          <w:sz w:val="21"/>
          <w:szCs w:val="21"/>
        </w:rPr>
        <w:t xml:space="preserve">, Lei Complementar nº 123/2006, com as alterações promovidas pela Lei Complementar nº 147/2014, e, demais legislações aplicáveis e ainda, de acordo com as condições estabelecidas neste Edital, que, realizará </w:t>
      </w:r>
      <w:r w:rsidR="00ED03A8" w:rsidRPr="00ED03A8">
        <w:rPr>
          <w:rFonts w:ascii="Arial" w:hAnsi="Arial" w:cs="Arial"/>
          <w:b/>
          <w:bCs/>
          <w:sz w:val="21"/>
          <w:szCs w:val="21"/>
        </w:rPr>
        <w:t>LICITAÇÃO NA MODALIDADE</w:t>
      </w:r>
      <w:r w:rsidR="00ED03A8" w:rsidRPr="00ED03A8">
        <w:rPr>
          <w:rFonts w:ascii="Arial" w:hAnsi="Arial" w:cs="Arial"/>
          <w:sz w:val="21"/>
          <w:szCs w:val="21"/>
        </w:rPr>
        <w:t xml:space="preserve"> </w:t>
      </w:r>
      <w:r w:rsidR="00ED03A8" w:rsidRPr="00ED03A8">
        <w:rPr>
          <w:rFonts w:ascii="Arial" w:hAnsi="Arial" w:cs="Arial"/>
          <w:b/>
          <w:sz w:val="21"/>
          <w:szCs w:val="21"/>
        </w:rPr>
        <w:t>PREGÃO</w:t>
      </w:r>
      <w:r w:rsidR="00ED03A8" w:rsidRPr="00ED03A8">
        <w:rPr>
          <w:rFonts w:ascii="Arial" w:hAnsi="Arial" w:cs="Arial"/>
          <w:sz w:val="21"/>
          <w:szCs w:val="21"/>
        </w:rPr>
        <w:t xml:space="preserve">, na forma </w:t>
      </w:r>
      <w:r w:rsidR="00ED03A8" w:rsidRPr="00ED03A8">
        <w:rPr>
          <w:rFonts w:ascii="Arial" w:hAnsi="Arial" w:cs="Arial"/>
          <w:b/>
          <w:sz w:val="21"/>
          <w:szCs w:val="21"/>
        </w:rPr>
        <w:t>ELETRÔNICA</w:t>
      </w:r>
      <w:r w:rsidR="00ED03A8" w:rsidRPr="00ED03A8">
        <w:rPr>
          <w:rFonts w:ascii="Arial" w:hAnsi="Arial" w:cs="Arial"/>
          <w:sz w:val="21"/>
          <w:szCs w:val="21"/>
        </w:rPr>
        <w:t xml:space="preserve">, tipo menor preço por item, pelo modo de disputa aberto, com a finalidade de selecionar propostas objetivando a </w:t>
      </w:r>
      <w:r w:rsidR="00ED03A8" w:rsidRPr="00ED03A8">
        <w:rPr>
          <w:rFonts w:ascii="Arial" w:hAnsi="Arial" w:cs="Arial"/>
          <w:b/>
          <w:bCs/>
          <w:sz w:val="21"/>
          <w:szCs w:val="21"/>
        </w:rPr>
        <w:t xml:space="preserve">AQUISIÇÃO DE  RETROESCAVADEIRA E AERADORES. CONFORME PLANO DE TRABALHO SEI/MAPA 39767671 – </w:t>
      </w:r>
      <w:r w:rsidR="008A2BE8">
        <w:rPr>
          <w:rFonts w:ascii="Arial" w:hAnsi="Arial" w:cs="Arial"/>
          <w:b/>
          <w:bCs/>
          <w:sz w:val="21"/>
          <w:szCs w:val="21"/>
        </w:rPr>
        <w:t>MINISTÉRIO</w:t>
      </w:r>
      <w:r w:rsidR="00ED03A8" w:rsidRPr="00ED03A8">
        <w:rPr>
          <w:rFonts w:ascii="Arial" w:hAnsi="Arial" w:cs="Arial"/>
          <w:b/>
          <w:bCs/>
          <w:sz w:val="21"/>
          <w:szCs w:val="21"/>
        </w:rPr>
        <w:t xml:space="preserve"> DA PESCA E AQUICULTURA</w:t>
      </w:r>
      <w:r w:rsidR="00ED03A8" w:rsidRPr="00ED03A8">
        <w:rPr>
          <w:rFonts w:ascii="Arial" w:hAnsi="Arial" w:cs="Arial"/>
          <w:b/>
          <w:sz w:val="21"/>
          <w:szCs w:val="21"/>
        </w:rPr>
        <w:t xml:space="preserve">, </w:t>
      </w:r>
      <w:r w:rsidR="00ED03A8" w:rsidRPr="00ED03A8">
        <w:rPr>
          <w:rFonts w:ascii="Arial" w:hAnsi="Arial" w:cs="Arial"/>
          <w:sz w:val="21"/>
          <w:szCs w:val="21"/>
        </w:rPr>
        <w:t>cujas especificações detalhadas encontram-se nos Anexos que acompanham o presente Edital.</w:t>
      </w:r>
    </w:p>
    <w:p w14:paraId="3B6468A5" w14:textId="77777777" w:rsidR="00EA1B7A" w:rsidRDefault="00EA1B7A" w:rsidP="00107379">
      <w:pPr>
        <w:spacing w:after="23" w:line="276" w:lineRule="auto"/>
        <w:ind w:left="429" w:right="0" w:firstLine="0"/>
        <w:rPr>
          <w:rFonts w:ascii="Arial" w:hAnsi="Arial" w:cs="Arial"/>
          <w:b/>
          <w:bCs/>
          <w:color w:val="FF0000"/>
          <w:sz w:val="21"/>
          <w:szCs w:val="21"/>
        </w:rPr>
      </w:pPr>
    </w:p>
    <w:p w14:paraId="3768C407" w14:textId="002E0D3F" w:rsidR="001C4FB6" w:rsidRPr="00307396" w:rsidRDefault="00A92CD7" w:rsidP="008A6BC3">
      <w:pPr>
        <w:pStyle w:val="Recuodecorpodetexto"/>
        <w:widowControl w:val="0"/>
        <w:pBdr>
          <w:top w:val="single" w:sz="4" w:space="1" w:color="auto"/>
          <w:left w:val="single" w:sz="4" w:space="4" w:color="auto"/>
          <w:bottom w:val="single" w:sz="4" w:space="1" w:color="auto"/>
          <w:right w:val="single" w:sz="4" w:space="4" w:color="auto"/>
        </w:pBdr>
        <w:spacing w:after="0" w:line="276" w:lineRule="auto"/>
        <w:ind w:left="0"/>
        <w:jc w:val="both"/>
        <w:rPr>
          <w:rFonts w:ascii="Arial" w:hAnsi="Arial" w:cs="Arial"/>
          <w:sz w:val="21"/>
          <w:szCs w:val="21"/>
        </w:rPr>
      </w:pPr>
      <w:r w:rsidRPr="00307396">
        <w:rPr>
          <w:rFonts w:ascii="Arial" w:hAnsi="Arial" w:cs="Arial"/>
          <w:b/>
          <w:bCs/>
          <w:sz w:val="21"/>
          <w:szCs w:val="21"/>
        </w:rPr>
        <w:t xml:space="preserve">Valor Total estimado da contratação: </w:t>
      </w:r>
      <w:r w:rsidR="0099247B" w:rsidRPr="0099247B">
        <w:rPr>
          <w:rFonts w:ascii="Arial" w:hAnsi="Arial" w:cs="Arial"/>
          <w:b/>
          <w:bCs/>
          <w:sz w:val="21"/>
          <w:szCs w:val="21"/>
        </w:rPr>
        <w:t>R$ 482.250,00</w:t>
      </w:r>
      <w:r w:rsidR="0099247B">
        <w:rPr>
          <w:rFonts w:ascii="Arial" w:hAnsi="Arial" w:cs="Arial"/>
          <w:b/>
          <w:bCs/>
          <w:sz w:val="21"/>
          <w:szCs w:val="21"/>
        </w:rPr>
        <w:t xml:space="preserve">, </w:t>
      </w:r>
      <w:r w:rsidR="00307396" w:rsidRPr="00307396">
        <w:rPr>
          <w:rFonts w:ascii="Arial" w:hAnsi="Arial" w:cs="Arial"/>
          <w:sz w:val="21"/>
          <w:szCs w:val="21"/>
        </w:rPr>
        <w:t xml:space="preserve">o </w:t>
      </w:r>
      <w:r w:rsidR="005B7EF9" w:rsidRPr="00307396">
        <w:rPr>
          <w:rFonts w:ascii="Arial" w:hAnsi="Arial" w:cs="Arial"/>
          <w:sz w:val="21"/>
          <w:szCs w:val="21"/>
        </w:rPr>
        <w:t xml:space="preserve">qual se constitui como valor máximo a ser aceito pela Administração para remuneração do objeto. </w:t>
      </w:r>
    </w:p>
    <w:p w14:paraId="06E5D5C0" w14:textId="77777777" w:rsidR="00D763A6" w:rsidRDefault="00D763A6" w:rsidP="008A6BC3">
      <w:pPr>
        <w:pStyle w:val="Recuodecorpodetexto"/>
        <w:widowControl w:val="0"/>
        <w:spacing w:after="0" w:line="276" w:lineRule="auto"/>
        <w:ind w:left="0"/>
        <w:jc w:val="both"/>
        <w:rPr>
          <w:rFonts w:ascii="Arial" w:hAnsi="Arial" w:cs="Arial"/>
          <w:b/>
          <w:bCs/>
          <w:sz w:val="21"/>
          <w:szCs w:val="21"/>
        </w:rPr>
      </w:pPr>
    </w:p>
    <w:p w14:paraId="42DDC0E4" w14:textId="77777777" w:rsidR="006F2234" w:rsidRDefault="006F2234" w:rsidP="008A6BC3">
      <w:pPr>
        <w:pStyle w:val="Recuodecorpodetexto"/>
        <w:widowControl w:val="0"/>
        <w:spacing w:after="0" w:line="276" w:lineRule="auto"/>
        <w:ind w:left="0"/>
        <w:jc w:val="both"/>
        <w:rPr>
          <w:rFonts w:ascii="Arial" w:hAnsi="Arial" w:cs="Arial"/>
          <w:b/>
          <w:bCs/>
          <w:sz w:val="21"/>
          <w:szCs w:val="21"/>
        </w:rPr>
      </w:pPr>
    </w:p>
    <w:p w14:paraId="448AD13F" w14:textId="77777777" w:rsidR="00163A2D" w:rsidRPr="0016429B" w:rsidRDefault="00163A2D" w:rsidP="00163A2D">
      <w:pPr>
        <w:widowControl w:val="0"/>
        <w:spacing w:line="276" w:lineRule="auto"/>
        <w:rPr>
          <w:rFonts w:ascii="Arial" w:hAnsi="Arial" w:cs="Arial"/>
          <w:b/>
          <w:color w:val="auto"/>
          <w:sz w:val="21"/>
          <w:szCs w:val="21"/>
          <w:u w:val="single"/>
        </w:rPr>
      </w:pPr>
      <w:r w:rsidRPr="0016429B">
        <w:rPr>
          <w:rFonts w:ascii="Arial" w:hAnsi="Arial" w:cs="Arial"/>
          <w:b/>
          <w:color w:val="auto"/>
          <w:sz w:val="21"/>
          <w:szCs w:val="21"/>
          <w:highlight w:val="yellow"/>
          <w:u w:val="single"/>
        </w:rPr>
        <w:t xml:space="preserve">Recebimento das Propostas e Documentos de Habilitação: das </w:t>
      </w:r>
      <w:r w:rsidRPr="00163A2D">
        <w:rPr>
          <w:rFonts w:ascii="Arial" w:hAnsi="Arial" w:cs="Arial"/>
          <w:b/>
          <w:color w:val="auto"/>
          <w:sz w:val="21"/>
          <w:szCs w:val="21"/>
          <w:highlight w:val="yellow"/>
          <w:u w:val="single"/>
        </w:rPr>
        <w:t>13</w:t>
      </w:r>
      <w:r w:rsidRPr="0016429B">
        <w:rPr>
          <w:rFonts w:ascii="Arial" w:hAnsi="Arial" w:cs="Arial"/>
          <w:b/>
          <w:color w:val="auto"/>
          <w:sz w:val="21"/>
          <w:szCs w:val="21"/>
          <w:highlight w:val="yellow"/>
          <w:u w:val="single"/>
        </w:rPr>
        <w:t xml:space="preserve">:00 hs do dia </w:t>
      </w:r>
      <w:r w:rsidRPr="00163A2D">
        <w:rPr>
          <w:rFonts w:ascii="Arial" w:hAnsi="Arial" w:cs="Arial"/>
          <w:b/>
          <w:color w:val="auto"/>
          <w:sz w:val="21"/>
          <w:szCs w:val="21"/>
          <w:highlight w:val="yellow"/>
          <w:u w:val="single"/>
        </w:rPr>
        <w:t>24/02/</w:t>
      </w:r>
      <w:r w:rsidRPr="0016429B">
        <w:rPr>
          <w:rFonts w:ascii="Arial" w:hAnsi="Arial" w:cs="Arial"/>
          <w:b/>
          <w:color w:val="auto"/>
          <w:sz w:val="21"/>
          <w:szCs w:val="21"/>
          <w:highlight w:val="yellow"/>
          <w:u w:val="single"/>
        </w:rPr>
        <w:t xml:space="preserve">2025, às </w:t>
      </w:r>
      <w:r w:rsidRPr="00163A2D">
        <w:rPr>
          <w:rFonts w:ascii="Arial" w:hAnsi="Arial" w:cs="Arial"/>
          <w:b/>
          <w:color w:val="auto"/>
          <w:sz w:val="21"/>
          <w:szCs w:val="21"/>
          <w:highlight w:val="yellow"/>
          <w:u w:val="single"/>
        </w:rPr>
        <w:t>13</w:t>
      </w:r>
      <w:r w:rsidRPr="0016429B">
        <w:rPr>
          <w:rFonts w:ascii="Arial" w:hAnsi="Arial" w:cs="Arial"/>
          <w:b/>
          <w:color w:val="auto"/>
          <w:sz w:val="21"/>
          <w:szCs w:val="21"/>
          <w:highlight w:val="yellow"/>
          <w:u w:val="single"/>
        </w:rPr>
        <w:t xml:space="preserve">:00 hs do dia </w:t>
      </w:r>
      <w:r w:rsidRPr="00163A2D">
        <w:rPr>
          <w:rFonts w:ascii="Arial" w:hAnsi="Arial" w:cs="Arial"/>
          <w:b/>
          <w:color w:val="auto"/>
          <w:sz w:val="21"/>
          <w:szCs w:val="21"/>
          <w:highlight w:val="yellow"/>
          <w:u w:val="single"/>
        </w:rPr>
        <w:t>14/03</w:t>
      </w:r>
      <w:r w:rsidRPr="0016429B">
        <w:rPr>
          <w:rFonts w:ascii="Arial" w:hAnsi="Arial" w:cs="Arial"/>
          <w:b/>
          <w:color w:val="auto"/>
          <w:sz w:val="21"/>
          <w:szCs w:val="21"/>
          <w:highlight w:val="yellow"/>
          <w:u w:val="single"/>
        </w:rPr>
        <w:t xml:space="preserve">/2025; Início da Sessão de Disputa de Preços: às </w:t>
      </w:r>
      <w:r w:rsidRPr="00163A2D">
        <w:rPr>
          <w:rFonts w:ascii="Arial" w:hAnsi="Arial" w:cs="Arial"/>
          <w:b/>
          <w:color w:val="auto"/>
          <w:sz w:val="21"/>
          <w:szCs w:val="21"/>
          <w:highlight w:val="yellow"/>
          <w:u w:val="single"/>
        </w:rPr>
        <w:t>13</w:t>
      </w:r>
      <w:r w:rsidRPr="0016429B">
        <w:rPr>
          <w:rFonts w:ascii="Arial" w:hAnsi="Arial" w:cs="Arial"/>
          <w:b/>
          <w:color w:val="auto"/>
          <w:sz w:val="21"/>
          <w:szCs w:val="21"/>
          <w:highlight w:val="yellow"/>
          <w:u w:val="single"/>
        </w:rPr>
        <w:t xml:space="preserve">:01 hs do dia </w:t>
      </w:r>
      <w:r w:rsidRPr="00163A2D">
        <w:rPr>
          <w:rFonts w:ascii="Arial" w:hAnsi="Arial" w:cs="Arial"/>
          <w:b/>
          <w:color w:val="auto"/>
          <w:sz w:val="21"/>
          <w:szCs w:val="21"/>
          <w:highlight w:val="yellow"/>
          <w:u w:val="single"/>
        </w:rPr>
        <w:t>14/03</w:t>
      </w:r>
      <w:r w:rsidRPr="0016429B">
        <w:rPr>
          <w:rFonts w:ascii="Arial" w:hAnsi="Arial" w:cs="Arial"/>
          <w:b/>
          <w:color w:val="auto"/>
          <w:sz w:val="21"/>
          <w:szCs w:val="21"/>
          <w:highlight w:val="yellow"/>
          <w:u w:val="single"/>
        </w:rPr>
        <w:t>/2025, no endereço eletrônico https://www.portaldecompraspublicas.com.br, horário de Brasília - DF.</w:t>
      </w:r>
    </w:p>
    <w:p w14:paraId="3B6D573F" w14:textId="77777777" w:rsidR="00914AED" w:rsidRPr="005829E3" w:rsidRDefault="00914AED" w:rsidP="008A6BC3">
      <w:pPr>
        <w:spacing w:line="276" w:lineRule="auto"/>
        <w:ind w:left="0" w:right="49"/>
        <w:rPr>
          <w:rFonts w:ascii="Arial" w:hAnsi="Arial" w:cs="Arial"/>
          <w:sz w:val="21"/>
          <w:szCs w:val="21"/>
        </w:rPr>
      </w:pPr>
    </w:p>
    <w:p w14:paraId="05EE5937" w14:textId="77777777" w:rsidR="00B7710B" w:rsidRPr="005829E3" w:rsidRDefault="000C5112" w:rsidP="008A6BC3">
      <w:pPr>
        <w:spacing w:after="0" w:line="276" w:lineRule="auto"/>
        <w:ind w:left="0" w:right="0" w:firstLine="0"/>
        <w:rPr>
          <w:rFonts w:ascii="Arial" w:hAnsi="Arial" w:cs="Arial"/>
          <w:sz w:val="21"/>
          <w:szCs w:val="21"/>
        </w:rPr>
      </w:pPr>
      <w:r w:rsidRPr="005829E3">
        <w:rPr>
          <w:rFonts w:ascii="Arial" w:hAnsi="Arial" w:cs="Arial"/>
          <w:b/>
          <w:sz w:val="21"/>
          <w:szCs w:val="21"/>
        </w:rPr>
        <w:t xml:space="preserve">LOCAL: </w:t>
      </w:r>
      <w:r w:rsidRPr="005829E3">
        <w:rPr>
          <w:rFonts w:ascii="Arial" w:hAnsi="Arial" w:cs="Arial"/>
          <w:sz w:val="21"/>
          <w:szCs w:val="21"/>
        </w:rPr>
        <w:t xml:space="preserve">www.portaldecompraspublicas.com.br </w:t>
      </w:r>
    </w:p>
    <w:p w14:paraId="23E141AA" w14:textId="14C6039D" w:rsidR="00B7710B" w:rsidRPr="005829E3" w:rsidRDefault="000C5112" w:rsidP="008A6BC3">
      <w:pPr>
        <w:spacing w:after="7" w:line="276" w:lineRule="auto"/>
        <w:ind w:left="0" w:right="47"/>
        <w:rPr>
          <w:rFonts w:ascii="Arial" w:hAnsi="Arial" w:cs="Arial"/>
          <w:sz w:val="21"/>
          <w:szCs w:val="21"/>
        </w:rPr>
      </w:pPr>
      <w:r w:rsidRPr="005829E3">
        <w:rPr>
          <w:rFonts w:ascii="Arial" w:hAnsi="Arial" w:cs="Arial"/>
          <w:b/>
          <w:sz w:val="21"/>
          <w:szCs w:val="21"/>
        </w:rPr>
        <w:t xml:space="preserve">MODO DE DISPUTA: </w:t>
      </w:r>
      <w:r w:rsidRPr="005829E3">
        <w:rPr>
          <w:rFonts w:ascii="Arial" w:hAnsi="Arial" w:cs="Arial"/>
          <w:sz w:val="21"/>
          <w:szCs w:val="21"/>
        </w:rPr>
        <w:t xml:space="preserve">Aberto </w:t>
      </w:r>
    </w:p>
    <w:p w14:paraId="3D3D7C87" w14:textId="40CAC24C" w:rsidR="000E52DA" w:rsidRDefault="000C5112" w:rsidP="008A6BC3">
      <w:pPr>
        <w:spacing w:after="7" w:line="276" w:lineRule="auto"/>
        <w:ind w:left="0" w:right="47"/>
        <w:rPr>
          <w:rFonts w:ascii="Arial" w:hAnsi="Arial" w:cs="Arial"/>
          <w:b/>
          <w:sz w:val="21"/>
          <w:szCs w:val="21"/>
        </w:rPr>
      </w:pPr>
      <w:r w:rsidRPr="005829E3">
        <w:rPr>
          <w:rFonts w:ascii="Arial" w:hAnsi="Arial" w:cs="Arial"/>
          <w:b/>
          <w:sz w:val="21"/>
          <w:szCs w:val="21"/>
        </w:rPr>
        <w:t xml:space="preserve">Para todas as referências de tempo será observado o horário de Brasília. </w:t>
      </w:r>
    </w:p>
    <w:p w14:paraId="618D5BA5" w14:textId="77777777" w:rsidR="00A55DB6" w:rsidRDefault="00A55DB6" w:rsidP="008A6BC3">
      <w:pPr>
        <w:spacing w:after="7" w:line="276" w:lineRule="auto"/>
        <w:ind w:left="0" w:right="47"/>
        <w:rPr>
          <w:rFonts w:ascii="Arial" w:hAnsi="Arial" w:cs="Arial"/>
          <w:b/>
          <w:sz w:val="21"/>
          <w:szCs w:val="21"/>
        </w:rPr>
      </w:pPr>
    </w:p>
    <w:p w14:paraId="4F8EBFC9" w14:textId="0E20EDC2" w:rsidR="00A55DB6" w:rsidRPr="005A1EDB" w:rsidRDefault="00A55DB6" w:rsidP="008A6BC3">
      <w:pPr>
        <w:shd w:val="clear" w:color="auto" w:fill="E2EFD9" w:themeFill="accent6" w:themeFillTint="33"/>
        <w:spacing w:after="7" w:line="276" w:lineRule="auto"/>
        <w:ind w:left="0" w:right="47"/>
        <w:rPr>
          <w:rFonts w:ascii="Arial" w:hAnsi="Arial" w:cs="Arial"/>
          <w:b/>
          <w:bCs/>
          <w:sz w:val="21"/>
          <w:szCs w:val="21"/>
        </w:rPr>
      </w:pPr>
      <w:r w:rsidRPr="005A1EDB">
        <w:rPr>
          <w:rFonts w:ascii="Arial" w:hAnsi="Arial" w:cs="Arial"/>
          <w:b/>
          <w:bCs/>
          <w:sz w:val="21"/>
          <w:szCs w:val="21"/>
        </w:rPr>
        <w:t xml:space="preserve">1. DO OBJETO </w:t>
      </w:r>
      <w:r w:rsidR="00166C35">
        <w:rPr>
          <w:rFonts w:ascii="Arial" w:hAnsi="Arial" w:cs="Arial"/>
          <w:b/>
          <w:bCs/>
          <w:sz w:val="21"/>
          <w:szCs w:val="21"/>
        </w:rPr>
        <w:t>E OBJETIVO</w:t>
      </w:r>
    </w:p>
    <w:p w14:paraId="32606574" w14:textId="77777777" w:rsidR="00A55DB6" w:rsidRPr="005829E3" w:rsidRDefault="00A55DB6" w:rsidP="008A6BC3">
      <w:pPr>
        <w:spacing w:after="2" w:line="276" w:lineRule="auto"/>
        <w:ind w:left="0" w:right="0" w:firstLine="0"/>
        <w:rPr>
          <w:rFonts w:ascii="Arial" w:hAnsi="Arial" w:cs="Arial"/>
          <w:sz w:val="21"/>
          <w:szCs w:val="21"/>
        </w:rPr>
      </w:pPr>
      <w:r w:rsidRPr="005829E3">
        <w:rPr>
          <w:rFonts w:ascii="Arial" w:hAnsi="Arial" w:cs="Arial"/>
          <w:b/>
          <w:sz w:val="21"/>
          <w:szCs w:val="21"/>
        </w:rPr>
        <w:t xml:space="preserve"> </w:t>
      </w:r>
    </w:p>
    <w:p w14:paraId="6991043A" w14:textId="26CB657A" w:rsidR="00166C35" w:rsidRDefault="00A55DB6" w:rsidP="008A6BC3">
      <w:pPr>
        <w:spacing w:after="1" w:line="276" w:lineRule="auto"/>
        <w:ind w:left="0" w:right="49" w:firstLine="0"/>
        <w:rPr>
          <w:rFonts w:ascii="Arial" w:hAnsi="Arial" w:cs="Arial"/>
          <w:sz w:val="21"/>
          <w:szCs w:val="21"/>
        </w:rPr>
      </w:pPr>
      <w:r w:rsidRPr="00483E2A">
        <w:rPr>
          <w:rFonts w:ascii="Arial" w:hAnsi="Arial" w:cs="Arial"/>
          <w:b/>
          <w:bCs/>
          <w:sz w:val="21"/>
          <w:szCs w:val="21"/>
        </w:rPr>
        <w:t>1.1.</w:t>
      </w:r>
      <w:r>
        <w:rPr>
          <w:rFonts w:ascii="Arial" w:hAnsi="Arial" w:cs="Arial"/>
          <w:sz w:val="21"/>
          <w:szCs w:val="21"/>
        </w:rPr>
        <w:t xml:space="preserve"> </w:t>
      </w:r>
      <w:r w:rsidRPr="005829E3">
        <w:rPr>
          <w:rFonts w:ascii="Arial" w:hAnsi="Arial" w:cs="Arial"/>
          <w:sz w:val="21"/>
          <w:szCs w:val="21"/>
        </w:rPr>
        <w:t xml:space="preserve">A presente licitação tem como objeto a </w:t>
      </w:r>
      <w:r w:rsidR="00F9112F" w:rsidRPr="00F9112F">
        <w:rPr>
          <w:rFonts w:ascii="Arial" w:hAnsi="Arial" w:cs="Arial"/>
          <w:b/>
          <w:sz w:val="21"/>
          <w:szCs w:val="21"/>
        </w:rPr>
        <w:t xml:space="preserve">AQUISIÇÃO DE  RETROESCAVADEIRA E AERADORES. CONFORME PLANO DE TRABALHO SEI/MAPA 39767671 – </w:t>
      </w:r>
      <w:r w:rsidR="008A2BE8">
        <w:rPr>
          <w:rFonts w:ascii="Arial" w:hAnsi="Arial" w:cs="Arial"/>
          <w:b/>
          <w:sz w:val="21"/>
          <w:szCs w:val="21"/>
        </w:rPr>
        <w:t>MINISTÉRIO</w:t>
      </w:r>
      <w:r w:rsidR="00F9112F" w:rsidRPr="00F9112F">
        <w:rPr>
          <w:rFonts w:ascii="Arial" w:hAnsi="Arial" w:cs="Arial"/>
          <w:b/>
          <w:sz w:val="21"/>
          <w:szCs w:val="21"/>
        </w:rPr>
        <w:t xml:space="preserve"> DA PESCA E AQUICULTURA</w:t>
      </w:r>
      <w:r w:rsidR="00FE793A" w:rsidRPr="00FE793A">
        <w:rPr>
          <w:rFonts w:ascii="Arial" w:hAnsi="Arial" w:cs="Arial"/>
          <w:b/>
          <w:sz w:val="21"/>
          <w:szCs w:val="21"/>
        </w:rPr>
        <w:t xml:space="preserve">. </w:t>
      </w:r>
      <w:r w:rsidRPr="005829E3">
        <w:rPr>
          <w:rFonts w:ascii="Arial" w:hAnsi="Arial" w:cs="Arial"/>
          <w:sz w:val="21"/>
          <w:szCs w:val="21"/>
        </w:rPr>
        <w:t xml:space="preserve">Conforme especificações constantes </w:t>
      </w:r>
      <w:r w:rsidR="00166C35">
        <w:rPr>
          <w:rFonts w:ascii="Arial" w:hAnsi="Arial" w:cs="Arial"/>
          <w:sz w:val="21"/>
          <w:szCs w:val="21"/>
        </w:rPr>
        <w:t xml:space="preserve">do Termo de Referência. </w:t>
      </w:r>
    </w:p>
    <w:p w14:paraId="789AAEED" w14:textId="77777777" w:rsidR="008B58F2" w:rsidRDefault="008B58F2" w:rsidP="008A6BC3">
      <w:pPr>
        <w:spacing w:after="1" w:line="276" w:lineRule="auto"/>
        <w:ind w:left="0" w:right="49" w:firstLine="0"/>
        <w:rPr>
          <w:rFonts w:ascii="Arial" w:hAnsi="Arial" w:cs="Arial"/>
          <w:sz w:val="21"/>
          <w:szCs w:val="21"/>
        </w:rPr>
      </w:pPr>
    </w:p>
    <w:p w14:paraId="4063E556" w14:textId="77777777" w:rsidR="00E8351D" w:rsidRDefault="00E8351D" w:rsidP="00E8351D">
      <w:pPr>
        <w:spacing w:after="1" w:line="276" w:lineRule="auto"/>
        <w:ind w:left="0" w:right="49" w:firstLine="0"/>
        <w:rPr>
          <w:rFonts w:ascii="Arial" w:hAnsi="Arial" w:cs="Arial"/>
          <w:sz w:val="21"/>
          <w:szCs w:val="21"/>
        </w:rPr>
      </w:pPr>
      <w:r>
        <w:rPr>
          <w:rFonts w:ascii="Arial" w:hAnsi="Arial" w:cs="Arial"/>
          <w:sz w:val="21"/>
          <w:szCs w:val="21"/>
        </w:rPr>
        <w:t>Considerando a necessidade de se p</w:t>
      </w:r>
      <w:r w:rsidRPr="00917804">
        <w:rPr>
          <w:rFonts w:ascii="Arial" w:hAnsi="Arial" w:cs="Arial"/>
          <w:sz w:val="21"/>
          <w:szCs w:val="21"/>
        </w:rPr>
        <w:t>romover o desenvolvimento da Aquicultura do Município de Senador Cortes através da Aquisição de máquinas e equipamentos.</w:t>
      </w:r>
    </w:p>
    <w:p w14:paraId="5361E0D1" w14:textId="77777777" w:rsidR="00E8351D" w:rsidRDefault="00E8351D" w:rsidP="00E8351D">
      <w:pPr>
        <w:spacing w:after="1" w:line="276" w:lineRule="auto"/>
        <w:ind w:left="0" w:right="49" w:firstLine="0"/>
        <w:rPr>
          <w:rFonts w:ascii="Arial" w:hAnsi="Arial" w:cs="Arial"/>
          <w:sz w:val="21"/>
          <w:szCs w:val="21"/>
        </w:rPr>
      </w:pPr>
    </w:p>
    <w:p w14:paraId="3F562522" w14:textId="77777777" w:rsidR="00AC6648" w:rsidRDefault="00E8351D" w:rsidP="00E8351D">
      <w:pPr>
        <w:spacing w:after="1" w:line="276" w:lineRule="auto"/>
        <w:ind w:left="0" w:right="49" w:firstLine="0"/>
        <w:rPr>
          <w:rFonts w:ascii="Arial" w:hAnsi="Arial" w:cs="Arial"/>
          <w:sz w:val="21"/>
          <w:szCs w:val="21"/>
        </w:rPr>
      </w:pPr>
      <w:r w:rsidRPr="00767474">
        <w:rPr>
          <w:rFonts w:ascii="Arial" w:hAnsi="Arial" w:cs="Arial"/>
          <w:sz w:val="21"/>
          <w:szCs w:val="21"/>
        </w:rPr>
        <w:t xml:space="preserve">A Prefeitura Municipal de Senador Cortes, por meio do Programa Municipal “Cuidando do Agronegócio e Meio Ambiente”, objetivando desenvolver de forma sustentável a aquicultura municipal, gerando renda, disponibilizando alimento saudável e atendendo as populações mais vulneráveis, disponibilizará os equipamentos para os pequenos e médios agricultores, auxiliando-os na aquicultura familiar. A retroescavadeira será utilizada na escavação, ampliação e modernização de tanques para a criação de peixes, na construção de estradas para acesso aos tanques e na manutenção de estradas para escoamento da produção. Os </w:t>
      </w:r>
      <w:r>
        <w:rPr>
          <w:rFonts w:ascii="Arial" w:hAnsi="Arial" w:cs="Arial"/>
          <w:sz w:val="21"/>
          <w:szCs w:val="21"/>
        </w:rPr>
        <w:t>A</w:t>
      </w:r>
      <w:r w:rsidRPr="00767474">
        <w:rPr>
          <w:rFonts w:ascii="Arial" w:hAnsi="Arial" w:cs="Arial"/>
          <w:sz w:val="21"/>
          <w:szCs w:val="21"/>
        </w:rPr>
        <w:t xml:space="preserve">eradores serão instalados nos tanques para contribuir com o aumento da oxigenação na água.  </w:t>
      </w:r>
    </w:p>
    <w:p w14:paraId="68A2D61E" w14:textId="5AB726BE" w:rsidR="00E8351D" w:rsidRDefault="00E8351D" w:rsidP="00E8351D">
      <w:pPr>
        <w:spacing w:after="1" w:line="276" w:lineRule="auto"/>
        <w:ind w:left="0" w:right="49" w:firstLine="0"/>
        <w:rPr>
          <w:rFonts w:ascii="Arial" w:hAnsi="Arial" w:cs="Arial"/>
          <w:sz w:val="21"/>
          <w:szCs w:val="21"/>
        </w:rPr>
      </w:pPr>
      <w:r w:rsidRPr="004E3AB9">
        <w:rPr>
          <w:rFonts w:ascii="Arial" w:hAnsi="Arial" w:cs="Arial"/>
          <w:sz w:val="21"/>
          <w:szCs w:val="21"/>
        </w:rPr>
        <w:lastRenderedPageBreak/>
        <w:t xml:space="preserve">Justifica a necessidade da aquisição de uma retroescavadeira, o fato de que é de suma importância para as atividades de escavação e manutenção de estruturas aquícolas. A retroescavadeira desempenha um papel fundamental em diversas tarefas essenciais para o bom funcionamento e desenvolvimento sustentável das operações aquícolas. Entre as justificativas, destacam-se: </w:t>
      </w:r>
    </w:p>
    <w:p w14:paraId="49FD3888" w14:textId="77777777" w:rsidR="00E8351D" w:rsidRDefault="00E8351D" w:rsidP="00E8351D">
      <w:pPr>
        <w:spacing w:after="1" w:line="276" w:lineRule="auto"/>
        <w:ind w:left="0" w:right="49" w:firstLine="0"/>
        <w:rPr>
          <w:rFonts w:ascii="Arial" w:hAnsi="Arial" w:cs="Arial"/>
          <w:sz w:val="21"/>
          <w:szCs w:val="21"/>
        </w:rPr>
      </w:pPr>
    </w:p>
    <w:p w14:paraId="126E8802" w14:textId="77777777" w:rsidR="00E8351D" w:rsidRDefault="00E8351D" w:rsidP="00E8351D">
      <w:pPr>
        <w:spacing w:after="1" w:line="276" w:lineRule="auto"/>
        <w:ind w:left="0" w:right="49" w:firstLine="0"/>
        <w:rPr>
          <w:rFonts w:ascii="Arial" w:hAnsi="Arial" w:cs="Arial"/>
          <w:sz w:val="21"/>
          <w:szCs w:val="21"/>
        </w:rPr>
      </w:pPr>
      <w:r w:rsidRPr="004E3AB9">
        <w:rPr>
          <w:rFonts w:ascii="Arial" w:hAnsi="Arial" w:cs="Arial"/>
          <w:sz w:val="21"/>
          <w:szCs w:val="21"/>
        </w:rPr>
        <w:t xml:space="preserve">Preparação de tanques e viveiros: A retroescavadeira é essencial na escavação e preparação de novos tanques ou na ampliação e manutenção dos existentes, garantindo a disponibilidade de espaços adequados para o cultivo de organismos aquáticos; </w:t>
      </w:r>
    </w:p>
    <w:p w14:paraId="35647CF5" w14:textId="77777777" w:rsidR="00E8351D" w:rsidRDefault="00E8351D" w:rsidP="00E8351D">
      <w:pPr>
        <w:spacing w:after="1" w:line="276" w:lineRule="auto"/>
        <w:ind w:left="0" w:right="49" w:firstLine="0"/>
        <w:rPr>
          <w:rFonts w:ascii="Arial" w:hAnsi="Arial" w:cs="Arial"/>
          <w:sz w:val="21"/>
          <w:szCs w:val="21"/>
        </w:rPr>
      </w:pPr>
    </w:p>
    <w:p w14:paraId="6B1AA0BD" w14:textId="77777777" w:rsidR="00E8351D" w:rsidRDefault="00E8351D" w:rsidP="00E8351D">
      <w:pPr>
        <w:spacing w:after="1" w:line="276" w:lineRule="auto"/>
        <w:ind w:left="0" w:right="49" w:firstLine="0"/>
        <w:rPr>
          <w:rFonts w:ascii="Arial" w:hAnsi="Arial" w:cs="Arial"/>
          <w:sz w:val="21"/>
          <w:szCs w:val="21"/>
        </w:rPr>
      </w:pPr>
      <w:r w:rsidRPr="004E3AB9">
        <w:rPr>
          <w:rFonts w:ascii="Arial" w:hAnsi="Arial" w:cs="Arial"/>
          <w:sz w:val="21"/>
          <w:szCs w:val="21"/>
        </w:rPr>
        <w:t>Construção e manutenção de canais e sistemas de drenagem: A escavação de canais e a manutenção de sistemas de drenagem são fundamentais para o controle adequado do nível da água, prevenção de inundações e garantia da circulação hídrica adequada nos ambientes aquícolas;</w:t>
      </w:r>
    </w:p>
    <w:p w14:paraId="7795556A" w14:textId="77777777" w:rsidR="00E8351D" w:rsidRDefault="00E8351D" w:rsidP="00E8351D">
      <w:pPr>
        <w:spacing w:after="1" w:line="276" w:lineRule="auto"/>
        <w:ind w:left="0" w:right="49" w:firstLine="0"/>
        <w:rPr>
          <w:rFonts w:ascii="Arial" w:hAnsi="Arial" w:cs="Arial"/>
          <w:sz w:val="21"/>
          <w:szCs w:val="21"/>
        </w:rPr>
      </w:pPr>
    </w:p>
    <w:p w14:paraId="36FAACEF" w14:textId="77777777" w:rsidR="00E8351D" w:rsidRDefault="00E8351D" w:rsidP="00E8351D">
      <w:pPr>
        <w:spacing w:after="1" w:line="276" w:lineRule="auto"/>
        <w:ind w:left="0" w:right="49" w:firstLine="0"/>
        <w:rPr>
          <w:rFonts w:ascii="Arial" w:hAnsi="Arial" w:cs="Arial"/>
          <w:sz w:val="21"/>
          <w:szCs w:val="21"/>
        </w:rPr>
      </w:pPr>
      <w:r w:rsidRPr="00833CB6">
        <w:rPr>
          <w:rFonts w:ascii="Arial" w:hAnsi="Arial" w:cs="Arial"/>
          <w:sz w:val="21"/>
          <w:szCs w:val="21"/>
        </w:rPr>
        <w:t xml:space="preserve">Remoção de sedimentos e resíduos: A retroescavadeira pode ser empregada na remoção de sedimentos, limpeza de fundos de tanques e remoção de resíduos orgânicos, contribuindo para a manutenção da qualidade da água e a saúde dos organismos aquáticos; </w:t>
      </w:r>
    </w:p>
    <w:p w14:paraId="49C9162E" w14:textId="77777777" w:rsidR="00E8351D" w:rsidRDefault="00E8351D" w:rsidP="00E8351D">
      <w:pPr>
        <w:spacing w:after="1" w:line="276" w:lineRule="auto"/>
        <w:ind w:left="0" w:right="49" w:firstLine="0"/>
        <w:rPr>
          <w:rFonts w:ascii="Arial" w:hAnsi="Arial" w:cs="Arial"/>
          <w:sz w:val="21"/>
          <w:szCs w:val="21"/>
        </w:rPr>
      </w:pPr>
    </w:p>
    <w:p w14:paraId="4264B5E2" w14:textId="77777777" w:rsidR="00E8351D" w:rsidRDefault="00E8351D" w:rsidP="00E8351D">
      <w:pPr>
        <w:spacing w:after="1" w:line="276" w:lineRule="auto"/>
        <w:ind w:left="0" w:right="49" w:firstLine="0"/>
        <w:rPr>
          <w:rFonts w:ascii="Arial" w:hAnsi="Arial" w:cs="Arial"/>
          <w:sz w:val="21"/>
          <w:szCs w:val="21"/>
        </w:rPr>
      </w:pPr>
      <w:r w:rsidRPr="00833CB6">
        <w:rPr>
          <w:rFonts w:ascii="Arial" w:hAnsi="Arial" w:cs="Arial"/>
          <w:sz w:val="21"/>
          <w:szCs w:val="21"/>
        </w:rPr>
        <w:t xml:space="preserve">Manutenção de diques e estruturas hidráulicas: A retroescavadeira é essencial na manutenção preventiva e corretiva de diques, barragens e outras estruturas hidráulicas, garantindo a segurança e estabilidade das instalações aquícolas. </w:t>
      </w:r>
    </w:p>
    <w:p w14:paraId="2CA26A68" w14:textId="77777777" w:rsidR="00E8351D" w:rsidRDefault="00E8351D" w:rsidP="00E8351D">
      <w:pPr>
        <w:spacing w:after="1" w:line="276" w:lineRule="auto"/>
        <w:ind w:left="0" w:right="49" w:firstLine="0"/>
        <w:rPr>
          <w:rFonts w:ascii="Arial" w:hAnsi="Arial" w:cs="Arial"/>
          <w:sz w:val="21"/>
          <w:szCs w:val="21"/>
        </w:rPr>
      </w:pPr>
      <w:r w:rsidRPr="00833CB6">
        <w:rPr>
          <w:rFonts w:ascii="Arial" w:hAnsi="Arial" w:cs="Arial"/>
          <w:sz w:val="21"/>
          <w:szCs w:val="21"/>
        </w:rPr>
        <w:t xml:space="preserve">Quanto aos aeradores justifica a necessidade de aquisição destes para a ação de oxigenação dos tranques. Assim será dado o suporte inicial necessário para a perenidade da atividade em nosso município.  </w:t>
      </w:r>
    </w:p>
    <w:p w14:paraId="6DD8E04F" w14:textId="77777777" w:rsidR="00E8351D" w:rsidRDefault="00E8351D" w:rsidP="00E8351D">
      <w:pPr>
        <w:spacing w:after="1" w:line="276" w:lineRule="auto"/>
        <w:ind w:left="0" w:right="49" w:firstLine="0"/>
        <w:rPr>
          <w:rFonts w:ascii="Arial" w:hAnsi="Arial" w:cs="Arial"/>
          <w:sz w:val="21"/>
          <w:szCs w:val="21"/>
        </w:rPr>
      </w:pPr>
    </w:p>
    <w:p w14:paraId="3422304F" w14:textId="38CE0228" w:rsidR="00E8351D" w:rsidRPr="005D2A38" w:rsidRDefault="00AC6648" w:rsidP="00E8351D">
      <w:pPr>
        <w:autoSpaceDE w:val="0"/>
        <w:autoSpaceDN w:val="0"/>
        <w:adjustRightInd w:val="0"/>
        <w:spacing w:after="0" w:line="276" w:lineRule="auto"/>
        <w:ind w:left="0" w:right="0" w:firstLine="0"/>
        <w:rPr>
          <w:rFonts w:ascii="Arial" w:hAnsi="Arial" w:cs="Arial"/>
          <w:color w:val="auto"/>
          <w:sz w:val="21"/>
          <w:szCs w:val="21"/>
        </w:rPr>
      </w:pPr>
      <w:r>
        <w:rPr>
          <w:rFonts w:ascii="Arial" w:hAnsi="Arial" w:cs="Arial"/>
          <w:b/>
          <w:bCs/>
          <w:color w:val="auto"/>
          <w:sz w:val="21"/>
          <w:szCs w:val="21"/>
        </w:rPr>
        <w:t>2.1</w:t>
      </w:r>
      <w:r w:rsidR="00E8351D" w:rsidRPr="00474762">
        <w:rPr>
          <w:rFonts w:ascii="Arial" w:hAnsi="Arial" w:cs="Arial"/>
          <w:b/>
          <w:bCs/>
          <w:color w:val="auto"/>
          <w:sz w:val="21"/>
          <w:szCs w:val="21"/>
        </w:rPr>
        <w:t xml:space="preserve">. </w:t>
      </w:r>
      <w:r w:rsidR="00E8351D" w:rsidRPr="00474762">
        <w:rPr>
          <w:rFonts w:ascii="Arial" w:hAnsi="Arial" w:cs="Arial"/>
          <w:color w:val="auto"/>
          <w:sz w:val="21"/>
          <w:szCs w:val="21"/>
        </w:rPr>
        <w:t xml:space="preserve">Diante da necessidade da aquisição do objeto referenciado neste instrumento, faz-se </w:t>
      </w:r>
      <w:r w:rsidR="00E8351D" w:rsidRPr="005D2A38">
        <w:rPr>
          <w:rFonts w:ascii="Arial" w:hAnsi="Arial" w:cs="Arial"/>
          <w:color w:val="auto"/>
          <w:sz w:val="21"/>
          <w:szCs w:val="21"/>
        </w:rPr>
        <w:t xml:space="preserve">necessário a realização de procedimento Administrativo de licitação, observando sempre a busca da administração pública pela melhor qualidade e o menor desembolso, através de um procedimento formal de </w:t>
      </w:r>
      <w:r w:rsidR="00E8351D" w:rsidRPr="00474762">
        <w:rPr>
          <w:rFonts w:ascii="Arial" w:hAnsi="Arial" w:cs="Arial"/>
          <w:color w:val="auto"/>
          <w:sz w:val="21"/>
          <w:szCs w:val="21"/>
        </w:rPr>
        <w:t xml:space="preserve">disputa de preços através de um Pregão Eletrônico. </w:t>
      </w:r>
      <w:r w:rsidR="00E8351D" w:rsidRPr="005D2A38">
        <w:rPr>
          <w:rFonts w:ascii="Arial" w:hAnsi="Arial" w:cs="Arial"/>
          <w:color w:val="auto"/>
          <w:sz w:val="21"/>
          <w:szCs w:val="21"/>
        </w:rPr>
        <w:t xml:space="preserve"> </w:t>
      </w:r>
    </w:p>
    <w:p w14:paraId="1EA4190C" w14:textId="77777777" w:rsidR="00E8351D" w:rsidRPr="005D2A38" w:rsidRDefault="00E8351D" w:rsidP="00E8351D">
      <w:pPr>
        <w:spacing w:after="1" w:line="276" w:lineRule="auto"/>
        <w:ind w:left="0" w:right="49" w:firstLine="0"/>
        <w:rPr>
          <w:rFonts w:ascii="Arial" w:hAnsi="Arial" w:cs="Arial"/>
          <w:color w:val="0070C0"/>
          <w:sz w:val="21"/>
          <w:szCs w:val="21"/>
        </w:rPr>
      </w:pPr>
    </w:p>
    <w:p w14:paraId="1861ACBD" w14:textId="6C5F96A1" w:rsidR="00E8351D" w:rsidRPr="005D2A38" w:rsidRDefault="00E8351D" w:rsidP="00E8351D">
      <w:pPr>
        <w:spacing w:after="1" w:line="276" w:lineRule="auto"/>
        <w:ind w:left="0" w:right="49" w:firstLine="0"/>
        <w:rPr>
          <w:rFonts w:ascii="Arial" w:hAnsi="Arial" w:cs="Arial"/>
          <w:b/>
          <w:bCs/>
          <w:color w:val="auto"/>
          <w:sz w:val="21"/>
          <w:szCs w:val="21"/>
        </w:rPr>
      </w:pPr>
      <w:r w:rsidRPr="000A0F53">
        <w:rPr>
          <w:rFonts w:ascii="Arial" w:hAnsi="Arial" w:cs="Arial"/>
          <w:b/>
          <w:bCs/>
          <w:color w:val="auto"/>
          <w:sz w:val="21"/>
          <w:szCs w:val="21"/>
        </w:rPr>
        <w:t>2.</w:t>
      </w:r>
      <w:r w:rsidR="00AC6648">
        <w:rPr>
          <w:rFonts w:ascii="Arial" w:hAnsi="Arial" w:cs="Arial"/>
          <w:b/>
          <w:bCs/>
          <w:color w:val="auto"/>
          <w:sz w:val="21"/>
          <w:szCs w:val="21"/>
        </w:rPr>
        <w:t>2</w:t>
      </w:r>
      <w:r w:rsidRPr="000A0F53">
        <w:rPr>
          <w:rFonts w:ascii="Arial" w:hAnsi="Arial" w:cs="Arial"/>
          <w:b/>
          <w:bCs/>
          <w:color w:val="auto"/>
          <w:sz w:val="21"/>
          <w:szCs w:val="21"/>
        </w:rPr>
        <w:t xml:space="preserve">. </w:t>
      </w:r>
      <w:r w:rsidRPr="000A0F53">
        <w:rPr>
          <w:rFonts w:ascii="Arial" w:hAnsi="Arial" w:cs="Arial"/>
          <w:color w:val="auto"/>
          <w:sz w:val="21"/>
          <w:szCs w:val="21"/>
        </w:rPr>
        <w:t>Tenha-se presente que, o</w:t>
      </w:r>
      <w:r w:rsidRPr="005D2A38">
        <w:rPr>
          <w:rFonts w:ascii="Arial" w:hAnsi="Arial" w:cs="Arial"/>
          <w:color w:val="auto"/>
          <w:sz w:val="21"/>
          <w:szCs w:val="21"/>
        </w:rPr>
        <w:t xml:space="preserve">s bens descritos no objeto são de natureza comuns, tendo em vista que seus padrões de desempenho e qualidade podem ser objetivamente definidos pelo edital, por meio de especificações usuais de mercado, nos termos do </w:t>
      </w:r>
      <w:r w:rsidRPr="005D2A38">
        <w:rPr>
          <w:rFonts w:ascii="Arial" w:hAnsi="Arial" w:cs="Arial"/>
          <w:b/>
          <w:bCs/>
          <w:color w:val="auto"/>
          <w:sz w:val="21"/>
          <w:szCs w:val="21"/>
        </w:rPr>
        <w:t>Art. 6º, inciso XIII, da Lei Federal nº 14.133/2021.</w:t>
      </w:r>
    </w:p>
    <w:p w14:paraId="5C442594" w14:textId="77777777" w:rsidR="004F786D" w:rsidRDefault="004F786D" w:rsidP="004F786D">
      <w:pPr>
        <w:spacing w:after="1" w:line="276" w:lineRule="auto"/>
        <w:ind w:left="0" w:right="49" w:firstLine="0"/>
        <w:rPr>
          <w:rFonts w:ascii="Arial" w:hAnsi="Arial" w:cs="Arial"/>
          <w:b/>
          <w:bCs/>
          <w:sz w:val="21"/>
          <w:szCs w:val="21"/>
        </w:rPr>
      </w:pPr>
    </w:p>
    <w:p w14:paraId="2E644A20" w14:textId="77777777" w:rsidR="00A55DB6" w:rsidRDefault="00A55DB6" w:rsidP="008A6BC3">
      <w:pPr>
        <w:shd w:val="clear" w:color="auto" w:fill="E2EFD9" w:themeFill="accent6" w:themeFillTint="33"/>
        <w:spacing w:after="1" w:line="276" w:lineRule="auto"/>
        <w:ind w:left="0" w:right="49" w:firstLine="0"/>
        <w:rPr>
          <w:rFonts w:ascii="Arial" w:hAnsi="Arial" w:cs="Arial"/>
          <w:b/>
          <w:sz w:val="21"/>
          <w:szCs w:val="21"/>
        </w:rPr>
      </w:pPr>
      <w:r>
        <w:rPr>
          <w:rFonts w:ascii="Arial" w:hAnsi="Arial" w:cs="Arial"/>
          <w:b/>
          <w:sz w:val="21"/>
          <w:szCs w:val="21"/>
        </w:rPr>
        <w:t xml:space="preserve">2. </w:t>
      </w:r>
      <w:r w:rsidRPr="005829E3">
        <w:rPr>
          <w:rFonts w:ascii="Arial" w:hAnsi="Arial" w:cs="Arial"/>
          <w:b/>
          <w:sz w:val="21"/>
          <w:szCs w:val="21"/>
        </w:rPr>
        <w:t xml:space="preserve">DISPOSIÇÕES PRELIMINARES </w:t>
      </w:r>
    </w:p>
    <w:p w14:paraId="587C6F90" w14:textId="77777777" w:rsidR="00A55DB6" w:rsidRDefault="00A55DB6" w:rsidP="008A6BC3">
      <w:pPr>
        <w:pStyle w:val="PargrafodaLista"/>
        <w:spacing w:after="1" w:line="276" w:lineRule="auto"/>
        <w:ind w:left="0" w:right="49" w:firstLine="0"/>
        <w:rPr>
          <w:rFonts w:ascii="Arial" w:hAnsi="Arial" w:cs="Arial"/>
          <w:sz w:val="21"/>
          <w:szCs w:val="21"/>
        </w:rPr>
      </w:pPr>
    </w:p>
    <w:p w14:paraId="38D0C6A9" w14:textId="77777777" w:rsidR="00A55DB6" w:rsidRPr="005A1EDB" w:rsidRDefault="00A55DB6" w:rsidP="008A6BC3">
      <w:pPr>
        <w:pStyle w:val="PargrafodaLista"/>
        <w:spacing w:after="1" w:line="276" w:lineRule="auto"/>
        <w:ind w:left="0" w:right="49" w:firstLine="0"/>
        <w:rPr>
          <w:rFonts w:ascii="Arial" w:hAnsi="Arial" w:cs="Arial"/>
          <w:sz w:val="21"/>
          <w:szCs w:val="21"/>
        </w:rPr>
      </w:pPr>
      <w:r w:rsidRPr="00483E2A">
        <w:rPr>
          <w:rFonts w:ascii="Arial" w:hAnsi="Arial" w:cs="Arial"/>
          <w:b/>
          <w:bCs/>
          <w:sz w:val="21"/>
          <w:szCs w:val="21"/>
        </w:rPr>
        <w:t>2.1.</w:t>
      </w:r>
      <w:r>
        <w:rPr>
          <w:rFonts w:ascii="Arial" w:hAnsi="Arial" w:cs="Arial"/>
          <w:sz w:val="21"/>
          <w:szCs w:val="21"/>
        </w:rPr>
        <w:t xml:space="preserve"> </w:t>
      </w:r>
      <w:r w:rsidRPr="005A1EDB">
        <w:rPr>
          <w:rFonts w:ascii="Arial" w:hAnsi="Arial" w:cs="Arial"/>
          <w:sz w:val="21"/>
          <w:szCs w:val="21"/>
        </w:rPr>
        <w:t xml:space="preserve">O Pregão Eletrônico será realizado em sessão pública, por meio da </w:t>
      </w:r>
      <w:r w:rsidRPr="005A1EDB">
        <w:rPr>
          <w:rFonts w:ascii="Arial" w:hAnsi="Arial" w:cs="Arial"/>
          <w:b/>
          <w:i/>
          <w:sz w:val="21"/>
          <w:szCs w:val="21"/>
        </w:rPr>
        <w:t>INTERNET</w:t>
      </w:r>
      <w:r w:rsidRPr="005A1EDB">
        <w:rPr>
          <w:rFonts w:ascii="Arial" w:hAnsi="Arial" w:cs="Arial"/>
          <w:b/>
          <w:sz w:val="21"/>
          <w:szCs w:val="21"/>
        </w:rPr>
        <w:t xml:space="preserve">, </w:t>
      </w:r>
      <w:r w:rsidRPr="005A1EDB">
        <w:rPr>
          <w:rFonts w:ascii="Arial" w:hAnsi="Arial" w:cs="Arial"/>
          <w:sz w:val="21"/>
          <w:szCs w:val="21"/>
        </w:rPr>
        <w:t xml:space="preserve">mediante condições de segurança - criptografia e autenticação - em todas as suas fases através do </w:t>
      </w:r>
      <w:r w:rsidRPr="005A1EDB">
        <w:rPr>
          <w:rFonts w:ascii="Arial" w:hAnsi="Arial" w:cs="Arial"/>
          <w:b/>
          <w:sz w:val="21"/>
          <w:szCs w:val="21"/>
        </w:rPr>
        <w:t xml:space="preserve">Sistema de Pregão Eletrônico </w:t>
      </w:r>
      <w:hyperlink r:id="rId7" w:history="1">
        <w:r w:rsidRPr="00851464">
          <w:rPr>
            <w:rStyle w:val="Hyperlink"/>
            <w:rFonts w:ascii="Arial" w:hAnsi="Arial" w:cs="Arial"/>
            <w:sz w:val="21"/>
            <w:szCs w:val="21"/>
          </w:rPr>
          <w:t>www.portaldecompraspublicas.com.br</w:t>
        </w:r>
      </w:hyperlink>
      <w:r w:rsidRPr="005A1EDB">
        <w:rPr>
          <w:rFonts w:ascii="Arial" w:hAnsi="Arial" w:cs="Arial"/>
          <w:b/>
          <w:sz w:val="21"/>
          <w:szCs w:val="21"/>
        </w:rPr>
        <w:t xml:space="preserve">. </w:t>
      </w:r>
    </w:p>
    <w:p w14:paraId="3C620D5F" w14:textId="77777777" w:rsidR="00A55DB6" w:rsidRDefault="00A55DB6" w:rsidP="008A6BC3">
      <w:pPr>
        <w:pStyle w:val="PargrafodaLista"/>
        <w:spacing w:after="1" w:line="276" w:lineRule="auto"/>
        <w:ind w:left="0" w:right="49" w:firstLine="0"/>
        <w:rPr>
          <w:rFonts w:ascii="Arial" w:hAnsi="Arial" w:cs="Arial"/>
          <w:sz w:val="21"/>
          <w:szCs w:val="21"/>
        </w:rPr>
      </w:pPr>
    </w:p>
    <w:p w14:paraId="18A7D666" w14:textId="77777777" w:rsidR="00A55DB6" w:rsidRPr="005A1EDB" w:rsidRDefault="00A55DB6" w:rsidP="008A6BC3">
      <w:pPr>
        <w:pStyle w:val="PargrafodaLista"/>
        <w:spacing w:after="1" w:line="276" w:lineRule="auto"/>
        <w:ind w:left="0" w:right="49" w:firstLine="0"/>
        <w:rPr>
          <w:rFonts w:ascii="Arial" w:hAnsi="Arial" w:cs="Arial"/>
          <w:sz w:val="21"/>
          <w:szCs w:val="21"/>
        </w:rPr>
      </w:pPr>
      <w:r w:rsidRPr="00483E2A">
        <w:rPr>
          <w:rFonts w:ascii="Arial" w:hAnsi="Arial" w:cs="Arial"/>
          <w:b/>
          <w:bCs/>
          <w:sz w:val="21"/>
          <w:szCs w:val="21"/>
        </w:rPr>
        <w:t>2.2</w:t>
      </w:r>
      <w:r>
        <w:rPr>
          <w:rFonts w:ascii="Arial" w:hAnsi="Arial" w:cs="Arial"/>
          <w:sz w:val="21"/>
          <w:szCs w:val="21"/>
        </w:rPr>
        <w:t xml:space="preserve">. </w:t>
      </w:r>
      <w:r w:rsidRPr="005A1EDB">
        <w:rPr>
          <w:rFonts w:ascii="Arial" w:hAnsi="Arial" w:cs="Arial"/>
          <w:sz w:val="21"/>
          <w:szCs w:val="21"/>
        </w:rPr>
        <w:t xml:space="preserve">Os trabalhos serão conduzidos por funcionário do órgão licitante, denominado PREGOEIRO, mediante a inserção e monitoramento de dados gerados ou transferidos para o aplicativo eletrônico de compras constante da página eletrônica do Portal de Compras Públicas. </w:t>
      </w:r>
    </w:p>
    <w:p w14:paraId="79D8B535" w14:textId="77777777" w:rsidR="00A55DB6" w:rsidRDefault="00A55DB6" w:rsidP="008A6BC3">
      <w:pPr>
        <w:spacing w:after="1" w:line="276" w:lineRule="auto"/>
        <w:ind w:left="0" w:right="49" w:firstLine="0"/>
        <w:rPr>
          <w:rFonts w:ascii="Arial" w:hAnsi="Arial" w:cs="Arial"/>
          <w:sz w:val="21"/>
          <w:szCs w:val="21"/>
        </w:rPr>
      </w:pPr>
    </w:p>
    <w:p w14:paraId="09ACAE44" w14:textId="77777777" w:rsidR="00A55DB6" w:rsidRDefault="00A55DB6" w:rsidP="008A6BC3">
      <w:pPr>
        <w:spacing w:after="1" w:line="276" w:lineRule="auto"/>
        <w:ind w:left="0" w:right="49" w:firstLine="0"/>
        <w:rPr>
          <w:rFonts w:ascii="Arial" w:hAnsi="Arial" w:cs="Arial"/>
          <w:sz w:val="21"/>
          <w:szCs w:val="21"/>
        </w:rPr>
      </w:pPr>
      <w:r w:rsidRPr="00483E2A">
        <w:rPr>
          <w:rFonts w:ascii="Arial" w:hAnsi="Arial" w:cs="Arial"/>
          <w:b/>
          <w:bCs/>
          <w:sz w:val="21"/>
          <w:szCs w:val="21"/>
        </w:rPr>
        <w:t>2.3.</w:t>
      </w:r>
      <w:r>
        <w:rPr>
          <w:rFonts w:ascii="Arial" w:hAnsi="Arial" w:cs="Arial"/>
          <w:sz w:val="21"/>
          <w:szCs w:val="21"/>
        </w:rPr>
        <w:t xml:space="preserve"> </w:t>
      </w:r>
      <w:r w:rsidRPr="005829E3">
        <w:rPr>
          <w:rFonts w:ascii="Arial" w:hAnsi="Arial" w:cs="Arial"/>
          <w:sz w:val="21"/>
          <w:szCs w:val="21"/>
        </w:rPr>
        <w:t xml:space="preserve">A solicitação de esclarecimento a respeito de condições deste Edital e de outros assuntos relacionados à presente licitação deverá ser efetuada através do site </w:t>
      </w:r>
      <w:hyperlink r:id="rId8">
        <w:r w:rsidRPr="005829E3">
          <w:rPr>
            <w:rFonts w:ascii="Arial" w:hAnsi="Arial" w:cs="Arial"/>
            <w:sz w:val="21"/>
            <w:szCs w:val="21"/>
            <w:u w:val="single" w:color="000000"/>
          </w:rPr>
          <w:t>www.portaldecompraspublicas.com.br</w:t>
        </w:r>
      </w:hyperlink>
      <w:hyperlink r:id="rId9">
        <w:r w:rsidRPr="005829E3">
          <w:rPr>
            <w:rFonts w:ascii="Arial" w:hAnsi="Arial" w:cs="Arial"/>
            <w:sz w:val="21"/>
            <w:szCs w:val="21"/>
          </w:rPr>
          <w:t xml:space="preserve">, </w:t>
        </w:r>
      </w:hyperlink>
      <w:r w:rsidRPr="005829E3">
        <w:rPr>
          <w:rFonts w:ascii="Arial" w:hAnsi="Arial" w:cs="Arial"/>
          <w:sz w:val="21"/>
          <w:szCs w:val="21"/>
        </w:rPr>
        <w:t xml:space="preserve">no prazo de </w:t>
      </w:r>
      <w:r w:rsidRPr="003674D3">
        <w:rPr>
          <w:rFonts w:ascii="Arial" w:hAnsi="Arial" w:cs="Arial"/>
          <w:b/>
          <w:bCs/>
          <w:sz w:val="21"/>
          <w:szCs w:val="21"/>
          <w:u w:val="single"/>
        </w:rPr>
        <w:t xml:space="preserve">até </w:t>
      </w:r>
      <w:r>
        <w:rPr>
          <w:rFonts w:ascii="Arial" w:hAnsi="Arial" w:cs="Arial"/>
          <w:b/>
          <w:bCs/>
          <w:sz w:val="21"/>
          <w:szCs w:val="21"/>
          <w:u w:val="single"/>
        </w:rPr>
        <w:t>3º</w:t>
      </w:r>
      <w:r w:rsidRPr="003674D3">
        <w:rPr>
          <w:rFonts w:ascii="Arial" w:hAnsi="Arial" w:cs="Arial"/>
          <w:b/>
          <w:bCs/>
          <w:sz w:val="21"/>
          <w:szCs w:val="21"/>
          <w:u w:val="single"/>
        </w:rPr>
        <w:t xml:space="preserve"> (</w:t>
      </w:r>
      <w:r>
        <w:rPr>
          <w:rFonts w:ascii="Arial" w:hAnsi="Arial" w:cs="Arial"/>
          <w:b/>
          <w:bCs/>
          <w:sz w:val="21"/>
          <w:szCs w:val="21"/>
          <w:u w:val="single"/>
        </w:rPr>
        <w:t>terceiro</w:t>
      </w:r>
      <w:r w:rsidRPr="003674D3">
        <w:rPr>
          <w:rFonts w:ascii="Arial" w:hAnsi="Arial" w:cs="Arial"/>
          <w:b/>
          <w:bCs/>
          <w:sz w:val="21"/>
          <w:szCs w:val="21"/>
          <w:u w:val="single"/>
        </w:rPr>
        <w:t>) dia útil</w:t>
      </w:r>
      <w:r w:rsidRPr="005829E3">
        <w:rPr>
          <w:rFonts w:ascii="Arial" w:hAnsi="Arial" w:cs="Arial"/>
          <w:sz w:val="21"/>
          <w:szCs w:val="21"/>
        </w:rPr>
        <w:t xml:space="preserve"> que anteceder a data estabelecida no preâmbulo deste instrumento convocatório para a sessão de recebimento das propostas de preços. </w:t>
      </w:r>
    </w:p>
    <w:p w14:paraId="40A60B7E" w14:textId="77777777" w:rsidR="00A55DB6" w:rsidRDefault="00A55DB6" w:rsidP="008A6BC3">
      <w:pPr>
        <w:spacing w:after="1" w:line="276" w:lineRule="auto"/>
        <w:ind w:left="0" w:right="49" w:firstLine="0"/>
        <w:rPr>
          <w:rFonts w:ascii="Arial" w:hAnsi="Arial" w:cs="Arial"/>
          <w:sz w:val="21"/>
          <w:szCs w:val="21"/>
        </w:rPr>
      </w:pPr>
      <w:r w:rsidRPr="00483E2A">
        <w:rPr>
          <w:rFonts w:ascii="Arial" w:hAnsi="Arial" w:cs="Arial"/>
          <w:b/>
          <w:bCs/>
          <w:sz w:val="21"/>
          <w:szCs w:val="21"/>
        </w:rPr>
        <w:t>2.4.</w:t>
      </w:r>
      <w:r>
        <w:rPr>
          <w:rFonts w:ascii="Arial" w:hAnsi="Arial" w:cs="Arial"/>
          <w:sz w:val="21"/>
          <w:szCs w:val="21"/>
        </w:rPr>
        <w:t xml:space="preserve"> </w:t>
      </w:r>
      <w:r w:rsidRPr="005829E3">
        <w:rPr>
          <w:rFonts w:ascii="Arial" w:hAnsi="Arial" w:cs="Arial"/>
          <w:sz w:val="21"/>
          <w:szCs w:val="21"/>
        </w:rPr>
        <w:t xml:space="preserve">A resposta do PREGOEIRO ao pedido de esclarecimento formulado será por meio do Portal de Compras Públicas em campo próprio. </w:t>
      </w:r>
    </w:p>
    <w:p w14:paraId="3E3A163A" w14:textId="77777777" w:rsidR="00D332B1" w:rsidRDefault="00D332B1" w:rsidP="008A6BC3">
      <w:pPr>
        <w:spacing w:after="1" w:line="276" w:lineRule="auto"/>
        <w:ind w:left="0" w:right="49" w:firstLine="0"/>
        <w:rPr>
          <w:rFonts w:ascii="Arial" w:hAnsi="Arial" w:cs="Arial"/>
          <w:sz w:val="21"/>
          <w:szCs w:val="21"/>
        </w:rPr>
      </w:pPr>
    </w:p>
    <w:p w14:paraId="39FBFE6C" w14:textId="77777777" w:rsidR="00A55DB6" w:rsidRDefault="00A55DB6" w:rsidP="008A6BC3">
      <w:pPr>
        <w:spacing w:after="1" w:line="276" w:lineRule="auto"/>
        <w:ind w:left="0" w:right="49" w:firstLine="0"/>
        <w:rPr>
          <w:rFonts w:ascii="Arial" w:hAnsi="Arial" w:cs="Arial"/>
          <w:sz w:val="21"/>
          <w:szCs w:val="21"/>
        </w:rPr>
      </w:pPr>
      <w:r w:rsidRPr="00483E2A">
        <w:rPr>
          <w:rFonts w:ascii="Arial" w:hAnsi="Arial" w:cs="Arial"/>
          <w:b/>
          <w:bCs/>
          <w:sz w:val="21"/>
          <w:szCs w:val="21"/>
        </w:rPr>
        <w:t>2.5.</w:t>
      </w:r>
      <w:r>
        <w:rPr>
          <w:rFonts w:ascii="Arial" w:hAnsi="Arial" w:cs="Arial"/>
          <w:sz w:val="21"/>
          <w:szCs w:val="21"/>
        </w:rPr>
        <w:t xml:space="preserve"> </w:t>
      </w:r>
      <w:r w:rsidRPr="005829E3">
        <w:rPr>
          <w:rFonts w:ascii="Arial" w:hAnsi="Arial" w:cs="Arial"/>
          <w:sz w:val="21"/>
          <w:szCs w:val="21"/>
        </w:rPr>
        <w:t xml:space="preserve">Todas as referências de tempo neste Edital observarão o horário de Brasília/DF. </w:t>
      </w:r>
    </w:p>
    <w:p w14:paraId="1187890A" w14:textId="77777777" w:rsidR="006249FF" w:rsidRDefault="006249FF" w:rsidP="008A6BC3">
      <w:pPr>
        <w:spacing w:after="1" w:line="276" w:lineRule="auto"/>
        <w:ind w:left="0" w:right="49" w:firstLine="0"/>
        <w:rPr>
          <w:rFonts w:ascii="Arial" w:hAnsi="Arial" w:cs="Arial"/>
          <w:b/>
          <w:bCs/>
          <w:sz w:val="21"/>
          <w:szCs w:val="21"/>
        </w:rPr>
      </w:pPr>
    </w:p>
    <w:p w14:paraId="56134BEE" w14:textId="1B291140" w:rsidR="00A55DB6" w:rsidRDefault="00A55DB6" w:rsidP="008A6BC3">
      <w:pPr>
        <w:spacing w:after="1" w:line="276" w:lineRule="auto"/>
        <w:ind w:left="0" w:right="49" w:firstLine="0"/>
        <w:rPr>
          <w:rFonts w:ascii="Arial" w:hAnsi="Arial" w:cs="Arial"/>
          <w:sz w:val="21"/>
          <w:szCs w:val="21"/>
        </w:rPr>
      </w:pPr>
      <w:r w:rsidRPr="00483E2A">
        <w:rPr>
          <w:rFonts w:ascii="Arial" w:hAnsi="Arial" w:cs="Arial"/>
          <w:b/>
          <w:bCs/>
          <w:sz w:val="21"/>
          <w:szCs w:val="21"/>
        </w:rPr>
        <w:t>2.6.</w:t>
      </w:r>
      <w:r>
        <w:rPr>
          <w:rFonts w:ascii="Arial" w:hAnsi="Arial" w:cs="Arial"/>
          <w:sz w:val="21"/>
          <w:szCs w:val="21"/>
        </w:rPr>
        <w:t xml:space="preserve"> </w:t>
      </w:r>
      <w:r w:rsidRPr="005829E3">
        <w:rPr>
          <w:rFonts w:ascii="Arial" w:hAnsi="Arial" w:cs="Arial"/>
          <w:sz w:val="21"/>
          <w:szCs w:val="21"/>
        </w:rPr>
        <w:t xml:space="preserve">A licitante deverá observar, rigorosamente, as datas e o horário limite para o recebimento e a abertura das propostas, bem como para o início da disputa. </w:t>
      </w:r>
    </w:p>
    <w:p w14:paraId="3D54BFEE" w14:textId="77777777" w:rsidR="00A55DB6" w:rsidRDefault="00A55DB6" w:rsidP="008A6BC3">
      <w:pPr>
        <w:spacing w:after="1" w:line="276" w:lineRule="auto"/>
        <w:ind w:left="0" w:right="49" w:firstLine="0"/>
        <w:rPr>
          <w:rFonts w:ascii="Arial" w:hAnsi="Arial" w:cs="Arial"/>
          <w:sz w:val="21"/>
          <w:szCs w:val="21"/>
        </w:rPr>
      </w:pPr>
    </w:p>
    <w:p w14:paraId="7753D876" w14:textId="77777777" w:rsidR="00A55DB6" w:rsidRDefault="00A55DB6" w:rsidP="008A6BC3">
      <w:pPr>
        <w:shd w:val="clear" w:color="auto" w:fill="E2EFD9" w:themeFill="accent6" w:themeFillTint="33"/>
        <w:spacing w:after="1" w:line="276" w:lineRule="auto"/>
        <w:ind w:left="0" w:right="49" w:firstLine="0"/>
        <w:rPr>
          <w:rFonts w:ascii="Arial" w:hAnsi="Arial" w:cs="Arial"/>
          <w:sz w:val="21"/>
          <w:szCs w:val="21"/>
        </w:rPr>
      </w:pPr>
      <w:r>
        <w:rPr>
          <w:rFonts w:ascii="Arial" w:hAnsi="Arial" w:cs="Arial"/>
          <w:b/>
          <w:sz w:val="21"/>
          <w:szCs w:val="21"/>
        </w:rPr>
        <w:t xml:space="preserve">3. </w:t>
      </w:r>
      <w:r w:rsidRPr="005829E3">
        <w:rPr>
          <w:rFonts w:ascii="Arial" w:hAnsi="Arial" w:cs="Arial"/>
          <w:b/>
          <w:sz w:val="21"/>
          <w:szCs w:val="21"/>
        </w:rPr>
        <w:t>DO CREDENCIAMENTO</w:t>
      </w:r>
    </w:p>
    <w:p w14:paraId="66A42040" w14:textId="77777777" w:rsidR="00A55DB6" w:rsidRDefault="00A55DB6" w:rsidP="008A6BC3">
      <w:pPr>
        <w:spacing w:after="1" w:line="276" w:lineRule="auto"/>
        <w:ind w:left="0" w:right="49" w:firstLine="0"/>
        <w:rPr>
          <w:rFonts w:ascii="Arial" w:hAnsi="Arial" w:cs="Arial"/>
          <w:sz w:val="21"/>
          <w:szCs w:val="21"/>
        </w:rPr>
      </w:pPr>
    </w:p>
    <w:p w14:paraId="41761AFB" w14:textId="1A07F8D9" w:rsidR="00A55DB6" w:rsidRDefault="00A55DB6" w:rsidP="008A6BC3">
      <w:pPr>
        <w:spacing w:after="1" w:line="276" w:lineRule="auto"/>
        <w:ind w:left="0" w:right="49" w:firstLine="0"/>
        <w:rPr>
          <w:rFonts w:ascii="Arial" w:hAnsi="Arial" w:cs="Arial"/>
          <w:sz w:val="21"/>
          <w:szCs w:val="21"/>
        </w:rPr>
      </w:pPr>
      <w:r w:rsidRPr="00483E2A">
        <w:rPr>
          <w:rFonts w:ascii="Arial" w:hAnsi="Arial" w:cs="Arial"/>
          <w:b/>
          <w:bCs/>
          <w:sz w:val="21"/>
          <w:szCs w:val="21"/>
        </w:rPr>
        <w:t>3.1.</w:t>
      </w:r>
      <w:r>
        <w:rPr>
          <w:rFonts w:ascii="Arial" w:hAnsi="Arial" w:cs="Arial"/>
          <w:sz w:val="21"/>
          <w:szCs w:val="21"/>
        </w:rPr>
        <w:t xml:space="preserve"> </w:t>
      </w:r>
      <w:r w:rsidRPr="005829E3">
        <w:rPr>
          <w:rFonts w:ascii="Arial" w:hAnsi="Arial" w:cs="Arial"/>
          <w:sz w:val="21"/>
          <w:szCs w:val="21"/>
        </w:rPr>
        <w:t xml:space="preserve">O fornecedor deverá fazer sua adesão ao Portal de Compras Públicas, acessando o seguinte endereço: </w:t>
      </w:r>
      <w:hyperlink r:id="rId10" w:history="1">
        <w:r w:rsidR="00AA53AC" w:rsidRPr="00861CB3">
          <w:rPr>
            <w:rStyle w:val="Hyperlink"/>
            <w:rFonts w:ascii="Arial" w:hAnsi="Arial" w:cs="Arial"/>
            <w:sz w:val="21"/>
            <w:szCs w:val="21"/>
          </w:rPr>
          <w:t>https://www.portaldecompraspublicas.com.br</w:t>
        </w:r>
      </w:hyperlink>
      <w:r w:rsidR="00AA53AC">
        <w:rPr>
          <w:rFonts w:ascii="Arial" w:hAnsi="Arial" w:cs="Arial"/>
          <w:sz w:val="21"/>
          <w:szCs w:val="21"/>
        </w:rPr>
        <w:t xml:space="preserve">, </w:t>
      </w:r>
      <w:r w:rsidRPr="005829E3">
        <w:rPr>
          <w:rFonts w:ascii="Arial" w:hAnsi="Arial" w:cs="Arial"/>
          <w:sz w:val="21"/>
          <w:szCs w:val="21"/>
        </w:rPr>
        <w:t xml:space="preserve">onde qualquer </w:t>
      </w:r>
      <w:r w:rsidR="00AA53AC">
        <w:rPr>
          <w:rFonts w:ascii="Arial" w:hAnsi="Arial" w:cs="Arial"/>
          <w:sz w:val="21"/>
          <w:szCs w:val="21"/>
        </w:rPr>
        <w:t>Pessoa Jurídica</w:t>
      </w:r>
      <w:r w:rsidRPr="005829E3">
        <w:rPr>
          <w:rFonts w:ascii="Arial" w:hAnsi="Arial" w:cs="Arial"/>
          <w:sz w:val="21"/>
          <w:szCs w:val="21"/>
        </w:rPr>
        <w:t>, que manifeste interesse e apresente a documentação e condições exigidas terá acesso ao Portal.</w:t>
      </w:r>
    </w:p>
    <w:p w14:paraId="6AF5DFF4" w14:textId="77777777" w:rsidR="00A55DB6" w:rsidRDefault="00A55DB6" w:rsidP="008A6BC3">
      <w:pPr>
        <w:spacing w:after="1" w:line="276" w:lineRule="auto"/>
        <w:ind w:left="0" w:right="49" w:firstLine="0"/>
        <w:rPr>
          <w:rFonts w:ascii="Arial" w:hAnsi="Arial" w:cs="Arial"/>
          <w:sz w:val="21"/>
          <w:szCs w:val="21"/>
        </w:rPr>
      </w:pPr>
    </w:p>
    <w:p w14:paraId="759D8C7F" w14:textId="77777777" w:rsidR="00A55DB6" w:rsidRDefault="00A55DB6" w:rsidP="008A6BC3">
      <w:pPr>
        <w:spacing w:after="1" w:line="276" w:lineRule="auto"/>
        <w:ind w:left="0" w:right="49" w:firstLine="0"/>
        <w:rPr>
          <w:rFonts w:ascii="Arial" w:hAnsi="Arial" w:cs="Arial"/>
          <w:sz w:val="21"/>
          <w:szCs w:val="21"/>
        </w:rPr>
      </w:pPr>
      <w:r w:rsidRPr="00483E2A">
        <w:rPr>
          <w:rFonts w:ascii="Arial" w:hAnsi="Arial" w:cs="Arial"/>
          <w:b/>
          <w:bCs/>
          <w:sz w:val="21"/>
          <w:szCs w:val="21"/>
        </w:rPr>
        <w:t>3.2.</w:t>
      </w:r>
      <w:r>
        <w:rPr>
          <w:rFonts w:ascii="Arial" w:hAnsi="Arial" w:cs="Arial"/>
          <w:sz w:val="21"/>
          <w:szCs w:val="21"/>
        </w:rPr>
        <w:t xml:space="preserve"> </w:t>
      </w:r>
      <w:r w:rsidRPr="005829E3">
        <w:rPr>
          <w:rFonts w:ascii="Arial" w:hAnsi="Arial" w:cs="Arial"/>
          <w:sz w:val="21"/>
          <w:szCs w:val="21"/>
        </w:rPr>
        <w:t>O credenciamento da proponente junto ao provedor do sistema implica na responsabilidade legal da proponente ou de seu representante legal, bem como na presunção de sua capacidade técnica para a realização das transações inerentes ao pregão eletrônico.</w:t>
      </w:r>
    </w:p>
    <w:p w14:paraId="3823E3E4" w14:textId="77777777" w:rsidR="00A55DB6" w:rsidRDefault="00A55DB6" w:rsidP="008A6BC3">
      <w:pPr>
        <w:spacing w:after="1" w:line="276" w:lineRule="auto"/>
        <w:ind w:left="0" w:right="49" w:firstLine="0"/>
        <w:rPr>
          <w:rFonts w:ascii="Arial" w:hAnsi="Arial" w:cs="Arial"/>
          <w:sz w:val="21"/>
          <w:szCs w:val="21"/>
        </w:rPr>
      </w:pPr>
    </w:p>
    <w:p w14:paraId="337CB4E3" w14:textId="77777777" w:rsidR="00AA5E4E" w:rsidRPr="00AA5E4E" w:rsidRDefault="00AA5E4E" w:rsidP="00AA5E4E">
      <w:pPr>
        <w:shd w:val="clear" w:color="auto" w:fill="E2EFD9" w:themeFill="accent6" w:themeFillTint="33"/>
        <w:spacing w:after="1" w:line="276" w:lineRule="auto"/>
        <w:ind w:left="0" w:right="49" w:firstLine="0"/>
        <w:rPr>
          <w:rFonts w:ascii="Arial" w:hAnsi="Arial" w:cs="Arial"/>
          <w:sz w:val="21"/>
          <w:szCs w:val="21"/>
        </w:rPr>
      </w:pPr>
      <w:r w:rsidRPr="00AA5E4E">
        <w:rPr>
          <w:rFonts w:ascii="Arial" w:hAnsi="Arial" w:cs="Arial"/>
          <w:b/>
          <w:bCs/>
          <w:sz w:val="21"/>
          <w:szCs w:val="21"/>
        </w:rPr>
        <w:t>4. DAS CONDIÇÕES DE PARTICIPAÇÃO</w:t>
      </w:r>
    </w:p>
    <w:p w14:paraId="523428E7" w14:textId="77777777" w:rsidR="00AA5E4E" w:rsidRPr="00AA5E4E" w:rsidRDefault="00AA5E4E" w:rsidP="00AA5E4E">
      <w:pPr>
        <w:spacing w:after="1" w:line="276" w:lineRule="auto"/>
        <w:ind w:left="0" w:right="49" w:firstLine="0"/>
        <w:rPr>
          <w:rFonts w:ascii="Arial" w:hAnsi="Arial" w:cs="Arial"/>
          <w:color w:val="auto"/>
          <w:sz w:val="21"/>
          <w:szCs w:val="21"/>
        </w:rPr>
      </w:pPr>
    </w:p>
    <w:p w14:paraId="361207DA" w14:textId="09C15B7C" w:rsidR="00AA5E4E" w:rsidRPr="00AA5E4E" w:rsidRDefault="00AA5E4E" w:rsidP="00AA5E4E">
      <w:pPr>
        <w:spacing w:after="1" w:line="276" w:lineRule="auto"/>
        <w:ind w:left="0" w:right="49" w:firstLine="0"/>
        <w:rPr>
          <w:rFonts w:ascii="Arial" w:eastAsia="Times New Roman" w:hAnsi="Arial" w:cs="Arial"/>
          <w:color w:val="auto"/>
          <w:sz w:val="21"/>
          <w:szCs w:val="21"/>
        </w:rPr>
      </w:pPr>
      <w:r w:rsidRPr="00AA5E4E">
        <w:rPr>
          <w:rFonts w:ascii="Arial" w:hAnsi="Arial" w:cs="Arial"/>
          <w:b/>
          <w:bCs/>
          <w:color w:val="auto"/>
          <w:sz w:val="21"/>
          <w:szCs w:val="21"/>
        </w:rPr>
        <w:t>4.1.</w:t>
      </w:r>
      <w:r w:rsidRPr="00AA5E4E">
        <w:rPr>
          <w:rFonts w:ascii="Arial" w:hAnsi="Arial" w:cs="Arial"/>
          <w:color w:val="auto"/>
          <w:sz w:val="21"/>
          <w:szCs w:val="21"/>
        </w:rPr>
        <w:t xml:space="preserve"> </w:t>
      </w:r>
      <w:r w:rsidRPr="00AA5E4E">
        <w:rPr>
          <w:rFonts w:ascii="Arial" w:eastAsia="Times New Roman" w:hAnsi="Arial" w:cs="Arial"/>
          <w:color w:val="auto"/>
          <w:sz w:val="21"/>
          <w:szCs w:val="21"/>
        </w:rPr>
        <w:t xml:space="preserve">Poderão participar do presente </w:t>
      </w:r>
      <w:r w:rsidR="00903400">
        <w:rPr>
          <w:rFonts w:ascii="Arial" w:eastAsia="Times New Roman" w:hAnsi="Arial" w:cs="Arial"/>
          <w:color w:val="auto"/>
          <w:sz w:val="21"/>
          <w:szCs w:val="21"/>
        </w:rPr>
        <w:t xml:space="preserve">certame Pessoas Jurídicas </w:t>
      </w:r>
      <w:r w:rsidRPr="00AA5E4E">
        <w:rPr>
          <w:rFonts w:ascii="Arial" w:eastAsia="Times New Roman" w:hAnsi="Arial" w:cs="Arial"/>
          <w:color w:val="auto"/>
          <w:sz w:val="21"/>
          <w:szCs w:val="21"/>
        </w:rPr>
        <w:t xml:space="preserve">que satisfaçam as condições estabelecidas neste edital, estabelecidas na forma da legislação vigente. </w:t>
      </w:r>
    </w:p>
    <w:p w14:paraId="6CC3F92E" w14:textId="77777777" w:rsidR="00AA5E4E" w:rsidRPr="00AA5E4E" w:rsidRDefault="00AA5E4E" w:rsidP="00AA5E4E">
      <w:pPr>
        <w:spacing w:after="1" w:line="276" w:lineRule="auto"/>
        <w:ind w:left="0" w:right="49" w:firstLine="0"/>
        <w:rPr>
          <w:rFonts w:ascii="Arial" w:eastAsia="Times New Roman" w:hAnsi="Arial" w:cs="Arial"/>
          <w:color w:val="auto"/>
          <w:sz w:val="21"/>
          <w:szCs w:val="21"/>
        </w:rPr>
      </w:pPr>
    </w:p>
    <w:p w14:paraId="353B4263" w14:textId="77777777" w:rsidR="00AA5E4E" w:rsidRPr="00AA5E4E" w:rsidRDefault="00AA5E4E" w:rsidP="00AA5E4E">
      <w:pPr>
        <w:spacing w:after="1" w:line="276" w:lineRule="auto"/>
        <w:ind w:left="0" w:right="49" w:firstLine="0"/>
        <w:rPr>
          <w:rFonts w:ascii="Arial" w:eastAsia="Times New Roman" w:hAnsi="Arial" w:cs="Arial"/>
          <w:color w:val="auto"/>
          <w:sz w:val="21"/>
          <w:szCs w:val="21"/>
        </w:rPr>
      </w:pPr>
      <w:r w:rsidRPr="00AA5E4E">
        <w:rPr>
          <w:rFonts w:ascii="Arial" w:eastAsia="Times New Roman" w:hAnsi="Arial" w:cs="Arial"/>
          <w:b/>
          <w:bCs/>
          <w:color w:val="auto"/>
          <w:sz w:val="21"/>
          <w:szCs w:val="21"/>
        </w:rPr>
        <w:t>4.2.</w:t>
      </w:r>
      <w:r w:rsidRPr="00AA5E4E">
        <w:rPr>
          <w:rFonts w:ascii="Arial" w:eastAsia="Times New Roman" w:hAnsi="Arial" w:cs="Arial"/>
          <w:color w:val="auto"/>
          <w:sz w:val="21"/>
          <w:szCs w:val="21"/>
        </w:rPr>
        <w:t xml:space="preserve"> A participação no credenciamento implica automaticamente na aceitação integral e irretratável dos termos e conteúdo deste edital, seus anexos, regulamentos e instruções.</w:t>
      </w:r>
    </w:p>
    <w:p w14:paraId="3D6EA05D" w14:textId="77777777" w:rsidR="00AA5E4E" w:rsidRPr="00AA5E4E" w:rsidRDefault="00AA5E4E" w:rsidP="00AA5E4E">
      <w:pPr>
        <w:spacing w:after="1" w:line="276" w:lineRule="auto"/>
        <w:ind w:left="0" w:right="49" w:firstLine="0"/>
        <w:rPr>
          <w:rFonts w:ascii="Arial" w:eastAsia="Times New Roman" w:hAnsi="Arial" w:cs="Arial"/>
          <w:color w:val="auto"/>
          <w:sz w:val="21"/>
          <w:szCs w:val="21"/>
        </w:rPr>
      </w:pPr>
    </w:p>
    <w:p w14:paraId="580AE5CD" w14:textId="77777777" w:rsidR="00AA5E4E" w:rsidRPr="00AA5E4E" w:rsidRDefault="00AA5E4E" w:rsidP="00AA5E4E">
      <w:pPr>
        <w:spacing w:after="1" w:line="276" w:lineRule="auto"/>
        <w:ind w:left="0" w:right="49" w:firstLine="0"/>
        <w:rPr>
          <w:rFonts w:ascii="Arial" w:eastAsia="Lucida Sans Unicode" w:hAnsi="Arial" w:cs="Arial"/>
          <w:color w:val="auto"/>
          <w:sz w:val="21"/>
          <w:szCs w:val="21"/>
        </w:rPr>
      </w:pPr>
      <w:r w:rsidRPr="00AA5E4E">
        <w:rPr>
          <w:rFonts w:ascii="Arial" w:eastAsia="Lucida Sans Unicode" w:hAnsi="Arial" w:cs="Arial"/>
          <w:b/>
          <w:bCs/>
          <w:color w:val="auto"/>
          <w:sz w:val="21"/>
          <w:szCs w:val="21"/>
        </w:rPr>
        <w:t>4.3.</w:t>
      </w:r>
      <w:r w:rsidRPr="00AA5E4E">
        <w:rPr>
          <w:rFonts w:ascii="Arial" w:eastAsia="Lucida Sans Unicode" w:hAnsi="Arial" w:cs="Arial"/>
          <w:color w:val="auto"/>
          <w:sz w:val="21"/>
          <w:szCs w:val="21"/>
        </w:rPr>
        <w:t xml:space="preserve"> Não poderão participar desta licitação, ou participar da execução de contrato, direta ou indiretamente, empresas que se enquadrarem em uma ou</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mais</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das</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seguintes situações:</w:t>
      </w:r>
    </w:p>
    <w:p w14:paraId="351ED765" w14:textId="77777777" w:rsidR="00AA5E4E" w:rsidRPr="00AA5E4E" w:rsidRDefault="00AA5E4E" w:rsidP="00AA5E4E">
      <w:pPr>
        <w:spacing w:after="1" w:line="276" w:lineRule="auto"/>
        <w:ind w:left="0" w:right="49" w:firstLine="0"/>
        <w:rPr>
          <w:rFonts w:ascii="Arial" w:eastAsia="Lucida Sans Unicode" w:hAnsi="Arial" w:cs="Arial"/>
          <w:color w:val="auto"/>
          <w:sz w:val="21"/>
          <w:szCs w:val="21"/>
        </w:rPr>
      </w:pPr>
    </w:p>
    <w:p w14:paraId="7B3A0312"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Lucida Sans Unicode" w:hAnsi="Arial" w:cs="Arial"/>
          <w:color w:val="auto"/>
          <w:sz w:val="21"/>
          <w:szCs w:val="21"/>
        </w:rPr>
        <w:t>sejam declaradas</w:t>
      </w:r>
      <w:r w:rsidRPr="00AA5E4E">
        <w:rPr>
          <w:rFonts w:ascii="Arial" w:eastAsia="Lucida Sans Unicode" w:hAnsi="Arial" w:cs="Arial"/>
          <w:color w:val="auto"/>
          <w:spacing w:val="-4"/>
          <w:sz w:val="21"/>
          <w:szCs w:val="21"/>
        </w:rPr>
        <w:t xml:space="preserve"> </w:t>
      </w:r>
      <w:r w:rsidRPr="00AA5E4E">
        <w:rPr>
          <w:rFonts w:ascii="Arial" w:eastAsia="Lucida Sans Unicode" w:hAnsi="Arial" w:cs="Arial"/>
          <w:color w:val="auto"/>
          <w:sz w:val="21"/>
          <w:szCs w:val="21"/>
        </w:rPr>
        <w:t>inidôneas</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nos</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termos</w:t>
      </w:r>
      <w:r w:rsidRPr="00AA5E4E">
        <w:rPr>
          <w:rFonts w:ascii="Arial" w:eastAsia="Lucida Sans Unicode" w:hAnsi="Arial" w:cs="Arial"/>
          <w:color w:val="auto"/>
          <w:spacing w:val="-3"/>
          <w:sz w:val="21"/>
          <w:szCs w:val="21"/>
        </w:rPr>
        <w:t xml:space="preserve"> </w:t>
      </w:r>
      <w:r w:rsidRPr="00AA5E4E">
        <w:rPr>
          <w:rFonts w:ascii="Arial" w:eastAsia="Lucida Sans Unicode" w:hAnsi="Arial" w:cs="Arial"/>
          <w:color w:val="auto"/>
          <w:sz w:val="21"/>
          <w:szCs w:val="21"/>
        </w:rPr>
        <w:t>da</w:t>
      </w:r>
      <w:r w:rsidRPr="00AA5E4E">
        <w:rPr>
          <w:rFonts w:ascii="Arial" w:eastAsia="Lucida Sans Unicode" w:hAnsi="Arial" w:cs="Arial"/>
          <w:color w:val="auto"/>
          <w:spacing w:val="-3"/>
          <w:sz w:val="21"/>
          <w:szCs w:val="21"/>
        </w:rPr>
        <w:t xml:space="preserve"> </w:t>
      </w:r>
      <w:r w:rsidRPr="00AA5E4E">
        <w:rPr>
          <w:rFonts w:ascii="Arial" w:eastAsia="Lucida Sans Unicode" w:hAnsi="Arial" w:cs="Arial"/>
          <w:color w:val="auto"/>
          <w:sz w:val="21"/>
          <w:szCs w:val="21"/>
        </w:rPr>
        <w:t>lei, e, que se encontre, ao tempo da licitação, impossibilitada de participar da licitação em decorrência de sanção que lhe foi imposta. O impedimento de que trata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94D161"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Lucida Sans Unicode" w:hAnsi="Arial" w:cs="Arial"/>
          <w:color w:val="auto"/>
          <w:sz w:val="21"/>
          <w:szCs w:val="21"/>
        </w:rPr>
        <w:t>tenham</w:t>
      </w:r>
      <w:r w:rsidRPr="00AA5E4E">
        <w:rPr>
          <w:rFonts w:ascii="Arial" w:eastAsia="Lucida Sans Unicode" w:hAnsi="Arial" w:cs="Arial"/>
          <w:color w:val="auto"/>
          <w:spacing w:val="-3"/>
          <w:sz w:val="21"/>
          <w:szCs w:val="21"/>
        </w:rPr>
        <w:t xml:space="preserve"> </w:t>
      </w:r>
      <w:r w:rsidRPr="00AA5E4E">
        <w:rPr>
          <w:rFonts w:ascii="Arial" w:eastAsia="Lucida Sans Unicode" w:hAnsi="Arial" w:cs="Arial"/>
          <w:color w:val="auto"/>
          <w:sz w:val="21"/>
          <w:szCs w:val="21"/>
        </w:rPr>
        <w:t>falência</w:t>
      </w:r>
      <w:r w:rsidRPr="00AA5E4E">
        <w:rPr>
          <w:rFonts w:ascii="Arial" w:eastAsia="Lucida Sans Unicode" w:hAnsi="Arial" w:cs="Arial"/>
          <w:color w:val="auto"/>
          <w:spacing w:val="-2"/>
          <w:sz w:val="21"/>
          <w:szCs w:val="21"/>
        </w:rPr>
        <w:t xml:space="preserve"> </w:t>
      </w:r>
      <w:r w:rsidRPr="00AA5E4E">
        <w:rPr>
          <w:rFonts w:ascii="Arial" w:eastAsia="Lucida Sans Unicode" w:hAnsi="Arial" w:cs="Arial"/>
          <w:color w:val="auto"/>
          <w:sz w:val="21"/>
          <w:szCs w:val="21"/>
        </w:rPr>
        <w:t>decretada;</w:t>
      </w:r>
    </w:p>
    <w:p w14:paraId="17318295"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Lucida Sans Unicode" w:hAnsi="Arial" w:cs="Arial"/>
          <w:color w:val="auto"/>
          <w:sz w:val="21"/>
          <w:szCs w:val="21"/>
        </w:rPr>
        <w:t>sejam</w:t>
      </w:r>
      <w:r w:rsidRPr="00AA5E4E">
        <w:rPr>
          <w:rFonts w:ascii="Arial" w:eastAsia="Lucida Sans Unicode" w:hAnsi="Arial" w:cs="Arial"/>
          <w:color w:val="auto"/>
          <w:spacing w:val="49"/>
          <w:sz w:val="21"/>
          <w:szCs w:val="21"/>
        </w:rPr>
        <w:t xml:space="preserve"> </w:t>
      </w:r>
      <w:r w:rsidRPr="00AA5E4E">
        <w:rPr>
          <w:rFonts w:ascii="Arial" w:eastAsia="Lucida Sans Unicode" w:hAnsi="Arial" w:cs="Arial"/>
          <w:color w:val="auto"/>
          <w:sz w:val="21"/>
          <w:szCs w:val="21"/>
        </w:rPr>
        <w:t>impedidas</w:t>
      </w:r>
      <w:r w:rsidRPr="00AA5E4E">
        <w:rPr>
          <w:rFonts w:ascii="Arial" w:eastAsia="Lucida Sans Unicode" w:hAnsi="Arial" w:cs="Arial"/>
          <w:color w:val="auto"/>
          <w:spacing w:val="45"/>
          <w:sz w:val="21"/>
          <w:szCs w:val="21"/>
        </w:rPr>
        <w:t xml:space="preserve"> </w:t>
      </w:r>
      <w:r w:rsidRPr="00AA5E4E">
        <w:rPr>
          <w:rFonts w:ascii="Arial" w:eastAsia="Lucida Sans Unicode" w:hAnsi="Arial" w:cs="Arial"/>
          <w:color w:val="auto"/>
          <w:sz w:val="21"/>
          <w:szCs w:val="21"/>
        </w:rPr>
        <w:t>de</w:t>
      </w:r>
      <w:r w:rsidRPr="00AA5E4E">
        <w:rPr>
          <w:rFonts w:ascii="Arial" w:eastAsia="Lucida Sans Unicode" w:hAnsi="Arial" w:cs="Arial"/>
          <w:color w:val="auto"/>
          <w:spacing w:val="48"/>
          <w:sz w:val="21"/>
          <w:szCs w:val="21"/>
        </w:rPr>
        <w:t xml:space="preserve"> </w:t>
      </w:r>
      <w:r w:rsidRPr="00AA5E4E">
        <w:rPr>
          <w:rFonts w:ascii="Arial" w:eastAsia="Lucida Sans Unicode" w:hAnsi="Arial" w:cs="Arial"/>
          <w:color w:val="auto"/>
          <w:sz w:val="21"/>
          <w:szCs w:val="21"/>
        </w:rPr>
        <w:t>licitar,</w:t>
      </w:r>
      <w:r w:rsidRPr="00AA5E4E">
        <w:rPr>
          <w:rFonts w:ascii="Arial" w:eastAsia="Lucida Sans Unicode" w:hAnsi="Arial" w:cs="Arial"/>
          <w:color w:val="auto"/>
          <w:spacing w:val="47"/>
          <w:sz w:val="21"/>
          <w:szCs w:val="21"/>
        </w:rPr>
        <w:t xml:space="preserve"> </w:t>
      </w:r>
      <w:r w:rsidRPr="00AA5E4E">
        <w:rPr>
          <w:rFonts w:ascii="Arial" w:eastAsia="Lucida Sans Unicode" w:hAnsi="Arial" w:cs="Arial"/>
          <w:color w:val="auto"/>
          <w:sz w:val="21"/>
          <w:szCs w:val="21"/>
        </w:rPr>
        <w:t>contratar</w:t>
      </w:r>
      <w:r w:rsidRPr="00AA5E4E">
        <w:rPr>
          <w:rFonts w:ascii="Arial" w:eastAsia="Lucida Sans Unicode" w:hAnsi="Arial" w:cs="Arial"/>
          <w:color w:val="auto"/>
          <w:spacing w:val="44"/>
          <w:sz w:val="21"/>
          <w:szCs w:val="21"/>
        </w:rPr>
        <w:t xml:space="preserve"> </w:t>
      </w:r>
      <w:r w:rsidRPr="00AA5E4E">
        <w:rPr>
          <w:rFonts w:ascii="Arial" w:eastAsia="Lucida Sans Unicode" w:hAnsi="Arial" w:cs="Arial"/>
          <w:color w:val="auto"/>
          <w:sz w:val="21"/>
          <w:szCs w:val="21"/>
        </w:rPr>
        <w:t>ou</w:t>
      </w:r>
      <w:r w:rsidRPr="00AA5E4E">
        <w:rPr>
          <w:rFonts w:ascii="Arial" w:eastAsia="Lucida Sans Unicode" w:hAnsi="Arial" w:cs="Arial"/>
          <w:color w:val="auto"/>
          <w:spacing w:val="44"/>
          <w:sz w:val="21"/>
          <w:szCs w:val="21"/>
        </w:rPr>
        <w:t xml:space="preserve"> </w:t>
      </w:r>
      <w:r w:rsidRPr="00AA5E4E">
        <w:rPr>
          <w:rFonts w:ascii="Arial" w:eastAsia="Lucida Sans Unicode" w:hAnsi="Arial" w:cs="Arial"/>
          <w:color w:val="auto"/>
          <w:sz w:val="21"/>
          <w:szCs w:val="21"/>
        </w:rPr>
        <w:t>transacionar</w:t>
      </w:r>
      <w:r w:rsidRPr="00AA5E4E">
        <w:rPr>
          <w:rFonts w:ascii="Arial" w:eastAsia="Lucida Sans Unicode" w:hAnsi="Arial" w:cs="Arial"/>
          <w:color w:val="auto"/>
          <w:spacing w:val="47"/>
          <w:sz w:val="21"/>
          <w:szCs w:val="21"/>
        </w:rPr>
        <w:t xml:space="preserve"> </w:t>
      </w:r>
      <w:r w:rsidRPr="00AA5E4E">
        <w:rPr>
          <w:rFonts w:ascii="Arial" w:eastAsia="Lucida Sans Unicode" w:hAnsi="Arial" w:cs="Arial"/>
          <w:color w:val="auto"/>
          <w:sz w:val="21"/>
          <w:szCs w:val="21"/>
        </w:rPr>
        <w:t>com</w:t>
      </w:r>
      <w:r w:rsidRPr="00AA5E4E">
        <w:rPr>
          <w:rFonts w:ascii="Arial" w:eastAsia="Lucida Sans Unicode" w:hAnsi="Arial" w:cs="Arial"/>
          <w:color w:val="auto"/>
          <w:spacing w:val="47"/>
          <w:sz w:val="21"/>
          <w:szCs w:val="21"/>
        </w:rPr>
        <w:t xml:space="preserve"> </w:t>
      </w:r>
      <w:r w:rsidRPr="00AA5E4E">
        <w:rPr>
          <w:rFonts w:ascii="Arial" w:eastAsia="Lucida Sans Unicode" w:hAnsi="Arial" w:cs="Arial"/>
          <w:color w:val="auto"/>
          <w:sz w:val="21"/>
          <w:szCs w:val="21"/>
        </w:rPr>
        <w:t>a</w:t>
      </w:r>
      <w:r w:rsidRPr="00AA5E4E">
        <w:rPr>
          <w:rFonts w:ascii="Arial" w:eastAsia="Lucida Sans Unicode" w:hAnsi="Arial" w:cs="Arial"/>
          <w:color w:val="auto"/>
          <w:spacing w:val="46"/>
          <w:sz w:val="21"/>
          <w:szCs w:val="21"/>
        </w:rPr>
        <w:t xml:space="preserve"> </w:t>
      </w:r>
      <w:r w:rsidRPr="00AA5E4E">
        <w:rPr>
          <w:rFonts w:ascii="Arial" w:eastAsia="Lucida Sans Unicode" w:hAnsi="Arial" w:cs="Arial"/>
          <w:color w:val="auto"/>
          <w:sz w:val="21"/>
          <w:szCs w:val="21"/>
        </w:rPr>
        <w:t xml:space="preserve">Administração </w:t>
      </w:r>
      <w:r w:rsidRPr="00AA5E4E">
        <w:rPr>
          <w:rFonts w:ascii="Arial" w:eastAsia="Lucida Sans Unicode" w:hAnsi="Arial" w:cs="Arial"/>
          <w:color w:val="auto"/>
          <w:spacing w:val="-64"/>
          <w:sz w:val="21"/>
          <w:szCs w:val="21"/>
        </w:rPr>
        <w:t xml:space="preserve"> </w:t>
      </w:r>
      <w:r w:rsidRPr="00AA5E4E">
        <w:rPr>
          <w:rFonts w:ascii="Arial" w:eastAsia="Lucida Sans Unicode" w:hAnsi="Arial" w:cs="Arial"/>
          <w:color w:val="auto"/>
          <w:sz w:val="21"/>
          <w:szCs w:val="21"/>
        </w:rPr>
        <w:t>Pública,</w:t>
      </w:r>
      <w:r w:rsidRPr="00AA5E4E">
        <w:rPr>
          <w:rFonts w:ascii="Arial" w:eastAsia="Lucida Sans Unicode" w:hAnsi="Arial" w:cs="Arial"/>
          <w:color w:val="auto"/>
          <w:spacing w:val="-3"/>
          <w:sz w:val="21"/>
          <w:szCs w:val="21"/>
        </w:rPr>
        <w:t xml:space="preserve"> </w:t>
      </w:r>
      <w:r w:rsidRPr="00AA5E4E">
        <w:rPr>
          <w:rFonts w:ascii="Arial" w:eastAsia="Lucida Sans Unicode" w:hAnsi="Arial" w:cs="Arial"/>
          <w:color w:val="auto"/>
          <w:sz w:val="21"/>
          <w:szCs w:val="21"/>
        </w:rPr>
        <w:t>direta</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ou indireta;</w:t>
      </w:r>
    </w:p>
    <w:p w14:paraId="616B49D8" w14:textId="0DB24274"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Lucida Sans Unicode" w:hAnsi="Arial" w:cs="Arial"/>
          <w:color w:val="auto"/>
          <w:sz w:val="21"/>
          <w:szCs w:val="21"/>
        </w:rPr>
        <w:t>que</w:t>
      </w:r>
      <w:r w:rsidRPr="00AA5E4E">
        <w:rPr>
          <w:rFonts w:ascii="Arial" w:eastAsia="Lucida Sans Unicode" w:hAnsi="Arial" w:cs="Arial"/>
          <w:color w:val="auto"/>
          <w:spacing w:val="24"/>
          <w:sz w:val="21"/>
          <w:szCs w:val="21"/>
        </w:rPr>
        <w:t xml:space="preserve"> </w:t>
      </w:r>
      <w:r w:rsidRPr="00AA5E4E">
        <w:rPr>
          <w:rFonts w:ascii="Arial" w:eastAsia="Lucida Sans Unicode" w:hAnsi="Arial" w:cs="Arial"/>
          <w:color w:val="auto"/>
          <w:sz w:val="21"/>
          <w:szCs w:val="21"/>
        </w:rPr>
        <w:t>tenham</w:t>
      </w:r>
      <w:r w:rsidRPr="00AA5E4E">
        <w:rPr>
          <w:rFonts w:ascii="Arial" w:eastAsia="Lucida Sans Unicode" w:hAnsi="Arial" w:cs="Arial"/>
          <w:color w:val="auto"/>
          <w:spacing w:val="22"/>
          <w:sz w:val="21"/>
          <w:szCs w:val="21"/>
        </w:rPr>
        <w:t xml:space="preserve"> </w:t>
      </w:r>
      <w:r w:rsidRPr="00AA5E4E">
        <w:rPr>
          <w:rFonts w:ascii="Arial" w:eastAsia="Lucida Sans Unicode" w:hAnsi="Arial" w:cs="Arial"/>
          <w:color w:val="auto"/>
          <w:sz w:val="21"/>
          <w:szCs w:val="21"/>
        </w:rPr>
        <w:t>pendências</w:t>
      </w:r>
      <w:r w:rsidRPr="00AA5E4E">
        <w:rPr>
          <w:rFonts w:ascii="Arial" w:eastAsia="Lucida Sans Unicode" w:hAnsi="Arial" w:cs="Arial"/>
          <w:color w:val="auto"/>
          <w:spacing w:val="24"/>
          <w:sz w:val="21"/>
          <w:szCs w:val="21"/>
        </w:rPr>
        <w:t xml:space="preserve"> </w:t>
      </w:r>
      <w:r w:rsidRPr="00AA5E4E">
        <w:rPr>
          <w:rFonts w:ascii="Arial" w:eastAsia="Lucida Sans Unicode" w:hAnsi="Arial" w:cs="Arial"/>
          <w:color w:val="auto"/>
          <w:sz w:val="21"/>
          <w:szCs w:val="21"/>
        </w:rPr>
        <w:t>financeiras</w:t>
      </w:r>
      <w:r w:rsidRPr="00AA5E4E">
        <w:rPr>
          <w:rFonts w:ascii="Arial" w:eastAsia="Lucida Sans Unicode" w:hAnsi="Arial" w:cs="Arial"/>
          <w:color w:val="auto"/>
          <w:spacing w:val="24"/>
          <w:sz w:val="21"/>
          <w:szCs w:val="21"/>
        </w:rPr>
        <w:t xml:space="preserve"> </w:t>
      </w:r>
      <w:r w:rsidRPr="00AA5E4E">
        <w:rPr>
          <w:rFonts w:ascii="Arial" w:eastAsia="Lucida Sans Unicode" w:hAnsi="Arial" w:cs="Arial"/>
          <w:color w:val="auto"/>
          <w:sz w:val="21"/>
          <w:szCs w:val="21"/>
        </w:rPr>
        <w:t>ou</w:t>
      </w:r>
      <w:r w:rsidRPr="00AA5E4E">
        <w:rPr>
          <w:rFonts w:ascii="Arial" w:eastAsia="Lucida Sans Unicode" w:hAnsi="Arial" w:cs="Arial"/>
          <w:color w:val="auto"/>
          <w:spacing w:val="24"/>
          <w:sz w:val="21"/>
          <w:szCs w:val="21"/>
        </w:rPr>
        <w:t xml:space="preserve"> </w:t>
      </w:r>
      <w:r w:rsidRPr="00AA5E4E">
        <w:rPr>
          <w:rFonts w:ascii="Arial" w:eastAsia="Lucida Sans Unicode" w:hAnsi="Arial" w:cs="Arial"/>
          <w:color w:val="auto"/>
          <w:sz w:val="21"/>
          <w:szCs w:val="21"/>
        </w:rPr>
        <w:t>contratuais</w:t>
      </w:r>
      <w:r w:rsidRPr="00AA5E4E">
        <w:rPr>
          <w:rFonts w:ascii="Arial" w:eastAsia="Lucida Sans Unicode" w:hAnsi="Arial" w:cs="Arial"/>
          <w:color w:val="auto"/>
          <w:spacing w:val="23"/>
          <w:sz w:val="21"/>
          <w:szCs w:val="21"/>
        </w:rPr>
        <w:t xml:space="preserve"> </w:t>
      </w:r>
      <w:r w:rsidRPr="00AA5E4E">
        <w:rPr>
          <w:rFonts w:ascii="Arial" w:eastAsia="Lucida Sans Unicode" w:hAnsi="Arial" w:cs="Arial"/>
          <w:color w:val="auto"/>
          <w:sz w:val="21"/>
          <w:szCs w:val="21"/>
        </w:rPr>
        <w:t>para</w:t>
      </w:r>
      <w:r w:rsidRPr="00AA5E4E">
        <w:rPr>
          <w:rFonts w:ascii="Arial" w:eastAsia="Lucida Sans Unicode" w:hAnsi="Arial" w:cs="Arial"/>
          <w:color w:val="auto"/>
          <w:spacing w:val="23"/>
          <w:sz w:val="21"/>
          <w:szCs w:val="21"/>
        </w:rPr>
        <w:t xml:space="preserve"> </w:t>
      </w:r>
      <w:r w:rsidRPr="00AA5E4E">
        <w:rPr>
          <w:rFonts w:ascii="Arial" w:eastAsia="Lucida Sans Unicode" w:hAnsi="Arial" w:cs="Arial"/>
          <w:color w:val="auto"/>
          <w:sz w:val="21"/>
          <w:szCs w:val="21"/>
        </w:rPr>
        <w:t>com</w:t>
      </w:r>
      <w:r w:rsidRPr="00AA5E4E">
        <w:rPr>
          <w:rFonts w:ascii="Arial" w:eastAsia="Lucida Sans Unicode" w:hAnsi="Arial" w:cs="Arial"/>
          <w:color w:val="auto"/>
          <w:spacing w:val="25"/>
          <w:sz w:val="21"/>
          <w:szCs w:val="21"/>
        </w:rPr>
        <w:t xml:space="preserve"> </w:t>
      </w:r>
      <w:r w:rsidRPr="00AA5E4E">
        <w:rPr>
          <w:rFonts w:ascii="Arial" w:eastAsia="Lucida Sans Unicode" w:hAnsi="Arial" w:cs="Arial"/>
          <w:color w:val="auto"/>
          <w:sz w:val="21"/>
          <w:szCs w:val="21"/>
        </w:rPr>
        <w:t>o</w:t>
      </w:r>
      <w:r w:rsidRPr="00AA5E4E">
        <w:rPr>
          <w:rFonts w:ascii="Arial" w:eastAsia="Lucida Sans Unicode" w:hAnsi="Arial" w:cs="Arial"/>
          <w:color w:val="auto"/>
          <w:spacing w:val="23"/>
          <w:sz w:val="21"/>
          <w:szCs w:val="21"/>
        </w:rPr>
        <w:t xml:space="preserve"> </w:t>
      </w:r>
      <w:r w:rsidRPr="00AA5E4E">
        <w:rPr>
          <w:rFonts w:ascii="Arial" w:eastAsia="Lucida Sans Unicode" w:hAnsi="Arial" w:cs="Arial"/>
          <w:color w:val="auto"/>
          <w:sz w:val="21"/>
          <w:szCs w:val="21"/>
        </w:rPr>
        <w:t>Município</w:t>
      </w:r>
      <w:r w:rsidRPr="00AA5E4E">
        <w:rPr>
          <w:rFonts w:ascii="Arial" w:eastAsia="Lucida Sans Unicode" w:hAnsi="Arial" w:cs="Arial"/>
          <w:color w:val="auto"/>
          <w:spacing w:val="24"/>
          <w:sz w:val="21"/>
          <w:szCs w:val="21"/>
        </w:rPr>
        <w:t xml:space="preserve"> </w:t>
      </w:r>
      <w:r w:rsidRPr="00AA5E4E">
        <w:rPr>
          <w:rFonts w:ascii="Arial" w:eastAsia="Lucida Sans Unicode" w:hAnsi="Arial" w:cs="Arial"/>
          <w:color w:val="auto"/>
          <w:sz w:val="21"/>
          <w:szCs w:val="21"/>
        </w:rPr>
        <w:t>de</w:t>
      </w:r>
      <w:r w:rsidRPr="00AA5E4E">
        <w:rPr>
          <w:rFonts w:ascii="Arial" w:eastAsia="Lucida Sans Unicode" w:hAnsi="Arial" w:cs="Arial"/>
          <w:color w:val="auto"/>
          <w:spacing w:val="-64"/>
          <w:sz w:val="21"/>
          <w:szCs w:val="21"/>
        </w:rPr>
        <w:t xml:space="preserve">   </w:t>
      </w:r>
      <w:r w:rsidRPr="00AA5E4E">
        <w:rPr>
          <w:rFonts w:ascii="Arial" w:eastAsia="Lucida Sans Unicode" w:hAnsi="Arial" w:cs="Arial"/>
          <w:color w:val="auto"/>
          <w:sz w:val="21"/>
          <w:szCs w:val="21"/>
        </w:rPr>
        <w:t xml:space="preserve"> </w:t>
      </w:r>
      <w:r w:rsidR="00903400">
        <w:rPr>
          <w:rFonts w:ascii="Arial" w:eastAsia="Lucida Sans Unicode" w:hAnsi="Arial" w:cs="Arial"/>
          <w:color w:val="auto"/>
          <w:sz w:val="21"/>
          <w:szCs w:val="21"/>
        </w:rPr>
        <w:t>Senador Cortes</w:t>
      </w:r>
      <w:r w:rsidRPr="00AA5E4E">
        <w:rPr>
          <w:rFonts w:ascii="Arial" w:eastAsia="Lucida Sans Unicode" w:hAnsi="Arial" w:cs="Arial"/>
          <w:color w:val="auto"/>
          <w:sz w:val="21"/>
          <w:szCs w:val="21"/>
        </w:rPr>
        <w:t xml:space="preserve"> – MG.</w:t>
      </w:r>
    </w:p>
    <w:p w14:paraId="6BFCDAC1"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Lucida Sans Unicode" w:hAnsi="Arial" w:cs="Arial"/>
          <w:color w:val="auto"/>
          <w:sz w:val="21"/>
          <w:szCs w:val="21"/>
        </w:rPr>
        <w:t>que não atendam às condições deste Edital e seu(s) anexo(s);</w:t>
      </w:r>
    </w:p>
    <w:p w14:paraId="5E60FE8B"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Lucida Sans Unicode" w:hAnsi="Arial" w:cs="Arial"/>
          <w:color w:val="auto"/>
          <w:sz w:val="21"/>
          <w:szCs w:val="21"/>
        </w:rPr>
        <w:t>estrangeiros que não tenham representação legal no Brasil com poderes expressos para receber citação e responder administrativa ou judicialmente;</w:t>
      </w:r>
    </w:p>
    <w:p w14:paraId="4A121202"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Lucida Sans Unicode" w:hAnsi="Arial" w:cs="Arial"/>
          <w:color w:val="auto"/>
          <w:sz w:val="21"/>
          <w:szCs w:val="21"/>
        </w:rPr>
        <w:t>que estejam reunidas em consórcio</w:t>
      </w:r>
      <w:bookmarkStart w:id="0" w:name="art14i"/>
      <w:bookmarkEnd w:id="0"/>
      <w:r w:rsidRPr="00AA5E4E">
        <w:rPr>
          <w:rFonts w:ascii="Arial" w:eastAsia="Lucida Sans Unicode" w:hAnsi="Arial" w:cs="Arial"/>
          <w:color w:val="auto"/>
          <w:sz w:val="21"/>
          <w:szCs w:val="21"/>
        </w:rPr>
        <w:t>;</w:t>
      </w:r>
    </w:p>
    <w:p w14:paraId="3249A5B4"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Times New Roman" w:hAnsi="Arial" w:cs="Arial"/>
          <w:color w:val="auto"/>
          <w:kern w:val="2"/>
          <w:sz w:val="21"/>
          <w:szCs w:val="21"/>
          <w14:ligatures w14:val="standardContextual"/>
        </w:rPr>
        <w:t>autor do anteprojeto, do projeto básico ou do projeto executivo, pessoa física ou jurídica, quando a licitação versar sobre obra, serviços ou fornecimento de bens a ele relacionados;</w:t>
      </w:r>
    </w:p>
    <w:p w14:paraId="4E66AF19"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bookmarkStart w:id="1" w:name="art14ii"/>
      <w:bookmarkEnd w:id="1"/>
      <w:r w:rsidRPr="00AA5E4E">
        <w:rPr>
          <w:rFonts w:ascii="Arial" w:eastAsia="Times New Roman" w:hAnsi="Arial" w:cs="Arial"/>
          <w:color w:val="auto"/>
          <w:kern w:val="2"/>
          <w:sz w:val="21"/>
          <w:szCs w:val="21"/>
          <w14:ligatures w14:val="standardContextu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Start w:id="3" w:name="art14iv"/>
      <w:bookmarkEnd w:id="2"/>
      <w:bookmarkEnd w:id="3"/>
    </w:p>
    <w:p w14:paraId="54584193"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Times New Roman" w:hAnsi="Arial" w:cs="Arial"/>
          <w:color w:val="auto"/>
          <w:kern w:val="2"/>
          <w:sz w:val="21"/>
          <w:szCs w:val="21"/>
          <w14:ligatures w14:val="standardContextu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4" w:name="art14v"/>
      <w:bookmarkEnd w:id="4"/>
      <w:r w:rsidRPr="00AA5E4E">
        <w:rPr>
          <w:rFonts w:ascii="Arial" w:eastAsia="Times New Roman" w:hAnsi="Arial" w:cs="Arial"/>
          <w:color w:val="auto"/>
          <w:kern w:val="2"/>
          <w:sz w:val="21"/>
          <w:szCs w:val="21"/>
          <w14:ligatures w14:val="standardContextual"/>
        </w:rPr>
        <w:t xml:space="preserve">; </w:t>
      </w:r>
    </w:p>
    <w:p w14:paraId="58D88908"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Times New Roman" w:hAnsi="Arial" w:cs="Arial"/>
          <w:color w:val="auto"/>
          <w:kern w:val="2"/>
          <w:sz w:val="21"/>
          <w:szCs w:val="21"/>
          <w14:ligatures w14:val="standardContextual"/>
        </w:rPr>
        <w:t xml:space="preserve">empresas controladoras, controladas ou coligadas, nos termos da </w:t>
      </w:r>
      <w:hyperlink r:id="rId11" w:history="1">
        <w:r w:rsidRPr="00AA5E4E">
          <w:rPr>
            <w:rFonts w:ascii="Arial" w:eastAsia="Times New Roman" w:hAnsi="Arial" w:cs="Arial"/>
            <w:color w:val="auto"/>
            <w:kern w:val="2"/>
            <w:sz w:val="21"/>
            <w:szCs w:val="21"/>
            <w:u w:val="single"/>
            <w14:ligatures w14:val="standardContextual"/>
          </w:rPr>
          <w:t>Lei nº 6.404, de 15 de dezembro de 1976</w:t>
        </w:r>
      </w:hyperlink>
      <w:r w:rsidRPr="00AA5E4E">
        <w:rPr>
          <w:rFonts w:ascii="Arial" w:eastAsia="Times New Roman" w:hAnsi="Arial" w:cs="Arial"/>
          <w:color w:val="auto"/>
          <w:kern w:val="2"/>
          <w:sz w:val="21"/>
          <w:szCs w:val="21"/>
          <w14:ligatures w14:val="standardContextual"/>
        </w:rPr>
        <w:t>, concorrendo entre si;</w:t>
      </w:r>
      <w:bookmarkStart w:id="5" w:name="art14vi"/>
      <w:bookmarkEnd w:id="5"/>
    </w:p>
    <w:p w14:paraId="060DCF94" w14:textId="77777777" w:rsidR="00AA5E4E" w:rsidRPr="00AA5E4E" w:rsidRDefault="00AA5E4E" w:rsidP="00AA5E4E">
      <w:pPr>
        <w:numPr>
          <w:ilvl w:val="0"/>
          <w:numId w:val="29"/>
        </w:numPr>
        <w:spacing w:after="1" w:line="276" w:lineRule="auto"/>
        <w:ind w:left="1134" w:right="49" w:firstLine="0"/>
        <w:contextualSpacing/>
        <w:rPr>
          <w:rFonts w:ascii="Arial" w:eastAsia="Lucida Sans Unicode" w:hAnsi="Arial" w:cs="Arial"/>
          <w:color w:val="auto"/>
          <w:sz w:val="21"/>
          <w:szCs w:val="21"/>
        </w:rPr>
      </w:pPr>
      <w:r w:rsidRPr="00AA5E4E">
        <w:rPr>
          <w:rFonts w:ascii="Arial" w:eastAsia="Times New Roman" w:hAnsi="Arial" w:cs="Arial"/>
          <w:color w:val="auto"/>
          <w:kern w:val="2"/>
          <w:sz w:val="21"/>
          <w:szCs w:val="21"/>
          <w14:ligatures w14:val="standardContextu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E101CF" w14:textId="77777777" w:rsidR="00AA5E4E" w:rsidRPr="00AA5E4E" w:rsidRDefault="00AA5E4E" w:rsidP="00AA5E4E">
      <w:pPr>
        <w:spacing w:after="1" w:line="276" w:lineRule="auto"/>
        <w:ind w:left="0" w:right="49" w:firstLine="0"/>
        <w:contextualSpacing/>
        <w:rPr>
          <w:rFonts w:ascii="Arial" w:eastAsia="Lucida Sans Unicode" w:hAnsi="Arial" w:cs="Arial"/>
          <w:color w:val="auto"/>
          <w:sz w:val="21"/>
          <w:szCs w:val="21"/>
        </w:rPr>
      </w:pPr>
      <w:bookmarkStart w:id="6" w:name="art14§1"/>
      <w:bookmarkStart w:id="7" w:name="art14§2"/>
      <w:bookmarkStart w:id="8" w:name="art14§3"/>
      <w:bookmarkStart w:id="9" w:name="art14§4"/>
      <w:bookmarkEnd w:id="6"/>
      <w:bookmarkEnd w:id="7"/>
      <w:bookmarkEnd w:id="8"/>
      <w:bookmarkEnd w:id="9"/>
    </w:p>
    <w:p w14:paraId="050F4003" w14:textId="77777777" w:rsidR="00AA5E4E" w:rsidRPr="00AA5E4E" w:rsidRDefault="00AA5E4E" w:rsidP="00AA5E4E">
      <w:pPr>
        <w:pBdr>
          <w:top w:val="single" w:sz="4" w:space="1" w:color="auto"/>
          <w:left w:val="single" w:sz="4" w:space="4" w:color="auto"/>
          <w:bottom w:val="single" w:sz="4" w:space="1" w:color="auto"/>
          <w:right w:val="single" w:sz="4" w:space="4" w:color="auto"/>
        </w:pBdr>
        <w:shd w:val="clear" w:color="auto" w:fill="E2EFD9"/>
        <w:spacing w:after="188" w:line="276" w:lineRule="auto"/>
        <w:ind w:left="2268" w:right="49" w:firstLine="0"/>
        <w:rPr>
          <w:rFonts w:ascii="Arial" w:eastAsia="Calibri" w:hAnsi="Arial" w:cs="Arial"/>
          <w:color w:val="auto"/>
          <w:sz w:val="20"/>
          <w:szCs w:val="20"/>
          <w:lang w:eastAsia="en-US"/>
        </w:rPr>
      </w:pPr>
      <w:r w:rsidRPr="00AA5E4E">
        <w:rPr>
          <w:rFonts w:ascii="Arial" w:eastAsia="Calibri" w:hAnsi="Arial" w:cs="Arial"/>
          <w:b/>
          <w:bCs/>
          <w:color w:val="auto"/>
          <w:sz w:val="20"/>
          <w:szCs w:val="20"/>
          <w:u w:val="single"/>
          <w:lang w:eastAsia="en-US"/>
        </w:rPr>
        <w:t>Nota Explicativa:</w:t>
      </w:r>
      <w:r w:rsidRPr="00AA5E4E">
        <w:rPr>
          <w:rFonts w:ascii="Arial" w:eastAsia="Calibri" w:hAnsi="Arial" w:cs="Arial"/>
          <w:color w:val="auto"/>
          <w:sz w:val="20"/>
          <w:szCs w:val="20"/>
          <w:lang w:eastAsia="en-US"/>
        </w:rPr>
        <w:t xml:space="preserve"> O presente edital não prevê as condições de participação de empresas reunidas em consórcio, vez que a experiência prática demonstra que as licitações que permitem essa participação são aquelas que envolvem serviços de grande vulto e/ou de alta complexidade técnica. Como o presente modelo de minuta foi elaborado com foco no dia a dia da Administração, consignou-se a vedação acima, conforme dispõe Art. 15, caput, da Lei n. 14.133/2021.</w:t>
      </w:r>
    </w:p>
    <w:p w14:paraId="35177674" w14:textId="77777777" w:rsidR="00AA5E4E" w:rsidRPr="00AA5E4E" w:rsidRDefault="00AA5E4E" w:rsidP="00AA5E4E">
      <w:pPr>
        <w:widowControl w:val="0"/>
        <w:tabs>
          <w:tab w:val="left" w:pos="284"/>
          <w:tab w:val="left" w:pos="1069"/>
          <w:tab w:val="left" w:pos="1390"/>
        </w:tabs>
        <w:autoSpaceDE w:val="0"/>
        <w:autoSpaceDN w:val="0"/>
        <w:spacing w:after="120" w:line="276" w:lineRule="auto"/>
        <w:ind w:left="0" w:right="235" w:firstLine="0"/>
        <w:rPr>
          <w:rFonts w:ascii="Arial" w:eastAsia="Lucida Sans Unicode" w:hAnsi="Arial" w:cs="Arial"/>
          <w:color w:val="auto"/>
          <w:sz w:val="21"/>
          <w:szCs w:val="21"/>
        </w:rPr>
      </w:pPr>
      <w:r w:rsidRPr="00AA5E4E">
        <w:rPr>
          <w:rFonts w:ascii="Arial" w:eastAsia="Lucida Sans Unicode" w:hAnsi="Arial" w:cs="Arial"/>
          <w:b/>
          <w:bCs/>
          <w:color w:val="auto"/>
          <w:sz w:val="21"/>
          <w:szCs w:val="21"/>
        </w:rPr>
        <w:t xml:space="preserve">4.4. </w:t>
      </w:r>
      <w:r w:rsidRPr="00AA5E4E">
        <w:rPr>
          <w:rFonts w:ascii="Arial" w:eastAsia="Lucida Sans Unicode" w:hAnsi="Arial" w:cs="Arial"/>
          <w:color w:val="auto"/>
          <w:sz w:val="21"/>
          <w:szCs w:val="21"/>
        </w:rPr>
        <w:t xml:space="preserve">Nos termos do </w:t>
      </w:r>
      <w:r w:rsidRPr="00AA5E4E">
        <w:rPr>
          <w:rFonts w:ascii="Arial" w:eastAsia="Lucida Sans Unicode" w:hAnsi="Arial" w:cs="Arial"/>
          <w:b/>
          <w:bCs/>
          <w:color w:val="auto"/>
          <w:sz w:val="21"/>
          <w:szCs w:val="21"/>
        </w:rPr>
        <w:t>§ 1º do Art. 9º da Lei de licitações n. 14.133/1993</w:t>
      </w:r>
      <w:r w:rsidRPr="00AA5E4E">
        <w:rPr>
          <w:rFonts w:ascii="Arial" w:eastAsia="Lucida Sans Unicode" w:hAnsi="Arial" w:cs="Arial"/>
          <w:color w:val="auto"/>
          <w:sz w:val="21"/>
          <w:szCs w:val="21"/>
        </w:rPr>
        <w:t>, não poderá</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participar,</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direta</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ou</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indiretamente,</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do credenciamento ou da</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execução</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do</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 xml:space="preserve">contrato agente </w:t>
      </w:r>
      <w:r w:rsidRPr="00AA5E4E">
        <w:rPr>
          <w:rFonts w:ascii="Arial" w:eastAsia="Lucida Sans Unicode" w:hAnsi="Arial" w:cs="Arial"/>
          <w:color w:val="auto"/>
          <w:spacing w:val="-64"/>
          <w:sz w:val="21"/>
          <w:szCs w:val="21"/>
        </w:rPr>
        <w:t xml:space="preserve"> </w:t>
      </w:r>
      <w:r w:rsidRPr="00AA5E4E">
        <w:rPr>
          <w:rFonts w:ascii="Arial" w:eastAsia="Lucida Sans Unicode" w:hAnsi="Arial" w:cs="Arial"/>
          <w:color w:val="auto"/>
          <w:sz w:val="21"/>
          <w:szCs w:val="21"/>
        </w:rPr>
        <w:t>público</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de</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órgão</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ou</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entidade</w:t>
      </w:r>
      <w:r w:rsidRPr="00AA5E4E">
        <w:rPr>
          <w:rFonts w:ascii="Arial" w:eastAsia="Lucida Sans Unicode" w:hAnsi="Arial" w:cs="Arial"/>
          <w:color w:val="auto"/>
          <w:spacing w:val="10"/>
          <w:sz w:val="21"/>
          <w:szCs w:val="21"/>
        </w:rPr>
        <w:t xml:space="preserve"> </w:t>
      </w:r>
      <w:r w:rsidRPr="00AA5E4E">
        <w:rPr>
          <w:rFonts w:ascii="Arial" w:eastAsia="Lucida Sans Unicode" w:hAnsi="Arial" w:cs="Arial"/>
          <w:color w:val="auto"/>
          <w:sz w:val="21"/>
          <w:szCs w:val="21"/>
        </w:rPr>
        <w:t>licitante</w:t>
      </w:r>
      <w:r w:rsidRPr="00AA5E4E">
        <w:rPr>
          <w:rFonts w:ascii="Arial" w:eastAsia="Lucida Sans Unicode" w:hAnsi="Arial" w:cs="Arial"/>
          <w:color w:val="auto"/>
          <w:spacing w:val="8"/>
          <w:sz w:val="21"/>
          <w:szCs w:val="21"/>
        </w:rPr>
        <w:t xml:space="preserve"> </w:t>
      </w:r>
      <w:r w:rsidRPr="00AA5E4E">
        <w:rPr>
          <w:rFonts w:ascii="Arial" w:eastAsia="Lucida Sans Unicode" w:hAnsi="Arial" w:cs="Arial"/>
          <w:color w:val="auto"/>
          <w:sz w:val="21"/>
          <w:szCs w:val="21"/>
        </w:rPr>
        <w:t>ou</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contratante,</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devendo</w:t>
      </w:r>
      <w:r w:rsidRPr="00AA5E4E">
        <w:rPr>
          <w:rFonts w:ascii="Arial" w:eastAsia="Lucida Sans Unicode" w:hAnsi="Arial" w:cs="Arial"/>
          <w:color w:val="auto"/>
          <w:spacing w:val="10"/>
          <w:sz w:val="21"/>
          <w:szCs w:val="21"/>
        </w:rPr>
        <w:t xml:space="preserve"> </w:t>
      </w:r>
      <w:r w:rsidRPr="00AA5E4E">
        <w:rPr>
          <w:rFonts w:ascii="Arial" w:eastAsia="Lucida Sans Unicode" w:hAnsi="Arial" w:cs="Arial"/>
          <w:color w:val="auto"/>
          <w:sz w:val="21"/>
          <w:szCs w:val="21"/>
        </w:rPr>
        <w:t>ser</w:t>
      </w:r>
      <w:r w:rsidRPr="00AA5E4E">
        <w:rPr>
          <w:rFonts w:ascii="Arial" w:eastAsia="Lucida Sans Unicode" w:hAnsi="Arial" w:cs="Arial"/>
          <w:color w:val="auto"/>
          <w:spacing w:val="6"/>
          <w:sz w:val="21"/>
          <w:szCs w:val="21"/>
        </w:rPr>
        <w:t xml:space="preserve"> </w:t>
      </w:r>
      <w:r w:rsidRPr="00AA5E4E">
        <w:rPr>
          <w:rFonts w:ascii="Arial" w:eastAsia="Lucida Sans Unicode" w:hAnsi="Arial" w:cs="Arial"/>
          <w:color w:val="auto"/>
          <w:sz w:val="21"/>
          <w:szCs w:val="21"/>
        </w:rPr>
        <w:t>observadas</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as situações</w:t>
      </w:r>
      <w:r w:rsidRPr="00AA5E4E">
        <w:rPr>
          <w:rFonts w:ascii="Arial" w:eastAsia="Lucida Sans Unicode" w:hAnsi="Arial" w:cs="Arial"/>
          <w:color w:val="auto"/>
          <w:spacing w:val="10"/>
          <w:sz w:val="21"/>
          <w:szCs w:val="21"/>
        </w:rPr>
        <w:t xml:space="preserve"> </w:t>
      </w:r>
      <w:r w:rsidRPr="00AA5E4E">
        <w:rPr>
          <w:rFonts w:ascii="Arial" w:eastAsia="Lucida Sans Unicode" w:hAnsi="Arial" w:cs="Arial"/>
          <w:color w:val="auto"/>
          <w:sz w:val="21"/>
          <w:szCs w:val="21"/>
        </w:rPr>
        <w:t>que</w:t>
      </w:r>
      <w:r w:rsidRPr="00AA5E4E">
        <w:rPr>
          <w:rFonts w:ascii="Arial" w:eastAsia="Lucida Sans Unicode" w:hAnsi="Arial" w:cs="Arial"/>
          <w:color w:val="auto"/>
          <w:spacing w:val="11"/>
          <w:sz w:val="21"/>
          <w:szCs w:val="21"/>
        </w:rPr>
        <w:t xml:space="preserve"> </w:t>
      </w:r>
      <w:r w:rsidRPr="00AA5E4E">
        <w:rPr>
          <w:rFonts w:ascii="Arial" w:eastAsia="Lucida Sans Unicode" w:hAnsi="Arial" w:cs="Arial"/>
          <w:color w:val="auto"/>
          <w:sz w:val="21"/>
          <w:szCs w:val="21"/>
        </w:rPr>
        <w:t>possam</w:t>
      </w:r>
      <w:r w:rsidRPr="00AA5E4E">
        <w:rPr>
          <w:rFonts w:ascii="Arial" w:eastAsia="Lucida Sans Unicode" w:hAnsi="Arial" w:cs="Arial"/>
          <w:color w:val="auto"/>
          <w:spacing w:val="10"/>
          <w:sz w:val="21"/>
          <w:szCs w:val="21"/>
        </w:rPr>
        <w:t xml:space="preserve"> </w:t>
      </w:r>
      <w:r w:rsidRPr="00AA5E4E">
        <w:rPr>
          <w:rFonts w:ascii="Arial" w:eastAsia="Lucida Sans Unicode" w:hAnsi="Arial" w:cs="Arial"/>
          <w:color w:val="auto"/>
          <w:sz w:val="21"/>
          <w:szCs w:val="21"/>
        </w:rPr>
        <w:t>configurar</w:t>
      </w:r>
      <w:r w:rsidRPr="00AA5E4E">
        <w:rPr>
          <w:rFonts w:ascii="Arial" w:eastAsia="Lucida Sans Unicode" w:hAnsi="Arial" w:cs="Arial"/>
          <w:color w:val="auto"/>
          <w:spacing w:val="10"/>
          <w:sz w:val="21"/>
          <w:szCs w:val="21"/>
        </w:rPr>
        <w:t xml:space="preserve"> </w:t>
      </w:r>
      <w:r w:rsidRPr="00AA5E4E">
        <w:rPr>
          <w:rFonts w:ascii="Arial" w:eastAsia="Lucida Sans Unicode" w:hAnsi="Arial" w:cs="Arial"/>
          <w:color w:val="auto"/>
          <w:sz w:val="21"/>
          <w:szCs w:val="21"/>
        </w:rPr>
        <w:t>conflito</w:t>
      </w:r>
      <w:r w:rsidRPr="00AA5E4E">
        <w:rPr>
          <w:rFonts w:ascii="Arial" w:eastAsia="Lucida Sans Unicode" w:hAnsi="Arial" w:cs="Arial"/>
          <w:color w:val="auto"/>
          <w:spacing w:val="11"/>
          <w:sz w:val="21"/>
          <w:szCs w:val="21"/>
        </w:rPr>
        <w:t xml:space="preserve"> </w:t>
      </w:r>
      <w:r w:rsidRPr="00AA5E4E">
        <w:rPr>
          <w:rFonts w:ascii="Arial" w:eastAsia="Lucida Sans Unicode" w:hAnsi="Arial" w:cs="Arial"/>
          <w:color w:val="auto"/>
          <w:sz w:val="21"/>
          <w:szCs w:val="21"/>
        </w:rPr>
        <w:t>de</w:t>
      </w:r>
      <w:r w:rsidRPr="00AA5E4E">
        <w:rPr>
          <w:rFonts w:ascii="Arial" w:eastAsia="Lucida Sans Unicode" w:hAnsi="Arial" w:cs="Arial"/>
          <w:color w:val="auto"/>
          <w:spacing w:val="8"/>
          <w:sz w:val="21"/>
          <w:szCs w:val="21"/>
        </w:rPr>
        <w:t xml:space="preserve"> </w:t>
      </w:r>
      <w:r w:rsidRPr="00AA5E4E">
        <w:rPr>
          <w:rFonts w:ascii="Arial" w:eastAsia="Lucida Sans Unicode" w:hAnsi="Arial" w:cs="Arial"/>
          <w:color w:val="auto"/>
          <w:sz w:val="21"/>
          <w:szCs w:val="21"/>
        </w:rPr>
        <w:t>interesses</w:t>
      </w:r>
      <w:r w:rsidRPr="00AA5E4E">
        <w:rPr>
          <w:rFonts w:ascii="Arial" w:eastAsia="Lucida Sans Unicode" w:hAnsi="Arial" w:cs="Arial"/>
          <w:color w:val="auto"/>
          <w:spacing w:val="7"/>
          <w:sz w:val="21"/>
          <w:szCs w:val="21"/>
        </w:rPr>
        <w:t xml:space="preserve"> </w:t>
      </w:r>
      <w:r w:rsidRPr="00AA5E4E">
        <w:rPr>
          <w:rFonts w:ascii="Arial" w:eastAsia="Lucida Sans Unicode" w:hAnsi="Arial" w:cs="Arial"/>
          <w:color w:val="auto"/>
          <w:sz w:val="21"/>
          <w:szCs w:val="21"/>
        </w:rPr>
        <w:t>no</w:t>
      </w:r>
      <w:r w:rsidRPr="00AA5E4E">
        <w:rPr>
          <w:rFonts w:ascii="Arial" w:eastAsia="Lucida Sans Unicode" w:hAnsi="Arial" w:cs="Arial"/>
          <w:color w:val="auto"/>
          <w:spacing w:val="9"/>
          <w:sz w:val="21"/>
          <w:szCs w:val="21"/>
        </w:rPr>
        <w:t xml:space="preserve"> </w:t>
      </w:r>
      <w:r w:rsidRPr="00AA5E4E">
        <w:rPr>
          <w:rFonts w:ascii="Arial" w:eastAsia="Lucida Sans Unicode" w:hAnsi="Arial" w:cs="Arial"/>
          <w:color w:val="auto"/>
          <w:sz w:val="21"/>
          <w:szCs w:val="21"/>
        </w:rPr>
        <w:t>exercício</w:t>
      </w:r>
      <w:r w:rsidRPr="00AA5E4E">
        <w:rPr>
          <w:rFonts w:ascii="Arial" w:eastAsia="Lucida Sans Unicode" w:hAnsi="Arial" w:cs="Arial"/>
          <w:color w:val="auto"/>
          <w:spacing w:val="11"/>
          <w:sz w:val="21"/>
          <w:szCs w:val="21"/>
        </w:rPr>
        <w:t xml:space="preserve"> </w:t>
      </w:r>
      <w:r w:rsidRPr="00AA5E4E">
        <w:rPr>
          <w:rFonts w:ascii="Arial" w:eastAsia="Lucida Sans Unicode" w:hAnsi="Arial" w:cs="Arial"/>
          <w:color w:val="auto"/>
          <w:sz w:val="21"/>
          <w:szCs w:val="21"/>
        </w:rPr>
        <w:t>ou</w:t>
      </w:r>
      <w:r w:rsidRPr="00AA5E4E">
        <w:rPr>
          <w:rFonts w:ascii="Arial" w:eastAsia="Lucida Sans Unicode" w:hAnsi="Arial" w:cs="Arial"/>
          <w:color w:val="auto"/>
          <w:spacing w:val="8"/>
          <w:sz w:val="21"/>
          <w:szCs w:val="21"/>
        </w:rPr>
        <w:t xml:space="preserve"> </w:t>
      </w:r>
      <w:r w:rsidRPr="00AA5E4E">
        <w:rPr>
          <w:rFonts w:ascii="Arial" w:eastAsia="Lucida Sans Unicode" w:hAnsi="Arial" w:cs="Arial"/>
          <w:color w:val="auto"/>
          <w:sz w:val="21"/>
          <w:szCs w:val="21"/>
        </w:rPr>
        <w:t>após</w:t>
      </w:r>
      <w:r w:rsidRPr="00AA5E4E">
        <w:rPr>
          <w:rFonts w:ascii="Arial" w:eastAsia="Lucida Sans Unicode" w:hAnsi="Arial" w:cs="Arial"/>
          <w:color w:val="auto"/>
          <w:spacing w:val="11"/>
          <w:sz w:val="21"/>
          <w:szCs w:val="21"/>
        </w:rPr>
        <w:t xml:space="preserve"> </w:t>
      </w:r>
      <w:r w:rsidRPr="00AA5E4E">
        <w:rPr>
          <w:rFonts w:ascii="Arial" w:eastAsia="Lucida Sans Unicode" w:hAnsi="Arial" w:cs="Arial"/>
          <w:color w:val="auto"/>
          <w:sz w:val="21"/>
          <w:szCs w:val="21"/>
        </w:rPr>
        <w:t>o</w:t>
      </w:r>
      <w:r w:rsidRPr="00AA5E4E">
        <w:rPr>
          <w:rFonts w:ascii="Arial" w:eastAsia="Lucida Sans Unicode" w:hAnsi="Arial" w:cs="Arial"/>
          <w:color w:val="auto"/>
          <w:spacing w:val="8"/>
          <w:sz w:val="21"/>
          <w:szCs w:val="21"/>
        </w:rPr>
        <w:t xml:space="preserve"> </w:t>
      </w:r>
      <w:r w:rsidRPr="00AA5E4E">
        <w:rPr>
          <w:rFonts w:ascii="Arial" w:eastAsia="Lucida Sans Unicode" w:hAnsi="Arial" w:cs="Arial"/>
          <w:color w:val="auto"/>
          <w:sz w:val="21"/>
          <w:szCs w:val="21"/>
        </w:rPr>
        <w:t>exercício</w:t>
      </w:r>
      <w:r w:rsidRPr="00AA5E4E">
        <w:rPr>
          <w:rFonts w:ascii="Arial" w:eastAsia="Lucida Sans Unicode" w:hAnsi="Arial" w:cs="Arial"/>
          <w:color w:val="auto"/>
          <w:spacing w:val="-64"/>
          <w:sz w:val="21"/>
          <w:szCs w:val="21"/>
        </w:rPr>
        <w:t xml:space="preserve"> </w:t>
      </w:r>
      <w:r w:rsidRPr="00AA5E4E">
        <w:rPr>
          <w:rFonts w:ascii="Arial" w:eastAsia="Lucida Sans Unicode" w:hAnsi="Arial" w:cs="Arial"/>
          <w:color w:val="auto"/>
          <w:sz w:val="21"/>
          <w:szCs w:val="21"/>
        </w:rPr>
        <w:t>do</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cargo</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ou emprego,</w:t>
      </w:r>
      <w:r w:rsidRPr="00AA5E4E">
        <w:rPr>
          <w:rFonts w:ascii="Arial" w:eastAsia="Lucida Sans Unicode" w:hAnsi="Arial" w:cs="Arial"/>
          <w:color w:val="auto"/>
          <w:spacing w:val="-3"/>
          <w:sz w:val="21"/>
          <w:szCs w:val="21"/>
        </w:rPr>
        <w:t xml:space="preserve"> </w:t>
      </w:r>
      <w:r w:rsidRPr="00AA5E4E">
        <w:rPr>
          <w:rFonts w:ascii="Arial" w:eastAsia="Lucida Sans Unicode" w:hAnsi="Arial" w:cs="Arial"/>
          <w:color w:val="auto"/>
          <w:sz w:val="21"/>
          <w:szCs w:val="21"/>
        </w:rPr>
        <w:t>nos</w:t>
      </w:r>
      <w:r w:rsidRPr="00AA5E4E">
        <w:rPr>
          <w:rFonts w:ascii="Arial" w:eastAsia="Lucida Sans Unicode" w:hAnsi="Arial" w:cs="Arial"/>
          <w:color w:val="auto"/>
          <w:spacing w:val="3"/>
          <w:sz w:val="21"/>
          <w:szCs w:val="21"/>
        </w:rPr>
        <w:t xml:space="preserve"> </w:t>
      </w:r>
      <w:r w:rsidRPr="00AA5E4E">
        <w:rPr>
          <w:rFonts w:ascii="Arial" w:eastAsia="Lucida Sans Unicode" w:hAnsi="Arial" w:cs="Arial"/>
          <w:color w:val="auto"/>
          <w:sz w:val="21"/>
          <w:szCs w:val="21"/>
        </w:rPr>
        <w:t>termos</w:t>
      </w:r>
      <w:r w:rsidRPr="00AA5E4E">
        <w:rPr>
          <w:rFonts w:ascii="Arial" w:eastAsia="Lucida Sans Unicode" w:hAnsi="Arial" w:cs="Arial"/>
          <w:color w:val="auto"/>
          <w:spacing w:val="-4"/>
          <w:sz w:val="21"/>
          <w:szCs w:val="21"/>
        </w:rPr>
        <w:t xml:space="preserve"> </w:t>
      </w:r>
      <w:r w:rsidRPr="00AA5E4E">
        <w:rPr>
          <w:rFonts w:ascii="Arial" w:eastAsia="Lucida Sans Unicode" w:hAnsi="Arial" w:cs="Arial"/>
          <w:color w:val="auto"/>
          <w:sz w:val="21"/>
          <w:szCs w:val="21"/>
        </w:rPr>
        <w:t>da</w:t>
      </w:r>
      <w:r w:rsidRPr="00AA5E4E">
        <w:rPr>
          <w:rFonts w:ascii="Arial" w:eastAsia="Lucida Sans Unicode" w:hAnsi="Arial" w:cs="Arial"/>
          <w:color w:val="auto"/>
          <w:spacing w:val="-2"/>
          <w:sz w:val="21"/>
          <w:szCs w:val="21"/>
        </w:rPr>
        <w:t xml:space="preserve"> </w:t>
      </w:r>
      <w:r w:rsidRPr="00AA5E4E">
        <w:rPr>
          <w:rFonts w:ascii="Arial" w:eastAsia="Lucida Sans Unicode" w:hAnsi="Arial" w:cs="Arial"/>
          <w:color w:val="auto"/>
          <w:sz w:val="21"/>
          <w:szCs w:val="21"/>
        </w:rPr>
        <w:t>legislação</w:t>
      </w:r>
      <w:r w:rsidRPr="00AA5E4E">
        <w:rPr>
          <w:rFonts w:ascii="Arial" w:eastAsia="Lucida Sans Unicode" w:hAnsi="Arial" w:cs="Arial"/>
          <w:color w:val="auto"/>
          <w:spacing w:val="-1"/>
          <w:sz w:val="21"/>
          <w:szCs w:val="21"/>
        </w:rPr>
        <w:t xml:space="preserve"> </w:t>
      </w:r>
      <w:r w:rsidRPr="00AA5E4E">
        <w:rPr>
          <w:rFonts w:ascii="Arial" w:eastAsia="Lucida Sans Unicode" w:hAnsi="Arial" w:cs="Arial"/>
          <w:color w:val="auto"/>
          <w:sz w:val="21"/>
          <w:szCs w:val="21"/>
        </w:rPr>
        <w:t>que</w:t>
      </w:r>
      <w:r w:rsidRPr="00AA5E4E">
        <w:rPr>
          <w:rFonts w:ascii="Arial" w:eastAsia="Lucida Sans Unicode" w:hAnsi="Arial" w:cs="Arial"/>
          <w:color w:val="auto"/>
          <w:spacing w:val="-2"/>
          <w:sz w:val="21"/>
          <w:szCs w:val="21"/>
        </w:rPr>
        <w:t xml:space="preserve"> </w:t>
      </w:r>
      <w:r w:rsidRPr="00AA5E4E">
        <w:rPr>
          <w:rFonts w:ascii="Arial" w:eastAsia="Lucida Sans Unicode" w:hAnsi="Arial" w:cs="Arial"/>
          <w:color w:val="auto"/>
          <w:sz w:val="21"/>
          <w:szCs w:val="21"/>
        </w:rPr>
        <w:t>disciplina</w:t>
      </w:r>
      <w:r w:rsidRPr="00AA5E4E">
        <w:rPr>
          <w:rFonts w:ascii="Arial" w:eastAsia="Lucida Sans Unicode" w:hAnsi="Arial" w:cs="Arial"/>
          <w:color w:val="auto"/>
          <w:spacing w:val="-3"/>
          <w:sz w:val="21"/>
          <w:szCs w:val="21"/>
        </w:rPr>
        <w:t xml:space="preserve"> </w:t>
      </w:r>
      <w:r w:rsidRPr="00AA5E4E">
        <w:rPr>
          <w:rFonts w:ascii="Arial" w:eastAsia="Lucida Sans Unicode" w:hAnsi="Arial" w:cs="Arial"/>
          <w:color w:val="auto"/>
          <w:sz w:val="21"/>
          <w:szCs w:val="21"/>
        </w:rPr>
        <w:t>a matéria.</w:t>
      </w:r>
    </w:p>
    <w:p w14:paraId="6027FEEE" w14:textId="77777777" w:rsidR="00AA5E4E" w:rsidRPr="00AA5E4E" w:rsidRDefault="00AA5E4E" w:rsidP="00AA5E4E">
      <w:pPr>
        <w:widowControl w:val="0"/>
        <w:autoSpaceDE w:val="0"/>
        <w:autoSpaceDN w:val="0"/>
        <w:spacing w:after="120" w:line="276" w:lineRule="auto"/>
        <w:ind w:left="0" w:right="226" w:firstLine="0"/>
        <w:rPr>
          <w:rFonts w:ascii="Arial" w:eastAsia="Lucida Sans Unicode" w:hAnsi="Arial" w:cs="Arial"/>
          <w:color w:val="auto"/>
          <w:sz w:val="21"/>
          <w:szCs w:val="21"/>
          <w:u w:val="single"/>
        </w:rPr>
      </w:pPr>
      <w:r w:rsidRPr="00AA5E4E">
        <w:rPr>
          <w:rFonts w:ascii="Arial" w:eastAsia="Lucida Sans Unicode" w:hAnsi="Arial" w:cs="Arial"/>
          <w:b/>
          <w:color w:val="auto"/>
          <w:sz w:val="21"/>
          <w:szCs w:val="21"/>
        </w:rPr>
        <w:t>4.5</w:t>
      </w:r>
      <w:r w:rsidRPr="00AA5E4E">
        <w:rPr>
          <w:rFonts w:ascii="Arial" w:eastAsia="Lucida Sans Unicode" w:hAnsi="Arial" w:cs="Arial"/>
          <w:bCs/>
          <w:color w:val="auto"/>
          <w:sz w:val="21"/>
          <w:szCs w:val="21"/>
        </w:rPr>
        <w:t xml:space="preserve">. </w:t>
      </w:r>
      <w:r w:rsidRPr="00AA5E4E">
        <w:rPr>
          <w:rFonts w:ascii="Arial" w:eastAsia="Lucida Sans Unicode" w:hAnsi="Arial" w:cs="Arial"/>
          <w:color w:val="auto"/>
          <w:sz w:val="21"/>
          <w:szCs w:val="21"/>
          <w:u w:val="single"/>
        </w:rPr>
        <w:t>Os</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impedimentos</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acaso</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existentes</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deverão</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ser</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declarados</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pela</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empresa</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proponente, sob pena de responsabilidades administrativas e penais cabíveis, conforme</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legislação</w:t>
      </w:r>
      <w:r w:rsidRPr="00AA5E4E">
        <w:rPr>
          <w:rFonts w:ascii="Arial" w:eastAsia="Lucida Sans Unicode" w:hAnsi="Arial" w:cs="Arial"/>
          <w:color w:val="auto"/>
          <w:spacing w:val="-1"/>
          <w:sz w:val="21"/>
          <w:szCs w:val="21"/>
          <w:u w:val="single"/>
        </w:rPr>
        <w:t xml:space="preserve"> </w:t>
      </w:r>
      <w:r w:rsidRPr="00AA5E4E">
        <w:rPr>
          <w:rFonts w:ascii="Arial" w:eastAsia="Lucida Sans Unicode" w:hAnsi="Arial" w:cs="Arial"/>
          <w:color w:val="auto"/>
          <w:sz w:val="21"/>
          <w:szCs w:val="21"/>
          <w:u w:val="single"/>
        </w:rPr>
        <w:t>vigente.</w:t>
      </w:r>
    </w:p>
    <w:p w14:paraId="7F3DA6DB" w14:textId="77777777" w:rsidR="00DC7E84" w:rsidRDefault="00DC0D82" w:rsidP="008A6BC3">
      <w:pPr>
        <w:pStyle w:val="SemEspaamento"/>
        <w:shd w:val="clear" w:color="auto" w:fill="C5E0B3" w:themeFill="accent6" w:themeFillTint="66"/>
        <w:rPr>
          <w:rFonts w:ascii="Arial" w:hAnsi="Arial" w:cs="Arial"/>
          <w:b/>
          <w:sz w:val="21"/>
          <w:szCs w:val="21"/>
        </w:rPr>
      </w:pPr>
      <w:r w:rsidRPr="00DC7E84">
        <w:rPr>
          <w:rFonts w:ascii="Arial" w:hAnsi="Arial" w:cs="Arial"/>
          <w:b/>
          <w:bCs/>
          <w:sz w:val="21"/>
          <w:szCs w:val="21"/>
        </w:rPr>
        <w:t xml:space="preserve">5. </w:t>
      </w:r>
      <w:r w:rsidRPr="00DC7E84">
        <w:rPr>
          <w:rFonts w:ascii="Arial" w:hAnsi="Arial" w:cs="Arial"/>
          <w:sz w:val="21"/>
          <w:szCs w:val="21"/>
        </w:rPr>
        <w:t xml:space="preserve"> </w:t>
      </w:r>
      <w:r w:rsidRPr="00DC7E84">
        <w:rPr>
          <w:rFonts w:ascii="Arial" w:hAnsi="Arial" w:cs="Arial"/>
          <w:b/>
          <w:sz w:val="21"/>
          <w:szCs w:val="21"/>
        </w:rPr>
        <w:t>DOCUMENTOS RELATIVOS À PROPOSTA</w:t>
      </w:r>
    </w:p>
    <w:p w14:paraId="0C6B71EF" w14:textId="77777777" w:rsidR="00DC7E84" w:rsidRDefault="00DC7E84" w:rsidP="008A6BC3">
      <w:pPr>
        <w:pStyle w:val="SemEspaamento"/>
        <w:rPr>
          <w:rFonts w:ascii="Arial" w:hAnsi="Arial" w:cs="Arial"/>
          <w:b/>
          <w:sz w:val="21"/>
          <w:szCs w:val="21"/>
        </w:rPr>
      </w:pPr>
    </w:p>
    <w:p w14:paraId="511A0ED7" w14:textId="77777777" w:rsidR="00ED5625" w:rsidRPr="00ED5625" w:rsidRDefault="00ED5625" w:rsidP="00ED5625">
      <w:pPr>
        <w:spacing w:after="0" w:line="240" w:lineRule="auto"/>
        <w:ind w:left="0" w:right="0" w:firstLine="0"/>
        <w:rPr>
          <w:rFonts w:ascii="Arial" w:eastAsia="Times New Roman" w:hAnsi="Arial" w:cs="Arial"/>
          <w:color w:val="auto"/>
          <w:sz w:val="21"/>
          <w:szCs w:val="21"/>
        </w:rPr>
      </w:pPr>
      <w:r w:rsidRPr="00ED5625">
        <w:rPr>
          <w:rFonts w:ascii="Arial" w:eastAsia="Times New Roman" w:hAnsi="Arial" w:cs="Arial"/>
          <w:b/>
          <w:color w:val="auto"/>
          <w:sz w:val="21"/>
          <w:szCs w:val="21"/>
        </w:rPr>
        <w:t xml:space="preserve">5.1. </w:t>
      </w:r>
      <w:r w:rsidRPr="00ED5625">
        <w:rPr>
          <w:rFonts w:ascii="Arial" w:eastAsia="Times New Roman" w:hAnsi="Arial" w:cs="Arial"/>
          <w:color w:val="auto"/>
          <w:sz w:val="21"/>
          <w:szCs w:val="21"/>
        </w:rPr>
        <w:t>Na presente licitação, a fase de habilitação sucederá as fases de apresentação de propostas</w:t>
      </w:r>
      <w:bookmarkStart w:id="10" w:name="_Ref113886867"/>
      <w:r w:rsidRPr="00ED5625">
        <w:rPr>
          <w:rFonts w:ascii="Arial" w:eastAsia="Times New Roman" w:hAnsi="Arial" w:cs="Arial"/>
          <w:color w:val="auto"/>
          <w:sz w:val="21"/>
          <w:szCs w:val="21"/>
        </w:rPr>
        <w:t>.</w:t>
      </w:r>
    </w:p>
    <w:p w14:paraId="6FB82B77" w14:textId="77777777" w:rsidR="00ED5625" w:rsidRPr="00ED5625" w:rsidRDefault="00ED5625" w:rsidP="00ED5625">
      <w:pPr>
        <w:spacing w:after="0" w:line="240" w:lineRule="auto"/>
        <w:ind w:left="0" w:right="0" w:firstLine="0"/>
        <w:jc w:val="left"/>
        <w:rPr>
          <w:rFonts w:ascii="Arial" w:eastAsia="Times New Roman" w:hAnsi="Arial" w:cs="Arial"/>
          <w:b/>
          <w:color w:val="auto"/>
          <w:sz w:val="21"/>
          <w:szCs w:val="21"/>
        </w:rPr>
      </w:pPr>
    </w:p>
    <w:p w14:paraId="07685A83"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bCs/>
          <w:sz w:val="21"/>
          <w:szCs w:val="21"/>
        </w:rPr>
        <w:t>5.2.</w:t>
      </w:r>
      <w:r w:rsidRPr="00ED5625">
        <w:rPr>
          <w:rFonts w:ascii="Arial" w:hAnsi="Arial" w:cs="Arial"/>
          <w:sz w:val="21"/>
          <w:szCs w:val="21"/>
        </w:rPr>
        <w:t xml:space="preserve"> Os interessados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496504D1"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bCs/>
          <w:sz w:val="21"/>
          <w:szCs w:val="21"/>
        </w:rPr>
        <w:t xml:space="preserve">5.3. </w:t>
      </w:r>
      <w:r w:rsidRPr="00ED5625">
        <w:rPr>
          <w:rFonts w:ascii="Arial" w:hAnsi="Arial" w:cs="Arial"/>
          <w:sz w:val="21"/>
          <w:szCs w:val="21"/>
        </w:rPr>
        <w:t>No item exclusivo para participação de microempresas e empresas de pequeno porte, a assinalação do campo “não” impedirá o prosseguimento no certame, para aquele item;</w:t>
      </w:r>
      <w:r w:rsidRPr="00ED5625">
        <w:rPr>
          <w:rFonts w:ascii="Arial" w:hAnsi="Arial" w:cs="Arial"/>
          <w:sz w:val="21"/>
          <w:szCs w:val="21"/>
          <w:vertAlign w:val="superscript"/>
        </w:rPr>
        <w:footnoteReference w:id="1"/>
      </w:r>
    </w:p>
    <w:p w14:paraId="4376ACBA"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bCs/>
          <w:sz w:val="21"/>
          <w:szCs w:val="21"/>
        </w:rPr>
        <w:t>5.4.</w:t>
      </w:r>
      <w:r w:rsidRPr="00ED5625">
        <w:rPr>
          <w:rFonts w:ascii="Arial" w:hAnsi="Arial" w:cs="Arial"/>
          <w:sz w:val="21"/>
          <w:szCs w:val="21"/>
        </w:rPr>
        <w:t xml:space="preserve"> Nos itens em que a participação não for exclusiva para microempresas e empresas de pequeno porte, a assinalação do campo “não” apenas produzirá o efeito de o licitante não ter direito ao tratamento favorecido previsto na </w:t>
      </w:r>
      <w:hyperlink r:id="rId12" w:history="1">
        <w:r w:rsidRPr="00ED5625">
          <w:rPr>
            <w:rFonts w:ascii="Arial" w:hAnsi="Arial" w:cs="Arial"/>
            <w:color w:val="0000FF"/>
            <w:sz w:val="21"/>
            <w:szCs w:val="21"/>
            <w:u w:val="single"/>
          </w:rPr>
          <w:t>Lei Complementar nº 123, de 2006</w:t>
        </w:r>
      </w:hyperlink>
      <w:r w:rsidRPr="00ED5625">
        <w:rPr>
          <w:rFonts w:ascii="Arial" w:hAnsi="Arial" w:cs="Arial"/>
          <w:sz w:val="21"/>
          <w:szCs w:val="21"/>
        </w:rPr>
        <w:t>, mesmo que microempresa, empresa de pequeno porte ou sociedade cooperativa.</w:t>
      </w:r>
      <w:r w:rsidRPr="00ED5625">
        <w:rPr>
          <w:rFonts w:ascii="Arial" w:hAnsi="Arial" w:cs="Arial"/>
          <w:sz w:val="21"/>
          <w:szCs w:val="21"/>
          <w:vertAlign w:val="superscript"/>
        </w:rPr>
        <w:footnoteReference w:id="2"/>
      </w:r>
    </w:p>
    <w:p w14:paraId="3ACD3D81"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bCs/>
          <w:sz w:val="21"/>
          <w:szCs w:val="21"/>
        </w:rPr>
        <w:t>5.5.</w:t>
      </w:r>
      <w:r w:rsidRPr="00ED5625">
        <w:rPr>
          <w:rFonts w:ascii="Arial" w:hAnsi="Arial" w:cs="Arial"/>
          <w:sz w:val="21"/>
          <w:szCs w:val="21"/>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EBD40D9"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bCs/>
          <w:sz w:val="21"/>
          <w:szCs w:val="21"/>
        </w:rPr>
        <w:t>5.6.</w:t>
      </w:r>
      <w:r w:rsidRPr="00ED5625">
        <w:rPr>
          <w:rFonts w:ascii="Arial" w:hAnsi="Arial" w:cs="Arial"/>
          <w:sz w:val="21"/>
          <w:szCs w:val="21"/>
        </w:rPr>
        <w:t xml:space="preserve"> Serão disponibilizados para acesso público os documentos que compõem a proposta dos licitantes convocados para apresentação de propostas, após a fase de envio de lances.</w:t>
      </w:r>
    </w:p>
    <w:p w14:paraId="6D6DAD81"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bCs/>
          <w:sz w:val="21"/>
          <w:szCs w:val="21"/>
        </w:rPr>
        <w:t>5.7.</w:t>
      </w:r>
      <w:r w:rsidRPr="00ED5625">
        <w:rPr>
          <w:rFonts w:ascii="Arial" w:hAnsi="Arial" w:cs="Arial"/>
          <w:sz w:val="21"/>
          <w:szCs w:val="21"/>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A624A0"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bCs/>
          <w:sz w:val="21"/>
          <w:szCs w:val="21"/>
        </w:rPr>
        <w:t>5.8.</w:t>
      </w:r>
      <w:r w:rsidRPr="00ED5625">
        <w:rPr>
          <w:rFonts w:ascii="Arial" w:hAnsi="Arial" w:cs="Arial"/>
          <w:sz w:val="21"/>
          <w:szCs w:val="21"/>
        </w:rPr>
        <w:t xml:space="preserve"> O licitante deverá comunicar imediatamente ao provedor do sistema qualquer acontecimento que possa comprometer o sigilo ou a segurança, para imediato bloqueio de acesso.</w:t>
      </w:r>
    </w:p>
    <w:p w14:paraId="37D7E438"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5.9</w:t>
      </w:r>
      <w:r w:rsidRPr="00ED5625">
        <w:rPr>
          <w:rFonts w:ascii="Arial" w:hAnsi="Arial" w:cs="Arial"/>
          <w:bCs/>
          <w:sz w:val="21"/>
          <w:szCs w:val="21"/>
        </w:rPr>
        <w:t>. 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705B06DE"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5.11.</w:t>
      </w:r>
      <w:r w:rsidRPr="00ED5625">
        <w:rPr>
          <w:rFonts w:ascii="Arial" w:hAnsi="Arial" w:cs="Arial"/>
          <w:bCs/>
          <w:sz w:val="21"/>
          <w:szCs w:val="21"/>
        </w:rPr>
        <w:t xml:space="preserve"> O prazo de validade da proposta não será inferior a </w:t>
      </w:r>
      <w:r w:rsidRPr="00ED5625">
        <w:rPr>
          <w:rFonts w:ascii="Arial" w:hAnsi="Arial" w:cs="Arial"/>
          <w:b/>
          <w:sz w:val="21"/>
          <w:szCs w:val="21"/>
        </w:rPr>
        <w:t>60 (sessenta) dias</w:t>
      </w:r>
      <w:r w:rsidRPr="00ED5625">
        <w:rPr>
          <w:rFonts w:ascii="Arial" w:hAnsi="Arial" w:cs="Arial"/>
          <w:bCs/>
          <w:sz w:val="21"/>
          <w:szCs w:val="21"/>
        </w:rPr>
        <w:t>, a contar da data de sua apresentação.</w:t>
      </w:r>
    </w:p>
    <w:p w14:paraId="6F235A46"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eastAsia="Arial" w:hAnsi="Arial" w:cs="Arial"/>
          <w:b/>
          <w:bCs/>
          <w:sz w:val="21"/>
          <w:szCs w:val="21"/>
        </w:rPr>
        <w:t>5.12.</w:t>
      </w:r>
      <w:r w:rsidRPr="00ED5625">
        <w:rPr>
          <w:rFonts w:ascii="Arial" w:eastAsia="Arial" w:hAnsi="Arial" w:cs="Arial"/>
          <w:sz w:val="21"/>
          <w:szCs w:val="21"/>
        </w:rPr>
        <w:t xml:space="preserve"> </w:t>
      </w:r>
      <w:r w:rsidRPr="00ED5625">
        <w:rPr>
          <w:rFonts w:ascii="Arial" w:hAnsi="Arial" w:cs="Arial"/>
          <w:b/>
          <w:bCs/>
          <w:sz w:val="21"/>
          <w:szCs w:val="21"/>
          <w:u w:val="single"/>
        </w:rPr>
        <w:t>A PROPOSTA DEVE SER FEITA COM BASE NA ESPECIFICAÇÃO CONTIDA NO TERMO DE REFERÊNCIA (ANEXO I) DO EDITAL, DEVIDO AS DESCRIÇÕES DOS ITENS CADASTRADOS NO PORTAL DE COMPRAS PÚBLICAS POR VEZES NÃO SEREM TOTALMENTE COMPATÍVEIS COM A DESCRIÇÃO DO TERMO DE REFERÊNCIA.</w:t>
      </w:r>
      <w:r w:rsidRPr="00ED5625">
        <w:rPr>
          <w:rFonts w:ascii="Arial" w:hAnsi="Arial" w:cs="Arial"/>
          <w:sz w:val="21"/>
          <w:szCs w:val="21"/>
        </w:rPr>
        <w:t xml:space="preserve"> </w:t>
      </w:r>
    </w:p>
    <w:p w14:paraId="3A4B115D"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bCs/>
          <w:sz w:val="21"/>
          <w:szCs w:val="21"/>
        </w:rPr>
        <w:t>5.13.</w:t>
      </w:r>
      <w:r w:rsidRPr="00ED5625">
        <w:rPr>
          <w:rFonts w:ascii="Arial" w:hAnsi="Arial" w:cs="Arial"/>
          <w:sz w:val="21"/>
          <w:szCs w:val="21"/>
        </w:rPr>
        <w:t xml:space="preserve"> </w:t>
      </w:r>
      <w:r w:rsidRPr="00ED5625">
        <w:rPr>
          <w:rFonts w:ascii="Arial" w:hAnsi="Arial" w:cs="Arial"/>
          <w:sz w:val="21"/>
          <w:szCs w:val="21"/>
          <w:u w:val="single"/>
        </w:rPr>
        <w:t>Os licitantes encaminharão, exclusivamente por meio do sistema, concomitantemente com os documentos de habilitação e as declarações exigidas no edital e anexos, proposta com a descrição do objeto ofertado e o preço, até a data e o horário estabelecidos para abertura da sessão pública, quando, então, encerrar-se-á automaticamente a etapa de envio dessa documentação.</w:t>
      </w:r>
    </w:p>
    <w:p w14:paraId="6CE5DFD8"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5.14.</w:t>
      </w:r>
      <w:r w:rsidRPr="00ED5625">
        <w:rPr>
          <w:rFonts w:ascii="Arial" w:hAnsi="Arial" w:cs="Arial"/>
          <w:bCs/>
          <w:sz w:val="21"/>
          <w:szCs w:val="21"/>
        </w:rPr>
        <w:t xml:space="preserve"> </w:t>
      </w:r>
      <w:r w:rsidRPr="00ED5625">
        <w:rPr>
          <w:rFonts w:ascii="Arial" w:hAnsi="Arial" w:cs="Arial"/>
          <w:sz w:val="21"/>
          <w:szCs w:val="21"/>
        </w:rPr>
        <w:t>O envio da proposta, acompanhada dos documentos de habilitação exigidos neste Edital, ocorrerá por meio de chave de acesso e senha.</w:t>
      </w:r>
    </w:p>
    <w:p w14:paraId="49C9511D"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5.15.</w:t>
      </w:r>
      <w:r w:rsidRPr="00ED5625">
        <w:rPr>
          <w:rFonts w:ascii="Arial" w:hAnsi="Arial" w:cs="Arial"/>
          <w:bCs/>
          <w:sz w:val="21"/>
          <w:szCs w:val="21"/>
        </w:rPr>
        <w:t xml:space="preserve"> </w:t>
      </w:r>
      <w:r w:rsidRPr="00ED5625">
        <w:rPr>
          <w:rFonts w:ascii="Arial" w:hAnsi="Arial" w:cs="Arial"/>
          <w:sz w:val="21"/>
          <w:szCs w:val="21"/>
        </w:rPr>
        <w:t>As Microempresas e Empresas de Pequeno Porte deverão encaminhar a documentação de habilitação, ainda que haja alguma restrição de regularidade fiscal e trabalhista, nos termos do Art. 43, § 1º da LC nº 123, de 2006.</w:t>
      </w:r>
    </w:p>
    <w:p w14:paraId="4B3991E3"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5.16.</w:t>
      </w:r>
      <w:r w:rsidRPr="00ED5625">
        <w:rPr>
          <w:rFonts w:ascii="Arial" w:hAnsi="Arial" w:cs="Arial"/>
          <w:bCs/>
          <w:sz w:val="21"/>
          <w:szCs w:val="21"/>
        </w:rPr>
        <w:t xml:space="preserve"> </w:t>
      </w:r>
      <w:r w:rsidRPr="00ED5625">
        <w:rPr>
          <w:rFonts w:ascii="Arial" w:hAnsi="Arial" w:cs="Arial"/>
          <w:sz w:val="21"/>
          <w:szCs w:val="21"/>
        </w:rPr>
        <w:t>Incumbirá ao licitante acompanhar as operações no sistema eletrônico durante a sessão pública do Pregão, bem como as demais informações enviadas através do Chat ou enviadas pelos e-mails cadastrados no sistema; ficando responsável pelo ônus decorrente da perda de negócios, diante da inobservância de quaisquer mensagens emitidas pelo sistema ou de sua desconexão.</w:t>
      </w:r>
    </w:p>
    <w:p w14:paraId="7A9E8ED2"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5.17.</w:t>
      </w:r>
      <w:r w:rsidRPr="00ED5625">
        <w:rPr>
          <w:rFonts w:ascii="Arial" w:hAnsi="Arial" w:cs="Arial"/>
          <w:bCs/>
          <w:sz w:val="21"/>
          <w:szCs w:val="21"/>
        </w:rPr>
        <w:t xml:space="preserve"> </w:t>
      </w:r>
      <w:r w:rsidRPr="00ED5625">
        <w:rPr>
          <w:rFonts w:ascii="Arial" w:hAnsi="Arial" w:cs="Arial"/>
          <w:sz w:val="21"/>
          <w:szCs w:val="21"/>
        </w:rPr>
        <w:t>Não será estabelecida, nessa etapa do certame, ordem de classificação entre as propostas apresentadas, o que somente ocorrerá após a realização dos procedimentos de negociação e julgamento da proposta.</w:t>
      </w:r>
    </w:p>
    <w:p w14:paraId="2FDA1AEE"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5.18.</w:t>
      </w:r>
      <w:r w:rsidRPr="00ED5625">
        <w:rPr>
          <w:rFonts w:ascii="Arial" w:hAnsi="Arial" w:cs="Arial"/>
          <w:bCs/>
          <w:sz w:val="21"/>
          <w:szCs w:val="21"/>
        </w:rPr>
        <w:t xml:space="preserve"> </w:t>
      </w:r>
      <w:r w:rsidRPr="00ED5625">
        <w:rPr>
          <w:rFonts w:ascii="Arial" w:hAnsi="Arial" w:cs="Arial"/>
          <w:sz w:val="21"/>
          <w:szCs w:val="21"/>
        </w:rPr>
        <w:t xml:space="preserve">Os documentos que compõem a proposta e a habilitação do licitante </w:t>
      </w:r>
      <w:proofErr w:type="gramStart"/>
      <w:r w:rsidRPr="00ED5625">
        <w:rPr>
          <w:rFonts w:ascii="Arial" w:hAnsi="Arial" w:cs="Arial"/>
          <w:sz w:val="21"/>
          <w:szCs w:val="21"/>
        </w:rPr>
        <w:t>melhor</w:t>
      </w:r>
      <w:proofErr w:type="gramEnd"/>
      <w:r w:rsidRPr="00ED5625">
        <w:rPr>
          <w:rFonts w:ascii="Arial" w:hAnsi="Arial" w:cs="Arial"/>
          <w:sz w:val="21"/>
          <w:szCs w:val="21"/>
        </w:rPr>
        <w:t xml:space="preserve"> classificado, somente serão disponibilizados para avaliação do pregoeiro e para acesso público, após o encerramento do envio de lances.</w:t>
      </w:r>
    </w:p>
    <w:p w14:paraId="5D47F40D" w14:textId="77777777" w:rsidR="00ED5625" w:rsidRPr="00ED5625" w:rsidRDefault="00ED5625" w:rsidP="00ED5625">
      <w:pPr>
        <w:spacing w:after="188" w:line="276" w:lineRule="auto"/>
        <w:ind w:left="0" w:right="49" w:firstLine="0"/>
        <w:rPr>
          <w:rFonts w:ascii="Arial" w:hAnsi="Arial" w:cs="Arial"/>
          <w:bCs/>
          <w:sz w:val="21"/>
          <w:szCs w:val="21"/>
        </w:rPr>
      </w:pPr>
      <w:r w:rsidRPr="00ED5625">
        <w:rPr>
          <w:rFonts w:ascii="Arial" w:hAnsi="Arial" w:cs="Arial"/>
          <w:b/>
          <w:sz w:val="21"/>
          <w:szCs w:val="21"/>
        </w:rPr>
        <w:t>5.19.</w:t>
      </w:r>
      <w:r w:rsidRPr="00ED5625">
        <w:rPr>
          <w:rFonts w:ascii="Arial" w:hAnsi="Arial" w:cs="Arial"/>
          <w:bCs/>
          <w:sz w:val="21"/>
          <w:szCs w:val="21"/>
        </w:rPr>
        <w:t xml:space="preserve"> </w:t>
      </w:r>
      <w:r w:rsidRPr="00ED5625">
        <w:rPr>
          <w:rFonts w:ascii="Arial" w:hAnsi="Arial" w:cs="Arial"/>
          <w:sz w:val="21"/>
          <w:szCs w:val="21"/>
        </w:rPr>
        <w:t xml:space="preserve">Nos preços ofertados deverão já estar consideradas e inclusas todas as despesas incidentes sobre o objeto licitado, tais como: impostos, fretes, encargos e outras despesas incidentes sobre o fornecimento do objeto. </w:t>
      </w:r>
    </w:p>
    <w:p w14:paraId="2C6A7D87" w14:textId="77777777" w:rsidR="00ED5625" w:rsidRPr="00ED5625" w:rsidRDefault="00ED5625" w:rsidP="00ED5625">
      <w:pPr>
        <w:spacing w:after="188" w:line="276" w:lineRule="auto"/>
        <w:ind w:left="0" w:right="49" w:firstLine="0"/>
        <w:rPr>
          <w:rFonts w:ascii="Arial" w:hAnsi="Arial" w:cs="Arial"/>
          <w:sz w:val="21"/>
          <w:szCs w:val="21"/>
        </w:rPr>
      </w:pPr>
      <w:r w:rsidRPr="00ED5625">
        <w:rPr>
          <w:rFonts w:ascii="Arial" w:hAnsi="Arial" w:cs="Arial"/>
          <w:b/>
          <w:sz w:val="21"/>
          <w:szCs w:val="21"/>
        </w:rPr>
        <w:t>5.20.</w:t>
      </w:r>
      <w:r w:rsidRPr="00ED5625">
        <w:rPr>
          <w:rFonts w:ascii="Arial" w:hAnsi="Arial" w:cs="Arial"/>
          <w:bCs/>
          <w:sz w:val="21"/>
          <w:szCs w:val="21"/>
        </w:rPr>
        <w:t xml:space="preserve"> </w:t>
      </w:r>
      <w:r w:rsidRPr="00ED5625">
        <w:rPr>
          <w:rFonts w:ascii="Arial" w:hAnsi="Arial" w:cs="Arial"/>
          <w:sz w:val="21"/>
          <w:szCs w:val="21"/>
        </w:rPr>
        <w:t xml:space="preserve">A simples participação no certame implica aceitação de todas as condições estabelecidas no Pregão, em especial: </w:t>
      </w:r>
    </w:p>
    <w:p w14:paraId="0C5E5F9D" w14:textId="77777777" w:rsidR="00ED5625" w:rsidRPr="00ED5625" w:rsidRDefault="00ED5625" w:rsidP="00ED5625">
      <w:pPr>
        <w:numPr>
          <w:ilvl w:val="0"/>
          <w:numId w:val="6"/>
        </w:numPr>
        <w:spacing w:after="187" w:line="276" w:lineRule="auto"/>
        <w:ind w:left="426" w:right="49"/>
        <w:rPr>
          <w:rFonts w:ascii="Arial" w:hAnsi="Arial" w:cs="Arial"/>
          <w:sz w:val="21"/>
          <w:szCs w:val="21"/>
        </w:rPr>
      </w:pPr>
      <w:r w:rsidRPr="00ED5625">
        <w:rPr>
          <w:rFonts w:ascii="Arial" w:hAnsi="Arial" w:cs="Arial"/>
          <w:sz w:val="21"/>
          <w:szCs w:val="21"/>
        </w:rPr>
        <w:t xml:space="preserve">Que a proposta terá validade de, no mínimo, </w:t>
      </w:r>
      <w:r w:rsidRPr="00ED5625">
        <w:rPr>
          <w:rFonts w:ascii="Arial" w:hAnsi="Arial" w:cs="Arial"/>
          <w:b/>
          <w:sz w:val="21"/>
          <w:szCs w:val="21"/>
        </w:rPr>
        <w:t xml:space="preserve">60 (sessenta) dias corridos, </w:t>
      </w:r>
      <w:r w:rsidRPr="00ED5625">
        <w:rPr>
          <w:rFonts w:ascii="Arial" w:hAnsi="Arial" w:cs="Arial"/>
          <w:sz w:val="21"/>
          <w:szCs w:val="21"/>
        </w:rPr>
        <w:t xml:space="preserve">contados da data de abertura da sessão pública estabelecida no preâmbulo deste Edital. </w:t>
      </w:r>
    </w:p>
    <w:p w14:paraId="1B86CD06" w14:textId="77777777" w:rsidR="00ED5625" w:rsidRPr="00ED5625" w:rsidRDefault="00ED5625" w:rsidP="00ED5625">
      <w:pPr>
        <w:numPr>
          <w:ilvl w:val="0"/>
          <w:numId w:val="6"/>
        </w:numPr>
        <w:spacing w:after="191" w:line="276" w:lineRule="auto"/>
        <w:ind w:left="426" w:right="49"/>
        <w:rPr>
          <w:rFonts w:ascii="Arial" w:hAnsi="Arial" w:cs="Arial"/>
          <w:sz w:val="21"/>
          <w:szCs w:val="21"/>
        </w:rPr>
      </w:pPr>
      <w:r w:rsidRPr="00ED5625">
        <w:rPr>
          <w:rFonts w:ascii="Arial" w:hAnsi="Arial" w:cs="Arial"/>
          <w:sz w:val="21"/>
          <w:szCs w:val="21"/>
        </w:rPr>
        <w:t>Aceitação de todas as condições estabelecidas no Pregão.</w:t>
      </w:r>
    </w:p>
    <w:p w14:paraId="1D74217E" w14:textId="77777777" w:rsidR="00ED5625" w:rsidRPr="00ED5625" w:rsidRDefault="00ED5625" w:rsidP="00ED5625">
      <w:pPr>
        <w:numPr>
          <w:ilvl w:val="0"/>
          <w:numId w:val="6"/>
        </w:numPr>
        <w:spacing w:after="12" w:line="276" w:lineRule="auto"/>
        <w:ind w:left="426" w:right="49"/>
        <w:rPr>
          <w:rFonts w:ascii="Arial" w:hAnsi="Arial" w:cs="Arial"/>
          <w:sz w:val="21"/>
          <w:szCs w:val="21"/>
        </w:rPr>
      </w:pPr>
      <w:r w:rsidRPr="00ED5625">
        <w:rPr>
          <w:rFonts w:ascii="Arial" w:hAnsi="Arial" w:cs="Arial"/>
          <w:sz w:val="21"/>
          <w:szCs w:val="21"/>
        </w:rPr>
        <w:t xml:space="preserve">Caso a proposta seja omissa em algum termo o qual deveria constar da mesma, considerar-se-á que as suas especificações serão as que constam do Termo de Referência deste Edital. </w:t>
      </w:r>
    </w:p>
    <w:p w14:paraId="0B35AF1A" w14:textId="77777777" w:rsidR="00ED5625" w:rsidRPr="00ED5625" w:rsidRDefault="00ED5625" w:rsidP="00ED5625">
      <w:pPr>
        <w:spacing w:line="276" w:lineRule="auto"/>
        <w:ind w:left="426" w:right="49" w:firstLine="0"/>
        <w:rPr>
          <w:rFonts w:ascii="Arial" w:hAnsi="Arial" w:cs="Arial"/>
          <w:sz w:val="21"/>
          <w:szCs w:val="21"/>
        </w:rPr>
      </w:pPr>
    </w:p>
    <w:p w14:paraId="258B2122" w14:textId="60E60DEE" w:rsidR="00ED5625" w:rsidRPr="00ED5625" w:rsidRDefault="00ED5625" w:rsidP="00ED5625">
      <w:pPr>
        <w:numPr>
          <w:ilvl w:val="0"/>
          <w:numId w:val="6"/>
        </w:numPr>
        <w:spacing w:after="12" w:line="276" w:lineRule="auto"/>
        <w:ind w:left="426" w:right="49"/>
        <w:rPr>
          <w:rFonts w:ascii="Arial" w:hAnsi="Arial" w:cs="Arial"/>
          <w:color w:val="auto"/>
          <w:sz w:val="21"/>
          <w:szCs w:val="21"/>
        </w:rPr>
      </w:pPr>
      <w:r w:rsidRPr="00ED5625">
        <w:rPr>
          <w:rFonts w:ascii="Arial" w:hAnsi="Arial" w:cs="Arial"/>
          <w:color w:val="auto"/>
          <w:sz w:val="21"/>
          <w:szCs w:val="21"/>
        </w:rPr>
        <w:t xml:space="preserve">Os quantitativos a serem cotados são aqueles constantes no Termo de Referência. Os preços unitários ofertados pelos proponentes deverão guardar proporcionalidade com os preços de referência unitários levantados pela Prefeitura Municipal de </w:t>
      </w:r>
      <w:r w:rsidR="00903400">
        <w:rPr>
          <w:rFonts w:ascii="Arial" w:hAnsi="Arial" w:cs="Arial"/>
          <w:color w:val="auto"/>
          <w:sz w:val="21"/>
          <w:szCs w:val="21"/>
        </w:rPr>
        <w:t>Senador Cortes</w:t>
      </w:r>
      <w:r w:rsidRPr="00ED5625">
        <w:rPr>
          <w:rFonts w:ascii="Arial" w:hAnsi="Arial" w:cs="Arial"/>
          <w:color w:val="auto"/>
          <w:sz w:val="21"/>
          <w:szCs w:val="21"/>
        </w:rPr>
        <w:t xml:space="preserve"> – MG.</w:t>
      </w:r>
    </w:p>
    <w:p w14:paraId="6582E107" w14:textId="77777777" w:rsidR="00ED5625" w:rsidRPr="00ED5625" w:rsidRDefault="00ED5625" w:rsidP="00ED5625">
      <w:pPr>
        <w:spacing w:line="276" w:lineRule="auto"/>
        <w:ind w:left="426" w:right="49" w:firstLine="0"/>
        <w:rPr>
          <w:rFonts w:ascii="Arial" w:hAnsi="Arial" w:cs="Arial"/>
          <w:sz w:val="21"/>
          <w:szCs w:val="21"/>
        </w:rPr>
      </w:pPr>
    </w:p>
    <w:p w14:paraId="68FFB4EA" w14:textId="77777777" w:rsidR="00ED5625" w:rsidRPr="00ED5625" w:rsidRDefault="00ED5625" w:rsidP="00ED5625">
      <w:pPr>
        <w:numPr>
          <w:ilvl w:val="0"/>
          <w:numId w:val="6"/>
        </w:numPr>
        <w:spacing w:after="12" w:line="276" w:lineRule="auto"/>
        <w:ind w:left="426" w:right="49"/>
        <w:rPr>
          <w:rFonts w:ascii="Arial" w:hAnsi="Arial" w:cs="Arial"/>
          <w:sz w:val="21"/>
          <w:szCs w:val="21"/>
        </w:rPr>
      </w:pPr>
      <w:r w:rsidRPr="00ED5625">
        <w:rPr>
          <w:rFonts w:ascii="Arial" w:hAnsi="Arial" w:cs="Arial"/>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04A2FA31" w14:textId="77777777" w:rsidR="00A55DB6" w:rsidRPr="005829E3" w:rsidRDefault="00A55DB6" w:rsidP="008A6BC3">
      <w:pPr>
        <w:spacing w:line="276" w:lineRule="auto"/>
        <w:ind w:left="0" w:right="49" w:firstLine="0"/>
        <w:rPr>
          <w:rFonts w:ascii="Arial" w:hAnsi="Arial" w:cs="Arial"/>
          <w:sz w:val="21"/>
          <w:szCs w:val="21"/>
        </w:rPr>
      </w:pPr>
    </w:p>
    <w:p w14:paraId="7B64DB2D" w14:textId="77777777" w:rsidR="00A55DB6" w:rsidRPr="005829E3" w:rsidRDefault="00A55DB6" w:rsidP="008A6BC3">
      <w:pPr>
        <w:pStyle w:val="Ttulo1"/>
        <w:shd w:val="clear" w:color="auto" w:fill="E2EFD9" w:themeFill="accent6" w:themeFillTint="33"/>
        <w:tabs>
          <w:tab w:val="center" w:pos="9363"/>
        </w:tabs>
        <w:spacing w:after="142" w:line="276" w:lineRule="auto"/>
        <w:ind w:left="0" w:firstLine="0"/>
        <w:jc w:val="both"/>
        <w:rPr>
          <w:rFonts w:ascii="Arial" w:hAnsi="Arial" w:cs="Arial"/>
          <w:sz w:val="21"/>
          <w:szCs w:val="21"/>
        </w:rPr>
      </w:pPr>
      <w:r w:rsidRPr="005829E3">
        <w:rPr>
          <w:rFonts w:ascii="Arial" w:hAnsi="Arial" w:cs="Arial"/>
          <w:sz w:val="21"/>
          <w:szCs w:val="21"/>
        </w:rPr>
        <w:t xml:space="preserve"> 6. DO ENVIO DA PROPOSTA ELETRÔNICA DE PREÇOS</w:t>
      </w:r>
      <w:r w:rsidRPr="005829E3">
        <w:rPr>
          <w:rFonts w:ascii="Arial" w:hAnsi="Arial" w:cs="Arial"/>
          <w:color w:val="FF0000"/>
          <w:sz w:val="21"/>
          <w:szCs w:val="21"/>
        </w:rPr>
        <w:t xml:space="preserve"> </w:t>
      </w:r>
      <w:r w:rsidRPr="005829E3">
        <w:rPr>
          <w:rFonts w:ascii="Arial" w:hAnsi="Arial" w:cs="Arial"/>
          <w:color w:val="FF0000"/>
          <w:sz w:val="21"/>
          <w:szCs w:val="21"/>
        </w:rPr>
        <w:tab/>
        <w:t xml:space="preserve"> </w:t>
      </w:r>
    </w:p>
    <w:p w14:paraId="4A2E337F" w14:textId="77777777" w:rsidR="00024E5B" w:rsidRPr="00024E5B" w:rsidRDefault="00024E5B" w:rsidP="00024E5B">
      <w:pPr>
        <w:spacing w:after="217" w:line="276" w:lineRule="auto"/>
        <w:ind w:left="0" w:right="47"/>
        <w:rPr>
          <w:rFonts w:ascii="Arial" w:hAnsi="Arial" w:cs="Arial"/>
          <w:sz w:val="21"/>
          <w:szCs w:val="21"/>
        </w:rPr>
      </w:pPr>
      <w:r w:rsidRPr="00024E5B">
        <w:rPr>
          <w:rFonts w:ascii="Arial" w:eastAsia="Arial" w:hAnsi="Arial" w:cs="Arial"/>
          <w:b/>
          <w:sz w:val="21"/>
          <w:szCs w:val="21"/>
        </w:rPr>
        <w:t xml:space="preserve">6.1. </w:t>
      </w:r>
      <w:r w:rsidRPr="00024E5B">
        <w:rPr>
          <w:rFonts w:ascii="Arial" w:hAnsi="Arial" w:cs="Arial"/>
          <w:b/>
          <w:sz w:val="21"/>
          <w:szCs w:val="21"/>
        </w:rPr>
        <w:t xml:space="preserve">A licitante deverá encaminhar os documentos de Habilitação, Declarações e a proposta exclusivamente por meio do sistema eletrônico, até a data e horários marcados para abertura da sessão, quando, então, encerrar-se-á automaticamente a fase de recebimento de propostas. </w:t>
      </w:r>
    </w:p>
    <w:p w14:paraId="697A6AB2" w14:textId="77777777" w:rsidR="00024E5B" w:rsidRPr="00024E5B" w:rsidRDefault="00024E5B" w:rsidP="00024E5B">
      <w:pPr>
        <w:spacing w:line="276" w:lineRule="auto"/>
        <w:ind w:left="0" w:right="49"/>
        <w:rPr>
          <w:rFonts w:ascii="Arial" w:hAnsi="Arial" w:cs="Arial"/>
          <w:sz w:val="21"/>
          <w:szCs w:val="21"/>
        </w:rPr>
      </w:pPr>
      <w:r w:rsidRPr="00024E5B">
        <w:rPr>
          <w:rFonts w:ascii="Arial" w:eastAsia="Arial" w:hAnsi="Arial" w:cs="Arial"/>
          <w:b/>
          <w:bCs/>
          <w:sz w:val="21"/>
          <w:szCs w:val="21"/>
        </w:rPr>
        <w:t>6.2.</w:t>
      </w:r>
      <w:r w:rsidRPr="00024E5B">
        <w:rPr>
          <w:rFonts w:ascii="Arial" w:eastAsia="Arial" w:hAnsi="Arial" w:cs="Arial"/>
          <w:sz w:val="21"/>
          <w:szCs w:val="21"/>
        </w:rPr>
        <w:t xml:space="preserve"> </w:t>
      </w:r>
      <w:r w:rsidRPr="00024E5B">
        <w:rPr>
          <w:rFonts w:ascii="Arial" w:hAnsi="Arial" w:cs="Arial"/>
          <w:sz w:val="21"/>
          <w:szCs w:val="21"/>
        </w:rPr>
        <w:t>Até a data e hora estabelecida para a abertura da sessão, a licitante poderá retirar ou substituir a proposta e documentação anteriormente encaminhada.</w:t>
      </w:r>
    </w:p>
    <w:p w14:paraId="185C2D85" w14:textId="77777777" w:rsidR="00024E5B" w:rsidRPr="00024E5B" w:rsidRDefault="00024E5B" w:rsidP="00024E5B">
      <w:pPr>
        <w:spacing w:line="276" w:lineRule="auto"/>
        <w:ind w:left="0" w:right="49"/>
        <w:rPr>
          <w:rFonts w:ascii="Arial" w:hAnsi="Arial" w:cs="Arial"/>
          <w:sz w:val="21"/>
          <w:szCs w:val="21"/>
        </w:rPr>
      </w:pPr>
    </w:p>
    <w:p w14:paraId="234B0EA6" w14:textId="77777777" w:rsidR="00024E5B" w:rsidRPr="00024E5B" w:rsidRDefault="00024E5B" w:rsidP="00024E5B">
      <w:pPr>
        <w:spacing w:line="276" w:lineRule="auto"/>
        <w:ind w:left="0" w:right="49"/>
        <w:rPr>
          <w:rFonts w:ascii="Arial" w:eastAsia="Arial" w:hAnsi="Arial" w:cs="Arial"/>
          <w:color w:val="0D0D0D"/>
          <w:kern w:val="2"/>
          <w:sz w:val="21"/>
          <w:szCs w:val="21"/>
          <w14:ligatures w14:val="standardContextual"/>
        </w:rPr>
      </w:pPr>
      <w:r w:rsidRPr="00024E5B">
        <w:rPr>
          <w:rFonts w:ascii="Arial" w:eastAsia="Arial" w:hAnsi="Arial" w:cs="Arial"/>
          <w:b/>
          <w:bCs/>
          <w:color w:val="0D0D0D"/>
          <w:kern w:val="2"/>
          <w:sz w:val="20"/>
          <w14:ligatures w14:val="standardContextual"/>
        </w:rPr>
        <w:t xml:space="preserve">6.3. </w:t>
      </w:r>
      <w:r w:rsidRPr="00024E5B">
        <w:rPr>
          <w:rFonts w:ascii="Arial" w:eastAsia="Arial" w:hAnsi="Arial" w:cs="Arial"/>
          <w:color w:val="0D0D0D"/>
          <w:kern w:val="2"/>
          <w:sz w:val="20"/>
          <w14:ligatures w14:val="standardContextual"/>
        </w:rPr>
        <w:t xml:space="preserve">O licitante deverá enviar sua proposta mediante o preenchimento, no sistema eletrônico, dos </w:t>
      </w:r>
      <w:r w:rsidRPr="00024E5B">
        <w:rPr>
          <w:rFonts w:ascii="Arial" w:eastAsia="Arial" w:hAnsi="Arial" w:cs="Arial"/>
          <w:color w:val="0D0D0D"/>
          <w:kern w:val="2"/>
          <w:sz w:val="21"/>
          <w:szCs w:val="21"/>
          <w14:ligatures w14:val="standardContextual"/>
        </w:rPr>
        <w:t>seguintes campos:</w:t>
      </w:r>
    </w:p>
    <w:p w14:paraId="117DCD26" w14:textId="77777777" w:rsidR="00024E5B" w:rsidRPr="00024E5B" w:rsidRDefault="00024E5B" w:rsidP="00024E5B">
      <w:pPr>
        <w:spacing w:line="276" w:lineRule="auto"/>
        <w:ind w:left="0" w:right="49"/>
        <w:rPr>
          <w:rFonts w:ascii="Arial" w:eastAsia="Arial" w:hAnsi="Arial" w:cs="Arial"/>
          <w:color w:val="0D0D0D"/>
          <w:kern w:val="2"/>
          <w:sz w:val="21"/>
          <w:szCs w:val="21"/>
          <w14:ligatures w14:val="standardContextual"/>
        </w:rPr>
      </w:pPr>
    </w:p>
    <w:p w14:paraId="2233F24A" w14:textId="77777777" w:rsidR="00024E5B" w:rsidRPr="00024E5B" w:rsidRDefault="00024E5B" w:rsidP="00024E5B">
      <w:pPr>
        <w:numPr>
          <w:ilvl w:val="0"/>
          <w:numId w:val="42"/>
        </w:numPr>
        <w:pBdr>
          <w:top w:val="single" w:sz="4" w:space="1" w:color="auto"/>
          <w:left w:val="single" w:sz="4" w:space="4" w:color="auto"/>
          <w:bottom w:val="single" w:sz="4" w:space="1" w:color="auto"/>
          <w:right w:val="single" w:sz="4" w:space="4" w:color="auto"/>
        </w:pBdr>
        <w:shd w:val="clear" w:color="auto" w:fill="E2EFD9" w:themeFill="accent6" w:themeFillTint="33"/>
        <w:spacing w:after="12" w:line="276" w:lineRule="auto"/>
        <w:ind w:right="49"/>
        <w:contextualSpacing/>
        <w:rPr>
          <w:rFonts w:ascii="Arial" w:hAnsi="Arial" w:cs="Arial"/>
          <w:b/>
          <w:bCs/>
          <w:color w:val="0D0D0D"/>
          <w:sz w:val="21"/>
          <w:szCs w:val="21"/>
        </w:rPr>
      </w:pPr>
      <w:r w:rsidRPr="00024E5B">
        <w:rPr>
          <w:rFonts w:ascii="Arial" w:hAnsi="Arial" w:cs="Arial"/>
          <w:b/>
          <w:bCs/>
          <w:color w:val="0D0D0D"/>
          <w:sz w:val="21"/>
          <w:szCs w:val="21"/>
        </w:rPr>
        <w:t xml:space="preserve">valor unitário e total do item; </w:t>
      </w:r>
    </w:p>
    <w:p w14:paraId="3DE2BF4C" w14:textId="77777777" w:rsidR="00024E5B" w:rsidRPr="00024E5B" w:rsidRDefault="00024E5B" w:rsidP="00024E5B">
      <w:pPr>
        <w:numPr>
          <w:ilvl w:val="0"/>
          <w:numId w:val="42"/>
        </w:numPr>
        <w:pBdr>
          <w:top w:val="single" w:sz="4" w:space="1" w:color="auto"/>
          <w:left w:val="single" w:sz="4" w:space="4" w:color="auto"/>
          <w:bottom w:val="single" w:sz="4" w:space="1" w:color="auto"/>
          <w:right w:val="single" w:sz="4" w:space="4" w:color="auto"/>
        </w:pBdr>
        <w:shd w:val="clear" w:color="auto" w:fill="E2EFD9" w:themeFill="accent6" w:themeFillTint="33"/>
        <w:spacing w:after="12" w:line="276" w:lineRule="auto"/>
        <w:ind w:right="49"/>
        <w:contextualSpacing/>
        <w:rPr>
          <w:rFonts w:ascii="Arial" w:hAnsi="Arial" w:cs="Arial"/>
          <w:b/>
          <w:bCs/>
          <w:color w:val="0D0D0D"/>
          <w:sz w:val="21"/>
          <w:szCs w:val="21"/>
        </w:rPr>
      </w:pPr>
      <w:r w:rsidRPr="00024E5B">
        <w:rPr>
          <w:rFonts w:ascii="Arial" w:hAnsi="Arial" w:cs="Arial"/>
          <w:b/>
          <w:bCs/>
          <w:color w:val="0D0D0D"/>
          <w:sz w:val="21"/>
          <w:szCs w:val="21"/>
        </w:rPr>
        <w:t xml:space="preserve">Marca e ou Fabricante; </w:t>
      </w:r>
    </w:p>
    <w:p w14:paraId="3ED1AC36" w14:textId="77777777" w:rsidR="00024E5B" w:rsidRPr="00024E5B" w:rsidRDefault="00024E5B" w:rsidP="00024E5B">
      <w:pPr>
        <w:spacing w:line="276" w:lineRule="auto"/>
        <w:ind w:left="0" w:right="49" w:firstLine="0"/>
        <w:contextualSpacing/>
        <w:rPr>
          <w:rFonts w:ascii="Arial" w:hAnsi="Arial" w:cs="Arial"/>
          <w:color w:val="0D0D0D"/>
          <w:sz w:val="21"/>
          <w:szCs w:val="21"/>
        </w:rPr>
      </w:pPr>
    </w:p>
    <w:p w14:paraId="0CC87926" w14:textId="77777777" w:rsidR="00024E5B" w:rsidRPr="00024E5B" w:rsidRDefault="00024E5B" w:rsidP="00024E5B">
      <w:pPr>
        <w:spacing w:line="276" w:lineRule="auto"/>
        <w:ind w:left="0" w:right="49" w:firstLine="0"/>
        <w:contextualSpacing/>
        <w:rPr>
          <w:rFonts w:ascii="Arial" w:hAnsi="Arial" w:cs="Arial"/>
          <w:color w:val="0D0D0D"/>
          <w:sz w:val="21"/>
          <w:szCs w:val="21"/>
        </w:rPr>
      </w:pPr>
      <w:r w:rsidRPr="00024E5B">
        <w:rPr>
          <w:rFonts w:ascii="Arial" w:hAnsi="Arial" w:cs="Arial"/>
          <w:b/>
          <w:bCs/>
          <w:color w:val="0D0D0D"/>
          <w:sz w:val="21"/>
          <w:szCs w:val="21"/>
        </w:rPr>
        <w:t xml:space="preserve">6.4. </w:t>
      </w:r>
      <w:r w:rsidRPr="00024E5B">
        <w:rPr>
          <w:rFonts w:ascii="Arial" w:hAnsi="Arial" w:cs="Arial"/>
          <w:color w:val="0D0D0D"/>
          <w:sz w:val="21"/>
          <w:szCs w:val="21"/>
        </w:rPr>
        <w:t xml:space="preserve">Todas as especificações do objeto contidas na proposta vinculam o licitante. </w:t>
      </w:r>
    </w:p>
    <w:p w14:paraId="01DC5F01" w14:textId="77777777" w:rsidR="00024E5B" w:rsidRPr="00024E5B" w:rsidRDefault="00024E5B" w:rsidP="00024E5B">
      <w:pPr>
        <w:spacing w:line="276" w:lineRule="auto"/>
        <w:ind w:left="0" w:right="7" w:firstLine="0"/>
        <w:contextualSpacing/>
        <w:rPr>
          <w:rFonts w:ascii="Arial" w:hAnsi="Arial" w:cs="Arial"/>
          <w:color w:val="0D0D0D"/>
          <w:sz w:val="21"/>
          <w:szCs w:val="21"/>
        </w:rPr>
      </w:pPr>
    </w:p>
    <w:p w14:paraId="7E3565AD" w14:textId="77777777" w:rsidR="00024E5B" w:rsidRPr="00024E5B" w:rsidRDefault="00024E5B" w:rsidP="00024E5B">
      <w:pPr>
        <w:spacing w:after="123" w:line="271" w:lineRule="auto"/>
        <w:ind w:left="0" w:right="7"/>
        <w:rPr>
          <w:rFonts w:ascii="Arial" w:eastAsia="Arial" w:hAnsi="Arial" w:cs="Arial"/>
          <w:color w:val="0D0D0D"/>
          <w:kern w:val="2"/>
          <w:sz w:val="21"/>
          <w:szCs w:val="21"/>
          <w14:ligatures w14:val="standardContextual"/>
        </w:rPr>
      </w:pPr>
      <w:r w:rsidRPr="00024E5B">
        <w:rPr>
          <w:rFonts w:ascii="Arial" w:eastAsia="Arial" w:hAnsi="Arial" w:cs="Arial"/>
          <w:b/>
          <w:bCs/>
          <w:kern w:val="2"/>
          <w:sz w:val="21"/>
          <w:szCs w:val="21"/>
          <w14:ligatures w14:val="standardContextual"/>
        </w:rPr>
        <w:t xml:space="preserve">6.5. </w:t>
      </w:r>
      <w:r w:rsidRPr="00024E5B">
        <w:rPr>
          <w:rFonts w:ascii="Arial" w:eastAsia="Arial" w:hAnsi="Arial" w:cs="Arial"/>
          <w:color w:val="0D0D0D"/>
          <w:kern w:val="2"/>
          <w:sz w:val="21"/>
          <w:szCs w:val="21"/>
          <w14:ligatures w14:val="standardContextual"/>
        </w:rPr>
        <w:t xml:space="preserve">O licitante </w:t>
      </w:r>
      <w:r w:rsidRPr="00024E5B">
        <w:rPr>
          <w:rFonts w:ascii="Arial" w:eastAsia="Arial" w:hAnsi="Arial" w:cs="Arial"/>
          <w:color w:val="0D0D0D"/>
          <w:kern w:val="2"/>
          <w:sz w:val="21"/>
          <w:szCs w:val="21"/>
          <w:u w:val="single"/>
          <w14:ligatures w14:val="standardContextual"/>
        </w:rPr>
        <w:t>não poderá</w:t>
      </w:r>
      <w:r w:rsidRPr="00024E5B">
        <w:rPr>
          <w:rFonts w:ascii="Arial" w:eastAsia="Arial" w:hAnsi="Arial" w:cs="Arial"/>
          <w:color w:val="0D0D0D"/>
          <w:kern w:val="2"/>
          <w:sz w:val="21"/>
          <w:szCs w:val="21"/>
          <w14:ligatures w14:val="standardContextual"/>
        </w:rPr>
        <w:t xml:space="preserve"> oferecer proposta em quantitativo inferior ao máximo previsto para contratação. </w:t>
      </w:r>
    </w:p>
    <w:p w14:paraId="618AA684" w14:textId="77777777" w:rsidR="00024E5B" w:rsidRPr="00024E5B" w:rsidRDefault="00024E5B" w:rsidP="00024E5B">
      <w:pPr>
        <w:spacing w:after="123" w:line="271" w:lineRule="auto"/>
        <w:ind w:left="0" w:right="7"/>
        <w:rPr>
          <w:rFonts w:ascii="Arial" w:eastAsia="Arial" w:hAnsi="Arial" w:cs="Arial"/>
          <w:color w:val="0D0D0D"/>
          <w:kern w:val="2"/>
          <w:sz w:val="21"/>
          <w:szCs w:val="21"/>
          <w14:ligatures w14:val="standardContextual"/>
        </w:rPr>
      </w:pPr>
      <w:r w:rsidRPr="00024E5B">
        <w:rPr>
          <w:rFonts w:ascii="Arial" w:eastAsia="Arial" w:hAnsi="Arial" w:cs="Arial"/>
          <w:b/>
          <w:bCs/>
          <w:color w:val="0D0D0D"/>
          <w:kern w:val="2"/>
          <w:sz w:val="21"/>
          <w:szCs w:val="21"/>
          <w14:ligatures w14:val="standardContextual"/>
        </w:rPr>
        <w:t>6.6.</w:t>
      </w:r>
      <w:r w:rsidRPr="00024E5B">
        <w:rPr>
          <w:rFonts w:ascii="Arial" w:eastAsia="Arial" w:hAnsi="Arial" w:cs="Arial"/>
          <w:color w:val="0D0D0D"/>
          <w:kern w:val="2"/>
          <w:sz w:val="21"/>
          <w:szCs w:val="21"/>
          <w14:ligatures w14:val="standardContextual"/>
        </w:rPr>
        <w:t xml:space="preserve"> Nos valores propostos estarão inclusos todos os custos operacionais, encargos previdenciários, trabalhistas, tributários, comerciais e quaisquer outros que incidam direta ou indiretamente na execução do objeto. </w:t>
      </w:r>
    </w:p>
    <w:p w14:paraId="1F2312DC" w14:textId="77777777" w:rsidR="00024E5B" w:rsidRPr="00024E5B" w:rsidRDefault="00024E5B" w:rsidP="00024E5B">
      <w:pPr>
        <w:spacing w:after="123" w:line="271" w:lineRule="auto"/>
        <w:ind w:left="0" w:right="148"/>
        <w:rPr>
          <w:rFonts w:ascii="Arial" w:eastAsia="Arial" w:hAnsi="Arial" w:cs="Arial"/>
          <w:color w:val="0D0D0D"/>
          <w:kern w:val="2"/>
          <w:sz w:val="21"/>
          <w:szCs w:val="21"/>
          <w14:ligatures w14:val="standardContextual"/>
        </w:rPr>
      </w:pPr>
      <w:r w:rsidRPr="00024E5B">
        <w:rPr>
          <w:rFonts w:ascii="Arial" w:eastAsia="Arial" w:hAnsi="Arial" w:cs="Arial"/>
          <w:b/>
          <w:bCs/>
          <w:color w:val="0D0D0D"/>
          <w:kern w:val="2"/>
          <w:sz w:val="21"/>
          <w:szCs w:val="21"/>
          <w14:ligatures w14:val="standardContextual"/>
        </w:rPr>
        <w:t>6.7.</w:t>
      </w:r>
      <w:r w:rsidRPr="00024E5B">
        <w:rPr>
          <w:rFonts w:ascii="Arial" w:eastAsia="Arial" w:hAnsi="Arial" w:cs="Arial"/>
          <w:color w:val="0D0D0D"/>
          <w:kern w:val="2"/>
          <w:sz w:val="21"/>
          <w:szCs w:val="21"/>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 Ficando a exclusivo critério do Pregoeiro quando verificar que o preço está manifestamente inexequível desclassificar a proposta por inteiro ou um item da proposta isoladamente.</w:t>
      </w:r>
    </w:p>
    <w:p w14:paraId="1F9753E5" w14:textId="77777777" w:rsidR="00024E5B" w:rsidRPr="00024E5B" w:rsidRDefault="00024E5B" w:rsidP="00024E5B">
      <w:pPr>
        <w:spacing w:after="123" w:line="271" w:lineRule="auto"/>
        <w:ind w:left="0" w:right="148"/>
        <w:rPr>
          <w:rFonts w:ascii="Arial" w:eastAsia="Arial" w:hAnsi="Arial" w:cs="Arial"/>
          <w:color w:val="0D0D0D"/>
          <w:kern w:val="2"/>
          <w:sz w:val="21"/>
          <w:szCs w:val="21"/>
          <w14:ligatures w14:val="standardContextual"/>
        </w:rPr>
      </w:pPr>
      <w:r w:rsidRPr="00024E5B">
        <w:rPr>
          <w:rFonts w:ascii="Arial" w:eastAsia="Arial" w:hAnsi="Arial" w:cs="Arial"/>
          <w:b/>
          <w:bCs/>
          <w:color w:val="0D0D0D"/>
          <w:kern w:val="2"/>
          <w:sz w:val="21"/>
          <w:szCs w:val="21"/>
          <w14:ligatures w14:val="standardContextual"/>
        </w:rPr>
        <w:t xml:space="preserve">6.8. </w:t>
      </w:r>
      <w:r w:rsidRPr="00024E5B">
        <w:rPr>
          <w:rFonts w:ascii="Arial" w:eastAsia="Arial" w:hAnsi="Arial" w:cs="Arial"/>
          <w:color w:val="0D0D0D"/>
          <w:kern w:val="2"/>
          <w:sz w:val="21"/>
          <w:szCs w:val="21"/>
          <w14:ligatures w14:val="standardContextu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A09CC1E" w14:textId="77777777" w:rsidR="00A55DB6" w:rsidRPr="00B36D6A" w:rsidRDefault="00A55DB6" w:rsidP="008A6BC3">
      <w:pPr>
        <w:shd w:val="clear" w:color="auto" w:fill="E2EFD9" w:themeFill="accent6" w:themeFillTint="33"/>
        <w:spacing w:line="276" w:lineRule="auto"/>
        <w:ind w:left="0" w:right="49"/>
        <w:rPr>
          <w:rFonts w:ascii="Arial" w:hAnsi="Arial" w:cs="Arial"/>
          <w:b/>
          <w:bCs/>
          <w:sz w:val="21"/>
          <w:szCs w:val="21"/>
        </w:rPr>
      </w:pPr>
      <w:r w:rsidRPr="00B36D6A">
        <w:rPr>
          <w:rFonts w:ascii="Arial" w:hAnsi="Arial" w:cs="Arial"/>
          <w:b/>
          <w:bCs/>
          <w:sz w:val="21"/>
          <w:szCs w:val="21"/>
        </w:rPr>
        <w:t xml:space="preserve">7. DA ABERTURA DA SESSÃO PÚBLICA </w:t>
      </w:r>
      <w:r w:rsidRPr="00B36D6A">
        <w:rPr>
          <w:rFonts w:ascii="Arial" w:hAnsi="Arial" w:cs="Arial"/>
          <w:b/>
          <w:bCs/>
          <w:sz w:val="21"/>
          <w:szCs w:val="21"/>
        </w:rPr>
        <w:tab/>
        <w:t xml:space="preserve"> </w:t>
      </w:r>
    </w:p>
    <w:p w14:paraId="34E842C3" w14:textId="77777777" w:rsidR="00A55DB6" w:rsidRPr="005829E3" w:rsidRDefault="00A55DB6" w:rsidP="008A6BC3">
      <w:pPr>
        <w:spacing w:line="276" w:lineRule="auto"/>
        <w:ind w:left="0" w:right="49"/>
        <w:rPr>
          <w:rFonts w:ascii="Arial" w:eastAsia="Arial" w:hAnsi="Arial" w:cs="Arial"/>
          <w:sz w:val="21"/>
          <w:szCs w:val="21"/>
        </w:rPr>
      </w:pPr>
    </w:p>
    <w:p w14:paraId="4D55FE98" w14:textId="77777777" w:rsidR="00A55DB6" w:rsidRDefault="00A55DB6" w:rsidP="008A6BC3">
      <w:pPr>
        <w:spacing w:line="276" w:lineRule="auto"/>
        <w:ind w:left="0" w:right="49"/>
        <w:rPr>
          <w:rFonts w:ascii="Arial" w:hAnsi="Arial" w:cs="Arial"/>
          <w:sz w:val="21"/>
          <w:szCs w:val="21"/>
        </w:rPr>
      </w:pPr>
      <w:r w:rsidRPr="00483E2A">
        <w:rPr>
          <w:rFonts w:ascii="Arial" w:eastAsia="Arial" w:hAnsi="Arial" w:cs="Arial"/>
          <w:b/>
          <w:bCs/>
          <w:sz w:val="21"/>
          <w:szCs w:val="21"/>
        </w:rPr>
        <w:t>7.1.</w:t>
      </w:r>
      <w:r>
        <w:rPr>
          <w:rFonts w:ascii="Arial" w:eastAsia="Arial" w:hAnsi="Arial" w:cs="Arial"/>
          <w:sz w:val="21"/>
          <w:szCs w:val="21"/>
        </w:rPr>
        <w:t xml:space="preserve"> </w:t>
      </w:r>
      <w:r w:rsidRPr="005829E3">
        <w:rPr>
          <w:rFonts w:ascii="Arial" w:hAnsi="Arial" w:cs="Arial"/>
          <w:sz w:val="21"/>
          <w:szCs w:val="21"/>
        </w:rPr>
        <w:t>A abertura da sessão pública deste Pregão, conduzida pelo PREGOEIRO, ocorrerá na data e na hora indicadas no preâmbulo deste Edital, no site</w:t>
      </w:r>
      <w:hyperlink r:id="rId13">
        <w:r w:rsidRPr="005829E3">
          <w:rPr>
            <w:rFonts w:ascii="Arial" w:hAnsi="Arial" w:cs="Arial"/>
            <w:sz w:val="21"/>
            <w:szCs w:val="21"/>
          </w:rPr>
          <w:t xml:space="preserve">  </w:t>
        </w:r>
      </w:hyperlink>
      <w:hyperlink r:id="rId14">
        <w:r w:rsidRPr="005829E3">
          <w:rPr>
            <w:rFonts w:ascii="Arial" w:hAnsi="Arial" w:cs="Arial"/>
            <w:sz w:val="21"/>
            <w:szCs w:val="21"/>
          </w:rPr>
          <w:t>www.portaldecompraspublicas.com.br</w:t>
        </w:r>
      </w:hyperlink>
      <w:hyperlink r:id="rId15">
        <w:r w:rsidRPr="005829E3">
          <w:rPr>
            <w:rFonts w:ascii="Arial" w:hAnsi="Arial" w:cs="Arial"/>
            <w:sz w:val="21"/>
            <w:szCs w:val="21"/>
          </w:rPr>
          <w:t>.</w:t>
        </w:r>
      </w:hyperlink>
      <w:hyperlink r:id="rId16">
        <w:r w:rsidRPr="005829E3">
          <w:rPr>
            <w:rFonts w:ascii="Arial" w:hAnsi="Arial" w:cs="Arial"/>
            <w:sz w:val="21"/>
            <w:szCs w:val="21"/>
          </w:rPr>
          <w:t xml:space="preserve"> </w:t>
        </w:r>
      </w:hyperlink>
    </w:p>
    <w:p w14:paraId="0E454E61" w14:textId="77777777" w:rsidR="00E360BA" w:rsidRDefault="00E360BA" w:rsidP="008A6BC3">
      <w:pPr>
        <w:spacing w:line="276" w:lineRule="auto"/>
        <w:ind w:left="0" w:right="49"/>
        <w:rPr>
          <w:rFonts w:ascii="Arial" w:hAnsi="Arial" w:cs="Arial"/>
          <w:sz w:val="21"/>
          <w:szCs w:val="21"/>
        </w:rPr>
      </w:pPr>
    </w:p>
    <w:p w14:paraId="7714D931" w14:textId="77777777" w:rsidR="00A55DB6" w:rsidRDefault="00A55DB6" w:rsidP="008A6BC3">
      <w:pPr>
        <w:spacing w:line="276" w:lineRule="auto"/>
        <w:ind w:left="0" w:right="49"/>
        <w:rPr>
          <w:rFonts w:ascii="Arial" w:hAnsi="Arial" w:cs="Arial"/>
          <w:sz w:val="21"/>
          <w:szCs w:val="21"/>
        </w:rPr>
      </w:pPr>
      <w:r w:rsidRPr="00483E2A">
        <w:rPr>
          <w:rFonts w:ascii="Arial" w:eastAsia="Arial" w:hAnsi="Arial" w:cs="Arial"/>
          <w:b/>
          <w:bCs/>
          <w:sz w:val="21"/>
          <w:szCs w:val="21"/>
        </w:rPr>
        <w:t>7.2.</w:t>
      </w:r>
      <w:r>
        <w:rPr>
          <w:rFonts w:ascii="Arial" w:eastAsia="Arial" w:hAnsi="Arial" w:cs="Arial"/>
          <w:sz w:val="21"/>
          <w:szCs w:val="21"/>
        </w:rPr>
        <w:t xml:space="preserve"> </w:t>
      </w:r>
      <w:r w:rsidRPr="005829E3">
        <w:rPr>
          <w:rFonts w:ascii="Arial" w:hAnsi="Arial" w:cs="Arial"/>
          <w:sz w:val="21"/>
          <w:szCs w:val="21"/>
        </w:rPr>
        <w:t xml:space="preserve">A comunicação entre O PREGOEIRO e as licitantes ocorrerá exclusivamente mediante mensagens em campo próprio do sistema eletrônico. </w:t>
      </w:r>
    </w:p>
    <w:p w14:paraId="55A47367" w14:textId="77777777" w:rsidR="00C15EB0" w:rsidRDefault="00C15EB0" w:rsidP="008A6BC3">
      <w:pPr>
        <w:spacing w:line="276" w:lineRule="auto"/>
        <w:ind w:left="0" w:right="49"/>
        <w:rPr>
          <w:rFonts w:ascii="Arial" w:hAnsi="Arial" w:cs="Arial"/>
          <w:sz w:val="21"/>
          <w:szCs w:val="21"/>
        </w:rPr>
      </w:pPr>
    </w:p>
    <w:p w14:paraId="75DD340B" w14:textId="77777777" w:rsidR="00A55DB6" w:rsidRDefault="00A55DB6" w:rsidP="008A6BC3">
      <w:pPr>
        <w:spacing w:line="276" w:lineRule="auto"/>
        <w:ind w:left="0" w:right="49"/>
        <w:rPr>
          <w:rFonts w:ascii="Arial" w:hAnsi="Arial" w:cs="Arial"/>
          <w:sz w:val="21"/>
          <w:szCs w:val="21"/>
        </w:rPr>
      </w:pPr>
      <w:r w:rsidRPr="00483E2A">
        <w:rPr>
          <w:rFonts w:ascii="Arial" w:eastAsia="Arial" w:hAnsi="Arial" w:cs="Arial"/>
          <w:b/>
          <w:bCs/>
          <w:sz w:val="21"/>
          <w:szCs w:val="21"/>
        </w:rPr>
        <w:t>7.3.</w:t>
      </w:r>
      <w:r>
        <w:rPr>
          <w:rFonts w:ascii="Arial" w:eastAsia="Arial" w:hAnsi="Arial" w:cs="Arial"/>
          <w:sz w:val="21"/>
          <w:szCs w:val="21"/>
        </w:rPr>
        <w:t xml:space="preserve"> </w:t>
      </w:r>
      <w:r w:rsidRPr="005829E3">
        <w:rPr>
          <w:rFonts w:ascii="Arial" w:hAnsi="Arial" w:cs="Arial"/>
          <w:sz w:val="21"/>
          <w:szCs w:val="21"/>
        </w:rPr>
        <w:t xml:space="preserve">Cabe à licitante acompanhar as operações no sistema eletrônico durante a sessão pública do Pregão, ficando responsável pelo ônus decorrente da perda de negócios diante da inobservância de qualquer mensagem emitida pelo sistema ou de sua desconexão. </w:t>
      </w:r>
    </w:p>
    <w:p w14:paraId="422284F4" w14:textId="77777777" w:rsidR="00A55DB6" w:rsidRDefault="00A55DB6" w:rsidP="008A6BC3">
      <w:pPr>
        <w:spacing w:line="276" w:lineRule="auto"/>
        <w:ind w:left="0" w:right="49"/>
        <w:rPr>
          <w:rFonts w:ascii="Arial" w:hAnsi="Arial" w:cs="Arial"/>
          <w:sz w:val="21"/>
          <w:szCs w:val="21"/>
        </w:rPr>
      </w:pPr>
    </w:p>
    <w:p w14:paraId="41536154" w14:textId="77777777" w:rsidR="00A55DB6" w:rsidRPr="00B36D6A" w:rsidRDefault="00A55DB6" w:rsidP="008A6BC3">
      <w:pPr>
        <w:shd w:val="clear" w:color="auto" w:fill="E2EFD9" w:themeFill="accent6" w:themeFillTint="33"/>
        <w:spacing w:line="276" w:lineRule="auto"/>
        <w:ind w:left="0" w:right="49"/>
        <w:rPr>
          <w:rFonts w:ascii="Arial" w:hAnsi="Arial" w:cs="Arial"/>
          <w:b/>
          <w:bCs/>
          <w:sz w:val="21"/>
          <w:szCs w:val="21"/>
        </w:rPr>
      </w:pPr>
      <w:r w:rsidRPr="00B36D6A">
        <w:rPr>
          <w:rFonts w:ascii="Arial" w:hAnsi="Arial" w:cs="Arial"/>
          <w:b/>
          <w:bCs/>
          <w:sz w:val="21"/>
          <w:szCs w:val="21"/>
        </w:rPr>
        <w:t xml:space="preserve">8. DA CLASSIFICAÇÃO DAS PROPOSTAS </w:t>
      </w:r>
      <w:r w:rsidRPr="00B36D6A">
        <w:rPr>
          <w:rFonts w:ascii="Arial" w:hAnsi="Arial" w:cs="Arial"/>
          <w:b/>
          <w:bCs/>
          <w:sz w:val="21"/>
          <w:szCs w:val="21"/>
        </w:rPr>
        <w:tab/>
        <w:t xml:space="preserve"> </w:t>
      </w:r>
    </w:p>
    <w:p w14:paraId="1D3108DE" w14:textId="77777777" w:rsidR="002F7D09" w:rsidRDefault="002F7D09" w:rsidP="008A6BC3">
      <w:pPr>
        <w:spacing w:line="276" w:lineRule="auto"/>
        <w:ind w:left="0" w:right="49"/>
        <w:rPr>
          <w:rFonts w:ascii="Arial" w:hAnsi="Arial" w:cs="Arial"/>
          <w:b/>
          <w:bCs/>
          <w:sz w:val="21"/>
          <w:szCs w:val="21"/>
        </w:rPr>
      </w:pPr>
    </w:p>
    <w:p w14:paraId="7043424A" w14:textId="7D0E005E" w:rsidR="00A55DB6" w:rsidRDefault="00A55DB6" w:rsidP="008A6BC3">
      <w:pPr>
        <w:spacing w:line="276" w:lineRule="auto"/>
        <w:ind w:left="0" w:right="49"/>
        <w:rPr>
          <w:rFonts w:ascii="Arial" w:hAnsi="Arial" w:cs="Arial"/>
          <w:sz w:val="21"/>
          <w:szCs w:val="21"/>
        </w:rPr>
      </w:pPr>
      <w:r w:rsidRPr="00483E2A">
        <w:rPr>
          <w:rFonts w:ascii="Arial" w:hAnsi="Arial" w:cs="Arial"/>
          <w:b/>
          <w:bCs/>
          <w:sz w:val="21"/>
          <w:szCs w:val="21"/>
        </w:rPr>
        <w:t>8.1</w:t>
      </w:r>
      <w:r w:rsidRPr="00483E2A">
        <w:rPr>
          <w:rFonts w:ascii="Arial" w:eastAsia="Arial" w:hAnsi="Arial" w:cs="Arial"/>
          <w:b/>
          <w:bCs/>
          <w:sz w:val="21"/>
          <w:szCs w:val="21"/>
        </w:rPr>
        <w:t>.</w:t>
      </w:r>
      <w:r>
        <w:rPr>
          <w:rFonts w:ascii="Arial" w:eastAsia="Arial" w:hAnsi="Arial" w:cs="Arial"/>
          <w:sz w:val="21"/>
          <w:szCs w:val="21"/>
        </w:rPr>
        <w:t xml:space="preserve"> </w:t>
      </w:r>
      <w:r w:rsidRPr="005829E3">
        <w:rPr>
          <w:rFonts w:ascii="Arial" w:hAnsi="Arial" w:cs="Arial"/>
          <w:sz w:val="21"/>
          <w:szCs w:val="21"/>
        </w:rPr>
        <w:t>O PREGOEIRO verificará as propostas apresentadas e desclassificará, motivadamente, aquelas que não estiverem em conformidade com os requisitos estabelecidos neste Edital</w:t>
      </w:r>
      <w:r>
        <w:rPr>
          <w:rFonts w:ascii="Arial" w:hAnsi="Arial" w:cs="Arial"/>
          <w:sz w:val="21"/>
          <w:szCs w:val="21"/>
        </w:rPr>
        <w:t xml:space="preserve">. </w:t>
      </w:r>
    </w:p>
    <w:p w14:paraId="5F5313B5" w14:textId="77777777" w:rsidR="00A55DB6" w:rsidRDefault="00A55DB6" w:rsidP="008A6BC3">
      <w:pPr>
        <w:spacing w:line="276" w:lineRule="auto"/>
        <w:ind w:left="0" w:right="49"/>
        <w:rPr>
          <w:rFonts w:ascii="Arial" w:hAnsi="Arial" w:cs="Arial"/>
          <w:sz w:val="21"/>
          <w:szCs w:val="21"/>
        </w:rPr>
      </w:pPr>
    </w:p>
    <w:p w14:paraId="0B5B2DFC" w14:textId="3CC2FE0C" w:rsidR="00A55DB6" w:rsidRDefault="00A55DB6" w:rsidP="008A6BC3">
      <w:pPr>
        <w:spacing w:line="276" w:lineRule="auto"/>
        <w:ind w:left="0" w:right="49"/>
        <w:rPr>
          <w:rFonts w:ascii="Arial" w:hAnsi="Arial" w:cs="Arial"/>
          <w:sz w:val="21"/>
          <w:szCs w:val="21"/>
        </w:rPr>
      </w:pPr>
      <w:r w:rsidRPr="00483E2A">
        <w:rPr>
          <w:rFonts w:ascii="Arial" w:hAnsi="Arial" w:cs="Arial"/>
          <w:b/>
          <w:bCs/>
          <w:sz w:val="21"/>
          <w:szCs w:val="21"/>
        </w:rPr>
        <w:t>8.2.</w:t>
      </w:r>
      <w:r>
        <w:rPr>
          <w:rFonts w:ascii="Arial" w:hAnsi="Arial" w:cs="Arial"/>
          <w:sz w:val="21"/>
          <w:szCs w:val="21"/>
        </w:rPr>
        <w:t xml:space="preserve"> </w:t>
      </w:r>
      <w:r w:rsidRPr="005829E3">
        <w:rPr>
          <w:rFonts w:ascii="Arial" w:hAnsi="Arial" w:cs="Arial"/>
          <w:sz w:val="21"/>
          <w:szCs w:val="21"/>
        </w:rPr>
        <w:t>Serão desclassificadas as propostas de preços que:</w:t>
      </w:r>
    </w:p>
    <w:p w14:paraId="49B7D433" w14:textId="77777777" w:rsidR="002731FE" w:rsidRDefault="002731FE" w:rsidP="008A6BC3">
      <w:pPr>
        <w:spacing w:line="276" w:lineRule="auto"/>
        <w:ind w:left="0" w:right="49"/>
        <w:rPr>
          <w:rFonts w:ascii="Arial" w:hAnsi="Arial" w:cs="Arial"/>
          <w:sz w:val="21"/>
          <w:szCs w:val="21"/>
        </w:rPr>
      </w:pPr>
    </w:p>
    <w:p w14:paraId="5195AA88" w14:textId="618911B3" w:rsidR="002731FE" w:rsidRPr="002731FE" w:rsidRDefault="002731FE" w:rsidP="00EA3E46">
      <w:pPr>
        <w:spacing w:line="276" w:lineRule="auto"/>
        <w:ind w:left="567" w:right="49"/>
        <w:rPr>
          <w:rFonts w:ascii="Arial" w:hAnsi="Arial" w:cs="Arial"/>
          <w:sz w:val="21"/>
          <w:szCs w:val="21"/>
        </w:rPr>
      </w:pPr>
      <w:r w:rsidRPr="002731FE">
        <w:rPr>
          <w:rFonts w:ascii="Arial" w:hAnsi="Arial" w:cs="Arial"/>
          <w:sz w:val="21"/>
          <w:szCs w:val="21"/>
        </w:rPr>
        <w:t>I - contiverem vícios insanáveis</w:t>
      </w:r>
      <w:r>
        <w:rPr>
          <w:rFonts w:ascii="Arial" w:hAnsi="Arial" w:cs="Arial"/>
          <w:sz w:val="21"/>
          <w:szCs w:val="21"/>
        </w:rPr>
        <w:t xml:space="preserve"> e não atenderem às exigência contidas no Edital</w:t>
      </w:r>
      <w:r w:rsidRPr="002731FE">
        <w:rPr>
          <w:rFonts w:ascii="Arial" w:hAnsi="Arial" w:cs="Arial"/>
          <w:sz w:val="21"/>
          <w:szCs w:val="21"/>
        </w:rPr>
        <w:t>;</w:t>
      </w:r>
    </w:p>
    <w:p w14:paraId="75BBF740" w14:textId="77777777" w:rsidR="002731FE" w:rsidRPr="002731FE" w:rsidRDefault="002731FE" w:rsidP="00EA3E46">
      <w:pPr>
        <w:spacing w:line="276" w:lineRule="auto"/>
        <w:ind w:left="567" w:right="49"/>
        <w:rPr>
          <w:rFonts w:ascii="Arial" w:hAnsi="Arial" w:cs="Arial"/>
          <w:sz w:val="21"/>
          <w:szCs w:val="21"/>
        </w:rPr>
      </w:pPr>
      <w:r w:rsidRPr="002731FE">
        <w:rPr>
          <w:rFonts w:ascii="Arial" w:hAnsi="Arial" w:cs="Arial"/>
          <w:sz w:val="21"/>
          <w:szCs w:val="21"/>
        </w:rPr>
        <w:t>II - não obedecerem às especificações técnicas pormenorizadas no edital;</w:t>
      </w:r>
    </w:p>
    <w:p w14:paraId="470935E8" w14:textId="77777777" w:rsidR="002731FE" w:rsidRPr="002731FE" w:rsidRDefault="002731FE" w:rsidP="00EA3E46">
      <w:pPr>
        <w:spacing w:line="276" w:lineRule="auto"/>
        <w:ind w:left="567" w:right="49"/>
        <w:rPr>
          <w:rFonts w:ascii="Arial" w:hAnsi="Arial" w:cs="Arial"/>
          <w:sz w:val="21"/>
          <w:szCs w:val="21"/>
        </w:rPr>
      </w:pPr>
      <w:r w:rsidRPr="002731FE">
        <w:rPr>
          <w:rFonts w:ascii="Arial" w:hAnsi="Arial" w:cs="Arial"/>
          <w:sz w:val="21"/>
          <w:szCs w:val="21"/>
        </w:rPr>
        <w:t>III - apresentarem preços inexequíveis ou permanecerem acima do orçamento estimado para a contratação;</w:t>
      </w:r>
    </w:p>
    <w:p w14:paraId="4765CF3C" w14:textId="77777777" w:rsidR="002731FE" w:rsidRPr="002731FE" w:rsidRDefault="002731FE" w:rsidP="00EA3E46">
      <w:pPr>
        <w:spacing w:line="276" w:lineRule="auto"/>
        <w:ind w:left="567" w:right="49"/>
        <w:rPr>
          <w:rFonts w:ascii="Arial" w:hAnsi="Arial" w:cs="Arial"/>
          <w:sz w:val="21"/>
          <w:szCs w:val="21"/>
        </w:rPr>
      </w:pPr>
      <w:r w:rsidRPr="002731FE">
        <w:rPr>
          <w:rFonts w:ascii="Arial" w:hAnsi="Arial" w:cs="Arial"/>
          <w:sz w:val="21"/>
          <w:szCs w:val="21"/>
        </w:rPr>
        <w:t>IV - não tiverem sua exequibilidade demonstrada, quando exigido pela Administração;</w:t>
      </w:r>
    </w:p>
    <w:p w14:paraId="27CC155A" w14:textId="77777777" w:rsidR="002731FE" w:rsidRDefault="002731FE" w:rsidP="00EA3E46">
      <w:pPr>
        <w:spacing w:line="276" w:lineRule="auto"/>
        <w:ind w:left="567" w:right="49"/>
        <w:rPr>
          <w:rFonts w:ascii="Arial" w:hAnsi="Arial" w:cs="Arial"/>
          <w:sz w:val="21"/>
          <w:szCs w:val="21"/>
        </w:rPr>
      </w:pPr>
      <w:r w:rsidRPr="002731FE">
        <w:rPr>
          <w:rFonts w:ascii="Arial" w:hAnsi="Arial" w:cs="Arial"/>
          <w:sz w:val="21"/>
          <w:szCs w:val="21"/>
        </w:rPr>
        <w:t>V - apresentarem desconformidade com quaisquer outras exigências do edital, desde que insanável.</w:t>
      </w:r>
    </w:p>
    <w:p w14:paraId="4BEBA5EB" w14:textId="77777777" w:rsidR="008E533A" w:rsidRPr="002731FE" w:rsidRDefault="008E533A" w:rsidP="008A6BC3">
      <w:pPr>
        <w:spacing w:line="276" w:lineRule="auto"/>
        <w:ind w:left="0" w:right="49"/>
        <w:rPr>
          <w:rFonts w:ascii="Arial" w:hAnsi="Arial" w:cs="Arial"/>
          <w:sz w:val="21"/>
          <w:szCs w:val="21"/>
        </w:rPr>
      </w:pPr>
    </w:p>
    <w:p w14:paraId="0EB628AC" w14:textId="77777777" w:rsidR="008E533A" w:rsidRDefault="008E533A" w:rsidP="008A6BC3">
      <w:pPr>
        <w:spacing w:line="276" w:lineRule="auto"/>
        <w:ind w:left="0" w:right="49"/>
        <w:rPr>
          <w:rFonts w:ascii="Arial" w:hAnsi="Arial" w:cs="Arial"/>
          <w:sz w:val="21"/>
          <w:szCs w:val="21"/>
        </w:rPr>
      </w:pPr>
      <w:r>
        <w:rPr>
          <w:rFonts w:ascii="Arial" w:hAnsi="Arial" w:cs="Arial"/>
          <w:b/>
          <w:bCs/>
          <w:sz w:val="21"/>
          <w:szCs w:val="21"/>
        </w:rPr>
        <w:t xml:space="preserve">8.3. </w:t>
      </w:r>
      <w:r w:rsidR="002731FE" w:rsidRPr="002731FE">
        <w:rPr>
          <w:rFonts w:ascii="Arial" w:hAnsi="Arial" w:cs="Arial"/>
          <w:sz w:val="21"/>
          <w:szCs w:val="21"/>
        </w:rPr>
        <w:t>A verificação da conformidade das propostas poderá ser feita exclusivamente em relação à proposta mais bem classificada.</w:t>
      </w:r>
    </w:p>
    <w:p w14:paraId="0CDD60FE" w14:textId="77777777" w:rsidR="008E533A" w:rsidRDefault="008E533A" w:rsidP="008A6BC3">
      <w:pPr>
        <w:spacing w:line="276" w:lineRule="auto"/>
        <w:ind w:left="0" w:right="49"/>
        <w:rPr>
          <w:rFonts w:ascii="Arial" w:hAnsi="Arial" w:cs="Arial"/>
          <w:sz w:val="21"/>
          <w:szCs w:val="21"/>
        </w:rPr>
      </w:pPr>
    </w:p>
    <w:p w14:paraId="29AE8D5A" w14:textId="77777777" w:rsidR="00F532B7" w:rsidRPr="00EA3E46" w:rsidRDefault="008E533A" w:rsidP="008A6BC3">
      <w:pPr>
        <w:spacing w:line="276" w:lineRule="auto"/>
        <w:ind w:left="0" w:right="49"/>
        <w:rPr>
          <w:rFonts w:ascii="Arial" w:hAnsi="Arial" w:cs="Arial"/>
          <w:b/>
          <w:bCs/>
          <w:sz w:val="21"/>
          <w:szCs w:val="21"/>
        </w:rPr>
      </w:pPr>
      <w:r>
        <w:rPr>
          <w:rFonts w:ascii="Arial" w:hAnsi="Arial" w:cs="Arial"/>
          <w:b/>
          <w:bCs/>
          <w:sz w:val="21"/>
          <w:szCs w:val="21"/>
        </w:rPr>
        <w:t xml:space="preserve">8.4. </w:t>
      </w:r>
      <w:r w:rsidR="002731FE" w:rsidRPr="002731FE">
        <w:rPr>
          <w:rFonts w:ascii="Arial" w:hAnsi="Arial" w:cs="Arial"/>
          <w:sz w:val="21"/>
          <w:szCs w:val="21"/>
        </w:rPr>
        <w:t xml:space="preserve">A Administração poderá realizar diligências para aferir a exequibilidade das propostas ou exigir dos licitantes que ela seja demonstrada, conforme disposto </w:t>
      </w:r>
      <w:r>
        <w:rPr>
          <w:rFonts w:ascii="Arial" w:hAnsi="Arial" w:cs="Arial"/>
          <w:sz w:val="21"/>
          <w:szCs w:val="21"/>
        </w:rPr>
        <w:t xml:space="preserve">no </w:t>
      </w:r>
      <w:r w:rsidR="00F532B7" w:rsidRPr="00EA3E46">
        <w:rPr>
          <w:rFonts w:ascii="Arial" w:hAnsi="Arial" w:cs="Arial"/>
          <w:b/>
          <w:bCs/>
          <w:sz w:val="21"/>
          <w:szCs w:val="21"/>
        </w:rPr>
        <w:t xml:space="preserve">Item 8.2, IV. </w:t>
      </w:r>
      <w:r w:rsidR="002731FE" w:rsidRPr="00EA3E46">
        <w:rPr>
          <w:rFonts w:ascii="Arial" w:hAnsi="Arial" w:cs="Arial"/>
          <w:b/>
          <w:bCs/>
          <w:sz w:val="21"/>
          <w:szCs w:val="21"/>
        </w:rPr>
        <w:t xml:space="preserve"> </w:t>
      </w:r>
    </w:p>
    <w:p w14:paraId="25D620E0" w14:textId="77777777" w:rsidR="00F532B7" w:rsidRDefault="00F532B7" w:rsidP="008A6BC3">
      <w:pPr>
        <w:spacing w:line="276" w:lineRule="auto"/>
        <w:ind w:left="0" w:right="49"/>
        <w:rPr>
          <w:rFonts w:ascii="Arial" w:hAnsi="Arial" w:cs="Arial"/>
          <w:sz w:val="21"/>
          <w:szCs w:val="21"/>
        </w:rPr>
      </w:pPr>
    </w:p>
    <w:p w14:paraId="7F109202" w14:textId="77777777" w:rsidR="00F532B7" w:rsidRDefault="00F532B7" w:rsidP="008A6BC3">
      <w:pPr>
        <w:spacing w:line="276" w:lineRule="auto"/>
        <w:ind w:left="0" w:right="49"/>
        <w:rPr>
          <w:rFonts w:ascii="Arial" w:hAnsi="Arial" w:cs="Arial"/>
          <w:sz w:val="21"/>
          <w:szCs w:val="21"/>
        </w:rPr>
      </w:pPr>
      <w:r>
        <w:rPr>
          <w:rFonts w:ascii="Arial" w:hAnsi="Arial" w:cs="Arial"/>
          <w:b/>
          <w:bCs/>
          <w:sz w:val="21"/>
          <w:szCs w:val="21"/>
        </w:rPr>
        <w:t xml:space="preserve">8.5. </w:t>
      </w:r>
      <w:r w:rsidR="00A55DB6" w:rsidRPr="005829E3">
        <w:rPr>
          <w:rFonts w:ascii="Arial" w:hAnsi="Arial" w:cs="Arial"/>
          <w:sz w:val="21"/>
          <w:szCs w:val="21"/>
        </w:rPr>
        <w:t>A desclassificação de proposta será sempre fundamentada e registrada no sistema, com acompanhamento em tempo real por todos os participantes.</w:t>
      </w:r>
    </w:p>
    <w:p w14:paraId="5502E6D4" w14:textId="77777777" w:rsidR="00F532B7" w:rsidRDefault="00F532B7" w:rsidP="008A6BC3">
      <w:pPr>
        <w:spacing w:line="276" w:lineRule="auto"/>
        <w:ind w:left="0" w:right="49"/>
        <w:rPr>
          <w:rFonts w:ascii="Arial" w:hAnsi="Arial" w:cs="Arial"/>
          <w:sz w:val="21"/>
          <w:szCs w:val="21"/>
        </w:rPr>
      </w:pPr>
    </w:p>
    <w:p w14:paraId="4D060C12" w14:textId="77777777" w:rsidR="00F532B7" w:rsidRDefault="00F532B7" w:rsidP="008A6BC3">
      <w:pPr>
        <w:spacing w:line="276" w:lineRule="auto"/>
        <w:ind w:left="0" w:right="49"/>
        <w:rPr>
          <w:rFonts w:ascii="Arial" w:hAnsi="Arial" w:cs="Arial"/>
          <w:sz w:val="21"/>
          <w:szCs w:val="21"/>
        </w:rPr>
      </w:pPr>
      <w:r>
        <w:rPr>
          <w:rFonts w:ascii="Arial" w:hAnsi="Arial" w:cs="Arial"/>
          <w:b/>
          <w:bCs/>
          <w:sz w:val="21"/>
          <w:szCs w:val="21"/>
        </w:rPr>
        <w:t xml:space="preserve">8.6. </w:t>
      </w:r>
      <w:r w:rsidR="00A55DB6" w:rsidRPr="005829E3">
        <w:rPr>
          <w:rFonts w:ascii="Arial" w:hAnsi="Arial" w:cs="Arial"/>
          <w:sz w:val="21"/>
          <w:szCs w:val="21"/>
        </w:rPr>
        <w:t>Somente as licitantes com propostas classificadas participarão da fase de lances.</w:t>
      </w:r>
    </w:p>
    <w:p w14:paraId="2341619E" w14:textId="77777777" w:rsidR="00F532B7" w:rsidRDefault="00F532B7" w:rsidP="008A6BC3">
      <w:pPr>
        <w:spacing w:line="276" w:lineRule="auto"/>
        <w:ind w:left="0" w:right="49"/>
        <w:rPr>
          <w:rFonts w:ascii="Arial" w:hAnsi="Arial" w:cs="Arial"/>
          <w:sz w:val="21"/>
          <w:szCs w:val="21"/>
        </w:rPr>
      </w:pPr>
    </w:p>
    <w:p w14:paraId="185482D5" w14:textId="2ACE0B44" w:rsidR="00A55DB6" w:rsidRDefault="00F532B7" w:rsidP="008A6BC3">
      <w:pPr>
        <w:spacing w:line="276" w:lineRule="auto"/>
        <w:ind w:left="0" w:right="49"/>
        <w:rPr>
          <w:rFonts w:ascii="Arial" w:hAnsi="Arial" w:cs="Arial"/>
          <w:sz w:val="21"/>
          <w:szCs w:val="21"/>
        </w:rPr>
      </w:pPr>
      <w:r>
        <w:rPr>
          <w:rFonts w:ascii="Arial" w:hAnsi="Arial" w:cs="Arial"/>
          <w:b/>
          <w:bCs/>
          <w:sz w:val="21"/>
          <w:szCs w:val="21"/>
        </w:rPr>
        <w:t xml:space="preserve">8.7. </w:t>
      </w:r>
      <w:r w:rsidR="00A55DB6" w:rsidRPr="005829E3">
        <w:rPr>
          <w:rFonts w:ascii="Arial" w:hAnsi="Arial" w:cs="Arial"/>
          <w:sz w:val="21"/>
          <w:szCs w:val="21"/>
        </w:rPr>
        <w:t>Os erros, equívocos e omissões havidas nas cotações serão de inteira responsabilidade do proponente, não lhe cabendo, em caso de classificação, eximir-se do fornecimento do objeto da presente licitação.</w:t>
      </w:r>
    </w:p>
    <w:p w14:paraId="7D2BD807" w14:textId="77777777" w:rsidR="00A55DB6" w:rsidRDefault="00A55DB6" w:rsidP="008A6BC3">
      <w:pPr>
        <w:spacing w:line="276" w:lineRule="auto"/>
        <w:ind w:left="0" w:right="49"/>
        <w:rPr>
          <w:rFonts w:ascii="Arial" w:hAnsi="Arial" w:cs="Arial"/>
          <w:sz w:val="21"/>
          <w:szCs w:val="21"/>
        </w:rPr>
      </w:pPr>
    </w:p>
    <w:p w14:paraId="160B7CA8" w14:textId="7C729D76" w:rsidR="00A55DB6" w:rsidRPr="001D2CA8" w:rsidRDefault="00A55DB6" w:rsidP="008A6BC3">
      <w:pPr>
        <w:shd w:val="clear" w:color="auto" w:fill="E2EFD9" w:themeFill="accent6" w:themeFillTint="33"/>
        <w:spacing w:after="41" w:line="276" w:lineRule="auto"/>
        <w:ind w:left="0" w:right="0" w:firstLine="0"/>
        <w:rPr>
          <w:rFonts w:ascii="Arial" w:hAnsi="Arial" w:cs="Arial"/>
          <w:b/>
          <w:color w:val="FF0000"/>
          <w:sz w:val="21"/>
          <w:szCs w:val="21"/>
        </w:rPr>
      </w:pPr>
      <w:r w:rsidRPr="002806C1">
        <w:rPr>
          <w:rFonts w:ascii="Arial" w:hAnsi="Arial" w:cs="Arial"/>
          <w:b/>
          <w:color w:val="auto"/>
          <w:sz w:val="21"/>
          <w:szCs w:val="21"/>
        </w:rPr>
        <w:t>9</w:t>
      </w:r>
      <w:r w:rsidR="00A22329">
        <w:rPr>
          <w:rFonts w:ascii="Arial" w:hAnsi="Arial" w:cs="Arial"/>
          <w:b/>
          <w:color w:val="auto"/>
          <w:sz w:val="21"/>
          <w:szCs w:val="21"/>
        </w:rPr>
        <w:t xml:space="preserve"> - </w:t>
      </w:r>
      <w:r w:rsidRPr="002806C1">
        <w:rPr>
          <w:rFonts w:ascii="Arial" w:hAnsi="Arial" w:cs="Arial"/>
          <w:b/>
          <w:color w:val="auto"/>
          <w:sz w:val="21"/>
          <w:szCs w:val="21"/>
        </w:rPr>
        <w:t xml:space="preserve">DA </w:t>
      </w:r>
      <w:r>
        <w:rPr>
          <w:rFonts w:ascii="Arial" w:hAnsi="Arial" w:cs="Arial"/>
          <w:b/>
          <w:color w:val="auto"/>
          <w:sz w:val="21"/>
          <w:szCs w:val="21"/>
        </w:rPr>
        <w:t>FORMULAÇÃO DE LANCES, DA PROPOSTA E ACEITABILIDADE</w:t>
      </w:r>
    </w:p>
    <w:p w14:paraId="51B9F31A" w14:textId="77777777" w:rsidR="00A55DB6" w:rsidRDefault="00A55DB6" w:rsidP="008A6BC3">
      <w:pPr>
        <w:spacing w:line="276" w:lineRule="auto"/>
        <w:ind w:left="0" w:right="49" w:firstLine="0"/>
        <w:rPr>
          <w:rFonts w:ascii="Arial" w:hAnsi="Arial" w:cs="Arial"/>
          <w:b/>
          <w:bCs/>
          <w:sz w:val="21"/>
          <w:szCs w:val="21"/>
        </w:rPr>
      </w:pPr>
    </w:p>
    <w:p w14:paraId="65AFFD84" w14:textId="77777777" w:rsidR="00A55DB6" w:rsidRDefault="00A55DB6" w:rsidP="008A6BC3">
      <w:pPr>
        <w:spacing w:line="276" w:lineRule="auto"/>
        <w:ind w:left="0" w:right="49" w:firstLine="0"/>
        <w:rPr>
          <w:rFonts w:ascii="Arial" w:hAnsi="Arial" w:cs="Arial"/>
          <w:sz w:val="21"/>
          <w:szCs w:val="21"/>
        </w:rPr>
      </w:pPr>
      <w:r w:rsidRPr="00483E2A">
        <w:rPr>
          <w:rFonts w:ascii="Arial" w:hAnsi="Arial" w:cs="Arial"/>
          <w:b/>
          <w:bCs/>
          <w:sz w:val="21"/>
          <w:szCs w:val="21"/>
        </w:rPr>
        <w:t>9.1.</w:t>
      </w:r>
      <w:r>
        <w:rPr>
          <w:rFonts w:ascii="Arial" w:hAnsi="Arial" w:cs="Arial"/>
          <w:sz w:val="21"/>
          <w:szCs w:val="21"/>
        </w:rPr>
        <w:t xml:space="preserve"> </w:t>
      </w:r>
      <w:r w:rsidRPr="005829E3">
        <w:rPr>
          <w:rFonts w:ascii="Arial" w:hAnsi="Arial" w:cs="Arial"/>
          <w:sz w:val="21"/>
          <w:szCs w:val="21"/>
        </w:rPr>
        <w:t xml:space="preserve">A etapa competitiva será aberta na data e na hora indicada no primeiro parágrafo deste edital, a partir da qual as licitantes classificadas poderão encaminhar lances, exclusivamente por meio do sistema eletrônico, sendo imediatamente informadas do recebimento e respectivo horário de registro e valor. </w:t>
      </w:r>
    </w:p>
    <w:p w14:paraId="2B9D9F53" w14:textId="77777777" w:rsidR="00A55DB6" w:rsidRPr="00483E2A" w:rsidRDefault="00A55DB6" w:rsidP="008A6BC3">
      <w:pPr>
        <w:spacing w:line="276" w:lineRule="auto"/>
        <w:ind w:left="0" w:right="49" w:firstLine="0"/>
        <w:rPr>
          <w:rFonts w:ascii="Arial" w:hAnsi="Arial" w:cs="Arial"/>
          <w:b/>
          <w:bCs/>
          <w:sz w:val="21"/>
          <w:szCs w:val="21"/>
        </w:rPr>
      </w:pPr>
      <w:r w:rsidRPr="00483E2A">
        <w:rPr>
          <w:rFonts w:ascii="Arial" w:hAnsi="Arial" w:cs="Arial"/>
          <w:b/>
          <w:bCs/>
          <w:sz w:val="21"/>
          <w:szCs w:val="21"/>
        </w:rPr>
        <w:t>9.2.</w:t>
      </w:r>
      <w:r>
        <w:rPr>
          <w:rFonts w:ascii="Arial" w:hAnsi="Arial" w:cs="Arial"/>
          <w:sz w:val="21"/>
          <w:szCs w:val="21"/>
        </w:rPr>
        <w:t xml:space="preserve"> </w:t>
      </w:r>
      <w:r w:rsidRPr="005829E3">
        <w:rPr>
          <w:rFonts w:ascii="Arial" w:hAnsi="Arial" w:cs="Arial"/>
          <w:sz w:val="21"/>
          <w:szCs w:val="21"/>
        </w:rPr>
        <w:t xml:space="preserve">As licitantes poderão oferecer lances sucessivos, não sendo aceitos dois ou mais lances de </w:t>
      </w:r>
      <w:r w:rsidRPr="00483E2A">
        <w:rPr>
          <w:rFonts w:ascii="Arial" w:hAnsi="Arial" w:cs="Arial"/>
          <w:sz w:val="21"/>
          <w:szCs w:val="21"/>
        </w:rPr>
        <w:t>mesmo valor, prevalecendo aquele que for recebido e registrado em primeiro lugar pelo sistema.</w:t>
      </w:r>
      <w:r w:rsidRPr="00483E2A">
        <w:rPr>
          <w:rFonts w:ascii="Arial" w:hAnsi="Arial" w:cs="Arial"/>
          <w:b/>
          <w:bCs/>
          <w:sz w:val="21"/>
          <w:szCs w:val="21"/>
        </w:rPr>
        <w:t xml:space="preserve"> </w:t>
      </w:r>
    </w:p>
    <w:p w14:paraId="58F5FBFB" w14:textId="77777777" w:rsidR="00A55DB6" w:rsidRDefault="00A55DB6" w:rsidP="008A6BC3">
      <w:pPr>
        <w:spacing w:line="276" w:lineRule="auto"/>
        <w:ind w:left="0" w:right="49" w:firstLine="0"/>
        <w:rPr>
          <w:rFonts w:ascii="Arial" w:hAnsi="Arial" w:cs="Arial"/>
          <w:sz w:val="21"/>
          <w:szCs w:val="21"/>
        </w:rPr>
      </w:pPr>
      <w:r w:rsidRPr="00483E2A">
        <w:rPr>
          <w:rFonts w:ascii="Arial" w:hAnsi="Arial" w:cs="Arial"/>
          <w:b/>
          <w:bCs/>
          <w:sz w:val="21"/>
          <w:szCs w:val="21"/>
        </w:rPr>
        <w:t>9.3.</w:t>
      </w:r>
      <w:r>
        <w:rPr>
          <w:rFonts w:ascii="Arial" w:hAnsi="Arial" w:cs="Arial"/>
          <w:sz w:val="21"/>
          <w:szCs w:val="21"/>
        </w:rPr>
        <w:t xml:space="preserve"> </w:t>
      </w:r>
      <w:r w:rsidRPr="005829E3">
        <w:rPr>
          <w:rFonts w:ascii="Arial" w:hAnsi="Arial" w:cs="Arial"/>
          <w:sz w:val="21"/>
          <w:szCs w:val="21"/>
        </w:rPr>
        <w:t xml:space="preserve">A licitante somente poderá oferecer lance inferior ao último por ela ofertado e registrado no sistema. </w:t>
      </w:r>
    </w:p>
    <w:p w14:paraId="6FD0BB4D" w14:textId="77777777" w:rsidR="00A55DB6" w:rsidRDefault="00A55DB6" w:rsidP="008A6BC3">
      <w:pPr>
        <w:spacing w:line="276" w:lineRule="auto"/>
        <w:ind w:left="0" w:right="49" w:firstLine="0"/>
        <w:rPr>
          <w:rFonts w:ascii="Arial" w:hAnsi="Arial" w:cs="Arial"/>
          <w:sz w:val="21"/>
          <w:szCs w:val="21"/>
        </w:rPr>
      </w:pPr>
      <w:r w:rsidRPr="00483E2A">
        <w:rPr>
          <w:rFonts w:ascii="Arial" w:hAnsi="Arial" w:cs="Arial"/>
          <w:b/>
          <w:bCs/>
          <w:sz w:val="21"/>
          <w:szCs w:val="21"/>
        </w:rPr>
        <w:t>9.4</w:t>
      </w:r>
      <w:r>
        <w:rPr>
          <w:rFonts w:ascii="Arial" w:hAnsi="Arial" w:cs="Arial"/>
          <w:sz w:val="21"/>
          <w:szCs w:val="21"/>
        </w:rPr>
        <w:t xml:space="preserve">. </w:t>
      </w:r>
      <w:r w:rsidRPr="005829E3">
        <w:rPr>
          <w:rFonts w:ascii="Arial" w:hAnsi="Arial" w:cs="Arial"/>
          <w:sz w:val="21"/>
          <w:szCs w:val="21"/>
        </w:rPr>
        <w:t xml:space="preserve">Durante o transcurso da sessão, as licitantes serão informadas, em tempo real, do valor do menor lance registrado, vedada a identificação da ofertante. </w:t>
      </w:r>
    </w:p>
    <w:p w14:paraId="35AE6120" w14:textId="77777777" w:rsidR="00A55DB6" w:rsidRDefault="00A55DB6" w:rsidP="008A6BC3">
      <w:pPr>
        <w:spacing w:line="276" w:lineRule="auto"/>
        <w:ind w:left="0" w:right="49" w:firstLine="0"/>
        <w:rPr>
          <w:rFonts w:ascii="Arial" w:hAnsi="Arial" w:cs="Arial"/>
          <w:sz w:val="21"/>
          <w:szCs w:val="21"/>
        </w:rPr>
      </w:pPr>
      <w:r w:rsidRPr="00483E2A">
        <w:rPr>
          <w:rFonts w:ascii="Arial" w:hAnsi="Arial" w:cs="Arial"/>
          <w:b/>
          <w:bCs/>
          <w:sz w:val="21"/>
          <w:szCs w:val="21"/>
        </w:rPr>
        <w:t>9.5.</w:t>
      </w:r>
      <w:r>
        <w:rPr>
          <w:rFonts w:ascii="Arial" w:hAnsi="Arial" w:cs="Arial"/>
          <w:sz w:val="21"/>
          <w:szCs w:val="21"/>
        </w:rPr>
        <w:t xml:space="preserve"> </w:t>
      </w:r>
      <w:r w:rsidRPr="005829E3">
        <w:rPr>
          <w:rFonts w:ascii="Arial" w:hAnsi="Arial" w:cs="Arial"/>
          <w:sz w:val="21"/>
          <w:szCs w:val="21"/>
        </w:rPr>
        <w:t xml:space="preserve">Os lances apresentados e levados em consideração para efeito de julgamento serão de exclusiva e total responsabilidade da licitante, não lhe cabendo o direito de pleitear qualquer alteração. </w:t>
      </w:r>
    </w:p>
    <w:p w14:paraId="7DD0CEAE" w14:textId="77777777" w:rsidR="00A55DB6" w:rsidRPr="005829E3" w:rsidRDefault="00A55DB6" w:rsidP="008A6BC3">
      <w:pPr>
        <w:spacing w:line="276" w:lineRule="auto"/>
        <w:ind w:left="0" w:right="49" w:firstLine="0"/>
        <w:rPr>
          <w:rFonts w:ascii="Arial" w:hAnsi="Arial" w:cs="Arial"/>
          <w:sz w:val="21"/>
          <w:szCs w:val="21"/>
        </w:rPr>
      </w:pPr>
      <w:r w:rsidRPr="00483E2A">
        <w:rPr>
          <w:rFonts w:ascii="Arial" w:hAnsi="Arial" w:cs="Arial"/>
          <w:b/>
          <w:bCs/>
          <w:sz w:val="21"/>
          <w:szCs w:val="21"/>
        </w:rPr>
        <w:t>9.6.</w:t>
      </w:r>
      <w:r>
        <w:rPr>
          <w:rFonts w:ascii="Arial" w:hAnsi="Arial" w:cs="Arial"/>
          <w:sz w:val="21"/>
          <w:szCs w:val="21"/>
        </w:rPr>
        <w:t xml:space="preserve"> </w:t>
      </w:r>
      <w:r w:rsidRPr="005829E3">
        <w:rPr>
          <w:rFonts w:ascii="Arial" w:hAnsi="Arial" w:cs="Arial"/>
          <w:sz w:val="21"/>
          <w:szCs w:val="21"/>
        </w:rPr>
        <w:t>Durante a fase de lances, O PREGOEIRO poderá excluir, justificadamente, lance cujo valor for considerado inexequível.</w:t>
      </w:r>
    </w:p>
    <w:p w14:paraId="4E95E30B" w14:textId="52FD90EE" w:rsidR="00A55DB6" w:rsidRDefault="00A55DB6" w:rsidP="008A6BC3">
      <w:pPr>
        <w:spacing w:after="61" w:line="276" w:lineRule="auto"/>
        <w:ind w:left="0" w:right="49" w:firstLine="0"/>
        <w:rPr>
          <w:rFonts w:ascii="Arial" w:hAnsi="Arial" w:cs="Arial"/>
          <w:sz w:val="21"/>
          <w:szCs w:val="21"/>
        </w:rPr>
      </w:pPr>
      <w:r w:rsidRPr="00483E2A">
        <w:rPr>
          <w:rFonts w:ascii="Arial" w:eastAsia="Arial" w:hAnsi="Arial" w:cs="Arial"/>
          <w:b/>
          <w:bCs/>
          <w:sz w:val="21"/>
          <w:szCs w:val="21"/>
        </w:rPr>
        <w:t>9.7.</w:t>
      </w:r>
      <w:r>
        <w:rPr>
          <w:rFonts w:ascii="Arial" w:eastAsia="Arial" w:hAnsi="Arial" w:cs="Arial"/>
          <w:sz w:val="21"/>
          <w:szCs w:val="21"/>
        </w:rPr>
        <w:t xml:space="preserve"> </w:t>
      </w:r>
      <w:r w:rsidRPr="00483E2A">
        <w:rPr>
          <w:rFonts w:ascii="Arial" w:eastAsia="Arial" w:hAnsi="Arial" w:cs="Arial"/>
          <w:color w:val="auto"/>
          <w:sz w:val="21"/>
          <w:szCs w:val="21"/>
        </w:rPr>
        <w:t>O MODO DE DISPUTA adotado será o MODO ABERTO,</w:t>
      </w:r>
      <w:r w:rsidR="00E064BB">
        <w:rPr>
          <w:rFonts w:ascii="Arial" w:eastAsia="Arial" w:hAnsi="Arial" w:cs="Arial"/>
          <w:color w:val="auto"/>
          <w:sz w:val="21"/>
          <w:szCs w:val="21"/>
        </w:rPr>
        <w:t xml:space="preserve"> o qual, du</w:t>
      </w:r>
      <w:r w:rsidRPr="00483E2A">
        <w:rPr>
          <w:rFonts w:ascii="Arial" w:eastAsia="Arial" w:hAnsi="Arial" w:cs="Arial"/>
          <w:color w:val="auto"/>
          <w:sz w:val="21"/>
          <w:szCs w:val="21"/>
        </w:rPr>
        <w:t xml:space="preserve">rante </w:t>
      </w:r>
      <w:r w:rsidRPr="00DF046F">
        <w:rPr>
          <w:rFonts w:ascii="Arial" w:eastAsia="Arial" w:hAnsi="Arial" w:cs="Arial"/>
          <w:i/>
          <w:iCs/>
          <w:color w:val="auto"/>
          <w:sz w:val="21"/>
          <w:szCs w:val="21"/>
          <w:u w:val="single"/>
        </w:rPr>
        <w:t>10 min serão dados lances livres, abertos e sucessivos, sendo que</w:t>
      </w:r>
      <w:r w:rsidR="00F15328">
        <w:rPr>
          <w:rFonts w:ascii="Arial" w:eastAsia="Arial" w:hAnsi="Arial" w:cs="Arial"/>
          <w:i/>
          <w:iCs/>
          <w:color w:val="auto"/>
          <w:sz w:val="21"/>
          <w:szCs w:val="21"/>
          <w:u w:val="single"/>
        </w:rPr>
        <w:t>, não</w:t>
      </w:r>
      <w:r w:rsidRPr="00DF046F">
        <w:rPr>
          <w:rFonts w:ascii="Arial" w:eastAsia="Arial" w:hAnsi="Arial" w:cs="Arial"/>
          <w:i/>
          <w:iCs/>
          <w:color w:val="auto"/>
          <w:sz w:val="21"/>
          <w:szCs w:val="21"/>
          <w:u w:val="single"/>
        </w:rPr>
        <w:t xml:space="preserve"> havendo lances nos últimos 2 min da disputa, a etapa será automaticamente prorrogada por mais 2 min. Quando não houver novo lance, passados os 2 min últimos, o sistema encerrará a competição</w:t>
      </w:r>
      <w:r w:rsidRPr="00483E2A">
        <w:rPr>
          <w:rFonts w:ascii="Arial" w:eastAsia="Arial" w:hAnsi="Arial" w:cs="Arial"/>
          <w:color w:val="auto"/>
          <w:sz w:val="21"/>
          <w:szCs w:val="21"/>
        </w:rPr>
        <w:t xml:space="preserve">. </w:t>
      </w:r>
    </w:p>
    <w:p w14:paraId="67340452" w14:textId="77777777"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9.8.</w:t>
      </w:r>
      <w:r>
        <w:rPr>
          <w:rFonts w:ascii="Arial" w:hAnsi="Arial" w:cs="Arial"/>
          <w:sz w:val="21"/>
          <w:szCs w:val="21"/>
        </w:rPr>
        <w:t xml:space="preserve"> </w:t>
      </w:r>
      <w:r w:rsidRPr="005829E3">
        <w:rPr>
          <w:rFonts w:ascii="Arial" w:hAnsi="Arial" w:cs="Arial"/>
          <w:sz w:val="21"/>
          <w:szCs w:val="21"/>
        </w:rPr>
        <w:t>Se ocorrer à desconexão do PREGOEIRO no decorrer da etapa de lances e o sistema eletrônico permanecerem acessível às licitantes, os lances continuarão sendo recebidos, sem prejuízo dos atos realizados.</w:t>
      </w:r>
    </w:p>
    <w:p w14:paraId="1C09CD38" w14:textId="3F378E35"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9.9.</w:t>
      </w:r>
      <w:r>
        <w:rPr>
          <w:rFonts w:ascii="Arial" w:hAnsi="Arial" w:cs="Arial"/>
          <w:sz w:val="21"/>
          <w:szCs w:val="21"/>
        </w:rPr>
        <w:t xml:space="preserve"> </w:t>
      </w:r>
      <w:r w:rsidRPr="005829E3">
        <w:rPr>
          <w:rFonts w:ascii="Arial" w:hAnsi="Arial" w:cs="Arial"/>
          <w:sz w:val="21"/>
          <w:szCs w:val="21"/>
        </w:rPr>
        <w:t xml:space="preserve">Após o encerramento da etapa de lances, O PREGOEIRO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 </w:t>
      </w:r>
    </w:p>
    <w:p w14:paraId="48E85BD4" w14:textId="643879F9"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9.1</w:t>
      </w:r>
      <w:r w:rsidR="00CE39EC">
        <w:rPr>
          <w:rFonts w:ascii="Arial" w:hAnsi="Arial" w:cs="Arial"/>
          <w:b/>
          <w:bCs/>
          <w:sz w:val="21"/>
          <w:szCs w:val="21"/>
        </w:rPr>
        <w:t>0</w:t>
      </w:r>
      <w:r w:rsidRPr="00483E2A">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A negociação será realizada por meio do sistema, podendo ser acompanhada pelas demais licitantes.</w:t>
      </w:r>
    </w:p>
    <w:p w14:paraId="1517AC49" w14:textId="183683E8"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9.1</w:t>
      </w:r>
      <w:r w:rsidR="00EC574B">
        <w:rPr>
          <w:rFonts w:ascii="Arial" w:hAnsi="Arial" w:cs="Arial"/>
          <w:b/>
          <w:bCs/>
          <w:sz w:val="21"/>
          <w:szCs w:val="21"/>
        </w:rPr>
        <w:t>1</w:t>
      </w:r>
      <w:r w:rsidRPr="00483E2A">
        <w:rPr>
          <w:rFonts w:ascii="Arial" w:hAnsi="Arial" w:cs="Arial"/>
          <w:b/>
          <w:bCs/>
          <w:sz w:val="21"/>
          <w:szCs w:val="21"/>
        </w:rPr>
        <w:t>.</w:t>
      </w:r>
      <w:r>
        <w:rPr>
          <w:rFonts w:ascii="Arial" w:hAnsi="Arial" w:cs="Arial"/>
          <w:sz w:val="21"/>
          <w:szCs w:val="21"/>
        </w:rPr>
        <w:t xml:space="preserve"> </w:t>
      </w:r>
      <w:r w:rsidRPr="00937543">
        <w:rPr>
          <w:rFonts w:ascii="Arial" w:hAnsi="Arial" w:cs="Arial"/>
          <w:b/>
          <w:bCs/>
          <w:sz w:val="21"/>
          <w:szCs w:val="21"/>
          <w:shd w:val="clear" w:color="auto" w:fill="FFD966" w:themeFill="accent4" w:themeFillTint="99"/>
        </w:rPr>
        <w:t>É obrigação dos licitantes acompanhar as mensagens e ficar</w:t>
      </w:r>
      <w:r w:rsidR="00937543">
        <w:rPr>
          <w:rFonts w:ascii="Arial" w:hAnsi="Arial" w:cs="Arial"/>
          <w:b/>
          <w:bCs/>
          <w:sz w:val="21"/>
          <w:szCs w:val="21"/>
          <w:shd w:val="clear" w:color="auto" w:fill="FFD966" w:themeFill="accent4" w:themeFillTint="99"/>
        </w:rPr>
        <w:t>em</w:t>
      </w:r>
      <w:r w:rsidRPr="00937543">
        <w:rPr>
          <w:rFonts w:ascii="Arial" w:hAnsi="Arial" w:cs="Arial"/>
          <w:b/>
          <w:bCs/>
          <w:sz w:val="21"/>
          <w:szCs w:val="21"/>
          <w:shd w:val="clear" w:color="auto" w:fill="FFD966" w:themeFill="accent4" w:themeFillTint="99"/>
        </w:rPr>
        <w:t xml:space="preserve"> atentos ao chat após a fase de lances, para uma possível negociação imediata dos itens que estiverem com valor acima do estimado.</w:t>
      </w:r>
    </w:p>
    <w:p w14:paraId="48391EF2" w14:textId="074DC65E"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9.1</w:t>
      </w:r>
      <w:r w:rsidR="00EC574B">
        <w:rPr>
          <w:rFonts w:ascii="Arial" w:hAnsi="Arial" w:cs="Arial"/>
          <w:b/>
          <w:bCs/>
          <w:sz w:val="21"/>
          <w:szCs w:val="21"/>
        </w:rPr>
        <w:t>2</w:t>
      </w:r>
      <w:r w:rsidRPr="00483E2A">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 xml:space="preserve">Em caso de a licitante não responder de forma imediata no chat a tentativa de uma possível negociação de um item com valor acima do estimado, fica a critério do PREGOEIRO recusar a proposta e convocar a licitante remanescente em ordem de classificação, ou cancelar o item de forma justificada, caso entenda ser inviável a negociação. </w:t>
      </w:r>
    </w:p>
    <w:p w14:paraId="52650D1E" w14:textId="4C64E448"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9.1</w:t>
      </w:r>
      <w:r w:rsidR="00EC574B">
        <w:rPr>
          <w:rFonts w:ascii="Arial" w:hAnsi="Arial" w:cs="Arial"/>
          <w:b/>
          <w:bCs/>
          <w:sz w:val="21"/>
          <w:szCs w:val="21"/>
        </w:rPr>
        <w:t>3</w:t>
      </w:r>
      <w:r w:rsidRPr="00483E2A">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Não se considerará qualquer oferta de vantagem não prevista neste Edital.</w:t>
      </w:r>
    </w:p>
    <w:p w14:paraId="09B5249F" w14:textId="0B49637F"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9.1</w:t>
      </w:r>
      <w:r w:rsidR="00EC574B">
        <w:rPr>
          <w:rFonts w:ascii="Arial" w:hAnsi="Arial" w:cs="Arial"/>
          <w:b/>
          <w:bCs/>
          <w:sz w:val="21"/>
          <w:szCs w:val="21"/>
        </w:rPr>
        <w:t>4</w:t>
      </w:r>
      <w:r w:rsidRPr="00483E2A">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 xml:space="preserve">Será rejeitada a proposta que apresentar valores irrisórios ou de valor zero, incompatíveis com os preços de mercado acrescidos dos respectivos encargos. </w:t>
      </w:r>
    </w:p>
    <w:p w14:paraId="054AB0BF" w14:textId="6819D0BB"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9.1</w:t>
      </w:r>
      <w:r w:rsidR="00EC574B">
        <w:rPr>
          <w:rFonts w:ascii="Arial" w:hAnsi="Arial" w:cs="Arial"/>
          <w:b/>
          <w:bCs/>
          <w:sz w:val="21"/>
          <w:szCs w:val="21"/>
        </w:rPr>
        <w:t>5</w:t>
      </w:r>
      <w:r w:rsidRPr="00483E2A">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 xml:space="preserve">O PREGOEIRO poderá solicitar parecer de técnicos pertencentes ao quadro de pessoal da Prefeitura Municipal de </w:t>
      </w:r>
      <w:r w:rsidR="00C970EB">
        <w:rPr>
          <w:rFonts w:ascii="Arial" w:hAnsi="Arial" w:cs="Arial"/>
          <w:sz w:val="21"/>
          <w:szCs w:val="21"/>
        </w:rPr>
        <w:t>Senador Cortes</w:t>
      </w:r>
      <w:r w:rsidRPr="005829E3">
        <w:rPr>
          <w:rFonts w:ascii="Arial" w:hAnsi="Arial" w:cs="Arial"/>
          <w:sz w:val="21"/>
          <w:szCs w:val="21"/>
        </w:rPr>
        <w:t xml:space="preserve">/MG ou, ainda, de pessoas físicas ou jurídicas estranhas a ele, para verificar a aceitabilidade das propostas caso tenha alguma dúvida. </w:t>
      </w:r>
    </w:p>
    <w:p w14:paraId="1D6B3FB8" w14:textId="4928CBA5" w:rsidR="00A55DB6" w:rsidRDefault="00A55DB6" w:rsidP="008A6BC3">
      <w:pPr>
        <w:spacing w:after="61" w:line="276" w:lineRule="auto"/>
        <w:ind w:left="0" w:right="49" w:firstLine="0"/>
        <w:rPr>
          <w:rFonts w:ascii="Arial" w:hAnsi="Arial" w:cs="Arial"/>
          <w:sz w:val="21"/>
          <w:szCs w:val="21"/>
        </w:rPr>
      </w:pPr>
      <w:r w:rsidRPr="00483E2A">
        <w:rPr>
          <w:rFonts w:ascii="Arial" w:hAnsi="Arial" w:cs="Arial"/>
          <w:b/>
          <w:bCs/>
          <w:sz w:val="21"/>
          <w:szCs w:val="21"/>
        </w:rPr>
        <w:t>9.1</w:t>
      </w:r>
      <w:r w:rsidR="00DF38D9">
        <w:rPr>
          <w:rFonts w:ascii="Arial" w:hAnsi="Arial" w:cs="Arial"/>
          <w:b/>
          <w:bCs/>
          <w:sz w:val="21"/>
          <w:szCs w:val="21"/>
        </w:rPr>
        <w:t>6</w:t>
      </w:r>
      <w:r w:rsidRPr="00483E2A">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Havendo aceitação da proposta classificada em primeiro lugar quanto à compatibilidade de preço, O PREGOEIRO</w:t>
      </w:r>
      <w:r w:rsidRPr="00CF188E">
        <w:rPr>
          <w:rFonts w:ascii="Arial" w:hAnsi="Arial" w:cs="Arial"/>
          <w:b/>
          <w:bCs/>
          <w:sz w:val="21"/>
          <w:szCs w:val="21"/>
          <w:u w:val="single"/>
        </w:rPr>
        <w:t xml:space="preserve"> </w:t>
      </w:r>
      <w:r w:rsidR="00CF188E" w:rsidRPr="00CF188E">
        <w:rPr>
          <w:rFonts w:ascii="Arial" w:hAnsi="Arial" w:cs="Arial"/>
          <w:b/>
          <w:bCs/>
          <w:sz w:val="21"/>
          <w:szCs w:val="21"/>
          <w:u w:val="single"/>
        </w:rPr>
        <w:t>poderá</w:t>
      </w:r>
      <w:r w:rsidR="00CF188E">
        <w:rPr>
          <w:rFonts w:ascii="Arial" w:hAnsi="Arial" w:cs="Arial"/>
          <w:sz w:val="21"/>
          <w:szCs w:val="21"/>
        </w:rPr>
        <w:t xml:space="preserve"> convocar a</w:t>
      </w:r>
      <w:r w:rsidRPr="005829E3">
        <w:rPr>
          <w:rFonts w:ascii="Arial" w:hAnsi="Arial" w:cs="Arial"/>
          <w:sz w:val="21"/>
          <w:szCs w:val="21"/>
        </w:rPr>
        <w:t xml:space="preserve"> licitante para o encaminhamento d</w:t>
      </w:r>
      <w:r w:rsidR="00CF188E">
        <w:rPr>
          <w:rFonts w:ascii="Arial" w:hAnsi="Arial" w:cs="Arial"/>
          <w:sz w:val="21"/>
          <w:szCs w:val="21"/>
        </w:rPr>
        <w:t>e</w:t>
      </w:r>
      <w:r w:rsidRPr="005829E3">
        <w:rPr>
          <w:rFonts w:ascii="Arial" w:hAnsi="Arial" w:cs="Arial"/>
          <w:sz w:val="21"/>
          <w:szCs w:val="21"/>
        </w:rPr>
        <w:t xml:space="preserve"> catálogo e da proposta reajustada, caso haja necessidade.</w:t>
      </w:r>
    </w:p>
    <w:p w14:paraId="36782F64" w14:textId="7080AC71" w:rsidR="00A55DB6" w:rsidRDefault="00A55DB6" w:rsidP="008A6BC3">
      <w:pPr>
        <w:spacing w:after="61" w:line="276" w:lineRule="auto"/>
        <w:ind w:left="0" w:right="49" w:firstLine="0"/>
        <w:rPr>
          <w:rFonts w:ascii="Arial" w:hAnsi="Arial" w:cs="Arial"/>
          <w:sz w:val="21"/>
          <w:szCs w:val="21"/>
        </w:rPr>
      </w:pPr>
      <w:r w:rsidRPr="00B21790">
        <w:rPr>
          <w:rFonts w:ascii="Arial" w:hAnsi="Arial" w:cs="Arial"/>
          <w:b/>
          <w:bCs/>
          <w:sz w:val="21"/>
          <w:szCs w:val="21"/>
        </w:rPr>
        <w:t>9.1</w:t>
      </w:r>
      <w:r w:rsidR="00595EAB">
        <w:rPr>
          <w:rFonts w:ascii="Arial" w:hAnsi="Arial" w:cs="Arial"/>
          <w:b/>
          <w:bCs/>
          <w:sz w:val="21"/>
          <w:szCs w:val="21"/>
        </w:rPr>
        <w:t>7</w:t>
      </w:r>
      <w:r w:rsidRPr="00B21790">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 xml:space="preserve">Se a proposta não for aceitável ou se a licitante não atender às exigências habilitatórias, O PREGOEIRO examinará a proposta subsequente e, assim, sucessivamente, na ordem de classificação, até a apuração de uma proposta que atenda a este Edital. </w:t>
      </w:r>
    </w:p>
    <w:p w14:paraId="3BBED5FC" w14:textId="13A095FC" w:rsidR="00A55DB6" w:rsidRDefault="00A55DB6" w:rsidP="008A6BC3">
      <w:pPr>
        <w:spacing w:after="61" w:line="276" w:lineRule="auto"/>
        <w:ind w:left="0" w:right="49" w:firstLine="0"/>
        <w:rPr>
          <w:rFonts w:ascii="Arial" w:hAnsi="Arial" w:cs="Arial"/>
          <w:sz w:val="21"/>
          <w:szCs w:val="21"/>
        </w:rPr>
      </w:pPr>
      <w:r w:rsidRPr="00B21790">
        <w:rPr>
          <w:rFonts w:ascii="Arial" w:hAnsi="Arial" w:cs="Arial"/>
          <w:b/>
          <w:bCs/>
          <w:sz w:val="21"/>
          <w:szCs w:val="21"/>
        </w:rPr>
        <w:t>9.</w:t>
      </w:r>
      <w:r w:rsidR="00595EAB">
        <w:rPr>
          <w:rFonts w:ascii="Arial" w:hAnsi="Arial" w:cs="Arial"/>
          <w:b/>
          <w:bCs/>
          <w:sz w:val="21"/>
          <w:szCs w:val="21"/>
        </w:rPr>
        <w:t>18</w:t>
      </w:r>
      <w:r w:rsidRPr="00B21790">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Se a proposta subsequente estiver com o valor muito acima da média, ou mesmo, muito acima da melhor proposta anterior, caberá O PREGOEIRO analisar se é viável tentar negociar ou não o item em questão, podendo O PREGOEIRO de forma justificada, cancelar o item.</w:t>
      </w:r>
    </w:p>
    <w:p w14:paraId="23240967" w14:textId="20E68A9C" w:rsidR="00A55DB6" w:rsidRDefault="00A55DB6" w:rsidP="008A6BC3">
      <w:pPr>
        <w:spacing w:after="61" w:line="276" w:lineRule="auto"/>
        <w:ind w:left="0" w:right="49" w:firstLine="0"/>
        <w:rPr>
          <w:rFonts w:ascii="Arial" w:hAnsi="Arial" w:cs="Arial"/>
          <w:sz w:val="21"/>
          <w:szCs w:val="21"/>
        </w:rPr>
      </w:pPr>
      <w:r w:rsidRPr="00B21790">
        <w:rPr>
          <w:rFonts w:ascii="Arial" w:hAnsi="Arial" w:cs="Arial"/>
          <w:b/>
          <w:bCs/>
          <w:sz w:val="21"/>
          <w:szCs w:val="21"/>
        </w:rPr>
        <w:t>9.</w:t>
      </w:r>
      <w:r w:rsidR="00AA57BF">
        <w:rPr>
          <w:rFonts w:ascii="Arial" w:hAnsi="Arial" w:cs="Arial"/>
          <w:b/>
          <w:bCs/>
          <w:sz w:val="21"/>
          <w:szCs w:val="21"/>
        </w:rPr>
        <w:t>19</w:t>
      </w:r>
      <w:r w:rsidRPr="00B21790">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 xml:space="preserve">Os critérios de aceitabilidade são cumulativos, verificando-se tanto o valor global quanto os valores unitários estimativos da contratação. </w:t>
      </w:r>
    </w:p>
    <w:p w14:paraId="38897AA0" w14:textId="547F79A5" w:rsidR="00A55DB6" w:rsidRDefault="00A55DB6" w:rsidP="008A6BC3">
      <w:pPr>
        <w:spacing w:after="61" w:line="276" w:lineRule="auto"/>
        <w:ind w:left="0" w:right="49" w:firstLine="0"/>
        <w:rPr>
          <w:rFonts w:ascii="Arial" w:hAnsi="Arial" w:cs="Arial"/>
          <w:sz w:val="21"/>
          <w:szCs w:val="21"/>
        </w:rPr>
      </w:pPr>
      <w:r w:rsidRPr="00B21790">
        <w:rPr>
          <w:rFonts w:ascii="Arial" w:hAnsi="Arial" w:cs="Arial"/>
          <w:b/>
          <w:bCs/>
          <w:sz w:val="21"/>
          <w:szCs w:val="21"/>
        </w:rPr>
        <w:t>9.</w:t>
      </w:r>
      <w:r>
        <w:rPr>
          <w:rFonts w:ascii="Arial" w:hAnsi="Arial" w:cs="Arial"/>
          <w:b/>
          <w:bCs/>
          <w:sz w:val="21"/>
          <w:szCs w:val="21"/>
        </w:rPr>
        <w:t>2</w:t>
      </w:r>
      <w:r w:rsidR="00AA57BF">
        <w:rPr>
          <w:rFonts w:ascii="Arial" w:hAnsi="Arial" w:cs="Arial"/>
          <w:b/>
          <w:bCs/>
          <w:sz w:val="21"/>
          <w:szCs w:val="21"/>
        </w:rPr>
        <w:t>0</w:t>
      </w:r>
      <w:r w:rsidRPr="00B21790">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Considerar-se-á inexequível a proposta que não venha a ter demonstrada sua viabilidade por meio de documentação que comprove que os custos envolvidos na contratação são coerentes com os de mercado do objeto deste Pregão.</w:t>
      </w:r>
    </w:p>
    <w:p w14:paraId="0D322D89" w14:textId="1C720B64" w:rsidR="00A55DB6" w:rsidRDefault="00A55DB6" w:rsidP="008A6BC3">
      <w:pPr>
        <w:spacing w:after="61" w:line="276" w:lineRule="auto"/>
        <w:ind w:left="0" w:right="49" w:firstLine="0"/>
        <w:rPr>
          <w:rFonts w:ascii="Arial" w:hAnsi="Arial" w:cs="Arial"/>
          <w:sz w:val="21"/>
          <w:szCs w:val="21"/>
        </w:rPr>
      </w:pPr>
      <w:r w:rsidRPr="00B21790">
        <w:rPr>
          <w:rFonts w:ascii="Arial" w:hAnsi="Arial" w:cs="Arial"/>
          <w:b/>
          <w:bCs/>
          <w:sz w:val="21"/>
          <w:szCs w:val="21"/>
        </w:rPr>
        <w:t>9.2</w:t>
      </w:r>
      <w:r w:rsidR="001074FA">
        <w:rPr>
          <w:rFonts w:ascii="Arial" w:hAnsi="Arial" w:cs="Arial"/>
          <w:b/>
          <w:bCs/>
          <w:sz w:val="21"/>
          <w:szCs w:val="21"/>
        </w:rPr>
        <w:t>1</w:t>
      </w:r>
      <w:r w:rsidRPr="00B21790">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As propostas com valor unitário ou global superior ao estimado poderão ser aceitas, caso houver justificativa expressa do Setor Demandante e/ou do PREGOEIRO.</w:t>
      </w:r>
    </w:p>
    <w:p w14:paraId="24DA4E66" w14:textId="0B7E6121" w:rsidR="001074FA" w:rsidRDefault="00A55DB6" w:rsidP="008A6BC3">
      <w:pPr>
        <w:spacing w:after="61" w:line="276" w:lineRule="auto"/>
        <w:ind w:left="0" w:right="49" w:firstLine="0"/>
        <w:rPr>
          <w:rFonts w:ascii="Arial" w:hAnsi="Arial" w:cs="Arial"/>
          <w:sz w:val="21"/>
          <w:szCs w:val="21"/>
        </w:rPr>
      </w:pPr>
      <w:r w:rsidRPr="00B21790">
        <w:rPr>
          <w:rFonts w:ascii="Arial" w:hAnsi="Arial" w:cs="Arial"/>
          <w:b/>
          <w:bCs/>
          <w:sz w:val="21"/>
          <w:szCs w:val="21"/>
        </w:rPr>
        <w:t>9.2</w:t>
      </w:r>
      <w:r>
        <w:rPr>
          <w:rFonts w:ascii="Arial" w:hAnsi="Arial" w:cs="Arial"/>
          <w:b/>
          <w:bCs/>
          <w:sz w:val="21"/>
          <w:szCs w:val="21"/>
        </w:rPr>
        <w:t>2</w:t>
      </w:r>
      <w:r w:rsidRPr="00B21790">
        <w:rPr>
          <w:rFonts w:ascii="Arial" w:hAnsi="Arial" w:cs="Arial"/>
          <w:b/>
          <w:bCs/>
          <w:sz w:val="21"/>
          <w:szCs w:val="21"/>
        </w:rPr>
        <w:t>.</w:t>
      </w:r>
      <w:r>
        <w:rPr>
          <w:rFonts w:ascii="Arial" w:hAnsi="Arial" w:cs="Arial"/>
          <w:sz w:val="21"/>
          <w:szCs w:val="21"/>
        </w:rPr>
        <w:t xml:space="preserve"> </w:t>
      </w:r>
      <w:r w:rsidRPr="005829E3">
        <w:rPr>
          <w:rFonts w:ascii="Arial" w:hAnsi="Arial" w:cs="Arial"/>
          <w:sz w:val="21"/>
          <w:szCs w:val="21"/>
        </w:rPr>
        <w:t>O PREGOEIRO poderá solicitar documentos que comprovem o enquadramento da licitante na categoria de microempresa ou empresa de pequeno porte</w:t>
      </w:r>
      <w:r w:rsidR="001074FA">
        <w:rPr>
          <w:rFonts w:ascii="Arial" w:hAnsi="Arial" w:cs="Arial"/>
          <w:sz w:val="21"/>
          <w:szCs w:val="21"/>
        </w:rPr>
        <w:t xml:space="preserve"> para que esta aufira os benefícios do referido enquadramento. </w:t>
      </w:r>
    </w:p>
    <w:p w14:paraId="604C7DC3" w14:textId="7D6F9C59" w:rsidR="00A55DB6" w:rsidRPr="00BE6ACA" w:rsidRDefault="00A55DB6" w:rsidP="008A6BC3">
      <w:pPr>
        <w:shd w:val="clear" w:color="auto" w:fill="E2EFD9" w:themeFill="accent6" w:themeFillTint="33"/>
        <w:spacing w:after="61" w:line="276" w:lineRule="auto"/>
        <w:ind w:left="0" w:right="49" w:firstLine="0"/>
        <w:rPr>
          <w:rFonts w:ascii="Arial" w:hAnsi="Arial" w:cs="Arial"/>
          <w:b/>
          <w:bCs/>
          <w:color w:val="FF0000"/>
          <w:sz w:val="21"/>
          <w:szCs w:val="21"/>
        </w:rPr>
      </w:pPr>
      <w:r w:rsidRPr="00BE6ACA">
        <w:rPr>
          <w:rFonts w:ascii="Arial" w:hAnsi="Arial" w:cs="Arial"/>
          <w:b/>
          <w:bCs/>
          <w:sz w:val="21"/>
          <w:szCs w:val="21"/>
        </w:rPr>
        <w:t>10.</w:t>
      </w:r>
      <w:r w:rsidR="007F0594">
        <w:rPr>
          <w:rFonts w:ascii="Arial" w:hAnsi="Arial" w:cs="Arial"/>
          <w:b/>
          <w:bCs/>
          <w:sz w:val="21"/>
          <w:szCs w:val="21"/>
        </w:rPr>
        <w:t xml:space="preserve"> DOS DOCUMENTOS RELATIVOS À </w:t>
      </w:r>
      <w:r w:rsidRPr="00BE6ACA">
        <w:rPr>
          <w:rFonts w:ascii="Arial" w:hAnsi="Arial" w:cs="Arial"/>
          <w:b/>
          <w:bCs/>
          <w:sz w:val="21"/>
          <w:szCs w:val="21"/>
        </w:rPr>
        <w:t>HABILITAÇÃO</w:t>
      </w:r>
    </w:p>
    <w:p w14:paraId="49209301" w14:textId="11F71CF4" w:rsidR="00355F57" w:rsidRPr="009C0889" w:rsidRDefault="00A55DB6" w:rsidP="008A6BC3">
      <w:pPr>
        <w:widowControl w:val="0"/>
        <w:tabs>
          <w:tab w:val="left" w:pos="642"/>
        </w:tabs>
        <w:autoSpaceDE w:val="0"/>
        <w:autoSpaceDN w:val="0"/>
        <w:spacing w:after="120" w:line="276" w:lineRule="auto"/>
        <w:ind w:left="0" w:right="228" w:firstLine="0"/>
        <w:rPr>
          <w:rFonts w:ascii="Arial" w:eastAsia="Lucida Sans Unicode" w:hAnsi="Arial" w:cs="Arial"/>
          <w:color w:val="auto"/>
          <w:sz w:val="21"/>
          <w:szCs w:val="21"/>
          <w:lang w:eastAsia="ar-SA"/>
        </w:rPr>
      </w:pPr>
      <w:r w:rsidRPr="009C0889">
        <w:rPr>
          <w:rFonts w:ascii="Arial" w:hAnsi="Arial" w:cs="Arial"/>
          <w:b/>
          <w:bCs/>
          <w:color w:val="auto"/>
          <w:sz w:val="21"/>
          <w:szCs w:val="21"/>
        </w:rPr>
        <w:t>10.1.</w:t>
      </w:r>
      <w:r w:rsidRPr="009C0889">
        <w:rPr>
          <w:rFonts w:ascii="Arial" w:hAnsi="Arial" w:cs="Arial"/>
          <w:color w:val="auto"/>
          <w:sz w:val="21"/>
          <w:szCs w:val="21"/>
        </w:rPr>
        <w:t xml:space="preserve"> Como condição prévia ao exame da documentação de habilitação</w:t>
      </w:r>
      <w:r w:rsidR="00355F57" w:rsidRPr="009C0889">
        <w:rPr>
          <w:rFonts w:ascii="Arial" w:hAnsi="Arial" w:cs="Arial"/>
          <w:color w:val="auto"/>
          <w:sz w:val="21"/>
          <w:szCs w:val="21"/>
        </w:rPr>
        <w:t>, após e</w:t>
      </w:r>
      <w:r w:rsidR="00355F57" w:rsidRPr="00760F0B">
        <w:rPr>
          <w:rFonts w:ascii="Arial" w:eastAsia="Lucida Sans Unicode" w:hAnsi="Arial" w:cs="Arial"/>
          <w:color w:val="auto"/>
          <w:sz w:val="21"/>
          <w:szCs w:val="21"/>
        </w:rPr>
        <w:t xml:space="preserve">ncerrada a etapa de análise das propostas, </w:t>
      </w:r>
      <w:r w:rsidR="00355F57" w:rsidRPr="00423136">
        <w:rPr>
          <w:rFonts w:ascii="Arial" w:eastAsia="Lucida Sans Unicode" w:hAnsi="Arial" w:cs="Arial"/>
          <w:b/>
          <w:bCs/>
          <w:color w:val="auto"/>
          <w:sz w:val="21"/>
          <w:szCs w:val="21"/>
          <w:u w:val="single"/>
        </w:rPr>
        <w:t>o(a) Pregoeiro</w:t>
      </w:r>
      <w:r w:rsidR="00355F57" w:rsidRPr="00760F0B">
        <w:rPr>
          <w:rFonts w:ascii="Arial" w:eastAsia="Lucida Sans Unicode" w:hAnsi="Arial" w:cs="Arial"/>
          <w:color w:val="auto"/>
          <w:sz w:val="21"/>
          <w:szCs w:val="21"/>
        </w:rPr>
        <w:t xml:space="preserve"> verificará se o licitante provisoriamente classificado atende às condições de participação no certame, conforme previsto no </w:t>
      </w:r>
      <w:hyperlink r:id="rId17" w:anchor="art14" w:history="1">
        <w:r w:rsidR="00355F57" w:rsidRPr="00760F0B">
          <w:rPr>
            <w:rFonts w:ascii="Arial" w:eastAsia="Lucida Sans Unicode" w:hAnsi="Arial" w:cs="Arial"/>
            <w:b/>
            <w:bCs/>
            <w:color w:val="auto"/>
            <w:sz w:val="21"/>
            <w:szCs w:val="21"/>
          </w:rPr>
          <w:t>Art. 14 da Lei nº 14.133/2021</w:t>
        </w:r>
      </w:hyperlink>
      <w:r w:rsidR="00355F57" w:rsidRPr="00760F0B">
        <w:rPr>
          <w:rFonts w:ascii="Arial" w:eastAsia="Lucida Sans Unicode" w:hAnsi="Arial" w:cs="Arial"/>
          <w:color w:val="auto"/>
          <w:sz w:val="21"/>
          <w:szCs w:val="21"/>
        </w:rPr>
        <w:t>, legislação correlata, e, es</w:t>
      </w:r>
      <w:r w:rsidR="00355F57" w:rsidRPr="00760F0B">
        <w:rPr>
          <w:rFonts w:ascii="Arial" w:eastAsia="Lucida Sans Unicode" w:hAnsi="Arial" w:cs="Arial"/>
          <w:color w:val="auto"/>
          <w:sz w:val="21"/>
          <w:szCs w:val="21"/>
          <w:lang w:eastAsia="ar-SA"/>
        </w:rPr>
        <w:t>pecialmente quanto à existência de sanção que impeça a participação no certame ou a futura contratação, mediante a consulta aos seguintes cadastros:</w:t>
      </w:r>
    </w:p>
    <w:p w14:paraId="51B63E12" w14:textId="77777777" w:rsidR="00B92EA5" w:rsidRDefault="009C0889" w:rsidP="00423136">
      <w:pPr>
        <w:widowControl w:val="0"/>
        <w:suppressAutoHyphens/>
        <w:spacing w:beforeLines="120" w:before="288" w:afterLines="120" w:after="288" w:line="276" w:lineRule="auto"/>
        <w:ind w:left="567" w:right="0" w:firstLine="0"/>
        <w:rPr>
          <w:rFonts w:ascii="Arial" w:eastAsia="Lucida Sans Unicode" w:hAnsi="Arial" w:cs="Arial"/>
          <w:color w:val="auto"/>
          <w:sz w:val="21"/>
          <w:szCs w:val="21"/>
          <w:highlight w:val="yellow"/>
          <w:lang w:eastAsia="ar-SA"/>
        </w:rPr>
      </w:pPr>
      <w:r w:rsidRPr="00760F0B">
        <w:rPr>
          <w:rFonts w:ascii="Arial" w:eastAsia="Lucida Sans Unicode" w:hAnsi="Arial" w:cs="Arial"/>
          <w:color w:val="auto"/>
          <w:sz w:val="21"/>
          <w:szCs w:val="21"/>
          <w:highlight w:val="yellow"/>
          <w:lang w:eastAsia="ar-SA"/>
        </w:rPr>
        <w:t xml:space="preserve">a) </w:t>
      </w:r>
      <w:r w:rsidRPr="005F630B">
        <w:rPr>
          <w:rFonts w:ascii="Arial" w:eastAsia="Lucida Sans Unicode" w:hAnsi="Arial" w:cs="Arial"/>
          <w:b/>
          <w:bCs/>
          <w:color w:val="auto"/>
          <w:sz w:val="21"/>
          <w:szCs w:val="21"/>
          <w:highlight w:val="yellow"/>
          <w:lang w:eastAsia="ar-SA"/>
        </w:rPr>
        <w:t>Cadastro Nacional de Empresas Inidôneas e Suspensas - CEIS</w:t>
      </w:r>
      <w:r w:rsidRPr="00760F0B">
        <w:rPr>
          <w:rFonts w:ascii="Arial" w:eastAsia="Lucida Sans Unicode" w:hAnsi="Arial" w:cs="Arial"/>
          <w:color w:val="auto"/>
          <w:sz w:val="21"/>
          <w:szCs w:val="21"/>
          <w:highlight w:val="yellow"/>
          <w:lang w:eastAsia="ar-SA"/>
        </w:rPr>
        <w:t>,</w:t>
      </w:r>
    </w:p>
    <w:p w14:paraId="70F03B0F" w14:textId="6985B52F" w:rsidR="009C0889" w:rsidRPr="00760F0B" w:rsidRDefault="00B92EA5" w:rsidP="00423136">
      <w:pPr>
        <w:widowControl w:val="0"/>
        <w:suppressAutoHyphens/>
        <w:spacing w:beforeLines="120" w:before="288" w:afterLines="120" w:after="288" w:line="276" w:lineRule="auto"/>
        <w:ind w:left="567" w:right="0" w:firstLine="0"/>
        <w:rPr>
          <w:rFonts w:ascii="Arial" w:eastAsia="Lucida Sans Unicode" w:hAnsi="Arial" w:cs="Arial"/>
          <w:color w:val="auto"/>
          <w:sz w:val="21"/>
          <w:szCs w:val="21"/>
        </w:rPr>
      </w:pPr>
      <w:r>
        <w:rPr>
          <w:rFonts w:ascii="Arial" w:eastAsia="Lucida Sans Unicode" w:hAnsi="Arial" w:cs="Arial"/>
          <w:color w:val="auto"/>
          <w:sz w:val="21"/>
          <w:szCs w:val="21"/>
          <w:highlight w:val="yellow"/>
          <w:lang w:eastAsia="ar-SA"/>
        </w:rPr>
        <w:t xml:space="preserve">b) </w:t>
      </w:r>
      <w:r w:rsidR="009C0889" w:rsidRPr="005F630B">
        <w:rPr>
          <w:rFonts w:ascii="Arial" w:eastAsia="Lucida Sans Unicode" w:hAnsi="Arial" w:cs="Arial"/>
          <w:b/>
          <w:bCs/>
          <w:color w:val="auto"/>
          <w:sz w:val="21"/>
          <w:szCs w:val="21"/>
          <w:highlight w:val="yellow"/>
          <w:lang w:eastAsia="ar-SA"/>
        </w:rPr>
        <w:t>Cadastro Nacional de Empresas Punidas – CNEP</w:t>
      </w:r>
    </w:p>
    <w:p w14:paraId="2931DB1B" w14:textId="77777777" w:rsidR="00694639" w:rsidRPr="00694639" w:rsidRDefault="00694639" w:rsidP="00694639">
      <w:pPr>
        <w:widowControl w:val="0"/>
        <w:suppressAutoHyphens/>
        <w:spacing w:beforeLines="120" w:before="288" w:afterLines="120" w:after="288" w:line="276" w:lineRule="auto"/>
        <w:ind w:left="0" w:right="-1" w:firstLine="0"/>
        <w:rPr>
          <w:rFonts w:ascii="Arial" w:eastAsia="Lucida Sans Unicode" w:hAnsi="Arial" w:cs="Arial"/>
          <w:b/>
          <w:bCs/>
          <w:color w:val="auto"/>
          <w:sz w:val="21"/>
          <w:szCs w:val="21"/>
        </w:rPr>
      </w:pPr>
      <w:r w:rsidRPr="00694639">
        <w:rPr>
          <w:rFonts w:ascii="Arial" w:eastAsia="Lucida Sans Unicode" w:hAnsi="Arial" w:cs="Arial"/>
          <w:b/>
          <w:bCs/>
          <w:color w:val="auto"/>
          <w:sz w:val="21"/>
          <w:szCs w:val="21"/>
        </w:rPr>
        <w:t xml:space="preserve">10.2. </w:t>
      </w:r>
      <w:r w:rsidRPr="00694639">
        <w:rPr>
          <w:rFonts w:ascii="Arial" w:eastAsia="Lucida Sans Unicode" w:hAnsi="Arial" w:cs="Arial"/>
          <w:color w:val="auto"/>
          <w:sz w:val="21"/>
          <w:szCs w:val="21"/>
          <w:highlight w:val="yellow"/>
        </w:rPr>
        <w:t xml:space="preserve">A consulta aos cadastros será realizada em nome da empresa licitante </w:t>
      </w:r>
      <w:proofErr w:type="gramStart"/>
      <w:r w:rsidRPr="00694639">
        <w:rPr>
          <w:rFonts w:ascii="Arial" w:eastAsia="Lucida Sans Unicode" w:hAnsi="Arial" w:cs="Arial"/>
          <w:color w:val="auto"/>
          <w:sz w:val="21"/>
          <w:szCs w:val="21"/>
          <w:highlight w:val="yellow"/>
        </w:rPr>
        <w:t>e também</w:t>
      </w:r>
      <w:proofErr w:type="gramEnd"/>
      <w:r w:rsidRPr="00694639">
        <w:rPr>
          <w:rFonts w:ascii="Arial" w:eastAsia="Lucida Sans Unicode" w:hAnsi="Arial" w:cs="Arial"/>
          <w:color w:val="auto"/>
          <w:sz w:val="21"/>
          <w:szCs w:val="21"/>
          <w:highlight w:val="yellow"/>
        </w:rPr>
        <w:t xml:space="preserve"> de seu </w:t>
      </w:r>
      <w:r w:rsidRPr="00694639">
        <w:rPr>
          <w:rFonts w:ascii="Arial" w:eastAsia="Lucida Sans Unicode" w:hAnsi="Arial" w:cs="Arial"/>
          <w:b/>
          <w:bCs/>
          <w:color w:val="auto"/>
          <w:sz w:val="21"/>
          <w:szCs w:val="21"/>
          <w:highlight w:val="yellow"/>
        </w:rPr>
        <w:t>SÓCIO MAJORITÁRIO</w:t>
      </w:r>
      <w:r w:rsidRPr="00694639">
        <w:rPr>
          <w:rFonts w:ascii="Arial" w:eastAsia="Lucida Sans Unicode" w:hAnsi="Arial" w:cs="Arial"/>
          <w:color w:val="auto"/>
          <w:sz w:val="21"/>
          <w:szCs w:val="21"/>
          <w:highlight w:val="yellow"/>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B16ABE1" w14:textId="2028C570" w:rsidR="009C0889" w:rsidRPr="00760F0B" w:rsidRDefault="009C0889" w:rsidP="008A6BC3">
      <w:pPr>
        <w:widowControl w:val="0"/>
        <w:suppressAutoHyphens/>
        <w:spacing w:beforeLines="120" w:before="288" w:afterLines="120" w:after="288" w:line="276" w:lineRule="auto"/>
        <w:ind w:left="0" w:right="0" w:firstLine="0"/>
        <w:rPr>
          <w:rFonts w:ascii="Arial" w:eastAsia="Lucida Sans Unicode" w:hAnsi="Arial" w:cs="Arial"/>
          <w:color w:val="auto"/>
          <w:sz w:val="21"/>
          <w:szCs w:val="21"/>
        </w:rPr>
      </w:pPr>
      <w:r w:rsidRPr="009C0889">
        <w:rPr>
          <w:rFonts w:ascii="Arial" w:eastAsia="Lucida Sans Unicode" w:hAnsi="Arial" w:cs="Arial"/>
          <w:b/>
          <w:bCs/>
          <w:color w:val="auto"/>
          <w:sz w:val="21"/>
          <w:szCs w:val="21"/>
        </w:rPr>
        <w:t>10.3.</w:t>
      </w:r>
      <w:r>
        <w:rPr>
          <w:rFonts w:ascii="Arial" w:eastAsia="Lucida Sans Unicode" w:hAnsi="Arial" w:cs="Arial"/>
          <w:color w:val="auto"/>
          <w:sz w:val="21"/>
          <w:szCs w:val="21"/>
        </w:rPr>
        <w:t xml:space="preserve"> </w:t>
      </w:r>
      <w:r w:rsidRPr="00760F0B">
        <w:rPr>
          <w:rFonts w:ascii="Arial" w:eastAsia="Lucida Sans Unicode" w:hAnsi="Arial" w:cs="Arial"/>
          <w:color w:val="auto"/>
          <w:sz w:val="21"/>
          <w:szCs w:val="21"/>
        </w:rPr>
        <w:t xml:space="preserve">Caso conste na Consulta de Situação do licitante a existência de Ocorrências Impeditivas Indiretas, o(a) </w:t>
      </w:r>
      <w:r>
        <w:rPr>
          <w:rFonts w:ascii="Arial" w:eastAsia="Lucida Sans Unicode" w:hAnsi="Arial" w:cs="Arial"/>
          <w:color w:val="auto"/>
          <w:sz w:val="21"/>
          <w:szCs w:val="21"/>
        </w:rPr>
        <w:t>Pregoeiro</w:t>
      </w:r>
      <w:r w:rsidRPr="00760F0B">
        <w:rPr>
          <w:rFonts w:ascii="Arial" w:eastAsia="Lucida Sans Unicode" w:hAnsi="Arial" w:cs="Arial"/>
          <w:color w:val="auto"/>
          <w:sz w:val="21"/>
          <w:szCs w:val="21"/>
        </w:rPr>
        <w:t xml:space="preserve"> diligenciará para verificar se houve fraude por parte das empresas apontadas no Relatório de Ocorrências Impeditivas Indiretas.</w:t>
      </w:r>
    </w:p>
    <w:p w14:paraId="3FCCB346" w14:textId="50F2A13A" w:rsidR="009C0889" w:rsidRPr="00760F0B" w:rsidRDefault="0076505D" w:rsidP="008A6BC3">
      <w:pPr>
        <w:widowControl w:val="0"/>
        <w:suppressAutoHyphens/>
        <w:spacing w:beforeLines="120" w:before="288" w:afterLines="120" w:after="288" w:line="276" w:lineRule="auto"/>
        <w:ind w:left="0" w:right="0" w:firstLine="0"/>
        <w:rPr>
          <w:rFonts w:ascii="Arial" w:eastAsia="Lucida Sans Unicode" w:hAnsi="Arial" w:cs="Arial"/>
          <w:color w:val="auto"/>
          <w:sz w:val="21"/>
          <w:szCs w:val="21"/>
        </w:rPr>
      </w:pPr>
      <w:r w:rsidRPr="0076505D">
        <w:rPr>
          <w:rFonts w:ascii="Arial" w:eastAsia="Lucida Sans Unicode" w:hAnsi="Arial" w:cs="Arial"/>
          <w:b/>
          <w:bCs/>
          <w:color w:val="auto"/>
          <w:sz w:val="21"/>
          <w:szCs w:val="21"/>
        </w:rPr>
        <w:t>10.4.</w:t>
      </w:r>
      <w:r>
        <w:rPr>
          <w:rFonts w:ascii="Arial" w:eastAsia="Lucida Sans Unicode" w:hAnsi="Arial" w:cs="Arial"/>
          <w:color w:val="auto"/>
          <w:sz w:val="21"/>
          <w:szCs w:val="21"/>
        </w:rPr>
        <w:t xml:space="preserve"> </w:t>
      </w:r>
      <w:r w:rsidR="009C0889" w:rsidRPr="00760F0B">
        <w:rPr>
          <w:rFonts w:ascii="Arial" w:eastAsia="Lucida Sans Unicode" w:hAnsi="Arial" w:cs="Arial"/>
          <w:color w:val="auto"/>
          <w:sz w:val="21"/>
          <w:szCs w:val="21"/>
        </w:rPr>
        <w:t>A tentativa de burla será verificada por meio dos vínculos societários, linhas de fornecimento similares, dentre outros.</w:t>
      </w:r>
    </w:p>
    <w:p w14:paraId="2B066AC9" w14:textId="7FD65357" w:rsidR="009C0889" w:rsidRPr="00760F0B" w:rsidRDefault="0076505D" w:rsidP="008A6BC3">
      <w:pPr>
        <w:widowControl w:val="0"/>
        <w:suppressAutoHyphens/>
        <w:spacing w:beforeLines="120" w:before="288" w:afterLines="120" w:after="288" w:line="276" w:lineRule="auto"/>
        <w:ind w:left="0" w:right="0" w:firstLine="0"/>
        <w:rPr>
          <w:rFonts w:ascii="Arial" w:eastAsia="Lucida Sans Unicode" w:hAnsi="Arial" w:cs="Arial"/>
          <w:color w:val="auto"/>
          <w:sz w:val="21"/>
          <w:szCs w:val="21"/>
        </w:rPr>
      </w:pPr>
      <w:r w:rsidRPr="0076505D">
        <w:rPr>
          <w:rFonts w:ascii="Arial" w:eastAsia="Lucida Sans Unicode" w:hAnsi="Arial" w:cs="Arial"/>
          <w:b/>
          <w:bCs/>
          <w:color w:val="auto"/>
          <w:sz w:val="21"/>
          <w:szCs w:val="21"/>
        </w:rPr>
        <w:t>10.5.</w:t>
      </w:r>
      <w:r>
        <w:rPr>
          <w:rFonts w:ascii="Arial" w:eastAsia="Lucida Sans Unicode" w:hAnsi="Arial" w:cs="Arial"/>
          <w:color w:val="auto"/>
          <w:sz w:val="21"/>
          <w:szCs w:val="21"/>
        </w:rPr>
        <w:t xml:space="preserve"> </w:t>
      </w:r>
      <w:r w:rsidR="009C0889" w:rsidRPr="00760F0B">
        <w:rPr>
          <w:rFonts w:ascii="Arial" w:eastAsia="Lucida Sans Unicode" w:hAnsi="Arial" w:cs="Arial"/>
          <w:color w:val="auto"/>
          <w:sz w:val="21"/>
          <w:szCs w:val="21"/>
        </w:rPr>
        <w:t xml:space="preserve"> O licitante será convocado para manifestação previamente a uma eventual desclassificação.</w:t>
      </w:r>
    </w:p>
    <w:p w14:paraId="303B5924" w14:textId="684A49C8" w:rsidR="009C0889" w:rsidRPr="00760F0B" w:rsidRDefault="0076505D" w:rsidP="008A6BC3">
      <w:pPr>
        <w:widowControl w:val="0"/>
        <w:suppressAutoHyphens/>
        <w:spacing w:beforeLines="120" w:before="288" w:afterLines="120" w:after="288" w:line="276" w:lineRule="auto"/>
        <w:ind w:left="0" w:right="0" w:firstLine="0"/>
        <w:rPr>
          <w:rFonts w:ascii="Arial" w:eastAsia="Lucida Sans Unicode" w:hAnsi="Arial" w:cs="Arial"/>
          <w:color w:val="auto"/>
          <w:sz w:val="21"/>
          <w:szCs w:val="21"/>
        </w:rPr>
      </w:pPr>
      <w:r w:rsidRPr="0076505D">
        <w:rPr>
          <w:rFonts w:ascii="Arial" w:eastAsia="Lucida Sans Unicode" w:hAnsi="Arial" w:cs="Arial"/>
          <w:b/>
          <w:bCs/>
          <w:color w:val="auto"/>
          <w:sz w:val="21"/>
          <w:szCs w:val="21"/>
        </w:rPr>
        <w:t>10.6.</w:t>
      </w:r>
      <w:r>
        <w:rPr>
          <w:rFonts w:ascii="Arial" w:eastAsia="Lucida Sans Unicode" w:hAnsi="Arial" w:cs="Arial"/>
          <w:color w:val="auto"/>
          <w:sz w:val="21"/>
          <w:szCs w:val="21"/>
        </w:rPr>
        <w:t xml:space="preserve"> </w:t>
      </w:r>
      <w:r w:rsidR="009C0889" w:rsidRPr="00760F0B">
        <w:rPr>
          <w:rFonts w:ascii="Arial" w:eastAsia="Lucida Sans Unicode" w:hAnsi="Arial" w:cs="Arial"/>
          <w:color w:val="auto"/>
          <w:sz w:val="21"/>
          <w:szCs w:val="21"/>
        </w:rPr>
        <w:t>Constatada a existência de sanção, o licitante será reputado inabilitado, por falta de condição de participação.</w:t>
      </w:r>
    </w:p>
    <w:p w14:paraId="6FD795CA" w14:textId="74E26648" w:rsidR="009C0889" w:rsidRPr="00760F0B" w:rsidRDefault="0076505D" w:rsidP="008A6BC3">
      <w:pPr>
        <w:widowControl w:val="0"/>
        <w:suppressAutoHyphens/>
        <w:spacing w:beforeLines="120" w:before="288" w:afterLines="120" w:after="288" w:line="276" w:lineRule="auto"/>
        <w:ind w:left="0" w:right="0" w:firstLine="0"/>
        <w:rPr>
          <w:rFonts w:ascii="Arial" w:eastAsia="Lucida Sans Unicode" w:hAnsi="Arial" w:cs="Arial"/>
          <w:color w:val="auto"/>
          <w:sz w:val="21"/>
          <w:szCs w:val="21"/>
          <w:lang w:eastAsia="ar-SA"/>
        </w:rPr>
      </w:pPr>
      <w:r w:rsidRPr="0076505D">
        <w:rPr>
          <w:rFonts w:ascii="Arial" w:eastAsia="Lucida Sans Unicode" w:hAnsi="Arial" w:cs="Arial"/>
          <w:b/>
          <w:bCs/>
          <w:color w:val="auto"/>
          <w:sz w:val="21"/>
          <w:szCs w:val="21"/>
        </w:rPr>
        <w:t>10.7.</w:t>
      </w:r>
      <w:r>
        <w:rPr>
          <w:rFonts w:ascii="Arial" w:eastAsia="Lucida Sans Unicode" w:hAnsi="Arial" w:cs="Arial"/>
          <w:color w:val="auto"/>
          <w:sz w:val="21"/>
          <w:szCs w:val="21"/>
        </w:rPr>
        <w:t xml:space="preserve"> </w:t>
      </w:r>
      <w:r w:rsidR="009C0889" w:rsidRPr="00760F0B">
        <w:rPr>
          <w:rFonts w:ascii="Arial" w:eastAsia="Lucida Sans Unicode" w:hAnsi="Arial" w:cs="Arial"/>
          <w:color w:val="auto"/>
          <w:sz w:val="21"/>
          <w:szCs w:val="21"/>
        </w:rPr>
        <w:t>Caso atendidas as condições de participação, será iniciado o procedimento de habilitação</w:t>
      </w:r>
      <w:r w:rsidR="00E3155B">
        <w:rPr>
          <w:rFonts w:ascii="Arial" w:eastAsia="Lucida Sans Unicode" w:hAnsi="Arial" w:cs="Arial"/>
          <w:color w:val="auto"/>
          <w:sz w:val="21"/>
          <w:szCs w:val="21"/>
        </w:rPr>
        <w:t xml:space="preserve"> com a análise de toda a documentação exigida para este certame</w:t>
      </w:r>
      <w:r w:rsidR="009C0889" w:rsidRPr="00760F0B">
        <w:rPr>
          <w:rFonts w:ascii="Arial" w:eastAsia="Lucida Sans Unicode" w:hAnsi="Arial" w:cs="Arial"/>
          <w:color w:val="auto"/>
          <w:sz w:val="21"/>
          <w:szCs w:val="21"/>
        </w:rPr>
        <w:t>.</w:t>
      </w:r>
    </w:p>
    <w:p w14:paraId="11745143" w14:textId="4634948E" w:rsidR="00760F0B" w:rsidRPr="00760F0B" w:rsidRDefault="00F46C87" w:rsidP="008A6BC3">
      <w:pPr>
        <w:spacing w:after="61" w:line="276" w:lineRule="auto"/>
        <w:ind w:left="0" w:right="49" w:firstLine="0"/>
        <w:rPr>
          <w:rFonts w:ascii="Arial" w:hAnsi="Arial" w:cs="Arial"/>
          <w:sz w:val="21"/>
          <w:szCs w:val="21"/>
        </w:rPr>
      </w:pPr>
      <w:r w:rsidRPr="00F46C87">
        <w:rPr>
          <w:rFonts w:ascii="Arial" w:eastAsia="Lucida Sans Unicode" w:hAnsi="Arial" w:cs="Arial"/>
          <w:b/>
          <w:bCs/>
          <w:color w:val="auto"/>
          <w:sz w:val="21"/>
          <w:szCs w:val="21"/>
        </w:rPr>
        <w:t>10.8.</w:t>
      </w:r>
      <w:r>
        <w:rPr>
          <w:rFonts w:ascii="Arial" w:eastAsia="Lucida Sans Unicode" w:hAnsi="Arial" w:cs="Arial"/>
          <w:color w:val="auto"/>
          <w:sz w:val="21"/>
          <w:szCs w:val="21"/>
        </w:rPr>
        <w:t xml:space="preserve"> </w:t>
      </w:r>
      <w:r w:rsidR="00760F0B" w:rsidRPr="00760F0B">
        <w:rPr>
          <w:rFonts w:ascii="Arial" w:eastAsia="Lucida Sans Unicode" w:hAnsi="Arial" w:cs="Arial"/>
          <w:color w:val="auto"/>
          <w:sz w:val="21"/>
          <w:szCs w:val="21"/>
        </w:rPr>
        <w:t>Pre</w:t>
      </w:r>
      <w:r w:rsidR="00760F0B">
        <w:rPr>
          <w:rFonts w:ascii="Arial" w:eastAsia="Lucida Sans Unicode" w:hAnsi="Arial" w:cs="Arial"/>
          <w:color w:val="auto"/>
          <w:sz w:val="21"/>
          <w:szCs w:val="21"/>
        </w:rPr>
        <w:t xml:space="preserve">goeiro </w:t>
      </w:r>
      <w:r w:rsidR="00760F0B" w:rsidRPr="00760F0B">
        <w:rPr>
          <w:rFonts w:ascii="Arial" w:eastAsia="Lucida Sans Unicode" w:hAnsi="Arial" w:cs="Arial"/>
          <w:color w:val="auto"/>
          <w:sz w:val="21"/>
          <w:szCs w:val="21"/>
        </w:rPr>
        <w:t>analisará e julgará os recursos que porventura</w:t>
      </w:r>
      <w:r w:rsidR="00760F0B" w:rsidRPr="00760F0B">
        <w:rPr>
          <w:rFonts w:ascii="Arial" w:eastAsia="Lucida Sans Unicode" w:hAnsi="Arial" w:cs="Arial"/>
          <w:color w:val="auto"/>
          <w:spacing w:val="1"/>
          <w:sz w:val="21"/>
          <w:szCs w:val="21"/>
        </w:rPr>
        <w:t xml:space="preserve"> </w:t>
      </w:r>
      <w:r w:rsidR="00760F0B" w:rsidRPr="00760F0B">
        <w:rPr>
          <w:rFonts w:ascii="Arial" w:eastAsia="Lucida Sans Unicode" w:hAnsi="Arial" w:cs="Arial"/>
          <w:color w:val="auto"/>
          <w:sz w:val="21"/>
          <w:szCs w:val="21"/>
        </w:rPr>
        <w:t>possam surgir em razão de inabilitação ou desclassificação de interessados, que se</w:t>
      </w:r>
      <w:r w:rsidR="00760F0B" w:rsidRPr="00760F0B">
        <w:rPr>
          <w:rFonts w:ascii="Arial" w:eastAsia="Lucida Sans Unicode" w:hAnsi="Arial" w:cs="Arial"/>
          <w:color w:val="auto"/>
          <w:spacing w:val="1"/>
          <w:sz w:val="21"/>
          <w:szCs w:val="21"/>
        </w:rPr>
        <w:t xml:space="preserve"> </w:t>
      </w:r>
      <w:r w:rsidR="00760F0B" w:rsidRPr="00760F0B">
        <w:rPr>
          <w:rFonts w:ascii="Arial" w:eastAsia="Lucida Sans Unicode" w:hAnsi="Arial" w:cs="Arial"/>
          <w:color w:val="auto"/>
          <w:sz w:val="21"/>
          <w:szCs w:val="21"/>
        </w:rPr>
        <w:t>interpostos,</w:t>
      </w:r>
      <w:r w:rsidR="00760F0B" w:rsidRPr="00760F0B">
        <w:rPr>
          <w:rFonts w:ascii="Arial" w:eastAsia="Lucida Sans Unicode" w:hAnsi="Arial" w:cs="Arial"/>
          <w:color w:val="auto"/>
          <w:spacing w:val="-3"/>
          <w:sz w:val="21"/>
          <w:szCs w:val="21"/>
        </w:rPr>
        <w:t xml:space="preserve"> </w:t>
      </w:r>
      <w:r w:rsidR="00760F0B" w:rsidRPr="00760F0B">
        <w:rPr>
          <w:rFonts w:ascii="Arial" w:eastAsia="Lucida Sans Unicode" w:hAnsi="Arial" w:cs="Arial"/>
          <w:color w:val="auto"/>
          <w:sz w:val="21"/>
          <w:szCs w:val="21"/>
        </w:rPr>
        <w:t>deverão obedecer aos</w:t>
      </w:r>
      <w:r w:rsidR="00760F0B" w:rsidRPr="00760F0B">
        <w:rPr>
          <w:rFonts w:ascii="Arial" w:eastAsia="Lucida Sans Unicode" w:hAnsi="Arial" w:cs="Arial"/>
          <w:color w:val="auto"/>
          <w:spacing w:val="-1"/>
          <w:sz w:val="21"/>
          <w:szCs w:val="21"/>
        </w:rPr>
        <w:t xml:space="preserve"> </w:t>
      </w:r>
      <w:r w:rsidR="008C1D21">
        <w:rPr>
          <w:rFonts w:ascii="Arial" w:eastAsia="Lucida Sans Unicode" w:hAnsi="Arial" w:cs="Arial"/>
          <w:color w:val="auto"/>
          <w:sz w:val="21"/>
          <w:szCs w:val="21"/>
        </w:rPr>
        <w:t>ditames</w:t>
      </w:r>
      <w:r w:rsidR="00760F0B" w:rsidRPr="00760F0B">
        <w:rPr>
          <w:rFonts w:ascii="Arial" w:eastAsia="Lucida Sans Unicode" w:hAnsi="Arial" w:cs="Arial"/>
          <w:color w:val="auto"/>
          <w:spacing w:val="-3"/>
          <w:sz w:val="21"/>
          <w:szCs w:val="21"/>
        </w:rPr>
        <w:t xml:space="preserve"> </w:t>
      </w:r>
      <w:r w:rsidR="00760F0B" w:rsidRPr="00760F0B">
        <w:rPr>
          <w:rFonts w:ascii="Arial" w:eastAsia="Lucida Sans Unicode" w:hAnsi="Arial" w:cs="Arial"/>
          <w:color w:val="auto"/>
          <w:sz w:val="21"/>
          <w:szCs w:val="21"/>
        </w:rPr>
        <w:t xml:space="preserve">do </w:t>
      </w:r>
      <w:r w:rsidR="00760F0B" w:rsidRPr="00760F0B">
        <w:rPr>
          <w:rFonts w:ascii="Arial" w:eastAsia="Lucida Sans Unicode" w:hAnsi="Arial" w:cs="Arial"/>
          <w:b/>
          <w:bCs/>
          <w:color w:val="auto"/>
          <w:sz w:val="21"/>
          <w:szCs w:val="21"/>
        </w:rPr>
        <w:t>Art.</w:t>
      </w:r>
      <w:r w:rsidR="00760F0B" w:rsidRPr="00760F0B">
        <w:rPr>
          <w:rFonts w:ascii="Arial" w:eastAsia="Lucida Sans Unicode" w:hAnsi="Arial" w:cs="Arial"/>
          <w:b/>
          <w:bCs/>
          <w:color w:val="auto"/>
          <w:spacing w:val="-2"/>
          <w:sz w:val="21"/>
          <w:szCs w:val="21"/>
        </w:rPr>
        <w:t xml:space="preserve"> </w:t>
      </w:r>
      <w:r w:rsidR="00760F0B" w:rsidRPr="00760F0B">
        <w:rPr>
          <w:rFonts w:ascii="Arial" w:eastAsia="Lucida Sans Unicode" w:hAnsi="Arial" w:cs="Arial"/>
          <w:b/>
          <w:bCs/>
          <w:color w:val="auto"/>
          <w:sz w:val="21"/>
          <w:szCs w:val="21"/>
        </w:rPr>
        <w:t>165</w:t>
      </w:r>
      <w:r w:rsidR="00760F0B" w:rsidRPr="00760F0B">
        <w:rPr>
          <w:rFonts w:ascii="Arial" w:eastAsia="Lucida Sans Unicode" w:hAnsi="Arial" w:cs="Arial"/>
          <w:b/>
          <w:bCs/>
          <w:color w:val="auto"/>
          <w:spacing w:val="-2"/>
          <w:sz w:val="21"/>
          <w:szCs w:val="21"/>
        </w:rPr>
        <w:t xml:space="preserve"> </w:t>
      </w:r>
      <w:r w:rsidR="00760F0B" w:rsidRPr="00760F0B">
        <w:rPr>
          <w:rFonts w:ascii="Arial" w:eastAsia="Lucida Sans Unicode" w:hAnsi="Arial" w:cs="Arial"/>
          <w:b/>
          <w:bCs/>
          <w:color w:val="auto"/>
          <w:sz w:val="21"/>
          <w:szCs w:val="21"/>
        </w:rPr>
        <w:t>da</w:t>
      </w:r>
      <w:r w:rsidR="00760F0B" w:rsidRPr="00760F0B">
        <w:rPr>
          <w:rFonts w:ascii="Arial" w:eastAsia="Lucida Sans Unicode" w:hAnsi="Arial" w:cs="Arial"/>
          <w:b/>
          <w:bCs/>
          <w:color w:val="auto"/>
          <w:spacing w:val="-2"/>
          <w:sz w:val="21"/>
          <w:szCs w:val="21"/>
        </w:rPr>
        <w:t xml:space="preserve"> </w:t>
      </w:r>
      <w:r w:rsidR="00760F0B" w:rsidRPr="00760F0B">
        <w:rPr>
          <w:rFonts w:ascii="Arial" w:eastAsia="Lucida Sans Unicode" w:hAnsi="Arial" w:cs="Arial"/>
          <w:b/>
          <w:bCs/>
          <w:color w:val="auto"/>
          <w:sz w:val="21"/>
          <w:szCs w:val="21"/>
        </w:rPr>
        <w:t>Lei</w:t>
      </w:r>
      <w:r w:rsidR="00760F0B" w:rsidRPr="00760F0B">
        <w:rPr>
          <w:rFonts w:ascii="Arial" w:eastAsia="Lucida Sans Unicode" w:hAnsi="Arial" w:cs="Arial"/>
          <w:b/>
          <w:bCs/>
          <w:color w:val="auto"/>
          <w:spacing w:val="-3"/>
          <w:sz w:val="21"/>
          <w:szCs w:val="21"/>
        </w:rPr>
        <w:t xml:space="preserve"> </w:t>
      </w:r>
      <w:r w:rsidR="00760F0B" w:rsidRPr="00760F0B">
        <w:rPr>
          <w:rFonts w:ascii="Arial" w:eastAsia="Lucida Sans Unicode" w:hAnsi="Arial" w:cs="Arial"/>
          <w:b/>
          <w:bCs/>
          <w:color w:val="auto"/>
          <w:sz w:val="21"/>
          <w:szCs w:val="21"/>
        </w:rPr>
        <w:t>nº 14.133/21.</w:t>
      </w:r>
      <w:bookmarkStart w:id="11" w:name="_Ref117019424"/>
    </w:p>
    <w:bookmarkEnd w:id="11"/>
    <w:p w14:paraId="6A8695AC" w14:textId="77777777" w:rsidR="000C57BE" w:rsidRPr="000C57BE" w:rsidRDefault="000C57BE" w:rsidP="00FA7FE9">
      <w:pPr>
        <w:pBdr>
          <w:top w:val="single" w:sz="4" w:space="1" w:color="auto"/>
          <w:left w:val="single" w:sz="4" w:space="4" w:color="auto"/>
          <w:bottom w:val="single" w:sz="4" w:space="1" w:color="auto"/>
          <w:right w:val="single" w:sz="4" w:space="4" w:color="auto"/>
        </w:pBdr>
        <w:shd w:val="clear" w:color="auto" w:fill="FFE599" w:themeFill="accent4" w:themeFillTint="66"/>
        <w:spacing w:after="0" w:line="240" w:lineRule="auto"/>
        <w:ind w:left="10" w:right="0"/>
        <w:jc w:val="center"/>
        <w:rPr>
          <w:rFonts w:ascii="Arial Black" w:eastAsia="Times New Roman" w:hAnsi="Arial Black" w:cs="Arial"/>
          <w:b/>
          <w:kern w:val="2"/>
          <w:sz w:val="20"/>
          <w:szCs w:val="20"/>
          <w14:ligatures w14:val="standardContextual"/>
        </w:rPr>
      </w:pPr>
      <w:r w:rsidRPr="000C57BE">
        <w:rPr>
          <w:rFonts w:ascii="Arial Black" w:eastAsia="Times New Roman" w:hAnsi="Arial Black" w:cs="Arial"/>
          <w:b/>
          <w:kern w:val="2"/>
          <w:sz w:val="20"/>
          <w:szCs w:val="20"/>
          <w14:ligatures w14:val="standardContextual"/>
        </w:rPr>
        <w:t>JURÍDICA</w:t>
      </w:r>
    </w:p>
    <w:p w14:paraId="4828C465" w14:textId="77777777" w:rsidR="000C57BE" w:rsidRPr="000C57BE" w:rsidRDefault="000C57BE" w:rsidP="000C57BE">
      <w:pPr>
        <w:spacing w:after="0" w:line="276" w:lineRule="auto"/>
        <w:ind w:left="0" w:right="0" w:firstLine="0"/>
        <w:rPr>
          <w:rFonts w:ascii="Arial" w:eastAsia="Times New Roman" w:hAnsi="Arial" w:cs="Arial"/>
          <w:color w:val="auto"/>
          <w:sz w:val="20"/>
          <w:szCs w:val="20"/>
        </w:rPr>
      </w:pPr>
    </w:p>
    <w:p w14:paraId="5F033985" w14:textId="77777777" w:rsidR="000C57BE" w:rsidRPr="000C57BE" w:rsidRDefault="000C57BE" w:rsidP="000C57BE">
      <w:pPr>
        <w:spacing w:after="0" w:line="276" w:lineRule="auto"/>
        <w:ind w:left="0" w:right="0" w:firstLine="0"/>
        <w:rPr>
          <w:rFonts w:ascii="Arial" w:eastAsia="Batang" w:hAnsi="Arial" w:cs="Arial"/>
          <w:b/>
          <w:bCs/>
          <w:color w:val="auto"/>
          <w:sz w:val="21"/>
          <w:szCs w:val="21"/>
        </w:rPr>
      </w:pPr>
      <w:r w:rsidRPr="000C57BE">
        <w:rPr>
          <w:rFonts w:ascii="Arial" w:eastAsia="Batang" w:hAnsi="Arial" w:cs="Arial"/>
          <w:b/>
          <w:bCs/>
          <w:color w:val="auto"/>
          <w:sz w:val="21"/>
          <w:szCs w:val="21"/>
        </w:rPr>
        <w:t>I –</w:t>
      </w:r>
      <w:r w:rsidRPr="000C57BE">
        <w:rPr>
          <w:rFonts w:ascii="Arial" w:eastAsia="Batang" w:hAnsi="Arial" w:cs="Arial"/>
          <w:color w:val="auto"/>
          <w:sz w:val="21"/>
          <w:szCs w:val="21"/>
        </w:rPr>
        <w:t xml:space="preserve"> Inscrição do ato constitutivo, no caso de sociedades civis, acompanhada de prova de diretoria </w:t>
      </w:r>
      <w:r w:rsidRPr="000C57BE">
        <w:rPr>
          <w:rFonts w:ascii="Arial" w:eastAsia="Batang" w:hAnsi="Arial" w:cs="Arial"/>
          <w:b/>
          <w:bCs/>
          <w:color w:val="auto"/>
          <w:sz w:val="21"/>
          <w:szCs w:val="21"/>
        </w:rPr>
        <w:t>em exercício;</w:t>
      </w:r>
    </w:p>
    <w:p w14:paraId="19C29390" w14:textId="77777777" w:rsidR="000C57BE" w:rsidRPr="000C57BE" w:rsidRDefault="000C57BE" w:rsidP="000C57BE">
      <w:pPr>
        <w:spacing w:after="0" w:line="276" w:lineRule="auto"/>
        <w:ind w:left="0" w:right="0" w:firstLine="0"/>
        <w:rPr>
          <w:rFonts w:ascii="Arial" w:eastAsia="Batang" w:hAnsi="Arial" w:cs="Arial"/>
          <w:b/>
          <w:bCs/>
          <w:color w:val="auto"/>
          <w:sz w:val="21"/>
          <w:szCs w:val="21"/>
        </w:rPr>
      </w:pPr>
    </w:p>
    <w:p w14:paraId="58A3B289" w14:textId="77777777" w:rsidR="000C57BE" w:rsidRPr="000C57BE" w:rsidRDefault="000C57BE" w:rsidP="000C57BE">
      <w:pPr>
        <w:spacing w:after="0" w:line="276" w:lineRule="auto"/>
        <w:ind w:left="0" w:right="0" w:firstLine="0"/>
        <w:rPr>
          <w:rFonts w:ascii="Arial" w:eastAsia="Batang" w:hAnsi="Arial" w:cs="Arial"/>
          <w:color w:val="auto"/>
          <w:sz w:val="21"/>
          <w:szCs w:val="21"/>
        </w:rPr>
      </w:pPr>
      <w:r w:rsidRPr="000C57BE">
        <w:rPr>
          <w:rFonts w:ascii="Arial" w:eastAsia="Batang" w:hAnsi="Arial" w:cs="Arial"/>
          <w:b/>
          <w:bCs/>
          <w:color w:val="auto"/>
          <w:sz w:val="21"/>
          <w:szCs w:val="21"/>
        </w:rPr>
        <w:t>II</w:t>
      </w:r>
      <w:r w:rsidRPr="000C57BE">
        <w:rPr>
          <w:rFonts w:ascii="Arial" w:eastAsia="Batang" w:hAnsi="Arial" w:cs="Arial"/>
          <w:color w:val="auto"/>
          <w:sz w:val="21"/>
          <w:szCs w:val="21"/>
        </w:rPr>
        <w:t xml:space="preserve"> – Ato constitutivo, estatuto ou contrato social em vigor, devidamente registrado, </w:t>
      </w:r>
      <w:r w:rsidRPr="000C57BE">
        <w:rPr>
          <w:rFonts w:ascii="Arial" w:eastAsia="Batang" w:hAnsi="Arial" w:cs="Arial"/>
          <w:i/>
          <w:color w:val="auto"/>
          <w:sz w:val="21"/>
          <w:szCs w:val="21"/>
        </w:rPr>
        <w:t xml:space="preserve">acompanhado da última alteração, caso o contrato não esteja consolidado, </w:t>
      </w:r>
      <w:r w:rsidRPr="000C57BE">
        <w:rPr>
          <w:rFonts w:ascii="Arial" w:eastAsia="Batang" w:hAnsi="Arial" w:cs="Arial"/>
          <w:color w:val="auto"/>
          <w:sz w:val="21"/>
          <w:szCs w:val="21"/>
        </w:rPr>
        <w:t xml:space="preserve">em se tratando de Sociedades Comerciais; no caso de Sociedades por Ações, acompanhado de documentos de eleição de seus administradores; no caso de Empresa Individual, registro comercial; no caso de Microempreendedor Individual – MEI deverá ser apresentado o Certificado da Condição de Microempreendedor individual. </w:t>
      </w:r>
    </w:p>
    <w:p w14:paraId="1B050697" w14:textId="77777777" w:rsidR="000C57BE" w:rsidRPr="000C57BE" w:rsidRDefault="000C57BE" w:rsidP="000C57BE">
      <w:pPr>
        <w:spacing w:after="0" w:line="276" w:lineRule="auto"/>
        <w:ind w:left="0" w:right="0" w:firstLine="0"/>
        <w:rPr>
          <w:rFonts w:ascii="Arial" w:eastAsia="Batang" w:hAnsi="Arial" w:cs="Arial"/>
          <w:color w:val="auto"/>
          <w:sz w:val="21"/>
          <w:szCs w:val="21"/>
        </w:rPr>
      </w:pPr>
    </w:p>
    <w:p w14:paraId="2ADA9A03" w14:textId="77777777" w:rsidR="000C57BE" w:rsidRPr="000C57BE" w:rsidRDefault="000C57BE" w:rsidP="000C57BE">
      <w:pPr>
        <w:spacing w:after="0" w:line="276" w:lineRule="auto"/>
        <w:ind w:left="0" w:right="0" w:firstLine="0"/>
        <w:rPr>
          <w:rFonts w:ascii="Arial" w:eastAsia="Batang" w:hAnsi="Arial" w:cs="Arial"/>
          <w:b/>
          <w:bCs/>
          <w:color w:val="auto"/>
          <w:sz w:val="21"/>
          <w:szCs w:val="21"/>
        </w:rPr>
      </w:pPr>
      <w:r w:rsidRPr="000C57BE">
        <w:rPr>
          <w:rFonts w:ascii="Arial" w:eastAsia="Batang" w:hAnsi="Arial" w:cs="Arial"/>
          <w:b/>
          <w:bCs/>
          <w:color w:val="auto"/>
          <w:sz w:val="21"/>
          <w:szCs w:val="21"/>
        </w:rPr>
        <w:t>III</w:t>
      </w:r>
      <w:r w:rsidRPr="000C57BE">
        <w:rPr>
          <w:rFonts w:ascii="Arial" w:eastAsia="Batang" w:hAnsi="Arial" w:cs="Arial"/>
          <w:color w:val="auto"/>
          <w:sz w:val="21"/>
          <w:szCs w:val="21"/>
        </w:rPr>
        <w:t xml:space="preserve"> – Cédula de Identidade e CPF do(s) sócios, gerentes e/ou administradores; do Empresário Individual ou do Microempreendedor individual.</w:t>
      </w:r>
    </w:p>
    <w:p w14:paraId="1F531FB0" w14:textId="77777777" w:rsidR="000C57BE" w:rsidRPr="000C57BE" w:rsidRDefault="000C57BE" w:rsidP="000C57BE">
      <w:pPr>
        <w:spacing w:after="0" w:line="276" w:lineRule="auto"/>
        <w:ind w:left="0" w:right="0" w:firstLine="0"/>
        <w:rPr>
          <w:rFonts w:ascii="Arial" w:eastAsia="Batang" w:hAnsi="Arial" w:cs="Arial"/>
          <w:b/>
          <w:bCs/>
          <w:color w:val="auto"/>
          <w:sz w:val="21"/>
          <w:szCs w:val="21"/>
        </w:rPr>
      </w:pPr>
    </w:p>
    <w:p w14:paraId="52F35810" w14:textId="77777777" w:rsidR="000C57BE" w:rsidRPr="000C57BE" w:rsidRDefault="000C57BE" w:rsidP="000C57BE">
      <w:pPr>
        <w:spacing w:after="0" w:line="276" w:lineRule="auto"/>
        <w:ind w:left="0" w:right="0" w:firstLine="0"/>
        <w:rPr>
          <w:rFonts w:ascii="Arial" w:eastAsia="Batang" w:hAnsi="Arial" w:cs="Arial"/>
          <w:color w:val="auto"/>
          <w:sz w:val="21"/>
          <w:szCs w:val="21"/>
        </w:rPr>
      </w:pPr>
      <w:r w:rsidRPr="000C57BE">
        <w:rPr>
          <w:rFonts w:ascii="Arial" w:eastAsia="Batang" w:hAnsi="Arial" w:cs="Arial"/>
          <w:b/>
          <w:bCs/>
          <w:color w:val="auto"/>
          <w:sz w:val="21"/>
          <w:szCs w:val="21"/>
        </w:rPr>
        <w:t>IV</w:t>
      </w:r>
      <w:r w:rsidRPr="000C57BE">
        <w:rPr>
          <w:rFonts w:ascii="Arial" w:eastAsia="Batang" w:hAnsi="Arial" w:cs="Arial"/>
          <w:color w:val="auto"/>
          <w:sz w:val="21"/>
          <w:szCs w:val="21"/>
        </w:rPr>
        <w:t xml:space="preserve"> – Decreto de autorização, em se tratando de empresa ou sociedade estrangeira em funcionamento no País, e ato de registro ou autorização para funcionamento expedido pelo órgão competente, quando a atividade assim o exigir;</w:t>
      </w:r>
    </w:p>
    <w:p w14:paraId="5C862F55" w14:textId="77777777" w:rsidR="000C57BE" w:rsidRPr="000C57BE" w:rsidRDefault="000C57BE" w:rsidP="000C57BE">
      <w:pPr>
        <w:spacing w:line="276" w:lineRule="auto"/>
        <w:ind w:left="0" w:right="49"/>
        <w:rPr>
          <w:rFonts w:ascii="Arial" w:hAnsi="Arial" w:cs="Arial"/>
          <w:sz w:val="21"/>
          <w:szCs w:val="21"/>
        </w:rPr>
      </w:pPr>
    </w:p>
    <w:p w14:paraId="22D2C1B2" w14:textId="77777777" w:rsidR="000C57BE" w:rsidRPr="000C57BE" w:rsidRDefault="000C57BE" w:rsidP="000C57BE">
      <w:pPr>
        <w:pBdr>
          <w:top w:val="single" w:sz="4" w:space="1" w:color="auto"/>
          <w:left w:val="single" w:sz="4" w:space="4" w:color="auto"/>
          <w:bottom w:val="single" w:sz="4" w:space="1" w:color="auto"/>
          <w:right w:val="single" w:sz="4" w:space="4" w:color="auto"/>
        </w:pBdr>
        <w:shd w:val="clear" w:color="auto" w:fill="FFE599" w:themeFill="accent4" w:themeFillTint="66"/>
        <w:spacing w:line="276" w:lineRule="auto"/>
        <w:ind w:left="0" w:right="49"/>
        <w:jc w:val="center"/>
        <w:rPr>
          <w:rFonts w:ascii="Arial" w:hAnsi="Arial" w:cs="Arial"/>
          <w:sz w:val="21"/>
          <w:szCs w:val="21"/>
        </w:rPr>
      </w:pPr>
      <w:r w:rsidRPr="000C57BE">
        <w:rPr>
          <w:rFonts w:ascii="Arial" w:hAnsi="Arial" w:cs="Arial"/>
          <w:b/>
          <w:sz w:val="21"/>
          <w:szCs w:val="21"/>
        </w:rPr>
        <w:t>REGULARIDADE FISCAL , SOCIAL E TRABALHISTA:</w:t>
      </w:r>
    </w:p>
    <w:p w14:paraId="0A5DA023" w14:textId="77777777" w:rsidR="000C57BE" w:rsidRPr="000C57BE" w:rsidRDefault="000C57BE" w:rsidP="000C57BE">
      <w:pPr>
        <w:spacing w:line="276" w:lineRule="auto"/>
        <w:ind w:left="0" w:right="49"/>
        <w:rPr>
          <w:rFonts w:ascii="Arial" w:hAnsi="Arial" w:cs="Arial"/>
          <w:b/>
          <w:bCs/>
          <w:sz w:val="21"/>
          <w:szCs w:val="21"/>
        </w:rPr>
      </w:pPr>
    </w:p>
    <w:p w14:paraId="44D5035B"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 xml:space="preserve">I - </w:t>
      </w:r>
      <w:r w:rsidRPr="000C57BE">
        <w:rPr>
          <w:rFonts w:ascii="Arial" w:hAnsi="Arial" w:cs="Arial"/>
          <w:sz w:val="21"/>
          <w:szCs w:val="21"/>
        </w:rPr>
        <w:t xml:space="preserve">Prova de inscrição no </w:t>
      </w:r>
      <w:r w:rsidRPr="000C57BE">
        <w:rPr>
          <w:rFonts w:ascii="Arial" w:hAnsi="Arial" w:cs="Arial"/>
          <w:b/>
          <w:bCs/>
          <w:sz w:val="21"/>
          <w:szCs w:val="21"/>
        </w:rPr>
        <w:t>CADASTRO NACIONAL DE PESSOA JURÍDICA (CNPJ),</w:t>
      </w:r>
      <w:r w:rsidRPr="000C57BE">
        <w:rPr>
          <w:rFonts w:ascii="Arial" w:hAnsi="Arial" w:cs="Arial"/>
          <w:sz w:val="21"/>
          <w:szCs w:val="21"/>
        </w:rPr>
        <w:t xml:space="preserve"> demonstrando ser ativa a situação cadastral da licitante.</w:t>
      </w:r>
    </w:p>
    <w:p w14:paraId="3AEE8D14" w14:textId="77777777" w:rsidR="000C57BE" w:rsidRPr="000C57BE" w:rsidRDefault="000C57BE" w:rsidP="000C57BE">
      <w:pPr>
        <w:spacing w:line="276" w:lineRule="auto"/>
        <w:ind w:left="0" w:right="49"/>
        <w:rPr>
          <w:rFonts w:ascii="Arial" w:hAnsi="Arial" w:cs="Arial"/>
          <w:sz w:val="21"/>
          <w:szCs w:val="21"/>
        </w:rPr>
      </w:pPr>
    </w:p>
    <w:p w14:paraId="6CA71BFE"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II</w:t>
      </w:r>
      <w:r w:rsidRPr="000C57BE">
        <w:rPr>
          <w:rFonts w:ascii="Arial" w:hAnsi="Arial" w:cs="Arial"/>
          <w:sz w:val="21"/>
          <w:szCs w:val="21"/>
        </w:rPr>
        <w:t xml:space="preserve"> - Prova de </w:t>
      </w:r>
      <w:r w:rsidRPr="000C57BE">
        <w:rPr>
          <w:rFonts w:ascii="Arial" w:hAnsi="Arial" w:cs="Arial"/>
          <w:b/>
          <w:bCs/>
          <w:sz w:val="21"/>
          <w:szCs w:val="21"/>
        </w:rPr>
        <w:t>INSCRIÇÃO NO CADASTRO DE CONTRIBUINTES ESTADUAL</w:t>
      </w:r>
      <w:r w:rsidRPr="000C57BE">
        <w:rPr>
          <w:rFonts w:ascii="Arial" w:hAnsi="Arial" w:cs="Arial"/>
          <w:sz w:val="21"/>
          <w:szCs w:val="21"/>
        </w:rPr>
        <w:t>, se houver, relativo ao domicílio ou sede da Licitante, pertinente ao seu ramo de atividade e compatível com o objeto contratual; sendo permitido a apresentação do mesmo através do Cartão de Inscrição Estadual; Consulta Pública ao Cadastro do Estado Respectivo (SINTEGRA), ou outro meio hábil onde se possa aferir o número de Inscrição Estadual.</w:t>
      </w:r>
    </w:p>
    <w:p w14:paraId="61E9D668" w14:textId="77777777" w:rsidR="000C57BE" w:rsidRPr="000C57BE" w:rsidRDefault="000C57BE" w:rsidP="000C57BE">
      <w:pPr>
        <w:spacing w:line="276" w:lineRule="auto"/>
        <w:ind w:left="0" w:right="49"/>
        <w:rPr>
          <w:rFonts w:ascii="Arial" w:hAnsi="Arial" w:cs="Arial"/>
          <w:sz w:val="21"/>
          <w:szCs w:val="21"/>
        </w:rPr>
      </w:pPr>
    </w:p>
    <w:p w14:paraId="62D34CCA"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III.</w:t>
      </w:r>
      <w:r w:rsidRPr="000C57BE">
        <w:rPr>
          <w:rFonts w:ascii="Arial" w:hAnsi="Arial" w:cs="Arial"/>
          <w:sz w:val="21"/>
          <w:szCs w:val="21"/>
        </w:rPr>
        <w:t xml:space="preserve"> Prova de inscrição no </w:t>
      </w:r>
      <w:r w:rsidRPr="000C57BE">
        <w:rPr>
          <w:rFonts w:ascii="Arial" w:hAnsi="Arial" w:cs="Arial"/>
          <w:b/>
          <w:bCs/>
          <w:sz w:val="21"/>
          <w:szCs w:val="21"/>
        </w:rPr>
        <w:t>CADASTRO DE CONTRIBUINTE MUNICIPAL</w:t>
      </w:r>
      <w:r w:rsidRPr="000C57BE">
        <w:rPr>
          <w:rFonts w:ascii="Arial" w:hAnsi="Arial" w:cs="Arial"/>
          <w:sz w:val="21"/>
          <w:szCs w:val="21"/>
        </w:rPr>
        <w:t xml:space="preserve"> se houver, </w:t>
      </w:r>
      <w:r w:rsidRPr="000C57BE">
        <w:rPr>
          <w:rFonts w:ascii="Arial" w:hAnsi="Arial" w:cs="Arial"/>
          <w:b/>
          <w:bCs/>
          <w:sz w:val="21"/>
          <w:szCs w:val="21"/>
          <w:u w:val="single"/>
        </w:rPr>
        <w:t>ou</w:t>
      </w:r>
      <w:r w:rsidRPr="000C57BE">
        <w:rPr>
          <w:rFonts w:ascii="Arial" w:hAnsi="Arial" w:cs="Arial"/>
          <w:b/>
          <w:bCs/>
          <w:sz w:val="21"/>
          <w:szCs w:val="21"/>
        </w:rPr>
        <w:t xml:space="preserve"> ALVARÁ</w:t>
      </w:r>
      <w:r w:rsidRPr="000C57BE">
        <w:rPr>
          <w:rFonts w:ascii="Arial" w:hAnsi="Arial" w:cs="Arial"/>
          <w:sz w:val="21"/>
          <w:szCs w:val="21"/>
        </w:rPr>
        <w:t>, relativo ao domicílio ou sede do licitante, pertinente ao seu ramo de atividade e compatível com o objeto contratual</w:t>
      </w:r>
      <w:bookmarkStart w:id="12" w:name="_Hlk156117592"/>
      <w:r w:rsidRPr="000C57BE">
        <w:rPr>
          <w:rFonts w:ascii="Arial" w:hAnsi="Arial" w:cs="Arial"/>
          <w:sz w:val="21"/>
          <w:szCs w:val="21"/>
        </w:rPr>
        <w:t>. Com validade mínima até a data fixada para sessão pública de análise das propostas e documentação</w:t>
      </w:r>
      <w:bookmarkEnd w:id="12"/>
      <w:r w:rsidRPr="000C57BE">
        <w:rPr>
          <w:rFonts w:ascii="Arial" w:hAnsi="Arial" w:cs="Arial"/>
          <w:sz w:val="21"/>
          <w:szCs w:val="21"/>
        </w:rPr>
        <w:t xml:space="preserve">. </w:t>
      </w:r>
      <w:r w:rsidRPr="000C57BE">
        <w:rPr>
          <w:rFonts w:ascii="Arial" w:hAnsi="Arial" w:cs="Arial"/>
          <w:b/>
          <w:bCs/>
          <w:sz w:val="21"/>
          <w:szCs w:val="21"/>
          <w:u w:val="single"/>
        </w:rPr>
        <w:t>Nota:</w:t>
      </w:r>
      <w:r w:rsidRPr="000C57BE">
        <w:rPr>
          <w:rFonts w:ascii="Arial" w:hAnsi="Arial" w:cs="Arial"/>
          <w:sz w:val="21"/>
          <w:szCs w:val="21"/>
        </w:rPr>
        <w:t xml:space="preserve"> A comprovação da </w:t>
      </w:r>
      <w:r w:rsidRPr="000C57BE">
        <w:rPr>
          <w:rFonts w:ascii="Arial" w:hAnsi="Arial" w:cs="Arial"/>
          <w:b/>
          <w:bCs/>
          <w:sz w:val="21"/>
          <w:szCs w:val="21"/>
        </w:rPr>
        <w:t xml:space="preserve">inscrição municipal </w:t>
      </w:r>
      <w:r w:rsidRPr="000C57BE">
        <w:rPr>
          <w:rFonts w:ascii="Arial" w:hAnsi="Arial" w:cs="Arial"/>
          <w:sz w:val="21"/>
          <w:szCs w:val="21"/>
        </w:rPr>
        <w:t xml:space="preserve">poderá também ser aferida por quaisquer outros documentos apresentados onde se possa extrair a informação sobre a inscrição municipal do Licitante. </w:t>
      </w:r>
    </w:p>
    <w:p w14:paraId="5F35C8A2" w14:textId="77777777" w:rsidR="000C57BE" w:rsidRPr="000C57BE" w:rsidRDefault="000C57BE" w:rsidP="000C57BE">
      <w:pPr>
        <w:spacing w:line="276" w:lineRule="auto"/>
        <w:ind w:left="0" w:right="49"/>
        <w:rPr>
          <w:rFonts w:ascii="Arial" w:hAnsi="Arial" w:cs="Arial"/>
          <w:sz w:val="21"/>
          <w:szCs w:val="21"/>
        </w:rPr>
      </w:pPr>
    </w:p>
    <w:p w14:paraId="2D5ED43B"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IV</w:t>
      </w:r>
      <w:r w:rsidRPr="000C57BE">
        <w:rPr>
          <w:rFonts w:ascii="Arial" w:hAnsi="Arial" w:cs="Arial"/>
          <w:sz w:val="21"/>
          <w:szCs w:val="21"/>
        </w:rPr>
        <w:t xml:space="preserve"> - </w:t>
      </w:r>
      <w:r w:rsidRPr="000C57BE">
        <w:rPr>
          <w:rFonts w:ascii="Arial" w:hAnsi="Arial" w:cs="Arial"/>
          <w:b/>
          <w:bCs/>
          <w:sz w:val="21"/>
          <w:szCs w:val="21"/>
        </w:rPr>
        <w:t>PROVA DE REGULARIDADE COM A FAZENDA FEDERAL (CND FEDERAL)</w:t>
      </w:r>
      <w:r w:rsidRPr="000C57BE">
        <w:rPr>
          <w:rFonts w:ascii="Arial" w:hAnsi="Arial" w:cs="Arial"/>
          <w:sz w:val="21"/>
          <w:szCs w:val="21"/>
        </w:rPr>
        <w:t xml:space="preserve"> - Com validade mínima até a data fixada para sessão pública de análise das propostas e documentação.</w:t>
      </w:r>
    </w:p>
    <w:p w14:paraId="2A00AC0F" w14:textId="77777777" w:rsidR="000C57BE" w:rsidRPr="000C57BE" w:rsidRDefault="000C57BE" w:rsidP="000C57BE">
      <w:pPr>
        <w:spacing w:line="276" w:lineRule="auto"/>
        <w:ind w:left="0" w:right="49"/>
        <w:rPr>
          <w:rFonts w:ascii="Arial" w:hAnsi="Arial" w:cs="Arial"/>
          <w:sz w:val="21"/>
          <w:szCs w:val="21"/>
        </w:rPr>
      </w:pPr>
    </w:p>
    <w:p w14:paraId="76D58001"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 xml:space="preserve">V - PROVA DE REGULARIDADE COM A FAZENDA ESTADUAL (CND ESTADUAL) </w:t>
      </w:r>
      <w:r w:rsidRPr="000C57BE">
        <w:rPr>
          <w:rFonts w:ascii="Arial" w:hAnsi="Arial" w:cs="Arial"/>
          <w:sz w:val="21"/>
          <w:szCs w:val="21"/>
        </w:rPr>
        <w:t xml:space="preserve">-  Com validade mínima até a data fixada para sessão pública de análise das propostas e documentação. </w:t>
      </w:r>
      <w:r w:rsidRPr="000C57BE">
        <w:rPr>
          <w:rFonts w:ascii="Arial" w:hAnsi="Arial" w:cs="Arial"/>
          <w:b/>
          <w:bCs/>
          <w:sz w:val="21"/>
          <w:szCs w:val="21"/>
          <w:u w:val="single"/>
        </w:rPr>
        <w:t>Nota:</w:t>
      </w:r>
      <w:r w:rsidRPr="000C57BE">
        <w:rPr>
          <w:rFonts w:ascii="Arial" w:hAnsi="Arial" w:cs="Arial"/>
          <w:sz w:val="21"/>
          <w:szCs w:val="21"/>
        </w:rPr>
        <w:t xml:space="preserve"> Mesmo que o participante não tenha Inscrição Estadual, deverá apresentar a respectiva CND Estadual extraída pelo número do seu respectivo CNPJ. (</w:t>
      </w:r>
      <w:r w:rsidRPr="000C57BE">
        <w:rPr>
          <w:rFonts w:ascii="Arial" w:hAnsi="Arial" w:cs="Arial"/>
          <w:sz w:val="21"/>
          <w:szCs w:val="21"/>
          <w:u w:val="single"/>
        </w:rPr>
        <w:t xml:space="preserve">Nota: as empresas sediadas no Estado do Rio de Janeiro devem apresentar junto a CND ESTADUAL, a Certidão de Regularidade Fiscal - Dívida Ativa da PGE-RJ). </w:t>
      </w:r>
    </w:p>
    <w:p w14:paraId="779CAE48" w14:textId="77777777" w:rsidR="000C57BE" w:rsidRPr="000C57BE" w:rsidRDefault="000C57BE" w:rsidP="000C57BE">
      <w:pPr>
        <w:spacing w:line="276" w:lineRule="auto"/>
        <w:ind w:left="0" w:right="49"/>
        <w:rPr>
          <w:rFonts w:ascii="Arial" w:hAnsi="Arial" w:cs="Arial"/>
          <w:b/>
          <w:bCs/>
          <w:sz w:val="21"/>
          <w:szCs w:val="21"/>
        </w:rPr>
      </w:pPr>
    </w:p>
    <w:p w14:paraId="50D6ED2D"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 xml:space="preserve">VI - PROVA DE REGULARIDADE COM A FAZENDA MUNICIPAL (CND MUNICIPAL) </w:t>
      </w:r>
      <w:r w:rsidRPr="000C57BE">
        <w:rPr>
          <w:rFonts w:ascii="Arial" w:hAnsi="Arial" w:cs="Arial"/>
          <w:sz w:val="21"/>
          <w:szCs w:val="21"/>
        </w:rPr>
        <w:t xml:space="preserve">- do domicílio ou sede do licitante. Com validade mínima até a data fixada para sessão pública de análise das propostas e documentação. </w:t>
      </w:r>
    </w:p>
    <w:p w14:paraId="6055BC46" w14:textId="77777777" w:rsidR="000C57BE" w:rsidRPr="000C57BE" w:rsidRDefault="000C57BE" w:rsidP="000C57BE">
      <w:pPr>
        <w:spacing w:line="276" w:lineRule="auto"/>
        <w:ind w:left="0" w:right="49"/>
        <w:rPr>
          <w:rFonts w:ascii="Arial" w:hAnsi="Arial" w:cs="Arial"/>
          <w:b/>
          <w:bCs/>
          <w:sz w:val="21"/>
          <w:szCs w:val="21"/>
          <w:u w:val="single"/>
        </w:rPr>
      </w:pPr>
    </w:p>
    <w:p w14:paraId="5424BCF8"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 xml:space="preserve">VII </w:t>
      </w:r>
      <w:r w:rsidRPr="000C57BE">
        <w:rPr>
          <w:rFonts w:ascii="Arial" w:hAnsi="Arial" w:cs="Arial"/>
          <w:sz w:val="21"/>
          <w:szCs w:val="21"/>
        </w:rPr>
        <w:t xml:space="preserve">- Prova de regularidade relativa ao Fundo de Garantia por Tempo de Serviço, mediante apresentação do CRF - </w:t>
      </w:r>
      <w:r w:rsidRPr="000C57BE">
        <w:rPr>
          <w:rFonts w:ascii="Arial" w:hAnsi="Arial" w:cs="Arial"/>
          <w:b/>
          <w:bCs/>
          <w:sz w:val="21"/>
          <w:szCs w:val="21"/>
        </w:rPr>
        <w:t>CERTIFICADO DE REGULARIDADE DO FGTS</w:t>
      </w:r>
      <w:r w:rsidRPr="000C57BE">
        <w:rPr>
          <w:rFonts w:ascii="Arial" w:hAnsi="Arial" w:cs="Arial"/>
          <w:sz w:val="21"/>
          <w:szCs w:val="21"/>
        </w:rPr>
        <w:t>. Com validade mínima até a data fixada para sessão pública de análise das propostas e documentação.</w:t>
      </w:r>
    </w:p>
    <w:p w14:paraId="20725362" w14:textId="77777777" w:rsidR="000C57BE" w:rsidRPr="000C57BE" w:rsidRDefault="000C57BE" w:rsidP="000C57BE">
      <w:pPr>
        <w:spacing w:line="276" w:lineRule="auto"/>
        <w:ind w:left="0" w:right="49"/>
        <w:rPr>
          <w:rFonts w:ascii="Arial" w:hAnsi="Arial" w:cs="Arial"/>
          <w:b/>
          <w:bCs/>
          <w:sz w:val="21"/>
          <w:szCs w:val="21"/>
        </w:rPr>
      </w:pPr>
    </w:p>
    <w:p w14:paraId="5CF58F8C"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VIII</w:t>
      </w:r>
      <w:r w:rsidRPr="000C57BE">
        <w:rPr>
          <w:rFonts w:ascii="Arial" w:hAnsi="Arial" w:cs="Arial"/>
          <w:sz w:val="21"/>
          <w:szCs w:val="21"/>
        </w:rPr>
        <w:t xml:space="preserve"> - Prova de inexistência de débitos inadimplidos perante a Justiça do Trabalho, mediante a apresentação de </w:t>
      </w:r>
      <w:r w:rsidRPr="000C57BE">
        <w:rPr>
          <w:rFonts w:ascii="Arial" w:hAnsi="Arial" w:cs="Arial"/>
          <w:b/>
          <w:bCs/>
          <w:sz w:val="21"/>
          <w:szCs w:val="21"/>
        </w:rPr>
        <w:t xml:space="preserve">CERTIDÃO NEGATIVA DE DÉBITOS TRABALHISTAS – CNDT. </w:t>
      </w:r>
      <w:r w:rsidRPr="000C57BE">
        <w:rPr>
          <w:rFonts w:ascii="Arial" w:hAnsi="Arial" w:cs="Arial"/>
          <w:sz w:val="21"/>
          <w:szCs w:val="21"/>
        </w:rPr>
        <w:t>Com validade mínima até a data fixada para sessão pública de análise das propostas e documentação.</w:t>
      </w:r>
    </w:p>
    <w:p w14:paraId="5390C97F"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sz w:val="21"/>
          <w:szCs w:val="21"/>
        </w:rPr>
        <w:t xml:space="preserve"> </w:t>
      </w:r>
    </w:p>
    <w:p w14:paraId="748EEC98" w14:textId="77777777" w:rsidR="000C57BE" w:rsidRPr="000C57BE" w:rsidRDefault="000C57BE" w:rsidP="000C57BE">
      <w:pPr>
        <w:pBdr>
          <w:top w:val="single" w:sz="4" w:space="1" w:color="auto"/>
          <w:left w:val="single" w:sz="4" w:space="4" w:color="auto"/>
          <w:bottom w:val="single" w:sz="4" w:space="1" w:color="auto"/>
          <w:right w:val="single" w:sz="4" w:space="4" w:color="auto"/>
        </w:pBdr>
        <w:shd w:val="clear" w:color="auto" w:fill="FFE599" w:themeFill="accent4" w:themeFillTint="66"/>
        <w:spacing w:after="7" w:line="276" w:lineRule="auto"/>
        <w:ind w:left="0" w:right="47"/>
        <w:jc w:val="center"/>
        <w:rPr>
          <w:rFonts w:ascii="Arial" w:hAnsi="Arial" w:cs="Arial"/>
          <w:sz w:val="21"/>
          <w:szCs w:val="21"/>
        </w:rPr>
      </w:pPr>
      <w:r w:rsidRPr="000C57BE">
        <w:rPr>
          <w:rFonts w:ascii="Arial" w:hAnsi="Arial" w:cs="Arial"/>
          <w:b/>
          <w:sz w:val="21"/>
          <w:szCs w:val="21"/>
        </w:rPr>
        <w:t>QUALIFICAÇÃO TÉCNICA</w:t>
      </w:r>
    </w:p>
    <w:p w14:paraId="2A176CCB" w14:textId="77777777" w:rsidR="000C57BE" w:rsidRPr="000C57BE" w:rsidRDefault="000C57BE" w:rsidP="000C57BE">
      <w:pPr>
        <w:spacing w:after="0" w:line="276" w:lineRule="auto"/>
        <w:ind w:left="0" w:right="0" w:firstLine="0"/>
        <w:rPr>
          <w:rFonts w:ascii="Arial" w:hAnsi="Arial" w:cs="Arial"/>
          <w:b/>
          <w:color w:val="FF0000"/>
          <w:sz w:val="21"/>
          <w:szCs w:val="21"/>
        </w:rPr>
      </w:pPr>
      <w:r w:rsidRPr="000C57BE">
        <w:rPr>
          <w:rFonts w:ascii="Arial" w:hAnsi="Arial" w:cs="Arial"/>
          <w:b/>
          <w:color w:val="FF0000"/>
          <w:sz w:val="21"/>
          <w:szCs w:val="21"/>
        </w:rPr>
        <w:t xml:space="preserve"> </w:t>
      </w:r>
    </w:p>
    <w:p w14:paraId="5FB57F09" w14:textId="77777777" w:rsidR="000C57BE" w:rsidRPr="000C57BE" w:rsidRDefault="000C57BE" w:rsidP="000C57BE">
      <w:pPr>
        <w:spacing w:after="0" w:line="276" w:lineRule="auto"/>
        <w:ind w:left="0" w:right="0" w:firstLine="0"/>
        <w:jc w:val="center"/>
        <w:rPr>
          <w:rFonts w:ascii="Arial" w:hAnsi="Arial" w:cs="Arial"/>
          <w:b/>
          <w:color w:val="auto"/>
          <w:sz w:val="21"/>
          <w:szCs w:val="21"/>
        </w:rPr>
      </w:pPr>
      <w:r w:rsidRPr="000C57BE">
        <w:rPr>
          <w:rFonts w:ascii="Arial" w:hAnsi="Arial" w:cs="Arial"/>
          <w:b/>
          <w:color w:val="auto"/>
          <w:sz w:val="21"/>
          <w:szCs w:val="21"/>
        </w:rPr>
        <w:t>ATESTADO DE CAPACIDADE TÉCNICA</w:t>
      </w:r>
    </w:p>
    <w:p w14:paraId="50D76D8F" w14:textId="77777777" w:rsidR="000C57BE" w:rsidRPr="000C57BE" w:rsidRDefault="000C57BE" w:rsidP="000C57BE">
      <w:pPr>
        <w:spacing w:after="0" w:line="276" w:lineRule="auto"/>
        <w:ind w:left="0" w:right="0" w:firstLine="0"/>
        <w:rPr>
          <w:rFonts w:ascii="Arial" w:hAnsi="Arial" w:cs="Arial"/>
          <w:sz w:val="21"/>
          <w:szCs w:val="21"/>
        </w:rPr>
      </w:pPr>
    </w:p>
    <w:p w14:paraId="7392F95D" w14:textId="77777777" w:rsidR="000C57BE" w:rsidRPr="000C57BE" w:rsidRDefault="000C57BE" w:rsidP="000C57BE">
      <w:pPr>
        <w:spacing w:line="276" w:lineRule="auto"/>
        <w:ind w:left="0" w:right="49"/>
        <w:rPr>
          <w:rFonts w:ascii="Arial" w:hAnsi="Arial" w:cs="Arial"/>
          <w:color w:val="auto"/>
          <w:sz w:val="21"/>
          <w:szCs w:val="21"/>
        </w:rPr>
      </w:pPr>
      <w:r w:rsidRPr="000C57BE">
        <w:rPr>
          <w:rFonts w:ascii="Arial" w:hAnsi="Arial" w:cs="Arial"/>
          <w:b/>
          <w:bCs/>
          <w:color w:val="auto"/>
          <w:sz w:val="21"/>
          <w:szCs w:val="21"/>
        </w:rPr>
        <w:t xml:space="preserve">I. </w:t>
      </w:r>
      <w:r w:rsidRPr="000C57BE">
        <w:rPr>
          <w:rFonts w:ascii="Arial" w:hAnsi="Arial" w:cs="Arial"/>
          <w:color w:val="auto"/>
          <w:sz w:val="21"/>
          <w:szCs w:val="21"/>
        </w:rPr>
        <w:t>Para o fornecimento dos produtos pretendidos os eventuais interessados deverão comprovar que atuam em ramo de atividade compatível com o objeto da licitação, apresentando: Atestado(s) ou declaração de capacidade técnica, em nome da empresa licitante, emitido(s) por pessoa jurídica de direito público ou privado que comprove a execução de atividade pertinente e compatível com o objeto licitado. O(s) atestado(s) deve(m) comprovar o fornecimento dos produtos e indicar que os mesmos foram entregues de forma satisfatória.</w:t>
      </w:r>
    </w:p>
    <w:p w14:paraId="68754CA2" w14:textId="77777777" w:rsidR="000C57BE" w:rsidRPr="000C57BE" w:rsidRDefault="000C57BE" w:rsidP="000C57BE">
      <w:pPr>
        <w:spacing w:line="276" w:lineRule="auto"/>
        <w:ind w:left="0" w:right="49"/>
        <w:rPr>
          <w:rFonts w:ascii="Arial" w:hAnsi="Arial" w:cs="Arial"/>
          <w:color w:val="auto"/>
          <w:sz w:val="21"/>
          <w:szCs w:val="21"/>
        </w:rPr>
      </w:pPr>
    </w:p>
    <w:p w14:paraId="7709D9C2" w14:textId="77777777" w:rsidR="000C57BE" w:rsidRPr="000C57BE" w:rsidRDefault="000C57BE" w:rsidP="000C57BE">
      <w:pPr>
        <w:spacing w:line="276" w:lineRule="auto"/>
        <w:ind w:left="0" w:right="49"/>
        <w:rPr>
          <w:rFonts w:ascii="Arial" w:hAnsi="Arial" w:cs="Arial"/>
          <w:color w:val="auto"/>
          <w:sz w:val="21"/>
          <w:szCs w:val="21"/>
        </w:rPr>
      </w:pPr>
      <w:r w:rsidRPr="000C57BE">
        <w:rPr>
          <w:rFonts w:ascii="Arial" w:hAnsi="Arial" w:cs="Arial"/>
          <w:b/>
          <w:bCs/>
          <w:color w:val="auto"/>
          <w:sz w:val="21"/>
          <w:szCs w:val="21"/>
        </w:rPr>
        <w:t xml:space="preserve">II. </w:t>
      </w:r>
      <w:r w:rsidRPr="000C57BE">
        <w:rPr>
          <w:rFonts w:ascii="Arial" w:hAnsi="Arial" w:cs="Arial"/>
          <w:color w:val="auto"/>
          <w:sz w:val="21"/>
          <w:szCs w:val="21"/>
        </w:rPr>
        <w:t xml:space="preserve">O licitante disponibilizará todas as informações necessárias à comprovação da legitimidade dos atestados, apresentando, </w:t>
      </w:r>
      <w:r w:rsidRPr="000C57BE">
        <w:rPr>
          <w:rFonts w:ascii="Arial" w:hAnsi="Arial" w:cs="Arial"/>
          <w:color w:val="auto"/>
          <w:sz w:val="21"/>
          <w:szCs w:val="21"/>
          <w:u w:val="single"/>
        </w:rPr>
        <w:t xml:space="preserve">quando </w:t>
      </w:r>
      <w:r w:rsidRPr="000C57BE">
        <w:rPr>
          <w:rFonts w:ascii="Arial" w:hAnsi="Arial" w:cs="Arial"/>
          <w:color w:val="auto"/>
          <w:sz w:val="21"/>
          <w:szCs w:val="21"/>
        </w:rPr>
        <w:t>solicitado pela Administração, cópia do contrato que deu suporte à contratação, endereço atual da contratante e local em que foi executado o objeto contratado, dentre outros documentos.</w:t>
      </w:r>
    </w:p>
    <w:p w14:paraId="4FF3F1CB" w14:textId="77777777" w:rsidR="000C57BE" w:rsidRPr="000C57BE" w:rsidRDefault="000C57BE" w:rsidP="000C57BE">
      <w:pPr>
        <w:spacing w:line="276" w:lineRule="auto"/>
        <w:ind w:left="0" w:right="49"/>
        <w:rPr>
          <w:rFonts w:ascii="Arial" w:hAnsi="Arial" w:cs="Arial"/>
          <w:b/>
          <w:bCs/>
          <w:color w:val="auto"/>
          <w:sz w:val="21"/>
          <w:szCs w:val="21"/>
        </w:rPr>
      </w:pPr>
    </w:p>
    <w:p w14:paraId="5C8FDE92" w14:textId="77777777" w:rsidR="000C57BE" w:rsidRPr="000C57BE" w:rsidRDefault="000C57BE" w:rsidP="00FA7FE9">
      <w:pPr>
        <w:pBdr>
          <w:top w:val="single" w:sz="4" w:space="1" w:color="auto"/>
          <w:left w:val="single" w:sz="4" w:space="4" w:color="auto"/>
          <w:bottom w:val="single" w:sz="4" w:space="1" w:color="auto"/>
          <w:right w:val="single" w:sz="4" w:space="4" w:color="auto"/>
        </w:pBdr>
        <w:shd w:val="clear" w:color="auto" w:fill="FFE599" w:themeFill="accent4" w:themeFillTint="66"/>
        <w:spacing w:after="188" w:line="276" w:lineRule="auto"/>
        <w:ind w:left="0" w:right="49" w:firstLine="0"/>
        <w:jc w:val="center"/>
        <w:rPr>
          <w:rFonts w:ascii="Arial" w:hAnsi="Arial" w:cs="Arial"/>
          <w:color w:val="auto"/>
          <w:sz w:val="21"/>
          <w:szCs w:val="21"/>
        </w:rPr>
      </w:pPr>
      <w:r w:rsidRPr="000C57BE">
        <w:rPr>
          <w:rFonts w:ascii="Arial" w:hAnsi="Arial" w:cs="Arial"/>
          <w:b/>
          <w:color w:val="auto"/>
          <w:sz w:val="21"/>
          <w:szCs w:val="21"/>
        </w:rPr>
        <w:t>QUALIFICAÇÃO ECONÔMICO-FINANCEIRA</w:t>
      </w:r>
    </w:p>
    <w:p w14:paraId="165A817A" w14:textId="769E3BD9" w:rsidR="000C57BE" w:rsidRPr="000C57BE" w:rsidRDefault="000C57BE" w:rsidP="000C57BE">
      <w:pPr>
        <w:spacing w:after="188" w:line="276" w:lineRule="auto"/>
        <w:ind w:left="0" w:right="49" w:firstLine="0"/>
        <w:rPr>
          <w:rFonts w:ascii="Arial" w:hAnsi="Arial" w:cs="Arial"/>
          <w:color w:val="auto"/>
          <w:sz w:val="21"/>
          <w:szCs w:val="21"/>
        </w:rPr>
      </w:pPr>
      <w:r w:rsidRPr="000C57BE">
        <w:rPr>
          <w:rFonts w:ascii="Arial" w:hAnsi="Arial" w:cs="Arial"/>
          <w:b/>
          <w:bCs/>
          <w:color w:val="auto"/>
          <w:sz w:val="21"/>
          <w:szCs w:val="21"/>
        </w:rPr>
        <w:t>I.</w:t>
      </w:r>
      <w:r w:rsidR="0099690E">
        <w:rPr>
          <w:rFonts w:ascii="Arial" w:hAnsi="Arial" w:cs="Arial"/>
          <w:b/>
          <w:bCs/>
          <w:color w:val="auto"/>
          <w:sz w:val="21"/>
          <w:szCs w:val="21"/>
        </w:rPr>
        <w:t xml:space="preserve"> </w:t>
      </w:r>
      <w:r w:rsidR="0099690E" w:rsidRPr="0099690E">
        <w:rPr>
          <w:rFonts w:ascii="Arial" w:hAnsi="Arial" w:cs="Arial"/>
          <w:b/>
          <w:bCs/>
          <w:color w:val="auto"/>
          <w:sz w:val="21"/>
          <w:szCs w:val="21"/>
          <w:highlight w:val="yellow"/>
        </w:rPr>
        <w:t>A)</w:t>
      </w:r>
      <w:r w:rsidRPr="000C57BE">
        <w:rPr>
          <w:rFonts w:ascii="Arial" w:hAnsi="Arial" w:cs="Arial"/>
          <w:b/>
          <w:bCs/>
          <w:color w:val="auto"/>
          <w:sz w:val="21"/>
          <w:szCs w:val="21"/>
        </w:rPr>
        <w:t xml:space="preserve"> BALANÇO PATRIMONIAL,</w:t>
      </w:r>
      <w:r w:rsidRPr="000C57BE">
        <w:rPr>
          <w:rFonts w:ascii="Arial" w:hAnsi="Arial" w:cs="Arial"/>
          <w:color w:val="auto"/>
          <w:sz w:val="21"/>
          <w:szCs w:val="21"/>
        </w:rPr>
        <w:t xml:space="preserve"> </w:t>
      </w:r>
      <w:r w:rsidR="0099690E">
        <w:rPr>
          <w:rFonts w:ascii="Arial" w:hAnsi="Arial" w:cs="Arial"/>
          <w:b/>
          <w:bCs/>
          <w:color w:val="auto"/>
          <w:sz w:val="21"/>
          <w:szCs w:val="21"/>
          <w:highlight w:val="yellow"/>
        </w:rPr>
        <w:t>B</w:t>
      </w:r>
      <w:r w:rsidR="0099690E" w:rsidRPr="0099690E">
        <w:rPr>
          <w:rFonts w:ascii="Arial" w:hAnsi="Arial" w:cs="Arial"/>
          <w:b/>
          <w:bCs/>
          <w:color w:val="auto"/>
          <w:sz w:val="21"/>
          <w:szCs w:val="21"/>
          <w:highlight w:val="yellow"/>
        </w:rPr>
        <w:t>)</w:t>
      </w:r>
      <w:r w:rsidR="0099690E" w:rsidRPr="000C57BE">
        <w:rPr>
          <w:rFonts w:ascii="Arial" w:hAnsi="Arial" w:cs="Arial"/>
          <w:b/>
          <w:bCs/>
          <w:color w:val="auto"/>
          <w:sz w:val="21"/>
          <w:szCs w:val="21"/>
        </w:rPr>
        <w:t xml:space="preserve"> </w:t>
      </w:r>
      <w:r w:rsidRPr="000C57BE">
        <w:rPr>
          <w:rFonts w:ascii="Arial" w:hAnsi="Arial" w:cs="Arial"/>
          <w:b/>
          <w:bCs/>
          <w:color w:val="auto"/>
          <w:sz w:val="21"/>
          <w:szCs w:val="21"/>
        </w:rPr>
        <w:t>DEMONSTRAÇÃO DE RESULTADO DE EXERCÍCIO (DRE)</w:t>
      </w:r>
      <w:r w:rsidRPr="000C57BE">
        <w:rPr>
          <w:rFonts w:ascii="Arial" w:hAnsi="Arial" w:cs="Arial"/>
          <w:color w:val="auto"/>
          <w:sz w:val="21"/>
          <w:szCs w:val="21"/>
        </w:rPr>
        <w:t xml:space="preserve"> e </w:t>
      </w:r>
      <w:r w:rsidR="0099690E">
        <w:rPr>
          <w:rFonts w:ascii="Arial" w:hAnsi="Arial" w:cs="Arial"/>
          <w:b/>
          <w:bCs/>
          <w:color w:val="auto"/>
          <w:sz w:val="21"/>
          <w:szCs w:val="21"/>
          <w:highlight w:val="yellow"/>
        </w:rPr>
        <w:t>C</w:t>
      </w:r>
      <w:r w:rsidR="0099690E" w:rsidRPr="0099690E">
        <w:rPr>
          <w:rFonts w:ascii="Arial" w:hAnsi="Arial" w:cs="Arial"/>
          <w:b/>
          <w:bCs/>
          <w:color w:val="auto"/>
          <w:sz w:val="21"/>
          <w:szCs w:val="21"/>
          <w:highlight w:val="yellow"/>
        </w:rPr>
        <w:t>)</w:t>
      </w:r>
      <w:r w:rsidR="0099690E" w:rsidRPr="000C57BE">
        <w:rPr>
          <w:rFonts w:ascii="Arial" w:hAnsi="Arial" w:cs="Arial"/>
          <w:b/>
          <w:bCs/>
          <w:color w:val="auto"/>
          <w:sz w:val="21"/>
          <w:szCs w:val="21"/>
        </w:rPr>
        <w:t xml:space="preserve"> </w:t>
      </w:r>
      <w:r w:rsidRPr="000C57BE">
        <w:rPr>
          <w:rFonts w:ascii="Arial" w:hAnsi="Arial" w:cs="Arial"/>
          <w:b/>
          <w:bCs/>
          <w:color w:val="auto"/>
          <w:sz w:val="21"/>
          <w:szCs w:val="21"/>
        </w:rPr>
        <w:t>DEMAIS DEMONSTRAÇÕES CONTÁBEIS</w:t>
      </w:r>
      <w:r w:rsidRPr="000C57BE">
        <w:rPr>
          <w:rFonts w:ascii="Arial" w:hAnsi="Arial" w:cs="Arial"/>
          <w:color w:val="auto"/>
          <w:sz w:val="21"/>
          <w:szCs w:val="21"/>
        </w:rPr>
        <w:t xml:space="preserve"> dos </w:t>
      </w:r>
      <w:r w:rsidRPr="000C57BE">
        <w:rPr>
          <w:rFonts w:ascii="Arial" w:hAnsi="Arial" w:cs="Arial"/>
          <w:b/>
          <w:bCs/>
          <w:color w:val="auto"/>
          <w:sz w:val="21"/>
          <w:szCs w:val="21"/>
          <w:u w:val="double"/>
        </w:rPr>
        <w:t>2 (dois) últimos exercícios sociais</w:t>
      </w:r>
      <w:r w:rsidRPr="000C57BE">
        <w:rPr>
          <w:rFonts w:ascii="Arial" w:hAnsi="Arial" w:cs="Arial"/>
          <w:color w:val="auto"/>
          <w:sz w:val="21"/>
          <w:szCs w:val="21"/>
        </w:rPr>
        <w:t>, já exigível e apresentado na forma da lei</w:t>
      </w:r>
      <w:r w:rsidR="007679A8">
        <w:rPr>
          <w:rFonts w:ascii="Arial" w:hAnsi="Arial" w:cs="Arial"/>
          <w:color w:val="auto"/>
          <w:sz w:val="21"/>
          <w:szCs w:val="21"/>
        </w:rPr>
        <w:t xml:space="preserve"> (registrado por meio hábil na Junta Comercial)</w:t>
      </w:r>
      <w:r w:rsidRPr="000C57BE">
        <w:rPr>
          <w:rFonts w:ascii="Arial" w:hAnsi="Arial" w:cs="Arial"/>
          <w:color w:val="auto"/>
          <w:sz w:val="21"/>
          <w:szCs w:val="21"/>
        </w:rPr>
        <w:t>.</w:t>
      </w:r>
    </w:p>
    <w:p w14:paraId="2925D128" w14:textId="77777777" w:rsidR="000C57BE" w:rsidRPr="000C57BE" w:rsidRDefault="000C57BE" w:rsidP="000C57BE">
      <w:pPr>
        <w:spacing w:after="188" w:line="276" w:lineRule="auto"/>
        <w:ind w:left="0" w:right="49" w:firstLine="0"/>
        <w:rPr>
          <w:rFonts w:ascii="Arial" w:hAnsi="Arial" w:cs="Arial"/>
          <w:color w:val="auto"/>
          <w:sz w:val="21"/>
          <w:szCs w:val="21"/>
        </w:rPr>
      </w:pPr>
      <w:r w:rsidRPr="000C57BE">
        <w:rPr>
          <w:rFonts w:ascii="Arial" w:hAnsi="Arial" w:cs="Arial"/>
          <w:b/>
          <w:bCs/>
          <w:color w:val="auto"/>
          <w:sz w:val="21"/>
          <w:szCs w:val="21"/>
        </w:rPr>
        <w:t xml:space="preserve">II. </w:t>
      </w:r>
      <w:r w:rsidRPr="000C57BE">
        <w:rPr>
          <w:rFonts w:ascii="Arial" w:hAnsi="Arial" w:cs="Arial"/>
          <w:color w:val="auto"/>
          <w:sz w:val="21"/>
          <w:szCs w:val="21"/>
        </w:rPr>
        <w:t>Os documentos referidos no subitem I, limitar-se-ão ao último exercício no caso de a pessoa jurídica ter sido constituída há menos de 2 (dois) anos.</w:t>
      </w:r>
    </w:p>
    <w:p w14:paraId="2AD5A8F9" w14:textId="77777777" w:rsidR="000C57BE" w:rsidRPr="000C57BE" w:rsidRDefault="000C57BE" w:rsidP="000C57BE">
      <w:pPr>
        <w:spacing w:after="188" w:line="276" w:lineRule="auto"/>
        <w:ind w:left="0" w:right="49" w:firstLine="0"/>
        <w:rPr>
          <w:rFonts w:ascii="Arial" w:hAnsi="Arial" w:cs="Arial"/>
          <w:color w:val="auto"/>
          <w:sz w:val="21"/>
          <w:szCs w:val="21"/>
        </w:rPr>
      </w:pPr>
      <w:r w:rsidRPr="000C57BE">
        <w:rPr>
          <w:rFonts w:ascii="Arial" w:hAnsi="Arial" w:cs="Arial"/>
          <w:b/>
          <w:bCs/>
          <w:color w:val="auto"/>
          <w:sz w:val="21"/>
          <w:szCs w:val="21"/>
        </w:rPr>
        <w:t xml:space="preserve">III. </w:t>
      </w:r>
      <w:r w:rsidRPr="000C57BE">
        <w:rPr>
          <w:rFonts w:ascii="Arial" w:hAnsi="Arial" w:cs="Arial"/>
          <w:color w:val="auto"/>
          <w:sz w:val="21"/>
          <w:szCs w:val="21"/>
        </w:rPr>
        <w:t xml:space="preserve">Conforme preceitua o § 1º do Art. 65 da Lei n 14.133/2021, as empresas criadas no exercício financeiro da licitação deverão atender a todas as exigências da habilitação e ficarão autorizadas a substituir os demonstrativos contábeis pelo </w:t>
      </w:r>
      <w:r w:rsidRPr="000C57BE">
        <w:rPr>
          <w:rFonts w:ascii="Arial" w:hAnsi="Arial" w:cs="Arial"/>
          <w:b/>
          <w:bCs/>
          <w:color w:val="auto"/>
          <w:sz w:val="21"/>
          <w:szCs w:val="21"/>
        </w:rPr>
        <w:t>balanço de abertura.</w:t>
      </w:r>
    </w:p>
    <w:p w14:paraId="61C03032" w14:textId="77777777" w:rsidR="000C57BE" w:rsidRPr="000C57BE" w:rsidRDefault="000C57BE" w:rsidP="000C57BE">
      <w:pPr>
        <w:spacing w:after="188" w:line="276" w:lineRule="auto"/>
        <w:ind w:left="0" w:right="49" w:firstLine="0"/>
        <w:rPr>
          <w:rFonts w:ascii="Arial" w:hAnsi="Arial" w:cs="Arial"/>
          <w:color w:val="auto"/>
          <w:sz w:val="21"/>
          <w:szCs w:val="21"/>
        </w:rPr>
      </w:pPr>
      <w:r w:rsidRPr="000C57BE">
        <w:rPr>
          <w:rFonts w:ascii="Arial" w:hAnsi="Arial" w:cs="Arial"/>
          <w:b/>
          <w:bCs/>
          <w:color w:val="auto"/>
          <w:sz w:val="21"/>
          <w:szCs w:val="21"/>
        </w:rPr>
        <w:t xml:space="preserve">IV. </w:t>
      </w:r>
      <w:r w:rsidRPr="000C57BE">
        <w:rPr>
          <w:rFonts w:ascii="Arial" w:hAnsi="Arial" w:cs="Arial"/>
          <w:color w:val="auto"/>
          <w:sz w:val="21"/>
          <w:szCs w:val="21"/>
        </w:rPr>
        <w:t>Demonstração da boa situação financeira da licitante através de planilha (devidamente assinada pelo contador responsável)</w:t>
      </w:r>
      <w:r w:rsidRPr="000C57BE">
        <w:rPr>
          <w:rFonts w:ascii="Arial" w:hAnsi="Arial" w:cs="Arial"/>
          <w:color w:val="auto"/>
          <w:sz w:val="21"/>
          <w:szCs w:val="21"/>
          <w:vertAlign w:val="superscript"/>
        </w:rPr>
        <w:footnoteReference w:id="3"/>
      </w:r>
      <w:r w:rsidRPr="000C57BE">
        <w:rPr>
          <w:rFonts w:ascii="Arial" w:hAnsi="Arial" w:cs="Arial"/>
          <w:color w:val="auto"/>
          <w:sz w:val="21"/>
          <w:szCs w:val="21"/>
        </w:rPr>
        <w:t>, onde devem ser demonstrados os seguintes índices:</w:t>
      </w:r>
    </w:p>
    <w:p w14:paraId="2505E2E8" w14:textId="77777777" w:rsidR="000C57BE" w:rsidRPr="000C57BE" w:rsidRDefault="000C57BE" w:rsidP="00F50424">
      <w:pPr>
        <w:spacing w:after="0" w:line="240" w:lineRule="auto"/>
        <w:ind w:left="0" w:right="0" w:firstLine="0"/>
        <w:jc w:val="center"/>
        <w:rPr>
          <w:rFonts w:ascii="Arial" w:eastAsia="Times New Roman" w:hAnsi="Arial" w:cs="Arial"/>
          <w:b/>
          <w:bCs/>
          <w:color w:val="auto"/>
          <w:sz w:val="20"/>
          <w:szCs w:val="20"/>
        </w:rPr>
      </w:pPr>
      <w:r w:rsidRPr="000C57BE">
        <w:rPr>
          <w:rFonts w:ascii="Arial" w:eastAsia="Times New Roman" w:hAnsi="Arial" w:cs="Arial"/>
          <w:b/>
          <w:bCs/>
          <w:color w:val="auto"/>
          <w:sz w:val="20"/>
          <w:szCs w:val="20"/>
        </w:rPr>
        <w:t>a) Índice de Liquidez Geral (ILG) maior ou igual a 1,0</w:t>
      </w:r>
    </w:p>
    <w:p w14:paraId="6DDE919B" w14:textId="77777777" w:rsidR="000C57BE" w:rsidRPr="000C57BE" w:rsidRDefault="000C57BE" w:rsidP="00F50424">
      <w:pPr>
        <w:spacing w:after="0" w:line="240" w:lineRule="auto"/>
        <w:ind w:left="0" w:right="0" w:firstLine="0"/>
        <w:jc w:val="center"/>
        <w:rPr>
          <w:rFonts w:ascii="Arial" w:eastAsia="Times New Roman" w:hAnsi="Arial" w:cs="Arial"/>
          <w:color w:val="auto"/>
          <w:sz w:val="20"/>
          <w:szCs w:val="20"/>
        </w:rPr>
      </w:pPr>
    </w:p>
    <w:p w14:paraId="0E84D169" w14:textId="77777777" w:rsidR="000C57BE" w:rsidRPr="000C57BE" w:rsidRDefault="000C57BE" w:rsidP="00F50424">
      <w:pPr>
        <w:spacing w:after="0" w:line="240" w:lineRule="auto"/>
        <w:ind w:left="0" w:right="0" w:firstLine="0"/>
        <w:jc w:val="center"/>
        <w:rPr>
          <w:rFonts w:ascii="Arial" w:eastAsia="Times New Roman" w:hAnsi="Arial" w:cs="Arial"/>
          <w:color w:val="auto"/>
          <w:sz w:val="20"/>
          <w:szCs w:val="20"/>
        </w:rPr>
      </w:pPr>
      <w:r w:rsidRPr="000C57BE">
        <w:rPr>
          <w:rFonts w:ascii="Arial" w:eastAsia="Times New Roman" w:hAnsi="Arial" w:cs="Arial"/>
          <w:color w:val="auto"/>
          <w:sz w:val="20"/>
          <w:szCs w:val="20"/>
        </w:rPr>
        <w:t>Ativo Circulante + Realizável a Longo Prazo</w:t>
      </w:r>
    </w:p>
    <w:p w14:paraId="1862646A" w14:textId="77777777" w:rsidR="000C57BE" w:rsidRPr="000C57BE" w:rsidRDefault="000C57BE" w:rsidP="00F50424">
      <w:pPr>
        <w:spacing w:after="0" w:line="240" w:lineRule="auto"/>
        <w:ind w:left="0" w:right="0" w:firstLine="0"/>
        <w:jc w:val="center"/>
        <w:rPr>
          <w:rFonts w:ascii="Arial" w:eastAsia="Times New Roman" w:hAnsi="Arial" w:cs="Arial"/>
          <w:color w:val="auto"/>
          <w:sz w:val="20"/>
          <w:szCs w:val="20"/>
        </w:rPr>
      </w:pPr>
      <w:r w:rsidRPr="000C57BE">
        <w:rPr>
          <w:rFonts w:ascii="Arial" w:eastAsia="Times New Roman" w:hAnsi="Arial" w:cs="Arial"/>
          <w:color w:val="auto"/>
          <w:sz w:val="20"/>
          <w:szCs w:val="20"/>
        </w:rPr>
        <w:t>LG =    -------------------- -----------------------------------------------</w:t>
      </w:r>
    </w:p>
    <w:p w14:paraId="11B303FD" w14:textId="77777777" w:rsidR="000C57BE" w:rsidRPr="000C57BE" w:rsidRDefault="000C57BE" w:rsidP="00F50424">
      <w:pPr>
        <w:spacing w:after="0" w:line="240" w:lineRule="auto"/>
        <w:ind w:left="0" w:right="0" w:firstLine="0"/>
        <w:jc w:val="center"/>
        <w:rPr>
          <w:rFonts w:ascii="Arial" w:eastAsia="Times New Roman" w:hAnsi="Arial" w:cs="Arial"/>
          <w:b/>
          <w:bCs/>
          <w:color w:val="auto"/>
          <w:sz w:val="20"/>
          <w:szCs w:val="20"/>
        </w:rPr>
      </w:pPr>
      <w:r w:rsidRPr="000C57BE">
        <w:rPr>
          <w:rFonts w:ascii="Arial" w:eastAsia="Times New Roman" w:hAnsi="Arial" w:cs="Arial"/>
          <w:b/>
          <w:bCs/>
          <w:color w:val="auto"/>
          <w:sz w:val="20"/>
          <w:szCs w:val="20"/>
        </w:rPr>
        <w:t>Passivo Circulante + Exigível A Longo Prazo</w:t>
      </w:r>
    </w:p>
    <w:p w14:paraId="1BACAD58" w14:textId="77777777" w:rsidR="000C57BE" w:rsidRPr="000C57BE" w:rsidRDefault="000C57BE" w:rsidP="00F50424">
      <w:pPr>
        <w:spacing w:after="0" w:line="240" w:lineRule="auto"/>
        <w:ind w:left="0" w:right="0" w:firstLine="0"/>
        <w:jc w:val="center"/>
        <w:rPr>
          <w:rFonts w:ascii="Arial" w:eastAsia="Times New Roman" w:hAnsi="Arial" w:cs="Arial"/>
          <w:b/>
          <w:bCs/>
          <w:color w:val="auto"/>
          <w:sz w:val="20"/>
          <w:szCs w:val="20"/>
        </w:rPr>
      </w:pPr>
    </w:p>
    <w:p w14:paraId="4A82D7CB" w14:textId="77777777" w:rsidR="000C57BE" w:rsidRPr="000C57BE" w:rsidRDefault="000C57BE" w:rsidP="00F50424">
      <w:pPr>
        <w:spacing w:after="0" w:line="240" w:lineRule="auto"/>
        <w:ind w:left="0" w:right="0" w:firstLine="0"/>
        <w:jc w:val="center"/>
        <w:rPr>
          <w:rFonts w:ascii="Arial" w:eastAsia="Times New Roman" w:hAnsi="Arial" w:cs="Arial"/>
          <w:b/>
          <w:bCs/>
          <w:color w:val="auto"/>
          <w:sz w:val="20"/>
          <w:szCs w:val="20"/>
        </w:rPr>
      </w:pPr>
      <w:r w:rsidRPr="000C57BE">
        <w:rPr>
          <w:rFonts w:ascii="Arial" w:eastAsia="Times New Roman" w:hAnsi="Arial" w:cs="Arial"/>
          <w:b/>
          <w:bCs/>
          <w:color w:val="auto"/>
          <w:sz w:val="20"/>
          <w:szCs w:val="20"/>
        </w:rPr>
        <w:t>b) Índice de Liquidez Corrente (ILC) maior ou igual a 1,0</w:t>
      </w:r>
    </w:p>
    <w:p w14:paraId="189D63E2" w14:textId="77777777" w:rsidR="000C57BE" w:rsidRPr="000C57BE" w:rsidRDefault="000C57BE" w:rsidP="00F50424">
      <w:pPr>
        <w:spacing w:after="0" w:line="240" w:lineRule="auto"/>
        <w:ind w:left="0" w:right="0" w:firstLine="0"/>
        <w:jc w:val="center"/>
        <w:rPr>
          <w:rFonts w:ascii="Arial" w:eastAsia="Times New Roman" w:hAnsi="Arial" w:cs="Arial"/>
          <w:color w:val="auto"/>
          <w:sz w:val="20"/>
          <w:szCs w:val="20"/>
        </w:rPr>
      </w:pPr>
    </w:p>
    <w:p w14:paraId="690DA679" w14:textId="77777777" w:rsidR="000C57BE" w:rsidRPr="000C57BE" w:rsidRDefault="000C57BE" w:rsidP="00F50424">
      <w:pPr>
        <w:spacing w:after="0" w:line="240" w:lineRule="auto"/>
        <w:ind w:left="0" w:right="0" w:firstLine="0"/>
        <w:jc w:val="center"/>
        <w:rPr>
          <w:rFonts w:ascii="Arial" w:eastAsia="Times New Roman" w:hAnsi="Arial" w:cs="Arial"/>
          <w:color w:val="auto"/>
          <w:sz w:val="20"/>
          <w:szCs w:val="20"/>
        </w:rPr>
      </w:pPr>
      <w:r w:rsidRPr="000C57BE">
        <w:rPr>
          <w:rFonts w:ascii="Arial" w:eastAsia="Times New Roman" w:hAnsi="Arial" w:cs="Arial"/>
          <w:color w:val="auto"/>
          <w:sz w:val="20"/>
          <w:szCs w:val="20"/>
        </w:rPr>
        <w:t>Ativo Circulante</w:t>
      </w:r>
    </w:p>
    <w:p w14:paraId="4BB853D6" w14:textId="77777777" w:rsidR="000C57BE" w:rsidRPr="000C57BE" w:rsidRDefault="000C57BE" w:rsidP="00F50424">
      <w:pPr>
        <w:spacing w:after="0" w:line="240" w:lineRule="auto"/>
        <w:ind w:left="0" w:right="0" w:firstLine="0"/>
        <w:jc w:val="center"/>
        <w:rPr>
          <w:rFonts w:ascii="Arial" w:eastAsia="Times New Roman" w:hAnsi="Arial" w:cs="Arial"/>
          <w:color w:val="auto"/>
          <w:sz w:val="20"/>
          <w:szCs w:val="20"/>
        </w:rPr>
      </w:pPr>
      <w:r w:rsidRPr="000C57BE">
        <w:rPr>
          <w:rFonts w:ascii="Arial" w:eastAsia="Times New Roman" w:hAnsi="Arial" w:cs="Arial"/>
          <w:color w:val="auto"/>
          <w:sz w:val="20"/>
          <w:szCs w:val="20"/>
        </w:rPr>
        <w:t>ILC   =    ----------------------------</w:t>
      </w:r>
    </w:p>
    <w:p w14:paraId="79751773" w14:textId="77777777" w:rsidR="000C57BE" w:rsidRPr="000C57BE" w:rsidRDefault="000C57BE" w:rsidP="00F50424">
      <w:pPr>
        <w:spacing w:after="0" w:line="240" w:lineRule="auto"/>
        <w:ind w:left="0" w:right="0" w:firstLine="0"/>
        <w:jc w:val="center"/>
        <w:rPr>
          <w:rFonts w:ascii="Arial" w:eastAsia="Times New Roman" w:hAnsi="Arial" w:cs="Arial"/>
          <w:color w:val="auto"/>
          <w:sz w:val="20"/>
          <w:szCs w:val="20"/>
        </w:rPr>
      </w:pPr>
      <w:r w:rsidRPr="000C57BE">
        <w:rPr>
          <w:rFonts w:ascii="Arial" w:eastAsia="Times New Roman" w:hAnsi="Arial" w:cs="Arial"/>
          <w:color w:val="auto"/>
          <w:sz w:val="20"/>
          <w:szCs w:val="20"/>
        </w:rPr>
        <w:t>Passivo Circulante</w:t>
      </w:r>
    </w:p>
    <w:p w14:paraId="1C118766" w14:textId="77777777" w:rsidR="000C57BE" w:rsidRPr="000C57BE" w:rsidRDefault="000C57BE" w:rsidP="000C57BE">
      <w:pPr>
        <w:spacing w:after="0" w:line="276" w:lineRule="auto"/>
        <w:ind w:left="0" w:right="0" w:firstLine="0"/>
        <w:jc w:val="center"/>
        <w:rPr>
          <w:rFonts w:ascii="Arial" w:eastAsia="Times New Roman" w:hAnsi="Arial" w:cs="Arial"/>
          <w:color w:val="auto"/>
          <w:sz w:val="20"/>
          <w:szCs w:val="20"/>
        </w:rPr>
      </w:pPr>
    </w:p>
    <w:p w14:paraId="678407D4" w14:textId="77777777" w:rsidR="000C57BE" w:rsidRPr="000C57BE" w:rsidRDefault="000C57BE" w:rsidP="000C57BE">
      <w:pPr>
        <w:spacing w:after="0" w:line="276" w:lineRule="auto"/>
        <w:ind w:left="0" w:right="0" w:firstLine="0"/>
        <w:rPr>
          <w:rFonts w:ascii="Arial" w:eastAsia="Times New Roman" w:hAnsi="Arial" w:cs="Arial"/>
          <w:color w:val="auto"/>
          <w:sz w:val="21"/>
          <w:szCs w:val="21"/>
        </w:rPr>
      </w:pPr>
      <w:r w:rsidRPr="000C57BE">
        <w:rPr>
          <w:rFonts w:ascii="Arial" w:eastAsia="Times New Roman" w:hAnsi="Arial" w:cs="Arial"/>
          <w:b/>
          <w:bCs/>
          <w:color w:val="auto"/>
          <w:sz w:val="20"/>
          <w:szCs w:val="20"/>
          <w:u w:val="single"/>
        </w:rPr>
        <w:t xml:space="preserve">Nota – 1: </w:t>
      </w:r>
      <w:r w:rsidRPr="000C57BE">
        <w:rPr>
          <w:rFonts w:ascii="Arial" w:eastAsia="Times New Roman" w:hAnsi="Arial" w:cs="Arial"/>
          <w:color w:val="auto"/>
          <w:sz w:val="21"/>
          <w:szCs w:val="21"/>
        </w:rPr>
        <w:t>Caso qualquer dos índices: Liquidez Geral e/ou Liquidez Corrente, for inferior a 1,0, os licitantes deverão apresentar comprovação de exigência de capital mínimo ou de patrimônio líquido mínimo equivalente a até 10% (dez por cento) do valor estimado da contratação.</w:t>
      </w:r>
    </w:p>
    <w:p w14:paraId="4F2D3D8F" w14:textId="77777777" w:rsidR="000C57BE" w:rsidRPr="000C57BE" w:rsidRDefault="000C57BE" w:rsidP="000C57BE">
      <w:pPr>
        <w:spacing w:after="0" w:line="276" w:lineRule="auto"/>
        <w:ind w:left="0" w:right="0" w:firstLine="0"/>
        <w:rPr>
          <w:rFonts w:ascii="Arial" w:eastAsia="Times New Roman" w:hAnsi="Arial" w:cs="Arial"/>
          <w:color w:val="auto"/>
          <w:sz w:val="21"/>
          <w:szCs w:val="21"/>
        </w:rPr>
      </w:pPr>
    </w:p>
    <w:p w14:paraId="159F8638" w14:textId="77777777" w:rsidR="000C57BE" w:rsidRPr="000C57BE" w:rsidRDefault="000C57BE" w:rsidP="000C57BE">
      <w:pPr>
        <w:spacing w:after="0" w:line="276" w:lineRule="auto"/>
        <w:ind w:left="0" w:right="0" w:firstLine="0"/>
        <w:rPr>
          <w:rFonts w:ascii="Arial" w:eastAsia="Times New Roman" w:hAnsi="Arial" w:cs="Arial"/>
          <w:color w:val="auto"/>
          <w:sz w:val="21"/>
          <w:szCs w:val="21"/>
        </w:rPr>
      </w:pPr>
      <w:r w:rsidRPr="000C57BE">
        <w:rPr>
          <w:rFonts w:ascii="Arial" w:eastAsia="Times New Roman" w:hAnsi="Arial" w:cs="Arial"/>
          <w:b/>
          <w:bCs/>
          <w:color w:val="auto"/>
          <w:sz w:val="20"/>
          <w:szCs w:val="20"/>
          <w:u w:val="single"/>
        </w:rPr>
        <w:t xml:space="preserve">Nota – 2: </w:t>
      </w:r>
      <w:r w:rsidRPr="000C57BE">
        <w:rPr>
          <w:rFonts w:ascii="Arial" w:eastAsia="Times New Roman" w:hAnsi="Arial" w:cs="Arial"/>
          <w:color w:val="auto"/>
          <w:sz w:val="21"/>
          <w:szCs w:val="21"/>
        </w:rPr>
        <w:t xml:space="preserve">Os documentos referidos acima deverão ser exigidos com base no limite definido pela Receita Federal do Brasil para transmissão da Escrituração Contábil Digital - ECD ao SPED.   </w:t>
      </w:r>
    </w:p>
    <w:p w14:paraId="23ECE212" w14:textId="77777777" w:rsidR="000C57BE" w:rsidRPr="000C57BE" w:rsidRDefault="000C57BE" w:rsidP="000C57BE">
      <w:pPr>
        <w:spacing w:after="0" w:line="276" w:lineRule="auto"/>
        <w:ind w:left="0" w:right="0" w:firstLine="0"/>
        <w:rPr>
          <w:rFonts w:ascii="Arial" w:eastAsia="Times New Roman" w:hAnsi="Arial" w:cs="Arial"/>
          <w:color w:val="auto"/>
          <w:sz w:val="21"/>
          <w:szCs w:val="21"/>
        </w:rPr>
      </w:pPr>
    </w:p>
    <w:p w14:paraId="51A98A34" w14:textId="77777777" w:rsidR="000C57BE" w:rsidRPr="000C57BE" w:rsidRDefault="000C57BE" w:rsidP="000C57BE">
      <w:pPr>
        <w:spacing w:after="0" w:line="276" w:lineRule="auto"/>
        <w:ind w:left="0" w:right="0" w:firstLine="0"/>
        <w:rPr>
          <w:rFonts w:ascii="Arial" w:eastAsia="Times New Roman" w:hAnsi="Arial" w:cs="Arial"/>
          <w:color w:val="auto"/>
          <w:sz w:val="21"/>
          <w:szCs w:val="21"/>
        </w:rPr>
      </w:pPr>
      <w:r w:rsidRPr="000C57BE">
        <w:rPr>
          <w:rFonts w:ascii="Arial" w:eastAsia="Times New Roman" w:hAnsi="Arial" w:cs="Arial"/>
          <w:b/>
          <w:bCs/>
          <w:color w:val="auto"/>
          <w:sz w:val="21"/>
          <w:szCs w:val="21"/>
        </w:rPr>
        <w:t>V. CERTIDÃO NEGATIVA DE FEITOS SOBRE FALÊNCIA</w:t>
      </w:r>
      <w:r w:rsidRPr="000C57BE">
        <w:rPr>
          <w:rFonts w:ascii="Arial" w:eastAsia="Times New Roman" w:hAnsi="Arial" w:cs="Arial"/>
          <w:color w:val="auto"/>
          <w:sz w:val="21"/>
          <w:szCs w:val="21"/>
        </w:rPr>
        <w:t xml:space="preserve"> expedida pelo cartório distribuidor da Justiça Estadual da sede do licitante; </w:t>
      </w:r>
      <w:r w:rsidRPr="000C57BE">
        <w:rPr>
          <w:rFonts w:ascii="Arial" w:eastAsia="Times New Roman" w:hAnsi="Arial" w:cs="Arial"/>
          <w:color w:val="auto"/>
          <w:sz w:val="21"/>
          <w:szCs w:val="21"/>
          <w:u w:val="single"/>
        </w:rPr>
        <w:t>com data de expedição de no máximo 90 (noventa) dias anteriores, contados da sessão inaugural deste certame</w:t>
      </w:r>
      <w:r w:rsidRPr="000C57BE">
        <w:rPr>
          <w:rFonts w:ascii="Arial" w:eastAsia="Times New Roman" w:hAnsi="Arial" w:cs="Arial"/>
          <w:color w:val="auto"/>
          <w:sz w:val="21"/>
          <w:szCs w:val="21"/>
        </w:rPr>
        <w:t>.</w:t>
      </w:r>
    </w:p>
    <w:p w14:paraId="7027D989" w14:textId="77777777" w:rsidR="000C57BE" w:rsidRPr="000C57BE" w:rsidRDefault="000C57BE" w:rsidP="000C57BE">
      <w:pPr>
        <w:spacing w:line="276" w:lineRule="auto"/>
        <w:ind w:left="0" w:right="49"/>
        <w:rPr>
          <w:rFonts w:ascii="Arial" w:hAnsi="Arial" w:cs="Arial"/>
          <w:b/>
          <w:bCs/>
          <w:color w:val="auto"/>
          <w:sz w:val="21"/>
          <w:szCs w:val="21"/>
        </w:rPr>
      </w:pPr>
    </w:p>
    <w:p w14:paraId="43D14525" w14:textId="77777777" w:rsidR="000C57BE" w:rsidRPr="000C57BE" w:rsidRDefault="000C57BE" w:rsidP="000C57BE">
      <w:pPr>
        <w:spacing w:line="276" w:lineRule="auto"/>
        <w:ind w:left="0" w:right="49"/>
        <w:rPr>
          <w:rFonts w:ascii="Arial" w:hAnsi="Arial" w:cs="Arial"/>
          <w:b/>
          <w:color w:val="auto"/>
          <w:sz w:val="21"/>
          <w:szCs w:val="21"/>
        </w:rPr>
      </w:pPr>
      <w:r w:rsidRPr="000C57BE">
        <w:rPr>
          <w:rFonts w:ascii="Arial" w:hAnsi="Arial" w:cs="Arial"/>
          <w:b/>
          <w:bCs/>
          <w:color w:val="auto"/>
          <w:sz w:val="21"/>
          <w:szCs w:val="21"/>
        </w:rPr>
        <w:t xml:space="preserve">10.9. </w:t>
      </w:r>
      <w:r w:rsidRPr="000C57BE">
        <w:rPr>
          <w:rFonts w:ascii="Arial" w:hAnsi="Arial" w:cs="Arial"/>
          <w:b/>
          <w:color w:val="auto"/>
          <w:sz w:val="21"/>
          <w:szCs w:val="21"/>
        </w:rPr>
        <w:t xml:space="preserve">Somente haverá a necessidade de comprovação do preenchimento de requisitos mediante apresentação dos documentos originais não digitais, quando houver dúvida em relação à integridade do documento digital. Portanto, para maior celeridade quanto à conferência dos documentos de Habilitação, os interessados </w:t>
      </w:r>
      <w:r w:rsidRPr="000C57BE">
        <w:rPr>
          <w:rFonts w:ascii="Arial" w:hAnsi="Arial" w:cs="Arial"/>
          <w:b/>
          <w:color w:val="auto"/>
          <w:sz w:val="21"/>
          <w:szCs w:val="21"/>
          <w:u w:val="single"/>
        </w:rPr>
        <w:t xml:space="preserve">poderão </w:t>
      </w:r>
      <w:r w:rsidRPr="000C57BE">
        <w:rPr>
          <w:rFonts w:ascii="Arial" w:hAnsi="Arial" w:cs="Arial"/>
          <w:b/>
          <w:color w:val="auto"/>
          <w:sz w:val="21"/>
          <w:szCs w:val="21"/>
        </w:rPr>
        <w:t xml:space="preserve">apresentar os documentos com autenticação digital, exceto as certidões de regularidade fiscal que serão conferidas através dos seus respectivos portais. </w:t>
      </w:r>
    </w:p>
    <w:p w14:paraId="4E567754" w14:textId="77777777" w:rsidR="000C57BE" w:rsidRPr="000C57BE" w:rsidRDefault="000C57BE" w:rsidP="000C57BE">
      <w:pPr>
        <w:spacing w:line="276" w:lineRule="auto"/>
        <w:ind w:left="0" w:right="49"/>
        <w:rPr>
          <w:rFonts w:ascii="Arial" w:hAnsi="Arial" w:cs="Arial"/>
          <w:b/>
          <w:bCs/>
          <w:sz w:val="21"/>
          <w:szCs w:val="21"/>
        </w:rPr>
      </w:pPr>
    </w:p>
    <w:p w14:paraId="662CB804"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10.10</w:t>
      </w:r>
      <w:r w:rsidRPr="000C57BE">
        <w:rPr>
          <w:rFonts w:ascii="Arial" w:hAnsi="Arial" w:cs="Arial"/>
          <w:sz w:val="21"/>
          <w:szCs w:val="21"/>
        </w:rPr>
        <w:t xml:space="preserve">. Para efeitos de habilitação, a validade de qualquer documento será aferida com relação à data de sua apresentação ao PREGOEIRO. </w:t>
      </w:r>
    </w:p>
    <w:p w14:paraId="5C9C5DDF" w14:textId="77777777" w:rsidR="000C57BE" w:rsidRPr="000C57BE" w:rsidRDefault="000C57BE" w:rsidP="000C57BE">
      <w:pPr>
        <w:spacing w:line="276" w:lineRule="auto"/>
        <w:ind w:left="0" w:right="49"/>
        <w:rPr>
          <w:rFonts w:ascii="Arial" w:hAnsi="Arial" w:cs="Arial"/>
          <w:b/>
          <w:bCs/>
          <w:sz w:val="21"/>
          <w:szCs w:val="21"/>
        </w:rPr>
      </w:pPr>
    </w:p>
    <w:p w14:paraId="684D9EA5" w14:textId="62A483D4" w:rsidR="000C57BE" w:rsidRPr="000C57BE" w:rsidRDefault="000C57BE" w:rsidP="000C57BE">
      <w:pPr>
        <w:spacing w:line="276" w:lineRule="auto"/>
        <w:ind w:left="0" w:right="148"/>
        <w:rPr>
          <w:rFonts w:ascii="Arial" w:hAnsi="Arial" w:cs="Arial"/>
          <w:sz w:val="21"/>
          <w:szCs w:val="21"/>
        </w:rPr>
      </w:pPr>
      <w:r w:rsidRPr="000C57BE">
        <w:rPr>
          <w:rFonts w:ascii="Arial" w:hAnsi="Arial" w:cs="Arial"/>
          <w:b/>
          <w:bCs/>
          <w:sz w:val="21"/>
          <w:szCs w:val="21"/>
        </w:rPr>
        <w:t xml:space="preserve">10.11. </w:t>
      </w:r>
      <w:r w:rsidRPr="000C57BE">
        <w:rPr>
          <w:rFonts w:ascii="Arial" w:hAnsi="Arial" w:cs="Arial"/>
          <w:sz w:val="21"/>
          <w:szCs w:val="21"/>
        </w:rPr>
        <w:t>Não serão aceitos protocolos (</w:t>
      </w:r>
      <w:r w:rsidRPr="000C57BE">
        <w:rPr>
          <w:rFonts w:ascii="Arial" w:eastAsia="Times New Roman" w:hAnsi="Arial" w:cs="Arial"/>
          <w:sz w:val="21"/>
          <w:szCs w:val="21"/>
        </w:rPr>
        <w:t xml:space="preserve">observadas as exceções expressas deste instrumento); </w:t>
      </w:r>
      <w:r w:rsidRPr="000C57BE">
        <w:rPr>
          <w:rFonts w:ascii="Arial" w:hAnsi="Arial" w:cs="Arial"/>
          <w:sz w:val="21"/>
          <w:szCs w:val="21"/>
        </w:rPr>
        <w:t xml:space="preserve"> nem documentos com prazo de validade vencido, exceto nas condições de beneficiário da LC/123 de 2.006.</w:t>
      </w:r>
    </w:p>
    <w:p w14:paraId="04CBFE6E" w14:textId="77777777" w:rsidR="000C57BE" w:rsidRPr="000C57BE" w:rsidRDefault="000C57BE" w:rsidP="000C57BE">
      <w:pPr>
        <w:spacing w:line="276" w:lineRule="auto"/>
        <w:ind w:left="0" w:right="49"/>
        <w:rPr>
          <w:rFonts w:ascii="Arial" w:hAnsi="Arial" w:cs="Arial"/>
          <w:b/>
          <w:bCs/>
          <w:sz w:val="21"/>
          <w:szCs w:val="21"/>
        </w:rPr>
      </w:pPr>
    </w:p>
    <w:p w14:paraId="20EC7750"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 xml:space="preserve">10.12. </w:t>
      </w:r>
      <w:r w:rsidRPr="000C57BE">
        <w:rPr>
          <w:rFonts w:ascii="Arial" w:hAnsi="Arial" w:cs="Arial"/>
          <w:sz w:val="21"/>
          <w:szCs w:val="21"/>
        </w:rPr>
        <w:t>A proponente, microempresa ou empresa de pequeno porte, deverá apresentar toda a documentação exigida para efeito de comprovação da regularidade fiscal, mesmo que esta apresente alguma restrição.</w:t>
      </w:r>
    </w:p>
    <w:p w14:paraId="2AA9F821" w14:textId="77777777" w:rsidR="000C57BE" w:rsidRPr="000C57BE" w:rsidRDefault="000C57BE" w:rsidP="000C57BE">
      <w:pPr>
        <w:spacing w:line="276" w:lineRule="auto"/>
        <w:ind w:left="0" w:right="49"/>
        <w:rPr>
          <w:rFonts w:ascii="Arial" w:hAnsi="Arial" w:cs="Arial"/>
          <w:b/>
          <w:bCs/>
          <w:sz w:val="21"/>
          <w:szCs w:val="21"/>
        </w:rPr>
      </w:pPr>
    </w:p>
    <w:p w14:paraId="55A0C914"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 xml:space="preserve">10.13. </w:t>
      </w:r>
      <w:r w:rsidRPr="000C57BE">
        <w:rPr>
          <w:rFonts w:ascii="Arial" w:hAnsi="Arial" w:cs="Arial"/>
          <w:sz w:val="21"/>
          <w:szCs w:val="21"/>
        </w:rPr>
        <w:t xml:space="preserve">Havendo alguma restrição na comprovação da regularidade fiscal, será assegurado o prazo de </w:t>
      </w:r>
      <w:r w:rsidRPr="000C57BE">
        <w:rPr>
          <w:rFonts w:ascii="Arial" w:hAnsi="Arial" w:cs="Arial"/>
          <w:b/>
          <w:bCs/>
          <w:sz w:val="21"/>
          <w:szCs w:val="21"/>
        </w:rPr>
        <w:t>5 (cinco) dias úteis</w:t>
      </w:r>
      <w:r w:rsidRPr="000C57BE">
        <w:rPr>
          <w:rFonts w:ascii="Arial" w:hAnsi="Arial" w:cs="Arial"/>
          <w:sz w:val="21"/>
          <w:szCs w:val="21"/>
        </w:rPr>
        <w:t>, cujo termo inicial corresponderá ao momento em que o proponente (ME ou EPP) for declarado o vencedor do certame, prorrogáveis por igual período, a critério da Administração, para a regularização da documentação, pagamento ou parcelamento do débito, e emissão de eventuais certidões negativas ou positivas com efeito de negativa.</w:t>
      </w:r>
    </w:p>
    <w:p w14:paraId="144EDBDC" w14:textId="77777777" w:rsidR="000C57BE" w:rsidRPr="000C57BE" w:rsidRDefault="000C57BE" w:rsidP="000C57BE">
      <w:pPr>
        <w:spacing w:line="276" w:lineRule="auto"/>
        <w:ind w:left="0" w:right="49"/>
        <w:rPr>
          <w:rFonts w:ascii="Arial" w:hAnsi="Arial" w:cs="Arial"/>
          <w:b/>
          <w:bCs/>
          <w:sz w:val="21"/>
          <w:szCs w:val="21"/>
        </w:rPr>
      </w:pPr>
    </w:p>
    <w:p w14:paraId="3055475D" w14:textId="77777777" w:rsidR="000C57BE" w:rsidRPr="000C57BE" w:rsidRDefault="000C57BE" w:rsidP="000C57BE">
      <w:pPr>
        <w:spacing w:line="276" w:lineRule="auto"/>
        <w:ind w:left="0" w:right="49"/>
        <w:rPr>
          <w:rFonts w:ascii="Arial" w:hAnsi="Arial" w:cs="Arial"/>
          <w:sz w:val="21"/>
          <w:szCs w:val="21"/>
        </w:rPr>
      </w:pPr>
      <w:r w:rsidRPr="000C57BE">
        <w:rPr>
          <w:rFonts w:ascii="Arial" w:hAnsi="Arial" w:cs="Arial"/>
          <w:b/>
          <w:bCs/>
          <w:sz w:val="21"/>
          <w:szCs w:val="21"/>
        </w:rPr>
        <w:t xml:space="preserve">10.14. </w:t>
      </w:r>
      <w:r w:rsidRPr="000C57BE">
        <w:rPr>
          <w:rFonts w:ascii="Arial" w:hAnsi="Arial" w:cs="Arial"/>
          <w:sz w:val="21"/>
          <w:szCs w:val="21"/>
        </w:rPr>
        <w:t xml:space="preserve">A não–regularização da documentação no prazo previsto no subitem anterior, concedido ou não a prorrogação, implicará decadência do direito à contratação, sem prejuízo das sanções previstas no </w:t>
      </w:r>
      <w:r w:rsidRPr="000C57BE">
        <w:rPr>
          <w:rFonts w:ascii="Arial" w:hAnsi="Arial" w:cs="Arial"/>
          <w:b/>
          <w:bCs/>
          <w:sz w:val="21"/>
          <w:szCs w:val="21"/>
        </w:rPr>
        <w:t>Art. 155 da Lei Federal nº 14.133/2021</w:t>
      </w:r>
      <w:r w:rsidRPr="000C57BE">
        <w:rPr>
          <w:rFonts w:ascii="Arial" w:hAnsi="Arial" w:cs="Arial"/>
          <w:sz w:val="21"/>
          <w:szCs w:val="21"/>
        </w:rPr>
        <w:t>, sendo facultado à Administração convocar os licitantes remanescentes, na ordem de classificação, para a retirada da Nota de Empenho, ou revogar a licitação.</w:t>
      </w:r>
    </w:p>
    <w:p w14:paraId="529F765A" w14:textId="77777777" w:rsidR="000C57BE" w:rsidRPr="000C57BE" w:rsidRDefault="000C57BE" w:rsidP="000C57BE">
      <w:pPr>
        <w:spacing w:line="276" w:lineRule="auto"/>
        <w:ind w:left="0" w:right="49"/>
        <w:rPr>
          <w:rFonts w:ascii="Arial" w:hAnsi="Arial" w:cs="Arial"/>
          <w:color w:val="2F5496" w:themeColor="accent1" w:themeShade="BF"/>
          <w:sz w:val="21"/>
          <w:szCs w:val="21"/>
        </w:rPr>
      </w:pPr>
    </w:p>
    <w:p w14:paraId="4A8C440B" w14:textId="77777777" w:rsidR="000C57BE" w:rsidRPr="000C57BE" w:rsidRDefault="000C57BE" w:rsidP="000C57BE">
      <w:pPr>
        <w:spacing w:line="276" w:lineRule="auto"/>
        <w:ind w:left="0" w:right="49"/>
        <w:rPr>
          <w:rFonts w:ascii="Arial" w:hAnsi="Arial" w:cs="Arial"/>
          <w:color w:val="auto"/>
          <w:sz w:val="21"/>
          <w:szCs w:val="21"/>
        </w:rPr>
      </w:pPr>
      <w:r w:rsidRPr="000C57BE">
        <w:rPr>
          <w:rFonts w:ascii="Arial" w:hAnsi="Arial" w:cs="Arial"/>
          <w:b/>
          <w:bCs/>
          <w:color w:val="auto"/>
          <w:sz w:val="21"/>
          <w:szCs w:val="21"/>
        </w:rPr>
        <w:t>10.15</w:t>
      </w:r>
      <w:r w:rsidRPr="000C57BE">
        <w:rPr>
          <w:rFonts w:ascii="Arial" w:hAnsi="Arial" w:cs="Arial"/>
          <w:color w:val="auto"/>
          <w:sz w:val="21"/>
          <w:szCs w:val="21"/>
        </w:rPr>
        <w:t xml:space="preserve">  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021B42AD" w14:textId="77777777" w:rsidR="000C57BE" w:rsidRPr="000C57BE" w:rsidRDefault="000C57BE" w:rsidP="000C57BE">
      <w:pPr>
        <w:spacing w:line="276" w:lineRule="auto"/>
        <w:ind w:left="0" w:right="49"/>
        <w:rPr>
          <w:rFonts w:ascii="Arial" w:hAnsi="Arial" w:cs="Arial"/>
          <w:sz w:val="21"/>
          <w:szCs w:val="21"/>
        </w:rPr>
      </w:pPr>
    </w:p>
    <w:p w14:paraId="6AD990CE" w14:textId="77777777" w:rsidR="000C57BE" w:rsidRPr="000C57BE" w:rsidRDefault="000C57BE" w:rsidP="000C57BE">
      <w:pPr>
        <w:spacing w:line="276" w:lineRule="auto"/>
        <w:ind w:left="0" w:right="49"/>
        <w:rPr>
          <w:rFonts w:ascii="Arial" w:hAnsi="Arial" w:cs="Arial"/>
          <w:color w:val="auto"/>
          <w:sz w:val="21"/>
          <w:szCs w:val="21"/>
        </w:rPr>
      </w:pPr>
      <w:r w:rsidRPr="000C57BE">
        <w:rPr>
          <w:rFonts w:ascii="Arial" w:hAnsi="Arial" w:cs="Arial"/>
          <w:b/>
          <w:bCs/>
          <w:color w:val="auto"/>
          <w:sz w:val="21"/>
          <w:szCs w:val="21"/>
        </w:rPr>
        <w:t xml:space="preserve">10.16. </w:t>
      </w:r>
      <w:r w:rsidRPr="000C57BE">
        <w:rPr>
          <w:rFonts w:ascii="Arial" w:hAnsi="Arial" w:cs="Arial"/>
          <w:color w:val="auto"/>
          <w:sz w:val="21"/>
          <w:szCs w:val="21"/>
        </w:rPr>
        <w:t>Na hipótese de o licitante não atender às exigências para habilitação, o Pregoeiro examinará a proposta subsequente e assim sucessivamente, na ordem de classificação, até a apuração de uma proposta que atenda ao presente edital.</w:t>
      </w:r>
    </w:p>
    <w:p w14:paraId="37952440" w14:textId="77777777" w:rsidR="000C57BE" w:rsidRPr="000C57BE" w:rsidRDefault="000C57BE" w:rsidP="000C57BE">
      <w:pPr>
        <w:spacing w:line="276" w:lineRule="auto"/>
        <w:ind w:left="0" w:right="49"/>
        <w:rPr>
          <w:rFonts w:ascii="Arial" w:hAnsi="Arial" w:cs="Arial"/>
          <w:color w:val="2F5496" w:themeColor="accent1" w:themeShade="BF"/>
          <w:sz w:val="21"/>
          <w:szCs w:val="21"/>
        </w:rPr>
      </w:pPr>
    </w:p>
    <w:p w14:paraId="6F9C8DEE" w14:textId="77777777" w:rsidR="000C57BE" w:rsidRPr="000C57BE" w:rsidRDefault="000C57BE" w:rsidP="000C57BE">
      <w:pPr>
        <w:spacing w:line="276" w:lineRule="auto"/>
        <w:ind w:left="0" w:right="49"/>
        <w:rPr>
          <w:rFonts w:ascii="Arial" w:hAnsi="Arial" w:cs="Arial"/>
          <w:color w:val="auto"/>
          <w:sz w:val="21"/>
          <w:szCs w:val="21"/>
        </w:rPr>
      </w:pPr>
      <w:r w:rsidRPr="000C57BE">
        <w:rPr>
          <w:rFonts w:ascii="Arial" w:hAnsi="Arial" w:cs="Arial"/>
          <w:b/>
          <w:bCs/>
          <w:color w:val="auto"/>
          <w:sz w:val="21"/>
          <w:szCs w:val="21"/>
        </w:rPr>
        <w:t>10.17.</w:t>
      </w:r>
      <w:r w:rsidRPr="000C57BE">
        <w:rPr>
          <w:rFonts w:ascii="Arial" w:hAnsi="Arial" w:cs="Arial"/>
          <w:color w:val="auto"/>
          <w:sz w:val="21"/>
          <w:szCs w:val="21"/>
        </w:rPr>
        <w:t xml:space="preserve"> Somente serão disponibilizados para acesso público os documentos de habilitação do licitante cuja proposta atenda ao edital de licitação, após concluídos os procedimentos de que trata o subitem anterior.</w:t>
      </w:r>
    </w:p>
    <w:p w14:paraId="63FDC5C4" w14:textId="77777777" w:rsidR="000C57BE" w:rsidRPr="000C57BE" w:rsidRDefault="000C57BE" w:rsidP="000C57BE">
      <w:pPr>
        <w:spacing w:line="276" w:lineRule="auto"/>
        <w:ind w:left="0" w:right="49"/>
        <w:rPr>
          <w:rFonts w:ascii="Arial" w:hAnsi="Arial" w:cs="Arial"/>
          <w:color w:val="2F5496" w:themeColor="accent1" w:themeShade="BF"/>
          <w:sz w:val="21"/>
          <w:szCs w:val="21"/>
        </w:rPr>
      </w:pPr>
    </w:p>
    <w:p w14:paraId="1998D609" w14:textId="77777777" w:rsidR="000C57BE" w:rsidRPr="000C57BE" w:rsidRDefault="000C57BE" w:rsidP="000C57BE">
      <w:pPr>
        <w:spacing w:line="276" w:lineRule="auto"/>
        <w:ind w:left="0" w:right="49"/>
        <w:rPr>
          <w:rFonts w:ascii="Arial" w:hAnsi="Arial" w:cs="Arial"/>
          <w:color w:val="auto"/>
          <w:sz w:val="21"/>
          <w:szCs w:val="21"/>
        </w:rPr>
      </w:pPr>
      <w:r w:rsidRPr="000C57BE">
        <w:rPr>
          <w:rFonts w:ascii="Arial" w:hAnsi="Arial" w:cs="Arial"/>
          <w:b/>
          <w:bCs/>
          <w:color w:val="auto"/>
          <w:sz w:val="21"/>
          <w:szCs w:val="21"/>
        </w:rPr>
        <w:t>10.18.</w:t>
      </w:r>
      <w:r w:rsidRPr="000C57BE">
        <w:rPr>
          <w:rFonts w:ascii="Arial" w:hAnsi="Arial" w:cs="Arial"/>
          <w:color w:val="auto"/>
          <w:sz w:val="21"/>
          <w:szCs w:val="21"/>
        </w:rPr>
        <w:t xml:space="preserve"> A comprovação de regularidade fiscal e trabalhista das microempresas e das empresas de pequeno porte somente será exigida para efeito de contratação, e não como condição para participação na licitação.</w:t>
      </w:r>
    </w:p>
    <w:p w14:paraId="1757C4FB" w14:textId="77777777" w:rsidR="000C57BE" w:rsidRPr="000C57BE" w:rsidRDefault="000C57BE" w:rsidP="000C57BE">
      <w:pPr>
        <w:spacing w:line="276" w:lineRule="auto"/>
        <w:ind w:left="0" w:right="49"/>
        <w:rPr>
          <w:rFonts w:ascii="Arial" w:hAnsi="Arial" w:cs="Arial"/>
          <w:color w:val="auto"/>
          <w:sz w:val="21"/>
          <w:szCs w:val="21"/>
        </w:rPr>
      </w:pPr>
    </w:p>
    <w:p w14:paraId="1D2C7D05" w14:textId="77777777" w:rsidR="000C57BE" w:rsidRPr="000C57BE" w:rsidRDefault="000C57BE" w:rsidP="000C57BE">
      <w:pPr>
        <w:spacing w:line="276" w:lineRule="auto"/>
        <w:ind w:left="0" w:right="49"/>
        <w:rPr>
          <w:rFonts w:ascii="Arial" w:hAnsi="Arial" w:cs="Arial"/>
          <w:color w:val="auto"/>
          <w:sz w:val="21"/>
          <w:szCs w:val="21"/>
        </w:rPr>
      </w:pPr>
      <w:r w:rsidRPr="000C57BE">
        <w:rPr>
          <w:rFonts w:ascii="Arial" w:hAnsi="Arial" w:cs="Arial"/>
          <w:b/>
          <w:bCs/>
          <w:color w:val="auto"/>
          <w:sz w:val="21"/>
          <w:szCs w:val="21"/>
        </w:rPr>
        <w:t>10.19.</w:t>
      </w:r>
      <w:r w:rsidRPr="000C57BE">
        <w:rPr>
          <w:rFonts w:ascii="Arial" w:hAnsi="Arial" w:cs="Arial"/>
          <w:color w:val="auto"/>
          <w:sz w:val="21"/>
          <w:szCs w:val="21"/>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666FCFDF" w14:textId="77777777" w:rsidR="000C57BE" w:rsidRDefault="000C57BE" w:rsidP="008A6BC3">
      <w:pPr>
        <w:spacing w:line="276" w:lineRule="auto"/>
        <w:ind w:left="0" w:right="49"/>
        <w:rPr>
          <w:rFonts w:ascii="Arial" w:hAnsi="Arial" w:cs="Arial"/>
          <w:sz w:val="21"/>
          <w:szCs w:val="21"/>
        </w:rPr>
      </w:pPr>
    </w:p>
    <w:p w14:paraId="054B75E5" w14:textId="77777777" w:rsidR="00A55DB6" w:rsidRPr="005829E3" w:rsidRDefault="00A55DB6" w:rsidP="008A6BC3">
      <w:pPr>
        <w:shd w:val="clear" w:color="auto" w:fill="C5E0B3" w:themeFill="accent6" w:themeFillTint="66"/>
        <w:spacing w:line="276" w:lineRule="auto"/>
        <w:ind w:left="0" w:right="49"/>
        <w:rPr>
          <w:rFonts w:ascii="Arial" w:hAnsi="Arial" w:cs="Arial"/>
          <w:b/>
          <w:bCs/>
          <w:sz w:val="21"/>
          <w:szCs w:val="21"/>
        </w:rPr>
      </w:pPr>
      <w:r>
        <w:rPr>
          <w:rFonts w:ascii="Arial" w:hAnsi="Arial" w:cs="Arial"/>
          <w:b/>
          <w:bCs/>
          <w:sz w:val="21"/>
          <w:szCs w:val="21"/>
        </w:rPr>
        <w:t xml:space="preserve">11 - </w:t>
      </w:r>
      <w:r w:rsidRPr="005829E3">
        <w:rPr>
          <w:rFonts w:ascii="Arial" w:hAnsi="Arial" w:cs="Arial"/>
          <w:b/>
          <w:bCs/>
          <w:sz w:val="21"/>
          <w:szCs w:val="21"/>
        </w:rPr>
        <w:t>DAS DECLARAÇÕES</w:t>
      </w:r>
    </w:p>
    <w:p w14:paraId="3AF6928E" w14:textId="77777777" w:rsidR="00A55DB6" w:rsidRPr="005829E3" w:rsidRDefault="00A55DB6" w:rsidP="008A6BC3">
      <w:pPr>
        <w:spacing w:line="276" w:lineRule="auto"/>
        <w:ind w:left="0" w:right="49"/>
        <w:rPr>
          <w:rFonts w:ascii="Arial" w:hAnsi="Arial" w:cs="Arial"/>
          <w:sz w:val="21"/>
          <w:szCs w:val="21"/>
        </w:rPr>
      </w:pPr>
    </w:p>
    <w:p w14:paraId="67AE3C4B" w14:textId="52981C0C" w:rsidR="00A55DB6" w:rsidRPr="00F6042C" w:rsidRDefault="00A55DB6" w:rsidP="00F6042C">
      <w:pPr>
        <w:pStyle w:val="SemEspaamento"/>
        <w:spacing w:line="276" w:lineRule="auto"/>
        <w:rPr>
          <w:rFonts w:ascii="Arial" w:hAnsi="Arial" w:cs="Arial"/>
          <w:sz w:val="21"/>
          <w:szCs w:val="21"/>
          <w:highlight w:val="yellow"/>
        </w:rPr>
      </w:pPr>
      <w:r w:rsidRPr="00F6042C">
        <w:rPr>
          <w:rFonts w:ascii="Arial" w:hAnsi="Arial" w:cs="Arial"/>
          <w:b/>
          <w:bCs/>
          <w:sz w:val="21"/>
          <w:szCs w:val="21"/>
          <w:highlight w:val="yellow"/>
        </w:rPr>
        <w:t>11.1.1.</w:t>
      </w:r>
      <w:r w:rsidRPr="00F6042C">
        <w:rPr>
          <w:rFonts w:ascii="Arial" w:hAnsi="Arial" w:cs="Arial"/>
          <w:sz w:val="21"/>
          <w:szCs w:val="21"/>
          <w:highlight w:val="yellow"/>
        </w:rPr>
        <w:t xml:space="preserve"> </w:t>
      </w:r>
      <w:r w:rsidR="00B663CF" w:rsidRPr="00F6042C">
        <w:rPr>
          <w:rFonts w:ascii="Arial" w:hAnsi="Arial" w:cs="Arial"/>
          <w:sz w:val="21"/>
          <w:szCs w:val="21"/>
          <w:highlight w:val="yellow"/>
        </w:rPr>
        <w:t>As Declarações Padrão do Sistema do Portal de Compras Públicas.</w:t>
      </w:r>
    </w:p>
    <w:p w14:paraId="16341813" w14:textId="52293036" w:rsidR="00A110FF" w:rsidRPr="00F6042C" w:rsidRDefault="00A110FF" w:rsidP="00F6042C">
      <w:pPr>
        <w:pStyle w:val="SemEspaamento"/>
        <w:spacing w:line="276" w:lineRule="auto"/>
        <w:rPr>
          <w:rFonts w:ascii="Arial" w:hAnsi="Arial" w:cs="Arial"/>
          <w:sz w:val="21"/>
          <w:szCs w:val="21"/>
        </w:rPr>
      </w:pPr>
      <w:r w:rsidRPr="00F6042C">
        <w:rPr>
          <w:rFonts w:ascii="Arial" w:hAnsi="Arial" w:cs="Arial"/>
          <w:b/>
          <w:bCs/>
          <w:sz w:val="21"/>
          <w:szCs w:val="21"/>
          <w:highlight w:val="yellow"/>
        </w:rPr>
        <w:t>11.1.2</w:t>
      </w:r>
      <w:r w:rsidR="00884437" w:rsidRPr="00F6042C">
        <w:rPr>
          <w:rFonts w:ascii="Arial" w:hAnsi="Arial" w:cs="Arial"/>
          <w:b/>
          <w:bCs/>
          <w:sz w:val="21"/>
          <w:szCs w:val="21"/>
          <w:highlight w:val="yellow"/>
        </w:rPr>
        <w:t xml:space="preserve">. </w:t>
      </w:r>
      <w:r w:rsidR="00EB345F" w:rsidRPr="00F6042C">
        <w:rPr>
          <w:rFonts w:ascii="Arial" w:hAnsi="Arial" w:cs="Arial"/>
          <w:sz w:val="21"/>
          <w:szCs w:val="21"/>
          <w:highlight w:val="yellow"/>
        </w:rPr>
        <w:t xml:space="preserve">Declarações constantes do </w:t>
      </w:r>
      <w:r w:rsidR="00EB345F" w:rsidRPr="00F6042C">
        <w:rPr>
          <w:rFonts w:ascii="Arial" w:hAnsi="Arial" w:cs="Arial"/>
          <w:b/>
          <w:bCs/>
          <w:sz w:val="21"/>
          <w:szCs w:val="21"/>
          <w:highlight w:val="yellow"/>
        </w:rPr>
        <w:t xml:space="preserve">ANEXO III </w:t>
      </w:r>
      <w:r w:rsidR="00EB345F" w:rsidRPr="00F6042C">
        <w:rPr>
          <w:rFonts w:ascii="Arial" w:hAnsi="Arial" w:cs="Arial"/>
          <w:sz w:val="21"/>
          <w:szCs w:val="21"/>
          <w:highlight w:val="yellow"/>
        </w:rPr>
        <w:t>deste Edital.</w:t>
      </w:r>
      <w:r w:rsidR="00EB345F" w:rsidRPr="00F6042C">
        <w:rPr>
          <w:rFonts w:ascii="Arial" w:hAnsi="Arial" w:cs="Arial"/>
          <w:sz w:val="21"/>
          <w:szCs w:val="21"/>
        </w:rPr>
        <w:t xml:space="preserve"> </w:t>
      </w:r>
    </w:p>
    <w:p w14:paraId="224C0076" w14:textId="77777777" w:rsidR="00A55DB6" w:rsidRPr="005829E3" w:rsidRDefault="00A55DB6" w:rsidP="008A6BC3">
      <w:pPr>
        <w:spacing w:line="276" w:lineRule="auto"/>
        <w:ind w:left="0" w:right="49"/>
        <w:rPr>
          <w:rFonts w:ascii="Arial" w:hAnsi="Arial" w:cs="Arial"/>
          <w:sz w:val="21"/>
          <w:szCs w:val="21"/>
        </w:rPr>
      </w:pPr>
    </w:p>
    <w:p w14:paraId="58BA61F8" w14:textId="77777777" w:rsidR="00A55DB6" w:rsidRPr="005829E3" w:rsidRDefault="00A55DB6" w:rsidP="008A6BC3">
      <w:pPr>
        <w:shd w:val="clear" w:color="auto" w:fill="C5E0B3" w:themeFill="accent6" w:themeFillTint="66"/>
        <w:spacing w:line="276" w:lineRule="auto"/>
        <w:ind w:left="0" w:right="49"/>
        <w:rPr>
          <w:rFonts w:ascii="Arial" w:hAnsi="Arial" w:cs="Arial"/>
          <w:b/>
          <w:bCs/>
          <w:sz w:val="21"/>
          <w:szCs w:val="21"/>
        </w:rPr>
      </w:pPr>
      <w:r w:rsidRPr="005829E3">
        <w:rPr>
          <w:rFonts w:ascii="Arial" w:hAnsi="Arial" w:cs="Arial"/>
          <w:b/>
          <w:bCs/>
          <w:sz w:val="21"/>
          <w:szCs w:val="21"/>
        </w:rPr>
        <w:t>1</w:t>
      </w:r>
      <w:r>
        <w:rPr>
          <w:rFonts w:ascii="Arial" w:hAnsi="Arial" w:cs="Arial"/>
          <w:b/>
          <w:bCs/>
          <w:sz w:val="21"/>
          <w:szCs w:val="21"/>
        </w:rPr>
        <w:t>2</w:t>
      </w:r>
      <w:r w:rsidRPr="005829E3">
        <w:rPr>
          <w:rFonts w:ascii="Arial" w:hAnsi="Arial" w:cs="Arial"/>
          <w:b/>
          <w:bCs/>
          <w:sz w:val="21"/>
          <w:szCs w:val="21"/>
        </w:rPr>
        <w:t xml:space="preserve"> – DA ANÁLISE DA DOCUMENTAÇÃO</w:t>
      </w:r>
    </w:p>
    <w:p w14:paraId="22177026" w14:textId="77777777" w:rsidR="00E14C4B" w:rsidRDefault="00E14C4B" w:rsidP="008A6BC3">
      <w:pPr>
        <w:spacing w:line="276" w:lineRule="auto"/>
        <w:ind w:left="0" w:right="49"/>
        <w:rPr>
          <w:rFonts w:ascii="Arial" w:hAnsi="Arial" w:cs="Arial"/>
          <w:b/>
          <w:bCs/>
          <w:sz w:val="21"/>
          <w:szCs w:val="21"/>
        </w:rPr>
      </w:pPr>
    </w:p>
    <w:p w14:paraId="0B0EAA85" w14:textId="26122B64" w:rsidR="00A55DB6" w:rsidRDefault="00A55DB6" w:rsidP="008A6BC3">
      <w:pPr>
        <w:spacing w:line="276" w:lineRule="auto"/>
        <w:ind w:left="0" w:right="49"/>
        <w:rPr>
          <w:rFonts w:ascii="Arial" w:hAnsi="Arial" w:cs="Arial"/>
          <w:b/>
          <w:bCs/>
          <w:sz w:val="21"/>
          <w:szCs w:val="21"/>
          <w:u w:val="single"/>
        </w:rPr>
      </w:pPr>
      <w:r w:rsidRPr="00B21790">
        <w:rPr>
          <w:rFonts w:ascii="Arial" w:hAnsi="Arial" w:cs="Arial"/>
          <w:b/>
          <w:bCs/>
          <w:sz w:val="21"/>
          <w:szCs w:val="21"/>
        </w:rPr>
        <w:t>12.1 –</w:t>
      </w:r>
      <w:r w:rsidRPr="005829E3">
        <w:rPr>
          <w:rFonts w:ascii="Arial" w:hAnsi="Arial" w:cs="Arial"/>
          <w:sz w:val="21"/>
          <w:szCs w:val="21"/>
        </w:rPr>
        <w:t xml:space="preserve"> </w:t>
      </w:r>
      <w:r w:rsidRPr="001D2CA8">
        <w:rPr>
          <w:rFonts w:ascii="Arial" w:hAnsi="Arial" w:cs="Arial"/>
          <w:b/>
          <w:bCs/>
          <w:sz w:val="21"/>
          <w:szCs w:val="21"/>
          <w:u w:val="single"/>
        </w:rPr>
        <w:t>Será inabilitado o licitante que:</w:t>
      </w:r>
    </w:p>
    <w:p w14:paraId="20FA0BF0" w14:textId="77777777" w:rsidR="003C3626" w:rsidRPr="005829E3" w:rsidRDefault="003C3626" w:rsidP="008A6BC3">
      <w:pPr>
        <w:spacing w:line="276" w:lineRule="auto"/>
        <w:ind w:left="0" w:right="49"/>
        <w:rPr>
          <w:rFonts w:ascii="Arial" w:hAnsi="Arial" w:cs="Arial"/>
          <w:sz w:val="21"/>
          <w:szCs w:val="21"/>
        </w:rPr>
      </w:pPr>
    </w:p>
    <w:p w14:paraId="23EBD733" w14:textId="77777777" w:rsidR="00A55DB6" w:rsidRPr="005829E3" w:rsidRDefault="00A55DB6" w:rsidP="00C51685">
      <w:pPr>
        <w:spacing w:line="276" w:lineRule="auto"/>
        <w:ind w:left="567" w:right="49"/>
        <w:rPr>
          <w:rFonts w:ascii="Arial" w:hAnsi="Arial" w:cs="Arial"/>
          <w:sz w:val="21"/>
          <w:szCs w:val="21"/>
        </w:rPr>
      </w:pPr>
      <w:r w:rsidRPr="005829E3">
        <w:rPr>
          <w:rFonts w:ascii="Arial" w:hAnsi="Arial" w:cs="Arial"/>
          <w:sz w:val="21"/>
          <w:szCs w:val="21"/>
        </w:rPr>
        <w:t>a) Deixar de apresentar qualquer um dos documentos relacionados;</w:t>
      </w:r>
    </w:p>
    <w:p w14:paraId="29AB8E0E" w14:textId="4CFB4882" w:rsidR="00A55DB6" w:rsidRPr="005829E3" w:rsidRDefault="00A55DB6" w:rsidP="00C51685">
      <w:pPr>
        <w:spacing w:line="276" w:lineRule="auto"/>
        <w:ind w:left="567" w:right="49"/>
        <w:rPr>
          <w:rFonts w:ascii="Arial" w:hAnsi="Arial" w:cs="Arial"/>
          <w:sz w:val="21"/>
          <w:szCs w:val="21"/>
        </w:rPr>
      </w:pPr>
      <w:r w:rsidRPr="005829E3">
        <w:rPr>
          <w:rFonts w:ascii="Arial" w:hAnsi="Arial" w:cs="Arial"/>
          <w:sz w:val="21"/>
          <w:szCs w:val="21"/>
        </w:rPr>
        <w:t>b) Apresentar documentos com validade vencida</w:t>
      </w:r>
      <w:r w:rsidR="00E14C4B">
        <w:rPr>
          <w:rFonts w:ascii="Arial" w:hAnsi="Arial" w:cs="Arial"/>
          <w:sz w:val="21"/>
          <w:szCs w:val="21"/>
        </w:rPr>
        <w:t xml:space="preserve"> (exceto nos casos dos beneficiários da LC/123 de 2006 e alterações); </w:t>
      </w:r>
    </w:p>
    <w:p w14:paraId="35757059" w14:textId="1B9529B0" w:rsidR="00A55DB6" w:rsidRPr="005829E3" w:rsidRDefault="00A55DB6" w:rsidP="00C51685">
      <w:pPr>
        <w:spacing w:line="276" w:lineRule="auto"/>
        <w:ind w:left="567" w:right="49"/>
        <w:rPr>
          <w:rFonts w:ascii="Arial" w:hAnsi="Arial" w:cs="Arial"/>
          <w:sz w:val="21"/>
          <w:szCs w:val="21"/>
        </w:rPr>
      </w:pPr>
      <w:r w:rsidRPr="005829E3">
        <w:rPr>
          <w:rFonts w:ascii="Arial" w:hAnsi="Arial" w:cs="Arial"/>
          <w:sz w:val="21"/>
          <w:szCs w:val="21"/>
        </w:rPr>
        <w:t xml:space="preserve">c) </w:t>
      </w:r>
      <w:r w:rsidR="00C40C32" w:rsidRPr="00C40C32">
        <w:rPr>
          <w:rFonts w:ascii="Arial" w:hAnsi="Arial" w:cs="Arial"/>
          <w:sz w:val="21"/>
          <w:szCs w:val="21"/>
        </w:rPr>
        <w:t>Apresentar apenas o protocolo do pedido do documento nos respectivos órgãos ou repartições, em substituição ao documento solicitado neste instrumento, observadas as exceções expressas deste instrumento;</w:t>
      </w:r>
    </w:p>
    <w:p w14:paraId="7563E82F" w14:textId="77777777" w:rsidR="00A55DB6" w:rsidRPr="005829E3" w:rsidRDefault="00A55DB6" w:rsidP="00C51685">
      <w:pPr>
        <w:spacing w:line="276" w:lineRule="auto"/>
        <w:ind w:left="567" w:right="49"/>
        <w:rPr>
          <w:rFonts w:ascii="Arial" w:hAnsi="Arial" w:cs="Arial"/>
          <w:sz w:val="21"/>
          <w:szCs w:val="21"/>
        </w:rPr>
      </w:pPr>
      <w:r w:rsidRPr="005829E3">
        <w:rPr>
          <w:rFonts w:ascii="Arial" w:hAnsi="Arial" w:cs="Arial"/>
          <w:sz w:val="21"/>
          <w:szCs w:val="21"/>
        </w:rPr>
        <w:t>d) Apresentar documentos de comarca ou jurisdição diferente de sua sede ou domicílio;</w:t>
      </w:r>
    </w:p>
    <w:p w14:paraId="14CF5BD2" w14:textId="77777777" w:rsidR="00A55DB6" w:rsidRDefault="00A55DB6" w:rsidP="00C51685">
      <w:pPr>
        <w:spacing w:line="276" w:lineRule="auto"/>
        <w:ind w:left="567" w:right="49"/>
        <w:rPr>
          <w:rFonts w:ascii="Arial" w:hAnsi="Arial" w:cs="Arial"/>
          <w:sz w:val="21"/>
          <w:szCs w:val="21"/>
        </w:rPr>
      </w:pPr>
      <w:r w:rsidRPr="005829E3">
        <w:rPr>
          <w:rFonts w:ascii="Arial" w:hAnsi="Arial" w:cs="Arial"/>
          <w:sz w:val="21"/>
          <w:szCs w:val="21"/>
        </w:rPr>
        <w:t>e) Possuir objeto social que não autorize a execução do objeto licitado;</w:t>
      </w:r>
    </w:p>
    <w:p w14:paraId="41C08941" w14:textId="77777777" w:rsidR="00E843B7" w:rsidRDefault="00E843B7" w:rsidP="00C51685">
      <w:pPr>
        <w:spacing w:line="276" w:lineRule="auto"/>
        <w:ind w:left="567" w:right="49"/>
        <w:rPr>
          <w:rFonts w:ascii="Arial" w:hAnsi="Arial" w:cs="Arial"/>
          <w:b/>
          <w:bCs/>
          <w:sz w:val="21"/>
          <w:szCs w:val="21"/>
        </w:rPr>
      </w:pPr>
    </w:p>
    <w:p w14:paraId="72024DCB" w14:textId="66CFD14E" w:rsidR="00A55DB6" w:rsidRPr="0094162C" w:rsidRDefault="00A55DB6" w:rsidP="008A6BC3">
      <w:pPr>
        <w:spacing w:line="276" w:lineRule="auto"/>
        <w:ind w:left="0" w:right="49"/>
        <w:rPr>
          <w:rFonts w:ascii="Arial" w:hAnsi="Arial" w:cs="Arial"/>
          <w:b/>
          <w:bCs/>
          <w:sz w:val="21"/>
          <w:szCs w:val="21"/>
        </w:rPr>
      </w:pPr>
      <w:r w:rsidRPr="00B21790">
        <w:rPr>
          <w:rFonts w:ascii="Arial" w:hAnsi="Arial" w:cs="Arial"/>
          <w:b/>
          <w:bCs/>
          <w:sz w:val="21"/>
          <w:szCs w:val="21"/>
        </w:rPr>
        <w:t>12.3</w:t>
      </w:r>
      <w:r w:rsidRPr="005829E3">
        <w:rPr>
          <w:rFonts w:ascii="Arial" w:hAnsi="Arial" w:cs="Arial"/>
          <w:sz w:val="21"/>
          <w:szCs w:val="21"/>
        </w:rPr>
        <w:t xml:space="preserve"> – </w:t>
      </w:r>
      <w:r w:rsidRPr="00F16CD2">
        <w:rPr>
          <w:rFonts w:ascii="Arial" w:hAnsi="Arial" w:cs="Arial"/>
          <w:b/>
          <w:bCs/>
          <w:sz w:val="21"/>
          <w:szCs w:val="21"/>
        </w:rPr>
        <w:t>Aos documentos que porventura não apresentem data de validade estampada no mesmo, será considerado como válido se emitidos a não mais de 90 (noventa) dias</w:t>
      </w:r>
      <w:r>
        <w:rPr>
          <w:rStyle w:val="Refdenotaderodap"/>
          <w:rFonts w:ascii="Arial" w:hAnsi="Arial" w:cs="Arial"/>
          <w:b/>
          <w:bCs/>
          <w:sz w:val="21"/>
          <w:szCs w:val="21"/>
        </w:rPr>
        <w:footnoteReference w:id="4"/>
      </w:r>
      <w:r w:rsidRPr="00F16CD2">
        <w:rPr>
          <w:rFonts w:ascii="Arial" w:hAnsi="Arial" w:cs="Arial"/>
          <w:b/>
          <w:bCs/>
          <w:sz w:val="21"/>
          <w:szCs w:val="21"/>
        </w:rPr>
        <w:t xml:space="preserve"> da data fixada para a entrega da documentação</w:t>
      </w:r>
      <w:r w:rsidRPr="005829E3">
        <w:rPr>
          <w:rFonts w:ascii="Arial" w:hAnsi="Arial" w:cs="Arial"/>
          <w:sz w:val="21"/>
          <w:szCs w:val="21"/>
        </w:rPr>
        <w:t>.</w:t>
      </w:r>
    </w:p>
    <w:p w14:paraId="5D6F6206" w14:textId="77777777" w:rsidR="00A55DB6" w:rsidRPr="005829E3"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12.4</w:t>
      </w:r>
      <w:r w:rsidRPr="005829E3">
        <w:rPr>
          <w:rFonts w:ascii="Arial" w:hAnsi="Arial" w:cs="Arial"/>
          <w:sz w:val="21"/>
          <w:szCs w:val="21"/>
        </w:rPr>
        <w:t xml:space="preserve"> – Se a licitante interessada for a matriz, todos os documentos deverão estar em nome da matriz; se for filial, os documentos deverão estar em nome da filial, à exceção daqueles documentos que, comprovadamente, forem emitidos somente em nome da matriz.</w:t>
      </w:r>
    </w:p>
    <w:p w14:paraId="151074FF" w14:textId="77777777" w:rsidR="00A55DB6" w:rsidRPr="005829E3"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12.5</w:t>
      </w:r>
      <w:r w:rsidRPr="005829E3">
        <w:rPr>
          <w:rFonts w:ascii="Arial" w:hAnsi="Arial" w:cs="Arial"/>
          <w:sz w:val="21"/>
          <w:szCs w:val="21"/>
        </w:rPr>
        <w:t xml:space="preserve"> – Não serão aceitas cópias de documentos que estejam ilegíveis e, não serão aceitos documentos cujas datas estejam rasuradas.</w:t>
      </w:r>
    </w:p>
    <w:p w14:paraId="336514EF" w14:textId="77777777" w:rsidR="00A55DB6" w:rsidRPr="005829E3"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12.6</w:t>
      </w:r>
      <w:r w:rsidRPr="005829E3">
        <w:rPr>
          <w:rFonts w:ascii="Arial" w:hAnsi="Arial" w:cs="Arial"/>
          <w:sz w:val="21"/>
          <w:szCs w:val="21"/>
        </w:rPr>
        <w:t xml:space="preserve"> - A microempresa - ME e empresa de pequeno porte - EPP deverá apresentar toda a documentação exigida para a habilitação, inclusive os documentos comprobatórios da regularidade fiscal, mesmo que estes apresentem alguma restrição. </w:t>
      </w:r>
    </w:p>
    <w:p w14:paraId="47E0D470" w14:textId="77777777" w:rsidR="00A55DB6" w:rsidRPr="005829E3"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12.7</w:t>
      </w:r>
      <w:r w:rsidRPr="005829E3">
        <w:rPr>
          <w:rFonts w:ascii="Arial" w:hAnsi="Arial" w:cs="Arial"/>
          <w:sz w:val="21"/>
          <w:szCs w:val="21"/>
        </w:rPr>
        <w:t xml:space="preserve"> - A falta da comprovação do enquadramento de Microempresa ou Empresa de Pequeno Porte não será motivo de inabilitação da empresa, sendo que, se a empresa não comprovar seu enquadramento, a mesma vai competir de igual para igual com uma empresa de grande porte, contudo, sem as prerrogativas da LC 123/06 - Estatuto das Microempresas e Empresas de Pequeno Porte.</w:t>
      </w:r>
    </w:p>
    <w:p w14:paraId="1742AEB2" w14:textId="77777777" w:rsidR="00A55DB6" w:rsidRPr="005829E3"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12.8</w:t>
      </w:r>
      <w:r>
        <w:rPr>
          <w:rFonts w:ascii="Arial" w:hAnsi="Arial" w:cs="Arial"/>
          <w:sz w:val="21"/>
          <w:szCs w:val="21"/>
        </w:rPr>
        <w:t xml:space="preserve"> </w:t>
      </w:r>
      <w:r w:rsidRPr="005829E3">
        <w:rPr>
          <w:rFonts w:ascii="Arial" w:hAnsi="Arial" w:cs="Arial"/>
          <w:sz w:val="21"/>
          <w:szCs w:val="21"/>
        </w:rPr>
        <w:t xml:space="preserve">- Havendo alguma restrição na comprovação da regularidade fiscal, da ME/EPP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Devendo, pois, colocar as certidões vencidas ou com restrições das certidões dentro do envelope de habilitação, sob pena de inabilitação. </w:t>
      </w:r>
    </w:p>
    <w:p w14:paraId="7434AC9E" w14:textId="7F14A799" w:rsidR="00A55DB6" w:rsidRPr="005829E3"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12.9</w:t>
      </w:r>
      <w:r>
        <w:rPr>
          <w:rFonts w:ascii="Arial" w:hAnsi="Arial" w:cs="Arial"/>
          <w:sz w:val="21"/>
          <w:szCs w:val="21"/>
        </w:rPr>
        <w:t xml:space="preserve"> </w:t>
      </w:r>
      <w:r w:rsidRPr="005829E3">
        <w:rPr>
          <w:rFonts w:ascii="Arial" w:hAnsi="Arial" w:cs="Arial"/>
          <w:sz w:val="21"/>
          <w:szCs w:val="21"/>
        </w:rPr>
        <w:t>- A não-regularização da documentação, no prazo previsto no item anterior, implicará decadência do direito à contratação</w:t>
      </w:r>
      <w:r w:rsidR="00E14C4B">
        <w:rPr>
          <w:rFonts w:ascii="Arial" w:hAnsi="Arial" w:cs="Arial"/>
          <w:sz w:val="21"/>
          <w:szCs w:val="21"/>
        </w:rPr>
        <w:t xml:space="preserve"> (Conf. Art. 5º do Dec.</w:t>
      </w:r>
      <w:r w:rsidR="00E14C4B" w:rsidRPr="00E14C4B">
        <w:t xml:space="preserve"> </w:t>
      </w:r>
      <w:r w:rsidR="00E14C4B" w:rsidRPr="00E14C4B">
        <w:rPr>
          <w:rFonts w:ascii="Arial" w:hAnsi="Arial" w:cs="Arial"/>
          <w:sz w:val="21"/>
          <w:szCs w:val="21"/>
        </w:rPr>
        <w:t>8.538, de 6 de outubro de 2015</w:t>
      </w:r>
      <w:r w:rsidR="00E14C4B">
        <w:rPr>
          <w:rFonts w:ascii="Arial" w:hAnsi="Arial" w:cs="Arial"/>
          <w:sz w:val="21"/>
          <w:szCs w:val="21"/>
        </w:rPr>
        <w:t>)</w:t>
      </w:r>
      <w:r w:rsidRPr="005829E3">
        <w:rPr>
          <w:rFonts w:ascii="Arial" w:hAnsi="Arial" w:cs="Arial"/>
          <w:sz w:val="21"/>
          <w:szCs w:val="21"/>
        </w:rPr>
        <w:t xml:space="preserve">, sem prejuízo das sanções previstas no </w:t>
      </w:r>
      <w:r w:rsidR="00E14C4B" w:rsidRPr="00E14C4B">
        <w:rPr>
          <w:rFonts w:ascii="Arial" w:hAnsi="Arial" w:cs="Arial"/>
          <w:b/>
          <w:bCs/>
          <w:sz w:val="21"/>
          <w:szCs w:val="21"/>
        </w:rPr>
        <w:t>Art. 155, da Lei Federal n. 14.133/2021</w:t>
      </w:r>
      <w:r w:rsidRPr="005829E3">
        <w:rPr>
          <w:rFonts w:ascii="Arial" w:hAnsi="Arial" w:cs="Arial"/>
          <w:sz w:val="21"/>
          <w:szCs w:val="21"/>
        </w:rPr>
        <w:t>, sendo facultado à Administração</w:t>
      </w:r>
      <w:r w:rsidR="00E14C4B" w:rsidRPr="00E14C4B">
        <w:rPr>
          <w:rFonts w:ascii="Arial" w:hAnsi="Arial" w:cs="Arial"/>
          <w:sz w:val="21"/>
          <w:szCs w:val="21"/>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00E14C4B">
        <w:rPr>
          <w:rFonts w:ascii="Arial" w:hAnsi="Arial" w:cs="Arial"/>
          <w:sz w:val="21"/>
          <w:szCs w:val="21"/>
        </w:rPr>
        <w:t xml:space="preserve"> (</w:t>
      </w:r>
      <w:r w:rsidRPr="005829E3">
        <w:rPr>
          <w:rFonts w:ascii="Arial" w:hAnsi="Arial" w:cs="Arial"/>
          <w:sz w:val="21"/>
          <w:szCs w:val="21"/>
        </w:rPr>
        <w:t xml:space="preserve">Conforme estabelece o </w:t>
      </w:r>
      <w:r w:rsidRPr="00E14C4B">
        <w:rPr>
          <w:rFonts w:ascii="Arial" w:hAnsi="Arial" w:cs="Arial"/>
          <w:b/>
          <w:bCs/>
          <w:sz w:val="21"/>
          <w:szCs w:val="21"/>
        </w:rPr>
        <w:t xml:space="preserve">Art. </w:t>
      </w:r>
      <w:r w:rsidR="00E14C4B" w:rsidRPr="00E14C4B">
        <w:rPr>
          <w:rFonts w:ascii="Arial" w:hAnsi="Arial" w:cs="Arial"/>
          <w:b/>
          <w:bCs/>
          <w:sz w:val="21"/>
          <w:szCs w:val="21"/>
        </w:rPr>
        <w:t>90</w:t>
      </w:r>
      <w:r w:rsidRPr="00E14C4B">
        <w:rPr>
          <w:rFonts w:ascii="Arial" w:hAnsi="Arial" w:cs="Arial"/>
          <w:b/>
          <w:bCs/>
          <w:sz w:val="21"/>
          <w:szCs w:val="21"/>
        </w:rPr>
        <w:t xml:space="preserve">, § 2º, </w:t>
      </w:r>
      <w:r w:rsidR="00E14C4B" w:rsidRPr="00E14C4B">
        <w:rPr>
          <w:rFonts w:ascii="Arial" w:hAnsi="Arial" w:cs="Arial"/>
          <w:b/>
          <w:bCs/>
          <w:sz w:val="21"/>
          <w:szCs w:val="21"/>
        </w:rPr>
        <w:t>da Lei Federal n. 14.133/2021</w:t>
      </w:r>
      <w:r w:rsidR="00E14C4B">
        <w:rPr>
          <w:rFonts w:ascii="Arial" w:hAnsi="Arial" w:cs="Arial"/>
          <w:sz w:val="21"/>
          <w:szCs w:val="21"/>
        </w:rPr>
        <w:t xml:space="preserve">). </w:t>
      </w:r>
    </w:p>
    <w:p w14:paraId="23CF0DF4" w14:textId="77777777" w:rsidR="00A55DB6" w:rsidRPr="005829E3"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12.10</w:t>
      </w:r>
      <w:r w:rsidRPr="005829E3">
        <w:rPr>
          <w:rFonts w:ascii="Arial" w:hAnsi="Arial" w:cs="Arial"/>
          <w:sz w:val="21"/>
          <w:szCs w:val="21"/>
        </w:rPr>
        <w:t xml:space="preserve"> - O prazo para regularização fiscal suspende o prazo recursal. Assim sendo, a abertura da fase recursal em relação ao resultado do certame ocorrerá após os prazos de regularização fiscal. Conf. Preceito do § 4º, do Art. 4º do Decreto nº 8.538, de 6 de outubro de 2015. </w:t>
      </w:r>
    </w:p>
    <w:p w14:paraId="59571A7D" w14:textId="77777777" w:rsidR="00A55DB6"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12.11</w:t>
      </w:r>
      <w:r w:rsidRPr="005829E3">
        <w:rPr>
          <w:rFonts w:ascii="Arial" w:hAnsi="Arial" w:cs="Arial"/>
          <w:sz w:val="21"/>
          <w:szCs w:val="21"/>
        </w:rPr>
        <w:t xml:space="preserve"> - A ausência de apresentação dos documentos exigidos no edital, inabilitará o licitante.</w:t>
      </w:r>
    </w:p>
    <w:p w14:paraId="108FFA1C" w14:textId="77777777" w:rsidR="00C66528" w:rsidRPr="00365896" w:rsidRDefault="00C66528" w:rsidP="008A6BC3">
      <w:pPr>
        <w:spacing w:line="276" w:lineRule="auto"/>
        <w:ind w:left="0" w:right="49"/>
        <w:rPr>
          <w:rFonts w:ascii="Arial" w:hAnsi="Arial" w:cs="Arial"/>
          <w:sz w:val="24"/>
          <w:szCs w:val="24"/>
        </w:rPr>
      </w:pPr>
    </w:p>
    <w:p w14:paraId="7F349491" w14:textId="77777777" w:rsidR="00A55DB6" w:rsidRPr="005829E3" w:rsidRDefault="00A55DB6" w:rsidP="008A6BC3">
      <w:pPr>
        <w:shd w:val="clear" w:color="auto" w:fill="C5E0B3" w:themeFill="accent6" w:themeFillTint="66"/>
        <w:spacing w:line="276" w:lineRule="auto"/>
        <w:ind w:left="0" w:right="49"/>
        <w:rPr>
          <w:rFonts w:ascii="Arial" w:hAnsi="Arial" w:cs="Arial"/>
          <w:b/>
          <w:bCs/>
          <w:sz w:val="21"/>
          <w:szCs w:val="21"/>
        </w:rPr>
      </w:pPr>
      <w:r>
        <w:rPr>
          <w:rFonts w:ascii="Arial" w:hAnsi="Arial" w:cs="Arial"/>
          <w:b/>
          <w:bCs/>
          <w:sz w:val="21"/>
          <w:szCs w:val="21"/>
        </w:rPr>
        <w:t xml:space="preserve">13 - </w:t>
      </w:r>
      <w:r w:rsidRPr="005829E3">
        <w:rPr>
          <w:rFonts w:ascii="Arial" w:hAnsi="Arial" w:cs="Arial"/>
          <w:b/>
          <w:bCs/>
          <w:sz w:val="21"/>
          <w:szCs w:val="21"/>
        </w:rPr>
        <w:t xml:space="preserve">DA ABERTURA DA SESSÃO, CLASSIFICAÇÃO DAS PROPOSTAS E FORMULAÇÃO DE LANCES </w:t>
      </w:r>
    </w:p>
    <w:p w14:paraId="6BD76A04" w14:textId="77777777" w:rsidR="003C3626" w:rsidRDefault="003C3626" w:rsidP="008A6BC3">
      <w:pPr>
        <w:spacing w:line="276" w:lineRule="auto"/>
        <w:ind w:left="0" w:right="49"/>
        <w:rPr>
          <w:rFonts w:ascii="Arial" w:hAnsi="Arial" w:cs="Arial"/>
          <w:sz w:val="21"/>
          <w:szCs w:val="21"/>
        </w:rPr>
      </w:pPr>
    </w:p>
    <w:p w14:paraId="0870A17F" w14:textId="33A8BFEB" w:rsidR="00067B7D" w:rsidRPr="00067B7D" w:rsidRDefault="00A55DB6" w:rsidP="008A6BC3">
      <w:pPr>
        <w:spacing w:line="276" w:lineRule="auto"/>
        <w:ind w:left="0" w:right="49"/>
        <w:rPr>
          <w:rFonts w:ascii="Arial" w:hAnsi="Arial" w:cs="Arial"/>
          <w:sz w:val="21"/>
          <w:szCs w:val="21"/>
        </w:rPr>
      </w:pPr>
      <w:r w:rsidRPr="007D2049">
        <w:rPr>
          <w:rFonts w:ascii="Arial" w:hAnsi="Arial" w:cs="Arial"/>
          <w:b/>
          <w:bCs/>
          <w:sz w:val="21"/>
          <w:szCs w:val="21"/>
        </w:rPr>
        <w:t>13.1.</w:t>
      </w:r>
      <w:r w:rsidRPr="005829E3">
        <w:rPr>
          <w:rFonts w:ascii="Arial" w:hAnsi="Arial" w:cs="Arial"/>
          <w:sz w:val="21"/>
          <w:szCs w:val="21"/>
        </w:rPr>
        <w:t xml:space="preserve"> </w:t>
      </w:r>
      <w:r w:rsidR="00067B7D" w:rsidRPr="00067B7D">
        <w:rPr>
          <w:rFonts w:ascii="Arial" w:hAnsi="Arial" w:cs="Arial"/>
          <w:sz w:val="21"/>
          <w:szCs w:val="21"/>
        </w:rPr>
        <w:t>A abertura da presente licitação dar-se-á automaticamente em sessão pública, por meio de sistema eletrônico, na data, horário e local indicados neste Edital.</w:t>
      </w:r>
    </w:p>
    <w:p w14:paraId="63F029C6" w14:textId="72261A37"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13.2.</w:t>
      </w:r>
      <w:r>
        <w:rPr>
          <w:rFonts w:ascii="Arial" w:hAnsi="Arial" w:cs="Arial"/>
          <w:sz w:val="21"/>
          <w:szCs w:val="21"/>
        </w:rPr>
        <w:t xml:space="preserve"> </w:t>
      </w:r>
      <w:r w:rsidRPr="00067B7D">
        <w:rPr>
          <w:rFonts w:ascii="Arial" w:hAnsi="Arial" w:cs="Arial"/>
          <w:sz w:val="21"/>
          <w:szCs w:val="21"/>
        </w:rPr>
        <w:t>Os licitantes poderão retirar ou substituir a proposta ou os documentos de habilitação, quando for o caso, anteriormente inseridos no sistema, até a abertura da sessão pública.</w:t>
      </w:r>
    </w:p>
    <w:p w14:paraId="0F7F8A51" w14:textId="40FEF99C"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13.2.1.</w:t>
      </w:r>
      <w:r w:rsidRPr="00067B7D">
        <w:rPr>
          <w:rFonts w:ascii="Arial" w:hAnsi="Arial" w:cs="Arial"/>
          <w:sz w:val="21"/>
          <w:szCs w:val="21"/>
        </w:rPr>
        <w:tab/>
        <w:t>Será desclassificada a proposta que identifique o licitante.</w:t>
      </w:r>
    </w:p>
    <w:p w14:paraId="2AEA02CB" w14:textId="61BE8ADC"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13.2.2.</w:t>
      </w:r>
      <w:r w:rsidRPr="007D2049">
        <w:rPr>
          <w:rFonts w:ascii="Arial" w:hAnsi="Arial" w:cs="Arial"/>
          <w:b/>
          <w:bCs/>
          <w:sz w:val="21"/>
          <w:szCs w:val="21"/>
        </w:rPr>
        <w:tab/>
      </w:r>
      <w:r w:rsidRPr="00067B7D">
        <w:rPr>
          <w:rFonts w:ascii="Arial" w:hAnsi="Arial" w:cs="Arial"/>
          <w:sz w:val="21"/>
          <w:szCs w:val="21"/>
        </w:rPr>
        <w:t>A desclassificação será sempre fundamentada e registrada no sistema, com acompanhamento em tempo real por todos os participantes.</w:t>
      </w:r>
    </w:p>
    <w:p w14:paraId="6E79F684" w14:textId="2A8D57C7"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13.2.3.</w:t>
      </w:r>
      <w:r w:rsidRPr="00067B7D">
        <w:rPr>
          <w:rFonts w:ascii="Arial" w:hAnsi="Arial" w:cs="Arial"/>
          <w:sz w:val="21"/>
          <w:szCs w:val="21"/>
        </w:rPr>
        <w:tab/>
        <w:t>A não desclassificação da proposta não impede o seu julgamento definitivo em sentido contrário, levado a efeito na fase de aceitação.</w:t>
      </w:r>
    </w:p>
    <w:p w14:paraId="57F31ED0" w14:textId="7812AEC2"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13.3.</w:t>
      </w:r>
      <w:r w:rsidRPr="00067B7D">
        <w:rPr>
          <w:rFonts w:ascii="Arial" w:hAnsi="Arial" w:cs="Arial"/>
          <w:sz w:val="21"/>
          <w:szCs w:val="21"/>
        </w:rPr>
        <w:tab/>
        <w:t>O sistema ordenará automaticamente as propostas classificadas, sendo que somente estas participarão da fase de lances.</w:t>
      </w:r>
    </w:p>
    <w:p w14:paraId="24F1EAF4" w14:textId="1795D711"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13.4.</w:t>
      </w:r>
      <w:r w:rsidRPr="007D2049">
        <w:rPr>
          <w:rFonts w:ascii="Arial" w:hAnsi="Arial" w:cs="Arial"/>
          <w:b/>
          <w:bCs/>
          <w:sz w:val="21"/>
          <w:szCs w:val="21"/>
        </w:rPr>
        <w:tab/>
      </w:r>
      <w:r w:rsidRPr="00067B7D">
        <w:rPr>
          <w:rFonts w:ascii="Arial" w:hAnsi="Arial" w:cs="Arial"/>
          <w:sz w:val="21"/>
          <w:szCs w:val="21"/>
        </w:rPr>
        <w:t>O sistema disponibilizará campo próprio para troca de mensagens entre o Pregoeiro e os licitantes.</w:t>
      </w:r>
    </w:p>
    <w:p w14:paraId="6FCF60DD" w14:textId="41F178C0"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13.5.</w:t>
      </w:r>
      <w:r w:rsidRPr="00067B7D">
        <w:rPr>
          <w:rFonts w:ascii="Arial" w:hAnsi="Arial" w:cs="Arial"/>
          <w:sz w:val="21"/>
          <w:szCs w:val="21"/>
        </w:rPr>
        <w:tab/>
        <w:t xml:space="preserve">Iniciada a etapa competitiva, os licitantes deverão encaminhar lances exclusivamente por meio de sistema eletrônico, sendo imediatamente informados do seu recebimento e do valor consignado no registro. </w:t>
      </w:r>
    </w:p>
    <w:p w14:paraId="01C3F068" w14:textId="3D391470"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13.6.</w:t>
      </w:r>
      <w:r w:rsidRPr="00067B7D">
        <w:rPr>
          <w:rFonts w:ascii="Arial" w:hAnsi="Arial" w:cs="Arial"/>
          <w:sz w:val="21"/>
          <w:szCs w:val="21"/>
        </w:rPr>
        <w:tab/>
        <w:t xml:space="preserve">O lance deverá ser ofertado pelo valor unitário do item. </w:t>
      </w:r>
    </w:p>
    <w:p w14:paraId="54EA6B78" w14:textId="7D6010E2"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13.7.</w:t>
      </w:r>
      <w:r w:rsidRPr="00067B7D">
        <w:rPr>
          <w:rFonts w:ascii="Arial" w:hAnsi="Arial" w:cs="Arial"/>
          <w:sz w:val="21"/>
          <w:szCs w:val="21"/>
        </w:rPr>
        <w:tab/>
        <w:t>Os licitantes poderão oferecer lances sucessivos, observando o horário fixado para abertura da sessão e as regras estabelecidas no Edital.</w:t>
      </w:r>
    </w:p>
    <w:p w14:paraId="4029C272" w14:textId="3B4D03B9"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13.8.</w:t>
      </w:r>
      <w:r w:rsidRPr="00067B7D">
        <w:rPr>
          <w:rFonts w:ascii="Arial" w:hAnsi="Arial" w:cs="Arial"/>
          <w:sz w:val="21"/>
          <w:szCs w:val="21"/>
        </w:rPr>
        <w:tab/>
        <w:t xml:space="preserve">O licitante somente poderá oferecer lance de valor inferior ao último por ele ofertado e registrado pelo sistema. </w:t>
      </w:r>
    </w:p>
    <w:p w14:paraId="1D1576D1" w14:textId="255DCAC4"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13.9.</w:t>
      </w:r>
      <w:r w:rsidRPr="00067B7D">
        <w:rPr>
          <w:rFonts w:ascii="Arial" w:hAnsi="Arial" w:cs="Arial"/>
          <w:sz w:val="21"/>
          <w:szCs w:val="21"/>
        </w:rPr>
        <w:tab/>
        <w:t>O intervalo mínimo de diferença de valores ou percentuais entre os lances, que incidirá tanto em relação aos lances intermediários quanto em relação à proposta que cobrir a melhor oferta será fixado pelo Pregoeiro com base em critérios de razoabilidade e proporcionalidade.</w:t>
      </w:r>
    </w:p>
    <w:p w14:paraId="5B7BFCE0" w14:textId="0813ED02"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13.10.</w:t>
      </w:r>
      <w:r w:rsidRPr="00067B7D">
        <w:rPr>
          <w:rFonts w:ascii="Arial" w:hAnsi="Arial" w:cs="Arial"/>
          <w:sz w:val="21"/>
          <w:szCs w:val="21"/>
        </w:rPr>
        <w:tab/>
        <w:t xml:space="preserve">O procedimento seguirá de acordo com o modo de disputa adotado, conforme estipulado no preâmbulo deste Edital, quer seja, o “aberto”. </w:t>
      </w:r>
    </w:p>
    <w:p w14:paraId="3EA10C1F" w14:textId="3EDE80E1"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13.11.</w:t>
      </w:r>
      <w:r w:rsidRPr="007D2049">
        <w:rPr>
          <w:rFonts w:ascii="Arial" w:hAnsi="Arial" w:cs="Arial"/>
          <w:b/>
          <w:bCs/>
          <w:sz w:val="21"/>
          <w:szCs w:val="21"/>
        </w:rPr>
        <w:tab/>
      </w:r>
      <w:r w:rsidRPr="00067B7D">
        <w:rPr>
          <w:rFonts w:ascii="Arial" w:hAnsi="Arial" w:cs="Arial"/>
          <w:sz w:val="21"/>
          <w:szCs w:val="21"/>
        </w:rPr>
        <w:t>Caso seja adotado para o envio de lances no pregão eletrônico o modo de disputa “aberto”, os licitantes apresentarão lances públicos e sucessivos, com prorrogações.</w:t>
      </w:r>
    </w:p>
    <w:p w14:paraId="435AC692" w14:textId="75718570"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13.11.1.</w:t>
      </w:r>
      <w:r w:rsidR="003F3A57">
        <w:rPr>
          <w:rFonts w:ascii="Arial" w:hAnsi="Arial" w:cs="Arial"/>
          <w:sz w:val="21"/>
          <w:szCs w:val="21"/>
        </w:rPr>
        <w:t xml:space="preserve"> </w:t>
      </w:r>
      <w:r w:rsidRPr="00F10C87">
        <w:rPr>
          <w:rFonts w:ascii="Arial" w:hAnsi="Arial" w:cs="Arial"/>
          <w:b/>
          <w:bCs/>
          <w:sz w:val="21"/>
          <w:szCs w:val="21"/>
        </w:rPr>
        <w:t>A etapa de lances da sessão pública terá duração de 10(dez) minutos e, após isso, será prorrogada automaticamente pelo sistema quando houver lance ofertado nos últimos 2(dois) minutos do período de duração da sessão pública.</w:t>
      </w:r>
    </w:p>
    <w:p w14:paraId="0C80A98E" w14:textId="1EFDA8DB"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13.11.2.</w:t>
      </w:r>
      <w:r w:rsidR="003F3A57">
        <w:rPr>
          <w:rFonts w:ascii="Arial" w:hAnsi="Arial" w:cs="Arial"/>
          <w:sz w:val="21"/>
          <w:szCs w:val="21"/>
        </w:rPr>
        <w:t xml:space="preserve"> </w:t>
      </w:r>
      <w:r w:rsidRPr="00067B7D">
        <w:rPr>
          <w:rFonts w:ascii="Arial" w:hAnsi="Arial" w:cs="Arial"/>
          <w:sz w:val="21"/>
          <w:szCs w:val="21"/>
        </w:rPr>
        <w:t>A prorrogação automática da etapa de lances, de que trata o subitem anterior, será de 2 (dois) minutos e ocorrerá sucessivamente sempre que houver lances enviados nesse período de prorrogação, inclusive no caso de lances intermediários.</w:t>
      </w:r>
    </w:p>
    <w:p w14:paraId="3EF5703F" w14:textId="316EE272" w:rsidR="00067B7D" w:rsidRPr="007D2049" w:rsidRDefault="00067B7D" w:rsidP="008A6BC3">
      <w:pPr>
        <w:spacing w:line="276" w:lineRule="auto"/>
        <w:ind w:left="0" w:right="49"/>
        <w:rPr>
          <w:rFonts w:ascii="Arial" w:hAnsi="Arial" w:cs="Arial"/>
          <w:b/>
          <w:bCs/>
          <w:sz w:val="21"/>
          <w:szCs w:val="21"/>
        </w:rPr>
      </w:pPr>
      <w:r w:rsidRPr="007D2049">
        <w:rPr>
          <w:rFonts w:ascii="Arial" w:hAnsi="Arial" w:cs="Arial"/>
          <w:b/>
          <w:bCs/>
          <w:sz w:val="21"/>
          <w:szCs w:val="21"/>
        </w:rPr>
        <w:t>13.11.3.</w:t>
      </w:r>
      <w:r w:rsidR="003F3A57">
        <w:rPr>
          <w:rFonts w:ascii="Arial" w:hAnsi="Arial" w:cs="Arial"/>
          <w:sz w:val="21"/>
          <w:szCs w:val="21"/>
        </w:rPr>
        <w:t xml:space="preserve"> </w:t>
      </w:r>
      <w:r w:rsidRPr="00067B7D">
        <w:rPr>
          <w:rFonts w:ascii="Arial" w:hAnsi="Arial" w:cs="Arial"/>
          <w:sz w:val="21"/>
          <w:szCs w:val="21"/>
        </w:rPr>
        <w:t xml:space="preserve">Não havendo novos lances na forma estabelecida nos itens anteriores, a sessão pública encerrar-se-á automaticamente, e o sistema ordenará e divulgará os lances conforme a </w:t>
      </w:r>
      <w:r w:rsidRPr="007D2049">
        <w:rPr>
          <w:rFonts w:ascii="Arial" w:hAnsi="Arial" w:cs="Arial"/>
          <w:sz w:val="21"/>
          <w:szCs w:val="21"/>
        </w:rPr>
        <w:t>ordem final de classificação.</w:t>
      </w:r>
    </w:p>
    <w:p w14:paraId="68DFFB8C" w14:textId="324E294B" w:rsidR="00067B7D" w:rsidRPr="007D2049"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13.11.4.</w:t>
      </w:r>
      <w:r w:rsidR="003F3A57">
        <w:rPr>
          <w:rFonts w:ascii="Arial" w:hAnsi="Arial" w:cs="Arial"/>
          <w:sz w:val="21"/>
          <w:szCs w:val="21"/>
        </w:rPr>
        <w:t xml:space="preserve"> </w:t>
      </w:r>
      <w:r w:rsidRPr="00067B7D">
        <w:rPr>
          <w:rFonts w:ascii="Arial" w:hAnsi="Arial" w:cs="Arial"/>
          <w:sz w:val="21"/>
          <w:szCs w:val="21"/>
        </w:rPr>
        <w:t xml:space="preserve">Definida a melhor proposta, se a diferença em relação à proposta classificada em segundo lugar for de pelo menos 5% (cinco por cento), o pregoeiro, auxiliado pela equipe de apoio, </w:t>
      </w:r>
      <w:r w:rsidRPr="007D2049">
        <w:rPr>
          <w:rFonts w:ascii="Arial" w:hAnsi="Arial" w:cs="Arial"/>
          <w:sz w:val="21"/>
          <w:szCs w:val="21"/>
        </w:rPr>
        <w:t>poderá admitir o reinício da disputa aberta, para a definição das demais colocações.</w:t>
      </w:r>
    </w:p>
    <w:p w14:paraId="73C221D1" w14:textId="117C0283"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13.11.5.</w:t>
      </w:r>
      <w:r w:rsidR="00C53EB5">
        <w:rPr>
          <w:rFonts w:ascii="Arial" w:hAnsi="Arial" w:cs="Arial"/>
          <w:sz w:val="21"/>
          <w:szCs w:val="21"/>
        </w:rPr>
        <w:t xml:space="preserve"> </w:t>
      </w:r>
      <w:r w:rsidRPr="00067B7D">
        <w:rPr>
          <w:rFonts w:ascii="Arial" w:hAnsi="Arial" w:cs="Arial"/>
          <w:sz w:val="21"/>
          <w:szCs w:val="21"/>
        </w:rPr>
        <w:t>Após o reinício previsto no item supra, os licitantes serão convocados para apresentar lances intermediários.</w:t>
      </w:r>
    </w:p>
    <w:p w14:paraId="799847B5" w14:textId="303C23A3"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13.12.</w:t>
      </w:r>
      <w:r w:rsidRPr="00067B7D">
        <w:rPr>
          <w:rFonts w:ascii="Arial" w:hAnsi="Arial" w:cs="Arial"/>
          <w:sz w:val="21"/>
          <w:szCs w:val="21"/>
        </w:rPr>
        <w:tab/>
        <w:t>Caso seja adotado para o envio de lances no pregão eletrônico o modo de disputa “aberto e fechado”, os licitantes apresentarão lances públicos e sucessivos, com lance final e fechado.</w:t>
      </w:r>
    </w:p>
    <w:p w14:paraId="6203E376" w14:textId="63855A66"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13.12.1.</w:t>
      </w:r>
      <w:r w:rsidR="00C53EB5">
        <w:rPr>
          <w:rFonts w:ascii="Arial" w:hAnsi="Arial" w:cs="Arial"/>
          <w:sz w:val="21"/>
          <w:szCs w:val="21"/>
        </w:rPr>
        <w:t xml:space="preserve"> </w:t>
      </w:r>
      <w:r w:rsidRPr="00067B7D">
        <w:rPr>
          <w:rFonts w:ascii="Arial" w:hAnsi="Arial" w:cs="Arial"/>
          <w:sz w:val="21"/>
          <w:szCs w:val="21"/>
        </w:rPr>
        <w:t xml:space="preserve">A etapa de lances da sessão pública terá duração inicial de 15(quinze) minutos. Após esse prazo, o sistema encaminhará aviso de fechamento iminente dos lances, após o que transcorrerá o </w:t>
      </w:r>
      <w:proofErr w:type="gramStart"/>
      <w:r w:rsidRPr="00067B7D">
        <w:rPr>
          <w:rFonts w:ascii="Arial" w:hAnsi="Arial" w:cs="Arial"/>
          <w:sz w:val="21"/>
          <w:szCs w:val="21"/>
        </w:rPr>
        <w:t>período de tempo</w:t>
      </w:r>
      <w:proofErr w:type="gramEnd"/>
      <w:r w:rsidRPr="00067B7D">
        <w:rPr>
          <w:rFonts w:ascii="Arial" w:hAnsi="Arial" w:cs="Arial"/>
          <w:sz w:val="21"/>
          <w:szCs w:val="21"/>
        </w:rPr>
        <w:t xml:space="preserve"> de até 10</w:t>
      </w:r>
      <w:r w:rsidR="00C53EB5">
        <w:rPr>
          <w:rFonts w:ascii="Arial" w:hAnsi="Arial" w:cs="Arial"/>
          <w:sz w:val="21"/>
          <w:szCs w:val="21"/>
        </w:rPr>
        <w:t xml:space="preserve"> </w:t>
      </w:r>
      <w:r w:rsidRPr="00067B7D">
        <w:rPr>
          <w:rFonts w:ascii="Arial" w:hAnsi="Arial" w:cs="Arial"/>
          <w:sz w:val="21"/>
          <w:szCs w:val="21"/>
        </w:rPr>
        <w:t>(dez) minutos, aleatoriamente determinado, findo o qual será automaticamente encerrada a recepção de lances.</w:t>
      </w:r>
    </w:p>
    <w:p w14:paraId="4A3A17AF" w14:textId="604293B9"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13.12.2.</w:t>
      </w:r>
      <w:r w:rsidR="00C53EB5">
        <w:rPr>
          <w:rFonts w:ascii="Arial" w:hAnsi="Arial" w:cs="Arial"/>
          <w:sz w:val="21"/>
          <w:szCs w:val="21"/>
        </w:rPr>
        <w:t xml:space="preserve"> </w:t>
      </w:r>
      <w:r w:rsidRPr="00067B7D">
        <w:rPr>
          <w:rFonts w:ascii="Arial" w:hAnsi="Arial" w:cs="Arial"/>
          <w:sz w:val="21"/>
          <w:szCs w:val="21"/>
        </w:rPr>
        <w:t xml:space="preserve">Encerrado o prazo previsto no subitem anterior, o sistema abrirá oportunidade para que o autor da oferta de valor mais baixo e os das ofertas com preços até 10% (dez por cento) </w:t>
      </w:r>
      <w:proofErr w:type="spellStart"/>
      <w:r w:rsidRPr="00067B7D">
        <w:rPr>
          <w:rFonts w:ascii="Arial" w:hAnsi="Arial" w:cs="Arial"/>
          <w:sz w:val="21"/>
          <w:szCs w:val="21"/>
        </w:rPr>
        <w:t>superiores</w:t>
      </w:r>
      <w:proofErr w:type="spellEnd"/>
      <w:r w:rsidRPr="00067B7D">
        <w:rPr>
          <w:rFonts w:ascii="Arial" w:hAnsi="Arial" w:cs="Arial"/>
          <w:sz w:val="21"/>
          <w:szCs w:val="21"/>
        </w:rPr>
        <w:t xml:space="preserve"> àquela possam ofertar um lance final e fechado em até cinco minutos, o qual será sigiloso até o encerramento deste prazo.</w:t>
      </w:r>
    </w:p>
    <w:p w14:paraId="31AB6B0B" w14:textId="66EEAA15"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13.12.3.</w:t>
      </w:r>
      <w:r w:rsidR="00C53EB5">
        <w:rPr>
          <w:rFonts w:ascii="Arial" w:hAnsi="Arial" w:cs="Arial"/>
          <w:sz w:val="21"/>
          <w:szCs w:val="21"/>
        </w:rPr>
        <w:t xml:space="preserve"> </w:t>
      </w:r>
      <w:r w:rsidRPr="00067B7D">
        <w:rPr>
          <w:rFonts w:ascii="Arial" w:hAnsi="Arial" w:cs="Arial"/>
          <w:sz w:val="21"/>
          <w:szCs w:val="21"/>
        </w:rPr>
        <w:t>No procedimento de que trata o subitem supra, o licitante poderá optar por manter o seu último lance da etapa aberta, ou por ofertar melhor lance.</w:t>
      </w:r>
    </w:p>
    <w:p w14:paraId="18365001" w14:textId="2AF2E72A"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13.12.4.</w:t>
      </w:r>
      <w:r w:rsidR="00C53EB5">
        <w:rPr>
          <w:rFonts w:ascii="Arial" w:hAnsi="Arial" w:cs="Arial"/>
          <w:sz w:val="21"/>
          <w:szCs w:val="21"/>
        </w:rPr>
        <w:t xml:space="preserve"> </w:t>
      </w:r>
      <w:r w:rsidRPr="00067B7D">
        <w:rPr>
          <w:rFonts w:ascii="Arial" w:hAnsi="Arial" w:cs="Arial"/>
          <w:sz w:val="21"/>
          <w:szCs w:val="21"/>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76A7E304" w14:textId="2B67078E"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13.12.5.</w:t>
      </w:r>
      <w:r w:rsidR="00C53EB5">
        <w:rPr>
          <w:rFonts w:ascii="Arial" w:hAnsi="Arial" w:cs="Arial"/>
          <w:sz w:val="21"/>
          <w:szCs w:val="21"/>
        </w:rPr>
        <w:t xml:space="preserve"> </w:t>
      </w:r>
      <w:r w:rsidRPr="00067B7D">
        <w:rPr>
          <w:rFonts w:ascii="Arial" w:hAnsi="Arial" w:cs="Arial"/>
          <w:sz w:val="21"/>
          <w:szCs w:val="21"/>
        </w:rPr>
        <w:t>Após o término dos prazos estabelecidos nos itens anteriores, o sistema ordenará e divulgará os lances segundo a ordem crescente de valores.</w:t>
      </w:r>
    </w:p>
    <w:p w14:paraId="21BD1A8C" w14:textId="729FC082"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13.13.</w:t>
      </w:r>
      <w:r w:rsidRPr="00067B7D">
        <w:rPr>
          <w:rFonts w:ascii="Arial" w:hAnsi="Arial" w:cs="Arial"/>
          <w:sz w:val="21"/>
          <w:szCs w:val="21"/>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6EB03DB4" w14:textId="5FF51742"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13.13.1.</w:t>
      </w:r>
      <w:r w:rsidR="00C53EB5">
        <w:rPr>
          <w:rFonts w:ascii="Arial" w:hAnsi="Arial" w:cs="Arial"/>
          <w:sz w:val="21"/>
          <w:szCs w:val="21"/>
        </w:rPr>
        <w:t xml:space="preserve"> </w:t>
      </w:r>
      <w:r w:rsidRPr="00067B7D">
        <w:rPr>
          <w:rFonts w:ascii="Arial" w:hAnsi="Arial" w:cs="Arial"/>
          <w:sz w:val="21"/>
          <w:szCs w:val="21"/>
        </w:rPr>
        <w:t xml:space="preserve">Não havendo pelo menos 3 (três) propostas nas condições definidas no item </w:t>
      </w:r>
      <w:r>
        <w:rPr>
          <w:rFonts w:ascii="Arial" w:hAnsi="Arial" w:cs="Arial"/>
          <w:sz w:val="21"/>
          <w:szCs w:val="21"/>
        </w:rPr>
        <w:t>13</w:t>
      </w:r>
      <w:r w:rsidRPr="00067B7D">
        <w:rPr>
          <w:rFonts w:ascii="Arial" w:hAnsi="Arial" w:cs="Arial"/>
          <w:sz w:val="21"/>
          <w:szCs w:val="21"/>
        </w:rPr>
        <w:t>.13, poderão os licitantes que apresentaram as 3</w:t>
      </w:r>
      <w:r w:rsidR="00F10C87">
        <w:rPr>
          <w:rFonts w:ascii="Arial" w:hAnsi="Arial" w:cs="Arial"/>
          <w:sz w:val="21"/>
          <w:szCs w:val="21"/>
        </w:rPr>
        <w:t xml:space="preserve"> </w:t>
      </w:r>
      <w:r w:rsidRPr="00067B7D">
        <w:rPr>
          <w:rFonts w:ascii="Arial" w:hAnsi="Arial" w:cs="Arial"/>
          <w:sz w:val="21"/>
          <w:szCs w:val="21"/>
        </w:rPr>
        <w:t>(três) melhores propostas, consideradas as empatadas, oferecer novos lances sucessivos.</w:t>
      </w:r>
    </w:p>
    <w:p w14:paraId="7A3C2237" w14:textId="45E3D038"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13.13.2.</w:t>
      </w:r>
      <w:r w:rsidR="00C53EB5">
        <w:rPr>
          <w:rFonts w:ascii="Arial" w:hAnsi="Arial" w:cs="Arial"/>
          <w:sz w:val="21"/>
          <w:szCs w:val="21"/>
        </w:rPr>
        <w:t xml:space="preserve"> </w:t>
      </w:r>
      <w:r w:rsidRPr="00067B7D">
        <w:rPr>
          <w:rFonts w:ascii="Arial" w:hAnsi="Arial" w:cs="Arial"/>
          <w:sz w:val="21"/>
          <w:szCs w:val="21"/>
        </w:rPr>
        <w:t>A etapa de lances da sessão pública terá duração de 10 (dez) minutos e, após isso, será prorrogada automaticamente pelo sistema quando houver lance ofertado nos últimos 2(dois) minutos do período de duração da sessão pública.</w:t>
      </w:r>
    </w:p>
    <w:p w14:paraId="6FF993AF" w14:textId="56C19186"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13.13.3.</w:t>
      </w:r>
      <w:r w:rsidR="00C53EB5">
        <w:rPr>
          <w:rFonts w:ascii="Arial" w:hAnsi="Arial" w:cs="Arial"/>
          <w:sz w:val="21"/>
          <w:szCs w:val="21"/>
        </w:rPr>
        <w:t xml:space="preserve"> </w:t>
      </w:r>
      <w:r w:rsidRPr="00067B7D">
        <w:rPr>
          <w:rFonts w:ascii="Arial" w:hAnsi="Arial" w:cs="Arial"/>
          <w:sz w:val="21"/>
          <w:szCs w:val="21"/>
        </w:rPr>
        <w:t>A prorrogação automática da etapa de lances, de que trata o subitem anterior, será de 2(dois) minutos e ocorrerá sucessivamente sempre que houver lances enviados nesse período de prorrogação, inclusive no caso de lances intermediários.</w:t>
      </w:r>
    </w:p>
    <w:p w14:paraId="54A39C94" w14:textId="11A36A43"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13.13.4.</w:t>
      </w:r>
      <w:r w:rsidR="00C53EB5">
        <w:rPr>
          <w:rFonts w:ascii="Arial" w:hAnsi="Arial" w:cs="Arial"/>
          <w:sz w:val="21"/>
          <w:szCs w:val="21"/>
        </w:rPr>
        <w:t xml:space="preserve"> </w:t>
      </w:r>
      <w:r w:rsidRPr="00067B7D">
        <w:rPr>
          <w:rFonts w:ascii="Arial" w:hAnsi="Arial" w:cs="Arial"/>
          <w:sz w:val="21"/>
          <w:szCs w:val="21"/>
        </w:rPr>
        <w:t>Não havendo novos lances na forma estabelecida nos itens anteriores, a sessão pública encerrar-se-á automaticamente, e o sistema ordenará e divulgará os lances conforme a ordem final de classificação.</w:t>
      </w:r>
    </w:p>
    <w:p w14:paraId="23BACB49" w14:textId="69D026C8" w:rsidR="00067B7D" w:rsidRPr="00067B7D" w:rsidRDefault="00067B7D" w:rsidP="008A6BC3">
      <w:pPr>
        <w:spacing w:line="276" w:lineRule="auto"/>
        <w:ind w:left="0" w:right="49"/>
        <w:rPr>
          <w:rFonts w:ascii="Arial" w:hAnsi="Arial" w:cs="Arial"/>
          <w:sz w:val="21"/>
          <w:szCs w:val="21"/>
        </w:rPr>
      </w:pPr>
      <w:r w:rsidRPr="007D2049">
        <w:rPr>
          <w:rFonts w:ascii="Arial" w:hAnsi="Arial" w:cs="Arial"/>
          <w:b/>
          <w:bCs/>
          <w:sz w:val="21"/>
          <w:szCs w:val="21"/>
        </w:rPr>
        <w:t>13.13.5.</w:t>
      </w:r>
      <w:r w:rsidR="00C53EB5">
        <w:rPr>
          <w:rFonts w:ascii="Arial" w:hAnsi="Arial" w:cs="Arial"/>
          <w:sz w:val="21"/>
          <w:szCs w:val="21"/>
        </w:rPr>
        <w:t xml:space="preserve"> </w:t>
      </w:r>
      <w:r w:rsidRPr="00067B7D">
        <w:rPr>
          <w:rFonts w:ascii="Arial" w:hAnsi="Arial" w:cs="Arial"/>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156A1D" w14:textId="7291D48F"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13.13.6.</w:t>
      </w:r>
      <w:r w:rsidR="00C53EB5">
        <w:rPr>
          <w:rFonts w:ascii="Arial" w:hAnsi="Arial" w:cs="Arial"/>
          <w:sz w:val="21"/>
          <w:szCs w:val="21"/>
        </w:rPr>
        <w:t xml:space="preserve"> </w:t>
      </w:r>
      <w:r w:rsidRPr="00067B7D">
        <w:rPr>
          <w:rFonts w:ascii="Arial" w:hAnsi="Arial" w:cs="Arial"/>
          <w:sz w:val="21"/>
          <w:szCs w:val="21"/>
        </w:rPr>
        <w:t xml:space="preserve">Após o reinício previsto no subitem supra, os licitantes serão convocados para apresentar lances intermediários.  </w:t>
      </w:r>
    </w:p>
    <w:p w14:paraId="6094B605" w14:textId="53EAA0C2"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13.14.</w:t>
      </w:r>
      <w:r w:rsidRPr="00067B7D">
        <w:rPr>
          <w:rFonts w:ascii="Arial" w:hAnsi="Arial" w:cs="Arial"/>
          <w:sz w:val="21"/>
          <w:szCs w:val="21"/>
        </w:rPr>
        <w:tab/>
        <w:t>Após o término dos prazos estabelecidos nos subitens anteriores, o sistema ordenará e divulgará os lances segundo a ordem crescente de valores.</w:t>
      </w:r>
    </w:p>
    <w:p w14:paraId="4417D5B4" w14:textId="2D09B8BB"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13.15.</w:t>
      </w:r>
      <w:r w:rsidRPr="000C5BB3">
        <w:rPr>
          <w:rFonts w:ascii="Arial" w:hAnsi="Arial" w:cs="Arial"/>
          <w:b/>
          <w:bCs/>
          <w:sz w:val="21"/>
          <w:szCs w:val="21"/>
        </w:rPr>
        <w:tab/>
      </w:r>
      <w:r w:rsidRPr="00067B7D">
        <w:rPr>
          <w:rFonts w:ascii="Arial" w:hAnsi="Arial" w:cs="Arial"/>
          <w:sz w:val="21"/>
          <w:szCs w:val="21"/>
        </w:rPr>
        <w:t xml:space="preserve">Não serão aceitos dois ou mais lances de mesmo valor, prevalecendo aquele que for recebido e registrado em primeiro lugar. </w:t>
      </w:r>
    </w:p>
    <w:p w14:paraId="616E25D7" w14:textId="57BA2517"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13.16.</w:t>
      </w:r>
      <w:r w:rsidRPr="000C5BB3">
        <w:rPr>
          <w:rFonts w:ascii="Arial" w:hAnsi="Arial" w:cs="Arial"/>
          <w:b/>
          <w:bCs/>
          <w:sz w:val="21"/>
          <w:szCs w:val="21"/>
        </w:rPr>
        <w:tab/>
      </w:r>
      <w:r w:rsidRPr="00067B7D">
        <w:rPr>
          <w:rFonts w:ascii="Arial" w:hAnsi="Arial" w:cs="Arial"/>
          <w:sz w:val="21"/>
          <w:szCs w:val="21"/>
        </w:rPr>
        <w:t xml:space="preserve">Durante o transcurso da sessão pública, os licitantes serão informados, em tempo real, do valor do menor lance registrado, vedada a identificação do licitante. </w:t>
      </w:r>
    </w:p>
    <w:p w14:paraId="59AEA5EF" w14:textId="4469BCB7" w:rsidR="00067B7D" w:rsidRPr="000C5BB3"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13.17.</w:t>
      </w:r>
      <w:r w:rsidRPr="00067B7D">
        <w:rPr>
          <w:rFonts w:ascii="Arial" w:hAnsi="Arial" w:cs="Arial"/>
          <w:sz w:val="21"/>
          <w:szCs w:val="21"/>
        </w:rPr>
        <w:tab/>
        <w:t xml:space="preserve">No caso de desconexão com o Pregoeiro, no decorrer da etapa competitiva do Pregão, o </w:t>
      </w:r>
      <w:r w:rsidRPr="000C5BB3">
        <w:rPr>
          <w:rFonts w:ascii="Arial" w:hAnsi="Arial" w:cs="Arial"/>
          <w:sz w:val="21"/>
          <w:szCs w:val="21"/>
        </w:rPr>
        <w:t xml:space="preserve">sistema eletrônico poderá permanecer acessível aos licitantes para a recepção dos lances. </w:t>
      </w:r>
    </w:p>
    <w:p w14:paraId="1C20B331" w14:textId="7F25977D"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13.18.</w:t>
      </w:r>
      <w:r w:rsidRPr="00067B7D">
        <w:rPr>
          <w:rFonts w:ascii="Arial" w:hAnsi="Arial" w:cs="Arial"/>
          <w:sz w:val="21"/>
          <w:szCs w:val="21"/>
        </w:rPr>
        <w:tab/>
        <w:t>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2D8731D3" w14:textId="6BA4FD2C"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13.19.</w:t>
      </w:r>
      <w:r w:rsidRPr="00067B7D">
        <w:rPr>
          <w:rFonts w:ascii="Arial" w:hAnsi="Arial" w:cs="Arial"/>
          <w:sz w:val="21"/>
          <w:szCs w:val="21"/>
        </w:rPr>
        <w:tab/>
        <w:t>Caso o licitante não apresente lances, concorrerá com o valor de sua proposta.</w:t>
      </w:r>
    </w:p>
    <w:p w14:paraId="368F2905" w14:textId="6F8346B4"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13.20.</w:t>
      </w:r>
      <w:r w:rsidRPr="00067B7D">
        <w:rPr>
          <w:rFonts w:ascii="Arial" w:hAnsi="Arial" w:cs="Arial"/>
          <w:sz w:val="21"/>
          <w:szCs w:val="21"/>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2D257597" w14:textId="1BCA4CEA"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13.20.1.</w:t>
      </w:r>
      <w:r w:rsidR="00F6042C">
        <w:rPr>
          <w:rFonts w:ascii="Arial" w:hAnsi="Arial" w:cs="Arial"/>
          <w:sz w:val="21"/>
          <w:szCs w:val="21"/>
        </w:rPr>
        <w:t xml:space="preserve"> </w:t>
      </w:r>
      <w:r w:rsidRPr="00067B7D">
        <w:rPr>
          <w:rFonts w:ascii="Arial" w:hAnsi="Arial" w:cs="Arial"/>
          <w:sz w:val="21"/>
          <w:szCs w:val="21"/>
        </w:rPr>
        <w:t>Nessas condições, as propostas de microempresas e empresas de pequeno porte que se encontrarem na faixa de até 5% (cinco por cento) acima da melhor proposta ou melhor lance serão consideradas empatadas com a primeira colocada.</w:t>
      </w:r>
    </w:p>
    <w:p w14:paraId="111CF45B" w14:textId="775FEEB8"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13.20.2.</w:t>
      </w:r>
      <w:r w:rsidR="00F6042C">
        <w:rPr>
          <w:rFonts w:ascii="Arial" w:hAnsi="Arial" w:cs="Arial"/>
          <w:sz w:val="21"/>
          <w:szCs w:val="21"/>
        </w:rPr>
        <w:t xml:space="preserve"> </w:t>
      </w:r>
      <w:r w:rsidRPr="00067B7D">
        <w:rPr>
          <w:rFonts w:ascii="Arial" w:hAnsi="Arial" w:cs="Arial"/>
          <w:sz w:val="21"/>
          <w:szCs w:val="21"/>
        </w:rPr>
        <w:t xml:space="preserve">A </w:t>
      </w:r>
      <w:proofErr w:type="gramStart"/>
      <w:r w:rsidRPr="00067B7D">
        <w:rPr>
          <w:rFonts w:ascii="Arial" w:hAnsi="Arial" w:cs="Arial"/>
          <w:sz w:val="21"/>
          <w:szCs w:val="21"/>
        </w:rPr>
        <w:t>melhor</w:t>
      </w:r>
      <w:proofErr w:type="gramEnd"/>
      <w:r w:rsidRPr="00067B7D">
        <w:rPr>
          <w:rFonts w:ascii="Arial" w:hAnsi="Arial" w:cs="Arial"/>
          <w:sz w:val="21"/>
          <w:szCs w:val="21"/>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D6FA03" w14:textId="1AA0A5F9"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13.20.3.</w:t>
      </w:r>
      <w:r w:rsidR="00F6042C">
        <w:rPr>
          <w:rFonts w:ascii="Arial" w:hAnsi="Arial" w:cs="Arial"/>
          <w:sz w:val="21"/>
          <w:szCs w:val="21"/>
        </w:rPr>
        <w:t xml:space="preserve"> </w:t>
      </w:r>
      <w:r w:rsidRPr="00067B7D">
        <w:rPr>
          <w:rFonts w:ascii="Arial" w:hAnsi="Arial" w:cs="Arial"/>
          <w:sz w:val="21"/>
          <w:szCs w:val="21"/>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8420C59" w14:textId="072D5613"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13.20.4.</w:t>
      </w:r>
      <w:r w:rsidR="00F6042C">
        <w:rPr>
          <w:rFonts w:ascii="Arial" w:hAnsi="Arial" w:cs="Arial"/>
          <w:sz w:val="21"/>
          <w:szCs w:val="21"/>
        </w:rPr>
        <w:t xml:space="preserve"> </w:t>
      </w:r>
      <w:r w:rsidRPr="00067B7D">
        <w:rPr>
          <w:rFonts w:ascii="Arial" w:hAnsi="Arial" w:cs="Arial"/>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E08234" w14:textId="4BFBE7B4"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w:t>
      </w:r>
      <w:r w:rsidRPr="00067B7D">
        <w:rPr>
          <w:rFonts w:ascii="Arial" w:hAnsi="Arial" w:cs="Arial"/>
          <w:sz w:val="21"/>
          <w:szCs w:val="21"/>
        </w:rPr>
        <w:tab/>
        <w:t xml:space="preserve">Só poderá haver empate entre propostas iguais (não seguidas de lances), ou entre lances finais da fase fechada do modo de disputa aberto e fechado. </w:t>
      </w:r>
    </w:p>
    <w:p w14:paraId="37EFF6DB" w14:textId="059C8606" w:rsidR="00067B7D" w:rsidRPr="000C5BB3"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13.21.1.</w:t>
      </w:r>
      <w:r w:rsidR="00F6042C">
        <w:rPr>
          <w:rFonts w:ascii="Arial" w:hAnsi="Arial" w:cs="Arial"/>
          <w:sz w:val="21"/>
          <w:szCs w:val="21"/>
        </w:rPr>
        <w:t xml:space="preserve"> </w:t>
      </w:r>
      <w:r w:rsidRPr="00067B7D">
        <w:rPr>
          <w:rFonts w:ascii="Arial" w:hAnsi="Arial" w:cs="Arial"/>
          <w:sz w:val="21"/>
          <w:szCs w:val="21"/>
        </w:rPr>
        <w:t>Havendo eventual</w:t>
      </w:r>
      <w:r w:rsidRPr="00BD5C2F">
        <w:rPr>
          <w:rFonts w:ascii="Arial" w:hAnsi="Arial" w:cs="Arial"/>
          <w:b/>
          <w:bCs/>
          <w:sz w:val="21"/>
          <w:szCs w:val="21"/>
        </w:rPr>
        <w:t xml:space="preserve"> </w:t>
      </w:r>
      <w:r w:rsidR="000C5BB3" w:rsidRPr="00BD5C2F">
        <w:rPr>
          <w:rFonts w:ascii="Arial" w:hAnsi="Arial" w:cs="Arial"/>
          <w:b/>
          <w:bCs/>
          <w:sz w:val="21"/>
          <w:szCs w:val="21"/>
        </w:rPr>
        <w:t>EMPATE</w:t>
      </w:r>
      <w:r w:rsidRPr="00067B7D">
        <w:rPr>
          <w:rFonts w:ascii="Arial" w:hAnsi="Arial" w:cs="Arial"/>
          <w:sz w:val="21"/>
          <w:szCs w:val="21"/>
        </w:rPr>
        <w:t xml:space="preserve"> entre propostas ou lances, o critério de desempate será </w:t>
      </w:r>
      <w:r w:rsidRPr="000C5BB3">
        <w:rPr>
          <w:rFonts w:ascii="Arial" w:hAnsi="Arial" w:cs="Arial"/>
          <w:sz w:val="21"/>
          <w:szCs w:val="21"/>
        </w:rPr>
        <w:t>aquele previsto no Art. 60 da Lei nº 14.133, de 2021, nesta ordem:</w:t>
      </w:r>
    </w:p>
    <w:p w14:paraId="0BDE13F7" w14:textId="647D4B41"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13.21.1.1.</w:t>
      </w:r>
      <w:r w:rsidR="00F6042C">
        <w:rPr>
          <w:rFonts w:ascii="Arial" w:hAnsi="Arial" w:cs="Arial"/>
          <w:sz w:val="21"/>
          <w:szCs w:val="21"/>
        </w:rPr>
        <w:t xml:space="preserve"> </w:t>
      </w:r>
      <w:r w:rsidRPr="00067B7D">
        <w:rPr>
          <w:rFonts w:ascii="Arial" w:hAnsi="Arial" w:cs="Arial"/>
          <w:sz w:val="21"/>
          <w:szCs w:val="21"/>
        </w:rPr>
        <w:t>disputa final, hipótese em que os licitantes empatados poderão apresentar nova proposta em ato contínuo à classificação;</w:t>
      </w:r>
    </w:p>
    <w:p w14:paraId="61B0AD7D" w14:textId="2A141F73"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13.21.1.2.</w:t>
      </w:r>
      <w:r w:rsidR="00F6042C">
        <w:rPr>
          <w:rFonts w:ascii="Arial" w:hAnsi="Arial" w:cs="Arial"/>
          <w:b/>
          <w:bCs/>
          <w:sz w:val="21"/>
          <w:szCs w:val="21"/>
        </w:rPr>
        <w:t xml:space="preserve"> </w:t>
      </w:r>
      <w:r w:rsidRPr="00067B7D">
        <w:rPr>
          <w:rFonts w:ascii="Arial" w:hAnsi="Arial" w:cs="Arial"/>
          <w:sz w:val="21"/>
          <w:szCs w:val="21"/>
        </w:rPr>
        <w:t>avaliação do desempenho contratual prévio dos licitantes, para a qual deverão preferencialmente ser utilizados registros cadastrais para efeito de atesto de cumprimento de obrigações previstos nesta Lei;</w:t>
      </w:r>
    </w:p>
    <w:p w14:paraId="51FC8E8B" w14:textId="705888A8"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13.21.1.3.</w:t>
      </w:r>
      <w:r w:rsidR="00F6042C">
        <w:rPr>
          <w:rFonts w:ascii="Arial" w:hAnsi="Arial" w:cs="Arial"/>
          <w:b/>
          <w:bCs/>
          <w:sz w:val="21"/>
          <w:szCs w:val="21"/>
        </w:rPr>
        <w:t xml:space="preserve"> </w:t>
      </w:r>
      <w:r w:rsidRPr="00067B7D">
        <w:rPr>
          <w:rFonts w:ascii="Arial" w:hAnsi="Arial" w:cs="Arial"/>
          <w:sz w:val="21"/>
          <w:szCs w:val="21"/>
        </w:rPr>
        <w:t>desenvolvimento pelo licitante de ações de equidade entre homens e mulheres no ambiente de trabalho, conforme regulamento;</w:t>
      </w:r>
    </w:p>
    <w:p w14:paraId="60F5472E" w14:textId="2A3CCB30"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13.21.1.4.</w:t>
      </w:r>
      <w:r w:rsidR="00F6042C">
        <w:rPr>
          <w:rFonts w:ascii="Arial" w:hAnsi="Arial" w:cs="Arial"/>
          <w:sz w:val="21"/>
          <w:szCs w:val="21"/>
        </w:rPr>
        <w:t xml:space="preserve"> </w:t>
      </w:r>
      <w:r w:rsidRPr="00067B7D">
        <w:rPr>
          <w:rFonts w:ascii="Arial" w:hAnsi="Arial" w:cs="Arial"/>
          <w:sz w:val="21"/>
          <w:szCs w:val="21"/>
        </w:rPr>
        <w:t>desenvolvimento pelo licitante de programa de integridade, conforme orientações dos órgãos de controle.</w:t>
      </w:r>
    </w:p>
    <w:p w14:paraId="3CB8A400" w14:textId="6793E5E4" w:rsidR="00067B7D" w:rsidRPr="000C5BB3" w:rsidRDefault="00067B7D" w:rsidP="008A6BC3">
      <w:pPr>
        <w:spacing w:line="276" w:lineRule="auto"/>
        <w:ind w:left="0" w:right="49"/>
        <w:rPr>
          <w:rFonts w:ascii="Arial" w:hAnsi="Arial" w:cs="Arial"/>
          <w:sz w:val="21"/>
          <w:szCs w:val="21"/>
        </w:rPr>
      </w:pPr>
      <w:r w:rsidRPr="000C5BB3">
        <w:rPr>
          <w:rFonts w:ascii="Arial" w:hAnsi="Arial" w:cs="Arial"/>
          <w:sz w:val="21"/>
          <w:szCs w:val="21"/>
        </w:rPr>
        <w:t>13.21.2.</w:t>
      </w:r>
      <w:r w:rsidR="00F6042C">
        <w:rPr>
          <w:rFonts w:ascii="Arial" w:hAnsi="Arial" w:cs="Arial"/>
          <w:sz w:val="21"/>
          <w:szCs w:val="21"/>
        </w:rPr>
        <w:t xml:space="preserve"> </w:t>
      </w:r>
      <w:r w:rsidRPr="000C5BB3">
        <w:rPr>
          <w:rFonts w:ascii="Arial" w:hAnsi="Arial" w:cs="Arial"/>
          <w:sz w:val="21"/>
          <w:szCs w:val="21"/>
        </w:rPr>
        <w:t>Persistindo o empate, será assegurada preferência, sucessivamente, aos bens e serviços produzidos ou prestados por:</w:t>
      </w:r>
    </w:p>
    <w:p w14:paraId="12786A3F" w14:textId="57330E10"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13.21.2.1.</w:t>
      </w:r>
      <w:r w:rsidR="00F6042C">
        <w:rPr>
          <w:rFonts w:ascii="Arial" w:hAnsi="Arial" w:cs="Arial"/>
          <w:sz w:val="21"/>
          <w:szCs w:val="21"/>
        </w:rPr>
        <w:t xml:space="preserve"> </w:t>
      </w:r>
      <w:r w:rsidRPr="00067B7D">
        <w:rPr>
          <w:rFonts w:ascii="Arial" w:hAnsi="Arial" w:cs="Arial"/>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90A8FC" w14:textId="5038D986"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13.21.2.2.</w:t>
      </w:r>
      <w:r w:rsidR="00F6042C">
        <w:rPr>
          <w:rFonts w:ascii="Arial" w:hAnsi="Arial" w:cs="Arial"/>
          <w:sz w:val="21"/>
          <w:szCs w:val="21"/>
        </w:rPr>
        <w:t xml:space="preserve"> </w:t>
      </w:r>
      <w:r w:rsidRPr="00067B7D">
        <w:rPr>
          <w:rFonts w:ascii="Arial" w:hAnsi="Arial" w:cs="Arial"/>
          <w:sz w:val="21"/>
          <w:szCs w:val="21"/>
        </w:rPr>
        <w:t>empresas brasileiras;</w:t>
      </w:r>
    </w:p>
    <w:p w14:paraId="38AFAAEE" w14:textId="387E71BE"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13.21.2.3.</w:t>
      </w:r>
      <w:r w:rsidR="00F6042C">
        <w:rPr>
          <w:rFonts w:ascii="Arial" w:hAnsi="Arial" w:cs="Arial"/>
          <w:sz w:val="21"/>
          <w:szCs w:val="21"/>
        </w:rPr>
        <w:t xml:space="preserve"> </w:t>
      </w:r>
      <w:r w:rsidRPr="00067B7D">
        <w:rPr>
          <w:rFonts w:ascii="Arial" w:hAnsi="Arial" w:cs="Arial"/>
          <w:sz w:val="21"/>
          <w:szCs w:val="21"/>
        </w:rPr>
        <w:t>empresas que invistam em pesquisa e no desenvolvimento de tecnologia no País;</w:t>
      </w:r>
    </w:p>
    <w:p w14:paraId="463D4F11" w14:textId="1F5B2F99"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13.21.2.4.</w:t>
      </w:r>
      <w:r w:rsidR="00F6042C">
        <w:rPr>
          <w:rFonts w:ascii="Arial" w:hAnsi="Arial" w:cs="Arial"/>
          <w:sz w:val="21"/>
          <w:szCs w:val="21"/>
        </w:rPr>
        <w:t xml:space="preserve"> </w:t>
      </w:r>
      <w:r w:rsidRPr="00067B7D">
        <w:rPr>
          <w:rFonts w:ascii="Arial" w:hAnsi="Arial" w:cs="Arial"/>
          <w:sz w:val="21"/>
          <w:szCs w:val="21"/>
        </w:rPr>
        <w:t>empresas que comprovem a prática de mitigação, nos termos da Lei nº 12.187, de 29 de dezembro de 2009.</w:t>
      </w:r>
    </w:p>
    <w:p w14:paraId="390F1A84" w14:textId="54F67EDA" w:rsidR="00067B7D" w:rsidRPr="000C5BB3" w:rsidRDefault="00067B7D" w:rsidP="008A6BC3">
      <w:pPr>
        <w:spacing w:line="276" w:lineRule="auto"/>
        <w:ind w:left="0" w:right="49"/>
        <w:rPr>
          <w:rFonts w:ascii="Arial" w:hAnsi="Arial" w:cs="Arial"/>
          <w:b/>
          <w:bCs/>
          <w:sz w:val="21"/>
          <w:szCs w:val="21"/>
        </w:rPr>
      </w:pPr>
      <w:r w:rsidRPr="000C5BB3">
        <w:rPr>
          <w:rFonts w:ascii="Arial" w:hAnsi="Arial" w:cs="Arial"/>
          <w:b/>
          <w:bCs/>
          <w:sz w:val="21"/>
          <w:szCs w:val="21"/>
        </w:rPr>
        <w:t>13.22.</w:t>
      </w:r>
      <w:r w:rsidRPr="00067B7D">
        <w:rPr>
          <w:rFonts w:ascii="Arial" w:hAnsi="Arial" w:cs="Arial"/>
          <w:sz w:val="21"/>
          <w:szCs w:val="21"/>
        </w:rPr>
        <w:tab/>
        <w:t xml:space="preserve">Encerrada a etapa de envio de lances da sessão pública, na hipótese da proposta do primeiro colocado permanecer acima do preço máximo ou inferior ao desconto definido para a contratação, o Pregoeiro poderá negociar condições mais vantajosas, após definido o resultado do </w:t>
      </w:r>
      <w:r w:rsidRPr="000C5BB3">
        <w:rPr>
          <w:rFonts w:ascii="Arial" w:hAnsi="Arial" w:cs="Arial"/>
          <w:sz w:val="21"/>
          <w:szCs w:val="21"/>
        </w:rPr>
        <w:t>julgamento.</w:t>
      </w:r>
    </w:p>
    <w:p w14:paraId="1378FD8B" w14:textId="4350E830"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13.22.1.</w:t>
      </w:r>
      <w:r w:rsidR="00F6042C">
        <w:rPr>
          <w:rFonts w:ascii="Arial" w:hAnsi="Arial" w:cs="Arial"/>
          <w:sz w:val="21"/>
          <w:szCs w:val="21"/>
        </w:rPr>
        <w:t xml:space="preserve"> </w:t>
      </w:r>
      <w:r w:rsidRPr="00067B7D">
        <w:rPr>
          <w:rFonts w:ascii="Arial" w:hAnsi="Arial" w:cs="Arial"/>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A36AD4" w14:textId="1A39CC2C"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13.22.2.</w:t>
      </w:r>
      <w:r w:rsidR="00F6042C">
        <w:rPr>
          <w:rFonts w:ascii="Arial" w:hAnsi="Arial" w:cs="Arial"/>
          <w:sz w:val="21"/>
          <w:szCs w:val="21"/>
        </w:rPr>
        <w:t xml:space="preserve"> </w:t>
      </w:r>
      <w:r w:rsidRPr="00067B7D">
        <w:rPr>
          <w:rFonts w:ascii="Arial" w:hAnsi="Arial" w:cs="Arial"/>
          <w:sz w:val="21"/>
          <w:szCs w:val="21"/>
        </w:rPr>
        <w:t>A negociação será realizada por meio do sistema, podendo ser acompanhada pelos demais licitantes.</w:t>
      </w:r>
    </w:p>
    <w:p w14:paraId="4F461CBC" w14:textId="47DACD89"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13.22.3.</w:t>
      </w:r>
      <w:r w:rsidR="00F6042C">
        <w:rPr>
          <w:rFonts w:ascii="Arial" w:hAnsi="Arial" w:cs="Arial"/>
          <w:sz w:val="21"/>
          <w:szCs w:val="21"/>
        </w:rPr>
        <w:t xml:space="preserve"> </w:t>
      </w:r>
      <w:r w:rsidRPr="00067B7D">
        <w:rPr>
          <w:rFonts w:ascii="Arial" w:hAnsi="Arial" w:cs="Arial"/>
          <w:sz w:val="21"/>
          <w:szCs w:val="21"/>
        </w:rPr>
        <w:t>O resultado da negociação será divulgado a todos os licitantes e anexado aos autos do processo licitatório.</w:t>
      </w:r>
    </w:p>
    <w:p w14:paraId="4FC92A58" w14:textId="52301FF2"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13.22.4.</w:t>
      </w:r>
      <w:r w:rsidR="00F6042C">
        <w:rPr>
          <w:rFonts w:ascii="Arial" w:hAnsi="Arial" w:cs="Arial"/>
          <w:sz w:val="21"/>
          <w:szCs w:val="21"/>
        </w:rPr>
        <w:t xml:space="preserve"> </w:t>
      </w:r>
      <w:r w:rsidRPr="00067B7D">
        <w:rPr>
          <w:rFonts w:ascii="Arial" w:hAnsi="Arial" w:cs="Arial"/>
          <w:sz w:val="21"/>
          <w:szCs w:val="21"/>
        </w:rPr>
        <w:t xml:space="preserve">O Pregoeiro </w:t>
      </w:r>
      <w:r w:rsidRPr="00BD5C2F">
        <w:rPr>
          <w:rFonts w:ascii="Arial" w:hAnsi="Arial" w:cs="Arial"/>
          <w:sz w:val="21"/>
          <w:szCs w:val="21"/>
          <w:u w:val="single"/>
        </w:rPr>
        <w:t>poderá</w:t>
      </w:r>
      <w:r w:rsidRPr="00067B7D">
        <w:rPr>
          <w:rFonts w:ascii="Arial" w:hAnsi="Arial" w:cs="Arial"/>
          <w:sz w:val="21"/>
          <w:szCs w:val="21"/>
        </w:rPr>
        <w:t xml:space="preserve"> solicitar ao licitante mais bem classificado que</w:t>
      </w:r>
      <w:r w:rsidR="00BD5C2F">
        <w:rPr>
          <w:rFonts w:ascii="Arial" w:hAnsi="Arial" w:cs="Arial"/>
          <w:sz w:val="21"/>
          <w:szCs w:val="21"/>
        </w:rPr>
        <w:t xml:space="preserve"> </w:t>
      </w:r>
      <w:r w:rsidRPr="00067B7D">
        <w:rPr>
          <w:rFonts w:ascii="Arial" w:hAnsi="Arial" w:cs="Arial"/>
          <w:sz w:val="21"/>
          <w:szCs w:val="21"/>
        </w:rPr>
        <w:t>envie a proposta adequada (proposta realinhada) ao último lance ofertado após a negociação realizada, acompanhada, se for o caso, dos documentos complementares, quando necessários à confirmação daqueles exigidos neste Edital e já apresentados</w:t>
      </w:r>
      <w:r w:rsidR="00BD5C2F">
        <w:rPr>
          <w:rFonts w:ascii="Arial" w:hAnsi="Arial" w:cs="Arial"/>
          <w:sz w:val="21"/>
          <w:szCs w:val="21"/>
        </w:rPr>
        <w:t xml:space="preserve">, no prazo que aquele estabelecer. </w:t>
      </w:r>
    </w:p>
    <w:p w14:paraId="736A47D5" w14:textId="77E9078A" w:rsidR="00067B7D" w:rsidRPr="000C5BB3" w:rsidRDefault="00067B7D" w:rsidP="008A6BC3">
      <w:pPr>
        <w:spacing w:line="276" w:lineRule="auto"/>
        <w:ind w:left="0" w:right="49"/>
        <w:rPr>
          <w:rFonts w:ascii="Arial" w:hAnsi="Arial" w:cs="Arial"/>
          <w:b/>
          <w:bCs/>
          <w:sz w:val="21"/>
          <w:szCs w:val="21"/>
        </w:rPr>
      </w:pPr>
      <w:r w:rsidRPr="000C5BB3">
        <w:rPr>
          <w:rFonts w:ascii="Arial" w:hAnsi="Arial" w:cs="Arial"/>
          <w:b/>
          <w:bCs/>
          <w:sz w:val="21"/>
          <w:szCs w:val="21"/>
        </w:rPr>
        <w:t>13.22.5.</w:t>
      </w:r>
      <w:r w:rsidR="00F6042C">
        <w:rPr>
          <w:rFonts w:ascii="Arial" w:hAnsi="Arial" w:cs="Arial"/>
          <w:sz w:val="21"/>
          <w:szCs w:val="21"/>
        </w:rPr>
        <w:t xml:space="preserve"> </w:t>
      </w:r>
      <w:r w:rsidRPr="00067B7D">
        <w:rPr>
          <w:rFonts w:ascii="Arial" w:hAnsi="Arial" w:cs="Arial"/>
          <w:sz w:val="21"/>
          <w:szCs w:val="21"/>
        </w:rPr>
        <w:t xml:space="preserve">É facultado ao Pregoeiro prorrogar o prazo estabelecido, a partir de solicitação </w:t>
      </w:r>
      <w:r w:rsidRPr="000C5BB3">
        <w:rPr>
          <w:rFonts w:ascii="Arial" w:hAnsi="Arial" w:cs="Arial"/>
          <w:sz w:val="21"/>
          <w:szCs w:val="21"/>
        </w:rPr>
        <w:t>fundamentada feita no chat pelo licitante, antes de findo o prazo.</w:t>
      </w:r>
    </w:p>
    <w:p w14:paraId="4F52BCBA" w14:textId="5C7CCA52" w:rsidR="00067B7D" w:rsidRPr="00067B7D"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13.22.6.</w:t>
      </w:r>
      <w:r w:rsidR="00F6042C">
        <w:rPr>
          <w:rFonts w:ascii="Arial" w:hAnsi="Arial" w:cs="Arial"/>
          <w:sz w:val="21"/>
          <w:szCs w:val="21"/>
        </w:rPr>
        <w:t xml:space="preserve"> </w:t>
      </w:r>
      <w:r w:rsidRPr="00067B7D">
        <w:rPr>
          <w:rFonts w:ascii="Arial" w:hAnsi="Arial" w:cs="Arial"/>
          <w:sz w:val="21"/>
          <w:szCs w:val="21"/>
        </w:rPr>
        <w:t>Se a proposta/lance de menor preço for superior à do orçamento estimativo e se houver indícios de que se encontra dentro dos valores praticados no mercado, excepcionalmente o pregoeiro poderá suspender a sessão pública do pregão para a realização de nova pesquisa de mercado pela unidade demandante.</w:t>
      </w:r>
    </w:p>
    <w:p w14:paraId="1999AC93" w14:textId="73CFAAA7" w:rsidR="00067B7D" w:rsidRPr="005829E3" w:rsidRDefault="00067B7D" w:rsidP="008A6BC3">
      <w:pPr>
        <w:spacing w:line="276" w:lineRule="auto"/>
        <w:ind w:left="0" w:right="49"/>
        <w:rPr>
          <w:rFonts w:ascii="Arial" w:hAnsi="Arial" w:cs="Arial"/>
          <w:sz w:val="21"/>
          <w:szCs w:val="21"/>
        </w:rPr>
      </w:pPr>
      <w:r w:rsidRPr="000C5BB3">
        <w:rPr>
          <w:rFonts w:ascii="Arial" w:hAnsi="Arial" w:cs="Arial"/>
          <w:b/>
          <w:bCs/>
          <w:sz w:val="21"/>
          <w:szCs w:val="21"/>
        </w:rPr>
        <w:t>13.23.</w:t>
      </w:r>
      <w:r w:rsidRPr="00067B7D">
        <w:rPr>
          <w:rFonts w:ascii="Arial" w:hAnsi="Arial" w:cs="Arial"/>
          <w:sz w:val="21"/>
          <w:szCs w:val="21"/>
        </w:rPr>
        <w:tab/>
        <w:t>Após a negociação do preço, o Pregoeiro passará a fase de aceitação e julgamento da proposta.</w:t>
      </w:r>
    </w:p>
    <w:p w14:paraId="72B7BB1C" w14:textId="77777777" w:rsidR="00A55DB6" w:rsidRPr="005829E3" w:rsidRDefault="00A55DB6" w:rsidP="008A6BC3">
      <w:pPr>
        <w:spacing w:line="276" w:lineRule="auto"/>
        <w:ind w:left="0" w:right="49"/>
        <w:rPr>
          <w:rFonts w:ascii="Arial" w:hAnsi="Arial" w:cs="Arial"/>
          <w:sz w:val="21"/>
          <w:szCs w:val="21"/>
        </w:rPr>
      </w:pPr>
    </w:p>
    <w:p w14:paraId="0D92196F" w14:textId="77777777" w:rsidR="00A55DB6" w:rsidRPr="005829E3" w:rsidRDefault="00A55DB6" w:rsidP="008A6BC3">
      <w:pPr>
        <w:shd w:val="clear" w:color="auto" w:fill="C5E0B3" w:themeFill="accent6" w:themeFillTint="66"/>
        <w:spacing w:line="276" w:lineRule="auto"/>
        <w:ind w:left="0" w:right="49"/>
        <w:rPr>
          <w:rFonts w:ascii="Arial" w:hAnsi="Arial" w:cs="Arial"/>
          <w:b/>
          <w:bCs/>
          <w:sz w:val="21"/>
          <w:szCs w:val="21"/>
        </w:rPr>
      </w:pPr>
      <w:r>
        <w:rPr>
          <w:rFonts w:ascii="Arial" w:hAnsi="Arial" w:cs="Arial"/>
          <w:b/>
          <w:bCs/>
          <w:sz w:val="21"/>
          <w:szCs w:val="21"/>
        </w:rPr>
        <w:t xml:space="preserve">14. </w:t>
      </w:r>
      <w:r w:rsidRPr="005829E3">
        <w:rPr>
          <w:rFonts w:ascii="Arial" w:hAnsi="Arial" w:cs="Arial"/>
          <w:b/>
          <w:bCs/>
          <w:sz w:val="21"/>
          <w:szCs w:val="21"/>
        </w:rPr>
        <w:t>DA ACEITABILIDADE DA PROPOSTA VENCEDORA</w:t>
      </w:r>
    </w:p>
    <w:p w14:paraId="38E67F55" w14:textId="77777777" w:rsidR="00A55DB6" w:rsidRPr="005829E3" w:rsidRDefault="00A55DB6" w:rsidP="008A6BC3">
      <w:pPr>
        <w:spacing w:line="276" w:lineRule="auto"/>
        <w:ind w:left="0" w:right="49"/>
        <w:rPr>
          <w:rFonts w:ascii="Arial" w:hAnsi="Arial" w:cs="Arial"/>
          <w:sz w:val="21"/>
          <w:szCs w:val="21"/>
        </w:rPr>
      </w:pPr>
    </w:p>
    <w:p w14:paraId="7DAFA8B5" w14:textId="1B6E6523" w:rsidR="00A55DB6" w:rsidRDefault="00A55DB6" w:rsidP="008A6BC3">
      <w:pPr>
        <w:spacing w:line="276" w:lineRule="auto"/>
        <w:ind w:left="0" w:right="49"/>
        <w:rPr>
          <w:rFonts w:ascii="Arial" w:hAnsi="Arial" w:cs="Arial"/>
          <w:sz w:val="21"/>
          <w:szCs w:val="21"/>
        </w:rPr>
      </w:pPr>
      <w:r w:rsidRPr="00B21790">
        <w:rPr>
          <w:rFonts w:ascii="Arial" w:hAnsi="Arial" w:cs="Arial"/>
          <w:b/>
          <w:bCs/>
          <w:sz w:val="21"/>
          <w:szCs w:val="21"/>
        </w:rPr>
        <w:t>14.1.</w:t>
      </w:r>
      <w:r w:rsidRPr="005829E3">
        <w:rPr>
          <w:rFonts w:ascii="Arial" w:hAnsi="Arial" w:cs="Arial"/>
          <w:sz w:val="21"/>
          <w:szCs w:val="21"/>
        </w:rPr>
        <w:t xml:space="preserve"> Encerrada a etapa de negociação, o pregoeiro examinará a proposta classificada em primeiro lugar quanto à adequação ao objeto e à compatibilidade do preço em relação ao máximo estipulado para contratação neste Edital e em seus anexos</w:t>
      </w:r>
      <w:r w:rsidR="0090796C">
        <w:rPr>
          <w:rFonts w:ascii="Arial" w:hAnsi="Arial" w:cs="Arial"/>
          <w:sz w:val="21"/>
          <w:szCs w:val="21"/>
        </w:rPr>
        <w:t>.</w:t>
      </w:r>
    </w:p>
    <w:p w14:paraId="012D902F" w14:textId="77777777" w:rsidR="0090796C" w:rsidRPr="005829E3" w:rsidRDefault="0090796C" w:rsidP="008A6BC3">
      <w:pPr>
        <w:spacing w:line="276" w:lineRule="auto"/>
        <w:ind w:left="0" w:right="49"/>
        <w:rPr>
          <w:rFonts w:ascii="Arial" w:hAnsi="Arial" w:cs="Arial"/>
          <w:sz w:val="21"/>
          <w:szCs w:val="21"/>
        </w:rPr>
      </w:pPr>
    </w:p>
    <w:p w14:paraId="56E816DF"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14.2.</w:t>
      </w:r>
      <w:r w:rsidRPr="005829E3">
        <w:rPr>
          <w:rFonts w:ascii="Arial" w:hAnsi="Arial" w:cs="Arial"/>
          <w:sz w:val="21"/>
          <w:szCs w:val="21"/>
        </w:rPr>
        <w:t xml:space="preserve"> Será desclassificada a proposta ou o lance vencedor que apresentar preço final superior ao preço máximo fixado no Edital</w:t>
      </w:r>
      <w:r>
        <w:rPr>
          <w:rFonts w:ascii="Arial" w:hAnsi="Arial" w:cs="Arial"/>
          <w:sz w:val="21"/>
          <w:szCs w:val="21"/>
        </w:rPr>
        <w:t xml:space="preserve"> e </w:t>
      </w:r>
      <w:r w:rsidRPr="005829E3">
        <w:rPr>
          <w:rFonts w:ascii="Arial" w:hAnsi="Arial" w:cs="Arial"/>
          <w:sz w:val="21"/>
          <w:szCs w:val="21"/>
        </w:rPr>
        <w:t>apresentar preço manifestamente inexequível.</w:t>
      </w:r>
    </w:p>
    <w:p w14:paraId="20C2513D"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14.2.1.</w:t>
      </w:r>
      <w:r w:rsidRPr="005829E3">
        <w:rPr>
          <w:rFonts w:ascii="Arial" w:hAnsi="Arial" w:cs="Arial"/>
          <w:sz w:val="21"/>
          <w:szCs w:val="2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9B35E09"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14.3.</w:t>
      </w:r>
      <w:r w:rsidRPr="005829E3">
        <w:rPr>
          <w:rFonts w:ascii="Arial" w:hAnsi="Arial" w:cs="Arial"/>
          <w:sz w:val="21"/>
          <w:szCs w:val="21"/>
        </w:rPr>
        <w:t xml:space="preserve"> Se a proposta ou lance vencedor for desclassificado, o Pregoeiro examinará a proposta ou lance subsequente, e, assim sucessivamente, na ordem de classificação.</w:t>
      </w:r>
    </w:p>
    <w:p w14:paraId="512B670B"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14.4.</w:t>
      </w:r>
      <w:r w:rsidRPr="005829E3">
        <w:rPr>
          <w:rFonts w:ascii="Arial" w:hAnsi="Arial" w:cs="Arial"/>
          <w:sz w:val="21"/>
          <w:szCs w:val="21"/>
        </w:rPr>
        <w:t xml:space="preserve"> Havendo necessidade, o Pregoeiro suspenderá a sessão, informando no “chat” a nova data e horário para a sua continuidade.</w:t>
      </w:r>
    </w:p>
    <w:p w14:paraId="091D00CB" w14:textId="77777777" w:rsidR="00A55DB6"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14.5.</w:t>
      </w:r>
      <w:r w:rsidRPr="005829E3">
        <w:rPr>
          <w:rFonts w:ascii="Arial" w:hAnsi="Arial" w:cs="Arial"/>
          <w:sz w:val="21"/>
          <w:szCs w:val="21"/>
        </w:rPr>
        <w:t xml:space="preserve"> Encerrada a análise quanto à aceitação da proposta, o pregoeiro verificará a habilitação do proponente, observado o disposto neste Edital.</w:t>
      </w:r>
    </w:p>
    <w:p w14:paraId="712A1EDC" w14:textId="77777777" w:rsidR="00A55DB6" w:rsidRPr="005829E3" w:rsidRDefault="00A55DB6" w:rsidP="008A6BC3">
      <w:pPr>
        <w:spacing w:line="276" w:lineRule="auto"/>
        <w:ind w:left="0" w:right="49"/>
        <w:rPr>
          <w:rFonts w:ascii="Arial" w:hAnsi="Arial" w:cs="Arial"/>
          <w:sz w:val="21"/>
          <w:szCs w:val="21"/>
        </w:rPr>
      </w:pPr>
    </w:p>
    <w:p w14:paraId="77EECD30" w14:textId="77777777" w:rsidR="00A55DB6" w:rsidRPr="005829E3" w:rsidRDefault="00A55DB6" w:rsidP="008A6BC3">
      <w:pPr>
        <w:pStyle w:val="Ttulo1"/>
        <w:tabs>
          <w:tab w:val="center" w:pos="9363"/>
        </w:tabs>
        <w:spacing w:line="276" w:lineRule="auto"/>
        <w:ind w:left="0" w:firstLine="0"/>
        <w:jc w:val="both"/>
        <w:rPr>
          <w:rFonts w:ascii="Arial" w:hAnsi="Arial" w:cs="Arial"/>
          <w:sz w:val="21"/>
          <w:szCs w:val="21"/>
        </w:rPr>
      </w:pPr>
      <w:r w:rsidRPr="005829E3">
        <w:rPr>
          <w:rFonts w:ascii="Arial" w:hAnsi="Arial" w:cs="Arial"/>
          <w:sz w:val="21"/>
          <w:szCs w:val="21"/>
        </w:rPr>
        <w:t>1</w:t>
      </w:r>
      <w:r>
        <w:rPr>
          <w:rFonts w:ascii="Arial" w:hAnsi="Arial" w:cs="Arial"/>
          <w:sz w:val="21"/>
          <w:szCs w:val="21"/>
        </w:rPr>
        <w:t>5</w:t>
      </w:r>
      <w:r w:rsidRPr="005829E3">
        <w:rPr>
          <w:rFonts w:ascii="Arial" w:hAnsi="Arial" w:cs="Arial"/>
          <w:sz w:val="21"/>
          <w:szCs w:val="21"/>
        </w:rPr>
        <w:t>. DOS RECURSOS</w:t>
      </w:r>
      <w:r w:rsidRPr="005829E3">
        <w:rPr>
          <w:rFonts w:ascii="Arial" w:hAnsi="Arial" w:cs="Arial"/>
          <w:color w:val="FF0000"/>
          <w:sz w:val="21"/>
          <w:szCs w:val="21"/>
        </w:rPr>
        <w:t xml:space="preserve"> </w:t>
      </w:r>
      <w:r w:rsidRPr="005829E3">
        <w:rPr>
          <w:rFonts w:ascii="Arial" w:hAnsi="Arial" w:cs="Arial"/>
          <w:color w:val="FF0000"/>
          <w:sz w:val="21"/>
          <w:szCs w:val="21"/>
        </w:rPr>
        <w:tab/>
        <w:t xml:space="preserve"> </w:t>
      </w:r>
    </w:p>
    <w:p w14:paraId="1F42A09A" w14:textId="77777777" w:rsidR="00A55DB6" w:rsidRPr="005829E3" w:rsidRDefault="00A55DB6" w:rsidP="008A6BC3">
      <w:pPr>
        <w:spacing w:after="41" w:line="276" w:lineRule="auto"/>
        <w:ind w:left="0" w:right="0" w:firstLine="0"/>
        <w:rPr>
          <w:rFonts w:ascii="Arial" w:hAnsi="Arial" w:cs="Arial"/>
          <w:sz w:val="21"/>
          <w:szCs w:val="21"/>
        </w:rPr>
      </w:pPr>
      <w:r w:rsidRPr="005829E3">
        <w:rPr>
          <w:rFonts w:ascii="Arial" w:hAnsi="Arial" w:cs="Arial"/>
          <w:b/>
          <w:sz w:val="21"/>
          <w:szCs w:val="21"/>
        </w:rPr>
        <w:t xml:space="preserve"> </w:t>
      </w:r>
    </w:p>
    <w:p w14:paraId="5A17F8A7" w14:textId="20F2081C" w:rsidR="00A55DB6" w:rsidRPr="005829E3" w:rsidRDefault="00A55DB6" w:rsidP="008A6BC3">
      <w:pPr>
        <w:tabs>
          <w:tab w:val="center" w:pos="642"/>
          <w:tab w:val="center" w:pos="3265"/>
        </w:tabs>
        <w:spacing w:after="239" w:line="276" w:lineRule="auto"/>
        <w:ind w:left="0" w:right="0" w:firstLine="0"/>
        <w:rPr>
          <w:rFonts w:ascii="Arial" w:hAnsi="Arial" w:cs="Arial"/>
          <w:sz w:val="21"/>
          <w:szCs w:val="21"/>
        </w:rPr>
      </w:pPr>
      <w:r w:rsidRPr="005829E3">
        <w:rPr>
          <w:rFonts w:ascii="Arial" w:eastAsia="Calibri" w:hAnsi="Arial" w:cs="Arial"/>
          <w:sz w:val="21"/>
          <w:szCs w:val="21"/>
        </w:rPr>
        <w:tab/>
      </w:r>
      <w:r w:rsidR="00D53022">
        <w:rPr>
          <w:rFonts w:ascii="Arial" w:eastAsia="Calibri" w:hAnsi="Arial" w:cs="Arial"/>
          <w:b/>
          <w:bCs/>
          <w:sz w:val="21"/>
          <w:szCs w:val="21"/>
        </w:rPr>
        <w:t>15</w:t>
      </w:r>
      <w:r w:rsidR="00F312D6" w:rsidRPr="00F96CA5">
        <w:rPr>
          <w:rFonts w:ascii="Arial" w:eastAsia="Calibri" w:hAnsi="Arial" w:cs="Arial"/>
          <w:b/>
          <w:bCs/>
          <w:sz w:val="21"/>
          <w:szCs w:val="21"/>
        </w:rPr>
        <w:t>.1.</w:t>
      </w:r>
      <w:r w:rsidR="00F312D6">
        <w:rPr>
          <w:rFonts w:ascii="Arial" w:eastAsia="Calibri" w:hAnsi="Arial" w:cs="Arial"/>
          <w:sz w:val="21"/>
          <w:szCs w:val="21"/>
        </w:rPr>
        <w:t xml:space="preserve"> </w:t>
      </w:r>
      <w:r w:rsidR="00F312D6" w:rsidRPr="00F312D6">
        <w:rPr>
          <w:rFonts w:ascii="Arial" w:eastAsia="Calibri" w:hAnsi="Arial" w:cs="Arial"/>
          <w:b/>
          <w:bCs/>
          <w:sz w:val="21"/>
          <w:szCs w:val="21"/>
        </w:rPr>
        <w:t>I</w:t>
      </w:r>
      <w:r w:rsidRPr="00F312D6">
        <w:rPr>
          <w:rFonts w:ascii="Arial" w:hAnsi="Arial" w:cs="Arial"/>
          <w:b/>
          <w:bCs/>
          <w:sz w:val="21"/>
          <w:szCs w:val="21"/>
        </w:rPr>
        <w:t>ntenção</w:t>
      </w:r>
      <w:r w:rsidRPr="005829E3">
        <w:rPr>
          <w:rFonts w:ascii="Arial" w:hAnsi="Arial" w:cs="Arial"/>
          <w:b/>
          <w:sz w:val="21"/>
          <w:szCs w:val="21"/>
        </w:rPr>
        <w:t xml:space="preserve"> de recorrer e prazo para recurso </w:t>
      </w:r>
    </w:p>
    <w:p w14:paraId="1A5CED54" w14:textId="797EDC3B" w:rsidR="00F312D6" w:rsidRPr="00F312D6" w:rsidRDefault="00D53022" w:rsidP="008A6BC3">
      <w:pPr>
        <w:shd w:val="clear" w:color="auto" w:fill="FFFFFF"/>
        <w:spacing w:before="60" w:after="120" w:line="276" w:lineRule="auto"/>
        <w:ind w:left="0" w:right="0" w:firstLine="0"/>
        <w:rPr>
          <w:rFonts w:ascii="Arial" w:eastAsia="Calibri" w:hAnsi="Arial" w:cs="Arial"/>
          <w:b/>
          <w:bCs/>
          <w:color w:val="auto"/>
          <w:sz w:val="21"/>
          <w:szCs w:val="21"/>
          <w:lang w:eastAsia="en-US"/>
        </w:rPr>
      </w:pPr>
      <w:r>
        <w:rPr>
          <w:rFonts w:ascii="Arial" w:eastAsia="Times New Roman" w:hAnsi="Arial" w:cs="Arial"/>
          <w:b/>
          <w:bCs/>
          <w:color w:val="auto"/>
          <w:sz w:val="21"/>
          <w:szCs w:val="21"/>
        </w:rPr>
        <w:t>15</w:t>
      </w:r>
      <w:r w:rsidR="00F312D6" w:rsidRPr="00F312D6">
        <w:rPr>
          <w:rFonts w:ascii="Arial" w:eastAsia="Times New Roman" w:hAnsi="Arial" w:cs="Arial"/>
          <w:b/>
          <w:bCs/>
          <w:color w:val="auto"/>
          <w:sz w:val="21"/>
          <w:szCs w:val="21"/>
        </w:rPr>
        <w:t>.1.1.</w:t>
      </w:r>
      <w:r w:rsidR="00F312D6" w:rsidRPr="00F312D6">
        <w:rPr>
          <w:rFonts w:ascii="Arial" w:eastAsia="Times New Roman" w:hAnsi="Arial" w:cs="Arial"/>
          <w:color w:val="auto"/>
          <w:sz w:val="21"/>
          <w:szCs w:val="21"/>
        </w:rPr>
        <w:t xml:space="preserve"> </w:t>
      </w:r>
      <w:r w:rsidR="00F312D6" w:rsidRPr="00F312D6">
        <w:rPr>
          <w:rFonts w:ascii="Arial" w:eastAsia="Calibri" w:hAnsi="Arial" w:cs="Arial"/>
          <w:color w:val="auto"/>
          <w:sz w:val="21"/>
          <w:szCs w:val="21"/>
          <w:lang w:eastAsia="en-US"/>
        </w:rPr>
        <w:t xml:space="preserve">A interposição de recurso referente ao julgamento das propostas, à habilitação ou inabilitação de licitantes, à anulação ou revogação da licitação, observará o disposto no </w:t>
      </w:r>
      <w:hyperlink r:id="rId18" w:anchor="art165" w:history="1">
        <w:r w:rsidR="00F312D6" w:rsidRPr="00F312D6">
          <w:rPr>
            <w:rFonts w:ascii="Arial" w:eastAsia="Calibri" w:hAnsi="Arial" w:cs="Arial"/>
            <w:b/>
            <w:bCs/>
            <w:color w:val="auto"/>
            <w:sz w:val="21"/>
            <w:szCs w:val="21"/>
            <w:lang w:eastAsia="en-US"/>
          </w:rPr>
          <w:t>Art. 165 da Lei nº 14.133, de 2021</w:t>
        </w:r>
      </w:hyperlink>
      <w:r w:rsidR="00F312D6" w:rsidRPr="00F312D6">
        <w:rPr>
          <w:rFonts w:ascii="Arial" w:eastAsia="Calibri" w:hAnsi="Arial" w:cs="Arial"/>
          <w:b/>
          <w:bCs/>
          <w:color w:val="auto"/>
          <w:sz w:val="21"/>
          <w:szCs w:val="21"/>
          <w:lang w:eastAsia="en-US"/>
        </w:rPr>
        <w:t>.</w:t>
      </w:r>
    </w:p>
    <w:p w14:paraId="7A097126" w14:textId="5F89B56B"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.1.2.</w:t>
      </w:r>
      <w:r w:rsidR="00F312D6" w:rsidRPr="00F312D6">
        <w:rPr>
          <w:rFonts w:ascii="Arial" w:eastAsia="Calibri" w:hAnsi="Arial" w:cs="Arial"/>
          <w:color w:val="auto"/>
          <w:sz w:val="21"/>
          <w:szCs w:val="21"/>
          <w:lang w:eastAsia="en-US"/>
        </w:rPr>
        <w:t xml:space="preserve"> O prazo recursal é de 3 (três) dias úteis, contados da data de intimação ou de lavratura da ata.</w:t>
      </w:r>
    </w:p>
    <w:p w14:paraId="5746C380" w14:textId="783CDFEA"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.1.3.</w:t>
      </w:r>
      <w:r w:rsidR="00F312D6" w:rsidRPr="00F312D6">
        <w:rPr>
          <w:rFonts w:ascii="Arial" w:eastAsia="Calibri" w:hAnsi="Arial" w:cs="Arial"/>
          <w:color w:val="auto"/>
          <w:sz w:val="21"/>
          <w:szCs w:val="21"/>
          <w:lang w:eastAsia="en-US"/>
        </w:rPr>
        <w:t xml:space="preserve"> Quando o recurso apresentado impugnar o julgamento das propostas ou o ato de habilitação ou inabilitação do licitante:</w:t>
      </w:r>
    </w:p>
    <w:p w14:paraId="50C6F9B7" w14:textId="5565A579"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.1.4.</w:t>
      </w:r>
      <w:r w:rsidR="00F312D6" w:rsidRPr="00F312D6">
        <w:rPr>
          <w:rFonts w:ascii="Arial" w:eastAsia="Calibri" w:hAnsi="Arial" w:cs="Arial"/>
          <w:color w:val="auto"/>
          <w:sz w:val="21"/>
          <w:szCs w:val="21"/>
          <w:lang w:eastAsia="en-US"/>
        </w:rPr>
        <w:t xml:space="preserve"> a intenção de recorrer deverá ser manifestada imediatamente, sob pena de preclusão;</w:t>
      </w:r>
    </w:p>
    <w:p w14:paraId="7C66B0C0" w14:textId="41BE3ABD"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.1.5.</w:t>
      </w:r>
      <w:r w:rsidR="00F312D6" w:rsidRPr="00F312D6">
        <w:rPr>
          <w:rFonts w:ascii="Arial" w:eastAsia="Calibri" w:hAnsi="Arial" w:cs="Arial"/>
          <w:color w:val="auto"/>
          <w:sz w:val="21"/>
          <w:szCs w:val="21"/>
          <w:lang w:eastAsia="en-US"/>
        </w:rPr>
        <w:t xml:space="preserve"> o prazo para apresentação das razões recursais será iniciado na data de intimação ou de lavratura da ata de habilitação ou inabilitação;</w:t>
      </w:r>
    </w:p>
    <w:p w14:paraId="0A97BCB3" w14:textId="69A2737D"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.1.6.</w:t>
      </w:r>
      <w:r w:rsidR="00F312D6" w:rsidRPr="00F312D6">
        <w:rPr>
          <w:rFonts w:ascii="Arial" w:eastAsia="Calibri" w:hAnsi="Arial" w:cs="Arial"/>
          <w:color w:val="auto"/>
          <w:sz w:val="21"/>
          <w:szCs w:val="21"/>
          <w:lang w:eastAsia="en-US"/>
        </w:rPr>
        <w:t xml:space="preserve"> na hipótese de adoção da inversão de fases prevista no </w:t>
      </w:r>
      <w:hyperlink r:id="rId19" w:anchor="art17§1" w:history="1">
        <w:r w:rsidR="00F312D6" w:rsidRPr="00F312D6">
          <w:rPr>
            <w:rFonts w:ascii="Arial" w:eastAsia="Calibri" w:hAnsi="Arial" w:cs="Arial"/>
            <w:color w:val="auto"/>
            <w:sz w:val="21"/>
            <w:szCs w:val="21"/>
            <w:lang w:eastAsia="en-US"/>
          </w:rPr>
          <w:t>§ 1º do</w:t>
        </w:r>
        <w:r w:rsidR="00F96CA5">
          <w:rPr>
            <w:rFonts w:ascii="Arial" w:eastAsia="Calibri" w:hAnsi="Arial" w:cs="Arial"/>
            <w:color w:val="auto"/>
            <w:sz w:val="21"/>
            <w:szCs w:val="21"/>
            <w:lang w:eastAsia="en-US"/>
          </w:rPr>
          <w:t xml:space="preserve"> A</w:t>
        </w:r>
        <w:r w:rsidR="00F312D6" w:rsidRPr="00F312D6">
          <w:rPr>
            <w:rFonts w:ascii="Arial" w:eastAsia="Calibri" w:hAnsi="Arial" w:cs="Arial"/>
            <w:color w:val="auto"/>
            <w:sz w:val="21"/>
            <w:szCs w:val="21"/>
            <w:lang w:eastAsia="en-US"/>
          </w:rPr>
          <w:t>rt. 17 da Lei nº 14.133, de 2021</w:t>
        </w:r>
      </w:hyperlink>
      <w:r w:rsidR="00F312D6" w:rsidRPr="00F312D6">
        <w:rPr>
          <w:rFonts w:ascii="Arial" w:eastAsia="Calibri" w:hAnsi="Arial" w:cs="Arial"/>
          <w:color w:val="auto"/>
          <w:sz w:val="21"/>
          <w:szCs w:val="21"/>
          <w:lang w:eastAsia="en-US"/>
        </w:rPr>
        <w:t>, o prazo para apresentação das razões recursais será iniciado na data de intimação da ata de julgamento;</w:t>
      </w:r>
    </w:p>
    <w:p w14:paraId="7A2ED7BF" w14:textId="582E2F37"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.1.7.</w:t>
      </w:r>
      <w:r w:rsidR="00F312D6" w:rsidRPr="00F312D6">
        <w:rPr>
          <w:rFonts w:ascii="Arial" w:eastAsia="Calibri" w:hAnsi="Arial" w:cs="Arial"/>
          <w:color w:val="auto"/>
          <w:sz w:val="21"/>
          <w:szCs w:val="21"/>
          <w:lang w:eastAsia="en-US"/>
        </w:rPr>
        <w:t xml:space="preserve"> Os recursos deverão ser encaminhados em campo próprio do sistema.</w:t>
      </w:r>
    </w:p>
    <w:p w14:paraId="7217A77B" w14:textId="79B6E623"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.1.8.</w:t>
      </w:r>
      <w:r w:rsidR="00F312D6" w:rsidRPr="00F312D6">
        <w:rPr>
          <w:rFonts w:ascii="Arial" w:eastAsia="Calibri" w:hAnsi="Arial" w:cs="Arial"/>
          <w:color w:val="auto"/>
          <w:sz w:val="21"/>
          <w:szCs w:val="21"/>
          <w:lang w:eastAsia="en-US"/>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810582" w14:textId="59531AC5"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.1.9.</w:t>
      </w:r>
      <w:r w:rsidR="00F312D6" w:rsidRPr="00F312D6">
        <w:rPr>
          <w:rFonts w:ascii="Arial" w:eastAsia="Calibri" w:hAnsi="Arial" w:cs="Arial"/>
          <w:color w:val="auto"/>
          <w:sz w:val="21"/>
          <w:szCs w:val="21"/>
          <w:lang w:eastAsia="en-US"/>
        </w:rPr>
        <w:t xml:space="preserve"> Os recursos interpostos fora do prazo não serão conhecidos. </w:t>
      </w:r>
    </w:p>
    <w:p w14:paraId="40BD0E63" w14:textId="295F2E2D"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.1.10.</w:t>
      </w:r>
      <w:r w:rsidR="00F312D6" w:rsidRPr="00F312D6">
        <w:rPr>
          <w:rFonts w:ascii="Arial" w:eastAsia="Calibri" w:hAnsi="Arial" w:cs="Arial"/>
          <w:color w:val="auto"/>
          <w:sz w:val="21"/>
          <w:szCs w:val="21"/>
          <w:lang w:eastAsia="en-US"/>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DDD4B7" w14:textId="67CD4EA6"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.1.11.</w:t>
      </w:r>
      <w:r w:rsidR="00F312D6" w:rsidRPr="00F312D6">
        <w:rPr>
          <w:rFonts w:ascii="Arial" w:eastAsia="Calibri" w:hAnsi="Arial" w:cs="Arial"/>
          <w:color w:val="auto"/>
          <w:sz w:val="21"/>
          <w:szCs w:val="21"/>
          <w:lang w:eastAsia="en-US"/>
        </w:rPr>
        <w:t xml:space="preserve"> O recurso e o pedido de reconsideração terão efeito suspensivo do ato ou da decisão recorrida até que sobrevenha decisão final da autoridade competente.</w:t>
      </w:r>
    </w:p>
    <w:p w14:paraId="6C3647C5" w14:textId="58D18E97"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.1.12.</w:t>
      </w:r>
      <w:r w:rsidR="00F312D6" w:rsidRPr="00F312D6">
        <w:rPr>
          <w:rFonts w:ascii="Arial" w:eastAsia="Calibri" w:hAnsi="Arial" w:cs="Arial"/>
          <w:color w:val="auto"/>
          <w:sz w:val="21"/>
          <w:szCs w:val="21"/>
          <w:lang w:eastAsia="en-US"/>
        </w:rPr>
        <w:t xml:space="preserve"> O acolhimento do recurso invalida tão somente os atos insuscetíveis de aproveitamento.</w:t>
      </w:r>
    </w:p>
    <w:p w14:paraId="796C41DB" w14:textId="45C5EAFD" w:rsidR="00F312D6" w:rsidRPr="00F312D6" w:rsidRDefault="00D53022" w:rsidP="008A6BC3">
      <w:pPr>
        <w:shd w:val="clear" w:color="auto" w:fill="FFFFFF"/>
        <w:spacing w:before="60" w:after="120" w:line="276" w:lineRule="auto"/>
        <w:ind w:left="0" w:right="0" w:firstLine="0"/>
        <w:rPr>
          <w:rFonts w:ascii="Arial" w:eastAsia="Calibri" w:hAnsi="Arial" w:cs="Arial"/>
          <w:color w:val="auto"/>
          <w:sz w:val="21"/>
          <w:szCs w:val="21"/>
          <w:lang w:eastAsia="en-US"/>
        </w:rPr>
      </w:pPr>
      <w:r>
        <w:rPr>
          <w:rFonts w:ascii="Arial" w:eastAsia="Calibri" w:hAnsi="Arial" w:cs="Arial"/>
          <w:b/>
          <w:bCs/>
          <w:color w:val="auto"/>
          <w:sz w:val="21"/>
          <w:szCs w:val="21"/>
          <w:lang w:eastAsia="en-US"/>
        </w:rPr>
        <w:t>15</w:t>
      </w:r>
      <w:r w:rsidR="00F312D6" w:rsidRPr="00F312D6">
        <w:rPr>
          <w:rFonts w:ascii="Arial" w:eastAsia="Calibri" w:hAnsi="Arial" w:cs="Arial"/>
          <w:b/>
          <w:bCs/>
          <w:color w:val="auto"/>
          <w:sz w:val="21"/>
          <w:szCs w:val="21"/>
          <w:lang w:eastAsia="en-US"/>
        </w:rPr>
        <w:t>.1.13.</w:t>
      </w:r>
      <w:r w:rsidR="00F312D6" w:rsidRPr="00F312D6">
        <w:rPr>
          <w:rFonts w:ascii="Arial" w:eastAsia="Calibri" w:hAnsi="Arial" w:cs="Arial"/>
          <w:color w:val="auto"/>
          <w:sz w:val="21"/>
          <w:szCs w:val="21"/>
          <w:lang w:eastAsia="en-US"/>
        </w:rPr>
        <w:t xml:space="preserve"> Os autos do processo permanecerão com vista franqueada aos interessados no sítio eletrônico </w:t>
      </w:r>
      <w:r w:rsidR="00F312D6" w:rsidRPr="00F312D6">
        <w:rPr>
          <w:rFonts w:ascii="Arial" w:eastAsia="Calibri" w:hAnsi="Arial" w:cs="Arial"/>
          <w:b/>
          <w:color w:val="auto"/>
          <w:sz w:val="21"/>
          <w:szCs w:val="21"/>
          <w:lang w:eastAsia="en-US"/>
        </w:rPr>
        <w:t>https://www.portaldecompraspublicas.com.br</w:t>
      </w:r>
      <w:r w:rsidR="00F312D6" w:rsidRPr="00F312D6">
        <w:rPr>
          <w:rFonts w:ascii="Arial" w:eastAsia="Calibri" w:hAnsi="Arial" w:cs="Arial"/>
          <w:color w:val="auto"/>
          <w:sz w:val="21"/>
          <w:szCs w:val="21"/>
          <w:lang w:eastAsia="en-US"/>
        </w:rPr>
        <w:t xml:space="preserve"> </w:t>
      </w:r>
    </w:p>
    <w:p w14:paraId="555EB18C" w14:textId="78A8388E" w:rsidR="00A55DB6" w:rsidRPr="005829E3" w:rsidRDefault="00A55DB6" w:rsidP="008A6BC3">
      <w:pPr>
        <w:shd w:val="clear" w:color="auto" w:fill="C5E0B3" w:themeFill="accent6" w:themeFillTint="66"/>
        <w:spacing w:line="276" w:lineRule="auto"/>
        <w:ind w:left="0" w:right="49"/>
        <w:rPr>
          <w:rFonts w:ascii="Arial" w:hAnsi="Arial" w:cs="Arial"/>
          <w:b/>
          <w:bCs/>
          <w:sz w:val="21"/>
          <w:szCs w:val="21"/>
        </w:rPr>
      </w:pPr>
      <w:r>
        <w:rPr>
          <w:rFonts w:ascii="Arial" w:hAnsi="Arial" w:cs="Arial"/>
          <w:b/>
          <w:bCs/>
          <w:sz w:val="21"/>
          <w:szCs w:val="21"/>
        </w:rPr>
        <w:t>16</w:t>
      </w:r>
      <w:r w:rsidR="00F96CA5">
        <w:rPr>
          <w:rFonts w:ascii="Arial" w:hAnsi="Arial" w:cs="Arial"/>
          <w:b/>
          <w:bCs/>
          <w:sz w:val="21"/>
          <w:szCs w:val="21"/>
        </w:rPr>
        <w:t xml:space="preserve"> - </w:t>
      </w:r>
      <w:r w:rsidRPr="005829E3">
        <w:rPr>
          <w:rFonts w:ascii="Arial" w:hAnsi="Arial" w:cs="Arial"/>
          <w:b/>
          <w:bCs/>
          <w:sz w:val="21"/>
          <w:szCs w:val="21"/>
        </w:rPr>
        <w:t>DA REABERTURA DA SESSÃO PÚBLICA</w:t>
      </w:r>
    </w:p>
    <w:p w14:paraId="2CCE18EF" w14:textId="77777777" w:rsidR="00A55DB6" w:rsidRPr="005829E3" w:rsidRDefault="00A55DB6" w:rsidP="008A6BC3">
      <w:pPr>
        <w:spacing w:line="276" w:lineRule="auto"/>
        <w:ind w:left="0" w:right="49"/>
        <w:rPr>
          <w:rFonts w:ascii="Arial" w:hAnsi="Arial" w:cs="Arial"/>
          <w:sz w:val="21"/>
          <w:szCs w:val="21"/>
        </w:rPr>
      </w:pPr>
    </w:p>
    <w:p w14:paraId="799F50D4"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16.1.</w:t>
      </w:r>
      <w:r w:rsidRPr="005829E3">
        <w:rPr>
          <w:rFonts w:ascii="Arial" w:hAnsi="Arial" w:cs="Arial"/>
          <w:sz w:val="21"/>
          <w:szCs w:val="21"/>
        </w:rPr>
        <w:t xml:space="preserve"> A sessão pública poderá ser reaberta:</w:t>
      </w:r>
    </w:p>
    <w:p w14:paraId="6FECC435"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16.1.1.</w:t>
      </w:r>
      <w:r w:rsidRPr="005829E3">
        <w:rPr>
          <w:rFonts w:ascii="Arial" w:hAnsi="Arial" w:cs="Arial"/>
          <w:sz w:val="21"/>
          <w:szCs w:val="21"/>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6930145F" w14:textId="49964CA9"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16.1.2.</w:t>
      </w:r>
      <w:r w:rsidRPr="005829E3">
        <w:rPr>
          <w:rFonts w:ascii="Arial" w:hAnsi="Arial" w:cs="Arial"/>
          <w:sz w:val="21"/>
          <w:szCs w:val="21"/>
        </w:rPr>
        <w:t xml:space="preserve"> Quando houver erro na aceitação do preço </w:t>
      </w:r>
      <w:r w:rsidR="0090796C" w:rsidRPr="005829E3">
        <w:rPr>
          <w:rFonts w:ascii="Arial" w:hAnsi="Arial" w:cs="Arial"/>
          <w:sz w:val="21"/>
          <w:szCs w:val="21"/>
        </w:rPr>
        <w:t>mais bem</w:t>
      </w:r>
      <w:r w:rsidRPr="005829E3">
        <w:rPr>
          <w:rFonts w:ascii="Arial" w:hAnsi="Arial" w:cs="Arial"/>
          <w:sz w:val="21"/>
          <w:szCs w:val="21"/>
        </w:rPr>
        <w:t xml:space="preserve"> classificado ou quando o licitante declarado vencedor não assinar o contrato, não retirar o instrumento equivalente ou não comprovar a regularização fiscal e trabalhista, nos termos do </w:t>
      </w:r>
      <w:r>
        <w:rPr>
          <w:rFonts w:ascii="Arial" w:hAnsi="Arial" w:cs="Arial"/>
          <w:sz w:val="21"/>
          <w:szCs w:val="21"/>
        </w:rPr>
        <w:t>A</w:t>
      </w:r>
      <w:r w:rsidRPr="005829E3">
        <w:rPr>
          <w:rFonts w:ascii="Arial" w:hAnsi="Arial" w:cs="Arial"/>
          <w:sz w:val="21"/>
          <w:szCs w:val="21"/>
        </w:rPr>
        <w:t>rt. 43, §1º da LC nº 123/2006. Nessas hipóteses, serão adotados os procedimentos imediatamente posteriores ao encerramento da etapa de lances.</w:t>
      </w:r>
    </w:p>
    <w:p w14:paraId="748A68BC"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16.2.</w:t>
      </w:r>
      <w:r w:rsidRPr="005829E3">
        <w:rPr>
          <w:rFonts w:ascii="Arial" w:hAnsi="Arial" w:cs="Arial"/>
          <w:sz w:val="21"/>
          <w:szCs w:val="21"/>
        </w:rPr>
        <w:t xml:space="preserve"> Todos os licitantes remanescentes deverão ser convocados para acompanhar a sessão reaberta.</w:t>
      </w:r>
    </w:p>
    <w:p w14:paraId="7CE0E789" w14:textId="77777777" w:rsidR="00A55DB6" w:rsidRPr="005829E3" w:rsidRDefault="00A55DB6" w:rsidP="008A6BC3">
      <w:pPr>
        <w:spacing w:line="276" w:lineRule="auto"/>
        <w:ind w:left="0" w:right="49"/>
        <w:rPr>
          <w:rFonts w:ascii="Arial" w:hAnsi="Arial" w:cs="Arial"/>
          <w:sz w:val="21"/>
          <w:szCs w:val="21"/>
        </w:rPr>
      </w:pPr>
      <w:r w:rsidRPr="00296D92">
        <w:rPr>
          <w:rFonts w:ascii="Arial" w:hAnsi="Arial" w:cs="Arial"/>
          <w:b/>
          <w:bCs/>
          <w:sz w:val="21"/>
          <w:szCs w:val="21"/>
        </w:rPr>
        <w:t>16.2.1.</w:t>
      </w:r>
      <w:r w:rsidRPr="005829E3">
        <w:rPr>
          <w:rFonts w:ascii="Arial" w:hAnsi="Arial" w:cs="Arial"/>
          <w:sz w:val="21"/>
          <w:szCs w:val="21"/>
        </w:rPr>
        <w:t xml:space="preserve"> A convocação se dará por meio do sistema eletrônico (“chat”), e-mail, de acordo com a fase do procedimento licitatório.</w:t>
      </w:r>
    </w:p>
    <w:p w14:paraId="5B1F5AB2" w14:textId="77777777" w:rsidR="00A55DB6" w:rsidRPr="005829E3" w:rsidRDefault="00A55DB6" w:rsidP="008A6BC3">
      <w:pPr>
        <w:spacing w:line="276" w:lineRule="auto"/>
        <w:ind w:left="0" w:right="49"/>
        <w:rPr>
          <w:rFonts w:ascii="Arial" w:hAnsi="Arial" w:cs="Arial"/>
          <w:sz w:val="21"/>
          <w:szCs w:val="21"/>
        </w:rPr>
      </w:pPr>
    </w:p>
    <w:tbl>
      <w:tblPr>
        <w:tblStyle w:val="TableGrid"/>
        <w:tblW w:w="8935" w:type="dxa"/>
        <w:tblInd w:w="0" w:type="dxa"/>
        <w:tblCellMar>
          <w:top w:w="37" w:type="dxa"/>
          <w:right w:w="115" w:type="dxa"/>
        </w:tblCellMar>
        <w:tblLook w:val="04A0" w:firstRow="1" w:lastRow="0" w:firstColumn="1" w:lastColumn="0" w:noHBand="0" w:noVBand="1"/>
      </w:tblPr>
      <w:tblGrid>
        <w:gridCol w:w="8935"/>
      </w:tblGrid>
      <w:tr w:rsidR="00A55DB6" w:rsidRPr="005829E3" w14:paraId="2D1382AD" w14:textId="77777777" w:rsidTr="0091682F">
        <w:trPr>
          <w:trHeight w:val="256"/>
        </w:trPr>
        <w:tc>
          <w:tcPr>
            <w:tcW w:w="8935" w:type="dxa"/>
            <w:tcBorders>
              <w:top w:val="nil"/>
              <w:left w:val="nil"/>
              <w:bottom w:val="nil"/>
              <w:right w:val="nil"/>
            </w:tcBorders>
            <w:shd w:val="clear" w:color="auto" w:fill="D5E2BB"/>
          </w:tcPr>
          <w:p w14:paraId="5CE7361B" w14:textId="18DC0468" w:rsidR="00A55DB6" w:rsidRPr="005829E3" w:rsidRDefault="00A55DB6" w:rsidP="008A6BC3">
            <w:pPr>
              <w:spacing w:after="0" w:line="276" w:lineRule="auto"/>
              <w:ind w:left="0" w:right="0" w:firstLine="0"/>
              <w:rPr>
                <w:rFonts w:ascii="Arial" w:hAnsi="Arial" w:cs="Arial"/>
                <w:sz w:val="21"/>
                <w:szCs w:val="21"/>
              </w:rPr>
            </w:pPr>
            <w:r>
              <w:rPr>
                <w:rFonts w:ascii="Arial" w:hAnsi="Arial" w:cs="Arial"/>
                <w:b/>
                <w:sz w:val="21"/>
                <w:szCs w:val="21"/>
              </w:rPr>
              <w:t xml:space="preserve">17 - </w:t>
            </w:r>
            <w:r w:rsidR="00703C35">
              <w:rPr>
                <w:rFonts w:ascii="Arial" w:hAnsi="Arial" w:cs="Arial"/>
                <w:b/>
                <w:sz w:val="21"/>
                <w:szCs w:val="21"/>
              </w:rPr>
              <w:t xml:space="preserve"> DO ENCERRAMENTO DA LICITAÇÃO E </w:t>
            </w:r>
            <w:r w:rsidRPr="005829E3">
              <w:rPr>
                <w:rFonts w:ascii="Arial" w:hAnsi="Arial" w:cs="Arial"/>
                <w:b/>
                <w:sz w:val="21"/>
                <w:szCs w:val="21"/>
              </w:rPr>
              <w:t xml:space="preserve">DA ADJUDICAÇÃO E HOMOLOGAÇÃO </w:t>
            </w:r>
          </w:p>
        </w:tc>
      </w:tr>
    </w:tbl>
    <w:p w14:paraId="1673A0CD" w14:textId="77777777" w:rsidR="00703C35" w:rsidRDefault="00A55DB6" w:rsidP="008A6BC3">
      <w:pPr>
        <w:spacing w:after="41" w:line="276" w:lineRule="auto"/>
        <w:ind w:left="0" w:right="0" w:firstLine="0"/>
        <w:rPr>
          <w:rFonts w:ascii="Arial" w:hAnsi="Arial" w:cs="Arial"/>
          <w:b/>
          <w:sz w:val="21"/>
          <w:szCs w:val="21"/>
        </w:rPr>
      </w:pPr>
      <w:r w:rsidRPr="005829E3">
        <w:rPr>
          <w:rFonts w:ascii="Arial" w:hAnsi="Arial" w:cs="Arial"/>
          <w:b/>
          <w:sz w:val="21"/>
          <w:szCs w:val="21"/>
        </w:rPr>
        <w:t xml:space="preserve"> </w:t>
      </w:r>
      <w:bookmarkStart w:id="13" w:name="art71"/>
      <w:bookmarkEnd w:id="13"/>
    </w:p>
    <w:p w14:paraId="0806C28D" w14:textId="22FD40B0" w:rsidR="00703C35" w:rsidRPr="00703C35" w:rsidRDefault="00703C35" w:rsidP="008A6BC3">
      <w:pPr>
        <w:spacing w:after="41" w:line="276" w:lineRule="auto"/>
        <w:ind w:left="0" w:right="0" w:firstLine="0"/>
        <w:rPr>
          <w:rFonts w:ascii="Arial" w:hAnsi="Arial" w:cs="Arial"/>
          <w:b/>
          <w:sz w:val="21"/>
          <w:szCs w:val="21"/>
        </w:rPr>
      </w:pPr>
      <w:r>
        <w:rPr>
          <w:rFonts w:ascii="Arial" w:hAnsi="Arial" w:cs="Arial"/>
          <w:b/>
          <w:sz w:val="21"/>
          <w:szCs w:val="21"/>
        </w:rPr>
        <w:t xml:space="preserve">17.1. </w:t>
      </w:r>
      <w:r>
        <w:rPr>
          <w:rFonts w:ascii="Arial" w:hAnsi="Arial" w:cs="Arial"/>
          <w:bCs/>
          <w:sz w:val="21"/>
          <w:szCs w:val="21"/>
        </w:rPr>
        <w:t xml:space="preserve">Conforme estabelecido no </w:t>
      </w:r>
      <w:r w:rsidRPr="00703C35">
        <w:rPr>
          <w:rFonts w:ascii="Arial" w:hAnsi="Arial" w:cs="Arial"/>
          <w:b/>
          <w:sz w:val="21"/>
          <w:szCs w:val="21"/>
        </w:rPr>
        <w:t>Art. 71, da Lei 14.133/2021</w:t>
      </w:r>
      <w:r>
        <w:rPr>
          <w:rFonts w:ascii="Arial" w:hAnsi="Arial" w:cs="Arial"/>
          <w:bCs/>
          <w:sz w:val="21"/>
          <w:szCs w:val="21"/>
        </w:rPr>
        <w:t>, quando, e</w:t>
      </w:r>
      <w:r w:rsidRPr="00703C35">
        <w:rPr>
          <w:rFonts w:ascii="Arial" w:eastAsia="Times New Roman" w:hAnsi="Arial" w:cs="Arial"/>
          <w:color w:val="auto"/>
          <w:sz w:val="21"/>
          <w:szCs w:val="21"/>
        </w:rPr>
        <w:t>ncerradas as fases de julgamento e habilitação, e exauridos os recursos administrativos, o processo licitatório será encaminhado à autoridade superior, que poderá:</w:t>
      </w:r>
    </w:p>
    <w:p w14:paraId="0662573E" w14:textId="77777777" w:rsidR="00703C35" w:rsidRPr="00703C35" w:rsidRDefault="00703C35" w:rsidP="008A6BC3">
      <w:pPr>
        <w:spacing w:before="225" w:after="225" w:line="240" w:lineRule="auto"/>
        <w:ind w:left="0" w:right="0" w:firstLine="570"/>
        <w:rPr>
          <w:rFonts w:ascii="Times New Roman" w:eastAsia="Times New Roman" w:hAnsi="Times New Roman" w:cs="Times New Roman"/>
          <w:color w:val="auto"/>
          <w:sz w:val="21"/>
          <w:szCs w:val="21"/>
        </w:rPr>
      </w:pPr>
      <w:bookmarkStart w:id="14" w:name="art71i"/>
      <w:bookmarkEnd w:id="14"/>
      <w:r w:rsidRPr="00703C35">
        <w:rPr>
          <w:rFonts w:ascii="Arial" w:eastAsia="Times New Roman" w:hAnsi="Arial" w:cs="Arial"/>
          <w:color w:val="auto"/>
          <w:sz w:val="21"/>
          <w:szCs w:val="21"/>
        </w:rPr>
        <w:t>I - determinar o retorno dos autos para saneamento de irregularidades;</w:t>
      </w:r>
    </w:p>
    <w:p w14:paraId="05B9ABF6" w14:textId="77777777" w:rsidR="00703C35" w:rsidRPr="00703C35" w:rsidRDefault="00703C35" w:rsidP="008A6BC3">
      <w:pPr>
        <w:spacing w:before="225" w:after="225" w:line="240" w:lineRule="auto"/>
        <w:ind w:left="0" w:right="0" w:firstLine="570"/>
        <w:rPr>
          <w:rFonts w:ascii="Times New Roman" w:eastAsia="Times New Roman" w:hAnsi="Times New Roman" w:cs="Times New Roman"/>
          <w:color w:val="auto"/>
          <w:sz w:val="21"/>
          <w:szCs w:val="21"/>
        </w:rPr>
      </w:pPr>
      <w:bookmarkStart w:id="15" w:name="art71ii"/>
      <w:bookmarkEnd w:id="15"/>
      <w:r w:rsidRPr="00703C35">
        <w:rPr>
          <w:rFonts w:ascii="Arial" w:eastAsia="Times New Roman" w:hAnsi="Arial" w:cs="Arial"/>
          <w:color w:val="auto"/>
          <w:sz w:val="21"/>
          <w:szCs w:val="21"/>
        </w:rPr>
        <w:t>II - revogar a licitação por motivo de conveniência e oportunidade;</w:t>
      </w:r>
    </w:p>
    <w:p w14:paraId="3F06A5F4" w14:textId="3B5089B6" w:rsidR="00703C35" w:rsidRPr="00703C35" w:rsidRDefault="00703C35" w:rsidP="008A6BC3">
      <w:pPr>
        <w:spacing w:before="225" w:after="225" w:line="240" w:lineRule="auto"/>
        <w:ind w:left="0" w:right="0" w:firstLine="0"/>
        <w:rPr>
          <w:rFonts w:ascii="Times New Roman" w:eastAsia="Times New Roman" w:hAnsi="Times New Roman" w:cs="Times New Roman"/>
          <w:color w:val="auto"/>
          <w:sz w:val="21"/>
          <w:szCs w:val="21"/>
        </w:rPr>
      </w:pPr>
      <w:bookmarkStart w:id="16" w:name="art71iii"/>
      <w:bookmarkEnd w:id="16"/>
      <w:r w:rsidRPr="00703C35">
        <w:rPr>
          <w:rFonts w:ascii="Arial" w:eastAsia="Times New Roman" w:hAnsi="Arial" w:cs="Arial"/>
          <w:color w:val="auto"/>
          <w:sz w:val="21"/>
          <w:szCs w:val="21"/>
        </w:rPr>
        <w:t xml:space="preserve">III - proceder à anulação da licitação, de ofício ou mediante provocação de terceiros, sempre que </w:t>
      </w:r>
      <w:r>
        <w:rPr>
          <w:rFonts w:ascii="Arial" w:eastAsia="Times New Roman" w:hAnsi="Arial" w:cs="Arial"/>
          <w:color w:val="auto"/>
          <w:sz w:val="21"/>
          <w:szCs w:val="21"/>
        </w:rPr>
        <w:t xml:space="preserve">          </w:t>
      </w:r>
      <w:r w:rsidRPr="00703C35">
        <w:rPr>
          <w:rFonts w:ascii="Arial" w:eastAsia="Times New Roman" w:hAnsi="Arial" w:cs="Arial"/>
          <w:color w:val="auto"/>
          <w:sz w:val="21"/>
          <w:szCs w:val="21"/>
        </w:rPr>
        <w:t>presente ilegalidade insanável;</w:t>
      </w:r>
    </w:p>
    <w:p w14:paraId="7D195435" w14:textId="77777777" w:rsidR="00703C35" w:rsidRPr="00703C35" w:rsidRDefault="00703C35" w:rsidP="008A6BC3">
      <w:pPr>
        <w:spacing w:before="225" w:after="225" w:line="240" w:lineRule="auto"/>
        <w:ind w:left="0" w:right="0" w:firstLine="570"/>
        <w:rPr>
          <w:rFonts w:ascii="Times New Roman" w:eastAsia="Times New Roman" w:hAnsi="Times New Roman" w:cs="Times New Roman"/>
          <w:color w:val="auto"/>
          <w:sz w:val="21"/>
          <w:szCs w:val="21"/>
        </w:rPr>
      </w:pPr>
      <w:bookmarkStart w:id="17" w:name="art71iv"/>
      <w:bookmarkEnd w:id="17"/>
      <w:r w:rsidRPr="00703C35">
        <w:rPr>
          <w:rFonts w:ascii="Arial" w:eastAsia="Times New Roman" w:hAnsi="Arial" w:cs="Arial"/>
          <w:color w:val="auto"/>
          <w:sz w:val="21"/>
          <w:szCs w:val="21"/>
        </w:rPr>
        <w:t>IV - adjudicar o objeto e homologar a licitação.</w:t>
      </w:r>
    </w:p>
    <w:p w14:paraId="4FC07BE6" w14:textId="77777777" w:rsidR="00703C35" w:rsidRPr="00703C35" w:rsidRDefault="00703C35" w:rsidP="008A6BC3">
      <w:pPr>
        <w:spacing w:before="225" w:after="225" w:line="240" w:lineRule="auto"/>
        <w:ind w:left="0" w:right="0" w:firstLine="570"/>
        <w:rPr>
          <w:rFonts w:ascii="Times New Roman" w:eastAsia="Times New Roman" w:hAnsi="Times New Roman" w:cs="Times New Roman"/>
          <w:color w:val="auto"/>
          <w:sz w:val="21"/>
          <w:szCs w:val="21"/>
        </w:rPr>
      </w:pPr>
      <w:bookmarkStart w:id="18" w:name="art71§1"/>
      <w:bookmarkEnd w:id="18"/>
      <w:r w:rsidRPr="00703C35">
        <w:rPr>
          <w:rFonts w:ascii="Arial" w:eastAsia="Times New Roman" w:hAnsi="Arial" w:cs="Arial"/>
          <w:color w:val="auto"/>
          <w:sz w:val="21"/>
          <w:szCs w:val="21"/>
        </w:rPr>
        <w:t>§ 1º Ao pronunciar a nulidade, a autoridade indicará expressamente os atos com vícios insanáveis, tornando sem efeito todos os subsequentes que deles dependam, e dará ensejo à apuração de responsabilidade de quem lhes tenha dado causa.</w:t>
      </w:r>
    </w:p>
    <w:p w14:paraId="265E1021" w14:textId="77777777" w:rsidR="00703C35" w:rsidRPr="00703C35" w:rsidRDefault="00703C35" w:rsidP="008A6BC3">
      <w:pPr>
        <w:spacing w:before="225" w:after="225" w:line="240" w:lineRule="auto"/>
        <w:ind w:left="0" w:right="0" w:firstLine="570"/>
        <w:rPr>
          <w:rFonts w:ascii="Times New Roman" w:eastAsia="Times New Roman" w:hAnsi="Times New Roman" w:cs="Times New Roman"/>
          <w:color w:val="auto"/>
          <w:sz w:val="21"/>
          <w:szCs w:val="21"/>
        </w:rPr>
      </w:pPr>
      <w:bookmarkStart w:id="19" w:name="art71§2"/>
      <w:bookmarkEnd w:id="19"/>
      <w:r w:rsidRPr="00703C35">
        <w:rPr>
          <w:rFonts w:ascii="Arial" w:eastAsia="Times New Roman" w:hAnsi="Arial" w:cs="Arial"/>
          <w:color w:val="auto"/>
          <w:sz w:val="21"/>
          <w:szCs w:val="21"/>
        </w:rPr>
        <w:t>§ 2º O motivo determinante para a revogação do processo licitatório deverá ser resultante de fato superveniente devidamente comprovado.</w:t>
      </w:r>
    </w:p>
    <w:p w14:paraId="019D9935" w14:textId="77777777" w:rsidR="00703C35" w:rsidRPr="00703C35" w:rsidRDefault="00703C35" w:rsidP="008A6BC3">
      <w:pPr>
        <w:spacing w:before="225" w:after="225" w:line="240" w:lineRule="auto"/>
        <w:ind w:left="0" w:right="0" w:firstLine="570"/>
        <w:rPr>
          <w:rFonts w:ascii="Times New Roman" w:eastAsia="Times New Roman" w:hAnsi="Times New Roman" w:cs="Times New Roman"/>
          <w:color w:val="auto"/>
          <w:sz w:val="21"/>
          <w:szCs w:val="21"/>
        </w:rPr>
      </w:pPr>
      <w:bookmarkStart w:id="20" w:name="art71§3"/>
      <w:bookmarkEnd w:id="20"/>
      <w:r w:rsidRPr="00703C35">
        <w:rPr>
          <w:rFonts w:ascii="Arial" w:eastAsia="Times New Roman" w:hAnsi="Arial" w:cs="Arial"/>
          <w:color w:val="auto"/>
          <w:sz w:val="21"/>
          <w:szCs w:val="21"/>
        </w:rPr>
        <w:t>§ 3º Nos casos de anulação e revogação, deverá ser assegurada a prévia manifestação dos interessados.</w:t>
      </w:r>
    </w:p>
    <w:p w14:paraId="60C037C5" w14:textId="68A75A3B" w:rsidR="00A55DB6" w:rsidRPr="00703C35" w:rsidRDefault="00703C35" w:rsidP="008A6BC3">
      <w:pPr>
        <w:spacing w:before="225" w:after="225" w:line="240" w:lineRule="auto"/>
        <w:ind w:left="0" w:right="0" w:firstLine="570"/>
        <w:rPr>
          <w:rFonts w:ascii="Times New Roman" w:eastAsia="Times New Roman" w:hAnsi="Times New Roman" w:cs="Times New Roman"/>
          <w:color w:val="auto"/>
          <w:sz w:val="21"/>
          <w:szCs w:val="21"/>
        </w:rPr>
      </w:pPr>
      <w:bookmarkStart w:id="21" w:name="art71§4"/>
      <w:bookmarkEnd w:id="21"/>
      <w:r w:rsidRPr="00703C35">
        <w:rPr>
          <w:rFonts w:ascii="Arial" w:eastAsia="Times New Roman" w:hAnsi="Arial" w:cs="Arial"/>
          <w:color w:val="auto"/>
          <w:sz w:val="21"/>
          <w:szCs w:val="21"/>
        </w:rPr>
        <w:t>§ 4º O disposto neste artigo será aplicado, no que couber, à contratação direta e aos procedimentos auxiliares da licitação.</w:t>
      </w:r>
    </w:p>
    <w:p w14:paraId="49286B57" w14:textId="6D359A9C" w:rsidR="00A55DB6" w:rsidRDefault="00A55DB6" w:rsidP="008A6BC3">
      <w:pPr>
        <w:shd w:val="clear" w:color="auto" w:fill="C5E0B3" w:themeFill="accent6" w:themeFillTint="66"/>
        <w:spacing w:after="41" w:line="276" w:lineRule="auto"/>
        <w:ind w:left="0" w:right="0" w:firstLine="0"/>
        <w:rPr>
          <w:rFonts w:ascii="Arial" w:hAnsi="Arial" w:cs="Arial"/>
          <w:sz w:val="21"/>
          <w:szCs w:val="21"/>
        </w:rPr>
      </w:pPr>
      <w:r>
        <w:rPr>
          <w:rFonts w:ascii="Arial" w:hAnsi="Arial" w:cs="Arial"/>
          <w:b/>
          <w:bCs/>
          <w:sz w:val="21"/>
          <w:szCs w:val="21"/>
        </w:rPr>
        <w:t>18</w:t>
      </w:r>
      <w:r w:rsidRPr="005829E3">
        <w:rPr>
          <w:rFonts w:ascii="Arial" w:hAnsi="Arial" w:cs="Arial"/>
          <w:b/>
          <w:bCs/>
          <w:sz w:val="21"/>
          <w:szCs w:val="21"/>
        </w:rPr>
        <w:t xml:space="preserve"> - DA FISCALIZAÇÃO</w:t>
      </w:r>
      <w:r w:rsidR="00F6042C">
        <w:rPr>
          <w:rFonts w:ascii="Arial" w:hAnsi="Arial" w:cs="Arial"/>
          <w:b/>
          <w:bCs/>
          <w:sz w:val="21"/>
          <w:szCs w:val="21"/>
        </w:rPr>
        <w:t>, GESTÃO</w:t>
      </w:r>
      <w:r w:rsidRPr="005829E3">
        <w:rPr>
          <w:rFonts w:ascii="Arial" w:hAnsi="Arial" w:cs="Arial"/>
          <w:b/>
          <w:bCs/>
          <w:sz w:val="21"/>
          <w:szCs w:val="21"/>
        </w:rPr>
        <w:t xml:space="preserve"> E ACOMPANHAMENTO </w:t>
      </w:r>
    </w:p>
    <w:p w14:paraId="2EAABC3A" w14:textId="77777777" w:rsidR="00A55DB6" w:rsidRDefault="00A55DB6" w:rsidP="008A6BC3">
      <w:pPr>
        <w:spacing w:after="41" w:line="276" w:lineRule="auto"/>
        <w:ind w:left="0" w:right="0" w:firstLine="0"/>
        <w:rPr>
          <w:rFonts w:ascii="Arial" w:hAnsi="Arial" w:cs="Arial"/>
          <w:sz w:val="21"/>
          <w:szCs w:val="21"/>
        </w:rPr>
      </w:pPr>
    </w:p>
    <w:p w14:paraId="750A40AD" w14:textId="31BEB6D4" w:rsidR="009C3F68" w:rsidRDefault="00A55DB6" w:rsidP="00666240">
      <w:pPr>
        <w:spacing w:after="41" w:line="276" w:lineRule="auto"/>
        <w:ind w:left="0" w:right="0" w:firstLine="0"/>
        <w:rPr>
          <w:rFonts w:ascii="Arial" w:hAnsi="Arial" w:cs="Arial"/>
          <w:sz w:val="21"/>
          <w:szCs w:val="21"/>
        </w:rPr>
      </w:pPr>
      <w:r w:rsidRPr="00296D92">
        <w:rPr>
          <w:rFonts w:ascii="Arial" w:hAnsi="Arial" w:cs="Arial"/>
          <w:b/>
          <w:bCs/>
          <w:sz w:val="21"/>
          <w:szCs w:val="21"/>
        </w:rPr>
        <w:t>18.1.</w:t>
      </w:r>
      <w:r w:rsidRPr="005829E3">
        <w:rPr>
          <w:rFonts w:ascii="Arial" w:hAnsi="Arial" w:cs="Arial"/>
          <w:sz w:val="21"/>
          <w:szCs w:val="21"/>
        </w:rPr>
        <w:t xml:space="preserve"> </w:t>
      </w:r>
      <w:r w:rsidR="00A66FCE" w:rsidRPr="00A66FCE">
        <w:rPr>
          <w:rFonts w:ascii="Arial" w:hAnsi="Arial" w:cs="Arial"/>
          <w:sz w:val="21"/>
          <w:szCs w:val="21"/>
        </w:rPr>
        <w:t>Conforme estipulado no Termo de Referência</w:t>
      </w:r>
      <w:r w:rsidR="0090796C">
        <w:rPr>
          <w:rFonts w:ascii="Arial" w:hAnsi="Arial" w:cs="Arial"/>
          <w:sz w:val="21"/>
          <w:szCs w:val="21"/>
        </w:rPr>
        <w:t xml:space="preserve"> e Minuta Contratual.</w:t>
      </w:r>
    </w:p>
    <w:p w14:paraId="36BC84D0" w14:textId="77777777" w:rsidR="009164BF" w:rsidRDefault="009164BF" w:rsidP="008A6BC3">
      <w:pPr>
        <w:spacing w:after="41" w:line="276" w:lineRule="auto"/>
        <w:ind w:left="0" w:right="0" w:firstLine="0"/>
        <w:rPr>
          <w:rFonts w:ascii="Arial" w:hAnsi="Arial" w:cs="Arial"/>
          <w:sz w:val="21"/>
          <w:szCs w:val="21"/>
        </w:rPr>
      </w:pPr>
    </w:p>
    <w:p w14:paraId="338EF7EC" w14:textId="77777777" w:rsidR="00B715AF" w:rsidRPr="00B715AF" w:rsidRDefault="00B715AF" w:rsidP="00B715AF">
      <w:pPr>
        <w:shd w:val="clear" w:color="auto" w:fill="C5E0B3" w:themeFill="accent6" w:themeFillTint="66"/>
        <w:spacing w:after="233" w:line="276" w:lineRule="auto"/>
        <w:ind w:left="0" w:right="49"/>
        <w:rPr>
          <w:rFonts w:ascii="Arial" w:hAnsi="Arial" w:cs="Arial"/>
          <w:b/>
          <w:bCs/>
          <w:color w:val="auto"/>
          <w:sz w:val="21"/>
          <w:szCs w:val="21"/>
        </w:rPr>
      </w:pPr>
      <w:r w:rsidRPr="00B715AF">
        <w:rPr>
          <w:rFonts w:ascii="Arial" w:hAnsi="Arial" w:cs="Arial"/>
          <w:b/>
          <w:bCs/>
          <w:color w:val="auto"/>
          <w:sz w:val="21"/>
          <w:szCs w:val="21"/>
        </w:rPr>
        <w:t>19 - DO PRAZO E FORMA/REQUISITOS DE ENTREGA/ALTERAÇÕES E VIGÊNCIA CONTRATUAL</w:t>
      </w:r>
    </w:p>
    <w:p w14:paraId="72EE0020" w14:textId="1F3AA5C8" w:rsidR="004B39C8" w:rsidRDefault="00B715AF" w:rsidP="00B715AF">
      <w:pPr>
        <w:spacing w:after="233" w:line="276" w:lineRule="auto"/>
        <w:ind w:left="0" w:right="49"/>
        <w:rPr>
          <w:rFonts w:ascii="Arial" w:hAnsi="Arial" w:cs="Arial"/>
          <w:color w:val="auto"/>
          <w:sz w:val="21"/>
          <w:szCs w:val="21"/>
        </w:rPr>
      </w:pPr>
      <w:r w:rsidRPr="00116B91">
        <w:rPr>
          <w:rFonts w:ascii="Arial" w:hAnsi="Arial" w:cs="Arial"/>
          <w:b/>
          <w:bCs/>
          <w:color w:val="auto"/>
          <w:sz w:val="21"/>
          <w:szCs w:val="21"/>
        </w:rPr>
        <w:t>19.1.</w:t>
      </w:r>
      <w:r w:rsidRPr="00116B91">
        <w:rPr>
          <w:rFonts w:ascii="Arial" w:hAnsi="Arial" w:cs="Arial"/>
          <w:color w:val="auto"/>
          <w:sz w:val="21"/>
          <w:szCs w:val="21"/>
        </w:rPr>
        <w:t xml:space="preserve"> </w:t>
      </w:r>
      <w:r w:rsidR="004B39C8" w:rsidRPr="00116B91">
        <w:rPr>
          <w:rFonts w:ascii="Arial" w:hAnsi="Arial" w:cs="Arial"/>
          <w:color w:val="auto"/>
          <w:sz w:val="21"/>
          <w:szCs w:val="21"/>
        </w:rPr>
        <w:t xml:space="preserve">O fornecimento do objeto deste instrumento, caso venha a ocorrer a contratação, será mediante emissão de Ordem de Fornecimento, devendo ocorrer </w:t>
      </w:r>
      <w:r w:rsidR="004B39C8" w:rsidRPr="00116B91">
        <w:rPr>
          <w:rFonts w:ascii="Arial" w:hAnsi="Arial" w:cs="Arial"/>
          <w:b/>
          <w:bCs/>
          <w:color w:val="auto"/>
          <w:sz w:val="21"/>
          <w:szCs w:val="21"/>
          <w:highlight w:val="yellow"/>
        </w:rPr>
        <w:t xml:space="preserve">em até </w:t>
      </w:r>
      <w:r w:rsidR="00FD14EF">
        <w:rPr>
          <w:rFonts w:ascii="Arial" w:hAnsi="Arial" w:cs="Arial"/>
          <w:b/>
          <w:bCs/>
          <w:color w:val="auto"/>
          <w:sz w:val="21"/>
          <w:szCs w:val="21"/>
          <w:highlight w:val="yellow"/>
        </w:rPr>
        <w:t>120</w:t>
      </w:r>
      <w:r w:rsidR="000170F1">
        <w:rPr>
          <w:rFonts w:ascii="Arial" w:hAnsi="Arial" w:cs="Arial"/>
          <w:b/>
          <w:bCs/>
          <w:color w:val="auto"/>
          <w:sz w:val="21"/>
          <w:szCs w:val="21"/>
          <w:highlight w:val="yellow"/>
        </w:rPr>
        <w:t xml:space="preserve"> </w:t>
      </w:r>
      <w:r w:rsidR="00116B91" w:rsidRPr="00116B91">
        <w:rPr>
          <w:rFonts w:ascii="Arial" w:hAnsi="Arial" w:cs="Arial"/>
          <w:b/>
          <w:bCs/>
          <w:color w:val="auto"/>
          <w:sz w:val="21"/>
          <w:szCs w:val="21"/>
          <w:highlight w:val="yellow"/>
        </w:rPr>
        <w:t>(</w:t>
      </w:r>
      <w:r w:rsidR="00FD14EF">
        <w:rPr>
          <w:rFonts w:ascii="Arial" w:hAnsi="Arial" w:cs="Arial"/>
          <w:b/>
          <w:bCs/>
          <w:color w:val="auto"/>
          <w:sz w:val="21"/>
          <w:szCs w:val="21"/>
          <w:highlight w:val="yellow"/>
        </w:rPr>
        <w:t>cento e vinte</w:t>
      </w:r>
      <w:r w:rsidR="00116B91" w:rsidRPr="00116B91">
        <w:rPr>
          <w:rFonts w:ascii="Arial" w:hAnsi="Arial" w:cs="Arial"/>
          <w:b/>
          <w:bCs/>
          <w:color w:val="auto"/>
          <w:sz w:val="21"/>
          <w:szCs w:val="21"/>
          <w:highlight w:val="yellow"/>
        </w:rPr>
        <w:t>)</w:t>
      </w:r>
      <w:r w:rsidR="004B39C8" w:rsidRPr="00116B91">
        <w:rPr>
          <w:rFonts w:ascii="Arial" w:hAnsi="Arial" w:cs="Arial"/>
          <w:b/>
          <w:bCs/>
          <w:color w:val="auto"/>
          <w:sz w:val="21"/>
          <w:szCs w:val="21"/>
          <w:highlight w:val="yellow"/>
        </w:rPr>
        <w:t xml:space="preserve"> dias</w:t>
      </w:r>
      <w:r w:rsidR="004B39C8" w:rsidRPr="00116B91">
        <w:rPr>
          <w:rFonts w:ascii="Arial" w:hAnsi="Arial" w:cs="Arial"/>
          <w:color w:val="auto"/>
          <w:sz w:val="21"/>
          <w:szCs w:val="21"/>
        </w:rPr>
        <w:t xml:space="preserve"> </w:t>
      </w:r>
      <w:r w:rsidR="004F037A">
        <w:rPr>
          <w:rFonts w:ascii="Arial" w:hAnsi="Arial" w:cs="Arial"/>
          <w:color w:val="auto"/>
          <w:sz w:val="21"/>
          <w:szCs w:val="21"/>
        </w:rPr>
        <w:t xml:space="preserve">consecutivos </w:t>
      </w:r>
      <w:r w:rsidR="00237B1B">
        <w:rPr>
          <w:rFonts w:ascii="Arial" w:hAnsi="Arial" w:cs="Arial"/>
          <w:color w:val="auto"/>
          <w:sz w:val="21"/>
          <w:szCs w:val="21"/>
        </w:rPr>
        <w:t>(para Retroescavadeira)</w:t>
      </w:r>
      <w:r w:rsidR="004B39C8" w:rsidRPr="00116B91">
        <w:rPr>
          <w:rFonts w:ascii="Arial" w:hAnsi="Arial" w:cs="Arial"/>
          <w:color w:val="auto"/>
          <w:sz w:val="21"/>
          <w:szCs w:val="21"/>
        </w:rPr>
        <w:t xml:space="preserve">, nas dependências </w:t>
      </w:r>
      <w:r w:rsidR="004F037A">
        <w:rPr>
          <w:rFonts w:ascii="Arial" w:hAnsi="Arial" w:cs="Arial"/>
          <w:color w:val="auto"/>
          <w:sz w:val="21"/>
          <w:szCs w:val="21"/>
        </w:rPr>
        <w:t>do almoxarifado central da Prefeitura</w:t>
      </w:r>
      <w:r w:rsidR="004B39C8" w:rsidRPr="00116B91">
        <w:rPr>
          <w:rFonts w:ascii="Arial" w:hAnsi="Arial" w:cs="Arial"/>
          <w:color w:val="auto"/>
          <w:sz w:val="21"/>
          <w:szCs w:val="21"/>
        </w:rPr>
        <w:t xml:space="preserve">; </w:t>
      </w:r>
      <w:r w:rsidR="004B39C8" w:rsidRPr="00116B91">
        <w:rPr>
          <w:rFonts w:ascii="Arial" w:hAnsi="Arial" w:cs="Arial"/>
          <w:b/>
          <w:bCs/>
          <w:color w:val="auto"/>
          <w:sz w:val="21"/>
          <w:szCs w:val="21"/>
          <w:u w:val="single"/>
        </w:rPr>
        <w:t>devendo o mesmo vir transportado em veículo próprio</w:t>
      </w:r>
      <w:r w:rsidR="00237B1B">
        <w:rPr>
          <w:rFonts w:ascii="Arial" w:hAnsi="Arial" w:cs="Arial"/>
          <w:b/>
          <w:bCs/>
          <w:color w:val="auto"/>
          <w:sz w:val="21"/>
          <w:szCs w:val="21"/>
          <w:u w:val="single"/>
        </w:rPr>
        <w:t xml:space="preserve">; </w:t>
      </w:r>
      <w:r w:rsidR="00237B1B">
        <w:rPr>
          <w:rFonts w:ascii="Arial" w:hAnsi="Arial" w:cs="Arial"/>
          <w:color w:val="auto"/>
          <w:sz w:val="21"/>
          <w:szCs w:val="21"/>
        </w:rPr>
        <w:t xml:space="preserve">e, </w:t>
      </w:r>
      <w:r w:rsidR="004F037A" w:rsidRPr="004F037A">
        <w:rPr>
          <w:rFonts w:ascii="Arial" w:hAnsi="Arial" w:cs="Arial"/>
          <w:b/>
          <w:bCs/>
          <w:color w:val="auto"/>
          <w:sz w:val="21"/>
          <w:szCs w:val="21"/>
          <w:highlight w:val="yellow"/>
        </w:rPr>
        <w:t>em até 30 (trinta) dias</w:t>
      </w:r>
      <w:r w:rsidR="004F037A">
        <w:rPr>
          <w:rFonts w:ascii="Arial" w:hAnsi="Arial" w:cs="Arial"/>
          <w:b/>
          <w:bCs/>
          <w:color w:val="auto"/>
          <w:sz w:val="21"/>
          <w:szCs w:val="21"/>
        </w:rPr>
        <w:t xml:space="preserve"> </w:t>
      </w:r>
      <w:r w:rsidR="004F037A">
        <w:rPr>
          <w:rFonts w:ascii="Arial" w:hAnsi="Arial" w:cs="Arial"/>
          <w:color w:val="auto"/>
          <w:sz w:val="21"/>
          <w:szCs w:val="21"/>
        </w:rPr>
        <w:t xml:space="preserve">consecutivos (para Aeradores), </w:t>
      </w:r>
      <w:r w:rsidR="004F037A" w:rsidRPr="004F037A">
        <w:rPr>
          <w:rFonts w:ascii="Arial" w:hAnsi="Arial" w:cs="Arial"/>
          <w:color w:val="auto"/>
          <w:sz w:val="21"/>
          <w:szCs w:val="21"/>
        </w:rPr>
        <w:t>nas dependências do almoxarifado central da Prefeitura</w:t>
      </w:r>
      <w:r w:rsidR="004F037A">
        <w:rPr>
          <w:rFonts w:ascii="Arial" w:hAnsi="Arial" w:cs="Arial"/>
          <w:color w:val="auto"/>
          <w:sz w:val="21"/>
          <w:szCs w:val="21"/>
        </w:rPr>
        <w:t xml:space="preserve">. </w:t>
      </w:r>
    </w:p>
    <w:p w14:paraId="707AD077" w14:textId="77777777" w:rsidR="00B715AF" w:rsidRPr="00B715AF" w:rsidRDefault="00B715AF" w:rsidP="00B715AF">
      <w:pPr>
        <w:spacing w:after="233" w:line="276" w:lineRule="auto"/>
        <w:ind w:left="0" w:right="49"/>
        <w:rPr>
          <w:rFonts w:ascii="Arial" w:hAnsi="Arial" w:cs="Arial"/>
          <w:color w:val="auto"/>
          <w:sz w:val="21"/>
          <w:szCs w:val="21"/>
        </w:rPr>
      </w:pPr>
      <w:r w:rsidRPr="00B715AF">
        <w:rPr>
          <w:rFonts w:ascii="Arial" w:hAnsi="Arial" w:cs="Arial"/>
          <w:b/>
          <w:bCs/>
          <w:color w:val="auto"/>
          <w:sz w:val="21"/>
          <w:szCs w:val="21"/>
        </w:rPr>
        <w:t>19.2.</w:t>
      </w:r>
      <w:r w:rsidRPr="00B715AF">
        <w:rPr>
          <w:rFonts w:ascii="Arial" w:hAnsi="Arial" w:cs="Arial"/>
          <w:color w:val="auto"/>
          <w:sz w:val="21"/>
          <w:szCs w:val="21"/>
        </w:rPr>
        <w:t xml:space="preserve"> O aviso da ordem de fornecimento, emitida pelo Município, poderá ser feito por meio eletrônico ou qualquer outro meio de comunicação à distância. </w:t>
      </w:r>
    </w:p>
    <w:p w14:paraId="329C59AC" w14:textId="237C8D8C" w:rsidR="00B715AF" w:rsidRPr="00B715AF" w:rsidRDefault="00B715AF" w:rsidP="00B715AF">
      <w:pPr>
        <w:spacing w:after="233" w:line="276" w:lineRule="auto"/>
        <w:ind w:left="0" w:right="49"/>
        <w:rPr>
          <w:rFonts w:ascii="Arial" w:hAnsi="Arial" w:cs="Arial"/>
          <w:color w:val="auto"/>
          <w:sz w:val="21"/>
          <w:szCs w:val="21"/>
        </w:rPr>
      </w:pPr>
      <w:r w:rsidRPr="00B715AF">
        <w:rPr>
          <w:rFonts w:ascii="Arial" w:hAnsi="Arial" w:cs="Arial"/>
          <w:b/>
          <w:bCs/>
          <w:color w:val="auto"/>
          <w:sz w:val="21"/>
          <w:szCs w:val="21"/>
        </w:rPr>
        <w:t xml:space="preserve">19.3. </w:t>
      </w:r>
      <w:r w:rsidRPr="00B715AF">
        <w:rPr>
          <w:rFonts w:ascii="Arial" w:hAnsi="Arial" w:cs="Arial"/>
          <w:color w:val="auto"/>
          <w:sz w:val="21"/>
          <w:szCs w:val="21"/>
        </w:rPr>
        <w:t xml:space="preserve">Os preços deverão ser expressos em reais e de conformidade com este instrumento, devendo ser fixo e </w:t>
      </w:r>
      <w:r w:rsidRPr="00B715AF">
        <w:rPr>
          <w:rFonts w:ascii="Arial" w:hAnsi="Arial" w:cs="Arial"/>
          <w:b/>
          <w:bCs/>
          <w:color w:val="auto"/>
          <w:sz w:val="21"/>
          <w:szCs w:val="21"/>
          <w:u w:val="single"/>
        </w:rPr>
        <w:t>irreajustável</w:t>
      </w:r>
      <w:r w:rsidRPr="00B715AF">
        <w:rPr>
          <w:rFonts w:ascii="Arial" w:hAnsi="Arial" w:cs="Arial"/>
          <w:color w:val="auto"/>
          <w:sz w:val="21"/>
          <w:szCs w:val="21"/>
        </w:rPr>
        <w:t xml:space="preserve"> durante toda vigência contratual</w:t>
      </w:r>
      <w:r w:rsidR="00F23361">
        <w:rPr>
          <w:rFonts w:ascii="Arial" w:hAnsi="Arial" w:cs="Arial"/>
          <w:color w:val="auto"/>
          <w:sz w:val="21"/>
          <w:szCs w:val="21"/>
        </w:rPr>
        <w:t>.</w:t>
      </w:r>
    </w:p>
    <w:p w14:paraId="3328D974" w14:textId="562F9F37" w:rsidR="00B715AF" w:rsidRPr="00B715AF" w:rsidRDefault="00B715AF" w:rsidP="00B715AF">
      <w:pPr>
        <w:spacing w:after="233" w:line="276" w:lineRule="auto"/>
        <w:ind w:left="0" w:right="49"/>
        <w:rPr>
          <w:rFonts w:ascii="Arial" w:hAnsi="Arial" w:cs="Arial"/>
          <w:color w:val="auto"/>
          <w:sz w:val="21"/>
          <w:szCs w:val="21"/>
        </w:rPr>
      </w:pPr>
      <w:r w:rsidRPr="00B715AF">
        <w:rPr>
          <w:rFonts w:ascii="Arial" w:hAnsi="Arial" w:cs="Arial"/>
          <w:b/>
          <w:bCs/>
          <w:color w:val="auto"/>
          <w:sz w:val="21"/>
          <w:szCs w:val="21"/>
        </w:rPr>
        <w:t>19.4.</w:t>
      </w:r>
      <w:r w:rsidRPr="00B715AF">
        <w:rPr>
          <w:rFonts w:ascii="Arial" w:hAnsi="Arial" w:cs="Arial"/>
          <w:color w:val="auto"/>
          <w:sz w:val="21"/>
          <w:szCs w:val="21"/>
        </w:rPr>
        <w:t xml:space="preserve"> </w:t>
      </w:r>
      <w:r w:rsidR="00EC00A1">
        <w:rPr>
          <w:rFonts w:ascii="Arial" w:hAnsi="Arial" w:cs="Arial"/>
          <w:color w:val="auto"/>
          <w:sz w:val="21"/>
          <w:szCs w:val="21"/>
        </w:rPr>
        <w:t>No entanto, o</w:t>
      </w:r>
      <w:r w:rsidRPr="00B715AF">
        <w:rPr>
          <w:rFonts w:ascii="Arial" w:hAnsi="Arial" w:cs="Arial"/>
          <w:color w:val="auto"/>
          <w:sz w:val="21"/>
          <w:szCs w:val="21"/>
        </w:rPr>
        <w:t>s valores constantes da proposta poderão ser revistos mediante solicitação da contratada com vistas à manutenção do equilíbrio econômico-financeiro do contrato, na forma do inciso II alínea “d” do Art. 124 da Lei 14.133/2021;</w:t>
      </w:r>
    </w:p>
    <w:p w14:paraId="412AF2EF" w14:textId="244696AB" w:rsidR="00B715AF" w:rsidRPr="00B715AF" w:rsidRDefault="00B715AF" w:rsidP="00B715AF">
      <w:pPr>
        <w:spacing w:after="233" w:line="276" w:lineRule="auto"/>
        <w:ind w:left="0" w:right="49"/>
        <w:rPr>
          <w:rFonts w:ascii="Arial" w:hAnsi="Arial" w:cs="Arial"/>
          <w:color w:val="auto"/>
          <w:sz w:val="21"/>
          <w:szCs w:val="21"/>
        </w:rPr>
      </w:pPr>
      <w:r w:rsidRPr="00B715AF">
        <w:rPr>
          <w:rFonts w:ascii="Arial" w:hAnsi="Arial" w:cs="Arial"/>
          <w:b/>
          <w:bCs/>
          <w:color w:val="auto"/>
          <w:sz w:val="21"/>
          <w:szCs w:val="21"/>
        </w:rPr>
        <w:t>19.5.</w:t>
      </w:r>
      <w:r w:rsidRPr="00B715AF">
        <w:rPr>
          <w:rFonts w:ascii="Arial" w:hAnsi="Arial" w:cs="Arial"/>
          <w:color w:val="auto"/>
          <w:sz w:val="21"/>
          <w:szCs w:val="21"/>
        </w:rPr>
        <w:t xml:space="preserve"> As eventuais solicitações deverão fazer-se acompanhar de comprovação da superveniência do fato imprevisível ou previsível, porém de consequências incalculáveis, bem como de demonstração analítica de seu impacto nos referidos </w:t>
      </w:r>
      <w:r w:rsidR="00BE2B7B">
        <w:rPr>
          <w:rFonts w:ascii="Arial" w:hAnsi="Arial" w:cs="Arial"/>
          <w:color w:val="auto"/>
          <w:sz w:val="21"/>
          <w:szCs w:val="21"/>
        </w:rPr>
        <w:t>produtos</w:t>
      </w:r>
      <w:r w:rsidRPr="00B715AF">
        <w:rPr>
          <w:rFonts w:ascii="Arial" w:hAnsi="Arial" w:cs="Arial"/>
          <w:color w:val="auto"/>
          <w:sz w:val="21"/>
          <w:szCs w:val="21"/>
        </w:rPr>
        <w:t xml:space="preserve"> integrantes do presente </w:t>
      </w:r>
      <w:r w:rsidR="00BE2B7B">
        <w:rPr>
          <w:rFonts w:ascii="Arial" w:hAnsi="Arial" w:cs="Arial"/>
          <w:color w:val="auto"/>
          <w:sz w:val="21"/>
          <w:szCs w:val="21"/>
        </w:rPr>
        <w:t xml:space="preserve">Edital. </w:t>
      </w:r>
    </w:p>
    <w:p w14:paraId="27B692B8" w14:textId="3C00A32A" w:rsidR="00B715AF" w:rsidRPr="00B715AF" w:rsidRDefault="00B715AF" w:rsidP="00B715AF">
      <w:pPr>
        <w:spacing w:after="233" w:line="276" w:lineRule="auto"/>
        <w:ind w:left="0" w:right="49"/>
        <w:rPr>
          <w:rFonts w:ascii="Arial" w:hAnsi="Arial" w:cs="Arial"/>
          <w:b/>
          <w:bCs/>
          <w:color w:val="auto"/>
          <w:sz w:val="21"/>
          <w:szCs w:val="21"/>
        </w:rPr>
      </w:pPr>
      <w:r w:rsidRPr="00B715AF">
        <w:rPr>
          <w:rFonts w:ascii="Arial" w:hAnsi="Arial" w:cs="Arial"/>
          <w:b/>
          <w:bCs/>
          <w:color w:val="auto"/>
          <w:sz w:val="21"/>
          <w:szCs w:val="21"/>
        </w:rPr>
        <w:t xml:space="preserve">19.5.1. </w:t>
      </w:r>
      <w:r w:rsidRPr="00B715AF">
        <w:rPr>
          <w:rFonts w:ascii="Arial" w:hAnsi="Arial" w:cs="Arial"/>
          <w:color w:val="auto"/>
          <w:sz w:val="21"/>
          <w:szCs w:val="21"/>
        </w:rPr>
        <w:t xml:space="preserve">As empresas que encaminharem o pedido de reequilíbrio econômico-financeiro ou cancelamento de fornecimento em virtude de fato superveniente devidamente justificado e comprovado, deverão manter o valor </w:t>
      </w:r>
      <w:r w:rsidR="00BE2B7B">
        <w:rPr>
          <w:rFonts w:ascii="Arial" w:hAnsi="Arial" w:cs="Arial"/>
          <w:color w:val="auto"/>
          <w:sz w:val="21"/>
          <w:szCs w:val="21"/>
        </w:rPr>
        <w:t xml:space="preserve">contrato </w:t>
      </w:r>
      <w:r w:rsidRPr="00B715AF">
        <w:rPr>
          <w:rFonts w:ascii="Arial" w:hAnsi="Arial" w:cs="Arial"/>
          <w:color w:val="auto"/>
          <w:sz w:val="21"/>
          <w:szCs w:val="21"/>
        </w:rPr>
        <w:t xml:space="preserve">e efetuar a entrega até que pedido seja DEFERIDO, ou INDEFERIDO sob pena de aplicação das penalidades previstas neste instrumento convocatório. </w:t>
      </w:r>
    </w:p>
    <w:p w14:paraId="222752CB" w14:textId="77777777" w:rsidR="00B715AF" w:rsidRPr="00B715AF" w:rsidRDefault="00B715AF" w:rsidP="00B715AF">
      <w:pPr>
        <w:spacing w:after="233" w:line="276" w:lineRule="auto"/>
        <w:ind w:left="0" w:right="49"/>
        <w:rPr>
          <w:rFonts w:ascii="Arial" w:hAnsi="Arial" w:cs="Arial"/>
          <w:color w:val="auto"/>
          <w:sz w:val="21"/>
          <w:szCs w:val="21"/>
        </w:rPr>
      </w:pPr>
      <w:r w:rsidRPr="00B715AF">
        <w:rPr>
          <w:rFonts w:ascii="Arial" w:hAnsi="Arial" w:cs="Arial"/>
          <w:b/>
          <w:bCs/>
          <w:color w:val="auto"/>
          <w:sz w:val="21"/>
          <w:szCs w:val="21"/>
        </w:rPr>
        <w:t>19.6.</w:t>
      </w:r>
      <w:r w:rsidRPr="00B715AF">
        <w:rPr>
          <w:rFonts w:ascii="Arial" w:hAnsi="Arial" w:cs="Arial"/>
          <w:color w:val="auto"/>
          <w:sz w:val="21"/>
          <w:szCs w:val="21"/>
        </w:rPr>
        <w:t xml:space="preserve"> A solicitação deverá ocorrer anteriormente a quaisquer prorrogações, durante a vigência do contrato, tendo como data base a assinatura do contrato conforme Art. 131                                                                               da Lei nº 14.133/2021.</w:t>
      </w:r>
    </w:p>
    <w:p w14:paraId="59A00731" w14:textId="77777777" w:rsidR="00B715AF" w:rsidRPr="00B715AF" w:rsidRDefault="00B715AF" w:rsidP="00B715AF">
      <w:pPr>
        <w:spacing w:after="233" w:line="276" w:lineRule="auto"/>
        <w:ind w:left="0" w:right="49"/>
        <w:rPr>
          <w:rFonts w:ascii="Arial" w:hAnsi="Arial" w:cs="Arial"/>
          <w:color w:val="auto"/>
          <w:sz w:val="21"/>
          <w:szCs w:val="21"/>
        </w:rPr>
      </w:pPr>
      <w:r w:rsidRPr="00B715AF">
        <w:rPr>
          <w:rFonts w:ascii="Arial" w:hAnsi="Arial" w:cs="Arial"/>
          <w:b/>
          <w:bCs/>
          <w:color w:val="auto"/>
          <w:sz w:val="21"/>
          <w:szCs w:val="21"/>
        </w:rPr>
        <w:t>19.7.</w:t>
      </w:r>
      <w:r w:rsidRPr="00B715AF">
        <w:rPr>
          <w:rFonts w:ascii="Arial" w:hAnsi="Arial" w:cs="Arial"/>
          <w:color w:val="auto"/>
          <w:sz w:val="21"/>
          <w:szCs w:val="21"/>
        </w:rPr>
        <w:t xml:space="preserve"> O prazo para resposta ao pedido de repactuação de preços, quando for o caso, e, o prazo para resposta ao pedido de restabelecimento do equilíbrio econômico-financeiro, quando for o caso; será de 30 (trinta) dias a contar do efetivo recebimento da solicitação de ambos. Conf. incisos X e XI, do Art. 92 da Lei nº 14.133/2021.</w:t>
      </w:r>
    </w:p>
    <w:p w14:paraId="6B40CDA5" w14:textId="77777777" w:rsidR="00B715AF" w:rsidRPr="00B715AF" w:rsidRDefault="00B715AF" w:rsidP="00B715AF">
      <w:pPr>
        <w:spacing w:after="233" w:line="276" w:lineRule="auto"/>
        <w:ind w:left="0" w:right="49"/>
        <w:rPr>
          <w:rFonts w:ascii="Arial" w:hAnsi="Arial" w:cs="Arial"/>
          <w:color w:val="auto"/>
          <w:sz w:val="21"/>
          <w:szCs w:val="21"/>
        </w:rPr>
      </w:pPr>
      <w:r w:rsidRPr="00B715AF">
        <w:rPr>
          <w:rFonts w:ascii="Arial" w:hAnsi="Arial" w:cs="Arial"/>
          <w:b/>
          <w:bCs/>
          <w:color w:val="auto"/>
          <w:sz w:val="21"/>
          <w:szCs w:val="21"/>
        </w:rPr>
        <w:t>19.8.</w:t>
      </w:r>
      <w:r w:rsidRPr="00B715AF">
        <w:rPr>
          <w:rFonts w:ascii="Arial" w:hAnsi="Arial" w:cs="Arial"/>
          <w:color w:val="auto"/>
          <w:sz w:val="21"/>
          <w:szCs w:val="21"/>
        </w:rPr>
        <w:t xml:space="preserve"> No caso de solicitação do equilíbrio econômico-financeiro, a contratada deverá solicitar formalmente a Prefeitura Municipal, devidamente acompanhada de documentos que comprovem a procedência do pedido.</w:t>
      </w:r>
    </w:p>
    <w:p w14:paraId="301E33E5" w14:textId="77777777" w:rsidR="00B715AF" w:rsidRPr="00B715AF" w:rsidRDefault="00B715AF" w:rsidP="00B715AF">
      <w:pPr>
        <w:spacing w:after="233" w:line="276" w:lineRule="auto"/>
        <w:ind w:left="0" w:right="49"/>
        <w:rPr>
          <w:rFonts w:ascii="Arial" w:eastAsia="Arial" w:hAnsi="Arial" w:cs="Arial"/>
          <w:color w:val="auto"/>
          <w:kern w:val="2"/>
          <w:sz w:val="21"/>
          <w:szCs w:val="21"/>
          <w14:ligatures w14:val="standardContextual"/>
        </w:rPr>
      </w:pPr>
      <w:r w:rsidRPr="00B715AF">
        <w:rPr>
          <w:rFonts w:ascii="Arial" w:eastAsia="Arial" w:hAnsi="Arial" w:cs="Arial"/>
          <w:b/>
          <w:color w:val="auto"/>
          <w:kern w:val="2"/>
          <w:sz w:val="21"/>
          <w:szCs w:val="21"/>
          <w14:ligatures w14:val="standardContextual"/>
        </w:rPr>
        <w:t xml:space="preserve">19.9. </w:t>
      </w:r>
      <w:r w:rsidRPr="00B715AF">
        <w:rPr>
          <w:rFonts w:ascii="Arial" w:eastAsia="Arial" w:hAnsi="Arial" w:cs="Arial"/>
          <w:color w:val="auto"/>
          <w:kern w:val="2"/>
          <w:sz w:val="21"/>
          <w:szCs w:val="21"/>
          <w14:ligatures w14:val="standardContextual"/>
        </w:rPr>
        <w:t xml:space="preserve">Se verificada a inadequação do(s) produto(s) ou sua falsidade, será feita notificação à empresa para que promova a substituição. Caso não seja realizada a substituição, a empresa ficará sujeita as penalidades previstas na legislação vigente. </w:t>
      </w:r>
    </w:p>
    <w:p w14:paraId="11B9A2E6" w14:textId="2D61003A" w:rsidR="00B715AF" w:rsidRDefault="00B715AF" w:rsidP="00B715AF">
      <w:pPr>
        <w:spacing w:after="12" w:line="276" w:lineRule="auto"/>
        <w:ind w:left="-5" w:right="0"/>
        <w:rPr>
          <w:rFonts w:ascii="Arial" w:hAnsi="Arial" w:cs="Arial"/>
          <w:b/>
          <w:bCs/>
          <w:color w:val="auto"/>
          <w:sz w:val="21"/>
          <w:szCs w:val="21"/>
        </w:rPr>
      </w:pPr>
      <w:r w:rsidRPr="00B715AF">
        <w:rPr>
          <w:rFonts w:ascii="Arial" w:hAnsi="Arial" w:cs="Arial"/>
          <w:b/>
          <w:bCs/>
          <w:color w:val="auto"/>
          <w:sz w:val="21"/>
          <w:szCs w:val="21"/>
        </w:rPr>
        <w:t xml:space="preserve">19.10. </w:t>
      </w:r>
      <w:r w:rsidRPr="00B715AF">
        <w:rPr>
          <w:rFonts w:ascii="Arial" w:hAnsi="Arial" w:cs="Arial"/>
          <w:color w:val="auto"/>
          <w:sz w:val="21"/>
          <w:szCs w:val="21"/>
        </w:rPr>
        <w:t xml:space="preserve">Caso venha ocorrer a contratação, o contrato iniciará a sua vigência na data de sua assinatura, </w:t>
      </w:r>
      <w:r w:rsidRPr="00B715AF">
        <w:rPr>
          <w:rFonts w:ascii="Arial" w:hAnsi="Arial" w:cs="Arial"/>
          <w:b/>
          <w:bCs/>
          <w:color w:val="auto"/>
          <w:sz w:val="21"/>
          <w:szCs w:val="21"/>
          <w:highlight w:val="yellow"/>
        </w:rPr>
        <w:t xml:space="preserve">vigorando até </w:t>
      </w:r>
      <w:r w:rsidR="00EF726F" w:rsidRPr="00EF726F">
        <w:rPr>
          <w:rFonts w:ascii="Arial" w:hAnsi="Arial" w:cs="Arial"/>
          <w:b/>
          <w:bCs/>
          <w:color w:val="auto"/>
          <w:sz w:val="21"/>
          <w:szCs w:val="21"/>
          <w:highlight w:val="yellow"/>
        </w:rPr>
        <w:t>6 (seis) meses após assinado.</w:t>
      </w:r>
      <w:r w:rsidR="00EF726F">
        <w:rPr>
          <w:rFonts w:ascii="Arial" w:hAnsi="Arial" w:cs="Arial"/>
          <w:b/>
          <w:bCs/>
          <w:color w:val="auto"/>
          <w:sz w:val="21"/>
          <w:szCs w:val="21"/>
        </w:rPr>
        <w:t xml:space="preserve"> </w:t>
      </w:r>
    </w:p>
    <w:p w14:paraId="21E25922" w14:textId="77777777" w:rsidR="007F434D" w:rsidRDefault="007F434D" w:rsidP="00B715AF">
      <w:pPr>
        <w:spacing w:after="12" w:line="276" w:lineRule="auto"/>
        <w:ind w:left="-5" w:right="0"/>
        <w:rPr>
          <w:rFonts w:ascii="Arial" w:hAnsi="Arial" w:cs="Arial"/>
          <w:b/>
          <w:bCs/>
          <w:color w:val="auto"/>
          <w:sz w:val="21"/>
          <w:szCs w:val="21"/>
        </w:rPr>
      </w:pPr>
    </w:p>
    <w:p w14:paraId="20007E67" w14:textId="1513564C" w:rsidR="00D64C6A" w:rsidRPr="00D64C6A" w:rsidRDefault="00D64C6A" w:rsidP="00B715AF">
      <w:pPr>
        <w:spacing w:after="12" w:line="276" w:lineRule="auto"/>
        <w:ind w:left="-5" w:right="0"/>
        <w:rPr>
          <w:rFonts w:ascii="Arial" w:hAnsi="Arial" w:cs="Arial"/>
          <w:color w:val="auto"/>
          <w:sz w:val="21"/>
          <w:szCs w:val="21"/>
        </w:rPr>
      </w:pPr>
      <w:r>
        <w:rPr>
          <w:rFonts w:ascii="Arial" w:hAnsi="Arial" w:cs="Arial"/>
          <w:b/>
          <w:bCs/>
          <w:color w:val="auto"/>
          <w:sz w:val="21"/>
          <w:szCs w:val="21"/>
        </w:rPr>
        <w:t xml:space="preserve">19.10.1. </w:t>
      </w:r>
      <w:r>
        <w:rPr>
          <w:rFonts w:ascii="Arial" w:hAnsi="Arial" w:cs="Arial"/>
          <w:color w:val="auto"/>
          <w:sz w:val="21"/>
          <w:szCs w:val="21"/>
        </w:rPr>
        <w:t>Ocorrendo algum fato</w:t>
      </w:r>
      <w:r w:rsidR="00E1624B">
        <w:rPr>
          <w:rFonts w:ascii="Arial" w:hAnsi="Arial" w:cs="Arial"/>
          <w:color w:val="auto"/>
          <w:sz w:val="21"/>
          <w:szCs w:val="21"/>
        </w:rPr>
        <w:t xml:space="preserve"> </w:t>
      </w:r>
      <w:r>
        <w:rPr>
          <w:rFonts w:ascii="Arial" w:hAnsi="Arial" w:cs="Arial"/>
          <w:color w:val="auto"/>
          <w:sz w:val="21"/>
          <w:szCs w:val="21"/>
        </w:rPr>
        <w:t xml:space="preserve">alheio </w:t>
      </w:r>
      <w:r w:rsidR="00E1624B">
        <w:rPr>
          <w:rFonts w:ascii="Arial" w:hAnsi="Arial" w:cs="Arial"/>
          <w:color w:val="auto"/>
          <w:sz w:val="21"/>
          <w:szCs w:val="21"/>
        </w:rPr>
        <w:t>à</w:t>
      </w:r>
      <w:r>
        <w:rPr>
          <w:rFonts w:ascii="Arial" w:hAnsi="Arial" w:cs="Arial"/>
          <w:color w:val="auto"/>
          <w:sz w:val="21"/>
          <w:szCs w:val="21"/>
        </w:rPr>
        <w:t xml:space="preserve"> vontade das partes</w:t>
      </w:r>
      <w:r w:rsidR="00B2743E">
        <w:rPr>
          <w:rFonts w:ascii="Arial" w:hAnsi="Arial" w:cs="Arial"/>
          <w:color w:val="auto"/>
          <w:sz w:val="21"/>
          <w:szCs w:val="21"/>
        </w:rPr>
        <w:t xml:space="preserve"> que impeça a realização da entrega do objeto no prazo estipulado, </w:t>
      </w:r>
      <w:r>
        <w:rPr>
          <w:rFonts w:ascii="Arial" w:hAnsi="Arial" w:cs="Arial"/>
          <w:color w:val="auto"/>
          <w:sz w:val="21"/>
          <w:szCs w:val="21"/>
        </w:rPr>
        <w:t xml:space="preserve">o contrato poderá ser prorrogado mediante a apresentação de justificativas e aceita pela Contratante. </w:t>
      </w:r>
    </w:p>
    <w:p w14:paraId="008CB234" w14:textId="77777777" w:rsidR="00525F6C" w:rsidRPr="00B715AF" w:rsidRDefault="00525F6C" w:rsidP="00B715AF">
      <w:pPr>
        <w:spacing w:after="12" w:line="276" w:lineRule="auto"/>
        <w:ind w:left="-5" w:right="0"/>
        <w:rPr>
          <w:rFonts w:ascii="Arial" w:hAnsi="Arial" w:cs="Arial"/>
          <w:b/>
          <w:bCs/>
          <w:color w:val="auto"/>
          <w:sz w:val="21"/>
          <w:szCs w:val="21"/>
        </w:rPr>
      </w:pPr>
    </w:p>
    <w:p w14:paraId="1D611250" w14:textId="152E8581" w:rsidR="00A55DB6" w:rsidRPr="005829E3" w:rsidRDefault="00A55DB6" w:rsidP="008A6BC3">
      <w:pPr>
        <w:shd w:val="clear" w:color="auto" w:fill="C5E0B3" w:themeFill="accent6" w:themeFillTint="66"/>
        <w:spacing w:after="233" w:line="276" w:lineRule="auto"/>
        <w:ind w:left="0" w:right="49"/>
        <w:rPr>
          <w:rFonts w:ascii="Arial" w:hAnsi="Arial" w:cs="Arial"/>
          <w:b/>
          <w:bCs/>
          <w:sz w:val="21"/>
          <w:szCs w:val="21"/>
        </w:rPr>
      </w:pPr>
      <w:r>
        <w:rPr>
          <w:rFonts w:ascii="Arial" w:hAnsi="Arial" w:cs="Arial"/>
          <w:b/>
          <w:bCs/>
          <w:sz w:val="21"/>
          <w:szCs w:val="21"/>
        </w:rPr>
        <w:t xml:space="preserve">20 </w:t>
      </w:r>
      <w:r w:rsidRPr="005829E3">
        <w:rPr>
          <w:rFonts w:ascii="Arial" w:hAnsi="Arial" w:cs="Arial"/>
          <w:b/>
          <w:bCs/>
          <w:sz w:val="21"/>
          <w:szCs w:val="21"/>
        </w:rPr>
        <w:t xml:space="preserve">– </w:t>
      </w:r>
      <w:r w:rsidR="000415A6" w:rsidRPr="000415A6">
        <w:rPr>
          <w:rFonts w:ascii="Arial" w:hAnsi="Arial" w:cs="Arial"/>
          <w:b/>
          <w:bCs/>
          <w:sz w:val="21"/>
          <w:szCs w:val="21"/>
        </w:rPr>
        <w:t>DAS INFRAÇÕES ADMINISTRATIVAS E SANÇÕES</w:t>
      </w:r>
    </w:p>
    <w:p w14:paraId="1B21E1CB" w14:textId="2546C616" w:rsidR="00E95A27" w:rsidRDefault="00A55DB6" w:rsidP="008A6BC3">
      <w:pPr>
        <w:shd w:val="clear" w:color="auto" w:fill="FFFFFF"/>
        <w:spacing w:before="60" w:after="120"/>
        <w:ind w:left="0"/>
        <w:outlineLvl w:val="2"/>
        <w:rPr>
          <w:rFonts w:ascii="Arial" w:hAnsi="Arial" w:cs="Arial"/>
          <w:sz w:val="21"/>
          <w:szCs w:val="21"/>
        </w:rPr>
      </w:pPr>
      <w:r w:rsidRPr="005F64F7">
        <w:rPr>
          <w:rFonts w:ascii="Arial" w:hAnsi="Arial" w:cs="Arial"/>
          <w:b/>
          <w:bCs/>
          <w:sz w:val="21"/>
          <w:szCs w:val="21"/>
        </w:rPr>
        <w:t>20.1.</w:t>
      </w:r>
      <w:r>
        <w:rPr>
          <w:rFonts w:ascii="Arial" w:hAnsi="Arial" w:cs="Arial"/>
          <w:b/>
          <w:bCs/>
          <w:sz w:val="21"/>
          <w:szCs w:val="21"/>
        </w:rPr>
        <w:t xml:space="preserve"> </w:t>
      </w:r>
      <w:bookmarkStart w:id="22" w:name="_Hlk74717849"/>
      <w:bookmarkStart w:id="23" w:name="_Ref114668085"/>
      <w:bookmarkStart w:id="24" w:name="_Hlk114652595"/>
      <w:r w:rsidR="00E95A27">
        <w:rPr>
          <w:rFonts w:ascii="Arial" w:hAnsi="Arial" w:cs="Arial"/>
          <w:sz w:val="21"/>
          <w:szCs w:val="21"/>
        </w:rPr>
        <w:t xml:space="preserve">Conforme expresso </w:t>
      </w:r>
      <w:r w:rsidR="004F037A">
        <w:rPr>
          <w:rFonts w:ascii="Arial" w:hAnsi="Arial" w:cs="Arial"/>
          <w:sz w:val="21"/>
          <w:szCs w:val="21"/>
        </w:rPr>
        <w:t xml:space="preserve">na Minuta do Contrato. </w:t>
      </w:r>
      <w:r w:rsidR="00E95A27">
        <w:rPr>
          <w:rFonts w:ascii="Arial" w:hAnsi="Arial" w:cs="Arial"/>
          <w:sz w:val="21"/>
          <w:szCs w:val="21"/>
        </w:rPr>
        <w:t xml:space="preserve">. </w:t>
      </w:r>
    </w:p>
    <w:bookmarkEnd w:id="22"/>
    <w:bookmarkEnd w:id="23"/>
    <w:bookmarkEnd w:id="24"/>
    <w:p w14:paraId="6E38F202" w14:textId="119F45FD" w:rsidR="00A55DB6" w:rsidRPr="005829E3" w:rsidRDefault="00A55DB6" w:rsidP="008A6BC3">
      <w:pPr>
        <w:shd w:val="clear" w:color="auto" w:fill="C5E0B3" w:themeFill="accent6" w:themeFillTint="66"/>
        <w:spacing w:after="233" w:line="276" w:lineRule="auto"/>
        <w:ind w:left="0" w:right="49"/>
        <w:rPr>
          <w:rFonts w:ascii="Arial" w:hAnsi="Arial" w:cs="Arial"/>
          <w:b/>
          <w:bCs/>
          <w:sz w:val="21"/>
          <w:szCs w:val="21"/>
        </w:rPr>
      </w:pPr>
      <w:r>
        <w:rPr>
          <w:rFonts w:ascii="Arial" w:hAnsi="Arial" w:cs="Arial"/>
          <w:b/>
          <w:bCs/>
          <w:sz w:val="21"/>
          <w:szCs w:val="21"/>
        </w:rPr>
        <w:t>21</w:t>
      </w:r>
      <w:r w:rsidRPr="005829E3">
        <w:rPr>
          <w:rFonts w:ascii="Arial" w:hAnsi="Arial" w:cs="Arial"/>
          <w:b/>
          <w:bCs/>
          <w:sz w:val="21"/>
          <w:szCs w:val="21"/>
        </w:rPr>
        <w:t xml:space="preserve"> – DO PREÇO E DO PAGAMENTO</w:t>
      </w:r>
    </w:p>
    <w:p w14:paraId="66C16F58" w14:textId="7F2903BD" w:rsidR="00A55DB6" w:rsidRPr="005829E3" w:rsidRDefault="00A55DB6" w:rsidP="00E95A27">
      <w:pPr>
        <w:spacing w:after="233" w:line="276" w:lineRule="auto"/>
        <w:ind w:left="0" w:right="49"/>
        <w:rPr>
          <w:rFonts w:ascii="Arial" w:hAnsi="Arial" w:cs="Arial"/>
          <w:sz w:val="21"/>
          <w:szCs w:val="21"/>
        </w:rPr>
      </w:pPr>
      <w:r w:rsidRPr="005F64F7">
        <w:rPr>
          <w:rFonts w:ascii="Arial" w:hAnsi="Arial" w:cs="Arial"/>
          <w:b/>
          <w:bCs/>
          <w:sz w:val="21"/>
          <w:szCs w:val="21"/>
        </w:rPr>
        <w:t>21.1.</w:t>
      </w:r>
      <w:r w:rsidRPr="005829E3">
        <w:rPr>
          <w:rFonts w:ascii="Arial" w:hAnsi="Arial" w:cs="Arial"/>
          <w:sz w:val="21"/>
          <w:szCs w:val="21"/>
        </w:rPr>
        <w:t xml:space="preserve"> </w:t>
      </w:r>
      <w:r w:rsidR="00AA2537" w:rsidRPr="00AA2537">
        <w:rPr>
          <w:rFonts w:ascii="Arial" w:hAnsi="Arial" w:cs="Arial"/>
          <w:sz w:val="21"/>
          <w:szCs w:val="21"/>
        </w:rPr>
        <w:t>Conforme expresso no Termo de Referência</w:t>
      </w:r>
      <w:r w:rsidR="004F037A">
        <w:rPr>
          <w:rFonts w:ascii="Arial" w:hAnsi="Arial" w:cs="Arial"/>
          <w:sz w:val="21"/>
          <w:szCs w:val="21"/>
        </w:rPr>
        <w:t xml:space="preserve"> e Minuta do Contrato</w:t>
      </w:r>
      <w:r w:rsidR="00AA2537" w:rsidRPr="00AA2537">
        <w:rPr>
          <w:rFonts w:ascii="Arial" w:hAnsi="Arial" w:cs="Arial"/>
          <w:sz w:val="21"/>
          <w:szCs w:val="21"/>
        </w:rPr>
        <w:t>.</w:t>
      </w:r>
    </w:p>
    <w:p w14:paraId="25D95E29" w14:textId="77777777" w:rsidR="00A55DB6" w:rsidRPr="005829E3" w:rsidRDefault="00A55DB6" w:rsidP="008A6BC3">
      <w:pPr>
        <w:pStyle w:val="Ttulo1"/>
        <w:tabs>
          <w:tab w:val="left" w:pos="0"/>
        </w:tabs>
        <w:ind w:left="0"/>
        <w:jc w:val="both"/>
        <w:rPr>
          <w:rFonts w:ascii="Arial" w:hAnsi="Arial" w:cs="Arial"/>
          <w:iCs/>
          <w:sz w:val="21"/>
          <w:szCs w:val="21"/>
        </w:rPr>
      </w:pPr>
      <w:r>
        <w:rPr>
          <w:rFonts w:ascii="Arial" w:hAnsi="Arial" w:cs="Arial"/>
          <w:iCs/>
          <w:sz w:val="21"/>
          <w:szCs w:val="21"/>
        </w:rPr>
        <w:t>22</w:t>
      </w:r>
      <w:r w:rsidRPr="005829E3">
        <w:rPr>
          <w:rFonts w:ascii="Arial" w:hAnsi="Arial" w:cs="Arial"/>
          <w:iCs/>
          <w:sz w:val="21"/>
          <w:szCs w:val="21"/>
        </w:rPr>
        <w:t xml:space="preserve"> - DA IMPUGNAÇÃO AO ATO CONVOCATÓRIO </w:t>
      </w:r>
    </w:p>
    <w:p w14:paraId="1EFE008C" w14:textId="77777777" w:rsidR="00A55DB6" w:rsidRPr="005829E3" w:rsidRDefault="00A55DB6" w:rsidP="008A6BC3">
      <w:pPr>
        <w:pStyle w:val="WW-Corpodetexto22"/>
        <w:tabs>
          <w:tab w:val="clear" w:pos="2410"/>
        </w:tabs>
        <w:rPr>
          <w:bCs/>
          <w:sz w:val="21"/>
          <w:szCs w:val="21"/>
          <w:lang w:eastAsia="pt-BR"/>
        </w:rPr>
      </w:pPr>
    </w:p>
    <w:p w14:paraId="2CE6A33B" w14:textId="1FA2EB91" w:rsidR="005B5FF5" w:rsidRPr="005B5FF5" w:rsidRDefault="00A55DB6" w:rsidP="008A6BC3">
      <w:pPr>
        <w:spacing w:line="276" w:lineRule="auto"/>
        <w:ind w:left="0"/>
        <w:rPr>
          <w:rFonts w:ascii="Arial" w:hAnsi="Arial" w:cs="Arial"/>
          <w:sz w:val="21"/>
          <w:szCs w:val="21"/>
        </w:rPr>
      </w:pPr>
      <w:r w:rsidRPr="005F64F7">
        <w:rPr>
          <w:rFonts w:ascii="Arial" w:hAnsi="Arial" w:cs="Arial"/>
          <w:b/>
          <w:sz w:val="21"/>
          <w:szCs w:val="21"/>
        </w:rPr>
        <w:t>22.1.</w:t>
      </w:r>
      <w:r w:rsidRPr="005829E3">
        <w:rPr>
          <w:rFonts w:ascii="Arial" w:hAnsi="Arial" w:cs="Arial"/>
          <w:sz w:val="21"/>
          <w:szCs w:val="21"/>
        </w:rPr>
        <w:t xml:space="preserve"> </w:t>
      </w:r>
      <w:r w:rsidR="005B5FF5" w:rsidRPr="005B5FF5">
        <w:rPr>
          <w:rFonts w:ascii="Arial" w:hAnsi="Arial" w:cs="Arial"/>
          <w:sz w:val="21"/>
          <w:szCs w:val="21"/>
        </w:rPr>
        <w:t xml:space="preserve">Até 3 (três) dias úteis antes da data fixada para a abertura da sessão pública, qualquer pessoa, física ou jurídica, </w:t>
      </w:r>
      <w:r w:rsidR="005B5FF5" w:rsidRPr="00EC00A1">
        <w:rPr>
          <w:rFonts w:ascii="Arial" w:hAnsi="Arial" w:cs="Arial"/>
          <w:b/>
          <w:bCs/>
          <w:sz w:val="21"/>
          <w:szCs w:val="21"/>
          <w:shd w:val="clear" w:color="auto" w:fill="FFF2CC" w:themeFill="accent4" w:themeFillTint="33"/>
        </w:rPr>
        <w:t>poderá impugnar</w:t>
      </w:r>
      <w:r w:rsidR="005B5FF5" w:rsidRPr="005B5FF5">
        <w:rPr>
          <w:rFonts w:ascii="Arial" w:hAnsi="Arial" w:cs="Arial"/>
          <w:sz w:val="21"/>
          <w:szCs w:val="21"/>
        </w:rPr>
        <w:t xml:space="preserve"> o ato convocatório deste pregão, por irregularidade na aplicação de Lei </w:t>
      </w:r>
      <w:r w:rsidR="005B5FF5" w:rsidRPr="00EC00A1">
        <w:rPr>
          <w:rFonts w:ascii="Arial" w:hAnsi="Arial" w:cs="Arial"/>
          <w:sz w:val="21"/>
          <w:szCs w:val="21"/>
        </w:rPr>
        <w:t>ou para</w:t>
      </w:r>
      <w:r w:rsidR="005B5FF5" w:rsidRPr="005B5FF5">
        <w:rPr>
          <w:rFonts w:ascii="Arial" w:hAnsi="Arial" w:cs="Arial"/>
          <w:b/>
          <w:bCs/>
          <w:sz w:val="21"/>
          <w:szCs w:val="21"/>
        </w:rPr>
        <w:t xml:space="preserve"> </w:t>
      </w:r>
      <w:r w:rsidR="005B5FF5" w:rsidRPr="00EC00A1">
        <w:rPr>
          <w:rFonts w:ascii="Arial" w:hAnsi="Arial" w:cs="Arial"/>
          <w:b/>
          <w:bCs/>
          <w:sz w:val="21"/>
          <w:szCs w:val="21"/>
          <w:shd w:val="clear" w:color="auto" w:fill="FFF2CC" w:themeFill="accent4" w:themeFillTint="33"/>
        </w:rPr>
        <w:t>solicitar esclarecimento</w:t>
      </w:r>
      <w:r w:rsidR="005B5FF5" w:rsidRPr="005B5FF5">
        <w:rPr>
          <w:rFonts w:ascii="Arial" w:hAnsi="Arial" w:cs="Arial"/>
          <w:sz w:val="21"/>
          <w:szCs w:val="21"/>
        </w:rPr>
        <w:t xml:space="preserve"> sobre os seus termos, mediante petição, obrigatoriamente, por meio eletrônico, através do site www.portaldecompraspublicas.com.br no prazo mencionado acima.</w:t>
      </w:r>
    </w:p>
    <w:p w14:paraId="2710C881" w14:textId="41A7BCAB" w:rsidR="005B5FF5" w:rsidRPr="005B5FF5" w:rsidRDefault="005B5FF5" w:rsidP="008A6BC3">
      <w:pPr>
        <w:spacing w:line="276" w:lineRule="auto"/>
        <w:ind w:left="0"/>
        <w:rPr>
          <w:rFonts w:ascii="Arial" w:hAnsi="Arial" w:cs="Arial"/>
          <w:sz w:val="21"/>
          <w:szCs w:val="21"/>
        </w:rPr>
      </w:pPr>
      <w:r w:rsidRPr="005B5FF5">
        <w:rPr>
          <w:rFonts w:ascii="Arial" w:hAnsi="Arial" w:cs="Arial"/>
          <w:b/>
          <w:bCs/>
          <w:sz w:val="21"/>
          <w:szCs w:val="21"/>
        </w:rPr>
        <w:t>22.2.</w:t>
      </w:r>
      <w:r w:rsidRPr="005B5FF5">
        <w:rPr>
          <w:rFonts w:ascii="Arial" w:hAnsi="Arial" w:cs="Arial"/>
          <w:sz w:val="21"/>
          <w:szCs w:val="21"/>
        </w:rPr>
        <w:t xml:space="preserve"> A resposta à impugnação ou ao pedido de esclarecimento será divulgado em sítio eletrônico oficial no prazo de até 3 (três) dias úteis, limitado ao último dia útil anterior à data da abertura do certame.</w:t>
      </w:r>
    </w:p>
    <w:p w14:paraId="49E8CDEF" w14:textId="54894113" w:rsidR="005B5FF5" w:rsidRPr="005B5FF5" w:rsidRDefault="005B5FF5" w:rsidP="008A6BC3">
      <w:pPr>
        <w:spacing w:line="276" w:lineRule="auto"/>
        <w:ind w:left="0"/>
        <w:rPr>
          <w:rFonts w:ascii="Arial" w:hAnsi="Arial" w:cs="Arial"/>
          <w:sz w:val="21"/>
          <w:szCs w:val="21"/>
        </w:rPr>
      </w:pPr>
      <w:r w:rsidRPr="005B5FF5">
        <w:rPr>
          <w:rFonts w:ascii="Arial" w:hAnsi="Arial" w:cs="Arial"/>
          <w:b/>
          <w:bCs/>
          <w:sz w:val="21"/>
          <w:szCs w:val="21"/>
        </w:rPr>
        <w:t>22.3.</w:t>
      </w:r>
      <w:r w:rsidRPr="005B5FF5">
        <w:rPr>
          <w:rFonts w:ascii="Arial" w:hAnsi="Arial" w:cs="Arial"/>
          <w:sz w:val="21"/>
          <w:szCs w:val="21"/>
        </w:rPr>
        <w:t xml:space="preserve"> As impugnações e pedidos de esclarecimentos não suspendem os prazos previstos no certame.</w:t>
      </w:r>
    </w:p>
    <w:p w14:paraId="03313833" w14:textId="7729C7C8" w:rsidR="005B5FF5" w:rsidRPr="005B5FF5" w:rsidRDefault="005B5FF5" w:rsidP="008A6BC3">
      <w:pPr>
        <w:spacing w:line="276" w:lineRule="auto"/>
        <w:ind w:left="0"/>
        <w:rPr>
          <w:rFonts w:ascii="Arial" w:hAnsi="Arial" w:cs="Arial"/>
          <w:sz w:val="21"/>
          <w:szCs w:val="21"/>
        </w:rPr>
      </w:pPr>
      <w:r w:rsidRPr="005B5FF5">
        <w:rPr>
          <w:rFonts w:ascii="Arial" w:hAnsi="Arial" w:cs="Arial"/>
          <w:b/>
          <w:bCs/>
          <w:sz w:val="21"/>
          <w:szCs w:val="21"/>
        </w:rPr>
        <w:t>22.4.</w:t>
      </w:r>
      <w:r w:rsidRPr="005B5FF5">
        <w:rPr>
          <w:rFonts w:ascii="Arial" w:hAnsi="Arial" w:cs="Arial"/>
          <w:sz w:val="21"/>
          <w:szCs w:val="21"/>
        </w:rPr>
        <w:t xml:space="preserve"> A concessão de efeito suspensivo à impugnação é medida excepcional e deverá ser motivada pelo Pregoeiro, nos autos do processo de licitação.</w:t>
      </w:r>
    </w:p>
    <w:p w14:paraId="42A198F5" w14:textId="0B1306A6" w:rsidR="00A55DB6" w:rsidRPr="005829E3" w:rsidRDefault="005B5FF5" w:rsidP="008A6BC3">
      <w:pPr>
        <w:spacing w:line="276" w:lineRule="auto"/>
        <w:ind w:left="0"/>
        <w:rPr>
          <w:rFonts w:ascii="Arial" w:hAnsi="Arial" w:cs="Arial"/>
          <w:sz w:val="21"/>
          <w:szCs w:val="21"/>
        </w:rPr>
      </w:pPr>
      <w:r w:rsidRPr="005B5FF5">
        <w:rPr>
          <w:rFonts w:ascii="Arial" w:hAnsi="Arial" w:cs="Arial"/>
          <w:b/>
          <w:bCs/>
          <w:sz w:val="21"/>
          <w:szCs w:val="21"/>
        </w:rPr>
        <w:t>22.5.</w:t>
      </w:r>
      <w:r w:rsidRPr="005B5FF5">
        <w:rPr>
          <w:rFonts w:ascii="Arial" w:hAnsi="Arial" w:cs="Arial"/>
          <w:sz w:val="21"/>
          <w:szCs w:val="21"/>
        </w:rPr>
        <w:t xml:space="preserve"> Acolhida a impugnação contra o edital, será definida e publicada nova data para realização do certame, exceto quando, inquestionavelmente, a alteração não afetar a formulação das propostas.</w:t>
      </w:r>
    </w:p>
    <w:p w14:paraId="4C75CB3D" w14:textId="4C35F2DE" w:rsidR="00A55DB6" w:rsidRDefault="00A55DB6" w:rsidP="008A6BC3">
      <w:pPr>
        <w:spacing w:line="276" w:lineRule="auto"/>
        <w:ind w:left="0"/>
        <w:rPr>
          <w:rFonts w:ascii="Arial" w:hAnsi="Arial" w:cs="Arial"/>
          <w:iCs/>
          <w:sz w:val="21"/>
          <w:szCs w:val="21"/>
        </w:rPr>
      </w:pPr>
      <w:r w:rsidRPr="005829E3">
        <w:rPr>
          <w:rFonts w:ascii="Arial" w:hAnsi="Arial" w:cs="Arial"/>
          <w:b/>
          <w:iCs/>
          <w:sz w:val="21"/>
          <w:szCs w:val="21"/>
        </w:rPr>
        <w:t>2</w:t>
      </w:r>
      <w:r>
        <w:rPr>
          <w:rFonts w:ascii="Arial" w:hAnsi="Arial" w:cs="Arial"/>
          <w:b/>
          <w:iCs/>
          <w:sz w:val="21"/>
          <w:szCs w:val="21"/>
        </w:rPr>
        <w:t>2</w:t>
      </w:r>
      <w:r w:rsidRPr="005829E3">
        <w:rPr>
          <w:rFonts w:ascii="Arial" w:hAnsi="Arial" w:cs="Arial"/>
          <w:b/>
          <w:iCs/>
          <w:sz w:val="21"/>
          <w:szCs w:val="21"/>
        </w:rPr>
        <w:t>.</w:t>
      </w:r>
      <w:r>
        <w:rPr>
          <w:rFonts w:ascii="Arial" w:hAnsi="Arial" w:cs="Arial"/>
          <w:b/>
          <w:iCs/>
          <w:sz w:val="21"/>
          <w:szCs w:val="21"/>
        </w:rPr>
        <w:t>3</w:t>
      </w:r>
      <w:r w:rsidRPr="005829E3">
        <w:rPr>
          <w:rFonts w:ascii="Arial" w:hAnsi="Arial" w:cs="Arial"/>
          <w:b/>
          <w:iCs/>
          <w:sz w:val="21"/>
          <w:szCs w:val="21"/>
        </w:rPr>
        <w:t>.</w:t>
      </w:r>
      <w:r w:rsidRPr="005829E3">
        <w:rPr>
          <w:rFonts w:ascii="Arial" w:hAnsi="Arial" w:cs="Arial"/>
          <w:iCs/>
          <w:sz w:val="21"/>
          <w:szCs w:val="21"/>
        </w:rPr>
        <w:t xml:space="preserve"> Decairá do direito de impugnar, perante a Administração, os termos deste edital, aquela que, tendo-o aceitado sem objeção, vier a apontar depois do início da sessão de disputa do Pregão, falhas ou irregularidades que o viciaram, hipótese que não será aceita.</w:t>
      </w:r>
    </w:p>
    <w:p w14:paraId="2821B545" w14:textId="77777777" w:rsidR="009B7405" w:rsidRDefault="009B7405" w:rsidP="008A6BC3">
      <w:pPr>
        <w:ind w:left="0"/>
        <w:rPr>
          <w:rFonts w:ascii="Arial" w:hAnsi="Arial" w:cs="Arial"/>
          <w:iCs/>
          <w:sz w:val="21"/>
          <w:szCs w:val="21"/>
        </w:rPr>
      </w:pPr>
    </w:p>
    <w:p w14:paraId="2D8BF2F8" w14:textId="77777777" w:rsidR="00A55DB6" w:rsidRPr="005829E3" w:rsidRDefault="00A55DB6" w:rsidP="008A6BC3">
      <w:pPr>
        <w:shd w:val="clear" w:color="auto" w:fill="C5E0B3" w:themeFill="accent6" w:themeFillTint="66"/>
        <w:ind w:left="0"/>
        <w:rPr>
          <w:rFonts w:ascii="Arial" w:hAnsi="Arial" w:cs="Arial"/>
          <w:b/>
          <w:bCs/>
          <w:iCs/>
          <w:sz w:val="21"/>
          <w:szCs w:val="21"/>
        </w:rPr>
      </w:pPr>
      <w:r>
        <w:rPr>
          <w:rFonts w:ascii="Arial" w:hAnsi="Arial" w:cs="Arial"/>
          <w:b/>
          <w:bCs/>
          <w:iCs/>
          <w:sz w:val="21"/>
          <w:szCs w:val="21"/>
        </w:rPr>
        <w:t>23</w:t>
      </w:r>
      <w:r w:rsidRPr="005829E3">
        <w:rPr>
          <w:rFonts w:ascii="Arial" w:hAnsi="Arial" w:cs="Arial"/>
          <w:b/>
          <w:bCs/>
          <w:iCs/>
          <w:sz w:val="21"/>
          <w:szCs w:val="21"/>
        </w:rPr>
        <w:t xml:space="preserve"> – DISPOSIÇÕES GERAIS</w:t>
      </w:r>
    </w:p>
    <w:p w14:paraId="6CF4EE4E" w14:textId="77777777" w:rsidR="00A55DB6" w:rsidRPr="005829E3" w:rsidRDefault="00A55DB6" w:rsidP="008A6BC3">
      <w:pPr>
        <w:ind w:left="0"/>
        <w:rPr>
          <w:rFonts w:ascii="Arial" w:hAnsi="Arial" w:cs="Arial"/>
          <w:iCs/>
          <w:sz w:val="21"/>
          <w:szCs w:val="21"/>
        </w:rPr>
      </w:pPr>
      <w:r w:rsidRPr="005829E3">
        <w:rPr>
          <w:rFonts w:ascii="Arial" w:hAnsi="Arial" w:cs="Arial"/>
          <w:iCs/>
          <w:sz w:val="21"/>
          <w:szCs w:val="21"/>
        </w:rPr>
        <w:tab/>
      </w:r>
    </w:p>
    <w:p w14:paraId="0B671ADA"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ab/>
        <w:t>23.1.</w:t>
      </w:r>
      <w:r w:rsidRPr="005829E3">
        <w:rPr>
          <w:rFonts w:ascii="Arial" w:hAnsi="Arial" w:cs="Arial"/>
          <w:iCs/>
          <w:sz w:val="21"/>
          <w:szCs w:val="21"/>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0D7DE20F" w14:textId="77777777" w:rsidR="00A55DB6" w:rsidRPr="005829E3" w:rsidRDefault="00A55DB6" w:rsidP="000E758F">
      <w:pPr>
        <w:spacing w:line="276" w:lineRule="auto"/>
        <w:ind w:left="0"/>
        <w:rPr>
          <w:rFonts w:ascii="Arial" w:hAnsi="Arial" w:cs="Arial"/>
          <w:iCs/>
          <w:sz w:val="21"/>
          <w:szCs w:val="21"/>
        </w:rPr>
      </w:pPr>
      <w:r w:rsidRPr="005829E3">
        <w:rPr>
          <w:rFonts w:ascii="Arial" w:hAnsi="Arial" w:cs="Arial"/>
          <w:iCs/>
          <w:sz w:val="21"/>
          <w:szCs w:val="21"/>
        </w:rPr>
        <w:tab/>
      </w:r>
    </w:p>
    <w:p w14:paraId="31560A27" w14:textId="619D5FA4"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ab/>
        <w:t>23.2.</w:t>
      </w:r>
      <w:r w:rsidRPr="005829E3">
        <w:rPr>
          <w:rFonts w:ascii="Arial" w:hAnsi="Arial" w:cs="Arial"/>
          <w:iCs/>
          <w:sz w:val="21"/>
          <w:szCs w:val="21"/>
        </w:rPr>
        <w:t xml:space="preserve"> A realização do procedimento estará a cargo da Prefeitura Municipal de</w:t>
      </w:r>
      <w:r w:rsidR="004F037A">
        <w:rPr>
          <w:rFonts w:ascii="Arial" w:hAnsi="Arial" w:cs="Arial"/>
          <w:iCs/>
          <w:sz w:val="21"/>
          <w:szCs w:val="21"/>
        </w:rPr>
        <w:t xml:space="preserve"> Senador Cortes - </w:t>
      </w:r>
      <w:r w:rsidR="00FD073C" w:rsidRPr="00FD073C">
        <w:rPr>
          <w:rFonts w:ascii="Arial" w:hAnsi="Arial" w:cs="Arial"/>
          <w:iCs/>
          <w:sz w:val="21"/>
          <w:szCs w:val="21"/>
        </w:rPr>
        <w:t>MG</w:t>
      </w:r>
      <w:r w:rsidRPr="005829E3">
        <w:rPr>
          <w:rFonts w:ascii="Arial" w:hAnsi="Arial" w:cs="Arial"/>
          <w:iCs/>
          <w:sz w:val="21"/>
          <w:szCs w:val="21"/>
        </w:rPr>
        <w:t>, responsável pelo planejamento, coordenação e gerenciamento do sistema de licitações e contratos no âmbito da Administração Pública Direta e da Administradora do Pregão Eletrônico, entidade contratada para, através da rede mundial de computadores, prover o sistema de compras eletrônicas.</w:t>
      </w:r>
    </w:p>
    <w:p w14:paraId="4CD0568E" w14:textId="77777777" w:rsidR="00A55DB6" w:rsidRPr="005829E3" w:rsidRDefault="00A55DB6" w:rsidP="000E758F">
      <w:pPr>
        <w:spacing w:line="276" w:lineRule="auto"/>
        <w:ind w:left="0"/>
        <w:rPr>
          <w:rFonts w:ascii="Arial" w:hAnsi="Arial" w:cs="Arial"/>
          <w:iCs/>
          <w:sz w:val="21"/>
          <w:szCs w:val="21"/>
        </w:rPr>
      </w:pPr>
      <w:r w:rsidRPr="005829E3">
        <w:rPr>
          <w:rFonts w:ascii="Arial" w:hAnsi="Arial" w:cs="Arial"/>
          <w:iCs/>
          <w:sz w:val="21"/>
          <w:szCs w:val="21"/>
        </w:rPr>
        <w:tab/>
      </w:r>
    </w:p>
    <w:p w14:paraId="6F955E00"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ab/>
        <w:t>23.3.</w:t>
      </w:r>
      <w:r w:rsidRPr="005829E3">
        <w:rPr>
          <w:rFonts w:ascii="Arial" w:hAnsi="Arial" w:cs="Arial"/>
          <w:iCs/>
          <w:sz w:val="21"/>
          <w:szCs w:val="21"/>
        </w:rPr>
        <w:t xml:space="preserve"> Como requisito para participação no pregão, em campo próprio do sistema eletrônico, a proponente deverá manifestar o pleno conhecimento e atendimento às exigências previstas no Edital.</w:t>
      </w:r>
    </w:p>
    <w:p w14:paraId="50440CBA" w14:textId="77777777" w:rsidR="00A55DB6" w:rsidRPr="005829E3" w:rsidRDefault="00A55DB6" w:rsidP="000E758F">
      <w:pPr>
        <w:spacing w:line="276" w:lineRule="auto"/>
        <w:ind w:left="0"/>
        <w:rPr>
          <w:rFonts w:ascii="Arial" w:hAnsi="Arial" w:cs="Arial"/>
          <w:iCs/>
          <w:sz w:val="21"/>
          <w:szCs w:val="21"/>
        </w:rPr>
      </w:pPr>
      <w:r w:rsidRPr="005829E3">
        <w:rPr>
          <w:rFonts w:ascii="Arial" w:hAnsi="Arial" w:cs="Arial"/>
          <w:iCs/>
          <w:sz w:val="21"/>
          <w:szCs w:val="21"/>
        </w:rPr>
        <w:tab/>
        <w:t xml:space="preserve"> </w:t>
      </w:r>
    </w:p>
    <w:p w14:paraId="5DA9169B"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ab/>
        <w:t>23.4</w:t>
      </w:r>
      <w:r w:rsidRPr="005829E3">
        <w:rPr>
          <w:rFonts w:ascii="Arial" w:hAnsi="Arial" w:cs="Arial"/>
          <w:iCs/>
          <w:sz w:val="21"/>
          <w:szCs w:val="21"/>
        </w:rPr>
        <w:t>.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AD52CBF" w14:textId="77777777" w:rsidR="00A55DB6" w:rsidRPr="005829E3" w:rsidRDefault="00A55DB6" w:rsidP="000E758F">
      <w:pPr>
        <w:spacing w:line="276" w:lineRule="auto"/>
        <w:ind w:left="0"/>
        <w:rPr>
          <w:rFonts w:ascii="Arial" w:hAnsi="Arial" w:cs="Arial"/>
          <w:iCs/>
          <w:sz w:val="21"/>
          <w:szCs w:val="21"/>
        </w:rPr>
      </w:pPr>
      <w:r w:rsidRPr="005829E3">
        <w:rPr>
          <w:rFonts w:ascii="Arial" w:hAnsi="Arial" w:cs="Arial"/>
          <w:iCs/>
          <w:sz w:val="21"/>
          <w:szCs w:val="21"/>
        </w:rPr>
        <w:tab/>
      </w:r>
    </w:p>
    <w:p w14:paraId="1F227F91" w14:textId="77777777" w:rsidR="00A55DB6"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ab/>
        <w:t>23.5.</w:t>
      </w:r>
      <w:r w:rsidRPr="005829E3">
        <w:rPr>
          <w:rFonts w:ascii="Arial" w:hAnsi="Arial" w:cs="Arial"/>
          <w:iCs/>
          <w:sz w:val="21"/>
          <w:szCs w:val="21"/>
        </w:rPr>
        <w:t xml:space="preserve">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14:paraId="323E6273" w14:textId="77777777" w:rsidR="007E4046" w:rsidRPr="005829E3" w:rsidRDefault="007E4046" w:rsidP="000E758F">
      <w:pPr>
        <w:spacing w:line="276" w:lineRule="auto"/>
        <w:ind w:left="0"/>
        <w:rPr>
          <w:rFonts w:ascii="Arial" w:hAnsi="Arial" w:cs="Arial"/>
          <w:iCs/>
          <w:sz w:val="21"/>
          <w:szCs w:val="21"/>
        </w:rPr>
      </w:pPr>
    </w:p>
    <w:p w14:paraId="42A97E53" w14:textId="2CFAE2C0" w:rsidR="00A55DB6" w:rsidRPr="005829E3" w:rsidRDefault="00A55DB6" w:rsidP="000E758F">
      <w:pPr>
        <w:spacing w:line="276" w:lineRule="auto"/>
        <w:ind w:left="0"/>
        <w:rPr>
          <w:rFonts w:ascii="Arial" w:hAnsi="Arial" w:cs="Arial"/>
          <w:iCs/>
          <w:sz w:val="21"/>
          <w:szCs w:val="21"/>
        </w:rPr>
      </w:pPr>
      <w:r w:rsidRPr="005829E3">
        <w:rPr>
          <w:rFonts w:ascii="Arial" w:hAnsi="Arial" w:cs="Arial"/>
          <w:iCs/>
          <w:sz w:val="21"/>
          <w:szCs w:val="21"/>
        </w:rPr>
        <w:tab/>
      </w:r>
      <w:r w:rsidRPr="005F64F7">
        <w:rPr>
          <w:rFonts w:ascii="Arial" w:hAnsi="Arial" w:cs="Arial"/>
          <w:b/>
          <w:bCs/>
          <w:iCs/>
          <w:sz w:val="21"/>
          <w:szCs w:val="21"/>
        </w:rPr>
        <w:t>23.6</w:t>
      </w:r>
      <w:r w:rsidRPr="005829E3">
        <w:rPr>
          <w:rFonts w:ascii="Arial" w:hAnsi="Arial" w:cs="Arial"/>
          <w:iCs/>
          <w:sz w:val="21"/>
          <w:szCs w:val="21"/>
        </w:rPr>
        <w:t>. Nenhuma indenização será devida aos proponentes por apresentarem documentação e/ ou apresentarem proposta relativa ao presente PREGÃO.</w:t>
      </w:r>
    </w:p>
    <w:p w14:paraId="7B6011B6" w14:textId="77777777" w:rsidR="00A55DB6" w:rsidRPr="005829E3" w:rsidRDefault="00A55DB6" w:rsidP="000E758F">
      <w:pPr>
        <w:spacing w:line="276" w:lineRule="auto"/>
        <w:ind w:left="0"/>
        <w:rPr>
          <w:rFonts w:ascii="Arial" w:hAnsi="Arial" w:cs="Arial"/>
          <w:iCs/>
          <w:sz w:val="21"/>
          <w:szCs w:val="21"/>
        </w:rPr>
      </w:pPr>
    </w:p>
    <w:p w14:paraId="2F9471F9"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23.7.</w:t>
      </w:r>
      <w:r w:rsidRPr="005829E3">
        <w:rPr>
          <w:rFonts w:ascii="Arial" w:hAnsi="Arial" w:cs="Arial"/>
          <w:iCs/>
          <w:sz w:val="21"/>
          <w:szCs w:val="21"/>
        </w:rPr>
        <w:t xml:space="preserve"> É facultado ao Pregoeiro a realização de diligências no curso do procedimento licitatório, bem como, sanear falhas, fazer complementação de insuficiências ou ainda, correções de caráter formal.</w:t>
      </w:r>
    </w:p>
    <w:p w14:paraId="6CE524DC" w14:textId="77777777" w:rsidR="00A55DB6" w:rsidRPr="005829E3" w:rsidRDefault="00A55DB6" w:rsidP="000E758F">
      <w:pPr>
        <w:spacing w:line="276" w:lineRule="auto"/>
        <w:ind w:left="0"/>
        <w:rPr>
          <w:rFonts w:ascii="Arial" w:hAnsi="Arial" w:cs="Arial"/>
          <w:iCs/>
          <w:sz w:val="21"/>
          <w:szCs w:val="21"/>
        </w:rPr>
      </w:pPr>
    </w:p>
    <w:p w14:paraId="2DC41019"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23.8.</w:t>
      </w:r>
      <w:r w:rsidRPr="005829E3">
        <w:rPr>
          <w:rFonts w:ascii="Arial" w:hAnsi="Arial" w:cs="Arial"/>
          <w:iCs/>
          <w:sz w:val="21"/>
          <w:szCs w:val="21"/>
        </w:rPr>
        <w:t xml:space="preserve"> Na hipótese de necessidade de suspensão da sessão pública para a realização de diligências, com vistas ao saneamento das propostas e documentos de habilitação, a sessão pública somente poderá ser reiniciada mediante aviso prévio no sistema com, no mínimo, vinte e quatro horas de antecedência, e a ocorrência será registrada em ata.</w:t>
      </w:r>
    </w:p>
    <w:p w14:paraId="55AA5271" w14:textId="77777777" w:rsidR="00A55DB6" w:rsidRPr="005829E3" w:rsidRDefault="00A55DB6" w:rsidP="000E758F">
      <w:pPr>
        <w:spacing w:line="276" w:lineRule="auto"/>
        <w:ind w:left="0"/>
        <w:rPr>
          <w:rFonts w:ascii="Arial" w:hAnsi="Arial" w:cs="Arial"/>
          <w:iCs/>
          <w:sz w:val="21"/>
          <w:szCs w:val="21"/>
        </w:rPr>
      </w:pPr>
    </w:p>
    <w:p w14:paraId="02299E35" w14:textId="77777777" w:rsidR="00A55DB6"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23.9.</w:t>
      </w:r>
      <w:r w:rsidRPr="005829E3">
        <w:rPr>
          <w:rFonts w:ascii="Arial" w:hAnsi="Arial" w:cs="Arial"/>
          <w:iCs/>
          <w:sz w:val="21"/>
          <w:szCs w:val="21"/>
        </w:rPr>
        <w:t xml:space="preserve"> Obriga-se a proponente a fornecer ao Pregoeiro os documentos originais correspondentes em qualquer época que lhe forem solicitados.</w:t>
      </w:r>
    </w:p>
    <w:p w14:paraId="11A712FA" w14:textId="77777777" w:rsidR="00A55DB6" w:rsidRPr="005F64F7" w:rsidRDefault="00A55DB6" w:rsidP="000E758F">
      <w:pPr>
        <w:spacing w:line="276" w:lineRule="auto"/>
        <w:ind w:left="0"/>
        <w:rPr>
          <w:rFonts w:ascii="Arial" w:hAnsi="Arial" w:cs="Arial"/>
          <w:b/>
          <w:bCs/>
          <w:iCs/>
          <w:sz w:val="21"/>
          <w:szCs w:val="21"/>
        </w:rPr>
      </w:pPr>
    </w:p>
    <w:p w14:paraId="518FAB62"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23.10.</w:t>
      </w:r>
      <w:r w:rsidRPr="005829E3">
        <w:rPr>
          <w:rFonts w:ascii="Arial" w:hAnsi="Arial" w:cs="Arial"/>
          <w:iCs/>
          <w:sz w:val="21"/>
          <w:szCs w:val="21"/>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em se tratando de amostra, na forma e prazo indicados pelo Pregoeiro, sob pena de não aceitação da proposta.</w:t>
      </w:r>
    </w:p>
    <w:p w14:paraId="0FAE9FAD" w14:textId="77777777" w:rsidR="00A55DB6" w:rsidRPr="005829E3" w:rsidRDefault="00A55DB6" w:rsidP="000E758F">
      <w:pPr>
        <w:spacing w:line="276" w:lineRule="auto"/>
        <w:ind w:left="0"/>
        <w:rPr>
          <w:rFonts w:ascii="Arial" w:hAnsi="Arial" w:cs="Arial"/>
          <w:iCs/>
          <w:sz w:val="21"/>
          <w:szCs w:val="21"/>
        </w:rPr>
      </w:pPr>
    </w:p>
    <w:p w14:paraId="393077DB"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23.11.</w:t>
      </w:r>
      <w:r w:rsidRPr="005829E3">
        <w:rPr>
          <w:rFonts w:ascii="Arial" w:hAnsi="Arial" w:cs="Arial"/>
          <w:iCs/>
          <w:sz w:val="21"/>
          <w:szCs w:val="21"/>
        </w:rPr>
        <w:t xml:space="preserve"> A presente licitação somente poderá vir a ser revogada por razões de interesse público decorrentes de fato superveniente, devidamente comprovado, ou anulada, no todo ou em parte, por ilegalidade, de ofício ou por provocação de terceiros, mediante parecer escrito e devidamente fundamentado.</w:t>
      </w:r>
    </w:p>
    <w:p w14:paraId="1372D564" w14:textId="77777777" w:rsidR="00A55DB6" w:rsidRPr="005829E3" w:rsidRDefault="00A55DB6" w:rsidP="000E758F">
      <w:pPr>
        <w:spacing w:line="276" w:lineRule="auto"/>
        <w:ind w:left="0"/>
        <w:rPr>
          <w:rFonts w:ascii="Arial" w:hAnsi="Arial" w:cs="Arial"/>
          <w:iCs/>
          <w:sz w:val="21"/>
          <w:szCs w:val="21"/>
        </w:rPr>
      </w:pPr>
    </w:p>
    <w:p w14:paraId="37712616"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23.12.</w:t>
      </w:r>
      <w:r w:rsidRPr="005829E3">
        <w:rPr>
          <w:rFonts w:ascii="Arial" w:hAnsi="Arial" w:cs="Arial"/>
          <w:iCs/>
          <w:sz w:val="21"/>
          <w:szCs w:val="21"/>
        </w:rPr>
        <w:t xml:space="preserve"> O resultado desta licitação será lavrado em Ata, a qual será assinada pelo Pregoeiro e Equipe de Apoio.</w:t>
      </w:r>
    </w:p>
    <w:p w14:paraId="0ACEDBC8" w14:textId="77777777" w:rsidR="00A55DB6" w:rsidRPr="005829E3" w:rsidRDefault="00A55DB6" w:rsidP="000E758F">
      <w:pPr>
        <w:spacing w:line="276" w:lineRule="auto"/>
        <w:ind w:left="0"/>
        <w:rPr>
          <w:rFonts w:ascii="Arial" w:hAnsi="Arial" w:cs="Arial"/>
          <w:iCs/>
          <w:sz w:val="21"/>
          <w:szCs w:val="21"/>
        </w:rPr>
      </w:pPr>
    </w:p>
    <w:p w14:paraId="3CD24D91"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23.13.</w:t>
      </w:r>
      <w:r w:rsidRPr="005829E3">
        <w:rPr>
          <w:rFonts w:ascii="Arial" w:hAnsi="Arial" w:cs="Arial"/>
          <w:iCs/>
          <w:sz w:val="21"/>
          <w:szCs w:val="21"/>
        </w:rPr>
        <w:t xml:space="preserve"> O proponente é responsável pela fidelidade e legitimidade das informações e dos documentos apresentados em qualquer fase da licitação.</w:t>
      </w:r>
    </w:p>
    <w:p w14:paraId="6AF67935" w14:textId="77777777" w:rsidR="00A55DB6" w:rsidRPr="005F64F7" w:rsidRDefault="00A55DB6" w:rsidP="000E758F">
      <w:pPr>
        <w:spacing w:line="276" w:lineRule="auto"/>
        <w:ind w:left="0"/>
        <w:rPr>
          <w:rFonts w:ascii="Arial" w:hAnsi="Arial" w:cs="Arial"/>
          <w:b/>
          <w:bCs/>
          <w:iCs/>
          <w:sz w:val="21"/>
          <w:szCs w:val="21"/>
        </w:rPr>
      </w:pPr>
    </w:p>
    <w:p w14:paraId="0C94D5AD" w14:textId="77777777" w:rsidR="00A55DB6" w:rsidRPr="005829E3" w:rsidRDefault="00A55DB6" w:rsidP="000E758F">
      <w:pPr>
        <w:spacing w:line="276" w:lineRule="auto"/>
        <w:ind w:left="0"/>
        <w:rPr>
          <w:rFonts w:ascii="Arial" w:hAnsi="Arial" w:cs="Arial"/>
          <w:iCs/>
          <w:sz w:val="21"/>
          <w:szCs w:val="21"/>
        </w:rPr>
      </w:pPr>
      <w:r w:rsidRPr="005F64F7">
        <w:rPr>
          <w:rFonts w:ascii="Arial" w:hAnsi="Arial" w:cs="Arial"/>
          <w:b/>
          <w:bCs/>
          <w:iCs/>
          <w:sz w:val="21"/>
          <w:szCs w:val="21"/>
        </w:rPr>
        <w:t>23.14.</w:t>
      </w:r>
      <w:r w:rsidRPr="005829E3">
        <w:rPr>
          <w:rFonts w:ascii="Arial" w:hAnsi="Arial" w:cs="Arial"/>
          <w:iCs/>
          <w:sz w:val="21"/>
          <w:szCs w:val="21"/>
        </w:rPr>
        <w:t xml:space="preserve"> No interesse da Administração, sem que caiba às participantes qualquer recurso ou indenização, poderá a licitação ter:</w:t>
      </w:r>
    </w:p>
    <w:p w14:paraId="44D60538" w14:textId="77777777" w:rsidR="00A55DB6" w:rsidRPr="005829E3" w:rsidRDefault="00A55DB6" w:rsidP="000E758F">
      <w:pPr>
        <w:spacing w:line="276" w:lineRule="auto"/>
        <w:ind w:left="0"/>
        <w:rPr>
          <w:rFonts w:ascii="Arial" w:hAnsi="Arial" w:cs="Arial"/>
          <w:iCs/>
          <w:sz w:val="21"/>
          <w:szCs w:val="21"/>
        </w:rPr>
      </w:pPr>
    </w:p>
    <w:p w14:paraId="61931819" w14:textId="4EFB9797" w:rsidR="00A55DB6" w:rsidRPr="005829E3" w:rsidRDefault="00A55DB6" w:rsidP="000E758F">
      <w:pPr>
        <w:spacing w:line="276" w:lineRule="auto"/>
        <w:ind w:left="0"/>
        <w:rPr>
          <w:rFonts w:ascii="Arial" w:hAnsi="Arial" w:cs="Arial"/>
          <w:iCs/>
          <w:sz w:val="21"/>
          <w:szCs w:val="21"/>
        </w:rPr>
      </w:pPr>
      <w:r w:rsidRPr="005829E3">
        <w:rPr>
          <w:rFonts w:ascii="Arial" w:hAnsi="Arial" w:cs="Arial"/>
          <w:iCs/>
          <w:sz w:val="21"/>
          <w:szCs w:val="21"/>
        </w:rPr>
        <w:t>a) adiada sua abertura</w:t>
      </w:r>
      <w:r w:rsidR="0006457A">
        <w:rPr>
          <w:rFonts w:ascii="Arial" w:hAnsi="Arial" w:cs="Arial"/>
          <w:iCs/>
          <w:sz w:val="21"/>
          <w:szCs w:val="21"/>
        </w:rPr>
        <w:t xml:space="preserve"> ou prorrogar o prazo para continuidade da sessão pública</w:t>
      </w:r>
      <w:r w:rsidRPr="005829E3">
        <w:rPr>
          <w:rFonts w:ascii="Arial" w:hAnsi="Arial" w:cs="Arial"/>
          <w:iCs/>
          <w:sz w:val="21"/>
          <w:szCs w:val="21"/>
        </w:rPr>
        <w:t>;</w:t>
      </w:r>
    </w:p>
    <w:p w14:paraId="6310605B" w14:textId="77777777" w:rsidR="00A55DB6" w:rsidRDefault="00A55DB6" w:rsidP="000E758F">
      <w:pPr>
        <w:spacing w:line="276" w:lineRule="auto"/>
        <w:ind w:left="0"/>
        <w:rPr>
          <w:rFonts w:ascii="Arial" w:hAnsi="Arial" w:cs="Arial"/>
          <w:iCs/>
          <w:sz w:val="21"/>
          <w:szCs w:val="21"/>
        </w:rPr>
      </w:pPr>
      <w:r w:rsidRPr="005829E3">
        <w:rPr>
          <w:rFonts w:ascii="Arial" w:hAnsi="Arial" w:cs="Arial"/>
          <w:iCs/>
          <w:sz w:val="21"/>
          <w:szCs w:val="21"/>
        </w:rPr>
        <w:t>b) alterado o Edital, com fixação de novo prazo para a realização da licitação.</w:t>
      </w:r>
    </w:p>
    <w:p w14:paraId="191E192D" w14:textId="77777777" w:rsidR="0006457A" w:rsidRDefault="0006457A" w:rsidP="000E758F">
      <w:pPr>
        <w:spacing w:line="276" w:lineRule="auto"/>
        <w:ind w:left="0"/>
        <w:rPr>
          <w:rFonts w:ascii="Arial" w:hAnsi="Arial" w:cs="Arial"/>
          <w:iCs/>
          <w:sz w:val="21"/>
          <w:szCs w:val="21"/>
        </w:rPr>
      </w:pPr>
    </w:p>
    <w:p w14:paraId="0B8EB2D1" w14:textId="681FDF17" w:rsidR="0006457A" w:rsidRPr="0006457A" w:rsidRDefault="0006457A" w:rsidP="000E758F">
      <w:pPr>
        <w:spacing w:line="276" w:lineRule="auto"/>
        <w:ind w:left="0"/>
        <w:rPr>
          <w:rFonts w:ascii="Arial" w:hAnsi="Arial" w:cs="Arial"/>
          <w:iCs/>
          <w:sz w:val="21"/>
          <w:szCs w:val="21"/>
        </w:rPr>
      </w:pPr>
      <w:r w:rsidRPr="0006457A">
        <w:rPr>
          <w:rFonts w:ascii="Arial" w:hAnsi="Arial" w:cs="Arial"/>
          <w:b/>
          <w:bCs/>
          <w:iCs/>
          <w:sz w:val="21"/>
          <w:szCs w:val="21"/>
        </w:rPr>
        <w:t>23.15.</w:t>
      </w:r>
      <w:r>
        <w:rPr>
          <w:rFonts w:ascii="Arial" w:hAnsi="Arial" w:cs="Arial"/>
          <w:iCs/>
          <w:sz w:val="21"/>
          <w:szCs w:val="21"/>
        </w:rPr>
        <w:t xml:space="preserve"> </w:t>
      </w:r>
      <w:r w:rsidRPr="0006457A">
        <w:rPr>
          <w:rFonts w:ascii="Arial" w:hAnsi="Arial" w:cs="Arial"/>
          <w:iCs/>
          <w:sz w:val="21"/>
          <w:szCs w:val="21"/>
        </w:rPr>
        <w:t>É vedada a utilização de qualquer elemento, critério ou fator sigiloso, subjetivo ou reservado que possa, ainda que indiretamente, elidir o princípio da igualdade entre as licitantes.</w:t>
      </w:r>
    </w:p>
    <w:p w14:paraId="7C6EA61B" w14:textId="77777777" w:rsidR="0006457A" w:rsidRPr="0006457A" w:rsidRDefault="0006457A" w:rsidP="000E758F">
      <w:pPr>
        <w:spacing w:line="276" w:lineRule="auto"/>
        <w:ind w:left="0"/>
        <w:rPr>
          <w:rFonts w:ascii="Arial" w:hAnsi="Arial" w:cs="Arial"/>
          <w:iCs/>
          <w:sz w:val="21"/>
          <w:szCs w:val="21"/>
        </w:rPr>
      </w:pPr>
    </w:p>
    <w:p w14:paraId="2CB6335E" w14:textId="457E2F1E" w:rsidR="0006457A" w:rsidRDefault="0006457A" w:rsidP="000E758F">
      <w:pPr>
        <w:spacing w:line="276" w:lineRule="auto"/>
        <w:ind w:left="0"/>
        <w:rPr>
          <w:rFonts w:ascii="Arial" w:hAnsi="Arial" w:cs="Arial"/>
          <w:iCs/>
          <w:sz w:val="21"/>
          <w:szCs w:val="21"/>
        </w:rPr>
      </w:pPr>
      <w:r w:rsidRPr="0006457A">
        <w:rPr>
          <w:rFonts w:ascii="Arial" w:hAnsi="Arial" w:cs="Arial"/>
          <w:b/>
          <w:bCs/>
          <w:iCs/>
          <w:sz w:val="21"/>
          <w:szCs w:val="21"/>
        </w:rPr>
        <w:t>23.16.</w:t>
      </w:r>
      <w:r>
        <w:rPr>
          <w:rFonts w:ascii="Arial" w:hAnsi="Arial" w:cs="Arial"/>
          <w:iCs/>
          <w:sz w:val="21"/>
          <w:szCs w:val="21"/>
        </w:rPr>
        <w:t xml:space="preserve"> </w:t>
      </w:r>
      <w:r w:rsidRPr="0006457A">
        <w:rPr>
          <w:rFonts w:ascii="Arial" w:hAnsi="Arial" w:cs="Arial"/>
          <w:iCs/>
          <w:sz w:val="21"/>
          <w:szCs w:val="21"/>
        </w:rPr>
        <w:t xml:space="preserve"> A Prefeitura Municipal de </w:t>
      </w:r>
      <w:r w:rsidR="004F037A">
        <w:rPr>
          <w:rFonts w:ascii="Arial" w:hAnsi="Arial" w:cs="Arial"/>
          <w:iCs/>
          <w:sz w:val="21"/>
          <w:szCs w:val="21"/>
        </w:rPr>
        <w:t>Senador Cortes</w:t>
      </w:r>
      <w:r w:rsidRPr="0006457A">
        <w:rPr>
          <w:rFonts w:ascii="Arial" w:hAnsi="Arial" w:cs="Arial"/>
          <w:iCs/>
          <w:sz w:val="21"/>
          <w:szCs w:val="21"/>
        </w:rPr>
        <w:t xml:space="preserve"> – MG, reserva-se o direito de revogar total ou parcialmente a presente licitação, tendo em vista o interesse público, ou ainda anulá-la por ilegalidade, de ofício ou mediante provocação de terceiros, nos termos do </w:t>
      </w:r>
      <w:r w:rsidRPr="0006457A">
        <w:rPr>
          <w:rFonts w:ascii="Arial" w:hAnsi="Arial" w:cs="Arial"/>
          <w:b/>
          <w:bCs/>
          <w:iCs/>
          <w:sz w:val="21"/>
          <w:szCs w:val="21"/>
        </w:rPr>
        <w:t>Art. 71 da Lei nº 14.133/21,</w:t>
      </w:r>
      <w:r w:rsidRPr="0006457A">
        <w:rPr>
          <w:rFonts w:ascii="Arial" w:hAnsi="Arial" w:cs="Arial"/>
          <w:iCs/>
          <w:sz w:val="21"/>
          <w:szCs w:val="21"/>
        </w:rPr>
        <w:t xml:space="preserve"> não cabendo às licitantes o direito de indenizações, ressalvado o disposto no parágrafo único do Art. 157 da citada Lei.</w:t>
      </w:r>
    </w:p>
    <w:p w14:paraId="4D91003A" w14:textId="77777777" w:rsidR="004F037A" w:rsidRPr="0006457A" w:rsidRDefault="004F037A" w:rsidP="000E758F">
      <w:pPr>
        <w:spacing w:line="276" w:lineRule="auto"/>
        <w:ind w:left="0"/>
        <w:rPr>
          <w:rFonts w:ascii="Arial" w:hAnsi="Arial" w:cs="Arial"/>
          <w:iCs/>
          <w:sz w:val="21"/>
          <w:szCs w:val="21"/>
        </w:rPr>
      </w:pPr>
    </w:p>
    <w:p w14:paraId="1EDA1D35" w14:textId="63ACD5E3" w:rsidR="0006457A" w:rsidRPr="0006457A" w:rsidRDefault="0006457A" w:rsidP="000E758F">
      <w:pPr>
        <w:spacing w:line="276" w:lineRule="auto"/>
        <w:ind w:left="0"/>
        <w:rPr>
          <w:rFonts w:ascii="Arial" w:hAnsi="Arial" w:cs="Arial"/>
          <w:iCs/>
          <w:sz w:val="21"/>
          <w:szCs w:val="21"/>
        </w:rPr>
      </w:pPr>
      <w:r w:rsidRPr="0006457A">
        <w:rPr>
          <w:rFonts w:ascii="Arial" w:hAnsi="Arial" w:cs="Arial"/>
          <w:b/>
          <w:bCs/>
          <w:iCs/>
          <w:sz w:val="21"/>
          <w:szCs w:val="21"/>
        </w:rPr>
        <w:t>23.17.</w:t>
      </w:r>
      <w:r w:rsidRPr="0006457A">
        <w:rPr>
          <w:rFonts w:ascii="Arial" w:hAnsi="Arial" w:cs="Arial"/>
          <w:iCs/>
          <w:sz w:val="21"/>
          <w:szCs w:val="21"/>
        </w:rPr>
        <w:t xml:space="preserve"> O (a) Pre</w:t>
      </w:r>
      <w:r>
        <w:rPr>
          <w:rFonts w:ascii="Arial" w:hAnsi="Arial" w:cs="Arial"/>
          <w:iCs/>
          <w:sz w:val="21"/>
          <w:szCs w:val="21"/>
        </w:rPr>
        <w:t xml:space="preserve">goeiro(a) </w:t>
      </w:r>
      <w:r w:rsidRPr="0006457A">
        <w:rPr>
          <w:rFonts w:ascii="Arial" w:hAnsi="Arial" w:cs="Arial"/>
          <w:iCs/>
          <w:sz w:val="21"/>
          <w:szCs w:val="21"/>
        </w:rPr>
        <w:t xml:space="preserve">dirimirá as dúvidas que possam surgir em decorrência da interpretação deste Edital, desde que arguidas até o término do prazo para contratação, </w:t>
      </w:r>
      <w:r>
        <w:rPr>
          <w:rFonts w:ascii="Arial" w:hAnsi="Arial" w:cs="Arial"/>
          <w:iCs/>
          <w:sz w:val="21"/>
          <w:szCs w:val="21"/>
        </w:rPr>
        <w:t xml:space="preserve">devendo as mesmas serem enviadas via sistema do Portal de Compras Públicas. As dúvidas enviadas por outros meios não serão conhecidas. </w:t>
      </w:r>
    </w:p>
    <w:p w14:paraId="309F2D95" w14:textId="77777777" w:rsidR="0006457A" w:rsidRPr="0006457A" w:rsidRDefault="0006457A" w:rsidP="000E758F">
      <w:pPr>
        <w:spacing w:line="276" w:lineRule="auto"/>
        <w:ind w:left="0"/>
        <w:rPr>
          <w:rFonts w:ascii="Arial" w:hAnsi="Arial" w:cs="Arial"/>
          <w:iCs/>
          <w:sz w:val="21"/>
          <w:szCs w:val="21"/>
        </w:rPr>
      </w:pPr>
    </w:p>
    <w:p w14:paraId="45A1D90E" w14:textId="7051F036" w:rsidR="0006457A" w:rsidRPr="0006457A" w:rsidRDefault="0006457A" w:rsidP="000E758F">
      <w:pPr>
        <w:spacing w:line="276" w:lineRule="auto"/>
        <w:ind w:left="0"/>
        <w:rPr>
          <w:rFonts w:ascii="Arial" w:hAnsi="Arial" w:cs="Arial"/>
          <w:iCs/>
          <w:sz w:val="21"/>
          <w:szCs w:val="21"/>
        </w:rPr>
      </w:pPr>
      <w:r w:rsidRPr="0006457A">
        <w:rPr>
          <w:rFonts w:ascii="Arial" w:hAnsi="Arial" w:cs="Arial"/>
          <w:b/>
          <w:bCs/>
          <w:iCs/>
          <w:sz w:val="21"/>
          <w:szCs w:val="21"/>
        </w:rPr>
        <w:t>23.18.</w:t>
      </w:r>
      <w:r>
        <w:rPr>
          <w:rFonts w:ascii="Arial" w:hAnsi="Arial" w:cs="Arial"/>
          <w:iCs/>
          <w:sz w:val="21"/>
          <w:szCs w:val="21"/>
        </w:rPr>
        <w:t xml:space="preserve"> </w:t>
      </w:r>
      <w:r w:rsidRPr="0006457A">
        <w:rPr>
          <w:rFonts w:ascii="Arial" w:hAnsi="Arial" w:cs="Arial"/>
          <w:iCs/>
          <w:sz w:val="21"/>
          <w:szCs w:val="21"/>
        </w:rPr>
        <w:t>Não caberá aos participantes indenizações de qualquer espécie pelo insucesso neste certame.</w:t>
      </w:r>
    </w:p>
    <w:p w14:paraId="6D10C321" w14:textId="77777777" w:rsidR="0006457A" w:rsidRPr="0006457A" w:rsidRDefault="0006457A" w:rsidP="000E758F">
      <w:pPr>
        <w:spacing w:line="276" w:lineRule="auto"/>
        <w:ind w:left="0"/>
        <w:rPr>
          <w:rFonts w:ascii="Arial" w:hAnsi="Arial" w:cs="Arial"/>
          <w:iCs/>
          <w:sz w:val="21"/>
          <w:szCs w:val="21"/>
        </w:rPr>
      </w:pPr>
    </w:p>
    <w:p w14:paraId="371AA90C" w14:textId="1CC04CE2" w:rsidR="0006457A" w:rsidRDefault="0006457A" w:rsidP="000E758F">
      <w:pPr>
        <w:spacing w:line="276" w:lineRule="auto"/>
        <w:ind w:left="0"/>
        <w:rPr>
          <w:rFonts w:ascii="Arial" w:hAnsi="Arial" w:cs="Arial"/>
          <w:iCs/>
          <w:sz w:val="21"/>
          <w:szCs w:val="21"/>
        </w:rPr>
      </w:pPr>
      <w:r w:rsidRPr="0006457A">
        <w:rPr>
          <w:rFonts w:ascii="Arial" w:hAnsi="Arial" w:cs="Arial"/>
          <w:b/>
          <w:bCs/>
          <w:iCs/>
          <w:sz w:val="21"/>
          <w:szCs w:val="21"/>
        </w:rPr>
        <w:t>23.19.</w:t>
      </w:r>
      <w:r>
        <w:rPr>
          <w:rFonts w:ascii="Arial" w:hAnsi="Arial" w:cs="Arial"/>
          <w:iCs/>
          <w:sz w:val="21"/>
          <w:szCs w:val="21"/>
        </w:rPr>
        <w:t xml:space="preserve"> </w:t>
      </w:r>
      <w:r w:rsidRPr="0006457A">
        <w:rPr>
          <w:rFonts w:ascii="Arial" w:hAnsi="Arial" w:cs="Arial"/>
          <w:iCs/>
          <w:sz w:val="21"/>
          <w:szCs w:val="21"/>
        </w:rPr>
        <w:t xml:space="preserve">É competente o </w:t>
      </w:r>
      <w:r w:rsidR="004F037A" w:rsidRPr="004F037A">
        <w:rPr>
          <w:rFonts w:ascii="Arial" w:hAnsi="Arial" w:cs="Arial"/>
          <w:b/>
          <w:bCs/>
          <w:iCs/>
          <w:sz w:val="21"/>
          <w:szCs w:val="21"/>
        </w:rPr>
        <w:t>F</w:t>
      </w:r>
      <w:r w:rsidRPr="004F037A">
        <w:rPr>
          <w:rFonts w:ascii="Arial" w:hAnsi="Arial" w:cs="Arial"/>
          <w:b/>
          <w:bCs/>
          <w:iCs/>
          <w:sz w:val="21"/>
          <w:szCs w:val="21"/>
        </w:rPr>
        <w:t xml:space="preserve">oro </w:t>
      </w:r>
      <w:r w:rsidR="004902EC" w:rsidRPr="004F037A">
        <w:rPr>
          <w:rFonts w:ascii="Arial" w:hAnsi="Arial" w:cs="Arial"/>
          <w:b/>
          <w:bCs/>
          <w:iCs/>
          <w:sz w:val="21"/>
          <w:szCs w:val="21"/>
        </w:rPr>
        <w:t xml:space="preserve">da Comarca do </w:t>
      </w:r>
      <w:r w:rsidRPr="004F037A">
        <w:rPr>
          <w:rFonts w:ascii="Arial" w:hAnsi="Arial" w:cs="Arial"/>
          <w:b/>
          <w:bCs/>
          <w:iCs/>
          <w:sz w:val="21"/>
          <w:szCs w:val="21"/>
        </w:rPr>
        <w:t>Município de Mar de Espanha – MG</w:t>
      </w:r>
      <w:r w:rsidRPr="0006457A">
        <w:rPr>
          <w:rFonts w:ascii="Arial" w:hAnsi="Arial" w:cs="Arial"/>
          <w:iCs/>
          <w:sz w:val="21"/>
          <w:szCs w:val="21"/>
        </w:rPr>
        <w:t>, para dirimir quaisquer litígios oriundos da presente contratação, com expressa renúncia de qualquer outro por mais privilegiado que seja.</w:t>
      </w:r>
    </w:p>
    <w:p w14:paraId="34028EA6" w14:textId="77777777" w:rsidR="0006457A" w:rsidRPr="0006457A" w:rsidRDefault="0006457A" w:rsidP="000E758F">
      <w:pPr>
        <w:spacing w:line="276" w:lineRule="auto"/>
        <w:ind w:left="0"/>
        <w:rPr>
          <w:rFonts w:ascii="Arial" w:hAnsi="Arial" w:cs="Arial"/>
          <w:b/>
          <w:bCs/>
          <w:iCs/>
          <w:sz w:val="21"/>
          <w:szCs w:val="21"/>
        </w:rPr>
      </w:pPr>
    </w:p>
    <w:p w14:paraId="3D0456CF" w14:textId="77777777" w:rsidR="00540688" w:rsidRPr="005829E3" w:rsidRDefault="0006457A" w:rsidP="000E758F">
      <w:pPr>
        <w:spacing w:line="276" w:lineRule="auto"/>
        <w:ind w:left="0"/>
        <w:rPr>
          <w:rFonts w:ascii="Arial" w:hAnsi="Arial" w:cs="Arial"/>
          <w:iCs/>
          <w:sz w:val="21"/>
          <w:szCs w:val="21"/>
        </w:rPr>
      </w:pPr>
      <w:r w:rsidRPr="0006457A">
        <w:rPr>
          <w:rFonts w:ascii="Arial" w:hAnsi="Arial" w:cs="Arial"/>
          <w:b/>
          <w:bCs/>
          <w:iCs/>
          <w:sz w:val="21"/>
          <w:szCs w:val="21"/>
        </w:rPr>
        <w:t>23.20.</w:t>
      </w:r>
      <w:r w:rsidRPr="0006457A">
        <w:rPr>
          <w:rFonts w:ascii="Arial" w:hAnsi="Arial" w:cs="Arial"/>
          <w:iCs/>
          <w:sz w:val="21"/>
          <w:szCs w:val="21"/>
        </w:rPr>
        <w:t xml:space="preserve"> </w:t>
      </w:r>
      <w:r w:rsidR="00540688" w:rsidRPr="005829E3">
        <w:rPr>
          <w:rFonts w:ascii="Arial" w:hAnsi="Arial" w:cs="Arial"/>
          <w:iCs/>
          <w:sz w:val="21"/>
          <w:szCs w:val="21"/>
        </w:rPr>
        <w:t>O acompanhamento dos resultados, recursos e atos pertinentes a este edital poderão ser consultados no endereço: https://www.portaldecompraspublicas.com.br, que será atualizado a cada nova etapa do pregão.</w:t>
      </w:r>
    </w:p>
    <w:p w14:paraId="1DAAD043" w14:textId="6A830D14" w:rsidR="00540688" w:rsidRDefault="00540688" w:rsidP="000E758F">
      <w:pPr>
        <w:spacing w:line="276" w:lineRule="auto"/>
        <w:ind w:left="0"/>
        <w:rPr>
          <w:rFonts w:ascii="Arial" w:hAnsi="Arial" w:cs="Arial"/>
          <w:iCs/>
          <w:sz w:val="21"/>
          <w:szCs w:val="21"/>
        </w:rPr>
      </w:pPr>
    </w:p>
    <w:p w14:paraId="7C1B86DF" w14:textId="5430F0A7" w:rsidR="00540688" w:rsidRDefault="00A55DB6" w:rsidP="000E758F">
      <w:pPr>
        <w:spacing w:line="276" w:lineRule="auto"/>
        <w:ind w:left="0"/>
        <w:rPr>
          <w:rFonts w:ascii="Arial" w:hAnsi="Arial" w:cs="Arial"/>
          <w:iCs/>
          <w:sz w:val="21"/>
          <w:szCs w:val="21"/>
        </w:rPr>
      </w:pPr>
      <w:r w:rsidRPr="00380A61">
        <w:rPr>
          <w:rFonts w:ascii="Arial" w:hAnsi="Arial" w:cs="Arial"/>
          <w:b/>
          <w:bCs/>
          <w:iCs/>
          <w:color w:val="auto"/>
          <w:sz w:val="21"/>
          <w:szCs w:val="21"/>
        </w:rPr>
        <w:t>23.2</w:t>
      </w:r>
      <w:r w:rsidR="004F037A">
        <w:rPr>
          <w:rFonts w:ascii="Arial" w:hAnsi="Arial" w:cs="Arial"/>
          <w:b/>
          <w:bCs/>
          <w:iCs/>
          <w:color w:val="auto"/>
          <w:sz w:val="21"/>
          <w:szCs w:val="21"/>
        </w:rPr>
        <w:t>1</w:t>
      </w:r>
      <w:r w:rsidRPr="00380A61">
        <w:rPr>
          <w:rFonts w:ascii="Arial" w:hAnsi="Arial" w:cs="Arial"/>
          <w:b/>
          <w:bCs/>
          <w:iCs/>
          <w:color w:val="auto"/>
          <w:sz w:val="21"/>
          <w:szCs w:val="21"/>
        </w:rPr>
        <w:t>.</w:t>
      </w:r>
      <w:r w:rsidRPr="00380A61">
        <w:rPr>
          <w:rFonts w:ascii="Arial" w:hAnsi="Arial" w:cs="Arial"/>
          <w:iCs/>
          <w:color w:val="auto"/>
          <w:sz w:val="21"/>
          <w:szCs w:val="21"/>
        </w:rPr>
        <w:t xml:space="preserve"> </w:t>
      </w:r>
      <w:r w:rsidR="00540688" w:rsidRPr="00540688">
        <w:rPr>
          <w:rFonts w:ascii="Arial" w:hAnsi="Arial" w:cs="Arial"/>
          <w:iCs/>
          <w:sz w:val="21"/>
          <w:szCs w:val="21"/>
        </w:rPr>
        <w:t xml:space="preserve">Integram este Edital, para todos os fins e efeitos, os seguintes anexos: </w:t>
      </w:r>
    </w:p>
    <w:p w14:paraId="1AE8758B" w14:textId="77777777" w:rsidR="00540688" w:rsidRDefault="00540688" w:rsidP="008A6BC3">
      <w:pPr>
        <w:ind w:left="0"/>
        <w:rPr>
          <w:rFonts w:ascii="Arial" w:hAnsi="Arial" w:cs="Arial"/>
          <w:iCs/>
          <w:sz w:val="21"/>
          <w:szCs w:val="21"/>
        </w:rPr>
      </w:pPr>
    </w:p>
    <w:p w14:paraId="1934ADC0" w14:textId="77777777" w:rsidR="00540688" w:rsidRPr="00F63229" w:rsidRDefault="00540688" w:rsidP="008A6BC3">
      <w:pPr>
        <w:ind w:left="0"/>
        <w:rPr>
          <w:rFonts w:ascii="Arial" w:hAnsi="Arial" w:cs="Arial"/>
          <w:b/>
          <w:bCs/>
          <w:iCs/>
          <w:sz w:val="21"/>
          <w:szCs w:val="21"/>
        </w:rPr>
      </w:pPr>
      <w:r w:rsidRPr="00F63229">
        <w:rPr>
          <w:rFonts w:ascii="Arial" w:hAnsi="Arial" w:cs="Arial"/>
          <w:b/>
          <w:bCs/>
          <w:iCs/>
          <w:sz w:val="21"/>
          <w:szCs w:val="21"/>
        </w:rPr>
        <w:t xml:space="preserve">ANEXO I - Termo de Referência e Valor Estimado. </w:t>
      </w:r>
    </w:p>
    <w:p w14:paraId="542412CA" w14:textId="77777777" w:rsidR="00540688" w:rsidRPr="00F63229" w:rsidRDefault="00540688" w:rsidP="008A6BC3">
      <w:pPr>
        <w:ind w:left="0"/>
        <w:rPr>
          <w:rFonts w:ascii="Arial" w:hAnsi="Arial" w:cs="Arial"/>
          <w:b/>
          <w:bCs/>
          <w:iCs/>
          <w:sz w:val="21"/>
          <w:szCs w:val="21"/>
        </w:rPr>
      </w:pPr>
    </w:p>
    <w:p w14:paraId="22200FD8" w14:textId="03121364" w:rsidR="00CD0721" w:rsidRDefault="00540688" w:rsidP="008A6BC3">
      <w:pPr>
        <w:ind w:left="0"/>
        <w:rPr>
          <w:rFonts w:ascii="Arial" w:hAnsi="Arial" w:cs="Arial"/>
          <w:b/>
          <w:bCs/>
          <w:iCs/>
          <w:sz w:val="21"/>
          <w:szCs w:val="21"/>
        </w:rPr>
      </w:pPr>
      <w:r w:rsidRPr="00F63229">
        <w:rPr>
          <w:rFonts w:ascii="Arial" w:hAnsi="Arial" w:cs="Arial"/>
          <w:b/>
          <w:bCs/>
          <w:iCs/>
          <w:sz w:val="21"/>
          <w:szCs w:val="21"/>
        </w:rPr>
        <w:t>ANEXO II – Minuta de Termo de Contrato</w:t>
      </w:r>
    </w:p>
    <w:p w14:paraId="65809E31" w14:textId="77777777" w:rsidR="00DF393B" w:rsidRDefault="00DF393B" w:rsidP="008A6BC3">
      <w:pPr>
        <w:ind w:left="0"/>
        <w:rPr>
          <w:rFonts w:ascii="Arial" w:hAnsi="Arial" w:cs="Arial"/>
          <w:b/>
          <w:bCs/>
          <w:iCs/>
          <w:sz w:val="21"/>
          <w:szCs w:val="21"/>
        </w:rPr>
      </w:pPr>
    </w:p>
    <w:p w14:paraId="7D2ED489" w14:textId="73FB6681" w:rsidR="00DF393B" w:rsidRPr="00F63229" w:rsidRDefault="00DF393B" w:rsidP="008A6BC3">
      <w:pPr>
        <w:ind w:left="0"/>
        <w:rPr>
          <w:rFonts w:ascii="Arial" w:hAnsi="Arial" w:cs="Arial"/>
          <w:b/>
          <w:bCs/>
          <w:iCs/>
          <w:sz w:val="21"/>
          <w:szCs w:val="21"/>
        </w:rPr>
      </w:pPr>
      <w:r>
        <w:rPr>
          <w:rFonts w:ascii="Arial" w:hAnsi="Arial" w:cs="Arial"/>
          <w:b/>
          <w:bCs/>
          <w:iCs/>
          <w:sz w:val="21"/>
          <w:szCs w:val="21"/>
        </w:rPr>
        <w:t xml:space="preserve">ANEXO III – Declarações </w:t>
      </w:r>
    </w:p>
    <w:p w14:paraId="2D87CE5B" w14:textId="77777777" w:rsidR="00A55DB6" w:rsidRPr="005829E3" w:rsidRDefault="00A55DB6" w:rsidP="008A6BC3">
      <w:pPr>
        <w:ind w:left="0"/>
        <w:rPr>
          <w:rFonts w:ascii="Arial" w:hAnsi="Arial" w:cs="Arial"/>
          <w:iCs/>
          <w:sz w:val="21"/>
          <w:szCs w:val="21"/>
        </w:rPr>
      </w:pPr>
    </w:p>
    <w:p w14:paraId="4E043513" w14:textId="77777777" w:rsidR="00A55DB6" w:rsidRPr="005829E3" w:rsidRDefault="00A55DB6" w:rsidP="008A6BC3">
      <w:pPr>
        <w:ind w:left="0"/>
        <w:rPr>
          <w:rFonts w:ascii="Arial" w:hAnsi="Arial" w:cs="Arial"/>
          <w:iCs/>
          <w:sz w:val="21"/>
          <w:szCs w:val="21"/>
        </w:rPr>
      </w:pPr>
    </w:p>
    <w:p w14:paraId="4D169A05" w14:textId="77777777" w:rsidR="00F63229" w:rsidRDefault="00F63229" w:rsidP="008A6BC3">
      <w:pPr>
        <w:ind w:left="0"/>
        <w:jc w:val="center"/>
        <w:rPr>
          <w:rFonts w:ascii="Arial" w:hAnsi="Arial" w:cs="Arial"/>
          <w:b/>
          <w:bCs/>
          <w:iCs/>
          <w:color w:val="auto"/>
          <w:sz w:val="21"/>
          <w:szCs w:val="21"/>
        </w:rPr>
      </w:pPr>
    </w:p>
    <w:p w14:paraId="127506B4" w14:textId="53AEF75D" w:rsidR="00A55DB6" w:rsidRPr="007F6B14" w:rsidRDefault="004F037A" w:rsidP="008A6BC3">
      <w:pPr>
        <w:ind w:left="0"/>
        <w:jc w:val="center"/>
        <w:rPr>
          <w:rFonts w:ascii="Arial" w:hAnsi="Arial" w:cs="Arial"/>
          <w:b/>
          <w:bCs/>
          <w:iCs/>
          <w:color w:val="auto"/>
          <w:sz w:val="21"/>
          <w:szCs w:val="21"/>
        </w:rPr>
      </w:pPr>
      <w:r w:rsidRPr="007F6B14">
        <w:rPr>
          <w:rFonts w:ascii="Arial" w:hAnsi="Arial" w:cs="Arial"/>
          <w:b/>
          <w:bCs/>
          <w:iCs/>
          <w:color w:val="auto"/>
          <w:sz w:val="21"/>
          <w:szCs w:val="21"/>
        </w:rPr>
        <w:t xml:space="preserve">Senador Cortes </w:t>
      </w:r>
      <w:r w:rsidR="00A55DB6" w:rsidRPr="007F6B14">
        <w:rPr>
          <w:rFonts w:ascii="Arial" w:hAnsi="Arial" w:cs="Arial"/>
          <w:b/>
          <w:bCs/>
          <w:iCs/>
          <w:color w:val="auto"/>
          <w:sz w:val="21"/>
          <w:szCs w:val="21"/>
        </w:rPr>
        <w:t xml:space="preserve">- MG, </w:t>
      </w:r>
      <w:r w:rsidR="007F6B14" w:rsidRPr="007F6B14">
        <w:rPr>
          <w:rFonts w:ascii="Arial" w:hAnsi="Arial" w:cs="Arial"/>
          <w:b/>
          <w:bCs/>
          <w:iCs/>
          <w:color w:val="auto"/>
          <w:sz w:val="21"/>
          <w:szCs w:val="21"/>
        </w:rPr>
        <w:t xml:space="preserve">11 </w:t>
      </w:r>
      <w:r w:rsidR="00634EA4" w:rsidRPr="007F6B14">
        <w:rPr>
          <w:rFonts w:ascii="Arial" w:hAnsi="Arial" w:cs="Arial"/>
          <w:b/>
          <w:bCs/>
          <w:iCs/>
          <w:color w:val="auto"/>
          <w:sz w:val="21"/>
          <w:szCs w:val="21"/>
        </w:rPr>
        <w:t>de março</w:t>
      </w:r>
      <w:r w:rsidR="00C721B3" w:rsidRPr="007F6B14">
        <w:rPr>
          <w:rFonts w:ascii="Arial" w:hAnsi="Arial" w:cs="Arial"/>
          <w:b/>
          <w:bCs/>
          <w:iCs/>
          <w:color w:val="auto"/>
          <w:sz w:val="21"/>
          <w:szCs w:val="21"/>
        </w:rPr>
        <w:t xml:space="preserve"> </w:t>
      </w:r>
      <w:r w:rsidR="00A55DB6" w:rsidRPr="007F6B14">
        <w:rPr>
          <w:rFonts w:ascii="Arial" w:hAnsi="Arial" w:cs="Arial"/>
          <w:b/>
          <w:bCs/>
          <w:iCs/>
          <w:color w:val="auto"/>
          <w:sz w:val="21"/>
          <w:szCs w:val="21"/>
        </w:rPr>
        <w:t xml:space="preserve">de </w:t>
      </w:r>
      <w:r w:rsidR="00AD48D8" w:rsidRPr="007F6B14">
        <w:rPr>
          <w:rFonts w:ascii="Arial" w:hAnsi="Arial" w:cs="Arial"/>
          <w:b/>
          <w:bCs/>
          <w:iCs/>
          <w:color w:val="auto"/>
          <w:sz w:val="21"/>
          <w:szCs w:val="21"/>
        </w:rPr>
        <w:t>2025</w:t>
      </w:r>
      <w:r w:rsidR="00A55DB6" w:rsidRPr="007F6B14">
        <w:rPr>
          <w:rFonts w:ascii="Arial" w:hAnsi="Arial" w:cs="Arial"/>
          <w:b/>
          <w:bCs/>
          <w:iCs/>
          <w:color w:val="auto"/>
          <w:sz w:val="21"/>
          <w:szCs w:val="21"/>
        </w:rPr>
        <w:t>.</w:t>
      </w:r>
    </w:p>
    <w:p w14:paraId="0D0D425F" w14:textId="77777777" w:rsidR="004F3246" w:rsidRDefault="004F3246" w:rsidP="008A6BC3">
      <w:pPr>
        <w:ind w:left="0"/>
        <w:jc w:val="center"/>
        <w:rPr>
          <w:rFonts w:ascii="Arial" w:hAnsi="Arial" w:cs="Arial"/>
          <w:b/>
          <w:bCs/>
          <w:iCs/>
          <w:color w:val="auto"/>
          <w:sz w:val="21"/>
          <w:szCs w:val="21"/>
        </w:rPr>
      </w:pPr>
    </w:p>
    <w:p w14:paraId="3D55C107" w14:textId="77777777" w:rsidR="004F3246" w:rsidRDefault="004F3246" w:rsidP="008A6BC3">
      <w:pPr>
        <w:ind w:left="0"/>
        <w:jc w:val="center"/>
        <w:rPr>
          <w:rFonts w:ascii="Arial" w:hAnsi="Arial" w:cs="Arial"/>
          <w:b/>
          <w:bCs/>
          <w:iCs/>
          <w:color w:val="auto"/>
          <w:sz w:val="21"/>
          <w:szCs w:val="21"/>
        </w:rPr>
      </w:pPr>
    </w:p>
    <w:p w14:paraId="3A0301B7" w14:textId="77777777" w:rsidR="0064139D" w:rsidRDefault="0064139D" w:rsidP="008A6BC3">
      <w:pPr>
        <w:ind w:left="0"/>
        <w:jc w:val="center"/>
        <w:rPr>
          <w:rFonts w:ascii="Arial" w:hAnsi="Arial" w:cs="Arial"/>
          <w:b/>
          <w:bCs/>
          <w:iCs/>
          <w:color w:val="auto"/>
          <w:sz w:val="21"/>
          <w:szCs w:val="21"/>
        </w:rPr>
      </w:pPr>
    </w:p>
    <w:p w14:paraId="37F3D964" w14:textId="77777777" w:rsidR="00A55DB6" w:rsidRDefault="00A55DB6" w:rsidP="008A6BC3">
      <w:pPr>
        <w:ind w:left="0"/>
        <w:jc w:val="center"/>
        <w:rPr>
          <w:rFonts w:ascii="Arial" w:hAnsi="Arial" w:cs="Arial"/>
          <w:b/>
          <w:bCs/>
          <w:iCs/>
          <w:color w:val="auto"/>
          <w:sz w:val="21"/>
          <w:szCs w:val="21"/>
        </w:rPr>
      </w:pPr>
    </w:p>
    <w:p w14:paraId="7395972B" w14:textId="2B5F087F" w:rsidR="00A55DB6" w:rsidRDefault="004F037A" w:rsidP="008A6BC3">
      <w:pPr>
        <w:ind w:left="0"/>
        <w:jc w:val="center"/>
        <w:rPr>
          <w:rFonts w:ascii="Arial" w:hAnsi="Arial" w:cs="Arial"/>
          <w:b/>
          <w:bCs/>
          <w:iCs/>
          <w:sz w:val="21"/>
          <w:szCs w:val="21"/>
        </w:rPr>
      </w:pPr>
      <w:r>
        <w:rPr>
          <w:rFonts w:ascii="Arial" w:hAnsi="Arial" w:cs="Arial"/>
          <w:b/>
          <w:bCs/>
          <w:iCs/>
          <w:color w:val="auto"/>
          <w:sz w:val="21"/>
          <w:szCs w:val="21"/>
        </w:rPr>
        <w:t>JOÃO LÚCIO DUTRA FERREIRA</w:t>
      </w:r>
    </w:p>
    <w:p w14:paraId="4CD5433B" w14:textId="78F39167" w:rsidR="00A113A3" w:rsidRDefault="00A55DB6" w:rsidP="008A6BC3">
      <w:pPr>
        <w:ind w:left="0"/>
        <w:jc w:val="center"/>
        <w:rPr>
          <w:rFonts w:ascii="Arial" w:hAnsi="Arial" w:cs="Arial"/>
          <w:iCs/>
          <w:sz w:val="21"/>
          <w:szCs w:val="21"/>
        </w:rPr>
      </w:pPr>
      <w:r w:rsidRPr="006F7F79">
        <w:rPr>
          <w:rFonts w:ascii="Arial" w:hAnsi="Arial" w:cs="Arial"/>
          <w:iCs/>
          <w:sz w:val="21"/>
          <w:szCs w:val="21"/>
        </w:rPr>
        <w:t>Prefeito</w:t>
      </w:r>
    </w:p>
    <w:p w14:paraId="331E24CA" w14:textId="77777777" w:rsidR="00A113A3" w:rsidRDefault="00A113A3">
      <w:pPr>
        <w:spacing w:after="160" w:line="259" w:lineRule="auto"/>
        <w:ind w:left="0" w:right="0" w:firstLine="0"/>
        <w:jc w:val="left"/>
        <w:rPr>
          <w:rFonts w:ascii="Arial" w:hAnsi="Arial" w:cs="Arial"/>
          <w:iCs/>
          <w:sz w:val="21"/>
          <w:szCs w:val="21"/>
        </w:rPr>
      </w:pPr>
      <w:r>
        <w:rPr>
          <w:rFonts w:ascii="Arial" w:hAnsi="Arial" w:cs="Arial"/>
          <w:iCs/>
          <w:sz w:val="21"/>
          <w:szCs w:val="21"/>
        </w:rPr>
        <w:br w:type="page"/>
      </w:r>
    </w:p>
    <w:p w14:paraId="350171C0" w14:textId="59BFAC4D" w:rsidR="00A55DB6" w:rsidRPr="00AE331F" w:rsidRDefault="00A55DB6" w:rsidP="008A6BC3">
      <w:pPr>
        <w:spacing w:after="160" w:line="259" w:lineRule="auto"/>
        <w:ind w:left="0" w:right="0" w:firstLine="0"/>
        <w:jc w:val="left"/>
        <w:rPr>
          <w:rFonts w:ascii="Arial" w:eastAsia="Times New Roman" w:hAnsi="Arial" w:cs="Arial"/>
          <w:color w:val="auto"/>
          <w:sz w:val="21"/>
          <w:szCs w:val="21"/>
          <w:lang w:eastAsia="zh-CN"/>
        </w:rPr>
      </w:pPr>
      <w:r w:rsidRPr="00AE331F">
        <w:rPr>
          <w:rFonts w:ascii="Arial" w:eastAsia="Times New Roman" w:hAnsi="Arial" w:cs="Arial"/>
          <w:b/>
          <w:bCs/>
          <w:color w:val="auto"/>
          <w:sz w:val="21"/>
          <w:szCs w:val="21"/>
          <w:lang w:eastAsia="zh-CN"/>
        </w:rPr>
        <w:t xml:space="preserve">PREGÃO ELETRÔNICO nº </w:t>
      </w:r>
      <w:r w:rsidR="00AD48D8">
        <w:rPr>
          <w:rFonts w:ascii="Arial" w:eastAsia="Times New Roman" w:hAnsi="Arial" w:cs="Arial"/>
          <w:b/>
          <w:bCs/>
          <w:color w:val="auto"/>
          <w:sz w:val="21"/>
          <w:szCs w:val="21"/>
          <w:lang w:eastAsia="zh-CN"/>
        </w:rPr>
        <w:t>012</w:t>
      </w:r>
      <w:r w:rsidRPr="00AE331F">
        <w:rPr>
          <w:rFonts w:ascii="Arial" w:eastAsia="Times New Roman" w:hAnsi="Arial" w:cs="Arial"/>
          <w:b/>
          <w:bCs/>
          <w:color w:val="auto"/>
          <w:sz w:val="21"/>
          <w:szCs w:val="21"/>
          <w:lang w:eastAsia="zh-CN"/>
        </w:rPr>
        <w:t>/</w:t>
      </w:r>
      <w:r w:rsidR="00AD48D8">
        <w:rPr>
          <w:rFonts w:ascii="Arial" w:eastAsia="Times New Roman" w:hAnsi="Arial" w:cs="Arial"/>
          <w:b/>
          <w:bCs/>
          <w:color w:val="auto"/>
          <w:sz w:val="21"/>
          <w:szCs w:val="21"/>
          <w:lang w:eastAsia="zh-CN"/>
        </w:rPr>
        <w:t>2025</w:t>
      </w:r>
    </w:p>
    <w:p w14:paraId="13759BCF" w14:textId="072DCC7D" w:rsidR="00A55DB6" w:rsidRPr="00AE331F" w:rsidRDefault="00A55DB6" w:rsidP="008A6BC3">
      <w:pPr>
        <w:keepNext/>
        <w:suppressAutoHyphens/>
        <w:spacing w:after="0" w:line="240" w:lineRule="auto"/>
        <w:ind w:left="0" w:right="0" w:firstLine="0"/>
        <w:rPr>
          <w:rFonts w:ascii="Arial" w:eastAsia="HG Mincho Light J" w:hAnsi="Arial" w:cs="Arial"/>
          <w:color w:val="auto"/>
          <w:sz w:val="21"/>
          <w:szCs w:val="21"/>
          <w:lang w:eastAsia="zh-CN"/>
        </w:rPr>
      </w:pPr>
      <w:r w:rsidRPr="00AE331F">
        <w:rPr>
          <w:rFonts w:ascii="Arial" w:eastAsia="HG Mincho Light J" w:hAnsi="Arial" w:cs="Arial"/>
          <w:b/>
          <w:color w:val="auto"/>
          <w:sz w:val="21"/>
          <w:szCs w:val="21"/>
          <w:lang w:eastAsia="zh-CN"/>
        </w:rPr>
        <w:t xml:space="preserve">PROCESSO nº </w:t>
      </w:r>
      <w:r w:rsidR="00AD48D8">
        <w:rPr>
          <w:rFonts w:ascii="Arial" w:eastAsia="HG Mincho Light J" w:hAnsi="Arial" w:cs="Arial"/>
          <w:b/>
          <w:color w:val="auto"/>
          <w:sz w:val="21"/>
          <w:szCs w:val="21"/>
          <w:lang w:eastAsia="zh-CN"/>
        </w:rPr>
        <w:t>041</w:t>
      </w:r>
      <w:r w:rsidRPr="00AE331F">
        <w:rPr>
          <w:rFonts w:ascii="Arial" w:eastAsia="HG Mincho Light J" w:hAnsi="Arial" w:cs="Arial"/>
          <w:b/>
          <w:color w:val="auto"/>
          <w:sz w:val="21"/>
          <w:szCs w:val="21"/>
          <w:lang w:eastAsia="zh-CN"/>
        </w:rPr>
        <w:t>/</w:t>
      </w:r>
      <w:r w:rsidR="00AD48D8">
        <w:rPr>
          <w:rFonts w:ascii="Arial" w:eastAsia="HG Mincho Light J" w:hAnsi="Arial" w:cs="Arial"/>
          <w:b/>
          <w:color w:val="auto"/>
          <w:sz w:val="21"/>
          <w:szCs w:val="21"/>
          <w:lang w:eastAsia="zh-CN"/>
        </w:rPr>
        <w:t>2025</w:t>
      </w:r>
    </w:p>
    <w:p w14:paraId="21E70B80" w14:textId="77777777" w:rsidR="00A55DB6" w:rsidRPr="00AE331F" w:rsidRDefault="00A55DB6" w:rsidP="008A6BC3">
      <w:pPr>
        <w:widowControl w:val="0"/>
        <w:suppressAutoHyphens/>
        <w:spacing w:after="0" w:line="240" w:lineRule="auto"/>
        <w:ind w:left="0" w:right="0" w:firstLine="0"/>
        <w:rPr>
          <w:rFonts w:ascii="Arial" w:eastAsia="Times New Roman" w:hAnsi="Arial" w:cs="Arial"/>
          <w:b/>
          <w:bCs/>
          <w:color w:val="FF0000"/>
          <w:sz w:val="21"/>
          <w:szCs w:val="21"/>
          <w:lang w:eastAsia="zh-CN"/>
        </w:rPr>
      </w:pPr>
    </w:p>
    <w:p w14:paraId="071B252F" w14:textId="77777777" w:rsidR="008B7B38" w:rsidRDefault="00A55DB6" w:rsidP="008A6BC3">
      <w:pPr>
        <w:widowControl w:val="0"/>
        <w:suppressAutoHyphens/>
        <w:spacing w:after="0" w:line="240" w:lineRule="auto"/>
        <w:ind w:left="0" w:right="0" w:firstLine="0"/>
        <w:jc w:val="center"/>
        <w:rPr>
          <w:rFonts w:ascii="Arial" w:eastAsia="Times New Roman" w:hAnsi="Arial" w:cs="Arial"/>
          <w:color w:val="auto"/>
          <w:sz w:val="21"/>
          <w:szCs w:val="21"/>
          <w:lang w:eastAsia="zh-CN"/>
        </w:rPr>
      </w:pPr>
      <w:r w:rsidRPr="00AE331F">
        <w:rPr>
          <w:rFonts w:ascii="Arial" w:eastAsia="Times New Roman" w:hAnsi="Arial" w:cs="Arial"/>
          <w:b/>
          <w:bCs/>
          <w:color w:val="auto"/>
          <w:sz w:val="21"/>
          <w:szCs w:val="21"/>
          <w:lang w:eastAsia="zh-CN"/>
        </w:rPr>
        <w:t xml:space="preserve">ANEXO I - </w:t>
      </w:r>
      <w:r w:rsidRPr="00AE331F">
        <w:rPr>
          <w:rFonts w:ascii="Arial" w:eastAsia="Times New Roman" w:hAnsi="Arial" w:cs="Arial"/>
          <w:b/>
          <w:bCs/>
          <w:sz w:val="21"/>
          <w:szCs w:val="21"/>
          <w:lang w:eastAsia="zh-CN"/>
        </w:rPr>
        <w:t>TERMO DE REFERÊNCIA E ORÇAMENTO ESTIMADO</w:t>
      </w:r>
    </w:p>
    <w:p w14:paraId="1BD206FD" w14:textId="77777777" w:rsidR="008B7B38" w:rsidRDefault="008B7B38" w:rsidP="008A6BC3">
      <w:pPr>
        <w:widowControl w:val="0"/>
        <w:suppressAutoHyphens/>
        <w:spacing w:after="0" w:line="240" w:lineRule="auto"/>
        <w:ind w:left="0" w:right="0" w:firstLine="0"/>
        <w:rPr>
          <w:rFonts w:ascii="Arial" w:eastAsia="Times New Roman" w:hAnsi="Arial" w:cs="Arial"/>
          <w:color w:val="auto"/>
          <w:sz w:val="21"/>
          <w:szCs w:val="21"/>
          <w:lang w:eastAsia="zh-CN"/>
        </w:rPr>
      </w:pPr>
    </w:p>
    <w:p w14:paraId="6CFF4BCB" w14:textId="376E4175" w:rsidR="008B7B38" w:rsidRPr="008B7B38" w:rsidRDefault="008B7B38" w:rsidP="008A6BC3">
      <w:pPr>
        <w:widowControl w:val="0"/>
        <w:shd w:val="clear" w:color="auto" w:fill="C5E0B3" w:themeFill="accent6" w:themeFillTint="66"/>
        <w:suppressAutoHyphens/>
        <w:spacing w:after="0" w:line="240"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1 - DO OBJETO</w:t>
      </w:r>
    </w:p>
    <w:p w14:paraId="190B991E" w14:textId="77777777" w:rsidR="008B7B38" w:rsidRPr="008B7B38" w:rsidRDefault="008B7B38" w:rsidP="008A6BC3">
      <w:pPr>
        <w:widowControl w:val="0"/>
        <w:tabs>
          <w:tab w:val="left" w:pos="284"/>
        </w:tabs>
        <w:suppressAutoHyphens/>
        <w:autoSpaceDE w:val="0"/>
        <w:autoSpaceDN w:val="0"/>
        <w:adjustRightInd w:val="0"/>
        <w:spacing w:after="0" w:line="276" w:lineRule="auto"/>
        <w:ind w:left="0" w:right="156" w:firstLine="0"/>
        <w:rPr>
          <w:rFonts w:ascii="Arial" w:eastAsia="Times New Roman" w:hAnsi="Arial" w:cs="Arial"/>
          <w:b/>
          <w:color w:val="auto"/>
          <w:sz w:val="21"/>
          <w:szCs w:val="21"/>
          <w:lang w:eastAsia="zh-CN"/>
        </w:rPr>
      </w:pPr>
    </w:p>
    <w:p w14:paraId="6CFDDCCD" w14:textId="0B81424C" w:rsidR="008B7B38" w:rsidRPr="008A2BE8" w:rsidRDefault="008B7B38" w:rsidP="008A6BC3">
      <w:pPr>
        <w:widowControl w:val="0"/>
        <w:tabs>
          <w:tab w:val="left" w:pos="284"/>
        </w:tabs>
        <w:suppressAutoHyphens/>
        <w:autoSpaceDE w:val="0"/>
        <w:autoSpaceDN w:val="0"/>
        <w:adjustRightInd w:val="0"/>
        <w:spacing w:after="0" w:line="276" w:lineRule="auto"/>
        <w:ind w:left="0" w:right="156" w:firstLine="0"/>
        <w:rPr>
          <w:rFonts w:ascii="Arial" w:eastAsia="Times New Roman" w:hAnsi="Arial" w:cs="Arial"/>
          <w:b/>
          <w:color w:val="auto"/>
          <w:sz w:val="21"/>
          <w:szCs w:val="21"/>
          <w:lang w:eastAsia="zh-CN"/>
        </w:rPr>
      </w:pPr>
      <w:r w:rsidRPr="008B7B38">
        <w:rPr>
          <w:rFonts w:ascii="Arial" w:eastAsia="Times New Roman" w:hAnsi="Arial" w:cs="Arial"/>
          <w:b/>
          <w:color w:val="auto"/>
          <w:sz w:val="21"/>
          <w:szCs w:val="21"/>
          <w:lang w:eastAsia="zh-CN"/>
        </w:rPr>
        <w:t xml:space="preserve">1.1. </w:t>
      </w:r>
      <w:r w:rsidR="00F9112F" w:rsidRPr="00F9112F">
        <w:rPr>
          <w:rFonts w:ascii="Arial" w:eastAsia="Times New Roman" w:hAnsi="Arial" w:cs="Arial"/>
          <w:b/>
          <w:color w:val="auto"/>
          <w:sz w:val="21"/>
          <w:szCs w:val="21"/>
          <w:lang w:eastAsia="zh-CN"/>
        </w:rPr>
        <w:t xml:space="preserve">AQUISIÇÃO DE  RETROESCAVADEIRA E AERADORES. CONFORME PLANO DE TRABALHO SEI/MAPA 39767671 – </w:t>
      </w:r>
      <w:r w:rsidR="008A2BE8">
        <w:rPr>
          <w:rFonts w:ascii="Arial" w:eastAsia="Times New Roman" w:hAnsi="Arial" w:cs="Arial"/>
          <w:b/>
          <w:color w:val="auto"/>
          <w:sz w:val="21"/>
          <w:szCs w:val="21"/>
          <w:lang w:eastAsia="zh-CN"/>
        </w:rPr>
        <w:t>MINISTÉRIO</w:t>
      </w:r>
      <w:r w:rsidR="00F9112F" w:rsidRPr="00F9112F">
        <w:rPr>
          <w:rFonts w:ascii="Arial" w:eastAsia="Times New Roman" w:hAnsi="Arial" w:cs="Arial"/>
          <w:b/>
          <w:color w:val="auto"/>
          <w:sz w:val="21"/>
          <w:szCs w:val="21"/>
          <w:lang w:eastAsia="zh-CN"/>
        </w:rPr>
        <w:t xml:space="preserve"> DA PESCA E AQUICULTURA</w:t>
      </w:r>
      <w:r w:rsidRPr="008B7B38">
        <w:rPr>
          <w:rFonts w:ascii="Arial" w:eastAsia="Times New Roman" w:hAnsi="Arial" w:cs="Arial"/>
          <w:bCs/>
          <w:color w:val="auto"/>
          <w:sz w:val="21"/>
          <w:szCs w:val="21"/>
          <w:lang w:eastAsia="zh-CN"/>
        </w:rPr>
        <w:t>, conforme especificado neste Termo de Referência.</w:t>
      </w:r>
    </w:p>
    <w:p w14:paraId="620C9A8F" w14:textId="77777777" w:rsidR="008B7B38" w:rsidRPr="008B7B38" w:rsidRDefault="008B7B38" w:rsidP="008A6BC3">
      <w:pPr>
        <w:widowControl w:val="0"/>
        <w:tabs>
          <w:tab w:val="left" w:pos="328"/>
        </w:tabs>
        <w:suppressAutoHyphens/>
        <w:autoSpaceDE w:val="0"/>
        <w:autoSpaceDN w:val="0"/>
        <w:adjustRightInd w:val="0"/>
        <w:spacing w:after="0" w:line="276" w:lineRule="auto"/>
        <w:ind w:left="0" w:right="156" w:firstLine="0"/>
        <w:rPr>
          <w:rFonts w:ascii="Arial" w:eastAsia="Times New Roman" w:hAnsi="Arial" w:cs="Arial"/>
          <w:b/>
          <w:color w:val="auto"/>
          <w:sz w:val="21"/>
          <w:szCs w:val="21"/>
          <w:lang w:eastAsia="zh-CN"/>
        </w:rPr>
      </w:pPr>
    </w:p>
    <w:p w14:paraId="189243FB" w14:textId="4AC67D07" w:rsidR="008B7B38" w:rsidRPr="008B7B38" w:rsidRDefault="008B7B38" w:rsidP="008A6BC3">
      <w:pPr>
        <w:widowControl w:val="0"/>
        <w:shd w:val="clear" w:color="auto" w:fill="C5E0B3"/>
        <w:tabs>
          <w:tab w:val="left" w:pos="328"/>
        </w:tabs>
        <w:suppressAutoHyphens/>
        <w:autoSpaceDE w:val="0"/>
        <w:autoSpaceDN w:val="0"/>
        <w:adjustRightInd w:val="0"/>
        <w:spacing w:after="0" w:line="276" w:lineRule="auto"/>
        <w:ind w:left="0" w:right="156" w:firstLine="0"/>
        <w:rPr>
          <w:rFonts w:ascii="Arial" w:eastAsia="Times New Roman" w:hAnsi="Arial" w:cs="Arial"/>
          <w:color w:val="auto"/>
          <w:sz w:val="21"/>
          <w:szCs w:val="21"/>
          <w:lang w:eastAsia="zh-CN"/>
        </w:rPr>
      </w:pPr>
      <w:r w:rsidRPr="008B7B38">
        <w:rPr>
          <w:rFonts w:ascii="Arial" w:eastAsia="Times New Roman" w:hAnsi="Arial" w:cs="Arial"/>
          <w:b/>
          <w:color w:val="auto"/>
          <w:sz w:val="21"/>
          <w:szCs w:val="21"/>
          <w:lang w:eastAsia="zh-CN"/>
        </w:rPr>
        <w:t xml:space="preserve">2 – </w:t>
      </w:r>
      <w:r w:rsidR="006501DA" w:rsidRPr="006501DA">
        <w:rPr>
          <w:rFonts w:ascii="Arial" w:eastAsia="Times New Roman" w:hAnsi="Arial" w:cs="Arial"/>
          <w:b/>
          <w:color w:val="auto"/>
          <w:sz w:val="21"/>
          <w:szCs w:val="21"/>
          <w:lang w:eastAsia="zh-CN"/>
        </w:rPr>
        <w:t>JUSTIFICATIVA DA CONTRATAÇÃO</w:t>
      </w:r>
      <w:r w:rsidR="006501DA">
        <w:rPr>
          <w:rFonts w:ascii="Arial" w:eastAsia="Times New Roman" w:hAnsi="Arial" w:cs="Arial"/>
          <w:b/>
          <w:color w:val="auto"/>
          <w:sz w:val="21"/>
          <w:szCs w:val="21"/>
          <w:lang w:eastAsia="zh-CN"/>
        </w:rPr>
        <w:t xml:space="preserve"> E DA </w:t>
      </w:r>
      <w:r w:rsidR="006501DA" w:rsidRPr="006501DA">
        <w:rPr>
          <w:rFonts w:ascii="Arial" w:eastAsia="Times New Roman" w:hAnsi="Arial" w:cs="Arial"/>
          <w:b/>
          <w:color w:val="auto"/>
          <w:sz w:val="21"/>
          <w:szCs w:val="21"/>
          <w:lang w:eastAsia="zh-CN"/>
        </w:rPr>
        <w:t>DESCRIÇÃO E DA SOLUÇÃO COMO UM TODO</w:t>
      </w:r>
    </w:p>
    <w:p w14:paraId="3E46BA77" w14:textId="77777777" w:rsidR="008B7B38" w:rsidRPr="008B7B38" w:rsidRDefault="008B7B38" w:rsidP="008A6BC3">
      <w:pPr>
        <w:suppressAutoHyphens/>
        <w:autoSpaceDE w:val="0"/>
        <w:autoSpaceDN w:val="0"/>
        <w:adjustRightInd w:val="0"/>
        <w:spacing w:after="0" w:line="276" w:lineRule="auto"/>
        <w:ind w:left="0" w:right="156" w:firstLine="0"/>
        <w:rPr>
          <w:rFonts w:ascii="Arial" w:eastAsia="Times New Roman" w:hAnsi="Arial" w:cs="Arial"/>
          <w:color w:val="auto"/>
          <w:sz w:val="21"/>
          <w:szCs w:val="21"/>
          <w:lang w:eastAsia="zh-CN"/>
        </w:rPr>
      </w:pPr>
    </w:p>
    <w:p w14:paraId="6275EF02" w14:textId="363435FD" w:rsidR="000023C0" w:rsidRDefault="008B7B38" w:rsidP="00917804">
      <w:pPr>
        <w:spacing w:after="1" w:line="276" w:lineRule="auto"/>
        <w:ind w:left="0" w:right="49" w:firstLine="0"/>
        <w:rPr>
          <w:rFonts w:ascii="Arial" w:hAnsi="Arial" w:cs="Arial"/>
          <w:sz w:val="21"/>
          <w:szCs w:val="21"/>
        </w:rPr>
      </w:pPr>
      <w:r w:rsidRPr="008B7B38">
        <w:rPr>
          <w:rFonts w:ascii="Arial" w:eastAsia="Times New Roman" w:hAnsi="Arial" w:cs="Arial"/>
          <w:b/>
          <w:bCs/>
          <w:color w:val="auto"/>
          <w:sz w:val="21"/>
          <w:szCs w:val="21"/>
          <w:lang w:eastAsia="zh-CN"/>
        </w:rPr>
        <w:t>2.1.</w:t>
      </w:r>
      <w:r w:rsidRPr="008B7B38">
        <w:rPr>
          <w:rFonts w:ascii="Arial" w:eastAsia="Times New Roman" w:hAnsi="Arial" w:cs="Arial"/>
          <w:color w:val="auto"/>
          <w:sz w:val="21"/>
          <w:szCs w:val="21"/>
          <w:lang w:eastAsia="zh-CN"/>
        </w:rPr>
        <w:t xml:space="preserve"> </w:t>
      </w:r>
      <w:r w:rsidR="00A113A3" w:rsidRPr="005829E3">
        <w:rPr>
          <w:rFonts w:ascii="Arial" w:hAnsi="Arial" w:cs="Arial"/>
          <w:sz w:val="21"/>
          <w:szCs w:val="21"/>
        </w:rPr>
        <w:t xml:space="preserve">A </w:t>
      </w:r>
      <w:r w:rsidR="00BF46E5">
        <w:rPr>
          <w:rFonts w:ascii="Arial" w:hAnsi="Arial" w:cs="Arial"/>
          <w:sz w:val="21"/>
          <w:szCs w:val="21"/>
        </w:rPr>
        <w:t>futura contratação</w:t>
      </w:r>
      <w:r w:rsidR="00A113A3" w:rsidRPr="005829E3">
        <w:rPr>
          <w:rFonts w:ascii="Arial" w:hAnsi="Arial" w:cs="Arial"/>
          <w:sz w:val="21"/>
          <w:szCs w:val="21"/>
        </w:rPr>
        <w:t xml:space="preserve"> </w:t>
      </w:r>
      <w:r w:rsidR="00FD5DA2">
        <w:rPr>
          <w:rFonts w:ascii="Arial" w:hAnsi="Arial" w:cs="Arial"/>
          <w:sz w:val="21"/>
          <w:szCs w:val="21"/>
        </w:rPr>
        <w:t xml:space="preserve">advém da </w:t>
      </w:r>
      <w:r w:rsidR="00C03918">
        <w:rPr>
          <w:rFonts w:ascii="Arial" w:hAnsi="Arial" w:cs="Arial"/>
          <w:sz w:val="21"/>
          <w:szCs w:val="21"/>
        </w:rPr>
        <w:t>necessidade de se p</w:t>
      </w:r>
      <w:r w:rsidR="00917804" w:rsidRPr="00917804">
        <w:rPr>
          <w:rFonts w:ascii="Arial" w:hAnsi="Arial" w:cs="Arial"/>
          <w:sz w:val="21"/>
          <w:szCs w:val="21"/>
        </w:rPr>
        <w:t>romover o desenvolvimento da Aquicultura do Município de Senador Cortes através da Aquisição de máquinas e equipamentos.</w:t>
      </w:r>
      <w:r w:rsidR="000023C0">
        <w:rPr>
          <w:rFonts w:ascii="Arial" w:hAnsi="Arial" w:cs="Arial"/>
          <w:sz w:val="21"/>
          <w:szCs w:val="21"/>
        </w:rPr>
        <w:t xml:space="preserve"> Considerando a </w:t>
      </w:r>
      <w:r w:rsidR="000023C0" w:rsidRPr="000023C0">
        <w:rPr>
          <w:rFonts w:ascii="Arial" w:hAnsi="Arial" w:cs="Arial"/>
          <w:sz w:val="21"/>
          <w:szCs w:val="21"/>
        </w:rPr>
        <w:t>necessidade de contribuir com nossos produtores rurais de forma a dar-lhes maior suporte em seu desenvolvimento. Com estes equipamentos</w:t>
      </w:r>
      <w:r w:rsidR="007A49A0">
        <w:rPr>
          <w:rFonts w:ascii="Arial" w:hAnsi="Arial" w:cs="Arial"/>
          <w:sz w:val="21"/>
          <w:szCs w:val="21"/>
        </w:rPr>
        <w:t>, pretende-se</w:t>
      </w:r>
      <w:r w:rsidR="000023C0" w:rsidRPr="000023C0">
        <w:rPr>
          <w:rFonts w:ascii="Arial" w:hAnsi="Arial" w:cs="Arial"/>
          <w:sz w:val="21"/>
          <w:szCs w:val="21"/>
        </w:rPr>
        <w:t xml:space="preserve"> ampliar as opções de investimento rural, neste caso a psicultura. </w:t>
      </w:r>
      <w:r w:rsidR="007A49A0">
        <w:rPr>
          <w:rFonts w:ascii="Arial" w:hAnsi="Arial" w:cs="Arial"/>
          <w:sz w:val="21"/>
          <w:szCs w:val="21"/>
        </w:rPr>
        <w:t>A Cidade de Senador Cortes</w:t>
      </w:r>
      <w:r w:rsidR="009F38B8">
        <w:rPr>
          <w:rFonts w:ascii="Arial" w:hAnsi="Arial" w:cs="Arial"/>
          <w:sz w:val="21"/>
          <w:szCs w:val="21"/>
        </w:rPr>
        <w:t xml:space="preserve"> conta com</w:t>
      </w:r>
      <w:r w:rsidR="000023C0" w:rsidRPr="000023C0">
        <w:rPr>
          <w:rFonts w:ascii="Arial" w:hAnsi="Arial" w:cs="Arial"/>
          <w:sz w:val="21"/>
          <w:szCs w:val="21"/>
        </w:rPr>
        <w:t xml:space="preserve"> 2.240 habitantes conforme censo 2022, com IDH 0,674 e esta atividade, com certeza colaborará para melhores perspectivas na área rural. Assim sendo serão beneficiados grande parte </w:t>
      </w:r>
      <w:r w:rsidR="009F38B8">
        <w:rPr>
          <w:rFonts w:ascii="Arial" w:hAnsi="Arial" w:cs="Arial"/>
          <w:sz w:val="21"/>
          <w:szCs w:val="21"/>
        </w:rPr>
        <w:t>dos</w:t>
      </w:r>
      <w:r w:rsidR="000023C0" w:rsidRPr="000023C0">
        <w:rPr>
          <w:rFonts w:ascii="Arial" w:hAnsi="Arial" w:cs="Arial"/>
          <w:sz w:val="21"/>
          <w:szCs w:val="21"/>
        </w:rPr>
        <w:t xml:space="preserve"> produtores rurais.</w:t>
      </w:r>
    </w:p>
    <w:p w14:paraId="1532B5C8" w14:textId="77777777" w:rsidR="00C03918" w:rsidRDefault="00C03918" w:rsidP="00917804">
      <w:pPr>
        <w:spacing w:after="1" w:line="276" w:lineRule="auto"/>
        <w:ind w:left="0" w:right="49" w:firstLine="0"/>
        <w:rPr>
          <w:rFonts w:ascii="Arial" w:hAnsi="Arial" w:cs="Arial"/>
          <w:sz w:val="21"/>
          <w:szCs w:val="21"/>
        </w:rPr>
      </w:pPr>
    </w:p>
    <w:p w14:paraId="702C5045" w14:textId="3B2CAD84" w:rsidR="00C03918" w:rsidRDefault="00767474" w:rsidP="00917804">
      <w:pPr>
        <w:spacing w:after="1" w:line="276" w:lineRule="auto"/>
        <w:ind w:left="0" w:right="49" w:firstLine="0"/>
        <w:rPr>
          <w:rFonts w:ascii="Arial" w:hAnsi="Arial" w:cs="Arial"/>
          <w:sz w:val="21"/>
          <w:szCs w:val="21"/>
        </w:rPr>
      </w:pPr>
      <w:r w:rsidRPr="00767474">
        <w:rPr>
          <w:rFonts w:ascii="Arial" w:hAnsi="Arial" w:cs="Arial"/>
          <w:sz w:val="21"/>
          <w:szCs w:val="21"/>
        </w:rPr>
        <w:t xml:space="preserve">A Prefeitura Municipal de Senador Cortes, por meio do Programa Municipal “Cuidando do Agronegócio e Meio Ambiente”, objetivando desenvolver de forma sustentável a aquicultura municipal, gerando renda, disponibilizando alimento saudável e atendendo as populações mais vulneráveis, disponibilizará os equipamentos para os pequenos e médios agricultores, auxiliando-os na aquicultura familiar. A retroescavadeira será utilizada na escavação, ampliação e modernização de tanques para a criação de peixes, na construção de estradas para </w:t>
      </w:r>
      <w:r w:rsidR="00227A42" w:rsidRPr="00767474">
        <w:rPr>
          <w:rFonts w:ascii="Arial" w:hAnsi="Arial" w:cs="Arial"/>
          <w:sz w:val="21"/>
          <w:szCs w:val="21"/>
        </w:rPr>
        <w:t>acesso</w:t>
      </w:r>
      <w:r w:rsidRPr="00767474">
        <w:rPr>
          <w:rFonts w:ascii="Arial" w:hAnsi="Arial" w:cs="Arial"/>
          <w:sz w:val="21"/>
          <w:szCs w:val="21"/>
        </w:rPr>
        <w:t xml:space="preserve"> aos tanques e na manutenção de estradas para escoamento da produção. Os </w:t>
      </w:r>
      <w:r w:rsidR="00FB30F3">
        <w:rPr>
          <w:rFonts w:ascii="Arial" w:hAnsi="Arial" w:cs="Arial"/>
          <w:sz w:val="21"/>
          <w:szCs w:val="21"/>
        </w:rPr>
        <w:t>A</w:t>
      </w:r>
      <w:r w:rsidRPr="00767474">
        <w:rPr>
          <w:rFonts w:ascii="Arial" w:hAnsi="Arial" w:cs="Arial"/>
          <w:sz w:val="21"/>
          <w:szCs w:val="21"/>
        </w:rPr>
        <w:t xml:space="preserve">eradores serão instalados nos tanques para contribuir com o aumento da oxigenação na água.  </w:t>
      </w:r>
    </w:p>
    <w:p w14:paraId="5CDABB2E" w14:textId="77777777" w:rsidR="005D2A38" w:rsidRDefault="005D2A38" w:rsidP="00A113A3">
      <w:pPr>
        <w:spacing w:after="1" w:line="276" w:lineRule="auto"/>
        <w:ind w:left="0" w:right="49" w:firstLine="0"/>
        <w:rPr>
          <w:rFonts w:ascii="Arial" w:hAnsi="Arial" w:cs="Arial"/>
          <w:sz w:val="21"/>
          <w:szCs w:val="21"/>
        </w:rPr>
      </w:pPr>
    </w:p>
    <w:p w14:paraId="7C9DF10E" w14:textId="77777777" w:rsidR="004E3AB9" w:rsidRDefault="004E3AB9" w:rsidP="004E3AB9">
      <w:pPr>
        <w:spacing w:after="1" w:line="276" w:lineRule="auto"/>
        <w:ind w:left="0" w:right="49" w:firstLine="0"/>
        <w:rPr>
          <w:rFonts w:ascii="Arial" w:hAnsi="Arial" w:cs="Arial"/>
          <w:sz w:val="21"/>
          <w:szCs w:val="21"/>
        </w:rPr>
      </w:pPr>
      <w:r w:rsidRPr="004E3AB9">
        <w:rPr>
          <w:rFonts w:ascii="Arial" w:hAnsi="Arial" w:cs="Arial"/>
          <w:sz w:val="21"/>
          <w:szCs w:val="21"/>
        </w:rPr>
        <w:t xml:space="preserve">Justifica a necessidade da aquisição de uma retroescavadeira, o fato de que é de suma importância para as atividades de escavação e manutenção de estruturas aquícolas. A retroescavadeira desempenha um papel fundamental em diversas tarefas essenciais para o bom funcionamento e desenvolvimento sustentável das operações aquícolas. Entre as justificativas, destacam-se: </w:t>
      </w:r>
    </w:p>
    <w:p w14:paraId="6FC050A0" w14:textId="77777777" w:rsidR="004E3AB9" w:rsidRDefault="004E3AB9" w:rsidP="004E3AB9">
      <w:pPr>
        <w:spacing w:after="1" w:line="276" w:lineRule="auto"/>
        <w:ind w:left="0" w:right="49" w:firstLine="0"/>
        <w:rPr>
          <w:rFonts w:ascii="Arial" w:hAnsi="Arial" w:cs="Arial"/>
          <w:sz w:val="21"/>
          <w:szCs w:val="21"/>
        </w:rPr>
      </w:pPr>
    </w:p>
    <w:p w14:paraId="3A114303" w14:textId="77777777" w:rsidR="004E3AB9" w:rsidRDefault="004E3AB9" w:rsidP="004E3AB9">
      <w:pPr>
        <w:spacing w:after="1" w:line="276" w:lineRule="auto"/>
        <w:ind w:left="0" w:right="49" w:firstLine="0"/>
        <w:rPr>
          <w:rFonts w:ascii="Arial" w:hAnsi="Arial" w:cs="Arial"/>
          <w:sz w:val="21"/>
          <w:szCs w:val="21"/>
        </w:rPr>
      </w:pPr>
      <w:r w:rsidRPr="004E3AB9">
        <w:rPr>
          <w:rFonts w:ascii="Arial" w:hAnsi="Arial" w:cs="Arial"/>
          <w:sz w:val="21"/>
          <w:szCs w:val="21"/>
        </w:rPr>
        <w:t xml:space="preserve">Preparação de tanques e viveiros: A retroescavadeira é essencial na escavação e preparação de novos tanques ou na ampliação e manutenção dos existentes, garantindo a disponibilidade de espaços adequados para o cultivo de organismos aquáticos; </w:t>
      </w:r>
    </w:p>
    <w:p w14:paraId="3A54BE84" w14:textId="77777777" w:rsidR="004E3AB9" w:rsidRDefault="004E3AB9" w:rsidP="004E3AB9">
      <w:pPr>
        <w:spacing w:after="1" w:line="276" w:lineRule="auto"/>
        <w:ind w:left="0" w:right="49" w:firstLine="0"/>
        <w:rPr>
          <w:rFonts w:ascii="Arial" w:hAnsi="Arial" w:cs="Arial"/>
          <w:sz w:val="21"/>
          <w:szCs w:val="21"/>
        </w:rPr>
      </w:pPr>
    </w:p>
    <w:p w14:paraId="269CD291" w14:textId="77777777" w:rsidR="00833CB6" w:rsidRDefault="004E3AB9" w:rsidP="00833CB6">
      <w:pPr>
        <w:spacing w:after="1" w:line="276" w:lineRule="auto"/>
        <w:ind w:left="0" w:right="49" w:firstLine="0"/>
        <w:rPr>
          <w:rFonts w:ascii="Arial" w:hAnsi="Arial" w:cs="Arial"/>
          <w:sz w:val="21"/>
          <w:szCs w:val="21"/>
        </w:rPr>
      </w:pPr>
      <w:r w:rsidRPr="004E3AB9">
        <w:rPr>
          <w:rFonts w:ascii="Arial" w:hAnsi="Arial" w:cs="Arial"/>
          <w:sz w:val="21"/>
          <w:szCs w:val="21"/>
        </w:rPr>
        <w:t>Construção e manutenção de canais e sistemas de drenagem: A escavação de canais e a manutenção de sistemas de drenagem são fundamentais para o controle adequado do nível da água, prevenção de inundações e garantia da circulação hídrica adequada nos ambientes aquícolas;</w:t>
      </w:r>
    </w:p>
    <w:p w14:paraId="5BD6A206" w14:textId="77777777" w:rsidR="00833CB6" w:rsidRDefault="00833CB6" w:rsidP="00833CB6">
      <w:pPr>
        <w:spacing w:after="1" w:line="276" w:lineRule="auto"/>
        <w:ind w:left="0" w:right="49" w:firstLine="0"/>
        <w:rPr>
          <w:rFonts w:ascii="Arial" w:hAnsi="Arial" w:cs="Arial"/>
          <w:sz w:val="21"/>
          <w:szCs w:val="21"/>
        </w:rPr>
      </w:pPr>
    </w:p>
    <w:p w14:paraId="4C0A3209" w14:textId="77777777" w:rsidR="00833CB6" w:rsidRDefault="00833CB6" w:rsidP="00833CB6">
      <w:pPr>
        <w:spacing w:after="1" w:line="276" w:lineRule="auto"/>
        <w:ind w:left="0" w:right="49" w:firstLine="0"/>
        <w:rPr>
          <w:rFonts w:ascii="Arial" w:hAnsi="Arial" w:cs="Arial"/>
          <w:sz w:val="21"/>
          <w:szCs w:val="21"/>
        </w:rPr>
      </w:pPr>
      <w:r w:rsidRPr="00833CB6">
        <w:rPr>
          <w:rFonts w:ascii="Arial" w:hAnsi="Arial" w:cs="Arial"/>
          <w:sz w:val="21"/>
          <w:szCs w:val="21"/>
        </w:rPr>
        <w:t xml:space="preserve">Remoção de sedimentos e resíduos: A retroescavadeira pode ser empregada na remoção de sedimentos, limpeza de fundos de tanques e remoção de resíduos orgânicos, contribuindo para a manutenção da qualidade da água e a saúde dos organismos aquáticos; </w:t>
      </w:r>
    </w:p>
    <w:p w14:paraId="130D347A" w14:textId="77777777" w:rsidR="00833CB6" w:rsidRDefault="00833CB6" w:rsidP="00833CB6">
      <w:pPr>
        <w:spacing w:after="1" w:line="276" w:lineRule="auto"/>
        <w:ind w:left="0" w:right="49" w:firstLine="0"/>
        <w:rPr>
          <w:rFonts w:ascii="Arial" w:hAnsi="Arial" w:cs="Arial"/>
          <w:sz w:val="21"/>
          <w:szCs w:val="21"/>
        </w:rPr>
      </w:pPr>
    </w:p>
    <w:p w14:paraId="0C160794" w14:textId="77777777" w:rsidR="00833CB6" w:rsidRDefault="00833CB6" w:rsidP="00833CB6">
      <w:pPr>
        <w:spacing w:after="1" w:line="276" w:lineRule="auto"/>
        <w:ind w:left="0" w:right="49" w:firstLine="0"/>
        <w:rPr>
          <w:rFonts w:ascii="Arial" w:hAnsi="Arial" w:cs="Arial"/>
          <w:sz w:val="21"/>
          <w:szCs w:val="21"/>
        </w:rPr>
      </w:pPr>
      <w:r w:rsidRPr="00833CB6">
        <w:rPr>
          <w:rFonts w:ascii="Arial" w:hAnsi="Arial" w:cs="Arial"/>
          <w:sz w:val="21"/>
          <w:szCs w:val="21"/>
        </w:rPr>
        <w:t xml:space="preserve">Manutenção de diques e estruturas hidráulicas: A retroescavadeira é essencial na manutenção preventiva e corretiva de diques, barragens e outras estruturas hidráulicas, garantindo a segurança e estabilidade das instalações aquícolas. </w:t>
      </w:r>
    </w:p>
    <w:p w14:paraId="4154D40B" w14:textId="77777777" w:rsidR="00EF75FF" w:rsidRDefault="00EF75FF" w:rsidP="00833CB6">
      <w:pPr>
        <w:spacing w:after="1" w:line="276" w:lineRule="auto"/>
        <w:ind w:left="0" w:right="49" w:firstLine="0"/>
        <w:rPr>
          <w:rFonts w:ascii="Arial" w:hAnsi="Arial" w:cs="Arial"/>
          <w:sz w:val="21"/>
          <w:szCs w:val="21"/>
        </w:rPr>
      </w:pPr>
    </w:p>
    <w:p w14:paraId="3F0D15A4" w14:textId="5AE486D9" w:rsidR="00833CB6" w:rsidRDefault="00833CB6" w:rsidP="00833CB6">
      <w:pPr>
        <w:spacing w:after="1" w:line="276" w:lineRule="auto"/>
        <w:ind w:left="0" w:right="49" w:firstLine="0"/>
        <w:rPr>
          <w:rFonts w:ascii="Arial" w:hAnsi="Arial" w:cs="Arial"/>
          <w:sz w:val="21"/>
          <w:szCs w:val="21"/>
        </w:rPr>
      </w:pPr>
      <w:r w:rsidRPr="00833CB6">
        <w:rPr>
          <w:rFonts w:ascii="Arial" w:hAnsi="Arial" w:cs="Arial"/>
          <w:sz w:val="21"/>
          <w:szCs w:val="21"/>
        </w:rPr>
        <w:t xml:space="preserve">Quanto aos aeradores justifica a necessidade de aquisição destes para a ação de oxigenação dos tranques. Assim será dado o suporte inicial necessário para a perenidade da atividade em nosso município.  </w:t>
      </w:r>
    </w:p>
    <w:p w14:paraId="2B501E1C" w14:textId="77777777" w:rsidR="00EF75FF" w:rsidRDefault="00EF75FF" w:rsidP="00833CB6">
      <w:pPr>
        <w:spacing w:after="1" w:line="276" w:lineRule="auto"/>
        <w:ind w:left="0" w:right="49" w:firstLine="0"/>
        <w:rPr>
          <w:rFonts w:ascii="Arial" w:hAnsi="Arial" w:cs="Arial"/>
          <w:sz w:val="21"/>
          <w:szCs w:val="21"/>
        </w:rPr>
      </w:pPr>
    </w:p>
    <w:p w14:paraId="570E200D" w14:textId="70ACEB27" w:rsidR="005D2A38" w:rsidRPr="005D2A38" w:rsidRDefault="00A01FDB" w:rsidP="00896DB0">
      <w:pPr>
        <w:autoSpaceDE w:val="0"/>
        <w:autoSpaceDN w:val="0"/>
        <w:adjustRightInd w:val="0"/>
        <w:spacing w:after="0" w:line="276" w:lineRule="auto"/>
        <w:ind w:left="0" w:right="0" w:firstLine="0"/>
        <w:rPr>
          <w:rFonts w:ascii="Arial" w:hAnsi="Arial" w:cs="Arial"/>
          <w:color w:val="auto"/>
          <w:sz w:val="21"/>
          <w:szCs w:val="21"/>
        </w:rPr>
      </w:pPr>
      <w:r w:rsidRPr="00474762">
        <w:rPr>
          <w:rFonts w:ascii="Arial" w:hAnsi="Arial" w:cs="Arial"/>
          <w:b/>
          <w:bCs/>
          <w:color w:val="auto"/>
          <w:sz w:val="21"/>
          <w:szCs w:val="21"/>
        </w:rPr>
        <w:t>2.2</w:t>
      </w:r>
      <w:r w:rsidR="009B3FAF" w:rsidRPr="00474762">
        <w:rPr>
          <w:rFonts w:ascii="Arial" w:hAnsi="Arial" w:cs="Arial"/>
          <w:b/>
          <w:bCs/>
          <w:color w:val="auto"/>
          <w:sz w:val="21"/>
          <w:szCs w:val="21"/>
        </w:rPr>
        <w:t xml:space="preserve">. </w:t>
      </w:r>
      <w:r w:rsidR="00662510" w:rsidRPr="00474762">
        <w:rPr>
          <w:rFonts w:ascii="Arial" w:hAnsi="Arial" w:cs="Arial"/>
          <w:color w:val="auto"/>
          <w:sz w:val="21"/>
          <w:szCs w:val="21"/>
        </w:rPr>
        <w:t>Diante da necessidade da aquisição do objeto referenciado neste instrumento</w:t>
      </w:r>
      <w:r w:rsidR="00896DB0" w:rsidRPr="00474762">
        <w:rPr>
          <w:rFonts w:ascii="Arial" w:hAnsi="Arial" w:cs="Arial"/>
          <w:color w:val="auto"/>
          <w:sz w:val="21"/>
          <w:szCs w:val="21"/>
        </w:rPr>
        <w:t>,</w:t>
      </w:r>
      <w:r w:rsidR="00474762" w:rsidRPr="00474762">
        <w:rPr>
          <w:rFonts w:ascii="Arial" w:hAnsi="Arial" w:cs="Arial"/>
          <w:color w:val="auto"/>
          <w:sz w:val="21"/>
          <w:szCs w:val="21"/>
        </w:rPr>
        <w:t xml:space="preserve"> </w:t>
      </w:r>
      <w:r w:rsidR="00896DB0" w:rsidRPr="00474762">
        <w:rPr>
          <w:rFonts w:ascii="Arial" w:hAnsi="Arial" w:cs="Arial"/>
          <w:color w:val="auto"/>
          <w:sz w:val="21"/>
          <w:szCs w:val="21"/>
        </w:rPr>
        <w:t xml:space="preserve">faz-se </w:t>
      </w:r>
      <w:r w:rsidR="005D2A38" w:rsidRPr="005D2A38">
        <w:rPr>
          <w:rFonts w:ascii="Arial" w:hAnsi="Arial" w:cs="Arial"/>
          <w:color w:val="auto"/>
          <w:sz w:val="21"/>
          <w:szCs w:val="21"/>
        </w:rPr>
        <w:t xml:space="preserve">necessário a realização de procedimento Administrativo de licitação, observando sempre a busca da administração pública pela melhor qualidade e o menor desembolso, através de um procedimento formal de </w:t>
      </w:r>
      <w:r w:rsidR="00896DB0" w:rsidRPr="00474762">
        <w:rPr>
          <w:rFonts w:ascii="Arial" w:hAnsi="Arial" w:cs="Arial"/>
          <w:color w:val="auto"/>
          <w:sz w:val="21"/>
          <w:szCs w:val="21"/>
        </w:rPr>
        <w:t xml:space="preserve">disputa de preços através de um Pregão Eletrônico. </w:t>
      </w:r>
      <w:r w:rsidR="005D2A38" w:rsidRPr="005D2A38">
        <w:rPr>
          <w:rFonts w:ascii="Arial" w:hAnsi="Arial" w:cs="Arial"/>
          <w:color w:val="auto"/>
          <w:sz w:val="21"/>
          <w:szCs w:val="21"/>
        </w:rPr>
        <w:t xml:space="preserve"> </w:t>
      </w:r>
    </w:p>
    <w:p w14:paraId="53F08596" w14:textId="77777777" w:rsidR="005D2A38" w:rsidRPr="005D2A38" w:rsidRDefault="005D2A38" w:rsidP="005D2A38">
      <w:pPr>
        <w:spacing w:after="1" w:line="276" w:lineRule="auto"/>
        <w:ind w:left="0" w:right="49" w:firstLine="0"/>
        <w:rPr>
          <w:rFonts w:ascii="Arial" w:hAnsi="Arial" w:cs="Arial"/>
          <w:color w:val="0070C0"/>
          <w:sz w:val="21"/>
          <w:szCs w:val="21"/>
        </w:rPr>
      </w:pPr>
    </w:p>
    <w:p w14:paraId="4D41B6CA" w14:textId="6C377FF8" w:rsidR="005D2A38" w:rsidRDefault="00474762" w:rsidP="005D2A38">
      <w:pPr>
        <w:spacing w:after="1" w:line="276" w:lineRule="auto"/>
        <w:ind w:left="0" w:right="49" w:firstLine="0"/>
        <w:rPr>
          <w:rFonts w:ascii="Arial" w:hAnsi="Arial" w:cs="Arial"/>
          <w:b/>
          <w:bCs/>
          <w:color w:val="auto"/>
          <w:sz w:val="21"/>
          <w:szCs w:val="21"/>
        </w:rPr>
      </w:pPr>
      <w:r w:rsidRPr="000A0F53">
        <w:rPr>
          <w:rFonts w:ascii="Arial" w:hAnsi="Arial" w:cs="Arial"/>
          <w:b/>
          <w:bCs/>
          <w:color w:val="auto"/>
          <w:sz w:val="21"/>
          <w:szCs w:val="21"/>
        </w:rPr>
        <w:t xml:space="preserve">2.3. </w:t>
      </w:r>
      <w:r w:rsidRPr="000A0F53">
        <w:rPr>
          <w:rFonts w:ascii="Arial" w:hAnsi="Arial" w:cs="Arial"/>
          <w:color w:val="auto"/>
          <w:sz w:val="21"/>
          <w:szCs w:val="21"/>
        </w:rPr>
        <w:t>Tenha-se presente que, o</w:t>
      </w:r>
      <w:r w:rsidR="005D2A38" w:rsidRPr="005D2A38">
        <w:rPr>
          <w:rFonts w:ascii="Arial" w:hAnsi="Arial" w:cs="Arial"/>
          <w:color w:val="auto"/>
          <w:sz w:val="21"/>
          <w:szCs w:val="21"/>
        </w:rPr>
        <w:t xml:space="preserve">s bens descritos no objeto são de natureza comuns, tendo em vista que seus padrões de desempenho e qualidade podem ser objetivamente definidos pelo edital, por meio de especificações usuais de mercado, nos termos do </w:t>
      </w:r>
      <w:r w:rsidR="005D2A38" w:rsidRPr="005D2A38">
        <w:rPr>
          <w:rFonts w:ascii="Arial" w:hAnsi="Arial" w:cs="Arial"/>
          <w:b/>
          <w:bCs/>
          <w:color w:val="auto"/>
          <w:sz w:val="21"/>
          <w:szCs w:val="21"/>
        </w:rPr>
        <w:t>Art. 6º, inciso XIII, da Lei Federal nº 14.133/2021.</w:t>
      </w:r>
    </w:p>
    <w:p w14:paraId="5D48132E" w14:textId="77777777" w:rsidR="00425347" w:rsidRDefault="00425347" w:rsidP="005D2A38">
      <w:pPr>
        <w:spacing w:after="1" w:line="276" w:lineRule="auto"/>
        <w:ind w:left="0" w:right="49" w:firstLine="0"/>
        <w:rPr>
          <w:rFonts w:ascii="Arial" w:hAnsi="Arial" w:cs="Arial"/>
          <w:b/>
          <w:bCs/>
          <w:color w:val="auto"/>
          <w:sz w:val="21"/>
          <w:szCs w:val="21"/>
        </w:rPr>
      </w:pPr>
    </w:p>
    <w:p w14:paraId="38CD39B4" w14:textId="6678562E" w:rsidR="00722190" w:rsidRPr="002E6B44" w:rsidRDefault="00425347" w:rsidP="00425347">
      <w:pPr>
        <w:spacing w:after="113" w:line="276" w:lineRule="auto"/>
        <w:ind w:left="-5" w:right="65" w:firstLine="0"/>
        <w:rPr>
          <w:rFonts w:ascii="Arial" w:eastAsiaTheme="minorEastAsia" w:hAnsi="Arial" w:cs="Arial"/>
          <w:color w:val="auto"/>
          <w:sz w:val="21"/>
          <w:szCs w:val="21"/>
        </w:rPr>
      </w:pPr>
      <w:r w:rsidRPr="002E6B44">
        <w:rPr>
          <w:rFonts w:ascii="Arial" w:eastAsiaTheme="minorEastAsia" w:hAnsi="Arial" w:cs="Arial"/>
          <w:b/>
          <w:bCs/>
          <w:color w:val="auto"/>
          <w:sz w:val="21"/>
          <w:szCs w:val="21"/>
        </w:rPr>
        <w:t xml:space="preserve">2.4. </w:t>
      </w:r>
      <w:r w:rsidR="00D53CB9" w:rsidRPr="002E6B44">
        <w:rPr>
          <w:rFonts w:ascii="Arial" w:eastAsiaTheme="minorEastAsia" w:hAnsi="Arial" w:cs="Arial"/>
          <w:color w:val="auto"/>
          <w:sz w:val="21"/>
          <w:szCs w:val="21"/>
        </w:rPr>
        <w:t xml:space="preserve">Para </w:t>
      </w:r>
      <w:r w:rsidR="008E2776" w:rsidRPr="002E6B44">
        <w:rPr>
          <w:rFonts w:ascii="Arial" w:eastAsiaTheme="minorEastAsia" w:hAnsi="Arial" w:cs="Arial"/>
          <w:color w:val="auto"/>
          <w:sz w:val="21"/>
          <w:szCs w:val="21"/>
        </w:rPr>
        <w:t xml:space="preserve">a busca da </w:t>
      </w:r>
      <w:r w:rsidR="00722190" w:rsidRPr="002E6B44">
        <w:rPr>
          <w:rFonts w:ascii="Arial" w:eastAsiaTheme="minorEastAsia" w:hAnsi="Arial" w:cs="Arial"/>
          <w:color w:val="auto"/>
          <w:sz w:val="21"/>
          <w:szCs w:val="21"/>
        </w:rPr>
        <w:t>solução da contratação</w:t>
      </w:r>
      <w:r w:rsidR="008E2776" w:rsidRPr="002E6B44">
        <w:rPr>
          <w:rFonts w:ascii="Arial" w:eastAsiaTheme="minorEastAsia" w:hAnsi="Arial" w:cs="Arial"/>
          <w:color w:val="auto"/>
          <w:sz w:val="21"/>
          <w:szCs w:val="21"/>
        </w:rPr>
        <w:t xml:space="preserve">, a Secretaria demandante se apoiou </w:t>
      </w:r>
      <w:r w:rsidR="00C513ED" w:rsidRPr="002E6B44">
        <w:rPr>
          <w:rFonts w:ascii="Arial" w:eastAsiaTheme="minorEastAsia" w:hAnsi="Arial" w:cs="Arial"/>
          <w:color w:val="auto"/>
          <w:sz w:val="21"/>
          <w:szCs w:val="21"/>
        </w:rPr>
        <w:t>em toda a estrutura desenvo</w:t>
      </w:r>
      <w:r w:rsidR="008E2776" w:rsidRPr="002E6B44">
        <w:rPr>
          <w:rFonts w:ascii="Arial" w:eastAsiaTheme="minorEastAsia" w:hAnsi="Arial" w:cs="Arial"/>
          <w:color w:val="auto"/>
          <w:sz w:val="21"/>
          <w:szCs w:val="21"/>
        </w:rPr>
        <w:t>lvida para a consecução do CONVÊNIO TRANSFEREGOV.BR Nº 955769/2024, QUE ENTRE SI CELEBR</w:t>
      </w:r>
      <w:r w:rsidR="000D119A" w:rsidRPr="002E6B44">
        <w:rPr>
          <w:rFonts w:ascii="Arial" w:eastAsiaTheme="minorEastAsia" w:hAnsi="Arial" w:cs="Arial"/>
          <w:color w:val="auto"/>
          <w:sz w:val="21"/>
          <w:szCs w:val="21"/>
        </w:rPr>
        <w:t>ARAM</w:t>
      </w:r>
      <w:r w:rsidR="008E2776" w:rsidRPr="002E6B44">
        <w:rPr>
          <w:rFonts w:ascii="Arial" w:eastAsiaTheme="minorEastAsia" w:hAnsi="Arial" w:cs="Arial"/>
          <w:color w:val="auto"/>
          <w:sz w:val="21"/>
          <w:szCs w:val="21"/>
        </w:rPr>
        <w:t xml:space="preserve"> A UNIÃO, POR INTERMÉDIO DO MINISTÉRIO DA PESCA E AQUICULTURA E O MUNICIPIO DE SENADOR CORTES, COM A FINALIDADE DE: PROMOVER O DESENVOLVIMENTO DA AQUICULTURA DO MUNICÍPIO DE SENADOR CORTES ATRAVÉS DA AQUISIÇÃO DE MÁQUINAS E EQUIPAMENTOS.</w:t>
      </w:r>
    </w:p>
    <w:p w14:paraId="0F47ACB2" w14:textId="019ACE67" w:rsidR="00425347" w:rsidRPr="005B313A" w:rsidRDefault="00425347" w:rsidP="00425347">
      <w:pPr>
        <w:spacing w:after="113" w:line="276" w:lineRule="auto"/>
        <w:ind w:left="-5" w:right="65" w:firstLine="0"/>
        <w:rPr>
          <w:rFonts w:ascii="Arial" w:eastAsiaTheme="minorEastAsia" w:hAnsi="Arial" w:cs="Arial"/>
          <w:color w:val="auto"/>
          <w:sz w:val="21"/>
          <w:szCs w:val="21"/>
        </w:rPr>
      </w:pPr>
      <w:r w:rsidRPr="005B313A">
        <w:rPr>
          <w:rFonts w:ascii="Arial" w:eastAsiaTheme="minorEastAsia" w:hAnsi="Arial" w:cs="Arial"/>
          <w:color w:val="auto"/>
          <w:sz w:val="21"/>
          <w:szCs w:val="21"/>
        </w:rPr>
        <w:tab/>
        <w:t>Para a determinação dos preços de referência, buscou-se preços mais próximos da realidade</w:t>
      </w:r>
      <w:r w:rsidR="002E6B44" w:rsidRPr="005B313A">
        <w:rPr>
          <w:rFonts w:ascii="Arial" w:eastAsiaTheme="minorEastAsia" w:hAnsi="Arial" w:cs="Arial"/>
          <w:color w:val="auto"/>
          <w:sz w:val="21"/>
          <w:szCs w:val="21"/>
        </w:rPr>
        <w:t xml:space="preserve"> com potenciais fornecedores do ramo pertinente. </w:t>
      </w:r>
    </w:p>
    <w:p w14:paraId="4BB8E787" w14:textId="73B1B9A3" w:rsidR="00425347" w:rsidRPr="005B313A" w:rsidRDefault="00425347" w:rsidP="00425347">
      <w:pPr>
        <w:autoSpaceDE w:val="0"/>
        <w:autoSpaceDN w:val="0"/>
        <w:adjustRightInd w:val="0"/>
        <w:spacing w:after="0" w:line="276" w:lineRule="auto"/>
        <w:ind w:left="0" w:right="0" w:firstLine="0"/>
        <w:rPr>
          <w:rFonts w:ascii="Arial" w:eastAsiaTheme="minorHAnsi" w:hAnsi="Arial" w:cs="Arial"/>
          <w:color w:val="auto"/>
          <w:sz w:val="21"/>
          <w:szCs w:val="21"/>
          <w:lang w:eastAsia="en-US"/>
          <w14:ligatures w14:val="standardContextual"/>
        </w:rPr>
      </w:pPr>
      <w:r w:rsidRPr="005B313A">
        <w:rPr>
          <w:rFonts w:ascii="Arial" w:eastAsiaTheme="minorHAnsi" w:hAnsi="Arial" w:cs="Arial"/>
          <w:color w:val="auto"/>
          <w:sz w:val="21"/>
          <w:szCs w:val="21"/>
          <w:lang w:eastAsia="en-US"/>
          <w14:ligatures w14:val="standardContextual"/>
        </w:rPr>
        <w:t xml:space="preserve">A escolha da modalidade se deu </w:t>
      </w:r>
      <w:r w:rsidR="00EB6BBC" w:rsidRPr="005B313A">
        <w:rPr>
          <w:rFonts w:ascii="Arial" w:eastAsiaTheme="minorHAnsi" w:hAnsi="Arial" w:cs="Arial"/>
          <w:color w:val="auto"/>
          <w:sz w:val="21"/>
          <w:szCs w:val="21"/>
          <w:lang w:eastAsia="en-US"/>
          <w14:ligatures w14:val="standardContextual"/>
        </w:rPr>
        <w:t xml:space="preserve">pelo </w:t>
      </w:r>
      <w:r w:rsidR="00EB6BBC" w:rsidRPr="005B313A">
        <w:rPr>
          <w:rFonts w:ascii="Arial" w:eastAsiaTheme="minorHAnsi" w:hAnsi="Arial" w:cs="Arial"/>
          <w:b/>
          <w:bCs/>
          <w:color w:val="auto"/>
          <w:sz w:val="21"/>
          <w:szCs w:val="21"/>
          <w:lang w:eastAsia="en-US"/>
          <w14:ligatures w14:val="standardContextual"/>
        </w:rPr>
        <w:t xml:space="preserve">Pregão Eletrônico, </w:t>
      </w:r>
      <w:r w:rsidRPr="005B313A">
        <w:rPr>
          <w:rFonts w:ascii="Arial" w:eastAsiaTheme="minorHAnsi" w:hAnsi="Arial" w:cs="Arial"/>
          <w:color w:val="auto"/>
          <w:sz w:val="21"/>
          <w:szCs w:val="21"/>
          <w:lang w:eastAsia="en-US"/>
          <w14:ligatures w14:val="standardContextual"/>
        </w:rPr>
        <w:t xml:space="preserve">por entender que o objeto se enquadra no dispositivo legal que permite </w:t>
      </w:r>
      <w:r w:rsidR="00A17515" w:rsidRPr="005B313A">
        <w:rPr>
          <w:rFonts w:ascii="Arial" w:eastAsiaTheme="minorHAnsi" w:hAnsi="Arial" w:cs="Arial"/>
          <w:color w:val="auto"/>
          <w:sz w:val="21"/>
          <w:szCs w:val="21"/>
          <w:lang w:eastAsia="en-US"/>
          <w14:ligatures w14:val="standardContextual"/>
        </w:rPr>
        <w:t xml:space="preserve">esta modalidade licitatória. </w:t>
      </w:r>
      <w:r w:rsidRPr="005B313A">
        <w:rPr>
          <w:rFonts w:ascii="Arial" w:eastAsiaTheme="minorHAnsi" w:hAnsi="Arial" w:cs="Arial"/>
          <w:color w:val="auto"/>
          <w:sz w:val="21"/>
          <w:szCs w:val="21"/>
          <w:lang w:eastAsia="en-US"/>
          <w14:ligatures w14:val="standardContextual"/>
        </w:rPr>
        <w:t xml:space="preserve"> </w:t>
      </w:r>
    </w:p>
    <w:p w14:paraId="0F970F19" w14:textId="77777777" w:rsidR="00425347" w:rsidRPr="005B313A" w:rsidRDefault="00425347" w:rsidP="00425347">
      <w:pPr>
        <w:autoSpaceDE w:val="0"/>
        <w:autoSpaceDN w:val="0"/>
        <w:adjustRightInd w:val="0"/>
        <w:spacing w:after="0" w:line="276" w:lineRule="auto"/>
        <w:ind w:left="0" w:right="0" w:firstLine="0"/>
        <w:rPr>
          <w:rFonts w:ascii="Arial" w:eastAsia="Times New Roman" w:hAnsi="Arial" w:cs="Arial"/>
          <w:color w:val="auto"/>
          <w:kern w:val="2"/>
          <w:sz w:val="21"/>
          <w:szCs w:val="21"/>
          <w14:ligatures w14:val="standardContextual"/>
        </w:rPr>
      </w:pPr>
    </w:p>
    <w:p w14:paraId="312AD885" w14:textId="29E8FA04" w:rsidR="00425347" w:rsidRDefault="00425347" w:rsidP="00425347">
      <w:pPr>
        <w:spacing w:after="0" w:line="276" w:lineRule="auto"/>
        <w:ind w:left="0" w:right="0" w:firstLine="0"/>
        <w:rPr>
          <w:rFonts w:ascii="Arial" w:eastAsia="Times New Roman" w:hAnsi="Arial" w:cs="Arial"/>
          <w:color w:val="auto"/>
          <w:kern w:val="2"/>
          <w:sz w:val="21"/>
          <w:szCs w:val="21"/>
          <w14:ligatures w14:val="standardContextual"/>
        </w:rPr>
      </w:pPr>
      <w:r w:rsidRPr="005B313A">
        <w:rPr>
          <w:rFonts w:ascii="Arial" w:eastAsia="Times New Roman" w:hAnsi="Arial" w:cs="Arial"/>
          <w:color w:val="auto"/>
          <w:kern w:val="2"/>
          <w:sz w:val="21"/>
          <w:szCs w:val="21"/>
          <w14:ligatures w14:val="standardContextual"/>
        </w:rPr>
        <w:t xml:space="preserve">Tenha-se presente que, o Setor Requisitante necessita atender as demandas inerentes à sua pasta, para tanto, considerando que a futura aquisição pretendida é a única solução para a demanda requisitada, outro caminho não há, a não ser promover a aquisição através de competente </w:t>
      </w:r>
      <w:r w:rsidR="003D6AD1" w:rsidRPr="005B313A">
        <w:rPr>
          <w:rFonts w:ascii="Arial" w:eastAsia="Times New Roman" w:hAnsi="Arial" w:cs="Arial"/>
          <w:color w:val="auto"/>
          <w:kern w:val="2"/>
          <w:sz w:val="21"/>
          <w:szCs w:val="21"/>
          <w14:ligatures w14:val="standardContextual"/>
        </w:rPr>
        <w:t xml:space="preserve">processo administrativo de licitação. </w:t>
      </w:r>
      <w:r w:rsidRPr="005B313A">
        <w:rPr>
          <w:rFonts w:ascii="Arial" w:eastAsia="Times New Roman" w:hAnsi="Arial" w:cs="Arial"/>
          <w:color w:val="auto"/>
          <w:kern w:val="2"/>
          <w:sz w:val="21"/>
          <w:szCs w:val="21"/>
          <w14:ligatures w14:val="standardContextual"/>
        </w:rPr>
        <w:t xml:space="preserve"> </w:t>
      </w:r>
    </w:p>
    <w:p w14:paraId="75249B20" w14:textId="77777777" w:rsidR="00304286" w:rsidRDefault="00304286" w:rsidP="00425347">
      <w:pPr>
        <w:spacing w:after="0" w:line="276" w:lineRule="auto"/>
        <w:ind w:left="0" w:right="0" w:firstLine="0"/>
        <w:rPr>
          <w:rFonts w:ascii="Arial" w:eastAsia="Times New Roman" w:hAnsi="Arial" w:cs="Arial"/>
          <w:color w:val="auto"/>
          <w:kern w:val="2"/>
          <w:sz w:val="21"/>
          <w:szCs w:val="21"/>
          <w14:ligatures w14:val="standardContextual"/>
        </w:rPr>
      </w:pPr>
    </w:p>
    <w:p w14:paraId="1281675A" w14:textId="77777777" w:rsidR="00545FF2" w:rsidRPr="00110A52" w:rsidRDefault="00B341CB" w:rsidP="0063102A">
      <w:pPr>
        <w:spacing w:after="0" w:line="276" w:lineRule="auto"/>
        <w:ind w:left="0" w:right="0" w:firstLine="0"/>
        <w:rPr>
          <w:rFonts w:ascii="Arial" w:eastAsiaTheme="minorEastAsia" w:hAnsi="Arial" w:cs="Arial"/>
          <w:color w:val="auto"/>
          <w:sz w:val="21"/>
          <w:szCs w:val="21"/>
        </w:rPr>
      </w:pPr>
      <w:r w:rsidRPr="00110A52">
        <w:rPr>
          <w:rFonts w:ascii="Arial" w:eastAsia="Times New Roman" w:hAnsi="Arial" w:cs="Arial"/>
          <w:color w:val="auto"/>
          <w:kern w:val="2"/>
          <w:sz w:val="21"/>
          <w:szCs w:val="21"/>
          <w14:ligatures w14:val="standardContextual"/>
        </w:rPr>
        <w:t xml:space="preserve">Para tanto, </w:t>
      </w:r>
      <w:r w:rsidR="00425347" w:rsidRPr="00110A52">
        <w:rPr>
          <w:rFonts w:ascii="Arial" w:eastAsiaTheme="minorEastAsia" w:hAnsi="Arial" w:cs="Arial"/>
          <w:color w:val="auto"/>
          <w:sz w:val="21"/>
          <w:szCs w:val="21"/>
        </w:rPr>
        <w:t>a empresa vencedora deverá dar garantia d</w:t>
      </w:r>
      <w:r w:rsidR="0063102A" w:rsidRPr="00110A52">
        <w:rPr>
          <w:rFonts w:ascii="Arial" w:eastAsiaTheme="minorEastAsia" w:hAnsi="Arial" w:cs="Arial"/>
          <w:color w:val="auto"/>
          <w:sz w:val="21"/>
          <w:szCs w:val="21"/>
        </w:rPr>
        <w:t>o maquinário e equipamentos</w:t>
      </w:r>
      <w:r w:rsidR="00425347" w:rsidRPr="00110A52">
        <w:rPr>
          <w:rFonts w:ascii="Arial" w:eastAsiaTheme="minorEastAsia" w:hAnsi="Arial" w:cs="Arial"/>
          <w:color w:val="auto"/>
          <w:sz w:val="21"/>
          <w:szCs w:val="21"/>
        </w:rPr>
        <w:t xml:space="preserve"> entregues, </w:t>
      </w:r>
      <w:r w:rsidR="00D973D2" w:rsidRPr="00110A52">
        <w:rPr>
          <w:rFonts w:ascii="Arial" w:eastAsiaTheme="minorEastAsia" w:hAnsi="Arial" w:cs="Arial"/>
          <w:color w:val="auto"/>
          <w:sz w:val="21"/>
          <w:szCs w:val="21"/>
        </w:rPr>
        <w:t>o</w:t>
      </w:r>
      <w:r w:rsidR="00425347" w:rsidRPr="00110A52">
        <w:rPr>
          <w:rFonts w:ascii="Arial" w:eastAsiaTheme="minorEastAsia" w:hAnsi="Arial" w:cs="Arial"/>
          <w:color w:val="auto"/>
          <w:sz w:val="21"/>
          <w:szCs w:val="21"/>
        </w:rPr>
        <w:t xml:space="preserve">bservando-se, </w:t>
      </w:r>
      <w:r w:rsidR="00545FF2" w:rsidRPr="00110A52">
        <w:rPr>
          <w:rFonts w:ascii="Arial" w:eastAsiaTheme="minorEastAsia" w:hAnsi="Arial" w:cs="Arial"/>
          <w:color w:val="auto"/>
          <w:sz w:val="21"/>
          <w:szCs w:val="21"/>
        </w:rPr>
        <w:t xml:space="preserve">que é um </w:t>
      </w:r>
      <w:r w:rsidR="0063102A" w:rsidRPr="00110A52">
        <w:rPr>
          <w:rFonts w:ascii="Arial" w:eastAsiaTheme="minorEastAsia" w:hAnsi="Arial" w:cs="Arial"/>
          <w:color w:val="auto"/>
          <w:sz w:val="21"/>
          <w:szCs w:val="21"/>
        </w:rPr>
        <w:t xml:space="preserve">aspecto crucial a ser considerado ao adquirir esses equipamentos para uso na aquicultura. </w:t>
      </w:r>
    </w:p>
    <w:p w14:paraId="41670CA1" w14:textId="77777777" w:rsidR="00545FF2" w:rsidRPr="00110A52" w:rsidRDefault="00545FF2" w:rsidP="0063102A">
      <w:pPr>
        <w:spacing w:after="0" w:line="276" w:lineRule="auto"/>
        <w:ind w:left="0" w:right="0" w:firstLine="0"/>
        <w:rPr>
          <w:rFonts w:ascii="Arial" w:eastAsiaTheme="minorEastAsia" w:hAnsi="Arial" w:cs="Arial"/>
          <w:color w:val="auto"/>
          <w:sz w:val="21"/>
          <w:szCs w:val="21"/>
        </w:rPr>
      </w:pPr>
    </w:p>
    <w:p w14:paraId="5665C651" w14:textId="77777777" w:rsidR="00545FF2" w:rsidRPr="00110A52" w:rsidRDefault="0063102A" w:rsidP="0063102A">
      <w:pPr>
        <w:spacing w:after="0" w:line="276" w:lineRule="auto"/>
        <w:ind w:left="0" w:right="0" w:firstLine="0"/>
        <w:rPr>
          <w:rFonts w:ascii="Arial" w:eastAsiaTheme="minorEastAsia" w:hAnsi="Arial" w:cs="Arial"/>
          <w:color w:val="auto"/>
          <w:sz w:val="21"/>
          <w:szCs w:val="21"/>
        </w:rPr>
      </w:pPr>
      <w:r w:rsidRPr="00110A52">
        <w:rPr>
          <w:rFonts w:ascii="Arial" w:eastAsiaTheme="minorEastAsia" w:hAnsi="Arial" w:cs="Arial"/>
          <w:color w:val="auto"/>
          <w:sz w:val="21"/>
          <w:szCs w:val="21"/>
        </w:rPr>
        <w:t xml:space="preserve">Ao estabelecer a garantia contratual, é importante buscar garantias que abranjam tanto componentes mecânicos quanto partes elétricas, de forma a assegurar a proteção abrangente do equipamento. </w:t>
      </w:r>
    </w:p>
    <w:p w14:paraId="5C5C3B09" w14:textId="77777777" w:rsidR="00545FF2" w:rsidRPr="00110A52" w:rsidRDefault="00545FF2" w:rsidP="0063102A">
      <w:pPr>
        <w:spacing w:after="0" w:line="276" w:lineRule="auto"/>
        <w:ind w:left="0" w:right="0" w:firstLine="0"/>
        <w:rPr>
          <w:rFonts w:ascii="Arial" w:eastAsiaTheme="minorEastAsia" w:hAnsi="Arial" w:cs="Arial"/>
          <w:color w:val="auto"/>
          <w:sz w:val="21"/>
          <w:szCs w:val="21"/>
        </w:rPr>
      </w:pPr>
    </w:p>
    <w:p w14:paraId="7AD2DE99" w14:textId="77777777" w:rsidR="00F2776B" w:rsidRPr="00110A52" w:rsidRDefault="0063102A" w:rsidP="0063102A">
      <w:pPr>
        <w:spacing w:after="0" w:line="276" w:lineRule="auto"/>
        <w:ind w:left="0" w:right="0" w:firstLine="0"/>
        <w:rPr>
          <w:rFonts w:ascii="Arial" w:eastAsiaTheme="minorEastAsia" w:hAnsi="Arial" w:cs="Arial"/>
          <w:color w:val="auto"/>
          <w:sz w:val="21"/>
          <w:szCs w:val="21"/>
        </w:rPr>
      </w:pPr>
      <w:r w:rsidRPr="00110A52">
        <w:rPr>
          <w:rFonts w:ascii="Arial" w:eastAsiaTheme="minorEastAsia" w:hAnsi="Arial" w:cs="Arial"/>
          <w:color w:val="auto"/>
          <w:sz w:val="21"/>
          <w:szCs w:val="21"/>
        </w:rPr>
        <w:t xml:space="preserve">Além disso, alguns pontos relevantes </w:t>
      </w:r>
      <w:r w:rsidR="00F2776B" w:rsidRPr="00110A52">
        <w:rPr>
          <w:rFonts w:ascii="Arial" w:eastAsiaTheme="minorEastAsia" w:hAnsi="Arial" w:cs="Arial"/>
          <w:color w:val="auto"/>
          <w:sz w:val="21"/>
          <w:szCs w:val="21"/>
        </w:rPr>
        <w:t>devem ser</w:t>
      </w:r>
      <w:r w:rsidRPr="00110A52">
        <w:rPr>
          <w:rFonts w:ascii="Arial" w:eastAsiaTheme="minorEastAsia" w:hAnsi="Arial" w:cs="Arial"/>
          <w:color w:val="auto"/>
          <w:sz w:val="21"/>
          <w:szCs w:val="21"/>
        </w:rPr>
        <w:t xml:space="preserve"> considerados na garantia contratual</w:t>
      </w:r>
      <w:r w:rsidR="00F2776B" w:rsidRPr="00110A52">
        <w:rPr>
          <w:rFonts w:ascii="Arial" w:eastAsiaTheme="minorEastAsia" w:hAnsi="Arial" w:cs="Arial"/>
          <w:color w:val="auto"/>
          <w:sz w:val="21"/>
          <w:szCs w:val="21"/>
        </w:rPr>
        <w:t>, tais como:</w:t>
      </w:r>
    </w:p>
    <w:p w14:paraId="674AEDF1" w14:textId="77777777" w:rsidR="00110A52" w:rsidRPr="00110A52" w:rsidRDefault="00110A52" w:rsidP="0063102A">
      <w:pPr>
        <w:spacing w:after="0" w:line="276" w:lineRule="auto"/>
        <w:ind w:left="0" w:right="0" w:firstLine="0"/>
        <w:rPr>
          <w:rFonts w:ascii="Arial" w:eastAsiaTheme="minorEastAsia" w:hAnsi="Arial" w:cs="Arial"/>
          <w:color w:val="auto"/>
          <w:sz w:val="21"/>
          <w:szCs w:val="21"/>
        </w:rPr>
      </w:pPr>
    </w:p>
    <w:p w14:paraId="4E406C75" w14:textId="77777777" w:rsidR="00110A52" w:rsidRPr="00110A52" w:rsidRDefault="0063102A" w:rsidP="00110A52">
      <w:pPr>
        <w:pStyle w:val="PargrafodaLista"/>
        <w:numPr>
          <w:ilvl w:val="0"/>
          <w:numId w:val="45"/>
        </w:numPr>
        <w:spacing w:after="0" w:line="276" w:lineRule="auto"/>
        <w:ind w:right="0"/>
        <w:rPr>
          <w:rFonts w:ascii="Arial" w:eastAsiaTheme="minorEastAsia" w:hAnsi="Arial" w:cs="Arial"/>
          <w:color w:val="auto"/>
          <w:sz w:val="21"/>
          <w:szCs w:val="21"/>
        </w:rPr>
      </w:pPr>
      <w:r w:rsidRPr="00110A52">
        <w:rPr>
          <w:rFonts w:ascii="Arial" w:eastAsiaTheme="minorEastAsia" w:hAnsi="Arial" w:cs="Arial"/>
          <w:color w:val="auto"/>
          <w:sz w:val="21"/>
          <w:szCs w:val="21"/>
        </w:rPr>
        <w:t xml:space="preserve">Período de abertura; </w:t>
      </w:r>
    </w:p>
    <w:p w14:paraId="1F40F387" w14:textId="77777777" w:rsidR="00110A52" w:rsidRPr="00110A52" w:rsidRDefault="0063102A" w:rsidP="00110A52">
      <w:pPr>
        <w:pStyle w:val="PargrafodaLista"/>
        <w:numPr>
          <w:ilvl w:val="0"/>
          <w:numId w:val="45"/>
        </w:numPr>
        <w:spacing w:after="0" w:line="276" w:lineRule="auto"/>
        <w:ind w:right="0"/>
        <w:rPr>
          <w:rFonts w:ascii="Arial" w:eastAsiaTheme="minorEastAsia" w:hAnsi="Arial" w:cs="Arial"/>
          <w:color w:val="auto"/>
          <w:sz w:val="21"/>
          <w:szCs w:val="21"/>
        </w:rPr>
      </w:pPr>
      <w:r w:rsidRPr="00110A52">
        <w:rPr>
          <w:rFonts w:ascii="Arial" w:eastAsiaTheme="minorEastAsia" w:hAnsi="Arial" w:cs="Arial"/>
          <w:color w:val="auto"/>
          <w:sz w:val="21"/>
          <w:szCs w:val="21"/>
        </w:rPr>
        <w:t xml:space="preserve">Cobertura de componentes específicos; </w:t>
      </w:r>
    </w:p>
    <w:p w14:paraId="2B390CFA" w14:textId="77777777" w:rsidR="00110A52" w:rsidRPr="00110A52" w:rsidRDefault="0063102A" w:rsidP="00110A52">
      <w:pPr>
        <w:pStyle w:val="PargrafodaLista"/>
        <w:numPr>
          <w:ilvl w:val="0"/>
          <w:numId w:val="45"/>
        </w:numPr>
        <w:spacing w:after="0" w:line="276" w:lineRule="auto"/>
        <w:ind w:right="0"/>
        <w:rPr>
          <w:rFonts w:ascii="Arial" w:eastAsiaTheme="minorEastAsia" w:hAnsi="Arial" w:cs="Arial"/>
          <w:color w:val="auto"/>
          <w:sz w:val="21"/>
          <w:szCs w:val="21"/>
        </w:rPr>
      </w:pPr>
      <w:r w:rsidRPr="00110A52">
        <w:rPr>
          <w:rFonts w:ascii="Arial" w:eastAsiaTheme="minorEastAsia" w:hAnsi="Arial" w:cs="Arial"/>
          <w:color w:val="auto"/>
          <w:sz w:val="21"/>
          <w:szCs w:val="21"/>
        </w:rPr>
        <w:t xml:space="preserve">Serviço de assistência técnica; </w:t>
      </w:r>
    </w:p>
    <w:p w14:paraId="677D27D6" w14:textId="77777777" w:rsidR="00110A52" w:rsidRPr="00110A52" w:rsidRDefault="0063102A" w:rsidP="00110A52">
      <w:pPr>
        <w:pStyle w:val="PargrafodaLista"/>
        <w:numPr>
          <w:ilvl w:val="0"/>
          <w:numId w:val="45"/>
        </w:numPr>
        <w:spacing w:after="0" w:line="276" w:lineRule="auto"/>
        <w:ind w:right="0"/>
        <w:rPr>
          <w:rFonts w:ascii="Arial" w:eastAsiaTheme="minorEastAsia" w:hAnsi="Arial" w:cs="Arial"/>
          <w:color w:val="auto"/>
          <w:sz w:val="21"/>
          <w:szCs w:val="21"/>
        </w:rPr>
      </w:pPr>
      <w:r w:rsidRPr="00110A52">
        <w:rPr>
          <w:rFonts w:ascii="Arial" w:eastAsiaTheme="minorEastAsia" w:hAnsi="Arial" w:cs="Arial"/>
          <w:color w:val="auto"/>
          <w:sz w:val="21"/>
          <w:szCs w:val="21"/>
        </w:rPr>
        <w:t xml:space="preserve">Restrições e exigências; </w:t>
      </w:r>
    </w:p>
    <w:p w14:paraId="53A56F57" w14:textId="047A6B90" w:rsidR="0063102A" w:rsidRPr="00110A52" w:rsidRDefault="0063102A" w:rsidP="00110A52">
      <w:pPr>
        <w:pStyle w:val="PargrafodaLista"/>
        <w:numPr>
          <w:ilvl w:val="0"/>
          <w:numId w:val="45"/>
        </w:numPr>
        <w:spacing w:after="0" w:line="276" w:lineRule="auto"/>
        <w:ind w:right="0"/>
        <w:rPr>
          <w:rFonts w:ascii="Arial" w:eastAsiaTheme="minorEastAsia" w:hAnsi="Arial" w:cs="Arial"/>
          <w:color w:val="auto"/>
          <w:sz w:val="21"/>
          <w:szCs w:val="21"/>
        </w:rPr>
      </w:pPr>
      <w:r w:rsidRPr="00110A52">
        <w:rPr>
          <w:rFonts w:ascii="Arial" w:eastAsiaTheme="minorEastAsia" w:hAnsi="Arial" w:cs="Arial"/>
          <w:color w:val="auto"/>
          <w:sz w:val="21"/>
          <w:szCs w:val="21"/>
        </w:rPr>
        <w:t xml:space="preserve">Procedimentos de acionamento da garantia. </w:t>
      </w:r>
    </w:p>
    <w:p w14:paraId="2EFE3026" w14:textId="7C758588" w:rsidR="00425347" w:rsidRPr="00A91180" w:rsidRDefault="0063102A" w:rsidP="0063102A">
      <w:pPr>
        <w:spacing w:after="0" w:line="276" w:lineRule="auto"/>
        <w:ind w:left="0" w:right="0" w:firstLine="0"/>
        <w:rPr>
          <w:rFonts w:ascii="Arial" w:eastAsiaTheme="minorEastAsia" w:hAnsi="Arial" w:cs="Arial"/>
          <w:color w:val="auto"/>
          <w:sz w:val="21"/>
          <w:szCs w:val="21"/>
        </w:rPr>
      </w:pPr>
      <w:r w:rsidRPr="00A91180">
        <w:rPr>
          <w:rFonts w:ascii="Arial" w:eastAsiaTheme="minorEastAsia" w:hAnsi="Arial" w:cs="Arial"/>
          <w:color w:val="auto"/>
          <w:sz w:val="21"/>
          <w:szCs w:val="21"/>
        </w:rPr>
        <w:t>É fundamental revisar atentamente os termos e condições da garantia contratual oferecida pelo fabricante ou fornecedor da retroescavadeira e aeradores, buscando esclarecer quaisquer dúvidas e assegurando que a cobertura atenda adequadamente às necessidades e exigências do uso na aquicultura.</w:t>
      </w:r>
    </w:p>
    <w:p w14:paraId="0F48A8F9" w14:textId="77777777" w:rsidR="00425347" w:rsidRPr="00425347" w:rsidRDefault="00425347" w:rsidP="00425347">
      <w:pPr>
        <w:spacing w:after="0" w:line="276" w:lineRule="auto"/>
        <w:ind w:left="0" w:right="0" w:firstLine="0"/>
        <w:rPr>
          <w:rFonts w:ascii="Arial" w:eastAsiaTheme="minorEastAsia" w:hAnsi="Arial" w:cs="Arial"/>
          <w:color w:val="4472C4" w:themeColor="accent1"/>
          <w:sz w:val="21"/>
          <w:szCs w:val="21"/>
        </w:rPr>
      </w:pPr>
    </w:p>
    <w:p w14:paraId="7187088F" w14:textId="0DDA48F3" w:rsidR="00425347" w:rsidRPr="00A91180" w:rsidRDefault="00425347" w:rsidP="00425347">
      <w:pPr>
        <w:spacing w:after="0" w:line="276" w:lineRule="auto"/>
        <w:ind w:left="0" w:right="0" w:firstLine="0"/>
        <w:rPr>
          <w:rFonts w:ascii="Arial" w:eastAsiaTheme="minorEastAsia" w:hAnsi="Arial" w:cs="Arial"/>
          <w:color w:val="auto"/>
          <w:sz w:val="21"/>
          <w:szCs w:val="21"/>
        </w:rPr>
      </w:pPr>
      <w:r w:rsidRPr="00A91180">
        <w:rPr>
          <w:rFonts w:ascii="Arial" w:eastAsiaTheme="minorEastAsia" w:hAnsi="Arial" w:cs="Arial"/>
          <w:color w:val="auto"/>
          <w:sz w:val="21"/>
          <w:szCs w:val="21"/>
        </w:rPr>
        <w:t xml:space="preserve">Diante do exposto, encontram-se presente os elementos necessários para compor a solução completa a ser concretizada com a aquisição dos </w:t>
      </w:r>
      <w:r w:rsidR="00A91180">
        <w:rPr>
          <w:rFonts w:ascii="Arial" w:eastAsiaTheme="minorEastAsia" w:hAnsi="Arial" w:cs="Arial"/>
          <w:color w:val="auto"/>
          <w:sz w:val="21"/>
          <w:szCs w:val="21"/>
        </w:rPr>
        <w:t>equipamentos</w:t>
      </w:r>
      <w:r w:rsidR="00AD0E44">
        <w:rPr>
          <w:rFonts w:ascii="Arial" w:eastAsiaTheme="minorEastAsia" w:hAnsi="Arial" w:cs="Arial"/>
          <w:color w:val="auto"/>
          <w:sz w:val="21"/>
          <w:szCs w:val="21"/>
        </w:rPr>
        <w:t xml:space="preserve"> de que trata </w:t>
      </w:r>
      <w:r w:rsidRPr="00A91180">
        <w:rPr>
          <w:rFonts w:ascii="Arial" w:eastAsiaTheme="minorEastAsia" w:hAnsi="Arial" w:cs="Arial"/>
          <w:color w:val="auto"/>
          <w:sz w:val="21"/>
          <w:szCs w:val="21"/>
        </w:rPr>
        <w:t xml:space="preserve">o objeto do presente, tudo conforme fora delineado até agora, sem que haja a necessidade de demais ações a serem praticadas além das elencadas anteriormente. </w:t>
      </w:r>
    </w:p>
    <w:p w14:paraId="0136B75B" w14:textId="77777777" w:rsidR="00425347" w:rsidRPr="00425347" w:rsidRDefault="00425347" w:rsidP="005D2A38">
      <w:pPr>
        <w:spacing w:after="1" w:line="276" w:lineRule="auto"/>
        <w:ind w:left="0" w:right="49" w:firstLine="0"/>
        <w:rPr>
          <w:rFonts w:ascii="Arial" w:hAnsi="Arial" w:cs="Arial"/>
          <w:b/>
          <w:bCs/>
          <w:color w:val="4472C4" w:themeColor="accent1"/>
          <w:sz w:val="21"/>
          <w:szCs w:val="21"/>
        </w:rPr>
      </w:pPr>
    </w:p>
    <w:p w14:paraId="18A82CCC" w14:textId="2E5C2A12" w:rsidR="008B7B38" w:rsidRPr="008B7B38" w:rsidRDefault="008B7B38" w:rsidP="008A6BC3">
      <w:pPr>
        <w:shd w:val="clear" w:color="auto" w:fill="C5E0B3"/>
        <w:suppressAutoHyphens/>
        <w:autoSpaceDE w:val="0"/>
        <w:autoSpaceDN w:val="0"/>
        <w:adjustRightInd w:val="0"/>
        <w:spacing w:after="0" w:line="276" w:lineRule="auto"/>
        <w:ind w:left="0" w:right="156" w:firstLine="0"/>
        <w:rPr>
          <w:rFonts w:ascii="Arial" w:eastAsia="Times New Roman" w:hAnsi="Arial" w:cs="Arial"/>
          <w:b/>
          <w:bCs/>
          <w:color w:val="auto"/>
          <w:sz w:val="21"/>
          <w:szCs w:val="21"/>
          <w:lang w:val="pt-PT" w:eastAsia="zh-CN" w:bidi="pt-BR"/>
        </w:rPr>
      </w:pPr>
      <w:r w:rsidRPr="008B7B38">
        <w:rPr>
          <w:rFonts w:ascii="Arial" w:eastAsia="Times New Roman" w:hAnsi="Arial" w:cs="Arial"/>
          <w:b/>
          <w:bCs/>
          <w:color w:val="auto"/>
          <w:sz w:val="21"/>
          <w:szCs w:val="21"/>
          <w:lang w:val="pt-PT" w:eastAsia="zh-CN" w:bidi="pt-BR"/>
        </w:rPr>
        <w:t>3 – ESPECIFICAÇÃO DO OBJETO DA LICITAÇÃO/ QUANTITATIVO / VALOR DE REFERÊNCIA</w:t>
      </w:r>
      <w:r w:rsidR="000610F4" w:rsidRPr="000610F4">
        <w:t xml:space="preserve"> </w:t>
      </w:r>
      <w:r w:rsidR="000610F4" w:rsidRPr="000610F4">
        <w:rPr>
          <w:rFonts w:ascii="Arial" w:eastAsia="Times New Roman" w:hAnsi="Arial" w:cs="Arial"/>
          <w:b/>
          <w:bCs/>
          <w:color w:val="auto"/>
          <w:sz w:val="21"/>
          <w:szCs w:val="21"/>
          <w:lang w:val="pt-PT" w:eastAsia="zh-CN" w:bidi="pt-BR"/>
        </w:rPr>
        <w:t>E DESCRIÇÃO DOS REQUISITOS DA CONTRATAÇÃO</w:t>
      </w:r>
    </w:p>
    <w:p w14:paraId="58FA7705" w14:textId="77777777" w:rsidR="008E29F6" w:rsidRDefault="008E29F6" w:rsidP="008A6BC3">
      <w:pPr>
        <w:spacing w:after="0" w:line="276" w:lineRule="auto"/>
        <w:ind w:left="0" w:right="0" w:firstLine="0"/>
        <w:rPr>
          <w:rFonts w:ascii="Arial" w:eastAsia="Times New Roman" w:hAnsi="Arial" w:cs="Arial"/>
          <w:color w:val="auto"/>
          <w:sz w:val="21"/>
          <w:szCs w:val="21"/>
        </w:rPr>
      </w:pPr>
    </w:p>
    <w:p w14:paraId="3301179D" w14:textId="2CB1B15F" w:rsidR="000C2E08" w:rsidRDefault="008B7B38" w:rsidP="008A6BC3">
      <w:pPr>
        <w:spacing w:after="0" w:line="276" w:lineRule="auto"/>
        <w:ind w:left="0" w:right="0" w:firstLine="0"/>
        <w:rPr>
          <w:rFonts w:ascii="Arial" w:eastAsia="Times New Roman" w:hAnsi="Arial" w:cs="Arial"/>
          <w:color w:val="auto"/>
          <w:sz w:val="21"/>
          <w:szCs w:val="21"/>
        </w:rPr>
      </w:pPr>
      <w:r w:rsidRPr="000C2E08">
        <w:rPr>
          <w:rFonts w:ascii="Arial" w:eastAsia="Times New Roman" w:hAnsi="Arial" w:cs="Arial"/>
          <w:b/>
          <w:bCs/>
          <w:color w:val="auto"/>
          <w:sz w:val="21"/>
          <w:szCs w:val="21"/>
        </w:rPr>
        <w:t>3.1.</w:t>
      </w:r>
      <w:r w:rsidRPr="008B7B38">
        <w:rPr>
          <w:rFonts w:ascii="Arial" w:eastAsia="Times New Roman" w:hAnsi="Arial" w:cs="Arial"/>
          <w:color w:val="auto"/>
          <w:sz w:val="21"/>
          <w:szCs w:val="21"/>
        </w:rPr>
        <w:t xml:space="preserve"> O </w:t>
      </w:r>
      <w:r w:rsidR="000C2E08">
        <w:rPr>
          <w:rFonts w:ascii="Arial" w:eastAsia="Times New Roman" w:hAnsi="Arial" w:cs="Arial"/>
          <w:color w:val="auto"/>
          <w:sz w:val="21"/>
          <w:szCs w:val="21"/>
        </w:rPr>
        <w:t xml:space="preserve">produto objeto da licitação seu quantitativo, valor de referência, e demais especificações se encontram no quadro abaixo: </w:t>
      </w:r>
    </w:p>
    <w:p w14:paraId="577BA685" w14:textId="77777777" w:rsidR="009B1790" w:rsidRDefault="009B1790" w:rsidP="008A6BC3">
      <w:pPr>
        <w:spacing w:after="0" w:line="276" w:lineRule="auto"/>
        <w:ind w:left="0" w:right="0" w:firstLine="0"/>
        <w:rPr>
          <w:rFonts w:ascii="Arial" w:eastAsia="Times New Roman" w:hAnsi="Arial" w:cs="Arial"/>
          <w:color w:val="auto"/>
          <w:sz w:val="21"/>
          <w:szCs w:val="21"/>
        </w:rPr>
      </w:pPr>
    </w:p>
    <w:tbl>
      <w:tblPr>
        <w:tblStyle w:val="TableGrid22"/>
        <w:tblW w:w="5000" w:type="pct"/>
        <w:tblInd w:w="0" w:type="dxa"/>
        <w:tblCellMar>
          <w:top w:w="35" w:type="dxa"/>
          <w:left w:w="57" w:type="dxa"/>
          <w:right w:w="57" w:type="dxa"/>
        </w:tblCellMar>
        <w:tblLook w:val="04A0" w:firstRow="1" w:lastRow="0" w:firstColumn="1" w:lastColumn="0" w:noHBand="0" w:noVBand="1"/>
      </w:tblPr>
      <w:tblGrid>
        <w:gridCol w:w="531"/>
        <w:gridCol w:w="5972"/>
        <w:gridCol w:w="624"/>
        <w:gridCol w:w="684"/>
        <w:gridCol w:w="1371"/>
      </w:tblGrid>
      <w:tr w:rsidR="009B1790" w:rsidRPr="002357AA" w14:paraId="37532DB3" w14:textId="77777777" w:rsidTr="008A2BDE">
        <w:trPr>
          <w:trHeight w:val="227"/>
        </w:trPr>
        <w:tc>
          <w:tcPr>
            <w:tcW w:w="299"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7B1A882A" w14:textId="77777777" w:rsidR="009B1790" w:rsidRPr="002357AA" w:rsidRDefault="009B1790" w:rsidP="0090114B">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Item</w:t>
            </w:r>
          </w:p>
        </w:tc>
        <w:tc>
          <w:tcPr>
            <w:tcW w:w="3261"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43E6A9A5" w14:textId="77777777" w:rsidR="009B1790" w:rsidRPr="002357AA" w:rsidRDefault="009B1790" w:rsidP="0090114B">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Descrição</w:t>
            </w:r>
          </w:p>
        </w:tc>
        <w:tc>
          <w:tcPr>
            <w:tcW w:w="349"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0306F87C" w14:textId="77777777" w:rsidR="009B1790" w:rsidRPr="002357AA" w:rsidRDefault="009B1790" w:rsidP="0090114B">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 xml:space="preserve">Unid. </w:t>
            </w:r>
          </w:p>
        </w:tc>
        <w:tc>
          <w:tcPr>
            <w:tcW w:w="334"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3D7762D9" w14:textId="77777777" w:rsidR="009B1790" w:rsidRPr="002357AA" w:rsidRDefault="009B1790" w:rsidP="0090114B">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Quant.</w:t>
            </w:r>
          </w:p>
        </w:tc>
        <w:tc>
          <w:tcPr>
            <w:tcW w:w="756"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2817E259" w14:textId="77777777" w:rsidR="009B1790" w:rsidRPr="002357AA" w:rsidRDefault="009B1790" w:rsidP="0090114B">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Val. Unitário REFER.</w:t>
            </w:r>
          </w:p>
        </w:tc>
      </w:tr>
      <w:tr w:rsidR="009B1790" w:rsidRPr="002357AA" w14:paraId="785E0B49" w14:textId="77777777" w:rsidTr="00281444">
        <w:trPr>
          <w:trHeight w:val="4404"/>
        </w:trPr>
        <w:tc>
          <w:tcPr>
            <w:tcW w:w="299" w:type="pct"/>
            <w:tcBorders>
              <w:top w:val="single" w:sz="3" w:space="0" w:color="000000"/>
              <w:left w:val="single" w:sz="3" w:space="0" w:color="000000"/>
              <w:bottom w:val="single" w:sz="3" w:space="0" w:color="000000"/>
              <w:right w:val="single" w:sz="3" w:space="0" w:color="000000"/>
            </w:tcBorders>
            <w:vAlign w:val="center"/>
          </w:tcPr>
          <w:p w14:paraId="0D0CFCCE" w14:textId="77777777" w:rsidR="009B1790" w:rsidRPr="002357AA" w:rsidRDefault="009B1790" w:rsidP="0090114B">
            <w:pPr>
              <w:spacing w:after="0" w:line="240" w:lineRule="auto"/>
              <w:ind w:left="0" w:right="0" w:firstLine="0"/>
              <w:jc w:val="center"/>
              <w:rPr>
                <w:rFonts w:ascii="Arial" w:eastAsia="Arial" w:hAnsi="Arial" w:cs="Arial"/>
                <w:b/>
                <w:bCs/>
                <w:color w:val="auto"/>
                <w:sz w:val="18"/>
                <w:szCs w:val="18"/>
              </w:rPr>
            </w:pPr>
            <w:r w:rsidRPr="002357AA">
              <w:rPr>
                <w:rFonts w:ascii="Arial" w:eastAsia="Arial" w:hAnsi="Arial" w:cs="Arial"/>
                <w:b/>
                <w:bCs/>
                <w:color w:val="auto"/>
                <w:sz w:val="18"/>
                <w:szCs w:val="18"/>
              </w:rPr>
              <w:t>001</w:t>
            </w:r>
          </w:p>
        </w:tc>
        <w:tc>
          <w:tcPr>
            <w:tcW w:w="3261" w:type="pct"/>
            <w:tcBorders>
              <w:top w:val="single" w:sz="3" w:space="0" w:color="000000"/>
              <w:left w:val="single" w:sz="3" w:space="0" w:color="000000"/>
              <w:bottom w:val="single" w:sz="3" w:space="0" w:color="000000"/>
              <w:right w:val="single" w:sz="3" w:space="0" w:color="000000"/>
            </w:tcBorders>
          </w:tcPr>
          <w:p w14:paraId="464B16F8" w14:textId="77777777" w:rsidR="009B1790" w:rsidRPr="00F9112F" w:rsidRDefault="009B1790" w:rsidP="0090114B">
            <w:pPr>
              <w:widowControl w:val="0"/>
              <w:autoSpaceDE w:val="0"/>
              <w:autoSpaceDN w:val="0"/>
              <w:spacing w:after="0" w:line="276" w:lineRule="auto"/>
              <w:ind w:left="0" w:right="0" w:firstLine="0"/>
              <w:rPr>
                <w:rFonts w:ascii="Arial" w:eastAsia="Calibri" w:hAnsi="Arial" w:cs="Arial"/>
                <w:b/>
                <w:color w:val="auto"/>
                <w:sz w:val="18"/>
                <w:szCs w:val="18"/>
                <w:u w:val="single"/>
              </w:rPr>
            </w:pPr>
            <w:r w:rsidRPr="00F9112F">
              <w:rPr>
                <w:rFonts w:ascii="Arial" w:eastAsia="Calibri" w:hAnsi="Arial" w:cs="Arial"/>
                <w:b/>
                <w:color w:val="auto"/>
                <w:sz w:val="18"/>
                <w:szCs w:val="18"/>
                <w:u w:val="single"/>
              </w:rPr>
              <w:t>ESPECIFICAÇÕES/CARACTERÍSTICAS MÍNIMAS:</w:t>
            </w:r>
          </w:p>
          <w:p w14:paraId="2547CC00" w14:textId="5F190E53" w:rsidR="00F9112F" w:rsidRPr="00F9112F" w:rsidRDefault="000B6317" w:rsidP="004C2893">
            <w:pPr>
              <w:spacing w:after="160" w:line="259" w:lineRule="auto"/>
              <w:ind w:left="0" w:right="0" w:firstLine="0"/>
              <w:rPr>
                <w:rFonts w:ascii="Arial" w:eastAsia="Calibri" w:hAnsi="Arial" w:cs="Arial"/>
                <w:bCs/>
                <w:color w:val="FF0000"/>
                <w:sz w:val="18"/>
                <w:szCs w:val="18"/>
              </w:rPr>
            </w:pPr>
            <w:r w:rsidRPr="000B6317">
              <w:rPr>
                <w:rFonts w:ascii="Arial" w:eastAsiaTheme="minorHAnsi" w:hAnsi="Arial" w:cs="Arial"/>
                <w:b/>
                <w:bCs/>
                <w:color w:val="auto"/>
                <w:sz w:val="18"/>
                <w:szCs w:val="18"/>
                <w:u w:val="single"/>
                <w:lang w:eastAsia="en-US"/>
              </w:rPr>
              <w:t xml:space="preserve">RETROESCAVADEIRA </w:t>
            </w:r>
            <w:r w:rsidR="00833B8B" w:rsidRPr="00833B8B">
              <w:rPr>
                <w:rFonts w:ascii="Arial" w:eastAsiaTheme="minorHAnsi" w:hAnsi="Arial" w:cs="Arial"/>
                <w:color w:val="auto"/>
                <w:sz w:val="18"/>
                <w:szCs w:val="18"/>
                <w:lang w:eastAsia="en-US"/>
              </w:rPr>
              <w:t>Nova, Zero hora, fabricada no ano vigente, motor turbo diesel da mesma marca do fabricante do equipamento, com potência bruta mínima de 85 HP, mínimo 4 cilindros 4,3 litros e torque máximo no mínimo 400Nm . Cabine fechada, com certificação ROPS/FOPS, ar condicionado quente e frio original de fábrica, porta com acesso em ambos os lados , tração 4x4 , bloqueio do diferencial manual ou automático, peso operacional mínimo de 7500kg, chassi monobloco, freio de estacionamento independente do freio de serviço, tanque de combustível capacidade mínima de 150 litros, 4 velocidades a frente e 4 a ré, velocidade máxima a frente mínimo de 38,8km/h. Caçamba dianteira com sistema de basculamemto através de dois cilindros paralelos com capacidade volumétrica mínima 1,0m3 equipada com dentes, caçamba traseira com largura mínima 30” equipada com dentes, sistema de iluminação, alarme de ré, Equipamento com sistema de gerenciamento remoto, online que permita controlar de forma precisa, no mínimo, o planejamento da manutenção, localização, delimitador geográfico, acompanhamento do horímetro. acessado através do site do fabricante por no mínimo 02 anos gratuito, pneus traseiros mínimo 17,5x25 e pneus dianteiros mínimo 12,5x18</w:t>
            </w:r>
          </w:p>
        </w:tc>
        <w:tc>
          <w:tcPr>
            <w:tcW w:w="349" w:type="pct"/>
            <w:tcBorders>
              <w:top w:val="single" w:sz="3" w:space="0" w:color="000000"/>
              <w:left w:val="single" w:sz="3" w:space="0" w:color="000000"/>
              <w:bottom w:val="single" w:sz="3" w:space="0" w:color="000000"/>
              <w:right w:val="single" w:sz="3" w:space="0" w:color="000000"/>
            </w:tcBorders>
            <w:vAlign w:val="center"/>
          </w:tcPr>
          <w:p w14:paraId="4E69E7FA" w14:textId="77777777" w:rsidR="009B1790" w:rsidRPr="002357AA" w:rsidRDefault="009B1790" w:rsidP="0090114B">
            <w:pPr>
              <w:spacing w:after="0" w:line="240" w:lineRule="auto"/>
              <w:ind w:left="0" w:right="0" w:firstLine="0"/>
              <w:jc w:val="center"/>
              <w:rPr>
                <w:rFonts w:ascii="Arial" w:eastAsia="Arial" w:hAnsi="Arial" w:cs="Arial"/>
                <w:color w:val="auto"/>
                <w:sz w:val="18"/>
                <w:szCs w:val="18"/>
              </w:rPr>
            </w:pPr>
            <w:r w:rsidRPr="002357AA">
              <w:rPr>
                <w:rFonts w:ascii="Arial" w:eastAsia="Arial" w:hAnsi="Arial" w:cs="Arial"/>
                <w:color w:val="auto"/>
                <w:sz w:val="18"/>
                <w:szCs w:val="18"/>
              </w:rPr>
              <w:t xml:space="preserve">Unid. </w:t>
            </w:r>
          </w:p>
        </w:tc>
        <w:tc>
          <w:tcPr>
            <w:tcW w:w="334" w:type="pct"/>
            <w:tcBorders>
              <w:top w:val="single" w:sz="3" w:space="0" w:color="000000"/>
              <w:left w:val="single" w:sz="3" w:space="0" w:color="000000"/>
              <w:bottom w:val="single" w:sz="3" w:space="0" w:color="000000"/>
              <w:right w:val="single" w:sz="3" w:space="0" w:color="000000"/>
            </w:tcBorders>
            <w:vAlign w:val="center"/>
          </w:tcPr>
          <w:p w14:paraId="4FF542B4" w14:textId="77777777" w:rsidR="009B1790" w:rsidRPr="002357AA" w:rsidRDefault="009B1790" w:rsidP="0090114B">
            <w:pPr>
              <w:spacing w:after="0" w:line="240" w:lineRule="auto"/>
              <w:ind w:left="0" w:right="0" w:firstLine="0"/>
              <w:jc w:val="center"/>
              <w:rPr>
                <w:rFonts w:ascii="Arial" w:eastAsia="Arial" w:hAnsi="Arial" w:cs="Arial"/>
                <w:color w:val="auto"/>
                <w:sz w:val="18"/>
                <w:szCs w:val="18"/>
              </w:rPr>
            </w:pPr>
            <w:r w:rsidRPr="002357AA">
              <w:rPr>
                <w:rFonts w:ascii="Arial" w:eastAsia="Arial" w:hAnsi="Arial" w:cs="Arial"/>
                <w:color w:val="auto"/>
                <w:sz w:val="18"/>
                <w:szCs w:val="18"/>
              </w:rPr>
              <w:t>1</w:t>
            </w:r>
          </w:p>
        </w:tc>
        <w:tc>
          <w:tcPr>
            <w:tcW w:w="756"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0F0CC7EA" w14:textId="722873A3" w:rsidR="009B1790" w:rsidRPr="002357AA" w:rsidRDefault="009B1790" w:rsidP="0090114B">
            <w:pPr>
              <w:spacing w:after="0" w:line="240" w:lineRule="auto"/>
              <w:ind w:left="0" w:right="0" w:firstLine="0"/>
              <w:jc w:val="center"/>
              <w:rPr>
                <w:rFonts w:ascii="Arial" w:eastAsia="Arial" w:hAnsi="Arial" w:cs="Arial"/>
                <w:b/>
                <w:bCs/>
                <w:color w:val="auto"/>
                <w:sz w:val="18"/>
                <w:szCs w:val="18"/>
              </w:rPr>
            </w:pPr>
            <w:r w:rsidRPr="002357AA">
              <w:rPr>
                <w:rFonts w:ascii="Arial" w:eastAsia="Arial" w:hAnsi="Arial" w:cs="Arial"/>
                <w:b/>
                <w:bCs/>
                <w:color w:val="auto"/>
                <w:sz w:val="18"/>
                <w:szCs w:val="18"/>
              </w:rPr>
              <w:t>R</w:t>
            </w:r>
            <w:r w:rsidR="008A2BDE">
              <w:rPr>
                <w:rFonts w:ascii="Arial" w:eastAsia="Arial" w:hAnsi="Arial" w:cs="Arial"/>
                <w:b/>
                <w:bCs/>
                <w:color w:val="auto"/>
                <w:sz w:val="18"/>
                <w:szCs w:val="18"/>
              </w:rPr>
              <w:t xml:space="preserve">$ </w:t>
            </w:r>
            <w:r w:rsidR="008A2BDE" w:rsidRPr="008A2BDE">
              <w:rPr>
                <w:rFonts w:ascii="Arial" w:eastAsia="Arial" w:hAnsi="Arial" w:cs="Arial"/>
                <w:b/>
                <w:bCs/>
                <w:color w:val="auto"/>
                <w:sz w:val="18"/>
                <w:szCs w:val="18"/>
              </w:rPr>
              <w:t>391.000,00</w:t>
            </w:r>
          </w:p>
        </w:tc>
      </w:tr>
      <w:tr w:rsidR="00F9112F" w:rsidRPr="002357AA" w14:paraId="7B701BBD" w14:textId="77777777" w:rsidTr="008A2BDE">
        <w:trPr>
          <w:trHeight w:val="193"/>
        </w:trPr>
        <w:tc>
          <w:tcPr>
            <w:tcW w:w="299" w:type="pct"/>
            <w:tcBorders>
              <w:top w:val="single" w:sz="3" w:space="0" w:color="000000"/>
              <w:left w:val="single" w:sz="3" w:space="0" w:color="000000"/>
              <w:bottom w:val="single" w:sz="3" w:space="0" w:color="000000"/>
              <w:right w:val="single" w:sz="3" w:space="0" w:color="000000"/>
            </w:tcBorders>
            <w:vAlign w:val="center"/>
          </w:tcPr>
          <w:p w14:paraId="4FF7C57C" w14:textId="1E1786FE" w:rsidR="00F9112F" w:rsidRPr="002357AA" w:rsidRDefault="00F9112F" w:rsidP="0090114B">
            <w:pPr>
              <w:spacing w:after="0" w:line="240" w:lineRule="auto"/>
              <w:ind w:left="0" w:right="0" w:firstLine="0"/>
              <w:jc w:val="center"/>
              <w:rPr>
                <w:rFonts w:ascii="Arial" w:eastAsia="Arial" w:hAnsi="Arial" w:cs="Arial"/>
                <w:b/>
                <w:bCs/>
                <w:color w:val="auto"/>
                <w:sz w:val="18"/>
                <w:szCs w:val="18"/>
              </w:rPr>
            </w:pPr>
            <w:r>
              <w:rPr>
                <w:rFonts w:ascii="Arial" w:eastAsia="Arial" w:hAnsi="Arial" w:cs="Arial"/>
                <w:b/>
                <w:bCs/>
                <w:color w:val="auto"/>
                <w:sz w:val="18"/>
                <w:szCs w:val="18"/>
              </w:rPr>
              <w:t>002</w:t>
            </w:r>
          </w:p>
        </w:tc>
        <w:tc>
          <w:tcPr>
            <w:tcW w:w="3261" w:type="pct"/>
            <w:tcBorders>
              <w:top w:val="single" w:sz="3" w:space="0" w:color="000000"/>
              <w:left w:val="single" w:sz="3" w:space="0" w:color="000000"/>
              <w:bottom w:val="single" w:sz="3" w:space="0" w:color="000000"/>
              <w:right w:val="single" w:sz="3" w:space="0" w:color="000000"/>
            </w:tcBorders>
          </w:tcPr>
          <w:p w14:paraId="0EC53CFE" w14:textId="77777777" w:rsidR="00E520D0" w:rsidRPr="00F9112F" w:rsidRDefault="00E520D0" w:rsidP="00E520D0">
            <w:pPr>
              <w:widowControl w:val="0"/>
              <w:autoSpaceDE w:val="0"/>
              <w:autoSpaceDN w:val="0"/>
              <w:spacing w:after="0" w:line="276" w:lineRule="auto"/>
              <w:ind w:left="0" w:right="0" w:firstLine="0"/>
              <w:rPr>
                <w:rFonts w:ascii="Arial" w:eastAsia="Calibri" w:hAnsi="Arial" w:cs="Arial"/>
                <w:b/>
                <w:color w:val="auto"/>
                <w:sz w:val="18"/>
                <w:szCs w:val="18"/>
                <w:u w:val="single"/>
              </w:rPr>
            </w:pPr>
            <w:r w:rsidRPr="00F9112F">
              <w:rPr>
                <w:rFonts w:ascii="Arial" w:eastAsia="Calibri" w:hAnsi="Arial" w:cs="Arial"/>
                <w:b/>
                <w:color w:val="auto"/>
                <w:sz w:val="18"/>
                <w:szCs w:val="18"/>
                <w:u w:val="single"/>
              </w:rPr>
              <w:t>ESPECIFICAÇÕES/CARACTERÍSTICAS MÍNIMAS:</w:t>
            </w:r>
          </w:p>
          <w:p w14:paraId="6F60135D" w14:textId="4F86FF9E" w:rsidR="00E64A42" w:rsidRPr="0083294F" w:rsidRDefault="0083294F" w:rsidP="007F0AF9">
            <w:pPr>
              <w:widowControl w:val="0"/>
              <w:autoSpaceDE w:val="0"/>
              <w:autoSpaceDN w:val="0"/>
              <w:spacing w:after="0" w:line="276" w:lineRule="auto"/>
              <w:ind w:left="0" w:right="0" w:firstLine="0"/>
              <w:rPr>
                <w:rFonts w:ascii="Arial" w:eastAsia="Calibri" w:hAnsi="Arial" w:cs="Arial"/>
                <w:bCs/>
                <w:color w:val="auto"/>
                <w:sz w:val="18"/>
                <w:szCs w:val="18"/>
              </w:rPr>
            </w:pPr>
            <w:r>
              <w:rPr>
                <w:rFonts w:ascii="Arial" w:eastAsia="Calibri" w:hAnsi="Arial" w:cs="Arial"/>
                <w:b/>
                <w:color w:val="auto"/>
                <w:sz w:val="18"/>
                <w:szCs w:val="18"/>
                <w:u w:val="single"/>
              </w:rPr>
              <w:t>AERADOR</w:t>
            </w:r>
            <w:r w:rsidRPr="0083294F">
              <w:rPr>
                <w:rFonts w:ascii="Arial" w:eastAsia="Calibri" w:hAnsi="Arial" w:cs="Arial"/>
                <w:bCs/>
                <w:color w:val="auto"/>
                <w:sz w:val="18"/>
                <w:szCs w:val="18"/>
              </w:rPr>
              <w:t xml:space="preserve"> </w:t>
            </w:r>
            <w:r w:rsidR="00E64A42" w:rsidRPr="00E64A42">
              <w:rPr>
                <w:rFonts w:ascii="Arial" w:eastAsia="Calibri" w:hAnsi="Arial" w:cs="Arial"/>
                <w:bCs/>
                <w:color w:val="auto"/>
                <w:sz w:val="18"/>
                <w:szCs w:val="18"/>
              </w:rPr>
              <w:t xml:space="preserve"> com 20 metros de cabo PP 2x2,5, antichama, aprovado pelo Inmetro, instalado diretamente no motor sem emenda, com cobertura mínima de 500m², potência mínima de 0,5 cv, com flutuador mínimo de 600 milímetros, com aditivo de proteção UV, altura mínima de lançamento 1,20 metros e diâmetro de 3,5 metros. Motor com tensão 127v / 220V, Corrente 3,3A / 1,50A, hélice em nylon de alta resistência, com cesto de proteção para hélice, conforme proposta de convênio junto ao Ministério da Pesca e Aquicultura nº 002156/2024, conforme especificado neste Termo de Referência.  </w:t>
            </w:r>
          </w:p>
        </w:tc>
        <w:tc>
          <w:tcPr>
            <w:tcW w:w="349" w:type="pct"/>
            <w:tcBorders>
              <w:top w:val="single" w:sz="3" w:space="0" w:color="000000"/>
              <w:left w:val="single" w:sz="3" w:space="0" w:color="000000"/>
              <w:bottom w:val="single" w:sz="3" w:space="0" w:color="000000"/>
              <w:right w:val="single" w:sz="3" w:space="0" w:color="000000"/>
            </w:tcBorders>
            <w:vAlign w:val="center"/>
          </w:tcPr>
          <w:p w14:paraId="53D3D783" w14:textId="2E4298AA" w:rsidR="00F9112F" w:rsidRPr="002357AA" w:rsidRDefault="0083294F" w:rsidP="0090114B">
            <w:pPr>
              <w:spacing w:after="0" w:line="240" w:lineRule="auto"/>
              <w:ind w:left="0" w:right="0" w:firstLine="0"/>
              <w:jc w:val="center"/>
              <w:rPr>
                <w:rFonts w:ascii="Arial" w:eastAsia="Arial" w:hAnsi="Arial" w:cs="Arial"/>
                <w:color w:val="auto"/>
                <w:sz w:val="18"/>
                <w:szCs w:val="18"/>
              </w:rPr>
            </w:pPr>
            <w:r>
              <w:rPr>
                <w:rFonts w:ascii="Arial" w:eastAsia="Arial" w:hAnsi="Arial" w:cs="Arial"/>
                <w:color w:val="auto"/>
                <w:sz w:val="18"/>
                <w:szCs w:val="18"/>
              </w:rPr>
              <w:t xml:space="preserve">Unid. </w:t>
            </w:r>
          </w:p>
        </w:tc>
        <w:tc>
          <w:tcPr>
            <w:tcW w:w="334" w:type="pct"/>
            <w:tcBorders>
              <w:top w:val="single" w:sz="3" w:space="0" w:color="000000"/>
              <w:left w:val="single" w:sz="3" w:space="0" w:color="000000"/>
              <w:bottom w:val="single" w:sz="3" w:space="0" w:color="000000"/>
              <w:right w:val="single" w:sz="3" w:space="0" w:color="000000"/>
            </w:tcBorders>
            <w:vAlign w:val="center"/>
          </w:tcPr>
          <w:p w14:paraId="00FF98D5" w14:textId="45D428D5" w:rsidR="00F9112F" w:rsidRPr="002357AA" w:rsidRDefault="006C5484" w:rsidP="0090114B">
            <w:pPr>
              <w:spacing w:after="0" w:line="240" w:lineRule="auto"/>
              <w:ind w:left="0" w:right="0" w:firstLine="0"/>
              <w:jc w:val="center"/>
              <w:rPr>
                <w:rFonts w:ascii="Arial" w:eastAsia="Arial" w:hAnsi="Arial" w:cs="Arial"/>
                <w:color w:val="auto"/>
                <w:sz w:val="18"/>
                <w:szCs w:val="18"/>
              </w:rPr>
            </w:pPr>
            <w:r>
              <w:rPr>
                <w:rFonts w:ascii="Arial" w:eastAsia="Arial" w:hAnsi="Arial" w:cs="Arial"/>
                <w:color w:val="auto"/>
                <w:sz w:val="18"/>
                <w:szCs w:val="18"/>
              </w:rPr>
              <w:t>25</w:t>
            </w:r>
          </w:p>
        </w:tc>
        <w:tc>
          <w:tcPr>
            <w:tcW w:w="756"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6896C77E" w14:textId="5EA76C87" w:rsidR="00F9112F" w:rsidRPr="002357AA" w:rsidRDefault="00F9112F" w:rsidP="0090114B">
            <w:pPr>
              <w:spacing w:after="0" w:line="240" w:lineRule="auto"/>
              <w:ind w:left="0" w:right="0" w:firstLine="0"/>
              <w:jc w:val="center"/>
              <w:rPr>
                <w:rFonts w:ascii="Arial" w:eastAsia="Arial" w:hAnsi="Arial" w:cs="Arial"/>
                <w:b/>
                <w:bCs/>
                <w:color w:val="auto"/>
                <w:sz w:val="18"/>
                <w:szCs w:val="18"/>
              </w:rPr>
            </w:pPr>
            <w:r>
              <w:rPr>
                <w:rFonts w:ascii="Arial" w:eastAsia="Arial" w:hAnsi="Arial" w:cs="Arial"/>
                <w:b/>
                <w:bCs/>
                <w:color w:val="auto"/>
                <w:sz w:val="18"/>
                <w:szCs w:val="18"/>
              </w:rPr>
              <w:t>R$</w:t>
            </w:r>
            <w:r w:rsidR="008A2BDE">
              <w:t xml:space="preserve"> </w:t>
            </w:r>
            <w:r w:rsidR="008A2BDE" w:rsidRPr="008A2BDE">
              <w:rPr>
                <w:rFonts w:ascii="Arial" w:eastAsia="Arial" w:hAnsi="Arial" w:cs="Arial"/>
                <w:b/>
                <w:bCs/>
                <w:color w:val="auto"/>
                <w:sz w:val="18"/>
                <w:szCs w:val="18"/>
              </w:rPr>
              <w:t>3.650,00</w:t>
            </w:r>
            <w:r w:rsidR="008A2BDE">
              <w:rPr>
                <w:rFonts w:ascii="Arial" w:eastAsia="Arial" w:hAnsi="Arial" w:cs="Arial"/>
                <w:b/>
                <w:bCs/>
                <w:color w:val="auto"/>
                <w:sz w:val="18"/>
                <w:szCs w:val="18"/>
              </w:rPr>
              <w:t>.</w:t>
            </w:r>
          </w:p>
        </w:tc>
      </w:tr>
    </w:tbl>
    <w:p w14:paraId="0389AC34" w14:textId="77777777" w:rsidR="000610F4" w:rsidRDefault="000610F4" w:rsidP="000610F4">
      <w:pPr>
        <w:spacing w:after="0" w:line="276" w:lineRule="auto"/>
        <w:ind w:left="0" w:right="0" w:firstLine="0"/>
        <w:rPr>
          <w:rFonts w:ascii="Arial" w:eastAsia="Times New Roman" w:hAnsi="Arial" w:cs="Arial"/>
          <w:b/>
          <w:color w:val="auto"/>
          <w:sz w:val="21"/>
          <w:szCs w:val="21"/>
          <w:lang w:val="pt-PT" w:eastAsia="zh-CN"/>
        </w:rPr>
      </w:pPr>
      <w:bookmarkStart w:id="25" w:name="_Hlk527809253"/>
    </w:p>
    <w:p w14:paraId="58BFC1C1" w14:textId="20DC53D7" w:rsidR="008A5DCB" w:rsidRPr="009D4CD8" w:rsidRDefault="008A5DCB" w:rsidP="008A5DCB">
      <w:pPr>
        <w:spacing w:line="276" w:lineRule="auto"/>
        <w:ind w:left="-5" w:right="0"/>
        <w:rPr>
          <w:rFonts w:ascii="Arial" w:eastAsia="Times New Roman" w:hAnsi="Arial" w:cs="Arial"/>
          <w:color w:val="auto"/>
          <w:kern w:val="2"/>
          <w:sz w:val="21"/>
          <w:szCs w:val="21"/>
          <w14:ligatures w14:val="standardContextual"/>
        </w:rPr>
      </w:pPr>
      <w:r w:rsidRPr="009D4CD8">
        <w:rPr>
          <w:rFonts w:ascii="Arial" w:eastAsia="Times New Roman" w:hAnsi="Arial" w:cs="Arial"/>
          <w:b/>
          <w:bCs/>
          <w:color w:val="auto"/>
          <w:kern w:val="2"/>
          <w:sz w:val="21"/>
          <w:szCs w:val="21"/>
          <w14:ligatures w14:val="standardContextual"/>
        </w:rPr>
        <w:t>3.2.</w:t>
      </w:r>
      <w:r w:rsidRPr="009D4CD8">
        <w:rPr>
          <w:rFonts w:ascii="Arial" w:eastAsia="Times New Roman" w:hAnsi="Arial" w:cs="Arial"/>
          <w:color w:val="auto"/>
          <w:kern w:val="2"/>
          <w:sz w:val="21"/>
          <w:szCs w:val="21"/>
          <w14:ligatures w14:val="standardContextual"/>
        </w:rPr>
        <w:t xml:space="preserve"> O critério de julgamento adotado será o </w:t>
      </w:r>
      <w:r w:rsidRPr="009D4CD8">
        <w:rPr>
          <w:rFonts w:ascii="Arial" w:eastAsia="Times New Roman" w:hAnsi="Arial" w:cs="Arial"/>
          <w:b/>
          <w:bCs/>
          <w:color w:val="auto"/>
          <w:kern w:val="2"/>
          <w:sz w:val="21"/>
          <w:szCs w:val="21"/>
          <w:u w:val="single"/>
          <w14:ligatures w14:val="standardContextual"/>
        </w:rPr>
        <w:t>menor preço unitário</w:t>
      </w:r>
      <w:r w:rsidRPr="009D4CD8">
        <w:rPr>
          <w:rFonts w:ascii="Arial" w:eastAsia="Times New Roman" w:hAnsi="Arial" w:cs="Arial"/>
          <w:color w:val="auto"/>
          <w:kern w:val="2"/>
          <w:sz w:val="21"/>
          <w:szCs w:val="21"/>
          <w14:ligatures w14:val="standardContextual"/>
        </w:rPr>
        <w:t xml:space="preserve">, observadas as exigências contidas neste </w:t>
      </w:r>
      <w:r w:rsidR="009D4CD8" w:rsidRPr="009D4CD8">
        <w:rPr>
          <w:rFonts w:ascii="Arial" w:eastAsia="Times New Roman" w:hAnsi="Arial" w:cs="Arial"/>
          <w:color w:val="auto"/>
          <w:kern w:val="2"/>
          <w:sz w:val="21"/>
          <w:szCs w:val="21"/>
          <w14:ligatures w14:val="standardContextual"/>
        </w:rPr>
        <w:t xml:space="preserve">Edital </w:t>
      </w:r>
      <w:r w:rsidRPr="009D4CD8">
        <w:rPr>
          <w:rFonts w:ascii="Arial" w:eastAsia="Times New Roman" w:hAnsi="Arial" w:cs="Arial"/>
          <w:color w:val="auto"/>
          <w:kern w:val="2"/>
          <w:sz w:val="21"/>
          <w:szCs w:val="21"/>
          <w14:ligatures w14:val="standardContextual"/>
        </w:rPr>
        <w:t>e seus Anexos quanto às especificações do objeto.</w:t>
      </w:r>
    </w:p>
    <w:p w14:paraId="4F78FAA1" w14:textId="77777777" w:rsidR="008A5DCB" w:rsidRPr="009D4CD8" w:rsidRDefault="008A5DCB" w:rsidP="008A5DCB">
      <w:pPr>
        <w:spacing w:line="276" w:lineRule="auto"/>
        <w:ind w:left="-5" w:right="0"/>
        <w:rPr>
          <w:rFonts w:ascii="Arial" w:eastAsia="Times New Roman" w:hAnsi="Arial" w:cs="Arial"/>
          <w:color w:val="auto"/>
          <w:kern w:val="2"/>
          <w:sz w:val="21"/>
          <w:szCs w:val="21"/>
          <w14:ligatures w14:val="standardContextual"/>
        </w:rPr>
      </w:pPr>
    </w:p>
    <w:p w14:paraId="6F33D371" w14:textId="77777777" w:rsidR="008A5DCB" w:rsidRPr="009D4CD8" w:rsidRDefault="008A5DCB" w:rsidP="008A5DCB">
      <w:pPr>
        <w:spacing w:line="276" w:lineRule="auto"/>
        <w:ind w:left="-5" w:right="0"/>
        <w:rPr>
          <w:rFonts w:ascii="Arial" w:eastAsia="Times New Roman" w:hAnsi="Arial" w:cs="Arial"/>
          <w:color w:val="auto"/>
          <w:kern w:val="2"/>
          <w:sz w:val="21"/>
          <w:szCs w:val="21"/>
          <w14:ligatures w14:val="standardContextual"/>
        </w:rPr>
      </w:pPr>
      <w:r w:rsidRPr="009D4CD8">
        <w:rPr>
          <w:rFonts w:ascii="Arial" w:eastAsia="Times New Roman" w:hAnsi="Arial" w:cs="Arial"/>
          <w:b/>
          <w:bCs/>
          <w:color w:val="auto"/>
          <w:kern w:val="2"/>
          <w:sz w:val="21"/>
          <w:szCs w:val="21"/>
          <w14:ligatures w14:val="standardContextual"/>
        </w:rPr>
        <w:t xml:space="preserve">3.3. </w:t>
      </w:r>
      <w:r w:rsidRPr="009D4CD8">
        <w:rPr>
          <w:rFonts w:ascii="Arial" w:eastAsia="Times New Roman" w:hAnsi="Arial" w:cs="Arial"/>
          <w:color w:val="auto"/>
          <w:kern w:val="2"/>
          <w:sz w:val="21"/>
          <w:szCs w:val="21"/>
          <w14:ligatures w14:val="standardContextual"/>
        </w:rPr>
        <w:t xml:space="preserve">A Contratada deverá obedecer às disposições da legislação e demais normas vigentes que regulam a comercialização do objeto pretendido, devendo os interessados na participação do certame possuírem ramo de atividade compatível com o objeto pretendido na licitação. </w:t>
      </w:r>
    </w:p>
    <w:p w14:paraId="66274A83" w14:textId="54233A24" w:rsidR="008A5DCB" w:rsidRPr="00781250" w:rsidRDefault="008A5DCB" w:rsidP="008A5DCB">
      <w:pPr>
        <w:spacing w:line="276" w:lineRule="auto"/>
        <w:ind w:left="-5" w:right="0"/>
        <w:rPr>
          <w:rFonts w:ascii="Arial" w:eastAsia="Times New Roman" w:hAnsi="Arial" w:cs="Arial"/>
          <w:color w:val="auto"/>
          <w:kern w:val="2"/>
          <w:sz w:val="21"/>
          <w:szCs w:val="21"/>
          <w14:ligatures w14:val="standardContextual"/>
        </w:rPr>
      </w:pPr>
      <w:r w:rsidRPr="00781250">
        <w:rPr>
          <w:rFonts w:ascii="Arial" w:eastAsia="Times New Roman" w:hAnsi="Arial" w:cs="Arial"/>
          <w:b/>
          <w:bCs/>
          <w:color w:val="auto"/>
          <w:kern w:val="2"/>
          <w:sz w:val="21"/>
          <w:szCs w:val="21"/>
          <w14:ligatures w14:val="standardContextual"/>
        </w:rPr>
        <w:t xml:space="preserve">3.3. </w:t>
      </w:r>
      <w:r w:rsidRPr="00781250">
        <w:rPr>
          <w:rFonts w:ascii="Arial" w:eastAsia="Times New Roman" w:hAnsi="Arial" w:cs="Arial"/>
          <w:color w:val="auto"/>
          <w:kern w:val="2"/>
          <w:sz w:val="21"/>
          <w:szCs w:val="21"/>
          <w14:ligatures w14:val="standardContextual"/>
        </w:rPr>
        <w:t xml:space="preserve">A Contratada deverá cumprir todas as obrigações constantes no </w:t>
      </w:r>
      <w:r w:rsidR="009D4CD8" w:rsidRPr="00781250">
        <w:rPr>
          <w:rFonts w:ascii="Arial" w:eastAsia="Times New Roman" w:hAnsi="Arial" w:cs="Arial"/>
          <w:color w:val="auto"/>
          <w:kern w:val="2"/>
          <w:sz w:val="21"/>
          <w:szCs w:val="21"/>
          <w14:ligatures w14:val="standardContextual"/>
        </w:rPr>
        <w:t>Edital</w:t>
      </w:r>
      <w:r w:rsidRPr="00781250">
        <w:rPr>
          <w:rFonts w:ascii="Arial" w:eastAsia="Times New Roman" w:hAnsi="Arial" w:cs="Arial"/>
          <w:color w:val="auto"/>
          <w:kern w:val="2"/>
          <w:sz w:val="21"/>
          <w:szCs w:val="21"/>
          <w14:ligatures w14:val="standardContextual"/>
        </w:rPr>
        <w:t>, seus anexos e sua proposta, assumindo como exclusivamente seus os riscos e as despesas decorrentes da boa e perfeita execução do objeto e, ainda: efetuar a entrega dos produtos em perfeita condições, conforme especificações, prazo e local constantes neste instrumento, acompanhado da respectiva nota fiscal, na qual constarão as indicações referentes a: marca, procedência e prazo de garantia ou validade.</w:t>
      </w:r>
    </w:p>
    <w:p w14:paraId="0C627C61"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394A4139" w14:textId="77777777" w:rsidR="008A5DCB" w:rsidRPr="00781250" w:rsidRDefault="008A5DCB" w:rsidP="008A5DCB">
      <w:pPr>
        <w:spacing w:line="276" w:lineRule="auto"/>
        <w:ind w:left="-5" w:right="0"/>
        <w:rPr>
          <w:rFonts w:ascii="Arial" w:eastAsia="Times New Roman" w:hAnsi="Arial" w:cs="Arial"/>
          <w:color w:val="auto"/>
          <w:kern w:val="2"/>
          <w:sz w:val="21"/>
          <w:szCs w:val="21"/>
          <w14:ligatures w14:val="standardContextual"/>
        </w:rPr>
      </w:pPr>
      <w:r w:rsidRPr="00781250">
        <w:rPr>
          <w:rFonts w:ascii="Arial" w:eastAsia="Times New Roman" w:hAnsi="Arial" w:cs="Arial"/>
          <w:b/>
          <w:bCs/>
          <w:color w:val="auto"/>
          <w:kern w:val="2"/>
          <w:sz w:val="21"/>
          <w:szCs w:val="21"/>
          <w14:ligatures w14:val="standardContextual"/>
        </w:rPr>
        <w:t xml:space="preserve">3.4. </w:t>
      </w:r>
      <w:r w:rsidRPr="00781250">
        <w:rPr>
          <w:rFonts w:ascii="Arial" w:eastAsia="Times New Roman" w:hAnsi="Arial" w:cs="Arial"/>
          <w:color w:val="auto"/>
          <w:kern w:val="2"/>
          <w:sz w:val="21"/>
          <w:szCs w:val="21"/>
          <w14:ligatures w14:val="standardContextual"/>
        </w:rPr>
        <w:t xml:space="preserve">O recebimento provisório ou definitivo do objeto pela área responsável, ou pelo(a) fiscal do contrato não exclui a responsabilidade da contratada pelos prejuízos resultantes da incorreta execução do contrato ou por vícios do produto. </w:t>
      </w:r>
    </w:p>
    <w:p w14:paraId="70B4F315"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68DE627D" w14:textId="77777777" w:rsidR="008A5DCB" w:rsidRPr="00781250" w:rsidRDefault="008A5DCB" w:rsidP="008A5DCB">
      <w:pPr>
        <w:spacing w:line="276" w:lineRule="auto"/>
        <w:ind w:left="-5" w:right="0"/>
        <w:rPr>
          <w:rFonts w:ascii="Arial" w:eastAsia="Times New Roman" w:hAnsi="Arial" w:cs="Arial"/>
          <w:color w:val="auto"/>
          <w:kern w:val="2"/>
          <w:sz w:val="21"/>
          <w:szCs w:val="21"/>
          <w14:ligatures w14:val="standardContextual"/>
        </w:rPr>
      </w:pPr>
      <w:r w:rsidRPr="00781250">
        <w:rPr>
          <w:rFonts w:ascii="Arial" w:eastAsia="Times New Roman" w:hAnsi="Arial" w:cs="Arial"/>
          <w:b/>
          <w:bCs/>
          <w:color w:val="auto"/>
          <w:kern w:val="2"/>
          <w:sz w:val="21"/>
          <w:szCs w:val="21"/>
          <w14:ligatures w14:val="standardContextual"/>
        </w:rPr>
        <w:t xml:space="preserve">3.5. </w:t>
      </w:r>
      <w:r w:rsidRPr="00781250">
        <w:rPr>
          <w:rFonts w:ascii="Arial" w:eastAsia="Times New Roman" w:hAnsi="Arial" w:cs="Arial"/>
          <w:color w:val="auto"/>
          <w:kern w:val="2"/>
          <w:sz w:val="21"/>
          <w:szCs w:val="21"/>
          <w14:ligatures w14:val="standardContextual"/>
        </w:rPr>
        <w:t>A contratada deverá assumir a responsabilidade por todas as providências e obrigações estabelecidas na legislação específica sobre a qualidade e especificação dos produtos que serão entregues.</w:t>
      </w:r>
    </w:p>
    <w:p w14:paraId="36754AF9"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4CCA0C12" w14:textId="77777777" w:rsidR="008A5DCB" w:rsidRPr="00781250" w:rsidRDefault="008A5DCB" w:rsidP="008A5DCB">
      <w:pPr>
        <w:spacing w:line="276" w:lineRule="auto"/>
        <w:ind w:left="-5" w:right="0"/>
        <w:rPr>
          <w:rFonts w:ascii="Arial" w:eastAsia="Times New Roman" w:hAnsi="Arial" w:cs="Arial"/>
          <w:color w:val="auto"/>
          <w:kern w:val="2"/>
          <w:sz w:val="21"/>
          <w:szCs w:val="21"/>
          <w14:ligatures w14:val="standardContextual"/>
        </w:rPr>
      </w:pPr>
      <w:r w:rsidRPr="00781250">
        <w:rPr>
          <w:rFonts w:ascii="Arial" w:eastAsia="Times New Roman" w:hAnsi="Arial" w:cs="Arial"/>
          <w:b/>
          <w:bCs/>
          <w:color w:val="auto"/>
          <w:kern w:val="2"/>
          <w:sz w:val="21"/>
          <w:szCs w:val="21"/>
          <w14:ligatures w14:val="standardContextual"/>
        </w:rPr>
        <w:t xml:space="preserve">3.6. </w:t>
      </w:r>
      <w:r w:rsidRPr="00781250">
        <w:rPr>
          <w:rFonts w:ascii="Arial" w:eastAsia="Times New Roman" w:hAnsi="Arial" w:cs="Arial"/>
          <w:color w:val="auto"/>
          <w:kern w:val="2"/>
          <w:sz w:val="21"/>
          <w:szCs w:val="21"/>
          <w14:ligatures w14:val="standardContextual"/>
        </w:rPr>
        <w:t xml:space="preserve">A contratada deverá fornecer diretamente o produto, não podendo transferir a responsabilidade pelo objeto licitado para nenhuma outra empresa ou instituição de qualquer natureza. </w:t>
      </w:r>
    </w:p>
    <w:p w14:paraId="7E3DF1AA"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296D12E0" w14:textId="77777777" w:rsidR="008A5DCB" w:rsidRPr="00740056" w:rsidRDefault="008A5DCB" w:rsidP="008A5DCB">
      <w:pPr>
        <w:spacing w:line="276" w:lineRule="auto"/>
        <w:ind w:left="-5" w:right="0"/>
        <w:rPr>
          <w:rFonts w:ascii="Arial" w:eastAsia="Times New Roman" w:hAnsi="Arial" w:cs="Arial"/>
          <w:color w:val="auto"/>
          <w:kern w:val="2"/>
          <w:sz w:val="21"/>
          <w:szCs w:val="21"/>
          <w14:ligatures w14:val="standardContextual"/>
        </w:rPr>
      </w:pPr>
      <w:r w:rsidRPr="00740056">
        <w:rPr>
          <w:rFonts w:ascii="Arial" w:eastAsia="Times New Roman" w:hAnsi="Arial" w:cs="Arial"/>
          <w:b/>
          <w:bCs/>
          <w:color w:val="auto"/>
          <w:kern w:val="2"/>
          <w:sz w:val="21"/>
          <w:szCs w:val="21"/>
          <w14:ligatures w14:val="standardContextual"/>
        </w:rPr>
        <w:t xml:space="preserve">3.7. </w:t>
      </w:r>
      <w:r w:rsidRPr="00740056">
        <w:rPr>
          <w:rFonts w:ascii="Arial" w:eastAsia="Times New Roman" w:hAnsi="Arial" w:cs="Arial"/>
          <w:color w:val="auto"/>
          <w:kern w:val="2"/>
          <w:sz w:val="21"/>
          <w:szCs w:val="21"/>
          <w14:ligatures w14:val="standardContextual"/>
        </w:rPr>
        <w:t>A contratada deverá prestar todos os esclarecimentos técnicos que lhe forem solicitados relacionados com as características dos produtos fornecidos; executando fielmente, as entregas de acordo com as requisições expedidas, não se admitindo modificações sem prévia consulta e concordância da Contratante.</w:t>
      </w:r>
    </w:p>
    <w:p w14:paraId="5879E8A0"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57DE2661" w14:textId="77777777" w:rsidR="008A5DCB" w:rsidRPr="00740056" w:rsidRDefault="008A5DCB" w:rsidP="008A5DCB">
      <w:pPr>
        <w:spacing w:line="276" w:lineRule="auto"/>
        <w:ind w:left="-5" w:right="0"/>
        <w:rPr>
          <w:rFonts w:ascii="Arial" w:eastAsia="Times New Roman" w:hAnsi="Arial" w:cs="Arial"/>
          <w:color w:val="auto"/>
          <w:kern w:val="2"/>
          <w:sz w:val="21"/>
          <w:szCs w:val="21"/>
          <w14:ligatures w14:val="standardContextual"/>
        </w:rPr>
      </w:pPr>
      <w:r w:rsidRPr="00740056">
        <w:rPr>
          <w:rFonts w:ascii="Arial" w:eastAsia="Times New Roman" w:hAnsi="Arial" w:cs="Arial"/>
          <w:b/>
          <w:bCs/>
          <w:color w:val="auto"/>
          <w:kern w:val="2"/>
          <w:sz w:val="21"/>
          <w:szCs w:val="21"/>
          <w14:ligatures w14:val="standardContextual"/>
        </w:rPr>
        <w:t xml:space="preserve">3.8. </w:t>
      </w:r>
      <w:r w:rsidRPr="00740056">
        <w:rPr>
          <w:rFonts w:ascii="Arial" w:eastAsia="Times New Roman" w:hAnsi="Arial" w:cs="Arial"/>
          <w:color w:val="auto"/>
          <w:kern w:val="2"/>
          <w:sz w:val="21"/>
          <w:szCs w:val="21"/>
          <w14:ligatures w14:val="standardContextual"/>
        </w:rPr>
        <w:t xml:space="preserve">A Contratada se obriga a entrega dos produtos, de acordo com os prazos e critérios estipulados, em dias, local e quantidade determinados, de acordo com as necessidades da Administração.  </w:t>
      </w:r>
    </w:p>
    <w:p w14:paraId="0073326E"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5E625B9C" w14:textId="77777777" w:rsidR="008A5DCB" w:rsidRPr="00740056" w:rsidRDefault="008A5DCB" w:rsidP="008A5DCB">
      <w:pPr>
        <w:spacing w:line="276" w:lineRule="auto"/>
        <w:ind w:left="-5" w:right="0"/>
        <w:rPr>
          <w:rFonts w:ascii="Arial" w:eastAsia="Times New Roman" w:hAnsi="Arial" w:cs="Arial"/>
          <w:color w:val="auto"/>
          <w:kern w:val="2"/>
          <w:sz w:val="21"/>
          <w:szCs w:val="21"/>
          <w14:ligatures w14:val="standardContextual"/>
        </w:rPr>
      </w:pPr>
      <w:r w:rsidRPr="00740056">
        <w:rPr>
          <w:rFonts w:ascii="Arial" w:eastAsia="Times New Roman" w:hAnsi="Arial" w:cs="Arial"/>
          <w:b/>
          <w:bCs/>
          <w:color w:val="auto"/>
          <w:kern w:val="2"/>
          <w:sz w:val="21"/>
          <w:szCs w:val="21"/>
          <w14:ligatures w14:val="standardContextual"/>
        </w:rPr>
        <w:t xml:space="preserve">3.9. </w:t>
      </w:r>
      <w:r w:rsidRPr="00740056">
        <w:rPr>
          <w:rFonts w:ascii="Arial" w:eastAsia="Times New Roman" w:hAnsi="Arial" w:cs="Arial"/>
          <w:color w:val="auto"/>
          <w:kern w:val="2"/>
          <w:sz w:val="21"/>
          <w:szCs w:val="21"/>
          <w14:ligatures w14:val="standardContextual"/>
        </w:rPr>
        <w:t xml:space="preserve">A Contratada é obrigada a pagar todos os tributos, contribuições fiscais que incidam ou venham a incidir, direta e indiretamente, sobre os materiais adquiridos, fornecer Nota Fiscal correspondente aos produtos comercializados, assim como se responsabilizar pelas despesas operacionais e administrativas, de mão-de-obra dos produtos, transporte até o local da entrega. </w:t>
      </w:r>
    </w:p>
    <w:p w14:paraId="7E614B9B"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759E801A" w14:textId="77777777" w:rsidR="008A5DCB" w:rsidRDefault="008A5DCB" w:rsidP="008A5DCB">
      <w:pPr>
        <w:spacing w:line="276" w:lineRule="auto"/>
        <w:ind w:left="-5" w:right="0"/>
        <w:rPr>
          <w:rFonts w:ascii="Arial" w:eastAsia="Times New Roman" w:hAnsi="Arial" w:cs="Arial"/>
          <w:color w:val="auto"/>
          <w:kern w:val="2"/>
          <w:sz w:val="21"/>
          <w:szCs w:val="21"/>
          <w14:ligatures w14:val="standardContextual"/>
        </w:rPr>
      </w:pPr>
      <w:r w:rsidRPr="006C16F2">
        <w:rPr>
          <w:rFonts w:ascii="Arial" w:eastAsia="Times New Roman" w:hAnsi="Arial" w:cs="Arial"/>
          <w:b/>
          <w:bCs/>
          <w:color w:val="auto"/>
          <w:kern w:val="2"/>
          <w:sz w:val="21"/>
          <w:szCs w:val="21"/>
          <w14:ligatures w14:val="standardContextual"/>
        </w:rPr>
        <w:t xml:space="preserve">3.10. </w:t>
      </w:r>
      <w:r w:rsidRPr="006C16F2">
        <w:rPr>
          <w:rFonts w:ascii="Arial" w:eastAsia="Times New Roman" w:hAnsi="Arial" w:cs="Arial"/>
          <w:color w:val="auto"/>
          <w:kern w:val="2"/>
          <w:sz w:val="21"/>
          <w:szCs w:val="21"/>
          <w14:ligatures w14:val="standardContextual"/>
        </w:rPr>
        <w:t xml:space="preserve">Os produtos deverão ser recebidos nos dias e horas estipulados; em caso de recusa do material, o contratado deverá efetivar sua substituição no prazo estipulado pela Administração, contados a partir da comunicação da recusa, ficando todos os custos decorrentes da substituição às expensas do Contratado. </w:t>
      </w:r>
    </w:p>
    <w:p w14:paraId="7F6534B3" w14:textId="77777777" w:rsidR="00154347" w:rsidRPr="006C16F2" w:rsidRDefault="00154347" w:rsidP="008A5DCB">
      <w:pPr>
        <w:spacing w:line="276" w:lineRule="auto"/>
        <w:ind w:left="-5" w:right="0"/>
        <w:rPr>
          <w:rFonts w:ascii="Arial" w:eastAsia="Times New Roman" w:hAnsi="Arial" w:cs="Arial"/>
          <w:color w:val="auto"/>
          <w:kern w:val="2"/>
          <w:sz w:val="21"/>
          <w:szCs w:val="21"/>
          <w14:ligatures w14:val="standardContextual"/>
        </w:rPr>
      </w:pPr>
    </w:p>
    <w:p w14:paraId="4EEBF20D" w14:textId="77777777" w:rsidR="008A5DCB" w:rsidRPr="006C16F2" w:rsidRDefault="008A5DCB" w:rsidP="008A5DCB">
      <w:pPr>
        <w:spacing w:line="276" w:lineRule="auto"/>
        <w:ind w:left="-5" w:right="0"/>
        <w:rPr>
          <w:rFonts w:ascii="Arial" w:eastAsia="Times New Roman" w:hAnsi="Arial" w:cs="Arial"/>
          <w:color w:val="auto"/>
          <w:kern w:val="2"/>
          <w:sz w:val="21"/>
          <w:szCs w:val="21"/>
          <w14:ligatures w14:val="standardContextual"/>
        </w:rPr>
      </w:pPr>
      <w:r w:rsidRPr="006C16F2">
        <w:rPr>
          <w:rFonts w:ascii="Arial" w:eastAsia="Times New Roman" w:hAnsi="Arial" w:cs="Arial"/>
          <w:b/>
          <w:bCs/>
          <w:color w:val="auto"/>
          <w:kern w:val="2"/>
          <w:sz w:val="21"/>
          <w:szCs w:val="21"/>
          <w14:ligatures w14:val="standardContextual"/>
        </w:rPr>
        <w:t xml:space="preserve">3.11. </w:t>
      </w:r>
      <w:r w:rsidRPr="006C16F2">
        <w:rPr>
          <w:rFonts w:ascii="Arial" w:eastAsia="Times New Roman" w:hAnsi="Arial" w:cs="Arial"/>
          <w:color w:val="auto"/>
          <w:kern w:val="2"/>
          <w:sz w:val="21"/>
          <w:szCs w:val="21"/>
          <w14:ligatures w14:val="standardContextual"/>
        </w:rPr>
        <w:t xml:space="preserve">Os fornecedores deverão possuir logística suficiente para atender as necessidades de armazenagem e transporte, desembarque e entrega dos itens. O desembarque deverá ocorrer por conta dos fornecedores. A qualidade e integridade física das embalagens dos produtos será de responsabilidade do fornecedor até o momento da entrega. </w:t>
      </w:r>
    </w:p>
    <w:p w14:paraId="4CB1CEC3"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5C55FA36" w14:textId="0D489E7C" w:rsidR="008A5DCB" w:rsidRPr="004F34F0" w:rsidRDefault="008A5DCB" w:rsidP="008A5DCB">
      <w:pPr>
        <w:spacing w:line="276" w:lineRule="auto"/>
        <w:ind w:left="-5" w:right="0"/>
        <w:rPr>
          <w:rFonts w:ascii="Arial" w:eastAsia="Times New Roman" w:hAnsi="Arial" w:cs="Arial"/>
          <w:color w:val="auto"/>
          <w:kern w:val="2"/>
          <w:sz w:val="21"/>
          <w:szCs w:val="21"/>
          <w14:ligatures w14:val="standardContextual"/>
        </w:rPr>
      </w:pPr>
      <w:r w:rsidRPr="004F34F0">
        <w:rPr>
          <w:rFonts w:ascii="Arial" w:eastAsia="Times New Roman" w:hAnsi="Arial" w:cs="Arial"/>
          <w:b/>
          <w:bCs/>
          <w:color w:val="auto"/>
          <w:kern w:val="2"/>
          <w:sz w:val="21"/>
          <w:szCs w:val="21"/>
          <w14:ligatures w14:val="standardContextual"/>
        </w:rPr>
        <w:t xml:space="preserve">3.12. </w:t>
      </w:r>
      <w:r w:rsidRPr="004F34F0">
        <w:rPr>
          <w:rFonts w:ascii="Arial" w:eastAsia="Times New Roman" w:hAnsi="Arial" w:cs="Arial"/>
          <w:color w:val="auto"/>
          <w:kern w:val="2"/>
          <w:sz w:val="21"/>
          <w:szCs w:val="21"/>
          <w14:ligatures w14:val="standardContextual"/>
        </w:rPr>
        <w:t xml:space="preserve">Havendo qualquer anomalia qualitativa com lote de produtos recebidos, durante o armazenamento, quando não ocasionado por condições internas de guarda e armazenagem de responsabilidade da Administração Municipal ou mesmo pelo fornecedor, este será comunicado para o imediato contato com a indústria para elucidar os fatos. Quando constatado que o problema não foi gerado pela requisitante e sim pelo fornecedor ou indústria, caberá a solicitação de coleta e reposição </w:t>
      </w:r>
      <w:r w:rsidR="00AA7F73" w:rsidRPr="004F34F0">
        <w:rPr>
          <w:rFonts w:ascii="Arial" w:eastAsia="Times New Roman" w:hAnsi="Arial" w:cs="Arial"/>
          <w:color w:val="auto"/>
          <w:kern w:val="2"/>
          <w:sz w:val="21"/>
          <w:szCs w:val="21"/>
          <w14:ligatures w14:val="standardContextual"/>
        </w:rPr>
        <w:t>dos produtos</w:t>
      </w:r>
      <w:r w:rsidRPr="004F34F0">
        <w:rPr>
          <w:rFonts w:ascii="Arial" w:eastAsia="Times New Roman" w:hAnsi="Arial" w:cs="Arial"/>
          <w:color w:val="auto"/>
          <w:kern w:val="2"/>
          <w:sz w:val="21"/>
          <w:szCs w:val="21"/>
          <w14:ligatures w14:val="standardContextual"/>
        </w:rPr>
        <w:t xml:space="preserve"> na mesma quantidade, condições de qualidade adequadas para o uso do material. </w:t>
      </w:r>
    </w:p>
    <w:p w14:paraId="696CCE9E" w14:textId="77777777" w:rsidR="008A5DCB" w:rsidRPr="004F34F0" w:rsidRDefault="008A5DCB" w:rsidP="008A5DCB">
      <w:pPr>
        <w:spacing w:line="276" w:lineRule="auto"/>
        <w:ind w:left="-5" w:right="0"/>
        <w:rPr>
          <w:rFonts w:ascii="Arial" w:eastAsia="Times New Roman" w:hAnsi="Arial" w:cs="Arial"/>
          <w:color w:val="auto"/>
          <w:kern w:val="2"/>
          <w:sz w:val="21"/>
          <w:szCs w:val="21"/>
          <w14:ligatures w14:val="standardContextual"/>
        </w:rPr>
      </w:pPr>
    </w:p>
    <w:p w14:paraId="0E3F7DE9" w14:textId="77777777" w:rsidR="008A5DCB" w:rsidRPr="004F34F0" w:rsidRDefault="008A5DCB" w:rsidP="008A5DCB">
      <w:pPr>
        <w:spacing w:line="276" w:lineRule="auto"/>
        <w:ind w:left="-5" w:right="0"/>
        <w:rPr>
          <w:rFonts w:ascii="Arial" w:eastAsia="Times New Roman" w:hAnsi="Arial" w:cs="Arial"/>
          <w:color w:val="auto"/>
          <w:kern w:val="2"/>
          <w:sz w:val="21"/>
          <w:szCs w:val="21"/>
          <w14:ligatures w14:val="standardContextual"/>
        </w:rPr>
      </w:pPr>
      <w:r w:rsidRPr="004F34F0">
        <w:rPr>
          <w:rFonts w:ascii="Arial" w:eastAsia="Times New Roman" w:hAnsi="Arial" w:cs="Arial"/>
          <w:b/>
          <w:bCs/>
          <w:color w:val="auto"/>
          <w:kern w:val="2"/>
          <w:sz w:val="21"/>
          <w:szCs w:val="21"/>
          <w14:ligatures w14:val="standardContextual"/>
        </w:rPr>
        <w:t xml:space="preserve">3.13. </w:t>
      </w:r>
      <w:r w:rsidRPr="004F34F0">
        <w:rPr>
          <w:rFonts w:ascii="Arial" w:eastAsia="Times New Roman" w:hAnsi="Arial" w:cs="Arial"/>
          <w:color w:val="auto"/>
          <w:kern w:val="2"/>
          <w:sz w:val="21"/>
          <w:szCs w:val="21"/>
          <w14:ligatures w14:val="standardContextual"/>
        </w:rPr>
        <w:t xml:space="preserve">Os materiais/produtos deverão ter durabilidade e resistências suficientes durante todo o seu ciclo de vida; devendo ser projetados para resistir ao desgaste causado pelo uso normal, garantindo durabilidade e integridade mesmo após os múltiplos usos.  </w:t>
      </w:r>
    </w:p>
    <w:p w14:paraId="34CE0672" w14:textId="77777777" w:rsidR="008A5DCB" w:rsidRPr="008A5DCB" w:rsidRDefault="008A5DCB" w:rsidP="008A5DCB">
      <w:pPr>
        <w:spacing w:line="276" w:lineRule="auto"/>
        <w:ind w:left="-5" w:right="0"/>
        <w:rPr>
          <w:rFonts w:ascii="Arial" w:eastAsia="Times New Roman" w:hAnsi="Arial" w:cs="Arial"/>
          <w:color w:val="4472C4" w:themeColor="accent1"/>
          <w:kern w:val="2"/>
          <w:sz w:val="21"/>
          <w:szCs w:val="21"/>
          <w14:ligatures w14:val="standardContextual"/>
        </w:rPr>
      </w:pPr>
    </w:p>
    <w:p w14:paraId="29EDF0B9" w14:textId="7DBA5007" w:rsidR="008B7B38" w:rsidRPr="008B7B38" w:rsidRDefault="008B7B38" w:rsidP="008A6BC3">
      <w:pPr>
        <w:shd w:val="clear" w:color="auto" w:fill="C5E0B3" w:themeFill="accent6" w:themeFillTint="66"/>
        <w:spacing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color w:val="auto"/>
          <w:sz w:val="21"/>
          <w:szCs w:val="21"/>
          <w:lang w:val="pt-PT" w:eastAsia="zh-CN"/>
        </w:rPr>
        <w:t xml:space="preserve">4 – </w:t>
      </w:r>
      <w:bookmarkEnd w:id="25"/>
      <w:r w:rsidRPr="008B7B38">
        <w:rPr>
          <w:rFonts w:ascii="Arial" w:eastAsia="Times New Roman" w:hAnsi="Arial" w:cs="Arial"/>
          <w:b/>
          <w:color w:val="auto"/>
          <w:sz w:val="21"/>
          <w:szCs w:val="21"/>
          <w:lang w:val="pt-PT" w:eastAsia="zh-CN"/>
        </w:rPr>
        <w:t>DA FORMA, CONDIÇÕES DE PAGAMENTO E DO PREÇO</w:t>
      </w:r>
    </w:p>
    <w:p w14:paraId="2838BE54" w14:textId="77777777" w:rsidR="008B7B38" w:rsidRPr="008B7B38" w:rsidRDefault="008B7B38" w:rsidP="008A6BC3">
      <w:pPr>
        <w:suppressAutoHyphens/>
        <w:autoSpaceDE w:val="0"/>
        <w:autoSpaceDN w:val="0"/>
        <w:adjustRightInd w:val="0"/>
        <w:spacing w:after="0" w:line="276" w:lineRule="auto"/>
        <w:ind w:left="0" w:right="156" w:firstLine="0"/>
        <w:rPr>
          <w:rFonts w:ascii="Arial" w:eastAsia="Times New Roman" w:hAnsi="Arial" w:cs="Arial"/>
          <w:color w:val="auto"/>
          <w:sz w:val="21"/>
          <w:szCs w:val="21"/>
          <w:lang w:val="pt-PT" w:eastAsia="zh-CN"/>
        </w:rPr>
      </w:pPr>
    </w:p>
    <w:p w14:paraId="23EA5D2E" w14:textId="77777777" w:rsidR="008B7B38" w:rsidRPr="008B7B38" w:rsidRDefault="008B7B38" w:rsidP="008A6BC3">
      <w:pPr>
        <w:widowControl w:val="0"/>
        <w:tabs>
          <w:tab w:val="left" w:pos="720"/>
        </w:tabs>
        <w:suppressAutoHyphens/>
        <w:autoSpaceDE w:val="0"/>
        <w:autoSpaceDN w:val="0"/>
        <w:adjustRightInd w:val="0"/>
        <w:spacing w:after="0" w:line="276" w:lineRule="auto"/>
        <w:ind w:left="0" w:right="156" w:firstLine="0"/>
        <w:rPr>
          <w:rFonts w:ascii="Arial" w:eastAsia="Times New Roman" w:hAnsi="Arial" w:cs="Arial"/>
          <w:color w:val="auto"/>
          <w:sz w:val="21"/>
          <w:szCs w:val="21"/>
          <w:lang w:val="pt-PT" w:eastAsia="zh-CN"/>
        </w:rPr>
      </w:pPr>
      <w:r w:rsidRPr="008B7B38">
        <w:rPr>
          <w:rFonts w:ascii="Arial" w:eastAsia="Times New Roman" w:hAnsi="Arial" w:cs="Arial"/>
          <w:b/>
          <w:bCs/>
          <w:color w:val="auto"/>
          <w:sz w:val="21"/>
          <w:szCs w:val="21"/>
          <w:lang w:val="pt-PT" w:eastAsia="zh-CN"/>
        </w:rPr>
        <w:t>4.1.</w:t>
      </w:r>
      <w:r w:rsidRPr="008B7B38">
        <w:rPr>
          <w:rFonts w:ascii="Arial" w:eastAsia="Times New Roman" w:hAnsi="Arial" w:cs="Arial"/>
          <w:color w:val="auto"/>
          <w:sz w:val="21"/>
          <w:szCs w:val="21"/>
          <w:lang w:val="pt-PT" w:eastAsia="zh-CN"/>
        </w:rPr>
        <w:t xml:space="preserve"> O preço total e o preço unitário deverão ser expressos em reais, com duas casas decimais após a vírgula. </w:t>
      </w:r>
    </w:p>
    <w:p w14:paraId="71057E2E" w14:textId="77777777" w:rsidR="008B7B38" w:rsidRPr="008B7B38" w:rsidRDefault="008B7B38" w:rsidP="008A6BC3">
      <w:pPr>
        <w:widowControl w:val="0"/>
        <w:tabs>
          <w:tab w:val="left" w:pos="720"/>
        </w:tabs>
        <w:suppressAutoHyphens/>
        <w:autoSpaceDE w:val="0"/>
        <w:autoSpaceDN w:val="0"/>
        <w:adjustRightInd w:val="0"/>
        <w:spacing w:after="0" w:line="276" w:lineRule="auto"/>
        <w:ind w:left="0" w:right="156" w:firstLine="0"/>
        <w:rPr>
          <w:rFonts w:ascii="Arial" w:eastAsia="Times New Roman" w:hAnsi="Arial" w:cs="Arial"/>
          <w:b/>
          <w:bCs/>
          <w:color w:val="auto"/>
          <w:sz w:val="21"/>
          <w:szCs w:val="21"/>
          <w:lang w:val="pt-PT" w:eastAsia="zh-CN"/>
        </w:rPr>
      </w:pPr>
    </w:p>
    <w:p w14:paraId="7AC6AE0F" w14:textId="77777777" w:rsidR="008B7B38" w:rsidRDefault="008B7B38" w:rsidP="008A6BC3">
      <w:pPr>
        <w:widowControl w:val="0"/>
        <w:tabs>
          <w:tab w:val="left" w:pos="720"/>
        </w:tabs>
        <w:suppressAutoHyphens/>
        <w:autoSpaceDE w:val="0"/>
        <w:autoSpaceDN w:val="0"/>
        <w:adjustRightInd w:val="0"/>
        <w:spacing w:after="0" w:line="276" w:lineRule="auto"/>
        <w:ind w:left="0" w:right="156" w:firstLine="0"/>
        <w:rPr>
          <w:rFonts w:ascii="Arial" w:eastAsia="Times New Roman" w:hAnsi="Arial" w:cs="Arial"/>
          <w:color w:val="auto"/>
          <w:sz w:val="21"/>
          <w:szCs w:val="21"/>
          <w:lang w:val="pt-PT" w:eastAsia="zh-CN"/>
        </w:rPr>
      </w:pPr>
      <w:r w:rsidRPr="008B7B38">
        <w:rPr>
          <w:rFonts w:ascii="Arial" w:eastAsia="Times New Roman" w:hAnsi="Arial" w:cs="Arial"/>
          <w:b/>
          <w:bCs/>
          <w:color w:val="auto"/>
          <w:sz w:val="21"/>
          <w:szCs w:val="21"/>
          <w:lang w:val="pt-PT" w:eastAsia="zh-CN"/>
        </w:rPr>
        <w:t>4.2.</w:t>
      </w:r>
      <w:r w:rsidRPr="008B7B38">
        <w:rPr>
          <w:rFonts w:ascii="Arial" w:eastAsia="Times New Roman" w:hAnsi="Arial" w:cs="Arial"/>
          <w:color w:val="auto"/>
          <w:sz w:val="21"/>
          <w:szCs w:val="21"/>
          <w:lang w:val="pt-PT" w:eastAsia="zh-CN"/>
        </w:rPr>
        <w:t xml:space="preserve"> 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957339C" w14:textId="77777777" w:rsidR="004F34F0" w:rsidRPr="008B7B38" w:rsidRDefault="004F34F0" w:rsidP="008A6BC3">
      <w:pPr>
        <w:widowControl w:val="0"/>
        <w:tabs>
          <w:tab w:val="left" w:pos="720"/>
        </w:tabs>
        <w:suppressAutoHyphens/>
        <w:autoSpaceDE w:val="0"/>
        <w:autoSpaceDN w:val="0"/>
        <w:adjustRightInd w:val="0"/>
        <w:spacing w:after="0" w:line="276" w:lineRule="auto"/>
        <w:ind w:left="0" w:right="156" w:firstLine="0"/>
        <w:rPr>
          <w:rFonts w:ascii="Arial" w:eastAsia="Times New Roman" w:hAnsi="Arial" w:cs="Arial"/>
          <w:color w:val="auto"/>
          <w:sz w:val="21"/>
          <w:szCs w:val="21"/>
          <w:lang w:val="pt-PT" w:eastAsia="zh-CN"/>
        </w:rPr>
      </w:pPr>
    </w:p>
    <w:p w14:paraId="1B342D5B" w14:textId="294701A1" w:rsidR="00364829" w:rsidRPr="00364829" w:rsidRDefault="008B7B38" w:rsidP="00364829">
      <w:pPr>
        <w:spacing w:after="233" w:line="276" w:lineRule="auto"/>
        <w:ind w:left="0" w:right="49"/>
        <w:rPr>
          <w:rFonts w:ascii="Arial" w:hAnsi="Arial" w:cs="Arial"/>
          <w:color w:val="auto"/>
          <w:sz w:val="21"/>
          <w:szCs w:val="21"/>
        </w:rPr>
      </w:pPr>
      <w:r w:rsidRPr="00A04FA5">
        <w:rPr>
          <w:rFonts w:ascii="Arial" w:eastAsia="Times New Roman" w:hAnsi="Arial" w:cs="Arial"/>
          <w:b/>
          <w:bCs/>
          <w:color w:val="auto"/>
          <w:sz w:val="21"/>
          <w:szCs w:val="21"/>
          <w:lang w:val="pt-PT" w:eastAsia="zh-CN"/>
        </w:rPr>
        <w:t>4.3.</w:t>
      </w:r>
      <w:r w:rsidRPr="00A04FA5">
        <w:rPr>
          <w:rFonts w:ascii="Arial" w:eastAsia="Times New Roman" w:hAnsi="Arial" w:cs="Arial"/>
          <w:color w:val="auto"/>
          <w:sz w:val="21"/>
          <w:szCs w:val="21"/>
          <w:lang w:val="pt-PT" w:eastAsia="zh-CN"/>
        </w:rPr>
        <w:t xml:space="preserve"> </w:t>
      </w:r>
      <w:r w:rsidR="00364829" w:rsidRPr="00364829">
        <w:rPr>
          <w:rFonts w:ascii="Arial" w:hAnsi="Arial" w:cs="Arial"/>
          <w:color w:val="auto"/>
          <w:sz w:val="21"/>
          <w:szCs w:val="21"/>
        </w:rPr>
        <w:t xml:space="preserve">O pagamento será efetuado no </w:t>
      </w:r>
      <w:r w:rsidR="00364829" w:rsidRPr="00364829">
        <w:rPr>
          <w:rFonts w:ascii="Arial" w:hAnsi="Arial" w:cs="Arial"/>
          <w:b/>
          <w:bCs/>
          <w:color w:val="auto"/>
          <w:sz w:val="21"/>
          <w:szCs w:val="21"/>
        </w:rPr>
        <w:t>prazo de até 10 (dez) dias úteis</w:t>
      </w:r>
      <w:r w:rsidR="00364829" w:rsidRPr="00364829">
        <w:rPr>
          <w:rFonts w:ascii="Arial" w:hAnsi="Arial" w:cs="Arial"/>
          <w:color w:val="auto"/>
          <w:sz w:val="21"/>
          <w:szCs w:val="21"/>
        </w:rPr>
        <w:t xml:space="preserve"> contados da finalização da liquidação da despesa, INSTRUÇÃO NORMATIVA SEGES/ME Nº 77, de 4 de novembro de 2022, creditado em favor da licitante vencedora, através de ordem bancária contra a entidade bancária indicada na proposta.</w:t>
      </w:r>
    </w:p>
    <w:p w14:paraId="3BBCB142" w14:textId="13EAEA3C"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eastAsia="Arial" w:hAnsi="Arial" w:cs="Arial"/>
          <w:b/>
          <w:bCs/>
          <w:color w:val="auto"/>
          <w:kern w:val="2"/>
          <w14:ligatures w14:val="standardContextual"/>
        </w:rPr>
        <w:t>4.</w:t>
      </w:r>
      <w:r w:rsidR="00A04FA5" w:rsidRPr="00A04FA5">
        <w:rPr>
          <w:rFonts w:ascii="Arial" w:eastAsia="Arial" w:hAnsi="Arial" w:cs="Arial"/>
          <w:b/>
          <w:bCs/>
          <w:color w:val="auto"/>
          <w:kern w:val="2"/>
          <w14:ligatures w14:val="standardContextual"/>
        </w:rPr>
        <w:t>3</w:t>
      </w:r>
      <w:r w:rsidRPr="00364829">
        <w:rPr>
          <w:rFonts w:ascii="Arial" w:eastAsia="Arial" w:hAnsi="Arial" w:cs="Arial"/>
          <w:b/>
          <w:bCs/>
          <w:color w:val="auto"/>
          <w:kern w:val="2"/>
          <w14:ligatures w14:val="standardContextual"/>
        </w:rPr>
        <w:t>.1.</w:t>
      </w:r>
      <w:r w:rsidRPr="00364829">
        <w:rPr>
          <w:rFonts w:ascii="Arial" w:eastAsia="Arial" w:hAnsi="Arial" w:cs="Arial"/>
          <w:color w:val="auto"/>
          <w:kern w:val="2"/>
          <w14:ligatures w14:val="standardContextual"/>
        </w:rPr>
        <w:t xml:space="preserve"> </w:t>
      </w:r>
      <w:r w:rsidRPr="00364829">
        <w:rPr>
          <w:rFonts w:ascii="Arial" w:hAnsi="Arial" w:cs="Arial"/>
          <w:color w:val="auto"/>
          <w:sz w:val="21"/>
          <w:szCs w:val="21"/>
        </w:rPr>
        <w:t xml:space="preserve">Ocorrendo atraso no pagamento, os valores serão corrigidos monetariamente pelo IPCA do período, ou outro índice que vier a substituí-lo, e a Administração compensará a contratada com juros de 0,5% ao mês, pro rata.  </w:t>
      </w:r>
    </w:p>
    <w:p w14:paraId="50E90977" w14:textId="77777777"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hAnsi="Arial" w:cs="Arial"/>
          <w:b/>
          <w:bCs/>
          <w:color w:val="auto"/>
          <w:sz w:val="21"/>
          <w:szCs w:val="21"/>
        </w:rPr>
        <w:t xml:space="preserve">4.4. </w:t>
      </w:r>
      <w:r w:rsidRPr="00364829">
        <w:rPr>
          <w:rFonts w:ascii="Arial" w:hAnsi="Arial" w:cs="Arial"/>
          <w:color w:val="auto"/>
          <w:sz w:val="21"/>
          <w:szCs w:val="21"/>
        </w:rPr>
        <w:t xml:space="preserve">Em caso de irregularidade na execução do objeto, o pagamento será suspenso até que sejam sanadas as pendências, sem ônus para o CONTRATANTE. </w:t>
      </w:r>
    </w:p>
    <w:p w14:paraId="171D07EE" w14:textId="77777777"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hAnsi="Arial" w:cs="Arial"/>
          <w:b/>
          <w:bCs/>
          <w:color w:val="auto"/>
          <w:sz w:val="21"/>
          <w:szCs w:val="21"/>
        </w:rPr>
        <w:t xml:space="preserve">4.5. </w:t>
      </w:r>
      <w:r w:rsidRPr="00364829">
        <w:rPr>
          <w:rFonts w:ascii="Arial" w:hAnsi="Arial" w:cs="Arial"/>
          <w:color w:val="auto"/>
          <w:sz w:val="21"/>
          <w:szCs w:val="21"/>
        </w:rPr>
        <w:t xml:space="preserve">Para efetivação do pagamento caberá ao CONTRATADO emitir Notas Fiscais, em moeda corrente do país, referente aos produtos ofertados. </w:t>
      </w:r>
    </w:p>
    <w:p w14:paraId="4FC5E5F0" w14:textId="4DCBD5B8"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hAnsi="Arial" w:cs="Arial"/>
          <w:b/>
          <w:bCs/>
          <w:color w:val="auto"/>
          <w:sz w:val="21"/>
          <w:szCs w:val="21"/>
        </w:rPr>
        <w:t xml:space="preserve">4.6. </w:t>
      </w:r>
      <w:r w:rsidRPr="00364829">
        <w:rPr>
          <w:rFonts w:ascii="Arial" w:hAnsi="Arial" w:cs="Arial"/>
          <w:color w:val="auto"/>
          <w:sz w:val="21"/>
          <w:szCs w:val="21"/>
        </w:rPr>
        <w:t xml:space="preserve">As Notas Fiscais deverão ser enviadas para o e-mail: </w:t>
      </w:r>
      <w:hyperlink r:id="rId20" w:history="1">
        <w:r w:rsidR="00181A7E" w:rsidRPr="00821FC3">
          <w:rPr>
            <w:rStyle w:val="Hyperlink"/>
            <w:rFonts w:ascii="Arial" w:hAnsi="Arial" w:cs="Arial"/>
            <w:sz w:val="21"/>
            <w:szCs w:val="21"/>
          </w:rPr>
          <w:t>licitacao@senadorcortes.mg.gov.br</w:t>
        </w:r>
      </w:hyperlink>
      <w:r w:rsidRPr="00364829">
        <w:rPr>
          <w:rFonts w:ascii="Arial" w:hAnsi="Arial" w:cs="Arial"/>
          <w:color w:val="auto"/>
          <w:sz w:val="21"/>
          <w:szCs w:val="21"/>
        </w:rPr>
        <w:t xml:space="preserve"> </w:t>
      </w:r>
    </w:p>
    <w:p w14:paraId="76131608" w14:textId="77777777"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hAnsi="Arial" w:cs="Arial"/>
          <w:b/>
          <w:bCs/>
          <w:color w:val="auto"/>
          <w:sz w:val="21"/>
          <w:szCs w:val="21"/>
        </w:rPr>
        <w:t xml:space="preserve">4.7. </w:t>
      </w:r>
      <w:r w:rsidRPr="00364829">
        <w:rPr>
          <w:rFonts w:ascii="Arial" w:hAnsi="Arial" w:cs="Arial"/>
          <w:color w:val="auto"/>
          <w:sz w:val="21"/>
          <w:szCs w:val="21"/>
        </w:rPr>
        <w:t>O CNPJ da contratada constante da nota fiscal e fatura deverá ser o mesmo da documentação apresentada no procedimento licitatório.</w:t>
      </w:r>
    </w:p>
    <w:p w14:paraId="554115AF" w14:textId="77777777"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hAnsi="Arial" w:cs="Arial"/>
          <w:b/>
          <w:bCs/>
          <w:color w:val="auto"/>
          <w:sz w:val="21"/>
          <w:szCs w:val="21"/>
        </w:rPr>
        <w:t>4.8.</w:t>
      </w:r>
      <w:r w:rsidRPr="00364829">
        <w:rPr>
          <w:rFonts w:ascii="Arial" w:hAnsi="Arial" w:cs="Arial"/>
          <w:color w:val="auto"/>
          <w:sz w:val="21"/>
          <w:szCs w:val="21"/>
        </w:rPr>
        <w:t xml:space="preserve">  O pagamento será realizado por meio de ordem bancária, para crédito em banco, agência e conta corrente indicados pelo contratado. </w:t>
      </w:r>
    </w:p>
    <w:p w14:paraId="3CE9C041" w14:textId="77777777"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hAnsi="Arial" w:cs="Arial"/>
          <w:b/>
          <w:bCs/>
          <w:color w:val="auto"/>
          <w:sz w:val="21"/>
          <w:szCs w:val="21"/>
        </w:rPr>
        <w:t>4.9.</w:t>
      </w:r>
      <w:r w:rsidRPr="00364829">
        <w:rPr>
          <w:rFonts w:ascii="Arial" w:hAnsi="Arial" w:cs="Arial"/>
          <w:color w:val="auto"/>
          <w:sz w:val="21"/>
          <w:szCs w:val="21"/>
        </w:rPr>
        <w:t xml:space="preserve"> Quando do pagamento, será efetuada a retenção tributária prevista na legislação aplicável. </w:t>
      </w:r>
    </w:p>
    <w:p w14:paraId="6E8143BE" w14:textId="77777777" w:rsidR="00364829" w:rsidRPr="00364829" w:rsidRDefault="00364829" w:rsidP="00364829">
      <w:pPr>
        <w:spacing w:after="233" w:line="276" w:lineRule="auto"/>
        <w:ind w:left="0" w:right="49"/>
        <w:rPr>
          <w:rFonts w:ascii="Arial" w:hAnsi="Arial" w:cs="Arial"/>
          <w:color w:val="auto"/>
          <w:sz w:val="21"/>
          <w:szCs w:val="21"/>
        </w:rPr>
      </w:pPr>
      <w:r w:rsidRPr="00364829">
        <w:rPr>
          <w:rFonts w:ascii="Arial" w:hAnsi="Arial" w:cs="Arial"/>
          <w:b/>
          <w:bCs/>
          <w:color w:val="auto"/>
          <w:sz w:val="21"/>
          <w:szCs w:val="21"/>
        </w:rPr>
        <w:t>4.9.1.</w:t>
      </w:r>
      <w:r w:rsidRPr="00364829">
        <w:rPr>
          <w:rFonts w:ascii="Arial" w:hAnsi="Arial" w:cs="Arial"/>
          <w:color w:val="auto"/>
          <w:sz w:val="21"/>
          <w:szCs w:val="21"/>
        </w:rPr>
        <w:t xml:space="preserve"> Independentemente do percentual de tributo inserido na planilha, quando houver, serão retidos na fonte, quando da realização do pagamento, os percentuais estabelecidos na legislação vigente. </w:t>
      </w:r>
    </w:p>
    <w:p w14:paraId="7010D0D3" w14:textId="77777777" w:rsidR="00364829" w:rsidRPr="00364829" w:rsidRDefault="00364829" w:rsidP="00364829">
      <w:pPr>
        <w:spacing w:after="233" w:line="276" w:lineRule="auto"/>
        <w:ind w:left="0" w:right="49"/>
        <w:rPr>
          <w:rFonts w:ascii="Arial" w:eastAsia="Times New Roman" w:hAnsi="Arial" w:cs="Arial"/>
          <w:color w:val="auto"/>
          <w:sz w:val="21"/>
          <w:szCs w:val="21"/>
          <w:lang w:val="pt-PT" w:eastAsia="zh-CN"/>
        </w:rPr>
      </w:pPr>
      <w:r w:rsidRPr="00364829">
        <w:rPr>
          <w:rFonts w:ascii="Arial" w:hAnsi="Arial" w:cs="Arial"/>
          <w:b/>
          <w:bCs/>
          <w:color w:val="auto"/>
          <w:sz w:val="21"/>
          <w:szCs w:val="21"/>
        </w:rPr>
        <w:t>4.10.</w:t>
      </w:r>
      <w:r w:rsidRPr="00364829">
        <w:rPr>
          <w:rFonts w:ascii="Arial" w:hAnsi="Arial" w:cs="Arial"/>
          <w:color w:val="auto"/>
          <w:sz w:val="21"/>
          <w:szCs w:val="21"/>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3D1F8C" w14:textId="1A9B4DAA" w:rsidR="008B7B38" w:rsidRPr="008B7B38" w:rsidRDefault="008B7B38" w:rsidP="008A6BC3">
      <w:pPr>
        <w:shd w:val="clear" w:color="auto" w:fill="C5E0B3"/>
        <w:suppressAutoHyphens/>
        <w:spacing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color w:val="auto"/>
          <w:sz w:val="21"/>
          <w:szCs w:val="21"/>
          <w:lang w:eastAsia="zh-CN"/>
        </w:rPr>
        <w:t>5 -</w:t>
      </w:r>
      <w:r w:rsidRPr="008B7B38">
        <w:rPr>
          <w:rFonts w:ascii="Arial" w:eastAsia="Times New Roman" w:hAnsi="Arial" w:cs="Arial"/>
          <w:color w:val="auto"/>
          <w:sz w:val="21"/>
          <w:szCs w:val="21"/>
          <w:lang w:eastAsia="zh-CN"/>
        </w:rPr>
        <w:t xml:space="preserve"> </w:t>
      </w:r>
      <w:r w:rsidRPr="008B7B38">
        <w:rPr>
          <w:rFonts w:ascii="Arial" w:eastAsia="Times New Roman" w:hAnsi="Arial" w:cs="Arial"/>
          <w:b/>
          <w:color w:val="auto"/>
          <w:sz w:val="21"/>
          <w:szCs w:val="21"/>
          <w:lang w:eastAsia="zh-CN"/>
        </w:rPr>
        <w:t>DA FISCALIZAÇÃO</w:t>
      </w:r>
      <w:r w:rsidR="00B952F2">
        <w:rPr>
          <w:rFonts w:ascii="Arial" w:eastAsia="Times New Roman" w:hAnsi="Arial" w:cs="Arial"/>
          <w:b/>
          <w:color w:val="auto"/>
          <w:sz w:val="21"/>
          <w:szCs w:val="21"/>
          <w:lang w:eastAsia="zh-CN"/>
        </w:rPr>
        <w:t>, GESTÃO</w:t>
      </w:r>
      <w:r w:rsidRPr="008B7B38">
        <w:rPr>
          <w:rFonts w:ascii="Arial" w:eastAsia="Times New Roman" w:hAnsi="Arial" w:cs="Arial"/>
          <w:b/>
          <w:color w:val="auto"/>
          <w:sz w:val="21"/>
          <w:szCs w:val="21"/>
          <w:lang w:eastAsia="zh-CN"/>
        </w:rPr>
        <w:t xml:space="preserve"> </w:t>
      </w:r>
      <w:r w:rsidR="00347592">
        <w:rPr>
          <w:rFonts w:ascii="Arial" w:eastAsia="Times New Roman" w:hAnsi="Arial" w:cs="Arial"/>
          <w:b/>
          <w:color w:val="auto"/>
          <w:sz w:val="21"/>
          <w:szCs w:val="21"/>
          <w:lang w:eastAsia="zh-CN"/>
        </w:rPr>
        <w:t>E ACOMPANHAMENTO</w:t>
      </w:r>
    </w:p>
    <w:p w14:paraId="32F0197F" w14:textId="77777777" w:rsidR="008B7B38" w:rsidRPr="008B7B38" w:rsidRDefault="008B7B38" w:rsidP="008A6BC3">
      <w:pPr>
        <w:suppressAutoHyphens/>
        <w:spacing w:after="0" w:line="276" w:lineRule="auto"/>
        <w:ind w:left="0" w:right="0" w:firstLine="0"/>
        <w:rPr>
          <w:rFonts w:ascii="Arial" w:eastAsia="Times New Roman" w:hAnsi="Arial" w:cs="Arial"/>
          <w:color w:val="auto"/>
          <w:sz w:val="21"/>
          <w:szCs w:val="21"/>
          <w:lang w:eastAsia="zh-CN"/>
        </w:rPr>
      </w:pPr>
    </w:p>
    <w:p w14:paraId="7B554047" w14:textId="7596C007" w:rsidR="00B952F2" w:rsidRPr="00B952F2" w:rsidRDefault="003A6701" w:rsidP="00B952F2">
      <w:pPr>
        <w:suppressAutoHyphens/>
        <w:spacing w:after="200" w:line="276" w:lineRule="auto"/>
        <w:ind w:left="0" w:right="0" w:firstLine="0"/>
        <w:rPr>
          <w:rFonts w:ascii="Arial" w:eastAsia="Calibri" w:hAnsi="Arial" w:cs="Arial"/>
          <w:iCs/>
          <w:color w:val="auto"/>
          <w:sz w:val="21"/>
          <w:szCs w:val="21"/>
          <w:lang w:eastAsia="zh-CN"/>
        </w:rPr>
      </w:pPr>
      <w:bookmarkStart w:id="26" w:name="_Hlk156475057"/>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.1.</w:t>
      </w:r>
      <w:r w:rsidR="00B952F2" w:rsidRPr="00B952F2">
        <w:rPr>
          <w:rFonts w:ascii="Arial" w:eastAsia="Calibri" w:hAnsi="Arial" w:cs="Arial"/>
          <w:iCs/>
          <w:color w:val="auto"/>
          <w:sz w:val="21"/>
          <w:szCs w:val="21"/>
          <w:lang w:eastAsia="zh-CN"/>
        </w:rPr>
        <w:t xml:space="preserve"> A </w:t>
      </w:r>
      <w:r w:rsidR="00B952F2" w:rsidRPr="00B952F2">
        <w:rPr>
          <w:rFonts w:ascii="Arial" w:eastAsia="Calibri" w:hAnsi="Arial" w:cs="Arial"/>
          <w:b/>
          <w:bCs/>
          <w:iCs/>
          <w:color w:val="auto"/>
          <w:sz w:val="21"/>
          <w:szCs w:val="21"/>
          <w:lang w:eastAsia="zh-CN"/>
        </w:rPr>
        <w:t>FISCALIZAÇÃO</w:t>
      </w:r>
      <w:r w:rsidR="00B952F2" w:rsidRPr="00B952F2">
        <w:rPr>
          <w:rFonts w:ascii="Arial" w:eastAsia="Calibri" w:hAnsi="Arial" w:cs="Arial"/>
          <w:iCs/>
          <w:color w:val="auto"/>
          <w:sz w:val="21"/>
          <w:szCs w:val="21"/>
          <w:lang w:eastAsia="zh-CN"/>
        </w:rPr>
        <w:t xml:space="preserve"> da execução do contrato ficará a cargo de pessoa indicada pela Administração, que, entre outras, terá a atribuição de atestar a realização do objeto em conformidade com o previsto no instrumento de contratação. </w:t>
      </w:r>
    </w:p>
    <w:p w14:paraId="108FF070" w14:textId="63709569" w:rsidR="00B952F2" w:rsidRPr="00B952F2" w:rsidRDefault="003A6701" w:rsidP="00B952F2">
      <w:pPr>
        <w:suppressAutoHyphens/>
        <w:spacing w:after="200" w:line="276" w:lineRule="auto"/>
        <w:ind w:left="0" w:right="0" w:firstLine="0"/>
        <w:rPr>
          <w:rFonts w:ascii="Arial" w:eastAsia="Calibri" w:hAnsi="Arial" w:cs="Arial"/>
          <w:iCs/>
          <w:color w:val="auto"/>
          <w:sz w:val="21"/>
          <w:szCs w:val="21"/>
          <w:lang w:eastAsia="en-US"/>
        </w:rPr>
      </w:pPr>
      <w:r>
        <w:rPr>
          <w:rFonts w:ascii="Arial" w:eastAsia="Calibri" w:hAnsi="Arial" w:cs="Arial"/>
          <w:b/>
          <w:bCs/>
          <w:iCs/>
          <w:color w:val="auto"/>
          <w:sz w:val="21"/>
          <w:szCs w:val="21"/>
          <w:lang w:eastAsia="en-US"/>
        </w:rPr>
        <w:t>5</w:t>
      </w:r>
      <w:r w:rsidR="00B952F2" w:rsidRPr="00B952F2">
        <w:rPr>
          <w:rFonts w:ascii="Arial" w:eastAsia="Calibri" w:hAnsi="Arial" w:cs="Arial"/>
          <w:b/>
          <w:bCs/>
          <w:iCs/>
          <w:color w:val="auto"/>
          <w:sz w:val="21"/>
          <w:szCs w:val="21"/>
          <w:lang w:eastAsia="en-US"/>
        </w:rPr>
        <w:t xml:space="preserve">.2. </w:t>
      </w:r>
      <w:r w:rsidR="00B952F2" w:rsidRPr="00B952F2">
        <w:rPr>
          <w:rFonts w:ascii="Arial" w:eastAsia="Calibri" w:hAnsi="Arial" w:cs="Arial"/>
          <w:iCs/>
          <w:color w:val="auto"/>
          <w:sz w:val="21"/>
          <w:szCs w:val="21"/>
          <w:lang w:eastAsia="en-US"/>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devendo o Contrato ser executado fielmente pelas partes, de acordo com as cláusulas avençadas e as normas da Lei 14.133/2021, e cada parte responderá pelas consequências de sua inexecução total ou parcial. </w:t>
      </w:r>
    </w:p>
    <w:p w14:paraId="7D07A9E9" w14:textId="0F5AD03F"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.3.</w:t>
      </w:r>
      <w:r w:rsidR="00B952F2" w:rsidRPr="00B952F2">
        <w:rPr>
          <w:rFonts w:ascii="Arial" w:eastAsia="Calibri" w:hAnsi="Arial" w:cs="Arial"/>
          <w:iCs/>
          <w:color w:val="auto"/>
          <w:sz w:val="21"/>
          <w:szCs w:val="21"/>
          <w:lang w:eastAsia="zh-CN"/>
        </w:rPr>
        <w:t xml:space="preserve"> A FISCALIZAÇÃO fica impedida de atestar a realização do objeto fora das especificações técnicas estabelecidas no Termo de Referência, sem prejuízo das exigências estabelecidas pelos órgãos oficiais que fiscalizam o segmento.</w:t>
      </w:r>
    </w:p>
    <w:p w14:paraId="2A0E5CD0" w14:textId="0857C30F" w:rsidR="00B952F2" w:rsidRPr="00B952F2" w:rsidRDefault="003A6701" w:rsidP="00B952F2">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5</w:t>
      </w:r>
      <w:r w:rsidR="00B952F2" w:rsidRPr="00B952F2">
        <w:rPr>
          <w:rFonts w:ascii="Arial" w:eastAsia="Times New Roman" w:hAnsi="Arial" w:cs="Arial"/>
          <w:b/>
          <w:bCs/>
          <w:iCs/>
          <w:color w:val="auto"/>
          <w:sz w:val="21"/>
          <w:szCs w:val="21"/>
          <w:lang w:eastAsia="en-US"/>
        </w:rPr>
        <w:t>.4</w:t>
      </w:r>
      <w:r w:rsidR="00B952F2" w:rsidRPr="00B952F2">
        <w:rPr>
          <w:rFonts w:ascii="Arial" w:eastAsia="Times New Roman" w:hAnsi="Arial" w:cs="Arial"/>
          <w:iCs/>
          <w:color w:val="auto"/>
          <w:sz w:val="21"/>
          <w:szCs w:val="21"/>
          <w:lang w:eastAsia="en-US"/>
        </w:rPr>
        <w:t xml:space="preserve">. Em caso de impedimento, ordem de paralisação ou suspensão do contrato, o cronograma de execução será prorrogado automaticamente pelo tempo correspondente, anotadas tais circunstâncias mediante simples apostila. </w:t>
      </w:r>
    </w:p>
    <w:p w14:paraId="040B5322" w14:textId="7ECABF59"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.5.</w:t>
      </w:r>
      <w:r w:rsidR="00B952F2" w:rsidRPr="00B952F2">
        <w:rPr>
          <w:rFonts w:ascii="Arial" w:eastAsia="Calibri" w:hAnsi="Arial" w:cs="Arial"/>
          <w:iCs/>
          <w:color w:val="auto"/>
          <w:sz w:val="21"/>
          <w:szCs w:val="21"/>
          <w:lang w:eastAsia="zh-CN"/>
        </w:rPr>
        <w:t xml:space="preserve"> O objeto realizado em desacordo com as especificações previstas no instrumento contratual, não impede a ação fiscal posterior e retenção de pagamentos. O fiscal do contrato anotará em registro próprio todas as ocorrências relacionadas à execução do contrato, determinando o que for necessário para a regularização das faltas ou dos defeitos observados, obrigando o contratado </w:t>
      </w:r>
      <w:proofErr w:type="gramStart"/>
      <w:r w:rsidR="00B952F2" w:rsidRPr="00B952F2">
        <w:rPr>
          <w:rFonts w:ascii="Arial" w:eastAsia="Calibri" w:hAnsi="Arial" w:cs="Arial"/>
          <w:iCs/>
          <w:color w:val="auto"/>
          <w:sz w:val="21"/>
          <w:szCs w:val="21"/>
          <w:lang w:eastAsia="zh-CN"/>
        </w:rPr>
        <w:t>à</w:t>
      </w:r>
      <w:proofErr w:type="gramEnd"/>
      <w:r w:rsidR="00B952F2" w:rsidRPr="00B952F2">
        <w:rPr>
          <w:rFonts w:ascii="Arial" w:eastAsia="Calibri" w:hAnsi="Arial" w:cs="Arial"/>
          <w:iCs/>
          <w:color w:val="auto"/>
          <w:sz w:val="21"/>
          <w:szCs w:val="21"/>
          <w:lang w:eastAsia="zh-CN"/>
        </w:rPr>
        <w:t xml:space="preserve"> </w:t>
      </w:r>
      <w:r w:rsidR="00B952F2" w:rsidRPr="00B952F2">
        <w:rPr>
          <w:rFonts w:ascii="Arial" w:eastAsia="Calibri" w:hAnsi="Arial" w:cs="Arial"/>
          <w:iCs/>
          <w:color w:val="auto"/>
          <w:sz w:val="21"/>
          <w:szCs w:val="21"/>
          <w:lang w:eastAsia="en-US"/>
        </w:rPr>
        <w:t>reparar, corrigir, remover, reconstruir ou substituir, a suas expensas, no total ou em parte, o objeto do contrato em que se verificarem vícios, defeitos ou incorreções resultantes de sua execução ou de materiais nela empregados.</w:t>
      </w:r>
    </w:p>
    <w:p w14:paraId="41810256" w14:textId="1AE5C04B"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.6.</w:t>
      </w:r>
      <w:r w:rsidR="00B952F2" w:rsidRPr="00B952F2">
        <w:rPr>
          <w:rFonts w:ascii="Arial" w:eastAsia="Calibri" w:hAnsi="Arial" w:cs="Arial"/>
          <w:iCs/>
          <w:color w:val="auto"/>
          <w:sz w:val="21"/>
          <w:szCs w:val="21"/>
          <w:lang w:eastAsia="zh-CN"/>
        </w:rPr>
        <w:t xml:space="preserve"> A FISCALIZAÇÃO fica impedida de encaminhar para pagamento documentos de cobrança (duplicata, nota fiscal ou similar) que não atendam rigorosamente às condições previstas no instrumento contratual e na legislação, sendo certo que qualquer tolerância ou mesmo a inobservância do procedimento ora estabelecido não representará novação ou alteração do que ficou pactuado.</w:t>
      </w:r>
    </w:p>
    <w:p w14:paraId="0D4385EC" w14:textId="7FA6C378" w:rsidR="00B952F2" w:rsidRPr="00B952F2" w:rsidRDefault="003A6701" w:rsidP="00B952F2">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5</w:t>
      </w:r>
      <w:r w:rsidR="00B952F2" w:rsidRPr="00B952F2">
        <w:rPr>
          <w:rFonts w:ascii="Arial" w:eastAsia="Times New Roman" w:hAnsi="Arial" w:cs="Arial"/>
          <w:b/>
          <w:bCs/>
          <w:iCs/>
          <w:color w:val="auto"/>
          <w:sz w:val="21"/>
          <w:szCs w:val="21"/>
          <w:lang w:eastAsia="en-US"/>
        </w:rPr>
        <w:t>.7.</w:t>
      </w:r>
      <w:r w:rsidR="00B952F2" w:rsidRPr="00B952F2">
        <w:rPr>
          <w:rFonts w:ascii="Arial" w:eastAsia="Times New Roman" w:hAnsi="Arial" w:cs="Arial"/>
          <w:iCs/>
          <w:color w:val="auto"/>
          <w:sz w:val="21"/>
          <w:szCs w:val="21"/>
          <w:lang w:eastAsia="en-US"/>
        </w:rPr>
        <w:t xml:space="preserve"> O fiscal do contrato informará a seus superiores, em tempo hábil para a adoção das medidas convenientes, a situação que demandar decisão ou providência que ultrapasse sua competência. </w:t>
      </w:r>
    </w:p>
    <w:p w14:paraId="727558B1" w14:textId="60F9CBDC" w:rsidR="00B952F2" w:rsidRPr="00B952F2" w:rsidRDefault="003A6701" w:rsidP="00B952F2">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5</w:t>
      </w:r>
      <w:r w:rsidR="00B952F2" w:rsidRPr="00B952F2">
        <w:rPr>
          <w:rFonts w:ascii="Arial" w:eastAsia="Times New Roman" w:hAnsi="Arial" w:cs="Arial"/>
          <w:b/>
          <w:bCs/>
          <w:iCs/>
          <w:color w:val="auto"/>
          <w:sz w:val="21"/>
          <w:szCs w:val="21"/>
          <w:lang w:eastAsia="en-US"/>
        </w:rPr>
        <w:t>.8</w:t>
      </w:r>
      <w:r w:rsidR="00B952F2" w:rsidRPr="00B952F2">
        <w:rPr>
          <w:rFonts w:ascii="Arial" w:eastAsia="Times New Roman" w:hAnsi="Arial" w:cs="Arial"/>
          <w:iCs/>
          <w:color w:val="auto"/>
          <w:sz w:val="21"/>
          <w:szCs w:val="21"/>
          <w:lang w:eastAsia="en-US"/>
        </w:rPr>
        <w:t xml:space="preserve"> O fiscal do contrato será auxiliado pelos órgãos de assessoramento jurídico e de controle interno da Administração, que deverão dirimir dúvidas e subsidiá-lo com informações relevantes para prevenir riscos na execução contratual. </w:t>
      </w:r>
    </w:p>
    <w:p w14:paraId="1AD873B7" w14:textId="4C5B746F" w:rsidR="00B952F2" w:rsidRPr="00B952F2" w:rsidRDefault="003A6701" w:rsidP="00B952F2">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5</w:t>
      </w:r>
      <w:r w:rsidR="00B952F2" w:rsidRPr="00B952F2">
        <w:rPr>
          <w:rFonts w:ascii="Arial" w:eastAsia="Times New Roman" w:hAnsi="Arial" w:cs="Arial"/>
          <w:b/>
          <w:bCs/>
          <w:iCs/>
          <w:color w:val="auto"/>
          <w:sz w:val="21"/>
          <w:szCs w:val="21"/>
          <w:lang w:eastAsia="en-US"/>
        </w:rPr>
        <w:t>.9.</w:t>
      </w:r>
      <w:r w:rsidR="00B952F2" w:rsidRPr="00B952F2">
        <w:rPr>
          <w:rFonts w:ascii="Arial" w:eastAsia="Times New Roman" w:hAnsi="Arial" w:cs="Arial"/>
          <w:iCs/>
          <w:color w:val="auto"/>
          <w:sz w:val="21"/>
          <w:szCs w:val="21"/>
          <w:lang w:eastAsia="en-US"/>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7CDBFF3B" w14:textId="594A20F0"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.10.</w:t>
      </w:r>
      <w:r w:rsidR="00B952F2" w:rsidRPr="00B952F2">
        <w:rPr>
          <w:rFonts w:ascii="Arial" w:eastAsia="Calibri" w:hAnsi="Arial" w:cs="Arial"/>
          <w:iCs/>
          <w:color w:val="auto"/>
          <w:sz w:val="21"/>
          <w:szCs w:val="21"/>
          <w:lang w:eastAsia="zh-CN"/>
        </w:rPr>
        <w:t xml:space="preserve"> Qualquer entendimento entre a FISCALIZAÇÃO e o CONTRATADO será sempre por escrito, não sendo levada em consideração, para nenhum efeito, qualquer alegação fundada em ordens ou declarações verbais.</w:t>
      </w:r>
    </w:p>
    <w:p w14:paraId="1EDB6CC7" w14:textId="717A5601"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 xml:space="preserve">.11. </w:t>
      </w:r>
      <w:r w:rsidR="00B952F2" w:rsidRPr="00B952F2">
        <w:rPr>
          <w:rFonts w:ascii="Arial" w:eastAsia="Calibri" w:hAnsi="Arial" w:cs="Arial"/>
          <w:iCs/>
          <w:color w:val="auto"/>
          <w:sz w:val="21"/>
          <w:szCs w:val="21"/>
          <w:lang w:eastAsia="zh-CN"/>
        </w:rPr>
        <w:t>A FISCALIZAÇÃO é exercida no interesse do MUNICÍPIO e não exclui ou reduz a responsabilidade exclusiva do CONTRATADO, inclusive perante terceiros, por quaisquer irregularidades, as quais, se verificadas, não implicarão em corresponsabilidade do MUNICÍPIO ou de seus prepostos.</w:t>
      </w:r>
    </w:p>
    <w:p w14:paraId="62E8C8F6" w14:textId="737B4A10" w:rsidR="00B952F2" w:rsidRPr="00B952F2" w:rsidRDefault="003A6701" w:rsidP="00B952F2">
      <w:pPr>
        <w:suppressAutoHyphens/>
        <w:spacing w:before="120" w:after="200" w:line="276" w:lineRule="auto"/>
        <w:ind w:left="0" w:right="0" w:firstLine="0"/>
        <w:rPr>
          <w:rFonts w:ascii="Arial" w:eastAsia="Calibri" w:hAnsi="Arial" w:cs="Arial"/>
          <w:b/>
          <w:bCs/>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 xml:space="preserve">.12. </w:t>
      </w:r>
      <w:r w:rsidR="00B952F2" w:rsidRPr="00B952F2">
        <w:rPr>
          <w:rFonts w:ascii="Arial" w:eastAsia="Calibri" w:hAnsi="Arial" w:cs="Arial"/>
          <w:iCs/>
          <w:color w:val="auto"/>
          <w:sz w:val="21"/>
          <w:szCs w:val="21"/>
          <w:lang w:eastAsia="zh-CN"/>
        </w:rPr>
        <w:t xml:space="preserve">A </w:t>
      </w:r>
      <w:r w:rsidR="00B952F2" w:rsidRPr="00B952F2">
        <w:rPr>
          <w:rFonts w:ascii="Arial" w:eastAsia="Calibri" w:hAnsi="Arial" w:cs="Arial"/>
          <w:b/>
          <w:bCs/>
          <w:iCs/>
          <w:color w:val="auto"/>
          <w:sz w:val="21"/>
          <w:szCs w:val="21"/>
          <w:lang w:eastAsia="zh-CN"/>
        </w:rPr>
        <w:t>GESTÃO DO CONTRATO</w:t>
      </w:r>
      <w:r w:rsidR="00B952F2" w:rsidRPr="00B952F2">
        <w:rPr>
          <w:rFonts w:ascii="Arial" w:eastAsia="Calibri" w:hAnsi="Arial" w:cs="Arial"/>
          <w:iCs/>
          <w:color w:val="auto"/>
          <w:sz w:val="21"/>
          <w:szCs w:val="21"/>
          <w:lang w:eastAsia="zh-CN"/>
        </w:rPr>
        <w:t xml:space="preserve"> será realizada por um Gestor de Contrato que acompanhará os registros realizados pelos fiscais do contrato, de todas as ocorrências relacionadas à execução do contrato e as medidas adotadas, informando, se for o caso, à autoridade superior àquelas que ultrapassarem a sua competência.</w:t>
      </w:r>
    </w:p>
    <w:p w14:paraId="177267D3" w14:textId="1ED9E2FB"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 xml:space="preserve">.13. </w:t>
      </w:r>
      <w:r w:rsidR="00B952F2" w:rsidRPr="00B952F2">
        <w:rPr>
          <w:rFonts w:ascii="Arial" w:eastAsia="Calibri" w:hAnsi="Arial" w:cs="Arial"/>
          <w:iCs/>
          <w:color w:val="auto"/>
          <w:sz w:val="21"/>
          <w:szCs w:val="21"/>
          <w:lang w:eastAsia="zh-CN"/>
        </w:rPr>
        <w:t>O gestor do contrato designado pela autoridade superior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B05D70E" w14:textId="28CEF4D5"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.14.</w:t>
      </w:r>
      <w:r w:rsidR="00B952F2" w:rsidRPr="00B952F2">
        <w:rPr>
          <w:rFonts w:ascii="Arial" w:eastAsia="Calibri" w:hAnsi="Arial" w:cs="Arial"/>
          <w:iCs/>
          <w:color w:val="auto"/>
          <w:sz w:val="21"/>
          <w:szCs w:val="21"/>
          <w:lang w:eastAsia="zh-C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A17FFEA" w14:textId="7F4F857D"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.15.</w:t>
      </w:r>
      <w:r w:rsidR="00B952F2" w:rsidRPr="00B952F2">
        <w:rPr>
          <w:rFonts w:ascii="Arial" w:eastAsia="Calibri" w:hAnsi="Arial" w:cs="Arial"/>
          <w:iCs/>
          <w:color w:val="auto"/>
          <w:sz w:val="21"/>
          <w:szCs w:val="21"/>
          <w:lang w:eastAsia="zh-CN"/>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5C186F5" w14:textId="0F44A946"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.16.</w:t>
      </w:r>
      <w:r w:rsidR="00B952F2" w:rsidRPr="00B952F2">
        <w:rPr>
          <w:rFonts w:ascii="Arial" w:eastAsia="Calibri" w:hAnsi="Arial" w:cs="Arial"/>
          <w:iCs/>
          <w:color w:val="auto"/>
          <w:sz w:val="21"/>
          <w:szCs w:val="21"/>
          <w:lang w:eastAsia="zh-CN"/>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C631B67" w14:textId="28CE526E"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.17.</w:t>
      </w:r>
      <w:r w:rsidR="00B952F2" w:rsidRPr="00B952F2">
        <w:rPr>
          <w:rFonts w:ascii="Arial" w:eastAsia="Calibri" w:hAnsi="Arial" w:cs="Arial"/>
          <w:iCs/>
          <w:color w:val="auto"/>
          <w:sz w:val="21"/>
          <w:szCs w:val="21"/>
          <w:lang w:eastAsia="zh-CN"/>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411F1350" w14:textId="558A603A" w:rsidR="00B952F2" w:rsidRPr="00B952F2" w:rsidRDefault="003A6701" w:rsidP="00B952F2">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5</w:t>
      </w:r>
      <w:r w:rsidR="00B952F2" w:rsidRPr="00B952F2">
        <w:rPr>
          <w:rFonts w:ascii="Arial" w:eastAsia="Calibri" w:hAnsi="Arial" w:cs="Arial"/>
          <w:b/>
          <w:bCs/>
          <w:iCs/>
          <w:color w:val="auto"/>
          <w:sz w:val="21"/>
          <w:szCs w:val="21"/>
          <w:lang w:eastAsia="zh-CN"/>
        </w:rPr>
        <w:t>.18.</w:t>
      </w:r>
      <w:r w:rsidR="00B952F2" w:rsidRPr="00B952F2">
        <w:rPr>
          <w:rFonts w:ascii="Arial" w:eastAsia="Calibri" w:hAnsi="Arial" w:cs="Arial"/>
          <w:iCs/>
          <w:color w:val="auto"/>
          <w:sz w:val="21"/>
          <w:szCs w:val="21"/>
          <w:lang w:eastAsia="zh-CN"/>
        </w:rPr>
        <w:t xml:space="preserve"> O gestor do contrato deverá enviar a documentação pertinente ao setor de contratos para a formalização dos procedimentos de liquidação e pagamento, no valor dimensionado pela fiscalização e gestão nos termos do contrato.</w:t>
      </w:r>
    </w:p>
    <w:bookmarkEnd w:id="26"/>
    <w:p w14:paraId="5BB44467" w14:textId="77777777" w:rsidR="008B7B38" w:rsidRPr="008B7B38" w:rsidRDefault="008B7B38" w:rsidP="008A6BC3">
      <w:pPr>
        <w:shd w:val="clear" w:color="auto" w:fill="C5E0B3"/>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6 - OBRIGAÇÕES DA CONTRATADA</w:t>
      </w:r>
    </w:p>
    <w:p w14:paraId="65FE6BD1" w14:textId="67312D88" w:rsidR="00164616" w:rsidRPr="00164616" w:rsidRDefault="008B7B38" w:rsidP="00EB00A2">
      <w:pPr>
        <w:suppressAutoHyphens/>
        <w:spacing w:before="120" w:after="0" w:line="276" w:lineRule="auto"/>
        <w:ind w:left="0" w:right="0" w:firstLine="0"/>
        <w:rPr>
          <w:rFonts w:ascii="Arial" w:eastAsia="Times New Roman" w:hAnsi="Arial" w:cs="Arial"/>
          <w:color w:val="auto"/>
          <w:sz w:val="21"/>
          <w:szCs w:val="21"/>
          <w:lang w:eastAsia="zh-CN"/>
        </w:rPr>
      </w:pPr>
      <w:bookmarkStart w:id="27" w:name="_Hlk2413463"/>
      <w:r w:rsidRPr="00282777">
        <w:rPr>
          <w:rFonts w:ascii="Arial" w:eastAsia="Times New Roman" w:hAnsi="Arial" w:cs="Arial"/>
          <w:b/>
          <w:bCs/>
          <w:color w:val="auto"/>
          <w:sz w:val="21"/>
          <w:szCs w:val="21"/>
          <w:lang w:eastAsia="zh-CN"/>
        </w:rPr>
        <w:t>6.1.</w:t>
      </w:r>
      <w:r w:rsidRPr="00282777">
        <w:rPr>
          <w:rFonts w:ascii="Arial" w:eastAsia="Times New Roman" w:hAnsi="Arial" w:cs="Arial"/>
          <w:color w:val="auto"/>
          <w:sz w:val="21"/>
          <w:szCs w:val="21"/>
          <w:lang w:eastAsia="zh-CN"/>
        </w:rPr>
        <w:t xml:space="preserve"> </w:t>
      </w:r>
      <w:r w:rsidR="00EB00A2" w:rsidRPr="00EB00A2">
        <w:rPr>
          <w:rFonts w:ascii="Arial" w:hAnsi="Arial" w:cs="Arial"/>
          <w:b/>
          <w:bCs/>
          <w:color w:val="auto"/>
          <w:sz w:val="21"/>
          <w:szCs w:val="21"/>
          <w:highlight w:val="yellow"/>
          <w:u w:val="single"/>
        </w:rPr>
        <w:t xml:space="preserve">O fornecimento do objeto deverá ocorrer em até </w:t>
      </w:r>
      <w:r w:rsidR="00FD14EF">
        <w:rPr>
          <w:rFonts w:ascii="Arial" w:hAnsi="Arial" w:cs="Arial"/>
          <w:b/>
          <w:bCs/>
          <w:color w:val="auto"/>
          <w:sz w:val="21"/>
          <w:szCs w:val="21"/>
          <w:highlight w:val="yellow"/>
          <w:u w:val="single"/>
        </w:rPr>
        <w:t>120</w:t>
      </w:r>
      <w:r w:rsidR="00EB00A2" w:rsidRPr="00EB00A2">
        <w:rPr>
          <w:rFonts w:ascii="Arial" w:hAnsi="Arial" w:cs="Arial"/>
          <w:b/>
          <w:bCs/>
          <w:color w:val="auto"/>
          <w:sz w:val="21"/>
          <w:szCs w:val="21"/>
          <w:highlight w:val="yellow"/>
          <w:u w:val="single"/>
        </w:rPr>
        <w:t xml:space="preserve"> (</w:t>
      </w:r>
      <w:r w:rsidR="00FD14EF">
        <w:rPr>
          <w:rFonts w:ascii="Arial" w:hAnsi="Arial" w:cs="Arial"/>
          <w:b/>
          <w:bCs/>
          <w:color w:val="auto"/>
          <w:sz w:val="21"/>
          <w:szCs w:val="21"/>
          <w:highlight w:val="yellow"/>
          <w:u w:val="single"/>
        </w:rPr>
        <w:t>cento e v</w:t>
      </w:r>
      <w:r w:rsidR="009675C0">
        <w:rPr>
          <w:rFonts w:ascii="Arial" w:hAnsi="Arial" w:cs="Arial"/>
          <w:b/>
          <w:bCs/>
          <w:color w:val="auto"/>
          <w:sz w:val="21"/>
          <w:szCs w:val="21"/>
          <w:highlight w:val="yellow"/>
          <w:u w:val="single"/>
        </w:rPr>
        <w:t>inte</w:t>
      </w:r>
      <w:r w:rsidR="00EB00A2" w:rsidRPr="00EB00A2">
        <w:rPr>
          <w:rFonts w:ascii="Arial" w:hAnsi="Arial" w:cs="Arial"/>
          <w:b/>
          <w:bCs/>
          <w:color w:val="auto"/>
          <w:sz w:val="21"/>
          <w:szCs w:val="21"/>
          <w:highlight w:val="yellow"/>
          <w:u w:val="single"/>
        </w:rPr>
        <w:t>) dias consecutivos (para Retroescavadeira), nas dependências do almoxarifado central da Prefeitura; devendo o mesmo vir transportado em veículo próprio; e, em até 30 (trinta) dias consecutivos (para Aeradores), nas dependências do almoxarifado central da Prefeitura,</w:t>
      </w:r>
      <w:r w:rsidR="00EB00A2" w:rsidRPr="00EB00A2">
        <w:rPr>
          <w:rFonts w:ascii="Arial" w:hAnsi="Arial" w:cs="Arial"/>
          <w:b/>
          <w:bCs/>
          <w:color w:val="auto"/>
          <w:sz w:val="21"/>
          <w:szCs w:val="21"/>
          <w:u w:val="single"/>
        </w:rPr>
        <w:t xml:space="preserve"> </w:t>
      </w:r>
      <w:r w:rsidR="00164616" w:rsidRPr="00EC4E49">
        <w:rPr>
          <w:rFonts w:ascii="Arial" w:hAnsi="Arial" w:cs="Arial"/>
          <w:sz w:val="21"/>
          <w:szCs w:val="21"/>
          <w:lang w:eastAsia="zh-CN"/>
        </w:rPr>
        <w:t xml:space="preserve">após a emissão da Ordem de Fornecimento.  </w:t>
      </w:r>
    </w:p>
    <w:p w14:paraId="6C7B1614" w14:textId="77777777" w:rsidR="00164616" w:rsidRPr="00EC4E49" w:rsidRDefault="00164616" w:rsidP="00EB00A2">
      <w:pPr>
        <w:suppressAutoHyphens/>
        <w:spacing w:before="120" w:line="276" w:lineRule="auto"/>
        <w:ind w:left="0"/>
        <w:rPr>
          <w:rFonts w:ascii="Arial" w:hAnsi="Arial" w:cs="Arial"/>
          <w:sz w:val="21"/>
          <w:szCs w:val="21"/>
          <w:lang w:eastAsia="zh-CN"/>
        </w:rPr>
      </w:pPr>
      <w:r w:rsidRPr="00EC4E49">
        <w:rPr>
          <w:rFonts w:ascii="Arial" w:hAnsi="Arial" w:cs="Arial"/>
          <w:b/>
          <w:bCs/>
          <w:sz w:val="21"/>
          <w:szCs w:val="21"/>
          <w:lang w:eastAsia="zh-CN"/>
        </w:rPr>
        <w:t>6.2.</w:t>
      </w:r>
      <w:r w:rsidRPr="00EC4E49">
        <w:rPr>
          <w:rFonts w:ascii="Arial" w:hAnsi="Arial" w:cs="Arial"/>
          <w:sz w:val="21"/>
          <w:szCs w:val="21"/>
          <w:lang w:eastAsia="zh-CN"/>
        </w:rPr>
        <w:t xml:space="preserve"> Arcar com eventuais prejuízos ao Contratante e/ou a terceiros, praticados por seus empregados ou prepostos, na execução do contrato.</w:t>
      </w:r>
    </w:p>
    <w:p w14:paraId="490ADF59" w14:textId="77777777" w:rsidR="00164616" w:rsidRPr="00EC4E49" w:rsidRDefault="00164616" w:rsidP="00EB00A2">
      <w:pPr>
        <w:suppressAutoHyphens/>
        <w:spacing w:before="120" w:line="276" w:lineRule="auto"/>
        <w:ind w:left="0"/>
        <w:rPr>
          <w:rFonts w:ascii="Arial" w:hAnsi="Arial" w:cs="Arial"/>
          <w:sz w:val="21"/>
          <w:szCs w:val="21"/>
          <w:lang w:eastAsia="zh-CN"/>
        </w:rPr>
      </w:pPr>
      <w:r w:rsidRPr="00EC4E49">
        <w:rPr>
          <w:rFonts w:ascii="Arial" w:hAnsi="Arial" w:cs="Arial"/>
          <w:b/>
          <w:bCs/>
          <w:sz w:val="21"/>
          <w:szCs w:val="21"/>
          <w:lang w:eastAsia="zh-CN"/>
        </w:rPr>
        <w:t xml:space="preserve">6.3. </w:t>
      </w:r>
      <w:r w:rsidRPr="00EC4E49">
        <w:rPr>
          <w:rFonts w:ascii="Arial" w:hAnsi="Arial" w:cs="Arial"/>
          <w:sz w:val="21"/>
          <w:szCs w:val="21"/>
          <w:lang w:eastAsia="zh-CN"/>
        </w:rPr>
        <w:t xml:space="preserve">Manter durante toda a execução do contrato em compatibilidade com as obrigações assumidas, todas as condições de habilitação e qualificação exigidas no Procedimento da Licitação. </w:t>
      </w:r>
    </w:p>
    <w:p w14:paraId="41272A54" w14:textId="77777777" w:rsidR="00164616" w:rsidRPr="00EC4E49" w:rsidRDefault="00164616" w:rsidP="00EB00A2">
      <w:pPr>
        <w:suppressAutoHyphens/>
        <w:spacing w:before="120" w:line="276" w:lineRule="auto"/>
        <w:ind w:left="0"/>
        <w:rPr>
          <w:rFonts w:ascii="Arial" w:hAnsi="Arial" w:cs="Arial"/>
          <w:sz w:val="21"/>
          <w:szCs w:val="21"/>
          <w:lang w:eastAsia="zh-CN"/>
        </w:rPr>
      </w:pPr>
      <w:r w:rsidRPr="00EC4E49">
        <w:rPr>
          <w:rFonts w:ascii="Arial" w:hAnsi="Arial" w:cs="Arial"/>
          <w:b/>
          <w:bCs/>
          <w:sz w:val="21"/>
          <w:szCs w:val="21"/>
          <w:lang w:eastAsia="zh-CN"/>
        </w:rPr>
        <w:t>6.4.</w:t>
      </w:r>
      <w:r w:rsidRPr="00EC4E49">
        <w:rPr>
          <w:rFonts w:ascii="Arial" w:hAnsi="Arial" w:cs="Arial"/>
          <w:sz w:val="21"/>
          <w:szCs w:val="21"/>
          <w:lang w:eastAsia="zh-CN"/>
        </w:rPr>
        <w:t xml:space="preserve"> Responder perante os órgãos competentes, por todas as obrigações e encargos assumidos ou gerados, inclusive trabalhistas, sociais e fiscais, inclusive das pessoas que poderão ser acionadas para execução do objeto do contrato. </w:t>
      </w:r>
    </w:p>
    <w:p w14:paraId="4BC08E29" w14:textId="3A1B4D9B" w:rsidR="008B7B38" w:rsidRPr="008B7B38" w:rsidRDefault="00164616" w:rsidP="00EB00A2">
      <w:pPr>
        <w:suppressAutoHyphens/>
        <w:spacing w:before="120" w:line="276" w:lineRule="auto"/>
        <w:ind w:left="0"/>
        <w:rPr>
          <w:rFonts w:ascii="Arial" w:eastAsia="Times New Roman" w:hAnsi="Arial" w:cs="Arial"/>
          <w:color w:val="auto"/>
          <w:sz w:val="21"/>
          <w:szCs w:val="21"/>
          <w:lang w:eastAsia="zh-CN"/>
        </w:rPr>
      </w:pPr>
      <w:r w:rsidRPr="00EC4E49">
        <w:rPr>
          <w:rFonts w:ascii="Arial" w:hAnsi="Arial" w:cs="Arial"/>
          <w:b/>
          <w:bCs/>
          <w:sz w:val="21"/>
          <w:szCs w:val="21"/>
          <w:lang w:eastAsia="zh-CN"/>
        </w:rPr>
        <w:t>6.5.</w:t>
      </w:r>
      <w:r w:rsidRPr="00EC4E49">
        <w:rPr>
          <w:rFonts w:ascii="Arial" w:hAnsi="Arial" w:cs="Arial"/>
          <w:sz w:val="21"/>
          <w:szCs w:val="21"/>
          <w:lang w:eastAsia="zh-CN"/>
        </w:rPr>
        <w:t xml:space="preserve"> </w:t>
      </w:r>
      <w:r w:rsidR="008B7B38" w:rsidRPr="008B7B38">
        <w:rPr>
          <w:rFonts w:ascii="Arial" w:eastAsia="Times New Roman" w:hAnsi="Arial" w:cs="Arial"/>
          <w:color w:val="auto"/>
          <w:sz w:val="21"/>
          <w:szCs w:val="21"/>
          <w:lang w:eastAsia="zh-CN"/>
        </w:rPr>
        <w:t>Não caucionar ou utilizar o contrato a ser firmado para qualquer operação financeira.</w:t>
      </w:r>
    </w:p>
    <w:p w14:paraId="6A682755" w14:textId="762FD303" w:rsidR="00712E13" w:rsidRPr="00712E13" w:rsidRDefault="008B7B38" w:rsidP="00EB00A2">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6.6.</w:t>
      </w:r>
      <w:r w:rsidRPr="008B7B38">
        <w:rPr>
          <w:rFonts w:ascii="Arial" w:eastAsia="Times New Roman" w:hAnsi="Arial" w:cs="Arial"/>
          <w:color w:val="auto"/>
          <w:sz w:val="21"/>
          <w:szCs w:val="21"/>
          <w:lang w:eastAsia="zh-CN"/>
        </w:rPr>
        <w:t xml:space="preserve"> </w:t>
      </w:r>
      <w:r w:rsidR="00712E13" w:rsidRPr="00712E13">
        <w:rPr>
          <w:rFonts w:ascii="Arial" w:eastAsia="Times New Roman" w:hAnsi="Arial" w:cs="Arial"/>
          <w:color w:val="auto"/>
          <w:sz w:val="21"/>
          <w:szCs w:val="21"/>
          <w:lang w:eastAsia="zh-CN"/>
        </w:rPr>
        <w:t>Fornecer o equipamento de acordo com as especificações, ferramentas e</w:t>
      </w:r>
      <w:r w:rsidR="00712E13">
        <w:rPr>
          <w:rFonts w:ascii="Arial" w:eastAsia="Times New Roman" w:hAnsi="Arial" w:cs="Arial"/>
          <w:color w:val="auto"/>
          <w:sz w:val="21"/>
          <w:szCs w:val="21"/>
          <w:lang w:eastAsia="zh-CN"/>
        </w:rPr>
        <w:t xml:space="preserve"> </w:t>
      </w:r>
      <w:r w:rsidR="00712E13" w:rsidRPr="00712E13">
        <w:rPr>
          <w:rFonts w:ascii="Arial" w:eastAsia="Times New Roman" w:hAnsi="Arial" w:cs="Arial"/>
          <w:color w:val="auto"/>
          <w:sz w:val="21"/>
          <w:szCs w:val="21"/>
          <w:lang w:eastAsia="zh-CN"/>
        </w:rPr>
        <w:t>todos os acessórios exigidos pelo COTRAN, no pátio da Prefeitura Municipal;</w:t>
      </w:r>
    </w:p>
    <w:p w14:paraId="4D76D168" w14:textId="2EC142ED" w:rsidR="00712E13" w:rsidRPr="00712E13" w:rsidRDefault="00712E13" w:rsidP="00EB00A2">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6.7. </w:t>
      </w:r>
      <w:proofErr w:type="spellStart"/>
      <w:r w:rsidRPr="00712E13">
        <w:rPr>
          <w:rFonts w:ascii="Arial" w:eastAsia="Times New Roman" w:hAnsi="Arial" w:cs="Arial"/>
          <w:color w:val="auto"/>
          <w:sz w:val="21"/>
          <w:szCs w:val="21"/>
          <w:lang w:eastAsia="zh-CN"/>
        </w:rPr>
        <w:t>Fornecer</w:t>
      </w:r>
      <w:proofErr w:type="spellEnd"/>
      <w:r w:rsidRPr="00712E13">
        <w:rPr>
          <w:rFonts w:ascii="Arial" w:eastAsia="Times New Roman" w:hAnsi="Arial" w:cs="Arial"/>
          <w:color w:val="auto"/>
          <w:sz w:val="21"/>
          <w:szCs w:val="21"/>
          <w:lang w:eastAsia="zh-CN"/>
        </w:rPr>
        <w:t xml:space="preserve"> uma via do Manual de Operações &amp; Manutenções;</w:t>
      </w:r>
    </w:p>
    <w:p w14:paraId="26B24FA0" w14:textId="22539392" w:rsidR="00712E13" w:rsidRPr="00712E13" w:rsidRDefault="00712E13" w:rsidP="00EB00A2">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6.8. </w:t>
      </w:r>
      <w:r w:rsidRPr="00712E13">
        <w:rPr>
          <w:rFonts w:ascii="Arial" w:eastAsia="Times New Roman" w:hAnsi="Arial" w:cs="Arial"/>
          <w:color w:val="auto"/>
          <w:sz w:val="21"/>
          <w:szCs w:val="21"/>
          <w:lang w:eastAsia="zh-CN"/>
        </w:rPr>
        <w:t>Efetuar a entrega técnica, orientando operadores e mecânicos de danos no</w:t>
      </w:r>
      <w:r>
        <w:rPr>
          <w:rFonts w:ascii="Arial" w:eastAsia="Times New Roman" w:hAnsi="Arial" w:cs="Arial"/>
          <w:color w:val="auto"/>
          <w:sz w:val="21"/>
          <w:szCs w:val="21"/>
          <w:lang w:eastAsia="zh-CN"/>
        </w:rPr>
        <w:t xml:space="preserve"> </w:t>
      </w:r>
      <w:r w:rsidRPr="00712E13">
        <w:rPr>
          <w:rFonts w:ascii="Arial" w:eastAsia="Times New Roman" w:hAnsi="Arial" w:cs="Arial"/>
          <w:color w:val="auto"/>
          <w:sz w:val="21"/>
          <w:szCs w:val="21"/>
          <w:lang w:eastAsia="zh-CN"/>
        </w:rPr>
        <w:t>equipamento nas condições e prazos de garantia.</w:t>
      </w:r>
    </w:p>
    <w:p w14:paraId="0C556252" w14:textId="3B7132A3" w:rsidR="00712E13" w:rsidRDefault="00712E13" w:rsidP="00EB00A2">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6.9. </w:t>
      </w:r>
      <w:r w:rsidRPr="00712E13">
        <w:rPr>
          <w:rFonts w:ascii="Arial" w:eastAsia="Times New Roman" w:hAnsi="Arial" w:cs="Arial"/>
          <w:color w:val="auto"/>
          <w:sz w:val="21"/>
          <w:szCs w:val="21"/>
          <w:lang w:eastAsia="zh-CN"/>
        </w:rPr>
        <w:t>Fornecer os documentos necessários para realização das revisões previstas</w:t>
      </w:r>
      <w:r>
        <w:rPr>
          <w:rFonts w:ascii="Arial" w:eastAsia="Times New Roman" w:hAnsi="Arial" w:cs="Arial"/>
          <w:color w:val="auto"/>
          <w:sz w:val="21"/>
          <w:szCs w:val="21"/>
          <w:lang w:eastAsia="zh-CN"/>
        </w:rPr>
        <w:t xml:space="preserve"> </w:t>
      </w:r>
      <w:r w:rsidRPr="00712E13">
        <w:rPr>
          <w:rFonts w:ascii="Arial" w:eastAsia="Times New Roman" w:hAnsi="Arial" w:cs="Arial"/>
          <w:color w:val="auto"/>
          <w:sz w:val="21"/>
          <w:szCs w:val="21"/>
          <w:lang w:eastAsia="zh-CN"/>
        </w:rPr>
        <w:t>pelo fabricante, durante a garantia do bem.</w:t>
      </w:r>
    </w:p>
    <w:p w14:paraId="70903FEB" w14:textId="68F118C6" w:rsidR="00E4173F" w:rsidRDefault="00B12603" w:rsidP="00EB00A2">
      <w:pPr>
        <w:suppressAutoHyphens/>
        <w:spacing w:before="120" w:after="0" w:line="276" w:lineRule="auto"/>
        <w:ind w:left="0" w:right="0" w:firstLine="0"/>
        <w:rPr>
          <w:rFonts w:ascii="Arial" w:eastAsia="Times New Roman" w:hAnsi="Arial" w:cs="Arial"/>
          <w:b/>
          <w:bCs/>
          <w:color w:val="auto"/>
          <w:sz w:val="21"/>
          <w:szCs w:val="21"/>
          <w:lang w:eastAsia="zh-CN"/>
        </w:rPr>
      </w:pPr>
      <w:r>
        <w:rPr>
          <w:rFonts w:ascii="Arial" w:eastAsia="Times New Roman" w:hAnsi="Arial" w:cs="Arial"/>
          <w:b/>
          <w:bCs/>
          <w:color w:val="auto"/>
          <w:sz w:val="21"/>
          <w:szCs w:val="21"/>
          <w:lang w:eastAsia="zh-CN"/>
        </w:rPr>
        <w:t xml:space="preserve">6.10. </w:t>
      </w:r>
      <w:r w:rsidR="00E4173F" w:rsidRPr="00FF5FE4">
        <w:rPr>
          <w:rFonts w:ascii="Arial" w:hAnsi="Arial" w:cs="Arial"/>
          <w:sz w:val="21"/>
          <w:szCs w:val="21"/>
        </w:rPr>
        <w:t xml:space="preserve">Cumprir as exigências de </w:t>
      </w:r>
      <w:r w:rsidR="00E4173F" w:rsidRPr="0061774D">
        <w:rPr>
          <w:rFonts w:ascii="Arial" w:hAnsi="Arial" w:cs="Arial"/>
          <w:b/>
          <w:bCs/>
          <w:sz w:val="21"/>
          <w:szCs w:val="21"/>
        </w:rPr>
        <w:t>reserva de cargos</w:t>
      </w:r>
      <w:r w:rsidR="00E4173F" w:rsidRPr="00FF5FE4">
        <w:rPr>
          <w:rFonts w:ascii="Arial" w:hAnsi="Arial" w:cs="Arial"/>
          <w:sz w:val="21"/>
          <w:szCs w:val="21"/>
        </w:rPr>
        <w:t xml:space="preserve"> prevista em lei, bem como em outras normas específicas, para pessoa com deficiência, para reabilitado da Previdência Social e para aprendiz</w:t>
      </w:r>
      <w:r w:rsidR="00E4173F">
        <w:rPr>
          <w:rFonts w:ascii="Arial" w:hAnsi="Arial" w:cs="Arial"/>
          <w:sz w:val="21"/>
          <w:szCs w:val="21"/>
        </w:rPr>
        <w:t>. (Conf. Art. 92, XVII, da Lei n. 14.133/2021).</w:t>
      </w:r>
    </w:p>
    <w:p w14:paraId="070A4A4F" w14:textId="1560C58B" w:rsidR="00712E13" w:rsidRDefault="00E4173F" w:rsidP="00EB00A2">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6.11. </w:t>
      </w:r>
      <w:r w:rsidR="00712E13" w:rsidRPr="008B7B38">
        <w:rPr>
          <w:rFonts w:ascii="Arial" w:eastAsia="Times New Roman" w:hAnsi="Arial" w:cs="Arial"/>
          <w:color w:val="auto"/>
          <w:sz w:val="21"/>
          <w:szCs w:val="21"/>
          <w:lang w:eastAsia="zh-CN"/>
        </w:rPr>
        <w:t>Em face da supramencionada responsabilidade inexistirá qualquer vínculo empregatício ou de qualquer outra natureza, entre a contratante e prepostos, auxiliares, profissionais ou sócios da contratada.</w:t>
      </w:r>
    </w:p>
    <w:bookmarkEnd w:id="27"/>
    <w:p w14:paraId="18C0C901" w14:textId="77777777" w:rsidR="008B7B38" w:rsidRPr="008B7B38" w:rsidRDefault="008B7B38" w:rsidP="008A6BC3">
      <w:pPr>
        <w:shd w:val="clear" w:color="auto" w:fill="C5E0B3"/>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color w:val="auto"/>
          <w:sz w:val="21"/>
          <w:szCs w:val="21"/>
          <w:lang w:eastAsia="zh-CN"/>
        </w:rPr>
        <w:t>7 - OBRIGAÇÕES DO CONTRATANTE</w:t>
      </w:r>
    </w:p>
    <w:p w14:paraId="36EBE403" w14:textId="59DDBBE7"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bookmarkStart w:id="28" w:name="_Hlk457214"/>
      <w:r w:rsidRPr="008B7B38">
        <w:rPr>
          <w:rFonts w:ascii="Arial" w:eastAsia="Times New Roman" w:hAnsi="Arial" w:cs="Arial"/>
          <w:b/>
          <w:bCs/>
          <w:color w:val="auto"/>
          <w:sz w:val="21"/>
          <w:szCs w:val="21"/>
          <w:lang w:eastAsia="zh-CN"/>
        </w:rPr>
        <w:t>7.1.</w:t>
      </w:r>
      <w:r w:rsidRPr="008B7B38">
        <w:rPr>
          <w:rFonts w:ascii="Arial" w:eastAsia="Times New Roman" w:hAnsi="Arial" w:cs="Arial"/>
          <w:color w:val="auto"/>
          <w:sz w:val="21"/>
          <w:szCs w:val="21"/>
          <w:lang w:eastAsia="zh-CN"/>
        </w:rPr>
        <w:t xml:space="preserve"> Efetuar o pagamento à CONTRATADA mediante a comprovação da entrega do</w:t>
      </w:r>
      <w:r w:rsidR="00AE6AC2">
        <w:rPr>
          <w:rFonts w:ascii="Arial" w:eastAsia="Times New Roman" w:hAnsi="Arial" w:cs="Arial"/>
          <w:color w:val="auto"/>
          <w:sz w:val="21"/>
          <w:szCs w:val="21"/>
          <w:lang w:eastAsia="zh-CN"/>
        </w:rPr>
        <w:t>s produtos</w:t>
      </w:r>
      <w:r w:rsidRPr="008B7B38">
        <w:rPr>
          <w:rFonts w:ascii="Arial" w:eastAsia="Times New Roman" w:hAnsi="Arial" w:cs="Arial"/>
          <w:color w:val="auto"/>
          <w:sz w:val="21"/>
          <w:szCs w:val="21"/>
          <w:lang w:eastAsia="zh-CN"/>
        </w:rPr>
        <w:t>, através de crédito em conta corrente bancária ou diretamente ao responsável pela Contratada;</w:t>
      </w:r>
    </w:p>
    <w:p w14:paraId="129706DB" w14:textId="17A3C468"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7.2.</w:t>
      </w:r>
      <w:r w:rsidRPr="008B7B38">
        <w:rPr>
          <w:rFonts w:ascii="Arial" w:eastAsia="Times New Roman" w:hAnsi="Arial" w:cs="Arial"/>
          <w:color w:val="auto"/>
          <w:sz w:val="21"/>
          <w:szCs w:val="21"/>
          <w:lang w:eastAsia="zh-CN"/>
        </w:rPr>
        <w:t xml:space="preserve"> Acompanhar, fiscalizar e avaliar a qualidade dos </w:t>
      </w:r>
      <w:r w:rsidR="00AE6AC2">
        <w:rPr>
          <w:rFonts w:ascii="Arial" w:eastAsia="Times New Roman" w:hAnsi="Arial" w:cs="Arial"/>
          <w:color w:val="auto"/>
          <w:sz w:val="21"/>
          <w:szCs w:val="21"/>
          <w:lang w:eastAsia="zh-CN"/>
        </w:rPr>
        <w:t>produtos;</w:t>
      </w:r>
    </w:p>
    <w:p w14:paraId="46EEC923" w14:textId="5EB4EE05"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7.3.</w:t>
      </w:r>
      <w:r w:rsidRPr="008B7B38">
        <w:rPr>
          <w:rFonts w:ascii="Arial" w:eastAsia="Times New Roman" w:hAnsi="Arial" w:cs="Arial"/>
          <w:color w:val="auto"/>
          <w:sz w:val="21"/>
          <w:szCs w:val="21"/>
          <w:lang w:eastAsia="zh-CN"/>
        </w:rPr>
        <w:t xml:space="preserve"> Proporcionar à CONTRATADA todas as facilidades para que possa desempenhar o objeto do contrato que vier a ser celebrado de forma satisfatória</w:t>
      </w:r>
      <w:r w:rsidR="00AE6AC2">
        <w:rPr>
          <w:rFonts w:ascii="Arial" w:eastAsia="Times New Roman" w:hAnsi="Arial" w:cs="Arial"/>
          <w:color w:val="auto"/>
          <w:sz w:val="21"/>
          <w:szCs w:val="21"/>
          <w:lang w:eastAsia="zh-CN"/>
        </w:rPr>
        <w:t>;</w:t>
      </w:r>
    </w:p>
    <w:p w14:paraId="51A72BCA" w14:textId="79011597"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7.4.</w:t>
      </w:r>
      <w:r w:rsidRPr="008B7B38">
        <w:rPr>
          <w:rFonts w:ascii="Arial" w:eastAsia="Times New Roman" w:hAnsi="Arial" w:cs="Arial"/>
          <w:color w:val="auto"/>
          <w:sz w:val="21"/>
          <w:szCs w:val="21"/>
          <w:lang w:eastAsia="zh-CN"/>
        </w:rPr>
        <w:t xml:space="preserve"> Comunicar oficialmente à CONTRATADA quaisquer falhas ocorridas, consideradas de natureza grave</w:t>
      </w:r>
      <w:r w:rsidR="00AE6AC2">
        <w:rPr>
          <w:rFonts w:ascii="Arial" w:eastAsia="Times New Roman" w:hAnsi="Arial" w:cs="Arial"/>
          <w:color w:val="auto"/>
          <w:sz w:val="21"/>
          <w:szCs w:val="21"/>
          <w:lang w:eastAsia="zh-CN"/>
        </w:rPr>
        <w:t>;</w:t>
      </w:r>
    </w:p>
    <w:p w14:paraId="1547C9B0" w14:textId="7F8971C4"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7.5.</w:t>
      </w:r>
      <w:r w:rsidRPr="008B7B38">
        <w:rPr>
          <w:rFonts w:ascii="Arial" w:eastAsia="Times New Roman" w:hAnsi="Arial" w:cs="Arial"/>
          <w:color w:val="auto"/>
          <w:sz w:val="21"/>
          <w:szCs w:val="21"/>
          <w:lang w:eastAsia="zh-CN"/>
        </w:rPr>
        <w:t xml:space="preserve"> Fica reservado</w:t>
      </w:r>
      <w:r w:rsidR="00AE6AC2">
        <w:rPr>
          <w:rFonts w:ascii="Arial" w:eastAsia="Times New Roman" w:hAnsi="Arial" w:cs="Arial"/>
          <w:color w:val="auto"/>
          <w:sz w:val="21"/>
          <w:szCs w:val="21"/>
          <w:lang w:eastAsia="zh-CN"/>
        </w:rPr>
        <w:t xml:space="preserve"> e cientificado a Contratada do direito da Contratante em </w:t>
      </w:r>
      <w:r w:rsidRPr="008B7B38">
        <w:rPr>
          <w:rFonts w:ascii="Arial" w:eastAsia="Times New Roman" w:hAnsi="Arial" w:cs="Arial"/>
          <w:color w:val="auto"/>
          <w:sz w:val="21"/>
          <w:szCs w:val="21"/>
          <w:lang w:eastAsia="zh-CN"/>
        </w:rPr>
        <w:t>interromper o contrato a qualquer momento.</w:t>
      </w:r>
    </w:p>
    <w:bookmarkEnd w:id="28"/>
    <w:p w14:paraId="7E112E97" w14:textId="77777777" w:rsidR="008B7B38" w:rsidRPr="008B7B38" w:rsidRDefault="008B7B38" w:rsidP="008A6BC3">
      <w:pPr>
        <w:shd w:val="clear" w:color="auto" w:fill="C5E0B3"/>
        <w:suppressAutoHyphens/>
        <w:spacing w:before="120" w:after="0" w:line="276" w:lineRule="auto"/>
        <w:ind w:left="0" w:right="0" w:firstLine="0"/>
        <w:rPr>
          <w:rFonts w:ascii="Arial" w:eastAsia="Times New Roman" w:hAnsi="Arial" w:cs="Arial"/>
          <w:b/>
          <w:color w:val="auto"/>
          <w:sz w:val="21"/>
          <w:szCs w:val="21"/>
          <w:lang w:eastAsia="zh-CN"/>
        </w:rPr>
      </w:pPr>
      <w:r w:rsidRPr="008B7B38">
        <w:rPr>
          <w:rFonts w:ascii="Arial" w:eastAsia="Times New Roman" w:hAnsi="Arial" w:cs="Arial"/>
          <w:b/>
          <w:color w:val="auto"/>
          <w:sz w:val="21"/>
          <w:szCs w:val="21"/>
          <w:lang w:eastAsia="zh-CN"/>
        </w:rPr>
        <w:t>8 – REGIME DE EXECUÇÃO</w:t>
      </w:r>
    </w:p>
    <w:p w14:paraId="743545E5" w14:textId="6559351D"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 xml:space="preserve">8.1. </w:t>
      </w:r>
      <w:r w:rsidR="00AE6AC2">
        <w:rPr>
          <w:rFonts w:ascii="Arial" w:eastAsia="Times New Roman" w:hAnsi="Arial" w:cs="Arial"/>
          <w:color w:val="auto"/>
          <w:sz w:val="21"/>
          <w:szCs w:val="21"/>
          <w:lang w:eastAsia="zh-CN"/>
        </w:rPr>
        <w:t>ENTREGA INTEGRAL</w:t>
      </w:r>
      <w:r w:rsidR="00E4173F">
        <w:rPr>
          <w:rFonts w:ascii="Arial" w:eastAsia="Times New Roman" w:hAnsi="Arial" w:cs="Arial"/>
          <w:color w:val="auto"/>
          <w:sz w:val="21"/>
          <w:szCs w:val="21"/>
          <w:lang w:eastAsia="zh-CN"/>
        </w:rPr>
        <w:t xml:space="preserve">. </w:t>
      </w:r>
    </w:p>
    <w:p w14:paraId="3AC769E3" w14:textId="77777777" w:rsidR="008B7B38" w:rsidRPr="008B7B38" w:rsidRDefault="008B7B38" w:rsidP="008A6BC3">
      <w:pPr>
        <w:shd w:val="clear" w:color="auto" w:fill="C5E0B3"/>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color w:val="auto"/>
          <w:sz w:val="21"/>
          <w:szCs w:val="21"/>
          <w:lang w:eastAsia="zh-CN"/>
        </w:rPr>
        <w:t>9 – TIPO DE LICITAÇÃO</w:t>
      </w:r>
    </w:p>
    <w:p w14:paraId="0F360182" w14:textId="77777777"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9.1.</w:t>
      </w:r>
      <w:r w:rsidRPr="008B7B38">
        <w:rPr>
          <w:rFonts w:ascii="Arial" w:eastAsia="Times New Roman" w:hAnsi="Arial" w:cs="Arial"/>
          <w:color w:val="auto"/>
          <w:sz w:val="21"/>
          <w:szCs w:val="21"/>
          <w:lang w:eastAsia="zh-CN"/>
        </w:rPr>
        <w:t xml:space="preserve"> A licitação é do Tipo Menor Preço.  </w:t>
      </w:r>
    </w:p>
    <w:p w14:paraId="25E49C1D" w14:textId="77777777" w:rsidR="008B7B38" w:rsidRPr="008B7B38" w:rsidRDefault="008B7B38" w:rsidP="008A6BC3">
      <w:pPr>
        <w:shd w:val="clear" w:color="auto" w:fill="C5E0B3"/>
        <w:suppressAutoHyphens/>
        <w:spacing w:before="120" w:after="0" w:line="276" w:lineRule="auto"/>
        <w:ind w:left="0" w:right="0" w:firstLine="0"/>
        <w:rPr>
          <w:rFonts w:ascii="Arial" w:eastAsia="Times New Roman" w:hAnsi="Arial" w:cs="Arial"/>
          <w:b/>
          <w:color w:val="auto"/>
          <w:sz w:val="21"/>
          <w:szCs w:val="21"/>
          <w:lang w:eastAsia="zh-CN"/>
        </w:rPr>
      </w:pPr>
      <w:r w:rsidRPr="008B7B38">
        <w:rPr>
          <w:rFonts w:ascii="Arial" w:eastAsia="Times New Roman" w:hAnsi="Arial" w:cs="Arial"/>
          <w:b/>
          <w:color w:val="auto"/>
          <w:sz w:val="21"/>
          <w:szCs w:val="21"/>
          <w:lang w:eastAsia="zh-CN"/>
        </w:rPr>
        <w:t>10 – DA PROPOSTA</w:t>
      </w:r>
    </w:p>
    <w:p w14:paraId="4E45CDBD" w14:textId="77777777" w:rsidR="008B7B38" w:rsidRPr="008B7B38" w:rsidRDefault="008B7B38" w:rsidP="008A6BC3">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10.1.</w:t>
      </w:r>
      <w:r w:rsidRPr="008B7B38">
        <w:rPr>
          <w:rFonts w:ascii="Arial" w:eastAsia="Times New Roman" w:hAnsi="Arial" w:cs="Arial"/>
          <w:color w:val="auto"/>
          <w:sz w:val="21"/>
          <w:szCs w:val="21"/>
          <w:lang w:eastAsia="zh-CN"/>
        </w:rPr>
        <w:t xml:space="preserve"> O preço proposto será considerado completo, não sendo motivo de acréscimo. No preço ofertado deverá estar incluído, não só a remuneração e lucro do Contratado, como também todos os gastos necessários a completa e total execução do objeto, inclusive os custos com os deslocamentos de pessoal, contemplando gastos com passagens e/ou combustíveis, locação de veículo, estacionamentos, refeições, pernoites, etc. Também, no preço proposto, deverão estar inclusos todos os custos com o pessoal empregado na realização do objeto, como: salários dos funcionários do Contratado, encargos sociais e trabalhistas e os tributos incidentes sob o faturamento da empresa.</w:t>
      </w:r>
    </w:p>
    <w:p w14:paraId="66F2B741" w14:textId="77777777" w:rsidR="008B7B38" w:rsidRPr="008B7B38" w:rsidRDefault="008B7B38" w:rsidP="008A6BC3">
      <w:pPr>
        <w:shd w:val="clear" w:color="auto" w:fill="C5E0B3"/>
        <w:suppressAutoHyphens/>
        <w:spacing w:before="120" w:after="0" w:line="276" w:lineRule="auto"/>
        <w:ind w:left="0" w:right="0" w:firstLine="0"/>
        <w:rPr>
          <w:rFonts w:ascii="Arial" w:eastAsia="Times New Roman" w:hAnsi="Arial" w:cs="Arial"/>
          <w:b/>
          <w:color w:val="auto"/>
          <w:sz w:val="21"/>
          <w:szCs w:val="21"/>
          <w:lang w:eastAsia="zh-CN"/>
        </w:rPr>
      </w:pPr>
      <w:r w:rsidRPr="008B7B38">
        <w:rPr>
          <w:rFonts w:ascii="Arial" w:eastAsia="Times New Roman" w:hAnsi="Arial" w:cs="Arial"/>
          <w:b/>
          <w:color w:val="auto"/>
          <w:sz w:val="21"/>
          <w:szCs w:val="21"/>
          <w:lang w:eastAsia="zh-CN"/>
        </w:rPr>
        <w:t>11 – DO FUNDAMENTO</w:t>
      </w:r>
    </w:p>
    <w:p w14:paraId="086D3286" w14:textId="77777777" w:rsidR="008B7B38" w:rsidRPr="008B7B38" w:rsidRDefault="008B7B38" w:rsidP="008A6BC3">
      <w:pPr>
        <w:widowControl w:val="0"/>
        <w:suppressAutoHyphens/>
        <w:spacing w:after="0" w:line="276" w:lineRule="auto"/>
        <w:ind w:left="0" w:right="0" w:firstLine="0"/>
        <w:rPr>
          <w:rFonts w:ascii="Arial" w:eastAsia="Times New Roman" w:hAnsi="Arial" w:cs="Arial"/>
          <w:b/>
          <w:color w:val="auto"/>
          <w:sz w:val="21"/>
          <w:szCs w:val="21"/>
          <w:lang w:eastAsia="zh-CN"/>
        </w:rPr>
      </w:pPr>
    </w:p>
    <w:p w14:paraId="1FDD6B3A" w14:textId="6017921D" w:rsidR="009E2065" w:rsidRDefault="008B7B38" w:rsidP="009E2065">
      <w:pPr>
        <w:widowControl w:val="0"/>
        <w:suppressAutoHyphens/>
        <w:spacing w:after="0" w:line="276" w:lineRule="auto"/>
        <w:ind w:left="0" w:right="0" w:firstLine="0"/>
        <w:rPr>
          <w:rFonts w:ascii="Arial" w:hAnsi="Arial" w:cs="Arial"/>
          <w:sz w:val="21"/>
          <w:szCs w:val="21"/>
        </w:rPr>
      </w:pPr>
      <w:r w:rsidRPr="008B7B38">
        <w:rPr>
          <w:rFonts w:ascii="Arial" w:eastAsia="Times New Roman" w:hAnsi="Arial" w:cs="Arial"/>
          <w:b/>
          <w:color w:val="auto"/>
          <w:sz w:val="21"/>
          <w:szCs w:val="21"/>
          <w:lang w:eastAsia="zh-CN"/>
        </w:rPr>
        <w:t xml:space="preserve">11.1. </w:t>
      </w:r>
      <w:r w:rsidR="002357AA" w:rsidRPr="002357AA">
        <w:rPr>
          <w:rFonts w:ascii="Arial" w:hAnsi="Arial" w:cs="Arial"/>
          <w:sz w:val="21"/>
          <w:szCs w:val="21"/>
        </w:rPr>
        <w:t>Lei  nº 14.133/2021 e alterações,</w:t>
      </w:r>
      <w:r w:rsidR="002357AA">
        <w:rPr>
          <w:rFonts w:ascii="Arial" w:hAnsi="Arial" w:cs="Arial"/>
          <w:sz w:val="21"/>
          <w:szCs w:val="21"/>
        </w:rPr>
        <w:t xml:space="preserve"> </w:t>
      </w:r>
      <w:r w:rsidR="00E4514C" w:rsidRPr="00E4514C">
        <w:rPr>
          <w:rFonts w:ascii="Arial" w:hAnsi="Arial" w:cs="Arial"/>
          <w:sz w:val="21"/>
          <w:szCs w:val="21"/>
        </w:rPr>
        <w:t>Decreto Municipal 994/2023 (Regulamenta a Lei n. 14.133/2021 no âmbito do município), Lei Complementar nº 123/2006, com as alterações promovidas pela Lei Complementar nº 147/2014</w:t>
      </w:r>
      <w:r w:rsidR="002357AA" w:rsidRPr="00E31CC5">
        <w:rPr>
          <w:rFonts w:ascii="Arial" w:hAnsi="Arial" w:cs="Arial"/>
          <w:sz w:val="21"/>
          <w:szCs w:val="21"/>
        </w:rPr>
        <w:t>, e, demais legislações aplicáveis</w:t>
      </w:r>
      <w:r w:rsidR="002357AA">
        <w:rPr>
          <w:rFonts w:ascii="Arial" w:hAnsi="Arial" w:cs="Arial"/>
          <w:sz w:val="21"/>
          <w:szCs w:val="21"/>
        </w:rPr>
        <w:t xml:space="preserve"> à espécie.</w:t>
      </w:r>
    </w:p>
    <w:p w14:paraId="73D2FE48" w14:textId="77777777" w:rsidR="009E2065" w:rsidRDefault="009E2065" w:rsidP="009E2065">
      <w:pPr>
        <w:widowControl w:val="0"/>
        <w:suppressAutoHyphens/>
        <w:spacing w:after="0" w:line="276" w:lineRule="auto"/>
        <w:ind w:left="0" w:right="0" w:firstLine="0"/>
        <w:rPr>
          <w:rFonts w:ascii="Arial" w:hAnsi="Arial" w:cs="Arial"/>
          <w:sz w:val="21"/>
          <w:szCs w:val="21"/>
        </w:rPr>
      </w:pPr>
    </w:p>
    <w:p w14:paraId="605CB727" w14:textId="0C675921" w:rsidR="008B7B38" w:rsidRPr="009E2065" w:rsidRDefault="008B7B38" w:rsidP="009E2065">
      <w:pPr>
        <w:widowControl w:val="0"/>
        <w:shd w:val="clear" w:color="auto" w:fill="C5E0B3" w:themeFill="accent6" w:themeFillTint="66"/>
        <w:suppressAutoHyphens/>
        <w:spacing w:after="0" w:line="276" w:lineRule="auto"/>
        <w:ind w:left="0" w:right="0" w:firstLine="0"/>
        <w:rPr>
          <w:rFonts w:ascii="Arial" w:hAnsi="Arial" w:cs="Arial"/>
          <w:sz w:val="21"/>
          <w:szCs w:val="21"/>
        </w:rPr>
      </w:pPr>
      <w:r w:rsidRPr="008B7B38">
        <w:rPr>
          <w:rFonts w:ascii="Arial" w:eastAsia="Times New Roman" w:hAnsi="Arial" w:cs="Arial"/>
          <w:b/>
          <w:color w:val="auto"/>
          <w:sz w:val="21"/>
          <w:szCs w:val="21"/>
          <w:lang w:eastAsia="zh-CN"/>
        </w:rPr>
        <w:t>12 –</w:t>
      </w:r>
      <w:r w:rsidRPr="008B7B38">
        <w:rPr>
          <w:rFonts w:ascii="Arial" w:eastAsia="Times New Roman" w:hAnsi="Arial" w:cs="Arial"/>
          <w:color w:val="auto"/>
          <w:sz w:val="21"/>
          <w:szCs w:val="21"/>
          <w:lang w:eastAsia="zh-CN"/>
        </w:rPr>
        <w:t xml:space="preserve"> </w:t>
      </w:r>
      <w:r w:rsidRPr="008B7B38">
        <w:rPr>
          <w:rFonts w:ascii="Arial" w:eastAsia="Times New Roman" w:hAnsi="Arial" w:cs="Arial"/>
          <w:b/>
          <w:color w:val="auto"/>
          <w:sz w:val="21"/>
          <w:szCs w:val="21"/>
          <w:lang w:eastAsia="zh-CN"/>
        </w:rPr>
        <w:t>DO PRAZO DE EXECUÇÃO DO OBJETO E VIGÊNCIA CONTRATUAL</w:t>
      </w:r>
    </w:p>
    <w:p w14:paraId="379CB89A" w14:textId="6F54749C" w:rsidR="005F3521" w:rsidRPr="004F037A" w:rsidRDefault="008B7B38" w:rsidP="005F3521">
      <w:pPr>
        <w:suppressAutoHyphens/>
        <w:spacing w:before="120" w:after="0" w:line="276" w:lineRule="auto"/>
        <w:ind w:left="0" w:right="0" w:firstLine="0"/>
        <w:rPr>
          <w:rFonts w:ascii="Arial" w:hAnsi="Arial" w:cs="Arial"/>
          <w:color w:val="auto"/>
          <w:sz w:val="21"/>
          <w:szCs w:val="21"/>
        </w:rPr>
      </w:pPr>
      <w:r w:rsidRPr="00EE3A03">
        <w:rPr>
          <w:rFonts w:ascii="Arial" w:eastAsia="Times New Roman" w:hAnsi="Arial" w:cs="Arial"/>
          <w:b/>
          <w:bCs/>
          <w:color w:val="auto"/>
          <w:sz w:val="21"/>
          <w:szCs w:val="21"/>
          <w:lang w:eastAsia="zh-CN"/>
        </w:rPr>
        <w:t>12.1.</w:t>
      </w:r>
      <w:r w:rsidRPr="00EE3A03">
        <w:rPr>
          <w:rFonts w:ascii="Arial" w:eastAsia="Times New Roman" w:hAnsi="Arial" w:cs="Arial"/>
          <w:color w:val="auto"/>
          <w:sz w:val="21"/>
          <w:szCs w:val="21"/>
          <w:lang w:eastAsia="zh-CN"/>
        </w:rPr>
        <w:t xml:space="preserve"> </w:t>
      </w:r>
      <w:r w:rsidR="005F3521" w:rsidRPr="00116B91">
        <w:rPr>
          <w:rFonts w:ascii="Arial" w:hAnsi="Arial" w:cs="Arial"/>
          <w:color w:val="auto"/>
          <w:sz w:val="21"/>
          <w:szCs w:val="21"/>
        </w:rPr>
        <w:t xml:space="preserve">O fornecimento do objeto deste instrumento, caso venha a ocorrer a contratação, será mediante emissão de Ordem de Fornecimento, devendo ocorrer </w:t>
      </w:r>
      <w:r w:rsidR="005F3521" w:rsidRPr="00116B91">
        <w:rPr>
          <w:rFonts w:ascii="Arial" w:hAnsi="Arial" w:cs="Arial"/>
          <w:b/>
          <w:bCs/>
          <w:color w:val="auto"/>
          <w:sz w:val="21"/>
          <w:szCs w:val="21"/>
          <w:highlight w:val="yellow"/>
        </w:rPr>
        <w:t xml:space="preserve">em até </w:t>
      </w:r>
      <w:r w:rsidR="009675C0">
        <w:rPr>
          <w:rFonts w:ascii="Arial" w:hAnsi="Arial" w:cs="Arial"/>
          <w:b/>
          <w:bCs/>
          <w:color w:val="auto"/>
          <w:sz w:val="21"/>
          <w:szCs w:val="21"/>
          <w:highlight w:val="yellow"/>
        </w:rPr>
        <w:t>120</w:t>
      </w:r>
      <w:r w:rsidR="005F3521">
        <w:rPr>
          <w:rFonts w:ascii="Arial" w:hAnsi="Arial" w:cs="Arial"/>
          <w:b/>
          <w:bCs/>
          <w:color w:val="auto"/>
          <w:sz w:val="21"/>
          <w:szCs w:val="21"/>
          <w:highlight w:val="yellow"/>
        </w:rPr>
        <w:t xml:space="preserve"> </w:t>
      </w:r>
      <w:r w:rsidR="005F3521" w:rsidRPr="00116B91">
        <w:rPr>
          <w:rFonts w:ascii="Arial" w:hAnsi="Arial" w:cs="Arial"/>
          <w:b/>
          <w:bCs/>
          <w:color w:val="auto"/>
          <w:sz w:val="21"/>
          <w:szCs w:val="21"/>
          <w:highlight w:val="yellow"/>
        </w:rPr>
        <w:t>(</w:t>
      </w:r>
      <w:r w:rsidR="009675C0">
        <w:rPr>
          <w:rFonts w:ascii="Arial" w:hAnsi="Arial" w:cs="Arial"/>
          <w:b/>
          <w:bCs/>
          <w:color w:val="auto"/>
          <w:sz w:val="21"/>
          <w:szCs w:val="21"/>
          <w:highlight w:val="yellow"/>
        </w:rPr>
        <w:t>cento e vinte</w:t>
      </w:r>
      <w:r w:rsidR="005F3521" w:rsidRPr="00116B91">
        <w:rPr>
          <w:rFonts w:ascii="Arial" w:hAnsi="Arial" w:cs="Arial"/>
          <w:b/>
          <w:bCs/>
          <w:color w:val="auto"/>
          <w:sz w:val="21"/>
          <w:szCs w:val="21"/>
          <w:highlight w:val="yellow"/>
        </w:rPr>
        <w:t>) dias</w:t>
      </w:r>
      <w:r w:rsidR="005F3521" w:rsidRPr="00116B91">
        <w:rPr>
          <w:rFonts w:ascii="Arial" w:hAnsi="Arial" w:cs="Arial"/>
          <w:color w:val="auto"/>
          <w:sz w:val="21"/>
          <w:szCs w:val="21"/>
        </w:rPr>
        <w:t xml:space="preserve"> </w:t>
      </w:r>
      <w:r w:rsidR="005F3521">
        <w:rPr>
          <w:rFonts w:ascii="Arial" w:hAnsi="Arial" w:cs="Arial"/>
          <w:color w:val="auto"/>
          <w:sz w:val="21"/>
          <w:szCs w:val="21"/>
        </w:rPr>
        <w:t>consecutivos (para Retroescavadeira)</w:t>
      </w:r>
      <w:r w:rsidR="005F3521" w:rsidRPr="00116B91">
        <w:rPr>
          <w:rFonts w:ascii="Arial" w:hAnsi="Arial" w:cs="Arial"/>
          <w:color w:val="auto"/>
          <w:sz w:val="21"/>
          <w:szCs w:val="21"/>
        </w:rPr>
        <w:t xml:space="preserve">, nas dependências </w:t>
      </w:r>
      <w:r w:rsidR="005F3521">
        <w:rPr>
          <w:rFonts w:ascii="Arial" w:hAnsi="Arial" w:cs="Arial"/>
          <w:color w:val="auto"/>
          <w:sz w:val="21"/>
          <w:szCs w:val="21"/>
        </w:rPr>
        <w:t>do almoxarifado central da Prefeitura</w:t>
      </w:r>
      <w:r w:rsidR="005F3521" w:rsidRPr="00116B91">
        <w:rPr>
          <w:rFonts w:ascii="Arial" w:hAnsi="Arial" w:cs="Arial"/>
          <w:color w:val="auto"/>
          <w:sz w:val="21"/>
          <w:szCs w:val="21"/>
        </w:rPr>
        <w:t xml:space="preserve">; </w:t>
      </w:r>
      <w:r w:rsidR="005F3521" w:rsidRPr="00116B91">
        <w:rPr>
          <w:rFonts w:ascii="Arial" w:hAnsi="Arial" w:cs="Arial"/>
          <w:b/>
          <w:bCs/>
          <w:color w:val="auto"/>
          <w:sz w:val="21"/>
          <w:szCs w:val="21"/>
          <w:u w:val="single"/>
        </w:rPr>
        <w:t>devendo o mesmo vir transportado em veículo próprio</w:t>
      </w:r>
      <w:r w:rsidR="005F3521">
        <w:rPr>
          <w:rFonts w:ascii="Arial" w:hAnsi="Arial" w:cs="Arial"/>
          <w:b/>
          <w:bCs/>
          <w:color w:val="auto"/>
          <w:sz w:val="21"/>
          <w:szCs w:val="21"/>
          <w:u w:val="single"/>
        </w:rPr>
        <w:t xml:space="preserve">; </w:t>
      </w:r>
      <w:r w:rsidR="005F3521">
        <w:rPr>
          <w:rFonts w:ascii="Arial" w:hAnsi="Arial" w:cs="Arial"/>
          <w:color w:val="auto"/>
          <w:sz w:val="21"/>
          <w:szCs w:val="21"/>
        </w:rPr>
        <w:t xml:space="preserve">e, </w:t>
      </w:r>
      <w:r w:rsidR="005F3521" w:rsidRPr="004F037A">
        <w:rPr>
          <w:rFonts w:ascii="Arial" w:hAnsi="Arial" w:cs="Arial"/>
          <w:b/>
          <w:bCs/>
          <w:color w:val="auto"/>
          <w:sz w:val="21"/>
          <w:szCs w:val="21"/>
          <w:highlight w:val="yellow"/>
        </w:rPr>
        <w:t>em até 30 (trinta) dias</w:t>
      </w:r>
      <w:r w:rsidR="005F3521">
        <w:rPr>
          <w:rFonts w:ascii="Arial" w:hAnsi="Arial" w:cs="Arial"/>
          <w:b/>
          <w:bCs/>
          <w:color w:val="auto"/>
          <w:sz w:val="21"/>
          <w:szCs w:val="21"/>
        </w:rPr>
        <w:t xml:space="preserve"> </w:t>
      </w:r>
      <w:r w:rsidR="005F3521">
        <w:rPr>
          <w:rFonts w:ascii="Arial" w:hAnsi="Arial" w:cs="Arial"/>
          <w:color w:val="auto"/>
          <w:sz w:val="21"/>
          <w:szCs w:val="21"/>
        </w:rPr>
        <w:t xml:space="preserve">consecutivos (para Aeradores), </w:t>
      </w:r>
      <w:r w:rsidR="005F3521" w:rsidRPr="004F037A">
        <w:rPr>
          <w:rFonts w:ascii="Arial" w:hAnsi="Arial" w:cs="Arial"/>
          <w:color w:val="auto"/>
          <w:sz w:val="21"/>
          <w:szCs w:val="21"/>
        </w:rPr>
        <w:t>nas dependências do almoxarifado central da Prefeitura</w:t>
      </w:r>
      <w:r w:rsidR="005F3521">
        <w:rPr>
          <w:rFonts w:ascii="Arial" w:hAnsi="Arial" w:cs="Arial"/>
          <w:color w:val="auto"/>
          <w:sz w:val="21"/>
          <w:szCs w:val="21"/>
        </w:rPr>
        <w:t xml:space="preserve">. </w:t>
      </w:r>
    </w:p>
    <w:p w14:paraId="47CB2B4B" w14:textId="77777777" w:rsidR="00A31C2D" w:rsidRPr="00EE3A03" w:rsidRDefault="008B7B38" w:rsidP="00A31C2D">
      <w:pPr>
        <w:suppressAutoHyphens/>
        <w:spacing w:before="120" w:after="0" w:line="276" w:lineRule="auto"/>
        <w:ind w:left="0" w:right="0" w:firstLine="0"/>
        <w:rPr>
          <w:rFonts w:ascii="Arial" w:eastAsia="Times New Roman" w:hAnsi="Arial" w:cs="Arial"/>
          <w:b/>
          <w:noProof/>
          <w:color w:val="auto"/>
          <w:sz w:val="21"/>
          <w:szCs w:val="21"/>
        </w:rPr>
      </w:pPr>
      <w:r w:rsidRPr="00EE3A03">
        <w:rPr>
          <w:rFonts w:ascii="Arial" w:eastAsia="Times New Roman" w:hAnsi="Arial" w:cs="Arial"/>
          <w:b/>
          <w:bCs/>
          <w:noProof/>
          <w:color w:val="auto"/>
          <w:sz w:val="21"/>
          <w:szCs w:val="21"/>
        </w:rPr>
        <w:t>12.2.</w:t>
      </w:r>
      <w:r w:rsidRPr="00EE3A03">
        <w:rPr>
          <w:rFonts w:ascii="Arial" w:eastAsia="Times New Roman" w:hAnsi="Arial" w:cs="Arial"/>
          <w:noProof/>
          <w:color w:val="auto"/>
          <w:sz w:val="21"/>
          <w:szCs w:val="21"/>
        </w:rPr>
        <w:t xml:space="preserve"> O início da vigência do contrato coincidirá com a data de sua assinatura, </w:t>
      </w:r>
      <w:r w:rsidRPr="00EE3A03">
        <w:rPr>
          <w:rFonts w:ascii="Arial" w:eastAsia="Times New Roman" w:hAnsi="Arial" w:cs="Arial"/>
          <w:b/>
          <w:bCs/>
          <w:noProof/>
          <w:color w:val="auto"/>
          <w:sz w:val="21"/>
          <w:szCs w:val="21"/>
          <w:highlight w:val="yellow"/>
        </w:rPr>
        <w:t xml:space="preserve">vigorando até </w:t>
      </w:r>
      <w:r w:rsidR="003E2164" w:rsidRPr="00EE3A03">
        <w:rPr>
          <w:rFonts w:ascii="Arial" w:eastAsia="Times New Roman" w:hAnsi="Arial" w:cs="Arial"/>
          <w:b/>
          <w:bCs/>
          <w:noProof/>
          <w:color w:val="auto"/>
          <w:sz w:val="21"/>
          <w:szCs w:val="21"/>
          <w:highlight w:val="yellow"/>
        </w:rPr>
        <w:t>6 (seis) meses após assinado).</w:t>
      </w:r>
      <w:r w:rsidR="003E2164" w:rsidRPr="00EE3A03">
        <w:rPr>
          <w:rFonts w:ascii="Arial" w:eastAsia="Times New Roman" w:hAnsi="Arial" w:cs="Arial"/>
          <w:b/>
          <w:bCs/>
          <w:noProof/>
          <w:color w:val="auto"/>
          <w:sz w:val="21"/>
          <w:szCs w:val="21"/>
        </w:rPr>
        <w:t xml:space="preserve"> </w:t>
      </w:r>
      <w:r w:rsidRPr="00EE3A03">
        <w:rPr>
          <w:rFonts w:ascii="Arial" w:eastAsia="Times New Roman" w:hAnsi="Arial" w:cs="Arial"/>
          <w:b/>
          <w:bCs/>
          <w:noProof/>
          <w:color w:val="auto"/>
          <w:sz w:val="21"/>
          <w:szCs w:val="21"/>
        </w:rPr>
        <w:t xml:space="preserve"> </w:t>
      </w:r>
      <w:r w:rsidRPr="00EE3A03">
        <w:rPr>
          <w:rFonts w:ascii="Arial" w:eastAsia="Times New Roman" w:hAnsi="Arial" w:cs="Arial"/>
          <w:b/>
          <w:noProof/>
          <w:color w:val="auto"/>
          <w:sz w:val="21"/>
          <w:szCs w:val="21"/>
        </w:rPr>
        <w:t xml:space="preserve"> </w:t>
      </w:r>
    </w:p>
    <w:p w14:paraId="7B465DF8" w14:textId="78BB62D3" w:rsidR="00A31C2D" w:rsidRPr="00D64C6A" w:rsidRDefault="00A31C2D" w:rsidP="00A31C2D">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 xml:space="preserve">12.2.1. </w:t>
      </w:r>
      <w:r>
        <w:rPr>
          <w:rFonts w:ascii="Arial" w:hAnsi="Arial" w:cs="Arial"/>
          <w:color w:val="auto"/>
          <w:sz w:val="21"/>
          <w:szCs w:val="21"/>
        </w:rPr>
        <w:t xml:space="preserve">Ocorrendo algum fato alheio à vontade das partes que impeça a realização da entrega do objeto no prazo estipulado, o contrato poderá ser prorrogado mediante a apresentação de justificativas e aceita pela Contratante. </w:t>
      </w:r>
    </w:p>
    <w:p w14:paraId="4DB3165A" w14:textId="77777777" w:rsidR="008B7B38" w:rsidRPr="008B7B38" w:rsidRDefault="008B7B38" w:rsidP="008A6BC3">
      <w:pPr>
        <w:shd w:val="clear" w:color="auto" w:fill="C5E0B3"/>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bCs/>
          <w:color w:val="auto"/>
          <w:sz w:val="21"/>
          <w:szCs w:val="21"/>
          <w:lang w:eastAsia="zh-CN"/>
        </w:rPr>
        <w:t>13 - DA DOTAÇÃO ORÇAMENTÁRIA</w:t>
      </w:r>
    </w:p>
    <w:p w14:paraId="6A6D57AE" w14:textId="50231A47" w:rsidR="008B7B38" w:rsidRDefault="008B7B38" w:rsidP="008A6BC3">
      <w:pPr>
        <w:suppressAutoHyphens/>
        <w:spacing w:before="120" w:after="0" w:line="276" w:lineRule="auto"/>
        <w:ind w:left="0" w:right="0" w:firstLine="0"/>
        <w:rPr>
          <w:rFonts w:ascii="Arial" w:eastAsia="Times New Roman" w:hAnsi="Arial" w:cs="Arial"/>
          <w:bCs/>
          <w:color w:val="auto"/>
          <w:sz w:val="21"/>
          <w:szCs w:val="21"/>
          <w:lang w:eastAsia="zh-CN"/>
        </w:rPr>
      </w:pPr>
      <w:r w:rsidRPr="008B7B38">
        <w:rPr>
          <w:rFonts w:ascii="Arial" w:eastAsia="Times New Roman" w:hAnsi="Arial" w:cs="Arial"/>
          <w:b/>
          <w:color w:val="auto"/>
          <w:sz w:val="21"/>
          <w:szCs w:val="21"/>
          <w:lang w:eastAsia="zh-CN"/>
        </w:rPr>
        <w:t>13.1.</w:t>
      </w:r>
      <w:r w:rsidRPr="008B7B38">
        <w:rPr>
          <w:rFonts w:ascii="Arial" w:eastAsia="Times New Roman" w:hAnsi="Arial" w:cs="Arial"/>
          <w:bCs/>
          <w:color w:val="auto"/>
          <w:sz w:val="21"/>
          <w:szCs w:val="21"/>
          <w:lang w:eastAsia="zh-CN"/>
        </w:rPr>
        <w:t xml:space="preserve"> As despesas decorrentes correrão por conta das dotações orçamentárias do orçamento vigente de </w:t>
      </w:r>
      <w:r w:rsidR="00AD48D8">
        <w:rPr>
          <w:rFonts w:ascii="Arial" w:eastAsia="Times New Roman" w:hAnsi="Arial" w:cs="Arial"/>
          <w:bCs/>
          <w:color w:val="auto"/>
          <w:sz w:val="21"/>
          <w:szCs w:val="21"/>
          <w:lang w:eastAsia="zh-CN"/>
        </w:rPr>
        <w:t>2025</w:t>
      </w:r>
      <w:r w:rsidR="000A5C07">
        <w:rPr>
          <w:rFonts w:ascii="Arial" w:eastAsia="Times New Roman" w:hAnsi="Arial" w:cs="Arial"/>
          <w:bCs/>
          <w:color w:val="auto"/>
          <w:sz w:val="21"/>
          <w:szCs w:val="21"/>
          <w:lang w:eastAsia="zh-CN"/>
        </w:rPr>
        <w:t xml:space="preserve"> ou a que vier </w:t>
      </w:r>
      <w:r w:rsidR="005A63AA">
        <w:rPr>
          <w:rFonts w:ascii="Arial" w:eastAsia="Times New Roman" w:hAnsi="Arial" w:cs="Arial"/>
          <w:bCs/>
          <w:color w:val="auto"/>
          <w:sz w:val="21"/>
          <w:szCs w:val="21"/>
          <w:lang w:eastAsia="zh-CN"/>
        </w:rPr>
        <w:t>substitui-la</w:t>
      </w:r>
      <w:r w:rsidR="000A5C07">
        <w:rPr>
          <w:rFonts w:ascii="Arial" w:eastAsia="Times New Roman" w:hAnsi="Arial" w:cs="Arial"/>
          <w:bCs/>
          <w:color w:val="auto"/>
          <w:sz w:val="21"/>
          <w:szCs w:val="21"/>
          <w:lang w:eastAsia="zh-CN"/>
        </w:rPr>
        <w:t xml:space="preserve"> no orçamento seguinte</w:t>
      </w:r>
      <w:r w:rsidRPr="008B7B38">
        <w:rPr>
          <w:rFonts w:ascii="Arial" w:eastAsia="Times New Roman" w:hAnsi="Arial" w:cs="Arial"/>
          <w:bCs/>
          <w:color w:val="auto"/>
          <w:sz w:val="21"/>
          <w:szCs w:val="21"/>
          <w:lang w:eastAsia="zh-CN"/>
        </w:rPr>
        <w:t xml:space="preserve">: </w:t>
      </w:r>
    </w:p>
    <w:p w14:paraId="12DC78E3" w14:textId="0ECB9C02" w:rsidR="00F25ABB" w:rsidRDefault="00F25ABB" w:rsidP="008A6BC3">
      <w:pPr>
        <w:suppressAutoHyphens/>
        <w:spacing w:before="120" w:after="0" w:line="276" w:lineRule="auto"/>
        <w:ind w:left="0" w:right="0" w:firstLine="0"/>
        <w:rPr>
          <w:rFonts w:ascii="Arial" w:eastAsia="Times New Roman" w:hAnsi="Arial" w:cs="Arial"/>
          <w:bCs/>
          <w:color w:val="auto"/>
          <w:sz w:val="21"/>
          <w:szCs w:val="21"/>
          <w:lang w:eastAsia="zh-CN"/>
        </w:rPr>
      </w:pPr>
      <w:r w:rsidRPr="00F25ABB">
        <w:rPr>
          <w:rFonts w:ascii="Arial" w:eastAsia="Times New Roman" w:hAnsi="Arial" w:cs="Arial"/>
          <w:bCs/>
          <w:color w:val="auto"/>
          <w:sz w:val="21"/>
          <w:szCs w:val="21"/>
          <w:lang w:eastAsia="zh-CN"/>
        </w:rPr>
        <w:t>4.4.90.52.00.2.09.01.20.606.0008.1.0024 1.700.000 AQUISICAO DE VEICULO, TRATORES E MAQ. AGRICOLAS</w:t>
      </w:r>
    </w:p>
    <w:p w14:paraId="179E9982" w14:textId="44F7CA75" w:rsidR="008B7B38" w:rsidRPr="008B7B38" w:rsidRDefault="008B7B38" w:rsidP="008A5DCB">
      <w:pPr>
        <w:shd w:val="clear" w:color="auto" w:fill="C5E0B3" w:themeFill="accent6" w:themeFillTint="66"/>
        <w:suppressAutoHyphens/>
        <w:spacing w:before="120" w:after="0" w:line="276" w:lineRule="auto"/>
        <w:ind w:left="0" w:right="0" w:firstLine="0"/>
        <w:rPr>
          <w:rFonts w:ascii="Arial" w:eastAsia="MS Mincho" w:hAnsi="Arial" w:cs="Arial"/>
          <w:b/>
          <w:bCs/>
          <w:color w:val="auto"/>
          <w:kern w:val="2"/>
          <w:sz w:val="21"/>
          <w:szCs w:val="21"/>
        </w:rPr>
      </w:pPr>
      <w:r w:rsidRPr="008B7B38">
        <w:rPr>
          <w:rFonts w:ascii="Arial" w:eastAsia="Times New Roman" w:hAnsi="Arial" w:cs="Arial"/>
          <w:b/>
          <w:bCs/>
          <w:color w:val="auto"/>
          <w:sz w:val="21"/>
          <w:szCs w:val="21"/>
        </w:rPr>
        <w:t>1</w:t>
      </w:r>
      <w:r w:rsidR="00937DDB">
        <w:rPr>
          <w:rFonts w:ascii="Arial" w:eastAsia="Times New Roman" w:hAnsi="Arial" w:cs="Arial"/>
          <w:b/>
          <w:bCs/>
          <w:color w:val="auto"/>
          <w:sz w:val="21"/>
          <w:szCs w:val="21"/>
        </w:rPr>
        <w:t>4</w:t>
      </w:r>
      <w:r w:rsidRPr="008B7B38">
        <w:rPr>
          <w:rFonts w:ascii="Arial" w:eastAsia="Times New Roman" w:hAnsi="Arial" w:cs="Arial"/>
          <w:b/>
          <w:bCs/>
          <w:color w:val="auto"/>
          <w:sz w:val="21"/>
          <w:szCs w:val="21"/>
        </w:rPr>
        <w:t xml:space="preserve">. </w:t>
      </w:r>
      <w:r w:rsidRPr="008B7B38">
        <w:rPr>
          <w:rFonts w:ascii="Arial" w:eastAsia="MS Mincho" w:hAnsi="Arial" w:cs="Arial"/>
          <w:b/>
          <w:bCs/>
          <w:color w:val="auto"/>
          <w:sz w:val="21"/>
          <w:szCs w:val="21"/>
        </w:rPr>
        <w:t xml:space="preserve">DOS </w:t>
      </w:r>
      <w:r w:rsidRPr="008B7B38">
        <w:rPr>
          <w:rFonts w:ascii="Arial" w:eastAsia="MS Mincho" w:hAnsi="Arial" w:cs="Arial"/>
          <w:b/>
          <w:bCs/>
          <w:color w:val="auto"/>
          <w:kern w:val="2"/>
          <w:sz w:val="21"/>
          <w:szCs w:val="21"/>
        </w:rPr>
        <w:t xml:space="preserve">CRITÉRIOS DE REAJUSTES </w:t>
      </w:r>
    </w:p>
    <w:p w14:paraId="430EE4C6" w14:textId="77777777" w:rsidR="008A5DCB" w:rsidRDefault="008A5DCB" w:rsidP="008A6BC3">
      <w:pPr>
        <w:widowControl w:val="0"/>
        <w:tabs>
          <w:tab w:val="left" w:pos="635"/>
        </w:tabs>
        <w:autoSpaceDE w:val="0"/>
        <w:autoSpaceDN w:val="0"/>
        <w:spacing w:before="5" w:after="0" w:line="276" w:lineRule="auto"/>
        <w:ind w:left="0" w:right="225" w:firstLine="0"/>
        <w:rPr>
          <w:rFonts w:ascii="Arial" w:eastAsia="Lucida Sans Unicode" w:hAnsi="Arial" w:cs="Arial"/>
          <w:color w:val="auto"/>
          <w:sz w:val="21"/>
          <w:szCs w:val="21"/>
        </w:rPr>
      </w:pPr>
    </w:p>
    <w:p w14:paraId="52FCD268" w14:textId="577E4C4E" w:rsidR="008B7B38" w:rsidRPr="008A5DCB" w:rsidRDefault="008A5DCB" w:rsidP="008A5DCB">
      <w:pPr>
        <w:widowControl w:val="0"/>
        <w:tabs>
          <w:tab w:val="left" w:pos="635"/>
        </w:tabs>
        <w:autoSpaceDE w:val="0"/>
        <w:autoSpaceDN w:val="0"/>
        <w:spacing w:before="5" w:after="0" w:line="276" w:lineRule="auto"/>
        <w:ind w:left="0" w:right="225" w:firstLine="0"/>
        <w:rPr>
          <w:rFonts w:ascii="Arial" w:eastAsia="Lucida Sans Unicode" w:hAnsi="Arial" w:cs="Arial"/>
          <w:color w:val="auto"/>
          <w:sz w:val="21"/>
          <w:szCs w:val="21"/>
        </w:rPr>
      </w:pPr>
      <w:r>
        <w:rPr>
          <w:rFonts w:ascii="Arial" w:eastAsia="Lucida Sans Unicode" w:hAnsi="Arial" w:cs="Arial"/>
          <w:b/>
          <w:bCs/>
          <w:color w:val="auto"/>
          <w:sz w:val="21"/>
          <w:szCs w:val="21"/>
        </w:rPr>
        <w:t xml:space="preserve">14.1. </w:t>
      </w:r>
      <w:r>
        <w:rPr>
          <w:rFonts w:ascii="Arial" w:eastAsia="Lucida Sans Unicode" w:hAnsi="Arial" w:cs="Arial"/>
          <w:color w:val="auto"/>
          <w:sz w:val="21"/>
          <w:szCs w:val="21"/>
        </w:rPr>
        <w:t xml:space="preserve">NÃO SE APLICA. </w:t>
      </w:r>
    </w:p>
    <w:p w14:paraId="4820BB0B" w14:textId="08102B77" w:rsidR="008B7B38" w:rsidRPr="008B7B38" w:rsidRDefault="008B7B38" w:rsidP="008A6BC3">
      <w:pPr>
        <w:shd w:val="clear" w:color="auto" w:fill="C5E0B3"/>
        <w:spacing w:beforeLines="120" w:before="288" w:afterLines="120" w:after="288" w:line="276" w:lineRule="auto"/>
        <w:ind w:left="0" w:right="0" w:firstLine="0"/>
        <w:rPr>
          <w:rFonts w:ascii="Arial" w:eastAsia="MS Mincho" w:hAnsi="Arial" w:cs="Arial"/>
          <w:b/>
          <w:color w:val="auto"/>
          <w:kern w:val="2"/>
          <w:sz w:val="21"/>
          <w:szCs w:val="21"/>
        </w:rPr>
      </w:pPr>
      <w:r w:rsidRPr="008B7B38">
        <w:rPr>
          <w:rFonts w:ascii="Arial" w:eastAsia="MS Mincho" w:hAnsi="Arial" w:cs="Arial"/>
          <w:b/>
          <w:bCs/>
          <w:color w:val="auto"/>
          <w:sz w:val="21"/>
          <w:szCs w:val="21"/>
        </w:rPr>
        <w:t>1</w:t>
      </w:r>
      <w:r w:rsidR="008A5DCB">
        <w:rPr>
          <w:rFonts w:ascii="Arial" w:eastAsia="MS Mincho" w:hAnsi="Arial" w:cs="Arial"/>
          <w:b/>
          <w:bCs/>
          <w:color w:val="auto"/>
          <w:sz w:val="21"/>
          <w:szCs w:val="21"/>
        </w:rPr>
        <w:t>5</w:t>
      </w:r>
      <w:r w:rsidRPr="008B7B38">
        <w:rPr>
          <w:rFonts w:ascii="Arial" w:eastAsia="MS Mincho" w:hAnsi="Arial" w:cs="Arial"/>
          <w:b/>
          <w:bCs/>
          <w:color w:val="auto"/>
          <w:sz w:val="21"/>
          <w:szCs w:val="21"/>
        </w:rPr>
        <w:t xml:space="preserve"> - DA </w:t>
      </w:r>
      <w:r w:rsidRPr="008B7B38">
        <w:rPr>
          <w:rFonts w:ascii="Arial" w:eastAsia="MS Mincho" w:hAnsi="Arial" w:cs="Arial"/>
          <w:b/>
          <w:color w:val="auto"/>
          <w:kern w:val="2"/>
          <w:sz w:val="21"/>
          <w:szCs w:val="21"/>
        </w:rPr>
        <w:t>POSSIBILIDADE DE SUPRESSÕES E/OU ACRÉSCIMOS</w:t>
      </w:r>
    </w:p>
    <w:p w14:paraId="0ECF9367" w14:textId="3E548046" w:rsidR="00C701F9" w:rsidRPr="000A17AB" w:rsidRDefault="008B7B38" w:rsidP="0060504B">
      <w:pPr>
        <w:spacing w:beforeLines="120" w:before="288" w:afterLines="120" w:after="288" w:line="276" w:lineRule="auto"/>
        <w:ind w:left="0" w:right="0" w:firstLine="0"/>
        <w:rPr>
          <w:rFonts w:ascii="Arial" w:eastAsia="Times New Roman" w:hAnsi="Arial" w:cs="Arial"/>
          <w:b/>
          <w:bCs/>
          <w:sz w:val="21"/>
          <w:szCs w:val="21"/>
        </w:rPr>
      </w:pPr>
      <w:r w:rsidRPr="00C701F9">
        <w:rPr>
          <w:rFonts w:ascii="Arial" w:eastAsia="Times New Roman" w:hAnsi="Arial" w:cs="Arial"/>
          <w:b/>
          <w:bCs/>
          <w:sz w:val="21"/>
          <w:szCs w:val="21"/>
        </w:rPr>
        <w:t>1</w:t>
      </w:r>
      <w:r w:rsidR="008A5DCB">
        <w:rPr>
          <w:rFonts w:ascii="Arial" w:eastAsia="Times New Roman" w:hAnsi="Arial" w:cs="Arial"/>
          <w:b/>
          <w:bCs/>
          <w:sz w:val="21"/>
          <w:szCs w:val="21"/>
        </w:rPr>
        <w:t>5</w:t>
      </w:r>
      <w:r w:rsidRPr="00C701F9">
        <w:rPr>
          <w:rFonts w:ascii="Arial" w:eastAsia="Times New Roman" w:hAnsi="Arial" w:cs="Arial"/>
          <w:b/>
          <w:bCs/>
          <w:sz w:val="21"/>
          <w:szCs w:val="21"/>
        </w:rPr>
        <w:t>.1.</w:t>
      </w:r>
      <w:r w:rsidRPr="008B7B38">
        <w:rPr>
          <w:rFonts w:ascii="Arial" w:eastAsia="Times New Roman" w:hAnsi="Arial" w:cs="Arial"/>
          <w:sz w:val="21"/>
          <w:szCs w:val="21"/>
        </w:rPr>
        <w:t xml:space="preserve"> </w:t>
      </w:r>
      <w:r w:rsidR="008A5DCB">
        <w:rPr>
          <w:rFonts w:ascii="Arial" w:eastAsia="Times New Roman" w:hAnsi="Arial" w:cs="Arial"/>
          <w:sz w:val="21"/>
          <w:szCs w:val="21"/>
        </w:rPr>
        <w:t xml:space="preserve">NÃO SE APLICA. </w:t>
      </w:r>
      <w:r w:rsidR="0060504B">
        <w:rPr>
          <w:rFonts w:ascii="Arial" w:eastAsia="Times New Roman" w:hAnsi="Arial" w:cs="Arial"/>
          <w:sz w:val="21"/>
          <w:szCs w:val="21"/>
        </w:rPr>
        <w:t xml:space="preserve"> </w:t>
      </w:r>
    </w:p>
    <w:p w14:paraId="686B89A2" w14:textId="3DF2311E" w:rsidR="008B7B38" w:rsidRPr="008B7B38" w:rsidRDefault="008B7B38" w:rsidP="008A6BC3">
      <w:pPr>
        <w:shd w:val="clear" w:color="auto" w:fill="C5E0B3"/>
        <w:suppressAutoHyphens/>
        <w:spacing w:before="120" w:after="200" w:line="276" w:lineRule="auto"/>
        <w:ind w:left="0" w:right="0" w:firstLine="0"/>
        <w:rPr>
          <w:rFonts w:ascii="Arial" w:eastAsia="Calibri" w:hAnsi="Arial" w:cs="Arial"/>
          <w:b/>
          <w:bCs/>
          <w:color w:val="auto"/>
          <w:sz w:val="21"/>
          <w:szCs w:val="21"/>
          <w:lang w:eastAsia="zh-CN"/>
        </w:rPr>
      </w:pPr>
      <w:r w:rsidRPr="008B7B38">
        <w:rPr>
          <w:rFonts w:ascii="Arial" w:eastAsia="Calibri" w:hAnsi="Arial" w:cs="Arial"/>
          <w:b/>
          <w:bCs/>
          <w:color w:val="auto"/>
          <w:sz w:val="21"/>
          <w:szCs w:val="21"/>
          <w:lang w:eastAsia="zh-CN"/>
        </w:rPr>
        <w:t>1</w:t>
      </w:r>
      <w:r w:rsidR="008A5DCB">
        <w:rPr>
          <w:rFonts w:ascii="Arial" w:eastAsia="Calibri" w:hAnsi="Arial" w:cs="Arial"/>
          <w:b/>
          <w:bCs/>
          <w:color w:val="auto"/>
          <w:sz w:val="21"/>
          <w:szCs w:val="21"/>
          <w:lang w:eastAsia="zh-CN"/>
        </w:rPr>
        <w:t>6</w:t>
      </w:r>
      <w:r w:rsidRPr="008B7B38">
        <w:rPr>
          <w:rFonts w:ascii="Arial" w:eastAsia="Calibri" w:hAnsi="Arial" w:cs="Arial"/>
          <w:b/>
          <w:bCs/>
          <w:color w:val="auto"/>
          <w:sz w:val="21"/>
          <w:szCs w:val="21"/>
          <w:lang w:eastAsia="zh-CN"/>
        </w:rPr>
        <w:t xml:space="preserve"> - DA INEXECUÇÃO E EXTINÇÃO DO CONTRATO</w:t>
      </w:r>
    </w:p>
    <w:p w14:paraId="008C0790" w14:textId="01187526" w:rsidR="008B7B38" w:rsidRPr="008B7B38" w:rsidRDefault="008B7B38" w:rsidP="008A6BC3">
      <w:pPr>
        <w:suppressAutoHyphens/>
        <w:spacing w:before="120" w:after="200" w:line="276" w:lineRule="auto"/>
        <w:ind w:left="0" w:right="0" w:firstLine="0"/>
        <w:rPr>
          <w:rFonts w:ascii="Arial" w:eastAsia="Calibri" w:hAnsi="Arial" w:cs="Arial"/>
          <w:b/>
          <w:bCs/>
          <w:color w:val="auto"/>
          <w:sz w:val="21"/>
          <w:szCs w:val="21"/>
          <w:lang w:eastAsia="zh-CN"/>
        </w:rPr>
      </w:pPr>
      <w:r w:rsidRPr="0060504B">
        <w:rPr>
          <w:rFonts w:ascii="Arial" w:eastAsia="Calibri" w:hAnsi="Arial" w:cs="Arial"/>
          <w:b/>
          <w:bCs/>
          <w:color w:val="auto"/>
          <w:sz w:val="21"/>
          <w:szCs w:val="21"/>
          <w:lang w:eastAsia="zh-CN"/>
        </w:rPr>
        <w:t>1</w:t>
      </w:r>
      <w:r w:rsidR="008A5DCB">
        <w:rPr>
          <w:rFonts w:ascii="Arial" w:eastAsia="Calibri" w:hAnsi="Arial" w:cs="Arial"/>
          <w:b/>
          <w:bCs/>
          <w:color w:val="auto"/>
          <w:sz w:val="21"/>
          <w:szCs w:val="21"/>
          <w:lang w:eastAsia="zh-CN"/>
        </w:rPr>
        <w:t>6</w:t>
      </w:r>
      <w:r w:rsidRPr="0060504B">
        <w:rPr>
          <w:rFonts w:ascii="Arial" w:eastAsia="Calibri" w:hAnsi="Arial" w:cs="Arial"/>
          <w:b/>
          <w:bCs/>
          <w:color w:val="auto"/>
          <w:sz w:val="21"/>
          <w:szCs w:val="21"/>
          <w:lang w:eastAsia="zh-CN"/>
        </w:rPr>
        <w:t>.1.</w:t>
      </w:r>
      <w:r w:rsidRPr="008B7B38">
        <w:rPr>
          <w:rFonts w:ascii="Arial" w:eastAsia="Calibri" w:hAnsi="Arial" w:cs="Arial"/>
          <w:color w:val="auto"/>
          <w:sz w:val="21"/>
          <w:szCs w:val="21"/>
          <w:lang w:eastAsia="zh-CN"/>
        </w:rPr>
        <w:t xml:space="preserve"> O instrumento contratual poderá ser extinto na ocorrência de qualquer uma das hipóteses previstas nos</w:t>
      </w:r>
      <w:r w:rsidRPr="008B7B38">
        <w:rPr>
          <w:rFonts w:ascii="Arial" w:eastAsia="Calibri" w:hAnsi="Arial" w:cs="Arial"/>
          <w:b/>
          <w:bCs/>
          <w:color w:val="auto"/>
          <w:sz w:val="21"/>
          <w:szCs w:val="21"/>
          <w:lang w:eastAsia="zh-CN"/>
        </w:rPr>
        <w:t xml:space="preserve"> Arts. 137, 138 e 139, da Lei nº 14.133/2021.</w:t>
      </w:r>
    </w:p>
    <w:p w14:paraId="170ACE85" w14:textId="63BA8E69" w:rsidR="008B7B38" w:rsidRPr="008B7B38" w:rsidRDefault="008B7B38" w:rsidP="008A6BC3">
      <w:pPr>
        <w:widowControl w:val="0"/>
        <w:shd w:val="clear" w:color="auto" w:fill="C5E0B3"/>
        <w:tabs>
          <w:tab w:val="left" w:pos="-3402"/>
        </w:tabs>
        <w:suppressAutoHyphens/>
        <w:autoSpaceDE w:val="0"/>
        <w:autoSpaceDN w:val="0"/>
        <w:adjustRightInd w:val="0"/>
        <w:spacing w:after="0" w:line="276" w:lineRule="auto"/>
        <w:ind w:left="0" w:right="156" w:firstLine="0"/>
        <w:rPr>
          <w:rFonts w:ascii="Arial" w:eastAsia="Times New Roman" w:hAnsi="Arial" w:cs="Arial"/>
          <w:b/>
          <w:color w:val="auto"/>
          <w:sz w:val="21"/>
          <w:szCs w:val="21"/>
          <w:lang w:val="pt-PT" w:eastAsia="zh-CN"/>
        </w:rPr>
      </w:pPr>
      <w:r w:rsidRPr="008B7B38">
        <w:rPr>
          <w:rFonts w:ascii="Arial" w:eastAsia="Times New Roman" w:hAnsi="Arial" w:cs="Arial"/>
          <w:b/>
          <w:color w:val="auto"/>
          <w:sz w:val="21"/>
          <w:szCs w:val="21"/>
          <w:lang w:val="pt-PT" w:eastAsia="zh-CN"/>
        </w:rPr>
        <w:t>1</w:t>
      </w:r>
      <w:r w:rsidR="008A5DCB">
        <w:rPr>
          <w:rFonts w:ascii="Arial" w:eastAsia="Times New Roman" w:hAnsi="Arial" w:cs="Arial"/>
          <w:b/>
          <w:color w:val="auto"/>
          <w:sz w:val="21"/>
          <w:szCs w:val="21"/>
          <w:lang w:val="pt-PT" w:eastAsia="zh-CN"/>
        </w:rPr>
        <w:t>7</w:t>
      </w:r>
      <w:r w:rsidRPr="008B7B38">
        <w:rPr>
          <w:rFonts w:ascii="Arial" w:eastAsia="Times New Roman" w:hAnsi="Arial" w:cs="Arial"/>
          <w:b/>
          <w:color w:val="auto"/>
          <w:sz w:val="21"/>
          <w:szCs w:val="21"/>
          <w:lang w:val="pt-PT" w:eastAsia="zh-CN"/>
        </w:rPr>
        <w:t xml:space="preserve"> - DAS </w:t>
      </w:r>
      <w:r w:rsidRPr="008B7B38">
        <w:rPr>
          <w:rFonts w:ascii="Arial" w:eastAsia="Times New Roman" w:hAnsi="Arial" w:cs="Arial"/>
          <w:b/>
          <w:color w:val="auto"/>
          <w:sz w:val="21"/>
          <w:szCs w:val="21"/>
        </w:rPr>
        <w:t>DISPOSIÇÕES FINAIS</w:t>
      </w:r>
    </w:p>
    <w:p w14:paraId="14A1886E" w14:textId="77777777" w:rsidR="008B7B38" w:rsidRPr="008B7B38" w:rsidRDefault="008B7B38" w:rsidP="008A6BC3">
      <w:pPr>
        <w:suppressAutoHyphens/>
        <w:spacing w:after="0" w:line="276" w:lineRule="auto"/>
        <w:ind w:left="0" w:right="0" w:firstLine="0"/>
        <w:rPr>
          <w:rFonts w:ascii="Arial" w:eastAsia="Times New Roman" w:hAnsi="Arial" w:cs="Arial"/>
          <w:noProof/>
          <w:color w:val="auto"/>
          <w:sz w:val="21"/>
          <w:szCs w:val="21"/>
        </w:rPr>
      </w:pPr>
    </w:p>
    <w:p w14:paraId="13FBA736" w14:textId="62F4E7BE" w:rsidR="008B7B38" w:rsidRPr="008B7B38" w:rsidRDefault="008B7B38" w:rsidP="008A6BC3">
      <w:pPr>
        <w:suppressAutoHyphens/>
        <w:spacing w:after="0" w:line="276" w:lineRule="auto"/>
        <w:ind w:left="0" w:right="0" w:firstLine="0"/>
        <w:rPr>
          <w:rFonts w:ascii="Arial" w:eastAsia="Times New Roman" w:hAnsi="Arial" w:cs="Arial"/>
          <w:color w:val="auto"/>
          <w:sz w:val="21"/>
          <w:szCs w:val="21"/>
        </w:rPr>
      </w:pPr>
      <w:r w:rsidRPr="008B7B38">
        <w:rPr>
          <w:rFonts w:ascii="Arial" w:eastAsia="Times New Roman" w:hAnsi="Arial" w:cs="Arial"/>
          <w:b/>
          <w:bCs/>
          <w:color w:val="auto"/>
          <w:sz w:val="21"/>
          <w:szCs w:val="21"/>
        </w:rPr>
        <w:t>1</w:t>
      </w:r>
      <w:r w:rsidR="008A5DCB">
        <w:rPr>
          <w:rFonts w:ascii="Arial" w:eastAsia="Times New Roman" w:hAnsi="Arial" w:cs="Arial"/>
          <w:b/>
          <w:bCs/>
          <w:color w:val="auto"/>
          <w:sz w:val="21"/>
          <w:szCs w:val="21"/>
        </w:rPr>
        <w:t>7</w:t>
      </w:r>
      <w:r w:rsidRPr="008B7B38">
        <w:rPr>
          <w:rFonts w:ascii="Arial" w:eastAsia="Times New Roman" w:hAnsi="Arial" w:cs="Arial"/>
          <w:b/>
          <w:bCs/>
          <w:color w:val="auto"/>
          <w:sz w:val="21"/>
          <w:szCs w:val="21"/>
        </w:rPr>
        <w:t>.1.</w:t>
      </w:r>
      <w:r w:rsidRPr="008B7B38">
        <w:rPr>
          <w:rFonts w:ascii="Arial" w:eastAsia="Times New Roman" w:hAnsi="Arial" w:cs="Arial"/>
          <w:color w:val="auto"/>
          <w:sz w:val="21"/>
          <w:szCs w:val="21"/>
        </w:rPr>
        <w:t xml:space="preserve"> Todos os encargos para a realização do objeto correrão por conta do Contratad</w:t>
      </w:r>
      <w:r w:rsidR="00F25ABB">
        <w:rPr>
          <w:rFonts w:ascii="Arial" w:eastAsia="Times New Roman" w:hAnsi="Arial" w:cs="Arial"/>
          <w:color w:val="auto"/>
          <w:sz w:val="21"/>
          <w:szCs w:val="21"/>
        </w:rPr>
        <w:t xml:space="preserve">o, exceto aquelas obrigações que ficaram especificadas e válidas por conta da Contratante. </w:t>
      </w:r>
    </w:p>
    <w:p w14:paraId="1EA235CC" w14:textId="383CB9E6" w:rsidR="00C530C8" w:rsidRDefault="008B7B38" w:rsidP="008A6BC3">
      <w:pPr>
        <w:widowControl w:val="0"/>
        <w:tabs>
          <w:tab w:val="left" w:pos="1235"/>
          <w:tab w:val="left" w:pos="2120"/>
          <w:tab w:val="right" w:pos="14690"/>
        </w:tabs>
        <w:autoSpaceDE w:val="0"/>
        <w:autoSpaceDN w:val="0"/>
        <w:adjustRightInd w:val="0"/>
        <w:spacing w:after="0" w:line="276" w:lineRule="auto"/>
        <w:ind w:left="0" w:right="156" w:firstLine="0"/>
        <w:rPr>
          <w:rFonts w:ascii="Arial" w:eastAsia="Times New Roman" w:hAnsi="Arial" w:cs="Arial"/>
          <w:color w:val="auto"/>
          <w:sz w:val="21"/>
          <w:szCs w:val="21"/>
        </w:rPr>
      </w:pPr>
      <w:r w:rsidRPr="008B7B38">
        <w:rPr>
          <w:rFonts w:ascii="Arial" w:eastAsia="Times New Roman" w:hAnsi="Arial" w:cs="Arial"/>
          <w:b/>
          <w:bCs/>
          <w:color w:val="auto"/>
          <w:sz w:val="21"/>
          <w:szCs w:val="21"/>
        </w:rPr>
        <w:t>1</w:t>
      </w:r>
      <w:r w:rsidR="008A5DCB">
        <w:rPr>
          <w:rFonts w:ascii="Arial" w:eastAsia="Times New Roman" w:hAnsi="Arial" w:cs="Arial"/>
          <w:b/>
          <w:bCs/>
          <w:color w:val="auto"/>
          <w:sz w:val="21"/>
          <w:szCs w:val="21"/>
        </w:rPr>
        <w:t>7</w:t>
      </w:r>
      <w:r w:rsidRPr="008B7B38">
        <w:rPr>
          <w:rFonts w:ascii="Arial" w:eastAsia="Times New Roman" w:hAnsi="Arial" w:cs="Arial"/>
          <w:b/>
          <w:bCs/>
          <w:color w:val="auto"/>
          <w:sz w:val="21"/>
          <w:szCs w:val="21"/>
        </w:rPr>
        <w:t>.2.</w:t>
      </w:r>
      <w:r w:rsidRPr="008B7B38">
        <w:rPr>
          <w:rFonts w:ascii="Arial" w:eastAsia="Times New Roman" w:hAnsi="Arial" w:cs="Arial"/>
          <w:color w:val="auto"/>
          <w:sz w:val="21"/>
          <w:szCs w:val="21"/>
        </w:rPr>
        <w:t xml:space="preserve"> O Contratado deverá manter, durante a vigência contratual a compatibilidade com as obrigações por ele assumidas, todas as condições de habilitação e qualificação exigidas na licitação, devendo comunicar à Administração, em tempo hábil, qualquer alteração que possa comprometer a manutenção do Contrato.</w:t>
      </w:r>
    </w:p>
    <w:p w14:paraId="349906A3" w14:textId="77777777" w:rsidR="00C530C8" w:rsidRDefault="00C530C8" w:rsidP="008A6BC3">
      <w:pPr>
        <w:spacing w:after="160" w:line="259" w:lineRule="auto"/>
        <w:ind w:left="0" w:right="0" w:firstLine="0"/>
        <w:jc w:val="left"/>
        <w:rPr>
          <w:rFonts w:ascii="Arial" w:eastAsia="Times New Roman" w:hAnsi="Arial" w:cs="Arial"/>
          <w:color w:val="auto"/>
          <w:sz w:val="21"/>
          <w:szCs w:val="21"/>
        </w:rPr>
      </w:pPr>
      <w:r>
        <w:rPr>
          <w:rFonts w:ascii="Arial" w:eastAsia="Times New Roman" w:hAnsi="Arial" w:cs="Arial"/>
          <w:color w:val="auto"/>
          <w:sz w:val="21"/>
          <w:szCs w:val="21"/>
        </w:rPr>
        <w:br w:type="page"/>
      </w:r>
    </w:p>
    <w:p w14:paraId="78D14C7D" w14:textId="77777777" w:rsidR="00726F65" w:rsidRDefault="00726F65" w:rsidP="00726F65">
      <w:pPr>
        <w:pStyle w:val="Ttulo10"/>
        <w:spacing w:before="0" w:after="0" w:line="276" w:lineRule="auto"/>
        <w:jc w:val="center"/>
        <w:rPr>
          <w:rFonts w:ascii="Arial" w:hAnsi="Arial" w:cs="Arial"/>
          <w:b/>
          <w:sz w:val="24"/>
          <w:szCs w:val="24"/>
        </w:rPr>
      </w:pPr>
      <w:r w:rsidRPr="009F781A">
        <w:rPr>
          <w:rFonts w:ascii="Arial" w:hAnsi="Arial" w:cs="Arial"/>
          <w:b/>
          <w:sz w:val="24"/>
          <w:szCs w:val="24"/>
        </w:rPr>
        <w:t xml:space="preserve">PROCESSO LICITATÓRIO nº </w:t>
      </w:r>
      <w:r>
        <w:rPr>
          <w:rFonts w:ascii="Arial" w:hAnsi="Arial" w:cs="Arial"/>
          <w:b/>
          <w:sz w:val="24"/>
          <w:szCs w:val="24"/>
        </w:rPr>
        <w:t>041</w:t>
      </w:r>
      <w:r w:rsidRPr="009F781A">
        <w:rPr>
          <w:rFonts w:ascii="Arial" w:hAnsi="Arial" w:cs="Arial"/>
          <w:b/>
          <w:sz w:val="24"/>
          <w:szCs w:val="24"/>
        </w:rPr>
        <w:t>/</w:t>
      </w:r>
      <w:r>
        <w:rPr>
          <w:rFonts w:ascii="Arial" w:hAnsi="Arial" w:cs="Arial"/>
          <w:b/>
          <w:sz w:val="24"/>
          <w:szCs w:val="24"/>
        </w:rPr>
        <w:t>2025</w:t>
      </w:r>
    </w:p>
    <w:p w14:paraId="10705225" w14:textId="77777777" w:rsidR="00726F65" w:rsidRPr="009F781A" w:rsidRDefault="00726F65" w:rsidP="00726F65">
      <w:pPr>
        <w:keepNext/>
        <w:widowControl w:val="0"/>
        <w:spacing w:line="276" w:lineRule="auto"/>
        <w:ind w:left="0"/>
        <w:jc w:val="center"/>
        <w:rPr>
          <w:rFonts w:ascii="Arial" w:hAnsi="Arial" w:cs="Arial"/>
          <w:sz w:val="24"/>
          <w:szCs w:val="24"/>
        </w:rPr>
      </w:pPr>
      <w:r w:rsidRPr="009F781A">
        <w:rPr>
          <w:rFonts w:ascii="Arial" w:hAnsi="Arial" w:cs="Arial"/>
          <w:b/>
          <w:bCs/>
          <w:sz w:val="24"/>
          <w:szCs w:val="24"/>
        </w:rPr>
        <w:t>PREGÃO ELETRÔNICO</w:t>
      </w:r>
      <w:r>
        <w:rPr>
          <w:rFonts w:ascii="Arial" w:hAnsi="Arial" w:cs="Arial"/>
          <w:b/>
          <w:bCs/>
          <w:sz w:val="24"/>
          <w:szCs w:val="24"/>
        </w:rPr>
        <w:t xml:space="preserve"> </w:t>
      </w:r>
      <w:r w:rsidRPr="009F781A">
        <w:rPr>
          <w:rFonts w:ascii="Arial" w:hAnsi="Arial" w:cs="Arial"/>
          <w:b/>
          <w:bCs/>
          <w:sz w:val="24"/>
          <w:szCs w:val="24"/>
        </w:rPr>
        <w:t xml:space="preserve">nº </w:t>
      </w:r>
      <w:r>
        <w:rPr>
          <w:rFonts w:ascii="Arial" w:hAnsi="Arial" w:cs="Arial"/>
          <w:b/>
          <w:bCs/>
          <w:sz w:val="24"/>
          <w:szCs w:val="24"/>
        </w:rPr>
        <w:t>012</w:t>
      </w:r>
      <w:r w:rsidRPr="009F781A">
        <w:rPr>
          <w:rFonts w:ascii="Arial" w:hAnsi="Arial" w:cs="Arial"/>
          <w:b/>
          <w:bCs/>
          <w:sz w:val="24"/>
          <w:szCs w:val="24"/>
        </w:rPr>
        <w:t>/</w:t>
      </w:r>
      <w:r>
        <w:rPr>
          <w:rFonts w:ascii="Arial" w:hAnsi="Arial" w:cs="Arial"/>
          <w:b/>
          <w:bCs/>
          <w:sz w:val="24"/>
          <w:szCs w:val="24"/>
        </w:rPr>
        <w:t>2025</w:t>
      </w:r>
    </w:p>
    <w:p w14:paraId="2FA8C66F" w14:textId="77777777" w:rsidR="00726F65" w:rsidRDefault="00726F65" w:rsidP="008A6BC3">
      <w:pPr>
        <w:keepNext/>
        <w:suppressAutoHyphens/>
        <w:spacing w:after="0" w:line="240" w:lineRule="auto"/>
        <w:ind w:left="0" w:right="0" w:firstLine="0"/>
        <w:rPr>
          <w:rFonts w:ascii="Arial" w:eastAsia="HG Mincho Light J" w:hAnsi="Arial" w:cs="Arial"/>
          <w:color w:val="auto"/>
          <w:sz w:val="21"/>
          <w:szCs w:val="21"/>
          <w:lang w:eastAsia="zh-CN"/>
        </w:rPr>
      </w:pPr>
    </w:p>
    <w:p w14:paraId="48AC2390" w14:textId="77777777" w:rsidR="00A55DB6" w:rsidRPr="003868FB" w:rsidRDefault="00A55DB6" w:rsidP="008A6BC3">
      <w:pPr>
        <w:keepNext/>
        <w:shd w:val="clear" w:color="auto" w:fill="D9D9D9" w:themeFill="background1" w:themeFillShade="D9"/>
        <w:suppressAutoHyphens/>
        <w:spacing w:after="0" w:line="240" w:lineRule="auto"/>
        <w:ind w:left="0" w:right="0" w:firstLine="0"/>
        <w:rPr>
          <w:rFonts w:ascii="Arial" w:eastAsia="HG Mincho Light J" w:hAnsi="Arial" w:cs="Arial"/>
          <w:color w:val="auto"/>
          <w:sz w:val="21"/>
          <w:szCs w:val="21"/>
          <w:lang w:eastAsia="zh-CN"/>
        </w:rPr>
      </w:pPr>
      <w:r w:rsidRPr="005829E3">
        <w:rPr>
          <w:rFonts w:ascii="Arial" w:hAnsi="Arial" w:cs="Arial"/>
          <w:b/>
          <w:sz w:val="21"/>
          <w:szCs w:val="21"/>
          <w:u w:val="single" w:color="000000"/>
        </w:rPr>
        <w:t>ANEXO II - MINUTA DE CONTRATO</w:t>
      </w:r>
      <w:r w:rsidRPr="005829E3">
        <w:rPr>
          <w:rFonts w:ascii="Arial" w:hAnsi="Arial" w:cs="Arial"/>
          <w:b/>
          <w:sz w:val="21"/>
          <w:szCs w:val="21"/>
        </w:rPr>
        <w:t xml:space="preserve"> </w:t>
      </w:r>
    </w:p>
    <w:p w14:paraId="0EDD26E1" w14:textId="77777777" w:rsidR="00A55DB6" w:rsidRDefault="00A55DB6" w:rsidP="008A6BC3">
      <w:pPr>
        <w:spacing w:after="78" w:line="276" w:lineRule="auto"/>
        <w:ind w:left="0" w:right="0" w:firstLine="0"/>
        <w:rPr>
          <w:rFonts w:ascii="Arial" w:hAnsi="Arial" w:cs="Arial"/>
          <w:sz w:val="21"/>
          <w:szCs w:val="21"/>
        </w:rPr>
      </w:pPr>
    </w:p>
    <w:p w14:paraId="552937DD" w14:textId="09E7063C" w:rsidR="00A55DB6" w:rsidRPr="009F781A" w:rsidRDefault="00A55DB6" w:rsidP="008A6BC3">
      <w:pPr>
        <w:spacing w:after="78" w:line="276" w:lineRule="auto"/>
        <w:ind w:left="0" w:right="0" w:firstLine="0"/>
        <w:jc w:val="center"/>
        <w:rPr>
          <w:rFonts w:ascii="Arial" w:hAnsi="Arial" w:cs="Arial"/>
          <w:sz w:val="28"/>
          <w:szCs w:val="28"/>
        </w:rPr>
      </w:pPr>
      <w:r w:rsidRPr="009F781A">
        <w:rPr>
          <w:rFonts w:ascii="Arial" w:hAnsi="Arial" w:cs="Arial"/>
          <w:b/>
          <w:sz w:val="28"/>
          <w:szCs w:val="28"/>
        </w:rPr>
        <w:t>CONTRATO Nº______/</w:t>
      </w:r>
      <w:r w:rsidR="00AD48D8">
        <w:rPr>
          <w:rFonts w:ascii="Arial" w:hAnsi="Arial" w:cs="Arial"/>
          <w:b/>
          <w:sz w:val="28"/>
          <w:szCs w:val="28"/>
        </w:rPr>
        <w:t>2025</w:t>
      </w:r>
      <w:r w:rsidRPr="009F781A">
        <w:rPr>
          <w:rFonts w:ascii="Arial" w:hAnsi="Arial" w:cs="Arial"/>
          <w:b/>
          <w:sz w:val="28"/>
          <w:szCs w:val="28"/>
        </w:rPr>
        <w:t>.</w:t>
      </w:r>
    </w:p>
    <w:p w14:paraId="295106FB" w14:textId="77777777" w:rsidR="00A55DB6" w:rsidRPr="005829E3" w:rsidRDefault="00A55DB6" w:rsidP="008A6BC3">
      <w:pPr>
        <w:spacing w:after="3" w:line="276" w:lineRule="auto"/>
        <w:ind w:left="0" w:right="0" w:firstLine="0"/>
        <w:rPr>
          <w:rFonts w:ascii="Arial" w:hAnsi="Arial" w:cs="Arial"/>
          <w:sz w:val="21"/>
          <w:szCs w:val="21"/>
        </w:rPr>
      </w:pPr>
    </w:p>
    <w:p w14:paraId="329C6177" w14:textId="2A9D5489" w:rsidR="008A2BE8" w:rsidRPr="008A7BB4" w:rsidRDefault="008A2BE8" w:rsidP="00396855">
      <w:pPr>
        <w:pStyle w:val="Recuodecorpodetexto32"/>
        <w:pBdr>
          <w:top w:val="single" w:sz="4" w:space="1" w:color="auto"/>
          <w:left w:val="single" w:sz="4" w:space="4" w:color="auto"/>
          <w:bottom w:val="single" w:sz="4" w:space="1" w:color="auto"/>
          <w:right w:val="single" w:sz="4" w:space="4" w:color="auto"/>
        </w:pBdr>
        <w:shd w:val="clear" w:color="auto" w:fill="E2EFD9" w:themeFill="accent6" w:themeFillTint="33"/>
        <w:spacing w:line="240" w:lineRule="auto"/>
        <w:ind w:left="3402"/>
        <w:rPr>
          <w:b/>
          <w:sz w:val="20"/>
        </w:rPr>
      </w:pPr>
      <w:r w:rsidRPr="008A2BE8">
        <w:rPr>
          <w:b/>
          <w:iCs/>
          <w:sz w:val="21"/>
          <w:szCs w:val="21"/>
        </w:rPr>
        <w:t xml:space="preserve">AQUISIÇÃO DE  RETROESCAVADEIRA E AERADORES. CONFORME PLANO DE TRABALHO SEI/MAPA 39767671 – </w:t>
      </w:r>
      <w:r>
        <w:rPr>
          <w:b/>
          <w:iCs/>
          <w:sz w:val="21"/>
          <w:szCs w:val="21"/>
        </w:rPr>
        <w:t>MINISTÉRIO</w:t>
      </w:r>
      <w:r w:rsidRPr="008A2BE8">
        <w:rPr>
          <w:b/>
          <w:iCs/>
          <w:sz w:val="21"/>
          <w:szCs w:val="21"/>
        </w:rPr>
        <w:t xml:space="preserve"> DA PESCA E AQUICULTURA</w:t>
      </w:r>
      <w:r>
        <w:rPr>
          <w:b/>
          <w:iCs/>
          <w:sz w:val="21"/>
          <w:szCs w:val="21"/>
        </w:rPr>
        <w:t>.</w:t>
      </w:r>
    </w:p>
    <w:p w14:paraId="301200F6" w14:textId="77777777" w:rsidR="00A55DB6" w:rsidRDefault="00A55DB6" w:rsidP="008A6BC3">
      <w:pPr>
        <w:ind w:left="0"/>
        <w:rPr>
          <w:rFonts w:ascii="Arial" w:hAnsi="Arial" w:cs="Arial"/>
          <w:i/>
          <w:sz w:val="21"/>
          <w:szCs w:val="21"/>
          <w:u w:val="single"/>
        </w:rPr>
      </w:pPr>
    </w:p>
    <w:p w14:paraId="0138ADB6" w14:textId="77777777" w:rsidR="001940C3" w:rsidRPr="005829E3" w:rsidRDefault="001940C3" w:rsidP="008A6BC3">
      <w:pPr>
        <w:ind w:left="0"/>
        <w:rPr>
          <w:rFonts w:ascii="Arial" w:hAnsi="Arial" w:cs="Arial"/>
          <w:i/>
          <w:sz w:val="21"/>
          <w:szCs w:val="21"/>
          <w:u w:val="single"/>
        </w:rPr>
      </w:pPr>
    </w:p>
    <w:p w14:paraId="0A7826B6" w14:textId="77777777" w:rsidR="0075087D" w:rsidRDefault="0075087D" w:rsidP="0075087D">
      <w:pPr>
        <w:ind w:hanging="13"/>
        <w:rPr>
          <w:rFonts w:ascii="Arial" w:hAnsi="Arial" w:cs="Arial"/>
          <w:b/>
          <w:sz w:val="21"/>
          <w:szCs w:val="21"/>
        </w:rPr>
      </w:pPr>
    </w:p>
    <w:p w14:paraId="7E7BE9D3" w14:textId="10440309" w:rsidR="004566C1" w:rsidRDefault="00E65A1E" w:rsidP="00D505A2">
      <w:pPr>
        <w:spacing w:line="360" w:lineRule="auto"/>
        <w:ind w:left="0" w:hanging="13"/>
        <w:rPr>
          <w:rFonts w:ascii="Arial" w:eastAsia="Calibri" w:hAnsi="Arial" w:cs="Arial"/>
          <w:color w:val="4472C4" w:themeColor="accent1"/>
          <w:sz w:val="21"/>
          <w:szCs w:val="21"/>
          <w:lang w:eastAsia="en-US"/>
        </w:rPr>
      </w:pPr>
      <w:r w:rsidRPr="00941AE5">
        <w:rPr>
          <w:rFonts w:ascii="Arial" w:hAnsi="Arial" w:cs="Arial"/>
          <w:sz w:val="21"/>
          <w:szCs w:val="21"/>
        </w:rPr>
        <w:t xml:space="preserve">Pelo presente instrumento de Contrato que fazem, por um lado,  </w:t>
      </w:r>
      <w:r>
        <w:rPr>
          <w:rFonts w:ascii="Arial" w:hAnsi="Arial" w:cs="Arial"/>
          <w:sz w:val="21"/>
          <w:szCs w:val="21"/>
        </w:rPr>
        <w:t>o</w:t>
      </w:r>
      <w:r w:rsidRPr="0021075F">
        <w:rPr>
          <w:rFonts w:ascii="Arial" w:hAnsi="Arial" w:cs="Arial"/>
          <w:sz w:val="21"/>
          <w:szCs w:val="21"/>
        </w:rPr>
        <w:t xml:space="preserve"> </w:t>
      </w:r>
      <w:r w:rsidRPr="00732EBD">
        <w:rPr>
          <w:rFonts w:ascii="Arial" w:hAnsi="Arial" w:cs="Arial"/>
          <w:b/>
          <w:iCs/>
          <w:sz w:val="21"/>
          <w:szCs w:val="21"/>
          <w:u w:val="single"/>
        </w:rPr>
        <w:t>MUNICÍPIO DE SENADOR CORTES</w:t>
      </w:r>
      <w:r w:rsidRPr="00732EBD">
        <w:rPr>
          <w:rFonts w:ascii="Arial" w:hAnsi="Arial" w:cs="Arial"/>
          <w:iCs/>
          <w:sz w:val="21"/>
          <w:szCs w:val="21"/>
        </w:rPr>
        <w:t>,</w:t>
      </w:r>
      <w:r w:rsidRPr="0021075F">
        <w:rPr>
          <w:rFonts w:ascii="Arial" w:hAnsi="Arial" w:cs="Arial"/>
          <w:sz w:val="21"/>
          <w:szCs w:val="21"/>
        </w:rPr>
        <w:t xml:space="preserve"> </w:t>
      </w:r>
      <w:r w:rsidRPr="00DA19EB">
        <w:rPr>
          <w:rFonts w:ascii="Arial" w:hAnsi="Arial" w:cs="Arial"/>
          <w:b/>
          <w:bCs/>
          <w:sz w:val="21"/>
          <w:szCs w:val="21"/>
        </w:rPr>
        <w:t>CNPJ n° 17.724.576/0001-02</w:t>
      </w:r>
      <w:r>
        <w:rPr>
          <w:rFonts w:ascii="Arial" w:hAnsi="Arial" w:cs="Arial"/>
          <w:sz w:val="21"/>
          <w:szCs w:val="21"/>
        </w:rPr>
        <w:t xml:space="preserve">, </w:t>
      </w:r>
      <w:r w:rsidRPr="0021075F">
        <w:rPr>
          <w:rFonts w:ascii="Arial" w:hAnsi="Arial" w:cs="Arial"/>
          <w:sz w:val="21"/>
          <w:szCs w:val="21"/>
        </w:rPr>
        <w:t xml:space="preserve">Pessoa Jurídica </w:t>
      </w:r>
      <w:r>
        <w:rPr>
          <w:rFonts w:ascii="Arial" w:hAnsi="Arial" w:cs="Arial"/>
          <w:sz w:val="21"/>
          <w:szCs w:val="21"/>
        </w:rPr>
        <w:t>d</w:t>
      </w:r>
      <w:r w:rsidRPr="0021075F">
        <w:rPr>
          <w:rFonts w:ascii="Arial" w:hAnsi="Arial" w:cs="Arial"/>
          <w:sz w:val="21"/>
          <w:szCs w:val="21"/>
        </w:rPr>
        <w:t>e Direito Público</w:t>
      </w:r>
      <w:r>
        <w:rPr>
          <w:rFonts w:ascii="Arial" w:hAnsi="Arial" w:cs="Arial"/>
          <w:sz w:val="21"/>
          <w:szCs w:val="21"/>
        </w:rPr>
        <w:t xml:space="preserve"> Interno</w:t>
      </w:r>
      <w:r w:rsidRPr="0021075F">
        <w:rPr>
          <w:rFonts w:ascii="Arial" w:hAnsi="Arial" w:cs="Arial"/>
          <w:sz w:val="21"/>
          <w:szCs w:val="21"/>
        </w:rPr>
        <w:t xml:space="preserve">, por seu órgão </w:t>
      </w:r>
      <w:r w:rsidRPr="00732EBD">
        <w:rPr>
          <w:rFonts w:ascii="Arial" w:hAnsi="Arial" w:cs="Arial"/>
          <w:b/>
          <w:iCs/>
          <w:sz w:val="21"/>
          <w:szCs w:val="21"/>
        </w:rPr>
        <w:t>PREFEITURA MUNICIPAL</w:t>
      </w:r>
      <w:r w:rsidRPr="0021075F">
        <w:rPr>
          <w:rFonts w:ascii="Arial" w:hAnsi="Arial" w:cs="Arial"/>
          <w:sz w:val="21"/>
          <w:szCs w:val="21"/>
        </w:rPr>
        <w:t>, com sede na Avenida Antônio de Souza Rabelo, nº 179,  Centro</w:t>
      </w:r>
      <w:r>
        <w:rPr>
          <w:rFonts w:ascii="Arial" w:hAnsi="Arial" w:cs="Arial"/>
          <w:sz w:val="21"/>
          <w:szCs w:val="21"/>
        </w:rPr>
        <w:t xml:space="preserve">, </w:t>
      </w:r>
      <w:r w:rsidRPr="00941AE5">
        <w:rPr>
          <w:rFonts w:ascii="Arial" w:hAnsi="Arial" w:cs="Arial"/>
          <w:sz w:val="21"/>
          <w:szCs w:val="21"/>
        </w:rPr>
        <w:t xml:space="preserve">neste ato representado pelo Prefeito Municipal, </w:t>
      </w:r>
      <w:r w:rsidRPr="008C623F">
        <w:rPr>
          <w:rFonts w:ascii="Arial" w:hAnsi="Arial" w:cs="Arial"/>
          <w:b/>
          <w:sz w:val="21"/>
          <w:szCs w:val="21"/>
        </w:rPr>
        <w:t>S</w:t>
      </w:r>
      <w:r>
        <w:rPr>
          <w:rFonts w:ascii="Arial" w:hAnsi="Arial" w:cs="Arial"/>
          <w:b/>
          <w:sz w:val="21"/>
          <w:szCs w:val="21"/>
        </w:rPr>
        <w:t>r</w:t>
      </w:r>
      <w:r w:rsidRPr="008C623F">
        <w:rPr>
          <w:rFonts w:ascii="Arial" w:hAnsi="Arial" w:cs="Arial"/>
          <w:b/>
          <w:sz w:val="21"/>
          <w:szCs w:val="21"/>
        </w:rPr>
        <w:t xml:space="preserve">. JOÃO LÚCIO DUTRA FERREIRA, </w:t>
      </w:r>
      <w:r w:rsidRPr="008C623F">
        <w:rPr>
          <w:rFonts w:ascii="Arial" w:hAnsi="Arial" w:cs="Arial"/>
          <w:bCs/>
          <w:sz w:val="21"/>
          <w:szCs w:val="21"/>
        </w:rPr>
        <w:t>brasileiro, casado, portador do RG n. M 7896700, CPF n. 188.740.818-55</w:t>
      </w:r>
      <w:r w:rsidRPr="006E367A">
        <w:rPr>
          <w:rFonts w:ascii="Arial" w:hAnsi="Arial" w:cs="Arial"/>
          <w:sz w:val="21"/>
          <w:szCs w:val="21"/>
        </w:rPr>
        <w:t xml:space="preserve">, </w:t>
      </w:r>
      <w:r w:rsidRPr="00941AE5">
        <w:rPr>
          <w:rFonts w:ascii="Arial" w:hAnsi="Arial" w:cs="Arial"/>
          <w:sz w:val="21"/>
          <w:szCs w:val="21"/>
        </w:rPr>
        <w:t xml:space="preserve">doravante denominado de </w:t>
      </w:r>
      <w:r w:rsidRPr="00941AE5">
        <w:rPr>
          <w:rFonts w:ascii="Arial" w:hAnsi="Arial" w:cs="Arial"/>
          <w:b/>
          <w:sz w:val="21"/>
          <w:szCs w:val="21"/>
        </w:rPr>
        <w:t>CONTRATANTE</w:t>
      </w:r>
      <w:r w:rsidRPr="00941AE5">
        <w:rPr>
          <w:rFonts w:ascii="Arial" w:hAnsi="Arial" w:cs="Arial"/>
          <w:sz w:val="21"/>
          <w:szCs w:val="21"/>
        </w:rPr>
        <w:t xml:space="preserve">, e de outro lado, </w:t>
      </w:r>
      <w:r>
        <w:rPr>
          <w:rFonts w:ascii="Arial" w:hAnsi="Arial" w:cs="Arial"/>
          <w:sz w:val="21"/>
          <w:szCs w:val="21"/>
        </w:rPr>
        <w:t>a Empresa</w:t>
      </w:r>
      <w:r w:rsidRPr="00941AE5">
        <w:rPr>
          <w:rFonts w:ascii="Arial" w:hAnsi="Arial" w:cs="Arial"/>
          <w:sz w:val="21"/>
          <w:szCs w:val="21"/>
        </w:rPr>
        <w:t>_______________________________, CNPJ: ________________, com sede ___________________, nº __, Bairro___________, no Município de _________________________, Estado de _______________________,  representada por ________________, portador (a) da Cédula de Identidade nº ________________________, CPF nº _____________,</w:t>
      </w:r>
      <w:r>
        <w:rPr>
          <w:rFonts w:ascii="Arial" w:hAnsi="Arial" w:cs="Arial"/>
          <w:sz w:val="21"/>
          <w:szCs w:val="21"/>
        </w:rPr>
        <w:t xml:space="preserve"> </w:t>
      </w:r>
      <w:r w:rsidRPr="00941AE5">
        <w:rPr>
          <w:rFonts w:ascii="Arial" w:hAnsi="Arial" w:cs="Arial"/>
          <w:sz w:val="21"/>
          <w:szCs w:val="21"/>
        </w:rPr>
        <w:t xml:space="preserve">doravante denominada,  </w:t>
      </w:r>
      <w:r w:rsidRPr="00941AE5">
        <w:rPr>
          <w:rFonts w:ascii="Arial" w:hAnsi="Arial" w:cs="Arial"/>
          <w:b/>
          <w:sz w:val="21"/>
          <w:szCs w:val="21"/>
        </w:rPr>
        <w:t>CONTRATADA</w:t>
      </w:r>
      <w:r w:rsidR="0075087D" w:rsidRPr="00B75F05">
        <w:rPr>
          <w:rFonts w:ascii="Arial" w:eastAsia="Calibri" w:hAnsi="Arial" w:cs="Arial"/>
          <w:color w:val="auto"/>
          <w:sz w:val="21"/>
          <w:szCs w:val="21"/>
          <w:lang w:eastAsia="en-US"/>
        </w:rPr>
        <w:t xml:space="preserve">; </w:t>
      </w:r>
      <w:r w:rsidR="004566C1" w:rsidRPr="00E17266">
        <w:rPr>
          <w:rFonts w:ascii="Arial" w:hAnsi="Arial" w:cs="Arial"/>
          <w:sz w:val="21"/>
          <w:szCs w:val="21"/>
        </w:rPr>
        <w:t>ajustam o presente</w:t>
      </w:r>
      <w:r w:rsidR="004566C1">
        <w:rPr>
          <w:rFonts w:ascii="Arial" w:hAnsi="Arial" w:cs="Arial"/>
          <w:sz w:val="21"/>
          <w:szCs w:val="21"/>
        </w:rPr>
        <w:t xml:space="preserve"> Contrato de </w:t>
      </w:r>
      <w:r w:rsidR="008A2BE8" w:rsidRPr="008A2BE8">
        <w:rPr>
          <w:rFonts w:ascii="Arial" w:hAnsi="Arial" w:cs="Arial"/>
          <w:b/>
          <w:bCs/>
          <w:sz w:val="21"/>
          <w:szCs w:val="21"/>
        </w:rPr>
        <w:t xml:space="preserve">AQUISIÇÃO DE  RETROESCAVADEIRA E AERADORES. CONFORME PLANO DE TRABALHO SEI/MAPA 39767671 – </w:t>
      </w:r>
      <w:r w:rsidR="008A2BE8">
        <w:rPr>
          <w:rFonts w:ascii="Arial" w:hAnsi="Arial" w:cs="Arial"/>
          <w:b/>
          <w:bCs/>
          <w:sz w:val="21"/>
          <w:szCs w:val="21"/>
        </w:rPr>
        <w:t>MINISTÉRIO</w:t>
      </w:r>
      <w:r w:rsidR="008A2BE8" w:rsidRPr="008A2BE8">
        <w:rPr>
          <w:rFonts w:ascii="Arial" w:hAnsi="Arial" w:cs="Arial"/>
          <w:b/>
          <w:bCs/>
          <w:sz w:val="21"/>
          <w:szCs w:val="21"/>
        </w:rPr>
        <w:t xml:space="preserve"> DA PESCA E AQUICULTURA</w:t>
      </w:r>
      <w:r w:rsidR="004566C1">
        <w:rPr>
          <w:rFonts w:ascii="Arial" w:hAnsi="Arial" w:cs="Arial"/>
          <w:b/>
          <w:bCs/>
          <w:sz w:val="21"/>
          <w:szCs w:val="21"/>
        </w:rPr>
        <w:t xml:space="preserve">, </w:t>
      </w:r>
      <w:r w:rsidR="004566C1" w:rsidRPr="00E17266">
        <w:rPr>
          <w:rFonts w:ascii="Arial" w:hAnsi="Arial" w:cs="Arial"/>
          <w:sz w:val="21"/>
          <w:szCs w:val="21"/>
        </w:rPr>
        <w:t>de acordo com os termos do edital de licitação,</w:t>
      </w:r>
      <w:r w:rsidR="004566C1">
        <w:rPr>
          <w:rFonts w:ascii="Arial" w:hAnsi="Arial" w:cs="Arial"/>
          <w:sz w:val="21"/>
          <w:szCs w:val="21"/>
        </w:rPr>
        <w:t xml:space="preserve"> referente ao </w:t>
      </w:r>
      <w:r w:rsidR="004566C1" w:rsidRPr="00882A63">
        <w:rPr>
          <w:rFonts w:ascii="Arial" w:hAnsi="Arial" w:cs="Arial"/>
          <w:b/>
          <w:bCs/>
          <w:sz w:val="21"/>
          <w:szCs w:val="21"/>
        </w:rPr>
        <w:t xml:space="preserve">Processo Licitatório n. </w:t>
      </w:r>
      <w:r w:rsidR="00AD48D8">
        <w:rPr>
          <w:rFonts w:ascii="Arial" w:hAnsi="Arial" w:cs="Arial"/>
          <w:b/>
          <w:bCs/>
          <w:sz w:val="21"/>
          <w:szCs w:val="21"/>
        </w:rPr>
        <w:t>041</w:t>
      </w:r>
      <w:r w:rsidR="004566C1" w:rsidRPr="00882A63">
        <w:rPr>
          <w:rFonts w:ascii="Arial" w:hAnsi="Arial" w:cs="Arial"/>
          <w:b/>
          <w:bCs/>
          <w:sz w:val="21"/>
          <w:szCs w:val="21"/>
        </w:rPr>
        <w:t>/202</w:t>
      </w:r>
      <w:r w:rsidR="0073102C">
        <w:rPr>
          <w:rFonts w:ascii="Arial" w:hAnsi="Arial" w:cs="Arial"/>
          <w:b/>
          <w:bCs/>
          <w:sz w:val="21"/>
          <w:szCs w:val="21"/>
        </w:rPr>
        <w:t>5</w:t>
      </w:r>
      <w:r w:rsidR="004566C1" w:rsidRPr="00882A63">
        <w:rPr>
          <w:rFonts w:ascii="Arial" w:hAnsi="Arial" w:cs="Arial"/>
          <w:b/>
          <w:bCs/>
          <w:sz w:val="21"/>
          <w:szCs w:val="21"/>
        </w:rPr>
        <w:t xml:space="preserve">,  </w:t>
      </w:r>
      <w:r w:rsidR="004566C1">
        <w:rPr>
          <w:rFonts w:ascii="Arial" w:hAnsi="Arial" w:cs="Arial"/>
          <w:b/>
          <w:bCs/>
          <w:sz w:val="21"/>
          <w:szCs w:val="21"/>
        </w:rPr>
        <w:t>PREGÃO ELETRÔNICO</w:t>
      </w:r>
      <w:r w:rsidR="004566C1" w:rsidRPr="00882A63">
        <w:rPr>
          <w:rFonts w:ascii="Arial" w:hAnsi="Arial" w:cs="Arial"/>
          <w:b/>
          <w:bCs/>
          <w:sz w:val="21"/>
          <w:szCs w:val="21"/>
        </w:rPr>
        <w:t xml:space="preserve"> n° </w:t>
      </w:r>
      <w:r w:rsidR="00AD48D8">
        <w:rPr>
          <w:rFonts w:ascii="Arial" w:hAnsi="Arial" w:cs="Arial"/>
          <w:b/>
          <w:bCs/>
          <w:sz w:val="21"/>
          <w:szCs w:val="21"/>
        </w:rPr>
        <w:t>012</w:t>
      </w:r>
      <w:r w:rsidR="004566C1">
        <w:rPr>
          <w:rFonts w:ascii="Arial" w:hAnsi="Arial" w:cs="Arial"/>
          <w:b/>
          <w:bCs/>
          <w:sz w:val="21"/>
          <w:szCs w:val="21"/>
        </w:rPr>
        <w:t>/</w:t>
      </w:r>
      <w:r w:rsidR="004566C1" w:rsidRPr="00882A63">
        <w:rPr>
          <w:rFonts w:ascii="Arial" w:hAnsi="Arial" w:cs="Arial"/>
          <w:b/>
          <w:bCs/>
          <w:sz w:val="21"/>
          <w:szCs w:val="21"/>
        </w:rPr>
        <w:t>202</w:t>
      </w:r>
      <w:r w:rsidR="0073102C">
        <w:rPr>
          <w:rFonts w:ascii="Arial" w:hAnsi="Arial" w:cs="Arial"/>
          <w:b/>
          <w:bCs/>
          <w:sz w:val="21"/>
          <w:szCs w:val="21"/>
        </w:rPr>
        <w:t>5</w:t>
      </w:r>
      <w:r w:rsidR="004566C1">
        <w:rPr>
          <w:rFonts w:ascii="Arial" w:hAnsi="Arial" w:cs="Arial"/>
          <w:b/>
          <w:bCs/>
          <w:sz w:val="21"/>
          <w:szCs w:val="21"/>
        </w:rPr>
        <w:t xml:space="preserve">, </w:t>
      </w:r>
      <w:r w:rsidR="004566C1" w:rsidRPr="004F32F6">
        <w:rPr>
          <w:rFonts w:ascii="Arial" w:hAnsi="Arial" w:cs="Arial"/>
          <w:sz w:val="21"/>
          <w:szCs w:val="21"/>
        </w:rPr>
        <w:t>e seus anexos,</w:t>
      </w:r>
      <w:r w:rsidR="004566C1">
        <w:rPr>
          <w:rFonts w:ascii="Arial" w:hAnsi="Arial" w:cs="Arial"/>
          <w:b/>
          <w:bCs/>
          <w:sz w:val="21"/>
          <w:szCs w:val="21"/>
        </w:rPr>
        <w:t xml:space="preserve"> </w:t>
      </w:r>
      <w:r w:rsidR="004566C1" w:rsidRPr="00E17266">
        <w:rPr>
          <w:rFonts w:ascii="Arial" w:hAnsi="Arial" w:cs="Arial"/>
          <w:sz w:val="21"/>
          <w:szCs w:val="21"/>
        </w:rPr>
        <w:t>que faz</w:t>
      </w:r>
      <w:r w:rsidR="004566C1">
        <w:rPr>
          <w:rFonts w:ascii="Arial" w:hAnsi="Arial" w:cs="Arial"/>
          <w:sz w:val="21"/>
          <w:szCs w:val="21"/>
        </w:rPr>
        <w:t>em</w:t>
      </w:r>
      <w:r w:rsidR="004566C1" w:rsidRPr="00E17266">
        <w:rPr>
          <w:rFonts w:ascii="Arial" w:hAnsi="Arial" w:cs="Arial"/>
          <w:sz w:val="21"/>
          <w:szCs w:val="21"/>
        </w:rPr>
        <w:t xml:space="preserve"> parte integrante deste instrumento, independentemente de transcrição,</w:t>
      </w:r>
      <w:r w:rsidR="000630FB">
        <w:rPr>
          <w:rFonts w:ascii="Arial" w:hAnsi="Arial" w:cs="Arial"/>
          <w:sz w:val="21"/>
          <w:szCs w:val="21"/>
        </w:rPr>
        <w:t xml:space="preserve"> </w:t>
      </w:r>
      <w:r w:rsidR="004566C1" w:rsidRPr="005829E3">
        <w:rPr>
          <w:rFonts w:ascii="Arial" w:hAnsi="Arial" w:cs="Arial"/>
          <w:sz w:val="21"/>
          <w:szCs w:val="21"/>
        </w:rPr>
        <w:t xml:space="preserve">obedecidas as disposições </w:t>
      </w:r>
      <w:r w:rsidR="004566C1">
        <w:rPr>
          <w:rFonts w:ascii="Arial" w:hAnsi="Arial" w:cs="Arial"/>
          <w:sz w:val="21"/>
          <w:szCs w:val="21"/>
        </w:rPr>
        <w:t xml:space="preserve">da </w:t>
      </w:r>
      <w:r w:rsidR="004566C1" w:rsidRPr="00701264">
        <w:rPr>
          <w:rFonts w:ascii="Arial" w:hAnsi="Arial" w:cs="Arial"/>
          <w:sz w:val="21"/>
          <w:szCs w:val="21"/>
        </w:rPr>
        <w:t>Lei  Federal nº 14.133/2021</w:t>
      </w:r>
      <w:r w:rsidR="004566C1">
        <w:rPr>
          <w:rFonts w:ascii="Arial" w:hAnsi="Arial" w:cs="Arial"/>
          <w:sz w:val="21"/>
          <w:szCs w:val="21"/>
        </w:rPr>
        <w:t xml:space="preserve"> e alterações</w:t>
      </w:r>
      <w:r w:rsidR="004566C1" w:rsidRPr="00701264">
        <w:rPr>
          <w:rFonts w:ascii="Arial" w:hAnsi="Arial" w:cs="Arial"/>
          <w:sz w:val="21"/>
          <w:szCs w:val="21"/>
        </w:rPr>
        <w:t>,</w:t>
      </w:r>
      <w:r w:rsidR="004566C1">
        <w:rPr>
          <w:rFonts w:ascii="Arial" w:hAnsi="Arial" w:cs="Arial"/>
          <w:sz w:val="21"/>
          <w:szCs w:val="21"/>
        </w:rPr>
        <w:t xml:space="preserve"> </w:t>
      </w:r>
      <w:r w:rsidR="009511E8" w:rsidRPr="009511E8">
        <w:rPr>
          <w:rFonts w:ascii="Arial" w:hAnsi="Arial" w:cs="Arial"/>
          <w:sz w:val="21"/>
          <w:szCs w:val="21"/>
        </w:rPr>
        <w:t>Decreto Municipal 994/2023 (Regulamenta a Lei n. 14.133/2021 no âmbito do município), Lei Complementar nº 123/2006, com as alterações promovidas pela Lei Complementar nº 147/2014, e, demais legislações aplicáveis e ainda</w:t>
      </w:r>
      <w:r w:rsidR="004566C1" w:rsidRPr="00701264">
        <w:rPr>
          <w:rFonts w:ascii="Arial" w:hAnsi="Arial" w:cs="Arial"/>
          <w:sz w:val="21"/>
          <w:szCs w:val="21"/>
        </w:rPr>
        <w:t>, de acordo com as condições estabelecidas neste Edital</w:t>
      </w:r>
      <w:r w:rsidR="004566C1">
        <w:rPr>
          <w:rFonts w:ascii="Arial" w:hAnsi="Arial" w:cs="Arial"/>
          <w:sz w:val="21"/>
          <w:szCs w:val="21"/>
        </w:rPr>
        <w:t>, conforme segue:</w:t>
      </w:r>
    </w:p>
    <w:p w14:paraId="1AE417F7" w14:textId="0493FA8D" w:rsidR="005D3C1D" w:rsidRDefault="00A55DB6" w:rsidP="003F2689">
      <w:pPr>
        <w:pStyle w:val="Recuodecorpodetexto"/>
        <w:widowControl w:val="0"/>
        <w:shd w:val="clear" w:color="auto" w:fill="C5E0B3" w:themeFill="accent6" w:themeFillTint="66"/>
        <w:spacing w:after="0"/>
        <w:ind w:left="0"/>
        <w:jc w:val="both"/>
        <w:rPr>
          <w:rFonts w:ascii="Arial" w:hAnsi="Arial" w:cs="Arial"/>
          <w:b/>
          <w:sz w:val="21"/>
          <w:szCs w:val="21"/>
        </w:rPr>
      </w:pPr>
      <w:r w:rsidRPr="00A22CE0">
        <w:rPr>
          <w:rFonts w:ascii="Arial" w:hAnsi="Arial" w:cs="Arial"/>
          <w:b/>
          <w:bCs/>
          <w:sz w:val="21"/>
          <w:szCs w:val="21"/>
        </w:rPr>
        <w:t>CLÁUSULA PRIMEIRA - DO OBJETO</w:t>
      </w:r>
    </w:p>
    <w:p w14:paraId="586BE10E" w14:textId="77777777" w:rsidR="003F2689" w:rsidRDefault="003F2689" w:rsidP="00A315DF">
      <w:pPr>
        <w:pStyle w:val="Recuodecorpodetexto"/>
        <w:widowControl w:val="0"/>
        <w:spacing w:after="0" w:line="276" w:lineRule="auto"/>
        <w:ind w:left="0"/>
        <w:jc w:val="both"/>
        <w:rPr>
          <w:rFonts w:ascii="Arial" w:hAnsi="Arial" w:cs="Arial"/>
          <w:b/>
          <w:sz w:val="21"/>
          <w:szCs w:val="21"/>
        </w:rPr>
      </w:pPr>
    </w:p>
    <w:p w14:paraId="64EE3F38" w14:textId="4A91F0AE" w:rsidR="00A315DF" w:rsidRDefault="00A55DB6" w:rsidP="00A315DF">
      <w:pPr>
        <w:pStyle w:val="Recuodecorpodetexto"/>
        <w:widowControl w:val="0"/>
        <w:spacing w:after="0" w:line="276" w:lineRule="auto"/>
        <w:ind w:left="0"/>
        <w:jc w:val="both"/>
        <w:rPr>
          <w:rFonts w:ascii="Arial" w:hAnsi="Arial" w:cs="Arial"/>
          <w:b/>
          <w:iCs/>
          <w:sz w:val="21"/>
          <w:szCs w:val="21"/>
        </w:rPr>
      </w:pPr>
      <w:r w:rsidRPr="00A22CE0">
        <w:rPr>
          <w:rFonts w:ascii="Arial" w:hAnsi="Arial" w:cs="Arial"/>
          <w:b/>
          <w:sz w:val="21"/>
          <w:szCs w:val="21"/>
        </w:rPr>
        <w:t>1.1.</w:t>
      </w:r>
      <w:r w:rsidRPr="005829E3">
        <w:rPr>
          <w:rFonts w:ascii="Arial" w:hAnsi="Arial" w:cs="Arial"/>
          <w:i/>
          <w:iCs/>
          <w:sz w:val="21"/>
          <w:szCs w:val="21"/>
        </w:rPr>
        <w:t xml:space="preserve"> </w:t>
      </w:r>
      <w:r w:rsidR="008A2BE8" w:rsidRPr="008A2BE8">
        <w:rPr>
          <w:rFonts w:ascii="Arial" w:hAnsi="Arial" w:cs="Arial"/>
          <w:b/>
          <w:iCs/>
          <w:sz w:val="21"/>
          <w:szCs w:val="21"/>
        </w:rPr>
        <w:t xml:space="preserve">AQUISIÇÃO DE  RETROESCAVADEIRA E AERADORES. CONFORME PLANO DE TRABALHO SEI/MAPA 39767671 – </w:t>
      </w:r>
      <w:r w:rsidR="008A2BE8">
        <w:rPr>
          <w:rFonts w:ascii="Arial" w:hAnsi="Arial" w:cs="Arial"/>
          <w:b/>
          <w:iCs/>
          <w:sz w:val="21"/>
          <w:szCs w:val="21"/>
        </w:rPr>
        <w:t>MINISTÉRIO</w:t>
      </w:r>
      <w:r w:rsidR="008A2BE8" w:rsidRPr="008A2BE8">
        <w:rPr>
          <w:rFonts w:ascii="Arial" w:hAnsi="Arial" w:cs="Arial"/>
          <w:b/>
          <w:iCs/>
          <w:sz w:val="21"/>
          <w:szCs w:val="21"/>
        </w:rPr>
        <w:t xml:space="preserve"> DA PESCA E AQUICULTURA</w:t>
      </w:r>
      <w:r w:rsidR="00A315DF" w:rsidRPr="00A315DF">
        <w:rPr>
          <w:rFonts w:ascii="Arial" w:hAnsi="Arial" w:cs="Arial"/>
          <w:b/>
          <w:iCs/>
          <w:sz w:val="21"/>
          <w:szCs w:val="21"/>
        </w:rPr>
        <w:t>.</w:t>
      </w:r>
    </w:p>
    <w:p w14:paraId="428E2053" w14:textId="77777777" w:rsidR="00A315DF" w:rsidRDefault="00A315DF" w:rsidP="00A315DF">
      <w:pPr>
        <w:pStyle w:val="Recuodecorpodetexto"/>
        <w:widowControl w:val="0"/>
        <w:spacing w:after="0" w:line="276" w:lineRule="auto"/>
        <w:ind w:left="0"/>
        <w:jc w:val="both"/>
        <w:rPr>
          <w:rFonts w:ascii="Arial" w:hAnsi="Arial" w:cs="Arial"/>
          <w:b/>
          <w:iCs/>
          <w:sz w:val="21"/>
          <w:szCs w:val="21"/>
        </w:rPr>
      </w:pPr>
    </w:p>
    <w:p w14:paraId="650C9931" w14:textId="77777777" w:rsidR="003F2689" w:rsidRDefault="00A55DB6" w:rsidP="003F2689">
      <w:pPr>
        <w:pStyle w:val="Recuodecorpodetexto"/>
        <w:widowControl w:val="0"/>
        <w:shd w:val="clear" w:color="auto" w:fill="E2EFD9" w:themeFill="accent6" w:themeFillTint="33"/>
        <w:spacing w:after="0" w:line="276" w:lineRule="auto"/>
        <w:ind w:left="0"/>
        <w:jc w:val="both"/>
        <w:rPr>
          <w:rFonts w:ascii="Arial" w:hAnsi="Arial" w:cs="Arial"/>
          <w:b/>
          <w:sz w:val="21"/>
          <w:szCs w:val="21"/>
        </w:rPr>
      </w:pPr>
      <w:r w:rsidRPr="003F2689">
        <w:rPr>
          <w:rFonts w:ascii="Arial" w:hAnsi="Arial" w:cs="Arial"/>
          <w:b/>
          <w:sz w:val="21"/>
          <w:szCs w:val="21"/>
        </w:rPr>
        <w:t xml:space="preserve">CLÁUSULA SEGUNDA </w:t>
      </w:r>
      <w:r w:rsidR="008C25E4" w:rsidRPr="003F2689">
        <w:rPr>
          <w:rFonts w:ascii="Arial" w:hAnsi="Arial" w:cs="Arial"/>
          <w:b/>
          <w:sz w:val="21"/>
          <w:szCs w:val="21"/>
        </w:rPr>
        <w:t>–</w:t>
      </w:r>
      <w:r w:rsidRPr="003F2689">
        <w:rPr>
          <w:rFonts w:ascii="Arial" w:hAnsi="Arial" w:cs="Arial"/>
          <w:b/>
          <w:sz w:val="21"/>
          <w:szCs w:val="21"/>
        </w:rPr>
        <w:t xml:space="preserve"> D</w:t>
      </w:r>
      <w:r w:rsidR="008C25E4" w:rsidRPr="003F2689">
        <w:rPr>
          <w:rFonts w:ascii="Arial" w:hAnsi="Arial" w:cs="Arial"/>
          <w:b/>
          <w:sz w:val="21"/>
          <w:szCs w:val="21"/>
        </w:rPr>
        <w:t xml:space="preserve">A FORMA CONDIÇÕES DE PAGAMENTO </w:t>
      </w:r>
      <w:r w:rsidRPr="003F2689">
        <w:rPr>
          <w:rFonts w:ascii="Arial" w:hAnsi="Arial" w:cs="Arial"/>
          <w:b/>
          <w:sz w:val="21"/>
          <w:szCs w:val="21"/>
        </w:rPr>
        <w:t xml:space="preserve">E DO </w:t>
      </w:r>
      <w:r w:rsidR="005D3C1D" w:rsidRPr="003F2689">
        <w:rPr>
          <w:rFonts w:ascii="Arial" w:hAnsi="Arial" w:cs="Arial"/>
          <w:b/>
          <w:sz w:val="21"/>
          <w:szCs w:val="21"/>
        </w:rPr>
        <w:t>PREÇO</w:t>
      </w:r>
    </w:p>
    <w:p w14:paraId="13A12465" w14:textId="77777777" w:rsidR="003F2689" w:rsidRDefault="003F2689" w:rsidP="003F2689">
      <w:pPr>
        <w:pStyle w:val="Recuodecorpodetexto"/>
        <w:widowControl w:val="0"/>
        <w:spacing w:after="0" w:line="276" w:lineRule="auto"/>
        <w:ind w:left="0"/>
        <w:jc w:val="both"/>
        <w:rPr>
          <w:rFonts w:ascii="Arial" w:hAnsi="Arial" w:cs="Arial"/>
          <w:bCs/>
          <w:sz w:val="21"/>
          <w:szCs w:val="21"/>
        </w:rPr>
      </w:pPr>
    </w:p>
    <w:p w14:paraId="774DCA57" w14:textId="48EBA837" w:rsidR="00A55DB6" w:rsidRPr="003F2689" w:rsidRDefault="00A55DB6" w:rsidP="003F2689">
      <w:pPr>
        <w:pStyle w:val="Recuodecorpodetexto"/>
        <w:widowControl w:val="0"/>
        <w:spacing w:after="0" w:line="276" w:lineRule="auto"/>
        <w:ind w:left="0"/>
        <w:jc w:val="both"/>
        <w:rPr>
          <w:rFonts w:ascii="Arial" w:hAnsi="Arial" w:cs="Arial"/>
          <w:b/>
          <w:sz w:val="21"/>
          <w:szCs w:val="21"/>
        </w:rPr>
      </w:pPr>
      <w:r w:rsidRPr="005A0978">
        <w:rPr>
          <w:rFonts w:ascii="Arial" w:hAnsi="Arial" w:cs="Arial"/>
          <w:bCs/>
          <w:sz w:val="21"/>
          <w:szCs w:val="21"/>
        </w:rPr>
        <w:t>2.1.</w:t>
      </w:r>
      <w:r w:rsidRPr="005829E3">
        <w:rPr>
          <w:rFonts w:ascii="Arial" w:hAnsi="Arial" w:cs="Arial"/>
          <w:sz w:val="21"/>
          <w:szCs w:val="21"/>
        </w:rPr>
        <w:t xml:space="preserve"> </w:t>
      </w:r>
      <w:r w:rsidRPr="000E21BE">
        <w:rPr>
          <w:rFonts w:ascii="Arial" w:hAnsi="Arial" w:cs="Arial"/>
          <w:bCs/>
          <w:sz w:val="21"/>
          <w:szCs w:val="21"/>
        </w:rPr>
        <w:t>O presente contrato tem o valor de</w:t>
      </w:r>
      <w:r w:rsidRPr="005829E3">
        <w:rPr>
          <w:rFonts w:ascii="Arial" w:hAnsi="Arial" w:cs="Arial"/>
          <w:sz w:val="21"/>
          <w:szCs w:val="21"/>
        </w:rPr>
        <w:t xml:space="preserve"> </w:t>
      </w:r>
      <w:r w:rsidRPr="003F2689">
        <w:rPr>
          <w:rFonts w:ascii="Arial" w:hAnsi="Arial" w:cs="Arial"/>
          <w:b/>
          <w:bCs/>
          <w:sz w:val="21"/>
          <w:szCs w:val="21"/>
        </w:rPr>
        <w:t>R$ ................... (.....................),</w:t>
      </w:r>
      <w:r w:rsidRPr="005829E3">
        <w:rPr>
          <w:rFonts w:ascii="Arial" w:hAnsi="Arial" w:cs="Arial"/>
          <w:sz w:val="21"/>
          <w:szCs w:val="21"/>
        </w:rPr>
        <w:t xml:space="preserve"> </w:t>
      </w:r>
      <w:r w:rsidRPr="000E21BE">
        <w:rPr>
          <w:rFonts w:ascii="Arial" w:hAnsi="Arial" w:cs="Arial"/>
          <w:bCs/>
          <w:sz w:val="21"/>
          <w:szCs w:val="21"/>
        </w:rPr>
        <w:t xml:space="preserve">conforme lance vencedor registrado em Ata de Realização do Pregão, que integra o presente instrumento, independente de transcrição, o qual é de pleno conhecimento das partes, sendo os valores unitários e totais os seguintes: </w:t>
      </w:r>
    </w:p>
    <w:tbl>
      <w:tblPr>
        <w:tblStyle w:val="TableGrid22"/>
        <w:tblW w:w="5000" w:type="pct"/>
        <w:tblInd w:w="0" w:type="dxa"/>
        <w:tblCellMar>
          <w:top w:w="35" w:type="dxa"/>
          <w:left w:w="57" w:type="dxa"/>
          <w:right w:w="57" w:type="dxa"/>
        </w:tblCellMar>
        <w:tblLook w:val="04A0" w:firstRow="1" w:lastRow="0" w:firstColumn="1" w:lastColumn="0" w:noHBand="0" w:noVBand="1"/>
      </w:tblPr>
      <w:tblGrid>
        <w:gridCol w:w="486"/>
        <w:gridCol w:w="3196"/>
        <w:gridCol w:w="1275"/>
        <w:gridCol w:w="564"/>
        <w:gridCol w:w="684"/>
        <w:gridCol w:w="1491"/>
        <w:gridCol w:w="1486"/>
      </w:tblGrid>
      <w:tr w:rsidR="00385781" w:rsidRPr="002357AA" w14:paraId="654869BE" w14:textId="1AFA9B1C" w:rsidTr="00385781">
        <w:trPr>
          <w:trHeight w:val="227"/>
        </w:trPr>
        <w:tc>
          <w:tcPr>
            <w:tcW w:w="265"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7292B0F7" w14:textId="77777777" w:rsidR="00385781" w:rsidRPr="002357AA" w:rsidRDefault="00385781" w:rsidP="00385781">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Item</w:t>
            </w:r>
          </w:p>
        </w:tc>
        <w:tc>
          <w:tcPr>
            <w:tcW w:w="1741"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009BFB94" w14:textId="77777777" w:rsidR="00385781" w:rsidRPr="002357AA" w:rsidRDefault="00385781" w:rsidP="00385781">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Descrição</w:t>
            </w:r>
          </w:p>
        </w:tc>
        <w:tc>
          <w:tcPr>
            <w:tcW w:w="694"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74789E3D" w14:textId="3E1738AB"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r>
              <w:rPr>
                <w:rFonts w:ascii="Arial" w:eastAsia="Arial" w:hAnsi="Arial" w:cs="Arial"/>
                <w:b/>
                <w:bCs/>
                <w:color w:val="auto"/>
                <w:sz w:val="18"/>
                <w:szCs w:val="18"/>
              </w:rPr>
              <w:t>Marca/Fabric.</w:t>
            </w:r>
          </w:p>
        </w:tc>
        <w:tc>
          <w:tcPr>
            <w:tcW w:w="307"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7B0F1C60" w14:textId="1BE5D39C" w:rsidR="00385781" w:rsidRPr="002357AA" w:rsidRDefault="00385781" w:rsidP="00385781">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Unid.</w:t>
            </w:r>
          </w:p>
        </w:tc>
        <w:tc>
          <w:tcPr>
            <w:tcW w:w="372"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0DC09740" w14:textId="77777777" w:rsidR="00385781" w:rsidRPr="002357AA" w:rsidRDefault="00385781" w:rsidP="00385781">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Quant.</w:t>
            </w:r>
          </w:p>
        </w:tc>
        <w:tc>
          <w:tcPr>
            <w:tcW w:w="811"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30772162" w14:textId="5AF3D931" w:rsidR="00385781" w:rsidRPr="002357AA" w:rsidRDefault="00385781" w:rsidP="00385781">
            <w:pPr>
              <w:spacing w:after="0" w:line="240" w:lineRule="auto"/>
              <w:ind w:left="0" w:right="0" w:firstLine="0"/>
              <w:jc w:val="center"/>
              <w:rPr>
                <w:rFonts w:ascii="Arial" w:eastAsia="Times New Roman" w:hAnsi="Arial" w:cs="Arial"/>
                <w:b/>
                <w:bCs/>
                <w:color w:val="auto"/>
                <w:sz w:val="18"/>
                <w:szCs w:val="18"/>
              </w:rPr>
            </w:pPr>
            <w:r w:rsidRPr="002357AA">
              <w:rPr>
                <w:rFonts w:ascii="Arial" w:eastAsia="Arial" w:hAnsi="Arial" w:cs="Arial"/>
                <w:b/>
                <w:bCs/>
                <w:color w:val="auto"/>
                <w:sz w:val="18"/>
                <w:szCs w:val="18"/>
              </w:rPr>
              <w:t>Val. Unitário</w:t>
            </w:r>
          </w:p>
        </w:tc>
        <w:tc>
          <w:tcPr>
            <w:tcW w:w="810" w:type="pct"/>
            <w:tcBorders>
              <w:top w:val="single" w:sz="3" w:space="0" w:color="000000"/>
              <w:left w:val="single" w:sz="3" w:space="0" w:color="000000"/>
              <w:bottom w:val="single" w:sz="3" w:space="0" w:color="000000"/>
              <w:right w:val="single" w:sz="3" w:space="0" w:color="000000"/>
            </w:tcBorders>
            <w:shd w:val="clear" w:color="auto" w:fill="E2EFD9" w:themeFill="accent6" w:themeFillTint="33"/>
            <w:vAlign w:val="center"/>
          </w:tcPr>
          <w:p w14:paraId="1B1D37CC" w14:textId="645C2B9C"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r>
              <w:rPr>
                <w:rFonts w:ascii="Arial" w:eastAsia="Arial" w:hAnsi="Arial" w:cs="Arial"/>
                <w:b/>
                <w:bCs/>
                <w:color w:val="auto"/>
                <w:sz w:val="18"/>
                <w:szCs w:val="18"/>
              </w:rPr>
              <w:t>Val. Total</w:t>
            </w:r>
          </w:p>
        </w:tc>
      </w:tr>
      <w:tr w:rsidR="00385781" w:rsidRPr="002357AA" w14:paraId="12B8AE55" w14:textId="66381B5B" w:rsidTr="00385781">
        <w:trPr>
          <w:trHeight w:val="193"/>
        </w:trPr>
        <w:tc>
          <w:tcPr>
            <w:tcW w:w="265" w:type="pct"/>
            <w:tcBorders>
              <w:top w:val="single" w:sz="3" w:space="0" w:color="000000"/>
              <w:left w:val="single" w:sz="3" w:space="0" w:color="000000"/>
              <w:bottom w:val="single" w:sz="3" w:space="0" w:color="000000"/>
              <w:right w:val="single" w:sz="3" w:space="0" w:color="000000"/>
            </w:tcBorders>
            <w:vAlign w:val="center"/>
          </w:tcPr>
          <w:p w14:paraId="260D8042" w14:textId="77777777"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r w:rsidRPr="002357AA">
              <w:rPr>
                <w:rFonts w:ascii="Arial" w:eastAsia="Arial" w:hAnsi="Arial" w:cs="Arial"/>
                <w:b/>
                <w:bCs/>
                <w:color w:val="auto"/>
                <w:sz w:val="18"/>
                <w:szCs w:val="18"/>
              </w:rPr>
              <w:t>001</w:t>
            </w:r>
          </w:p>
        </w:tc>
        <w:tc>
          <w:tcPr>
            <w:tcW w:w="1741" w:type="pct"/>
            <w:tcBorders>
              <w:top w:val="single" w:sz="3" w:space="0" w:color="000000"/>
              <w:left w:val="single" w:sz="3" w:space="0" w:color="000000"/>
              <w:bottom w:val="single" w:sz="3" w:space="0" w:color="000000"/>
              <w:right w:val="single" w:sz="3" w:space="0" w:color="000000"/>
            </w:tcBorders>
            <w:vAlign w:val="center"/>
          </w:tcPr>
          <w:p w14:paraId="003B21FE" w14:textId="57E01E9E" w:rsidR="00385781" w:rsidRDefault="00385781" w:rsidP="00385781">
            <w:pPr>
              <w:spacing w:after="160" w:line="259" w:lineRule="auto"/>
              <w:ind w:left="0" w:right="0" w:firstLine="0"/>
              <w:jc w:val="center"/>
              <w:rPr>
                <w:rFonts w:ascii="Arial" w:eastAsiaTheme="minorHAnsi" w:hAnsi="Arial" w:cs="Arial"/>
                <w:b/>
                <w:bCs/>
                <w:color w:val="auto"/>
                <w:sz w:val="18"/>
                <w:szCs w:val="18"/>
                <w:u w:val="single"/>
                <w:lang w:eastAsia="en-US"/>
              </w:rPr>
            </w:pPr>
            <w:r w:rsidRPr="000B6317">
              <w:rPr>
                <w:rFonts w:ascii="Arial" w:eastAsiaTheme="minorHAnsi" w:hAnsi="Arial" w:cs="Arial"/>
                <w:b/>
                <w:bCs/>
                <w:color w:val="auto"/>
                <w:sz w:val="18"/>
                <w:szCs w:val="18"/>
                <w:u w:val="single"/>
                <w:lang w:eastAsia="en-US"/>
              </w:rPr>
              <w:t>RETROESCAVADEIRA</w:t>
            </w:r>
          </w:p>
          <w:p w14:paraId="25972626" w14:textId="54490AF1" w:rsidR="00385781" w:rsidRPr="00DA37AC" w:rsidRDefault="00385781" w:rsidP="00385781">
            <w:pPr>
              <w:spacing w:after="160" w:line="259" w:lineRule="auto"/>
              <w:ind w:left="0" w:right="0" w:firstLine="0"/>
              <w:jc w:val="center"/>
              <w:rPr>
                <w:rFonts w:ascii="Arial" w:eastAsia="Calibri" w:hAnsi="Arial" w:cs="Arial"/>
                <w:bCs/>
                <w:color w:val="auto"/>
                <w:sz w:val="18"/>
                <w:szCs w:val="18"/>
                <w:u w:val="single"/>
              </w:rPr>
            </w:pPr>
            <w:proofErr w:type="spellStart"/>
            <w:r>
              <w:rPr>
                <w:rFonts w:ascii="Arial" w:eastAsia="Calibri" w:hAnsi="Arial" w:cs="Arial"/>
                <w:bCs/>
                <w:color w:val="auto"/>
                <w:sz w:val="18"/>
                <w:szCs w:val="18"/>
                <w:u w:val="single"/>
              </w:rPr>
              <w:t>xxxxxxxxxxx</w:t>
            </w:r>
            <w:proofErr w:type="spellEnd"/>
          </w:p>
        </w:tc>
        <w:tc>
          <w:tcPr>
            <w:tcW w:w="694" w:type="pct"/>
            <w:tcBorders>
              <w:top w:val="single" w:sz="3" w:space="0" w:color="000000"/>
              <w:left w:val="single" w:sz="3" w:space="0" w:color="000000"/>
              <w:bottom w:val="single" w:sz="3" w:space="0" w:color="000000"/>
              <w:right w:val="single" w:sz="3" w:space="0" w:color="000000"/>
            </w:tcBorders>
            <w:vAlign w:val="center"/>
          </w:tcPr>
          <w:p w14:paraId="029DC03C" w14:textId="77777777" w:rsidR="00385781" w:rsidRPr="002357AA" w:rsidRDefault="00385781" w:rsidP="00385781">
            <w:pPr>
              <w:spacing w:after="0" w:line="240" w:lineRule="auto"/>
              <w:ind w:left="0" w:right="0" w:firstLine="0"/>
              <w:jc w:val="center"/>
              <w:rPr>
                <w:rFonts w:ascii="Arial" w:eastAsia="Arial" w:hAnsi="Arial" w:cs="Arial"/>
                <w:color w:val="auto"/>
                <w:sz w:val="18"/>
                <w:szCs w:val="18"/>
              </w:rPr>
            </w:pPr>
          </w:p>
        </w:tc>
        <w:tc>
          <w:tcPr>
            <w:tcW w:w="307" w:type="pct"/>
            <w:tcBorders>
              <w:top w:val="single" w:sz="3" w:space="0" w:color="000000"/>
              <w:left w:val="single" w:sz="3" w:space="0" w:color="000000"/>
              <w:bottom w:val="single" w:sz="3" w:space="0" w:color="000000"/>
              <w:right w:val="single" w:sz="3" w:space="0" w:color="000000"/>
            </w:tcBorders>
            <w:vAlign w:val="center"/>
          </w:tcPr>
          <w:p w14:paraId="329F51B4" w14:textId="4C0369DE" w:rsidR="00385781" w:rsidRPr="002357AA" w:rsidRDefault="00385781" w:rsidP="00385781">
            <w:pPr>
              <w:spacing w:after="0" w:line="240" w:lineRule="auto"/>
              <w:ind w:left="0" w:right="0" w:firstLine="0"/>
              <w:jc w:val="center"/>
              <w:rPr>
                <w:rFonts w:ascii="Arial" w:eastAsia="Arial" w:hAnsi="Arial" w:cs="Arial"/>
                <w:color w:val="auto"/>
                <w:sz w:val="18"/>
                <w:szCs w:val="18"/>
              </w:rPr>
            </w:pPr>
            <w:r w:rsidRPr="002357AA">
              <w:rPr>
                <w:rFonts w:ascii="Arial" w:eastAsia="Arial" w:hAnsi="Arial" w:cs="Arial"/>
                <w:color w:val="auto"/>
                <w:sz w:val="18"/>
                <w:szCs w:val="18"/>
              </w:rPr>
              <w:t>Unid.</w:t>
            </w:r>
          </w:p>
        </w:tc>
        <w:tc>
          <w:tcPr>
            <w:tcW w:w="372" w:type="pct"/>
            <w:tcBorders>
              <w:top w:val="single" w:sz="3" w:space="0" w:color="000000"/>
              <w:left w:val="single" w:sz="3" w:space="0" w:color="000000"/>
              <w:bottom w:val="single" w:sz="3" w:space="0" w:color="000000"/>
              <w:right w:val="single" w:sz="3" w:space="0" w:color="000000"/>
            </w:tcBorders>
            <w:vAlign w:val="center"/>
          </w:tcPr>
          <w:p w14:paraId="250E2E53" w14:textId="77777777" w:rsidR="00385781" w:rsidRPr="002357AA" w:rsidRDefault="00385781" w:rsidP="00385781">
            <w:pPr>
              <w:spacing w:after="0" w:line="240" w:lineRule="auto"/>
              <w:ind w:left="0" w:right="0" w:firstLine="0"/>
              <w:jc w:val="center"/>
              <w:rPr>
                <w:rFonts w:ascii="Arial" w:eastAsia="Arial" w:hAnsi="Arial" w:cs="Arial"/>
                <w:color w:val="auto"/>
                <w:sz w:val="18"/>
                <w:szCs w:val="18"/>
              </w:rPr>
            </w:pPr>
            <w:r w:rsidRPr="002357AA">
              <w:rPr>
                <w:rFonts w:ascii="Arial" w:eastAsia="Arial" w:hAnsi="Arial" w:cs="Arial"/>
                <w:color w:val="auto"/>
                <w:sz w:val="18"/>
                <w:szCs w:val="18"/>
              </w:rPr>
              <w:t>1</w:t>
            </w:r>
          </w:p>
        </w:tc>
        <w:tc>
          <w:tcPr>
            <w:tcW w:w="811" w:type="pct"/>
            <w:tcBorders>
              <w:top w:val="single" w:sz="3" w:space="0" w:color="000000"/>
              <w:left w:val="single" w:sz="3" w:space="0" w:color="000000"/>
              <w:bottom w:val="single" w:sz="3" w:space="0" w:color="000000"/>
              <w:right w:val="single" w:sz="3" w:space="0" w:color="000000"/>
            </w:tcBorders>
            <w:shd w:val="clear" w:color="auto" w:fill="auto"/>
            <w:vAlign w:val="center"/>
          </w:tcPr>
          <w:p w14:paraId="2C13E804" w14:textId="16FD95D0"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p>
        </w:tc>
        <w:tc>
          <w:tcPr>
            <w:tcW w:w="810" w:type="pct"/>
            <w:tcBorders>
              <w:top w:val="single" w:sz="3" w:space="0" w:color="000000"/>
              <w:left w:val="single" w:sz="3" w:space="0" w:color="000000"/>
              <w:bottom w:val="single" w:sz="3" w:space="0" w:color="000000"/>
              <w:right w:val="single" w:sz="3" w:space="0" w:color="000000"/>
            </w:tcBorders>
            <w:vAlign w:val="center"/>
          </w:tcPr>
          <w:p w14:paraId="117E69B9" w14:textId="77777777"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p>
        </w:tc>
      </w:tr>
      <w:tr w:rsidR="00385781" w:rsidRPr="002357AA" w14:paraId="53CBD3DC" w14:textId="502717CB" w:rsidTr="00385781">
        <w:trPr>
          <w:trHeight w:val="193"/>
        </w:trPr>
        <w:tc>
          <w:tcPr>
            <w:tcW w:w="265" w:type="pct"/>
            <w:tcBorders>
              <w:top w:val="single" w:sz="3" w:space="0" w:color="000000"/>
              <w:left w:val="single" w:sz="3" w:space="0" w:color="000000"/>
              <w:bottom w:val="single" w:sz="3" w:space="0" w:color="000000"/>
              <w:right w:val="single" w:sz="3" w:space="0" w:color="000000"/>
            </w:tcBorders>
            <w:vAlign w:val="center"/>
          </w:tcPr>
          <w:p w14:paraId="5204B44A" w14:textId="77777777"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r>
              <w:rPr>
                <w:rFonts w:ascii="Arial" w:eastAsia="Arial" w:hAnsi="Arial" w:cs="Arial"/>
                <w:b/>
                <w:bCs/>
                <w:color w:val="auto"/>
                <w:sz w:val="18"/>
                <w:szCs w:val="18"/>
              </w:rPr>
              <w:t>002</w:t>
            </w:r>
          </w:p>
        </w:tc>
        <w:tc>
          <w:tcPr>
            <w:tcW w:w="1741" w:type="pct"/>
            <w:tcBorders>
              <w:top w:val="single" w:sz="3" w:space="0" w:color="000000"/>
              <w:left w:val="single" w:sz="3" w:space="0" w:color="000000"/>
              <w:bottom w:val="single" w:sz="3" w:space="0" w:color="000000"/>
              <w:right w:val="single" w:sz="3" w:space="0" w:color="000000"/>
            </w:tcBorders>
            <w:vAlign w:val="center"/>
          </w:tcPr>
          <w:p w14:paraId="056F6C1A" w14:textId="3A0134A7" w:rsidR="00385781" w:rsidRDefault="00385781" w:rsidP="00385781">
            <w:pPr>
              <w:widowControl w:val="0"/>
              <w:autoSpaceDE w:val="0"/>
              <w:autoSpaceDN w:val="0"/>
              <w:spacing w:after="0" w:line="276" w:lineRule="auto"/>
              <w:ind w:left="0" w:right="0" w:firstLine="0"/>
              <w:jc w:val="center"/>
              <w:rPr>
                <w:rFonts w:ascii="Arial" w:eastAsia="Calibri" w:hAnsi="Arial" w:cs="Arial"/>
                <w:bCs/>
                <w:color w:val="auto"/>
                <w:sz w:val="18"/>
                <w:szCs w:val="18"/>
              </w:rPr>
            </w:pPr>
            <w:r>
              <w:rPr>
                <w:rFonts w:ascii="Arial" w:eastAsia="Calibri" w:hAnsi="Arial" w:cs="Arial"/>
                <w:b/>
                <w:color w:val="auto"/>
                <w:sz w:val="18"/>
                <w:szCs w:val="18"/>
                <w:u w:val="single"/>
              </w:rPr>
              <w:t>AERADOR</w:t>
            </w:r>
          </w:p>
          <w:p w14:paraId="2E5A48FD" w14:textId="17A7AF52" w:rsidR="00385781" w:rsidRPr="0083294F" w:rsidRDefault="00385781" w:rsidP="00385781">
            <w:pPr>
              <w:widowControl w:val="0"/>
              <w:autoSpaceDE w:val="0"/>
              <w:autoSpaceDN w:val="0"/>
              <w:spacing w:after="0" w:line="276" w:lineRule="auto"/>
              <w:ind w:left="0" w:right="0" w:firstLine="0"/>
              <w:jc w:val="center"/>
              <w:rPr>
                <w:rFonts w:ascii="Arial" w:eastAsia="Calibri" w:hAnsi="Arial" w:cs="Arial"/>
                <w:bCs/>
                <w:color w:val="auto"/>
                <w:sz w:val="18"/>
                <w:szCs w:val="18"/>
              </w:rPr>
            </w:pPr>
            <w:proofErr w:type="spellStart"/>
            <w:r>
              <w:rPr>
                <w:rFonts w:ascii="Arial" w:eastAsia="Calibri" w:hAnsi="Arial" w:cs="Arial"/>
                <w:bCs/>
                <w:color w:val="auto"/>
                <w:sz w:val="18"/>
                <w:szCs w:val="18"/>
              </w:rPr>
              <w:t>xxxxxxxxxx</w:t>
            </w:r>
            <w:proofErr w:type="spellEnd"/>
          </w:p>
        </w:tc>
        <w:tc>
          <w:tcPr>
            <w:tcW w:w="694" w:type="pct"/>
            <w:tcBorders>
              <w:top w:val="single" w:sz="3" w:space="0" w:color="000000"/>
              <w:left w:val="single" w:sz="3" w:space="0" w:color="000000"/>
              <w:bottom w:val="single" w:sz="3" w:space="0" w:color="000000"/>
              <w:right w:val="single" w:sz="3" w:space="0" w:color="000000"/>
            </w:tcBorders>
            <w:vAlign w:val="center"/>
          </w:tcPr>
          <w:p w14:paraId="691C5BF1" w14:textId="77777777" w:rsidR="00385781" w:rsidRDefault="00385781" w:rsidP="00385781">
            <w:pPr>
              <w:spacing w:after="0" w:line="240" w:lineRule="auto"/>
              <w:ind w:left="0" w:right="0" w:firstLine="0"/>
              <w:jc w:val="center"/>
              <w:rPr>
                <w:rFonts w:ascii="Arial" w:eastAsia="Arial" w:hAnsi="Arial" w:cs="Arial"/>
                <w:color w:val="auto"/>
                <w:sz w:val="18"/>
                <w:szCs w:val="18"/>
              </w:rPr>
            </w:pPr>
          </w:p>
        </w:tc>
        <w:tc>
          <w:tcPr>
            <w:tcW w:w="307" w:type="pct"/>
            <w:tcBorders>
              <w:top w:val="single" w:sz="3" w:space="0" w:color="000000"/>
              <w:left w:val="single" w:sz="3" w:space="0" w:color="000000"/>
              <w:bottom w:val="single" w:sz="3" w:space="0" w:color="000000"/>
              <w:right w:val="single" w:sz="3" w:space="0" w:color="000000"/>
            </w:tcBorders>
            <w:vAlign w:val="center"/>
          </w:tcPr>
          <w:p w14:paraId="58AED917" w14:textId="5B4DBDB0" w:rsidR="00385781" w:rsidRPr="002357AA" w:rsidRDefault="00385781" w:rsidP="00385781">
            <w:pPr>
              <w:spacing w:after="0" w:line="240" w:lineRule="auto"/>
              <w:ind w:left="0" w:right="0" w:firstLine="0"/>
              <w:jc w:val="center"/>
              <w:rPr>
                <w:rFonts w:ascii="Arial" w:eastAsia="Arial" w:hAnsi="Arial" w:cs="Arial"/>
                <w:color w:val="auto"/>
                <w:sz w:val="18"/>
                <w:szCs w:val="18"/>
              </w:rPr>
            </w:pPr>
            <w:r>
              <w:rPr>
                <w:rFonts w:ascii="Arial" w:eastAsia="Arial" w:hAnsi="Arial" w:cs="Arial"/>
                <w:color w:val="auto"/>
                <w:sz w:val="18"/>
                <w:szCs w:val="18"/>
              </w:rPr>
              <w:t>Unid.</w:t>
            </w:r>
          </w:p>
        </w:tc>
        <w:tc>
          <w:tcPr>
            <w:tcW w:w="372" w:type="pct"/>
            <w:tcBorders>
              <w:top w:val="single" w:sz="3" w:space="0" w:color="000000"/>
              <w:left w:val="single" w:sz="3" w:space="0" w:color="000000"/>
              <w:bottom w:val="single" w:sz="3" w:space="0" w:color="000000"/>
              <w:right w:val="single" w:sz="3" w:space="0" w:color="000000"/>
            </w:tcBorders>
            <w:vAlign w:val="center"/>
          </w:tcPr>
          <w:p w14:paraId="46CB36A0" w14:textId="77777777" w:rsidR="00385781" w:rsidRPr="002357AA" w:rsidRDefault="00385781" w:rsidP="00385781">
            <w:pPr>
              <w:spacing w:after="0" w:line="240" w:lineRule="auto"/>
              <w:ind w:left="0" w:right="0" w:firstLine="0"/>
              <w:jc w:val="center"/>
              <w:rPr>
                <w:rFonts w:ascii="Arial" w:eastAsia="Arial" w:hAnsi="Arial" w:cs="Arial"/>
                <w:color w:val="auto"/>
                <w:sz w:val="18"/>
                <w:szCs w:val="18"/>
              </w:rPr>
            </w:pPr>
            <w:r>
              <w:rPr>
                <w:rFonts w:ascii="Arial" w:eastAsia="Arial" w:hAnsi="Arial" w:cs="Arial"/>
                <w:color w:val="auto"/>
                <w:sz w:val="18"/>
                <w:szCs w:val="18"/>
              </w:rPr>
              <w:t>25</w:t>
            </w:r>
          </w:p>
        </w:tc>
        <w:tc>
          <w:tcPr>
            <w:tcW w:w="811" w:type="pct"/>
            <w:tcBorders>
              <w:top w:val="single" w:sz="3" w:space="0" w:color="000000"/>
              <w:left w:val="single" w:sz="3" w:space="0" w:color="000000"/>
              <w:bottom w:val="single" w:sz="3" w:space="0" w:color="000000"/>
              <w:right w:val="single" w:sz="3" w:space="0" w:color="000000"/>
            </w:tcBorders>
            <w:shd w:val="clear" w:color="auto" w:fill="auto"/>
            <w:vAlign w:val="center"/>
          </w:tcPr>
          <w:p w14:paraId="7CFB67D8" w14:textId="196908CF"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p>
        </w:tc>
        <w:tc>
          <w:tcPr>
            <w:tcW w:w="810" w:type="pct"/>
            <w:tcBorders>
              <w:top w:val="single" w:sz="3" w:space="0" w:color="000000"/>
              <w:left w:val="single" w:sz="3" w:space="0" w:color="000000"/>
              <w:bottom w:val="single" w:sz="3" w:space="0" w:color="000000"/>
              <w:right w:val="single" w:sz="3" w:space="0" w:color="000000"/>
            </w:tcBorders>
            <w:vAlign w:val="center"/>
          </w:tcPr>
          <w:p w14:paraId="06C8A456" w14:textId="77777777"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p>
        </w:tc>
      </w:tr>
      <w:tr w:rsidR="00385781" w:rsidRPr="002357AA" w14:paraId="3D6199F5" w14:textId="77777777" w:rsidTr="00385781">
        <w:trPr>
          <w:trHeight w:val="193"/>
        </w:trPr>
        <w:tc>
          <w:tcPr>
            <w:tcW w:w="265" w:type="pct"/>
            <w:tcBorders>
              <w:top w:val="single" w:sz="3" w:space="0" w:color="000000"/>
              <w:left w:val="single" w:sz="3" w:space="0" w:color="000000"/>
              <w:bottom w:val="single" w:sz="3" w:space="0" w:color="000000"/>
              <w:right w:val="single" w:sz="3" w:space="0" w:color="000000"/>
            </w:tcBorders>
            <w:vAlign w:val="center"/>
          </w:tcPr>
          <w:p w14:paraId="308C8DFD" w14:textId="77777777" w:rsidR="00385781" w:rsidRDefault="00385781" w:rsidP="00385781">
            <w:pPr>
              <w:spacing w:after="0" w:line="240" w:lineRule="auto"/>
              <w:ind w:left="0" w:right="0" w:firstLine="0"/>
              <w:jc w:val="center"/>
              <w:rPr>
                <w:rFonts w:ascii="Arial" w:eastAsia="Arial" w:hAnsi="Arial" w:cs="Arial"/>
                <w:b/>
                <w:bCs/>
                <w:color w:val="auto"/>
                <w:sz w:val="18"/>
                <w:szCs w:val="18"/>
              </w:rPr>
            </w:pPr>
          </w:p>
        </w:tc>
        <w:tc>
          <w:tcPr>
            <w:tcW w:w="3926" w:type="pct"/>
            <w:gridSpan w:val="5"/>
            <w:tcBorders>
              <w:top w:val="single" w:sz="3" w:space="0" w:color="000000"/>
              <w:left w:val="single" w:sz="3" w:space="0" w:color="000000"/>
              <w:bottom w:val="single" w:sz="3" w:space="0" w:color="000000"/>
              <w:right w:val="single" w:sz="3" w:space="0" w:color="000000"/>
            </w:tcBorders>
            <w:vAlign w:val="center"/>
          </w:tcPr>
          <w:p w14:paraId="3B14BE14" w14:textId="727038E2" w:rsidR="00385781" w:rsidRPr="00385781" w:rsidRDefault="00385781" w:rsidP="00385781">
            <w:pPr>
              <w:spacing w:after="0" w:line="240" w:lineRule="auto"/>
              <w:ind w:left="0" w:right="0" w:firstLine="0"/>
              <w:jc w:val="center"/>
              <w:rPr>
                <w:rFonts w:ascii="Arial" w:eastAsia="Arial" w:hAnsi="Arial" w:cs="Arial"/>
                <w:b/>
                <w:bCs/>
                <w:color w:val="auto"/>
                <w:sz w:val="18"/>
                <w:szCs w:val="18"/>
              </w:rPr>
            </w:pPr>
            <w:r>
              <w:rPr>
                <w:rFonts w:ascii="Arial" w:eastAsia="Arial" w:hAnsi="Arial" w:cs="Arial"/>
                <w:b/>
                <w:bCs/>
                <w:color w:val="auto"/>
                <w:sz w:val="18"/>
                <w:szCs w:val="18"/>
              </w:rPr>
              <w:t xml:space="preserve">Total Geral </w:t>
            </w:r>
          </w:p>
        </w:tc>
        <w:tc>
          <w:tcPr>
            <w:tcW w:w="810" w:type="pct"/>
            <w:tcBorders>
              <w:top w:val="single" w:sz="3" w:space="0" w:color="000000"/>
              <w:left w:val="single" w:sz="3" w:space="0" w:color="000000"/>
              <w:bottom w:val="single" w:sz="3" w:space="0" w:color="000000"/>
              <w:right w:val="single" w:sz="3" w:space="0" w:color="000000"/>
            </w:tcBorders>
            <w:vAlign w:val="center"/>
          </w:tcPr>
          <w:p w14:paraId="25CCD058" w14:textId="77777777" w:rsidR="00385781" w:rsidRPr="002357AA" w:rsidRDefault="00385781" w:rsidP="00385781">
            <w:pPr>
              <w:spacing w:after="0" w:line="240" w:lineRule="auto"/>
              <w:ind w:left="0" w:right="0" w:firstLine="0"/>
              <w:jc w:val="center"/>
              <w:rPr>
                <w:rFonts w:ascii="Arial" w:eastAsia="Arial" w:hAnsi="Arial" w:cs="Arial"/>
                <w:b/>
                <w:bCs/>
                <w:color w:val="auto"/>
                <w:sz w:val="18"/>
                <w:szCs w:val="18"/>
              </w:rPr>
            </w:pPr>
          </w:p>
        </w:tc>
      </w:tr>
    </w:tbl>
    <w:p w14:paraId="1DA77F9C" w14:textId="77777777" w:rsidR="000B1C2E" w:rsidRDefault="000B1C2E" w:rsidP="008C25E4">
      <w:pPr>
        <w:widowControl w:val="0"/>
        <w:tabs>
          <w:tab w:val="left" w:pos="720"/>
        </w:tabs>
        <w:suppressAutoHyphens/>
        <w:autoSpaceDE w:val="0"/>
        <w:autoSpaceDN w:val="0"/>
        <w:adjustRightInd w:val="0"/>
        <w:spacing w:after="0" w:line="276" w:lineRule="auto"/>
        <w:ind w:left="0" w:right="156" w:firstLine="0"/>
        <w:rPr>
          <w:rFonts w:ascii="Arial" w:eastAsia="Times New Roman" w:hAnsi="Arial" w:cs="Arial"/>
          <w:b/>
          <w:bCs/>
          <w:color w:val="auto"/>
          <w:sz w:val="21"/>
          <w:szCs w:val="21"/>
          <w:lang w:val="pt-PT" w:eastAsia="zh-CN"/>
        </w:rPr>
      </w:pPr>
    </w:p>
    <w:p w14:paraId="155FB3E8" w14:textId="3DD74862" w:rsidR="008C25E4" w:rsidRPr="008B7B38" w:rsidRDefault="001C1527" w:rsidP="008C25E4">
      <w:pPr>
        <w:widowControl w:val="0"/>
        <w:tabs>
          <w:tab w:val="left" w:pos="720"/>
        </w:tabs>
        <w:suppressAutoHyphens/>
        <w:autoSpaceDE w:val="0"/>
        <w:autoSpaceDN w:val="0"/>
        <w:adjustRightInd w:val="0"/>
        <w:spacing w:after="0" w:line="276" w:lineRule="auto"/>
        <w:ind w:left="0" w:right="156" w:firstLine="0"/>
        <w:rPr>
          <w:rFonts w:ascii="Arial" w:eastAsia="Times New Roman" w:hAnsi="Arial" w:cs="Arial"/>
          <w:color w:val="auto"/>
          <w:sz w:val="21"/>
          <w:szCs w:val="21"/>
          <w:lang w:val="pt-PT" w:eastAsia="zh-CN"/>
        </w:rPr>
      </w:pPr>
      <w:r>
        <w:rPr>
          <w:rFonts w:ascii="Arial" w:eastAsia="Times New Roman" w:hAnsi="Arial" w:cs="Arial"/>
          <w:b/>
          <w:bCs/>
          <w:color w:val="auto"/>
          <w:sz w:val="21"/>
          <w:szCs w:val="21"/>
          <w:lang w:val="pt-PT" w:eastAsia="zh-CN"/>
        </w:rPr>
        <w:t>2</w:t>
      </w:r>
      <w:r w:rsidR="008C25E4" w:rsidRPr="008B7B38">
        <w:rPr>
          <w:rFonts w:ascii="Arial" w:eastAsia="Times New Roman" w:hAnsi="Arial" w:cs="Arial"/>
          <w:b/>
          <w:bCs/>
          <w:color w:val="auto"/>
          <w:sz w:val="21"/>
          <w:szCs w:val="21"/>
          <w:lang w:val="pt-PT" w:eastAsia="zh-CN"/>
        </w:rPr>
        <w:t>.2.</w:t>
      </w:r>
      <w:r w:rsidR="008C25E4" w:rsidRPr="008B7B38">
        <w:rPr>
          <w:rFonts w:ascii="Arial" w:eastAsia="Times New Roman" w:hAnsi="Arial" w:cs="Arial"/>
          <w:color w:val="auto"/>
          <w:sz w:val="21"/>
          <w:szCs w:val="21"/>
          <w:lang w:val="pt-PT" w:eastAsia="zh-CN"/>
        </w:rPr>
        <w:t xml:space="preserve"> 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3858E32" w14:textId="77777777" w:rsidR="008C25E4" w:rsidRPr="00A04FA5" w:rsidRDefault="008C25E4" w:rsidP="008C25E4">
      <w:pPr>
        <w:widowControl w:val="0"/>
        <w:tabs>
          <w:tab w:val="left" w:pos="720"/>
        </w:tabs>
        <w:suppressAutoHyphens/>
        <w:autoSpaceDE w:val="0"/>
        <w:autoSpaceDN w:val="0"/>
        <w:adjustRightInd w:val="0"/>
        <w:spacing w:after="0" w:line="276" w:lineRule="auto"/>
        <w:ind w:left="0" w:right="156" w:firstLine="0"/>
        <w:rPr>
          <w:rFonts w:ascii="Arial" w:eastAsia="Times New Roman" w:hAnsi="Arial" w:cs="Arial"/>
          <w:color w:val="auto"/>
          <w:sz w:val="21"/>
          <w:szCs w:val="21"/>
          <w:lang w:val="pt-PT" w:eastAsia="zh-CN"/>
        </w:rPr>
      </w:pPr>
    </w:p>
    <w:p w14:paraId="05ACCF83" w14:textId="17C1C50C" w:rsidR="008C25E4" w:rsidRPr="00364829" w:rsidRDefault="001C1527" w:rsidP="008C25E4">
      <w:pPr>
        <w:spacing w:after="233" w:line="276" w:lineRule="auto"/>
        <w:ind w:left="0" w:right="49"/>
        <w:rPr>
          <w:rFonts w:ascii="Arial" w:hAnsi="Arial" w:cs="Arial"/>
          <w:color w:val="auto"/>
          <w:sz w:val="21"/>
          <w:szCs w:val="21"/>
        </w:rPr>
      </w:pPr>
      <w:r>
        <w:rPr>
          <w:rFonts w:ascii="Arial" w:eastAsia="Times New Roman" w:hAnsi="Arial" w:cs="Arial"/>
          <w:b/>
          <w:bCs/>
          <w:color w:val="auto"/>
          <w:sz w:val="21"/>
          <w:szCs w:val="21"/>
          <w:lang w:val="pt-PT" w:eastAsia="zh-CN"/>
        </w:rPr>
        <w:t>2</w:t>
      </w:r>
      <w:r w:rsidR="008C25E4" w:rsidRPr="00A04FA5">
        <w:rPr>
          <w:rFonts w:ascii="Arial" w:eastAsia="Times New Roman" w:hAnsi="Arial" w:cs="Arial"/>
          <w:b/>
          <w:bCs/>
          <w:color w:val="auto"/>
          <w:sz w:val="21"/>
          <w:szCs w:val="21"/>
          <w:lang w:val="pt-PT" w:eastAsia="zh-CN"/>
        </w:rPr>
        <w:t>.3.</w:t>
      </w:r>
      <w:r w:rsidR="008C25E4" w:rsidRPr="00A04FA5">
        <w:rPr>
          <w:rFonts w:ascii="Arial" w:eastAsia="Times New Roman" w:hAnsi="Arial" w:cs="Arial"/>
          <w:color w:val="auto"/>
          <w:sz w:val="21"/>
          <w:szCs w:val="21"/>
          <w:lang w:val="pt-PT" w:eastAsia="zh-CN"/>
        </w:rPr>
        <w:t xml:space="preserve"> </w:t>
      </w:r>
      <w:r w:rsidR="008C25E4" w:rsidRPr="00364829">
        <w:rPr>
          <w:rFonts w:ascii="Arial" w:hAnsi="Arial" w:cs="Arial"/>
          <w:color w:val="auto"/>
          <w:sz w:val="21"/>
          <w:szCs w:val="21"/>
        </w:rPr>
        <w:t xml:space="preserve">O pagamento será efetuado no </w:t>
      </w:r>
      <w:r w:rsidR="008C25E4" w:rsidRPr="00364829">
        <w:rPr>
          <w:rFonts w:ascii="Arial" w:hAnsi="Arial" w:cs="Arial"/>
          <w:b/>
          <w:bCs/>
          <w:color w:val="auto"/>
          <w:sz w:val="21"/>
          <w:szCs w:val="21"/>
        </w:rPr>
        <w:t>prazo de até 10 (dez) dias úteis</w:t>
      </w:r>
      <w:r w:rsidR="008C25E4" w:rsidRPr="00364829">
        <w:rPr>
          <w:rFonts w:ascii="Arial" w:hAnsi="Arial" w:cs="Arial"/>
          <w:color w:val="auto"/>
          <w:sz w:val="21"/>
          <w:szCs w:val="21"/>
        </w:rPr>
        <w:t xml:space="preserve"> contados da finalização da liquidação da despesa, INSTRUÇÃO NORMATIVA SEGES/ME Nº 77, de 4 de novembro de 2022, creditado em favor da licitante vencedora, através de ordem bancária contra a entidade bancária indicada na proposta.</w:t>
      </w:r>
    </w:p>
    <w:p w14:paraId="51A182AC" w14:textId="45EE3E47" w:rsidR="008C25E4" w:rsidRPr="00364829" w:rsidRDefault="001C1527" w:rsidP="008C25E4">
      <w:pPr>
        <w:spacing w:after="233" w:line="276" w:lineRule="auto"/>
        <w:ind w:left="0" w:right="49"/>
        <w:rPr>
          <w:rFonts w:ascii="Arial" w:hAnsi="Arial" w:cs="Arial"/>
          <w:color w:val="auto"/>
          <w:sz w:val="21"/>
          <w:szCs w:val="21"/>
        </w:rPr>
      </w:pPr>
      <w:r>
        <w:rPr>
          <w:rFonts w:ascii="Arial" w:eastAsia="Arial" w:hAnsi="Arial" w:cs="Arial"/>
          <w:b/>
          <w:bCs/>
          <w:color w:val="auto"/>
          <w:kern w:val="2"/>
          <w14:ligatures w14:val="standardContextual"/>
        </w:rPr>
        <w:t>2</w:t>
      </w:r>
      <w:r w:rsidR="008C25E4" w:rsidRPr="00364829">
        <w:rPr>
          <w:rFonts w:ascii="Arial" w:eastAsia="Arial" w:hAnsi="Arial" w:cs="Arial"/>
          <w:b/>
          <w:bCs/>
          <w:color w:val="auto"/>
          <w:kern w:val="2"/>
          <w14:ligatures w14:val="standardContextual"/>
        </w:rPr>
        <w:t>.</w:t>
      </w:r>
      <w:r w:rsidR="008C25E4" w:rsidRPr="00A04FA5">
        <w:rPr>
          <w:rFonts w:ascii="Arial" w:eastAsia="Arial" w:hAnsi="Arial" w:cs="Arial"/>
          <w:b/>
          <w:bCs/>
          <w:color w:val="auto"/>
          <w:kern w:val="2"/>
          <w14:ligatures w14:val="standardContextual"/>
        </w:rPr>
        <w:t>3</w:t>
      </w:r>
      <w:r w:rsidR="008C25E4" w:rsidRPr="00364829">
        <w:rPr>
          <w:rFonts w:ascii="Arial" w:eastAsia="Arial" w:hAnsi="Arial" w:cs="Arial"/>
          <w:b/>
          <w:bCs/>
          <w:color w:val="auto"/>
          <w:kern w:val="2"/>
          <w14:ligatures w14:val="standardContextual"/>
        </w:rPr>
        <w:t>.1.</w:t>
      </w:r>
      <w:r w:rsidR="008C25E4" w:rsidRPr="00364829">
        <w:rPr>
          <w:rFonts w:ascii="Arial" w:eastAsia="Arial" w:hAnsi="Arial" w:cs="Arial"/>
          <w:color w:val="auto"/>
          <w:kern w:val="2"/>
          <w14:ligatures w14:val="standardContextual"/>
        </w:rPr>
        <w:t xml:space="preserve"> </w:t>
      </w:r>
      <w:r w:rsidR="008C25E4" w:rsidRPr="00364829">
        <w:rPr>
          <w:rFonts w:ascii="Arial" w:hAnsi="Arial" w:cs="Arial"/>
          <w:color w:val="auto"/>
          <w:sz w:val="21"/>
          <w:szCs w:val="21"/>
        </w:rPr>
        <w:t xml:space="preserve">Ocorrendo atraso no pagamento, os valores serão corrigidos monetariamente pelo IPCA do período, ou outro índice que vier a substituí-lo, e a Administração compensará a contratada com juros de 0,5% ao mês, pro rata.  </w:t>
      </w:r>
    </w:p>
    <w:p w14:paraId="3C1ECF29" w14:textId="7D272E7C" w:rsidR="008C25E4" w:rsidRPr="00364829" w:rsidRDefault="001C1527" w:rsidP="008C25E4">
      <w:pPr>
        <w:spacing w:after="233" w:line="276" w:lineRule="auto"/>
        <w:ind w:left="0" w:right="49"/>
        <w:rPr>
          <w:rFonts w:ascii="Arial" w:hAnsi="Arial" w:cs="Arial"/>
          <w:color w:val="auto"/>
          <w:sz w:val="21"/>
          <w:szCs w:val="21"/>
        </w:rPr>
      </w:pPr>
      <w:r>
        <w:rPr>
          <w:rFonts w:ascii="Arial" w:hAnsi="Arial" w:cs="Arial"/>
          <w:b/>
          <w:bCs/>
          <w:color w:val="auto"/>
          <w:sz w:val="21"/>
          <w:szCs w:val="21"/>
        </w:rPr>
        <w:t>2</w:t>
      </w:r>
      <w:r w:rsidR="008C25E4" w:rsidRPr="00364829">
        <w:rPr>
          <w:rFonts w:ascii="Arial" w:hAnsi="Arial" w:cs="Arial"/>
          <w:b/>
          <w:bCs/>
          <w:color w:val="auto"/>
          <w:sz w:val="21"/>
          <w:szCs w:val="21"/>
        </w:rPr>
        <w:t xml:space="preserve">.4. </w:t>
      </w:r>
      <w:r w:rsidR="008C25E4" w:rsidRPr="00364829">
        <w:rPr>
          <w:rFonts w:ascii="Arial" w:hAnsi="Arial" w:cs="Arial"/>
          <w:color w:val="auto"/>
          <w:sz w:val="21"/>
          <w:szCs w:val="21"/>
        </w:rPr>
        <w:t xml:space="preserve">Em caso de irregularidade na execução do objeto, o pagamento será suspenso até que sejam sanadas as pendências, sem ônus para o CONTRATANTE. </w:t>
      </w:r>
    </w:p>
    <w:p w14:paraId="04FE2719" w14:textId="29245F77" w:rsidR="008C25E4" w:rsidRPr="00364829" w:rsidRDefault="001C1527" w:rsidP="008C25E4">
      <w:pPr>
        <w:spacing w:after="233" w:line="276" w:lineRule="auto"/>
        <w:ind w:left="0" w:right="49"/>
        <w:rPr>
          <w:rFonts w:ascii="Arial" w:hAnsi="Arial" w:cs="Arial"/>
          <w:color w:val="auto"/>
          <w:sz w:val="21"/>
          <w:szCs w:val="21"/>
        </w:rPr>
      </w:pPr>
      <w:r>
        <w:rPr>
          <w:rFonts w:ascii="Arial" w:hAnsi="Arial" w:cs="Arial"/>
          <w:b/>
          <w:bCs/>
          <w:color w:val="auto"/>
          <w:sz w:val="21"/>
          <w:szCs w:val="21"/>
        </w:rPr>
        <w:t>2</w:t>
      </w:r>
      <w:r w:rsidR="008C25E4" w:rsidRPr="00364829">
        <w:rPr>
          <w:rFonts w:ascii="Arial" w:hAnsi="Arial" w:cs="Arial"/>
          <w:b/>
          <w:bCs/>
          <w:color w:val="auto"/>
          <w:sz w:val="21"/>
          <w:szCs w:val="21"/>
        </w:rPr>
        <w:t xml:space="preserve">.5. </w:t>
      </w:r>
      <w:r w:rsidR="008C25E4" w:rsidRPr="00364829">
        <w:rPr>
          <w:rFonts w:ascii="Arial" w:hAnsi="Arial" w:cs="Arial"/>
          <w:color w:val="auto"/>
          <w:sz w:val="21"/>
          <w:szCs w:val="21"/>
        </w:rPr>
        <w:t xml:space="preserve">Para efetivação do pagamento caberá ao CONTRATADO emitir Notas Fiscais, em moeda corrente do país, referente aos produtos ofertados. </w:t>
      </w:r>
    </w:p>
    <w:p w14:paraId="252E9D56" w14:textId="3AA79764" w:rsidR="008C25E4" w:rsidRPr="00364829" w:rsidRDefault="001C1527" w:rsidP="008C25E4">
      <w:pPr>
        <w:spacing w:after="233" w:line="276" w:lineRule="auto"/>
        <w:ind w:left="0" w:right="49"/>
        <w:rPr>
          <w:rFonts w:ascii="Arial" w:hAnsi="Arial" w:cs="Arial"/>
          <w:color w:val="auto"/>
          <w:sz w:val="21"/>
          <w:szCs w:val="21"/>
        </w:rPr>
      </w:pPr>
      <w:r>
        <w:rPr>
          <w:rFonts w:ascii="Arial" w:hAnsi="Arial" w:cs="Arial"/>
          <w:b/>
          <w:bCs/>
          <w:color w:val="auto"/>
          <w:sz w:val="21"/>
          <w:szCs w:val="21"/>
        </w:rPr>
        <w:t>2</w:t>
      </w:r>
      <w:r w:rsidR="008C25E4" w:rsidRPr="00364829">
        <w:rPr>
          <w:rFonts w:ascii="Arial" w:hAnsi="Arial" w:cs="Arial"/>
          <w:b/>
          <w:bCs/>
          <w:color w:val="auto"/>
          <w:sz w:val="21"/>
          <w:szCs w:val="21"/>
        </w:rPr>
        <w:t xml:space="preserve">.6. </w:t>
      </w:r>
      <w:r w:rsidR="008C25E4" w:rsidRPr="00364829">
        <w:rPr>
          <w:rFonts w:ascii="Arial" w:hAnsi="Arial" w:cs="Arial"/>
          <w:color w:val="auto"/>
          <w:sz w:val="21"/>
          <w:szCs w:val="21"/>
        </w:rPr>
        <w:t xml:space="preserve">As Notas Fiscais deverão ser enviadas para o e-mail: </w:t>
      </w:r>
      <w:hyperlink r:id="rId21" w:history="1">
        <w:r w:rsidR="00666728" w:rsidRPr="00B21828">
          <w:rPr>
            <w:rStyle w:val="Hyperlink"/>
            <w:rFonts w:ascii="Arial" w:hAnsi="Arial" w:cs="Arial"/>
            <w:sz w:val="21"/>
            <w:szCs w:val="21"/>
          </w:rPr>
          <w:t>licitacao@senadorcortes.mg.gov.br</w:t>
        </w:r>
      </w:hyperlink>
      <w:r w:rsidR="008C25E4" w:rsidRPr="00364829">
        <w:rPr>
          <w:rFonts w:ascii="Arial" w:hAnsi="Arial" w:cs="Arial"/>
          <w:color w:val="auto"/>
          <w:sz w:val="21"/>
          <w:szCs w:val="21"/>
        </w:rPr>
        <w:t xml:space="preserve"> </w:t>
      </w:r>
    </w:p>
    <w:p w14:paraId="0856A903" w14:textId="01E89653" w:rsidR="008C25E4" w:rsidRPr="00364829" w:rsidRDefault="001C1527" w:rsidP="008C25E4">
      <w:pPr>
        <w:spacing w:after="233" w:line="276" w:lineRule="auto"/>
        <w:ind w:left="0" w:right="49"/>
        <w:rPr>
          <w:rFonts w:ascii="Arial" w:hAnsi="Arial" w:cs="Arial"/>
          <w:color w:val="auto"/>
          <w:sz w:val="21"/>
          <w:szCs w:val="21"/>
        </w:rPr>
      </w:pPr>
      <w:r>
        <w:rPr>
          <w:rFonts w:ascii="Arial" w:hAnsi="Arial" w:cs="Arial"/>
          <w:b/>
          <w:bCs/>
          <w:color w:val="auto"/>
          <w:sz w:val="21"/>
          <w:szCs w:val="21"/>
        </w:rPr>
        <w:t>2</w:t>
      </w:r>
      <w:r w:rsidR="008C25E4" w:rsidRPr="00364829">
        <w:rPr>
          <w:rFonts w:ascii="Arial" w:hAnsi="Arial" w:cs="Arial"/>
          <w:b/>
          <w:bCs/>
          <w:color w:val="auto"/>
          <w:sz w:val="21"/>
          <w:szCs w:val="21"/>
        </w:rPr>
        <w:t xml:space="preserve">.7. </w:t>
      </w:r>
      <w:r w:rsidR="008C25E4" w:rsidRPr="00364829">
        <w:rPr>
          <w:rFonts w:ascii="Arial" w:hAnsi="Arial" w:cs="Arial"/>
          <w:color w:val="auto"/>
          <w:sz w:val="21"/>
          <w:szCs w:val="21"/>
        </w:rPr>
        <w:t>O CNPJ da contratada constante da nota fiscal e fatura deverá ser o mesmo da documentação apresentada no procedimento licitatório.</w:t>
      </w:r>
    </w:p>
    <w:p w14:paraId="7F9E977A" w14:textId="4D75BEF1" w:rsidR="008C25E4" w:rsidRPr="00364829" w:rsidRDefault="001C1527" w:rsidP="008C25E4">
      <w:pPr>
        <w:spacing w:after="233" w:line="276" w:lineRule="auto"/>
        <w:ind w:left="0" w:right="49"/>
        <w:rPr>
          <w:rFonts w:ascii="Arial" w:hAnsi="Arial" w:cs="Arial"/>
          <w:color w:val="auto"/>
          <w:sz w:val="21"/>
          <w:szCs w:val="21"/>
        </w:rPr>
      </w:pPr>
      <w:r>
        <w:rPr>
          <w:rFonts w:ascii="Arial" w:hAnsi="Arial" w:cs="Arial"/>
          <w:b/>
          <w:bCs/>
          <w:color w:val="auto"/>
          <w:sz w:val="21"/>
          <w:szCs w:val="21"/>
        </w:rPr>
        <w:t>2</w:t>
      </w:r>
      <w:r w:rsidR="008C25E4" w:rsidRPr="00364829">
        <w:rPr>
          <w:rFonts w:ascii="Arial" w:hAnsi="Arial" w:cs="Arial"/>
          <w:b/>
          <w:bCs/>
          <w:color w:val="auto"/>
          <w:sz w:val="21"/>
          <w:szCs w:val="21"/>
        </w:rPr>
        <w:t>.8.</w:t>
      </w:r>
      <w:r w:rsidR="008C25E4" w:rsidRPr="00364829">
        <w:rPr>
          <w:rFonts w:ascii="Arial" w:hAnsi="Arial" w:cs="Arial"/>
          <w:color w:val="auto"/>
          <w:sz w:val="21"/>
          <w:szCs w:val="21"/>
        </w:rPr>
        <w:t xml:space="preserve">  O pagamento será realizado por meio de ordem bancária, para crédito em banco, agência e conta corrente indicados pelo contratado. </w:t>
      </w:r>
    </w:p>
    <w:p w14:paraId="022616CA" w14:textId="3F846B4E" w:rsidR="008C25E4" w:rsidRPr="00364829" w:rsidRDefault="001C1527" w:rsidP="008C25E4">
      <w:pPr>
        <w:spacing w:after="233" w:line="276" w:lineRule="auto"/>
        <w:ind w:left="0" w:right="49"/>
        <w:rPr>
          <w:rFonts w:ascii="Arial" w:hAnsi="Arial" w:cs="Arial"/>
          <w:color w:val="auto"/>
          <w:sz w:val="21"/>
          <w:szCs w:val="21"/>
        </w:rPr>
      </w:pPr>
      <w:r>
        <w:rPr>
          <w:rFonts w:ascii="Arial" w:hAnsi="Arial" w:cs="Arial"/>
          <w:b/>
          <w:bCs/>
          <w:color w:val="auto"/>
          <w:sz w:val="21"/>
          <w:szCs w:val="21"/>
        </w:rPr>
        <w:t>2</w:t>
      </w:r>
      <w:r w:rsidR="008C25E4" w:rsidRPr="00364829">
        <w:rPr>
          <w:rFonts w:ascii="Arial" w:hAnsi="Arial" w:cs="Arial"/>
          <w:b/>
          <w:bCs/>
          <w:color w:val="auto"/>
          <w:sz w:val="21"/>
          <w:szCs w:val="21"/>
        </w:rPr>
        <w:t>.9.</w:t>
      </w:r>
      <w:r w:rsidR="008C25E4" w:rsidRPr="00364829">
        <w:rPr>
          <w:rFonts w:ascii="Arial" w:hAnsi="Arial" w:cs="Arial"/>
          <w:color w:val="auto"/>
          <w:sz w:val="21"/>
          <w:szCs w:val="21"/>
        </w:rPr>
        <w:t xml:space="preserve"> Quando do pagamento, será efetuada a retenção tributária prevista na legislação aplicável. </w:t>
      </w:r>
    </w:p>
    <w:p w14:paraId="0A44F36A" w14:textId="0D991EB9" w:rsidR="008C25E4" w:rsidRPr="00364829" w:rsidRDefault="001C1527" w:rsidP="008C25E4">
      <w:pPr>
        <w:spacing w:after="233" w:line="276" w:lineRule="auto"/>
        <w:ind w:left="0" w:right="49"/>
        <w:rPr>
          <w:rFonts w:ascii="Arial" w:hAnsi="Arial" w:cs="Arial"/>
          <w:color w:val="auto"/>
          <w:sz w:val="21"/>
          <w:szCs w:val="21"/>
        </w:rPr>
      </w:pPr>
      <w:r>
        <w:rPr>
          <w:rFonts w:ascii="Arial" w:hAnsi="Arial" w:cs="Arial"/>
          <w:b/>
          <w:bCs/>
          <w:color w:val="auto"/>
          <w:sz w:val="21"/>
          <w:szCs w:val="21"/>
        </w:rPr>
        <w:t>2</w:t>
      </w:r>
      <w:r w:rsidR="008C25E4" w:rsidRPr="00364829">
        <w:rPr>
          <w:rFonts w:ascii="Arial" w:hAnsi="Arial" w:cs="Arial"/>
          <w:b/>
          <w:bCs/>
          <w:color w:val="auto"/>
          <w:sz w:val="21"/>
          <w:szCs w:val="21"/>
        </w:rPr>
        <w:t>.9.1.</w:t>
      </w:r>
      <w:r w:rsidR="008C25E4" w:rsidRPr="00364829">
        <w:rPr>
          <w:rFonts w:ascii="Arial" w:hAnsi="Arial" w:cs="Arial"/>
          <w:color w:val="auto"/>
          <w:sz w:val="21"/>
          <w:szCs w:val="21"/>
        </w:rPr>
        <w:t xml:space="preserve"> Independentemente do percentual de tributo inserido na planilha, quando houver, serão retidos na fonte, quando da realização do pagamento, os percentuais estabelecidos na legislação vigente. </w:t>
      </w:r>
    </w:p>
    <w:p w14:paraId="679467B2" w14:textId="77777777" w:rsidR="009D7FB5" w:rsidRDefault="001C1527" w:rsidP="009D7FB5">
      <w:pPr>
        <w:spacing w:after="233" w:line="276" w:lineRule="auto"/>
        <w:ind w:left="0" w:right="49"/>
        <w:rPr>
          <w:rFonts w:ascii="Arial" w:eastAsia="Times New Roman" w:hAnsi="Arial" w:cs="Arial"/>
          <w:color w:val="auto"/>
          <w:sz w:val="21"/>
          <w:szCs w:val="21"/>
          <w:lang w:val="pt-PT" w:eastAsia="zh-CN"/>
        </w:rPr>
      </w:pPr>
      <w:r>
        <w:rPr>
          <w:rFonts w:ascii="Arial" w:hAnsi="Arial" w:cs="Arial"/>
          <w:b/>
          <w:bCs/>
          <w:color w:val="auto"/>
          <w:sz w:val="21"/>
          <w:szCs w:val="21"/>
        </w:rPr>
        <w:t>2</w:t>
      </w:r>
      <w:r w:rsidR="008C25E4" w:rsidRPr="00364829">
        <w:rPr>
          <w:rFonts w:ascii="Arial" w:hAnsi="Arial" w:cs="Arial"/>
          <w:b/>
          <w:bCs/>
          <w:color w:val="auto"/>
          <w:sz w:val="21"/>
          <w:szCs w:val="21"/>
        </w:rPr>
        <w:t>.10.</w:t>
      </w:r>
      <w:r w:rsidR="008C25E4" w:rsidRPr="00364829">
        <w:rPr>
          <w:rFonts w:ascii="Arial" w:hAnsi="Arial" w:cs="Arial"/>
          <w:color w:val="auto"/>
          <w:sz w:val="21"/>
          <w:szCs w:val="21"/>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3B21C58" w14:textId="5BF881B2" w:rsidR="00A55DB6" w:rsidRDefault="00F90722" w:rsidP="009D7FB5">
      <w:pPr>
        <w:spacing w:after="233" w:line="276" w:lineRule="auto"/>
        <w:ind w:left="0" w:right="49"/>
        <w:rPr>
          <w:rFonts w:ascii="Arial" w:hAnsi="Arial" w:cs="Arial"/>
          <w:sz w:val="21"/>
          <w:szCs w:val="21"/>
        </w:rPr>
      </w:pPr>
      <w:r w:rsidRPr="00F90722">
        <w:rPr>
          <w:rFonts w:ascii="Arial" w:hAnsi="Arial" w:cs="Arial"/>
          <w:b/>
          <w:bCs/>
          <w:sz w:val="21"/>
          <w:szCs w:val="21"/>
        </w:rPr>
        <w:t>2.11.</w:t>
      </w:r>
      <w:r>
        <w:rPr>
          <w:rFonts w:ascii="Arial" w:hAnsi="Arial" w:cs="Arial"/>
          <w:sz w:val="21"/>
          <w:szCs w:val="21"/>
        </w:rPr>
        <w:t xml:space="preserve"> </w:t>
      </w:r>
      <w:r w:rsidR="00A55DB6" w:rsidRPr="005829E3">
        <w:rPr>
          <w:rFonts w:ascii="Arial" w:hAnsi="Arial" w:cs="Arial"/>
          <w:sz w:val="21"/>
          <w:szCs w:val="21"/>
        </w:rPr>
        <w:t>As despesas decorrentes da presente licitação correrão por conta da dotação nº</w:t>
      </w:r>
    </w:p>
    <w:p w14:paraId="2AB213EA" w14:textId="6A36F3D0" w:rsidR="00927552" w:rsidRPr="001D1D91" w:rsidRDefault="00927552" w:rsidP="001D1D91">
      <w:pPr>
        <w:spacing w:after="233" w:line="276" w:lineRule="auto"/>
        <w:ind w:left="0" w:right="49"/>
        <w:rPr>
          <w:rFonts w:ascii="Arial" w:eastAsia="Times New Roman" w:hAnsi="Arial" w:cs="Arial"/>
          <w:color w:val="auto"/>
          <w:sz w:val="21"/>
          <w:szCs w:val="21"/>
          <w:lang w:val="pt-PT" w:eastAsia="zh-CN"/>
        </w:rPr>
      </w:pPr>
      <w:r w:rsidRPr="00927552">
        <w:rPr>
          <w:rFonts w:ascii="Arial" w:eastAsia="Times New Roman" w:hAnsi="Arial" w:cs="Arial"/>
          <w:color w:val="auto"/>
          <w:sz w:val="21"/>
          <w:szCs w:val="21"/>
          <w:lang w:val="pt-PT" w:eastAsia="zh-CN"/>
        </w:rPr>
        <w:t>4.4.90.52.00.2.09.02.20.606.0017.1.0037 1.500.000 AQUISIÇÃO DE VEÍCULOS PARA O SETOR DA AGRICULTURA</w:t>
      </w:r>
    </w:p>
    <w:p w14:paraId="133FFAEB" w14:textId="5BC5F822" w:rsidR="007F434D" w:rsidRPr="00B715AF" w:rsidRDefault="007F434D" w:rsidP="00F67BC2">
      <w:pPr>
        <w:shd w:val="clear" w:color="auto" w:fill="C5E0B3" w:themeFill="accent6" w:themeFillTint="66"/>
        <w:spacing w:after="233" w:line="240" w:lineRule="auto"/>
        <w:ind w:left="0" w:right="49"/>
        <w:rPr>
          <w:rFonts w:ascii="Arial" w:hAnsi="Arial" w:cs="Arial"/>
          <w:b/>
          <w:bCs/>
          <w:color w:val="auto"/>
          <w:sz w:val="21"/>
          <w:szCs w:val="21"/>
        </w:rPr>
      </w:pPr>
      <w:r>
        <w:rPr>
          <w:rFonts w:ascii="Arial" w:hAnsi="Arial" w:cs="Arial"/>
          <w:b/>
          <w:bCs/>
          <w:color w:val="auto"/>
          <w:sz w:val="21"/>
          <w:szCs w:val="21"/>
        </w:rPr>
        <w:t xml:space="preserve">CLÁUSULA TERCEIRA - </w:t>
      </w:r>
      <w:r w:rsidRPr="00B715AF">
        <w:rPr>
          <w:rFonts w:ascii="Arial" w:hAnsi="Arial" w:cs="Arial"/>
          <w:b/>
          <w:bCs/>
          <w:color w:val="auto"/>
          <w:sz w:val="21"/>
          <w:szCs w:val="21"/>
        </w:rPr>
        <w:t>DO PRAZO E FORMA/REQUISITOS DE ENTREGA/ALTERAÇÕES E VIGÊNCIA CONTRATUAL</w:t>
      </w:r>
    </w:p>
    <w:p w14:paraId="07BD706A" w14:textId="77777777" w:rsidR="00385781" w:rsidRDefault="007F434D" w:rsidP="00385781">
      <w:pPr>
        <w:suppressAutoHyphens/>
        <w:spacing w:before="120" w:after="0" w:line="276" w:lineRule="auto"/>
        <w:ind w:left="0" w:right="0" w:firstLine="0"/>
        <w:rPr>
          <w:rFonts w:ascii="Arial" w:hAnsi="Arial" w:cs="Arial"/>
          <w:color w:val="auto"/>
          <w:sz w:val="21"/>
          <w:szCs w:val="21"/>
        </w:rPr>
      </w:pPr>
      <w:r w:rsidRPr="00A12107">
        <w:rPr>
          <w:rFonts w:ascii="Arial" w:hAnsi="Arial" w:cs="Arial"/>
          <w:b/>
          <w:bCs/>
          <w:color w:val="auto"/>
          <w:sz w:val="21"/>
          <w:szCs w:val="21"/>
        </w:rPr>
        <w:t>3.1.</w:t>
      </w:r>
      <w:r w:rsidRPr="00A12107">
        <w:rPr>
          <w:rFonts w:ascii="Arial" w:hAnsi="Arial" w:cs="Arial"/>
          <w:color w:val="auto"/>
          <w:sz w:val="21"/>
          <w:szCs w:val="21"/>
        </w:rPr>
        <w:t xml:space="preserve"> </w:t>
      </w:r>
      <w:r w:rsidR="00385781" w:rsidRPr="00116B91">
        <w:rPr>
          <w:rFonts w:ascii="Arial" w:hAnsi="Arial" w:cs="Arial"/>
          <w:color w:val="auto"/>
          <w:sz w:val="21"/>
          <w:szCs w:val="21"/>
        </w:rPr>
        <w:t xml:space="preserve">O fornecimento do objeto deste instrumento, será mediante emissão de Ordem de Fornecimento, devendo ocorrer </w:t>
      </w:r>
      <w:r w:rsidR="00385781" w:rsidRPr="00116B91">
        <w:rPr>
          <w:rFonts w:ascii="Arial" w:hAnsi="Arial" w:cs="Arial"/>
          <w:b/>
          <w:bCs/>
          <w:color w:val="auto"/>
          <w:sz w:val="21"/>
          <w:szCs w:val="21"/>
          <w:highlight w:val="yellow"/>
        </w:rPr>
        <w:t xml:space="preserve">em até </w:t>
      </w:r>
      <w:r w:rsidR="00385781">
        <w:rPr>
          <w:rFonts w:ascii="Arial" w:hAnsi="Arial" w:cs="Arial"/>
          <w:b/>
          <w:bCs/>
          <w:color w:val="auto"/>
          <w:sz w:val="21"/>
          <w:szCs w:val="21"/>
          <w:highlight w:val="yellow"/>
        </w:rPr>
        <w:t xml:space="preserve">120 </w:t>
      </w:r>
      <w:r w:rsidR="00385781" w:rsidRPr="00116B91">
        <w:rPr>
          <w:rFonts w:ascii="Arial" w:hAnsi="Arial" w:cs="Arial"/>
          <w:b/>
          <w:bCs/>
          <w:color w:val="auto"/>
          <w:sz w:val="21"/>
          <w:szCs w:val="21"/>
          <w:highlight w:val="yellow"/>
        </w:rPr>
        <w:t>(</w:t>
      </w:r>
      <w:r w:rsidR="00385781">
        <w:rPr>
          <w:rFonts w:ascii="Arial" w:hAnsi="Arial" w:cs="Arial"/>
          <w:b/>
          <w:bCs/>
          <w:color w:val="auto"/>
          <w:sz w:val="21"/>
          <w:szCs w:val="21"/>
          <w:highlight w:val="yellow"/>
        </w:rPr>
        <w:t>cento e vinte</w:t>
      </w:r>
      <w:r w:rsidR="00385781" w:rsidRPr="00116B91">
        <w:rPr>
          <w:rFonts w:ascii="Arial" w:hAnsi="Arial" w:cs="Arial"/>
          <w:b/>
          <w:bCs/>
          <w:color w:val="auto"/>
          <w:sz w:val="21"/>
          <w:szCs w:val="21"/>
          <w:highlight w:val="yellow"/>
        </w:rPr>
        <w:t>) dias</w:t>
      </w:r>
      <w:r w:rsidR="00385781" w:rsidRPr="00116B91">
        <w:rPr>
          <w:rFonts w:ascii="Arial" w:hAnsi="Arial" w:cs="Arial"/>
          <w:color w:val="auto"/>
          <w:sz w:val="21"/>
          <w:szCs w:val="21"/>
        </w:rPr>
        <w:t xml:space="preserve"> </w:t>
      </w:r>
      <w:r w:rsidR="00385781">
        <w:rPr>
          <w:rFonts w:ascii="Arial" w:hAnsi="Arial" w:cs="Arial"/>
          <w:color w:val="auto"/>
          <w:sz w:val="21"/>
          <w:szCs w:val="21"/>
        </w:rPr>
        <w:t>consecutivos (para Retroescavadeira)</w:t>
      </w:r>
      <w:r w:rsidR="00385781" w:rsidRPr="00116B91">
        <w:rPr>
          <w:rFonts w:ascii="Arial" w:hAnsi="Arial" w:cs="Arial"/>
          <w:color w:val="auto"/>
          <w:sz w:val="21"/>
          <w:szCs w:val="21"/>
        </w:rPr>
        <w:t xml:space="preserve">, nas dependências </w:t>
      </w:r>
      <w:r w:rsidR="00385781">
        <w:rPr>
          <w:rFonts w:ascii="Arial" w:hAnsi="Arial" w:cs="Arial"/>
          <w:color w:val="auto"/>
          <w:sz w:val="21"/>
          <w:szCs w:val="21"/>
        </w:rPr>
        <w:t>do almoxarifado central da Prefeitura</w:t>
      </w:r>
      <w:r w:rsidR="00385781" w:rsidRPr="00116B91">
        <w:rPr>
          <w:rFonts w:ascii="Arial" w:hAnsi="Arial" w:cs="Arial"/>
          <w:color w:val="auto"/>
          <w:sz w:val="21"/>
          <w:szCs w:val="21"/>
        </w:rPr>
        <w:t xml:space="preserve">; </w:t>
      </w:r>
      <w:r w:rsidR="00385781" w:rsidRPr="00116B91">
        <w:rPr>
          <w:rFonts w:ascii="Arial" w:hAnsi="Arial" w:cs="Arial"/>
          <w:b/>
          <w:bCs/>
          <w:color w:val="auto"/>
          <w:sz w:val="21"/>
          <w:szCs w:val="21"/>
          <w:u w:val="single"/>
        </w:rPr>
        <w:t>devendo o mesmo vir transportado em veículo próprio</w:t>
      </w:r>
      <w:r w:rsidR="00385781">
        <w:rPr>
          <w:rFonts w:ascii="Arial" w:hAnsi="Arial" w:cs="Arial"/>
          <w:b/>
          <w:bCs/>
          <w:color w:val="auto"/>
          <w:sz w:val="21"/>
          <w:szCs w:val="21"/>
          <w:u w:val="single"/>
        </w:rPr>
        <w:t xml:space="preserve">; </w:t>
      </w:r>
      <w:r w:rsidR="00385781">
        <w:rPr>
          <w:rFonts w:ascii="Arial" w:hAnsi="Arial" w:cs="Arial"/>
          <w:color w:val="auto"/>
          <w:sz w:val="21"/>
          <w:szCs w:val="21"/>
        </w:rPr>
        <w:t xml:space="preserve">e, </w:t>
      </w:r>
      <w:r w:rsidR="00385781" w:rsidRPr="004F037A">
        <w:rPr>
          <w:rFonts w:ascii="Arial" w:hAnsi="Arial" w:cs="Arial"/>
          <w:b/>
          <w:bCs/>
          <w:color w:val="auto"/>
          <w:sz w:val="21"/>
          <w:szCs w:val="21"/>
          <w:highlight w:val="yellow"/>
        </w:rPr>
        <w:t>em até 30 (trinta) dias</w:t>
      </w:r>
      <w:r w:rsidR="00385781">
        <w:rPr>
          <w:rFonts w:ascii="Arial" w:hAnsi="Arial" w:cs="Arial"/>
          <w:b/>
          <w:bCs/>
          <w:color w:val="auto"/>
          <w:sz w:val="21"/>
          <w:szCs w:val="21"/>
        </w:rPr>
        <w:t xml:space="preserve"> </w:t>
      </w:r>
      <w:r w:rsidR="00385781">
        <w:rPr>
          <w:rFonts w:ascii="Arial" w:hAnsi="Arial" w:cs="Arial"/>
          <w:color w:val="auto"/>
          <w:sz w:val="21"/>
          <w:szCs w:val="21"/>
        </w:rPr>
        <w:t xml:space="preserve">consecutivos (para Aeradores), </w:t>
      </w:r>
      <w:r w:rsidR="00385781" w:rsidRPr="004F037A">
        <w:rPr>
          <w:rFonts w:ascii="Arial" w:hAnsi="Arial" w:cs="Arial"/>
          <w:color w:val="auto"/>
          <w:sz w:val="21"/>
          <w:szCs w:val="21"/>
        </w:rPr>
        <w:t>nas dependências do almoxarifado central da Prefeitura</w:t>
      </w:r>
      <w:r w:rsidR="00385781">
        <w:rPr>
          <w:rFonts w:ascii="Arial" w:hAnsi="Arial" w:cs="Arial"/>
          <w:color w:val="auto"/>
          <w:sz w:val="21"/>
          <w:szCs w:val="21"/>
        </w:rPr>
        <w:t xml:space="preserve">. </w:t>
      </w:r>
    </w:p>
    <w:p w14:paraId="48C73EB9"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.2.</w:t>
      </w:r>
      <w:r w:rsidRPr="00B715AF">
        <w:rPr>
          <w:rFonts w:ascii="Arial" w:hAnsi="Arial" w:cs="Arial"/>
          <w:color w:val="auto"/>
          <w:sz w:val="21"/>
          <w:szCs w:val="21"/>
        </w:rPr>
        <w:t xml:space="preserve"> O aviso da ordem de fornecimento, emitida pelo Município, poderá ser feito por meio eletrônico ou qualquer outro meio de comunicação à distância. </w:t>
      </w:r>
    </w:p>
    <w:p w14:paraId="5C49BF1D"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 xml:space="preserve">.3. </w:t>
      </w:r>
      <w:r w:rsidRPr="00B715AF">
        <w:rPr>
          <w:rFonts w:ascii="Arial" w:hAnsi="Arial" w:cs="Arial"/>
          <w:color w:val="auto"/>
          <w:sz w:val="21"/>
          <w:szCs w:val="21"/>
        </w:rPr>
        <w:t xml:space="preserve">Os preços deverão ser expressos em reais e de conformidade com este instrumento, devendo ser fixo e </w:t>
      </w:r>
      <w:r w:rsidRPr="00B715AF">
        <w:rPr>
          <w:rFonts w:ascii="Arial" w:hAnsi="Arial" w:cs="Arial"/>
          <w:b/>
          <w:bCs/>
          <w:color w:val="auto"/>
          <w:sz w:val="21"/>
          <w:szCs w:val="21"/>
          <w:u w:val="single"/>
        </w:rPr>
        <w:t>irreajustável</w:t>
      </w:r>
      <w:r w:rsidRPr="00B715AF">
        <w:rPr>
          <w:rFonts w:ascii="Arial" w:hAnsi="Arial" w:cs="Arial"/>
          <w:color w:val="auto"/>
          <w:sz w:val="21"/>
          <w:szCs w:val="21"/>
        </w:rPr>
        <w:t xml:space="preserve"> durante toda vigência contratual</w:t>
      </w:r>
      <w:r>
        <w:rPr>
          <w:rFonts w:ascii="Arial" w:hAnsi="Arial" w:cs="Arial"/>
          <w:color w:val="auto"/>
          <w:sz w:val="21"/>
          <w:szCs w:val="21"/>
        </w:rPr>
        <w:t>.</w:t>
      </w:r>
      <w:r w:rsidR="00626026">
        <w:rPr>
          <w:rFonts w:ascii="Arial" w:hAnsi="Arial" w:cs="Arial"/>
          <w:color w:val="auto"/>
          <w:sz w:val="21"/>
          <w:szCs w:val="21"/>
        </w:rPr>
        <w:t xml:space="preserve"> </w:t>
      </w:r>
    </w:p>
    <w:p w14:paraId="58CAEB88"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.4.</w:t>
      </w:r>
      <w:r w:rsidRPr="00B715AF">
        <w:rPr>
          <w:rFonts w:ascii="Arial" w:hAnsi="Arial" w:cs="Arial"/>
          <w:color w:val="auto"/>
          <w:sz w:val="21"/>
          <w:szCs w:val="21"/>
        </w:rPr>
        <w:t xml:space="preserve"> Os valores constantes da proposta poderão ser revistos mediante solicitação da contratada com vistas à manutenção do equilíbrio econômico-financeiro do contrato, na forma do inciso II alínea “d” do Art. 124 da Lei 14.133/2021</w:t>
      </w:r>
      <w:r>
        <w:rPr>
          <w:rFonts w:ascii="Arial" w:hAnsi="Arial" w:cs="Arial"/>
          <w:color w:val="auto"/>
          <w:sz w:val="21"/>
          <w:szCs w:val="21"/>
        </w:rPr>
        <w:t>.</w:t>
      </w:r>
    </w:p>
    <w:p w14:paraId="3E4B4015"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.5.</w:t>
      </w:r>
      <w:r w:rsidRPr="00B715AF">
        <w:rPr>
          <w:rFonts w:ascii="Arial" w:hAnsi="Arial" w:cs="Arial"/>
          <w:color w:val="auto"/>
          <w:sz w:val="21"/>
          <w:szCs w:val="21"/>
        </w:rPr>
        <w:t xml:space="preserve"> As eventuais solicitações deverão fazer-se acompanhar de comprovação da superveniência do fato imprevisível ou previsível, porém de consequências incalculáveis, bem como de demonstração analítica de seu impacto nos referidos </w:t>
      </w:r>
      <w:r>
        <w:rPr>
          <w:rFonts w:ascii="Arial" w:hAnsi="Arial" w:cs="Arial"/>
          <w:color w:val="auto"/>
          <w:sz w:val="21"/>
          <w:szCs w:val="21"/>
        </w:rPr>
        <w:t>produtos</w:t>
      </w:r>
      <w:r w:rsidRPr="00B715AF">
        <w:rPr>
          <w:rFonts w:ascii="Arial" w:hAnsi="Arial" w:cs="Arial"/>
          <w:color w:val="auto"/>
          <w:sz w:val="21"/>
          <w:szCs w:val="21"/>
        </w:rPr>
        <w:t xml:space="preserve"> integrantes do presente </w:t>
      </w:r>
      <w:r>
        <w:rPr>
          <w:rFonts w:ascii="Arial" w:hAnsi="Arial" w:cs="Arial"/>
          <w:color w:val="auto"/>
          <w:sz w:val="21"/>
          <w:szCs w:val="21"/>
        </w:rPr>
        <w:t xml:space="preserve">Edital. </w:t>
      </w:r>
    </w:p>
    <w:p w14:paraId="10478398"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 xml:space="preserve">.5.1. </w:t>
      </w:r>
      <w:r w:rsidRPr="00B715AF">
        <w:rPr>
          <w:rFonts w:ascii="Arial" w:hAnsi="Arial" w:cs="Arial"/>
          <w:color w:val="auto"/>
          <w:sz w:val="21"/>
          <w:szCs w:val="21"/>
        </w:rPr>
        <w:t xml:space="preserve">As empresas que encaminharem o pedido de reequilíbrio econômico-financeiro ou cancelamento de fornecimento em virtude de fato superveniente devidamente justificado e comprovado, deverão manter o valor </w:t>
      </w:r>
      <w:r>
        <w:rPr>
          <w:rFonts w:ascii="Arial" w:hAnsi="Arial" w:cs="Arial"/>
          <w:color w:val="auto"/>
          <w:sz w:val="21"/>
          <w:szCs w:val="21"/>
        </w:rPr>
        <w:t xml:space="preserve">contrato </w:t>
      </w:r>
      <w:r w:rsidRPr="00B715AF">
        <w:rPr>
          <w:rFonts w:ascii="Arial" w:hAnsi="Arial" w:cs="Arial"/>
          <w:color w:val="auto"/>
          <w:sz w:val="21"/>
          <w:szCs w:val="21"/>
        </w:rPr>
        <w:t xml:space="preserve">e efetuar a entrega até que pedido seja DEFERIDO, ou INDEFERIDO sob pena de aplicação das penalidades previstas neste instrumento convocatório. </w:t>
      </w:r>
    </w:p>
    <w:p w14:paraId="177305C8"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.6.</w:t>
      </w:r>
      <w:r w:rsidRPr="00B715AF">
        <w:rPr>
          <w:rFonts w:ascii="Arial" w:hAnsi="Arial" w:cs="Arial"/>
          <w:color w:val="auto"/>
          <w:sz w:val="21"/>
          <w:szCs w:val="21"/>
        </w:rPr>
        <w:t xml:space="preserve"> A solicitação deverá ocorrer anteriormente a quaisquer prorrogações, durante a vigência do contrato, tendo como data base a assinatura do contrato conforme Art. 131                                                                               da Lei nº 14.133/2021.</w:t>
      </w:r>
    </w:p>
    <w:p w14:paraId="51FAC9DB"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.7.</w:t>
      </w:r>
      <w:r w:rsidRPr="00B715AF">
        <w:rPr>
          <w:rFonts w:ascii="Arial" w:hAnsi="Arial" w:cs="Arial"/>
          <w:color w:val="auto"/>
          <w:sz w:val="21"/>
          <w:szCs w:val="21"/>
        </w:rPr>
        <w:t xml:space="preserve"> O prazo para resposta ao pedido de repactuação de preços, quando for o caso, e, o prazo para resposta ao pedido de restabelecimento do equilíbrio econômico-financeiro, quando for o caso; será de 30 (trinta) dias a contar do efetivo recebimento da solicitação de ambos. Conf. incisos X e XI, do Art. 92 da Lei nº 14.133/2021.</w:t>
      </w:r>
    </w:p>
    <w:p w14:paraId="6BE72349" w14:textId="77777777" w:rsidR="00626026" w:rsidRDefault="007F434D"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Pr="00B715AF">
        <w:rPr>
          <w:rFonts w:ascii="Arial" w:hAnsi="Arial" w:cs="Arial"/>
          <w:b/>
          <w:bCs/>
          <w:color w:val="auto"/>
          <w:sz w:val="21"/>
          <w:szCs w:val="21"/>
        </w:rPr>
        <w:t>.8.</w:t>
      </w:r>
      <w:r w:rsidRPr="00B715AF">
        <w:rPr>
          <w:rFonts w:ascii="Arial" w:hAnsi="Arial" w:cs="Arial"/>
          <w:color w:val="auto"/>
          <w:sz w:val="21"/>
          <w:szCs w:val="21"/>
        </w:rPr>
        <w:t xml:space="preserve"> No caso de solicitação do equilíbrio econômico-financeiro, a contratada deverá solicitar formalmente a Prefeitura Municipal, devidamente acompanhada de documentos que comprovem a procedência do pedido.</w:t>
      </w:r>
    </w:p>
    <w:p w14:paraId="43291B19" w14:textId="77777777" w:rsidR="00626026" w:rsidRDefault="00757F1F" w:rsidP="00626026">
      <w:pPr>
        <w:suppressAutoHyphens/>
        <w:spacing w:before="120" w:after="0" w:line="276" w:lineRule="auto"/>
        <w:ind w:left="0" w:right="0" w:firstLine="0"/>
        <w:rPr>
          <w:rFonts w:ascii="Arial" w:hAnsi="Arial" w:cs="Arial"/>
          <w:color w:val="auto"/>
          <w:sz w:val="21"/>
          <w:szCs w:val="21"/>
        </w:rPr>
      </w:pPr>
      <w:r>
        <w:rPr>
          <w:rFonts w:ascii="Arial" w:eastAsia="Arial" w:hAnsi="Arial" w:cs="Arial"/>
          <w:b/>
          <w:color w:val="auto"/>
          <w:kern w:val="2"/>
          <w:sz w:val="21"/>
          <w:szCs w:val="21"/>
          <w14:ligatures w14:val="standardContextual"/>
        </w:rPr>
        <w:t>3</w:t>
      </w:r>
      <w:r w:rsidR="007F434D" w:rsidRPr="00B715AF">
        <w:rPr>
          <w:rFonts w:ascii="Arial" w:eastAsia="Arial" w:hAnsi="Arial" w:cs="Arial"/>
          <w:b/>
          <w:color w:val="auto"/>
          <w:kern w:val="2"/>
          <w:sz w:val="21"/>
          <w:szCs w:val="21"/>
          <w14:ligatures w14:val="standardContextual"/>
        </w:rPr>
        <w:t xml:space="preserve">.9. </w:t>
      </w:r>
      <w:r w:rsidR="007F434D" w:rsidRPr="00B715AF">
        <w:rPr>
          <w:rFonts w:ascii="Arial" w:eastAsia="Arial" w:hAnsi="Arial" w:cs="Arial"/>
          <w:color w:val="auto"/>
          <w:kern w:val="2"/>
          <w:sz w:val="21"/>
          <w:szCs w:val="21"/>
          <w14:ligatures w14:val="standardContextual"/>
        </w:rPr>
        <w:t xml:space="preserve">Se verificada a inadequação do(s) produto(s) ou sua falsidade, será feita notificação à empresa para que promova a substituição. Caso não seja realizada a substituição, a empresa ficará sujeita as penalidades previstas na legislação vigente. </w:t>
      </w:r>
    </w:p>
    <w:p w14:paraId="31564C9F" w14:textId="77777777" w:rsidR="00626026" w:rsidRDefault="00757F1F" w:rsidP="00626026">
      <w:pPr>
        <w:suppressAutoHyphens/>
        <w:spacing w:before="120" w:after="0" w:line="276" w:lineRule="auto"/>
        <w:ind w:left="0" w:right="0" w:firstLine="0"/>
        <w:rPr>
          <w:rFonts w:ascii="Arial" w:hAnsi="Arial" w:cs="Arial"/>
          <w:color w:val="auto"/>
          <w:sz w:val="21"/>
          <w:szCs w:val="21"/>
        </w:rPr>
      </w:pPr>
      <w:r w:rsidRPr="00A12107">
        <w:rPr>
          <w:rFonts w:ascii="Arial" w:hAnsi="Arial" w:cs="Arial"/>
          <w:b/>
          <w:bCs/>
          <w:color w:val="auto"/>
          <w:sz w:val="21"/>
          <w:szCs w:val="21"/>
        </w:rPr>
        <w:t>3</w:t>
      </w:r>
      <w:r w:rsidR="007F434D" w:rsidRPr="00A12107">
        <w:rPr>
          <w:rFonts w:ascii="Arial" w:hAnsi="Arial" w:cs="Arial"/>
          <w:b/>
          <w:bCs/>
          <w:color w:val="auto"/>
          <w:sz w:val="21"/>
          <w:szCs w:val="21"/>
        </w:rPr>
        <w:t xml:space="preserve">.10. </w:t>
      </w:r>
      <w:r w:rsidR="007F434D" w:rsidRPr="00A12107">
        <w:rPr>
          <w:rFonts w:ascii="Arial" w:hAnsi="Arial" w:cs="Arial"/>
          <w:color w:val="auto"/>
          <w:sz w:val="21"/>
          <w:szCs w:val="21"/>
        </w:rPr>
        <w:t xml:space="preserve">Caso venha ocorrer a contratação, o contrato iniciará a sua vigência na data de sua assinatura, </w:t>
      </w:r>
      <w:r w:rsidR="007F434D" w:rsidRPr="00A12107">
        <w:rPr>
          <w:rFonts w:ascii="Arial" w:hAnsi="Arial" w:cs="Arial"/>
          <w:b/>
          <w:bCs/>
          <w:color w:val="auto"/>
          <w:sz w:val="21"/>
          <w:szCs w:val="21"/>
          <w:highlight w:val="yellow"/>
        </w:rPr>
        <w:t>vigorando até 6 (seis) meses após assinado.</w:t>
      </w:r>
      <w:r w:rsidR="007F434D" w:rsidRPr="00A12107">
        <w:rPr>
          <w:rFonts w:ascii="Arial" w:hAnsi="Arial" w:cs="Arial"/>
          <w:b/>
          <w:bCs/>
          <w:color w:val="auto"/>
          <w:sz w:val="21"/>
          <w:szCs w:val="21"/>
        </w:rPr>
        <w:t xml:space="preserve"> </w:t>
      </w:r>
    </w:p>
    <w:p w14:paraId="18791233" w14:textId="4D4D80E2" w:rsidR="007F434D" w:rsidRPr="00D64C6A" w:rsidRDefault="00B40EE5" w:rsidP="00626026">
      <w:pPr>
        <w:suppressAutoHyphens/>
        <w:spacing w:before="120" w:after="0" w:line="276" w:lineRule="auto"/>
        <w:ind w:left="0" w:right="0" w:firstLine="0"/>
        <w:rPr>
          <w:rFonts w:ascii="Arial" w:hAnsi="Arial" w:cs="Arial"/>
          <w:color w:val="auto"/>
          <w:sz w:val="21"/>
          <w:szCs w:val="21"/>
        </w:rPr>
      </w:pPr>
      <w:r>
        <w:rPr>
          <w:rFonts w:ascii="Arial" w:hAnsi="Arial" w:cs="Arial"/>
          <w:b/>
          <w:bCs/>
          <w:color w:val="auto"/>
          <w:sz w:val="21"/>
          <w:szCs w:val="21"/>
        </w:rPr>
        <w:t>3</w:t>
      </w:r>
      <w:r w:rsidR="007F434D">
        <w:rPr>
          <w:rFonts w:ascii="Arial" w:hAnsi="Arial" w:cs="Arial"/>
          <w:b/>
          <w:bCs/>
          <w:color w:val="auto"/>
          <w:sz w:val="21"/>
          <w:szCs w:val="21"/>
        </w:rPr>
        <w:t xml:space="preserve">.10.1. </w:t>
      </w:r>
      <w:r w:rsidR="007F434D">
        <w:rPr>
          <w:rFonts w:ascii="Arial" w:hAnsi="Arial" w:cs="Arial"/>
          <w:color w:val="auto"/>
          <w:sz w:val="21"/>
          <w:szCs w:val="21"/>
        </w:rPr>
        <w:t xml:space="preserve">Ocorrendo algum fato alheio à vontade das partes que impeça a realização da entrega do objeto no prazo estipulado, o contrato poderá ser prorrogado mediante a apresentação de justificativas e aceita pela Contratante. </w:t>
      </w:r>
    </w:p>
    <w:p w14:paraId="4B9DE1FC" w14:textId="77777777" w:rsidR="007F434D" w:rsidRDefault="007F434D" w:rsidP="008A6BC3">
      <w:pPr>
        <w:pStyle w:val="SemEspaamento"/>
        <w:jc w:val="both"/>
        <w:rPr>
          <w:rFonts w:ascii="Arial" w:hAnsi="Arial" w:cs="Arial"/>
          <w:b/>
          <w:bCs/>
          <w:color w:val="ED0000"/>
          <w:sz w:val="18"/>
          <w:szCs w:val="18"/>
        </w:rPr>
      </w:pPr>
    </w:p>
    <w:p w14:paraId="478D1987" w14:textId="0637BBE4" w:rsidR="005130E4" w:rsidRPr="00180F17" w:rsidRDefault="00A55DB6" w:rsidP="00D20850">
      <w:pPr>
        <w:shd w:val="clear" w:color="auto" w:fill="C5E0B3" w:themeFill="accent6" w:themeFillTint="66"/>
        <w:suppressAutoHyphens/>
        <w:spacing w:before="120" w:after="0" w:line="240" w:lineRule="auto"/>
        <w:ind w:left="0" w:right="0" w:firstLine="0"/>
        <w:rPr>
          <w:rFonts w:ascii="Arial" w:hAnsi="Arial" w:cs="Arial"/>
          <w:color w:val="auto"/>
          <w:sz w:val="21"/>
          <w:szCs w:val="21"/>
        </w:rPr>
      </w:pPr>
      <w:r w:rsidRPr="00180F17">
        <w:rPr>
          <w:rFonts w:ascii="Arial" w:hAnsi="Arial" w:cs="Arial"/>
          <w:b/>
          <w:sz w:val="21"/>
          <w:szCs w:val="21"/>
        </w:rPr>
        <w:t xml:space="preserve">CLÁUSULA </w:t>
      </w:r>
      <w:r w:rsidR="00CA38EF">
        <w:rPr>
          <w:rFonts w:ascii="Arial" w:hAnsi="Arial" w:cs="Arial"/>
          <w:b/>
          <w:sz w:val="21"/>
          <w:szCs w:val="21"/>
        </w:rPr>
        <w:t>QUARTA</w:t>
      </w:r>
      <w:r w:rsidRPr="00180F17">
        <w:rPr>
          <w:rFonts w:ascii="Arial" w:hAnsi="Arial" w:cs="Arial"/>
          <w:b/>
          <w:sz w:val="21"/>
          <w:szCs w:val="21"/>
        </w:rPr>
        <w:t xml:space="preserve"> - </w:t>
      </w:r>
      <w:r w:rsidR="005130E4" w:rsidRPr="00180F17">
        <w:rPr>
          <w:rFonts w:ascii="Arial" w:hAnsi="Arial" w:cs="Arial"/>
          <w:b/>
          <w:color w:val="auto"/>
          <w:sz w:val="21"/>
          <w:szCs w:val="21"/>
        </w:rPr>
        <w:t>DAS OBRIGAÇÕES</w:t>
      </w:r>
      <w:r w:rsidR="00BB1985" w:rsidRPr="00180F17">
        <w:rPr>
          <w:rFonts w:ascii="Arial" w:hAnsi="Arial" w:cs="Arial"/>
          <w:b/>
          <w:color w:val="auto"/>
          <w:sz w:val="21"/>
          <w:szCs w:val="21"/>
        </w:rPr>
        <w:t xml:space="preserve"> DAS PARTES</w:t>
      </w:r>
    </w:p>
    <w:p w14:paraId="35D56C35" w14:textId="77777777" w:rsidR="00D20850" w:rsidRDefault="00D20850" w:rsidP="008A6BC3">
      <w:pPr>
        <w:spacing w:line="276" w:lineRule="auto"/>
        <w:ind w:left="0"/>
        <w:rPr>
          <w:rFonts w:ascii="Arial" w:eastAsia="Arial Unicode MS" w:hAnsi="Arial" w:cs="Arial"/>
          <w:b/>
          <w:color w:val="auto"/>
          <w:sz w:val="21"/>
          <w:szCs w:val="21"/>
        </w:rPr>
      </w:pPr>
    </w:p>
    <w:p w14:paraId="1549DA6D" w14:textId="3B894CB7" w:rsidR="00393CDA" w:rsidRDefault="00393CDA" w:rsidP="00B12368">
      <w:pPr>
        <w:suppressAutoHyphens/>
        <w:spacing w:before="120" w:after="0" w:line="276" w:lineRule="auto"/>
        <w:ind w:left="0" w:right="0" w:firstLine="0"/>
        <w:rPr>
          <w:rFonts w:ascii="Arial" w:eastAsia="Times New Roman" w:hAnsi="Arial" w:cs="Arial"/>
          <w:b/>
          <w:bCs/>
          <w:color w:val="auto"/>
          <w:sz w:val="21"/>
          <w:szCs w:val="21"/>
          <w:lang w:eastAsia="zh-CN"/>
        </w:rPr>
      </w:pPr>
      <w:r w:rsidRPr="008B7B38">
        <w:rPr>
          <w:rFonts w:ascii="Arial" w:eastAsia="Times New Roman" w:hAnsi="Arial" w:cs="Arial"/>
          <w:b/>
          <w:bCs/>
          <w:color w:val="auto"/>
          <w:sz w:val="21"/>
          <w:szCs w:val="21"/>
          <w:lang w:eastAsia="zh-CN"/>
        </w:rPr>
        <w:t>OBRIGAÇÕES DA CONTRATADA</w:t>
      </w:r>
    </w:p>
    <w:p w14:paraId="4D4D5440" w14:textId="119E83E0" w:rsidR="00393CDA" w:rsidRPr="00A12107" w:rsidRDefault="00CA38EF" w:rsidP="00393CDA">
      <w:pPr>
        <w:suppressAutoHyphens/>
        <w:spacing w:before="120" w:after="0" w:line="276" w:lineRule="auto"/>
        <w:ind w:left="0" w:right="0" w:firstLine="0"/>
        <w:rPr>
          <w:rFonts w:ascii="Arial" w:eastAsia="Times New Roman" w:hAnsi="Arial" w:cs="Arial"/>
          <w:color w:val="auto"/>
          <w:sz w:val="21"/>
          <w:szCs w:val="21"/>
          <w:lang w:eastAsia="zh-CN"/>
        </w:rPr>
      </w:pPr>
      <w:r w:rsidRPr="00A12107">
        <w:rPr>
          <w:rFonts w:ascii="Arial" w:eastAsia="Times New Roman" w:hAnsi="Arial" w:cs="Arial"/>
          <w:b/>
          <w:bCs/>
          <w:color w:val="auto"/>
          <w:sz w:val="21"/>
          <w:szCs w:val="21"/>
          <w:lang w:eastAsia="zh-CN"/>
        </w:rPr>
        <w:t>4</w:t>
      </w:r>
      <w:r w:rsidR="00393CDA" w:rsidRPr="00A12107">
        <w:rPr>
          <w:rFonts w:ascii="Arial" w:eastAsia="Times New Roman" w:hAnsi="Arial" w:cs="Arial"/>
          <w:b/>
          <w:bCs/>
          <w:color w:val="auto"/>
          <w:sz w:val="21"/>
          <w:szCs w:val="21"/>
          <w:lang w:eastAsia="zh-CN"/>
        </w:rPr>
        <w:t>.1.</w:t>
      </w:r>
      <w:r w:rsidR="00393CDA" w:rsidRPr="00A12107">
        <w:rPr>
          <w:rFonts w:ascii="Arial" w:eastAsia="Times New Roman" w:hAnsi="Arial" w:cs="Arial"/>
          <w:color w:val="auto"/>
          <w:sz w:val="21"/>
          <w:szCs w:val="21"/>
          <w:lang w:eastAsia="zh-CN"/>
        </w:rPr>
        <w:t xml:space="preserve"> </w:t>
      </w:r>
      <w:r w:rsidR="00393CDA" w:rsidRPr="002C37F0">
        <w:rPr>
          <w:rFonts w:ascii="Arial" w:hAnsi="Arial" w:cs="Arial"/>
          <w:b/>
          <w:bCs/>
          <w:color w:val="auto"/>
          <w:sz w:val="21"/>
          <w:szCs w:val="21"/>
          <w:highlight w:val="yellow"/>
        </w:rPr>
        <w:t>Efetuar a entrega</w:t>
      </w:r>
      <w:r w:rsidR="00385781" w:rsidRPr="002C37F0">
        <w:rPr>
          <w:rFonts w:ascii="Arial" w:hAnsi="Arial" w:cs="Arial"/>
          <w:b/>
          <w:bCs/>
          <w:color w:val="auto"/>
          <w:sz w:val="21"/>
          <w:szCs w:val="21"/>
          <w:highlight w:val="yellow"/>
        </w:rPr>
        <w:t xml:space="preserve"> do maquinário</w:t>
      </w:r>
      <w:r w:rsidR="002C37F0">
        <w:rPr>
          <w:rFonts w:ascii="Arial" w:hAnsi="Arial" w:cs="Arial"/>
          <w:b/>
          <w:bCs/>
          <w:color w:val="auto"/>
          <w:sz w:val="21"/>
          <w:szCs w:val="21"/>
          <w:highlight w:val="yellow"/>
        </w:rPr>
        <w:t xml:space="preserve"> </w:t>
      </w:r>
      <w:r w:rsidR="00385781" w:rsidRPr="00116B91">
        <w:rPr>
          <w:rFonts w:ascii="Arial" w:hAnsi="Arial" w:cs="Arial"/>
          <w:b/>
          <w:bCs/>
          <w:color w:val="auto"/>
          <w:sz w:val="21"/>
          <w:szCs w:val="21"/>
          <w:highlight w:val="yellow"/>
        </w:rPr>
        <w:t xml:space="preserve">em até </w:t>
      </w:r>
      <w:r w:rsidR="00385781">
        <w:rPr>
          <w:rFonts w:ascii="Arial" w:hAnsi="Arial" w:cs="Arial"/>
          <w:b/>
          <w:bCs/>
          <w:color w:val="auto"/>
          <w:sz w:val="21"/>
          <w:szCs w:val="21"/>
          <w:highlight w:val="yellow"/>
        </w:rPr>
        <w:t xml:space="preserve">120 </w:t>
      </w:r>
      <w:r w:rsidR="00385781" w:rsidRPr="00116B91">
        <w:rPr>
          <w:rFonts w:ascii="Arial" w:hAnsi="Arial" w:cs="Arial"/>
          <w:b/>
          <w:bCs/>
          <w:color w:val="auto"/>
          <w:sz w:val="21"/>
          <w:szCs w:val="21"/>
          <w:highlight w:val="yellow"/>
        </w:rPr>
        <w:t>(</w:t>
      </w:r>
      <w:r w:rsidR="00385781">
        <w:rPr>
          <w:rFonts w:ascii="Arial" w:hAnsi="Arial" w:cs="Arial"/>
          <w:b/>
          <w:bCs/>
          <w:color w:val="auto"/>
          <w:sz w:val="21"/>
          <w:szCs w:val="21"/>
          <w:highlight w:val="yellow"/>
        </w:rPr>
        <w:t>cento e vinte</w:t>
      </w:r>
      <w:r w:rsidR="00385781" w:rsidRPr="00116B91">
        <w:rPr>
          <w:rFonts w:ascii="Arial" w:hAnsi="Arial" w:cs="Arial"/>
          <w:b/>
          <w:bCs/>
          <w:color w:val="auto"/>
          <w:sz w:val="21"/>
          <w:szCs w:val="21"/>
          <w:highlight w:val="yellow"/>
        </w:rPr>
        <w:t>) dias</w:t>
      </w:r>
      <w:r w:rsidR="00385781" w:rsidRPr="00116B91">
        <w:rPr>
          <w:rFonts w:ascii="Arial" w:hAnsi="Arial" w:cs="Arial"/>
          <w:color w:val="auto"/>
          <w:sz w:val="21"/>
          <w:szCs w:val="21"/>
        </w:rPr>
        <w:t xml:space="preserve"> </w:t>
      </w:r>
      <w:r w:rsidR="00385781">
        <w:rPr>
          <w:rFonts w:ascii="Arial" w:hAnsi="Arial" w:cs="Arial"/>
          <w:color w:val="auto"/>
          <w:sz w:val="21"/>
          <w:szCs w:val="21"/>
        </w:rPr>
        <w:t>consecutivos (para Retroescavadeira)</w:t>
      </w:r>
      <w:r w:rsidR="00385781" w:rsidRPr="00116B91">
        <w:rPr>
          <w:rFonts w:ascii="Arial" w:hAnsi="Arial" w:cs="Arial"/>
          <w:color w:val="auto"/>
          <w:sz w:val="21"/>
          <w:szCs w:val="21"/>
        </w:rPr>
        <w:t xml:space="preserve">, nas dependências </w:t>
      </w:r>
      <w:r w:rsidR="00385781">
        <w:rPr>
          <w:rFonts w:ascii="Arial" w:hAnsi="Arial" w:cs="Arial"/>
          <w:color w:val="auto"/>
          <w:sz w:val="21"/>
          <w:szCs w:val="21"/>
        </w:rPr>
        <w:t>do almoxarifado central da Prefeitura</w:t>
      </w:r>
      <w:r w:rsidR="00385781" w:rsidRPr="00116B91">
        <w:rPr>
          <w:rFonts w:ascii="Arial" w:hAnsi="Arial" w:cs="Arial"/>
          <w:color w:val="auto"/>
          <w:sz w:val="21"/>
          <w:szCs w:val="21"/>
        </w:rPr>
        <w:t xml:space="preserve">; </w:t>
      </w:r>
      <w:r w:rsidR="00385781" w:rsidRPr="00116B91">
        <w:rPr>
          <w:rFonts w:ascii="Arial" w:hAnsi="Arial" w:cs="Arial"/>
          <w:b/>
          <w:bCs/>
          <w:color w:val="auto"/>
          <w:sz w:val="21"/>
          <w:szCs w:val="21"/>
          <w:u w:val="single"/>
        </w:rPr>
        <w:t>devendo o mesmo vir transportado em veículo próprio</w:t>
      </w:r>
      <w:r w:rsidR="00385781">
        <w:rPr>
          <w:rFonts w:ascii="Arial" w:hAnsi="Arial" w:cs="Arial"/>
          <w:b/>
          <w:bCs/>
          <w:color w:val="auto"/>
          <w:sz w:val="21"/>
          <w:szCs w:val="21"/>
          <w:u w:val="single"/>
        </w:rPr>
        <w:t xml:space="preserve">; </w:t>
      </w:r>
      <w:r w:rsidR="00385781">
        <w:rPr>
          <w:rFonts w:ascii="Arial" w:hAnsi="Arial" w:cs="Arial"/>
          <w:color w:val="auto"/>
          <w:sz w:val="21"/>
          <w:szCs w:val="21"/>
        </w:rPr>
        <w:t xml:space="preserve">e, </w:t>
      </w:r>
      <w:r w:rsidR="00385781" w:rsidRPr="004F037A">
        <w:rPr>
          <w:rFonts w:ascii="Arial" w:hAnsi="Arial" w:cs="Arial"/>
          <w:b/>
          <w:bCs/>
          <w:color w:val="auto"/>
          <w:sz w:val="21"/>
          <w:szCs w:val="21"/>
          <w:highlight w:val="yellow"/>
        </w:rPr>
        <w:t>em até 30 (trinta) dias</w:t>
      </w:r>
      <w:r w:rsidR="00385781">
        <w:rPr>
          <w:rFonts w:ascii="Arial" w:hAnsi="Arial" w:cs="Arial"/>
          <w:b/>
          <w:bCs/>
          <w:color w:val="auto"/>
          <w:sz w:val="21"/>
          <w:szCs w:val="21"/>
        </w:rPr>
        <w:t xml:space="preserve"> </w:t>
      </w:r>
      <w:r w:rsidR="00385781">
        <w:rPr>
          <w:rFonts w:ascii="Arial" w:hAnsi="Arial" w:cs="Arial"/>
          <w:color w:val="auto"/>
          <w:sz w:val="21"/>
          <w:szCs w:val="21"/>
        </w:rPr>
        <w:t xml:space="preserve">consecutivos (para Aeradores), </w:t>
      </w:r>
      <w:r w:rsidR="00385781" w:rsidRPr="004F037A">
        <w:rPr>
          <w:rFonts w:ascii="Arial" w:hAnsi="Arial" w:cs="Arial"/>
          <w:color w:val="auto"/>
          <w:sz w:val="21"/>
          <w:szCs w:val="21"/>
        </w:rPr>
        <w:t>nas dependências do almoxarifado central da Prefeitura</w:t>
      </w:r>
      <w:r w:rsidR="00385781">
        <w:rPr>
          <w:rFonts w:ascii="Arial" w:hAnsi="Arial" w:cs="Arial"/>
          <w:color w:val="auto"/>
          <w:sz w:val="21"/>
          <w:szCs w:val="21"/>
        </w:rPr>
        <w:t>.</w:t>
      </w:r>
    </w:p>
    <w:p w14:paraId="2AA5EE1F" w14:textId="50F4D76E" w:rsidR="00393CDA" w:rsidRPr="00EC4E49" w:rsidRDefault="00CA38EF" w:rsidP="00393CDA">
      <w:pPr>
        <w:suppressAutoHyphens/>
        <w:spacing w:before="120"/>
        <w:ind w:left="0"/>
        <w:rPr>
          <w:rFonts w:ascii="Arial" w:hAnsi="Arial" w:cs="Arial"/>
          <w:sz w:val="21"/>
          <w:szCs w:val="21"/>
          <w:lang w:eastAsia="zh-CN"/>
        </w:rPr>
      </w:pPr>
      <w:r w:rsidRPr="00A12107">
        <w:rPr>
          <w:rFonts w:ascii="Arial" w:hAnsi="Arial" w:cs="Arial"/>
          <w:b/>
          <w:bCs/>
          <w:color w:val="auto"/>
          <w:sz w:val="21"/>
          <w:szCs w:val="21"/>
          <w:lang w:eastAsia="zh-CN"/>
        </w:rPr>
        <w:t>4</w:t>
      </w:r>
      <w:r w:rsidR="00393CDA" w:rsidRPr="00A12107">
        <w:rPr>
          <w:rFonts w:ascii="Arial" w:hAnsi="Arial" w:cs="Arial"/>
          <w:b/>
          <w:bCs/>
          <w:color w:val="auto"/>
          <w:sz w:val="21"/>
          <w:szCs w:val="21"/>
          <w:lang w:eastAsia="zh-CN"/>
        </w:rPr>
        <w:t>.2.</w:t>
      </w:r>
      <w:r w:rsidR="00393CDA" w:rsidRPr="00A12107">
        <w:rPr>
          <w:rFonts w:ascii="Arial" w:hAnsi="Arial" w:cs="Arial"/>
          <w:color w:val="auto"/>
          <w:sz w:val="21"/>
          <w:szCs w:val="21"/>
          <w:lang w:eastAsia="zh-CN"/>
        </w:rPr>
        <w:t xml:space="preserve"> Arcar com eventuais </w:t>
      </w:r>
      <w:r w:rsidR="00393CDA" w:rsidRPr="00EC4E49">
        <w:rPr>
          <w:rFonts w:ascii="Arial" w:hAnsi="Arial" w:cs="Arial"/>
          <w:sz w:val="21"/>
          <w:szCs w:val="21"/>
          <w:lang w:eastAsia="zh-CN"/>
        </w:rPr>
        <w:t>prejuízos ao Contratante e/ou a terceiros, praticados por seus empregados ou prepostos, na execução do contrato.</w:t>
      </w:r>
    </w:p>
    <w:p w14:paraId="3AACF10E" w14:textId="0F37AE4E" w:rsidR="00393CDA" w:rsidRPr="00EC4E49" w:rsidRDefault="00CA38EF" w:rsidP="00393CDA">
      <w:pPr>
        <w:suppressAutoHyphens/>
        <w:spacing w:before="120"/>
        <w:ind w:left="0"/>
        <w:rPr>
          <w:rFonts w:ascii="Arial" w:hAnsi="Arial" w:cs="Arial"/>
          <w:sz w:val="21"/>
          <w:szCs w:val="21"/>
          <w:lang w:eastAsia="zh-CN"/>
        </w:rPr>
      </w:pPr>
      <w:r>
        <w:rPr>
          <w:rFonts w:ascii="Arial" w:hAnsi="Arial" w:cs="Arial"/>
          <w:b/>
          <w:bCs/>
          <w:sz w:val="21"/>
          <w:szCs w:val="21"/>
          <w:lang w:eastAsia="zh-CN"/>
        </w:rPr>
        <w:t>4</w:t>
      </w:r>
      <w:r w:rsidR="00393CDA" w:rsidRPr="00EC4E49">
        <w:rPr>
          <w:rFonts w:ascii="Arial" w:hAnsi="Arial" w:cs="Arial"/>
          <w:b/>
          <w:bCs/>
          <w:sz w:val="21"/>
          <w:szCs w:val="21"/>
          <w:lang w:eastAsia="zh-CN"/>
        </w:rPr>
        <w:t xml:space="preserve">.3. </w:t>
      </w:r>
      <w:r w:rsidR="00393CDA" w:rsidRPr="00EC4E49">
        <w:rPr>
          <w:rFonts w:ascii="Arial" w:hAnsi="Arial" w:cs="Arial"/>
          <w:sz w:val="21"/>
          <w:szCs w:val="21"/>
          <w:lang w:eastAsia="zh-CN"/>
        </w:rPr>
        <w:t xml:space="preserve">Manter durante toda a execução do contrato em compatibilidade com as obrigações assumidas, todas as condições de habilitação e qualificação exigidas no Procedimento da Licitação. </w:t>
      </w:r>
    </w:p>
    <w:p w14:paraId="17A87F1B" w14:textId="7531CC57" w:rsidR="00393CDA" w:rsidRPr="00EC4E49" w:rsidRDefault="00CA38EF" w:rsidP="00393CDA">
      <w:pPr>
        <w:suppressAutoHyphens/>
        <w:spacing w:before="120"/>
        <w:ind w:left="0"/>
        <w:rPr>
          <w:rFonts w:ascii="Arial" w:hAnsi="Arial" w:cs="Arial"/>
          <w:sz w:val="21"/>
          <w:szCs w:val="21"/>
          <w:lang w:eastAsia="zh-CN"/>
        </w:rPr>
      </w:pPr>
      <w:r>
        <w:rPr>
          <w:rFonts w:ascii="Arial" w:hAnsi="Arial" w:cs="Arial"/>
          <w:b/>
          <w:bCs/>
          <w:sz w:val="21"/>
          <w:szCs w:val="21"/>
          <w:lang w:eastAsia="zh-CN"/>
        </w:rPr>
        <w:t>4</w:t>
      </w:r>
      <w:r w:rsidR="00393CDA" w:rsidRPr="00EC4E49">
        <w:rPr>
          <w:rFonts w:ascii="Arial" w:hAnsi="Arial" w:cs="Arial"/>
          <w:b/>
          <w:bCs/>
          <w:sz w:val="21"/>
          <w:szCs w:val="21"/>
          <w:lang w:eastAsia="zh-CN"/>
        </w:rPr>
        <w:t>.4.</w:t>
      </w:r>
      <w:r w:rsidR="00393CDA" w:rsidRPr="00EC4E49">
        <w:rPr>
          <w:rFonts w:ascii="Arial" w:hAnsi="Arial" w:cs="Arial"/>
          <w:sz w:val="21"/>
          <w:szCs w:val="21"/>
          <w:lang w:eastAsia="zh-CN"/>
        </w:rPr>
        <w:t xml:space="preserve"> Responder perante os órgãos competentes, por todas as obrigações e encargos assumidos ou gerados, inclusive trabalhistas, sociais e fiscais, inclusive das pessoas que poderão ser acionadas para execução do objeto do contrato. </w:t>
      </w:r>
    </w:p>
    <w:p w14:paraId="3620DA31" w14:textId="49E08839" w:rsidR="00393CDA" w:rsidRPr="008B7B38" w:rsidRDefault="00CA38EF" w:rsidP="00393CDA">
      <w:pPr>
        <w:suppressAutoHyphens/>
        <w:spacing w:before="120"/>
        <w:ind w:left="0"/>
        <w:rPr>
          <w:rFonts w:ascii="Arial" w:eastAsia="Times New Roman" w:hAnsi="Arial" w:cs="Arial"/>
          <w:color w:val="auto"/>
          <w:sz w:val="21"/>
          <w:szCs w:val="21"/>
          <w:lang w:eastAsia="zh-CN"/>
        </w:rPr>
      </w:pPr>
      <w:r>
        <w:rPr>
          <w:rFonts w:ascii="Arial" w:hAnsi="Arial" w:cs="Arial"/>
          <w:b/>
          <w:bCs/>
          <w:sz w:val="21"/>
          <w:szCs w:val="21"/>
          <w:lang w:eastAsia="zh-CN"/>
        </w:rPr>
        <w:t>4</w:t>
      </w:r>
      <w:r w:rsidR="00393CDA" w:rsidRPr="00EC4E49">
        <w:rPr>
          <w:rFonts w:ascii="Arial" w:hAnsi="Arial" w:cs="Arial"/>
          <w:b/>
          <w:bCs/>
          <w:sz w:val="21"/>
          <w:szCs w:val="21"/>
          <w:lang w:eastAsia="zh-CN"/>
        </w:rPr>
        <w:t>.5.</w:t>
      </w:r>
      <w:r w:rsidR="00393CDA" w:rsidRPr="00EC4E49">
        <w:rPr>
          <w:rFonts w:ascii="Arial" w:hAnsi="Arial" w:cs="Arial"/>
          <w:sz w:val="21"/>
          <w:szCs w:val="21"/>
          <w:lang w:eastAsia="zh-CN"/>
        </w:rPr>
        <w:t xml:space="preserve"> </w:t>
      </w:r>
      <w:r w:rsidR="00393CDA" w:rsidRPr="008B7B38">
        <w:rPr>
          <w:rFonts w:ascii="Arial" w:eastAsia="Times New Roman" w:hAnsi="Arial" w:cs="Arial"/>
          <w:color w:val="auto"/>
          <w:sz w:val="21"/>
          <w:szCs w:val="21"/>
          <w:lang w:eastAsia="zh-CN"/>
        </w:rPr>
        <w:t>Não caucionar ou utilizar o contrato a ser firmado para qualquer operação financeira.</w:t>
      </w:r>
    </w:p>
    <w:p w14:paraId="33BFFC14" w14:textId="56C663EA" w:rsidR="00341239" w:rsidRPr="00712E13" w:rsidRDefault="00CA38EF" w:rsidP="00341239">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4</w:t>
      </w:r>
      <w:r w:rsidR="00393CDA" w:rsidRPr="008B7B38">
        <w:rPr>
          <w:rFonts w:ascii="Arial" w:eastAsia="Times New Roman" w:hAnsi="Arial" w:cs="Arial"/>
          <w:b/>
          <w:bCs/>
          <w:color w:val="auto"/>
          <w:sz w:val="21"/>
          <w:szCs w:val="21"/>
          <w:lang w:eastAsia="zh-CN"/>
        </w:rPr>
        <w:t>.6.</w:t>
      </w:r>
      <w:r w:rsidR="00393CDA" w:rsidRPr="008B7B38">
        <w:rPr>
          <w:rFonts w:ascii="Arial" w:eastAsia="Times New Roman" w:hAnsi="Arial" w:cs="Arial"/>
          <w:color w:val="auto"/>
          <w:sz w:val="21"/>
          <w:szCs w:val="21"/>
          <w:lang w:eastAsia="zh-CN"/>
        </w:rPr>
        <w:t xml:space="preserve"> </w:t>
      </w:r>
      <w:r w:rsidR="00341239" w:rsidRPr="00712E13">
        <w:rPr>
          <w:rFonts w:ascii="Arial" w:eastAsia="Times New Roman" w:hAnsi="Arial" w:cs="Arial"/>
          <w:color w:val="auto"/>
          <w:sz w:val="21"/>
          <w:szCs w:val="21"/>
          <w:lang w:eastAsia="zh-CN"/>
        </w:rPr>
        <w:t>Fornecer o equipamento de acordo com as especificações, ferramentas e</w:t>
      </w:r>
      <w:r w:rsidR="00341239">
        <w:rPr>
          <w:rFonts w:ascii="Arial" w:eastAsia="Times New Roman" w:hAnsi="Arial" w:cs="Arial"/>
          <w:color w:val="auto"/>
          <w:sz w:val="21"/>
          <w:szCs w:val="21"/>
          <w:lang w:eastAsia="zh-CN"/>
        </w:rPr>
        <w:t xml:space="preserve"> </w:t>
      </w:r>
      <w:r w:rsidR="00341239" w:rsidRPr="00712E13">
        <w:rPr>
          <w:rFonts w:ascii="Arial" w:eastAsia="Times New Roman" w:hAnsi="Arial" w:cs="Arial"/>
          <w:color w:val="auto"/>
          <w:sz w:val="21"/>
          <w:szCs w:val="21"/>
          <w:lang w:eastAsia="zh-CN"/>
        </w:rPr>
        <w:t>todos os acessórios exigidos pelo COTRAN, no pátio da Prefeitura Municipal;</w:t>
      </w:r>
    </w:p>
    <w:p w14:paraId="67366BEC" w14:textId="428B4441" w:rsidR="00341239" w:rsidRPr="00712E13" w:rsidRDefault="00341239" w:rsidP="00341239">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4.7. </w:t>
      </w:r>
      <w:proofErr w:type="spellStart"/>
      <w:r w:rsidRPr="00712E13">
        <w:rPr>
          <w:rFonts w:ascii="Arial" w:eastAsia="Times New Roman" w:hAnsi="Arial" w:cs="Arial"/>
          <w:color w:val="auto"/>
          <w:sz w:val="21"/>
          <w:szCs w:val="21"/>
          <w:lang w:eastAsia="zh-CN"/>
        </w:rPr>
        <w:t>Fornecer</w:t>
      </w:r>
      <w:proofErr w:type="spellEnd"/>
      <w:r w:rsidRPr="00712E13">
        <w:rPr>
          <w:rFonts w:ascii="Arial" w:eastAsia="Times New Roman" w:hAnsi="Arial" w:cs="Arial"/>
          <w:color w:val="auto"/>
          <w:sz w:val="21"/>
          <w:szCs w:val="21"/>
          <w:lang w:eastAsia="zh-CN"/>
        </w:rPr>
        <w:t xml:space="preserve"> uma via do Manual de Operações &amp; Manutenções e uma vida do</w:t>
      </w:r>
      <w:r>
        <w:rPr>
          <w:rFonts w:ascii="Arial" w:eastAsia="Times New Roman" w:hAnsi="Arial" w:cs="Arial"/>
          <w:color w:val="auto"/>
          <w:sz w:val="21"/>
          <w:szCs w:val="21"/>
          <w:lang w:eastAsia="zh-CN"/>
        </w:rPr>
        <w:t xml:space="preserve"> </w:t>
      </w:r>
      <w:r w:rsidRPr="00712E13">
        <w:rPr>
          <w:rFonts w:ascii="Arial" w:eastAsia="Times New Roman" w:hAnsi="Arial" w:cs="Arial"/>
          <w:color w:val="auto"/>
          <w:sz w:val="21"/>
          <w:szCs w:val="21"/>
          <w:lang w:eastAsia="zh-CN"/>
        </w:rPr>
        <w:t>catálogo de peças para o equipamento;</w:t>
      </w:r>
    </w:p>
    <w:p w14:paraId="2DD722B7" w14:textId="1B09DEA4" w:rsidR="00341239" w:rsidRPr="00712E13" w:rsidRDefault="00341239" w:rsidP="00341239">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4.8. </w:t>
      </w:r>
      <w:r w:rsidRPr="00712E13">
        <w:rPr>
          <w:rFonts w:ascii="Arial" w:eastAsia="Times New Roman" w:hAnsi="Arial" w:cs="Arial"/>
          <w:color w:val="auto"/>
          <w:sz w:val="21"/>
          <w:szCs w:val="21"/>
          <w:lang w:eastAsia="zh-CN"/>
        </w:rPr>
        <w:t>Efetuar a entrega técnica, orientando operadores e mecânicos de danos no</w:t>
      </w:r>
      <w:r>
        <w:rPr>
          <w:rFonts w:ascii="Arial" w:eastAsia="Times New Roman" w:hAnsi="Arial" w:cs="Arial"/>
          <w:color w:val="auto"/>
          <w:sz w:val="21"/>
          <w:szCs w:val="21"/>
          <w:lang w:eastAsia="zh-CN"/>
        </w:rPr>
        <w:t xml:space="preserve"> </w:t>
      </w:r>
      <w:r w:rsidRPr="00712E13">
        <w:rPr>
          <w:rFonts w:ascii="Arial" w:eastAsia="Times New Roman" w:hAnsi="Arial" w:cs="Arial"/>
          <w:color w:val="auto"/>
          <w:sz w:val="21"/>
          <w:szCs w:val="21"/>
          <w:lang w:eastAsia="zh-CN"/>
        </w:rPr>
        <w:t>equipamento nas condições e prazos de garantia.</w:t>
      </w:r>
    </w:p>
    <w:p w14:paraId="315B8220" w14:textId="2721F43E" w:rsidR="00341239" w:rsidRDefault="00341239" w:rsidP="00341239">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4.9. </w:t>
      </w:r>
      <w:r w:rsidRPr="00712E13">
        <w:rPr>
          <w:rFonts w:ascii="Arial" w:eastAsia="Times New Roman" w:hAnsi="Arial" w:cs="Arial"/>
          <w:color w:val="auto"/>
          <w:sz w:val="21"/>
          <w:szCs w:val="21"/>
          <w:lang w:eastAsia="zh-CN"/>
        </w:rPr>
        <w:t>Fornecer os documentos necessários para realização das revisões previstas</w:t>
      </w:r>
      <w:r>
        <w:rPr>
          <w:rFonts w:ascii="Arial" w:eastAsia="Times New Roman" w:hAnsi="Arial" w:cs="Arial"/>
          <w:color w:val="auto"/>
          <w:sz w:val="21"/>
          <w:szCs w:val="21"/>
          <w:lang w:eastAsia="zh-CN"/>
        </w:rPr>
        <w:t xml:space="preserve"> </w:t>
      </w:r>
      <w:r w:rsidRPr="00712E13">
        <w:rPr>
          <w:rFonts w:ascii="Arial" w:eastAsia="Times New Roman" w:hAnsi="Arial" w:cs="Arial"/>
          <w:color w:val="auto"/>
          <w:sz w:val="21"/>
          <w:szCs w:val="21"/>
          <w:lang w:eastAsia="zh-CN"/>
        </w:rPr>
        <w:t>pelo fabricante, durante a garantia do bem.</w:t>
      </w:r>
    </w:p>
    <w:p w14:paraId="1E9BCF95" w14:textId="0D1A6535" w:rsidR="00341239" w:rsidRDefault="00341239" w:rsidP="00341239">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 xml:space="preserve">4.10. </w:t>
      </w:r>
      <w:r w:rsidRPr="008B7B38">
        <w:rPr>
          <w:rFonts w:ascii="Arial" w:eastAsia="Times New Roman" w:hAnsi="Arial" w:cs="Arial"/>
          <w:color w:val="auto"/>
          <w:sz w:val="21"/>
          <w:szCs w:val="21"/>
          <w:lang w:eastAsia="zh-CN"/>
        </w:rPr>
        <w:t>Em face da supramencionada responsabilidade inexistirá qualquer vínculo empregatício ou de qualquer outra natureza, entre a contratante e prepostos, auxiliares, profissionais ou sócios da contratada.</w:t>
      </w:r>
    </w:p>
    <w:p w14:paraId="587870FF" w14:textId="10D60988" w:rsidR="00393CDA" w:rsidRPr="008B7B38" w:rsidRDefault="00393CDA" w:rsidP="00B12368">
      <w:pPr>
        <w:suppressAutoHyphens/>
        <w:spacing w:before="120" w:after="0" w:line="276" w:lineRule="auto"/>
        <w:ind w:left="0" w:right="0" w:firstLine="0"/>
        <w:rPr>
          <w:rFonts w:ascii="Arial" w:eastAsia="Times New Roman" w:hAnsi="Arial" w:cs="Arial"/>
          <w:color w:val="auto"/>
          <w:sz w:val="21"/>
          <w:szCs w:val="21"/>
          <w:lang w:eastAsia="zh-CN"/>
        </w:rPr>
      </w:pPr>
      <w:r w:rsidRPr="008B7B38">
        <w:rPr>
          <w:rFonts w:ascii="Arial" w:eastAsia="Times New Roman" w:hAnsi="Arial" w:cs="Arial"/>
          <w:b/>
          <w:color w:val="auto"/>
          <w:sz w:val="21"/>
          <w:szCs w:val="21"/>
          <w:lang w:eastAsia="zh-CN"/>
        </w:rPr>
        <w:t>OBRIGAÇÕES DO CONTRATANTE</w:t>
      </w:r>
    </w:p>
    <w:p w14:paraId="1F93D921" w14:textId="52C494AD" w:rsidR="00393CDA" w:rsidRPr="008B7B38" w:rsidRDefault="00CA38EF" w:rsidP="00393CDA">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4</w:t>
      </w:r>
      <w:r w:rsidR="00B12368">
        <w:rPr>
          <w:rFonts w:ascii="Arial" w:eastAsia="Times New Roman" w:hAnsi="Arial" w:cs="Arial"/>
          <w:b/>
          <w:bCs/>
          <w:color w:val="auto"/>
          <w:sz w:val="21"/>
          <w:szCs w:val="21"/>
          <w:lang w:eastAsia="zh-CN"/>
        </w:rPr>
        <w:t>.7</w:t>
      </w:r>
      <w:r w:rsidR="00393CDA" w:rsidRPr="008B7B38">
        <w:rPr>
          <w:rFonts w:ascii="Arial" w:eastAsia="Times New Roman" w:hAnsi="Arial" w:cs="Arial"/>
          <w:b/>
          <w:bCs/>
          <w:color w:val="auto"/>
          <w:sz w:val="21"/>
          <w:szCs w:val="21"/>
          <w:lang w:eastAsia="zh-CN"/>
        </w:rPr>
        <w:t>.</w:t>
      </w:r>
      <w:r w:rsidR="00393CDA" w:rsidRPr="008B7B38">
        <w:rPr>
          <w:rFonts w:ascii="Arial" w:eastAsia="Times New Roman" w:hAnsi="Arial" w:cs="Arial"/>
          <w:color w:val="auto"/>
          <w:sz w:val="21"/>
          <w:szCs w:val="21"/>
          <w:lang w:eastAsia="zh-CN"/>
        </w:rPr>
        <w:t xml:space="preserve"> Efetuar o pagamento à CONTRATADA mediante a comprovação da entrega do</w:t>
      </w:r>
      <w:r w:rsidR="00393CDA">
        <w:rPr>
          <w:rFonts w:ascii="Arial" w:eastAsia="Times New Roman" w:hAnsi="Arial" w:cs="Arial"/>
          <w:color w:val="auto"/>
          <w:sz w:val="21"/>
          <w:szCs w:val="21"/>
          <w:lang w:eastAsia="zh-CN"/>
        </w:rPr>
        <w:t>s produtos</w:t>
      </w:r>
      <w:r w:rsidR="00393CDA" w:rsidRPr="008B7B38">
        <w:rPr>
          <w:rFonts w:ascii="Arial" w:eastAsia="Times New Roman" w:hAnsi="Arial" w:cs="Arial"/>
          <w:color w:val="auto"/>
          <w:sz w:val="21"/>
          <w:szCs w:val="21"/>
          <w:lang w:eastAsia="zh-CN"/>
        </w:rPr>
        <w:t>, através de crédito em conta corrente bancária ou diretamente ao responsável pela Contratada;</w:t>
      </w:r>
    </w:p>
    <w:p w14:paraId="05FD8F73" w14:textId="42F576D8" w:rsidR="00393CDA" w:rsidRPr="008B7B38" w:rsidRDefault="00CA38EF" w:rsidP="00393CDA">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4</w:t>
      </w:r>
      <w:r w:rsidR="00B12368">
        <w:rPr>
          <w:rFonts w:ascii="Arial" w:eastAsia="Times New Roman" w:hAnsi="Arial" w:cs="Arial"/>
          <w:b/>
          <w:bCs/>
          <w:color w:val="auto"/>
          <w:sz w:val="21"/>
          <w:szCs w:val="21"/>
          <w:lang w:eastAsia="zh-CN"/>
        </w:rPr>
        <w:t>.8</w:t>
      </w:r>
      <w:r w:rsidR="00393CDA" w:rsidRPr="008B7B38">
        <w:rPr>
          <w:rFonts w:ascii="Arial" w:eastAsia="Times New Roman" w:hAnsi="Arial" w:cs="Arial"/>
          <w:b/>
          <w:bCs/>
          <w:color w:val="auto"/>
          <w:sz w:val="21"/>
          <w:szCs w:val="21"/>
          <w:lang w:eastAsia="zh-CN"/>
        </w:rPr>
        <w:t>.</w:t>
      </w:r>
      <w:r w:rsidR="00393CDA" w:rsidRPr="008B7B38">
        <w:rPr>
          <w:rFonts w:ascii="Arial" w:eastAsia="Times New Roman" w:hAnsi="Arial" w:cs="Arial"/>
          <w:color w:val="auto"/>
          <w:sz w:val="21"/>
          <w:szCs w:val="21"/>
          <w:lang w:eastAsia="zh-CN"/>
        </w:rPr>
        <w:t xml:space="preserve"> Acompanhar, fiscalizar e avaliar a qualidade dos </w:t>
      </w:r>
      <w:r w:rsidR="00393CDA">
        <w:rPr>
          <w:rFonts w:ascii="Arial" w:eastAsia="Times New Roman" w:hAnsi="Arial" w:cs="Arial"/>
          <w:color w:val="auto"/>
          <w:sz w:val="21"/>
          <w:szCs w:val="21"/>
          <w:lang w:eastAsia="zh-CN"/>
        </w:rPr>
        <w:t>produtos;</w:t>
      </w:r>
    </w:p>
    <w:p w14:paraId="6B74D4B0" w14:textId="03CD9BF9" w:rsidR="00393CDA" w:rsidRPr="008B7B38" w:rsidRDefault="00CA38EF" w:rsidP="00393CDA">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4</w:t>
      </w:r>
      <w:r w:rsidR="00B12368">
        <w:rPr>
          <w:rFonts w:ascii="Arial" w:eastAsia="Times New Roman" w:hAnsi="Arial" w:cs="Arial"/>
          <w:b/>
          <w:bCs/>
          <w:color w:val="auto"/>
          <w:sz w:val="21"/>
          <w:szCs w:val="21"/>
          <w:lang w:eastAsia="zh-CN"/>
        </w:rPr>
        <w:t>.9</w:t>
      </w:r>
      <w:r w:rsidR="00393CDA" w:rsidRPr="008B7B38">
        <w:rPr>
          <w:rFonts w:ascii="Arial" w:eastAsia="Times New Roman" w:hAnsi="Arial" w:cs="Arial"/>
          <w:b/>
          <w:bCs/>
          <w:color w:val="auto"/>
          <w:sz w:val="21"/>
          <w:szCs w:val="21"/>
          <w:lang w:eastAsia="zh-CN"/>
        </w:rPr>
        <w:t>.</w:t>
      </w:r>
      <w:r w:rsidR="00393CDA" w:rsidRPr="008B7B38">
        <w:rPr>
          <w:rFonts w:ascii="Arial" w:eastAsia="Times New Roman" w:hAnsi="Arial" w:cs="Arial"/>
          <w:color w:val="auto"/>
          <w:sz w:val="21"/>
          <w:szCs w:val="21"/>
          <w:lang w:eastAsia="zh-CN"/>
        </w:rPr>
        <w:t xml:space="preserve"> Proporcionar à CONTRATADA todas as facilidades para que possa desempenhar o objeto do contrato que vier a ser celebrado de forma satisfatória</w:t>
      </w:r>
      <w:r w:rsidR="00393CDA">
        <w:rPr>
          <w:rFonts w:ascii="Arial" w:eastAsia="Times New Roman" w:hAnsi="Arial" w:cs="Arial"/>
          <w:color w:val="auto"/>
          <w:sz w:val="21"/>
          <w:szCs w:val="21"/>
          <w:lang w:eastAsia="zh-CN"/>
        </w:rPr>
        <w:t>;</w:t>
      </w:r>
    </w:p>
    <w:p w14:paraId="7C1060B1" w14:textId="55411148" w:rsidR="00393CDA" w:rsidRPr="008B7B38" w:rsidRDefault="00CA38EF" w:rsidP="00393CDA">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4</w:t>
      </w:r>
      <w:r w:rsidR="00B12368">
        <w:rPr>
          <w:rFonts w:ascii="Arial" w:eastAsia="Times New Roman" w:hAnsi="Arial" w:cs="Arial"/>
          <w:b/>
          <w:bCs/>
          <w:color w:val="auto"/>
          <w:sz w:val="21"/>
          <w:szCs w:val="21"/>
          <w:lang w:eastAsia="zh-CN"/>
        </w:rPr>
        <w:t>.10</w:t>
      </w:r>
      <w:r w:rsidR="00393CDA" w:rsidRPr="008B7B38">
        <w:rPr>
          <w:rFonts w:ascii="Arial" w:eastAsia="Times New Roman" w:hAnsi="Arial" w:cs="Arial"/>
          <w:b/>
          <w:bCs/>
          <w:color w:val="auto"/>
          <w:sz w:val="21"/>
          <w:szCs w:val="21"/>
          <w:lang w:eastAsia="zh-CN"/>
        </w:rPr>
        <w:t>.</w:t>
      </w:r>
      <w:r w:rsidR="00393CDA" w:rsidRPr="008B7B38">
        <w:rPr>
          <w:rFonts w:ascii="Arial" w:eastAsia="Times New Roman" w:hAnsi="Arial" w:cs="Arial"/>
          <w:color w:val="auto"/>
          <w:sz w:val="21"/>
          <w:szCs w:val="21"/>
          <w:lang w:eastAsia="zh-CN"/>
        </w:rPr>
        <w:t xml:space="preserve"> Comunicar oficialmente à CONTRATADA quaisquer falhas ocorridas, consideradas de natureza grave</w:t>
      </w:r>
      <w:r w:rsidR="00393CDA">
        <w:rPr>
          <w:rFonts w:ascii="Arial" w:eastAsia="Times New Roman" w:hAnsi="Arial" w:cs="Arial"/>
          <w:color w:val="auto"/>
          <w:sz w:val="21"/>
          <w:szCs w:val="21"/>
          <w:lang w:eastAsia="zh-CN"/>
        </w:rPr>
        <w:t>;</w:t>
      </w:r>
    </w:p>
    <w:p w14:paraId="1B5A50C7" w14:textId="1D6811C5" w:rsidR="00393CDA" w:rsidRPr="008B7B38" w:rsidRDefault="00CA38EF" w:rsidP="00393CDA">
      <w:pPr>
        <w:suppressAutoHyphens/>
        <w:spacing w:before="120" w:after="0" w:line="276" w:lineRule="auto"/>
        <w:ind w:left="0" w:right="0" w:firstLine="0"/>
        <w:rPr>
          <w:rFonts w:ascii="Arial" w:eastAsia="Times New Roman" w:hAnsi="Arial" w:cs="Arial"/>
          <w:color w:val="auto"/>
          <w:sz w:val="21"/>
          <w:szCs w:val="21"/>
          <w:lang w:eastAsia="zh-CN"/>
        </w:rPr>
      </w:pPr>
      <w:r>
        <w:rPr>
          <w:rFonts w:ascii="Arial" w:eastAsia="Times New Roman" w:hAnsi="Arial" w:cs="Arial"/>
          <w:b/>
          <w:bCs/>
          <w:color w:val="auto"/>
          <w:sz w:val="21"/>
          <w:szCs w:val="21"/>
          <w:lang w:eastAsia="zh-CN"/>
        </w:rPr>
        <w:t>4</w:t>
      </w:r>
      <w:r w:rsidR="00B12368">
        <w:rPr>
          <w:rFonts w:ascii="Arial" w:eastAsia="Times New Roman" w:hAnsi="Arial" w:cs="Arial"/>
          <w:b/>
          <w:bCs/>
          <w:color w:val="auto"/>
          <w:sz w:val="21"/>
          <w:szCs w:val="21"/>
          <w:lang w:eastAsia="zh-CN"/>
        </w:rPr>
        <w:t>.11</w:t>
      </w:r>
      <w:r w:rsidR="00393CDA" w:rsidRPr="008B7B38">
        <w:rPr>
          <w:rFonts w:ascii="Arial" w:eastAsia="Times New Roman" w:hAnsi="Arial" w:cs="Arial"/>
          <w:b/>
          <w:bCs/>
          <w:color w:val="auto"/>
          <w:sz w:val="21"/>
          <w:szCs w:val="21"/>
          <w:lang w:eastAsia="zh-CN"/>
        </w:rPr>
        <w:t>.</w:t>
      </w:r>
      <w:r w:rsidR="00393CDA" w:rsidRPr="008B7B38">
        <w:rPr>
          <w:rFonts w:ascii="Arial" w:eastAsia="Times New Roman" w:hAnsi="Arial" w:cs="Arial"/>
          <w:color w:val="auto"/>
          <w:sz w:val="21"/>
          <w:szCs w:val="21"/>
          <w:lang w:eastAsia="zh-CN"/>
        </w:rPr>
        <w:t xml:space="preserve"> Fica reservado</w:t>
      </w:r>
      <w:r w:rsidR="00393CDA">
        <w:rPr>
          <w:rFonts w:ascii="Arial" w:eastAsia="Times New Roman" w:hAnsi="Arial" w:cs="Arial"/>
          <w:color w:val="auto"/>
          <w:sz w:val="21"/>
          <w:szCs w:val="21"/>
          <w:lang w:eastAsia="zh-CN"/>
        </w:rPr>
        <w:t xml:space="preserve"> e cientificado a Contratada do direito da Contratante em </w:t>
      </w:r>
      <w:r w:rsidR="00393CDA" w:rsidRPr="008B7B38">
        <w:rPr>
          <w:rFonts w:ascii="Arial" w:eastAsia="Times New Roman" w:hAnsi="Arial" w:cs="Arial"/>
          <w:color w:val="auto"/>
          <w:sz w:val="21"/>
          <w:szCs w:val="21"/>
          <w:lang w:eastAsia="zh-CN"/>
        </w:rPr>
        <w:t>interromper o contrato a qualquer momento.</w:t>
      </w:r>
    </w:p>
    <w:p w14:paraId="0776C6C4" w14:textId="77777777" w:rsidR="00180F17" w:rsidRPr="005130E4" w:rsidRDefault="00180F17" w:rsidP="008A6BC3">
      <w:pPr>
        <w:ind w:left="0"/>
        <w:rPr>
          <w:rFonts w:ascii="Arial" w:hAnsi="Arial" w:cs="Arial"/>
          <w:b/>
          <w:bCs/>
          <w:color w:val="auto"/>
          <w:sz w:val="21"/>
          <w:szCs w:val="21"/>
        </w:rPr>
      </w:pPr>
    </w:p>
    <w:p w14:paraId="639A8EDA" w14:textId="670E82D7" w:rsidR="00A55DB6" w:rsidRDefault="00A55DB6" w:rsidP="008A6BC3">
      <w:pPr>
        <w:shd w:val="clear" w:color="auto" w:fill="C5E0B3" w:themeFill="accent6" w:themeFillTint="66"/>
        <w:autoSpaceDE w:val="0"/>
        <w:ind w:left="0"/>
        <w:rPr>
          <w:rFonts w:ascii="Arial" w:hAnsi="Arial" w:cs="Arial"/>
          <w:b/>
          <w:bCs/>
          <w:sz w:val="21"/>
          <w:szCs w:val="21"/>
        </w:rPr>
      </w:pPr>
      <w:r w:rsidRPr="005829E3">
        <w:rPr>
          <w:rFonts w:ascii="Arial" w:eastAsia="Arial Unicode MS" w:hAnsi="Arial" w:cs="Arial"/>
          <w:b/>
          <w:sz w:val="21"/>
          <w:szCs w:val="21"/>
        </w:rPr>
        <w:t>CLÁUSULA QU</w:t>
      </w:r>
      <w:r w:rsidR="00937F09">
        <w:rPr>
          <w:rFonts w:ascii="Arial" w:eastAsia="Arial Unicode MS" w:hAnsi="Arial" w:cs="Arial"/>
          <w:b/>
          <w:sz w:val="21"/>
          <w:szCs w:val="21"/>
        </w:rPr>
        <w:t>INTA</w:t>
      </w:r>
      <w:r w:rsidR="00F67BC2">
        <w:rPr>
          <w:rFonts w:ascii="Arial" w:eastAsia="Arial Unicode MS" w:hAnsi="Arial" w:cs="Arial"/>
          <w:b/>
          <w:sz w:val="21"/>
          <w:szCs w:val="21"/>
        </w:rPr>
        <w:t xml:space="preserve"> </w:t>
      </w:r>
      <w:r w:rsidRPr="005829E3">
        <w:rPr>
          <w:rFonts w:ascii="Arial" w:eastAsia="Arial Unicode MS" w:hAnsi="Arial" w:cs="Arial"/>
          <w:b/>
          <w:sz w:val="21"/>
          <w:szCs w:val="21"/>
        </w:rPr>
        <w:t xml:space="preserve">- </w:t>
      </w:r>
      <w:r w:rsidRPr="005829E3">
        <w:rPr>
          <w:rFonts w:ascii="Arial" w:hAnsi="Arial" w:cs="Arial"/>
          <w:b/>
          <w:bCs/>
          <w:sz w:val="21"/>
          <w:szCs w:val="21"/>
        </w:rPr>
        <w:t xml:space="preserve">DAS </w:t>
      </w:r>
      <w:r w:rsidR="00FB6C31">
        <w:rPr>
          <w:rFonts w:ascii="Arial" w:hAnsi="Arial" w:cs="Arial"/>
          <w:b/>
          <w:bCs/>
          <w:sz w:val="21"/>
          <w:szCs w:val="21"/>
        </w:rPr>
        <w:t xml:space="preserve">INFRAÇÕES </w:t>
      </w:r>
      <w:r w:rsidRPr="005829E3">
        <w:rPr>
          <w:rFonts w:ascii="Arial" w:hAnsi="Arial" w:cs="Arial"/>
          <w:b/>
          <w:bCs/>
          <w:sz w:val="21"/>
          <w:szCs w:val="21"/>
        </w:rPr>
        <w:t>ADMINISTRATIVAS</w:t>
      </w:r>
      <w:r w:rsidR="00FB6C31">
        <w:rPr>
          <w:rFonts w:ascii="Arial" w:hAnsi="Arial" w:cs="Arial"/>
          <w:b/>
          <w:bCs/>
          <w:sz w:val="21"/>
          <w:szCs w:val="21"/>
        </w:rPr>
        <w:t xml:space="preserve"> E SANÇÕES</w:t>
      </w:r>
    </w:p>
    <w:p w14:paraId="3B673FF9" w14:textId="77777777" w:rsidR="00A55DB6" w:rsidRDefault="00A55DB6" w:rsidP="008A6BC3">
      <w:pPr>
        <w:autoSpaceDE w:val="0"/>
        <w:ind w:left="0"/>
        <w:rPr>
          <w:rFonts w:ascii="Arial" w:hAnsi="Arial" w:cs="Arial"/>
          <w:b/>
          <w:bCs/>
          <w:sz w:val="21"/>
          <w:szCs w:val="21"/>
        </w:rPr>
      </w:pPr>
    </w:p>
    <w:p w14:paraId="0CF94F46" w14:textId="6DF63B7E" w:rsidR="00FB6C31" w:rsidRPr="000415A6" w:rsidRDefault="008D3E19" w:rsidP="008A6BC3">
      <w:pPr>
        <w:shd w:val="clear" w:color="auto" w:fill="FFFFFF"/>
        <w:spacing w:before="60" w:after="120"/>
        <w:ind w:left="0"/>
        <w:outlineLvl w:val="2"/>
        <w:rPr>
          <w:rFonts w:ascii="Arial" w:eastAsia="Calibri" w:hAnsi="Arial" w:cs="Arial"/>
          <w:color w:val="auto"/>
          <w:sz w:val="21"/>
          <w:szCs w:val="21"/>
          <w:lang w:eastAsia="en-US"/>
        </w:rPr>
      </w:pPr>
      <w:r>
        <w:rPr>
          <w:rFonts w:ascii="Arial" w:hAnsi="Arial" w:cs="Arial"/>
          <w:b/>
          <w:bCs/>
          <w:sz w:val="21"/>
          <w:szCs w:val="21"/>
        </w:rPr>
        <w:t>5</w:t>
      </w:r>
      <w:r w:rsidR="00FB6C31" w:rsidRPr="005F64F7">
        <w:rPr>
          <w:rFonts w:ascii="Arial" w:hAnsi="Arial" w:cs="Arial"/>
          <w:b/>
          <w:bCs/>
          <w:sz w:val="21"/>
          <w:szCs w:val="21"/>
        </w:rPr>
        <w:t>.1.</w:t>
      </w:r>
      <w:r w:rsidR="00FB6C31">
        <w:rPr>
          <w:rFonts w:ascii="Arial" w:hAnsi="Arial" w:cs="Arial"/>
          <w:b/>
          <w:bCs/>
          <w:sz w:val="21"/>
          <w:szCs w:val="21"/>
        </w:rPr>
        <w:t xml:space="preserve"> </w:t>
      </w:r>
      <w:r w:rsidR="00FB6C31" w:rsidRPr="000415A6">
        <w:rPr>
          <w:rFonts w:ascii="Arial" w:eastAsia="Times New Roman" w:hAnsi="Arial" w:cs="Arial"/>
          <w:color w:val="auto"/>
          <w:sz w:val="21"/>
          <w:szCs w:val="21"/>
        </w:rPr>
        <w:t>O licitante ou o contratado será responsabilizado administrativamente pelas seguintes infrações:</w:t>
      </w:r>
    </w:p>
    <w:p w14:paraId="5362F2BE"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 - dar causa à inexecução parcial do contrato;</w:t>
      </w:r>
    </w:p>
    <w:p w14:paraId="16073359" w14:textId="105D2595" w:rsidR="00FB6C31" w:rsidRPr="000415A6" w:rsidRDefault="00042000" w:rsidP="008A6BC3">
      <w:pPr>
        <w:spacing w:before="225" w:after="225" w:line="240" w:lineRule="auto"/>
        <w:ind w:left="0" w:right="0" w:firstLine="0"/>
        <w:rPr>
          <w:rFonts w:ascii="Times New Roman" w:eastAsia="Times New Roman" w:hAnsi="Times New Roman" w:cs="Times New Roman"/>
          <w:color w:val="auto"/>
          <w:sz w:val="21"/>
          <w:szCs w:val="21"/>
        </w:rPr>
      </w:pPr>
      <w:r>
        <w:rPr>
          <w:rFonts w:ascii="Arial" w:eastAsia="Times New Roman" w:hAnsi="Arial" w:cs="Arial"/>
          <w:color w:val="auto"/>
          <w:sz w:val="21"/>
          <w:szCs w:val="21"/>
        </w:rPr>
        <w:tab/>
      </w:r>
      <w:r w:rsidR="00FB6C31" w:rsidRPr="000415A6">
        <w:rPr>
          <w:rFonts w:ascii="Arial" w:eastAsia="Times New Roman" w:hAnsi="Arial" w:cs="Arial"/>
          <w:color w:val="auto"/>
          <w:sz w:val="21"/>
          <w:szCs w:val="21"/>
        </w:rPr>
        <w:t xml:space="preserve">II - dar causa à inexecução parcial do contrato que cause grave dano à Administração, ao </w:t>
      </w:r>
      <w:r>
        <w:rPr>
          <w:rFonts w:ascii="Arial" w:eastAsia="Times New Roman" w:hAnsi="Arial" w:cs="Arial"/>
          <w:color w:val="auto"/>
          <w:sz w:val="21"/>
          <w:szCs w:val="21"/>
        </w:rPr>
        <w:tab/>
      </w:r>
      <w:r w:rsidR="00FB6C31" w:rsidRPr="000415A6">
        <w:rPr>
          <w:rFonts w:ascii="Arial" w:eastAsia="Times New Roman" w:hAnsi="Arial" w:cs="Arial"/>
          <w:color w:val="auto"/>
          <w:sz w:val="21"/>
          <w:szCs w:val="21"/>
        </w:rPr>
        <w:t>funcionamento dos serviços públicos ou ao interesse coletivo;</w:t>
      </w:r>
    </w:p>
    <w:p w14:paraId="2D49AC62"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III - dar causa à inexecução total do contrato;</w:t>
      </w:r>
    </w:p>
    <w:p w14:paraId="7E66F747"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IV - deixar de entregar a documentação exigida para o certame;</w:t>
      </w:r>
    </w:p>
    <w:p w14:paraId="4F294A2A" w14:textId="60777FF2"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 xml:space="preserve">V - não manter a proposta, salvo em decorrência de fato superveniente devidamente </w:t>
      </w:r>
      <w:r w:rsidR="00042000">
        <w:rPr>
          <w:rFonts w:ascii="Arial" w:eastAsia="Times New Roman" w:hAnsi="Arial" w:cs="Arial"/>
          <w:color w:val="auto"/>
          <w:sz w:val="21"/>
          <w:szCs w:val="21"/>
        </w:rPr>
        <w:tab/>
      </w:r>
      <w:r w:rsidRPr="000415A6">
        <w:rPr>
          <w:rFonts w:ascii="Arial" w:eastAsia="Times New Roman" w:hAnsi="Arial" w:cs="Arial"/>
          <w:color w:val="auto"/>
          <w:sz w:val="21"/>
          <w:szCs w:val="21"/>
        </w:rPr>
        <w:t>justificado;</w:t>
      </w:r>
    </w:p>
    <w:p w14:paraId="7E0F1255" w14:textId="014636DD"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 xml:space="preserve">VI - não celebrar o contrato ou não entregar a documentação exigida para a contratação, </w:t>
      </w:r>
      <w:r w:rsidR="00042000">
        <w:rPr>
          <w:rFonts w:ascii="Arial" w:eastAsia="Times New Roman" w:hAnsi="Arial" w:cs="Arial"/>
          <w:color w:val="auto"/>
          <w:sz w:val="21"/>
          <w:szCs w:val="21"/>
        </w:rPr>
        <w:tab/>
      </w:r>
      <w:r w:rsidRPr="000415A6">
        <w:rPr>
          <w:rFonts w:ascii="Arial" w:eastAsia="Times New Roman" w:hAnsi="Arial" w:cs="Arial"/>
          <w:color w:val="auto"/>
          <w:sz w:val="21"/>
          <w:szCs w:val="21"/>
        </w:rPr>
        <w:t>quando convocado dentro do prazo de validade de sua proposta;</w:t>
      </w:r>
    </w:p>
    <w:p w14:paraId="233F485B"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 xml:space="preserve">VII - ensejar o retardamento da execução ou da entrega do objeto da licitação sem motivo </w:t>
      </w:r>
      <w:r>
        <w:rPr>
          <w:rFonts w:ascii="Arial" w:eastAsia="Times New Roman" w:hAnsi="Arial" w:cs="Arial"/>
          <w:color w:val="auto"/>
          <w:sz w:val="21"/>
          <w:szCs w:val="21"/>
        </w:rPr>
        <w:tab/>
      </w:r>
      <w:r w:rsidRPr="000415A6">
        <w:rPr>
          <w:rFonts w:ascii="Arial" w:eastAsia="Times New Roman" w:hAnsi="Arial" w:cs="Arial"/>
          <w:color w:val="auto"/>
          <w:sz w:val="21"/>
          <w:szCs w:val="21"/>
        </w:rPr>
        <w:t>justificado;</w:t>
      </w:r>
    </w:p>
    <w:p w14:paraId="4DC7A01A" w14:textId="65D6946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 xml:space="preserve">VIII - apresentar declaração ou documentação falsa exigida para o certame ou prestar </w:t>
      </w:r>
      <w:r w:rsidR="00042000">
        <w:rPr>
          <w:rFonts w:ascii="Arial" w:eastAsia="Times New Roman" w:hAnsi="Arial" w:cs="Arial"/>
          <w:color w:val="auto"/>
          <w:sz w:val="21"/>
          <w:szCs w:val="21"/>
        </w:rPr>
        <w:tab/>
      </w:r>
      <w:r w:rsidRPr="000415A6">
        <w:rPr>
          <w:rFonts w:ascii="Arial" w:eastAsia="Times New Roman" w:hAnsi="Arial" w:cs="Arial"/>
          <w:color w:val="auto"/>
          <w:sz w:val="21"/>
          <w:szCs w:val="21"/>
        </w:rPr>
        <w:t>declaração falsa durante a licitação ou a execução do contrato;</w:t>
      </w:r>
    </w:p>
    <w:p w14:paraId="7E55E580"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IX - fraudar a licitação ou praticar ato fraudulento na execução do contrato;</w:t>
      </w:r>
    </w:p>
    <w:p w14:paraId="40525A75"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X - comportar-se de modo inidôneo ou cometer fraude de qualquer natureza;</w:t>
      </w:r>
    </w:p>
    <w:p w14:paraId="32651731"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XI - praticar atos ilícitos com vistas a frustrar os objetivos da licitação;</w:t>
      </w:r>
    </w:p>
    <w:p w14:paraId="6B3780B9"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 xml:space="preserve">XII - praticar ato lesivo previsto no </w:t>
      </w:r>
      <w:hyperlink r:id="rId22" w:anchor="art5" w:history="1">
        <w:r w:rsidRPr="000415A6">
          <w:rPr>
            <w:rFonts w:ascii="Arial" w:eastAsia="Times New Roman" w:hAnsi="Arial" w:cs="Arial"/>
            <w:color w:val="0000FF"/>
            <w:sz w:val="21"/>
            <w:szCs w:val="21"/>
            <w:u w:val="single"/>
          </w:rPr>
          <w:t xml:space="preserve">art. 5º da Lei nº 12.846, de 1º de agosto de 2013. </w:t>
        </w:r>
      </w:hyperlink>
    </w:p>
    <w:p w14:paraId="4B5235D0" w14:textId="54ABE89A"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.2.</w:t>
      </w:r>
      <w:r w:rsidR="00FB6C31" w:rsidRPr="000415A6">
        <w:rPr>
          <w:rFonts w:ascii="Arial" w:eastAsia="MS Mincho" w:hAnsi="Arial" w:cs="Arial"/>
          <w:color w:val="auto"/>
          <w:sz w:val="21"/>
          <w:szCs w:val="21"/>
        </w:rPr>
        <w:t xml:space="preserve"> Com fulcro no Art. 156 da </w:t>
      </w:r>
      <w:hyperlink r:id="rId23" w:history="1">
        <w:r w:rsidR="00FB6C31" w:rsidRPr="000415A6">
          <w:rPr>
            <w:rFonts w:ascii="Arial" w:eastAsia="MS Mincho" w:hAnsi="Arial" w:cs="Arial"/>
            <w:color w:val="auto"/>
            <w:sz w:val="21"/>
            <w:szCs w:val="21"/>
          </w:rPr>
          <w:t>Lei nº 14.133 de 2021</w:t>
        </w:r>
      </w:hyperlink>
      <w:r w:rsidR="00FB6C31" w:rsidRPr="000415A6">
        <w:rPr>
          <w:rFonts w:ascii="Arial" w:eastAsia="MS Mincho" w:hAnsi="Arial" w:cs="Arial"/>
          <w:color w:val="auto"/>
          <w:sz w:val="21"/>
          <w:szCs w:val="21"/>
        </w:rPr>
        <w:t xml:space="preserve">, a Administração poderá, garantida a prévia defesa, aplicar aos licitantes e/ou adjudicatários as seguintes sanções, sem prejuízo das responsabilidades civil e criminal: </w:t>
      </w:r>
    </w:p>
    <w:p w14:paraId="2BE7491A"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 - advertência;</w:t>
      </w:r>
    </w:p>
    <w:p w14:paraId="62EC2A6F"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II - multa;</w:t>
      </w:r>
    </w:p>
    <w:p w14:paraId="1924C2D0"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III - impedimento de licitar e contratar;</w:t>
      </w:r>
    </w:p>
    <w:p w14:paraId="32525AEA"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IV - declaração de inidoneidade para licitar ou contratar.</w:t>
      </w:r>
    </w:p>
    <w:p w14:paraId="1C768313"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 1º Na aplicação das sanções serão considerados:</w:t>
      </w:r>
    </w:p>
    <w:p w14:paraId="098F2EFF"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 - a natureza e a gravidade da infração cometida;</w:t>
      </w:r>
    </w:p>
    <w:p w14:paraId="550A9DDD"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II - as peculiaridades do caso concreto;</w:t>
      </w:r>
    </w:p>
    <w:p w14:paraId="13570E17"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III - as circunstâncias agravantes ou atenuantes;</w:t>
      </w:r>
    </w:p>
    <w:p w14:paraId="0DC443ED"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IV - os danos que dela provierem para a Administração Pública;</w:t>
      </w:r>
    </w:p>
    <w:p w14:paraId="3D6E9E16" w14:textId="77777777" w:rsidR="00FB6C31" w:rsidRPr="000415A6" w:rsidRDefault="00FB6C31" w:rsidP="008A6BC3">
      <w:pPr>
        <w:spacing w:before="225" w:after="225" w:line="240" w:lineRule="auto"/>
        <w:ind w:left="0" w:right="0" w:firstLine="570"/>
        <w:rPr>
          <w:rFonts w:ascii="Times New Roman" w:eastAsia="Times New Roman" w:hAnsi="Times New Roman" w:cs="Times New Roman"/>
          <w:color w:val="auto"/>
          <w:sz w:val="21"/>
          <w:szCs w:val="21"/>
        </w:rPr>
      </w:pPr>
      <w:r w:rsidRPr="000415A6">
        <w:rPr>
          <w:rFonts w:ascii="Arial" w:eastAsia="Times New Roman" w:hAnsi="Arial" w:cs="Arial"/>
          <w:color w:val="auto"/>
          <w:sz w:val="21"/>
          <w:szCs w:val="21"/>
        </w:rPr>
        <w:t xml:space="preserve">V - a implantação ou o aperfeiçoamento de programa de integridade, conforme normas e </w:t>
      </w:r>
      <w:r>
        <w:rPr>
          <w:rFonts w:ascii="Arial" w:eastAsia="Times New Roman" w:hAnsi="Arial" w:cs="Arial"/>
          <w:color w:val="auto"/>
          <w:sz w:val="21"/>
          <w:szCs w:val="21"/>
        </w:rPr>
        <w:tab/>
      </w:r>
      <w:r w:rsidRPr="000415A6">
        <w:rPr>
          <w:rFonts w:ascii="Arial" w:eastAsia="Times New Roman" w:hAnsi="Arial" w:cs="Arial"/>
          <w:color w:val="auto"/>
          <w:sz w:val="21"/>
          <w:szCs w:val="21"/>
        </w:rPr>
        <w:t>orientações dos órgãos de controle.</w:t>
      </w:r>
    </w:p>
    <w:p w14:paraId="57B3744D" w14:textId="77777777" w:rsidR="00FB6C31" w:rsidRPr="000415A6" w:rsidRDefault="00FB6C31" w:rsidP="008A6BC3">
      <w:pPr>
        <w:spacing w:before="225" w:after="225" w:line="240" w:lineRule="auto"/>
        <w:ind w:left="0" w:right="0" w:firstLine="570"/>
        <w:rPr>
          <w:rFonts w:ascii="Arial" w:eastAsia="Times New Roman" w:hAnsi="Arial" w:cs="Arial"/>
          <w:color w:val="auto"/>
          <w:sz w:val="21"/>
          <w:szCs w:val="21"/>
        </w:rPr>
      </w:pPr>
      <w:r w:rsidRPr="000415A6">
        <w:rPr>
          <w:rFonts w:ascii="Arial" w:eastAsia="Times New Roman" w:hAnsi="Arial" w:cs="Arial"/>
          <w:color w:val="auto"/>
          <w:sz w:val="21"/>
          <w:szCs w:val="21"/>
        </w:rPr>
        <w:t xml:space="preserve">§ 2º A sanção prevista no inciso I do caput do Art. 156 da Lei nº 14.133/2021, será aplicada </w:t>
      </w:r>
      <w:r>
        <w:rPr>
          <w:rFonts w:ascii="Arial" w:eastAsia="Times New Roman" w:hAnsi="Arial" w:cs="Arial"/>
          <w:color w:val="auto"/>
          <w:sz w:val="21"/>
          <w:szCs w:val="21"/>
        </w:rPr>
        <w:tab/>
      </w:r>
      <w:r w:rsidRPr="000415A6">
        <w:rPr>
          <w:rFonts w:ascii="Arial" w:eastAsia="Times New Roman" w:hAnsi="Arial" w:cs="Arial"/>
          <w:color w:val="auto"/>
          <w:sz w:val="21"/>
          <w:szCs w:val="21"/>
        </w:rPr>
        <w:t xml:space="preserve">exclusivamente pela infração administrativa prevista no </w:t>
      </w:r>
      <w:hyperlink r:id="rId24" w:anchor="art155i" w:history="1">
        <w:r w:rsidRPr="000415A6">
          <w:rPr>
            <w:rFonts w:ascii="Arial" w:eastAsia="Times New Roman" w:hAnsi="Arial" w:cs="Arial"/>
            <w:color w:val="auto"/>
            <w:sz w:val="21"/>
            <w:szCs w:val="21"/>
          </w:rPr>
          <w:t>inciso I do caput do Art. 155 da Lei</w:t>
        </w:r>
      </w:hyperlink>
      <w:r w:rsidRPr="000415A6">
        <w:rPr>
          <w:rFonts w:ascii="Arial" w:eastAsia="Times New Roman" w:hAnsi="Arial" w:cs="Arial"/>
          <w:color w:val="auto"/>
          <w:sz w:val="21"/>
          <w:szCs w:val="21"/>
        </w:rPr>
        <w:t xml:space="preserve"> </w:t>
      </w:r>
      <w:r>
        <w:rPr>
          <w:rFonts w:ascii="Arial" w:eastAsia="Times New Roman" w:hAnsi="Arial" w:cs="Arial"/>
          <w:color w:val="auto"/>
          <w:sz w:val="21"/>
          <w:szCs w:val="21"/>
        </w:rPr>
        <w:tab/>
      </w:r>
      <w:r w:rsidRPr="000415A6">
        <w:rPr>
          <w:rFonts w:ascii="Arial" w:eastAsia="Times New Roman" w:hAnsi="Arial" w:cs="Arial"/>
          <w:color w:val="auto"/>
          <w:sz w:val="21"/>
          <w:szCs w:val="21"/>
        </w:rPr>
        <w:t>14.133/2021, quando não se justificar a imposição de penalidade mais grave.</w:t>
      </w:r>
    </w:p>
    <w:p w14:paraId="1A81A4A9" w14:textId="4C78B13B" w:rsidR="00FB6C31" w:rsidRPr="000415A6" w:rsidRDefault="00FB6C31"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color w:val="auto"/>
          <w:sz w:val="21"/>
          <w:szCs w:val="21"/>
        </w:rPr>
        <w:tab/>
      </w:r>
      <w:r w:rsidR="008D3E19">
        <w:rPr>
          <w:rFonts w:ascii="Arial" w:eastAsia="MS Mincho" w:hAnsi="Arial" w:cs="Arial"/>
          <w:b/>
          <w:bCs/>
          <w:color w:val="auto"/>
          <w:sz w:val="21"/>
          <w:szCs w:val="21"/>
        </w:rPr>
        <w:t>5</w:t>
      </w:r>
      <w:r w:rsidRPr="000415A6">
        <w:rPr>
          <w:rFonts w:ascii="Arial" w:eastAsia="MS Mincho" w:hAnsi="Arial" w:cs="Arial"/>
          <w:b/>
          <w:bCs/>
          <w:color w:val="auto"/>
          <w:sz w:val="21"/>
          <w:szCs w:val="21"/>
        </w:rPr>
        <w:t>.3.</w:t>
      </w:r>
      <w:r w:rsidRPr="000415A6">
        <w:rPr>
          <w:rFonts w:ascii="Arial" w:eastAsia="MS Mincho" w:hAnsi="Arial" w:cs="Arial"/>
          <w:color w:val="auto"/>
          <w:sz w:val="21"/>
          <w:szCs w:val="21"/>
        </w:rPr>
        <w:t xml:space="preserve"> Na aplicação das sanções serão considerados:</w:t>
      </w:r>
    </w:p>
    <w:p w14:paraId="7A96B671" w14:textId="77777777" w:rsidR="00FB6C31" w:rsidRPr="000415A6" w:rsidRDefault="00FB6C31" w:rsidP="008A6BC3">
      <w:pPr>
        <w:numPr>
          <w:ilvl w:val="0"/>
          <w:numId w:val="40"/>
        </w:numPr>
        <w:spacing w:beforeLines="120" w:before="288" w:afterLines="120" w:after="288" w:line="276" w:lineRule="auto"/>
        <w:ind w:left="0" w:right="0" w:firstLine="0"/>
        <w:jc w:val="left"/>
        <w:rPr>
          <w:rFonts w:ascii="Arial" w:eastAsia="MS Mincho" w:hAnsi="Arial" w:cs="Arial"/>
          <w:color w:val="auto"/>
          <w:sz w:val="21"/>
          <w:szCs w:val="21"/>
        </w:rPr>
      </w:pPr>
      <w:r w:rsidRPr="000415A6">
        <w:rPr>
          <w:rFonts w:ascii="Arial" w:eastAsia="MS Mincho" w:hAnsi="Arial" w:cs="Arial"/>
          <w:color w:val="auto"/>
          <w:sz w:val="21"/>
          <w:szCs w:val="21"/>
        </w:rPr>
        <w:t>a natureza e a gravidade da infração cometida;</w:t>
      </w:r>
    </w:p>
    <w:p w14:paraId="02E1FF19" w14:textId="77777777" w:rsidR="00FB6C31" w:rsidRPr="000415A6" w:rsidRDefault="00FB6C31" w:rsidP="008A6BC3">
      <w:pPr>
        <w:numPr>
          <w:ilvl w:val="0"/>
          <w:numId w:val="40"/>
        </w:numPr>
        <w:spacing w:beforeLines="120" w:before="288" w:afterLines="120" w:after="288" w:line="276" w:lineRule="auto"/>
        <w:ind w:left="0" w:right="0" w:hanging="11"/>
        <w:jc w:val="left"/>
        <w:rPr>
          <w:rFonts w:ascii="Arial" w:eastAsia="MS Mincho" w:hAnsi="Arial" w:cs="Arial"/>
          <w:color w:val="auto"/>
          <w:sz w:val="21"/>
          <w:szCs w:val="21"/>
        </w:rPr>
      </w:pPr>
      <w:r w:rsidRPr="000415A6">
        <w:rPr>
          <w:rFonts w:ascii="Arial" w:eastAsia="MS Mincho" w:hAnsi="Arial" w:cs="Arial"/>
          <w:color w:val="auto"/>
          <w:sz w:val="21"/>
          <w:szCs w:val="21"/>
        </w:rPr>
        <w:t>as peculiaridades do caso concreto;</w:t>
      </w:r>
    </w:p>
    <w:p w14:paraId="330400E1" w14:textId="77777777" w:rsidR="00FB6C31" w:rsidRPr="000415A6" w:rsidRDefault="00FB6C31" w:rsidP="008A6BC3">
      <w:pPr>
        <w:numPr>
          <w:ilvl w:val="0"/>
          <w:numId w:val="40"/>
        </w:numPr>
        <w:spacing w:beforeLines="120" w:before="288" w:afterLines="120" w:after="288" w:line="276" w:lineRule="auto"/>
        <w:ind w:left="0" w:right="0" w:hanging="11"/>
        <w:jc w:val="left"/>
        <w:rPr>
          <w:rFonts w:ascii="Arial" w:eastAsia="MS Mincho" w:hAnsi="Arial" w:cs="Arial"/>
          <w:color w:val="auto"/>
          <w:sz w:val="21"/>
          <w:szCs w:val="21"/>
        </w:rPr>
      </w:pPr>
      <w:r w:rsidRPr="000415A6">
        <w:rPr>
          <w:rFonts w:ascii="Arial" w:eastAsia="MS Mincho" w:hAnsi="Arial" w:cs="Arial"/>
          <w:color w:val="auto"/>
          <w:sz w:val="21"/>
          <w:szCs w:val="21"/>
        </w:rPr>
        <w:t>as circunstâncias agravantes ou atenuantes;</w:t>
      </w:r>
    </w:p>
    <w:p w14:paraId="3BA28451" w14:textId="77777777" w:rsidR="00FB6C31" w:rsidRPr="000415A6" w:rsidRDefault="00FB6C31" w:rsidP="008A6BC3">
      <w:pPr>
        <w:numPr>
          <w:ilvl w:val="0"/>
          <w:numId w:val="40"/>
        </w:numPr>
        <w:spacing w:beforeLines="120" w:before="288" w:afterLines="120" w:after="288" w:line="276" w:lineRule="auto"/>
        <w:ind w:left="0" w:right="0" w:hanging="11"/>
        <w:jc w:val="left"/>
        <w:rPr>
          <w:rFonts w:ascii="Arial" w:eastAsia="MS Mincho" w:hAnsi="Arial" w:cs="Arial"/>
          <w:color w:val="auto"/>
          <w:sz w:val="21"/>
          <w:szCs w:val="21"/>
        </w:rPr>
      </w:pPr>
      <w:r w:rsidRPr="000415A6">
        <w:rPr>
          <w:rFonts w:ascii="Arial" w:eastAsia="MS Mincho" w:hAnsi="Arial" w:cs="Arial"/>
          <w:color w:val="auto"/>
          <w:sz w:val="21"/>
          <w:szCs w:val="21"/>
        </w:rPr>
        <w:t>os danos que dela provierem para a Administração Pública;</w:t>
      </w:r>
    </w:p>
    <w:p w14:paraId="64BAFA54" w14:textId="77777777" w:rsidR="00FB6C31" w:rsidRPr="000415A6" w:rsidRDefault="00FB6C31" w:rsidP="008A6BC3">
      <w:pPr>
        <w:numPr>
          <w:ilvl w:val="0"/>
          <w:numId w:val="40"/>
        </w:numPr>
        <w:spacing w:beforeLines="120" w:before="288" w:afterLines="120" w:after="288" w:line="276" w:lineRule="auto"/>
        <w:ind w:left="0" w:right="0" w:hanging="11"/>
        <w:jc w:val="left"/>
        <w:rPr>
          <w:rFonts w:ascii="Arial" w:eastAsia="MS Mincho" w:hAnsi="Arial" w:cs="Arial"/>
          <w:color w:val="auto"/>
          <w:sz w:val="21"/>
          <w:szCs w:val="21"/>
        </w:rPr>
      </w:pPr>
      <w:r w:rsidRPr="000415A6">
        <w:rPr>
          <w:rFonts w:ascii="Arial" w:eastAsia="MS Mincho" w:hAnsi="Arial" w:cs="Arial"/>
          <w:color w:val="auto"/>
          <w:sz w:val="21"/>
          <w:szCs w:val="21"/>
        </w:rPr>
        <w:t>a implantação ou o aperfeiçoamento de programa de integridade, conforme normas e orientações dos órgãos de controle.</w:t>
      </w:r>
    </w:p>
    <w:p w14:paraId="74225FB9" w14:textId="5ED3F36B"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.4.</w:t>
      </w:r>
      <w:r w:rsidR="00FB6C31" w:rsidRPr="000415A6">
        <w:rPr>
          <w:rFonts w:ascii="Arial" w:eastAsia="MS Mincho" w:hAnsi="Arial" w:cs="Arial"/>
          <w:color w:val="auto"/>
          <w:sz w:val="21"/>
          <w:szCs w:val="21"/>
        </w:rPr>
        <w:t xml:space="preserve"> A </w:t>
      </w:r>
      <w:r w:rsidR="00FB6C31" w:rsidRPr="000415A6">
        <w:rPr>
          <w:rFonts w:ascii="Arial" w:eastAsia="MS Mincho" w:hAnsi="Arial" w:cs="Arial"/>
          <w:b/>
          <w:bCs/>
          <w:color w:val="auto"/>
          <w:sz w:val="21"/>
          <w:szCs w:val="21"/>
        </w:rPr>
        <w:t>PENA DE MULTA</w:t>
      </w:r>
      <w:r w:rsidR="00FB6C31" w:rsidRPr="000415A6">
        <w:rPr>
          <w:rFonts w:ascii="Arial" w:eastAsia="MS Mincho" w:hAnsi="Arial" w:cs="Arial"/>
          <w:color w:val="auto"/>
          <w:sz w:val="21"/>
          <w:szCs w:val="21"/>
        </w:rPr>
        <w:t xml:space="preserve"> será recolhida em percentual de 0,5% a 30% incidente sobre o valor do contrato licitado será aplicada ao responsável por qualquer das infrações administrativas previstas no Art. 155 da Lei n. 14.133/2021, sendo recolhida no prazo máximo de 5 (cinco) dias úteis, a contar da comunicação oficial. </w:t>
      </w:r>
    </w:p>
    <w:p w14:paraId="65BF3C08" w14:textId="3CF9FAFE" w:rsidR="00FB6C31" w:rsidRPr="000415A6" w:rsidRDefault="008D3E19" w:rsidP="008A6BC3">
      <w:pPr>
        <w:spacing w:beforeLines="120" w:before="288" w:afterLines="120" w:after="288" w:line="276" w:lineRule="auto"/>
        <w:ind w:left="0" w:right="0" w:firstLine="0"/>
        <w:rPr>
          <w:rFonts w:ascii="Arial" w:eastAsia="MS Mincho" w:hAnsi="Arial" w:cs="Arial"/>
          <w:b/>
          <w:bCs/>
          <w:color w:val="0070C0"/>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.5.</w:t>
      </w:r>
      <w:r w:rsidR="00FB6C31" w:rsidRPr="000415A6">
        <w:rPr>
          <w:rFonts w:ascii="Arial" w:eastAsia="MS Mincho" w:hAnsi="Arial" w:cs="Arial"/>
          <w:color w:val="auto"/>
          <w:sz w:val="21"/>
          <w:szCs w:val="21"/>
        </w:rPr>
        <w:t xml:space="preserve"> Para as infrações previstas no </w:t>
      </w:r>
      <w:r w:rsidR="00FB6C31" w:rsidRPr="000415A6">
        <w:rPr>
          <w:rFonts w:ascii="Arial" w:eastAsia="MS Mincho" w:hAnsi="Arial" w:cs="Arial"/>
          <w:b/>
          <w:bCs/>
          <w:color w:val="auto"/>
          <w:sz w:val="21"/>
          <w:szCs w:val="21"/>
        </w:rPr>
        <w:t xml:space="preserve">ITEM </w:t>
      </w: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w:t>
      </w:r>
      <w:r w:rsidR="00894E32">
        <w:rPr>
          <w:rFonts w:ascii="Arial" w:eastAsia="MS Mincho" w:hAnsi="Arial" w:cs="Arial"/>
          <w:b/>
          <w:bCs/>
          <w:color w:val="auto"/>
          <w:sz w:val="21"/>
          <w:szCs w:val="21"/>
        </w:rPr>
        <w:t>1</w:t>
      </w:r>
      <w:r w:rsidR="00FB6C31" w:rsidRPr="000415A6">
        <w:rPr>
          <w:rFonts w:ascii="Arial" w:eastAsia="MS Mincho" w:hAnsi="Arial" w:cs="Arial"/>
          <w:b/>
          <w:bCs/>
          <w:color w:val="auto"/>
          <w:sz w:val="21"/>
          <w:szCs w:val="21"/>
        </w:rPr>
        <w:t>, subitens (I a VII)</w:t>
      </w:r>
      <w:r w:rsidR="00FB6C31" w:rsidRPr="000415A6">
        <w:rPr>
          <w:rFonts w:ascii="Arial" w:eastAsia="MS Mincho" w:hAnsi="Arial" w:cs="Arial"/>
          <w:color w:val="auto"/>
          <w:sz w:val="21"/>
          <w:szCs w:val="21"/>
        </w:rPr>
        <w:t xml:space="preserve">, a multa será de 5% a 15% do valor do contrato licitado, já para os </w:t>
      </w:r>
      <w:r w:rsidR="00FB6C31" w:rsidRPr="000415A6">
        <w:rPr>
          <w:rFonts w:ascii="Arial" w:eastAsia="MS Mincho" w:hAnsi="Arial" w:cs="Arial"/>
          <w:b/>
          <w:bCs/>
          <w:color w:val="auto"/>
          <w:sz w:val="21"/>
          <w:szCs w:val="21"/>
        </w:rPr>
        <w:t>subitens (VIII a XII)</w:t>
      </w:r>
      <w:r w:rsidR="00FB6C31" w:rsidRPr="000415A6">
        <w:rPr>
          <w:rFonts w:ascii="Arial" w:eastAsia="MS Mincho" w:hAnsi="Arial" w:cs="Arial"/>
          <w:color w:val="auto"/>
          <w:sz w:val="21"/>
          <w:szCs w:val="21"/>
        </w:rPr>
        <w:t>, a multa será de 16% a 30% do valor do contrato licitado.</w:t>
      </w:r>
    </w:p>
    <w:p w14:paraId="746EFA9C" w14:textId="63776B26" w:rsidR="00FB6C31" w:rsidRPr="000415A6" w:rsidRDefault="008D3E19" w:rsidP="008A6BC3">
      <w:pPr>
        <w:spacing w:beforeLines="120" w:before="288" w:afterLines="120" w:after="288" w:line="276" w:lineRule="auto"/>
        <w:ind w:left="0" w:right="0" w:firstLine="0"/>
        <w:rPr>
          <w:rFonts w:ascii="Arial" w:eastAsia="MS Mincho" w:hAnsi="Arial" w:cs="Arial"/>
          <w:b/>
          <w:bCs/>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 xml:space="preserve">.6. </w:t>
      </w:r>
      <w:r w:rsidR="00FB6C31" w:rsidRPr="000415A6">
        <w:rPr>
          <w:rFonts w:ascii="Arial" w:eastAsia="MS Mincho" w:hAnsi="Arial" w:cs="Arial"/>
          <w:color w:val="auto"/>
          <w:sz w:val="21"/>
          <w:szCs w:val="21"/>
        </w:rPr>
        <w:t>As sanções de advertência, impedimento de licitar e contratar e declaração de inidoneidade para licitar ou contratar poderão ser aplicadas, cumulativamente ou não, à penalidade de multa.</w:t>
      </w:r>
    </w:p>
    <w:p w14:paraId="60912E9A" w14:textId="49266F09" w:rsidR="00FB6C31" w:rsidRPr="000415A6" w:rsidRDefault="008D3E19" w:rsidP="008A6BC3">
      <w:pPr>
        <w:spacing w:beforeLines="120" w:before="288" w:afterLines="120" w:after="288" w:line="276" w:lineRule="auto"/>
        <w:ind w:left="0" w:right="0" w:firstLine="0"/>
        <w:rPr>
          <w:rFonts w:ascii="Arial" w:eastAsia="MS Mincho" w:hAnsi="Arial" w:cs="Arial"/>
          <w:b/>
          <w:bCs/>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.7</w:t>
      </w:r>
      <w:r w:rsidR="00FB6C31" w:rsidRPr="000415A6">
        <w:rPr>
          <w:rFonts w:ascii="Arial" w:eastAsia="MS Mincho" w:hAnsi="Arial" w:cs="Arial"/>
          <w:color w:val="auto"/>
          <w:sz w:val="21"/>
          <w:szCs w:val="21"/>
        </w:rPr>
        <w:t>.</w:t>
      </w:r>
      <w:r w:rsidR="00FB6C31" w:rsidRPr="000415A6">
        <w:rPr>
          <w:rFonts w:ascii="Arial" w:eastAsia="MS Mincho" w:hAnsi="Arial" w:cs="Arial"/>
          <w:b/>
          <w:bCs/>
          <w:color w:val="auto"/>
          <w:sz w:val="21"/>
          <w:szCs w:val="21"/>
        </w:rPr>
        <w:t xml:space="preserve"> </w:t>
      </w:r>
      <w:r w:rsidR="00FB6C31" w:rsidRPr="000415A6">
        <w:rPr>
          <w:rFonts w:ascii="Arial" w:eastAsia="MS Mincho" w:hAnsi="Arial" w:cs="Arial"/>
          <w:color w:val="auto"/>
          <w:sz w:val="21"/>
          <w:szCs w:val="21"/>
        </w:rPr>
        <w:t>Na aplicação da sanção de multa será facultada a defesa do interessado no prazo de 15 (quinze) dias úteis, contado da data de sua intimação.</w:t>
      </w:r>
    </w:p>
    <w:p w14:paraId="3CB5B492" w14:textId="7BA29E8E" w:rsidR="00FB6C31" w:rsidRPr="000415A6" w:rsidRDefault="008D3E19" w:rsidP="008A6BC3">
      <w:pPr>
        <w:spacing w:beforeLines="120" w:before="288" w:afterLines="120" w:after="288" w:line="276" w:lineRule="auto"/>
        <w:ind w:left="0" w:right="0" w:firstLine="0"/>
        <w:rPr>
          <w:rFonts w:ascii="Arial" w:eastAsia="MS Mincho" w:hAnsi="Arial" w:cs="Arial"/>
          <w:b/>
          <w:bCs/>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.8.</w:t>
      </w:r>
      <w:r w:rsidR="00FB6C31" w:rsidRPr="000415A6">
        <w:rPr>
          <w:rFonts w:ascii="Arial" w:eastAsia="MS Mincho" w:hAnsi="Arial" w:cs="Arial"/>
          <w:color w:val="auto"/>
          <w:sz w:val="21"/>
          <w:szCs w:val="21"/>
        </w:rPr>
        <w:t xml:space="preserve"> A </w:t>
      </w:r>
      <w:r w:rsidR="00FB6C31" w:rsidRPr="000415A6">
        <w:rPr>
          <w:rFonts w:ascii="Arial" w:eastAsia="MS Mincho" w:hAnsi="Arial" w:cs="Arial"/>
          <w:b/>
          <w:bCs/>
          <w:color w:val="auto"/>
          <w:sz w:val="21"/>
          <w:szCs w:val="21"/>
        </w:rPr>
        <w:t>SANÇÃO DE IMPEDIMENTO DE LICITAR E CONTRATAR</w:t>
      </w:r>
      <w:r w:rsidR="00FB6C31" w:rsidRPr="000415A6">
        <w:rPr>
          <w:rFonts w:ascii="Arial" w:eastAsia="MS Mincho" w:hAnsi="Arial" w:cs="Arial"/>
          <w:color w:val="auto"/>
          <w:sz w:val="21"/>
          <w:szCs w:val="21"/>
        </w:rPr>
        <w:t xml:space="preserve"> será aplicada ao responsável em decorrência das infrações administrativas </w:t>
      </w:r>
      <w:r w:rsidR="00FB6C31" w:rsidRPr="000415A6">
        <w:rPr>
          <w:rFonts w:ascii="Arial" w:eastAsia="MS Mincho" w:hAnsi="Arial" w:cs="Arial"/>
          <w:b/>
          <w:bCs/>
          <w:color w:val="auto"/>
          <w:sz w:val="21"/>
          <w:szCs w:val="21"/>
        </w:rPr>
        <w:t xml:space="preserve">ITEM </w:t>
      </w: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w:t>
      </w:r>
      <w:r w:rsidR="00894E32">
        <w:rPr>
          <w:rFonts w:ascii="Arial" w:eastAsia="MS Mincho" w:hAnsi="Arial" w:cs="Arial"/>
          <w:b/>
          <w:bCs/>
          <w:color w:val="auto"/>
          <w:sz w:val="21"/>
          <w:szCs w:val="21"/>
        </w:rPr>
        <w:t>1</w:t>
      </w:r>
      <w:r w:rsidR="00FB6C31" w:rsidRPr="000415A6">
        <w:rPr>
          <w:rFonts w:ascii="Arial" w:eastAsia="MS Mincho" w:hAnsi="Arial" w:cs="Arial"/>
          <w:b/>
          <w:bCs/>
          <w:color w:val="auto"/>
          <w:sz w:val="21"/>
          <w:szCs w:val="21"/>
        </w:rPr>
        <w:t>., subitens (I a VII)</w:t>
      </w:r>
      <w:r w:rsidR="00FB6C31" w:rsidRPr="000415A6">
        <w:rPr>
          <w:rFonts w:ascii="Arial" w:eastAsia="MS Mincho" w:hAnsi="Arial" w:cs="Arial"/>
          <w:color w:val="auto"/>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DD0AB9" w14:textId="4D03F2A9"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 xml:space="preserve">.9. </w:t>
      </w:r>
      <w:r w:rsidR="00FB6C31" w:rsidRPr="000415A6">
        <w:rPr>
          <w:rFonts w:ascii="Arial" w:eastAsia="MS Mincho" w:hAnsi="Arial" w:cs="Arial"/>
          <w:color w:val="auto"/>
          <w:sz w:val="21"/>
          <w:szCs w:val="21"/>
        </w:rPr>
        <w:t xml:space="preserve">Poderá ser aplicada ao responsável a sanção de </w:t>
      </w:r>
      <w:r w:rsidR="00FB6C31" w:rsidRPr="000415A6">
        <w:rPr>
          <w:rFonts w:ascii="Arial" w:eastAsia="MS Mincho" w:hAnsi="Arial" w:cs="Arial"/>
          <w:b/>
          <w:bCs/>
          <w:color w:val="auto"/>
          <w:sz w:val="21"/>
          <w:szCs w:val="21"/>
        </w:rPr>
        <w:t>DECLARAÇÃO DE INIDONEIDADE</w:t>
      </w:r>
      <w:r w:rsidR="00FB6C31" w:rsidRPr="000415A6">
        <w:rPr>
          <w:rFonts w:ascii="Arial" w:eastAsia="MS Mincho" w:hAnsi="Arial" w:cs="Arial"/>
          <w:color w:val="auto"/>
          <w:sz w:val="21"/>
          <w:szCs w:val="21"/>
        </w:rPr>
        <w:t xml:space="preserve"> para licitar ou contratar, em decorrência da prática das infrações dispostas no </w:t>
      </w:r>
      <w:r w:rsidR="00FB6C31" w:rsidRPr="000415A6">
        <w:rPr>
          <w:rFonts w:ascii="Arial" w:eastAsia="MS Mincho" w:hAnsi="Arial" w:cs="Arial"/>
          <w:b/>
          <w:bCs/>
          <w:color w:val="auto"/>
          <w:sz w:val="21"/>
          <w:szCs w:val="21"/>
        </w:rPr>
        <w:t xml:space="preserve">ITEM </w:t>
      </w:r>
      <w:r>
        <w:rPr>
          <w:rFonts w:ascii="Arial" w:eastAsia="MS Mincho" w:hAnsi="Arial" w:cs="Arial"/>
          <w:b/>
          <w:bCs/>
          <w:color w:val="auto"/>
          <w:sz w:val="21"/>
          <w:szCs w:val="21"/>
        </w:rPr>
        <w:t>5</w:t>
      </w:r>
      <w:r w:rsidR="00894E32">
        <w:rPr>
          <w:rFonts w:ascii="Arial" w:eastAsia="MS Mincho" w:hAnsi="Arial" w:cs="Arial"/>
          <w:b/>
          <w:bCs/>
          <w:color w:val="auto"/>
          <w:sz w:val="21"/>
          <w:szCs w:val="21"/>
        </w:rPr>
        <w:t>.1</w:t>
      </w:r>
      <w:r w:rsidR="00FB6C31" w:rsidRPr="000415A6">
        <w:rPr>
          <w:rFonts w:ascii="Arial" w:eastAsia="MS Mincho" w:hAnsi="Arial" w:cs="Arial"/>
          <w:b/>
          <w:bCs/>
          <w:color w:val="auto"/>
          <w:sz w:val="21"/>
          <w:szCs w:val="21"/>
        </w:rPr>
        <w:t>, subitens (VIII a XII)</w:t>
      </w:r>
      <w:r w:rsidR="00FB6C31" w:rsidRPr="000415A6">
        <w:rPr>
          <w:rFonts w:ascii="Arial" w:eastAsia="MS Mincho" w:hAnsi="Arial" w:cs="Arial"/>
          <w:color w:val="auto"/>
          <w:sz w:val="21"/>
          <w:szCs w:val="21"/>
        </w:rPr>
        <w:t xml:space="preserve">; bem como pelas infrações administrativas previstas no </w:t>
      </w:r>
      <w:r w:rsidR="00FB6C31" w:rsidRPr="000415A6">
        <w:rPr>
          <w:rFonts w:ascii="Arial" w:eastAsia="MS Mincho" w:hAnsi="Arial" w:cs="Arial"/>
          <w:b/>
          <w:bCs/>
          <w:color w:val="auto"/>
          <w:sz w:val="21"/>
          <w:szCs w:val="21"/>
        </w:rPr>
        <w:t xml:space="preserve">ITEM </w:t>
      </w: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w:t>
      </w:r>
      <w:r w:rsidR="00894E32">
        <w:rPr>
          <w:rFonts w:ascii="Arial" w:eastAsia="MS Mincho" w:hAnsi="Arial" w:cs="Arial"/>
          <w:b/>
          <w:bCs/>
          <w:color w:val="auto"/>
          <w:sz w:val="21"/>
          <w:szCs w:val="21"/>
        </w:rPr>
        <w:t>1</w:t>
      </w:r>
      <w:r w:rsidR="00FB6C31" w:rsidRPr="000415A6">
        <w:rPr>
          <w:rFonts w:ascii="Arial" w:eastAsia="MS Mincho" w:hAnsi="Arial" w:cs="Arial"/>
          <w:b/>
          <w:bCs/>
          <w:color w:val="auto"/>
          <w:sz w:val="21"/>
          <w:szCs w:val="21"/>
        </w:rPr>
        <w:t>, subitens (I a VII)</w:t>
      </w:r>
      <w:r w:rsidR="00FB6C31" w:rsidRPr="000415A6">
        <w:rPr>
          <w:rFonts w:ascii="Arial" w:eastAsia="MS Mincho" w:hAnsi="Arial" w:cs="Arial"/>
          <w:color w:val="auto"/>
          <w:sz w:val="21"/>
          <w:szCs w:val="21"/>
        </w:rPr>
        <w:t xml:space="preserve">, que justifiquem a imposição de penalidade mais grave que a sanção de impedimento de licitar e contratar, cuja duração observará o prazo previsto no </w:t>
      </w:r>
      <w:hyperlink r:id="rId25" w:anchor="art156§5" w:history="1">
        <w:r w:rsidR="00FB6C31" w:rsidRPr="000415A6">
          <w:rPr>
            <w:rFonts w:ascii="Arial" w:eastAsia="MS Mincho" w:hAnsi="Arial" w:cs="Arial"/>
            <w:color w:val="auto"/>
            <w:sz w:val="21"/>
            <w:szCs w:val="21"/>
          </w:rPr>
          <w:t>Art. 156, § 5º, da Lei n.º 14.133/2021</w:t>
        </w:r>
      </w:hyperlink>
      <w:r w:rsidR="00FB6C31" w:rsidRPr="000415A6">
        <w:rPr>
          <w:rFonts w:ascii="Arial" w:eastAsia="MS Mincho" w:hAnsi="Arial" w:cs="Arial"/>
          <w:color w:val="auto"/>
          <w:sz w:val="21"/>
          <w:szCs w:val="21"/>
        </w:rPr>
        <w:t>.</w:t>
      </w:r>
    </w:p>
    <w:p w14:paraId="37F13233" w14:textId="0AF87D52"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.10.</w:t>
      </w:r>
      <w:r w:rsidR="00FB6C31" w:rsidRPr="000415A6">
        <w:rPr>
          <w:rFonts w:ascii="Arial" w:eastAsia="MS Mincho" w:hAnsi="Arial" w:cs="Arial"/>
          <w:color w:val="auto"/>
          <w:sz w:val="21"/>
          <w:szCs w:val="21"/>
        </w:rPr>
        <w:t xml:space="preserve">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3B1FA3F2" w14:textId="7E3B8370"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.11.</w:t>
      </w:r>
      <w:r w:rsidR="00FB6C31" w:rsidRPr="000415A6">
        <w:rPr>
          <w:rFonts w:ascii="Arial" w:eastAsia="MS Mincho" w:hAnsi="Arial" w:cs="Arial"/>
          <w:color w:val="auto"/>
          <w:sz w:val="21"/>
          <w:szCs w:val="21"/>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7E15773" w14:textId="2B916F06"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.12.</w:t>
      </w:r>
      <w:r w:rsidR="00FB6C31" w:rsidRPr="000415A6">
        <w:rPr>
          <w:rFonts w:ascii="Arial" w:eastAsia="MS Mincho" w:hAnsi="Arial" w:cs="Arial"/>
          <w:color w:val="auto"/>
          <w:sz w:val="21"/>
          <w:szCs w:val="21"/>
        </w:rPr>
        <w:t xml:space="preserve"> Exaurida a fase instrutória, a comissão/servidor poderá oportunizar a apresentação de alegações finais no prazo de 15 (quinze) dias úteis, nos termos da legislação aplicável.</w:t>
      </w:r>
    </w:p>
    <w:p w14:paraId="2AE4BD22" w14:textId="5B59BEE6"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.13.</w:t>
      </w:r>
      <w:r w:rsidR="00FB6C31" w:rsidRPr="000415A6">
        <w:rPr>
          <w:rFonts w:ascii="Arial" w:eastAsia="MS Mincho" w:hAnsi="Arial" w:cs="Arial"/>
          <w:color w:val="auto"/>
          <w:sz w:val="21"/>
          <w:szCs w:val="21"/>
        </w:rPr>
        <w:t xml:space="preserve"> A comissão/servidor elaborará relatório final conclusivo no qual mencionará os fatos imputados, os dispositivos legais e regulamentares infringidos, as penas a que está sujeito o infrator, as peças principais dos autos, analisará as manifestações da defesa e indicará as provas em que se baseou para formar sua convicção, fazendo referência às folhas do processo em que se encontram, sugerindo, ao final, a aplicação ou não de sanção.</w:t>
      </w:r>
    </w:p>
    <w:p w14:paraId="2438797A" w14:textId="3D70767A" w:rsidR="00FB6C31" w:rsidRPr="000415A6" w:rsidRDefault="008D3E19" w:rsidP="008A6BC3">
      <w:pPr>
        <w:spacing w:beforeLines="120" w:before="288" w:afterLines="120" w:after="288" w:line="276" w:lineRule="auto"/>
        <w:ind w:left="0" w:right="0" w:firstLine="0"/>
        <w:rPr>
          <w:rFonts w:ascii="Arial" w:eastAsia="MS Mincho" w:hAnsi="Arial" w:cs="Arial"/>
          <w:b/>
          <w:bCs/>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.14</w:t>
      </w:r>
      <w:r w:rsidR="00FB6C31" w:rsidRPr="000415A6">
        <w:rPr>
          <w:rFonts w:ascii="Arial" w:eastAsia="MS Mincho" w:hAnsi="Arial" w:cs="Arial"/>
          <w:color w:val="auto"/>
          <w:sz w:val="21"/>
          <w:szCs w:val="21"/>
        </w:rPr>
        <w:t xml:space="preserve">. A autoridade competente, na aplicação das sanções, levará em consideração a gravidade da conduta do infrator, o caráter educativo da pena e o dano causado à Administração, observados os </w:t>
      </w:r>
      <w:r w:rsidR="00FB6C31" w:rsidRPr="00894E32">
        <w:rPr>
          <w:rFonts w:ascii="Arial" w:eastAsia="MS Mincho" w:hAnsi="Arial" w:cs="Arial"/>
          <w:color w:val="auto"/>
          <w:sz w:val="21"/>
          <w:szCs w:val="21"/>
        </w:rPr>
        <w:t>princípios da proporcionalidade e da razoabilidade.</w:t>
      </w:r>
    </w:p>
    <w:p w14:paraId="2598F2AC" w14:textId="62409D6B"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.15.</w:t>
      </w:r>
      <w:r w:rsidR="00FB6C31" w:rsidRPr="000415A6">
        <w:rPr>
          <w:rFonts w:ascii="Arial" w:eastAsia="MS Mincho" w:hAnsi="Arial" w:cs="Arial"/>
          <w:color w:val="auto"/>
          <w:sz w:val="21"/>
          <w:szCs w:val="21"/>
        </w:rPr>
        <w:t xml:space="preserve"> Sem modificação dos fatos narrados na autorização de abertura do processo de apuração de responsabilidade, o órgão julgador poderá atribuir definição jurídica diversa, ainda que, em consequência, sujeite o acusado à sanção de declaração de inidoneidade para licitar ou contratar.</w:t>
      </w:r>
    </w:p>
    <w:p w14:paraId="77A2708C" w14:textId="3DC1A9A8"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.16.</w:t>
      </w:r>
      <w:r w:rsidR="00FB6C31" w:rsidRPr="000415A6">
        <w:rPr>
          <w:rFonts w:ascii="Arial" w:eastAsia="MS Mincho" w:hAnsi="Arial" w:cs="Arial"/>
          <w:color w:val="auto"/>
          <w:sz w:val="21"/>
          <w:szCs w:val="21"/>
        </w:rPr>
        <w:t xml:space="preserve"> O licitante ficará isento das penalidades caso reconhecida força maior ou caso fortuito devidamente reconhecido pela Administração Municipal, bem como comprovado que a conduta praticada seja decorrente de vícios ou omissões para os quais não tenha contribuído.</w:t>
      </w:r>
    </w:p>
    <w:p w14:paraId="2DC49050" w14:textId="27D25CEC"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.17.</w:t>
      </w:r>
      <w:r w:rsidR="00FB6C31" w:rsidRPr="000415A6">
        <w:rPr>
          <w:rFonts w:ascii="Arial" w:eastAsia="MS Mincho" w:hAnsi="Arial" w:cs="Arial"/>
          <w:color w:val="auto"/>
          <w:sz w:val="21"/>
          <w:szCs w:val="21"/>
        </w:rPr>
        <w:t xml:space="preserve"> Na hipótese de aplicação de penalidade de multa, será emitida notificação de cobrança ao licitante, que deverá fazer o recolhimento do valor aos cofres públicos no prazo de 5 (cinco) dias úteis, contados do recebimento da notificação, sob pena de cobrança judicial.</w:t>
      </w:r>
    </w:p>
    <w:p w14:paraId="68E124CD" w14:textId="57940AD8"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7B2EE2">
        <w:rPr>
          <w:rFonts w:ascii="Arial" w:eastAsia="MS Mincho" w:hAnsi="Arial" w:cs="Arial"/>
          <w:b/>
          <w:bCs/>
          <w:color w:val="auto"/>
          <w:sz w:val="21"/>
          <w:szCs w:val="21"/>
        </w:rPr>
        <w:t>.</w:t>
      </w:r>
      <w:r w:rsidR="00FB6C31" w:rsidRPr="000415A6">
        <w:rPr>
          <w:rFonts w:ascii="Arial" w:eastAsia="MS Mincho" w:hAnsi="Arial" w:cs="Arial"/>
          <w:b/>
          <w:bCs/>
          <w:color w:val="auto"/>
          <w:sz w:val="21"/>
          <w:szCs w:val="21"/>
        </w:rPr>
        <w:t>18.</w:t>
      </w:r>
      <w:r w:rsidR="00FB6C31" w:rsidRPr="000415A6">
        <w:rPr>
          <w:rFonts w:ascii="Arial" w:eastAsia="MS Mincho" w:hAnsi="Arial" w:cs="Arial"/>
          <w:color w:val="auto"/>
          <w:sz w:val="21"/>
          <w:szCs w:val="21"/>
        </w:rPr>
        <w:t xml:space="preserve"> As penalidades serão obrigatoriamente registradas no cadastro correspondente após o trânsito em julgado administrativo. Considera-se que a decisão teve o trânsito em julgado administrativo: no dia útil subsequente ao término do prazo para a interposição de recurso, sem a interposição deste; ou, no dia útil subsequente à ciência da decisão em sede de recurso.</w:t>
      </w:r>
    </w:p>
    <w:p w14:paraId="204DC137" w14:textId="36BE6B80" w:rsidR="00FB6C31" w:rsidRPr="000415A6" w:rsidRDefault="008D3E19" w:rsidP="008A6BC3">
      <w:pPr>
        <w:spacing w:beforeLines="120" w:before="288" w:afterLines="120" w:after="288" w:line="276" w:lineRule="auto"/>
        <w:ind w:left="0" w:right="0" w:firstLine="0"/>
        <w:rPr>
          <w:rFonts w:ascii="Arial" w:eastAsia="MS Mincho" w:hAnsi="Arial" w:cs="Arial"/>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w:t>
      </w:r>
      <w:r w:rsidR="00FB6C31" w:rsidRPr="007B2EE2">
        <w:rPr>
          <w:rFonts w:ascii="Arial" w:eastAsia="MS Mincho" w:hAnsi="Arial" w:cs="Arial"/>
          <w:b/>
          <w:bCs/>
          <w:color w:val="auto"/>
          <w:sz w:val="21"/>
          <w:szCs w:val="21"/>
        </w:rPr>
        <w:t>1</w:t>
      </w:r>
      <w:r w:rsidR="00FB6C31" w:rsidRPr="000415A6">
        <w:rPr>
          <w:rFonts w:ascii="Arial" w:eastAsia="MS Mincho" w:hAnsi="Arial" w:cs="Arial"/>
          <w:b/>
          <w:bCs/>
          <w:color w:val="auto"/>
          <w:sz w:val="21"/>
          <w:szCs w:val="21"/>
        </w:rPr>
        <w:t>9.</w:t>
      </w:r>
      <w:r w:rsidR="00FB6C31" w:rsidRPr="000415A6">
        <w:rPr>
          <w:rFonts w:ascii="Arial" w:eastAsia="MS Mincho" w:hAnsi="Arial" w:cs="Arial"/>
          <w:color w:val="auto"/>
          <w:sz w:val="21"/>
          <w:szCs w:val="21"/>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1FA0E4E" w14:textId="1A543E77" w:rsidR="00FB6C31" w:rsidRPr="000415A6" w:rsidRDefault="008D3E19" w:rsidP="008A6BC3">
      <w:pPr>
        <w:spacing w:beforeLines="120" w:before="288" w:afterLines="120" w:after="288" w:line="276" w:lineRule="auto"/>
        <w:ind w:left="0" w:right="0" w:firstLine="0"/>
        <w:rPr>
          <w:rFonts w:ascii="Arial" w:eastAsia="MS Mincho" w:hAnsi="Arial" w:cs="Arial"/>
          <w:b/>
          <w:bCs/>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.20.</w:t>
      </w:r>
      <w:r w:rsidR="00FB6C31" w:rsidRPr="000415A6">
        <w:rPr>
          <w:rFonts w:ascii="Arial" w:eastAsia="MS Mincho" w:hAnsi="Arial" w:cs="Arial"/>
          <w:color w:val="auto"/>
          <w:sz w:val="21"/>
          <w:szCs w:val="21"/>
        </w:rPr>
        <w:t xml:space="preserve"> Caberá a apresentação de</w:t>
      </w:r>
      <w:r w:rsidR="00FB6C31" w:rsidRPr="000415A6">
        <w:rPr>
          <w:rFonts w:ascii="Arial" w:eastAsia="MS Mincho" w:hAnsi="Arial" w:cs="Arial"/>
          <w:b/>
          <w:bCs/>
          <w:color w:val="auto"/>
          <w:sz w:val="21"/>
          <w:szCs w:val="21"/>
        </w:rPr>
        <w:t xml:space="preserve"> PEDIDO DE RECONSIDERAÇÃO</w:t>
      </w:r>
      <w:r w:rsidR="00FB6C31" w:rsidRPr="000415A6">
        <w:rPr>
          <w:rFonts w:ascii="Arial" w:eastAsia="MS Mincho" w:hAnsi="Arial" w:cs="Arial"/>
          <w:color w:val="auto"/>
          <w:sz w:val="21"/>
          <w:szCs w:val="21"/>
        </w:rPr>
        <w:t xml:space="preserve"> da aplicação da sanção de declaração de inidoneidade para licitar ou contratar no prazo de 15 (quinze) dias úteis, contado da data </w:t>
      </w:r>
      <w:r w:rsidR="00FB6C31" w:rsidRPr="00626026">
        <w:rPr>
          <w:rFonts w:ascii="Arial" w:eastAsia="MS Mincho" w:hAnsi="Arial" w:cs="Arial"/>
          <w:color w:val="auto"/>
          <w:sz w:val="21"/>
          <w:szCs w:val="21"/>
        </w:rPr>
        <w:t>da intimação, e decidido no prazo máximo de 20 (vinte) dias úteis, contado do seu recebimento.</w:t>
      </w:r>
    </w:p>
    <w:p w14:paraId="5103B06F" w14:textId="1DCA2262" w:rsidR="00FB6C31" w:rsidRPr="000415A6" w:rsidRDefault="008D3E19" w:rsidP="008A6BC3">
      <w:pPr>
        <w:spacing w:beforeLines="120" w:before="288" w:afterLines="120" w:after="288" w:line="276" w:lineRule="auto"/>
        <w:ind w:left="0" w:right="0" w:firstLine="0"/>
        <w:rPr>
          <w:rFonts w:ascii="Arial" w:eastAsia="MS Mincho" w:hAnsi="Arial" w:cs="Arial"/>
          <w:b/>
          <w:bCs/>
          <w:color w:val="auto"/>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.21.</w:t>
      </w:r>
      <w:r w:rsidR="00FB6C31" w:rsidRPr="000415A6">
        <w:rPr>
          <w:rFonts w:ascii="Arial" w:eastAsia="MS Mincho" w:hAnsi="Arial" w:cs="Arial"/>
          <w:color w:val="auto"/>
          <w:sz w:val="21"/>
          <w:szCs w:val="21"/>
        </w:rPr>
        <w:t xml:space="preserve"> O recurso e o pedido de reconsideração terão efeito suspensivo do ato ou da decisão recorrida </w:t>
      </w:r>
      <w:r w:rsidR="00FB6C31" w:rsidRPr="00894E32">
        <w:rPr>
          <w:rFonts w:ascii="Arial" w:eastAsia="MS Mincho" w:hAnsi="Arial" w:cs="Arial"/>
          <w:color w:val="auto"/>
          <w:sz w:val="21"/>
          <w:szCs w:val="21"/>
        </w:rPr>
        <w:t>até que sobrevenha decisão final da autoridade competente.</w:t>
      </w:r>
    </w:p>
    <w:p w14:paraId="07A225E7" w14:textId="3790018B" w:rsidR="00FB6C31" w:rsidRPr="005829E3" w:rsidRDefault="008D3E19" w:rsidP="008A6BC3">
      <w:pPr>
        <w:spacing w:beforeLines="120" w:before="288" w:afterLines="120" w:after="288" w:line="276" w:lineRule="auto"/>
        <w:ind w:left="0" w:right="0" w:firstLine="0"/>
        <w:rPr>
          <w:rFonts w:ascii="Arial" w:hAnsi="Arial" w:cs="Arial"/>
          <w:b/>
          <w:bCs/>
          <w:sz w:val="21"/>
          <w:szCs w:val="21"/>
        </w:rPr>
      </w:pPr>
      <w:r>
        <w:rPr>
          <w:rFonts w:ascii="Arial" w:eastAsia="MS Mincho" w:hAnsi="Arial" w:cs="Arial"/>
          <w:b/>
          <w:bCs/>
          <w:color w:val="auto"/>
          <w:sz w:val="21"/>
          <w:szCs w:val="21"/>
        </w:rPr>
        <w:t>5</w:t>
      </w:r>
      <w:r w:rsidR="00FB6C31" w:rsidRPr="000415A6">
        <w:rPr>
          <w:rFonts w:ascii="Arial" w:eastAsia="MS Mincho" w:hAnsi="Arial" w:cs="Arial"/>
          <w:b/>
          <w:bCs/>
          <w:color w:val="auto"/>
          <w:sz w:val="21"/>
          <w:szCs w:val="21"/>
        </w:rPr>
        <w:t>.22</w:t>
      </w:r>
      <w:r w:rsidR="00FB6C31" w:rsidRPr="000415A6">
        <w:rPr>
          <w:rFonts w:ascii="Arial" w:eastAsia="MS Mincho" w:hAnsi="Arial" w:cs="Arial"/>
          <w:color w:val="auto"/>
          <w:sz w:val="21"/>
          <w:szCs w:val="21"/>
        </w:rPr>
        <w:t xml:space="preserve">. A aplicação das sanções previstas neste edital não exclui, em hipótese alguma, a obrigação de reparação integral dos danos causados ao Município de </w:t>
      </w:r>
      <w:r w:rsidR="00666728">
        <w:rPr>
          <w:rFonts w:ascii="Arial" w:eastAsia="MS Mincho" w:hAnsi="Arial" w:cs="Arial"/>
          <w:color w:val="auto"/>
          <w:sz w:val="21"/>
          <w:szCs w:val="21"/>
        </w:rPr>
        <w:t>Senador Cortes</w:t>
      </w:r>
      <w:r w:rsidR="00FD073C" w:rsidRPr="00FD073C">
        <w:rPr>
          <w:rFonts w:ascii="Arial" w:eastAsia="MS Mincho" w:hAnsi="Arial" w:cs="Arial"/>
          <w:color w:val="auto"/>
          <w:sz w:val="21"/>
          <w:szCs w:val="21"/>
        </w:rPr>
        <w:t>/MG</w:t>
      </w:r>
    </w:p>
    <w:p w14:paraId="64228384" w14:textId="31CC55F8" w:rsidR="00A55DB6" w:rsidRPr="005829E3" w:rsidRDefault="00A55DB6" w:rsidP="008A6BC3">
      <w:pPr>
        <w:shd w:val="clear" w:color="auto" w:fill="C5E0B3" w:themeFill="accent6" w:themeFillTint="66"/>
        <w:ind w:left="0"/>
        <w:rPr>
          <w:rFonts w:ascii="Arial" w:hAnsi="Arial" w:cs="Arial"/>
          <w:sz w:val="21"/>
          <w:szCs w:val="21"/>
        </w:rPr>
      </w:pPr>
      <w:r w:rsidRPr="005829E3">
        <w:rPr>
          <w:rFonts w:ascii="Arial" w:hAnsi="Arial" w:cs="Arial"/>
          <w:b/>
          <w:bCs/>
          <w:sz w:val="21"/>
          <w:szCs w:val="21"/>
        </w:rPr>
        <w:t xml:space="preserve">CLÁUSULA </w:t>
      </w:r>
      <w:r>
        <w:rPr>
          <w:rFonts w:ascii="Arial" w:hAnsi="Arial" w:cs="Arial"/>
          <w:b/>
          <w:bCs/>
          <w:sz w:val="21"/>
          <w:szCs w:val="21"/>
        </w:rPr>
        <w:t>SEXTA</w:t>
      </w:r>
      <w:r w:rsidRPr="005829E3">
        <w:rPr>
          <w:rFonts w:ascii="Arial" w:hAnsi="Arial" w:cs="Arial"/>
          <w:b/>
          <w:bCs/>
          <w:sz w:val="21"/>
          <w:szCs w:val="21"/>
        </w:rPr>
        <w:t xml:space="preserve"> - </w:t>
      </w:r>
      <w:r w:rsidRPr="005829E3">
        <w:rPr>
          <w:rFonts w:ascii="Arial" w:eastAsia="Times-Roman" w:hAnsi="Arial" w:cs="Arial"/>
          <w:b/>
          <w:sz w:val="21"/>
          <w:szCs w:val="21"/>
        </w:rPr>
        <w:t>DA FISCALIZAÇÃO</w:t>
      </w:r>
      <w:r w:rsidR="00894E32">
        <w:rPr>
          <w:rFonts w:ascii="Arial" w:eastAsia="Times-Roman" w:hAnsi="Arial" w:cs="Arial"/>
          <w:b/>
          <w:sz w:val="21"/>
          <w:szCs w:val="21"/>
        </w:rPr>
        <w:t>, GESTÃO</w:t>
      </w:r>
      <w:r w:rsidRPr="005829E3">
        <w:rPr>
          <w:rFonts w:ascii="Arial" w:eastAsia="Times-Roman" w:hAnsi="Arial" w:cs="Arial"/>
          <w:b/>
          <w:sz w:val="21"/>
          <w:szCs w:val="21"/>
        </w:rPr>
        <w:t xml:space="preserve"> E ACOMPANHAMENTO</w:t>
      </w:r>
      <w:r w:rsidRPr="005829E3">
        <w:rPr>
          <w:rFonts w:ascii="Arial" w:eastAsia="Times-Roman" w:hAnsi="Arial" w:cs="Arial"/>
          <w:b/>
          <w:color w:val="FF0000"/>
          <w:sz w:val="21"/>
          <w:szCs w:val="21"/>
        </w:rPr>
        <w:t xml:space="preserve"> </w:t>
      </w:r>
    </w:p>
    <w:p w14:paraId="1B1C4070" w14:textId="77777777" w:rsidR="00A55DB6" w:rsidRPr="005829E3" w:rsidRDefault="00A55DB6" w:rsidP="008A6BC3">
      <w:pPr>
        <w:autoSpaceDE w:val="0"/>
        <w:ind w:left="0"/>
        <w:rPr>
          <w:rFonts w:ascii="Arial" w:eastAsia="Times-Roman" w:hAnsi="Arial" w:cs="Arial"/>
          <w:b/>
          <w:color w:val="FF0000"/>
          <w:sz w:val="21"/>
          <w:szCs w:val="21"/>
        </w:rPr>
      </w:pPr>
    </w:p>
    <w:p w14:paraId="56C64687" w14:textId="66907D88" w:rsidR="00626026" w:rsidRPr="00B952F2" w:rsidRDefault="007E6F9E" w:rsidP="00626026">
      <w:pPr>
        <w:suppressAutoHyphens/>
        <w:spacing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Pr="005F64C7">
        <w:rPr>
          <w:rFonts w:ascii="Arial" w:eastAsia="Calibri" w:hAnsi="Arial" w:cs="Arial"/>
          <w:b/>
          <w:bCs/>
          <w:iCs/>
          <w:color w:val="auto"/>
          <w:sz w:val="21"/>
          <w:szCs w:val="21"/>
          <w:lang w:eastAsia="zh-CN"/>
        </w:rPr>
        <w:t>.1.</w:t>
      </w:r>
      <w:r w:rsidRPr="005F64C7">
        <w:rPr>
          <w:rFonts w:ascii="Arial" w:eastAsia="Calibri" w:hAnsi="Arial" w:cs="Arial"/>
          <w:iCs/>
          <w:color w:val="auto"/>
          <w:sz w:val="21"/>
          <w:szCs w:val="21"/>
          <w:lang w:eastAsia="zh-CN"/>
        </w:rPr>
        <w:t xml:space="preserve"> </w:t>
      </w:r>
      <w:r w:rsidR="00626026" w:rsidRPr="00B952F2">
        <w:rPr>
          <w:rFonts w:ascii="Arial" w:eastAsia="Calibri" w:hAnsi="Arial" w:cs="Arial"/>
          <w:iCs/>
          <w:color w:val="auto"/>
          <w:sz w:val="21"/>
          <w:szCs w:val="21"/>
          <w:lang w:eastAsia="zh-CN"/>
        </w:rPr>
        <w:t xml:space="preserve">A </w:t>
      </w:r>
      <w:r w:rsidR="00626026" w:rsidRPr="00B952F2">
        <w:rPr>
          <w:rFonts w:ascii="Arial" w:eastAsia="Calibri" w:hAnsi="Arial" w:cs="Arial"/>
          <w:b/>
          <w:bCs/>
          <w:iCs/>
          <w:color w:val="auto"/>
          <w:sz w:val="21"/>
          <w:szCs w:val="21"/>
          <w:lang w:eastAsia="zh-CN"/>
        </w:rPr>
        <w:t>FISCALIZAÇÃO</w:t>
      </w:r>
      <w:r w:rsidR="00626026" w:rsidRPr="00B952F2">
        <w:rPr>
          <w:rFonts w:ascii="Arial" w:eastAsia="Calibri" w:hAnsi="Arial" w:cs="Arial"/>
          <w:iCs/>
          <w:color w:val="auto"/>
          <w:sz w:val="21"/>
          <w:szCs w:val="21"/>
          <w:lang w:eastAsia="zh-CN"/>
        </w:rPr>
        <w:t xml:space="preserve"> da execução do contrato ficará a cargo de pessoa indicada pela Administração, que, entre outras, terá a atribuição de atestar a realização do objeto em conformidade com o previsto no instrumento de contratação. </w:t>
      </w:r>
    </w:p>
    <w:p w14:paraId="0F8C8FEC" w14:textId="04BCE27D" w:rsidR="00626026" w:rsidRPr="00B952F2" w:rsidRDefault="00D1042F" w:rsidP="00626026">
      <w:pPr>
        <w:suppressAutoHyphens/>
        <w:spacing w:after="200" w:line="276" w:lineRule="auto"/>
        <w:ind w:left="0" w:right="0" w:firstLine="0"/>
        <w:rPr>
          <w:rFonts w:ascii="Arial" w:eastAsia="Calibri" w:hAnsi="Arial" w:cs="Arial"/>
          <w:iCs/>
          <w:color w:val="auto"/>
          <w:sz w:val="21"/>
          <w:szCs w:val="21"/>
          <w:lang w:eastAsia="en-US"/>
        </w:rPr>
      </w:pPr>
      <w:r>
        <w:rPr>
          <w:rFonts w:ascii="Arial" w:eastAsia="Calibri" w:hAnsi="Arial" w:cs="Arial"/>
          <w:b/>
          <w:bCs/>
          <w:iCs/>
          <w:color w:val="auto"/>
          <w:sz w:val="21"/>
          <w:szCs w:val="21"/>
          <w:lang w:eastAsia="en-US"/>
        </w:rPr>
        <w:t>6</w:t>
      </w:r>
      <w:r w:rsidR="00626026" w:rsidRPr="00B952F2">
        <w:rPr>
          <w:rFonts w:ascii="Arial" w:eastAsia="Calibri" w:hAnsi="Arial" w:cs="Arial"/>
          <w:b/>
          <w:bCs/>
          <w:iCs/>
          <w:color w:val="auto"/>
          <w:sz w:val="21"/>
          <w:szCs w:val="21"/>
          <w:lang w:eastAsia="en-US"/>
        </w:rPr>
        <w:t xml:space="preserve">.2. </w:t>
      </w:r>
      <w:r w:rsidR="00626026" w:rsidRPr="00B952F2">
        <w:rPr>
          <w:rFonts w:ascii="Arial" w:eastAsia="Calibri" w:hAnsi="Arial" w:cs="Arial"/>
          <w:iCs/>
          <w:color w:val="auto"/>
          <w:sz w:val="21"/>
          <w:szCs w:val="21"/>
          <w:lang w:eastAsia="en-US"/>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devendo o Contrato ser executado fielmente pelas partes, de acordo com as cláusulas avençadas e as normas da Lei 14.133/2021, e cada parte responderá pelas consequências de sua inexecução total ou parcial. </w:t>
      </w:r>
    </w:p>
    <w:p w14:paraId="1E7A1346" w14:textId="6B5FA3C0"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.3.</w:t>
      </w:r>
      <w:r w:rsidR="00626026" w:rsidRPr="00B952F2">
        <w:rPr>
          <w:rFonts w:ascii="Arial" w:eastAsia="Calibri" w:hAnsi="Arial" w:cs="Arial"/>
          <w:iCs/>
          <w:color w:val="auto"/>
          <w:sz w:val="21"/>
          <w:szCs w:val="21"/>
          <w:lang w:eastAsia="zh-CN"/>
        </w:rPr>
        <w:t xml:space="preserve"> A FISCALIZAÇÃO fica impedida de atestar a realização do objeto fora das especificações técnicas estabelecidas no Termo de Referência, sem prejuízo das exigências estabelecidas pelos órgãos oficiais que fiscalizam o segmento.</w:t>
      </w:r>
    </w:p>
    <w:p w14:paraId="4C42234B" w14:textId="33772979" w:rsidR="00626026" w:rsidRPr="00B952F2" w:rsidRDefault="00D1042F" w:rsidP="00626026">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6</w:t>
      </w:r>
      <w:r w:rsidR="00626026" w:rsidRPr="00B952F2">
        <w:rPr>
          <w:rFonts w:ascii="Arial" w:eastAsia="Times New Roman" w:hAnsi="Arial" w:cs="Arial"/>
          <w:b/>
          <w:bCs/>
          <w:iCs/>
          <w:color w:val="auto"/>
          <w:sz w:val="21"/>
          <w:szCs w:val="21"/>
          <w:lang w:eastAsia="en-US"/>
        </w:rPr>
        <w:t>.4</w:t>
      </w:r>
      <w:r w:rsidR="00626026" w:rsidRPr="00B952F2">
        <w:rPr>
          <w:rFonts w:ascii="Arial" w:eastAsia="Times New Roman" w:hAnsi="Arial" w:cs="Arial"/>
          <w:iCs/>
          <w:color w:val="auto"/>
          <w:sz w:val="21"/>
          <w:szCs w:val="21"/>
          <w:lang w:eastAsia="en-US"/>
        </w:rPr>
        <w:t xml:space="preserve">. Em caso de impedimento, ordem de paralisação ou suspensão do contrato, o cronograma de execução será prorrogado automaticamente pelo tempo correspondente, anotadas tais circunstâncias mediante simples apostila. </w:t>
      </w:r>
    </w:p>
    <w:p w14:paraId="2050DD4C" w14:textId="08041DF7"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.5.</w:t>
      </w:r>
      <w:r w:rsidR="00626026" w:rsidRPr="00B952F2">
        <w:rPr>
          <w:rFonts w:ascii="Arial" w:eastAsia="Calibri" w:hAnsi="Arial" w:cs="Arial"/>
          <w:iCs/>
          <w:color w:val="auto"/>
          <w:sz w:val="21"/>
          <w:szCs w:val="21"/>
          <w:lang w:eastAsia="zh-CN"/>
        </w:rPr>
        <w:t xml:space="preserve"> O objeto realizado em desacordo com as especificações previstas no instrumento contratual, não impede a ação fiscal posterior e retenção de pagamentos. O fiscal do contrato anotará em registro próprio todas as ocorrências relacionadas à execução do contrato, determinando o que for necessário para a regularização das faltas ou dos defeitos observados, obrigando o contratado </w:t>
      </w:r>
      <w:proofErr w:type="gramStart"/>
      <w:r w:rsidR="00626026" w:rsidRPr="00B952F2">
        <w:rPr>
          <w:rFonts w:ascii="Arial" w:eastAsia="Calibri" w:hAnsi="Arial" w:cs="Arial"/>
          <w:iCs/>
          <w:color w:val="auto"/>
          <w:sz w:val="21"/>
          <w:szCs w:val="21"/>
          <w:lang w:eastAsia="zh-CN"/>
        </w:rPr>
        <w:t>à</w:t>
      </w:r>
      <w:proofErr w:type="gramEnd"/>
      <w:r w:rsidR="00626026" w:rsidRPr="00B952F2">
        <w:rPr>
          <w:rFonts w:ascii="Arial" w:eastAsia="Calibri" w:hAnsi="Arial" w:cs="Arial"/>
          <w:iCs/>
          <w:color w:val="auto"/>
          <w:sz w:val="21"/>
          <w:szCs w:val="21"/>
          <w:lang w:eastAsia="zh-CN"/>
        </w:rPr>
        <w:t xml:space="preserve"> </w:t>
      </w:r>
      <w:r w:rsidR="00626026" w:rsidRPr="00B952F2">
        <w:rPr>
          <w:rFonts w:ascii="Arial" w:eastAsia="Calibri" w:hAnsi="Arial" w:cs="Arial"/>
          <w:iCs/>
          <w:color w:val="auto"/>
          <w:sz w:val="21"/>
          <w:szCs w:val="21"/>
          <w:lang w:eastAsia="en-US"/>
        </w:rPr>
        <w:t>reparar, corrigir, remover, reconstruir ou substituir, a suas expensas, no total ou em parte, o objeto do contrato em que se verificarem vícios, defeitos ou incorreções resultantes de sua execução ou de materiais nela empregados.</w:t>
      </w:r>
    </w:p>
    <w:p w14:paraId="59467969" w14:textId="55D7F894"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.6.</w:t>
      </w:r>
      <w:r w:rsidR="00626026" w:rsidRPr="00B952F2">
        <w:rPr>
          <w:rFonts w:ascii="Arial" w:eastAsia="Calibri" w:hAnsi="Arial" w:cs="Arial"/>
          <w:iCs/>
          <w:color w:val="auto"/>
          <w:sz w:val="21"/>
          <w:szCs w:val="21"/>
          <w:lang w:eastAsia="zh-CN"/>
        </w:rPr>
        <w:t xml:space="preserve"> A FISCALIZAÇÃO fica impedida de encaminhar para pagamento documentos de cobrança (duplicata, nota fiscal ou similar) que não atendam rigorosamente às condições previstas no instrumento contratual e na legislação, sendo certo que qualquer tolerância ou mesmo a inobservância do procedimento ora estabelecido não representará novação ou alteração do que ficou pactuado.</w:t>
      </w:r>
    </w:p>
    <w:p w14:paraId="7FAC91F3" w14:textId="0CD5F4DC" w:rsidR="00626026" w:rsidRPr="00B952F2" w:rsidRDefault="00D1042F" w:rsidP="00626026">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6</w:t>
      </w:r>
      <w:r w:rsidR="00626026" w:rsidRPr="00B952F2">
        <w:rPr>
          <w:rFonts w:ascii="Arial" w:eastAsia="Times New Roman" w:hAnsi="Arial" w:cs="Arial"/>
          <w:b/>
          <w:bCs/>
          <w:iCs/>
          <w:color w:val="auto"/>
          <w:sz w:val="21"/>
          <w:szCs w:val="21"/>
          <w:lang w:eastAsia="en-US"/>
        </w:rPr>
        <w:t>.7.</w:t>
      </w:r>
      <w:r w:rsidR="00626026" w:rsidRPr="00B952F2">
        <w:rPr>
          <w:rFonts w:ascii="Arial" w:eastAsia="Times New Roman" w:hAnsi="Arial" w:cs="Arial"/>
          <w:iCs/>
          <w:color w:val="auto"/>
          <w:sz w:val="21"/>
          <w:szCs w:val="21"/>
          <w:lang w:eastAsia="en-US"/>
        </w:rPr>
        <w:t xml:space="preserve"> O fiscal do contrato informará a seus superiores, em tempo hábil para a adoção das medidas convenientes, a situação que demandar decisão ou providência que ultrapasse sua competência. </w:t>
      </w:r>
    </w:p>
    <w:p w14:paraId="1A680B32" w14:textId="58DF3A96" w:rsidR="00626026" w:rsidRPr="00B952F2" w:rsidRDefault="00D1042F" w:rsidP="00626026">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6</w:t>
      </w:r>
      <w:r w:rsidR="00626026" w:rsidRPr="00B952F2">
        <w:rPr>
          <w:rFonts w:ascii="Arial" w:eastAsia="Times New Roman" w:hAnsi="Arial" w:cs="Arial"/>
          <w:b/>
          <w:bCs/>
          <w:iCs/>
          <w:color w:val="auto"/>
          <w:sz w:val="21"/>
          <w:szCs w:val="21"/>
          <w:lang w:eastAsia="en-US"/>
        </w:rPr>
        <w:t>.8</w:t>
      </w:r>
      <w:r w:rsidR="00626026" w:rsidRPr="00B952F2">
        <w:rPr>
          <w:rFonts w:ascii="Arial" w:eastAsia="Times New Roman" w:hAnsi="Arial" w:cs="Arial"/>
          <w:iCs/>
          <w:color w:val="auto"/>
          <w:sz w:val="21"/>
          <w:szCs w:val="21"/>
          <w:lang w:eastAsia="en-US"/>
        </w:rPr>
        <w:t xml:space="preserve"> O fiscal do contrato será auxiliado pelos órgãos de assessoramento jurídico e de controle interno da Administração, que deverão dirimir dúvidas e subsidiá-lo com informações relevantes para prevenir riscos na execução contratual. </w:t>
      </w:r>
    </w:p>
    <w:p w14:paraId="248230A4" w14:textId="1101D69B" w:rsidR="00626026" w:rsidRPr="00B952F2" w:rsidRDefault="00D1042F" w:rsidP="00626026">
      <w:pPr>
        <w:spacing w:after="120" w:line="276" w:lineRule="auto"/>
        <w:ind w:left="0" w:right="0" w:firstLine="0"/>
        <w:rPr>
          <w:rFonts w:ascii="Arial" w:eastAsia="Times New Roman" w:hAnsi="Arial" w:cs="Arial"/>
          <w:iCs/>
          <w:color w:val="auto"/>
          <w:sz w:val="21"/>
          <w:szCs w:val="21"/>
          <w:lang w:eastAsia="en-US"/>
        </w:rPr>
      </w:pPr>
      <w:r>
        <w:rPr>
          <w:rFonts w:ascii="Arial" w:eastAsia="Times New Roman" w:hAnsi="Arial" w:cs="Arial"/>
          <w:b/>
          <w:bCs/>
          <w:iCs/>
          <w:color w:val="auto"/>
          <w:sz w:val="21"/>
          <w:szCs w:val="21"/>
          <w:lang w:eastAsia="en-US"/>
        </w:rPr>
        <w:t>6</w:t>
      </w:r>
      <w:r w:rsidR="00626026" w:rsidRPr="00B952F2">
        <w:rPr>
          <w:rFonts w:ascii="Arial" w:eastAsia="Times New Roman" w:hAnsi="Arial" w:cs="Arial"/>
          <w:b/>
          <w:bCs/>
          <w:iCs/>
          <w:color w:val="auto"/>
          <w:sz w:val="21"/>
          <w:szCs w:val="21"/>
          <w:lang w:eastAsia="en-US"/>
        </w:rPr>
        <w:t>.9.</w:t>
      </w:r>
      <w:r w:rsidR="00626026" w:rsidRPr="00B952F2">
        <w:rPr>
          <w:rFonts w:ascii="Arial" w:eastAsia="Times New Roman" w:hAnsi="Arial" w:cs="Arial"/>
          <w:iCs/>
          <w:color w:val="auto"/>
          <w:sz w:val="21"/>
          <w:szCs w:val="21"/>
          <w:lang w:eastAsia="en-US"/>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3190D540" w14:textId="2C1A0C97"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.10.</w:t>
      </w:r>
      <w:r w:rsidR="00626026" w:rsidRPr="00B952F2">
        <w:rPr>
          <w:rFonts w:ascii="Arial" w:eastAsia="Calibri" w:hAnsi="Arial" w:cs="Arial"/>
          <w:iCs/>
          <w:color w:val="auto"/>
          <w:sz w:val="21"/>
          <w:szCs w:val="21"/>
          <w:lang w:eastAsia="zh-CN"/>
        </w:rPr>
        <w:t xml:space="preserve"> Qualquer entendimento entre a FISCALIZAÇÃO e o CONTRATADO será sempre por escrito, não sendo levada em consideração, para nenhum efeito, qualquer alegação fundada em ordens ou declarações verbais.</w:t>
      </w:r>
    </w:p>
    <w:p w14:paraId="1C51D1A4" w14:textId="07122365"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 xml:space="preserve">.11. </w:t>
      </w:r>
      <w:r w:rsidR="00626026" w:rsidRPr="00B952F2">
        <w:rPr>
          <w:rFonts w:ascii="Arial" w:eastAsia="Calibri" w:hAnsi="Arial" w:cs="Arial"/>
          <w:iCs/>
          <w:color w:val="auto"/>
          <w:sz w:val="21"/>
          <w:szCs w:val="21"/>
          <w:lang w:eastAsia="zh-CN"/>
        </w:rPr>
        <w:t>A FISCALIZAÇÃO é exercida no interesse do MUNICÍPIO e não exclui ou reduz a responsabilidade exclusiva do CONTRATADO, inclusive perante terceiros, por quaisquer irregularidades, as quais, se verificadas, não implicarão em corresponsabilidade do MUNICÍPIO ou de seus prepostos.</w:t>
      </w:r>
    </w:p>
    <w:p w14:paraId="09E44ECF" w14:textId="2680DFD8" w:rsidR="00626026" w:rsidRPr="00B952F2" w:rsidRDefault="00D1042F" w:rsidP="00626026">
      <w:pPr>
        <w:suppressAutoHyphens/>
        <w:spacing w:before="120" w:after="200" w:line="276" w:lineRule="auto"/>
        <w:ind w:left="0" w:right="0" w:firstLine="0"/>
        <w:rPr>
          <w:rFonts w:ascii="Arial" w:eastAsia="Calibri" w:hAnsi="Arial" w:cs="Arial"/>
          <w:b/>
          <w:bCs/>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 xml:space="preserve">.12. </w:t>
      </w:r>
      <w:r w:rsidR="00626026" w:rsidRPr="00B952F2">
        <w:rPr>
          <w:rFonts w:ascii="Arial" w:eastAsia="Calibri" w:hAnsi="Arial" w:cs="Arial"/>
          <w:iCs/>
          <w:color w:val="auto"/>
          <w:sz w:val="21"/>
          <w:szCs w:val="21"/>
          <w:lang w:eastAsia="zh-CN"/>
        </w:rPr>
        <w:t xml:space="preserve">A </w:t>
      </w:r>
      <w:r w:rsidR="00626026" w:rsidRPr="00B952F2">
        <w:rPr>
          <w:rFonts w:ascii="Arial" w:eastAsia="Calibri" w:hAnsi="Arial" w:cs="Arial"/>
          <w:b/>
          <w:bCs/>
          <w:iCs/>
          <w:color w:val="auto"/>
          <w:sz w:val="21"/>
          <w:szCs w:val="21"/>
          <w:lang w:eastAsia="zh-CN"/>
        </w:rPr>
        <w:t>GESTÃO DO CONTRATO</w:t>
      </w:r>
      <w:r w:rsidR="00626026" w:rsidRPr="00B952F2">
        <w:rPr>
          <w:rFonts w:ascii="Arial" w:eastAsia="Calibri" w:hAnsi="Arial" w:cs="Arial"/>
          <w:iCs/>
          <w:color w:val="auto"/>
          <w:sz w:val="21"/>
          <w:szCs w:val="21"/>
          <w:lang w:eastAsia="zh-CN"/>
        </w:rPr>
        <w:t xml:space="preserve"> será realizada por um Gestor de Contrato que acompanhará os registros realizados pelos fiscais do contrato, de todas as ocorrências relacionadas à execução do contrato e as medidas adotadas, informando, se for o caso, à autoridade superior àquelas que ultrapassarem a sua competência.</w:t>
      </w:r>
    </w:p>
    <w:p w14:paraId="16B00097" w14:textId="6DF3820C"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 xml:space="preserve">.13. </w:t>
      </w:r>
      <w:r w:rsidR="00626026" w:rsidRPr="00B952F2">
        <w:rPr>
          <w:rFonts w:ascii="Arial" w:eastAsia="Calibri" w:hAnsi="Arial" w:cs="Arial"/>
          <w:iCs/>
          <w:color w:val="auto"/>
          <w:sz w:val="21"/>
          <w:szCs w:val="21"/>
          <w:lang w:eastAsia="zh-CN"/>
        </w:rPr>
        <w:t>O gestor do contrato designado pela autoridade superior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9136CD4" w14:textId="37B9B94E"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.14.</w:t>
      </w:r>
      <w:r w:rsidR="00626026" w:rsidRPr="00B952F2">
        <w:rPr>
          <w:rFonts w:ascii="Arial" w:eastAsia="Calibri" w:hAnsi="Arial" w:cs="Arial"/>
          <w:iCs/>
          <w:color w:val="auto"/>
          <w:sz w:val="21"/>
          <w:szCs w:val="21"/>
          <w:lang w:eastAsia="zh-C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9430842" w14:textId="7D7F0BE7"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.15.</w:t>
      </w:r>
      <w:r w:rsidR="00626026" w:rsidRPr="00B952F2">
        <w:rPr>
          <w:rFonts w:ascii="Arial" w:eastAsia="Calibri" w:hAnsi="Arial" w:cs="Arial"/>
          <w:iCs/>
          <w:color w:val="auto"/>
          <w:sz w:val="21"/>
          <w:szCs w:val="21"/>
          <w:lang w:eastAsia="zh-CN"/>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BA0C6F0" w14:textId="16293A94"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.16.</w:t>
      </w:r>
      <w:r w:rsidR="00626026" w:rsidRPr="00B952F2">
        <w:rPr>
          <w:rFonts w:ascii="Arial" w:eastAsia="Calibri" w:hAnsi="Arial" w:cs="Arial"/>
          <w:iCs/>
          <w:color w:val="auto"/>
          <w:sz w:val="21"/>
          <w:szCs w:val="21"/>
          <w:lang w:eastAsia="zh-CN"/>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1FC9B84" w14:textId="4421179D"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.17.</w:t>
      </w:r>
      <w:r w:rsidR="00626026" w:rsidRPr="00B952F2">
        <w:rPr>
          <w:rFonts w:ascii="Arial" w:eastAsia="Calibri" w:hAnsi="Arial" w:cs="Arial"/>
          <w:iCs/>
          <w:color w:val="auto"/>
          <w:sz w:val="21"/>
          <w:szCs w:val="21"/>
          <w:lang w:eastAsia="zh-CN"/>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52E6BE84" w14:textId="71620024" w:rsidR="00626026" w:rsidRPr="00B952F2" w:rsidRDefault="00D1042F" w:rsidP="00626026">
      <w:pPr>
        <w:suppressAutoHyphens/>
        <w:spacing w:before="120" w:after="200" w:line="276" w:lineRule="auto"/>
        <w:ind w:left="0" w:right="0" w:firstLine="0"/>
        <w:rPr>
          <w:rFonts w:ascii="Arial" w:eastAsia="Calibri" w:hAnsi="Arial" w:cs="Arial"/>
          <w:iCs/>
          <w:color w:val="auto"/>
          <w:sz w:val="21"/>
          <w:szCs w:val="21"/>
          <w:lang w:eastAsia="zh-CN"/>
        </w:rPr>
      </w:pPr>
      <w:r>
        <w:rPr>
          <w:rFonts w:ascii="Arial" w:eastAsia="Calibri" w:hAnsi="Arial" w:cs="Arial"/>
          <w:b/>
          <w:bCs/>
          <w:iCs/>
          <w:color w:val="auto"/>
          <w:sz w:val="21"/>
          <w:szCs w:val="21"/>
          <w:lang w:eastAsia="zh-CN"/>
        </w:rPr>
        <w:t>6</w:t>
      </w:r>
      <w:r w:rsidR="00626026" w:rsidRPr="00B952F2">
        <w:rPr>
          <w:rFonts w:ascii="Arial" w:eastAsia="Calibri" w:hAnsi="Arial" w:cs="Arial"/>
          <w:b/>
          <w:bCs/>
          <w:iCs/>
          <w:color w:val="auto"/>
          <w:sz w:val="21"/>
          <w:szCs w:val="21"/>
          <w:lang w:eastAsia="zh-CN"/>
        </w:rPr>
        <w:t>.18.</w:t>
      </w:r>
      <w:r w:rsidR="00626026" w:rsidRPr="00B952F2">
        <w:rPr>
          <w:rFonts w:ascii="Arial" w:eastAsia="Calibri" w:hAnsi="Arial" w:cs="Arial"/>
          <w:iCs/>
          <w:color w:val="auto"/>
          <w:sz w:val="21"/>
          <w:szCs w:val="21"/>
          <w:lang w:eastAsia="zh-CN"/>
        </w:rPr>
        <w:t xml:space="preserve"> O gestor do contrato deverá enviar a documentação pertinente ao setor de contratos para a formalização dos procedimentos de liquidação e pagamento, no valor dimensionado pela fiscalização e gestão nos termos do contrato.</w:t>
      </w:r>
    </w:p>
    <w:p w14:paraId="19866138" w14:textId="7A6F91D4" w:rsidR="00A55DB6" w:rsidRDefault="00A55DB6" w:rsidP="008A6BC3">
      <w:pPr>
        <w:shd w:val="clear" w:color="auto" w:fill="C5E0B3" w:themeFill="accent6" w:themeFillTint="66"/>
        <w:ind w:left="0"/>
        <w:rPr>
          <w:rFonts w:ascii="Arial" w:hAnsi="Arial" w:cs="Arial"/>
          <w:b/>
          <w:bCs/>
          <w:sz w:val="21"/>
          <w:szCs w:val="21"/>
        </w:rPr>
      </w:pPr>
      <w:r w:rsidRPr="005829E3">
        <w:rPr>
          <w:rFonts w:ascii="Arial" w:hAnsi="Arial" w:cs="Arial"/>
          <w:b/>
          <w:bCs/>
          <w:sz w:val="21"/>
          <w:szCs w:val="21"/>
        </w:rPr>
        <w:t xml:space="preserve">CLÁUSULA </w:t>
      </w:r>
      <w:r>
        <w:rPr>
          <w:rFonts w:ascii="Arial" w:hAnsi="Arial" w:cs="Arial"/>
          <w:b/>
          <w:bCs/>
          <w:sz w:val="21"/>
          <w:szCs w:val="21"/>
        </w:rPr>
        <w:t>SÉTIMA</w:t>
      </w:r>
      <w:r w:rsidRPr="005829E3">
        <w:rPr>
          <w:rFonts w:ascii="Arial" w:hAnsi="Arial" w:cs="Arial"/>
          <w:b/>
          <w:bCs/>
          <w:sz w:val="21"/>
          <w:szCs w:val="21"/>
        </w:rPr>
        <w:t xml:space="preserve"> - DA CESSÃO</w:t>
      </w:r>
      <w:r w:rsidR="007F5F8A">
        <w:rPr>
          <w:rFonts w:ascii="Arial" w:hAnsi="Arial" w:cs="Arial"/>
          <w:b/>
          <w:bCs/>
          <w:sz w:val="21"/>
          <w:szCs w:val="21"/>
        </w:rPr>
        <w:t xml:space="preserve"> E SUBCONTRATAÇÃO</w:t>
      </w:r>
    </w:p>
    <w:p w14:paraId="534C5378" w14:textId="77777777" w:rsidR="00A55DB6" w:rsidRDefault="00A55DB6" w:rsidP="008A6BC3">
      <w:pPr>
        <w:ind w:left="0"/>
        <w:rPr>
          <w:rFonts w:ascii="Arial" w:hAnsi="Arial" w:cs="Arial"/>
          <w:b/>
          <w:bCs/>
          <w:sz w:val="21"/>
          <w:szCs w:val="21"/>
        </w:rPr>
      </w:pPr>
    </w:p>
    <w:p w14:paraId="0145C818" w14:textId="7C3B32D8" w:rsidR="00A55DB6" w:rsidRPr="005829E3" w:rsidRDefault="00A55DB6" w:rsidP="00A972D0">
      <w:pPr>
        <w:ind w:left="0"/>
        <w:rPr>
          <w:rFonts w:ascii="Arial" w:hAnsi="Arial" w:cs="Arial"/>
          <w:sz w:val="21"/>
          <w:szCs w:val="21"/>
        </w:rPr>
      </w:pPr>
      <w:r>
        <w:rPr>
          <w:rFonts w:ascii="Arial" w:hAnsi="Arial" w:cs="Arial"/>
          <w:b/>
          <w:sz w:val="21"/>
          <w:szCs w:val="21"/>
        </w:rPr>
        <w:t>7</w:t>
      </w:r>
      <w:r w:rsidRPr="005829E3">
        <w:rPr>
          <w:rFonts w:ascii="Arial" w:hAnsi="Arial" w:cs="Arial"/>
          <w:b/>
          <w:sz w:val="21"/>
          <w:szCs w:val="21"/>
        </w:rPr>
        <w:t>.1</w:t>
      </w:r>
      <w:r w:rsidRPr="005829E3">
        <w:rPr>
          <w:rFonts w:ascii="Arial" w:hAnsi="Arial" w:cs="Arial"/>
          <w:sz w:val="21"/>
          <w:szCs w:val="21"/>
        </w:rPr>
        <w:t xml:space="preserve">. </w:t>
      </w:r>
      <w:r w:rsidR="00A972D0">
        <w:rPr>
          <w:rFonts w:ascii="Arial" w:hAnsi="Arial" w:cs="Arial"/>
          <w:sz w:val="21"/>
          <w:szCs w:val="21"/>
        </w:rPr>
        <w:t xml:space="preserve">Não haverá possibilidade de cessão ou subcontratação na execução deste instrumento. </w:t>
      </w:r>
    </w:p>
    <w:p w14:paraId="6D1A0400" w14:textId="77777777" w:rsidR="00A55DB6" w:rsidRPr="005829E3" w:rsidRDefault="00A55DB6" w:rsidP="008A6BC3">
      <w:pPr>
        <w:ind w:left="0"/>
        <w:rPr>
          <w:rFonts w:ascii="Arial" w:hAnsi="Arial" w:cs="Arial"/>
          <w:sz w:val="21"/>
          <w:szCs w:val="21"/>
        </w:rPr>
      </w:pPr>
    </w:p>
    <w:p w14:paraId="1A18788D" w14:textId="77777777" w:rsidR="00A55DB6" w:rsidRPr="00E56B77" w:rsidRDefault="00A55DB6" w:rsidP="008A6BC3">
      <w:pPr>
        <w:pStyle w:val="Ttulo5"/>
        <w:shd w:val="clear" w:color="auto" w:fill="C5E0B3" w:themeFill="accent6" w:themeFillTint="66"/>
        <w:spacing w:before="0"/>
        <w:ind w:left="0"/>
        <w:rPr>
          <w:rFonts w:ascii="Arial" w:hAnsi="Arial" w:cs="Arial"/>
          <w:b/>
          <w:color w:val="auto"/>
          <w:sz w:val="21"/>
          <w:szCs w:val="21"/>
        </w:rPr>
      </w:pPr>
      <w:r w:rsidRPr="00E56B77">
        <w:rPr>
          <w:rFonts w:ascii="Arial" w:hAnsi="Arial" w:cs="Arial"/>
          <w:b/>
          <w:color w:val="auto"/>
          <w:sz w:val="21"/>
          <w:szCs w:val="21"/>
        </w:rPr>
        <w:t xml:space="preserve">CLÁUSULA </w:t>
      </w:r>
      <w:r>
        <w:rPr>
          <w:rFonts w:ascii="Arial" w:hAnsi="Arial" w:cs="Arial"/>
          <w:b/>
          <w:color w:val="auto"/>
          <w:sz w:val="21"/>
          <w:szCs w:val="21"/>
        </w:rPr>
        <w:t>OITAVA</w:t>
      </w:r>
      <w:r w:rsidRPr="00E56B77">
        <w:rPr>
          <w:rFonts w:ascii="Arial" w:hAnsi="Arial" w:cs="Arial"/>
          <w:b/>
          <w:color w:val="auto"/>
          <w:sz w:val="21"/>
          <w:szCs w:val="21"/>
        </w:rPr>
        <w:t xml:space="preserve"> - DO FORO</w:t>
      </w:r>
    </w:p>
    <w:p w14:paraId="37D584AD" w14:textId="77777777" w:rsidR="00A55DB6" w:rsidRPr="005829E3" w:rsidRDefault="00A55DB6" w:rsidP="008A6BC3">
      <w:pPr>
        <w:ind w:left="0"/>
        <w:rPr>
          <w:rFonts w:ascii="Arial" w:hAnsi="Arial" w:cs="Arial"/>
          <w:b/>
          <w:bCs/>
          <w:sz w:val="21"/>
          <w:szCs w:val="21"/>
        </w:rPr>
      </w:pPr>
    </w:p>
    <w:p w14:paraId="154FB751" w14:textId="77777777" w:rsidR="00A55DB6" w:rsidRDefault="00A55DB6" w:rsidP="00D1042F">
      <w:pPr>
        <w:spacing w:line="276" w:lineRule="auto"/>
        <w:ind w:left="0"/>
        <w:rPr>
          <w:rFonts w:ascii="Arial" w:hAnsi="Arial" w:cs="Arial"/>
          <w:sz w:val="21"/>
          <w:szCs w:val="21"/>
        </w:rPr>
      </w:pPr>
      <w:r>
        <w:rPr>
          <w:rFonts w:ascii="Arial" w:hAnsi="Arial" w:cs="Arial"/>
          <w:b/>
          <w:sz w:val="21"/>
          <w:szCs w:val="21"/>
        </w:rPr>
        <w:t>8</w:t>
      </w:r>
      <w:r w:rsidRPr="005829E3">
        <w:rPr>
          <w:rFonts w:ascii="Arial" w:hAnsi="Arial" w:cs="Arial"/>
          <w:b/>
          <w:sz w:val="21"/>
          <w:szCs w:val="21"/>
        </w:rPr>
        <w:t>.1</w:t>
      </w:r>
      <w:r w:rsidRPr="005829E3">
        <w:rPr>
          <w:rFonts w:ascii="Arial" w:hAnsi="Arial" w:cs="Arial"/>
          <w:sz w:val="21"/>
          <w:szCs w:val="21"/>
        </w:rPr>
        <w:t xml:space="preserve">. Para dirimir quaisquer questões decorrentes do presente contrato, elegem as partes o </w:t>
      </w:r>
      <w:r w:rsidRPr="005829E3">
        <w:rPr>
          <w:rFonts w:ascii="Arial" w:hAnsi="Arial" w:cs="Arial"/>
          <w:b/>
          <w:bCs/>
          <w:sz w:val="21"/>
          <w:szCs w:val="21"/>
        </w:rPr>
        <w:t>Foro da Comarca de Mar de Espanha - MG</w:t>
      </w:r>
      <w:r w:rsidRPr="005829E3">
        <w:rPr>
          <w:rFonts w:ascii="Arial" w:hAnsi="Arial" w:cs="Arial"/>
          <w:sz w:val="21"/>
          <w:szCs w:val="21"/>
        </w:rPr>
        <w:t>, com renúncia expressa a qualquer outro por mais privilegiado que seja.</w:t>
      </w:r>
    </w:p>
    <w:p w14:paraId="60EC67C8" w14:textId="77777777" w:rsidR="00A60140" w:rsidRPr="005829E3" w:rsidRDefault="00A60140" w:rsidP="00D1042F">
      <w:pPr>
        <w:spacing w:line="276" w:lineRule="auto"/>
        <w:ind w:left="0"/>
        <w:rPr>
          <w:rFonts w:ascii="Arial" w:hAnsi="Arial" w:cs="Arial"/>
          <w:sz w:val="21"/>
          <w:szCs w:val="21"/>
        </w:rPr>
      </w:pPr>
    </w:p>
    <w:p w14:paraId="2E38696E" w14:textId="6D56D1B9" w:rsidR="00A55DB6" w:rsidRPr="005829E3" w:rsidRDefault="00A55DB6" w:rsidP="00D1042F">
      <w:pPr>
        <w:spacing w:line="276" w:lineRule="auto"/>
        <w:ind w:left="0"/>
        <w:rPr>
          <w:rFonts w:ascii="Arial" w:hAnsi="Arial" w:cs="Arial"/>
          <w:sz w:val="21"/>
          <w:szCs w:val="21"/>
        </w:rPr>
      </w:pPr>
      <w:r w:rsidRPr="005829E3">
        <w:rPr>
          <w:rFonts w:ascii="Arial" w:hAnsi="Arial" w:cs="Arial"/>
          <w:sz w:val="21"/>
          <w:szCs w:val="21"/>
        </w:rPr>
        <w:t>E por estarem assim acordados, assinam este contrato os representantes das partes e as testemunhas abaixo em duas vias de igual teor</w:t>
      </w:r>
      <w:r w:rsidR="00D1042F">
        <w:rPr>
          <w:rFonts w:ascii="Arial" w:hAnsi="Arial" w:cs="Arial"/>
          <w:sz w:val="21"/>
          <w:szCs w:val="21"/>
        </w:rPr>
        <w:t>.</w:t>
      </w:r>
    </w:p>
    <w:p w14:paraId="0010A9F7" w14:textId="77777777" w:rsidR="00937B03" w:rsidRDefault="00937B03" w:rsidP="008A6BC3">
      <w:pPr>
        <w:ind w:left="0"/>
        <w:jc w:val="right"/>
        <w:rPr>
          <w:rFonts w:ascii="Arial" w:hAnsi="Arial" w:cs="Arial"/>
          <w:b/>
          <w:sz w:val="21"/>
          <w:szCs w:val="21"/>
        </w:rPr>
      </w:pPr>
    </w:p>
    <w:p w14:paraId="153B47EB" w14:textId="005B1BE5" w:rsidR="00A55DB6" w:rsidRPr="005829E3" w:rsidRDefault="00666728" w:rsidP="008A6BC3">
      <w:pPr>
        <w:ind w:left="0"/>
        <w:jc w:val="right"/>
        <w:rPr>
          <w:rFonts w:ascii="Arial" w:hAnsi="Arial" w:cs="Arial"/>
          <w:b/>
          <w:sz w:val="21"/>
          <w:szCs w:val="21"/>
        </w:rPr>
      </w:pPr>
      <w:r>
        <w:rPr>
          <w:rFonts w:ascii="Arial" w:hAnsi="Arial" w:cs="Arial"/>
          <w:b/>
          <w:sz w:val="21"/>
          <w:szCs w:val="21"/>
        </w:rPr>
        <w:t>Senador Cortes</w:t>
      </w:r>
      <w:r w:rsidR="00A55DB6" w:rsidRPr="005829E3">
        <w:rPr>
          <w:rFonts w:ascii="Arial" w:hAnsi="Arial" w:cs="Arial"/>
          <w:b/>
          <w:sz w:val="21"/>
          <w:szCs w:val="21"/>
        </w:rPr>
        <w:t xml:space="preserve"> - MG, ___, de ____________, de </w:t>
      </w:r>
      <w:r w:rsidR="00AD48D8">
        <w:rPr>
          <w:rFonts w:ascii="Arial" w:hAnsi="Arial" w:cs="Arial"/>
          <w:b/>
          <w:sz w:val="21"/>
          <w:szCs w:val="21"/>
        </w:rPr>
        <w:t>2025</w:t>
      </w:r>
      <w:r w:rsidR="00A55DB6" w:rsidRPr="005829E3">
        <w:rPr>
          <w:rFonts w:ascii="Arial" w:hAnsi="Arial" w:cs="Arial"/>
          <w:b/>
          <w:sz w:val="21"/>
          <w:szCs w:val="21"/>
        </w:rPr>
        <w:t>.</w:t>
      </w:r>
    </w:p>
    <w:p w14:paraId="50B14534" w14:textId="77777777" w:rsidR="00A60140" w:rsidRDefault="00A60140" w:rsidP="008A6BC3">
      <w:pPr>
        <w:ind w:left="0"/>
        <w:rPr>
          <w:rFonts w:ascii="Arial" w:hAnsi="Arial" w:cs="Arial"/>
          <w:b/>
          <w:i/>
          <w:sz w:val="21"/>
          <w:szCs w:val="21"/>
          <w:u w:val="single"/>
        </w:rPr>
      </w:pPr>
    </w:p>
    <w:p w14:paraId="7EEB4726" w14:textId="68564566" w:rsidR="00A55DB6" w:rsidRDefault="00A55DB6" w:rsidP="008A6BC3">
      <w:pPr>
        <w:ind w:left="0"/>
        <w:rPr>
          <w:rFonts w:ascii="Arial" w:hAnsi="Arial" w:cs="Arial"/>
          <w:b/>
          <w:i/>
          <w:sz w:val="21"/>
          <w:szCs w:val="21"/>
          <w:u w:val="single"/>
        </w:rPr>
      </w:pPr>
      <w:r w:rsidRPr="005829E3">
        <w:rPr>
          <w:rFonts w:ascii="Arial" w:hAnsi="Arial" w:cs="Arial"/>
          <w:b/>
          <w:i/>
          <w:sz w:val="21"/>
          <w:szCs w:val="21"/>
          <w:u w:val="single"/>
        </w:rPr>
        <w:t>CONTRATANTE</w:t>
      </w:r>
    </w:p>
    <w:p w14:paraId="502D57A6" w14:textId="77777777" w:rsidR="00937B03" w:rsidRDefault="00937B03" w:rsidP="008A6BC3">
      <w:pPr>
        <w:ind w:left="0"/>
        <w:rPr>
          <w:rFonts w:ascii="Arial" w:hAnsi="Arial" w:cs="Arial"/>
          <w:b/>
          <w:i/>
          <w:sz w:val="21"/>
          <w:szCs w:val="21"/>
          <w:u w:val="single"/>
        </w:rPr>
      </w:pPr>
    </w:p>
    <w:p w14:paraId="23157C7C" w14:textId="77777777" w:rsidR="00A55DB6" w:rsidRDefault="00A55DB6" w:rsidP="008A6BC3">
      <w:pPr>
        <w:ind w:left="0"/>
        <w:rPr>
          <w:rFonts w:ascii="Arial" w:hAnsi="Arial" w:cs="Arial"/>
          <w:b/>
          <w:i/>
          <w:sz w:val="21"/>
          <w:szCs w:val="21"/>
          <w:u w:val="single"/>
        </w:rPr>
      </w:pPr>
    </w:p>
    <w:p w14:paraId="0A55684F" w14:textId="77777777" w:rsidR="00A55DB6" w:rsidRPr="000D4480" w:rsidRDefault="00A55DB6" w:rsidP="008A6BC3">
      <w:pPr>
        <w:ind w:left="0"/>
        <w:rPr>
          <w:rFonts w:ascii="Arial" w:hAnsi="Arial" w:cs="Arial"/>
          <w:bCs/>
          <w:iCs/>
          <w:sz w:val="21"/>
          <w:szCs w:val="21"/>
          <w:u w:val="single"/>
        </w:rPr>
      </w:pPr>
      <w:r>
        <w:rPr>
          <w:rFonts w:ascii="Arial" w:hAnsi="Arial" w:cs="Arial"/>
          <w:bCs/>
          <w:iCs/>
          <w:sz w:val="21"/>
          <w:szCs w:val="21"/>
          <w:u w:val="single"/>
        </w:rPr>
        <w:t>_____________________________</w:t>
      </w:r>
    </w:p>
    <w:p w14:paraId="098F4837" w14:textId="0571FE0E" w:rsidR="00A55DB6" w:rsidRDefault="00A55DB6" w:rsidP="008A6BC3">
      <w:pPr>
        <w:ind w:left="0"/>
        <w:rPr>
          <w:rFonts w:ascii="Arial" w:hAnsi="Arial" w:cs="Arial"/>
          <w:sz w:val="21"/>
          <w:szCs w:val="21"/>
        </w:rPr>
      </w:pPr>
      <w:r w:rsidRPr="005829E3">
        <w:rPr>
          <w:rFonts w:ascii="Arial" w:hAnsi="Arial" w:cs="Arial"/>
          <w:sz w:val="21"/>
          <w:szCs w:val="21"/>
        </w:rPr>
        <w:t xml:space="preserve">MUNICÍPIO DE </w:t>
      </w:r>
      <w:r w:rsidR="00666728">
        <w:rPr>
          <w:rFonts w:ascii="Arial" w:hAnsi="Arial" w:cs="Arial"/>
          <w:sz w:val="21"/>
          <w:szCs w:val="21"/>
        </w:rPr>
        <w:t>SENADOR CORTES</w:t>
      </w:r>
    </w:p>
    <w:p w14:paraId="58D20B38" w14:textId="404C114B" w:rsidR="00A55DB6" w:rsidRDefault="00666728" w:rsidP="008A6BC3">
      <w:pPr>
        <w:ind w:left="0"/>
        <w:rPr>
          <w:rFonts w:ascii="Arial" w:hAnsi="Arial" w:cs="Arial"/>
          <w:b/>
          <w:sz w:val="21"/>
          <w:szCs w:val="21"/>
        </w:rPr>
      </w:pPr>
      <w:r>
        <w:rPr>
          <w:rFonts w:ascii="Arial" w:hAnsi="Arial" w:cs="Arial"/>
          <w:b/>
          <w:sz w:val="21"/>
          <w:szCs w:val="21"/>
        </w:rPr>
        <w:t>JOÃO LÚCIO DUTRA FERREIRA</w:t>
      </w:r>
    </w:p>
    <w:p w14:paraId="0D0547C0" w14:textId="77777777" w:rsidR="00A55DB6" w:rsidRDefault="00A55DB6" w:rsidP="008A6BC3">
      <w:pPr>
        <w:ind w:left="0"/>
        <w:rPr>
          <w:rFonts w:ascii="Arial" w:hAnsi="Arial" w:cs="Arial"/>
          <w:sz w:val="21"/>
          <w:szCs w:val="21"/>
        </w:rPr>
      </w:pPr>
      <w:r w:rsidRPr="005829E3">
        <w:rPr>
          <w:rFonts w:ascii="Arial" w:hAnsi="Arial" w:cs="Arial"/>
          <w:sz w:val="21"/>
          <w:szCs w:val="21"/>
        </w:rPr>
        <w:t>PREFEITO MUNICIPAL</w:t>
      </w:r>
    </w:p>
    <w:p w14:paraId="6743758B" w14:textId="77777777" w:rsidR="00937B03" w:rsidRDefault="00937B03" w:rsidP="008A6BC3">
      <w:pPr>
        <w:ind w:left="0"/>
        <w:rPr>
          <w:rFonts w:ascii="Arial" w:hAnsi="Arial" w:cs="Arial"/>
          <w:sz w:val="21"/>
          <w:szCs w:val="21"/>
        </w:rPr>
      </w:pPr>
    </w:p>
    <w:p w14:paraId="25506796" w14:textId="77777777" w:rsidR="00937B03" w:rsidRPr="00F23B43" w:rsidRDefault="00937B03" w:rsidP="008A6BC3">
      <w:pPr>
        <w:ind w:left="0"/>
        <w:rPr>
          <w:rFonts w:ascii="Arial" w:hAnsi="Arial" w:cs="Arial"/>
          <w:b/>
          <w:i/>
          <w:sz w:val="21"/>
          <w:szCs w:val="21"/>
          <w:u w:val="single"/>
        </w:rPr>
      </w:pPr>
    </w:p>
    <w:p w14:paraId="21D9521C" w14:textId="77777777" w:rsidR="00A55DB6" w:rsidRDefault="00A55DB6" w:rsidP="008A6BC3">
      <w:pPr>
        <w:widowControl w:val="0"/>
        <w:tabs>
          <w:tab w:val="left" w:pos="328"/>
          <w:tab w:val="left" w:pos="8280"/>
        </w:tabs>
        <w:autoSpaceDE w:val="0"/>
        <w:autoSpaceDN w:val="0"/>
        <w:adjustRightInd w:val="0"/>
        <w:ind w:left="0" w:right="156"/>
        <w:rPr>
          <w:rFonts w:ascii="Arial" w:hAnsi="Arial" w:cs="Arial"/>
          <w:b/>
          <w:i/>
          <w:sz w:val="21"/>
          <w:szCs w:val="21"/>
          <w:u w:val="single"/>
          <w:lang w:val="pt-PT"/>
        </w:rPr>
      </w:pPr>
      <w:r w:rsidRPr="005829E3">
        <w:rPr>
          <w:rFonts w:ascii="Arial" w:hAnsi="Arial" w:cs="Arial"/>
          <w:b/>
          <w:i/>
          <w:sz w:val="21"/>
          <w:szCs w:val="21"/>
          <w:u w:val="single"/>
          <w:lang w:val="pt-PT"/>
        </w:rPr>
        <w:t>CONTRATADA:</w:t>
      </w:r>
    </w:p>
    <w:p w14:paraId="292FCA19" w14:textId="77777777" w:rsidR="00A55DB6" w:rsidRDefault="00A55DB6" w:rsidP="008A6BC3">
      <w:pPr>
        <w:widowControl w:val="0"/>
        <w:tabs>
          <w:tab w:val="left" w:pos="328"/>
          <w:tab w:val="left" w:pos="8280"/>
        </w:tabs>
        <w:autoSpaceDE w:val="0"/>
        <w:autoSpaceDN w:val="0"/>
        <w:adjustRightInd w:val="0"/>
        <w:ind w:left="0" w:right="156"/>
        <w:rPr>
          <w:rFonts w:ascii="Arial" w:hAnsi="Arial" w:cs="Arial"/>
          <w:b/>
          <w:i/>
          <w:sz w:val="21"/>
          <w:szCs w:val="21"/>
          <w:u w:val="single"/>
          <w:lang w:val="pt-PT"/>
        </w:rPr>
      </w:pPr>
    </w:p>
    <w:p w14:paraId="2968F754" w14:textId="77777777" w:rsidR="00A55DB6" w:rsidRDefault="00A55DB6" w:rsidP="008A6BC3">
      <w:pPr>
        <w:widowControl w:val="0"/>
        <w:tabs>
          <w:tab w:val="left" w:pos="328"/>
          <w:tab w:val="left" w:pos="8280"/>
        </w:tabs>
        <w:autoSpaceDE w:val="0"/>
        <w:autoSpaceDN w:val="0"/>
        <w:adjustRightInd w:val="0"/>
        <w:ind w:left="0" w:right="156"/>
        <w:rPr>
          <w:rFonts w:ascii="Arial" w:hAnsi="Arial" w:cs="Arial"/>
          <w:b/>
          <w:i/>
          <w:sz w:val="21"/>
          <w:szCs w:val="21"/>
          <w:u w:val="single"/>
          <w:lang w:val="pt-PT"/>
        </w:rPr>
      </w:pPr>
    </w:p>
    <w:p w14:paraId="3AE5079D" w14:textId="77777777" w:rsidR="00A55DB6" w:rsidRPr="000D4480" w:rsidRDefault="00A55DB6" w:rsidP="008A6BC3">
      <w:pPr>
        <w:widowControl w:val="0"/>
        <w:tabs>
          <w:tab w:val="left" w:pos="328"/>
          <w:tab w:val="left" w:pos="8280"/>
        </w:tabs>
        <w:autoSpaceDE w:val="0"/>
        <w:autoSpaceDN w:val="0"/>
        <w:adjustRightInd w:val="0"/>
        <w:ind w:left="0" w:right="156"/>
        <w:rPr>
          <w:rFonts w:ascii="Arial" w:hAnsi="Arial" w:cs="Arial"/>
          <w:bCs/>
          <w:iCs/>
          <w:sz w:val="21"/>
          <w:szCs w:val="21"/>
          <w:u w:val="single"/>
          <w:lang w:val="pt-PT"/>
        </w:rPr>
      </w:pPr>
      <w:r>
        <w:rPr>
          <w:rFonts w:ascii="Arial" w:hAnsi="Arial" w:cs="Arial"/>
          <w:bCs/>
          <w:iCs/>
          <w:sz w:val="21"/>
          <w:szCs w:val="21"/>
          <w:u w:val="single"/>
          <w:lang w:val="pt-PT"/>
        </w:rPr>
        <w:t>_________________________________</w:t>
      </w:r>
    </w:p>
    <w:p w14:paraId="7F61F16A" w14:textId="77777777" w:rsidR="00A55DB6" w:rsidRDefault="00A55DB6" w:rsidP="008A6BC3">
      <w:pPr>
        <w:widowControl w:val="0"/>
        <w:tabs>
          <w:tab w:val="left" w:pos="328"/>
          <w:tab w:val="left" w:pos="8280"/>
        </w:tabs>
        <w:autoSpaceDE w:val="0"/>
        <w:autoSpaceDN w:val="0"/>
        <w:adjustRightInd w:val="0"/>
        <w:ind w:left="0" w:right="156"/>
        <w:rPr>
          <w:rFonts w:ascii="Arial" w:hAnsi="Arial" w:cs="Arial"/>
          <w:b/>
          <w:sz w:val="21"/>
          <w:szCs w:val="21"/>
        </w:rPr>
      </w:pPr>
      <w:r w:rsidRPr="005829E3">
        <w:rPr>
          <w:rFonts w:ascii="Arial" w:hAnsi="Arial" w:cs="Arial"/>
          <w:b/>
          <w:sz w:val="21"/>
          <w:szCs w:val="21"/>
        </w:rPr>
        <w:t>Empresa</w:t>
      </w:r>
    </w:p>
    <w:p w14:paraId="6B777879" w14:textId="77777777" w:rsidR="00A55DB6" w:rsidRDefault="00A55DB6" w:rsidP="008A6BC3">
      <w:pPr>
        <w:widowControl w:val="0"/>
        <w:tabs>
          <w:tab w:val="left" w:pos="328"/>
          <w:tab w:val="left" w:pos="8280"/>
        </w:tabs>
        <w:autoSpaceDE w:val="0"/>
        <w:autoSpaceDN w:val="0"/>
        <w:adjustRightInd w:val="0"/>
        <w:ind w:left="0" w:right="156"/>
        <w:rPr>
          <w:rFonts w:ascii="Arial" w:hAnsi="Arial" w:cs="Arial"/>
          <w:b/>
          <w:sz w:val="21"/>
          <w:szCs w:val="21"/>
        </w:rPr>
      </w:pPr>
      <w:r w:rsidRPr="005829E3">
        <w:rPr>
          <w:rFonts w:ascii="Arial" w:hAnsi="Arial" w:cs="Arial"/>
          <w:b/>
          <w:sz w:val="21"/>
          <w:szCs w:val="21"/>
        </w:rPr>
        <w:t>CNPJ</w:t>
      </w:r>
    </w:p>
    <w:p w14:paraId="6155BBA8" w14:textId="77777777" w:rsidR="00A55DB6" w:rsidRDefault="00A55DB6" w:rsidP="008A6BC3">
      <w:pPr>
        <w:widowControl w:val="0"/>
        <w:tabs>
          <w:tab w:val="left" w:pos="328"/>
          <w:tab w:val="left" w:pos="8280"/>
        </w:tabs>
        <w:autoSpaceDE w:val="0"/>
        <w:autoSpaceDN w:val="0"/>
        <w:adjustRightInd w:val="0"/>
        <w:ind w:left="0" w:right="156"/>
        <w:rPr>
          <w:rFonts w:ascii="Arial" w:hAnsi="Arial" w:cs="Arial"/>
          <w:b/>
          <w:sz w:val="21"/>
          <w:szCs w:val="21"/>
        </w:rPr>
      </w:pPr>
      <w:r w:rsidRPr="005829E3">
        <w:rPr>
          <w:rFonts w:ascii="Arial" w:hAnsi="Arial" w:cs="Arial"/>
          <w:b/>
          <w:sz w:val="21"/>
          <w:szCs w:val="21"/>
        </w:rPr>
        <w:t>Representante Legal</w:t>
      </w:r>
    </w:p>
    <w:p w14:paraId="06CF1A7A" w14:textId="77777777" w:rsidR="0083530C" w:rsidRDefault="0083530C" w:rsidP="008A6BC3">
      <w:pPr>
        <w:widowControl w:val="0"/>
        <w:tabs>
          <w:tab w:val="left" w:pos="328"/>
          <w:tab w:val="left" w:pos="8280"/>
        </w:tabs>
        <w:autoSpaceDE w:val="0"/>
        <w:autoSpaceDN w:val="0"/>
        <w:adjustRightInd w:val="0"/>
        <w:ind w:left="0" w:right="156"/>
        <w:rPr>
          <w:rFonts w:ascii="Arial" w:hAnsi="Arial" w:cs="Arial"/>
          <w:b/>
          <w:sz w:val="21"/>
          <w:szCs w:val="21"/>
        </w:rPr>
      </w:pPr>
    </w:p>
    <w:p w14:paraId="0853C0FC" w14:textId="77777777" w:rsidR="0083530C" w:rsidRDefault="0083530C" w:rsidP="008A6BC3">
      <w:pPr>
        <w:widowControl w:val="0"/>
        <w:tabs>
          <w:tab w:val="left" w:pos="328"/>
          <w:tab w:val="left" w:pos="8280"/>
        </w:tabs>
        <w:autoSpaceDE w:val="0"/>
        <w:autoSpaceDN w:val="0"/>
        <w:adjustRightInd w:val="0"/>
        <w:ind w:left="0" w:right="156"/>
        <w:rPr>
          <w:rFonts w:ascii="Arial" w:hAnsi="Arial" w:cs="Arial"/>
          <w:b/>
          <w:sz w:val="21"/>
          <w:szCs w:val="21"/>
        </w:rPr>
      </w:pPr>
    </w:p>
    <w:p w14:paraId="3196AAF9" w14:textId="77777777" w:rsidR="00937B03" w:rsidRDefault="00937B03" w:rsidP="008A6BC3">
      <w:pPr>
        <w:widowControl w:val="0"/>
        <w:tabs>
          <w:tab w:val="left" w:pos="328"/>
          <w:tab w:val="left" w:pos="8280"/>
        </w:tabs>
        <w:autoSpaceDE w:val="0"/>
        <w:autoSpaceDN w:val="0"/>
        <w:adjustRightInd w:val="0"/>
        <w:ind w:left="0" w:right="156"/>
        <w:rPr>
          <w:rFonts w:ascii="Arial" w:hAnsi="Arial" w:cs="Arial"/>
          <w:b/>
          <w:sz w:val="21"/>
          <w:szCs w:val="21"/>
        </w:rPr>
      </w:pPr>
    </w:p>
    <w:p w14:paraId="42519459" w14:textId="77777777" w:rsidR="00A55DB6" w:rsidRDefault="00A55DB6" w:rsidP="008A6BC3">
      <w:pPr>
        <w:pBdr>
          <w:top w:val="nil"/>
          <w:left w:val="nil"/>
          <w:bottom w:val="nil"/>
          <w:right w:val="nil"/>
          <w:between w:val="nil"/>
        </w:pBdr>
        <w:ind w:left="0"/>
        <w:rPr>
          <w:rFonts w:ascii="Arial" w:eastAsia="Arial Narrow" w:hAnsi="Arial" w:cs="Arial"/>
          <w:b/>
          <w:bCs/>
          <w:sz w:val="21"/>
          <w:szCs w:val="21"/>
        </w:rPr>
      </w:pPr>
      <w:r w:rsidRPr="005829E3">
        <w:rPr>
          <w:rFonts w:ascii="Arial" w:eastAsia="Arial Narrow" w:hAnsi="Arial" w:cs="Arial"/>
          <w:b/>
          <w:bCs/>
          <w:sz w:val="21"/>
          <w:szCs w:val="21"/>
          <w:u w:val="single"/>
        </w:rPr>
        <w:t>TESTEMUNHAS</w:t>
      </w:r>
      <w:r w:rsidRPr="005829E3">
        <w:rPr>
          <w:rFonts w:ascii="Arial" w:eastAsia="Arial Narrow" w:hAnsi="Arial" w:cs="Arial"/>
          <w:b/>
          <w:bCs/>
          <w:sz w:val="21"/>
          <w:szCs w:val="21"/>
        </w:rPr>
        <w:t>:</w:t>
      </w:r>
      <w:r w:rsidRPr="005829E3">
        <w:rPr>
          <w:rFonts w:ascii="Arial" w:eastAsia="Arial Narrow" w:hAnsi="Arial" w:cs="Arial"/>
          <w:b/>
          <w:bCs/>
          <w:sz w:val="21"/>
          <w:szCs w:val="21"/>
        </w:rPr>
        <w:tab/>
      </w:r>
    </w:p>
    <w:p w14:paraId="36AAE96B" w14:textId="77777777" w:rsidR="00A60140" w:rsidRPr="005829E3" w:rsidRDefault="00A60140" w:rsidP="008A6BC3">
      <w:pPr>
        <w:pBdr>
          <w:top w:val="nil"/>
          <w:left w:val="nil"/>
          <w:bottom w:val="nil"/>
          <w:right w:val="nil"/>
          <w:between w:val="nil"/>
        </w:pBdr>
        <w:ind w:left="0"/>
        <w:rPr>
          <w:rFonts w:ascii="Arial" w:eastAsia="Arial" w:hAnsi="Arial" w:cs="Arial"/>
          <w:b/>
          <w:bCs/>
          <w:color w:val="996600"/>
          <w:sz w:val="21"/>
          <w:szCs w:val="21"/>
        </w:rPr>
      </w:pPr>
    </w:p>
    <w:p w14:paraId="4EB4ECC1" w14:textId="77777777" w:rsidR="00A55DB6" w:rsidRDefault="00A55DB6" w:rsidP="008A6BC3">
      <w:pPr>
        <w:ind w:left="0"/>
        <w:rPr>
          <w:rFonts w:ascii="Arial" w:hAnsi="Arial" w:cs="Arial"/>
          <w:sz w:val="21"/>
          <w:szCs w:val="21"/>
        </w:rPr>
      </w:pPr>
    </w:p>
    <w:p w14:paraId="39F4C19E" w14:textId="77777777" w:rsidR="0083530C" w:rsidRDefault="0083530C" w:rsidP="008A6BC3">
      <w:pPr>
        <w:ind w:left="0"/>
        <w:rPr>
          <w:rFonts w:ascii="Arial" w:hAnsi="Arial" w:cs="Arial"/>
          <w:sz w:val="21"/>
          <w:szCs w:val="21"/>
        </w:rPr>
      </w:pPr>
    </w:p>
    <w:p w14:paraId="0DEB7A76" w14:textId="77777777" w:rsidR="00A55DB6" w:rsidRDefault="00A55DB6" w:rsidP="008A6BC3">
      <w:pPr>
        <w:pBdr>
          <w:top w:val="nil"/>
          <w:left w:val="nil"/>
          <w:bottom w:val="nil"/>
          <w:right w:val="nil"/>
          <w:between w:val="nil"/>
        </w:pBdr>
        <w:ind w:left="0"/>
        <w:rPr>
          <w:rFonts w:ascii="Arial" w:eastAsia="Arial Narrow" w:hAnsi="Arial" w:cs="Arial"/>
          <w:sz w:val="21"/>
          <w:szCs w:val="21"/>
        </w:rPr>
      </w:pPr>
      <w:r w:rsidRPr="005829E3">
        <w:rPr>
          <w:rFonts w:ascii="Arial" w:eastAsia="Arial Narrow" w:hAnsi="Arial" w:cs="Arial"/>
          <w:sz w:val="21"/>
          <w:szCs w:val="21"/>
        </w:rPr>
        <w:t>NOME:</w:t>
      </w:r>
    </w:p>
    <w:p w14:paraId="1DC5CC3F" w14:textId="77777777" w:rsidR="00A55DB6" w:rsidRPr="005829E3" w:rsidRDefault="00A55DB6" w:rsidP="008A6BC3">
      <w:pPr>
        <w:pBdr>
          <w:top w:val="nil"/>
          <w:left w:val="nil"/>
          <w:bottom w:val="nil"/>
          <w:right w:val="nil"/>
          <w:between w:val="nil"/>
        </w:pBdr>
        <w:ind w:left="0"/>
        <w:rPr>
          <w:rFonts w:ascii="Arial" w:eastAsia="Arial" w:hAnsi="Arial" w:cs="Arial"/>
          <w:color w:val="996600"/>
          <w:sz w:val="21"/>
          <w:szCs w:val="21"/>
        </w:rPr>
      </w:pPr>
    </w:p>
    <w:p w14:paraId="48395C63" w14:textId="77777777" w:rsidR="00A55DB6" w:rsidRDefault="00A55DB6" w:rsidP="008A6BC3">
      <w:pPr>
        <w:pBdr>
          <w:top w:val="nil"/>
          <w:left w:val="nil"/>
          <w:bottom w:val="nil"/>
          <w:right w:val="nil"/>
          <w:between w:val="nil"/>
        </w:pBdr>
        <w:ind w:left="0"/>
        <w:rPr>
          <w:rFonts w:ascii="Arial" w:eastAsia="Arial Narrow" w:hAnsi="Arial" w:cs="Arial"/>
          <w:sz w:val="21"/>
          <w:szCs w:val="21"/>
        </w:rPr>
      </w:pPr>
      <w:r w:rsidRPr="005829E3">
        <w:rPr>
          <w:rFonts w:ascii="Arial" w:eastAsia="Arial Narrow" w:hAnsi="Arial" w:cs="Arial"/>
          <w:sz w:val="21"/>
          <w:szCs w:val="21"/>
        </w:rPr>
        <w:t>CPF:</w:t>
      </w:r>
    </w:p>
    <w:p w14:paraId="18C27087" w14:textId="77777777" w:rsidR="0083530C" w:rsidRDefault="0083530C" w:rsidP="008A6BC3">
      <w:pPr>
        <w:pBdr>
          <w:top w:val="nil"/>
          <w:left w:val="nil"/>
          <w:bottom w:val="nil"/>
          <w:right w:val="nil"/>
          <w:between w:val="nil"/>
        </w:pBdr>
        <w:ind w:left="0"/>
        <w:rPr>
          <w:rFonts w:ascii="Arial" w:eastAsia="Arial Narrow" w:hAnsi="Arial" w:cs="Arial"/>
          <w:sz w:val="21"/>
          <w:szCs w:val="21"/>
        </w:rPr>
      </w:pPr>
    </w:p>
    <w:p w14:paraId="6715A25D" w14:textId="77777777" w:rsidR="0083530C" w:rsidRDefault="0083530C" w:rsidP="008A6BC3">
      <w:pPr>
        <w:pBdr>
          <w:top w:val="nil"/>
          <w:left w:val="nil"/>
          <w:bottom w:val="nil"/>
          <w:right w:val="nil"/>
          <w:between w:val="nil"/>
        </w:pBdr>
        <w:ind w:left="0"/>
        <w:rPr>
          <w:rFonts w:ascii="Arial" w:eastAsia="Arial Narrow" w:hAnsi="Arial" w:cs="Arial"/>
          <w:sz w:val="21"/>
          <w:szCs w:val="21"/>
        </w:rPr>
      </w:pPr>
    </w:p>
    <w:p w14:paraId="2F2325E5" w14:textId="77777777" w:rsidR="00A60140" w:rsidRDefault="00A60140" w:rsidP="008A6BC3">
      <w:pPr>
        <w:pBdr>
          <w:top w:val="nil"/>
          <w:left w:val="nil"/>
          <w:bottom w:val="nil"/>
          <w:right w:val="nil"/>
          <w:between w:val="nil"/>
        </w:pBdr>
        <w:ind w:left="0"/>
        <w:rPr>
          <w:rFonts w:ascii="Arial" w:eastAsia="Arial Narrow" w:hAnsi="Arial" w:cs="Arial"/>
          <w:sz w:val="21"/>
          <w:szCs w:val="21"/>
        </w:rPr>
      </w:pPr>
    </w:p>
    <w:p w14:paraId="408E7200" w14:textId="77777777" w:rsidR="00A55DB6" w:rsidRDefault="00A55DB6" w:rsidP="008A6BC3">
      <w:pPr>
        <w:pBdr>
          <w:top w:val="nil"/>
          <w:left w:val="nil"/>
          <w:bottom w:val="nil"/>
          <w:right w:val="nil"/>
          <w:between w:val="nil"/>
        </w:pBdr>
        <w:ind w:left="0"/>
        <w:rPr>
          <w:rFonts w:ascii="Arial" w:eastAsia="Arial Narrow" w:hAnsi="Arial" w:cs="Arial"/>
          <w:sz w:val="21"/>
          <w:szCs w:val="21"/>
        </w:rPr>
      </w:pPr>
      <w:r>
        <w:rPr>
          <w:rFonts w:ascii="Arial" w:eastAsia="Arial Narrow" w:hAnsi="Arial" w:cs="Arial"/>
          <w:sz w:val="21"/>
          <w:szCs w:val="21"/>
        </w:rPr>
        <w:t xml:space="preserve">NOME: </w:t>
      </w:r>
    </w:p>
    <w:p w14:paraId="33B85141" w14:textId="77777777" w:rsidR="00A55DB6" w:rsidRDefault="00A55DB6" w:rsidP="008A6BC3">
      <w:pPr>
        <w:pBdr>
          <w:top w:val="nil"/>
          <w:left w:val="nil"/>
          <w:bottom w:val="nil"/>
          <w:right w:val="nil"/>
          <w:between w:val="nil"/>
        </w:pBdr>
        <w:ind w:left="0"/>
        <w:rPr>
          <w:rFonts w:ascii="Arial" w:eastAsia="Arial Narrow" w:hAnsi="Arial" w:cs="Arial"/>
          <w:sz w:val="21"/>
          <w:szCs w:val="21"/>
        </w:rPr>
      </w:pPr>
    </w:p>
    <w:p w14:paraId="33C3B037" w14:textId="2AC78654" w:rsidR="00C01E61" w:rsidRDefault="00A55DB6" w:rsidP="008A6BC3">
      <w:pPr>
        <w:pBdr>
          <w:top w:val="nil"/>
          <w:left w:val="nil"/>
          <w:bottom w:val="nil"/>
          <w:right w:val="nil"/>
          <w:between w:val="nil"/>
        </w:pBdr>
        <w:ind w:left="0"/>
        <w:rPr>
          <w:rFonts w:ascii="Arial" w:eastAsia="Arial Narrow" w:hAnsi="Arial" w:cs="Arial"/>
          <w:sz w:val="21"/>
          <w:szCs w:val="21"/>
        </w:rPr>
      </w:pPr>
      <w:r>
        <w:rPr>
          <w:rFonts w:ascii="Arial" w:eastAsia="Arial Narrow" w:hAnsi="Arial" w:cs="Arial"/>
          <w:sz w:val="21"/>
          <w:szCs w:val="21"/>
        </w:rPr>
        <w:t>CPF:</w:t>
      </w:r>
    </w:p>
    <w:p w14:paraId="43791EE1" w14:textId="77777777" w:rsidR="00C01E61" w:rsidRDefault="00C01E61">
      <w:pPr>
        <w:spacing w:after="160" w:line="259" w:lineRule="auto"/>
        <w:ind w:left="0" w:right="0" w:firstLine="0"/>
        <w:jc w:val="left"/>
        <w:rPr>
          <w:rFonts w:ascii="Arial" w:eastAsia="Arial Narrow" w:hAnsi="Arial" w:cs="Arial"/>
          <w:sz w:val="21"/>
          <w:szCs w:val="21"/>
        </w:rPr>
      </w:pPr>
      <w:r>
        <w:rPr>
          <w:rFonts w:ascii="Arial" w:eastAsia="Arial Narrow" w:hAnsi="Arial" w:cs="Arial"/>
          <w:sz w:val="21"/>
          <w:szCs w:val="21"/>
        </w:rPr>
        <w:br w:type="page"/>
      </w:r>
    </w:p>
    <w:p w14:paraId="7F47B5CE" w14:textId="77777777" w:rsidR="00D1042F" w:rsidRDefault="00D1042F" w:rsidP="00D1042F">
      <w:pPr>
        <w:pStyle w:val="Ttulo10"/>
        <w:spacing w:before="0" w:after="0" w:line="276" w:lineRule="auto"/>
        <w:jc w:val="center"/>
        <w:rPr>
          <w:rFonts w:ascii="Arial" w:hAnsi="Arial" w:cs="Arial"/>
          <w:b/>
          <w:sz w:val="24"/>
          <w:szCs w:val="24"/>
        </w:rPr>
      </w:pPr>
      <w:r w:rsidRPr="009F781A">
        <w:rPr>
          <w:rFonts w:ascii="Arial" w:hAnsi="Arial" w:cs="Arial"/>
          <w:b/>
          <w:sz w:val="24"/>
          <w:szCs w:val="24"/>
        </w:rPr>
        <w:t xml:space="preserve">PROCESSO LICITATÓRIO nº </w:t>
      </w:r>
      <w:r>
        <w:rPr>
          <w:rFonts w:ascii="Arial" w:hAnsi="Arial" w:cs="Arial"/>
          <w:b/>
          <w:sz w:val="24"/>
          <w:szCs w:val="24"/>
        </w:rPr>
        <w:t>041</w:t>
      </w:r>
      <w:r w:rsidRPr="009F781A">
        <w:rPr>
          <w:rFonts w:ascii="Arial" w:hAnsi="Arial" w:cs="Arial"/>
          <w:b/>
          <w:sz w:val="24"/>
          <w:szCs w:val="24"/>
        </w:rPr>
        <w:t>/</w:t>
      </w:r>
      <w:r>
        <w:rPr>
          <w:rFonts w:ascii="Arial" w:hAnsi="Arial" w:cs="Arial"/>
          <w:b/>
          <w:sz w:val="24"/>
          <w:szCs w:val="24"/>
        </w:rPr>
        <w:t>2025</w:t>
      </w:r>
    </w:p>
    <w:p w14:paraId="7D168FA0" w14:textId="77777777" w:rsidR="00D1042F" w:rsidRPr="009F781A" w:rsidRDefault="00D1042F" w:rsidP="00D1042F">
      <w:pPr>
        <w:keepNext/>
        <w:widowControl w:val="0"/>
        <w:spacing w:line="276" w:lineRule="auto"/>
        <w:ind w:left="0"/>
        <w:jc w:val="center"/>
        <w:rPr>
          <w:rFonts w:ascii="Arial" w:hAnsi="Arial" w:cs="Arial"/>
          <w:sz w:val="24"/>
          <w:szCs w:val="24"/>
        </w:rPr>
      </w:pPr>
      <w:r w:rsidRPr="009F781A">
        <w:rPr>
          <w:rFonts w:ascii="Arial" w:hAnsi="Arial" w:cs="Arial"/>
          <w:b/>
          <w:bCs/>
          <w:sz w:val="24"/>
          <w:szCs w:val="24"/>
        </w:rPr>
        <w:t>PREGÃO ELETRÔNICO</w:t>
      </w:r>
      <w:r>
        <w:rPr>
          <w:rFonts w:ascii="Arial" w:hAnsi="Arial" w:cs="Arial"/>
          <w:b/>
          <w:bCs/>
          <w:sz w:val="24"/>
          <w:szCs w:val="24"/>
        </w:rPr>
        <w:t xml:space="preserve"> </w:t>
      </w:r>
      <w:r w:rsidRPr="009F781A">
        <w:rPr>
          <w:rFonts w:ascii="Arial" w:hAnsi="Arial" w:cs="Arial"/>
          <w:b/>
          <w:bCs/>
          <w:sz w:val="24"/>
          <w:szCs w:val="24"/>
        </w:rPr>
        <w:t xml:space="preserve">nº </w:t>
      </w:r>
      <w:r>
        <w:rPr>
          <w:rFonts w:ascii="Arial" w:hAnsi="Arial" w:cs="Arial"/>
          <w:b/>
          <w:bCs/>
          <w:sz w:val="24"/>
          <w:szCs w:val="24"/>
        </w:rPr>
        <w:t>012</w:t>
      </w:r>
      <w:r w:rsidRPr="009F781A">
        <w:rPr>
          <w:rFonts w:ascii="Arial" w:hAnsi="Arial" w:cs="Arial"/>
          <w:b/>
          <w:bCs/>
          <w:sz w:val="24"/>
          <w:szCs w:val="24"/>
        </w:rPr>
        <w:t>/</w:t>
      </w:r>
      <w:r>
        <w:rPr>
          <w:rFonts w:ascii="Arial" w:hAnsi="Arial" w:cs="Arial"/>
          <w:b/>
          <w:bCs/>
          <w:sz w:val="24"/>
          <w:szCs w:val="24"/>
        </w:rPr>
        <w:t>2025</w:t>
      </w:r>
    </w:p>
    <w:p w14:paraId="5014A44C" w14:textId="77777777" w:rsidR="00DF393B" w:rsidRDefault="00DF393B" w:rsidP="00DF393B">
      <w:pPr>
        <w:keepNext/>
        <w:suppressAutoHyphens/>
        <w:spacing w:after="0" w:line="240" w:lineRule="auto"/>
        <w:ind w:left="0" w:right="0" w:firstLine="0"/>
        <w:rPr>
          <w:rFonts w:ascii="Arial" w:eastAsia="HG Mincho Light J" w:hAnsi="Arial" w:cs="Arial"/>
          <w:color w:val="auto"/>
          <w:sz w:val="21"/>
          <w:szCs w:val="21"/>
          <w:lang w:eastAsia="zh-CN"/>
        </w:rPr>
      </w:pPr>
    </w:p>
    <w:p w14:paraId="42EFD3D9" w14:textId="3A5D247C" w:rsidR="00DF393B" w:rsidRPr="003868FB" w:rsidRDefault="00DF393B" w:rsidP="00DF393B">
      <w:pPr>
        <w:keepNext/>
        <w:shd w:val="clear" w:color="auto" w:fill="D9D9D9" w:themeFill="background1" w:themeFillShade="D9"/>
        <w:suppressAutoHyphens/>
        <w:spacing w:after="0" w:line="240" w:lineRule="auto"/>
        <w:ind w:left="0" w:right="0" w:firstLine="0"/>
        <w:rPr>
          <w:rFonts w:ascii="Arial" w:eastAsia="HG Mincho Light J" w:hAnsi="Arial" w:cs="Arial"/>
          <w:color w:val="auto"/>
          <w:sz w:val="21"/>
          <w:szCs w:val="21"/>
          <w:lang w:eastAsia="zh-CN"/>
        </w:rPr>
      </w:pPr>
      <w:r w:rsidRPr="005829E3">
        <w:rPr>
          <w:rFonts w:ascii="Arial" w:hAnsi="Arial" w:cs="Arial"/>
          <w:b/>
          <w:sz w:val="21"/>
          <w:szCs w:val="21"/>
          <w:u w:val="single" w:color="000000"/>
        </w:rPr>
        <w:t>ANEXO II</w:t>
      </w:r>
      <w:r>
        <w:rPr>
          <w:rFonts w:ascii="Arial" w:hAnsi="Arial" w:cs="Arial"/>
          <w:b/>
          <w:sz w:val="21"/>
          <w:szCs w:val="21"/>
          <w:u w:val="single" w:color="000000"/>
        </w:rPr>
        <w:t xml:space="preserve">I – DECLARAÇÕES </w:t>
      </w:r>
    </w:p>
    <w:p w14:paraId="4111E9A1" w14:textId="754C0891" w:rsidR="00A55DB6" w:rsidRDefault="00A55DB6" w:rsidP="008A6BC3">
      <w:pPr>
        <w:pBdr>
          <w:top w:val="nil"/>
          <w:left w:val="nil"/>
          <w:bottom w:val="nil"/>
          <w:right w:val="nil"/>
          <w:between w:val="nil"/>
        </w:pBdr>
        <w:ind w:left="0"/>
        <w:rPr>
          <w:rFonts w:ascii="Arial" w:eastAsia="Arial Narrow" w:hAnsi="Arial" w:cs="Arial"/>
          <w:sz w:val="21"/>
          <w:szCs w:val="21"/>
        </w:rPr>
      </w:pPr>
      <w:r>
        <w:rPr>
          <w:rFonts w:ascii="Arial" w:eastAsia="Arial Narrow" w:hAnsi="Arial" w:cs="Arial"/>
          <w:sz w:val="21"/>
          <w:szCs w:val="21"/>
        </w:rPr>
        <w:t xml:space="preserve"> </w:t>
      </w:r>
    </w:p>
    <w:p w14:paraId="0289505C" w14:textId="77777777" w:rsidR="00D73FC6" w:rsidRDefault="00D73FC6" w:rsidP="00A8789E">
      <w:pPr>
        <w:autoSpaceDE w:val="0"/>
        <w:autoSpaceDN w:val="0"/>
        <w:adjustRightInd w:val="0"/>
        <w:spacing w:after="0" w:line="276" w:lineRule="auto"/>
        <w:ind w:left="0" w:right="0" w:firstLine="0"/>
        <w:rPr>
          <w:rFonts w:ascii="Arial" w:eastAsia="Times New Roman" w:hAnsi="Arial" w:cs="Arial"/>
          <w:color w:val="auto"/>
          <w:sz w:val="21"/>
          <w:szCs w:val="21"/>
        </w:rPr>
      </w:pPr>
    </w:p>
    <w:p w14:paraId="5802E9FF" w14:textId="546D1E4A" w:rsidR="00A8789E" w:rsidRDefault="00A8789E" w:rsidP="00D1042F">
      <w:pPr>
        <w:autoSpaceDE w:val="0"/>
        <w:autoSpaceDN w:val="0"/>
        <w:adjustRightInd w:val="0"/>
        <w:spacing w:after="0" w:line="276" w:lineRule="auto"/>
        <w:ind w:left="0" w:right="0" w:firstLine="0"/>
        <w:rPr>
          <w:rFonts w:ascii="Arial" w:eastAsia="Times New Roman" w:hAnsi="Arial" w:cs="Arial"/>
          <w:color w:val="auto"/>
          <w:sz w:val="21"/>
          <w:szCs w:val="21"/>
        </w:rPr>
      </w:pPr>
      <w:r w:rsidRPr="00A8789E">
        <w:rPr>
          <w:rFonts w:ascii="Arial" w:eastAsia="Times New Roman" w:hAnsi="Arial" w:cs="Arial"/>
          <w:color w:val="auto"/>
          <w:sz w:val="21"/>
          <w:szCs w:val="21"/>
        </w:rPr>
        <w:t>(Nome da Empresa) _____________________________, inscrita no CNPJ n° __________________________, por intermédio de seu representante legal, abaixo firmado, o(a) _____________________________________________, portador(a) da Carteira de Identidade nº __________________________e do CPF nº _________________________, DECLARA,</w:t>
      </w:r>
    </w:p>
    <w:p w14:paraId="3C0DE037" w14:textId="77777777" w:rsidR="00D1042F" w:rsidRDefault="00D1042F" w:rsidP="00D1042F">
      <w:pPr>
        <w:autoSpaceDE w:val="0"/>
        <w:autoSpaceDN w:val="0"/>
        <w:adjustRightInd w:val="0"/>
        <w:spacing w:after="0" w:line="276" w:lineRule="auto"/>
        <w:ind w:left="0" w:right="0" w:firstLine="0"/>
        <w:rPr>
          <w:rFonts w:ascii="Arial" w:eastAsia="Times New Roman" w:hAnsi="Arial" w:cs="Arial"/>
          <w:color w:val="auto"/>
          <w:sz w:val="21"/>
          <w:szCs w:val="21"/>
        </w:rPr>
      </w:pPr>
    </w:p>
    <w:p w14:paraId="12DCB0A4" w14:textId="77777777" w:rsidR="000923B1" w:rsidRPr="000923B1" w:rsidRDefault="000923B1" w:rsidP="000923B1">
      <w:pPr>
        <w:numPr>
          <w:ilvl w:val="0"/>
          <w:numId w:val="47"/>
        </w:numPr>
        <w:spacing w:after="0" w:line="276" w:lineRule="auto"/>
        <w:ind w:left="1701" w:right="0"/>
        <w:contextualSpacing/>
        <w:rPr>
          <w:rFonts w:ascii="Arial" w:eastAsia="Times New Roman" w:hAnsi="Arial" w:cs="Times New Roman"/>
          <w:color w:val="auto"/>
          <w:kern w:val="2"/>
          <w:sz w:val="21"/>
          <w:szCs w:val="21"/>
          <w14:ligatures w14:val="standardContextual"/>
        </w:rPr>
      </w:pPr>
      <w:r w:rsidRPr="000923B1">
        <w:rPr>
          <w:rFonts w:ascii="Arial" w:hAnsi="Arial" w:cs="Arial"/>
          <w:b/>
          <w:bCs/>
          <w:color w:val="auto"/>
          <w:kern w:val="2"/>
          <w:sz w:val="21"/>
          <w:szCs w:val="21"/>
          <w14:ligatures w14:val="standardContextual"/>
        </w:rPr>
        <w:t xml:space="preserve">DECLARO A INEXISTÊNCIA DE FATO IMPEDITIVO DA HABILITAÇÃO, </w:t>
      </w:r>
      <w:r w:rsidRPr="000923B1">
        <w:rPr>
          <w:rFonts w:ascii="Arial" w:eastAsia="Times New Roman" w:hAnsi="Arial" w:cs="Arial"/>
          <w:color w:val="auto"/>
          <w:kern w:val="2"/>
          <w:sz w:val="21"/>
          <w:szCs w:val="21"/>
          <w14:ligatures w14:val="standardContextual"/>
        </w:rPr>
        <w:t>em cumprimento ao exigido no edital, que até a presente data inexistem fatos impeditivos para a habilitação no presente processo licitatório, ciente da obrigatoriedade de declarar ocorrências posteriores.</w:t>
      </w:r>
    </w:p>
    <w:p w14:paraId="377150D4" w14:textId="77777777" w:rsidR="000923B1" w:rsidRPr="000923B1" w:rsidRDefault="000923B1" w:rsidP="000923B1">
      <w:pPr>
        <w:spacing w:after="0" w:line="357" w:lineRule="auto"/>
        <w:ind w:left="1701" w:right="0"/>
        <w:contextualSpacing/>
        <w:rPr>
          <w:rFonts w:ascii="Arial" w:eastAsia="Times New Roman" w:hAnsi="Arial" w:cs="Times New Roman"/>
          <w:color w:val="auto"/>
          <w:kern w:val="2"/>
          <w:sz w:val="21"/>
          <w:szCs w:val="21"/>
          <w14:ligatures w14:val="standardContextual"/>
        </w:rPr>
      </w:pPr>
    </w:p>
    <w:p w14:paraId="1136B946" w14:textId="77777777" w:rsidR="000923B1" w:rsidRPr="000923B1" w:rsidRDefault="000923B1" w:rsidP="000923B1">
      <w:pPr>
        <w:numPr>
          <w:ilvl w:val="0"/>
          <w:numId w:val="47"/>
        </w:numPr>
        <w:spacing w:after="0" w:line="276" w:lineRule="auto"/>
        <w:ind w:left="1701" w:right="0"/>
        <w:contextualSpacing/>
        <w:rPr>
          <w:rFonts w:ascii="Arial" w:hAnsi="Arial" w:cs="Arial"/>
          <w:color w:val="auto"/>
          <w:kern w:val="2"/>
          <w:sz w:val="21"/>
          <w:szCs w:val="21"/>
          <w14:ligatures w14:val="standardContextual"/>
        </w:rPr>
      </w:pPr>
      <w:r w:rsidRPr="000923B1">
        <w:rPr>
          <w:rFonts w:ascii="Arial" w:hAnsi="Arial" w:cs="Arial"/>
          <w:b/>
          <w:bCs/>
          <w:color w:val="auto"/>
          <w:kern w:val="2"/>
          <w:sz w:val="21"/>
          <w:szCs w:val="21"/>
          <w14:ligatures w14:val="standardContextual"/>
        </w:rPr>
        <w:t xml:space="preserve">DECLARO TER RECEBIDO O ETIDAL, </w:t>
      </w:r>
      <w:r w:rsidRPr="000923B1">
        <w:rPr>
          <w:rFonts w:ascii="Arial" w:hAnsi="Arial" w:cs="Arial"/>
          <w:color w:val="auto"/>
          <w:kern w:val="2"/>
          <w:sz w:val="21"/>
          <w:szCs w:val="21"/>
          <w14:ligatures w14:val="standardContextual"/>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7B6E6740" w14:textId="77777777" w:rsidR="000923B1" w:rsidRPr="000923B1" w:rsidRDefault="000923B1" w:rsidP="000923B1">
      <w:pPr>
        <w:spacing w:after="0" w:line="357" w:lineRule="auto"/>
        <w:ind w:left="1701" w:right="0"/>
        <w:contextualSpacing/>
        <w:rPr>
          <w:rFonts w:ascii="Arial" w:eastAsia="Times New Roman" w:hAnsi="Arial" w:cs="Times New Roman"/>
          <w:color w:val="auto"/>
          <w:kern w:val="2"/>
          <w:sz w:val="21"/>
          <w:szCs w:val="21"/>
          <w14:ligatures w14:val="standardContextual"/>
        </w:rPr>
      </w:pPr>
    </w:p>
    <w:p w14:paraId="557C04A0" w14:textId="77777777" w:rsidR="000923B1" w:rsidRPr="000923B1" w:rsidRDefault="000923B1" w:rsidP="000923B1">
      <w:pPr>
        <w:numPr>
          <w:ilvl w:val="0"/>
          <w:numId w:val="47"/>
        </w:numPr>
        <w:spacing w:after="0" w:line="276" w:lineRule="auto"/>
        <w:ind w:left="1701" w:right="0"/>
        <w:contextualSpacing/>
        <w:rPr>
          <w:rFonts w:ascii="Arial" w:eastAsia="Times New Roman" w:hAnsi="Arial" w:cs="Times New Roman"/>
          <w:color w:val="auto"/>
          <w:kern w:val="2"/>
          <w:sz w:val="21"/>
          <w:szCs w:val="21"/>
          <w14:ligatures w14:val="standardContextual"/>
        </w:rPr>
      </w:pPr>
      <w:r w:rsidRPr="000923B1">
        <w:rPr>
          <w:rFonts w:ascii="Arial" w:hAnsi="Arial" w:cs="Arial"/>
          <w:b/>
          <w:bCs/>
          <w:color w:val="auto"/>
          <w:kern w:val="2"/>
          <w:sz w:val="21"/>
          <w:szCs w:val="21"/>
          <w14:ligatures w14:val="standardContextual"/>
        </w:rPr>
        <w:t>DECLARO ATENDER AOS REQUISITOS DE HABILITAÇÃO</w:t>
      </w:r>
      <w:r w:rsidRPr="000923B1">
        <w:rPr>
          <w:rFonts w:ascii="Arial" w:hAnsi="Arial" w:cs="Arial"/>
          <w:color w:val="auto"/>
          <w:kern w:val="2"/>
          <w:sz w:val="21"/>
          <w:szCs w:val="21"/>
          <w14:ligatures w14:val="standardContextual"/>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CA4A11" w14:textId="77777777" w:rsidR="000923B1" w:rsidRPr="000923B1" w:rsidRDefault="000923B1" w:rsidP="000923B1">
      <w:pPr>
        <w:spacing w:after="0" w:line="357" w:lineRule="auto"/>
        <w:ind w:left="1701" w:right="0"/>
        <w:contextualSpacing/>
        <w:rPr>
          <w:rFonts w:ascii="Arial" w:eastAsia="Times New Roman" w:hAnsi="Arial" w:cs="Times New Roman"/>
          <w:color w:val="auto"/>
          <w:kern w:val="2"/>
          <w:sz w:val="21"/>
          <w:szCs w:val="21"/>
          <w14:ligatures w14:val="standardContextual"/>
        </w:rPr>
      </w:pPr>
    </w:p>
    <w:p w14:paraId="18881CC9" w14:textId="77777777" w:rsidR="000923B1" w:rsidRPr="000923B1" w:rsidRDefault="000923B1" w:rsidP="000923B1">
      <w:pPr>
        <w:numPr>
          <w:ilvl w:val="0"/>
          <w:numId w:val="47"/>
        </w:numPr>
        <w:spacing w:after="0" w:line="276" w:lineRule="auto"/>
        <w:ind w:left="1701" w:right="0"/>
        <w:contextualSpacing/>
        <w:rPr>
          <w:rFonts w:ascii="Arial" w:eastAsia="Times New Roman" w:hAnsi="Arial" w:cs="Times New Roman"/>
          <w:color w:val="auto"/>
          <w:kern w:val="2"/>
          <w:sz w:val="21"/>
          <w:szCs w:val="21"/>
          <w14:ligatures w14:val="standardContextual"/>
        </w:rPr>
      </w:pPr>
      <w:r w:rsidRPr="000923B1">
        <w:rPr>
          <w:rFonts w:ascii="Arial" w:hAnsi="Arial" w:cs="Arial"/>
          <w:b/>
          <w:bCs/>
          <w:color w:val="auto"/>
          <w:kern w:val="2"/>
          <w:sz w:val="21"/>
          <w:szCs w:val="21"/>
          <w14:ligatures w14:val="standardContextual"/>
        </w:rPr>
        <w:t>DECLARO QUE TOMEI CONHECIMENTO DO OBJETO LICITADO</w:t>
      </w:r>
      <w:r w:rsidRPr="000923B1">
        <w:rPr>
          <w:rFonts w:ascii="Arial" w:hAnsi="Arial" w:cs="Arial"/>
          <w:color w:val="auto"/>
          <w:kern w:val="2"/>
          <w:sz w:val="21"/>
          <w:szCs w:val="21"/>
          <w14:ligatures w14:val="standardContextual"/>
        </w:rPr>
        <w:t xml:space="preserve"> e de todas as informações e das condições locais para o cumprimento das obrigações objeto da licitação, anuindo com exigências constantes do edital e seus anexos; </w:t>
      </w:r>
      <w:r w:rsidRPr="000923B1">
        <w:rPr>
          <w:rFonts w:ascii="Arial" w:eastAsia="Times New Roman" w:hAnsi="Arial" w:cs="Arial"/>
          <w:color w:val="auto"/>
          <w:kern w:val="2"/>
          <w:sz w:val="21"/>
          <w:szCs w:val="21"/>
          <w14:ligatures w14:val="standardContextual"/>
        </w:rPr>
        <w:t>bem como todos os requisitos de habilitação e que minha proposta está em conformidade com as exigências do instrumento convocatório.</w:t>
      </w:r>
    </w:p>
    <w:p w14:paraId="38C4FDBF" w14:textId="77777777" w:rsidR="000923B1" w:rsidRPr="000923B1" w:rsidRDefault="000923B1" w:rsidP="000923B1">
      <w:pPr>
        <w:spacing w:after="0"/>
        <w:ind w:left="1701"/>
        <w:contextualSpacing/>
        <w:rPr>
          <w:rFonts w:ascii="Arial" w:eastAsia="Times New Roman" w:hAnsi="Arial" w:cs="Times New Roman"/>
          <w:color w:val="auto"/>
          <w:kern w:val="2"/>
          <w:sz w:val="21"/>
          <w:szCs w:val="21"/>
          <w14:ligatures w14:val="standardContextual"/>
        </w:rPr>
      </w:pPr>
    </w:p>
    <w:p w14:paraId="78476119" w14:textId="77777777" w:rsidR="000923B1" w:rsidRPr="000923B1" w:rsidRDefault="000923B1" w:rsidP="000923B1">
      <w:pPr>
        <w:numPr>
          <w:ilvl w:val="0"/>
          <w:numId w:val="46"/>
        </w:numPr>
        <w:spacing w:after="188" w:line="276" w:lineRule="auto"/>
        <w:ind w:left="1701" w:right="49"/>
        <w:rPr>
          <w:rFonts w:ascii="Arial" w:hAnsi="Arial" w:cs="Arial"/>
          <w:b/>
          <w:bCs/>
          <w:color w:val="auto"/>
          <w:kern w:val="2"/>
          <w:sz w:val="21"/>
          <w:szCs w:val="21"/>
          <w14:ligatures w14:val="standardContextual"/>
        </w:rPr>
      </w:pPr>
      <w:r w:rsidRPr="000923B1">
        <w:rPr>
          <w:rFonts w:ascii="Arial" w:eastAsia="Times New Roman" w:hAnsi="Arial" w:cs="Arial"/>
          <w:b/>
          <w:bCs/>
          <w:color w:val="auto"/>
          <w:kern w:val="2"/>
          <w:sz w:val="21"/>
          <w:szCs w:val="21"/>
          <w14:ligatures w14:val="standardContextual"/>
        </w:rPr>
        <w:t xml:space="preserve">DECLARO, CIÊNCIA DA DAS EXIGÊNCIAS DE RESERVA DE CARGOS </w:t>
      </w:r>
      <w:r w:rsidRPr="000923B1">
        <w:rPr>
          <w:rFonts w:ascii="Arial" w:eastAsia="Times New Roman" w:hAnsi="Arial" w:cs="Arial"/>
          <w:color w:val="auto"/>
          <w:kern w:val="2"/>
          <w:sz w:val="21"/>
          <w:szCs w:val="21"/>
          <w14:ligatures w14:val="standardContextual"/>
        </w:rPr>
        <w:t>para pessoa com deficiência e para reabilitado da Previdência Social, previstas em lei e em outras normas específicas e que, se aplicado ao número de funcionários da minha empresa, atendo às regras de acessibilidade previstas na legislação.</w:t>
      </w:r>
    </w:p>
    <w:p w14:paraId="6564FEAE" w14:textId="77777777" w:rsidR="000923B1" w:rsidRPr="000923B1" w:rsidRDefault="000923B1" w:rsidP="000923B1">
      <w:pPr>
        <w:numPr>
          <w:ilvl w:val="0"/>
          <w:numId w:val="46"/>
        </w:numPr>
        <w:spacing w:after="188" w:line="276" w:lineRule="auto"/>
        <w:ind w:left="1701" w:right="49"/>
        <w:rPr>
          <w:rFonts w:ascii="Arial" w:hAnsi="Arial" w:cs="Arial"/>
          <w:b/>
          <w:bCs/>
          <w:color w:val="auto"/>
          <w:kern w:val="2"/>
          <w:sz w:val="21"/>
          <w:szCs w:val="21"/>
          <w14:ligatures w14:val="standardContextual"/>
        </w:rPr>
      </w:pPr>
      <w:r w:rsidRPr="000923B1">
        <w:rPr>
          <w:rFonts w:ascii="Arial" w:hAnsi="Arial" w:cs="Arial"/>
          <w:color w:val="auto"/>
          <w:kern w:val="2"/>
          <w:sz w:val="21"/>
          <w:szCs w:val="21"/>
          <w14:ligatures w14:val="standardContextual"/>
        </w:rPr>
        <w:t xml:space="preserve"> </w:t>
      </w:r>
      <w:r w:rsidRPr="000923B1">
        <w:rPr>
          <w:rFonts w:ascii="Arial" w:hAnsi="Arial" w:cs="Arial"/>
          <w:b/>
          <w:bCs/>
          <w:color w:val="auto"/>
          <w:kern w:val="2"/>
          <w:sz w:val="21"/>
          <w:szCs w:val="21"/>
          <w14:ligatures w14:val="standardContextual"/>
        </w:rPr>
        <w:t>DECLARO QUE NÃO EMPREGO MENOR</w:t>
      </w:r>
      <w:r w:rsidRPr="000923B1">
        <w:rPr>
          <w:rFonts w:ascii="Arial" w:hAnsi="Arial" w:cs="Arial"/>
          <w:color w:val="auto"/>
          <w:kern w:val="2"/>
          <w:sz w:val="21"/>
          <w:szCs w:val="21"/>
          <w14:ligatures w14:val="standardContextual"/>
        </w:rPr>
        <w:t xml:space="preserve"> de 18 anos em trabalho noturno, perigoso ou insalubre e não emprega menor de 16 anos, salvo menor, a partir de 14 anos, na condição de aprendiz, nos termos do </w:t>
      </w:r>
      <w:hyperlink r:id="rId26" w:anchor="art7" w:history="1">
        <w:r w:rsidRPr="000923B1">
          <w:rPr>
            <w:rFonts w:ascii="Arial" w:hAnsi="Arial" w:cs="Arial"/>
            <w:color w:val="auto"/>
            <w:kern w:val="2"/>
            <w:sz w:val="21"/>
            <w:szCs w:val="21"/>
            <w:u w:val="single"/>
            <w14:ligatures w14:val="standardContextual"/>
          </w:rPr>
          <w:t>Art. 7°, XXXIII, da Constituição</w:t>
        </w:r>
      </w:hyperlink>
      <w:r w:rsidRPr="000923B1">
        <w:rPr>
          <w:rFonts w:ascii="Arial" w:hAnsi="Arial" w:cs="Arial"/>
          <w:color w:val="auto"/>
          <w:kern w:val="2"/>
          <w:sz w:val="21"/>
          <w:szCs w:val="21"/>
          <w14:ligatures w14:val="standardContextual"/>
        </w:rPr>
        <w:t xml:space="preserve">;  </w:t>
      </w:r>
    </w:p>
    <w:p w14:paraId="6E8B4A20" w14:textId="77777777" w:rsidR="000923B1" w:rsidRPr="000923B1" w:rsidRDefault="000923B1" w:rsidP="000923B1">
      <w:pPr>
        <w:numPr>
          <w:ilvl w:val="0"/>
          <w:numId w:val="46"/>
        </w:numPr>
        <w:spacing w:after="188" w:line="276" w:lineRule="auto"/>
        <w:ind w:left="1701" w:right="49"/>
        <w:rPr>
          <w:rFonts w:ascii="Arial" w:hAnsi="Arial" w:cs="Arial"/>
          <w:b/>
          <w:bCs/>
          <w:color w:val="auto"/>
          <w:kern w:val="2"/>
          <w:sz w:val="21"/>
          <w:szCs w:val="21"/>
          <w14:ligatures w14:val="standardContextual"/>
        </w:rPr>
      </w:pPr>
      <w:r w:rsidRPr="000923B1">
        <w:rPr>
          <w:rFonts w:ascii="Arial" w:hAnsi="Arial" w:cs="Arial"/>
          <w:color w:val="auto"/>
          <w:kern w:val="2"/>
          <w:sz w:val="21"/>
          <w:szCs w:val="21"/>
          <w14:ligatures w14:val="standardContextual"/>
        </w:rPr>
        <w:t xml:space="preserve"> </w:t>
      </w:r>
      <w:r w:rsidRPr="000923B1">
        <w:rPr>
          <w:rFonts w:ascii="Arial" w:hAnsi="Arial" w:cs="Arial"/>
          <w:b/>
          <w:bCs/>
          <w:color w:val="auto"/>
          <w:kern w:val="2"/>
          <w:sz w:val="21"/>
          <w:szCs w:val="21"/>
          <w14:ligatures w14:val="standardContextual"/>
        </w:rPr>
        <w:t>DECLARO QUE</w:t>
      </w:r>
      <w:r w:rsidRPr="000923B1">
        <w:rPr>
          <w:rFonts w:ascii="Arial" w:hAnsi="Arial" w:cs="Arial"/>
          <w:color w:val="auto"/>
          <w:kern w:val="2"/>
          <w:sz w:val="21"/>
          <w:szCs w:val="21"/>
          <w14:ligatures w14:val="standardContextual"/>
        </w:rPr>
        <w:t xml:space="preserve"> </w:t>
      </w:r>
      <w:r w:rsidRPr="000923B1">
        <w:rPr>
          <w:rFonts w:ascii="Arial" w:hAnsi="Arial" w:cs="Arial"/>
          <w:b/>
          <w:bCs/>
          <w:color w:val="auto"/>
          <w:kern w:val="2"/>
          <w:sz w:val="21"/>
          <w:szCs w:val="21"/>
          <w14:ligatures w14:val="standardContextual"/>
        </w:rPr>
        <w:t>NÃO POSSUO, EM MINHA CADEIA PRODUTIVA, EMPREGADOS EXECUTANDO TRABALHO DEGRADANTE OU FORÇADO</w:t>
      </w:r>
      <w:r w:rsidRPr="000923B1">
        <w:rPr>
          <w:rFonts w:ascii="Arial" w:hAnsi="Arial" w:cs="Arial"/>
          <w:color w:val="auto"/>
          <w:kern w:val="2"/>
          <w:sz w:val="21"/>
          <w:szCs w:val="21"/>
          <w14:ligatures w14:val="standardContextual"/>
        </w:rPr>
        <w:t xml:space="preserve">, observando o disposto nos </w:t>
      </w:r>
      <w:hyperlink r:id="rId27" w:history="1">
        <w:r w:rsidRPr="000923B1">
          <w:rPr>
            <w:rFonts w:ascii="Arial" w:hAnsi="Arial" w:cs="Arial"/>
            <w:color w:val="auto"/>
            <w:kern w:val="2"/>
            <w:sz w:val="21"/>
            <w:szCs w:val="21"/>
            <w:u w:val="single"/>
            <w14:ligatures w14:val="standardContextual"/>
          </w:rPr>
          <w:t>incisos III e IV do art. 1º e no inciso III do art. 5º da Constituição Federal</w:t>
        </w:r>
      </w:hyperlink>
      <w:r w:rsidRPr="000923B1">
        <w:rPr>
          <w:rFonts w:ascii="Arial" w:hAnsi="Arial" w:cs="Arial"/>
          <w:color w:val="auto"/>
          <w:kern w:val="2"/>
          <w:sz w:val="21"/>
          <w:szCs w:val="21"/>
          <w14:ligatures w14:val="standardContextual"/>
        </w:rPr>
        <w:t xml:space="preserve">; </w:t>
      </w:r>
    </w:p>
    <w:p w14:paraId="70A7A38F" w14:textId="77777777" w:rsidR="000923B1" w:rsidRPr="000923B1" w:rsidRDefault="000923B1" w:rsidP="000923B1">
      <w:pPr>
        <w:numPr>
          <w:ilvl w:val="0"/>
          <w:numId w:val="46"/>
        </w:numPr>
        <w:spacing w:after="188" w:line="276" w:lineRule="auto"/>
        <w:ind w:left="1701" w:right="49"/>
        <w:rPr>
          <w:rFonts w:ascii="Arial" w:hAnsi="Arial" w:cs="Arial"/>
          <w:b/>
          <w:bCs/>
          <w:color w:val="auto"/>
          <w:kern w:val="2"/>
          <w:sz w:val="21"/>
          <w:szCs w:val="21"/>
          <w14:ligatures w14:val="standardContextual"/>
        </w:rPr>
      </w:pPr>
      <w:r w:rsidRPr="000923B1">
        <w:rPr>
          <w:rFonts w:ascii="Arial" w:hAnsi="Arial" w:cs="Arial"/>
          <w:color w:val="auto"/>
          <w:kern w:val="2"/>
          <w:sz w:val="21"/>
          <w:szCs w:val="21"/>
          <w14:ligatures w14:val="standardContextual"/>
        </w:rPr>
        <w:t xml:space="preserve"> </w:t>
      </w:r>
      <w:r w:rsidRPr="000923B1">
        <w:rPr>
          <w:rFonts w:ascii="Arial" w:eastAsia="Times New Roman" w:hAnsi="Arial" w:cs="Arial"/>
          <w:b/>
          <w:color w:val="auto"/>
          <w:kern w:val="2"/>
          <w:sz w:val="21"/>
          <w:szCs w:val="21"/>
          <w14:ligatures w14:val="standardContextual"/>
        </w:rPr>
        <w:t xml:space="preserve">DECLARAÇÃO DE MICROEMPRESA OU EMPRESA DE PEQUENO PORTE, </w:t>
      </w:r>
      <w:r w:rsidRPr="000923B1">
        <w:rPr>
          <w:rFonts w:ascii="Arial" w:eastAsia="Times New Roman" w:hAnsi="Arial" w:cs="Arial"/>
          <w:bCs/>
          <w:color w:val="auto"/>
          <w:kern w:val="2"/>
          <w:sz w:val="21"/>
          <w:szCs w:val="21"/>
          <w14:ligatures w14:val="standardContextual"/>
        </w:rPr>
        <w:t xml:space="preserve">para </w:t>
      </w:r>
      <w:r w:rsidRPr="000923B1">
        <w:rPr>
          <w:rFonts w:ascii="Arial" w:hAnsi="Arial" w:cs="Arial"/>
          <w:color w:val="auto"/>
          <w:kern w:val="2"/>
          <w:sz w:val="21"/>
          <w:szCs w:val="21"/>
          <w14:ligatures w14:val="standardContextual"/>
        </w:rPr>
        <w:t>auferir os benefícios da LC 123/2066, conforme previsão do Art. 4º, § 2º, da Lei Federal n. 14.133/2021, DECLARO, que, no ano-calendário de realização desta licitação, ainda não celebrei contratos com a Administração Pública cujos valores somados extrapolem a receita bruta máxima admitida para fins de enquadramento como empresa de pequeno porte.</w:t>
      </w:r>
      <w:r w:rsidRPr="000923B1">
        <w:rPr>
          <w:rFonts w:ascii="Arial" w:hAnsi="Arial" w:cs="Arial"/>
          <w:color w:val="auto"/>
          <w:kern w:val="2"/>
          <w:sz w:val="21"/>
          <w:szCs w:val="21"/>
          <w:vertAlign w:val="superscript"/>
          <w14:ligatures w14:val="standardContextual"/>
        </w:rPr>
        <w:footnoteReference w:id="5"/>
      </w:r>
    </w:p>
    <w:p w14:paraId="6A3AA18D" w14:textId="77777777" w:rsidR="000923B1" w:rsidRPr="000923B1" w:rsidRDefault="000923B1" w:rsidP="000923B1">
      <w:pPr>
        <w:numPr>
          <w:ilvl w:val="0"/>
          <w:numId w:val="46"/>
        </w:numPr>
        <w:spacing w:after="188" w:line="276" w:lineRule="auto"/>
        <w:ind w:left="1701" w:right="49"/>
        <w:rPr>
          <w:rFonts w:ascii="Arial" w:hAnsi="Arial" w:cs="Arial"/>
          <w:b/>
          <w:bCs/>
          <w:color w:val="auto"/>
          <w:kern w:val="2"/>
          <w:sz w:val="21"/>
          <w:szCs w:val="21"/>
          <w14:ligatures w14:val="standardContextual"/>
        </w:rPr>
      </w:pPr>
      <w:r w:rsidRPr="000923B1">
        <w:rPr>
          <w:rFonts w:ascii="Arial" w:hAnsi="Arial" w:cs="Arial"/>
          <w:color w:val="auto"/>
          <w:kern w:val="2"/>
          <w:sz w:val="21"/>
          <w:szCs w:val="21"/>
          <w14:ligatures w14:val="standardContextual"/>
        </w:rPr>
        <w:t xml:space="preserve"> O </w:t>
      </w:r>
      <w:r w:rsidRPr="000923B1">
        <w:rPr>
          <w:rFonts w:ascii="Arial" w:hAnsi="Arial" w:cs="Arial"/>
          <w:b/>
          <w:bCs/>
          <w:color w:val="auto"/>
          <w:kern w:val="2"/>
          <w:sz w:val="21"/>
          <w:szCs w:val="21"/>
          <w14:ligatures w14:val="standardContextual"/>
        </w:rPr>
        <w:t>LICITANTE ORGANIZADO EM COOPERATIVA</w:t>
      </w:r>
      <w:r w:rsidRPr="000923B1">
        <w:rPr>
          <w:rFonts w:ascii="Arial" w:hAnsi="Arial" w:cs="Arial"/>
          <w:color w:val="auto"/>
          <w:kern w:val="2"/>
          <w:sz w:val="21"/>
          <w:szCs w:val="21"/>
          <w14:ligatures w14:val="standardContextual"/>
        </w:rPr>
        <w:t xml:space="preserve"> deverá declarar, ainda, que cumpre os requisitos estabelecidos no </w:t>
      </w:r>
      <w:hyperlink r:id="rId28" w:anchor="art16" w:history="1">
        <w:r w:rsidRPr="000923B1">
          <w:rPr>
            <w:rFonts w:ascii="Arial" w:hAnsi="Arial" w:cs="Arial"/>
            <w:b/>
            <w:bCs/>
            <w:color w:val="auto"/>
            <w:kern w:val="2"/>
            <w:sz w:val="21"/>
            <w:szCs w:val="21"/>
            <w:u w:val="single"/>
            <w14:ligatures w14:val="standardContextual"/>
          </w:rPr>
          <w:t>Artigo 16 da Lei nº 14.133, de 2021</w:t>
        </w:r>
      </w:hyperlink>
      <w:r w:rsidRPr="000923B1">
        <w:rPr>
          <w:rFonts w:ascii="Arial" w:hAnsi="Arial" w:cs="Arial"/>
          <w:b/>
          <w:bCs/>
          <w:color w:val="auto"/>
          <w:kern w:val="2"/>
          <w:sz w:val="21"/>
          <w:szCs w:val="21"/>
          <w14:ligatures w14:val="standardContextual"/>
        </w:rPr>
        <w:t>.</w:t>
      </w:r>
    </w:p>
    <w:p w14:paraId="6654A11F" w14:textId="77777777" w:rsidR="000923B1" w:rsidRPr="000923B1" w:rsidRDefault="000923B1" w:rsidP="000923B1">
      <w:pPr>
        <w:numPr>
          <w:ilvl w:val="0"/>
          <w:numId w:val="46"/>
        </w:numPr>
        <w:spacing w:after="188" w:line="276" w:lineRule="auto"/>
        <w:ind w:left="1701" w:right="49"/>
        <w:rPr>
          <w:rFonts w:ascii="Arial" w:hAnsi="Arial" w:cs="Arial"/>
          <w:b/>
          <w:bCs/>
          <w:color w:val="auto"/>
          <w:kern w:val="2"/>
          <w:sz w:val="21"/>
          <w:szCs w:val="21"/>
          <w14:ligatures w14:val="standardContextual"/>
        </w:rPr>
      </w:pPr>
      <w:r w:rsidRPr="000923B1">
        <w:rPr>
          <w:rFonts w:ascii="Arial" w:hAnsi="Arial" w:cs="Arial"/>
          <w:b/>
          <w:bCs/>
          <w:color w:val="auto"/>
          <w:kern w:val="2"/>
          <w:sz w:val="21"/>
          <w:szCs w:val="21"/>
          <w14:ligatures w14:val="standardContextual"/>
        </w:rPr>
        <w:t>DECLARO ESTAR ENQUADRADO COMO – MICROEMPRESA ( ), EMPRESA DE PEQUENO PORTE (  ), SOCIEDADE COOPERATIVA (  )</w:t>
      </w:r>
      <w:r w:rsidRPr="000923B1">
        <w:rPr>
          <w:rFonts w:ascii="Arial" w:hAnsi="Arial" w:cs="Arial"/>
          <w:color w:val="auto"/>
          <w:kern w:val="2"/>
          <w:sz w:val="21"/>
          <w:szCs w:val="21"/>
          <w14:ligatures w14:val="standardContextual"/>
        </w:rPr>
        <w:t xml:space="preserve">, que cumpro os requisitos estabelecidos no </w:t>
      </w:r>
      <w:hyperlink r:id="rId29" w:anchor="art3" w:history="1">
        <w:r w:rsidRPr="000923B1">
          <w:rPr>
            <w:rFonts w:ascii="Arial" w:hAnsi="Arial" w:cs="Arial"/>
            <w:color w:val="auto"/>
            <w:kern w:val="2"/>
            <w:sz w:val="21"/>
            <w:szCs w:val="21"/>
            <w:u w:val="single"/>
            <w14:ligatures w14:val="standardContextual"/>
          </w:rPr>
          <w:t>artigo 3° da Lei Complementar nº 123, de 2006</w:t>
        </w:r>
      </w:hyperlink>
      <w:r w:rsidRPr="000923B1">
        <w:rPr>
          <w:rFonts w:ascii="Arial" w:hAnsi="Arial" w:cs="Arial"/>
          <w:color w:val="auto"/>
          <w:kern w:val="2"/>
          <w:sz w:val="21"/>
          <w:szCs w:val="21"/>
          <w14:ligatures w14:val="standardContextual"/>
        </w:rPr>
        <w:t xml:space="preserve">, estando apto a usufruir do tratamento favorecido estabelecido em seus </w:t>
      </w:r>
      <w:hyperlink r:id="rId30" w:anchor="art42" w:history="1">
        <w:r w:rsidRPr="000923B1">
          <w:rPr>
            <w:rFonts w:ascii="Arial" w:hAnsi="Arial" w:cs="Arial"/>
            <w:color w:val="auto"/>
            <w:kern w:val="2"/>
            <w:sz w:val="21"/>
            <w:szCs w:val="21"/>
            <w:u w:val="single"/>
            <w14:ligatures w14:val="standardContextual"/>
          </w:rPr>
          <w:t>Arts. 42 a 49</w:t>
        </w:r>
      </w:hyperlink>
      <w:r w:rsidRPr="000923B1">
        <w:rPr>
          <w:rFonts w:ascii="Arial" w:hAnsi="Arial" w:cs="Arial"/>
          <w:color w:val="auto"/>
          <w:kern w:val="2"/>
          <w:sz w:val="21"/>
          <w:szCs w:val="21"/>
          <w14:ligatures w14:val="standardContextual"/>
        </w:rPr>
        <w:t xml:space="preserve">, observado o disposto nos </w:t>
      </w:r>
      <w:hyperlink r:id="rId31" w:anchor="art4§1" w:history="1">
        <w:r w:rsidRPr="000923B1">
          <w:rPr>
            <w:rFonts w:ascii="Arial" w:hAnsi="Arial" w:cs="Arial"/>
            <w:color w:val="auto"/>
            <w:kern w:val="2"/>
            <w:sz w:val="21"/>
            <w:szCs w:val="21"/>
            <w:u w:val="single"/>
            <w14:ligatures w14:val="standardContextual"/>
          </w:rPr>
          <w:t>§§ 1º ao 3º do Art. 4º, da Lei n.º 14.133, de 2021.</w:t>
        </w:r>
      </w:hyperlink>
    </w:p>
    <w:p w14:paraId="57B6089D" w14:textId="77777777" w:rsidR="000923B1" w:rsidRPr="000923B1" w:rsidRDefault="000923B1" w:rsidP="000923B1">
      <w:pPr>
        <w:spacing w:after="0" w:line="357" w:lineRule="auto"/>
        <w:ind w:left="1701" w:right="0"/>
        <w:rPr>
          <w:rFonts w:ascii="Arial" w:eastAsia="Times New Roman" w:hAnsi="Arial" w:cs="Arial"/>
          <w:color w:val="auto"/>
          <w:kern w:val="2"/>
          <w:sz w:val="21"/>
          <w:szCs w:val="21"/>
          <w14:ligatures w14:val="standardContextual"/>
        </w:rPr>
      </w:pPr>
      <w:r w:rsidRPr="000923B1">
        <w:rPr>
          <w:rFonts w:ascii="Arial" w:eastAsia="Times New Roman" w:hAnsi="Arial" w:cs="Arial"/>
          <w:color w:val="auto"/>
          <w:kern w:val="2"/>
          <w:sz w:val="21"/>
          <w:szCs w:val="21"/>
          <w14:ligatures w14:val="standardContextual"/>
        </w:rPr>
        <w:t xml:space="preserve">A Licitante acima referida </w:t>
      </w:r>
      <w:r w:rsidRPr="000923B1">
        <w:rPr>
          <w:rFonts w:ascii="Arial" w:eastAsia="Times New Roman" w:hAnsi="Arial" w:cs="Arial"/>
          <w:b/>
          <w:i/>
          <w:color w:val="auto"/>
          <w:kern w:val="2"/>
          <w:sz w:val="24"/>
          <w:szCs w:val="21"/>
          <w:u w:val="single"/>
          <w14:ligatures w14:val="standardContextual"/>
        </w:rPr>
        <w:t>NÃO SE ENQUADRA</w:t>
      </w:r>
      <w:r w:rsidRPr="000923B1">
        <w:rPr>
          <w:rFonts w:ascii="Arial" w:eastAsia="Times New Roman" w:hAnsi="Arial" w:cs="Arial"/>
          <w:color w:val="auto"/>
          <w:kern w:val="2"/>
          <w:sz w:val="24"/>
          <w:szCs w:val="21"/>
          <w14:ligatures w14:val="standardContextual"/>
        </w:rPr>
        <w:t xml:space="preserve"> </w:t>
      </w:r>
      <w:r w:rsidRPr="000923B1">
        <w:rPr>
          <w:rFonts w:ascii="Arial" w:eastAsia="Times New Roman" w:hAnsi="Arial" w:cs="Arial"/>
          <w:color w:val="auto"/>
          <w:kern w:val="2"/>
          <w:sz w:val="21"/>
          <w:szCs w:val="21"/>
          <w14:ligatures w14:val="standardContextual"/>
        </w:rPr>
        <w:t xml:space="preserve">como </w:t>
      </w:r>
      <w:r w:rsidRPr="000923B1">
        <w:rPr>
          <w:rFonts w:ascii="Arial" w:eastAsia="Times New Roman" w:hAnsi="Arial" w:cs="Arial"/>
          <w:b/>
          <w:color w:val="auto"/>
          <w:kern w:val="2"/>
          <w:sz w:val="21"/>
          <w:szCs w:val="21"/>
          <w:u w:val="single"/>
          <w14:ligatures w14:val="standardContextual"/>
        </w:rPr>
        <w:t>MICROEMPRESA – ME, EMPRESA DE PEQUENO PORTE – EPP, MICROEMPREENDEDOR INDIVIDUAL – MEI, ou SOCIEDADE COOPERATIVA</w:t>
      </w:r>
      <w:r w:rsidRPr="000923B1">
        <w:rPr>
          <w:rFonts w:ascii="Arial" w:eastAsia="Times New Roman" w:hAnsi="Arial" w:cs="Arial"/>
          <w:color w:val="auto"/>
          <w:kern w:val="2"/>
          <w:sz w:val="21"/>
          <w:szCs w:val="21"/>
          <w14:ligatures w14:val="standardContextual"/>
        </w:rPr>
        <w:t>. (__)</w:t>
      </w:r>
      <w:r w:rsidRPr="000923B1">
        <w:rPr>
          <w:rFonts w:ascii="Arial" w:eastAsia="Times New Roman" w:hAnsi="Arial" w:cs="Arial"/>
          <w:color w:val="auto"/>
          <w:kern w:val="2"/>
          <w:sz w:val="21"/>
          <w:szCs w:val="21"/>
          <w:vertAlign w:val="superscript"/>
          <w14:ligatures w14:val="standardContextual"/>
        </w:rPr>
        <w:footnoteReference w:id="6"/>
      </w:r>
    </w:p>
    <w:p w14:paraId="7D754D84" w14:textId="77777777" w:rsidR="000923B1" w:rsidRPr="000923B1" w:rsidRDefault="000923B1" w:rsidP="000923B1">
      <w:pPr>
        <w:spacing w:after="0" w:line="357" w:lineRule="auto"/>
        <w:ind w:left="1701" w:right="0"/>
        <w:rPr>
          <w:rFonts w:ascii="Arial" w:eastAsia="Times New Roman" w:hAnsi="Arial" w:cs="Arial"/>
          <w:color w:val="auto"/>
          <w:kern w:val="2"/>
          <w:sz w:val="21"/>
          <w:szCs w:val="21"/>
          <w14:ligatures w14:val="standardContextual"/>
        </w:rPr>
      </w:pPr>
    </w:p>
    <w:p w14:paraId="182BC308" w14:textId="77777777" w:rsidR="000923B1" w:rsidRPr="000923B1" w:rsidRDefault="000923B1" w:rsidP="000923B1">
      <w:pPr>
        <w:spacing w:after="0" w:line="276" w:lineRule="auto"/>
        <w:ind w:left="1701" w:right="0"/>
        <w:rPr>
          <w:rFonts w:ascii="Arial" w:eastAsia="Times New Roman" w:hAnsi="Arial" w:cs="Arial"/>
          <w:b/>
          <w:bCs/>
          <w:color w:val="auto"/>
          <w:sz w:val="21"/>
          <w:szCs w:val="21"/>
          <w:lang w:eastAsia="en-US"/>
        </w:rPr>
      </w:pPr>
      <w:r w:rsidRPr="000923B1">
        <w:rPr>
          <w:rFonts w:ascii="Arial" w:eastAsia="Calibri" w:hAnsi="Arial" w:cs="Arial"/>
          <w:color w:val="auto"/>
          <w:sz w:val="21"/>
          <w:szCs w:val="21"/>
          <w:lang w:eastAsia="en-US"/>
        </w:rPr>
        <w:t xml:space="preserve">k) </w:t>
      </w:r>
      <w:r w:rsidRPr="000923B1">
        <w:rPr>
          <w:rFonts w:ascii="Arial" w:eastAsia="Calibri" w:hAnsi="Arial" w:cs="Arial"/>
          <w:b/>
          <w:bCs/>
          <w:color w:val="auto"/>
          <w:sz w:val="21"/>
          <w:szCs w:val="21"/>
          <w:lang w:eastAsia="en-US"/>
        </w:rPr>
        <w:t>DECLARO NÃO ACÚMULO CARGO, EMPREGO OU FUNÇÃO PÚBLICA</w:t>
      </w:r>
      <w:r w:rsidRPr="000923B1">
        <w:rPr>
          <w:rFonts w:ascii="Arial" w:eastAsia="Calibri" w:hAnsi="Arial" w:cs="Arial"/>
          <w:color w:val="auto"/>
          <w:sz w:val="21"/>
          <w:szCs w:val="21"/>
          <w:lang w:eastAsia="en-US"/>
        </w:rPr>
        <w:t>. Na hipótese de acúmulo legal, contemplado no Artigo 37, Inciso XVI da Constituição Federal, o limite máximo de carga horária acumulada não poderá ser superior a 60 (sessenta) horas semanais respeitadas a compatibilidade de horário entre os cargos legalmente acumuláveis</w:t>
      </w:r>
      <w:r w:rsidRPr="000923B1">
        <w:rPr>
          <w:rFonts w:ascii="Arial" w:eastAsia="Times New Roman" w:hAnsi="Arial" w:cs="Arial"/>
          <w:b/>
          <w:bCs/>
          <w:color w:val="auto"/>
          <w:sz w:val="21"/>
          <w:szCs w:val="21"/>
          <w:lang w:eastAsia="en-US"/>
        </w:rPr>
        <w:t xml:space="preserve">. </w:t>
      </w:r>
    </w:p>
    <w:p w14:paraId="61E5C9F8" w14:textId="77777777" w:rsidR="000923B1" w:rsidRPr="000923B1" w:rsidRDefault="000923B1" w:rsidP="000923B1">
      <w:pPr>
        <w:spacing w:after="0" w:line="276" w:lineRule="auto"/>
        <w:ind w:left="1701" w:right="0"/>
        <w:rPr>
          <w:rFonts w:ascii="Arial" w:eastAsia="Times New Roman" w:hAnsi="Arial" w:cs="Arial"/>
          <w:b/>
          <w:bCs/>
          <w:color w:val="auto"/>
          <w:sz w:val="21"/>
          <w:szCs w:val="21"/>
          <w:lang w:eastAsia="en-US"/>
        </w:rPr>
      </w:pPr>
    </w:p>
    <w:p w14:paraId="4782148C" w14:textId="77777777" w:rsidR="000923B1" w:rsidRPr="000923B1" w:rsidRDefault="000923B1" w:rsidP="000923B1">
      <w:pPr>
        <w:spacing w:after="0" w:line="276" w:lineRule="auto"/>
        <w:ind w:left="1701" w:right="0"/>
        <w:rPr>
          <w:rFonts w:ascii="Arial" w:hAnsi="Arial" w:cs="Arial"/>
          <w:b/>
          <w:bCs/>
          <w:kern w:val="2"/>
          <w:sz w:val="21"/>
          <w:szCs w:val="21"/>
          <w14:ligatures w14:val="standardContextual"/>
        </w:rPr>
      </w:pPr>
      <w:r w:rsidRPr="000923B1">
        <w:rPr>
          <w:rFonts w:ascii="Arial" w:eastAsia="Times New Roman" w:hAnsi="Arial" w:cs="Arial"/>
          <w:kern w:val="2"/>
          <w:sz w:val="21"/>
          <w:szCs w:val="21"/>
          <w14:ligatures w14:val="standardContextual"/>
        </w:rPr>
        <w:t>l)</w:t>
      </w:r>
      <w:r w:rsidRPr="000923B1">
        <w:rPr>
          <w:rFonts w:ascii="Arial" w:eastAsia="Times New Roman" w:hAnsi="Arial" w:cs="Arial"/>
          <w:b/>
          <w:bCs/>
          <w:kern w:val="2"/>
          <w:sz w:val="21"/>
          <w:szCs w:val="21"/>
          <w14:ligatures w14:val="standardContextual"/>
        </w:rPr>
        <w:t xml:space="preserve"> DECLARO </w:t>
      </w:r>
      <w:r w:rsidRPr="000923B1">
        <w:rPr>
          <w:rFonts w:ascii="Arial" w:eastAsia="Times New Roman" w:hAnsi="Arial" w:cs="Arial"/>
          <w:kern w:val="2"/>
          <w:sz w:val="21"/>
          <w:szCs w:val="21"/>
          <w14:ligatures w14:val="standardContextual"/>
        </w:rPr>
        <w:t>atender</w:t>
      </w:r>
      <w:r w:rsidRPr="000923B1">
        <w:rPr>
          <w:rFonts w:ascii="Arial" w:hAnsi="Arial" w:cs="Arial"/>
          <w:kern w:val="2"/>
          <w:sz w:val="21"/>
          <w:szCs w:val="21"/>
          <w14:ligatures w14:val="standardContextual"/>
        </w:rPr>
        <w:t xml:space="preserve"> aos critérios dos órgãos fiscalizadores e à política de sustentabilidade ambiental na comercialização do produto que será objeto do contrato.  </w:t>
      </w:r>
    </w:p>
    <w:p w14:paraId="645B1673" w14:textId="77777777" w:rsidR="000923B1" w:rsidRPr="000923B1" w:rsidRDefault="000923B1" w:rsidP="000923B1">
      <w:pPr>
        <w:autoSpaceDE w:val="0"/>
        <w:autoSpaceDN w:val="0"/>
        <w:adjustRightInd w:val="0"/>
        <w:spacing w:after="0" w:line="276" w:lineRule="auto"/>
        <w:ind w:left="0" w:right="0" w:firstLine="0"/>
        <w:jc w:val="center"/>
        <w:rPr>
          <w:rFonts w:ascii="Arial" w:eastAsia="Times New Roman" w:hAnsi="Arial" w:cs="Arial"/>
          <w:color w:val="auto"/>
          <w:sz w:val="21"/>
          <w:szCs w:val="21"/>
        </w:rPr>
      </w:pPr>
    </w:p>
    <w:p w14:paraId="15792095" w14:textId="77777777" w:rsidR="000923B1" w:rsidRPr="000923B1" w:rsidRDefault="000923B1" w:rsidP="000923B1">
      <w:pPr>
        <w:autoSpaceDE w:val="0"/>
        <w:autoSpaceDN w:val="0"/>
        <w:adjustRightInd w:val="0"/>
        <w:spacing w:after="0" w:line="276" w:lineRule="auto"/>
        <w:ind w:left="0" w:right="0" w:firstLine="0"/>
        <w:jc w:val="center"/>
        <w:rPr>
          <w:rFonts w:ascii="Arial" w:eastAsia="Times New Roman" w:hAnsi="Arial" w:cs="Arial"/>
          <w:color w:val="auto"/>
          <w:sz w:val="21"/>
          <w:szCs w:val="21"/>
        </w:rPr>
      </w:pPr>
    </w:p>
    <w:p w14:paraId="62E3AFB2" w14:textId="77777777" w:rsidR="000923B1" w:rsidRPr="000923B1" w:rsidRDefault="000923B1" w:rsidP="000923B1">
      <w:pPr>
        <w:autoSpaceDE w:val="0"/>
        <w:autoSpaceDN w:val="0"/>
        <w:adjustRightInd w:val="0"/>
        <w:spacing w:after="0" w:line="276" w:lineRule="auto"/>
        <w:ind w:left="0" w:right="0" w:firstLine="0"/>
        <w:jc w:val="left"/>
        <w:rPr>
          <w:rFonts w:ascii="Arial" w:eastAsia="Times New Roman" w:hAnsi="Arial" w:cs="Arial"/>
          <w:color w:val="auto"/>
          <w:sz w:val="21"/>
          <w:szCs w:val="21"/>
        </w:rPr>
      </w:pPr>
      <w:r w:rsidRPr="000923B1">
        <w:rPr>
          <w:rFonts w:ascii="Arial" w:eastAsia="Times New Roman" w:hAnsi="Arial" w:cs="Arial"/>
          <w:b/>
          <w:bCs/>
          <w:color w:val="auto"/>
          <w:sz w:val="21"/>
          <w:szCs w:val="21"/>
          <w:highlight w:val="yellow"/>
          <w:u w:val="single"/>
        </w:rPr>
        <w:t>NOTA:</w:t>
      </w:r>
      <w:r w:rsidRPr="000923B1">
        <w:rPr>
          <w:rFonts w:ascii="Arial" w:eastAsia="Times New Roman" w:hAnsi="Arial" w:cs="Arial"/>
          <w:color w:val="auto"/>
          <w:sz w:val="21"/>
          <w:szCs w:val="21"/>
          <w:highlight w:val="yellow"/>
        </w:rPr>
        <w:t xml:space="preserve"> Caso o participante não se enquadre em alguma das categorias de declarações elencadas acima, o mesmo deverá excluir o parágrafo correspondente.</w:t>
      </w:r>
      <w:r w:rsidRPr="000923B1">
        <w:rPr>
          <w:rFonts w:ascii="Arial" w:eastAsia="Times New Roman" w:hAnsi="Arial" w:cs="Arial"/>
          <w:color w:val="auto"/>
          <w:sz w:val="21"/>
          <w:szCs w:val="21"/>
        </w:rPr>
        <w:t xml:space="preserve"> </w:t>
      </w:r>
    </w:p>
    <w:p w14:paraId="53D82903" w14:textId="77777777" w:rsidR="000923B1" w:rsidRPr="000923B1" w:rsidRDefault="000923B1" w:rsidP="000923B1">
      <w:pPr>
        <w:spacing w:after="188" w:line="276" w:lineRule="auto"/>
        <w:ind w:left="0" w:right="49" w:firstLine="0"/>
        <w:rPr>
          <w:rFonts w:ascii="Arial" w:eastAsia="Times New Roman" w:hAnsi="Arial" w:cs="Arial"/>
          <w:color w:val="auto"/>
          <w:sz w:val="21"/>
          <w:szCs w:val="21"/>
        </w:rPr>
      </w:pPr>
    </w:p>
    <w:p w14:paraId="4A212E71" w14:textId="77777777" w:rsidR="00D73FC6" w:rsidRPr="00A8789E" w:rsidRDefault="00D73FC6" w:rsidP="00A8789E">
      <w:pPr>
        <w:autoSpaceDE w:val="0"/>
        <w:autoSpaceDN w:val="0"/>
        <w:adjustRightInd w:val="0"/>
        <w:spacing w:after="0" w:line="276" w:lineRule="auto"/>
        <w:ind w:left="0" w:right="0" w:firstLine="0"/>
        <w:jc w:val="center"/>
        <w:rPr>
          <w:rFonts w:ascii="Arial" w:eastAsia="Times New Roman" w:hAnsi="Arial" w:cs="Arial"/>
          <w:color w:val="auto"/>
          <w:sz w:val="21"/>
          <w:szCs w:val="21"/>
        </w:rPr>
      </w:pPr>
    </w:p>
    <w:p w14:paraId="27C19254" w14:textId="576D92DD" w:rsidR="00A8789E" w:rsidRPr="00A8789E" w:rsidRDefault="00A8789E" w:rsidP="00A8789E">
      <w:pPr>
        <w:tabs>
          <w:tab w:val="left" w:pos="3060"/>
        </w:tabs>
        <w:autoSpaceDE w:val="0"/>
        <w:autoSpaceDN w:val="0"/>
        <w:adjustRightInd w:val="0"/>
        <w:spacing w:after="0" w:line="276" w:lineRule="auto"/>
        <w:ind w:left="0" w:right="0" w:firstLine="0"/>
        <w:jc w:val="center"/>
        <w:rPr>
          <w:rFonts w:ascii="Arial" w:eastAsia="Times New Roman" w:hAnsi="Arial" w:cs="Arial"/>
          <w:color w:val="auto"/>
          <w:sz w:val="21"/>
          <w:szCs w:val="21"/>
        </w:rPr>
      </w:pPr>
      <w:r w:rsidRPr="00A8789E">
        <w:rPr>
          <w:rFonts w:ascii="Arial" w:eastAsia="Times New Roman" w:hAnsi="Arial" w:cs="Arial"/>
          <w:color w:val="auto"/>
          <w:sz w:val="21"/>
          <w:szCs w:val="21"/>
        </w:rPr>
        <w:t xml:space="preserve">_______________________, ____, de____________ </w:t>
      </w:r>
      <w:proofErr w:type="spellStart"/>
      <w:r w:rsidRPr="00A8789E">
        <w:rPr>
          <w:rFonts w:ascii="Arial" w:eastAsia="Times New Roman" w:hAnsi="Arial" w:cs="Arial"/>
          <w:color w:val="auto"/>
          <w:sz w:val="21"/>
          <w:szCs w:val="21"/>
        </w:rPr>
        <w:t>de</w:t>
      </w:r>
      <w:proofErr w:type="spellEnd"/>
      <w:r w:rsidRPr="00A8789E">
        <w:rPr>
          <w:rFonts w:ascii="Arial" w:eastAsia="Times New Roman" w:hAnsi="Arial" w:cs="Arial"/>
          <w:color w:val="auto"/>
          <w:sz w:val="21"/>
          <w:szCs w:val="21"/>
        </w:rPr>
        <w:t xml:space="preserve"> </w:t>
      </w:r>
      <w:r w:rsidR="00AD48D8">
        <w:rPr>
          <w:rFonts w:ascii="Arial" w:eastAsia="Times New Roman" w:hAnsi="Arial" w:cs="Arial"/>
          <w:color w:val="auto"/>
          <w:sz w:val="21"/>
          <w:szCs w:val="21"/>
        </w:rPr>
        <w:t>2025</w:t>
      </w:r>
      <w:r w:rsidRPr="00A8789E">
        <w:rPr>
          <w:rFonts w:ascii="Arial" w:eastAsia="Times New Roman" w:hAnsi="Arial" w:cs="Arial"/>
          <w:color w:val="auto"/>
          <w:sz w:val="21"/>
          <w:szCs w:val="21"/>
        </w:rPr>
        <w:t>.</w:t>
      </w:r>
    </w:p>
    <w:p w14:paraId="481766B9" w14:textId="77777777" w:rsidR="00A8789E" w:rsidRPr="00A8789E" w:rsidRDefault="00A8789E" w:rsidP="00A8789E">
      <w:pPr>
        <w:tabs>
          <w:tab w:val="left" w:pos="3060"/>
        </w:tabs>
        <w:autoSpaceDE w:val="0"/>
        <w:autoSpaceDN w:val="0"/>
        <w:adjustRightInd w:val="0"/>
        <w:spacing w:after="0" w:line="276" w:lineRule="auto"/>
        <w:ind w:left="0" w:right="0" w:firstLine="0"/>
        <w:jc w:val="center"/>
        <w:rPr>
          <w:rFonts w:ascii="Arial" w:eastAsia="Times New Roman" w:hAnsi="Arial" w:cs="Arial"/>
          <w:color w:val="auto"/>
          <w:sz w:val="21"/>
          <w:szCs w:val="21"/>
        </w:rPr>
      </w:pPr>
    </w:p>
    <w:p w14:paraId="44CCA89D" w14:textId="77777777" w:rsidR="00A8789E" w:rsidRPr="00A8789E" w:rsidRDefault="00A8789E" w:rsidP="00A8789E">
      <w:pPr>
        <w:tabs>
          <w:tab w:val="left" w:pos="3060"/>
        </w:tabs>
        <w:autoSpaceDE w:val="0"/>
        <w:autoSpaceDN w:val="0"/>
        <w:adjustRightInd w:val="0"/>
        <w:spacing w:after="0" w:line="276" w:lineRule="auto"/>
        <w:ind w:left="0" w:right="0" w:firstLine="0"/>
        <w:jc w:val="center"/>
        <w:rPr>
          <w:rFonts w:ascii="Arial" w:eastAsia="Times New Roman" w:hAnsi="Arial" w:cs="Arial"/>
          <w:color w:val="auto"/>
          <w:sz w:val="21"/>
          <w:szCs w:val="21"/>
        </w:rPr>
      </w:pPr>
    </w:p>
    <w:p w14:paraId="7A6D6DF7" w14:textId="77777777" w:rsidR="00A8789E" w:rsidRPr="00A8789E" w:rsidRDefault="00A8789E" w:rsidP="00A8789E">
      <w:pPr>
        <w:tabs>
          <w:tab w:val="left" w:pos="3060"/>
        </w:tabs>
        <w:autoSpaceDE w:val="0"/>
        <w:autoSpaceDN w:val="0"/>
        <w:adjustRightInd w:val="0"/>
        <w:spacing w:after="0" w:line="276" w:lineRule="auto"/>
        <w:ind w:left="0" w:right="0" w:firstLine="0"/>
        <w:jc w:val="center"/>
        <w:rPr>
          <w:rFonts w:ascii="Arial" w:eastAsia="Times New Roman" w:hAnsi="Arial" w:cs="Arial"/>
          <w:color w:val="auto"/>
          <w:sz w:val="21"/>
          <w:szCs w:val="21"/>
        </w:rPr>
      </w:pPr>
    </w:p>
    <w:p w14:paraId="25FD6577" w14:textId="77777777" w:rsidR="00A8789E" w:rsidRPr="00A8789E" w:rsidRDefault="00A8789E" w:rsidP="00A8789E">
      <w:pPr>
        <w:tabs>
          <w:tab w:val="left" w:pos="3060"/>
        </w:tabs>
        <w:autoSpaceDE w:val="0"/>
        <w:autoSpaceDN w:val="0"/>
        <w:adjustRightInd w:val="0"/>
        <w:spacing w:after="0" w:line="276" w:lineRule="auto"/>
        <w:ind w:left="0" w:right="0" w:firstLine="0"/>
        <w:jc w:val="center"/>
        <w:rPr>
          <w:rFonts w:ascii="Arial" w:eastAsia="Times New Roman" w:hAnsi="Arial" w:cs="Arial"/>
          <w:color w:val="auto"/>
          <w:sz w:val="21"/>
          <w:szCs w:val="21"/>
        </w:rPr>
      </w:pPr>
      <w:r w:rsidRPr="00A8789E">
        <w:rPr>
          <w:rFonts w:ascii="Arial" w:eastAsia="Times New Roman" w:hAnsi="Arial" w:cs="Arial"/>
          <w:color w:val="auto"/>
          <w:sz w:val="21"/>
          <w:szCs w:val="21"/>
        </w:rPr>
        <w:t>______________________________</w:t>
      </w:r>
    </w:p>
    <w:p w14:paraId="5F0401C3" w14:textId="28FE42A4" w:rsidR="00D73FC6" w:rsidRDefault="00A8789E" w:rsidP="00A8789E">
      <w:pPr>
        <w:tabs>
          <w:tab w:val="left" w:pos="3060"/>
        </w:tabs>
        <w:autoSpaceDE w:val="0"/>
        <w:autoSpaceDN w:val="0"/>
        <w:adjustRightInd w:val="0"/>
        <w:spacing w:after="0" w:line="276" w:lineRule="auto"/>
        <w:ind w:left="0" w:right="0" w:firstLine="0"/>
        <w:jc w:val="center"/>
        <w:rPr>
          <w:rFonts w:ascii="Arial" w:eastAsia="Times New Roman" w:hAnsi="Arial" w:cs="Arial"/>
          <w:color w:val="auto"/>
          <w:sz w:val="21"/>
          <w:szCs w:val="21"/>
        </w:rPr>
      </w:pPr>
      <w:r w:rsidRPr="00A8789E">
        <w:rPr>
          <w:rFonts w:ascii="Arial" w:eastAsia="Times New Roman" w:hAnsi="Arial" w:cs="Arial"/>
          <w:color w:val="auto"/>
          <w:sz w:val="21"/>
          <w:szCs w:val="21"/>
        </w:rPr>
        <w:t xml:space="preserve">Assinatura / </w:t>
      </w:r>
      <w:r w:rsidR="00D73FC6">
        <w:rPr>
          <w:rFonts w:ascii="Arial" w:eastAsia="Times New Roman" w:hAnsi="Arial" w:cs="Arial"/>
          <w:color w:val="auto"/>
          <w:sz w:val="21"/>
          <w:szCs w:val="21"/>
        </w:rPr>
        <w:t xml:space="preserve">Representante Legal da Empresa </w:t>
      </w:r>
    </w:p>
    <w:p w14:paraId="052A5582" w14:textId="6835477A" w:rsidR="00A8789E" w:rsidRPr="00A8789E" w:rsidRDefault="00A8789E" w:rsidP="00A8789E">
      <w:pPr>
        <w:tabs>
          <w:tab w:val="left" w:pos="3060"/>
        </w:tabs>
        <w:autoSpaceDE w:val="0"/>
        <w:autoSpaceDN w:val="0"/>
        <w:adjustRightInd w:val="0"/>
        <w:spacing w:after="0" w:line="276" w:lineRule="auto"/>
        <w:ind w:left="0" w:right="0" w:firstLine="0"/>
        <w:jc w:val="center"/>
        <w:rPr>
          <w:rFonts w:ascii="Arial" w:eastAsia="Times New Roman" w:hAnsi="Arial" w:cs="Arial"/>
          <w:color w:val="auto"/>
          <w:sz w:val="21"/>
          <w:szCs w:val="21"/>
        </w:rPr>
      </w:pPr>
      <w:r w:rsidRPr="00A8789E">
        <w:rPr>
          <w:rFonts w:ascii="Arial" w:eastAsia="Times New Roman" w:hAnsi="Arial" w:cs="Arial"/>
          <w:color w:val="auto"/>
          <w:sz w:val="21"/>
          <w:szCs w:val="21"/>
        </w:rPr>
        <w:t>Carimbo do CNPJ (se houver)</w:t>
      </w:r>
    </w:p>
    <w:p w14:paraId="0825C907" w14:textId="77777777" w:rsidR="00DF393B" w:rsidRDefault="00DF393B" w:rsidP="008A6BC3">
      <w:pPr>
        <w:pBdr>
          <w:top w:val="nil"/>
          <w:left w:val="nil"/>
          <w:bottom w:val="nil"/>
          <w:right w:val="nil"/>
          <w:between w:val="nil"/>
        </w:pBdr>
        <w:ind w:left="0"/>
        <w:rPr>
          <w:rFonts w:ascii="Arial" w:eastAsia="Arial Narrow" w:hAnsi="Arial" w:cs="Arial"/>
          <w:sz w:val="21"/>
          <w:szCs w:val="21"/>
        </w:rPr>
      </w:pPr>
    </w:p>
    <w:sectPr w:rsidR="00DF393B" w:rsidSect="00F15A77">
      <w:headerReference w:type="even" r:id="rId32"/>
      <w:headerReference w:type="default" r:id="rId33"/>
      <w:footerReference w:type="even" r:id="rId34"/>
      <w:footerReference w:type="default" r:id="rId35"/>
      <w:headerReference w:type="first" r:id="rId36"/>
      <w:footerReference w:type="first" r:id="rId37"/>
      <w:pgSz w:w="11912" w:h="16840"/>
      <w:pgMar w:top="1021" w:right="1021" w:bottom="1021" w:left="1701" w:header="567" w:footer="1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193F7" w14:textId="77777777" w:rsidR="005C40BE" w:rsidRDefault="005C40BE">
      <w:pPr>
        <w:spacing w:after="0" w:line="240" w:lineRule="auto"/>
      </w:pPr>
      <w:r>
        <w:separator/>
      </w:r>
    </w:p>
  </w:endnote>
  <w:endnote w:type="continuationSeparator" w:id="0">
    <w:p w14:paraId="0B583418" w14:textId="77777777" w:rsidR="005C40BE" w:rsidRDefault="005C4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bany">
    <w:altName w:val="Arial"/>
    <w:charset w:val="00"/>
    <w:family w:val="swiss"/>
    <w:pitch w:val="variable"/>
  </w:font>
  <w:font w:name="HG Mincho Light J">
    <w:altName w:val="msmincho"/>
    <w:charset w:val="00"/>
    <w:family w:val="auto"/>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Roman">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25FAF" w14:textId="77777777" w:rsidR="00574564" w:rsidRDefault="00574564">
    <w:pPr>
      <w:spacing w:after="0" w:line="259" w:lineRule="auto"/>
      <w:ind w:left="428" w:right="0" w:firstLine="0"/>
      <w:jc w:val="left"/>
    </w:pPr>
    <w:r>
      <w:rPr>
        <w:rFonts w:ascii="Arial" w:eastAsia="Arial" w:hAnsi="Arial" w:cs="Arial"/>
        <w:sz w:val="24"/>
      </w:rPr>
      <w:t xml:space="preserve">                    </w:t>
    </w:r>
  </w:p>
  <w:p w14:paraId="644DB535" w14:textId="77777777" w:rsidR="00574564" w:rsidRDefault="00574564">
    <w:pPr>
      <w:spacing w:after="0" w:line="259" w:lineRule="auto"/>
      <w:ind w:left="428" w:right="0" w:firstLine="0"/>
      <w:jc w:val="left"/>
    </w:pPr>
    <w:r>
      <w:rPr>
        <w:rFonts w:ascii="Arial" w:eastAsia="Arial" w:hAnsi="Arial" w:cs="Arial"/>
        <w:sz w:val="24"/>
      </w:rPr>
      <w:t xml:space="preserve">Av. Guarantã, 600, Vila Paulista, Redenção-PA – licitacao@redencao.pa.gov.br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7680"/>
      <w:docPartObj>
        <w:docPartGallery w:val="Page Numbers (Bottom of Page)"/>
        <w:docPartUnique/>
      </w:docPartObj>
    </w:sdtPr>
    <w:sdtEndPr/>
    <w:sdtContent>
      <w:sdt>
        <w:sdtPr>
          <w:id w:val="-1769616900"/>
          <w:docPartObj>
            <w:docPartGallery w:val="Page Numbers (Top of Page)"/>
            <w:docPartUnique/>
          </w:docPartObj>
        </w:sdtPr>
        <w:sdtEndPr/>
        <w:sdtContent>
          <w:p w14:paraId="4736D036" w14:textId="1E641F53" w:rsidR="00574564" w:rsidRDefault="00574564">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715D055" w14:textId="25E116DD" w:rsidR="00574564" w:rsidRDefault="00574564">
    <w:pPr>
      <w:spacing w:after="0" w:line="259" w:lineRule="auto"/>
      <w:ind w:left="428"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2F728" w14:textId="77777777" w:rsidR="00574564" w:rsidRDefault="00574564">
    <w:pPr>
      <w:spacing w:after="0" w:line="259" w:lineRule="auto"/>
      <w:ind w:left="428" w:right="0" w:firstLine="0"/>
      <w:jc w:val="left"/>
    </w:pPr>
    <w:r>
      <w:rPr>
        <w:rFonts w:ascii="Arial" w:eastAsia="Arial" w:hAnsi="Arial" w:cs="Arial"/>
        <w:sz w:val="24"/>
      </w:rPr>
      <w:t xml:space="preserve">                    </w:t>
    </w:r>
  </w:p>
  <w:p w14:paraId="03806D3C" w14:textId="77777777" w:rsidR="00574564" w:rsidRDefault="00574564">
    <w:pPr>
      <w:spacing w:after="0" w:line="259" w:lineRule="auto"/>
      <w:ind w:left="428" w:right="0" w:firstLine="0"/>
      <w:jc w:val="left"/>
    </w:pPr>
    <w:r>
      <w:rPr>
        <w:rFonts w:ascii="Arial" w:eastAsia="Arial" w:hAnsi="Arial" w:cs="Arial"/>
        <w:sz w:val="24"/>
      </w:rPr>
      <w:t xml:space="preserve">Av. Guarantã, 600, Vila Paulista, Redenção-PA – licitacao@redencao.pa.gov.br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83F97" w14:textId="77777777" w:rsidR="005C40BE" w:rsidRDefault="005C40BE">
      <w:pPr>
        <w:spacing w:after="0" w:line="240" w:lineRule="auto"/>
      </w:pPr>
      <w:r>
        <w:separator/>
      </w:r>
    </w:p>
  </w:footnote>
  <w:footnote w:type="continuationSeparator" w:id="0">
    <w:p w14:paraId="7B47622D" w14:textId="77777777" w:rsidR="005C40BE" w:rsidRDefault="005C40BE">
      <w:pPr>
        <w:spacing w:after="0" w:line="240" w:lineRule="auto"/>
      </w:pPr>
      <w:r>
        <w:continuationSeparator/>
      </w:r>
    </w:p>
  </w:footnote>
  <w:footnote w:id="1">
    <w:p w14:paraId="34CC5A03" w14:textId="77777777" w:rsidR="00ED5625" w:rsidRDefault="00ED5625" w:rsidP="00ED5625">
      <w:pPr>
        <w:pStyle w:val="Textodenotaderodap"/>
      </w:pPr>
      <w:r w:rsidRPr="008200BF">
        <w:rPr>
          <w:rStyle w:val="Refdenotaderodap"/>
          <w:rFonts w:ascii="Arial" w:hAnsi="Arial" w:cs="Arial"/>
          <w:sz w:val="16"/>
          <w:szCs w:val="16"/>
        </w:rPr>
        <w:footnoteRef/>
      </w:r>
      <w:r w:rsidRPr="008200BF">
        <w:rPr>
          <w:rStyle w:val="Refdenotaderodap"/>
          <w:rFonts w:ascii="Arial" w:hAnsi="Arial" w:cs="Arial"/>
          <w:sz w:val="16"/>
          <w:szCs w:val="16"/>
        </w:rPr>
        <w:footnoteRef/>
      </w:r>
      <w:r w:rsidRPr="008200BF">
        <w:rPr>
          <w:rFonts w:ascii="Arial" w:hAnsi="Arial" w:cs="Arial"/>
          <w:sz w:val="16"/>
          <w:szCs w:val="16"/>
        </w:rPr>
        <w:t xml:space="preserve"> Não se aplica ao presente processo, considerando a ampla participação no certame.</w:t>
      </w:r>
      <w:r>
        <w:rPr>
          <w:rFonts w:ascii="Arial" w:hAnsi="Arial" w:cs="Arial"/>
          <w:sz w:val="18"/>
          <w:szCs w:val="18"/>
        </w:rPr>
        <w:t xml:space="preserve"> </w:t>
      </w:r>
    </w:p>
  </w:footnote>
  <w:footnote w:id="2">
    <w:p w14:paraId="1EA5F93D" w14:textId="77777777" w:rsidR="00ED5625" w:rsidRDefault="00ED5625" w:rsidP="00ED5625">
      <w:pPr>
        <w:pStyle w:val="Textodenotaderodap"/>
      </w:pPr>
      <w:r>
        <w:rPr>
          <w:rStyle w:val="Refdenotaderodap"/>
        </w:rPr>
        <w:footnoteRef/>
      </w:r>
      <w:r>
        <w:t xml:space="preserve"> Idem. </w:t>
      </w:r>
    </w:p>
  </w:footnote>
  <w:footnote w:id="3">
    <w:p w14:paraId="4EC4E642" w14:textId="77777777" w:rsidR="000C57BE" w:rsidRDefault="000C57BE" w:rsidP="000C57BE">
      <w:pPr>
        <w:pStyle w:val="Textodenotaderodap"/>
      </w:pPr>
      <w:r>
        <w:rPr>
          <w:rStyle w:val="Refdenotaderodap"/>
        </w:rPr>
        <w:footnoteRef/>
      </w:r>
      <w:r>
        <w:t xml:space="preserve"> Conforme § 1º, Art. 69, Lei Federal n. 14.133/2021. </w:t>
      </w:r>
    </w:p>
  </w:footnote>
  <w:footnote w:id="4">
    <w:p w14:paraId="1A579B19" w14:textId="77777777" w:rsidR="00A55DB6" w:rsidRPr="00AE43AF" w:rsidRDefault="00A55DB6" w:rsidP="00A55DB6">
      <w:pPr>
        <w:pStyle w:val="Textodenotaderodap"/>
        <w:jc w:val="left"/>
      </w:pPr>
      <w:r>
        <w:rPr>
          <w:rStyle w:val="Refdenotaderodap"/>
        </w:rPr>
        <w:footnoteRef/>
      </w:r>
      <w:r>
        <w:t xml:space="preserve"> </w:t>
      </w:r>
      <w:r w:rsidRPr="00BC5F4A">
        <w:rPr>
          <w:rFonts w:ascii="Arial" w:hAnsi="Arial" w:cs="Arial"/>
          <w:sz w:val="18"/>
          <w:szCs w:val="18"/>
        </w:rPr>
        <w:t xml:space="preserve">Com </w:t>
      </w:r>
      <w:r w:rsidRPr="00BC5F4A">
        <w:rPr>
          <w:rFonts w:ascii="Arial" w:hAnsi="Arial" w:cs="Arial"/>
          <w:b/>
          <w:bCs/>
          <w:sz w:val="18"/>
          <w:szCs w:val="18"/>
        </w:rPr>
        <w:t>exceção</w:t>
      </w:r>
      <w:r w:rsidRPr="00BC5F4A">
        <w:rPr>
          <w:rFonts w:ascii="Arial" w:hAnsi="Arial" w:cs="Arial"/>
          <w:sz w:val="18"/>
          <w:szCs w:val="18"/>
        </w:rPr>
        <w:t xml:space="preserve"> do previsto no subitem </w:t>
      </w:r>
      <w:r w:rsidRPr="00BC5F4A">
        <w:rPr>
          <w:rFonts w:ascii="Arial" w:hAnsi="Arial" w:cs="Arial"/>
          <w:b/>
          <w:bCs/>
          <w:sz w:val="18"/>
          <w:szCs w:val="18"/>
        </w:rPr>
        <w:t xml:space="preserve">10.4.2.1. </w:t>
      </w:r>
      <w:r w:rsidRPr="00BC5F4A">
        <w:rPr>
          <w:rFonts w:ascii="Arial" w:hAnsi="Arial" w:cs="Arial"/>
          <w:sz w:val="18"/>
          <w:szCs w:val="18"/>
        </w:rPr>
        <w:t>Prova de inscrição no Cadastro Nacional de Pessoa Jurídica (CNPJ), demonstrando ser ativa a situação cadastral da licitante.</w:t>
      </w:r>
    </w:p>
    <w:p w14:paraId="2DE5C947" w14:textId="77777777" w:rsidR="00A55DB6" w:rsidRDefault="00A55DB6" w:rsidP="00A55DB6">
      <w:pPr>
        <w:pStyle w:val="Textodenotaderodap"/>
      </w:pPr>
    </w:p>
  </w:footnote>
  <w:footnote w:id="5">
    <w:p w14:paraId="70B91FB4" w14:textId="77777777" w:rsidR="000923B1" w:rsidRDefault="000923B1" w:rsidP="000923B1">
      <w:pPr>
        <w:pStyle w:val="Textodenotaderodap"/>
        <w:rPr>
          <w:rFonts w:ascii="Arial" w:hAnsi="Arial" w:cs="Arial"/>
          <w:b/>
          <w:bCs/>
          <w:sz w:val="16"/>
          <w:szCs w:val="16"/>
        </w:rPr>
      </w:pPr>
      <w:r>
        <w:rPr>
          <w:rStyle w:val="Refdenotaderodap"/>
        </w:rPr>
        <w:footnoteRef/>
      </w:r>
      <w:r>
        <w:t xml:space="preserve"> </w:t>
      </w:r>
      <w:r w:rsidRPr="002E3FBD">
        <w:rPr>
          <w:rFonts w:ascii="Arial" w:hAnsi="Arial" w:cs="Arial"/>
          <w:b/>
          <w:bCs/>
          <w:sz w:val="16"/>
          <w:szCs w:val="16"/>
        </w:rPr>
        <w:t>Acórdão 1607/2023 Plenário (Pedido de Reexame, Relator Ministro Vital do Rêgo)</w:t>
      </w:r>
      <w:r>
        <w:rPr>
          <w:rFonts w:ascii="Arial" w:hAnsi="Arial" w:cs="Arial"/>
          <w:b/>
          <w:bCs/>
          <w:sz w:val="16"/>
          <w:szCs w:val="16"/>
        </w:rPr>
        <w:t xml:space="preserve"> </w:t>
      </w:r>
    </w:p>
    <w:p w14:paraId="09023747" w14:textId="77777777" w:rsidR="000923B1" w:rsidRPr="008200BF" w:rsidRDefault="000923B1" w:rsidP="000923B1">
      <w:pPr>
        <w:pStyle w:val="Textodenotaderodap"/>
        <w:rPr>
          <w:rFonts w:ascii="Arial" w:hAnsi="Arial" w:cs="Arial"/>
          <w:sz w:val="16"/>
          <w:szCs w:val="16"/>
        </w:rPr>
      </w:pPr>
      <w:r w:rsidRPr="008200BF">
        <w:rPr>
          <w:rFonts w:ascii="Arial" w:hAnsi="Arial" w:cs="Arial"/>
          <w:sz w:val="16"/>
          <w:szCs w:val="16"/>
        </w:rPr>
        <w:t>Responsabilidade. Declaração de inidoneidade. Tratamento diferenciado. Fraude.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6">
    <w:p w14:paraId="350F4E13" w14:textId="77777777" w:rsidR="000923B1" w:rsidRPr="00E3409A" w:rsidRDefault="000923B1" w:rsidP="000923B1">
      <w:pPr>
        <w:pStyle w:val="SemEspaamento"/>
        <w:rPr>
          <w:rFonts w:ascii="Arial" w:hAnsi="Arial" w:cs="Arial"/>
        </w:rPr>
      </w:pPr>
      <w:r w:rsidRPr="00E3409A">
        <w:rPr>
          <w:rStyle w:val="Refdenotaderodap"/>
          <w:rFonts w:cs="Arial"/>
        </w:rPr>
        <w:footnoteRef/>
      </w:r>
      <w:r w:rsidRPr="00E3409A">
        <w:rPr>
          <w:rFonts w:ascii="Arial" w:hAnsi="Arial" w:cs="Arial"/>
        </w:rPr>
        <w:t xml:space="preserve"> </w:t>
      </w:r>
      <w:r w:rsidRPr="005C4BD1">
        <w:rPr>
          <w:rFonts w:ascii="Arial" w:hAnsi="Arial" w:cs="Arial"/>
          <w:sz w:val="18"/>
          <w:szCs w:val="18"/>
        </w:rPr>
        <w:t>Caos a Licitante não se enquadre como ME ou EPP - assinalar a afirmativa com X.</w:t>
      </w:r>
      <w:r w:rsidRPr="00E3409A">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8BF" w14:textId="77777777" w:rsidR="00574564" w:rsidRDefault="00574564">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7F06" w14:textId="3A5A522B" w:rsidR="00AD48D8" w:rsidRPr="00AD48D8" w:rsidRDefault="00AD48D8" w:rsidP="00AD48D8">
    <w:pPr>
      <w:spacing w:after="0" w:line="259" w:lineRule="auto"/>
      <w:ind w:left="1260" w:right="0" w:firstLine="0"/>
      <w:jc w:val="center"/>
      <w:rPr>
        <w:rFonts w:ascii="Arial" w:eastAsia="Calibri" w:hAnsi="Arial" w:cs="Arial"/>
        <w:b/>
        <w:color w:val="auto"/>
        <w:sz w:val="28"/>
        <w:szCs w:val="28"/>
        <w:lang w:eastAsia="en-US"/>
      </w:rPr>
    </w:pPr>
    <w:r w:rsidRPr="00AD48D8">
      <w:rPr>
        <w:rFonts w:ascii="Arial" w:eastAsia="Calibri" w:hAnsi="Arial" w:cs="Arial"/>
        <w:noProof/>
        <w:color w:val="auto"/>
        <w:sz w:val="28"/>
        <w:szCs w:val="28"/>
        <w:lang w:eastAsia="en-US"/>
      </w:rPr>
      <w:drawing>
        <wp:anchor distT="0" distB="0" distL="114300" distR="114300" simplePos="0" relativeHeight="251659264" behindDoc="0" locked="0" layoutInCell="1" allowOverlap="1" wp14:anchorId="2A33C300" wp14:editId="042422CE">
          <wp:simplePos x="0" y="0"/>
          <wp:positionH relativeFrom="column">
            <wp:posOffset>-280035</wp:posOffset>
          </wp:positionH>
          <wp:positionV relativeFrom="paragraph">
            <wp:posOffset>-226695</wp:posOffset>
          </wp:positionV>
          <wp:extent cx="914400" cy="742950"/>
          <wp:effectExtent l="0" t="0" r="0" b="0"/>
          <wp:wrapNone/>
          <wp:docPr id="53638953" name="Imagem 1" descr="Desenho preto e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92960" name="Imagem 1" descr="Desenho preto e branco&#10;&#10;Descrição gerada automaticamente com confiança baixa"/>
                  <pic:cNvPicPr>
                    <a:picLocks noChangeAspect="1" noChangeArrowheads="1"/>
                  </pic:cNvPicPr>
                </pic:nvPicPr>
                <pic:blipFill>
                  <a:blip r:embed="rId1">
                    <a:lum bright="2000" contrast="-4000"/>
                    <a:grayscl/>
                    <a:extLst>
                      <a:ext uri="{28A0092B-C50C-407E-A947-70E740481C1C}">
                        <a14:useLocalDpi xmlns:a14="http://schemas.microsoft.com/office/drawing/2010/main" val="0"/>
                      </a:ext>
                    </a:extLst>
                  </a:blip>
                  <a:srcRect/>
                  <a:stretch>
                    <a:fillRect/>
                  </a:stretch>
                </pic:blipFill>
                <pic:spPr bwMode="auto">
                  <a:xfrm>
                    <a:off x="0" y="0"/>
                    <a:ext cx="914400" cy="742950"/>
                  </a:xfrm>
                  <a:prstGeom prst="rect">
                    <a:avLst/>
                  </a:prstGeom>
                  <a:solidFill>
                    <a:srgbClr val="000000">
                      <a:alpha val="0"/>
                    </a:srgbClr>
                  </a:solidFill>
                </pic:spPr>
              </pic:pic>
            </a:graphicData>
          </a:graphic>
          <wp14:sizeRelH relativeFrom="page">
            <wp14:pctWidth>0</wp14:pctWidth>
          </wp14:sizeRelH>
          <wp14:sizeRelV relativeFrom="page">
            <wp14:pctHeight>0</wp14:pctHeight>
          </wp14:sizeRelV>
        </wp:anchor>
      </w:drawing>
    </w:r>
    <w:r w:rsidRPr="00AD48D8">
      <w:rPr>
        <w:rFonts w:ascii="Arial" w:eastAsia="Calibri" w:hAnsi="Arial" w:cs="Arial"/>
        <w:b/>
        <w:color w:val="auto"/>
        <w:sz w:val="28"/>
        <w:szCs w:val="28"/>
        <w:lang w:eastAsia="en-US"/>
      </w:rPr>
      <w:t>PREFEITURA MUNICIPAL DE SENADOR CORTES</w:t>
    </w:r>
  </w:p>
  <w:p w14:paraId="783BD3A8" w14:textId="5CF6AAF7" w:rsidR="00AD48D8" w:rsidRPr="00AD48D8" w:rsidRDefault="00AD48D8" w:rsidP="00AD48D8">
    <w:pPr>
      <w:tabs>
        <w:tab w:val="center" w:pos="4252"/>
        <w:tab w:val="right" w:pos="8504"/>
      </w:tabs>
      <w:spacing w:after="0" w:line="240" w:lineRule="auto"/>
      <w:ind w:left="709" w:right="0" w:firstLine="0"/>
      <w:jc w:val="center"/>
      <w:rPr>
        <w:rFonts w:ascii="Arial" w:eastAsia="Calibri" w:hAnsi="Arial" w:cs="Arial"/>
        <w:color w:val="auto"/>
        <w:sz w:val="28"/>
        <w:szCs w:val="28"/>
        <w:lang w:eastAsia="en-US"/>
      </w:rPr>
    </w:pPr>
    <w:r w:rsidRPr="00AD48D8">
      <w:rPr>
        <w:rFonts w:ascii="Arial" w:eastAsia="Calibri" w:hAnsi="Arial" w:cs="Arial"/>
        <w:color w:val="auto"/>
        <w:sz w:val="28"/>
        <w:szCs w:val="28"/>
        <w:lang w:eastAsia="en-US"/>
      </w:rPr>
      <w:t>Estado de Minas Gerais</w:t>
    </w:r>
  </w:p>
  <w:p w14:paraId="71A89350" w14:textId="77777777" w:rsidR="00445DAD" w:rsidRDefault="00445DAD" w:rsidP="00DF6890">
    <w:pPr>
      <w:tabs>
        <w:tab w:val="center" w:pos="4252"/>
        <w:tab w:val="right" w:pos="8504"/>
      </w:tabs>
      <w:spacing w:after="0" w:line="240" w:lineRule="auto"/>
      <w:ind w:left="709" w:right="458" w:firstLine="0"/>
      <w:jc w:val="center"/>
      <w:rPr>
        <w:rFonts w:ascii="Arial" w:eastAsia="Calibri" w:hAnsi="Arial" w:cs="Arial"/>
        <w:color w:val="auto"/>
        <w:lang w:eastAsia="en-US"/>
      </w:rPr>
    </w:pPr>
  </w:p>
  <w:p w14:paraId="6B2604B8" w14:textId="77777777" w:rsidR="00574564" w:rsidRDefault="00574564" w:rsidP="008D13D3">
    <w:pPr>
      <w:tabs>
        <w:tab w:val="center" w:pos="4252"/>
        <w:tab w:val="right" w:pos="8504"/>
      </w:tabs>
      <w:spacing w:after="0" w:line="240" w:lineRule="auto"/>
      <w:ind w:left="709" w:right="0"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0FE89" w14:textId="77777777" w:rsidR="00574564" w:rsidRDefault="00574564">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2A6"/>
    <w:multiLevelType w:val="hybridMultilevel"/>
    <w:tmpl w:val="9F784148"/>
    <w:lvl w:ilvl="0" w:tplc="04160017">
      <w:start w:val="1"/>
      <w:numFmt w:val="lowerLetter"/>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1" w15:restartNumberingAfterBreak="0">
    <w:nsid w:val="07950F3A"/>
    <w:multiLevelType w:val="hybridMultilevel"/>
    <w:tmpl w:val="B1A249FC"/>
    <w:lvl w:ilvl="0" w:tplc="D5C0DCBE">
      <w:start w:val="1"/>
      <w:numFmt w:val="lowerLetter"/>
      <w:lvlText w:val="%1)"/>
      <w:lvlJc w:val="left"/>
      <w:pPr>
        <w:ind w:left="1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3C6FFF6">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165C23B8">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E243F12">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281E715A">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E2964BE6">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4A646570">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36C57EE">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A0AC581C">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896403"/>
    <w:multiLevelType w:val="hybridMultilevel"/>
    <w:tmpl w:val="17F22446"/>
    <w:lvl w:ilvl="0" w:tplc="F916628A">
      <w:start w:val="2"/>
      <w:numFmt w:val="lowerLetter"/>
      <w:lvlText w:val="%1."/>
      <w:lvlJc w:val="left"/>
      <w:pPr>
        <w:ind w:left="15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A1549CD4">
      <w:start w:val="1"/>
      <w:numFmt w:val="lowerLetter"/>
      <w:lvlText w:val="%2"/>
      <w:lvlJc w:val="left"/>
      <w:pPr>
        <w:ind w:left="108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1F8E09C0">
      <w:start w:val="1"/>
      <w:numFmt w:val="lowerRoman"/>
      <w:lvlText w:val="%3"/>
      <w:lvlJc w:val="left"/>
      <w:pPr>
        <w:ind w:left="180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7C567CE8">
      <w:start w:val="1"/>
      <w:numFmt w:val="decimal"/>
      <w:lvlText w:val="%4"/>
      <w:lvlJc w:val="left"/>
      <w:pPr>
        <w:ind w:left="252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72E8CB40">
      <w:start w:val="1"/>
      <w:numFmt w:val="lowerLetter"/>
      <w:lvlText w:val="%5"/>
      <w:lvlJc w:val="left"/>
      <w:pPr>
        <w:ind w:left="324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12709F20">
      <w:start w:val="1"/>
      <w:numFmt w:val="lowerRoman"/>
      <w:lvlText w:val="%6"/>
      <w:lvlJc w:val="left"/>
      <w:pPr>
        <w:ind w:left="396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06262112">
      <w:start w:val="1"/>
      <w:numFmt w:val="decimal"/>
      <w:lvlText w:val="%7"/>
      <w:lvlJc w:val="left"/>
      <w:pPr>
        <w:ind w:left="468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15BC2696">
      <w:start w:val="1"/>
      <w:numFmt w:val="lowerLetter"/>
      <w:lvlText w:val="%8"/>
      <w:lvlJc w:val="left"/>
      <w:pPr>
        <w:ind w:left="540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8CB464AC">
      <w:start w:val="1"/>
      <w:numFmt w:val="lowerRoman"/>
      <w:lvlText w:val="%9"/>
      <w:lvlJc w:val="left"/>
      <w:pPr>
        <w:ind w:left="612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35D0CF2"/>
    <w:multiLevelType w:val="multilevel"/>
    <w:tmpl w:val="C3F086BC"/>
    <w:lvl w:ilvl="0">
      <w:start w:val="1"/>
      <w:numFmt w:val="decimal"/>
      <w:lvlText w:val="%1."/>
      <w:lvlJc w:val="left"/>
      <w:pPr>
        <w:ind w:left="1134"/>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34"/>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39E4B8E"/>
    <w:multiLevelType w:val="hybridMultilevel"/>
    <w:tmpl w:val="712E616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AE26A4"/>
    <w:multiLevelType w:val="hybridMultilevel"/>
    <w:tmpl w:val="0C0A553E"/>
    <w:lvl w:ilvl="0" w:tplc="92205DE8">
      <w:start w:val="1"/>
      <w:numFmt w:val="lowerLetter"/>
      <w:lvlText w:val="%1)"/>
      <w:lvlJc w:val="left"/>
      <w:pPr>
        <w:ind w:left="710" w:hanging="360"/>
      </w:pPr>
      <w:rPr>
        <w:b w:val="0"/>
        <w:bCs w:val="0"/>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6" w15:restartNumberingAfterBreak="0">
    <w:nsid w:val="188E4688"/>
    <w:multiLevelType w:val="hybridMultilevel"/>
    <w:tmpl w:val="251E468C"/>
    <w:lvl w:ilvl="0" w:tplc="CA20D85A">
      <w:start w:val="1"/>
      <w:numFmt w:val="bullet"/>
      <w:lvlText w:val="–"/>
      <w:lvlJc w:val="left"/>
      <w:pPr>
        <w:ind w:left="35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9386E94E">
      <w:start w:val="1"/>
      <w:numFmt w:val="bullet"/>
      <w:lvlText w:val="o"/>
      <w:lvlJc w:val="left"/>
      <w:pPr>
        <w:ind w:left="11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09C669EE">
      <w:start w:val="1"/>
      <w:numFmt w:val="bullet"/>
      <w:lvlText w:val="▪"/>
      <w:lvlJc w:val="left"/>
      <w:pPr>
        <w:ind w:left="18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71EE3886">
      <w:start w:val="1"/>
      <w:numFmt w:val="bullet"/>
      <w:lvlText w:val="•"/>
      <w:lvlJc w:val="left"/>
      <w:pPr>
        <w:ind w:left="25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DE2D892">
      <w:start w:val="1"/>
      <w:numFmt w:val="bullet"/>
      <w:lvlText w:val="o"/>
      <w:lvlJc w:val="left"/>
      <w:pPr>
        <w:ind w:left="33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06AA160A">
      <w:start w:val="1"/>
      <w:numFmt w:val="bullet"/>
      <w:lvlText w:val="▪"/>
      <w:lvlJc w:val="left"/>
      <w:pPr>
        <w:ind w:left="40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F4B44804">
      <w:start w:val="1"/>
      <w:numFmt w:val="bullet"/>
      <w:lvlText w:val="•"/>
      <w:lvlJc w:val="left"/>
      <w:pPr>
        <w:ind w:left="47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6A454B2">
      <w:start w:val="1"/>
      <w:numFmt w:val="bullet"/>
      <w:lvlText w:val="o"/>
      <w:lvlJc w:val="left"/>
      <w:pPr>
        <w:ind w:left="54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B6A67400">
      <w:start w:val="1"/>
      <w:numFmt w:val="bullet"/>
      <w:lvlText w:val="▪"/>
      <w:lvlJc w:val="left"/>
      <w:pPr>
        <w:ind w:left="61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9590EEF"/>
    <w:multiLevelType w:val="multilevel"/>
    <w:tmpl w:val="3B06B4C2"/>
    <w:lvl w:ilvl="0">
      <w:start w:val="7"/>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4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2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1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F33A3F"/>
    <w:multiLevelType w:val="hybridMultilevel"/>
    <w:tmpl w:val="8A36E460"/>
    <w:lvl w:ilvl="0" w:tplc="B4968CA4">
      <w:start w:val="1"/>
      <w:numFmt w:val="decimal"/>
      <w:lvlText w:val="%1."/>
      <w:lvlJc w:val="left"/>
      <w:pPr>
        <w:ind w:left="69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A92BE6E">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207A3CD8">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AD5C4A6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6C686DC">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454E78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B3E4754">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190B59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CE8C2E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5FA2DD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65A7893"/>
    <w:multiLevelType w:val="hybridMultilevel"/>
    <w:tmpl w:val="EE2477D6"/>
    <w:lvl w:ilvl="0" w:tplc="B740B05A">
      <w:start w:val="1"/>
      <w:numFmt w:val="lowerLetter"/>
      <w:lvlText w:val="%1)"/>
      <w:lvlJc w:val="left"/>
      <w:pPr>
        <w:ind w:left="1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460BC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B620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1265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1649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166F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9E52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36286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2CE16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8E3376D"/>
    <w:multiLevelType w:val="multilevel"/>
    <w:tmpl w:val="3E106A92"/>
    <w:lvl w:ilvl="0">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8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2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1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2B965284"/>
    <w:multiLevelType w:val="hybridMultilevel"/>
    <w:tmpl w:val="1EB2010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3E2CA7"/>
    <w:multiLevelType w:val="multilevel"/>
    <w:tmpl w:val="85D499D0"/>
    <w:lvl w:ilvl="0">
      <w:start w:val="20"/>
      <w:numFmt w:val="decimal"/>
      <w:lvlText w:val="%1-"/>
      <w:lvlJc w:val="left"/>
      <w:pPr>
        <w:ind w:left="11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4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F394832"/>
    <w:multiLevelType w:val="hybridMultilevel"/>
    <w:tmpl w:val="E3A487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0A594B"/>
    <w:multiLevelType w:val="hybridMultilevel"/>
    <w:tmpl w:val="B87CE8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325C3CF3"/>
    <w:multiLevelType w:val="multilevel"/>
    <w:tmpl w:val="0E6498C0"/>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4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4FD0CEB"/>
    <w:multiLevelType w:val="multilevel"/>
    <w:tmpl w:val="7D689BF0"/>
    <w:lvl w:ilvl="0">
      <w:start w:val="8"/>
      <w:numFmt w:val="decimal"/>
      <w:lvlText w:val="%1"/>
      <w:lvlJc w:val="left"/>
      <w:pPr>
        <w:ind w:left="3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1134"/>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7921034"/>
    <w:multiLevelType w:val="hybridMultilevel"/>
    <w:tmpl w:val="A02898C0"/>
    <w:lvl w:ilvl="0" w:tplc="A2C4ABE0">
      <w:start w:val="1"/>
      <w:numFmt w:val="lowerLetter"/>
      <w:lvlText w:val="%1)"/>
      <w:lvlJc w:val="left"/>
      <w:pPr>
        <w:ind w:left="10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36A0F7E4">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7730EB8E">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C1609A4">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401CD84E">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C102FDE4">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BC268534">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BA2CB18E">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04CECC28">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A97B55"/>
    <w:multiLevelType w:val="hybridMultilevel"/>
    <w:tmpl w:val="635658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F5219B"/>
    <w:multiLevelType w:val="multilevel"/>
    <w:tmpl w:val="F9C6AB8C"/>
    <w:lvl w:ilvl="0">
      <w:start w:val="2"/>
      <w:numFmt w:val="decimal"/>
      <w:lvlText w:val="%1"/>
      <w:lvlJc w:val="left"/>
      <w:pPr>
        <w:ind w:left="3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42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E7A022A"/>
    <w:multiLevelType w:val="hybridMultilevel"/>
    <w:tmpl w:val="84BA5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00D6CA2"/>
    <w:multiLevelType w:val="multilevel"/>
    <w:tmpl w:val="BFC69DB8"/>
    <w:lvl w:ilvl="0">
      <w:start w:val="1"/>
      <w:numFmt w:val="decimal"/>
      <w:lvlText w:val="%1."/>
      <w:lvlJc w:val="left"/>
      <w:pPr>
        <w:ind w:left="645"/>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82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15B0535"/>
    <w:multiLevelType w:val="hybridMultilevel"/>
    <w:tmpl w:val="E7205136"/>
    <w:lvl w:ilvl="0" w:tplc="07E6689E">
      <w:start w:val="1"/>
      <w:numFmt w:val="lowerLetter"/>
      <w:lvlText w:val="%1)"/>
      <w:lvlJc w:val="left"/>
      <w:pPr>
        <w:ind w:left="1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30FF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A589A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F6F8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442EA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742E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8CF6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70FE0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5C46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1BF0834"/>
    <w:multiLevelType w:val="hybridMultilevel"/>
    <w:tmpl w:val="AA68E3F6"/>
    <w:lvl w:ilvl="0" w:tplc="04160017">
      <w:start w:val="1"/>
      <w:numFmt w:val="lowerLetter"/>
      <w:lvlText w:val="%1)"/>
      <w:lvlJc w:val="left"/>
      <w:pPr>
        <w:ind w:left="1144" w:hanging="360"/>
      </w:pPr>
    </w:lvl>
    <w:lvl w:ilvl="1" w:tplc="04160019" w:tentative="1">
      <w:start w:val="1"/>
      <w:numFmt w:val="lowerLetter"/>
      <w:lvlText w:val="%2."/>
      <w:lvlJc w:val="left"/>
      <w:pPr>
        <w:ind w:left="1864" w:hanging="360"/>
      </w:pPr>
    </w:lvl>
    <w:lvl w:ilvl="2" w:tplc="0416001B" w:tentative="1">
      <w:start w:val="1"/>
      <w:numFmt w:val="lowerRoman"/>
      <w:lvlText w:val="%3."/>
      <w:lvlJc w:val="right"/>
      <w:pPr>
        <w:ind w:left="2584" w:hanging="180"/>
      </w:pPr>
    </w:lvl>
    <w:lvl w:ilvl="3" w:tplc="0416000F" w:tentative="1">
      <w:start w:val="1"/>
      <w:numFmt w:val="decimal"/>
      <w:lvlText w:val="%4."/>
      <w:lvlJc w:val="left"/>
      <w:pPr>
        <w:ind w:left="3304" w:hanging="360"/>
      </w:pPr>
    </w:lvl>
    <w:lvl w:ilvl="4" w:tplc="04160019" w:tentative="1">
      <w:start w:val="1"/>
      <w:numFmt w:val="lowerLetter"/>
      <w:lvlText w:val="%5."/>
      <w:lvlJc w:val="left"/>
      <w:pPr>
        <w:ind w:left="4024" w:hanging="360"/>
      </w:pPr>
    </w:lvl>
    <w:lvl w:ilvl="5" w:tplc="0416001B" w:tentative="1">
      <w:start w:val="1"/>
      <w:numFmt w:val="lowerRoman"/>
      <w:lvlText w:val="%6."/>
      <w:lvlJc w:val="right"/>
      <w:pPr>
        <w:ind w:left="4744" w:hanging="180"/>
      </w:pPr>
    </w:lvl>
    <w:lvl w:ilvl="6" w:tplc="0416000F" w:tentative="1">
      <w:start w:val="1"/>
      <w:numFmt w:val="decimal"/>
      <w:lvlText w:val="%7."/>
      <w:lvlJc w:val="left"/>
      <w:pPr>
        <w:ind w:left="5464" w:hanging="360"/>
      </w:pPr>
    </w:lvl>
    <w:lvl w:ilvl="7" w:tplc="04160019" w:tentative="1">
      <w:start w:val="1"/>
      <w:numFmt w:val="lowerLetter"/>
      <w:lvlText w:val="%8."/>
      <w:lvlJc w:val="left"/>
      <w:pPr>
        <w:ind w:left="6184" w:hanging="360"/>
      </w:pPr>
    </w:lvl>
    <w:lvl w:ilvl="8" w:tplc="0416001B" w:tentative="1">
      <w:start w:val="1"/>
      <w:numFmt w:val="lowerRoman"/>
      <w:lvlText w:val="%9."/>
      <w:lvlJc w:val="right"/>
      <w:pPr>
        <w:ind w:left="6904" w:hanging="180"/>
      </w:pPr>
    </w:lvl>
  </w:abstractNum>
  <w:abstractNum w:abstractNumId="26" w15:restartNumberingAfterBreak="0">
    <w:nsid w:val="41E52167"/>
    <w:multiLevelType w:val="hybridMultilevel"/>
    <w:tmpl w:val="4A3A1F54"/>
    <w:lvl w:ilvl="0" w:tplc="2A2E8BE8">
      <w:start w:val="5"/>
      <w:numFmt w:val="lowerLetter"/>
      <w:lvlText w:val="%1)"/>
      <w:lvlJc w:val="left"/>
      <w:pPr>
        <w:ind w:left="4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166FA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11A2AD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CCE967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1CB5F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F08DA5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1F4092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A0A2C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6EA39D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40945FA"/>
    <w:multiLevelType w:val="hybridMultilevel"/>
    <w:tmpl w:val="91D073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8496AAF"/>
    <w:multiLevelType w:val="hybridMultilevel"/>
    <w:tmpl w:val="155243B4"/>
    <w:lvl w:ilvl="0" w:tplc="BDCE243A">
      <w:start w:val="1"/>
      <w:numFmt w:val="lowerLetter"/>
      <w:lvlText w:val="%1)"/>
      <w:lvlJc w:val="left"/>
      <w:pPr>
        <w:ind w:left="1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3F724AEC">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9044844">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C06E54E">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8D0225B6">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084ED542">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F2A41D7E">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554A39E">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6A9680B4">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B9D7A32"/>
    <w:multiLevelType w:val="hybridMultilevel"/>
    <w:tmpl w:val="712E616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D236FA6"/>
    <w:multiLevelType w:val="hybridMultilevel"/>
    <w:tmpl w:val="F8126D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ECF211A"/>
    <w:multiLevelType w:val="hybridMultilevel"/>
    <w:tmpl w:val="18688FF6"/>
    <w:lvl w:ilvl="0" w:tplc="772414AA">
      <w:start w:val="18"/>
      <w:numFmt w:val="decimal"/>
      <w:lvlText w:val="%1-"/>
      <w:lvlJc w:val="left"/>
      <w:pPr>
        <w:ind w:left="1149"/>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FF923D9E">
      <w:start w:val="1"/>
      <w:numFmt w:val="lowerLetter"/>
      <w:lvlText w:val="%2"/>
      <w:lvlJc w:val="left"/>
      <w:pPr>
        <w:ind w:left="108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2A487F1C">
      <w:start w:val="1"/>
      <w:numFmt w:val="lowerRoman"/>
      <w:lvlText w:val="%3"/>
      <w:lvlJc w:val="left"/>
      <w:pPr>
        <w:ind w:left="180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EB24848C">
      <w:start w:val="1"/>
      <w:numFmt w:val="decimal"/>
      <w:lvlText w:val="%4"/>
      <w:lvlJc w:val="left"/>
      <w:pPr>
        <w:ind w:left="252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7668D446">
      <w:start w:val="1"/>
      <w:numFmt w:val="lowerLetter"/>
      <w:lvlText w:val="%5"/>
      <w:lvlJc w:val="left"/>
      <w:pPr>
        <w:ind w:left="324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105E681A">
      <w:start w:val="1"/>
      <w:numFmt w:val="lowerRoman"/>
      <w:lvlText w:val="%6"/>
      <w:lvlJc w:val="left"/>
      <w:pPr>
        <w:ind w:left="396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4C2A65EC">
      <w:start w:val="1"/>
      <w:numFmt w:val="decimal"/>
      <w:lvlText w:val="%7"/>
      <w:lvlJc w:val="left"/>
      <w:pPr>
        <w:ind w:left="468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78CA3BBA">
      <w:start w:val="1"/>
      <w:numFmt w:val="lowerLetter"/>
      <w:lvlText w:val="%8"/>
      <w:lvlJc w:val="left"/>
      <w:pPr>
        <w:ind w:left="540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D8302CCE">
      <w:start w:val="1"/>
      <w:numFmt w:val="lowerRoman"/>
      <w:lvlText w:val="%9"/>
      <w:lvlJc w:val="left"/>
      <w:pPr>
        <w:ind w:left="6120"/>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A0C3C61"/>
    <w:multiLevelType w:val="hybridMultilevel"/>
    <w:tmpl w:val="3594EEF0"/>
    <w:lvl w:ilvl="0" w:tplc="1F601830">
      <w:start w:val="6"/>
      <w:numFmt w:val="lowerLetter"/>
      <w:lvlText w:val="%1)"/>
      <w:lvlJc w:val="left"/>
      <w:pPr>
        <w:ind w:left="10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47D0898E">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AD7E6D9A">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44271A2">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D349B32">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5FB41554">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0788D50">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718BA66">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95AC64E4">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0FC7911"/>
    <w:multiLevelType w:val="hybridMultilevel"/>
    <w:tmpl w:val="AEDA774E"/>
    <w:lvl w:ilvl="0" w:tplc="50F8D2EE">
      <w:start w:val="1"/>
      <w:numFmt w:val="lowerLetter"/>
      <w:lvlText w:val="%1)"/>
      <w:lvlJc w:val="left"/>
      <w:pPr>
        <w:ind w:left="11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A254F662">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EA0EEDA">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C8AD3A2">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AE9E5826">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372E4726">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EF120FF2">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36002144">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0DCE212">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1375250"/>
    <w:multiLevelType w:val="hybridMultilevel"/>
    <w:tmpl w:val="0CCEA4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16A6275"/>
    <w:multiLevelType w:val="hybridMultilevel"/>
    <w:tmpl w:val="B95ED9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1D908B9"/>
    <w:multiLevelType w:val="multilevel"/>
    <w:tmpl w:val="BB90106C"/>
    <w:lvl w:ilvl="0">
      <w:start w:val="1"/>
      <w:numFmt w:val="lowerLetter"/>
      <w:lvlText w:val="%1)"/>
      <w:lvlJc w:val="left"/>
      <w:pPr>
        <w:ind w:left="113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2E534F3"/>
    <w:multiLevelType w:val="hybridMultilevel"/>
    <w:tmpl w:val="01A691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45A2419"/>
    <w:multiLevelType w:val="hybridMultilevel"/>
    <w:tmpl w:val="A6B629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FB16CF"/>
    <w:multiLevelType w:val="multilevel"/>
    <w:tmpl w:val="8918D572"/>
    <w:lvl w:ilvl="0">
      <w:start w:val="9"/>
      <w:numFmt w:val="decimal"/>
      <w:lvlText w:val="%1."/>
      <w:lvlJc w:val="left"/>
      <w:pPr>
        <w:ind w:left="57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start w:val="14"/>
      <w:numFmt w:val="decimal"/>
      <w:lvlText w:val="%1.%2."/>
      <w:lvlJc w:val="left"/>
      <w:pPr>
        <w:ind w:left="87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FF9650A"/>
    <w:multiLevelType w:val="hybridMultilevel"/>
    <w:tmpl w:val="712E616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1EC37BD"/>
    <w:multiLevelType w:val="hybridMultilevel"/>
    <w:tmpl w:val="712E61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26315B3"/>
    <w:multiLevelType w:val="multilevel"/>
    <w:tmpl w:val="7374BAAE"/>
    <w:lvl w:ilvl="0">
      <w:start w:val="2"/>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41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2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1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738D2DEF"/>
    <w:multiLevelType w:val="multilevel"/>
    <w:tmpl w:val="B1128300"/>
    <w:lvl w:ilvl="0">
      <w:start w:val="10"/>
      <w:numFmt w:val="decimal"/>
      <w:lvlText w:val="%1."/>
      <w:lvlJc w:val="left"/>
      <w:pPr>
        <w:ind w:left="11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8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218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3"/>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3"/>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3"/>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3"/>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3"/>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3"/>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77F418FE"/>
    <w:multiLevelType w:val="hybridMultilevel"/>
    <w:tmpl w:val="084E1ABA"/>
    <w:lvl w:ilvl="0" w:tplc="B8284A3A">
      <w:start w:val="1"/>
      <w:numFmt w:val="lowerLetter"/>
      <w:lvlText w:val="%1)"/>
      <w:lvlJc w:val="left"/>
      <w:pPr>
        <w:ind w:left="1351" w:hanging="281"/>
      </w:pPr>
      <w:rPr>
        <w:rFonts w:ascii="Arial" w:eastAsia="Arial" w:hAnsi="Arial" w:cs="Arial" w:hint="default"/>
        <w:b/>
        <w:bCs/>
        <w:w w:val="99"/>
        <w:sz w:val="24"/>
        <w:szCs w:val="24"/>
        <w:lang w:val="pt-PT" w:eastAsia="en-US" w:bidi="ar-SA"/>
      </w:rPr>
    </w:lvl>
    <w:lvl w:ilvl="1" w:tplc="EBB64B82">
      <w:numFmt w:val="bullet"/>
      <w:lvlText w:val="•"/>
      <w:lvlJc w:val="left"/>
      <w:pPr>
        <w:ind w:left="2218" w:hanging="281"/>
      </w:pPr>
      <w:rPr>
        <w:rFonts w:hint="default"/>
        <w:lang w:val="pt-PT" w:eastAsia="en-US" w:bidi="ar-SA"/>
      </w:rPr>
    </w:lvl>
    <w:lvl w:ilvl="2" w:tplc="3A18FB8A">
      <w:numFmt w:val="bullet"/>
      <w:lvlText w:val="•"/>
      <w:lvlJc w:val="left"/>
      <w:pPr>
        <w:ind w:left="3077" w:hanging="281"/>
      </w:pPr>
      <w:rPr>
        <w:rFonts w:hint="default"/>
        <w:lang w:val="pt-PT" w:eastAsia="en-US" w:bidi="ar-SA"/>
      </w:rPr>
    </w:lvl>
    <w:lvl w:ilvl="3" w:tplc="6C86EC70">
      <w:numFmt w:val="bullet"/>
      <w:lvlText w:val="•"/>
      <w:lvlJc w:val="left"/>
      <w:pPr>
        <w:ind w:left="3935" w:hanging="281"/>
      </w:pPr>
      <w:rPr>
        <w:rFonts w:hint="default"/>
        <w:lang w:val="pt-PT" w:eastAsia="en-US" w:bidi="ar-SA"/>
      </w:rPr>
    </w:lvl>
    <w:lvl w:ilvl="4" w:tplc="3B5A3A52">
      <w:numFmt w:val="bullet"/>
      <w:lvlText w:val="•"/>
      <w:lvlJc w:val="left"/>
      <w:pPr>
        <w:ind w:left="4794" w:hanging="281"/>
      </w:pPr>
      <w:rPr>
        <w:rFonts w:hint="default"/>
        <w:lang w:val="pt-PT" w:eastAsia="en-US" w:bidi="ar-SA"/>
      </w:rPr>
    </w:lvl>
    <w:lvl w:ilvl="5" w:tplc="DB526056">
      <w:numFmt w:val="bullet"/>
      <w:lvlText w:val="•"/>
      <w:lvlJc w:val="left"/>
      <w:pPr>
        <w:ind w:left="5653" w:hanging="281"/>
      </w:pPr>
      <w:rPr>
        <w:rFonts w:hint="default"/>
        <w:lang w:val="pt-PT" w:eastAsia="en-US" w:bidi="ar-SA"/>
      </w:rPr>
    </w:lvl>
    <w:lvl w:ilvl="6" w:tplc="34DAED70">
      <w:numFmt w:val="bullet"/>
      <w:lvlText w:val="•"/>
      <w:lvlJc w:val="left"/>
      <w:pPr>
        <w:ind w:left="6511" w:hanging="281"/>
      </w:pPr>
      <w:rPr>
        <w:rFonts w:hint="default"/>
        <w:lang w:val="pt-PT" w:eastAsia="en-US" w:bidi="ar-SA"/>
      </w:rPr>
    </w:lvl>
    <w:lvl w:ilvl="7" w:tplc="689C8592">
      <w:numFmt w:val="bullet"/>
      <w:lvlText w:val="•"/>
      <w:lvlJc w:val="left"/>
      <w:pPr>
        <w:ind w:left="7370" w:hanging="281"/>
      </w:pPr>
      <w:rPr>
        <w:rFonts w:hint="default"/>
        <w:lang w:val="pt-PT" w:eastAsia="en-US" w:bidi="ar-SA"/>
      </w:rPr>
    </w:lvl>
    <w:lvl w:ilvl="8" w:tplc="CD4ED5E8">
      <w:numFmt w:val="bullet"/>
      <w:lvlText w:val="•"/>
      <w:lvlJc w:val="left"/>
      <w:pPr>
        <w:ind w:left="8229" w:hanging="281"/>
      </w:pPr>
      <w:rPr>
        <w:rFonts w:hint="default"/>
        <w:lang w:val="pt-PT" w:eastAsia="en-US" w:bidi="ar-SA"/>
      </w:rPr>
    </w:lvl>
  </w:abstractNum>
  <w:abstractNum w:abstractNumId="45" w15:restartNumberingAfterBreak="0">
    <w:nsid w:val="7B5415B8"/>
    <w:multiLevelType w:val="hybridMultilevel"/>
    <w:tmpl w:val="F47AA288"/>
    <w:lvl w:ilvl="0" w:tplc="EB3E3636">
      <w:start w:val="1"/>
      <w:numFmt w:val="lowerLetter"/>
      <w:lvlText w:val="%1)"/>
      <w:lvlJc w:val="left"/>
      <w:pPr>
        <w:ind w:left="9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483CA4DC">
      <w:start w:val="1"/>
      <w:numFmt w:val="lowerLetter"/>
      <w:lvlText w:val="%2"/>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20C45E72">
      <w:start w:val="1"/>
      <w:numFmt w:val="lowerRoman"/>
      <w:lvlText w:val="%3"/>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E48853C">
      <w:start w:val="1"/>
      <w:numFmt w:val="decimal"/>
      <w:lvlText w:val="%4"/>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5083176">
      <w:start w:val="1"/>
      <w:numFmt w:val="lowerLetter"/>
      <w:lvlText w:val="%5"/>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D87235FE">
      <w:start w:val="1"/>
      <w:numFmt w:val="lowerRoman"/>
      <w:lvlText w:val="%6"/>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D4E849F0">
      <w:start w:val="1"/>
      <w:numFmt w:val="decimal"/>
      <w:lvlText w:val="%7"/>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96A6B34">
      <w:start w:val="1"/>
      <w:numFmt w:val="lowerLetter"/>
      <w:lvlText w:val="%8"/>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1A16168C">
      <w:start w:val="1"/>
      <w:numFmt w:val="lowerRoman"/>
      <w:lvlText w:val="%9"/>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FFD595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37654827">
    <w:abstractNumId w:val="23"/>
  </w:num>
  <w:num w:numId="2" w16cid:durableId="947128779">
    <w:abstractNumId w:val="3"/>
  </w:num>
  <w:num w:numId="3" w16cid:durableId="2102489462">
    <w:abstractNumId w:val="24"/>
  </w:num>
  <w:num w:numId="4" w16cid:durableId="1977248605">
    <w:abstractNumId w:val="21"/>
  </w:num>
  <w:num w:numId="5" w16cid:durableId="2081367858">
    <w:abstractNumId w:val="26"/>
  </w:num>
  <w:num w:numId="6" w16cid:durableId="1621111478">
    <w:abstractNumId w:val="33"/>
  </w:num>
  <w:num w:numId="7" w16cid:durableId="133109235">
    <w:abstractNumId w:val="11"/>
  </w:num>
  <w:num w:numId="8" w16cid:durableId="388963707">
    <w:abstractNumId w:val="17"/>
  </w:num>
  <w:num w:numId="9" w16cid:durableId="1113357465">
    <w:abstractNumId w:val="18"/>
  </w:num>
  <w:num w:numId="10" w16cid:durableId="91822454">
    <w:abstractNumId w:val="39"/>
  </w:num>
  <w:num w:numId="11" w16cid:durableId="530414881">
    <w:abstractNumId w:val="6"/>
  </w:num>
  <w:num w:numId="12" w16cid:durableId="813179140">
    <w:abstractNumId w:val="31"/>
  </w:num>
  <w:num w:numId="13" w16cid:durableId="1203590395">
    <w:abstractNumId w:val="14"/>
  </w:num>
  <w:num w:numId="14" w16cid:durableId="660499617">
    <w:abstractNumId w:val="12"/>
  </w:num>
  <w:num w:numId="15" w16cid:durableId="445277483">
    <w:abstractNumId w:val="42"/>
  </w:num>
  <w:num w:numId="16" w16cid:durableId="130952162">
    <w:abstractNumId w:val="7"/>
  </w:num>
  <w:num w:numId="17" w16cid:durableId="1946302811">
    <w:abstractNumId w:val="43"/>
  </w:num>
  <w:num w:numId="18" w16cid:durableId="1459180575">
    <w:abstractNumId w:val="2"/>
  </w:num>
  <w:num w:numId="19" w16cid:durableId="1307396497">
    <w:abstractNumId w:val="28"/>
  </w:num>
  <w:num w:numId="20" w16cid:durableId="1723600374">
    <w:abstractNumId w:val="45"/>
  </w:num>
  <w:num w:numId="21" w16cid:durableId="823279325">
    <w:abstractNumId w:val="19"/>
  </w:num>
  <w:num w:numId="22" w16cid:durableId="2141611435">
    <w:abstractNumId w:val="32"/>
  </w:num>
  <w:num w:numId="23" w16cid:durableId="1497454187">
    <w:abstractNumId w:val="1"/>
  </w:num>
  <w:num w:numId="24" w16cid:durableId="709837056">
    <w:abstractNumId w:val="36"/>
  </w:num>
  <w:num w:numId="25" w16cid:durableId="392851971">
    <w:abstractNumId w:val="9"/>
  </w:num>
  <w:num w:numId="26" w16cid:durableId="1853639412">
    <w:abstractNumId w:val="46"/>
  </w:num>
  <w:num w:numId="27" w16cid:durableId="1547720848">
    <w:abstractNumId w:val="10"/>
  </w:num>
  <w:num w:numId="28" w16cid:durableId="1425304017">
    <w:abstractNumId w:val="44"/>
  </w:num>
  <w:num w:numId="29" w16cid:durableId="2045518531">
    <w:abstractNumId w:val="25"/>
  </w:num>
  <w:num w:numId="30" w16cid:durableId="1668095960">
    <w:abstractNumId w:val="37"/>
  </w:num>
  <w:num w:numId="31" w16cid:durableId="703755201">
    <w:abstractNumId w:val="41"/>
  </w:num>
  <w:num w:numId="32" w16cid:durableId="866285697">
    <w:abstractNumId w:val="29"/>
  </w:num>
  <w:num w:numId="33" w16cid:durableId="976841900">
    <w:abstractNumId w:val="38"/>
  </w:num>
  <w:num w:numId="34" w16cid:durableId="637566665">
    <w:abstractNumId w:val="20"/>
  </w:num>
  <w:num w:numId="35" w16cid:durableId="545944432">
    <w:abstractNumId w:val="35"/>
  </w:num>
  <w:num w:numId="36" w16cid:durableId="1753164383">
    <w:abstractNumId w:val="16"/>
  </w:num>
  <w:num w:numId="37" w16cid:durableId="1502968105">
    <w:abstractNumId w:val="34"/>
  </w:num>
  <w:num w:numId="38" w16cid:durableId="894123894">
    <w:abstractNumId w:val="8"/>
  </w:num>
  <w:num w:numId="39" w16cid:durableId="1380521060">
    <w:abstractNumId w:val="4"/>
  </w:num>
  <w:num w:numId="40" w16cid:durableId="140780144">
    <w:abstractNumId w:val="40"/>
  </w:num>
  <w:num w:numId="41" w16cid:durableId="1508522944">
    <w:abstractNumId w:val="13"/>
  </w:num>
  <w:num w:numId="42" w16cid:durableId="1075012927">
    <w:abstractNumId w:val="0"/>
  </w:num>
  <w:num w:numId="43" w16cid:durableId="1713338893">
    <w:abstractNumId w:val="30"/>
  </w:num>
  <w:num w:numId="44" w16cid:durableId="1281766201">
    <w:abstractNumId w:val="22"/>
  </w:num>
  <w:num w:numId="45" w16cid:durableId="1746032863">
    <w:abstractNumId w:val="15"/>
  </w:num>
  <w:num w:numId="46" w16cid:durableId="787504898">
    <w:abstractNumId w:val="5"/>
  </w:num>
  <w:num w:numId="47" w16cid:durableId="120343799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0B"/>
    <w:rsid w:val="00000FBF"/>
    <w:rsid w:val="00001912"/>
    <w:rsid w:val="000023C0"/>
    <w:rsid w:val="00005813"/>
    <w:rsid w:val="00007516"/>
    <w:rsid w:val="00007F9C"/>
    <w:rsid w:val="00011181"/>
    <w:rsid w:val="00012DA3"/>
    <w:rsid w:val="000138A7"/>
    <w:rsid w:val="00013D01"/>
    <w:rsid w:val="00015DFE"/>
    <w:rsid w:val="000170F1"/>
    <w:rsid w:val="0001717B"/>
    <w:rsid w:val="00021081"/>
    <w:rsid w:val="000233FF"/>
    <w:rsid w:val="00024E5B"/>
    <w:rsid w:val="0002609E"/>
    <w:rsid w:val="000279A6"/>
    <w:rsid w:val="000308E6"/>
    <w:rsid w:val="00030F74"/>
    <w:rsid w:val="00031178"/>
    <w:rsid w:val="00032E83"/>
    <w:rsid w:val="000362E7"/>
    <w:rsid w:val="00036D26"/>
    <w:rsid w:val="00037B7D"/>
    <w:rsid w:val="000400C2"/>
    <w:rsid w:val="000415A6"/>
    <w:rsid w:val="00041EE9"/>
    <w:rsid w:val="00042000"/>
    <w:rsid w:val="00043E2D"/>
    <w:rsid w:val="000444B9"/>
    <w:rsid w:val="00045235"/>
    <w:rsid w:val="00046878"/>
    <w:rsid w:val="00047465"/>
    <w:rsid w:val="000505C1"/>
    <w:rsid w:val="00052C54"/>
    <w:rsid w:val="00053885"/>
    <w:rsid w:val="000542D0"/>
    <w:rsid w:val="000573D1"/>
    <w:rsid w:val="000610F4"/>
    <w:rsid w:val="000625FB"/>
    <w:rsid w:val="00062863"/>
    <w:rsid w:val="00062FDD"/>
    <w:rsid w:val="000630FB"/>
    <w:rsid w:val="0006457A"/>
    <w:rsid w:val="000661FB"/>
    <w:rsid w:val="0006724F"/>
    <w:rsid w:val="00067B7D"/>
    <w:rsid w:val="0007211B"/>
    <w:rsid w:val="000721C7"/>
    <w:rsid w:val="000735F1"/>
    <w:rsid w:val="00073D55"/>
    <w:rsid w:val="0008128B"/>
    <w:rsid w:val="000814E1"/>
    <w:rsid w:val="0008333B"/>
    <w:rsid w:val="000923B1"/>
    <w:rsid w:val="00095A5E"/>
    <w:rsid w:val="000974A2"/>
    <w:rsid w:val="0009774A"/>
    <w:rsid w:val="000A0D93"/>
    <w:rsid w:val="000A0F53"/>
    <w:rsid w:val="000A1323"/>
    <w:rsid w:val="000A17AB"/>
    <w:rsid w:val="000A2786"/>
    <w:rsid w:val="000A278D"/>
    <w:rsid w:val="000A2CE0"/>
    <w:rsid w:val="000A3365"/>
    <w:rsid w:val="000A4800"/>
    <w:rsid w:val="000A4AC2"/>
    <w:rsid w:val="000A4B14"/>
    <w:rsid w:val="000A5C07"/>
    <w:rsid w:val="000A5FDC"/>
    <w:rsid w:val="000A6650"/>
    <w:rsid w:val="000A68B7"/>
    <w:rsid w:val="000B0E2F"/>
    <w:rsid w:val="000B15F0"/>
    <w:rsid w:val="000B1898"/>
    <w:rsid w:val="000B1C2E"/>
    <w:rsid w:val="000B2709"/>
    <w:rsid w:val="000B6317"/>
    <w:rsid w:val="000B7E87"/>
    <w:rsid w:val="000C1572"/>
    <w:rsid w:val="000C1B2C"/>
    <w:rsid w:val="000C2E08"/>
    <w:rsid w:val="000C381C"/>
    <w:rsid w:val="000C4A37"/>
    <w:rsid w:val="000C5112"/>
    <w:rsid w:val="000C57BE"/>
    <w:rsid w:val="000C5BB3"/>
    <w:rsid w:val="000C5ED5"/>
    <w:rsid w:val="000C61FB"/>
    <w:rsid w:val="000C6A8E"/>
    <w:rsid w:val="000D010B"/>
    <w:rsid w:val="000D01A4"/>
    <w:rsid w:val="000D0587"/>
    <w:rsid w:val="000D119A"/>
    <w:rsid w:val="000D165B"/>
    <w:rsid w:val="000D313A"/>
    <w:rsid w:val="000D4480"/>
    <w:rsid w:val="000D4C07"/>
    <w:rsid w:val="000D7427"/>
    <w:rsid w:val="000D7794"/>
    <w:rsid w:val="000E099A"/>
    <w:rsid w:val="000E1CEF"/>
    <w:rsid w:val="000E21BE"/>
    <w:rsid w:val="000E2F97"/>
    <w:rsid w:val="000E44C1"/>
    <w:rsid w:val="000E52DA"/>
    <w:rsid w:val="000E5C90"/>
    <w:rsid w:val="000E758F"/>
    <w:rsid w:val="00101B2D"/>
    <w:rsid w:val="00103659"/>
    <w:rsid w:val="0010736A"/>
    <w:rsid w:val="00107379"/>
    <w:rsid w:val="001074FA"/>
    <w:rsid w:val="00110A52"/>
    <w:rsid w:val="00116B91"/>
    <w:rsid w:val="0012144B"/>
    <w:rsid w:val="00123B5A"/>
    <w:rsid w:val="00124C07"/>
    <w:rsid w:val="00126445"/>
    <w:rsid w:val="00130E08"/>
    <w:rsid w:val="00130F14"/>
    <w:rsid w:val="00134BE0"/>
    <w:rsid w:val="00136C46"/>
    <w:rsid w:val="00136C8F"/>
    <w:rsid w:val="001409C8"/>
    <w:rsid w:val="00140DB0"/>
    <w:rsid w:val="001424E2"/>
    <w:rsid w:val="001431D4"/>
    <w:rsid w:val="001432E9"/>
    <w:rsid w:val="00143384"/>
    <w:rsid w:val="001438CC"/>
    <w:rsid w:val="001439AA"/>
    <w:rsid w:val="00144D2C"/>
    <w:rsid w:val="001464A7"/>
    <w:rsid w:val="00154347"/>
    <w:rsid w:val="00155E88"/>
    <w:rsid w:val="001571EB"/>
    <w:rsid w:val="00163A2D"/>
    <w:rsid w:val="0016429B"/>
    <w:rsid w:val="00164616"/>
    <w:rsid w:val="00165682"/>
    <w:rsid w:val="00166C35"/>
    <w:rsid w:val="001704E1"/>
    <w:rsid w:val="0017099A"/>
    <w:rsid w:val="00171C3C"/>
    <w:rsid w:val="00172EAE"/>
    <w:rsid w:val="001743EF"/>
    <w:rsid w:val="0017695E"/>
    <w:rsid w:val="00177806"/>
    <w:rsid w:val="00180662"/>
    <w:rsid w:val="00180F17"/>
    <w:rsid w:val="00181A7E"/>
    <w:rsid w:val="00183CF5"/>
    <w:rsid w:val="00191DCD"/>
    <w:rsid w:val="00193CD0"/>
    <w:rsid w:val="001940C3"/>
    <w:rsid w:val="00194362"/>
    <w:rsid w:val="00194527"/>
    <w:rsid w:val="00197190"/>
    <w:rsid w:val="001A17F7"/>
    <w:rsid w:val="001A4CDB"/>
    <w:rsid w:val="001B0AE6"/>
    <w:rsid w:val="001B2694"/>
    <w:rsid w:val="001B2DC4"/>
    <w:rsid w:val="001B7346"/>
    <w:rsid w:val="001B7DA1"/>
    <w:rsid w:val="001C1527"/>
    <w:rsid w:val="001C4FB6"/>
    <w:rsid w:val="001C5C27"/>
    <w:rsid w:val="001D06AE"/>
    <w:rsid w:val="001D1C8D"/>
    <w:rsid w:val="001D1D91"/>
    <w:rsid w:val="001D2A91"/>
    <w:rsid w:val="001D2CA8"/>
    <w:rsid w:val="001D4F1C"/>
    <w:rsid w:val="001E0D79"/>
    <w:rsid w:val="001E0D92"/>
    <w:rsid w:val="001E1343"/>
    <w:rsid w:val="001E1D9A"/>
    <w:rsid w:val="001E2A79"/>
    <w:rsid w:val="001E344F"/>
    <w:rsid w:val="001E4AA9"/>
    <w:rsid w:val="001E5240"/>
    <w:rsid w:val="001E6DA8"/>
    <w:rsid w:val="001E7145"/>
    <w:rsid w:val="001F6CEC"/>
    <w:rsid w:val="00200652"/>
    <w:rsid w:val="00205575"/>
    <w:rsid w:val="0021041F"/>
    <w:rsid w:val="00212495"/>
    <w:rsid w:val="00213590"/>
    <w:rsid w:val="00214C03"/>
    <w:rsid w:val="00214CB2"/>
    <w:rsid w:val="00215F43"/>
    <w:rsid w:val="00222745"/>
    <w:rsid w:val="00227A42"/>
    <w:rsid w:val="00234932"/>
    <w:rsid w:val="00234E25"/>
    <w:rsid w:val="002357AA"/>
    <w:rsid w:val="00237168"/>
    <w:rsid w:val="00237B1B"/>
    <w:rsid w:val="00240E24"/>
    <w:rsid w:val="00241426"/>
    <w:rsid w:val="00243790"/>
    <w:rsid w:val="00243B40"/>
    <w:rsid w:val="00247725"/>
    <w:rsid w:val="00252CD8"/>
    <w:rsid w:val="00253A65"/>
    <w:rsid w:val="00253B43"/>
    <w:rsid w:val="00254070"/>
    <w:rsid w:val="002542C6"/>
    <w:rsid w:val="0025501B"/>
    <w:rsid w:val="00255F86"/>
    <w:rsid w:val="002603B4"/>
    <w:rsid w:val="00261A08"/>
    <w:rsid w:val="00262AC9"/>
    <w:rsid w:val="00262FBF"/>
    <w:rsid w:val="00266660"/>
    <w:rsid w:val="00266CED"/>
    <w:rsid w:val="002675E2"/>
    <w:rsid w:val="00271AD6"/>
    <w:rsid w:val="002731FE"/>
    <w:rsid w:val="002806C1"/>
    <w:rsid w:val="00281444"/>
    <w:rsid w:val="002824EE"/>
    <w:rsid w:val="00282777"/>
    <w:rsid w:val="00282881"/>
    <w:rsid w:val="00282F8E"/>
    <w:rsid w:val="00284A21"/>
    <w:rsid w:val="0028531B"/>
    <w:rsid w:val="00287714"/>
    <w:rsid w:val="0029044F"/>
    <w:rsid w:val="00290757"/>
    <w:rsid w:val="00291D7B"/>
    <w:rsid w:val="00294AD1"/>
    <w:rsid w:val="002953C1"/>
    <w:rsid w:val="00296C0B"/>
    <w:rsid w:val="00296D92"/>
    <w:rsid w:val="00297880"/>
    <w:rsid w:val="002A0CB5"/>
    <w:rsid w:val="002A135E"/>
    <w:rsid w:val="002B0BD7"/>
    <w:rsid w:val="002B15AB"/>
    <w:rsid w:val="002B1778"/>
    <w:rsid w:val="002B2F0E"/>
    <w:rsid w:val="002B453E"/>
    <w:rsid w:val="002C0954"/>
    <w:rsid w:val="002C3456"/>
    <w:rsid w:val="002C36B3"/>
    <w:rsid w:val="002C37F0"/>
    <w:rsid w:val="002C57E8"/>
    <w:rsid w:val="002C6153"/>
    <w:rsid w:val="002D18F4"/>
    <w:rsid w:val="002D415F"/>
    <w:rsid w:val="002D788D"/>
    <w:rsid w:val="002E0CB8"/>
    <w:rsid w:val="002E3648"/>
    <w:rsid w:val="002E3694"/>
    <w:rsid w:val="002E6B44"/>
    <w:rsid w:val="002F03F1"/>
    <w:rsid w:val="002F2779"/>
    <w:rsid w:val="002F58A3"/>
    <w:rsid w:val="002F5A3B"/>
    <w:rsid w:val="002F665C"/>
    <w:rsid w:val="002F6810"/>
    <w:rsid w:val="002F78D7"/>
    <w:rsid w:val="002F7D09"/>
    <w:rsid w:val="00300065"/>
    <w:rsid w:val="0030258C"/>
    <w:rsid w:val="00302BFD"/>
    <w:rsid w:val="00303959"/>
    <w:rsid w:val="00303CC8"/>
    <w:rsid w:val="00304286"/>
    <w:rsid w:val="003058E7"/>
    <w:rsid w:val="00307396"/>
    <w:rsid w:val="00307D77"/>
    <w:rsid w:val="00312064"/>
    <w:rsid w:val="00312A32"/>
    <w:rsid w:val="00314319"/>
    <w:rsid w:val="00314FF8"/>
    <w:rsid w:val="00316245"/>
    <w:rsid w:val="00317927"/>
    <w:rsid w:val="003234EF"/>
    <w:rsid w:val="003245CF"/>
    <w:rsid w:val="0032487D"/>
    <w:rsid w:val="003314B4"/>
    <w:rsid w:val="0033189F"/>
    <w:rsid w:val="00331D09"/>
    <w:rsid w:val="00336754"/>
    <w:rsid w:val="00341239"/>
    <w:rsid w:val="003424F4"/>
    <w:rsid w:val="00345761"/>
    <w:rsid w:val="003460AF"/>
    <w:rsid w:val="00347592"/>
    <w:rsid w:val="003477CF"/>
    <w:rsid w:val="00351013"/>
    <w:rsid w:val="0035130E"/>
    <w:rsid w:val="00351F8E"/>
    <w:rsid w:val="00355A30"/>
    <w:rsid w:val="00355F57"/>
    <w:rsid w:val="003567BE"/>
    <w:rsid w:val="00357EC3"/>
    <w:rsid w:val="00364192"/>
    <w:rsid w:val="00364829"/>
    <w:rsid w:val="00364DAE"/>
    <w:rsid w:val="00365896"/>
    <w:rsid w:val="003674D3"/>
    <w:rsid w:val="00370BE7"/>
    <w:rsid w:val="003713BB"/>
    <w:rsid w:val="0037236E"/>
    <w:rsid w:val="00375A1B"/>
    <w:rsid w:val="00376E34"/>
    <w:rsid w:val="0037757D"/>
    <w:rsid w:val="00380475"/>
    <w:rsid w:val="00380A61"/>
    <w:rsid w:val="00383432"/>
    <w:rsid w:val="00384DAB"/>
    <w:rsid w:val="00385781"/>
    <w:rsid w:val="003868FB"/>
    <w:rsid w:val="00390AD0"/>
    <w:rsid w:val="00393CDA"/>
    <w:rsid w:val="00394F8E"/>
    <w:rsid w:val="00396855"/>
    <w:rsid w:val="003A071B"/>
    <w:rsid w:val="003A1237"/>
    <w:rsid w:val="003A3816"/>
    <w:rsid w:val="003A4663"/>
    <w:rsid w:val="003A5183"/>
    <w:rsid w:val="003A54A1"/>
    <w:rsid w:val="003A5872"/>
    <w:rsid w:val="003A6701"/>
    <w:rsid w:val="003A6E2C"/>
    <w:rsid w:val="003B47A9"/>
    <w:rsid w:val="003B649D"/>
    <w:rsid w:val="003C2B65"/>
    <w:rsid w:val="003C2F17"/>
    <w:rsid w:val="003C3626"/>
    <w:rsid w:val="003C4202"/>
    <w:rsid w:val="003C58F2"/>
    <w:rsid w:val="003C5DA8"/>
    <w:rsid w:val="003C6001"/>
    <w:rsid w:val="003D3D87"/>
    <w:rsid w:val="003D6AD1"/>
    <w:rsid w:val="003E14EA"/>
    <w:rsid w:val="003E1FFF"/>
    <w:rsid w:val="003E2164"/>
    <w:rsid w:val="003E24DA"/>
    <w:rsid w:val="003F104D"/>
    <w:rsid w:val="003F2689"/>
    <w:rsid w:val="003F2CA1"/>
    <w:rsid w:val="003F3A57"/>
    <w:rsid w:val="003F42E8"/>
    <w:rsid w:val="003F5DC0"/>
    <w:rsid w:val="003F67BA"/>
    <w:rsid w:val="004004D2"/>
    <w:rsid w:val="00404E4C"/>
    <w:rsid w:val="004057B3"/>
    <w:rsid w:val="00411D42"/>
    <w:rsid w:val="00412CC1"/>
    <w:rsid w:val="00412D54"/>
    <w:rsid w:val="00413470"/>
    <w:rsid w:val="00421E07"/>
    <w:rsid w:val="00423136"/>
    <w:rsid w:val="00423AE3"/>
    <w:rsid w:val="00424F7F"/>
    <w:rsid w:val="00425347"/>
    <w:rsid w:val="00430D62"/>
    <w:rsid w:val="00435340"/>
    <w:rsid w:val="00436D15"/>
    <w:rsid w:val="004406D6"/>
    <w:rsid w:val="00443BA4"/>
    <w:rsid w:val="00444A31"/>
    <w:rsid w:val="00445121"/>
    <w:rsid w:val="00445DAD"/>
    <w:rsid w:val="00450A90"/>
    <w:rsid w:val="00450DD1"/>
    <w:rsid w:val="004524F6"/>
    <w:rsid w:val="00453BAE"/>
    <w:rsid w:val="004544F1"/>
    <w:rsid w:val="004566C1"/>
    <w:rsid w:val="004604C3"/>
    <w:rsid w:val="00461CB6"/>
    <w:rsid w:val="00464BE1"/>
    <w:rsid w:val="004661F1"/>
    <w:rsid w:val="004703AE"/>
    <w:rsid w:val="00471390"/>
    <w:rsid w:val="00471E50"/>
    <w:rsid w:val="004721DE"/>
    <w:rsid w:val="00474288"/>
    <w:rsid w:val="00474762"/>
    <w:rsid w:val="0047476D"/>
    <w:rsid w:val="00474D13"/>
    <w:rsid w:val="00480639"/>
    <w:rsid w:val="004829FD"/>
    <w:rsid w:val="00483E2A"/>
    <w:rsid w:val="00485451"/>
    <w:rsid w:val="004872CC"/>
    <w:rsid w:val="004879A1"/>
    <w:rsid w:val="00487A59"/>
    <w:rsid w:val="004902EC"/>
    <w:rsid w:val="004936E6"/>
    <w:rsid w:val="00493C10"/>
    <w:rsid w:val="004943C6"/>
    <w:rsid w:val="00497A75"/>
    <w:rsid w:val="004A289B"/>
    <w:rsid w:val="004A44F5"/>
    <w:rsid w:val="004A546E"/>
    <w:rsid w:val="004A6442"/>
    <w:rsid w:val="004A7DE6"/>
    <w:rsid w:val="004B0BD8"/>
    <w:rsid w:val="004B39C8"/>
    <w:rsid w:val="004B6D33"/>
    <w:rsid w:val="004B76F2"/>
    <w:rsid w:val="004C0E04"/>
    <w:rsid w:val="004C2893"/>
    <w:rsid w:val="004C66F4"/>
    <w:rsid w:val="004C78DC"/>
    <w:rsid w:val="004C7CEC"/>
    <w:rsid w:val="004D1323"/>
    <w:rsid w:val="004D1486"/>
    <w:rsid w:val="004D1AC7"/>
    <w:rsid w:val="004D1B6E"/>
    <w:rsid w:val="004D3604"/>
    <w:rsid w:val="004D55DF"/>
    <w:rsid w:val="004D5A2D"/>
    <w:rsid w:val="004D5DE1"/>
    <w:rsid w:val="004D7329"/>
    <w:rsid w:val="004E09AE"/>
    <w:rsid w:val="004E2B09"/>
    <w:rsid w:val="004E3AB9"/>
    <w:rsid w:val="004E5549"/>
    <w:rsid w:val="004F037A"/>
    <w:rsid w:val="004F3246"/>
    <w:rsid w:val="004F34F0"/>
    <w:rsid w:val="004F6B31"/>
    <w:rsid w:val="004F786D"/>
    <w:rsid w:val="00503C75"/>
    <w:rsid w:val="00503DEE"/>
    <w:rsid w:val="00505EFB"/>
    <w:rsid w:val="00507A4B"/>
    <w:rsid w:val="005130E4"/>
    <w:rsid w:val="00513727"/>
    <w:rsid w:val="0051401C"/>
    <w:rsid w:val="00515014"/>
    <w:rsid w:val="005165ED"/>
    <w:rsid w:val="0052130D"/>
    <w:rsid w:val="00522DF9"/>
    <w:rsid w:val="0052370A"/>
    <w:rsid w:val="00524AB3"/>
    <w:rsid w:val="00525F6C"/>
    <w:rsid w:val="00527624"/>
    <w:rsid w:val="00530226"/>
    <w:rsid w:val="00530371"/>
    <w:rsid w:val="005306A9"/>
    <w:rsid w:val="00531B40"/>
    <w:rsid w:val="00531D7B"/>
    <w:rsid w:val="00532D81"/>
    <w:rsid w:val="005346E9"/>
    <w:rsid w:val="00534CCB"/>
    <w:rsid w:val="00535A38"/>
    <w:rsid w:val="00535D50"/>
    <w:rsid w:val="00540688"/>
    <w:rsid w:val="00541564"/>
    <w:rsid w:val="00545EF4"/>
    <w:rsid w:val="00545FF2"/>
    <w:rsid w:val="005512DC"/>
    <w:rsid w:val="00551306"/>
    <w:rsid w:val="0055149C"/>
    <w:rsid w:val="00551EF9"/>
    <w:rsid w:val="00551F5B"/>
    <w:rsid w:val="00552D3A"/>
    <w:rsid w:val="00554441"/>
    <w:rsid w:val="00554867"/>
    <w:rsid w:val="005603AE"/>
    <w:rsid w:val="0056202C"/>
    <w:rsid w:val="005654DC"/>
    <w:rsid w:val="00570819"/>
    <w:rsid w:val="00570AD2"/>
    <w:rsid w:val="00571B2D"/>
    <w:rsid w:val="00571D5D"/>
    <w:rsid w:val="00571FA8"/>
    <w:rsid w:val="00572790"/>
    <w:rsid w:val="00574564"/>
    <w:rsid w:val="00574E9E"/>
    <w:rsid w:val="00575569"/>
    <w:rsid w:val="00581490"/>
    <w:rsid w:val="005829E3"/>
    <w:rsid w:val="00583E4D"/>
    <w:rsid w:val="005846AD"/>
    <w:rsid w:val="005879CE"/>
    <w:rsid w:val="005901E9"/>
    <w:rsid w:val="00592DC8"/>
    <w:rsid w:val="00595340"/>
    <w:rsid w:val="00595EAB"/>
    <w:rsid w:val="005A0978"/>
    <w:rsid w:val="005A1EDB"/>
    <w:rsid w:val="005A2C88"/>
    <w:rsid w:val="005A3367"/>
    <w:rsid w:val="005A5879"/>
    <w:rsid w:val="005A63AA"/>
    <w:rsid w:val="005A6D99"/>
    <w:rsid w:val="005B03EE"/>
    <w:rsid w:val="005B0BA1"/>
    <w:rsid w:val="005B313A"/>
    <w:rsid w:val="005B379B"/>
    <w:rsid w:val="005B5EE1"/>
    <w:rsid w:val="005B5FF5"/>
    <w:rsid w:val="005B6BB9"/>
    <w:rsid w:val="005B7EF9"/>
    <w:rsid w:val="005C1E2A"/>
    <w:rsid w:val="005C251A"/>
    <w:rsid w:val="005C404B"/>
    <w:rsid w:val="005C40BE"/>
    <w:rsid w:val="005D1164"/>
    <w:rsid w:val="005D2A38"/>
    <w:rsid w:val="005D369F"/>
    <w:rsid w:val="005D3C1D"/>
    <w:rsid w:val="005D488F"/>
    <w:rsid w:val="005E0CD6"/>
    <w:rsid w:val="005E100A"/>
    <w:rsid w:val="005E3466"/>
    <w:rsid w:val="005E425C"/>
    <w:rsid w:val="005E46B0"/>
    <w:rsid w:val="005E663F"/>
    <w:rsid w:val="005F2964"/>
    <w:rsid w:val="005F297D"/>
    <w:rsid w:val="005F3521"/>
    <w:rsid w:val="005F496D"/>
    <w:rsid w:val="005F630B"/>
    <w:rsid w:val="005F64C7"/>
    <w:rsid w:val="005F64F7"/>
    <w:rsid w:val="0060049A"/>
    <w:rsid w:val="00600569"/>
    <w:rsid w:val="00600BE1"/>
    <w:rsid w:val="00602B67"/>
    <w:rsid w:val="0060314E"/>
    <w:rsid w:val="00603789"/>
    <w:rsid w:val="0060504B"/>
    <w:rsid w:val="00607D42"/>
    <w:rsid w:val="00610459"/>
    <w:rsid w:val="006109B7"/>
    <w:rsid w:val="00612951"/>
    <w:rsid w:val="00614D2F"/>
    <w:rsid w:val="00621660"/>
    <w:rsid w:val="006249FF"/>
    <w:rsid w:val="00625E2D"/>
    <w:rsid w:val="00626026"/>
    <w:rsid w:val="00626C4C"/>
    <w:rsid w:val="00626DA4"/>
    <w:rsid w:val="006301EC"/>
    <w:rsid w:val="0063102A"/>
    <w:rsid w:val="00634EA4"/>
    <w:rsid w:val="00635D0B"/>
    <w:rsid w:val="00636D17"/>
    <w:rsid w:val="00640E7F"/>
    <w:rsid w:val="0064139D"/>
    <w:rsid w:val="006432E6"/>
    <w:rsid w:val="006433F4"/>
    <w:rsid w:val="00643531"/>
    <w:rsid w:val="00645D45"/>
    <w:rsid w:val="006501DA"/>
    <w:rsid w:val="00650427"/>
    <w:rsid w:val="0065224A"/>
    <w:rsid w:val="00652EC1"/>
    <w:rsid w:val="0065531D"/>
    <w:rsid w:val="00662510"/>
    <w:rsid w:val="00666070"/>
    <w:rsid w:val="00666240"/>
    <w:rsid w:val="00666728"/>
    <w:rsid w:val="00671648"/>
    <w:rsid w:val="00673DE9"/>
    <w:rsid w:val="00674364"/>
    <w:rsid w:val="00677FF4"/>
    <w:rsid w:val="00683343"/>
    <w:rsid w:val="00686713"/>
    <w:rsid w:val="0068767E"/>
    <w:rsid w:val="006877A9"/>
    <w:rsid w:val="00690074"/>
    <w:rsid w:val="00690A89"/>
    <w:rsid w:val="00690E6F"/>
    <w:rsid w:val="00691D9A"/>
    <w:rsid w:val="00693D3D"/>
    <w:rsid w:val="00694639"/>
    <w:rsid w:val="006A05EE"/>
    <w:rsid w:val="006A0DE4"/>
    <w:rsid w:val="006A1FBE"/>
    <w:rsid w:val="006A2309"/>
    <w:rsid w:val="006A2D3A"/>
    <w:rsid w:val="006B16F9"/>
    <w:rsid w:val="006B1762"/>
    <w:rsid w:val="006B2E25"/>
    <w:rsid w:val="006B5CBD"/>
    <w:rsid w:val="006C1569"/>
    <w:rsid w:val="006C16F2"/>
    <w:rsid w:val="006C2758"/>
    <w:rsid w:val="006C46A4"/>
    <w:rsid w:val="006C5484"/>
    <w:rsid w:val="006C6CC8"/>
    <w:rsid w:val="006C736C"/>
    <w:rsid w:val="006D01DA"/>
    <w:rsid w:val="006D2555"/>
    <w:rsid w:val="006E03A0"/>
    <w:rsid w:val="006E1CD6"/>
    <w:rsid w:val="006E3C5B"/>
    <w:rsid w:val="006F1001"/>
    <w:rsid w:val="006F2234"/>
    <w:rsid w:val="006F3758"/>
    <w:rsid w:val="006F3DB9"/>
    <w:rsid w:val="006F4D12"/>
    <w:rsid w:val="006F4D41"/>
    <w:rsid w:val="006F5E06"/>
    <w:rsid w:val="006F79EB"/>
    <w:rsid w:val="006F7E40"/>
    <w:rsid w:val="006F7F79"/>
    <w:rsid w:val="00701888"/>
    <w:rsid w:val="00703C35"/>
    <w:rsid w:val="00703EC1"/>
    <w:rsid w:val="007043E5"/>
    <w:rsid w:val="007058D8"/>
    <w:rsid w:val="00706A9B"/>
    <w:rsid w:val="00711239"/>
    <w:rsid w:val="00712E13"/>
    <w:rsid w:val="00714F7E"/>
    <w:rsid w:val="00716E31"/>
    <w:rsid w:val="00717FC7"/>
    <w:rsid w:val="00722089"/>
    <w:rsid w:val="00722190"/>
    <w:rsid w:val="007222BC"/>
    <w:rsid w:val="00723D4C"/>
    <w:rsid w:val="00726F65"/>
    <w:rsid w:val="0073012F"/>
    <w:rsid w:val="007301C9"/>
    <w:rsid w:val="0073102C"/>
    <w:rsid w:val="007311F8"/>
    <w:rsid w:val="00733431"/>
    <w:rsid w:val="0073414B"/>
    <w:rsid w:val="00734EF5"/>
    <w:rsid w:val="00740056"/>
    <w:rsid w:val="00741A3F"/>
    <w:rsid w:val="0074232C"/>
    <w:rsid w:val="007441EC"/>
    <w:rsid w:val="00745F23"/>
    <w:rsid w:val="00747CC6"/>
    <w:rsid w:val="00750265"/>
    <w:rsid w:val="0075087D"/>
    <w:rsid w:val="00750AE1"/>
    <w:rsid w:val="00752212"/>
    <w:rsid w:val="007558D5"/>
    <w:rsid w:val="00756B65"/>
    <w:rsid w:val="00757F1F"/>
    <w:rsid w:val="00760F0B"/>
    <w:rsid w:val="00761E28"/>
    <w:rsid w:val="00763328"/>
    <w:rsid w:val="007635AF"/>
    <w:rsid w:val="007637E9"/>
    <w:rsid w:val="00763A20"/>
    <w:rsid w:val="0076505D"/>
    <w:rsid w:val="00765B01"/>
    <w:rsid w:val="00766CCB"/>
    <w:rsid w:val="00767430"/>
    <w:rsid w:val="00767474"/>
    <w:rsid w:val="007679A8"/>
    <w:rsid w:val="00770099"/>
    <w:rsid w:val="00775C84"/>
    <w:rsid w:val="00776468"/>
    <w:rsid w:val="00776A70"/>
    <w:rsid w:val="00777438"/>
    <w:rsid w:val="00781250"/>
    <w:rsid w:val="007825DC"/>
    <w:rsid w:val="00784FF5"/>
    <w:rsid w:val="00785C6B"/>
    <w:rsid w:val="007873E4"/>
    <w:rsid w:val="00792792"/>
    <w:rsid w:val="00792BCA"/>
    <w:rsid w:val="007A248E"/>
    <w:rsid w:val="007A26CA"/>
    <w:rsid w:val="007A2E83"/>
    <w:rsid w:val="007A308A"/>
    <w:rsid w:val="007A4262"/>
    <w:rsid w:val="007A49A0"/>
    <w:rsid w:val="007A706E"/>
    <w:rsid w:val="007B140E"/>
    <w:rsid w:val="007B2002"/>
    <w:rsid w:val="007B24A9"/>
    <w:rsid w:val="007B2EE2"/>
    <w:rsid w:val="007C0951"/>
    <w:rsid w:val="007D2049"/>
    <w:rsid w:val="007D2536"/>
    <w:rsid w:val="007D3289"/>
    <w:rsid w:val="007D7433"/>
    <w:rsid w:val="007D7B27"/>
    <w:rsid w:val="007E20A2"/>
    <w:rsid w:val="007E2FA8"/>
    <w:rsid w:val="007E4046"/>
    <w:rsid w:val="007E4EF6"/>
    <w:rsid w:val="007E6F9E"/>
    <w:rsid w:val="007F04B4"/>
    <w:rsid w:val="007F0594"/>
    <w:rsid w:val="007F0AF9"/>
    <w:rsid w:val="007F2F6E"/>
    <w:rsid w:val="007F33E5"/>
    <w:rsid w:val="007F434D"/>
    <w:rsid w:val="007F5F8A"/>
    <w:rsid w:val="007F6A1E"/>
    <w:rsid w:val="007F6B14"/>
    <w:rsid w:val="007F6F61"/>
    <w:rsid w:val="00804FA1"/>
    <w:rsid w:val="00807EA0"/>
    <w:rsid w:val="00815B2B"/>
    <w:rsid w:val="008163B1"/>
    <w:rsid w:val="00821C70"/>
    <w:rsid w:val="00824313"/>
    <w:rsid w:val="0082449A"/>
    <w:rsid w:val="0082633E"/>
    <w:rsid w:val="0083294F"/>
    <w:rsid w:val="00833747"/>
    <w:rsid w:val="00833B8B"/>
    <w:rsid w:val="00833CB6"/>
    <w:rsid w:val="0083498F"/>
    <w:rsid w:val="00834AF9"/>
    <w:rsid w:val="0083530C"/>
    <w:rsid w:val="008357B2"/>
    <w:rsid w:val="0083671F"/>
    <w:rsid w:val="00837D17"/>
    <w:rsid w:val="0084043C"/>
    <w:rsid w:val="00841C7B"/>
    <w:rsid w:val="00843068"/>
    <w:rsid w:val="0084684B"/>
    <w:rsid w:val="00847FBE"/>
    <w:rsid w:val="0085059F"/>
    <w:rsid w:val="008527FE"/>
    <w:rsid w:val="008531B7"/>
    <w:rsid w:val="008546CD"/>
    <w:rsid w:val="00856050"/>
    <w:rsid w:val="00857C70"/>
    <w:rsid w:val="0086203C"/>
    <w:rsid w:val="00870434"/>
    <w:rsid w:val="0087433C"/>
    <w:rsid w:val="00875109"/>
    <w:rsid w:val="008758BE"/>
    <w:rsid w:val="00880E5F"/>
    <w:rsid w:val="00882383"/>
    <w:rsid w:val="008834DB"/>
    <w:rsid w:val="00884437"/>
    <w:rsid w:val="008844E4"/>
    <w:rsid w:val="008868A3"/>
    <w:rsid w:val="008929FD"/>
    <w:rsid w:val="00894755"/>
    <w:rsid w:val="00894E32"/>
    <w:rsid w:val="00895935"/>
    <w:rsid w:val="00896DB0"/>
    <w:rsid w:val="008975DA"/>
    <w:rsid w:val="008A2BDE"/>
    <w:rsid w:val="008A2BE8"/>
    <w:rsid w:val="008A574D"/>
    <w:rsid w:val="008A5DCB"/>
    <w:rsid w:val="008A6BC3"/>
    <w:rsid w:val="008A7256"/>
    <w:rsid w:val="008A7805"/>
    <w:rsid w:val="008A7BB1"/>
    <w:rsid w:val="008A7BB4"/>
    <w:rsid w:val="008B029F"/>
    <w:rsid w:val="008B04FB"/>
    <w:rsid w:val="008B0991"/>
    <w:rsid w:val="008B1587"/>
    <w:rsid w:val="008B2617"/>
    <w:rsid w:val="008B391D"/>
    <w:rsid w:val="008B58F2"/>
    <w:rsid w:val="008B7B38"/>
    <w:rsid w:val="008C1D21"/>
    <w:rsid w:val="008C25E4"/>
    <w:rsid w:val="008C31E7"/>
    <w:rsid w:val="008C3380"/>
    <w:rsid w:val="008C3519"/>
    <w:rsid w:val="008C4634"/>
    <w:rsid w:val="008C6DD2"/>
    <w:rsid w:val="008D13D3"/>
    <w:rsid w:val="008D2C26"/>
    <w:rsid w:val="008D3E19"/>
    <w:rsid w:val="008E2776"/>
    <w:rsid w:val="008E29F6"/>
    <w:rsid w:val="008E533A"/>
    <w:rsid w:val="008E631E"/>
    <w:rsid w:val="008E6884"/>
    <w:rsid w:val="008E6BA1"/>
    <w:rsid w:val="008F22BB"/>
    <w:rsid w:val="008F3CED"/>
    <w:rsid w:val="008F7F0F"/>
    <w:rsid w:val="00901662"/>
    <w:rsid w:val="00901FEC"/>
    <w:rsid w:val="0090215E"/>
    <w:rsid w:val="009025E1"/>
    <w:rsid w:val="00903400"/>
    <w:rsid w:val="00904BD4"/>
    <w:rsid w:val="0090796C"/>
    <w:rsid w:val="00910878"/>
    <w:rsid w:val="009113AB"/>
    <w:rsid w:val="009126E0"/>
    <w:rsid w:val="00912890"/>
    <w:rsid w:val="00913C66"/>
    <w:rsid w:val="009142C8"/>
    <w:rsid w:val="0091446B"/>
    <w:rsid w:val="00914AED"/>
    <w:rsid w:val="00914F2D"/>
    <w:rsid w:val="009164BF"/>
    <w:rsid w:val="0091682F"/>
    <w:rsid w:val="00917804"/>
    <w:rsid w:val="00917ACA"/>
    <w:rsid w:val="00920FC6"/>
    <w:rsid w:val="00924E75"/>
    <w:rsid w:val="009259DE"/>
    <w:rsid w:val="00925EF8"/>
    <w:rsid w:val="00926147"/>
    <w:rsid w:val="00926857"/>
    <w:rsid w:val="00927552"/>
    <w:rsid w:val="00927EEB"/>
    <w:rsid w:val="0093160C"/>
    <w:rsid w:val="00932577"/>
    <w:rsid w:val="00934295"/>
    <w:rsid w:val="00934CC6"/>
    <w:rsid w:val="0093698C"/>
    <w:rsid w:val="00937543"/>
    <w:rsid w:val="00937B03"/>
    <w:rsid w:val="00937DDB"/>
    <w:rsid w:val="00937F09"/>
    <w:rsid w:val="0094162C"/>
    <w:rsid w:val="00941733"/>
    <w:rsid w:val="009463D3"/>
    <w:rsid w:val="00946818"/>
    <w:rsid w:val="009511E8"/>
    <w:rsid w:val="00951CF5"/>
    <w:rsid w:val="00952AA2"/>
    <w:rsid w:val="00954976"/>
    <w:rsid w:val="00961421"/>
    <w:rsid w:val="009616A2"/>
    <w:rsid w:val="009675C0"/>
    <w:rsid w:val="0097325D"/>
    <w:rsid w:val="0097384C"/>
    <w:rsid w:val="00975E78"/>
    <w:rsid w:val="009764A1"/>
    <w:rsid w:val="00976CEC"/>
    <w:rsid w:val="009822EC"/>
    <w:rsid w:val="00982D7A"/>
    <w:rsid w:val="00984397"/>
    <w:rsid w:val="00985053"/>
    <w:rsid w:val="009855C9"/>
    <w:rsid w:val="00987F96"/>
    <w:rsid w:val="0099247B"/>
    <w:rsid w:val="00992F01"/>
    <w:rsid w:val="0099690E"/>
    <w:rsid w:val="009A02A8"/>
    <w:rsid w:val="009A036F"/>
    <w:rsid w:val="009A061A"/>
    <w:rsid w:val="009A20D7"/>
    <w:rsid w:val="009A6BED"/>
    <w:rsid w:val="009B00BB"/>
    <w:rsid w:val="009B1790"/>
    <w:rsid w:val="009B3FAF"/>
    <w:rsid w:val="009B7405"/>
    <w:rsid w:val="009C0889"/>
    <w:rsid w:val="009C2BD1"/>
    <w:rsid w:val="009C3F68"/>
    <w:rsid w:val="009D2EC1"/>
    <w:rsid w:val="009D4CD8"/>
    <w:rsid w:val="009D5569"/>
    <w:rsid w:val="009D70F8"/>
    <w:rsid w:val="009D7D3D"/>
    <w:rsid w:val="009D7FB5"/>
    <w:rsid w:val="009E111F"/>
    <w:rsid w:val="009E2065"/>
    <w:rsid w:val="009E310F"/>
    <w:rsid w:val="009E4A16"/>
    <w:rsid w:val="009E703F"/>
    <w:rsid w:val="009F207F"/>
    <w:rsid w:val="009F2CDB"/>
    <w:rsid w:val="009F2EEF"/>
    <w:rsid w:val="009F38B8"/>
    <w:rsid w:val="009F4CB4"/>
    <w:rsid w:val="009F781A"/>
    <w:rsid w:val="009F7986"/>
    <w:rsid w:val="00A01FDB"/>
    <w:rsid w:val="00A0358E"/>
    <w:rsid w:val="00A03AD8"/>
    <w:rsid w:val="00A04217"/>
    <w:rsid w:val="00A04FA5"/>
    <w:rsid w:val="00A0709C"/>
    <w:rsid w:val="00A110FF"/>
    <w:rsid w:val="00A113A3"/>
    <w:rsid w:val="00A12107"/>
    <w:rsid w:val="00A122FB"/>
    <w:rsid w:val="00A13698"/>
    <w:rsid w:val="00A15105"/>
    <w:rsid w:val="00A17515"/>
    <w:rsid w:val="00A20AA6"/>
    <w:rsid w:val="00A21086"/>
    <w:rsid w:val="00A22329"/>
    <w:rsid w:val="00A22CE0"/>
    <w:rsid w:val="00A252BC"/>
    <w:rsid w:val="00A253E7"/>
    <w:rsid w:val="00A26583"/>
    <w:rsid w:val="00A270BA"/>
    <w:rsid w:val="00A315DF"/>
    <w:rsid w:val="00A31C2D"/>
    <w:rsid w:val="00A34708"/>
    <w:rsid w:val="00A378DC"/>
    <w:rsid w:val="00A456A8"/>
    <w:rsid w:val="00A46682"/>
    <w:rsid w:val="00A5299B"/>
    <w:rsid w:val="00A554A7"/>
    <w:rsid w:val="00A55DB6"/>
    <w:rsid w:val="00A56CDF"/>
    <w:rsid w:val="00A60140"/>
    <w:rsid w:val="00A6053C"/>
    <w:rsid w:val="00A639D6"/>
    <w:rsid w:val="00A64C49"/>
    <w:rsid w:val="00A657BD"/>
    <w:rsid w:val="00A66FCE"/>
    <w:rsid w:val="00A67034"/>
    <w:rsid w:val="00A6703C"/>
    <w:rsid w:val="00A7183C"/>
    <w:rsid w:val="00A77C13"/>
    <w:rsid w:val="00A77CC7"/>
    <w:rsid w:val="00A82B5B"/>
    <w:rsid w:val="00A82E53"/>
    <w:rsid w:val="00A83FBE"/>
    <w:rsid w:val="00A86922"/>
    <w:rsid w:val="00A8789E"/>
    <w:rsid w:val="00A9028B"/>
    <w:rsid w:val="00A91180"/>
    <w:rsid w:val="00A9175A"/>
    <w:rsid w:val="00A92479"/>
    <w:rsid w:val="00A92CD7"/>
    <w:rsid w:val="00A93D2E"/>
    <w:rsid w:val="00A94446"/>
    <w:rsid w:val="00A972D0"/>
    <w:rsid w:val="00AA2537"/>
    <w:rsid w:val="00AA53AC"/>
    <w:rsid w:val="00AA57BF"/>
    <w:rsid w:val="00AA5E4E"/>
    <w:rsid w:val="00AA7F73"/>
    <w:rsid w:val="00AB0D58"/>
    <w:rsid w:val="00AB1923"/>
    <w:rsid w:val="00AB1A1B"/>
    <w:rsid w:val="00AB4534"/>
    <w:rsid w:val="00AB4C4B"/>
    <w:rsid w:val="00AB5B02"/>
    <w:rsid w:val="00AB7AAA"/>
    <w:rsid w:val="00AC146C"/>
    <w:rsid w:val="00AC1D46"/>
    <w:rsid w:val="00AC31D8"/>
    <w:rsid w:val="00AC3FA5"/>
    <w:rsid w:val="00AC5BF1"/>
    <w:rsid w:val="00AC6290"/>
    <w:rsid w:val="00AC6648"/>
    <w:rsid w:val="00AD059C"/>
    <w:rsid w:val="00AD0B07"/>
    <w:rsid w:val="00AD0E44"/>
    <w:rsid w:val="00AD1326"/>
    <w:rsid w:val="00AD313D"/>
    <w:rsid w:val="00AD48D8"/>
    <w:rsid w:val="00AD6C99"/>
    <w:rsid w:val="00AD6DF5"/>
    <w:rsid w:val="00AD77EE"/>
    <w:rsid w:val="00AD7B31"/>
    <w:rsid w:val="00AD7CBB"/>
    <w:rsid w:val="00AD7D49"/>
    <w:rsid w:val="00AD7E92"/>
    <w:rsid w:val="00AE1504"/>
    <w:rsid w:val="00AE2158"/>
    <w:rsid w:val="00AE331F"/>
    <w:rsid w:val="00AE3CEB"/>
    <w:rsid w:val="00AE43AF"/>
    <w:rsid w:val="00AE4D8B"/>
    <w:rsid w:val="00AE58BF"/>
    <w:rsid w:val="00AE6877"/>
    <w:rsid w:val="00AE6AC2"/>
    <w:rsid w:val="00AF000C"/>
    <w:rsid w:val="00AF0F8D"/>
    <w:rsid w:val="00AF2518"/>
    <w:rsid w:val="00AF410B"/>
    <w:rsid w:val="00AF4DD1"/>
    <w:rsid w:val="00AF52D9"/>
    <w:rsid w:val="00AF52EA"/>
    <w:rsid w:val="00AF7825"/>
    <w:rsid w:val="00B039DE"/>
    <w:rsid w:val="00B06155"/>
    <w:rsid w:val="00B10297"/>
    <w:rsid w:val="00B10EB6"/>
    <w:rsid w:val="00B12368"/>
    <w:rsid w:val="00B12603"/>
    <w:rsid w:val="00B14DE5"/>
    <w:rsid w:val="00B1560D"/>
    <w:rsid w:val="00B17144"/>
    <w:rsid w:val="00B207DA"/>
    <w:rsid w:val="00B21790"/>
    <w:rsid w:val="00B21D3B"/>
    <w:rsid w:val="00B24E57"/>
    <w:rsid w:val="00B27329"/>
    <w:rsid w:val="00B2743E"/>
    <w:rsid w:val="00B27E6C"/>
    <w:rsid w:val="00B30BA1"/>
    <w:rsid w:val="00B341CB"/>
    <w:rsid w:val="00B36D6A"/>
    <w:rsid w:val="00B40EE5"/>
    <w:rsid w:val="00B427D9"/>
    <w:rsid w:val="00B44290"/>
    <w:rsid w:val="00B46F10"/>
    <w:rsid w:val="00B47396"/>
    <w:rsid w:val="00B476B8"/>
    <w:rsid w:val="00B5029F"/>
    <w:rsid w:val="00B5171E"/>
    <w:rsid w:val="00B5272C"/>
    <w:rsid w:val="00B548AE"/>
    <w:rsid w:val="00B5526A"/>
    <w:rsid w:val="00B555DD"/>
    <w:rsid w:val="00B640EA"/>
    <w:rsid w:val="00B642CA"/>
    <w:rsid w:val="00B643E7"/>
    <w:rsid w:val="00B64B8B"/>
    <w:rsid w:val="00B64F28"/>
    <w:rsid w:val="00B6548A"/>
    <w:rsid w:val="00B663CF"/>
    <w:rsid w:val="00B66B60"/>
    <w:rsid w:val="00B70879"/>
    <w:rsid w:val="00B715AF"/>
    <w:rsid w:val="00B75F05"/>
    <w:rsid w:val="00B7710B"/>
    <w:rsid w:val="00B774A4"/>
    <w:rsid w:val="00B801CA"/>
    <w:rsid w:val="00B80B1D"/>
    <w:rsid w:val="00B8521F"/>
    <w:rsid w:val="00B853F2"/>
    <w:rsid w:val="00B8566F"/>
    <w:rsid w:val="00B85D00"/>
    <w:rsid w:val="00B85E47"/>
    <w:rsid w:val="00B86E76"/>
    <w:rsid w:val="00B878BE"/>
    <w:rsid w:val="00B9266C"/>
    <w:rsid w:val="00B92D1C"/>
    <w:rsid w:val="00B92EA5"/>
    <w:rsid w:val="00B952F2"/>
    <w:rsid w:val="00BA077D"/>
    <w:rsid w:val="00BA1F69"/>
    <w:rsid w:val="00BA4EAA"/>
    <w:rsid w:val="00BA6038"/>
    <w:rsid w:val="00BA7C2D"/>
    <w:rsid w:val="00BB0DDE"/>
    <w:rsid w:val="00BB1985"/>
    <w:rsid w:val="00BB3AF7"/>
    <w:rsid w:val="00BB51E5"/>
    <w:rsid w:val="00BB79E1"/>
    <w:rsid w:val="00BC175F"/>
    <w:rsid w:val="00BC4B75"/>
    <w:rsid w:val="00BC5F4A"/>
    <w:rsid w:val="00BC68FC"/>
    <w:rsid w:val="00BC6C14"/>
    <w:rsid w:val="00BC78E4"/>
    <w:rsid w:val="00BD5C2F"/>
    <w:rsid w:val="00BD5CA1"/>
    <w:rsid w:val="00BD6952"/>
    <w:rsid w:val="00BE1EA2"/>
    <w:rsid w:val="00BE2B7B"/>
    <w:rsid w:val="00BE30FF"/>
    <w:rsid w:val="00BE336F"/>
    <w:rsid w:val="00BE4562"/>
    <w:rsid w:val="00BE474F"/>
    <w:rsid w:val="00BE49CE"/>
    <w:rsid w:val="00BE529B"/>
    <w:rsid w:val="00BE6ACA"/>
    <w:rsid w:val="00BE755A"/>
    <w:rsid w:val="00BF0EEA"/>
    <w:rsid w:val="00BF4280"/>
    <w:rsid w:val="00BF46E5"/>
    <w:rsid w:val="00BF4983"/>
    <w:rsid w:val="00BF4CA6"/>
    <w:rsid w:val="00BF5D22"/>
    <w:rsid w:val="00BF6482"/>
    <w:rsid w:val="00BF7B2D"/>
    <w:rsid w:val="00BF7D24"/>
    <w:rsid w:val="00C01184"/>
    <w:rsid w:val="00C01E61"/>
    <w:rsid w:val="00C03918"/>
    <w:rsid w:val="00C04413"/>
    <w:rsid w:val="00C064B2"/>
    <w:rsid w:val="00C07B51"/>
    <w:rsid w:val="00C1058F"/>
    <w:rsid w:val="00C1170C"/>
    <w:rsid w:val="00C15EB0"/>
    <w:rsid w:val="00C171F1"/>
    <w:rsid w:val="00C17A11"/>
    <w:rsid w:val="00C21BDC"/>
    <w:rsid w:val="00C23D2C"/>
    <w:rsid w:val="00C24130"/>
    <w:rsid w:val="00C3178D"/>
    <w:rsid w:val="00C31FA3"/>
    <w:rsid w:val="00C3202C"/>
    <w:rsid w:val="00C3226F"/>
    <w:rsid w:val="00C32807"/>
    <w:rsid w:val="00C33170"/>
    <w:rsid w:val="00C35892"/>
    <w:rsid w:val="00C401FA"/>
    <w:rsid w:val="00C40C32"/>
    <w:rsid w:val="00C42B21"/>
    <w:rsid w:val="00C430F1"/>
    <w:rsid w:val="00C432A6"/>
    <w:rsid w:val="00C45CFA"/>
    <w:rsid w:val="00C473FB"/>
    <w:rsid w:val="00C513ED"/>
    <w:rsid w:val="00C51685"/>
    <w:rsid w:val="00C530C8"/>
    <w:rsid w:val="00C53B07"/>
    <w:rsid w:val="00C53EB5"/>
    <w:rsid w:val="00C54EA8"/>
    <w:rsid w:val="00C6235C"/>
    <w:rsid w:val="00C633BE"/>
    <w:rsid w:val="00C635F5"/>
    <w:rsid w:val="00C66528"/>
    <w:rsid w:val="00C675DA"/>
    <w:rsid w:val="00C701F9"/>
    <w:rsid w:val="00C721B3"/>
    <w:rsid w:val="00C7747D"/>
    <w:rsid w:val="00C8004A"/>
    <w:rsid w:val="00C81531"/>
    <w:rsid w:val="00C826E7"/>
    <w:rsid w:val="00C82834"/>
    <w:rsid w:val="00C86DDD"/>
    <w:rsid w:val="00C96C32"/>
    <w:rsid w:val="00C970EB"/>
    <w:rsid w:val="00CA1102"/>
    <w:rsid w:val="00CA38EF"/>
    <w:rsid w:val="00CA4A7C"/>
    <w:rsid w:val="00CA6B2D"/>
    <w:rsid w:val="00CB068E"/>
    <w:rsid w:val="00CB0BD5"/>
    <w:rsid w:val="00CB1B4C"/>
    <w:rsid w:val="00CB24D7"/>
    <w:rsid w:val="00CB3098"/>
    <w:rsid w:val="00CB3CC3"/>
    <w:rsid w:val="00CB585A"/>
    <w:rsid w:val="00CB5B15"/>
    <w:rsid w:val="00CC2520"/>
    <w:rsid w:val="00CC2583"/>
    <w:rsid w:val="00CC2B55"/>
    <w:rsid w:val="00CC3412"/>
    <w:rsid w:val="00CC4452"/>
    <w:rsid w:val="00CC5167"/>
    <w:rsid w:val="00CC65EC"/>
    <w:rsid w:val="00CD0721"/>
    <w:rsid w:val="00CD2CD8"/>
    <w:rsid w:val="00CD342B"/>
    <w:rsid w:val="00CD4962"/>
    <w:rsid w:val="00CE1E29"/>
    <w:rsid w:val="00CE2363"/>
    <w:rsid w:val="00CE2A06"/>
    <w:rsid w:val="00CE3689"/>
    <w:rsid w:val="00CE39EC"/>
    <w:rsid w:val="00CE6AD7"/>
    <w:rsid w:val="00CE71E4"/>
    <w:rsid w:val="00CF188E"/>
    <w:rsid w:val="00CF69F1"/>
    <w:rsid w:val="00D002CD"/>
    <w:rsid w:val="00D01907"/>
    <w:rsid w:val="00D055A9"/>
    <w:rsid w:val="00D05838"/>
    <w:rsid w:val="00D1042F"/>
    <w:rsid w:val="00D104AD"/>
    <w:rsid w:val="00D1438B"/>
    <w:rsid w:val="00D147A5"/>
    <w:rsid w:val="00D15372"/>
    <w:rsid w:val="00D17326"/>
    <w:rsid w:val="00D17CB7"/>
    <w:rsid w:val="00D2014F"/>
    <w:rsid w:val="00D20850"/>
    <w:rsid w:val="00D23A35"/>
    <w:rsid w:val="00D25E16"/>
    <w:rsid w:val="00D27962"/>
    <w:rsid w:val="00D309E2"/>
    <w:rsid w:val="00D332B1"/>
    <w:rsid w:val="00D3394F"/>
    <w:rsid w:val="00D3423F"/>
    <w:rsid w:val="00D34925"/>
    <w:rsid w:val="00D36C34"/>
    <w:rsid w:val="00D40FFC"/>
    <w:rsid w:val="00D439EE"/>
    <w:rsid w:val="00D505A2"/>
    <w:rsid w:val="00D509A0"/>
    <w:rsid w:val="00D513E2"/>
    <w:rsid w:val="00D52062"/>
    <w:rsid w:val="00D52074"/>
    <w:rsid w:val="00D53022"/>
    <w:rsid w:val="00D53CB9"/>
    <w:rsid w:val="00D5518B"/>
    <w:rsid w:val="00D55DAE"/>
    <w:rsid w:val="00D561AB"/>
    <w:rsid w:val="00D571E8"/>
    <w:rsid w:val="00D5763C"/>
    <w:rsid w:val="00D60B4A"/>
    <w:rsid w:val="00D61862"/>
    <w:rsid w:val="00D62626"/>
    <w:rsid w:val="00D62AEB"/>
    <w:rsid w:val="00D64C6A"/>
    <w:rsid w:val="00D64E4C"/>
    <w:rsid w:val="00D65067"/>
    <w:rsid w:val="00D654E6"/>
    <w:rsid w:val="00D677D9"/>
    <w:rsid w:val="00D70C9A"/>
    <w:rsid w:val="00D71400"/>
    <w:rsid w:val="00D73FC6"/>
    <w:rsid w:val="00D74899"/>
    <w:rsid w:val="00D74CB9"/>
    <w:rsid w:val="00D7505F"/>
    <w:rsid w:val="00D763A6"/>
    <w:rsid w:val="00D766CC"/>
    <w:rsid w:val="00D768B3"/>
    <w:rsid w:val="00D805F1"/>
    <w:rsid w:val="00D80E44"/>
    <w:rsid w:val="00D81CE4"/>
    <w:rsid w:val="00D82F08"/>
    <w:rsid w:val="00D846CB"/>
    <w:rsid w:val="00D90025"/>
    <w:rsid w:val="00D93644"/>
    <w:rsid w:val="00D93C82"/>
    <w:rsid w:val="00D95CCE"/>
    <w:rsid w:val="00D96A13"/>
    <w:rsid w:val="00D973D2"/>
    <w:rsid w:val="00DA1414"/>
    <w:rsid w:val="00DA1567"/>
    <w:rsid w:val="00DA37AC"/>
    <w:rsid w:val="00DA43EE"/>
    <w:rsid w:val="00DA4577"/>
    <w:rsid w:val="00DB01F5"/>
    <w:rsid w:val="00DB1131"/>
    <w:rsid w:val="00DB28D3"/>
    <w:rsid w:val="00DB4B78"/>
    <w:rsid w:val="00DB4C8A"/>
    <w:rsid w:val="00DB6B4B"/>
    <w:rsid w:val="00DC0D82"/>
    <w:rsid w:val="00DC1E8B"/>
    <w:rsid w:val="00DC2764"/>
    <w:rsid w:val="00DC3E1A"/>
    <w:rsid w:val="00DC7E84"/>
    <w:rsid w:val="00DD4090"/>
    <w:rsid w:val="00DE0002"/>
    <w:rsid w:val="00DE2690"/>
    <w:rsid w:val="00DE2E1A"/>
    <w:rsid w:val="00DE348B"/>
    <w:rsid w:val="00DE3880"/>
    <w:rsid w:val="00DE583A"/>
    <w:rsid w:val="00DE6FA1"/>
    <w:rsid w:val="00DF046F"/>
    <w:rsid w:val="00DF0B24"/>
    <w:rsid w:val="00DF3809"/>
    <w:rsid w:val="00DF38D9"/>
    <w:rsid w:val="00DF393B"/>
    <w:rsid w:val="00DF3F31"/>
    <w:rsid w:val="00DF5B31"/>
    <w:rsid w:val="00DF6890"/>
    <w:rsid w:val="00E02970"/>
    <w:rsid w:val="00E05CAD"/>
    <w:rsid w:val="00E064BB"/>
    <w:rsid w:val="00E06683"/>
    <w:rsid w:val="00E105E8"/>
    <w:rsid w:val="00E117D2"/>
    <w:rsid w:val="00E14C4B"/>
    <w:rsid w:val="00E1624B"/>
    <w:rsid w:val="00E229DF"/>
    <w:rsid w:val="00E23FB9"/>
    <w:rsid w:val="00E2441A"/>
    <w:rsid w:val="00E244A8"/>
    <w:rsid w:val="00E25ED3"/>
    <w:rsid w:val="00E30146"/>
    <w:rsid w:val="00E3155B"/>
    <w:rsid w:val="00E32DA2"/>
    <w:rsid w:val="00E360BA"/>
    <w:rsid w:val="00E4173F"/>
    <w:rsid w:val="00E41D05"/>
    <w:rsid w:val="00E42A8B"/>
    <w:rsid w:val="00E435D8"/>
    <w:rsid w:val="00E4514C"/>
    <w:rsid w:val="00E46137"/>
    <w:rsid w:val="00E47015"/>
    <w:rsid w:val="00E5077D"/>
    <w:rsid w:val="00E510E3"/>
    <w:rsid w:val="00E520D0"/>
    <w:rsid w:val="00E56718"/>
    <w:rsid w:val="00E56B77"/>
    <w:rsid w:val="00E57BC7"/>
    <w:rsid w:val="00E57F65"/>
    <w:rsid w:val="00E57FAB"/>
    <w:rsid w:val="00E6085E"/>
    <w:rsid w:val="00E612E9"/>
    <w:rsid w:val="00E64532"/>
    <w:rsid w:val="00E64A42"/>
    <w:rsid w:val="00E6579B"/>
    <w:rsid w:val="00E657E0"/>
    <w:rsid w:val="00E65A1E"/>
    <w:rsid w:val="00E66006"/>
    <w:rsid w:val="00E663D7"/>
    <w:rsid w:val="00E666E6"/>
    <w:rsid w:val="00E7159D"/>
    <w:rsid w:val="00E728E7"/>
    <w:rsid w:val="00E72C16"/>
    <w:rsid w:val="00E741E8"/>
    <w:rsid w:val="00E75EE2"/>
    <w:rsid w:val="00E77224"/>
    <w:rsid w:val="00E81464"/>
    <w:rsid w:val="00E81933"/>
    <w:rsid w:val="00E82077"/>
    <w:rsid w:val="00E834EC"/>
    <w:rsid w:val="00E8351D"/>
    <w:rsid w:val="00E83D9B"/>
    <w:rsid w:val="00E843B7"/>
    <w:rsid w:val="00E84B04"/>
    <w:rsid w:val="00E84F9E"/>
    <w:rsid w:val="00E86E23"/>
    <w:rsid w:val="00E87E60"/>
    <w:rsid w:val="00E90D4F"/>
    <w:rsid w:val="00E91456"/>
    <w:rsid w:val="00E91620"/>
    <w:rsid w:val="00E91712"/>
    <w:rsid w:val="00E93C92"/>
    <w:rsid w:val="00E94F72"/>
    <w:rsid w:val="00E95A27"/>
    <w:rsid w:val="00EA1634"/>
    <w:rsid w:val="00EA1B7A"/>
    <w:rsid w:val="00EA21BB"/>
    <w:rsid w:val="00EA35D6"/>
    <w:rsid w:val="00EA3E46"/>
    <w:rsid w:val="00EA535E"/>
    <w:rsid w:val="00EB00A2"/>
    <w:rsid w:val="00EB1853"/>
    <w:rsid w:val="00EB345F"/>
    <w:rsid w:val="00EB3A1E"/>
    <w:rsid w:val="00EB3E47"/>
    <w:rsid w:val="00EB4745"/>
    <w:rsid w:val="00EB6BBC"/>
    <w:rsid w:val="00EB7841"/>
    <w:rsid w:val="00EC00A1"/>
    <w:rsid w:val="00EC0EA8"/>
    <w:rsid w:val="00EC29E5"/>
    <w:rsid w:val="00EC3112"/>
    <w:rsid w:val="00EC3F4B"/>
    <w:rsid w:val="00EC574B"/>
    <w:rsid w:val="00ED03A8"/>
    <w:rsid w:val="00ED04BA"/>
    <w:rsid w:val="00ED12FB"/>
    <w:rsid w:val="00ED2065"/>
    <w:rsid w:val="00ED2B2A"/>
    <w:rsid w:val="00ED5625"/>
    <w:rsid w:val="00EE224B"/>
    <w:rsid w:val="00EE3A03"/>
    <w:rsid w:val="00EE498A"/>
    <w:rsid w:val="00EE54DB"/>
    <w:rsid w:val="00EE6340"/>
    <w:rsid w:val="00EE6B79"/>
    <w:rsid w:val="00EF1737"/>
    <w:rsid w:val="00EF19CD"/>
    <w:rsid w:val="00EF1B1C"/>
    <w:rsid w:val="00EF1DDD"/>
    <w:rsid w:val="00EF33CE"/>
    <w:rsid w:val="00EF4AEF"/>
    <w:rsid w:val="00EF726F"/>
    <w:rsid w:val="00EF75FF"/>
    <w:rsid w:val="00F026EE"/>
    <w:rsid w:val="00F03273"/>
    <w:rsid w:val="00F039BD"/>
    <w:rsid w:val="00F03CD3"/>
    <w:rsid w:val="00F0401B"/>
    <w:rsid w:val="00F06FBF"/>
    <w:rsid w:val="00F07DE8"/>
    <w:rsid w:val="00F104C0"/>
    <w:rsid w:val="00F10C87"/>
    <w:rsid w:val="00F14B72"/>
    <w:rsid w:val="00F15328"/>
    <w:rsid w:val="00F15A77"/>
    <w:rsid w:val="00F15CCE"/>
    <w:rsid w:val="00F16CD2"/>
    <w:rsid w:val="00F17597"/>
    <w:rsid w:val="00F21BA5"/>
    <w:rsid w:val="00F23361"/>
    <w:rsid w:val="00F23B43"/>
    <w:rsid w:val="00F25ABB"/>
    <w:rsid w:val="00F2776B"/>
    <w:rsid w:val="00F312D6"/>
    <w:rsid w:val="00F326D5"/>
    <w:rsid w:val="00F33CB8"/>
    <w:rsid w:val="00F35685"/>
    <w:rsid w:val="00F35B78"/>
    <w:rsid w:val="00F46C87"/>
    <w:rsid w:val="00F4785D"/>
    <w:rsid w:val="00F50424"/>
    <w:rsid w:val="00F5194E"/>
    <w:rsid w:val="00F52555"/>
    <w:rsid w:val="00F532B7"/>
    <w:rsid w:val="00F53ED5"/>
    <w:rsid w:val="00F543D2"/>
    <w:rsid w:val="00F56040"/>
    <w:rsid w:val="00F5759C"/>
    <w:rsid w:val="00F6042C"/>
    <w:rsid w:val="00F61408"/>
    <w:rsid w:val="00F61426"/>
    <w:rsid w:val="00F61F0F"/>
    <w:rsid w:val="00F621D1"/>
    <w:rsid w:val="00F63229"/>
    <w:rsid w:val="00F67BC2"/>
    <w:rsid w:val="00F76833"/>
    <w:rsid w:val="00F77A8A"/>
    <w:rsid w:val="00F77DF8"/>
    <w:rsid w:val="00F831FF"/>
    <w:rsid w:val="00F8515A"/>
    <w:rsid w:val="00F90722"/>
    <w:rsid w:val="00F91004"/>
    <w:rsid w:val="00F9112F"/>
    <w:rsid w:val="00F92C03"/>
    <w:rsid w:val="00F93F71"/>
    <w:rsid w:val="00F954E3"/>
    <w:rsid w:val="00F95546"/>
    <w:rsid w:val="00F9600B"/>
    <w:rsid w:val="00F96CA5"/>
    <w:rsid w:val="00FA0BD3"/>
    <w:rsid w:val="00FA10FA"/>
    <w:rsid w:val="00FA1ECD"/>
    <w:rsid w:val="00FA20AF"/>
    <w:rsid w:val="00FA786F"/>
    <w:rsid w:val="00FA7FE9"/>
    <w:rsid w:val="00FB1F63"/>
    <w:rsid w:val="00FB29E1"/>
    <w:rsid w:val="00FB30F3"/>
    <w:rsid w:val="00FB32EF"/>
    <w:rsid w:val="00FB5D41"/>
    <w:rsid w:val="00FB672B"/>
    <w:rsid w:val="00FB6C31"/>
    <w:rsid w:val="00FB749B"/>
    <w:rsid w:val="00FB7E10"/>
    <w:rsid w:val="00FC027C"/>
    <w:rsid w:val="00FC2BE5"/>
    <w:rsid w:val="00FC6061"/>
    <w:rsid w:val="00FD073C"/>
    <w:rsid w:val="00FD142D"/>
    <w:rsid w:val="00FD14EF"/>
    <w:rsid w:val="00FD22A2"/>
    <w:rsid w:val="00FD4040"/>
    <w:rsid w:val="00FD4BD3"/>
    <w:rsid w:val="00FD4FFA"/>
    <w:rsid w:val="00FD5DA2"/>
    <w:rsid w:val="00FD6826"/>
    <w:rsid w:val="00FE20DF"/>
    <w:rsid w:val="00FE33C0"/>
    <w:rsid w:val="00FE4DDA"/>
    <w:rsid w:val="00FE5677"/>
    <w:rsid w:val="00FE6180"/>
    <w:rsid w:val="00FE7145"/>
    <w:rsid w:val="00FE793A"/>
    <w:rsid w:val="00FE7ABA"/>
    <w:rsid w:val="00FF2A1D"/>
    <w:rsid w:val="00FF4A21"/>
    <w:rsid w:val="00FF75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17B20"/>
  <w15:docId w15:val="{E338AFC8-F735-42F2-8667-C839644AA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36F"/>
    <w:pPr>
      <w:spacing w:after="4" w:line="247" w:lineRule="auto"/>
      <w:ind w:left="439" w:right="51" w:hanging="10"/>
      <w:jc w:val="both"/>
    </w:pPr>
    <w:rPr>
      <w:rFonts w:ascii="Cambria" w:eastAsia="Cambria" w:hAnsi="Cambria" w:cs="Cambria"/>
      <w:color w:val="000000"/>
    </w:rPr>
  </w:style>
  <w:style w:type="paragraph" w:styleId="Ttulo1">
    <w:name w:val="heading 1"/>
    <w:next w:val="Normal"/>
    <w:link w:val="Ttulo1Char"/>
    <w:uiPriority w:val="9"/>
    <w:qFormat/>
    <w:pPr>
      <w:keepNext/>
      <w:keepLines/>
      <w:shd w:val="clear" w:color="auto" w:fill="D5E2BB"/>
      <w:spacing w:after="3"/>
      <w:ind w:left="439" w:hanging="10"/>
      <w:outlineLvl w:val="0"/>
    </w:pPr>
    <w:rPr>
      <w:rFonts w:ascii="Cambria" w:eastAsia="Cambria" w:hAnsi="Cambria" w:cs="Cambria"/>
      <w:b/>
      <w:color w:val="000000"/>
    </w:rPr>
  </w:style>
  <w:style w:type="paragraph" w:styleId="Ttulo5">
    <w:name w:val="heading 5"/>
    <w:basedOn w:val="Normal"/>
    <w:next w:val="Normal"/>
    <w:link w:val="Ttulo5Char"/>
    <w:uiPriority w:val="9"/>
    <w:semiHidden/>
    <w:unhideWhenUsed/>
    <w:qFormat/>
    <w:rsid w:val="005829E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mbria" w:eastAsia="Cambria" w:hAnsi="Cambria" w:cs="Cambria"/>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C511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C5112"/>
    <w:rPr>
      <w:rFonts w:ascii="Cambria" w:eastAsia="Cambria" w:hAnsi="Cambria" w:cs="Cambria"/>
      <w:color w:val="000000"/>
    </w:rPr>
  </w:style>
  <w:style w:type="character" w:styleId="Hyperlink">
    <w:name w:val="Hyperlink"/>
    <w:rsid w:val="000C5112"/>
    <w:rPr>
      <w:color w:val="0000FF"/>
      <w:u w:val="single"/>
    </w:rPr>
  </w:style>
  <w:style w:type="paragraph" w:styleId="Recuodecorpodetexto">
    <w:name w:val="Body Text Indent"/>
    <w:basedOn w:val="Normal"/>
    <w:link w:val="RecuodecorpodetextoChar"/>
    <w:rsid w:val="000C5112"/>
    <w:pPr>
      <w:suppressAutoHyphens/>
      <w:spacing w:after="120" w:line="240" w:lineRule="auto"/>
      <w:ind w:left="283" w:right="0" w:firstLine="0"/>
      <w:jc w:val="left"/>
    </w:pPr>
    <w:rPr>
      <w:rFonts w:ascii="Times New Roman" w:eastAsia="Times New Roman" w:hAnsi="Times New Roman" w:cs="Times New Roman"/>
      <w:color w:val="auto"/>
      <w:sz w:val="24"/>
      <w:szCs w:val="20"/>
      <w:lang w:eastAsia="zh-CN"/>
    </w:rPr>
  </w:style>
  <w:style w:type="character" w:customStyle="1" w:styleId="RecuodecorpodetextoChar">
    <w:name w:val="Recuo de corpo de texto Char"/>
    <w:basedOn w:val="Fontepargpadro"/>
    <w:link w:val="Recuodecorpodetexto"/>
    <w:rsid w:val="000C5112"/>
    <w:rPr>
      <w:rFonts w:ascii="Times New Roman" w:eastAsia="Times New Roman" w:hAnsi="Times New Roman" w:cs="Times New Roman"/>
      <w:sz w:val="24"/>
      <w:szCs w:val="20"/>
      <w:lang w:eastAsia="zh-CN"/>
    </w:rPr>
  </w:style>
  <w:style w:type="paragraph" w:customStyle="1" w:styleId="Ttulo10">
    <w:name w:val="Título1"/>
    <w:basedOn w:val="Normal"/>
    <w:next w:val="Corpodetexto"/>
    <w:rsid w:val="000C5112"/>
    <w:pPr>
      <w:keepNext/>
      <w:suppressAutoHyphens/>
      <w:spacing w:before="240" w:after="120" w:line="240" w:lineRule="auto"/>
      <w:ind w:left="0" w:right="0" w:firstLine="0"/>
      <w:jc w:val="left"/>
    </w:pPr>
    <w:rPr>
      <w:rFonts w:ascii="Albany" w:eastAsia="HG Mincho Light J" w:hAnsi="Albany" w:cs="Albany"/>
      <w:color w:val="auto"/>
      <w:sz w:val="28"/>
      <w:szCs w:val="20"/>
      <w:lang w:eastAsia="zh-CN"/>
    </w:rPr>
  </w:style>
  <w:style w:type="paragraph" w:customStyle="1" w:styleId="Recuodecorpodetexto31">
    <w:name w:val="Recuo de corpo de texto 31"/>
    <w:basedOn w:val="Normal"/>
    <w:rsid w:val="000C5112"/>
    <w:pPr>
      <w:widowControl w:val="0"/>
      <w:spacing w:after="0" w:line="240" w:lineRule="auto"/>
      <w:ind w:left="0" w:right="0" w:firstLine="1416"/>
    </w:pPr>
    <w:rPr>
      <w:rFonts w:ascii="Arial" w:eastAsia="Times New Roman" w:hAnsi="Arial" w:cs="Arial"/>
      <w:color w:val="auto"/>
      <w:lang w:eastAsia="zh-CN"/>
    </w:rPr>
  </w:style>
  <w:style w:type="paragraph" w:customStyle="1" w:styleId="Contedodatabela">
    <w:name w:val="Conteúdo da tabela"/>
    <w:basedOn w:val="Corpodetexto"/>
    <w:rsid w:val="000C5112"/>
    <w:pPr>
      <w:suppressLineNumbers/>
      <w:suppressAutoHyphens/>
      <w:spacing w:after="0" w:line="240" w:lineRule="auto"/>
      <w:ind w:left="0" w:right="0" w:firstLine="0"/>
    </w:pPr>
    <w:rPr>
      <w:rFonts w:ascii="Arial" w:eastAsia="Times New Roman" w:hAnsi="Arial" w:cs="Arial"/>
      <w:color w:val="auto"/>
      <w:lang w:eastAsia="zh-CN"/>
    </w:rPr>
  </w:style>
  <w:style w:type="paragraph" w:styleId="NormalWeb">
    <w:name w:val="Normal (Web)"/>
    <w:basedOn w:val="Normal"/>
    <w:rsid w:val="000C5112"/>
    <w:pPr>
      <w:spacing w:before="280" w:after="280" w:line="240" w:lineRule="auto"/>
      <w:ind w:left="0" w:right="0" w:firstLine="0"/>
      <w:jc w:val="left"/>
    </w:pPr>
    <w:rPr>
      <w:rFonts w:ascii="Times New Roman" w:eastAsia="Times New Roman" w:hAnsi="Times New Roman" w:cs="Times New Roman"/>
      <w:color w:val="auto"/>
      <w:sz w:val="24"/>
      <w:szCs w:val="24"/>
      <w:lang w:eastAsia="zh-CN"/>
    </w:rPr>
  </w:style>
  <w:style w:type="paragraph" w:customStyle="1" w:styleId="WW-Corpodetexto31">
    <w:name w:val="WW-Corpo de texto 31"/>
    <w:basedOn w:val="Normal"/>
    <w:rsid w:val="000C5112"/>
    <w:pPr>
      <w:widowControl w:val="0"/>
      <w:suppressAutoHyphens/>
      <w:spacing w:after="0" w:line="240" w:lineRule="atLeast"/>
      <w:ind w:left="0" w:right="0" w:firstLine="0"/>
      <w:jc w:val="center"/>
    </w:pPr>
    <w:rPr>
      <w:rFonts w:ascii="Arial" w:eastAsia="Times New Roman" w:hAnsi="Arial" w:cs="Arial"/>
      <w:color w:val="auto"/>
      <w:szCs w:val="20"/>
      <w:lang w:eastAsia="zh-CN"/>
    </w:rPr>
  </w:style>
  <w:style w:type="paragraph" w:customStyle="1" w:styleId="Recuodecorpodetexto21">
    <w:name w:val="Recuo de corpo de texto 21"/>
    <w:basedOn w:val="Normal"/>
    <w:rsid w:val="000C5112"/>
    <w:pPr>
      <w:tabs>
        <w:tab w:val="left" w:pos="567"/>
        <w:tab w:val="left" w:pos="2410"/>
      </w:tabs>
      <w:spacing w:after="0" w:line="240" w:lineRule="auto"/>
      <w:ind w:left="567" w:right="0" w:firstLine="0"/>
    </w:pPr>
    <w:rPr>
      <w:rFonts w:ascii="Times New Roman" w:eastAsia="Times New Roman" w:hAnsi="Times New Roman" w:cs="Times New Roman"/>
      <w:color w:val="auto"/>
      <w:sz w:val="24"/>
      <w:szCs w:val="24"/>
      <w:lang w:eastAsia="zh-CN"/>
    </w:rPr>
  </w:style>
  <w:style w:type="paragraph" w:styleId="Corpodetexto">
    <w:name w:val="Body Text"/>
    <w:basedOn w:val="Normal"/>
    <w:link w:val="CorpodetextoChar"/>
    <w:uiPriority w:val="99"/>
    <w:semiHidden/>
    <w:unhideWhenUsed/>
    <w:rsid w:val="000C5112"/>
    <w:pPr>
      <w:spacing w:after="120"/>
    </w:pPr>
  </w:style>
  <w:style w:type="character" w:customStyle="1" w:styleId="CorpodetextoChar">
    <w:name w:val="Corpo de texto Char"/>
    <w:basedOn w:val="Fontepargpadro"/>
    <w:link w:val="Corpodetexto"/>
    <w:uiPriority w:val="99"/>
    <w:semiHidden/>
    <w:rsid w:val="000C5112"/>
    <w:rPr>
      <w:rFonts w:ascii="Cambria" w:eastAsia="Cambria" w:hAnsi="Cambria" w:cs="Cambria"/>
      <w:color w:val="000000"/>
    </w:rPr>
  </w:style>
  <w:style w:type="paragraph" w:styleId="Rodap">
    <w:name w:val="footer"/>
    <w:basedOn w:val="Normal"/>
    <w:link w:val="RodapChar"/>
    <w:uiPriority w:val="99"/>
    <w:unhideWhenUsed/>
    <w:rsid w:val="00574E9E"/>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character" w:customStyle="1" w:styleId="RodapChar">
    <w:name w:val="Rodapé Char"/>
    <w:basedOn w:val="Fontepargpadro"/>
    <w:link w:val="Rodap"/>
    <w:uiPriority w:val="99"/>
    <w:rsid w:val="00574E9E"/>
    <w:rPr>
      <w:rFonts w:cs="Times New Roman"/>
    </w:rPr>
  </w:style>
  <w:style w:type="paragraph" w:styleId="PargrafodaLista">
    <w:name w:val="List Paragraph"/>
    <w:basedOn w:val="Normal"/>
    <w:uiPriority w:val="34"/>
    <w:qFormat/>
    <w:rsid w:val="00107379"/>
    <w:pPr>
      <w:ind w:left="720"/>
      <w:contextualSpacing/>
    </w:pPr>
  </w:style>
  <w:style w:type="paragraph" w:styleId="Textodenotaderodap">
    <w:name w:val="footnote text"/>
    <w:basedOn w:val="Normal"/>
    <w:link w:val="TextodenotaderodapChar"/>
    <w:uiPriority w:val="99"/>
    <w:semiHidden/>
    <w:unhideWhenUsed/>
    <w:rsid w:val="00B476B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476B8"/>
    <w:rPr>
      <w:rFonts w:ascii="Cambria" w:eastAsia="Cambria" w:hAnsi="Cambria" w:cs="Cambria"/>
      <w:color w:val="000000"/>
      <w:sz w:val="20"/>
      <w:szCs w:val="20"/>
    </w:rPr>
  </w:style>
  <w:style w:type="character" w:styleId="Refdenotaderodap">
    <w:name w:val="footnote reference"/>
    <w:basedOn w:val="Fontepargpadro"/>
    <w:unhideWhenUsed/>
    <w:rsid w:val="00B476B8"/>
    <w:rPr>
      <w:vertAlign w:val="superscript"/>
    </w:rPr>
  </w:style>
  <w:style w:type="character" w:styleId="MenoPendente">
    <w:name w:val="Unresolved Mention"/>
    <w:basedOn w:val="Fontepargpadro"/>
    <w:uiPriority w:val="99"/>
    <w:semiHidden/>
    <w:unhideWhenUsed/>
    <w:rsid w:val="00B476B8"/>
    <w:rPr>
      <w:color w:val="605E5C"/>
      <w:shd w:val="clear" w:color="auto" w:fill="E1DFDD"/>
    </w:rPr>
  </w:style>
  <w:style w:type="paragraph" w:styleId="Lista">
    <w:name w:val="List"/>
    <w:basedOn w:val="Corpodetexto"/>
    <w:rsid w:val="00761E28"/>
    <w:pPr>
      <w:suppressAutoHyphens/>
      <w:spacing w:line="240" w:lineRule="auto"/>
      <w:ind w:left="0" w:right="0" w:firstLine="0"/>
      <w:jc w:val="left"/>
    </w:pPr>
    <w:rPr>
      <w:rFonts w:ascii="Times New Roman" w:eastAsia="Times New Roman" w:hAnsi="Times New Roman" w:cs="Tahoma"/>
      <w:color w:val="auto"/>
      <w:sz w:val="24"/>
      <w:szCs w:val="24"/>
      <w:lang w:eastAsia="zh-CN"/>
    </w:rPr>
  </w:style>
  <w:style w:type="paragraph" w:customStyle="1" w:styleId="WW-Corpodetexto22">
    <w:name w:val="WW-Corpo de texto 22"/>
    <w:basedOn w:val="Normal"/>
    <w:rsid w:val="00761E28"/>
    <w:pPr>
      <w:widowControl w:val="0"/>
      <w:tabs>
        <w:tab w:val="left" w:pos="2410"/>
      </w:tabs>
      <w:suppressAutoHyphens/>
      <w:spacing w:after="0" w:line="240" w:lineRule="auto"/>
      <w:ind w:left="0" w:right="0" w:firstLine="0"/>
    </w:pPr>
    <w:rPr>
      <w:rFonts w:ascii="Arial" w:eastAsia="Times New Roman" w:hAnsi="Arial" w:cs="Arial"/>
      <w:color w:val="auto"/>
      <w:sz w:val="24"/>
      <w:szCs w:val="24"/>
      <w:lang w:eastAsia="zh-CN"/>
    </w:rPr>
  </w:style>
  <w:style w:type="character" w:customStyle="1" w:styleId="Ttulo5Char">
    <w:name w:val="Título 5 Char"/>
    <w:basedOn w:val="Fontepargpadro"/>
    <w:link w:val="Ttulo5"/>
    <w:uiPriority w:val="9"/>
    <w:semiHidden/>
    <w:rsid w:val="005829E3"/>
    <w:rPr>
      <w:rFonts w:asciiTheme="majorHAnsi" w:eastAsiaTheme="majorEastAsia" w:hAnsiTheme="majorHAnsi" w:cstheme="majorBidi"/>
      <w:color w:val="2F5496" w:themeColor="accent1" w:themeShade="BF"/>
    </w:rPr>
  </w:style>
  <w:style w:type="paragraph" w:styleId="Textodebalo">
    <w:name w:val="Balloon Text"/>
    <w:basedOn w:val="Normal"/>
    <w:link w:val="TextodebaloChar"/>
    <w:rsid w:val="005829E3"/>
    <w:pPr>
      <w:suppressAutoHyphens/>
      <w:spacing w:after="0" w:line="240" w:lineRule="auto"/>
      <w:ind w:left="0" w:right="0" w:firstLine="0"/>
      <w:jc w:val="left"/>
    </w:pPr>
    <w:rPr>
      <w:rFonts w:ascii="Tahoma" w:eastAsia="Times New Roman" w:hAnsi="Tahoma" w:cs="Tahoma"/>
      <w:color w:val="auto"/>
      <w:sz w:val="16"/>
      <w:szCs w:val="16"/>
      <w:lang w:eastAsia="zh-CN"/>
    </w:rPr>
  </w:style>
  <w:style w:type="character" w:customStyle="1" w:styleId="TextodebaloChar">
    <w:name w:val="Texto de balão Char"/>
    <w:basedOn w:val="Fontepargpadro"/>
    <w:link w:val="Textodebalo"/>
    <w:rsid w:val="005829E3"/>
    <w:rPr>
      <w:rFonts w:ascii="Tahoma" w:eastAsia="Times New Roman" w:hAnsi="Tahoma" w:cs="Tahoma"/>
      <w:sz w:val="16"/>
      <w:szCs w:val="16"/>
      <w:lang w:eastAsia="zh-CN"/>
    </w:rPr>
  </w:style>
  <w:style w:type="paragraph" w:customStyle="1" w:styleId="Corpodetexto31">
    <w:name w:val="Corpo de texto 31"/>
    <w:basedOn w:val="Normal"/>
    <w:rsid w:val="005829E3"/>
    <w:pPr>
      <w:spacing w:after="0" w:line="240" w:lineRule="auto"/>
      <w:ind w:left="0" w:right="0" w:firstLine="0"/>
      <w:jc w:val="left"/>
    </w:pPr>
    <w:rPr>
      <w:rFonts w:ascii="Arial" w:eastAsia="Times New Roman" w:hAnsi="Arial" w:cs="Arial"/>
      <w:color w:val="auto"/>
      <w:szCs w:val="24"/>
      <w:lang w:eastAsia="zh-CN"/>
    </w:rPr>
  </w:style>
  <w:style w:type="paragraph" w:customStyle="1" w:styleId="Corpodetexto21">
    <w:name w:val="Corpo de texto 21"/>
    <w:basedOn w:val="Normal"/>
    <w:rsid w:val="005829E3"/>
    <w:pPr>
      <w:suppressAutoHyphens/>
      <w:spacing w:after="0" w:line="240" w:lineRule="auto"/>
      <w:ind w:left="0" w:right="0" w:firstLine="0"/>
    </w:pPr>
    <w:rPr>
      <w:rFonts w:ascii="Times New Roman" w:eastAsia="Times New Roman" w:hAnsi="Times New Roman" w:cs="Times New Roman"/>
      <w:b/>
      <w:bCs/>
      <w:color w:val="auto"/>
      <w:sz w:val="24"/>
      <w:szCs w:val="20"/>
      <w:lang w:eastAsia="zh-CN"/>
    </w:rPr>
  </w:style>
  <w:style w:type="paragraph" w:customStyle="1" w:styleId="Recuodecorpodetexto24">
    <w:name w:val="Recuo de corpo de texto 24"/>
    <w:basedOn w:val="Normal"/>
    <w:rsid w:val="005829E3"/>
    <w:pPr>
      <w:suppressAutoHyphens/>
      <w:spacing w:after="120" w:line="480" w:lineRule="auto"/>
      <w:ind w:left="283" w:right="0" w:firstLine="0"/>
      <w:jc w:val="left"/>
      <w:textAlignment w:val="baseline"/>
    </w:pPr>
    <w:rPr>
      <w:rFonts w:ascii="Times New Roman" w:eastAsia="Times New Roman" w:hAnsi="Times New Roman" w:cs="Times New Roman"/>
      <w:color w:val="auto"/>
      <w:kern w:val="1"/>
      <w:sz w:val="24"/>
      <w:szCs w:val="24"/>
      <w:lang w:eastAsia="zh-CN"/>
    </w:rPr>
  </w:style>
  <w:style w:type="paragraph" w:customStyle="1" w:styleId="Recuodecorpodetexto32">
    <w:name w:val="Recuo de corpo de texto 32"/>
    <w:basedOn w:val="Normal"/>
    <w:rsid w:val="005829E3"/>
    <w:pPr>
      <w:suppressAutoHyphens/>
      <w:spacing w:after="0" w:line="240" w:lineRule="atLeast"/>
      <w:ind w:left="2694" w:right="0" w:firstLine="0"/>
    </w:pPr>
    <w:rPr>
      <w:rFonts w:ascii="Arial" w:eastAsia="Times New Roman" w:hAnsi="Arial" w:cs="Arial"/>
      <w:color w:val="auto"/>
      <w:sz w:val="28"/>
      <w:szCs w:val="20"/>
      <w:lang w:eastAsia="zh-CN"/>
    </w:rPr>
  </w:style>
  <w:style w:type="paragraph" w:styleId="SemEspaamento">
    <w:name w:val="No Spacing"/>
    <w:link w:val="SemEspaamentoChar"/>
    <w:uiPriority w:val="1"/>
    <w:qFormat/>
    <w:rsid w:val="005829E3"/>
    <w:pPr>
      <w:spacing w:after="0" w:line="240" w:lineRule="auto"/>
    </w:pPr>
    <w:rPr>
      <w:rFonts w:ascii="Calibri" w:eastAsia="Times New Roman" w:hAnsi="Calibri" w:cs="Times New Roman"/>
      <w:sz w:val="20"/>
      <w:szCs w:val="20"/>
    </w:rPr>
  </w:style>
  <w:style w:type="character" w:customStyle="1" w:styleId="SemEspaamentoChar">
    <w:name w:val="Sem Espaçamento Char"/>
    <w:link w:val="SemEspaamento"/>
    <w:uiPriority w:val="1"/>
    <w:rsid w:val="005829E3"/>
    <w:rPr>
      <w:rFonts w:ascii="Calibri" w:eastAsia="Times New Roman" w:hAnsi="Calibri" w:cs="Times New Roman"/>
      <w:sz w:val="20"/>
      <w:szCs w:val="20"/>
    </w:rPr>
  </w:style>
  <w:style w:type="table" w:customStyle="1" w:styleId="TableGrid1">
    <w:name w:val="TableGrid1"/>
    <w:rsid w:val="00282881"/>
    <w:pPr>
      <w:spacing w:after="0" w:line="240" w:lineRule="auto"/>
    </w:pPr>
    <w:tblPr>
      <w:tblCellMar>
        <w:top w:w="0" w:type="dxa"/>
        <w:left w:w="0" w:type="dxa"/>
        <w:bottom w:w="0" w:type="dxa"/>
        <w:right w:w="0" w:type="dxa"/>
      </w:tblCellMar>
    </w:tblPr>
  </w:style>
  <w:style w:type="table" w:customStyle="1" w:styleId="TableGrid2">
    <w:name w:val="TableGrid2"/>
    <w:rsid w:val="002F6810"/>
    <w:pPr>
      <w:spacing w:after="0" w:line="240" w:lineRule="auto"/>
    </w:pPr>
    <w:tblPr>
      <w:tblCellMar>
        <w:top w:w="0" w:type="dxa"/>
        <w:left w:w="0" w:type="dxa"/>
        <w:bottom w:w="0" w:type="dxa"/>
        <w:right w:w="0" w:type="dxa"/>
      </w:tblCellMar>
    </w:tblPr>
  </w:style>
  <w:style w:type="table" w:customStyle="1" w:styleId="TableGrid3">
    <w:name w:val="TableGrid3"/>
    <w:rsid w:val="00A55DB6"/>
    <w:pPr>
      <w:spacing w:after="0" w:line="240" w:lineRule="auto"/>
    </w:pPr>
    <w:tblPr>
      <w:tblCellMar>
        <w:top w:w="0" w:type="dxa"/>
        <w:left w:w="0" w:type="dxa"/>
        <w:bottom w:w="0" w:type="dxa"/>
        <w:right w:w="0" w:type="dxa"/>
      </w:tblCellMar>
    </w:tblPr>
  </w:style>
  <w:style w:type="table" w:customStyle="1" w:styleId="TableGrid4">
    <w:name w:val="TableGrid4"/>
    <w:rsid w:val="00A55DB6"/>
    <w:pPr>
      <w:spacing w:after="0" w:line="240" w:lineRule="auto"/>
    </w:pPr>
    <w:tblPr>
      <w:tblCellMar>
        <w:top w:w="0" w:type="dxa"/>
        <w:left w:w="0" w:type="dxa"/>
        <w:bottom w:w="0" w:type="dxa"/>
        <w:right w:w="0" w:type="dxa"/>
      </w:tblCellMar>
    </w:tblPr>
  </w:style>
  <w:style w:type="paragraph" w:customStyle="1" w:styleId="Default">
    <w:name w:val="Default"/>
    <w:rsid w:val="00A55DB6"/>
    <w:pPr>
      <w:suppressAutoHyphens/>
      <w:autoSpaceDE w:val="0"/>
      <w:spacing w:after="0" w:line="240" w:lineRule="auto"/>
    </w:pPr>
    <w:rPr>
      <w:rFonts w:ascii="Calibri" w:eastAsia="Calibri" w:hAnsi="Calibri" w:cs="Calibri"/>
      <w:color w:val="000000"/>
      <w:sz w:val="24"/>
      <w:szCs w:val="24"/>
      <w:lang w:eastAsia="ar-SA"/>
    </w:rPr>
  </w:style>
  <w:style w:type="table" w:styleId="Tabelacomgrade">
    <w:name w:val="Table Grid"/>
    <w:basedOn w:val="Tabelanormal"/>
    <w:uiPriority w:val="59"/>
    <w:rsid w:val="00671648"/>
    <w:pPr>
      <w:spacing w:after="0" w:line="240" w:lineRule="auto"/>
    </w:pPr>
    <w:rPr>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951CF5"/>
    <w:pPr>
      <w:numPr>
        <w:numId w:val="38"/>
      </w:numPr>
      <w:shd w:val="clear" w:color="auto" w:fill="auto"/>
      <w:tabs>
        <w:tab w:val="left" w:pos="567"/>
        <w:tab w:val="num" w:pos="720"/>
      </w:tabs>
      <w:spacing w:before="240" w:after="0" w:line="240" w:lineRule="auto"/>
      <w:ind w:left="720"/>
      <w:jc w:val="both"/>
    </w:pPr>
    <w:rPr>
      <w:rFonts w:ascii="Arial" w:eastAsia="MS Gothic" w:hAnsi="Arial" w:cs="Arial"/>
      <w:bCs/>
      <w:color w:val="auto"/>
      <w:sz w:val="20"/>
      <w:szCs w:val="20"/>
    </w:rPr>
  </w:style>
  <w:style w:type="paragraph" w:customStyle="1" w:styleId="Nivel2">
    <w:name w:val="Nivel 2"/>
    <w:basedOn w:val="Normal"/>
    <w:link w:val="Nivel2Char"/>
    <w:qFormat/>
    <w:rsid w:val="00951CF5"/>
    <w:pPr>
      <w:numPr>
        <w:ilvl w:val="1"/>
        <w:numId w:val="38"/>
      </w:numPr>
      <w:spacing w:before="120" w:after="120" w:line="276" w:lineRule="auto"/>
      <w:ind w:right="0"/>
    </w:pPr>
    <w:rPr>
      <w:rFonts w:ascii="Arial" w:eastAsia="MS Mincho" w:hAnsi="Arial" w:cs="Arial"/>
      <w:sz w:val="20"/>
      <w:szCs w:val="20"/>
    </w:rPr>
  </w:style>
  <w:style w:type="paragraph" w:customStyle="1" w:styleId="Nivel3">
    <w:name w:val="Nivel 3"/>
    <w:basedOn w:val="Normal"/>
    <w:qFormat/>
    <w:rsid w:val="00951CF5"/>
    <w:pPr>
      <w:numPr>
        <w:ilvl w:val="2"/>
        <w:numId w:val="38"/>
      </w:numPr>
      <w:spacing w:before="120" w:after="120" w:line="276" w:lineRule="auto"/>
      <w:ind w:right="0"/>
    </w:pPr>
    <w:rPr>
      <w:rFonts w:ascii="Arial" w:eastAsia="MS Mincho" w:hAnsi="Arial" w:cs="Arial"/>
      <w:sz w:val="20"/>
      <w:szCs w:val="20"/>
    </w:rPr>
  </w:style>
  <w:style w:type="paragraph" w:customStyle="1" w:styleId="Nivel4">
    <w:name w:val="Nivel 4"/>
    <w:basedOn w:val="Nivel3"/>
    <w:qFormat/>
    <w:rsid w:val="00951CF5"/>
    <w:pPr>
      <w:numPr>
        <w:ilvl w:val="3"/>
      </w:numPr>
      <w:ind w:left="851" w:firstLine="0"/>
    </w:pPr>
    <w:rPr>
      <w:color w:val="auto"/>
    </w:rPr>
  </w:style>
  <w:style w:type="paragraph" w:customStyle="1" w:styleId="Nivel5">
    <w:name w:val="Nivel 5"/>
    <w:basedOn w:val="Nivel4"/>
    <w:qFormat/>
    <w:rsid w:val="00951CF5"/>
    <w:pPr>
      <w:numPr>
        <w:ilvl w:val="4"/>
      </w:numPr>
      <w:tabs>
        <w:tab w:val="num" w:pos="3600"/>
      </w:tabs>
      <w:ind w:left="1276" w:firstLine="0"/>
    </w:pPr>
  </w:style>
  <w:style w:type="character" w:customStyle="1" w:styleId="Nivel2Char">
    <w:name w:val="Nivel 2 Char"/>
    <w:link w:val="Nivel2"/>
    <w:locked/>
    <w:rsid w:val="00951CF5"/>
    <w:rPr>
      <w:rFonts w:ascii="Arial" w:eastAsia="MS Mincho" w:hAnsi="Arial" w:cs="Arial"/>
      <w:color w:val="000000"/>
      <w:sz w:val="20"/>
      <w:szCs w:val="20"/>
    </w:rPr>
  </w:style>
  <w:style w:type="table" w:customStyle="1" w:styleId="TableGrid22">
    <w:name w:val="TableGrid22"/>
    <w:rsid w:val="009B1790"/>
    <w:pPr>
      <w:spacing w:after="0" w:line="240" w:lineRule="auto"/>
    </w:pPr>
    <w:rPr>
      <w:rFonts w:ascii="Calibri" w:eastAsia="Times New Roman"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29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net.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theme" Target="theme/theme1.xml"/><Relationship Id="rId21" Type="http://schemas.openxmlformats.org/officeDocument/2006/relationships/hyperlink" Target="mailto:licitacao@senadorcortes.mg.gov.br" TargetMode="External"/><Relationship Id="rId34" Type="http://schemas.openxmlformats.org/officeDocument/2006/relationships/footer" Target="footer1.xml"/><Relationship Id="rId7" Type="http://schemas.openxmlformats.org/officeDocument/2006/relationships/hyperlink" Target="http://www.portaldecompraspublicas.com.br"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mprasnet.gov.br/" TargetMode="External"/><Relationship Id="rId20" Type="http://schemas.openxmlformats.org/officeDocument/2006/relationships/hyperlink" Target="mailto:licitacao@senadorcortes.mg.gov.br" TargetMode="External"/><Relationship Id="rId29"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3.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decomprasp&#250;blicas.com.br/" TargetMode="External"/><Relationship Id="rId14" Type="http://schemas.openxmlformats.org/officeDocument/2006/relationships/hyperlink" Target="http://www.comprasnet.gov.br/" TargetMode="External"/><Relationship Id="rId22" Type="http://schemas.openxmlformats.org/officeDocument/2006/relationships/hyperlink" Target="http://www.planalto.gov.br/ccivil_03/_Ato2011-2014/2013/Lei/L12846.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footer" Target="footer2.xml"/><Relationship Id="rId8" Type="http://schemas.openxmlformats.org/officeDocument/2006/relationships/hyperlink" Target="http://www.portaldecomprasp&#250;blicas.com.br/" TargetMode="Externa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20046</Words>
  <Characters>108252</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Wilmar Marinho Lima</dc:creator>
  <cp:keywords/>
  <cp:lastModifiedBy>Alexandre Rodrigues</cp:lastModifiedBy>
  <cp:revision>2</cp:revision>
  <cp:lastPrinted>2025-03-11T20:26:00Z</cp:lastPrinted>
  <dcterms:created xsi:type="dcterms:W3CDTF">2025-03-11T21:00:00Z</dcterms:created>
  <dcterms:modified xsi:type="dcterms:W3CDTF">2025-03-11T21:00:00Z</dcterms:modified>
</cp:coreProperties>
</file>