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81DA9" w14:textId="77777777" w:rsidR="00316B38" w:rsidRDefault="00316B38" w:rsidP="00316B38">
      <w:pPr>
        <w:rPr>
          <w:rFonts w:ascii="Garamond" w:hAnsi="Garamond"/>
          <w:sz w:val="24"/>
          <w:szCs w:val="24"/>
        </w:rPr>
      </w:pPr>
    </w:p>
    <w:p w14:paraId="2CD6BA48" w14:textId="77777777" w:rsidR="00316B38" w:rsidRDefault="00316B38" w:rsidP="00316B38">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44B5267C" w14:textId="160857EB"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 xml:space="preserve">EDITAL DE LICITAÇÃO ELETRÔNICA N.º </w:t>
      </w:r>
      <w:r w:rsidR="0013291E">
        <w:rPr>
          <w:rFonts w:ascii="Garamond" w:eastAsia="Times New Roman" w:hAnsi="Garamond" w:cs="DejaVuSans-Bold"/>
          <w:b/>
          <w:bCs/>
          <w:kern w:val="0"/>
          <w:sz w:val="24"/>
          <w:szCs w:val="24"/>
          <w:lang w:eastAsia="pt-BR"/>
          <w14:ligatures w14:val="none"/>
        </w:rPr>
        <w:t>03</w:t>
      </w:r>
      <w:r>
        <w:rPr>
          <w:rFonts w:ascii="Garamond" w:eastAsia="Times New Roman" w:hAnsi="Garamond" w:cs="DejaVuSans-Bold"/>
          <w:b/>
          <w:bCs/>
          <w:kern w:val="0"/>
          <w:sz w:val="24"/>
          <w:szCs w:val="24"/>
          <w:lang w:eastAsia="pt-BR"/>
          <w14:ligatures w14:val="none"/>
        </w:rPr>
        <w:t>/202</w:t>
      </w:r>
      <w:r w:rsidR="00C0027C">
        <w:rPr>
          <w:rFonts w:ascii="Garamond" w:eastAsia="Times New Roman" w:hAnsi="Garamond" w:cs="DejaVuSans-Bold"/>
          <w:b/>
          <w:bCs/>
          <w:kern w:val="0"/>
          <w:sz w:val="24"/>
          <w:szCs w:val="24"/>
          <w:lang w:eastAsia="pt-BR"/>
          <w14:ligatures w14:val="none"/>
        </w:rPr>
        <w:t>5</w:t>
      </w:r>
    </w:p>
    <w:p w14:paraId="74924413" w14:textId="775A9904" w:rsidR="00316B38" w:rsidRDefault="00316B38" w:rsidP="00316B38">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 xml:space="preserve">PROCESSO LICITATORIO Nº </w:t>
      </w:r>
      <w:r w:rsidR="004165F6">
        <w:rPr>
          <w:rFonts w:ascii="Garamond" w:eastAsia="Times New Roman" w:hAnsi="Garamond" w:cs="Arial"/>
          <w:b/>
          <w:kern w:val="0"/>
          <w:sz w:val="24"/>
          <w:szCs w:val="24"/>
          <w:lang w:eastAsia="zh-CN"/>
          <w14:ligatures w14:val="none"/>
        </w:rPr>
        <w:t>2</w:t>
      </w:r>
      <w:r w:rsidR="0017736D">
        <w:rPr>
          <w:rFonts w:ascii="Garamond" w:eastAsia="Times New Roman" w:hAnsi="Garamond" w:cs="Arial"/>
          <w:b/>
          <w:kern w:val="0"/>
          <w:sz w:val="24"/>
          <w:szCs w:val="24"/>
          <w:lang w:eastAsia="zh-CN"/>
          <w14:ligatures w14:val="none"/>
        </w:rPr>
        <w:t>9</w:t>
      </w:r>
      <w:r w:rsidR="0013291E">
        <w:rPr>
          <w:rFonts w:ascii="Garamond" w:eastAsia="Times New Roman" w:hAnsi="Garamond" w:cs="Arial"/>
          <w:b/>
          <w:kern w:val="0"/>
          <w:sz w:val="24"/>
          <w:szCs w:val="24"/>
          <w:lang w:eastAsia="zh-CN"/>
          <w14:ligatures w14:val="none"/>
        </w:rPr>
        <w:t>6</w:t>
      </w:r>
      <w:r>
        <w:rPr>
          <w:rFonts w:ascii="Garamond" w:eastAsia="Times New Roman" w:hAnsi="Garamond" w:cs="Arial"/>
          <w:b/>
          <w:kern w:val="0"/>
          <w:sz w:val="24"/>
          <w:szCs w:val="24"/>
          <w:lang w:eastAsia="zh-CN"/>
          <w14:ligatures w14:val="none"/>
        </w:rPr>
        <w:t>/202</w:t>
      </w:r>
      <w:r w:rsidR="00E962D3">
        <w:rPr>
          <w:rFonts w:ascii="Garamond" w:eastAsia="Times New Roman" w:hAnsi="Garamond" w:cs="Arial"/>
          <w:b/>
          <w:kern w:val="0"/>
          <w:sz w:val="24"/>
          <w:szCs w:val="24"/>
          <w:lang w:eastAsia="zh-CN"/>
          <w14:ligatures w14:val="none"/>
        </w:rPr>
        <w:t>5</w:t>
      </w:r>
    </w:p>
    <w:p w14:paraId="2A4A95B9"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p>
    <w:p w14:paraId="0A5EA7C3" w14:textId="77777777" w:rsidR="00316B38" w:rsidRDefault="00316B38" w:rsidP="00316B38">
      <w:pPr>
        <w:suppressAutoHyphens/>
        <w:spacing w:after="0"/>
        <w:rPr>
          <w:rFonts w:ascii="Garamond" w:eastAsia="Times New Roman" w:hAnsi="Garamond" w:cs="Arial"/>
          <w:b/>
          <w:bCs/>
          <w:kern w:val="0"/>
          <w:sz w:val="24"/>
          <w:szCs w:val="24"/>
          <w:lang w:eastAsia="zh-CN"/>
          <w14:ligatures w14:val="none"/>
        </w:rPr>
      </w:pPr>
    </w:p>
    <w:p w14:paraId="6C56973D"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50F4F03A" w14:textId="77777777" w:rsidR="00316B38" w:rsidRDefault="00316B38" w:rsidP="00316B38">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5FB0BEA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1A8F07DA" w14:textId="2D31EA50" w:rsidR="00316B38" w:rsidRPr="00C0027C" w:rsidRDefault="00316B38" w:rsidP="00C0027C">
      <w:pPr>
        <w:spacing w:line="259" w:lineRule="auto"/>
        <w:jc w:val="both"/>
        <w:rPr>
          <w:rFonts w:ascii="Garamond" w:hAnsi="Garamond"/>
          <w:bCs/>
          <w:sz w:val="24"/>
          <w:szCs w:val="24"/>
        </w:rPr>
      </w:pPr>
      <w:r>
        <w:rPr>
          <w:rFonts w:ascii="Garamond" w:hAnsi="Garamond" w:cs="Arial"/>
          <w:b/>
          <w:bCs/>
        </w:rPr>
        <w:t xml:space="preserve">OBJETO: </w:t>
      </w:r>
      <w:r w:rsidRPr="00A0556E">
        <w:rPr>
          <w:rFonts w:ascii="Garamond" w:hAnsi="Garamond" w:cs="Arial"/>
          <w:bCs/>
          <w:sz w:val="24"/>
          <w:szCs w:val="24"/>
          <w:lang w:eastAsia="pt-BR"/>
        </w:rPr>
        <w:t xml:space="preserve">A presente contratação tem por objeto o registro de preço para futura e eventual </w:t>
      </w:r>
      <w:bookmarkStart w:id="0" w:name="_Hlk194581162"/>
      <w:r w:rsidR="007D52A7" w:rsidRPr="0013291E">
        <w:rPr>
          <w:rStyle w:val="Forte"/>
          <w:b w:val="0"/>
          <w:bCs w:val="0"/>
        </w:rPr>
        <w:t xml:space="preserve">contratação de empresa </w:t>
      </w:r>
      <w:r w:rsidR="006F66B6" w:rsidRPr="0013291E">
        <w:rPr>
          <w:rStyle w:val="Forte"/>
          <w:b w:val="0"/>
          <w:bCs w:val="0"/>
        </w:rPr>
        <w:t xml:space="preserve">para </w:t>
      </w:r>
      <w:bookmarkEnd w:id="0"/>
      <w:r w:rsidR="0013291E" w:rsidRPr="0013291E">
        <w:rPr>
          <w:b/>
          <w:bCs/>
        </w:rPr>
        <w:t>aquisição de medicamentos e alimentos</w:t>
      </w:r>
      <w:r w:rsidR="0013291E" w:rsidRPr="0013291E">
        <w:rPr>
          <w:rStyle w:val="Forte"/>
          <w:b w:val="0"/>
          <w:bCs w:val="0"/>
        </w:rPr>
        <w:t xml:space="preserve"> para equinos e caninos</w:t>
      </w:r>
      <w:r w:rsidR="0013291E" w:rsidRPr="0013291E">
        <w:rPr>
          <w:b/>
          <w:bCs/>
        </w:rPr>
        <w:t xml:space="preserve"> para atendimento às necessidades da Secretaria Municipal de Saúde</w:t>
      </w:r>
      <w:r w:rsidR="0013291E">
        <w:rPr>
          <w:bCs/>
        </w:rPr>
        <w:t xml:space="preserve"> </w:t>
      </w:r>
      <w:r w:rsidRPr="00A0556E">
        <w:rPr>
          <w:rFonts w:ascii="Garamond" w:hAnsi="Garamond"/>
          <w:sz w:val="24"/>
          <w:szCs w:val="24"/>
          <w:lang w:eastAsia="pt-BR"/>
        </w:rPr>
        <w:t>de acordo com as especificações e quantitativos constantes do Termo de Referência, Anexo I deste Edital.</w:t>
      </w:r>
    </w:p>
    <w:p w14:paraId="7C2D0158"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6599944A" w14:textId="0EFF0823"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VALOR TOTAL DA CONTRATAÇÃO: R$ </w:t>
      </w:r>
      <w:r w:rsidR="0013291E" w:rsidRPr="0013291E">
        <w:rPr>
          <w:rFonts w:ascii="Garamond" w:eastAsia="Times New Roman" w:hAnsi="Garamond" w:cs="Arial"/>
          <w:b/>
          <w:bCs/>
          <w:kern w:val="0"/>
          <w:sz w:val="24"/>
          <w:szCs w:val="24"/>
          <w:lang w:eastAsia="zh-CN"/>
          <w14:ligatures w14:val="none"/>
        </w:rPr>
        <w:t>256.609,10</w:t>
      </w:r>
    </w:p>
    <w:p w14:paraId="4FDAB685"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1498EBC7" w14:textId="3D74546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DATA DA SESSÃO PÚBLICA: </w:t>
      </w:r>
      <w:r w:rsidR="0013291E">
        <w:rPr>
          <w:rFonts w:ascii="Garamond" w:eastAsia="Times New Roman" w:hAnsi="Garamond" w:cs="Arial"/>
          <w:b/>
          <w:bCs/>
          <w:kern w:val="0"/>
          <w:sz w:val="24"/>
          <w:szCs w:val="24"/>
          <w:lang w:eastAsia="zh-CN"/>
          <w14:ligatures w14:val="none"/>
        </w:rPr>
        <w:t>23</w:t>
      </w:r>
      <w:r w:rsidR="00CB7B32" w:rsidRPr="00FD4DB9">
        <w:rPr>
          <w:rFonts w:ascii="Garamond" w:eastAsia="Times New Roman" w:hAnsi="Garamond" w:cs="Arial"/>
          <w:b/>
          <w:bCs/>
          <w:kern w:val="0"/>
          <w:sz w:val="24"/>
          <w:szCs w:val="24"/>
          <w:lang w:eastAsia="zh-CN"/>
          <w14:ligatures w14:val="none"/>
        </w:rPr>
        <w:t>/</w:t>
      </w:r>
      <w:r w:rsidR="0017736D">
        <w:rPr>
          <w:rFonts w:ascii="Garamond" w:eastAsia="Times New Roman" w:hAnsi="Garamond" w:cs="Arial"/>
          <w:b/>
          <w:bCs/>
          <w:kern w:val="0"/>
          <w:sz w:val="24"/>
          <w:szCs w:val="24"/>
          <w:lang w:eastAsia="zh-CN"/>
          <w14:ligatures w14:val="none"/>
        </w:rPr>
        <w:t>0</w:t>
      </w:r>
      <w:r w:rsidR="0013291E">
        <w:rPr>
          <w:rFonts w:ascii="Garamond" w:eastAsia="Times New Roman" w:hAnsi="Garamond" w:cs="Arial"/>
          <w:b/>
          <w:bCs/>
          <w:kern w:val="0"/>
          <w:sz w:val="24"/>
          <w:szCs w:val="24"/>
          <w:lang w:eastAsia="zh-CN"/>
          <w14:ligatures w14:val="none"/>
        </w:rPr>
        <w:t>2</w:t>
      </w:r>
      <w:r w:rsidR="00B927EB" w:rsidRPr="00B927EB">
        <w:rPr>
          <w:rFonts w:ascii="Garamond" w:eastAsia="Times New Roman" w:hAnsi="Garamond" w:cs="Arial"/>
          <w:b/>
          <w:bCs/>
          <w:kern w:val="0"/>
          <w:sz w:val="24"/>
          <w:szCs w:val="24"/>
          <w:lang w:eastAsia="zh-CN"/>
          <w14:ligatures w14:val="none"/>
        </w:rPr>
        <w:t>/202</w:t>
      </w:r>
      <w:r w:rsidR="0017736D">
        <w:rPr>
          <w:rFonts w:ascii="Garamond" w:eastAsia="Times New Roman" w:hAnsi="Garamond" w:cs="Arial"/>
          <w:b/>
          <w:bCs/>
          <w:kern w:val="0"/>
          <w:sz w:val="24"/>
          <w:szCs w:val="24"/>
          <w:lang w:eastAsia="zh-CN"/>
          <w14:ligatures w14:val="none"/>
        </w:rPr>
        <w:t>6</w:t>
      </w:r>
    </w:p>
    <w:p w14:paraId="4999F481"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3245D015"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3B4C7997"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p>
    <w:p w14:paraId="7FE16606" w14:textId="77777777"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05140206" w14:textId="77777777" w:rsidR="00316B38" w:rsidRDefault="00316B38" w:rsidP="00316B38">
      <w:pPr>
        <w:suppressAutoHyphens/>
        <w:spacing w:after="0" w:line="360" w:lineRule="auto"/>
        <w:jc w:val="both"/>
        <w:rPr>
          <w:rFonts w:ascii="Garamond" w:eastAsia="Times New Roman" w:hAnsi="Garamond" w:cs="Arial"/>
          <w:b/>
          <w:bCs/>
          <w:caps/>
          <w:kern w:val="0"/>
          <w:sz w:val="24"/>
          <w:szCs w:val="24"/>
          <w:lang w:eastAsia="zh-CN"/>
          <w14:ligatures w14:val="none"/>
        </w:rPr>
      </w:pPr>
    </w:p>
    <w:p w14:paraId="6B9E4DC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31BEFCB"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p>
    <w:p w14:paraId="51CB004F" w14:textId="77777777" w:rsidR="00316B38" w:rsidRDefault="00316B38" w:rsidP="00316B38">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73D7AE10" w14:textId="77777777" w:rsidR="00316B38" w:rsidRDefault="00316B38" w:rsidP="00316B38">
      <w:pPr>
        <w:suppressAutoHyphens/>
        <w:spacing w:after="0" w:line="360" w:lineRule="auto"/>
        <w:rPr>
          <w:rFonts w:ascii="Garamond" w:eastAsia="Times New Roman" w:hAnsi="Garamond" w:cs="Arial"/>
          <w:kern w:val="0"/>
          <w:sz w:val="24"/>
          <w:szCs w:val="24"/>
          <w:lang w:eastAsia="zh-CN"/>
          <w14:ligatures w14:val="none"/>
        </w:rPr>
      </w:pPr>
    </w:p>
    <w:p w14:paraId="343D9413" w14:textId="742E7E6C" w:rsidR="00316B38" w:rsidRDefault="00316B38" w:rsidP="00316B38">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 xml:space="preserve">PREFERÊNCIA ME/EPP/EQUIPARADAS:  </w:t>
      </w:r>
      <w:r w:rsidR="003D334B">
        <w:rPr>
          <w:rFonts w:ascii="Garamond" w:eastAsia="Times New Roman" w:hAnsi="Garamond" w:cs="Arial"/>
          <w:b/>
          <w:bCs/>
          <w:kern w:val="0"/>
          <w:sz w:val="24"/>
          <w:szCs w:val="24"/>
          <w:lang w:eastAsia="zh-CN"/>
          <w14:ligatures w14:val="none"/>
        </w:rPr>
        <w:t>Sim</w:t>
      </w:r>
      <w:r w:rsidR="001F3163">
        <w:rPr>
          <w:rFonts w:ascii="Garamond" w:eastAsia="Times New Roman" w:hAnsi="Garamond" w:cs="Arial"/>
          <w:b/>
          <w:bCs/>
          <w:kern w:val="0"/>
          <w:sz w:val="24"/>
          <w:szCs w:val="24"/>
          <w:lang w:eastAsia="zh-CN"/>
          <w14:ligatures w14:val="none"/>
        </w:rPr>
        <w:t>, exceto os ite</w:t>
      </w:r>
      <w:r w:rsidR="00696752">
        <w:rPr>
          <w:rFonts w:ascii="Garamond" w:eastAsia="Times New Roman" w:hAnsi="Garamond" w:cs="Arial"/>
          <w:b/>
          <w:bCs/>
          <w:kern w:val="0"/>
          <w:sz w:val="24"/>
          <w:szCs w:val="24"/>
          <w:lang w:eastAsia="zh-CN"/>
          <w14:ligatures w14:val="none"/>
        </w:rPr>
        <w:t xml:space="preserve">m </w:t>
      </w:r>
      <w:r w:rsidR="0013291E">
        <w:rPr>
          <w:rFonts w:ascii="Garamond" w:eastAsia="Times New Roman" w:hAnsi="Garamond" w:cs="Arial"/>
          <w:b/>
          <w:bCs/>
          <w:kern w:val="0"/>
          <w:sz w:val="24"/>
          <w:szCs w:val="24"/>
          <w:lang w:eastAsia="zh-CN"/>
          <w14:ligatures w14:val="none"/>
        </w:rPr>
        <w:t>0</w:t>
      </w:r>
      <w:r w:rsidR="0017736D">
        <w:rPr>
          <w:rFonts w:ascii="Garamond" w:eastAsia="Times New Roman" w:hAnsi="Garamond" w:cs="Arial"/>
          <w:b/>
          <w:bCs/>
          <w:kern w:val="0"/>
          <w:sz w:val="24"/>
          <w:szCs w:val="24"/>
          <w:lang w:eastAsia="zh-CN"/>
          <w14:ligatures w14:val="none"/>
        </w:rPr>
        <w:t>9</w:t>
      </w:r>
      <w:r w:rsidR="00696752">
        <w:rPr>
          <w:rFonts w:ascii="Garamond" w:eastAsia="Times New Roman" w:hAnsi="Garamond" w:cs="Arial"/>
          <w:b/>
          <w:bCs/>
          <w:kern w:val="0"/>
          <w:sz w:val="24"/>
          <w:szCs w:val="24"/>
          <w:lang w:eastAsia="zh-CN"/>
          <w14:ligatures w14:val="none"/>
        </w:rPr>
        <w:t>.</w:t>
      </w:r>
    </w:p>
    <w:p w14:paraId="396664E9" w14:textId="77777777" w:rsidR="00316B38" w:rsidRDefault="00316B38" w:rsidP="00316B38">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283A07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553D9C13" w14:textId="77777777"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37996D0E" w14:textId="77777777" w:rsidR="00316B38" w:rsidRDefault="00316B38" w:rsidP="00316B38">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3F977FF" w14:textId="704D7CFC"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Pr>
            <w:rStyle w:val="Hyperlink"/>
            <w:rFonts w:ascii="Garamond" w:eastAsia="Times New Roman" w:hAnsi="Garamond" w:cs="Tahoma"/>
            <w:noProof/>
            <w:color w:val="000000" w:themeColor="text1"/>
            <w:kern w:val="0"/>
            <w:sz w:val="24"/>
            <w:szCs w:val="24"/>
            <w:lang w:eastAsia="pt-BR"/>
            <w14:ligatures w14:val="none"/>
          </w:rPr>
          <w:t>3.</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PARTICIPAÇÃO NA LICITAÇÃO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3</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47D372B"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4. DA APRESENTAÇÃO DA PROPOSTA E DOS DOCUMENTO DE HABILITAÇÃO................................................................................................................................ 6</w:t>
      </w:r>
    </w:p>
    <w:p w14:paraId="32BA5C0A" w14:textId="00272AC8"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Pr>
            <w:rStyle w:val="Hyperlink"/>
            <w:rFonts w:ascii="Garamond" w:eastAsia="Times New Roman" w:hAnsi="Garamond" w:cs="Tahoma"/>
            <w:noProof/>
            <w:color w:val="000000" w:themeColor="text1"/>
            <w:kern w:val="0"/>
            <w:sz w:val="24"/>
            <w:szCs w:val="24"/>
            <w:lang w:eastAsia="pt-BR"/>
            <w14:ligatures w14:val="none"/>
          </w:rPr>
          <w:t>5.</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 PREENCHIMENTO DA PROPOSTA</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9</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269C94B" w14:textId="2CDC8B89"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Pr>
            <w:rStyle w:val="Hyperlink"/>
            <w:rFonts w:ascii="Garamond" w:eastAsia="Times New Roman" w:hAnsi="Garamond" w:cs="Tahoma"/>
            <w:noProof/>
            <w:color w:val="000000" w:themeColor="text1"/>
            <w:kern w:val="0"/>
            <w:sz w:val="24"/>
            <w:szCs w:val="24"/>
            <w:lang w:eastAsia="pt-BR"/>
            <w14:ligatures w14:val="none"/>
          </w:rPr>
          <w:t>6.</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10</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1F5C1E09" w14:textId="2B055742"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Pr>
            <w:rStyle w:val="Hyperlink"/>
            <w:rFonts w:ascii="Garamond" w:eastAsia="Times New Roman" w:hAnsi="Garamond" w:cs="Tahoma"/>
            <w:noProof/>
            <w:color w:val="000000" w:themeColor="text1"/>
            <w:kern w:val="0"/>
            <w:sz w:val="24"/>
            <w:szCs w:val="24"/>
            <w:lang w:eastAsia="pt-BR"/>
            <w14:ligatures w14:val="none"/>
          </w:rPr>
          <w:t>7.</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JULGAMENTO</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14</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BF9064E" w14:textId="745096F0"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Pr>
            <w:rStyle w:val="Hyperlink"/>
            <w:rFonts w:ascii="Garamond" w:eastAsia="Times New Roman" w:hAnsi="Garamond" w:cs="Tahoma"/>
            <w:noProof/>
            <w:color w:val="000000" w:themeColor="text1"/>
            <w:kern w:val="0"/>
            <w:sz w:val="24"/>
            <w:szCs w:val="24"/>
            <w:lang w:eastAsia="pt-BR"/>
            <w14:ligatures w14:val="none"/>
          </w:rPr>
          <w:t>8.</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DA FASE DE HABILITAÇÃO</w:t>
        </w:r>
        <w:r>
          <w:rPr>
            <w:rStyle w:val="Hyperlink"/>
            <w:rFonts w:ascii="Garamond" w:eastAsia="Times New Roman" w:hAnsi="Garamond" w:cs="Tahoma"/>
            <w:noProof/>
            <w:webHidden/>
            <w:color w:val="000000" w:themeColor="text1"/>
            <w:kern w:val="0"/>
            <w:sz w:val="24"/>
            <w:szCs w:val="24"/>
            <w:lang w:eastAsia="pt-BR"/>
            <w14:ligatures w14:val="none"/>
          </w:rPr>
          <w:tab/>
          <w:t>......</w:t>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18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B73994F" w14:textId="7D45870E" w:rsidR="00316B38" w:rsidRDefault="00316B38" w:rsidP="00316B38">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lang w:eastAsia="pt-BR"/>
            <w14:ligatures w14:val="none"/>
          </w:rPr>
          <w:t>DOS RECURSOS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662F61">
          <w:rPr>
            <w:rStyle w:val="Hyperlink"/>
            <w:rFonts w:ascii="Garamond" w:eastAsia="Times New Roman" w:hAnsi="Garamond" w:cs="Tahoma"/>
            <w:noProof/>
            <w:webHidden/>
            <w:color w:val="000000" w:themeColor="text1"/>
            <w:kern w:val="0"/>
            <w:sz w:val="24"/>
            <w:szCs w:val="24"/>
            <w:lang w:eastAsia="pt-BR"/>
            <w14:ligatures w14:val="none"/>
          </w:rPr>
          <w:t>22</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6CCD1D4D" w14:textId="40455E23" w:rsidR="00316B38" w:rsidRDefault="00316B38" w:rsidP="00316B38">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w:t>
      </w:r>
      <w:r w:rsidR="00330BA5">
        <w:rPr>
          <w:rFonts w:ascii="Garamond" w:eastAsia="Times New Roman" w:hAnsi="Garamond" w:cs="Tahoma"/>
          <w:noProof/>
          <w:color w:val="000000" w:themeColor="text1"/>
          <w:kern w:val="0"/>
          <w:sz w:val="24"/>
          <w:szCs w:val="24"/>
          <w:lang w:eastAsia="pt-BR"/>
          <w14:ligatures w14:val="none"/>
        </w:rPr>
        <w:t>4</w:t>
      </w:r>
    </w:p>
    <w:p w14:paraId="13E9F641"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1198E904"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32300A48"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78073F19"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490CA535" w14:textId="77777777"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052AB74D" w14:textId="6F891A99" w:rsidR="00316B38" w:rsidRDefault="00316B38"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w:t>
      </w:r>
      <w:r w:rsidR="00330BA5">
        <w:rPr>
          <w:rFonts w:ascii="Garamond" w:eastAsia="Times New Roman" w:hAnsi="Garamond" w:cs="Times New Roman"/>
          <w:color w:val="000000" w:themeColor="text1"/>
          <w:kern w:val="0"/>
          <w:sz w:val="24"/>
          <w:szCs w:val="24"/>
          <w:lang w:eastAsia="pt-BR"/>
          <w14:ligatures w14:val="none"/>
        </w:rPr>
        <w:t>8</w:t>
      </w:r>
    </w:p>
    <w:p w14:paraId="7DEFABBF" w14:textId="388A78CC" w:rsidR="00330BA5" w:rsidRDefault="00330BA5" w:rsidP="00316B38">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17. DO EQUILÍBRIO ECONÔMICO - FINANCEIRO........................................................28</w:t>
      </w:r>
    </w:p>
    <w:p w14:paraId="52C6BEAB" w14:textId="328728AE"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w:t>
      </w:r>
      <w:r w:rsidR="00330BA5">
        <w:rPr>
          <w:rFonts w:ascii="Garamond" w:eastAsia="Times New Roman" w:hAnsi="Garamond" w:cs="Tahoma"/>
          <w:color w:val="000000" w:themeColor="text1"/>
          <w:kern w:val="0"/>
          <w:sz w:val="24"/>
          <w:szCs w:val="24"/>
          <w:lang w:eastAsia="pt-BR"/>
          <w14:ligatures w14:val="none"/>
        </w:rPr>
        <w:t>8</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sidR="00330BA5">
          <w:rPr>
            <w:rStyle w:val="Hyperlink"/>
            <w:rFonts w:ascii="Garamond" w:eastAsia="Times New Roman" w:hAnsi="Garamond" w:cs="Tahoma"/>
            <w:noProof/>
            <w:webHidden/>
            <w:color w:val="000000" w:themeColor="text1"/>
            <w:kern w:val="0"/>
            <w:sz w:val="24"/>
            <w:szCs w:val="24"/>
            <w:lang w:eastAsia="pt-BR"/>
            <w14:ligatures w14:val="none"/>
          </w:rPr>
          <w:t>30</w:t>
        </w:r>
      </w:hyperlink>
    </w:p>
    <w:p w14:paraId="2D8D7AB7" w14:textId="3201182B" w:rsidR="00316B38" w:rsidRDefault="00316B38" w:rsidP="00316B38">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Pr>
            <w:rStyle w:val="Hyperlink"/>
            <w:rFonts w:ascii="Garamond" w:eastAsia="Times New Roman" w:hAnsi="Garamond" w:cs="Tahoma"/>
            <w:noProof/>
            <w:color w:val="000000" w:themeColor="text1"/>
            <w:kern w:val="0"/>
            <w:sz w:val="24"/>
            <w:szCs w:val="24"/>
            <w:lang w:eastAsia="pt-BR"/>
            <w14:ligatures w14:val="none"/>
          </w:rPr>
          <w:t>1</w:t>
        </w:r>
        <w:r w:rsidR="00330BA5">
          <w:rPr>
            <w:rStyle w:val="Hyperlink"/>
            <w:rFonts w:ascii="Garamond" w:eastAsia="Times New Roman" w:hAnsi="Garamond" w:cs="Tahoma"/>
            <w:noProof/>
            <w:color w:val="000000" w:themeColor="text1"/>
            <w:kern w:val="0"/>
            <w:sz w:val="24"/>
            <w:szCs w:val="24"/>
            <w:lang w:eastAsia="pt-BR"/>
            <w14:ligatures w14:val="none"/>
          </w:rPr>
          <w:t>9</w:t>
        </w:r>
        <w:r>
          <w:rPr>
            <w:rStyle w:val="Hyperlink"/>
            <w:rFonts w:ascii="Garamond" w:eastAsia="Times New Roman" w:hAnsi="Garamond" w:cs="Tahoma"/>
            <w:noProof/>
            <w:color w:val="000000" w:themeColor="text1"/>
            <w:kern w:val="0"/>
            <w:sz w:val="24"/>
            <w:szCs w:val="24"/>
            <w:lang w:eastAsia="pt-BR"/>
            <w14:ligatures w14:val="none"/>
          </w:rPr>
          <w:t>. DA IMPUGNAÇÃO AO EDITAL E DO PEDIDO DE ESCLARECIMENTO</w:t>
        </w:r>
        <w:r>
          <w:rPr>
            <w:rStyle w:val="Hyperlink"/>
            <w:rFonts w:ascii="Garamond" w:eastAsia="Times New Roman" w:hAnsi="Garamond" w:cs="Tahoma"/>
            <w:noProof/>
            <w:webHidden/>
            <w:color w:val="000000" w:themeColor="text1"/>
            <w:kern w:val="0"/>
            <w:sz w:val="24"/>
            <w:szCs w:val="24"/>
            <w:lang w:eastAsia="pt-BR"/>
            <w14:ligatures w14:val="none"/>
          </w:rPr>
          <w:tab/>
        </w:r>
      </w:hyperlink>
      <w:r w:rsidR="00330BA5">
        <w:t>33</w:t>
      </w:r>
    </w:p>
    <w:p w14:paraId="27A99B18" w14:textId="48343FA6" w:rsidR="00316B38" w:rsidRDefault="00330BA5" w:rsidP="00316B38">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Pr>
            <w:rStyle w:val="Hyperlink"/>
            <w:rFonts w:ascii="Garamond" w:eastAsia="Times New Roman" w:hAnsi="Garamond" w:cs="Tahoma"/>
            <w:noProof/>
            <w:color w:val="000000" w:themeColor="text1"/>
            <w:kern w:val="0"/>
            <w:sz w:val="24"/>
            <w:szCs w:val="24"/>
            <w:lang w:eastAsia="pt-BR"/>
            <w14:ligatures w14:val="none"/>
          </w:rPr>
          <w:t>20</w:t>
        </w:r>
        <w:r w:rsidR="00316B38">
          <w:rPr>
            <w:rStyle w:val="Hyperlink"/>
            <w:rFonts w:ascii="Garamond" w:eastAsia="Times New Roman" w:hAnsi="Garamond" w:cs="Tahoma"/>
            <w:noProof/>
            <w:color w:val="000000" w:themeColor="text1"/>
            <w:kern w:val="0"/>
            <w:sz w:val="24"/>
            <w:szCs w:val="24"/>
            <w:lang w:eastAsia="pt-BR"/>
            <w14:ligatures w14:val="none"/>
          </w:rPr>
          <w:t>. DAS DISPOSIÇÕES GERAIS</w:t>
        </w:r>
        <w:r w:rsidR="00316B38">
          <w:rPr>
            <w:rStyle w:val="Hyperlink"/>
            <w:rFonts w:ascii="Garamond" w:eastAsia="Times New Roman" w:hAnsi="Garamond" w:cs="Tahoma"/>
            <w:noProof/>
            <w:webHidden/>
            <w:color w:val="000000" w:themeColor="text1"/>
            <w:kern w:val="0"/>
            <w:sz w:val="24"/>
            <w:szCs w:val="24"/>
            <w:lang w:eastAsia="pt-BR"/>
            <w14:ligatures w14:val="none"/>
          </w:rPr>
          <w:tab/>
        </w:r>
      </w:hyperlink>
      <w:r w:rsidR="00316B38">
        <w:rPr>
          <w:rFonts w:ascii="Garamond" w:eastAsia="Times New Roman" w:hAnsi="Garamond" w:cs="Tahoma"/>
          <w:noProof/>
          <w:color w:val="000000" w:themeColor="text1"/>
          <w:kern w:val="0"/>
          <w:sz w:val="24"/>
          <w:szCs w:val="24"/>
          <w:lang w:eastAsia="pt-BR"/>
          <w14:ligatures w14:val="none"/>
        </w:rPr>
        <w:t>3</w:t>
      </w:r>
      <w:r>
        <w:rPr>
          <w:rFonts w:ascii="Garamond" w:eastAsia="Times New Roman" w:hAnsi="Garamond" w:cs="Tahoma"/>
          <w:noProof/>
          <w:color w:val="000000" w:themeColor="text1"/>
          <w:kern w:val="0"/>
          <w:sz w:val="24"/>
          <w:szCs w:val="24"/>
          <w:lang w:eastAsia="pt-BR"/>
          <w14:ligatures w14:val="none"/>
        </w:rPr>
        <w:t>3</w:t>
      </w:r>
    </w:p>
    <w:p w14:paraId="30AFAEAD" w14:textId="472D6BA5" w:rsidR="00316B38" w:rsidRDefault="00316B38" w:rsidP="00316B38">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w:t>
      </w:r>
      <w:r w:rsidR="00330BA5">
        <w:rPr>
          <w:rFonts w:ascii="Garamond" w:eastAsia="Times New Roman" w:hAnsi="Garamond" w:cs="Times New Roman"/>
          <w:kern w:val="0"/>
          <w:sz w:val="24"/>
          <w:szCs w:val="24"/>
          <w:lang w:eastAsia="pt-BR"/>
          <w14:ligatures w14:val="none"/>
        </w:rPr>
        <w:t>1</w:t>
      </w:r>
      <w:r>
        <w:rPr>
          <w:rFonts w:ascii="Garamond" w:eastAsia="Times New Roman" w:hAnsi="Garamond" w:cs="Times New Roman"/>
          <w:kern w:val="0"/>
          <w:sz w:val="24"/>
          <w:szCs w:val="24"/>
          <w:lang w:eastAsia="pt-BR"/>
          <w14:ligatures w14:val="none"/>
        </w:rPr>
        <w:t>. DO FORO..................................................................................................................................3</w:t>
      </w:r>
      <w:r w:rsidR="00330BA5">
        <w:rPr>
          <w:rFonts w:ascii="Garamond" w:eastAsia="Times New Roman" w:hAnsi="Garamond" w:cs="Times New Roman"/>
          <w:kern w:val="0"/>
          <w:sz w:val="24"/>
          <w:szCs w:val="24"/>
          <w:lang w:eastAsia="pt-BR"/>
          <w14:ligatures w14:val="none"/>
        </w:rPr>
        <w:t>5</w:t>
      </w:r>
    </w:p>
    <w:p w14:paraId="5ECCFD36" w14:textId="77777777" w:rsidR="00316B38" w:rsidRDefault="00316B38" w:rsidP="00316B38">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91ADCB3" w14:textId="397B521B" w:rsidR="00316B38" w:rsidRPr="00884D39" w:rsidRDefault="00316B38" w:rsidP="00884D39">
      <w:pPr>
        <w:spacing w:before="1" w:line="360" w:lineRule="auto"/>
        <w:jc w:val="both"/>
        <w:rPr>
          <w:rFonts w:ascii="Garamond" w:hAnsi="Garamond" w:cs="Garamond"/>
          <w:sz w:val="24"/>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 xml:space="preserve">por meio da </w:t>
      </w:r>
      <w:r w:rsidR="00D40B09" w:rsidRPr="00F054E0">
        <w:rPr>
          <w:szCs w:val="28"/>
        </w:rPr>
        <w:t>Secretaria</w:t>
      </w:r>
      <w:r w:rsidR="0017736D">
        <w:rPr>
          <w:szCs w:val="28"/>
        </w:rPr>
        <w:t xml:space="preserve"> </w:t>
      </w:r>
      <w:r w:rsidR="00D40B09" w:rsidRPr="00F054E0">
        <w:rPr>
          <w:szCs w:val="28"/>
        </w:rPr>
        <w:t xml:space="preserve">de </w:t>
      </w:r>
      <w:r w:rsidR="00696752">
        <w:rPr>
          <w:bCs/>
          <w:sz w:val="24"/>
          <w:szCs w:val="24"/>
        </w:rPr>
        <w:t>Serviços Urbanos</w:t>
      </w:r>
      <w:r w:rsidR="0017736D">
        <w:rPr>
          <w:bCs/>
          <w:sz w:val="24"/>
          <w:szCs w:val="24"/>
        </w:rPr>
        <w:t xml:space="preserve"> </w:t>
      </w:r>
      <w:r>
        <w:rPr>
          <w:rFonts w:ascii="Garamond" w:eastAsia="Times New Roman" w:hAnsi="Garamond" w:cs="Times New Roman"/>
          <w:bCs/>
          <w:snapToGrid w:val="0"/>
          <w:kern w:val="0"/>
          <w:sz w:val="24"/>
          <w:szCs w:val="24"/>
          <w:lang w:eastAsia="zh-CN"/>
          <w14:ligatures w14:val="none"/>
        </w:rPr>
        <w:t>bem como a Comissão Permanente de Contratação, designada pela Portaria nº 15</w:t>
      </w:r>
      <w:r w:rsidR="00A0556E">
        <w:rPr>
          <w:rFonts w:ascii="Garamond" w:eastAsia="Times New Roman" w:hAnsi="Garamond" w:cs="Times New Roman"/>
          <w:bCs/>
          <w:snapToGrid w:val="0"/>
          <w:kern w:val="0"/>
          <w:sz w:val="24"/>
          <w:szCs w:val="24"/>
          <w:lang w:eastAsia="zh-CN"/>
          <w14:ligatures w14:val="none"/>
        </w:rPr>
        <w:t>6</w:t>
      </w:r>
      <w:r>
        <w:rPr>
          <w:rFonts w:ascii="Garamond" w:eastAsia="Times New Roman" w:hAnsi="Garamond" w:cs="Times New Roman"/>
          <w:bCs/>
          <w:snapToGrid w:val="0"/>
          <w:kern w:val="0"/>
          <w:sz w:val="24"/>
          <w:szCs w:val="24"/>
          <w:lang w:eastAsia="zh-CN"/>
          <w14:ligatures w14:val="none"/>
        </w:rPr>
        <w:t xml:space="preserve"> de </w:t>
      </w:r>
      <w:r w:rsidR="00086471">
        <w:rPr>
          <w:rFonts w:ascii="Garamond" w:eastAsia="Times New Roman" w:hAnsi="Garamond" w:cs="Times New Roman"/>
          <w:bCs/>
          <w:snapToGrid w:val="0"/>
          <w:kern w:val="0"/>
          <w:sz w:val="24"/>
          <w:szCs w:val="24"/>
          <w:lang w:eastAsia="zh-CN"/>
          <w14:ligatures w14:val="none"/>
        </w:rPr>
        <w:t>10</w:t>
      </w:r>
      <w:r>
        <w:rPr>
          <w:rFonts w:ascii="Garamond" w:eastAsia="Times New Roman" w:hAnsi="Garamond" w:cs="Times New Roman"/>
          <w:bCs/>
          <w:snapToGrid w:val="0"/>
          <w:kern w:val="0"/>
          <w:sz w:val="24"/>
          <w:szCs w:val="24"/>
          <w:lang w:eastAsia="zh-CN"/>
          <w14:ligatures w14:val="none"/>
        </w:rPr>
        <w:t xml:space="preserve"> de j</w:t>
      </w:r>
      <w:r w:rsidR="00086471">
        <w:rPr>
          <w:rFonts w:ascii="Garamond" w:eastAsia="Times New Roman" w:hAnsi="Garamond" w:cs="Times New Roman"/>
          <w:bCs/>
          <w:snapToGrid w:val="0"/>
          <w:kern w:val="0"/>
          <w:sz w:val="24"/>
          <w:szCs w:val="24"/>
          <w:lang w:eastAsia="zh-CN"/>
          <w14:ligatures w14:val="none"/>
        </w:rPr>
        <w:t>aneiro</w:t>
      </w:r>
      <w:r>
        <w:rPr>
          <w:rFonts w:ascii="Garamond" w:eastAsia="Times New Roman" w:hAnsi="Garamond" w:cs="Times New Roman"/>
          <w:bCs/>
          <w:snapToGrid w:val="0"/>
          <w:kern w:val="0"/>
          <w:sz w:val="24"/>
          <w:szCs w:val="24"/>
          <w:lang w:eastAsia="zh-CN"/>
          <w14:ligatures w14:val="none"/>
        </w:rPr>
        <w:t xml:space="preserve"> de 202</w:t>
      </w:r>
      <w:r w:rsidR="00086471">
        <w:rPr>
          <w:rFonts w:ascii="Garamond" w:eastAsia="Times New Roman" w:hAnsi="Garamond" w:cs="Times New Roman"/>
          <w:bCs/>
          <w:snapToGrid w:val="0"/>
          <w:kern w:val="0"/>
          <w:sz w:val="24"/>
          <w:szCs w:val="24"/>
          <w:lang w:eastAsia="zh-CN"/>
          <w14:ligatures w14:val="none"/>
        </w:rPr>
        <w:t>5</w:t>
      </w:r>
      <w:r>
        <w:rPr>
          <w:rFonts w:ascii="Garamond" w:eastAsia="Times New Roman" w:hAnsi="Garamond" w:cs="Times New Roman"/>
          <w:bCs/>
          <w:snapToGrid w:val="0"/>
          <w:kern w:val="0"/>
          <w:sz w:val="24"/>
          <w:szCs w:val="24"/>
          <w:lang w:eastAsia="zh-CN"/>
          <w14:ligatures w14:val="none"/>
        </w:rPr>
        <w:t>,</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e dos Decretos Municipais nº 5.</w:t>
      </w:r>
      <w:r w:rsidR="0017736D">
        <w:rPr>
          <w:rFonts w:ascii="Garamond" w:eastAsia="Times New Roman" w:hAnsi="Garamond" w:cs="Arial"/>
          <w:kern w:val="0"/>
          <w:sz w:val="24"/>
          <w:szCs w:val="24"/>
          <w:lang w:eastAsia="zh-CN"/>
          <w14:ligatures w14:val="none"/>
        </w:rPr>
        <w:t>570</w:t>
      </w:r>
      <w:r>
        <w:rPr>
          <w:rFonts w:ascii="Garamond" w:eastAsia="Times New Roman" w:hAnsi="Garamond" w:cs="Arial"/>
          <w:kern w:val="0"/>
          <w:sz w:val="24"/>
          <w:szCs w:val="24"/>
          <w:lang w:eastAsia="zh-CN"/>
          <w14:ligatures w14:val="none"/>
        </w:rPr>
        <w:t>/2</w:t>
      </w:r>
      <w:r w:rsidR="0017736D">
        <w:rPr>
          <w:rFonts w:ascii="Garamond" w:eastAsia="Times New Roman" w:hAnsi="Garamond" w:cs="Arial"/>
          <w:kern w:val="0"/>
          <w:sz w:val="24"/>
          <w:szCs w:val="24"/>
          <w:lang w:eastAsia="zh-CN"/>
          <w14:ligatures w14:val="none"/>
        </w:rPr>
        <w:t>5</w:t>
      </w:r>
      <w:r>
        <w:rPr>
          <w:rFonts w:ascii="Garamond" w:eastAsia="Times New Roman" w:hAnsi="Garamond" w:cs="Arial"/>
          <w:kern w:val="0"/>
          <w:sz w:val="24"/>
          <w:szCs w:val="24"/>
          <w:lang w:eastAsia="zh-CN"/>
          <w14:ligatures w14:val="none"/>
        </w:rPr>
        <w:t xml:space="preserve">,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1691C84C" w14:textId="77777777" w:rsidR="00316B38" w:rsidRDefault="00316B38" w:rsidP="00316B38">
      <w:pPr>
        <w:keepNext/>
        <w:keepLines/>
        <w:tabs>
          <w:tab w:val="left" w:pos="567"/>
          <w:tab w:val="center" w:pos="4252"/>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1" w:name="_Toc122606103"/>
      <w:r>
        <w:rPr>
          <w:rFonts w:ascii="Garamond" w:eastAsia="Times New Roman" w:hAnsi="Garamond" w:cs="Times New Roman"/>
          <w:b/>
          <w:bCs/>
          <w:kern w:val="0"/>
          <w:sz w:val="24"/>
          <w:szCs w:val="24"/>
          <w:lang w:val="x-none"/>
          <w14:ligatures w14:val="none"/>
        </w:rPr>
        <w:t>DO OBJETO</w:t>
      </w:r>
      <w:bookmarkEnd w:id="1"/>
      <w:r>
        <w:rPr>
          <w:rFonts w:ascii="Garamond" w:eastAsia="Times New Roman" w:hAnsi="Garamond" w:cs="Times New Roman"/>
          <w:b/>
          <w:bCs/>
          <w:kern w:val="0"/>
          <w:sz w:val="24"/>
          <w:szCs w:val="24"/>
          <w:lang w:val="x-none"/>
          <w14:ligatures w14:val="none"/>
        </w:rPr>
        <w:tab/>
      </w:r>
    </w:p>
    <w:p w14:paraId="71BDDC74" w14:textId="5F5AFA69" w:rsidR="00316B38" w:rsidRPr="00086471" w:rsidRDefault="00316B38" w:rsidP="00E962D3">
      <w:pPr>
        <w:pStyle w:val="PargrafodaLista"/>
        <w:numPr>
          <w:ilvl w:val="1"/>
          <w:numId w:val="22"/>
        </w:numPr>
        <w:spacing w:line="360" w:lineRule="auto"/>
        <w:ind w:left="0" w:firstLine="0"/>
        <w:jc w:val="both"/>
        <w:rPr>
          <w:rFonts w:ascii="Garamond" w:hAnsi="Garamond"/>
          <w:bCs/>
        </w:rPr>
      </w:pPr>
      <w:r w:rsidRPr="00086471">
        <w:rPr>
          <w:rFonts w:ascii="Garamond" w:hAnsi="Garamond" w:cs="Garamond"/>
        </w:rPr>
        <w:t>O objeto do presente instrumento é a futura e eventual</w:t>
      </w:r>
      <w:r w:rsidR="00B927EB" w:rsidRPr="00086471">
        <w:rPr>
          <w:rFonts w:ascii="Garamond" w:eastAsiaTheme="minorHAnsi" w:hAnsi="Garamond" w:cstheme="minorBidi"/>
          <w:lang w:eastAsia="en-US"/>
        </w:rPr>
        <w:t xml:space="preserve"> </w:t>
      </w:r>
      <w:r w:rsidR="00784665" w:rsidRPr="000B2085">
        <w:rPr>
          <w:rStyle w:val="Forte"/>
        </w:rPr>
        <w:t xml:space="preserve">contratação de empresa </w:t>
      </w:r>
      <w:r w:rsidR="00784665" w:rsidRPr="0013291E">
        <w:rPr>
          <w:rStyle w:val="Forte"/>
          <w:b w:val="0"/>
          <w:bCs w:val="0"/>
        </w:rPr>
        <w:t xml:space="preserve">para </w:t>
      </w:r>
      <w:r w:rsidR="0013291E" w:rsidRPr="0013291E">
        <w:rPr>
          <w:b/>
          <w:bCs/>
        </w:rPr>
        <w:t>aquisição de medicamentos e alimentos</w:t>
      </w:r>
      <w:r w:rsidR="0013291E" w:rsidRPr="0013291E">
        <w:rPr>
          <w:rStyle w:val="Forte"/>
          <w:rFonts w:eastAsia="Calibri"/>
          <w:b w:val="0"/>
          <w:bCs w:val="0"/>
        </w:rPr>
        <w:t xml:space="preserve"> para equinos e caninos</w:t>
      </w:r>
      <w:r w:rsidR="0013291E" w:rsidRPr="0013291E">
        <w:rPr>
          <w:b/>
          <w:bCs/>
        </w:rPr>
        <w:t xml:space="preserve"> para atendimento às necessidades da Secretaria Municipal de Saúde</w:t>
      </w:r>
      <w:r w:rsidR="0013291E">
        <w:rPr>
          <w:bCs/>
        </w:rPr>
        <w:t xml:space="preserve"> </w:t>
      </w:r>
      <w:r w:rsidRPr="00086471">
        <w:rPr>
          <w:rFonts w:ascii="Garamond" w:hAnsi="Garamond"/>
          <w:lang w:eastAsia="pt-BR"/>
        </w:rPr>
        <w:t>de acordo com as especificações e quantitativos constantes do Termo de Referência, Anexo I deste Edital.</w:t>
      </w:r>
    </w:p>
    <w:p w14:paraId="53EC6733" w14:textId="77777777" w:rsidR="00086471" w:rsidRPr="00086471" w:rsidRDefault="00086471" w:rsidP="00086471">
      <w:pPr>
        <w:pStyle w:val="PargrafodaLista"/>
        <w:spacing w:line="259" w:lineRule="auto"/>
        <w:ind w:left="0"/>
        <w:jc w:val="both"/>
        <w:rPr>
          <w:rFonts w:ascii="Garamond" w:hAnsi="Garamond"/>
          <w:bCs/>
        </w:rPr>
      </w:pPr>
    </w:p>
    <w:p w14:paraId="1BBF4DF9"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lastRenderedPageBreak/>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151EF87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02DB641"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4B5C616"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5C7D181A"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6127CAE"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p>
    <w:p w14:paraId="4E45F3E1" w14:textId="77777777" w:rsidR="00316B38" w:rsidRDefault="00316B38" w:rsidP="00316B38">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6CA9E251" w14:textId="77777777" w:rsidR="00316B38" w:rsidRDefault="00316B38" w:rsidP="00316B38">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4C5C26A0"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0642A2DE" w14:textId="77777777" w:rsidR="00316B38" w:rsidRDefault="00316B38" w:rsidP="00316B38">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56ED0DA" w14:textId="77777777" w:rsidR="00316B38" w:rsidRDefault="00316B38" w:rsidP="00316B38">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474F097F" w14:textId="77777777" w:rsidR="00316B38" w:rsidRDefault="00316B38" w:rsidP="00316B38">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E2C1FDC" w14:textId="77777777" w:rsidR="00316B38" w:rsidRDefault="00316B38" w:rsidP="00316B38">
      <w:pPr>
        <w:suppressAutoHyphens/>
        <w:spacing w:after="0" w:line="240" w:lineRule="auto"/>
        <w:rPr>
          <w:rFonts w:ascii="Garamond" w:eastAsia="Times New Roman" w:hAnsi="Garamond" w:cs="Garamond"/>
          <w:bCs/>
          <w:kern w:val="0"/>
          <w:sz w:val="24"/>
          <w:szCs w:val="24"/>
          <w:lang w:eastAsia="zh-CN"/>
          <w14:ligatures w14:val="none"/>
        </w:rPr>
      </w:pPr>
    </w:p>
    <w:p w14:paraId="60948BF3" w14:textId="09BD56BA" w:rsidR="00D40B09" w:rsidRDefault="00316B38"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2.2. Os recursos do Órgão Gerenciador para cobrir as despesas decorrentes da aquisição objeto desta licitação correrão à conta das seguintes dotações orçamentárias:</w:t>
      </w:r>
    </w:p>
    <w:p w14:paraId="1887D6BB" w14:textId="77777777" w:rsidR="007D52A7" w:rsidRPr="007D52A7" w:rsidRDefault="007D52A7" w:rsidP="007D52A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069BC0AB" w14:textId="65300B93" w:rsidR="007D52A7" w:rsidRDefault="007D52A7" w:rsidP="0017736D">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jc w:val="both"/>
        <w:rPr>
          <w:bCs/>
          <w:iCs/>
          <w:sz w:val="24"/>
        </w:rPr>
      </w:pPr>
      <w:r w:rsidRPr="001025C6">
        <w:rPr>
          <w:bCs/>
          <w:iCs/>
          <w:sz w:val="24"/>
          <w:szCs w:val="24"/>
        </w:rPr>
        <w:t>Ficha</w:t>
      </w:r>
      <w:r w:rsidR="00784665">
        <w:rPr>
          <w:bCs/>
          <w:iCs/>
          <w:sz w:val="24"/>
          <w:szCs w:val="24"/>
        </w:rPr>
        <w:t>s</w:t>
      </w:r>
      <w:r w:rsidRPr="001025C6">
        <w:rPr>
          <w:bCs/>
          <w:iCs/>
          <w:sz w:val="24"/>
          <w:szCs w:val="24"/>
        </w:rPr>
        <w:t>:</w:t>
      </w:r>
      <w:r w:rsidR="00696752" w:rsidRPr="00696752">
        <w:rPr>
          <w:bCs/>
          <w:iCs/>
          <w:sz w:val="24"/>
        </w:rPr>
        <w:t xml:space="preserve"> </w:t>
      </w:r>
      <w:r w:rsidR="0017736D">
        <w:rPr>
          <w:bCs/>
          <w:iCs/>
          <w:sz w:val="24"/>
        </w:rPr>
        <w:t xml:space="preserve"> </w:t>
      </w:r>
      <w:r w:rsidR="0013291E">
        <w:rPr>
          <w:bCs/>
          <w:iCs/>
          <w:sz w:val="24"/>
        </w:rPr>
        <w:t xml:space="preserve">645 e 423 </w:t>
      </w:r>
      <w:r w:rsidR="0017736D">
        <w:rPr>
          <w:bCs/>
          <w:iCs/>
          <w:sz w:val="24"/>
        </w:rPr>
        <w:t>( Secretaria de S</w:t>
      </w:r>
      <w:r w:rsidR="0013291E">
        <w:rPr>
          <w:bCs/>
          <w:iCs/>
          <w:sz w:val="24"/>
        </w:rPr>
        <w:t>aúde</w:t>
      </w:r>
      <w:r w:rsidR="0017736D">
        <w:rPr>
          <w:bCs/>
          <w:iCs/>
          <w:sz w:val="24"/>
        </w:rPr>
        <w:t xml:space="preserve"> ).</w:t>
      </w:r>
    </w:p>
    <w:p w14:paraId="4495638A" w14:textId="77777777" w:rsidR="00696752" w:rsidRDefault="00696752" w:rsidP="0069675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7C9ECABE" w14:textId="70144800" w:rsidR="00316B38" w:rsidRPr="002F0001" w:rsidRDefault="00316B38" w:rsidP="0078700C">
      <w:pPr>
        <w:jc w:val="both"/>
        <w:rPr>
          <w:rFonts w:ascii="Garamond" w:hAnsi="Garamond"/>
          <w:sz w:val="24"/>
          <w:szCs w:val="24"/>
        </w:rPr>
      </w:pPr>
      <w:bookmarkStart w:id="2" w:name="_Toc122606104"/>
      <w:r>
        <w:rPr>
          <w:rFonts w:ascii="Garamond" w:eastAsia="Times New Roman" w:hAnsi="Garamond" w:cs="Times New Roman"/>
          <w:b/>
          <w:bCs/>
          <w:kern w:val="0"/>
          <w:sz w:val="24"/>
          <w:szCs w:val="24"/>
          <w:lang w:val="x-none" w:eastAsia="x-none"/>
          <w14:ligatures w14:val="none"/>
        </w:rPr>
        <w:t>DA PARTICIPAÇÃO NA LICITAÇÃO</w:t>
      </w:r>
      <w:bookmarkEnd w:id="2"/>
    </w:p>
    <w:p w14:paraId="72D4CE56"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68FCA80F" w14:textId="77777777" w:rsidR="00316B38" w:rsidRDefault="00316B38" w:rsidP="00316B38">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Os interessados deverão atender às condições exigidas no cadastramento no Sicaf até o terceiro dia útil anterior à data prevista para recebimento das propostas.</w:t>
      </w:r>
    </w:p>
    <w:p w14:paraId="3FC83A2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F6C3A9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611A5A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1E0DB57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EF67091" w14:textId="44B73C54"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w:t>
      </w:r>
      <w:r w:rsidR="0017736D">
        <w:rPr>
          <w:rFonts w:ascii="Garamond" w:eastAsia="Times New Roman" w:hAnsi="Garamond" w:cs="Times New Roman"/>
          <w:kern w:val="0"/>
          <w:sz w:val="24"/>
          <w:szCs w:val="24"/>
          <w:lang w:val="x-none" w:eastAsia="x-none"/>
          <w14:ligatures w14:val="none"/>
        </w:rPr>
        <w:t>570</w:t>
      </w:r>
      <w:r>
        <w:rPr>
          <w:rFonts w:ascii="Garamond" w:eastAsia="Times New Roman" w:hAnsi="Garamond" w:cs="Times New Roman"/>
          <w:kern w:val="0"/>
          <w:sz w:val="24"/>
          <w:szCs w:val="24"/>
          <w:lang w:val="x-none" w:eastAsia="x-none"/>
          <w14:ligatures w14:val="none"/>
        </w:rPr>
        <w:t>/2</w:t>
      </w:r>
      <w:r w:rsidR="0017736D">
        <w:rPr>
          <w:rFonts w:ascii="Garamond" w:eastAsia="Times New Roman" w:hAnsi="Garamond" w:cs="Times New Roman"/>
          <w:kern w:val="0"/>
          <w:sz w:val="24"/>
          <w:szCs w:val="24"/>
          <w:lang w:val="x-none" w:eastAsia="x-none"/>
          <w14:ligatures w14:val="none"/>
        </w:rPr>
        <w:t>5</w:t>
      </w:r>
      <w:r>
        <w:rPr>
          <w:rFonts w:ascii="Garamond" w:eastAsia="Times New Roman" w:hAnsi="Garamond" w:cs="Times New Roman"/>
          <w:kern w:val="0"/>
          <w:sz w:val="24"/>
          <w:szCs w:val="24"/>
          <w:lang w:val="x-none" w:eastAsia="x-none"/>
          <w14:ligatures w14:val="none"/>
        </w:rPr>
        <w:t>, esta poderá ser adjudicada ao vencedor da cota principal ou, diante de sua recusa, aos licitantes remanescentes, desde que pratiquem o preço do primeiro colocado.</w:t>
      </w:r>
      <w:bookmarkStart w:id="3" w:name="_Ref117000692"/>
    </w:p>
    <w:p w14:paraId="1F492D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4" w:name="_Ref113883338"/>
      <w:bookmarkEnd w:id="3"/>
    </w:p>
    <w:p w14:paraId="555855D8"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38E22885"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5739431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6" w:name="_Ref114659913"/>
      <w:bookmarkStart w:id="7" w:name="_Ref113883339"/>
      <w:bookmarkEnd w:id="4"/>
      <w:bookmarkEnd w:id="5"/>
      <w:r>
        <w:rPr>
          <w:rFonts w:ascii="Garamond" w:eastAsia="Times New Roman" w:hAnsi="Garamond" w:cs="Times New Roman"/>
          <w:kern w:val="0"/>
          <w:sz w:val="24"/>
          <w:szCs w:val="24"/>
          <w:lang w:val="x-none" w:eastAsia="x-none"/>
          <w14:ligatures w14:val="none"/>
        </w:rPr>
        <w:t xml:space="preserve"> </w:t>
      </w:r>
    </w:p>
    <w:p w14:paraId="4AD0B6B5"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8" w:name="_Ref113883003"/>
      <w:bookmarkEnd w:id="6"/>
      <w:bookmarkEnd w:id="7"/>
      <w:r>
        <w:rPr>
          <w:rFonts w:ascii="Garamond" w:eastAsia="Times New Roman" w:hAnsi="Garamond" w:cs="Times New Roman"/>
          <w:kern w:val="0"/>
          <w:sz w:val="24"/>
          <w:szCs w:val="24"/>
          <w:lang w:val="x-none" w:eastAsia="x-none"/>
          <w14:ligatures w14:val="none"/>
        </w:rPr>
        <w:t xml:space="preserve"> </w:t>
      </w:r>
    </w:p>
    <w:p w14:paraId="43FE0B4E"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8"/>
      <w:r>
        <w:rPr>
          <w:rFonts w:ascii="Garamond" w:eastAsia="Times New Roman" w:hAnsi="Garamond" w:cs="Times New Roman"/>
          <w:kern w:val="0"/>
          <w:sz w:val="24"/>
          <w:szCs w:val="24"/>
          <w:lang w:val="x-none" w:eastAsia="x-none"/>
          <w14:ligatures w14:val="none"/>
        </w:rPr>
        <w:t xml:space="preserve"> </w:t>
      </w:r>
    </w:p>
    <w:p w14:paraId="0404891B"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9" w:name="_Ref113883579"/>
      <w:r>
        <w:rPr>
          <w:rFonts w:ascii="Garamond" w:eastAsia="Times New Roman" w:hAnsi="Garamond" w:cs="Times New Roman"/>
          <w:kern w:val="0"/>
          <w:sz w:val="24"/>
          <w:szCs w:val="24"/>
          <w:lang w:val="x-none" w:eastAsia="x-none"/>
          <w14:ligatures w14:val="none"/>
        </w:rPr>
        <w:t xml:space="preserve"> </w:t>
      </w:r>
    </w:p>
    <w:p w14:paraId="3D0C7526"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9"/>
      <w:r>
        <w:rPr>
          <w:rFonts w:ascii="Garamond" w:eastAsia="Times New Roman" w:hAnsi="Garamond" w:cs="Times New Roman"/>
          <w:kern w:val="0"/>
          <w:sz w:val="24"/>
          <w:szCs w:val="24"/>
          <w:lang w:val="x-none" w:eastAsia="x-none"/>
          <w14:ligatures w14:val="none"/>
        </w:rPr>
        <w:t xml:space="preserve"> </w:t>
      </w:r>
    </w:p>
    <w:p w14:paraId="21F71051" w14:textId="77777777" w:rsidR="00316B38" w:rsidRDefault="00316B38" w:rsidP="00316B38">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39C14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10"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10"/>
    </w:p>
    <w:p w14:paraId="28B89012" w14:textId="77777777" w:rsidR="00316B38" w:rsidRDefault="00316B38" w:rsidP="00316B38">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4B7BBCC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65053D7C" w14:textId="77777777" w:rsidR="00316B38" w:rsidRDefault="00316B38" w:rsidP="00316B38">
      <w:pPr>
        <w:pStyle w:val="Recuodecorpodetexto"/>
        <w:spacing w:line="360" w:lineRule="auto"/>
        <w:ind w:left="0"/>
        <w:rPr>
          <w:rFonts w:ascii="Garamond" w:hAnsi="Garamond" w:cs="Arial"/>
        </w:rPr>
      </w:pPr>
      <w:r>
        <w:rPr>
          <w:rFonts w:ascii="Garamond" w:hAnsi="Garamond"/>
          <w:color w:val="000000"/>
          <w:lang w:val="x-none" w:eastAsia="x-none"/>
        </w:rPr>
        <w:t xml:space="preserve"> </w:t>
      </w:r>
      <w:r>
        <w:rPr>
          <w:rFonts w:ascii="Garamond" w:hAnsi="Garamond"/>
          <w:color w:val="000000"/>
          <w:lang w:eastAsia="x-none"/>
        </w:rPr>
        <w:tab/>
        <w:t>3.6.12.</w:t>
      </w:r>
      <w:r>
        <w:rPr>
          <w:rFonts w:ascii="Arial" w:hAnsi="Arial" w:cs="Arial"/>
          <w:sz w:val="20"/>
          <w:szCs w:val="20"/>
        </w:rPr>
        <w:t xml:space="preserve"> </w:t>
      </w:r>
      <w:r>
        <w:rPr>
          <w:rFonts w:ascii="Garamond" w:hAnsi="Garamond" w:cs="Arial"/>
        </w:rPr>
        <w:t>Será admitida nesta licitação a participação de Cooperativas desde que preencham os requisitos do art. 16 da Lei nº 14.133/21.</w:t>
      </w:r>
      <w:r>
        <w:rPr>
          <w:rFonts w:ascii="Garamond" w:hAnsi="Garamond"/>
          <w:color w:val="000000"/>
          <w:lang w:eastAsia="x-none"/>
        </w:rPr>
        <w:t xml:space="preserve"> </w:t>
      </w:r>
    </w:p>
    <w:p w14:paraId="1514A42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53EB1BED"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D9B3B2B" w14:textId="77777777" w:rsidR="00316B38" w:rsidRDefault="00316B38" w:rsidP="00316B38">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3.6.15.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4739EC4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2A9C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2"/>
      <w:bookmarkEnd w:id="11"/>
      <w:r>
        <w:rPr>
          <w:rFonts w:ascii="Garamond" w:eastAsia="Times New Roman" w:hAnsi="Garamond" w:cs="Times New Roman"/>
          <w:color w:val="000000"/>
          <w:kern w:val="0"/>
          <w:sz w:val="24"/>
          <w:szCs w:val="24"/>
          <w:lang w:eastAsia="x-none"/>
          <w14:ligatures w14:val="none"/>
        </w:rPr>
        <w:lastRenderedPageBreak/>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41C422D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3"/>
      <w:bookmarkEnd w:id="12"/>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1C7866B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4"/>
      <w:bookmarkEnd w:id="13"/>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20A77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4" w:name="art14§5"/>
      <w:bookmarkEnd w:id="14"/>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7694090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282B447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EEF151A"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5"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5"/>
    </w:p>
    <w:p w14:paraId="550947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60196C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6"/>
    </w:p>
    <w:p w14:paraId="4A599CB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889589"/>
      <w:r>
        <w:rPr>
          <w:rFonts w:ascii="Garamond" w:eastAsia="Times New Roman" w:hAnsi="Garamond" w:cs="Times New Roman"/>
          <w:kern w:val="0"/>
          <w:sz w:val="24"/>
          <w:szCs w:val="24"/>
          <w:lang w:eastAsia="x-none"/>
          <w14:ligatures w14:val="none"/>
        </w:rPr>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7"/>
    </w:p>
    <w:p w14:paraId="6ADE532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8" w:name="_Ref113968921"/>
      <w:r>
        <w:rPr>
          <w:rFonts w:ascii="Garamond" w:eastAsia="Times New Roman" w:hAnsi="Garamond" w:cs="Times New Roman"/>
          <w:kern w:val="0"/>
          <w:sz w:val="24"/>
          <w:szCs w:val="24"/>
          <w:lang w:eastAsia="x-none"/>
          <w14:ligatures w14:val="none"/>
        </w:rPr>
        <w:lastRenderedPageBreak/>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8"/>
    </w:p>
    <w:p w14:paraId="6E27DE5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8AC42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08938CF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1F94C60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297E385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6A4418C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r>
          <w:rPr>
            <w:rStyle w:val="Hyperlink"/>
            <w:rFonts w:ascii="Garamond" w:eastAsia="Times New Roman" w:hAnsi="Garamond" w:cs="Times New Roman"/>
            <w:kern w:val="0"/>
            <w:sz w:val="24"/>
            <w:szCs w:val="24"/>
            <w:lang w:val="x-none" w:eastAsia="x-none"/>
            <w14:ligatures w14:val="none"/>
          </w:rPr>
          <w:t>arts.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9"/>
      </w:hyperlink>
    </w:p>
    <w:p w14:paraId="517671F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47FEE00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17E466F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304E30E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42B7B3D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1C7BEED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9877C5C"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20"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20"/>
    </w:p>
    <w:p w14:paraId="3DBABAB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3F9A3B3A"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1ADEE8C1" w14:textId="77777777" w:rsidR="00316B38" w:rsidRDefault="00316B38" w:rsidP="00316B38">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7493EEE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6A4210DA"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038D66B9"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entidade promotora da licitação, podendo ser disponibilizado estrita e permanentemente aos órgãos de controle externo e interno.</w:t>
      </w:r>
    </w:p>
    <w:p w14:paraId="62AA6D6B" w14:textId="7777777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4.14. </w:t>
      </w:r>
      <w:r>
        <w:rPr>
          <w:rFonts w:ascii="Garamond" w:eastAsia="Times New Roman" w:hAnsi="Garamond" w:cs="Times New Roman"/>
          <w:kern w:val="0"/>
          <w:sz w:val="24"/>
          <w:szCs w:val="24"/>
          <w:lang w:val="x-none" w:eastAsia="x-none"/>
          <w14:ligatures w14:val="none"/>
        </w:rPr>
        <w:t xml:space="preserve">Caberá ao licitante interessado em participar da licitação acompanhar as operações no sistema eletrônico durante o processo licitatório e se responsabilizar pelo ônus decorrente da </w:t>
      </w:r>
      <w:r>
        <w:rPr>
          <w:rFonts w:ascii="Garamond" w:eastAsia="Times New Roman" w:hAnsi="Garamond" w:cs="Times New Roman"/>
          <w:kern w:val="0"/>
          <w:sz w:val="24"/>
          <w:szCs w:val="24"/>
          <w:lang w:val="x-none" w:eastAsia="x-none"/>
          <w14:ligatures w14:val="none"/>
        </w:rPr>
        <w:lastRenderedPageBreak/>
        <w:t>perda de negócios diante da inobservância de mensagens emitidas pela Administração ou de sua desconexão.</w:t>
      </w:r>
    </w:p>
    <w:p w14:paraId="3F349423" w14:textId="77777777" w:rsidR="00316B38" w:rsidRDefault="00316B38" w:rsidP="00316B38">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F23DCA1" w14:textId="77777777" w:rsidR="00316B38" w:rsidRDefault="00316B38" w:rsidP="00316B38">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1" w:name="_Toc122606106"/>
      <w:r>
        <w:rPr>
          <w:rFonts w:ascii="Garamond" w:eastAsia="Times New Roman" w:hAnsi="Garamond" w:cs="Arial"/>
          <w:b/>
          <w:kern w:val="0"/>
          <w:sz w:val="24"/>
          <w:szCs w:val="24"/>
          <w:lang w:eastAsia="zh-CN"/>
          <w14:ligatures w14:val="none"/>
        </w:rPr>
        <w:t>DO PREENCHIMENTO DA PROPOSTA</w:t>
      </w:r>
      <w:bookmarkEnd w:id="21"/>
    </w:p>
    <w:p w14:paraId="7DD3E520"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4509F842"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2A85CABA"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69BF17BC" w14:textId="77777777" w:rsidR="00316B38" w:rsidRDefault="00316B38" w:rsidP="00316B38">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62FE8327" w14:textId="77777777" w:rsidR="00316B38" w:rsidRDefault="00316B38" w:rsidP="00316B38">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58FA52AC"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164272B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0E37B558"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0A34A2CD"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0563DEF"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w:t>
      </w:r>
      <w:r>
        <w:rPr>
          <w:rFonts w:ascii="Garamond" w:eastAsia="Times New Roman" w:hAnsi="Garamond" w:cs="Times New Roman"/>
          <w:kern w:val="0"/>
          <w:sz w:val="24"/>
          <w:szCs w:val="24"/>
          <w:lang w:val="x-none" w:eastAsia="x-none"/>
          <w14:ligatures w14:val="none"/>
        </w:rPr>
        <w:lastRenderedPageBreak/>
        <w:t>quantidades e qualidades adequadas à perfeita execução contratual, promovendo, quando requerido, sua substituição.</w:t>
      </w:r>
    </w:p>
    <w:p w14:paraId="2792BACA"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43149D5E" w14:textId="77777777" w:rsidR="00316B38" w:rsidRDefault="00316B38" w:rsidP="00316B38">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08E5EBA7" w14:textId="77777777" w:rsidR="00316B38" w:rsidRDefault="00316B38" w:rsidP="00316B38">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778E2A99" w14:textId="77777777" w:rsidR="00316B38" w:rsidRDefault="00316B38" w:rsidP="00316B38">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2" w:name="_Toc122606107"/>
      <w:bookmarkStart w:id="23"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2"/>
    </w:p>
    <w:p w14:paraId="240533FB" w14:textId="77777777" w:rsidR="00316B38" w:rsidRDefault="00316B38" w:rsidP="00316B38">
      <w:pPr>
        <w:tabs>
          <w:tab w:val="left" w:pos="284"/>
        </w:tabs>
        <w:spacing w:before="120" w:after="120" w:line="276"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76A7FC8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258F80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0D3F27E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4AEB5D67"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26B1BF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221DEED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7160627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9AEE14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650422B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6AB40DA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187DD88E" w14:textId="6114011C" w:rsidR="00316B38" w:rsidRDefault="00316B38" w:rsidP="00316B38">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R$</w:t>
      </w:r>
      <w:r w:rsidR="003D334B">
        <w:rPr>
          <w:rFonts w:ascii="Garamond" w:eastAsia="Times New Roman" w:hAnsi="Garamond" w:cs="Times New Roman"/>
          <w:iCs/>
          <w:kern w:val="0"/>
          <w:sz w:val="24"/>
          <w:szCs w:val="24"/>
          <w:lang w:val="x-none" w:eastAsia="x-none"/>
          <w14:ligatures w14:val="none"/>
        </w:rPr>
        <w:t xml:space="preserve"> 0</w:t>
      </w:r>
      <w:r w:rsidR="00D40B09">
        <w:rPr>
          <w:rFonts w:ascii="Garamond" w:eastAsia="Times New Roman" w:hAnsi="Garamond" w:cs="Times New Roman"/>
          <w:iCs/>
          <w:kern w:val="0"/>
          <w:sz w:val="24"/>
          <w:szCs w:val="24"/>
          <w:lang w:val="x-none" w:eastAsia="x-none"/>
          <w14:ligatures w14:val="none"/>
        </w:rPr>
        <w:t>,</w:t>
      </w:r>
      <w:r w:rsidR="0013291E">
        <w:rPr>
          <w:rFonts w:ascii="Garamond" w:eastAsia="Times New Roman" w:hAnsi="Garamond" w:cs="Times New Roman"/>
          <w:iCs/>
          <w:kern w:val="0"/>
          <w:sz w:val="24"/>
          <w:szCs w:val="24"/>
          <w:lang w:val="x-none" w:eastAsia="x-none"/>
          <w14:ligatures w14:val="none"/>
        </w:rPr>
        <w:t>10</w:t>
      </w:r>
      <w:r w:rsidR="003D334B">
        <w:rPr>
          <w:rFonts w:ascii="Garamond" w:eastAsia="Times New Roman" w:hAnsi="Garamond" w:cs="Times New Roman"/>
          <w:iCs/>
          <w:kern w:val="0"/>
          <w:sz w:val="24"/>
          <w:szCs w:val="24"/>
          <w:lang w:val="x-none" w:eastAsia="x-none"/>
          <w14:ligatures w14:val="none"/>
        </w:rPr>
        <w:t xml:space="preserve"> (</w:t>
      </w:r>
      <w:r w:rsidR="0013291E">
        <w:rPr>
          <w:rFonts w:ascii="Garamond" w:eastAsia="Times New Roman" w:hAnsi="Garamond" w:cs="Times New Roman"/>
          <w:iCs/>
          <w:kern w:val="0"/>
          <w:sz w:val="24"/>
          <w:szCs w:val="24"/>
          <w:lang w:val="x-none" w:eastAsia="x-none"/>
          <w14:ligatures w14:val="none"/>
        </w:rPr>
        <w:t>dez centavos</w:t>
      </w:r>
      <w:r w:rsidR="003D334B">
        <w:rPr>
          <w:rFonts w:ascii="Garamond" w:eastAsia="Times New Roman" w:hAnsi="Garamond" w:cs="Times New Roman"/>
          <w:iCs/>
          <w:kern w:val="0"/>
          <w:sz w:val="24"/>
          <w:szCs w:val="24"/>
          <w:lang w:val="x-none" w:eastAsia="x-none"/>
          <w14:ligatures w14:val="none"/>
        </w:rPr>
        <w:t>).</w:t>
      </w:r>
    </w:p>
    <w:p w14:paraId="2EE97B3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4E29506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21FDCA8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204F210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B261FC"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5465B79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5D4215A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452E56"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4" w:name="_Hlk113698144"/>
      <w:r>
        <w:rPr>
          <w:rFonts w:ascii="Garamond" w:eastAsia="Times New Roman" w:hAnsi="Garamond" w:cs="Times New Roman"/>
          <w:color w:val="000000"/>
          <w:kern w:val="0"/>
          <w:sz w:val="24"/>
          <w:szCs w:val="24"/>
          <w:lang w:eastAsia="x-none"/>
          <w14:ligatures w14:val="none"/>
        </w:rPr>
        <w:lastRenderedPageBreak/>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4"/>
    <w:p w14:paraId="380F797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44B3134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4F892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F08843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C6383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3367227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Pr>
            <w:rStyle w:val="Hyperlink"/>
            <w:rFonts w:ascii="Garamond" w:eastAsia="Zurich BT" w:hAnsi="Garamond" w:cs="Times New Roman"/>
            <w:kern w:val="0"/>
            <w:sz w:val="24"/>
            <w:szCs w:val="24"/>
            <w:lang w:val="x-none" w:eastAsia="x-none"/>
            <w14:ligatures w14:val="none"/>
          </w:rPr>
          <w:t>arts.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16A3226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0B6C839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01297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w:t>
      </w:r>
      <w:r>
        <w:rPr>
          <w:rFonts w:ascii="Garamond" w:eastAsia="Times New Roman" w:hAnsi="Garamond" w:cs="Times New Roman"/>
          <w:color w:val="000000"/>
          <w:kern w:val="0"/>
          <w:sz w:val="24"/>
          <w:szCs w:val="24"/>
          <w:lang w:val="x-none" w:eastAsia="x-none"/>
          <w14:ligatures w14:val="none"/>
        </w:rPr>
        <w:lastRenderedPageBreak/>
        <w:t>por cento), na ordem de classificação, para o exercício do mesmo direito, no prazo estabelecido no subitem anterior.</w:t>
      </w:r>
    </w:p>
    <w:p w14:paraId="109FE25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0BAFAF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003AF45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70BD0EFD"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1FF4E824"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17A620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1F1076AC"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55A5782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4800526E" w14:textId="77777777" w:rsidR="00316B38" w:rsidRDefault="00316B38" w:rsidP="00316B38">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
      <w:bookmarkEnd w:id="25"/>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67180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
      <w:bookmarkEnd w:id="26"/>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110DA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ii"/>
      <w:bookmarkEnd w:id="27"/>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3E9ED93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8" w:name="art60§1iv"/>
      <w:bookmarkEnd w:id="28"/>
      <w:r>
        <w:rPr>
          <w:rFonts w:ascii="Garamond" w:eastAsia="Times New Roman" w:hAnsi="Garamond" w:cs="Times New Roman"/>
          <w:kern w:val="0"/>
          <w:sz w:val="24"/>
          <w:szCs w:val="24"/>
          <w:lang w:eastAsia="x-none"/>
          <w14:ligatures w14:val="none"/>
        </w:rPr>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6EFF6D8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581941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F9C398"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17D1831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B9E361C"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5F8EB194"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003F59B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3"/>
    </w:p>
    <w:p w14:paraId="1961073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A5D8A24"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0"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30"/>
    </w:p>
    <w:p w14:paraId="318956C9"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1"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t>3.6.</w:t>
      </w:r>
      <w:r>
        <w:rPr>
          <w:rFonts w:ascii="Garamond" w:eastAsia="Times New Roman" w:hAnsi="Garamond" w:cs="Times New Roman"/>
          <w:color w:val="000000"/>
          <w:kern w:val="0"/>
          <w:sz w:val="24"/>
          <w:szCs w:val="24"/>
          <w:lang w:val="x-none" w:eastAsia="x-none"/>
          <w14:ligatures w14:val="none"/>
        </w:rPr>
        <w:t xml:space="preserve"> do edital, </w:t>
      </w:r>
      <w:bookmarkEnd w:id="31"/>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7CD3228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4AE16AA4"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lastRenderedPageBreak/>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44C4F350"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52B726D1" w14:textId="77777777" w:rsidR="00316B38" w:rsidRDefault="00316B38" w:rsidP="00316B38">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57590933" w14:textId="77777777" w:rsidR="00316B38" w:rsidRDefault="00316B38" w:rsidP="00316B38">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C2CB3D" w14:textId="77777777" w:rsidR="00316B38" w:rsidRDefault="00316B38" w:rsidP="00316B38">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04FB913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41FFC63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0C6361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5BA8F62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7BF94C3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25ED4CA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1BA2233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7.5. </w:t>
      </w:r>
      <w:r>
        <w:rPr>
          <w:rFonts w:ascii="Garamond" w:eastAsia="Times New Roman" w:hAnsi="Garamond" w:cs="Times New Roman"/>
          <w:color w:val="000000"/>
          <w:kern w:val="0"/>
          <w:sz w:val="24"/>
          <w:szCs w:val="24"/>
          <w:lang w:val="x-none" w:eastAsia="x-none"/>
          <w14:ligatures w14:val="none"/>
        </w:rPr>
        <w:t xml:space="preserve">Caso o licitante provisoriamente classificado em primeiro lugar tenha se utilizado de algum tratamento favorecido às ME/EPPs,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362CF30E"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75753B4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2D6FC87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346972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b/>
          <w:bCs/>
          <w:color w:val="000000"/>
          <w:kern w:val="0"/>
          <w:sz w:val="24"/>
          <w:szCs w:val="24"/>
          <w:lang w:val="x-none" w:eastAsia="x-none"/>
          <w14:ligatures w14:val="none"/>
        </w:rPr>
        <w:t>não obedecer às especificações técnicas contidas no Termo de Referência</w:t>
      </w:r>
      <w:r>
        <w:rPr>
          <w:rFonts w:ascii="Garamond" w:eastAsia="Times New Roman" w:hAnsi="Garamond" w:cs="Times New Roman"/>
          <w:color w:val="000000"/>
          <w:kern w:val="0"/>
          <w:sz w:val="24"/>
          <w:szCs w:val="24"/>
          <w:lang w:val="x-none" w:eastAsia="x-none"/>
          <w14:ligatures w14:val="none"/>
        </w:rPr>
        <w:t>;</w:t>
      </w:r>
    </w:p>
    <w:p w14:paraId="4C6D28E1"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12C618D5"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54B355B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7EECC32B"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5C08397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429152FC"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C2975B2" w14:textId="77777777" w:rsidR="00316B38" w:rsidRDefault="00316B38" w:rsidP="00316B38">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3D9519F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1C10D1B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Nos regimes de execução por tarefa, empreitada por preço global ou empreitada integral, semi-integrada ou integrada, a caracterização do sobrepreço se dará pela superação do valor global estimado;</w:t>
      </w:r>
    </w:p>
    <w:p w14:paraId="4C4A6F43"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5E9B3B0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04334AC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EC8EE6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3D6F39D7"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F0AC51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B3726D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5DD913B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6BD53920"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6DFD79EE"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03BA2A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7ADC09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665ED6D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 de Contratação, ou havendo entrega de amostra fora das especificações previstas neste Edital, a proposta do licitante será recusada.</w:t>
      </w:r>
    </w:p>
    <w:p w14:paraId="5F651C12"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44F2C531"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2"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2"/>
    </w:p>
    <w:p w14:paraId="3083BCC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r>
          <w:rPr>
            <w:rStyle w:val="Hyperlink"/>
            <w:rFonts w:ascii="Garamond" w:eastAsia="Times New Roman" w:hAnsi="Garamond" w:cs="Times New Roman"/>
            <w:kern w:val="0"/>
            <w:sz w:val="24"/>
            <w:szCs w:val="24"/>
            <w:lang w:val="x-none" w:eastAsia="x-none"/>
            <w14:ligatures w14:val="none"/>
          </w:rPr>
          <w:t>arts. 62 a 70 da Lei nº 14.133, de 2021</w:t>
        </w:r>
      </w:hyperlink>
      <w:r>
        <w:rPr>
          <w:rFonts w:ascii="Garamond" w:eastAsia="Times New Roman" w:hAnsi="Garamond" w:cs="Times New Roman"/>
          <w:color w:val="000000"/>
          <w:kern w:val="0"/>
          <w:sz w:val="24"/>
          <w:szCs w:val="24"/>
          <w:lang w:val="x-none" w:eastAsia="x-none"/>
          <w14:ligatures w14:val="none"/>
        </w:rPr>
        <w:t>.</w:t>
      </w:r>
    </w:p>
    <w:p w14:paraId="48EEA956"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3"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econômico-ﬁnanceira, poderá ser substituída pelo registro cadastral no SICAF.</w:t>
      </w:r>
      <w:bookmarkEnd w:id="33"/>
    </w:p>
    <w:p w14:paraId="06E330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54BBB8FD"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40B493CF"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6A973421"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45B7BE3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50910D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7D88956"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A habilitação será verificada por meio do Sicaf, nos documentos por ele abrangidos.</w:t>
      </w:r>
    </w:p>
    <w:p w14:paraId="091971AD"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302AADA0"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70539A4E" w14:textId="77777777" w:rsidR="00316B38" w:rsidRDefault="00316B38" w:rsidP="00316B38">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5253919B" w14:textId="77777777" w:rsidR="00316B38" w:rsidRDefault="00316B38" w:rsidP="00316B38">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6B05B71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554E71CE" w14:textId="77777777" w:rsidR="00316B38" w:rsidRDefault="00316B38" w:rsidP="00316B38">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3D70D45D" w14:textId="77777777" w:rsidR="00316B38" w:rsidRDefault="00316B38" w:rsidP="00316B38">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2C8FB62C"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204C8D47"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33D4A7B9"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00333043" w14:textId="77777777" w:rsidR="00316B38" w:rsidRDefault="00316B38" w:rsidP="00316B38">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46CF3BD4"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1737046B" w14:textId="77777777" w:rsidR="00316B38" w:rsidRDefault="00316B38" w:rsidP="00316B38">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34B13AEA"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0E2DE5C6" w14:textId="77777777" w:rsidR="00316B38" w:rsidRDefault="00316B38" w:rsidP="00316B38">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11D48A57" w14:textId="77777777" w:rsidR="00316B38" w:rsidRDefault="00316B38" w:rsidP="00316B38">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1F86D9DE" w14:textId="31A9A886" w:rsidR="00316B38" w:rsidRPr="00FB56B7" w:rsidRDefault="00316B38" w:rsidP="00FB56B7">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Nível V</w:t>
      </w:r>
      <w:r w:rsidR="00FB56B7">
        <w:rPr>
          <w:rFonts w:ascii="Garamond" w:eastAsia="Times New Roman" w:hAnsi="Garamond" w:cs="Times New Roman"/>
          <w:b/>
          <w:kern w:val="0"/>
          <w:sz w:val="24"/>
          <w:szCs w:val="24"/>
          <w:lang w:eastAsia="pt-BR"/>
          <w14:ligatures w14:val="none"/>
        </w:rPr>
        <w:t xml:space="preserve">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360D5E5" w14:textId="77777777" w:rsidR="00316B38" w:rsidRDefault="00316B38" w:rsidP="00316B38">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04FA672B"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8.8.1. </w:t>
      </w:r>
      <w:r>
        <w:rPr>
          <w:rFonts w:ascii="Garamond" w:eastAsia="Times New Roman" w:hAnsi="Garamond" w:cs="Times New Roman"/>
          <w:color w:val="000000"/>
          <w:kern w:val="0"/>
          <w:sz w:val="24"/>
          <w:szCs w:val="24"/>
          <w:lang w:val="x-none" w:eastAsia="x-none"/>
          <w14:ligatures w14:val="none"/>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1554A036" w14:textId="77777777" w:rsidR="00316B38" w:rsidRDefault="00316B38" w:rsidP="00316B38">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6A92E4F2" w14:textId="77777777" w:rsidR="00316B38" w:rsidRDefault="00316B38" w:rsidP="00316B38">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os arts 62 e ss da NLLC.</w:t>
      </w:r>
    </w:p>
    <w:p w14:paraId="206613FF"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w:t>
      </w:r>
      <w:r>
        <w:rPr>
          <w:rFonts w:ascii="Garamond" w:eastAsia="Arial" w:hAnsi="Garamond" w:cs="Arial"/>
          <w:kern w:val="0"/>
          <w:sz w:val="24"/>
          <w:szCs w:val="24"/>
          <w:lang w:eastAsia="zh-CN"/>
          <w14:ligatures w14:val="none"/>
        </w:rPr>
        <w:lastRenderedPageBreak/>
        <w:t xml:space="preserve">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0719EFB0" w14:textId="77777777" w:rsidR="00316B38" w:rsidRDefault="00316B38" w:rsidP="00316B38">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w:t>
      </w:r>
    </w:p>
    <w:p w14:paraId="090CE272"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w:t>
      </w:r>
    </w:p>
    <w:p w14:paraId="4E57E909" w14:textId="77777777" w:rsidR="00316B38" w:rsidRDefault="00316B38" w:rsidP="00316B38">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w:t>
      </w:r>
    </w:p>
    <w:p w14:paraId="1D93CBE6" w14:textId="77777777" w:rsidR="00316B38" w:rsidRDefault="00316B38" w:rsidP="00316B38">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A01F0EC" w14:textId="77777777" w:rsidR="00316B38" w:rsidRDefault="00316B38" w:rsidP="00316B38">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V)</w:t>
      </w:r>
    </w:p>
    <w:p w14:paraId="47847AAE" w14:textId="77777777" w:rsidR="00316B38" w:rsidRPr="004165F6" w:rsidRDefault="00316B38"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V)</w:t>
      </w:r>
    </w:p>
    <w:p w14:paraId="03D721FB" w14:textId="464C3E30" w:rsidR="004165F6" w:rsidRPr="004165F6" w:rsidRDefault="004165F6" w:rsidP="00316B38">
      <w:pPr>
        <w:numPr>
          <w:ilvl w:val="3"/>
          <w:numId w:val="14"/>
        </w:numPr>
        <w:tabs>
          <w:tab w:val="left" w:pos="6"/>
        </w:tabs>
        <w:suppressAutoHyphens/>
        <w:spacing w:before="240" w:after="240" w:line="276" w:lineRule="auto"/>
        <w:ind w:left="709" w:firstLine="0"/>
        <w:jc w:val="both"/>
        <w:rPr>
          <w:rFonts w:ascii="Garamond" w:eastAsia="Calibri" w:hAnsi="Garamond" w:cs="Times New Roman"/>
          <w:b/>
          <w:bCs/>
          <w:kern w:val="0"/>
          <w:sz w:val="24"/>
          <w:szCs w:val="24"/>
          <w:lang w:eastAsia="zh-CN"/>
          <w14:ligatures w14:val="none"/>
        </w:rPr>
      </w:pPr>
      <w:r w:rsidRPr="004165F6">
        <w:rPr>
          <w:rStyle w:val="Forte"/>
          <w:rFonts w:ascii="Times New Roman" w:hAnsi="Times New Roman"/>
          <w:b w:val="0"/>
          <w:bCs w:val="0"/>
          <w:lang w:eastAsia="pt-BR"/>
        </w:rPr>
        <w:t>Em atendimento a Lei Municipal nº 4.390/2017, o sócio ou proprietário de empresa, deverá apresentar certidão negativa cível e criminal.</w:t>
      </w:r>
    </w:p>
    <w:p w14:paraId="40634319"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3B11E069"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37DAFD2D"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672F89C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4"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Sicaf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4"/>
    </w:p>
    <w:p w14:paraId="25C6713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8F2FCFD"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2CE048DB"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A verificação no Sicaf ou a exigência dos documentos nele não contidos somente será feita em relação ao licitante vencedor.</w:t>
      </w:r>
    </w:p>
    <w:p w14:paraId="3357D652"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C5DCA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AFF7B3"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79BE447F"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1356BE5E" w14:textId="77777777" w:rsidR="00316B38" w:rsidRDefault="00316B38" w:rsidP="00316B38">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01D1CF54"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5"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w:t>
      </w:r>
      <w:r>
        <w:rPr>
          <w:rFonts w:ascii="Garamond" w:eastAsia="Times New Roman" w:hAnsi="Garamond" w:cs="Times New Roman"/>
          <w:color w:val="000000"/>
          <w:kern w:val="0"/>
          <w:sz w:val="24"/>
          <w:szCs w:val="24"/>
          <w:lang w:val="x-none" w:eastAsia="x-none"/>
          <w14:ligatures w14:val="none"/>
        </w:rPr>
        <w:lastRenderedPageBreak/>
        <w:t>mediante decisão fundamentada, registrada em ata e acessível a todos, atribuindo-lhes eﬁcácia para fins de habilitação e classificação.</w:t>
      </w:r>
      <w:bookmarkEnd w:id="35"/>
    </w:p>
    <w:p w14:paraId="690B7F50"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6"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6"/>
      <w:r>
        <w:rPr>
          <w:rFonts w:ascii="Garamond" w:eastAsia="Times New Roman" w:hAnsi="Garamond" w:cs="Times New Roman"/>
          <w:color w:val="000000"/>
          <w:kern w:val="0"/>
          <w:sz w:val="24"/>
          <w:szCs w:val="24"/>
          <w:lang w:eastAsia="x-none"/>
          <w14:ligatures w14:val="none"/>
        </w:rPr>
        <w:t>8.10.1.</w:t>
      </w:r>
    </w:p>
    <w:p w14:paraId="792009EF"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7"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7"/>
      <w:r>
        <w:rPr>
          <w:rFonts w:ascii="Garamond" w:eastAsia="Times New Roman" w:hAnsi="Garamond" w:cs="Times New Roman"/>
          <w:color w:val="000000"/>
          <w:kern w:val="0"/>
          <w:sz w:val="24"/>
          <w:szCs w:val="24"/>
          <w:lang w:val="x-none" w:eastAsia="x-none"/>
          <w14:ligatures w14:val="none"/>
        </w:rPr>
        <w:t>.</w:t>
      </w:r>
    </w:p>
    <w:p w14:paraId="5D2A1FEA"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34174B38"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7CAD7CCE" w14:textId="77777777" w:rsidR="00316B38" w:rsidRDefault="00316B38" w:rsidP="00316B38">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8" w:name="_Toc122606110"/>
      <w:r>
        <w:rPr>
          <w:rFonts w:ascii="Garamond" w:eastAsia="Times New Roman" w:hAnsi="Garamond" w:cs="Times New Roman"/>
          <w:b/>
          <w:bCs/>
          <w:kern w:val="0"/>
          <w:sz w:val="24"/>
          <w:szCs w:val="24"/>
          <w:lang w:eastAsia="x-none"/>
          <w14:ligatures w14:val="none"/>
        </w:rPr>
        <w:t xml:space="preserve">9. </w:t>
      </w:r>
      <w:r>
        <w:rPr>
          <w:rFonts w:ascii="Garamond" w:eastAsia="Times New Roman" w:hAnsi="Garamond" w:cs="Times New Roman"/>
          <w:b/>
          <w:bCs/>
          <w:kern w:val="0"/>
          <w:sz w:val="24"/>
          <w:szCs w:val="24"/>
          <w:lang w:val="x-none" w:eastAsia="x-none"/>
          <w14:ligatures w14:val="none"/>
        </w:rPr>
        <w:t>DOS RECURSOS</w:t>
      </w:r>
      <w:bookmarkEnd w:id="38"/>
    </w:p>
    <w:p w14:paraId="2699E66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79287865"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209FB461" w14:textId="77777777" w:rsidR="00316B38" w:rsidRDefault="00316B38" w:rsidP="00316B38">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29D7A01E"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50265F30" w14:textId="77777777" w:rsidR="00316B38" w:rsidRDefault="00316B38" w:rsidP="00316B38">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6B1E886E" w14:textId="77777777" w:rsidR="00316B38" w:rsidRDefault="00316B38" w:rsidP="00316B38">
      <w:pPr>
        <w:suppressAutoHyphens/>
        <w:spacing w:after="0" w:line="240" w:lineRule="auto"/>
        <w:rPr>
          <w:rFonts w:ascii="Garamond" w:eastAsia="Times New Roman" w:hAnsi="Garamond" w:cs="Times New Roman"/>
          <w:kern w:val="0"/>
          <w:sz w:val="24"/>
          <w:szCs w:val="24"/>
          <w:lang w:eastAsia="pt-BR"/>
          <w14:ligatures w14:val="none"/>
        </w:rPr>
      </w:pPr>
    </w:p>
    <w:p w14:paraId="0D64D58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70616A25"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4320B2B"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lastRenderedPageBreak/>
        <w:t xml:space="preserve">          a) recusá-lo, se:</w:t>
      </w:r>
    </w:p>
    <w:p w14:paraId="6EE3690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25412DC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5085E510"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3BB17260" w14:textId="77777777" w:rsidR="00316B38" w:rsidRDefault="00316B38" w:rsidP="00316B38">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217DA55E"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C3DCE7A"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1A271B87" w14:textId="77777777" w:rsidR="00316B38" w:rsidRDefault="00316B38" w:rsidP="00316B38">
      <w:pPr>
        <w:suppressAutoHyphens/>
        <w:spacing w:after="0" w:line="240" w:lineRule="auto"/>
        <w:jc w:val="both"/>
        <w:rPr>
          <w:rFonts w:ascii="Garamond" w:eastAsia="Times New Roman" w:hAnsi="Garamond" w:cs="Arial"/>
          <w:kern w:val="0"/>
          <w:sz w:val="24"/>
          <w:szCs w:val="24"/>
          <w:lang w:eastAsia="zh-CN"/>
          <w14:ligatures w14:val="none"/>
        </w:rPr>
      </w:pPr>
    </w:p>
    <w:p w14:paraId="6957D199" w14:textId="77777777" w:rsidR="00316B38" w:rsidRDefault="00316B38" w:rsidP="00316B38">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6910C654"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439565FF" w14:textId="77777777" w:rsidR="00316B38" w:rsidRDefault="00316B38" w:rsidP="00316B38">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5576CD8A"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9B8022C"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382010"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0B32C3A2"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587CBB5"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359EBEE3"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260DE607" w14:textId="77777777" w:rsidR="00316B38" w:rsidRDefault="00316B38" w:rsidP="00316B38">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7E3E7308" w14:textId="77777777" w:rsidR="00316B38" w:rsidRDefault="00316B38" w:rsidP="00316B38">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9"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9"/>
    </w:p>
    <w:p w14:paraId="3CCFE79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w:t>
      </w:r>
      <w:r>
        <w:rPr>
          <w:rFonts w:ascii="Garamond" w:eastAsia="Times New Roman" w:hAnsi="Garamond" w:cs="Times New Roman"/>
          <w:kern w:val="0"/>
          <w:sz w:val="24"/>
          <w:szCs w:val="24"/>
          <w:lang w:val="x-none" w:eastAsia="x-none"/>
          <w14:ligatures w14:val="none"/>
        </w:rPr>
        <w:lastRenderedPageBreak/>
        <w:t xml:space="preserve">Registro de Preços, cujo prazo de validade encontra-se nela fixado, sob pena de decadência do direito à contratação, sem prejuízo das sanções previstas na Lei nº 14.133, de 2021. </w:t>
      </w:r>
    </w:p>
    <w:p w14:paraId="0EF4D5C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61BA6DDD"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48159C10" w14:textId="77777777" w:rsidR="00316B38" w:rsidRDefault="00316B38" w:rsidP="00316B38">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0010F76B"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25F0830A"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16DFCED5"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230E8B5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42070"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95D1306"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42AF98B5"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40" w:name="_Hlk132991372"/>
      <w:r>
        <w:rPr>
          <w:rFonts w:ascii="Garamond" w:eastAsia="Times New Roman" w:hAnsi="Garamond" w:cs="Times New Roman"/>
          <w:kern w:val="0"/>
          <w:sz w:val="24"/>
          <w:szCs w:val="24"/>
          <w:lang w:val="x-none" w:eastAsia="x-none"/>
          <w14:ligatures w14:val="none"/>
        </w:rPr>
        <w:t xml:space="preserve">que </w:t>
      </w:r>
      <w:bookmarkStart w:id="41"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40"/>
      <w:r>
        <w:rPr>
          <w:rFonts w:ascii="Garamond" w:eastAsia="Times New Roman" w:hAnsi="Garamond" w:cs="Times New Roman"/>
          <w:kern w:val="0"/>
          <w:sz w:val="24"/>
          <w:szCs w:val="24"/>
          <w:lang w:val="x-none" w:eastAsia="x-none"/>
          <w14:ligatures w14:val="none"/>
        </w:rPr>
        <w:t>o</w:t>
      </w:r>
      <w:bookmarkEnd w:id="41"/>
      <w:r>
        <w:rPr>
          <w:rFonts w:ascii="Garamond" w:eastAsia="Times New Roman" w:hAnsi="Garamond" w:cs="Times New Roman"/>
          <w:kern w:val="0"/>
          <w:sz w:val="24"/>
          <w:szCs w:val="24"/>
          <w:lang w:val="x-none" w:eastAsia="x-none"/>
          <w14:ligatures w14:val="none"/>
        </w:rPr>
        <w:t xml:space="preserve">, observada a classificação na licitação; e </w:t>
      </w:r>
    </w:p>
    <w:p w14:paraId="6582430D" w14:textId="77777777" w:rsidR="00316B38" w:rsidRDefault="00316B38" w:rsidP="00316B38">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515327C2" w14:textId="77777777" w:rsidR="00316B38" w:rsidRDefault="00316B38" w:rsidP="00316B38">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7E2915BD"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0933F2D1" w14:textId="77777777" w:rsidR="00316B38" w:rsidRDefault="00316B38" w:rsidP="00316B38">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28F6F8D8"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25B543CC"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35F6ADF8" w14:textId="77777777" w:rsidR="00316B38" w:rsidRDefault="00316B38" w:rsidP="00316B38">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537CDA29" w14:textId="77777777" w:rsidR="00316B38" w:rsidRDefault="00316B38" w:rsidP="00316B38">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7CA3347"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231E2993" w14:textId="77777777" w:rsidR="00316B38" w:rsidRDefault="00316B38" w:rsidP="00316B38">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572DACC4" w14:textId="77777777" w:rsidR="00316B38" w:rsidRDefault="00316B38" w:rsidP="00316B38">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0E49B62B" w14:textId="77777777" w:rsidR="00316B38" w:rsidRDefault="00316B38" w:rsidP="00316B38">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3CDE56BB" w14:textId="77777777" w:rsidR="00316B38" w:rsidRDefault="00316B38" w:rsidP="00316B38">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38B205DF"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2" w:name="cancelamento_do_fornecedor"/>
      <w:bookmarkEnd w:id="42"/>
    </w:p>
    <w:p w14:paraId="20980FD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04A5283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4F048FC9"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10.11.5.1.3. Não aceitar reduzir o seu preço registrado, na hipótese deste se tornar superior àqueles praticados no mercado; ou</w:t>
      </w:r>
    </w:p>
    <w:p w14:paraId="7D0CE8A2"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3458E27"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10.11.5.1.4.1. Na hipótese de aplicação de sanção prevista nos incisos III ou IV do caput do art. 156 da Lei nº 14.133, de 2021, caso a penalidade aplicada ao fornecedor não ultrapasse o prazo de vigência da ata de registro de preços, poderá o Município de Leopoldina, mediante decisão fundamentada, decidir pela manutenção do registro de preço, vedadas contratações derivadas da ata enquanto perdurarem os efeitos da sanção.</w:t>
      </w:r>
    </w:p>
    <w:p w14:paraId="4E6B5F62"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10.11.5.2. O cancelamento de registros nas hipóteses previstas no item 10.11.5.1 será formalizado por despacho do órgão, garantidos os princípios do contraditório e da ampla defesa.</w:t>
      </w:r>
    </w:p>
    <w:p w14:paraId="08371E21"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458B7E34" w14:textId="77777777" w:rsidR="00316B38" w:rsidRDefault="00316B38" w:rsidP="00316B38">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3" w:name="cancelamento_da_ata"/>
      <w:bookmarkEnd w:id="43"/>
      <w:r>
        <w:rPr>
          <w:rFonts w:ascii="Garamond" w:hAnsi="Garamond" w:cs="Arial"/>
          <w:sz w:val="24"/>
          <w:szCs w:val="24"/>
        </w:rPr>
        <w:t xml:space="preserve"> </w:t>
      </w:r>
    </w:p>
    <w:p w14:paraId="13755CCC"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lastRenderedPageBreak/>
        <w:t>10.11.5.4.1. Por razão de interesse público;</w:t>
      </w:r>
    </w:p>
    <w:p w14:paraId="1875B1AA"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762D7908" w14:textId="77777777" w:rsidR="00316B38" w:rsidRDefault="00316B38" w:rsidP="00316B38">
      <w:pPr>
        <w:spacing w:before="120" w:after="120" w:line="276" w:lineRule="auto"/>
        <w:jc w:val="both"/>
        <w:rPr>
          <w:rFonts w:ascii="Garamond" w:hAnsi="Garamond" w:cs="Arial"/>
          <w:sz w:val="24"/>
          <w:szCs w:val="24"/>
        </w:rPr>
      </w:pPr>
      <w:r>
        <w:rPr>
          <w:rFonts w:ascii="Garamond" w:hAnsi="Garamond" w:cs="Arial"/>
          <w:sz w:val="24"/>
          <w:szCs w:val="24"/>
        </w:rPr>
        <w:t>10.11.5.4.3. Se não houver êxito nas negociações, nas hipóteses em que o preço de mercado tornar-se superior ou inferior ao preço registrado.</w:t>
      </w:r>
    </w:p>
    <w:p w14:paraId="4989238A" w14:textId="77777777" w:rsidR="00316B38" w:rsidRDefault="00316B38" w:rsidP="00316B38">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2D2533E2"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07443B46"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p>
    <w:p w14:paraId="5FA29B8F" w14:textId="77777777" w:rsidR="00316B38" w:rsidRDefault="00316B38" w:rsidP="00316B38">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7C36A073" w14:textId="77777777" w:rsidR="00316B38" w:rsidRDefault="00316B38" w:rsidP="00316B38">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56B6645F" w14:textId="77777777"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2E356F73" w14:textId="77777777" w:rsidR="00316B38" w:rsidRDefault="00316B38" w:rsidP="00316B38">
      <w:pPr>
        <w:suppressAutoHyphens/>
        <w:spacing w:after="0" w:line="240" w:lineRule="auto"/>
        <w:rPr>
          <w:rFonts w:ascii="Garamond" w:eastAsia="Times New Roman" w:hAnsi="Garamond" w:cs="DejaVuSans"/>
          <w:kern w:val="0"/>
          <w:sz w:val="24"/>
          <w:szCs w:val="24"/>
          <w:lang w:eastAsia="pt-BR"/>
          <w14:ligatures w14:val="none"/>
        </w:rPr>
      </w:pPr>
    </w:p>
    <w:p w14:paraId="53014792"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7323A01A"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38C1ED26" w14:textId="77777777" w:rsidR="00316B38" w:rsidRDefault="00316B38" w:rsidP="00316B38">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02B38D45" w14:textId="77777777" w:rsidR="00316B38" w:rsidRDefault="00316B38" w:rsidP="00316B38">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3D3F47F7"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3FB8958A"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274DB291" w14:textId="77777777" w:rsidR="00316B38" w:rsidRDefault="00316B38" w:rsidP="00316B38">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6AC81993"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condições de habilitação exigidas na licitação, poderá a Administração, respeitada a ordem de classificação, convocar os licitantes remanescentes para assinar o instrumento contratual ou aquele que vier a substituí-lo, desde que este aceite manter a proposta e as condições do primeiro convocado.</w:t>
      </w:r>
    </w:p>
    <w:p w14:paraId="1989FF63"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5E172A7E"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9C60016"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7BFE1D70" w14:textId="77777777" w:rsidR="00316B38" w:rsidRDefault="00316B38" w:rsidP="00316B38">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 xml:space="preserve">com a data-base vinculada à data do </w:t>
      </w:r>
      <w:r>
        <w:rPr>
          <w:rFonts w:ascii="Garamond" w:eastAsia="Times New Roman" w:hAnsi="Garamond" w:cs="Arial"/>
          <w:kern w:val="0"/>
          <w:sz w:val="24"/>
          <w:szCs w:val="24"/>
          <w:lang w:eastAsia="zh-CN"/>
          <w14:ligatures w14:val="none"/>
        </w:rPr>
        <w:lastRenderedPageBreak/>
        <w:t>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EBC3C89" w14:textId="77777777" w:rsidR="00316B38" w:rsidRDefault="00316B38" w:rsidP="00316B38">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766B2E81"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08E409CC" w14:textId="77777777"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p>
    <w:p w14:paraId="2F587F33" w14:textId="100A14DB" w:rsidR="00316B38" w:rsidRDefault="00316B38" w:rsidP="00316B38">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podendo haver prorrogação de acordo com o art. 192 do decreto 5.</w:t>
      </w:r>
      <w:r w:rsidR="0017736D">
        <w:rPr>
          <w:rFonts w:ascii="Garamond" w:eastAsia="Times New Roman" w:hAnsi="Garamond" w:cs="Times New Roman"/>
          <w:kern w:val="0"/>
          <w:sz w:val="24"/>
          <w:szCs w:val="24"/>
          <w:lang w:eastAsia="pt-BR"/>
          <w14:ligatures w14:val="none"/>
        </w:rPr>
        <w:t>570/25</w:t>
      </w:r>
      <w:r>
        <w:rPr>
          <w:rFonts w:ascii="Garamond" w:eastAsia="Times New Roman" w:hAnsi="Garamond" w:cs="Times New Roman"/>
          <w:kern w:val="0"/>
          <w:sz w:val="24"/>
          <w:szCs w:val="24"/>
          <w:lang w:eastAsia="pt-BR"/>
          <w14:ligatures w14:val="none"/>
        </w:rPr>
        <w:t xml:space="preserve"> e seus incisos. </w:t>
      </w:r>
    </w:p>
    <w:p w14:paraId="711481D2" w14:textId="77777777" w:rsidR="00316B38" w:rsidRDefault="00316B38" w:rsidP="00316B38">
      <w:pPr>
        <w:spacing w:after="0" w:line="240" w:lineRule="auto"/>
        <w:jc w:val="both"/>
        <w:rPr>
          <w:rFonts w:ascii="Garamond" w:hAnsi="Garamond"/>
          <w:sz w:val="24"/>
          <w:szCs w:val="24"/>
        </w:rPr>
      </w:pPr>
    </w:p>
    <w:p w14:paraId="3AC53B44"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3B7F81C9"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25A2CCF2" w14:textId="77777777" w:rsidR="00316B38" w:rsidRDefault="00316B38" w:rsidP="00316B38">
      <w:pPr>
        <w:suppressAutoHyphens/>
        <w:spacing w:after="0" w:line="240" w:lineRule="auto"/>
        <w:jc w:val="both"/>
        <w:rPr>
          <w:rFonts w:ascii="Garamond" w:eastAsia="Times New Roman" w:hAnsi="Garamond" w:cs="DejaVuSans"/>
          <w:kern w:val="0"/>
          <w:sz w:val="24"/>
          <w:szCs w:val="24"/>
          <w:lang w:eastAsia="pt-BR"/>
          <w14:ligatures w14:val="none"/>
        </w:rPr>
      </w:pPr>
    </w:p>
    <w:p w14:paraId="719D19FB" w14:textId="77777777" w:rsidR="00316B38" w:rsidRDefault="00316B38" w:rsidP="00316B38">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32FAA99F" w14:textId="6A3D0C10"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r w:rsidR="00E962D3">
        <w:rPr>
          <w:rFonts w:ascii="Garamond" w:eastAsia="Times New Roman" w:hAnsi="Garamond" w:cs="DejaVuSans"/>
          <w:kern w:val="0"/>
          <w:sz w:val="24"/>
          <w:szCs w:val="24"/>
          <w:lang w:eastAsia="pt-BR"/>
          <w14:ligatures w14:val="none"/>
        </w:rPr>
        <w:t xml:space="preserve"> e ATA.</w:t>
      </w:r>
    </w:p>
    <w:p w14:paraId="554A00EB"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13120E24" w14:textId="77777777" w:rsidR="00316B38" w:rsidRDefault="00316B38" w:rsidP="00316B38">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36B53B98" w14:textId="77777777" w:rsidR="00316B38" w:rsidRDefault="00316B38" w:rsidP="00316B38">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61BBF8C1" w14:textId="77777777" w:rsidR="00316B38" w:rsidRDefault="00316B38" w:rsidP="00316B38">
      <w:pPr>
        <w:spacing w:after="0" w:line="240" w:lineRule="auto"/>
        <w:jc w:val="both"/>
        <w:rPr>
          <w:rFonts w:ascii="Garamond" w:eastAsia="Times New Roman" w:hAnsi="Garamond" w:cs="DejaVuSans"/>
          <w:kern w:val="0"/>
          <w:sz w:val="24"/>
          <w:szCs w:val="24"/>
          <w:lang w:eastAsia="pt-BR"/>
          <w14:ligatures w14:val="none"/>
        </w:rPr>
      </w:pPr>
    </w:p>
    <w:p w14:paraId="0342E958" w14:textId="77777777" w:rsidR="00316B38" w:rsidRDefault="00316B38" w:rsidP="00316B38">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4" w:name="_Hlk145669771"/>
      <w:r>
        <w:rPr>
          <w:rFonts w:ascii="Garamond" w:eastAsia="Times New Roman" w:hAnsi="Garamond" w:cs="DejaVuSans-Bold"/>
          <w:b/>
          <w:bCs/>
          <w:kern w:val="0"/>
          <w:sz w:val="24"/>
          <w:szCs w:val="24"/>
          <w:lang w:eastAsia="pt-BR"/>
          <w14:ligatures w14:val="none"/>
        </w:rPr>
        <w:t>PAGAMENTO</w:t>
      </w:r>
    </w:p>
    <w:p w14:paraId="38FE97A8" w14:textId="0A0070DE"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everão observar as disposições dos arts. 215 e seguintes do Decreto Municipal nº 5.</w:t>
      </w:r>
      <w:r w:rsidR="0017736D">
        <w:rPr>
          <w:rFonts w:ascii="Garamond" w:eastAsia="Times New Roman" w:hAnsi="Garamond" w:cs="Times New Roman"/>
          <w:color w:val="1D2228"/>
          <w:kern w:val="0"/>
          <w:sz w:val="24"/>
          <w:szCs w:val="24"/>
          <w:shd w:val="clear" w:color="auto" w:fill="FFFFFF"/>
          <w:lang w:eastAsia="zh-CN"/>
          <w14:ligatures w14:val="none"/>
        </w:rPr>
        <w:t>570/25</w:t>
      </w:r>
      <w:r>
        <w:rPr>
          <w:rFonts w:ascii="Garamond" w:eastAsia="Times New Roman" w:hAnsi="Garamond" w:cs="Times New Roman"/>
          <w:color w:val="1D2228"/>
          <w:kern w:val="0"/>
          <w:sz w:val="24"/>
          <w:szCs w:val="24"/>
          <w:shd w:val="clear" w:color="auto" w:fill="FFFFFF"/>
          <w:lang w:eastAsia="zh-CN"/>
          <w14:ligatures w14:val="none"/>
        </w:rPr>
        <w:t>.</w:t>
      </w:r>
    </w:p>
    <w:p w14:paraId="1A0CD4D6" w14:textId="77777777" w:rsidR="00316B38" w:rsidRDefault="00316B38" w:rsidP="00316B38">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794DE730"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16.2. A Nota/Fiscal/Fatura emitida pelo contratado deverá conter, em local de fácil visualização, a indicação do n.º do processo, n.º do Pregão e da Ordem de Empenho, a fim de se acelerar o trâmite de recebimento dos serviços e posterior liberação do documento fiscal para pagamento. </w:t>
      </w:r>
    </w:p>
    <w:p w14:paraId="3CAB0749"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8435643" w14:textId="701CB4EC"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w:t>
      </w:r>
      <w:r w:rsidR="0017736D">
        <w:rPr>
          <w:rFonts w:ascii="Garamond" w:eastAsia="Times New Roman" w:hAnsi="Garamond" w:cs="Times New Roman"/>
          <w:kern w:val="0"/>
          <w:sz w:val="24"/>
          <w:szCs w:val="24"/>
          <w:lang w:eastAsia="zh-CN"/>
          <w14:ligatures w14:val="none"/>
        </w:rPr>
        <w:t>570/25</w:t>
      </w:r>
      <w:r>
        <w:rPr>
          <w:rFonts w:ascii="Garamond" w:eastAsia="Times New Roman" w:hAnsi="Garamond" w:cs="Times New Roman"/>
          <w:kern w:val="0"/>
          <w:sz w:val="24"/>
          <w:szCs w:val="24"/>
          <w:lang w:eastAsia="zh-CN"/>
          <w14:ligatures w14:val="none"/>
        </w:rPr>
        <w:t>;</w:t>
      </w:r>
    </w:p>
    <w:p w14:paraId="1A50FA8B"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2FA874CC" w14:textId="77777777" w:rsidR="00316B38" w:rsidRDefault="00316B38"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32897D9A" w14:textId="4F62B54D" w:rsidR="001C7BF9" w:rsidRDefault="001C7BF9" w:rsidP="00316B38">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0C6C0807" w14:textId="4D13687F" w:rsidR="001C7BF9" w:rsidRPr="00420220" w:rsidRDefault="001C7BF9" w:rsidP="001C7BF9">
      <w:pPr>
        <w:shd w:val="clear" w:color="auto" w:fill="D9D9D9"/>
        <w:autoSpaceDE w:val="0"/>
        <w:autoSpaceDN w:val="0"/>
        <w:adjustRightInd w:val="0"/>
        <w:spacing w:line="360" w:lineRule="auto"/>
        <w:jc w:val="both"/>
        <w:rPr>
          <w:rFonts w:ascii="Arial" w:hAnsi="Arial" w:cs="Arial"/>
          <w:sz w:val="20"/>
          <w:szCs w:val="20"/>
        </w:rPr>
      </w:pPr>
      <w:r>
        <w:rPr>
          <w:rFonts w:ascii="Garamond" w:eastAsia="Times New Roman" w:hAnsi="Garamond" w:cs="Times New Roman"/>
          <w:kern w:val="0"/>
          <w:sz w:val="24"/>
          <w:szCs w:val="24"/>
          <w:lang w:eastAsia="zh-CN"/>
          <w14:ligatures w14:val="none"/>
        </w:rPr>
        <w:t>17.</w:t>
      </w:r>
      <w:r w:rsidRPr="00420220">
        <w:rPr>
          <w:rFonts w:ascii="Arial" w:hAnsi="Arial" w:cs="Arial"/>
          <w:sz w:val="20"/>
          <w:szCs w:val="20"/>
        </w:rPr>
        <w:t xml:space="preserve"> DO EQUILÍBRIO ECONÔMICO-FINANCEIRO</w:t>
      </w:r>
    </w:p>
    <w:p w14:paraId="739A213F" w14:textId="7C9CA95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1. Durante a vigência do contrato o contratado poderá solicitar a revisão, reajuste ou repactuação dos preços para manter o equilíbrio econômico-financeiro obtido na licitação, mediante a comprovação dos fatos previstos no art. 124, inciso II, alínea "d", da Lei nº 14.133/2021, inclusive com demonstração em planilhas de custos.</w:t>
      </w:r>
    </w:p>
    <w:p w14:paraId="711C9F9B" w14:textId="211AAE8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2. Os contratos com prazo superior a um ano deverão conter cláusula que estabeleça o índice de reajustamento de preço, com data-base vinculada à data do orçamento estimado, da proposta ou da assinatura do contrato.</w:t>
      </w:r>
    </w:p>
    <w:p w14:paraId="65DEC915" w14:textId="17A6453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estabelecido mais de um índice específico ou setorial, em conformidade com a realidade de mercado dos respectivos insumos.</w:t>
      </w:r>
    </w:p>
    <w:p w14:paraId="3F0D6AC3" w14:textId="60B91B9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A data do orçamento estimado a que se refere o caput deste artigo é a data em que o orçamento ou a planilha orçamentária foi elaborada, independente da data da tabela referencial utilizada, se for o caso.</w:t>
      </w:r>
    </w:p>
    <w:p w14:paraId="389A953A" w14:textId="3864C2A1"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3. Reajuste é a recomposição do equilíbrio econômico financeiro alterado em decorrência de variação ordinária de preços através da aplicação de índice inflacionário geral ou setorial previamente definido em contrato, que ocorrerá nos contratos em que não houver regime de dedicação exclusiva de mão de obra ou predominância de mão de obra, mediante previsão de índices específicos ou setoriais.</w:t>
      </w:r>
    </w:p>
    <w:p w14:paraId="5EEABD48" w14:textId="5CB86F2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Poderá ser concedido o reajuste do preço contratado, a requerimento do contratado e depois de transcorrido um ano da data da apresentação da proposta no certame licitatório ou, no caso de contratação direta, transcorrido um ano da assinatura do contrato, de acordo com o índice de correção monetária geral ou setorial contratualmente definido.</w:t>
      </w:r>
    </w:p>
    <w:p w14:paraId="4E876524" w14:textId="2A8D6358"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2º O deferimento do reajuste acima descrito somente terá incidência no preço contratado a partir da data do protocolo do pedido de reajuste.</w:t>
      </w:r>
    </w:p>
    <w:p w14:paraId="1F795552" w14:textId="0D28EC9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preço poderá ser reajustado novamente somente após 12 (doze) meses do anterior, incidindo sobre o valor atualizado do contrato.</w:t>
      </w:r>
    </w:p>
    <w:p w14:paraId="600DCDBB" w14:textId="7608B9C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Nos reajustes subsequentes o termo inicial do período de correção monetária ou reajuste será a data a que o reajuste anterior tiver se referido.</w:t>
      </w:r>
    </w:p>
    <w:p w14:paraId="1D3D3CB3" w14:textId="47CC53E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São nulos de pleno direito quaisquer expedientes que, na apuração do índice de reajuste, produzam efeitos financeiros equivalentes aos de reajuste de periodicidade inferior à anual.</w:t>
      </w:r>
    </w:p>
    <w:p w14:paraId="48E780AF" w14:textId="04BC60F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A prorrogação contratual sem a solicitação do reajuste implica a preclusão deste, sem prejuízo dos futuros reajustes nos termos pactuados.</w:t>
      </w:r>
    </w:p>
    <w:p w14:paraId="74409CB4"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Excepcionalmente, na ausência dos índices específicos ou setoriais, previstos no artigo anterior, adotar-se-á o índice geral de preços mais vantajoso para a Administração, calculado por instituição oficial que retrate a variação do poder aquisitivo da moeda.</w:t>
      </w:r>
    </w:p>
    <w:p w14:paraId="418ED7B1" w14:textId="49E0FA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4. Repactuação é a recomposição do equilíbrio econômico financeiro alterado em decorrência de variação ordinária no contrato cujo objeto seja serviços contínuos com regime de dedicação exclusiva de mão de obra ou predominância de mão de obra, por meio da análise da variação dos custos contratuais.</w:t>
      </w:r>
    </w:p>
    <w:p w14:paraId="291453A5" w14:textId="570791C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1º Os custos referentes à mão de obra tomarão por base o acordo, convenção ou dissídio a que o contrato está vinculado, ao passo que os insumos poderão observar índice que reflita a alteração de mercado.</w:t>
      </w:r>
    </w:p>
    <w:p w14:paraId="3A949FB1" w14:textId="5870F2F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 2º 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14:paraId="72BF1ABF"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3º O deferimento do pedido de repactuação contratual, protocolado antes do término da vigência do contrato, garante o pagamento da recomposição de preço ainda que após o término contratual.</w:t>
      </w:r>
    </w:p>
    <w:p w14:paraId="37E66489" w14:textId="00259586"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4º A repactuação dos custos referentes à mão de obra deverá observar o intervalo mínimo de 1 (um) ano, contado da data do Acordo ou Convenção Coletiva a que se refere a apresentação da proposta.</w:t>
      </w:r>
    </w:p>
    <w:p w14:paraId="0232158C" w14:textId="3CE5D41A"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5º No que tange aos insumos, a repactuação deverá observar os termos do artigo anterior.</w:t>
      </w:r>
    </w:p>
    <w:p w14:paraId="52EC5434" w14:textId="5806B98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6º Quando a contratação envolver mais de uma categoria profissional, poderá ser dividida em tantos quantos forem os acordos, convenções ou dissídios coletivos de trabalho das categorias envolvidas na contratação.</w:t>
      </w:r>
    </w:p>
    <w:p w14:paraId="4261AD50" w14:textId="1508F86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7º As repactuações não solicitadas durante a vigência do contrato serão objeto de preclusão com a assinatura da prorrogação ou o seu encerramento, sem prejuízo das futuras repactuações.</w:t>
      </w:r>
    </w:p>
    <w:p w14:paraId="738AE9C2" w14:textId="142DE794"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 8º Nos casos em que o acordo ou convenção coletiva for celebrado e registrado com referência a data-base anterior à prorrogação ou ao término do contrato, não se aplica o previsto no parágrafo anterior, permitindo-se a aplicação de efeitos retroativos à mencionada data-base.</w:t>
      </w:r>
    </w:p>
    <w:p w14:paraId="51884A1E" w14:textId="4019C4AD"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5. Revisão é a recomposição do equilíbrio econômico financeiro alterado em decorrência de variação extraordinária de preços.</w:t>
      </w:r>
    </w:p>
    <w:p w14:paraId="5D4109C9" w14:textId="379AE542"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6. Cabe ao contratado fazer requerimento fundamentado que indique o fato extraordinário imprevisível e desequilíbrio de preços e insumos, este último devidamente acompanhado de documentação comprobatória da variação de preços.</w:t>
      </w:r>
    </w:p>
    <w:p w14:paraId="50964CD4" w14:textId="4C59E899"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7. Protocolado o pedido, caberá ao Contratante confirmar a ocorrência de fato extraordinário, bem como realizar nova pesquisa de preços atualizada.</w:t>
      </w:r>
    </w:p>
    <w:p w14:paraId="0D86CC1C" w14:textId="62626C8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8. Os preços contratados que sofrerem revisão não poderão ultrapassar os preços praticados no mercado, de acordo com pesquisa de preços realizada pelo contratante nos moldes do artigo anterior, mantendo-se pelo menos a diferença percentual apurada entre o valor originalmente constante na proposta com aquele vigente no mercado à época da licitação ou contratação direta.</w:t>
      </w:r>
    </w:p>
    <w:p w14:paraId="48BC1A5B" w14:textId="303D045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9. Constatado pelo contratante que o preço contratado está superior à média dos preços de mercado, em pesquisa realizada nos moldes deste decreto, solicitará formalmente ao contratado a redução do preço de forma a adequá-lo ao praticado no mercado, observado o disposto no artigo anterior.</w:t>
      </w:r>
    </w:p>
    <w:p w14:paraId="45A26200" w14:textId="2FDC070C"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10. Os pedidos de revisão, repactuação ou reajuste dos preços contratados passarão por análise contábil e jurídica do contratante, cabendo ao representante do órgão ou entidade contratante a decisão sobre o pedido.</w:t>
      </w:r>
    </w:p>
    <w:p w14:paraId="023D63EC" w14:textId="27072CDB"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11. Deferido o pedido pela autoridade competente, a revisão será registrada por aditamento ao contrato, e o reajuste ou repactuação mediante apostilamento.</w:t>
      </w:r>
    </w:p>
    <w:p w14:paraId="0EB4244B" w14:textId="59508AB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lastRenderedPageBreak/>
        <w:t>12. A alteração do contrato, em decorrência de revisão, repactuação, reajuste, renegociação ou alteração do objeto deverá ser:</w:t>
      </w:r>
    </w:p>
    <w:p w14:paraId="6680CAC9" w14:textId="01E5D74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 - previamente submetida à análise técnica e jurídica;</w:t>
      </w:r>
    </w:p>
    <w:p w14:paraId="75F07D53" w14:textId="77777777"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 - formalizada por aditamento ou apostilamento, conforme o caso, e ser assinado pelos representantes do contratado e do contratante;</w:t>
      </w:r>
    </w:p>
    <w:p w14:paraId="1F4A9577" w14:textId="697FDDD5"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III - registrada nos autos do contrato e, se houver, no sistema eletrônico de gerenciamento contratual;</w:t>
      </w:r>
    </w:p>
    <w:p w14:paraId="4D2CD1D3" w14:textId="696E32EF"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IV - publicada no Portal Nacional de Contratações Públicas.</w:t>
      </w:r>
    </w:p>
    <w:p w14:paraId="4F70E187" w14:textId="74EB90D3" w:rsidR="001C7BF9" w:rsidRPr="001C7BF9" w:rsidRDefault="001C7BF9" w:rsidP="001C7BF9">
      <w:pPr>
        <w:shd w:val="clear" w:color="auto" w:fill="D9D9D9"/>
        <w:tabs>
          <w:tab w:val="left" w:pos="1134"/>
        </w:tabs>
        <w:jc w:val="both"/>
        <w:rPr>
          <w:rFonts w:ascii="Garamond" w:eastAsia="Times New Roman" w:hAnsi="Garamond" w:cs="Times New Roman"/>
          <w:kern w:val="0"/>
          <w:sz w:val="24"/>
          <w:szCs w:val="24"/>
          <w:lang w:val="x-none" w:eastAsia="x-none"/>
          <w14:ligatures w14:val="none"/>
        </w:rPr>
      </w:pPr>
      <w:r w:rsidRPr="001C7BF9">
        <w:rPr>
          <w:rFonts w:ascii="Garamond" w:eastAsia="Times New Roman" w:hAnsi="Garamond" w:cs="Times New Roman"/>
          <w:kern w:val="0"/>
          <w:sz w:val="24"/>
          <w:szCs w:val="24"/>
          <w:lang w:val="x-none" w:eastAsia="x-none"/>
          <w14:ligatures w14:val="none"/>
        </w:rPr>
        <w:t>Parágrafo único. Prescindem de encaminhamento individualizado à Procuradoria Geral do Município as alterações contratuais objeto de pareceres referenciais ou atos normativos, bem como o reajuste e repactuação apostilados conforme previsão contratual, salvo dúvida específica.</w:t>
      </w:r>
    </w:p>
    <w:p w14:paraId="6C9588D4" w14:textId="22FAC8CF" w:rsidR="00316B38" w:rsidRDefault="00316B38" w:rsidP="00316B38">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5" w:name="_Toc122606111"/>
      <w:bookmarkEnd w:id="44"/>
      <w:r>
        <w:rPr>
          <w:rFonts w:ascii="Garamond" w:eastAsia="Times New Roman" w:hAnsi="Garamond" w:cs="Times New Roman"/>
          <w:b/>
          <w:bCs/>
          <w:kern w:val="0"/>
          <w:sz w:val="24"/>
          <w:szCs w:val="24"/>
          <w:lang w:eastAsia="x-none"/>
          <w14:ligatures w14:val="none"/>
        </w:rPr>
        <w:t>1</w:t>
      </w:r>
      <w:r w:rsidR="001C7BF9">
        <w:rPr>
          <w:rFonts w:ascii="Garamond" w:eastAsia="Times New Roman" w:hAnsi="Garamond" w:cs="Times New Roman"/>
          <w:b/>
          <w:bCs/>
          <w:kern w:val="0"/>
          <w:sz w:val="24"/>
          <w:szCs w:val="24"/>
          <w:lang w:eastAsia="x-none"/>
          <w14:ligatures w14:val="none"/>
        </w:rPr>
        <w:t>8</w:t>
      </w:r>
      <w:r>
        <w:rPr>
          <w:rFonts w:ascii="Garamond" w:eastAsia="Times New Roman" w:hAnsi="Garamond" w:cs="Times New Roman"/>
          <w:b/>
          <w:bCs/>
          <w:kern w:val="0"/>
          <w:sz w:val="24"/>
          <w:szCs w:val="24"/>
          <w:lang w:eastAsia="x-none"/>
          <w14:ligatures w14:val="none"/>
        </w:rPr>
        <w:t xml:space="preserve">. </w:t>
      </w:r>
      <w:r>
        <w:rPr>
          <w:rFonts w:ascii="Garamond" w:eastAsia="Times New Roman" w:hAnsi="Garamond" w:cs="Times New Roman"/>
          <w:b/>
          <w:bCs/>
          <w:kern w:val="0"/>
          <w:sz w:val="24"/>
          <w:szCs w:val="24"/>
          <w:lang w:val="x-none" w:eastAsia="x-none"/>
          <w14:ligatures w14:val="none"/>
        </w:rPr>
        <w:t>DAS INFRAÇÕES ADMINISTRATIVAS E SANÇÕES</w:t>
      </w:r>
      <w:bookmarkEnd w:id="45"/>
    </w:p>
    <w:p w14:paraId="3FAF1B3C" w14:textId="50DB457C" w:rsidR="00316B38" w:rsidRDefault="00316B38" w:rsidP="00316B38">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6" w:name="_Ref114668085"/>
      <w:bookmarkStart w:id="47" w:name="_Hlk114652595"/>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arts. 155 e seguintes da Lei nº 14.133/21. </w:t>
      </w:r>
    </w:p>
    <w:p w14:paraId="3BB4AE21" w14:textId="7C917065" w:rsidR="00316B38" w:rsidRDefault="00316B38" w:rsidP="00316B38">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1D88FFF5" w14:textId="6031C2E7"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1C7BF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eastAsia="x-none"/>
          <w14:ligatures w14:val="none"/>
        </w:rPr>
        <w:t xml:space="preserve">.2.1. </w:t>
      </w:r>
      <w:r>
        <w:rPr>
          <w:rFonts w:ascii="Garamond" w:eastAsia="Times New Roman" w:hAnsi="Garamond" w:cs="Times New Roman"/>
          <w:color w:val="000000"/>
          <w:kern w:val="0"/>
          <w:sz w:val="24"/>
          <w:szCs w:val="24"/>
          <w:lang w:val="x-none" w:eastAsia="x-none"/>
          <w14:ligatures w14:val="none"/>
        </w:rPr>
        <w:t xml:space="preserve">advertência; </w:t>
      </w:r>
    </w:p>
    <w:p w14:paraId="2BD016EC" w14:textId="0C7F418F" w:rsidR="00316B38" w:rsidRDefault="00316B38" w:rsidP="00316B38">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.2.2.</w:t>
      </w:r>
      <w:r>
        <w:rPr>
          <w:rFonts w:ascii="Garamond" w:eastAsia="Times New Roman" w:hAnsi="Garamond" w:cs="Times New Roman"/>
          <w:kern w:val="0"/>
          <w:sz w:val="24"/>
          <w:szCs w:val="24"/>
          <w:lang w:val="x-none" w:eastAsia="x-none"/>
          <w14:ligatures w14:val="none"/>
        </w:rPr>
        <w:t xml:space="preserve"> multa;</w:t>
      </w:r>
    </w:p>
    <w:p w14:paraId="690C290F" w14:textId="4BF68EC0" w:rsidR="00316B38" w:rsidRDefault="00316B38" w:rsidP="00316B38">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.2.3</w:t>
      </w:r>
      <w:r>
        <w:rPr>
          <w:rFonts w:ascii="Garamond" w:eastAsia="Times New Roman" w:hAnsi="Garamond" w:cs="Times New Roman"/>
          <w:kern w:val="0"/>
          <w:sz w:val="24"/>
          <w:szCs w:val="24"/>
          <w:lang w:val="x-none" w:eastAsia="x-none"/>
          <w14:ligatures w14:val="none"/>
        </w:rPr>
        <w:t xml:space="preserve">  impedimento de licitar e contratar:</w:t>
      </w:r>
    </w:p>
    <w:p w14:paraId="12900FAD" w14:textId="42310B95" w:rsidR="00316B38" w:rsidRDefault="00316B38" w:rsidP="00316B38">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 xml:space="preserve">.2.4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3BB6108D" w14:textId="1219F9D7" w:rsidR="00316B38" w:rsidRDefault="00316B38" w:rsidP="00316B38">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2A5CD9C" w14:textId="4DE698F1" w:rsidR="00316B38" w:rsidRDefault="00316B38" w:rsidP="00316B38">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eastAsia="x-none"/>
          <w14:ligatures w14:val="none"/>
        </w:rPr>
        <w:t>.2.5.1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DCDB216" w14:textId="102E2881"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.2.5.2    as peculiaridades do caso concreto;</w:t>
      </w:r>
    </w:p>
    <w:p w14:paraId="1735DCB9" w14:textId="57F41CCB" w:rsidR="00316B38" w:rsidRDefault="00316B38" w:rsidP="00316B38">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.2.5.3    as circunstâncias agravantes ou atenuantes;</w:t>
      </w:r>
    </w:p>
    <w:p w14:paraId="086159CF" w14:textId="11301C03" w:rsidR="00316B38" w:rsidRDefault="00316B38" w:rsidP="00316B38">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.2.5.4     os danos que dela provierem para a Administração Pública;</w:t>
      </w:r>
    </w:p>
    <w:p w14:paraId="19BF214F" w14:textId="4C04BF12" w:rsidR="00316B38" w:rsidRDefault="00316B38" w:rsidP="00316B38">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lastRenderedPageBreak/>
        <w:t xml:space="preserve">                  1</w:t>
      </w:r>
      <w:r w:rsidR="001C7BF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546D95A3" w14:textId="6E4C44A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1C7BF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0B126210" w14:textId="57614C9F" w:rsidR="00316B38" w:rsidRDefault="00316B38" w:rsidP="00316B38">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t>1</w:t>
      </w:r>
      <w:r w:rsidR="001C7BF9">
        <w:rPr>
          <w:rFonts w:ascii="Garamond" w:eastAsia="Times New Roman" w:hAnsi="Garamond" w:cs="Times New Roman"/>
          <w:bCs/>
          <w:color w:val="1D2228"/>
          <w:kern w:val="0"/>
          <w:sz w:val="24"/>
          <w:szCs w:val="24"/>
          <w:shd w:val="clear" w:color="auto" w:fill="FFFFFF"/>
          <w:lang w:eastAsia="x-none"/>
          <w14:ligatures w14:val="none"/>
        </w:rPr>
        <w:t>8</w:t>
      </w:r>
      <w:r>
        <w:rPr>
          <w:rFonts w:ascii="Garamond" w:eastAsia="Times New Roman" w:hAnsi="Garamond" w:cs="Times New Roman"/>
          <w:bCs/>
          <w:color w:val="1D2228"/>
          <w:kern w:val="0"/>
          <w:sz w:val="24"/>
          <w:szCs w:val="24"/>
          <w:shd w:val="clear" w:color="auto" w:fill="FFFFFF"/>
          <w:lang w:eastAsia="x-none"/>
          <w14:ligatures w14:val="none"/>
        </w:rPr>
        <w:t xml:space="preserve">.3.1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B48BD1A" w14:textId="138E47D6"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108B7E9E" w14:textId="7FAE8F61"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528523A7" w14:textId="5C2CA02D"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58B5969B" w14:textId="0E30557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495FA973" w14:textId="50927F8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75F48541" w14:textId="217FA717"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40A8FEB5" w14:textId="7BB0FA2A"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2E403567" w14:textId="1C89757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704D8D7A" w14:textId="77777777" w:rsidR="00316B38" w:rsidRDefault="00316B38" w:rsidP="00316B38">
      <w:pPr>
        <w:suppressAutoHyphens/>
        <w:spacing w:after="0" w:line="240" w:lineRule="auto"/>
        <w:rPr>
          <w:rFonts w:ascii="Garamond" w:eastAsia="Times New Roman" w:hAnsi="Garamond" w:cs="Times New Roman"/>
          <w:kern w:val="0"/>
          <w:sz w:val="24"/>
          <w:szCs w:val="24"/>
          <w:lang w:val="x-none" w:eastAsia="x-none"/>
          <w14:ligatures w14:val="none"/>
        </w:rPr>
      </w:pPr>
    </w:p>
    <w:p w14:paraId="6A397216" w14:textId="0B9D486E" w:rsidR="00316B38" w:rsidRDefault="00316B38" w:rsidP="00316B38">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38DA9E11" w14:textId="77777777" w:rsidR="00316B38" w:rsidRDefault="00316B38" w:rsidP="00316B38">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35EED77B" w14:textId="40318005" w:rsidR="00316B38" w:rsidRDefault="00316B38" w:rsidP="00316B38">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26CD5357" w14:textId="67AE223E" w:rsidR="00316B38" w:rsidRDefault="00316B38" w:rsidP="00316B38">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8" w:name="art155ii"/>
      <w:bookmarkStart w:id="49" w:name="art155iii"/>
      <w:bookmarkStart w:id="50" w:name="art155iv"/>
      <w:bookmarkStart w:id="51" w:name="art155v"/>
      <w:bookmarkStart w:id="52" w:name="art155vi"/>
      <w:bookmarkStart w:id="53" w:name="art155vii"/>
      <w:bookmarkStart w:id="54" w:name="art155viii"/>
      <w:bookmarkStart w:id="55" w:name="art155ix"/>
      <w:bookmarkStart w:id="56" w:name="art155x"/>
      <w:bookmarkEnd w:id="48"/>
      <w:bookmarkEnd w:id="49"/>
      <w:bookmarkEnd w:id="50"/>
      <w:bookmarkEnd w:id="51"/>
      <w:bookmarkEnd w:id="52"/>
      <w:bookmarkEnd w:id="53"/>
      <w:bookmarkEnd w:id="54"/>
      <w:bookmarkEnd w:id="55"/>
      <w:bookmarkEnd w:id="56"/>
      <w:r>
        <w:rPr>
          <w:rFonts w:ascii="Garamond" w:eastAsia="Times New Roman" w:hAnsi="Garamond" w:cs="Times New Roman"/>
          <w:bCs/>
          <w:kern w:val="0"/>
          <w:sz w:val="24"/>
          <w:szCs w:val="24"/>
          <w:lang w:val="x-none" w:eastAsia="x-none"/>
          <w14:ligatures w14:val="none"/>
        </w:rPr>
        <w:t xml:space="preserve">     </w:t>
      </w:r>
      <w:bookmarkStart w:id="57" w:name="art155xi"/>
      <w:bookmarkStart w:id="58" w:name="art155xii"/>
      <w:bookmarkEnd w:id="57"/>
      <w:bookmarkEnd w:id="58"/>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6"/>
    <w:bookmarkEnd w:id="47"/>
    <w:p w14:paraId="2E02F94A" w14:textId="131C4742"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32246B4" w14:textId="28BD5DE8"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lastRenderedPageBreak/>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4FF316C" w14:textId="38DE50CF"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1D17C165" w14:textId="70EC6FE3" w:rsidR="00316B38" w:rsidRDefault="00316B38" w:rsidP="00316B38">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33630C45" w14:textId="79C02276" w:rsidR="00316B38" w:rsidRDefault="00316B38" w:rsidP="00316B38">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79DA7EF7" w14:textId="4FA885F1"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sidR="00B64559">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4E45CA02" w14:textId="71980FEB" w:rsidR="00316B38" w:rsidRDefault="00316B38" w:rsidP="00316B38">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9" w:name="art156§3"/>
      <w:bookmarkStart w:id="60" w:name="art156§4"/>
      <w:bookmarkStart w:id="61" w:name="art156§5"/>
      <w:bookmarkStart w:id="62" w:name="art156§6"/>
      <w:bookmarkStart w:id="63" w:name="art156§6ii"/>
      <w:bookmarkStart w:id="64" w:name="art156§7"/>
      <w:bookmarkEnd w:id="59"/>
      <w:bookmarkEnd w:id="60"/>
      <w:bookmarkEnd w:id="61"/>
      <w:bookmarkEnd w:id="62"/>
      <w:bookmarkEnd w:id="63"/>
      <w:bookmarkEnd w:id="64"/>
      <w:r>
        <w:rPr>
          <w:rFonts w:ascii="Garamond" w:eastAsia="Times New Roman" w:hAnsi="Garamond" w:cs="Times New Roman"/>
          <w:kern w:val="0"/>
          <w:sz w:val="24"/>
          <w:szCs w:val="24"/>
          <w:lang w:val="x-none" w:eastAsia="x-none"/>
          <w14:ligatures w14:val="none"/>
        </w:rPr>
        <w:t>1</w:t>
      </w:r>
      <w:r w:rsidR="00B64559">
        <w:rPr>
          <w:rFonts w:ascii="Garamond" w:eastAsia="Times New Roman" w:hAnsi="Garamond" w:cs="Times New Roman"/>
          <w:kern w:val="0"/>
          <w:sz w:val="24"/>
          <w:szCs w:val="24"/>
          <w:lang w:eastAsia="x-none"/>
          <w14:ligatures w14:val="none"/>
        </w:rPr>
        <w:t>8</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6663875D" w14:textId="20A4920F" w:rsidR="00316B38" w:rsidRPr="00B64559" w:rsidRDefault="00316B38" w:rsidP="00B64559">
      <w:pPr>
        <w:pStyle w:val="PargrafodaLista"/>
        <w:keepNext/>
        <w:keepLines/>
        <w:numPr>
          <w:ilvl w:val="0"/>
          <w:numId w:val="24"/>
        </w:numPr>
        <w:tabs>
          <w:tab w:val="left" w:pos="426"/>
        </w:tabs>
        <w:spacing w:beforeLines="120" w:before="288" w:afterLines="120" w:after="288" w:line="312" w:lineRule="auto"/>
        <w:ind w:left="0" w:firstLine="0"/>
        <w:jc w:val="both"/>
        <w:outlineLvl w:val="0"/>
        <w:rPr>
          <w:rFonts w:ascii="Garamond" w:hAnsi="Garamond"/>
          <w:b/>
          <w:bCs/>
          <w:lang w:eastAsia="x-none"/>
        </w:rPr>
      </w:pPr>
      <w:bookmarkStart w:id="65" w:name="_Toc122606112"/>
      <w:r w:rsidRPr="00B64559">
        <w:rPr>
          <w:rFonts w:ascii="Garamond" w:hAnsi="Garamond"/>
          <w:b/>
          <w:bCs/>
          <w:lang w:eastAsia="x-none"/>
        </w:rPr>
        <w:t>DA IMPUGNAÇÃO AO EDITAL E DO PEDIDO DE ESCLARECIMENTO</w:t>
      </w:r>
      <w:bookmarkEnd w:id="65"/>
    </w:p>
    <w:p w14:paraId="134CF66B" w14:textId="725664D0" w:rsidR="00316B38" w:rsidRDefault="00316B38" w:rsidP="00316B38">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0A963579" w14:textId="3104222D"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3F8E2B30" w14:textId="4109ADE3" w:rsidR="00316B38" w:rsidRDefault="00316B38" w:rsidP="00316B38">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r>
        <w:rPr>
          <w:rFonts w:ascii="Garamond" w:eastAsia="Times New Roman" w:hAnsi="Garamond" w:cs="Times New Roman"/>
          <w:iCs/>
          <w:kern w:val="0"/>
          <w:sz w:val="24"/>
          <w:szCs w:val="24"/>
          <w:lang w:eastAsia="x-none"/>
          <w14:ligatures w14:val="none"/>
        </w:rPr>
        <w:t>licitacao</w:t>
      </w:r>
      <w:r>
        <w:rPr>
          <w:rFonts w:ascii="Garamond" w:eastAsia="Times New Roman" w:hAnsi="Garamond" w:cs="Times New Roman"/>
          <w:iCs/>
          <w:kern w:val="0"/>
          <w:sz w:val="24"/>
          <w:szCs w:val="24"/>
          <w:lang w:val="x-none" w:eastAsia="x-none"/>
          <w14:ligatures w14:val="none"/>
        </w:rPr>
        <w:t>@leopoldina.mg.gov.br</w:t>
      </w:r>
      <w:r>
        <w:rPr>
          <w:rFonts w:ascii="Garamond" w:eastAsia="Times New Roman" w:hAnsi="Garamond" w:cs="Times New Roman"/>
          <w:kern w:val="0"/>
          <w:sz w:val="24"/>
          <w:szCs w:val="24"/>
          <w:lang w:val="x-none" w:eastAsia="x-none"/>
          <w14:ligatures w14:val="none"/>
        </w:rPr>
        <w:t>.</w:t>
      </w:r>
    </w:p>
    <w:p w14:paraId="4C1BAE2C" w14:textId="36489552" w:rsidR="00316B38" w:rsidRDefault="00316B38" w:rsidP="00316B38">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5CF5B0BD" w14:textId="0F84DA02" w:rsidR="00316B38" w:rsidRDefault="00316B38" w:rsidP="00316B38">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588A2BEF" w14:textId="466DCDCE" w:rsidR="00316B38" w:rsidRDefault="00316B38" w:rsidP="00316B38">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1</w:t>
      </w:r>
      <w:r w:rsidR="00B64559">
        <w:rPr>
          <w:rFonts w:ascii="Garamond" w:eastAsia="Times New Roman" w:hAnsi="Garamond" w:cs="Times New Roman"/>
          <w:color w:val="000000"/>
          <w:kern w:val="0"/>
          <w:sz w:val="24"/>
          <w:szCs w:val="24"/>
          <w:lang w:eastAsia="x-none"/>
          <w14:ligatures w14:val="none"/>
        </w:rPr>
        <w:t>9</w:t>
      </w:r>
      <w:r>
        <w:rPr>
          <w:rFonts w:ascii="Garamond" w:eastAsia="Times New Roman" w:hAnsi="Garamond" w:cs="Times New Roman"/>
          <w:color w:val="000000"/>
          <w:kern w:val="0"/>
          <w:sz w:val="24"/>
          <w:szCs w:val="24"/>
          <w:lang w:eastAsia="x-none"/>
          <w14:ligatures w14:val="none"/>
        </w:rPr>
        <w:t xml:space="preserve">.4.2.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7C45188" w14:textId="448D3276" w:rsidR="00316B38" w:rsidRDefault="00B64559" w:rsidP="00B64559">
      <w:pPr>
        <w:keepNext/>
        <w:keepLines/>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6" w:name="_Toc122606113"/>
      <w:r>
        <w:rPr>
          <w:rFonts w:ascii="Garamond" w:eastAsia="Times New Roman" w:hAnsi="Garamond" w:cs="Times New Roman"/>
          <w:b/>
          <w:bCs/>
          <w:kern w:val="0"/>
          <w:sz w:val="24"/>
          <w:szCs w:val="24"/>
          <w:lang w:eastAsia="x-none"/>
          <w14:ligatures w14:val="none"/>
        </w:rPr>
        <w:t>20</w:t>
      </w:r>
      <w:r w:rsidR="00316B38">
        <w:rPr>
          <w:rFonts w:ascii="Garamond" w:eastAsia="Times New Roman" w:hAnsi="Garamond" w:cs="Times New Roman"/>
          <w:b/>
          <w:bCs/>
          <w:kern w:val="0"/>
          <w:sz w:val="24"/>
          <w:szCs w:val="24"/>
          <w:lang w:eastAsia="x-none"/>
          <w14:ligatures w14:val="none"/>
        </w:rPr>
        <w:t xml:space="preserve">- </w:t>
      </w:r>
      <w:r w:rsidR="00316B38">
        <w:rPr>
          <w:rFonts w:ascii="Garamond" w:eastAsia="Times New Roman" w:hAnsi="Garamond" w:cs="Times New Roman"/>
          <w:b/>
          <w:bCs/>
          <w:kern w:val="0"/>
          <w:sz w:val="24"/>
          <w:szCs w:val="24"/>
          <w:lang w:val="x-none" w:eastAsia="x-none"/>
          <w14:ligatures w14:val="none"/>
        </w:rPr>
        <w:t>DAS DISPOSIÇÕES GERAIS</w:t>
      </w:r>
      <w:bookmarkEnd w:id="66"/>
    </w:p>
    <w:p w14:paraId="21E8C58A"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 Será divulgada ata da sessão pública no sistema eletrônico.</w:t>
      </w:r>
    </w:p>
    <w:p w14:paraId="5EE99BD3" w14:textId="77777777" w:rsidR="00B64559" w:rsidRDefault="00B64559" w:rsidP="00B64559">
      <w:pPr>
        <w:pStyle w:val="PargrafodaLista"/>
        <w:tabs>
          <w:tab w:val="left" w:pos="426"/>
        </w:tabs>
        <w:spacing w:beforeLines="120" w:before="288" w:afterLines="120" w:after="288" w:line="312" w:lineRule="auto"/>
        <w:ind w:left="0"/>
        <w:jc w:val="both"/>
        <w:rPr>
          <w:rFonts w:ascii="Garamond" w:hAnsi="Garamond"/>
          <w:color w:val="000000"/>
          <w:lang w:eastAsia="x-none"/>
        </w:rPr>
      </w:pPr>
    </w:p>
    <w:p w14:paraId="7F81961D"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Comissão de Contratação.</w:t>
      </w:r>
    </w:p>
    <w:p w14:paraId="2968D949" w14:textId="77777777" w:rsidR="00B64559" w:rsidRPr="00B64559" w:rsidRDefault="00B64559" w:rsidP="00B64559">
      <w:pPr>
        <w:pStyle w:val="PargrafodaLista"/>
        <w:rPr>
          <w:rFonts w:ascii="Garamond" w:hAnsi="Garamond"/>
          <w:color w:val="000000"/>
          <w:lang w:eastAsia="x-none"/>
        </w:rPr>
      </w:pPr>
    </w:p>
    <w:p w14:paraId="0C1A3D9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Todas as referências de tempo no Edital, no aviso e durante a sessão pública observarão o horário de Brasília - DF.</w:t>
      </w:r>
    </w:p>
    <w:p w14:paraId="65B8A6A9" w14:textId="77777777" w:rsidR="00B64559" w:rsidRPr="00B64559" w:rsidRDefault="00B64559" w:rsidP="00B64559">
      <w:pPr>
        <w:pStyle w:val="PargrafodaLista"/>
        <w:rPr>
          <w:rFonts w:ascii="Garamond" w:hAnsi="Garamond"/>
          <w:color w:val="000000"/>
          <w:lang w:eastAsia="x-none"/>
        </w:rPr>
      </w:pPr>
    </w:p>
    <w:p w14:paraId="2166BD50"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A homologação do resultado desta licitação não implicará direito à contratação.</w:t>
      </w:r>
    </w:p>
    <w:p w14:paraId="7D795B09" w14:textId="77777777" w:rsidR="00B64559" w:rsidRPr="00B64559" w:rsidRDefault="00B64559" w:rsidP="00B64559">
      <w:pPr>
        <w:pStyle w:val="PargrafodaLista"/>
        <w:rPr>
          <w:rFonts w:ascii="Garamond" w:hAnsi="Garamond"/>
          <w:color w:val="000000"/>
          <w:lang w:eastAsia="x-none"/>
        </w:rPr>
      </w:pPr>
    </w:p>
    <w:p w14:paraId="49513D11"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CA08CB1" w14:textId="77777777" w:rsidR="00B64559" w:rsidRPr="00B64559" w:rsidRDefault="00B64559" w:rsidP="00B64559">
      <w:pPr>
        <w:pStyle w:val="PargrafodaLista"/>
        <w:rPr>
          <w:rFonts w:ascii="Garamond" w:hAnsi="Garamond" w:cs="Garamond"/>
        </w:rPr>
      </w:pPr>
    </w:p>
    <w:p w14:paraId="795EF6DA" w14:textId="77777777" w:rsidR="00B64559" w:rsidRP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s="Garamond"/>
        </w:rPr>
        <w:t xml:space="preserve"> </w:t>
      </w:r>
      <w:r w:rsidR="00316B38" w:rsidRPr="00B64559">
        <w:rPr>
          <w:rFonts w:ascii="Garamond" w:hAnsi="Garamond" w:cs="Garamond"/>
        </w:rPr>
        <w:t>Vedada a subcontratação de outra empresa para aquisição do objeto deste Pregão.</w:t>
      </w:r>
    </w:p>
    <w:p w14:paraId="4B30FEE8" w14:textId="77777777" w:rsidR="00B64559" w:rsidRPr="00B64559" w:rsidRDefault="00B64559" w:rsidP="00B64559">
      <w:pPr>
        <w:pStyle w:val="PargrafodaLista"/>
        <w:rPr>
          <w:rFonts w:ascii="Garamond" w:hAnsi="Garamond"/>
          <w:color w:val="000000"/>
          <w:lang w:eastAsia="x-none"/>
        </w:rPr>
      </w:pPr>
    </w:p>
    <w:p w14:paraId="5A7185B3" w14:textId="77777777" w:rsid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Os licitantes assumem todos os custos de preparação e apresentação de suas propostas e a Administração não será, em nenhum caso, responsável por esses custos, independentemente da condução ou do resultado do processo licitatório.</w:t>
      </w:r>
    </w:p>
    <w:p w14:paraId="50231CA9" w14:textId="77777777" w:rsidR="00B64559" w:rsidRPr="00B64559" w:rsidRDefault="00B64559" w:rsidP="00B64559">
      <w:pPr>
        <w:pStyle w:val="PargrafodaLista"/>
        <w:rPr>
          <w:rFonts w:ascii="Garamond" w:hAnsi="Garamond"/>
          <w:color w:val="000000"/>
          <w:lang w:eastAsia="x-none"/>
        </w:rPr>
      </w:pPr>
    </w:p>
    <w:p w14:paraId="7717AAB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Na contagem dos prazos estabelecidos neste Edital e seus Anexos, excluir-se-á o dia do início e incluir-se-á o do vencimento. Só se iniciam e vencem os prazos em dias de expediente na Administração.</w:t>
      </w:r>
    </w:p>
    <w:p w14:paraId="61FDF7DD" w14:textId="77777777" w:rsidR="00B64559" w:rsidRPr="00B64559" w:rsidRDefault="00B64559" w:rsidP="00B64559">
      <w:pPr>
        <w:pStyle w:val="PargrafodaLista"/>
        <w:rPr>
          <w:rFonts w:ascii="Garamond" w:hAnsi="Garamond"/>
          <w:color w:val="000000"/>
          <w:lang w:eastAsia="x-none"/>
        </w:rPr>
      </w:pPr>
    </w:p>
    <w:p w14:paraId="3388EB8C" w14:textId="77777777" w:rsidR="00B64559" w:rsidRDefault="00B64559"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Pr>
          <w:rFonts w:ascii="Garamond" w:hAnsi="Garamond"/>
          <w:color w:val="000000"/>
          <w:lang w:eastAsia="x-none"/>
        </w:rPr>
        <w:t xml:space="preserve"> </w:t>
      </w:r>
      <w:r w:rsidR="00316B38" w:rsidRPr="00B64559">
        <w:rPr>
          <w:rFonts w:ascii="Garamond" w:hAnsi="Garamond"/>
          <w:color w:val="000000"/>
          <w:lang w:eastAsia="x-none"/>
        </w:rPr>
        <w:t>O desatendimento de exigências formais não essenciais não importará o afastamento do licitante, desde que seja possível o aproveitamento do ato, observados os princípios da isonomia e do interesse público.</w:t>
      </w:r>
    </w:p>
    <w:p w14:paraId="26C11BF3" w14:textId="77777777" w:rsidR="00B64559" w:rsidRPr="00B64559" w:rsidRDefault="00B64559" w:rsidP="00B64559">
      <w:pPr>
        <w:pStyle w:val="PargrafodaLista"/>
        <w:rPr>
          <w:rFonts w:ascii="Garamond" w:hAnsi="Garamond"/>
          <w:color w:val="000000"/>
          <w:lang w:eastAsia="x-none"/>
        </w:rPr>
      </w:pPr>
    </w:p>
    <w:p w14:paraId="75116134" w14:textId="3707710E" w:rsidR="00316B38" w:rsidRPr="00B64559" w:rsidRDefault="00316B38" w:rsidP="00B64559">
      <w:pPr>
        <w:pStyle w:val="PargrafodaLista"/>
        <w:numPr>
          <w:ilvl w:val="1"/>
          <w:numId w:val="25"/>
        </w:numPr>
        <w:tabs>
          <w:tab w:val="left" w:pos="426"/>
        </w:tabs>
        <w:spacing w:beforeLines="120" w:before="288" w:afterLines="120" w:after="288" w:line="312" w:lineRule="auto"/>
        <w:ind w:left="0" w:firstLine="0"/>
        <w:jc w:val="both"/>
        <w:rPr>
          <w:rFonts w:ascii="Garamond" w:hAnsi="Garamond"/>
          <w:color w:val="000000"/>
          <w:lang w:eastAsia="x-none"/>
        </w:rPr>
      </w:pPr>
      <w:r w:rsidRPr="00B64559">
        <w:rPr>
          <w:rFonts w:ascii="Garamond" w:hAnsi="Garamond"/>
          <w:color w:val="000000"/>
          <w:lang w:eastAsia="x-none"/>
        </w:rPr>
        <w:t xml:space="preserve">Em atendimento as cláusulas exigidas pelo art. 56 do Decreto Municipal 5.189/23, constam as seguintes: </w:t>
      </w:r>
    </w:p>
    <w:p w14:paraId="36CB113C"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276102B1"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4FB0F640"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lastRenderedPageBreak/>
        <w:t>III- o licitante ou fornecedor não poderá oferecer quantitativos inferior ao máximo previsto no edital, obrigando-se nos limites dela;</w:t>
      </w:r>
    </w:p>
    <w:p w14:paraId="52E3C6B2"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074A8584"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 - as condições para alteração ou atualizações de preços registrados, conforme a realidade do mercado observará o disposto nos arts. 66 a 68 do Decreto 5.189/23.</w:t>
      </w:r>
    </w:p>
    <w:p w14:paraId="50F0CD2D"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 – É possível o registro de mais de um fornecedor ou prestador de serviço, desde que aceitem cotar o objeto em preço igual ao do licitante vencedor, assegurada a preferência de contratação de acordo com a ordem de classificação;</w:t>
      </w:r>
    </w:p>
    <w:p w14:paraId="40FC2857"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24A46826" w14:textId="77777777" w:rsidR="00316B38" w:rsidRDefault="00316B38" w:rsidP="00316B38">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5FE2BDD1" w14:textId="77777777" w:rsidR="00B64559" w:rsidRDefault="00316B38"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CEA5510" w14:textId="77777777" w:rsidR="00B64559"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572C9BE7" w14:textId="5D7B9254" w:rsidR="00316B38" w:rsidRDefault="00B64559" w:rsidP="00B64559">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20.11 </w:t>
      </w:r>
      <w:r w:rsidR="00316B38">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1E1E19" w14:textId="284C6C1E" w:rsidR="00B64559" w:rsidRDefault="00B64559" w:rsidP="00B64559">
      <w:pPr>
        <w:tabs>
          <w:tab w:val="left" w:pos="567"/>
        </w:tabs>
        <w:suppressAutoHyphens/>
        <w:spacing w:beforeLines="120" w:before="288" w:afterLines="120" w:after="288" w:line="312" w:lineRule="auto"/>
        <w:jc w:val="both"/>
        <w:rPr>
          <w:rFonts w:ascii="Garamond" w:hAnsi="Garamond"/>
          <w:sz w:val="24"/>
          <w:szCs w:val="24"/>
          <w:lang w:val="x-none"/>
        </w:rPr>
      </w:pPr>
      <w:r>
        <w:rPr>
          <w:rFonts w:ascii="Garamond" w:eastAsia="Times New Roman" w:hAnsi="Garamond" w:cs="Times New Roman"/>
          <w:color w:val="000000"/>
          <w:kern w:val="0"/>
          <w:sz w:val="24"/>
          <w:szCs w:val="24"/>
          <w:lang w:val="x-none" w:eastAsia="x-none"/>
          <w14:ligatures w14:val="none"/>
        </w:rPr>
        <w:t xml:space="preserve">20.12 </w:t>
      </w:r>
      <w:r w:rsidR="00316B38">
        <w:rPr>
          <w:rFonts w:ascii="Garamond" w:eastAsia="Times New Roman" w:hAnsi="Garamond" w:cs="Times New Roman"/>
          <w:color w:val="000000"/>
          <w:kern w:val="0"/>
          <w:sz w:val="24"/>
          <w:szCs w:val="24"/>
          <w:lang w:val="x-none" w:eastAsia="x-none"/>
          <w14:ligatures w14:val="none"/>
        </w:rPr>
        <w:t xml:space="preserve">O Edital e seus anexos </w:t>
      </w:r>
      <w:r w:rsidR="00316B38">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sidR="00316B38">
        <w:rPr>
          <w:rFonts w:ascii="Garamond" w:eastAsia="Times New Roman" w:hAnsi="Garamond" w:cs="Times New Roman"/>
          <w:color w:val="000000"/>
          <w:kern w:val="0"/>
          <w:sz w:val="24"/>
          <w:szCs w:val="24"/>
          <w:lang w:val="x-none" w:eastAsia="x-none"/>
          <w14:ligatures w14:val="none"/>
        </w:rPr>
        <w:t xml:space="preserve">nico </w:t>
      </w:r>
      <w:hyperlink r:id="rId63" w:history="1">
        <w:r w:rsidR="00316B38">
          <w:rPr>
            <w:rStyle w:val="Hyperlink"/>
            <w:rFonts w:ascii="Garamond" w:eastAsia="Times New Roman" w:hAnsi="Garamond" w:cs="Times New Roman"/>
            <w:kern w:val="0"/>
            <w:sz w:val="24"/>
            <w:szCs w:val="24"/>
            <w:lang w:val="x-none" w:eastAsia="x-none"/>
            <w14:ligatures w14:val="none"/>
          </w:rPr>
          <w:t>www.compras.gov.br</w:t>
        </w:r>
      </w:hyperlink>
      <w:r w:rsidR="00316B38">
        <w:rPr>
          <w:rFonts w:ascii="Garamond" w:eastAsia="Times New Roman" w:hAnsi="Garamond" w:cs="Times New Roman"/>
          <w:color w:val="000000"/>
          <w:kern w:val="0"/>
          <w:sz w:val="24"/>
          <w:szCs w:val="24"/>
          <w:lang w:val="x-none" w:eastAsia="x-none"/>
          <w14:ligatures w14:val="none"/>
        </w:rPr>
        <w:t xml:space="preserve"> e </w:t>
      </w:r>
      <w:hyperlink r:id="rId64" w:history="1">
        <w:r w:rsidRPr="007518D0">
          <w:rPr>
            <w:rStyle w:val="Hyperlink"/>
            <w:rFonts w:ascii="Garamond" w:eastAsia="Times New Roman" w:hAnsi="Garamond" w:cs="Times New Roman"/>
            <w:kern w:val="0"/>
            <w:sz w:val="24"/>
            <w:szCs w:val="24"/>
            <w:lang w:val="x-none" w:eastAsia="x-none"/>
            <w14:ligatures w14:val="none"/>
          </w:rPr>
          <w:t>www.leopoldina.mg.gov.br</w:t>
        </w:r>
      </w:hyperlink>
      <w:r w:rsidR="00316B38">
        <w:rPr>
          <w:rFonts w:ascii="Garamond" w:eastAsia="Times New Roman" w:hAnsi="Garamond" w:cs="Times New Roman"/>
          <w:color w:val="000000"/>
          <w:kern w:val="0"/>
          <w:sz w:val="24"/>
          <w:szCs w:val="24"/>
          <w:lang w:val="x-none" w:eastAsia="x-none"/>
          <w14:ligatures w14:val="none"/>
        </w:rPr>
        <w:t>.</w:t>
      </w:r>
      <w:r w:rsidR="00316B38">
        <w:rPr>
          <w:rFonts w:ascii="Garamond" w:hAnsi="Garamond"/>
          <w:sz w:val="24"/>
          <w:szCs w:val="24"/>
          <w:lang w:val="x-none"/>
        </w:rPr>
        <w:t xml:space="preserve"> </w:t>
      </w:r>
    </w:p>
    <w:p w14:paraId="1063A5AA" w14:textId="1E6FB01D" w:rsidR="00316B38" w:rsidRDefault="00B64559" w:rsidP="00B64559">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20.13 </w:t>
      </w:r>
      <w:r w:rsidR="00316B38">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59D71F95" w14:textId="365A4A5D" w:rsidR="00316B38" w:rsidRPr="00B64559" w:rsidRDefault="00316B38" w:rsidP="00B64559">
      <w:pPr>
        <w:pStyle w:val="PargrafodaLista"/>
        <w:numPr>
          <w:ilvl w:val="1"/>
          <w:numId w:val="26"/>
        </w:numPr>
        <w:tabs>
          <w:tab w:val="left" w:pos="567"/>
        </w:tabs>
        <w:spacing w:beforeLines="120" w:before="288" w:afterLines="120" w:after="288" w:line="312" w:lineRule="auto"/>
        <w:jc w:val="both"/>
        <w:rPr>
          <w:rFonts w:ascii="Garamond" w:hAnsi="Garamond"/>
          <w:color w:val="000000"/>
          <w:lang w:eastAsia="x-none"/>
        </w:rPr>
      </w:pPr>
      <w:r w:rsidRPr="00B64559">
        <w:rPr>
          <w:rFonts w:ascii="Garamond" w:hAnsi="Garamond"/>
          <w:color w:val="000000"/>
          <w:lang w:eastAsia="x-none"/>
        </w:rPr>
        <w:t>Integram este Edital, para todos os fins e efeitos, os seguintes anexos:</w:t>
      </w:r>
    </w:p>
    <w:p w14:paraId="2CE3732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2CC50804" w14:textId="77777777" w:rsidR="00316B38" w:rsidRDefault="00316B38" w:rsidP="00316B38">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1DD1566D"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02ED4654"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3AFB6DE" w14:textId="77777777" w:rsidR="00316B38" w:rsidRDefault="00316B38" w:rsidP="00316B38">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lastRenderedPageBreak/>
        <w:t xml:space="preserve">ANEXO V </w:t>
      </w:r>
      <w:r>
        <w:rPr>
          <w:rFonts w:ascii="Garamond" w:eastAsia="Times New Roman" w:hAnsi="Garamond" w:cs="Times New Roman"/>
          <w:color w:val="000000"/>
          <w:kern w:val="0"/>
          <w:sz w:val="24"/>
          <w:szCs w:val="24"/>
          <w:lang w:eastAsia="x-none"/>
          <w14:ligatures w14:val="none"/>
        </w:rPr>
        <w:t>–</w:t>
      </w:r>
      <w:r>
        <w:rPr>
          <w:rFonts w:ascii="Garamond" w:eastAsia="Times New Roman" w:hAnsi="Garamond" w:cs="Times New Roman"/>
          <w:color w:val="000000"/>
          <w:kern w:val="0"/>
          <w:sz w:val="24"/>
          <w:szCs w:val="24"/>
          <w:lang w:val="x-none" w:eastAsia="x-none"/>
          <w14:ligatures w14:val="none"/>
        </w:rPr>
        <w:t xml:space="preserve"> Declaração Unificada</w:t>
      </w:r>
    </w:p>
    <w:p w14:paraId="67073EE3" w14:textId="77777777" w:rsidR="00316B38" w:rsidRDefault="00316B38" w:rsidP="00316B38">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Pr>
          <w:rFonts w:ascii="Garamond" w:hAnsi="Garamond"/>
          <w:sz w:val="24"/>
          <w:szCs w:val="24"/>
        </w:rPr>
        <w:t>MINUTA DE ATA DE REGISTRO DE PREÇO</w:t>
      </w:r>
    </w:p>
    <w:p w14:paraId="1C046BF3" w14:textId="66174B07" w:rsidR="00316B38" w:rsidRDefault="00B64559" w:rsidP="00B64559">
      <w:pPr>
        <w:keepNext/>
        <w:keepLines/>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21</w:t>
      </w:r>
      <w:r w:rsidR="00316B38">
        <w:rPr>
          <w:rFonts w:ascii="Garamond" w:eastAsia="Times New Roman" w:hAnsi="Garamond" w:cs="Times New Roman"/>
          <w:bCs/>
          <w:kern w:val="0"/>
          <w:sz w:val="24"/>
          <w:szCs w:val="24"/>
          <w:lang w:val="x-none" w:eastAsia="x-none"/>
          <w14:ligatures w14:val="none"/>
        </w:rPr>
        <w:t xml:space="preserve"> DO FORO</w:t>
      </w:r>
    </w:p>
    <w:p w14:paraId="70AE08D0" w14:textId="53086354" w:rsidR="00316B38" w:rsidRDefault="00316B38" w:rsidP="00316B38">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sidR="00B64559">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93EBDF0" w14:textId="47E7CF31" w:rsidR="002F0001" w:rsidRDefault="00316B38"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xml:space="preserve">, </w:t>
      </w:r>
      <w:r w:rsidR="0017736D">
        <w:rPr>
          <w:rFonts w:ascii="Garamond" w:eastAsia="MS Mincho" w:hAnsi="Garamond" w:cs="Arial"/>
          <w:kern w:val="0"/>
          <w:sz w:val="24"/>
          <w:szCs w:val="24"/>
          <w:lang w:eastAsia="zh-CN"/>
          <w14:ligatures w14:val="none"/>
        </w:rPr>
        <w:t>0</w:t>
      </w:r>
      <w:r w:rsidR="0013291E">
        <w:rPr>
          <w:rFonts w:ascii="Garamond" w:eastAsia="MS Mincho" w:hAnsi="Garamond" w:cs="Arial"/>
          <w:kern w:val="0"/>
          <w:sz w:val="24"/>
          <w:szCs w:val="24"/>
          <w:lang w:eastAsia="zh-CN"/>
          <w14:ligatures w14:val="none"/>
        </w:rPr>
        <w:t>9</w:t>
      </w:r>
      <w:r>
        <w:rPr>
          <w:rFonts w:ascii="Garamond" w:eastAsia="MS Mincho" w:hAnsi="Garamond" w:cs="Arial"/>
          <w:kern w:val="0"/>
          <w:sz w:val="24"/>
          <w:szCs w:val="24"/>
          <w:lang w:eastAsia="zh-CN"/>
          <w14:ligatures w14:val="none"/>
        </w:rPr>
        <w:t xml:space="preserve"> de </w:t>
      </w:r>
      <w:r w:rsidR="0017736D">
        <w:rPr>
          <w:rFonts w:ascii="Garamond" w:eastAsia="MS Mincho" w:hAnsi="Garamond" w:cs="Arial"/>
          <w:kern w:val="0"/>
          <w:sz w:val="24"/>
          <w:szCs w:val="24"/>
          <w:lang w:eastAsia="zh-CN"/>
          <w14:ligatures w14:val="none"/>
        </w:rPr>
        <w:t>janeiro</w:t>
      </w:r>
      <w:r>
        <w:rPr>
          <w:rFonts w:ascii="Garamond" w:eastAsia="MS Mincho" w:hAnsi="Garamond" w:cs="Arial"/>
          <w:kern w:val="0"/>
          <w:sz w:val="24"/>
          <w:szCs w:val="24"/>
          <w:lang w:eastAsia="zh-CN"/>
          <w14:ligatures w14:val="none"/>
        </w:rPr>
        <w:t xml:space="preserve"> de 202</w:t>
      </w:r>
      <w:r w:rsidR="0017736D">
        <w:rPr>
          <w:rFonts w:ascii="Garamond" w:eastAsia="MS Mincho" w:hAnsi="Garamond" w:cs="Arial"/>
          <w:kern w:val="0"/>
          <w:sz w:val="24"/>
          <w:szCs w:val="24"/>
          <w:lang w:eastAsia="zh-CN"/>
          <w14:ligatures w14:val="none"/>
        </w:rPr>
        <w:t>6</w:t>
      </w:r>
    </w:p>
    <w:p w14:paraId="1E5E4B14" w14:textId="77777777" w:rsidR="00D40B09" w:rsidRPr="002F0001" w:rsidRDefault="00D40B09" w:rsidP="002F0001">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691E43E2" w14:textId="77777777" w:rsidR="00316B38" w:rsidRDefault="00316B38" w:rsidP="00316B38">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31958626" w14:textId="24D99010" w:rsidR="00316B38" w:rsidRDefault="00316B38" w:rsidP="00E962D3">
      <w:pPr>
        <w:suppressAutoHyphens/>
        <w:spacing w:after="0" w:line="240" w:lineRule="auto"/>
        <w:ind w:firstLine="567"/>
        <w:jc w:val="center"/>
      </w:pPr>
      <w:r>
        <w:rPr>
          <w:rFonts w:ascii="Garamond" w:eastAsia="Times New Roman" w:hAnsi="Garamond" w:cs="Times New Roman"/>
          <w:b/>
          <w:bCs/>
          <w:kern w:val="0"/>
          <w:sz w:val="24"/>
          <w:szCs w:val="24"/>
          <w:lang w:eastAsia="zh-CN"/>
          <w14:ligatures w14:val="none"/>
        </w:rPr>
        <w:t>PORTARIA Nº 155,DE 14 DE JULHO DE 2023.</w:t>
      </w:r>
    </w:p>
    <w:p w14:paraId="1117B16F" w14:textId="77777777" w:rsidR="00F61139" w:rsidRDefault="00F61139"/>
    <w:sectPr w:rsidR="00F61139">
      <w:headerReference w:type="default" r:id="rId65"/>
      <w:footerReference w:type="default" r:id="rId6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2128A" w14:textId="77777777" w:rsidR="00823647" w:rsidRDefault="00823647" w:rsidP="00316B38">
      <w:pPr>
        <w:spacing w:after="0" w:line="240" w:lineRule="auto"/>
      </w:pPr>
      <w:r>
        <w:separator/>
      </w:r>
    </w:p>
  </w:endnote>
  <w:endnote w:type="continuationSeparator" w:id="0">
    <w:p w14:paraId="357ECB74" w14:textId="77777777" w:rsidR="00823647" w:rsidRDefault="00823647" w:rsidP="00316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372466"/>
      <w:docPartObj>
        <w:docPartGallery w:val="Page Numbers (Bottom of Page)"/>
        <w:docPartUnique/>
      </w:docPartObj>
    </w:sdtPr>
    <w:sdtContent>
      <w:p w14:paraId="3A823F81" w14:textId="00323BE2" w:rsidR="00BE7EF4" w:rsidRDefault="00BE7EF4">
        <w:pPr>
          <w:pStyle w:val="Rodap"/>
          <w:jc w:val="center"/>
        </w:pPr>
        <w:r>
          <w:fldChar w:fldCharType="begin"/>
        </w:r>
        <w:r>
          <w:instrText>PAGE   \* MERGEFORMAT</w:instrText>
        </w:r>
        <w:r>
          <w:fldChar w:fldCharType="separate"/>
        </w:r>
        <w:r>
          <w:rPr>
            <w:lang w:val="pt-BR"/>
          </w:rPr>
          <w:t>2</w:t>
        </w:r>
        <w:r>
          <w:fldChar w:fldCharType="end"/>
        </w:r>
      </w:p>
    </w:sdtContent>
  </w:sdt>
  <w:p w14:paraId="3CABB615" w14:textId="77777777" w:rsidR="00BE7EF4" w:rsidRDefault="00BE7EF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D4AC2" w14:textId="77777777" w:rsidR="00823647" w:rsidRDefault="00823647" w:rsidP="00316B38">
      <w:pPr>
        <w:spacing w:after="0" w:line="240" w:lineRule="auto"/>
      </w:pPr>
      <w:r>
        <w:separator/>
      </w:r>
    </w:p>
  </w:footnote>
  <w:footnote w:type="continuationSeparator" w:id="0">
    <w:p w14:paraId="15BD87CB" w14:textId="77777777" w:rsidR="00823647" w:rsidRDefault="00823647" w:rsidP="00316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2A9B" w14:textId="649D7AF6" w:rsidR="00316B38" w:rsidRDefault="00316B38">
    <w:pPr>
      <w:pStyle w:val="Cabealho"/>
    </w:pPr>
    <w:r w:rsidRPr="002449EF">
      <w:rPr>
        <w:noProof/>
        <w:lang w:eastAsia="pt-BR"/>
      </w:rPr>
      <w:drawing>
        <wp:anchor distT="0" distB="0" distL="114300" distR="114300" simplePos="0" relativeHeight="251659264" behindDoc="0" locked="0" layoutInCell="1" allowOverlap="1" wp14:anchorId="08830D08" wp14:editId="0C29C0E2">
          <wp:simplePos x="0" y="0"/>
          <wp:positionH relativeFrom="margin">
            <wp:posOffset>-504825</wp:posOffset>
          </wp:positionH>
          <wp:positionV relativeFrom="paragraph">
            <wp:posOffset>-419735</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7773B9"/>
    <w:multiLevelType w:val="multilevel"/>
    <w:tmpl w:val="9A64723C"/>
    <w:lvl w:ilvl="0">
      <w:start w:val="1"/>
      <w:numFmt w:val="decimal"/>
      <w:lvlText w:val="%1"/>
      <w:lvlJc w:val="left"/>
      <w:pPr>
        <w:ind w:left="360" w:hanging="360"/>
      </w:pPr>
      <w:rPr>
        <w:rFonts w:hint="default"/>
        <w:sz w:val="22"/>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3"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4F7415"/>
    <w:multiLevelType w:val="multilevel"/>
    <w:tmpl w:val="47EEF058"/>
    <w:lvl w:ilvl="0">
      <w:start w:val="20"/>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10" w15:restartNumberingAfterBreak="0">
    <w:nsid w:val="40467518"/>
    <w:multiLevelType w:val="multilevel"/>
    <w:tmpl w:val="CDBC4086"/>
    <w:lvl w:ilvl="0">
      <w:start w:val="20"/>
      <w:numFmt w:val="decimal"/>
      <w:lvlText w:val="%1"/>
      <w:lvlJc w:val="left"/>
      <w:pPr>
        <w:ind w:left="420" w:hanging="420"/>
      </w:pPr>
      <w:rPr>
        <w:rFonts w:hint="default"/>
      </w:rPr>
    </w:lvl>
    <w:lvl w:ilvl="1">
      <w:start w:val="1"/>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1" w15:restartNumberingAfterBreak="0">
    <w:nsid w:val="407B6CA8"/>
    <w:multiLevelType w:val="hybridMultilevel"/>
    <w:tmpl w:val="C4B4AF44"/>
    <w:lvl w:ilvl="0" w:tplc="88663BD4">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4"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7"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8"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1"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2"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072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3047283">
    <w:abstractNumId w:val="0"/>
  </w:num>
  <w:num w:numId="3" w16cid:durableId="13121789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32605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8755441">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92703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6413286">
    <w:abstractNumId w:val="12"/>
  </w:num>
  <w:num w:numId="8" w16cid:durableId="1259825148">
    <w:abstractNumId w:val="18"/>
  </w:num>
  <w:num w:numId="9" w16cid:durableId="599029926">
    <w:abstractNumId w:val="13"/>
  </w:num>
  <w:num w:numId="10" w16cid:durableId="956377714">
    <w:abstractNumId w:val="5"/>
  </w:num>
  <w:num w:numId="11" w16cid:durableId="1428228849">
    <w:abstractNumId w:val="3"/>
  </w:num>
  <w:num w:numId="12" w16cid:durableId="928274237">
    <w:abstractNumId w:val="16"/>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873784">
    <w:abstractNumId w:val="9"/>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2533634">
    <w:abstractNumId w:val="14"/>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221096">
    <w:abstractNumId w:val="1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85716">
    <w:abstractNumId w:val="6"/>
  </w:num>
  <w:num w:numId="17" w16cid:durableId="1469007270">
    <w:abstractNumId w:val="8"/>
  </w:num>
  <w:num w:numId="18" w16cid:durableId="358820732">
    <w:abstractNumId w:val="15"/>
  </w:num>
  <w:num w:numId="19" w16cid:durableId="21323048">
    <w:abstractNumId w:val="19"/>
  </w:num>
  <w:num w:numId="20" w16cid:durableId="692809001">
    <w:abstractNumId w:val="23"/>
  </w:num>
  <w:num w:numId="21" w16cid:durableId="7353176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8335656">
    <w:abstractNumId w:val="2"/>
  </w:num>
  <w:num w:numId="23" w16cid:durableId="545141679">
    <w:abstractNumId w:val="20"/>
  </w:num>
  <w:num w:numId="24" w16cid:durableId="247203060">
    <w:abstractNumId w:val="11"/>
  </w:num>
  <w:num w:numId="25" w16cid:durableId="1452702730">
    <w:abstractNumId w:val="10"/>
  </w:num>
  <w:num w:numId="26" w16cid:durableId="296180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38"/>
    <w:rsid w:val="000056D6"/>
    <w:rsid w:val="00047BD5"/>
    <w:rsid w:val="00086471"/>
    <w:rsid w:val="000A7E10"/>
    <w:rsid w:val="000B68D6"/>
    <w:rsid w:val="000F5865"/>
    <w:rsid w:val="000F769D"/>
    <w:rsid w:val="00105388"/>
    <w:rsid w:val="001069D1"/>
    <w:rsid w:val="001071C6"/>
    <w:rsid w:val="0013291E"/>
    <w:rsid w:val="00146F44"/>
    <w:rsid w:val="00162818"/>
    <w:rsid w:val="00170D3A"/>
    <w:rsid w:val="0017736D"/>
    <w:rsid w:val="00183675"/>
    <w:rsid w:val="001C7BF9"/>
    <w:rsid w:val="001E2AB2"/>
    <w:rsid w:val="001F3163"/>
    <w:rsid w:val="001F6DCD"/>
    <w:rsid w:val="00264F71"/>
    <w:rsid w:val="0029047C"/>
    <w:rsid w:val="00291DE6"/>
    <w:rsid w:val="002938A6"/>
    <w:rsid w:val="002A2490"/>
    <w:rsid w:val="002B0051"/>
    <w:rsid w:val="002B213B"/>
    <w:rsid w:val="002C5299"/>
    <w:rsid w:val="002E49F0"/>
    <w:rsid w:val="002F0001"/>
    <w:rsid w:val="002F493C"/>
    <w:rsid w:val="0030744F"/>
    <w:rsid w:val="00316B38"/>
    <w:rsid w:val="00330BA5"/>
    <w:rsid w:val="003A7007"/>
    <w:rsid w:val="003D334B"/>
    <w:rsid w:val="003E5CFD"/>
    <w:rsid w:val="00401CDA"/>
    <w:rsid w:val="004165F6"/>
    <w:rsid w:val="00426AE2"/>
    <w:rsid w:val="004661B8"/>
    <w:rsid w:val="00486AB9"/>
    <w:rsid w:val="004A2658"/>
    <w:rsid w:val="004A4D23"/>
    <w:rsid w:val="004B15C8"/>
    <w:rsid w:val="004E5FF4"/>
    <w:rsid w:val="004F6D70"/>
    <w:rsid w:val="0056131D"/>
    <w:rsid w:val="0058035A"/>
    <w:rsid w:val="00587CDB"/>
    <w:rsid w:val="005916CF"/>
    <w:rsid w:val="005A48AA"/>
    <w:rsid w:val="005C43AC"/>
    <w:rsid w:val="006006F7"/>
    <w:rsid w:val="00645875"/>
    <w:rsid w:val="00662F61"/>
    <w:rsid w:val="0068196F"/>
    <w:rsid w:val="00694C42"/>
    <w:rsid w:val="00696752"/>
    <w:rsid w:val="006F58BA"/>
    <w:rsid w:val="006F66B6"/>
    <w:rsid w:val="00704E9C"/>
    <w:rsid w:val="00706649"/>
    <w:rsid w:val="00714777"/>
    <w:rsid w:val="00740E3E"/>
    <w:rsid w:val="00750D34"/>
    <w:rsid w:val="00774BDA"/>
    <w:rsid w:val="00784665"/>
    <w:rsid w:val="0078700C"/>
    <w:rsid w:val="007C718B"/>
    <w:rsid w:val="007D52A7"/>
    <w:rsid w:val="00823647"/>
    <w:rsid w:val="00870147"/>
    <w:rsid w:val="00884D39"/>
    <w:rsid w:val="00894766"/>
    <w:rsid w:val="008A1D63"/>
    <w:rsid w:val="008B2F64"/>
    <w:rsid w:val="008C6EDE"/>
    <w:rsid w:val="008D5686"/>
    <w:rsid w:val="008D69C7"/>
    <w:rsid w:val="0092317C"/>
    <w:rsid w:val="00925E26"/>
    <w:rsid w:val="0093471A"/>
    <w:rsid w:val="00943E15"/>
    <w:rsid w:val="00945A72"/>
    <w:rsid w:val="0094630E"/>
    <w:rsid w:val="0095100D"/>
    <w:rsid w:val="00972505"/>
    <w:rsid w:val="009C3EE8"/>
    <w:rsid w:val="009C6E02"/>
    <w:rsid w:val="009C7B27"/>
    <w:rsid w:val="009D5514"/>
    <w:rsid w:val="009F2218"/>
    <w:rsid w:val="00A0556E"/>
    <w:rsid w:val="00A3091B"/>
    <w:rsid w:val="00A51FE6"/>
    <w:rsid w:val="00A5321E"/>
    <w:rsid w:val="00A53748"/>
    <w:rsid w:val="00A73C64"/>
    <w:rsid w:val="00A767F3"/>
    <w:rsid w:val="00AA58FC"/>
    <w:rsid w:val="00AD761E"/>
    <w:rsid w:val="00AE3F70"/>
    <w:rsid w:val="00AE590B"/>
    <w:rsid w:val="00AE743D"/>
    <w:rsid w:val="00B2321C"/>
    <w:rsid w:val="00B32A68"/>
    <w:rsid w:val="00B62660"/>
    <w:rsid w:val="00B64559"/>
    <w:rsid w:val="00B73428"/>
    <w:rsid w:val="00B86337"/>
    <w:rsid w:val="00B927EB"/>
    <w:rsid w:val="00BD26A4"/>
    <w:rsid w:val="00BE7EF4"/>
    <w:rsid w:val="00BF36B1"/>
    <w:rsid w:val="00C0027C"/>
    <w:rsid w:val="00C1244E"/>
    <w:rsid w:val="00C241D7"/>
    <w:rsid w:val="00C31A5B"/>
    <w:rsid w:val="00C47B3F"/>
    <w:rsid w:val="00C71864"/>
    <w:rsid w:val="00C87C2B"/>
    <w:rsid w:val="00C94E83"/>
    <w:rsid w:val="00C96BB0"/>
    <w:rsid w:val="00CB7B32"/>
    <w:rsid w:val="00CC44D2"/>
    <w:rsid w:val="00CD0427"/>
    <w:rsid w:val="00CD486C"/>
    <w:rsid w:val="00CE16EE"/>
    <w:rsid w:val="00D31F5D"/>
    <w:rsid w:val="00D33595"/>
    <w:rsid w:val="00D40B09"/>
    <w:rsid w:val="00D84A64"/>
    <w:rsid w:val="00D87EC0"/>
    <w:rsid w:val="00DB04F0"/>
    <w:rsid w:val="00DD63DD"/>
    <w:rsid w:val="00DF59FC"/>
    <w:rsid w:val="00DF7699"/>
    <w:rsid w:val="00E01974"/>
    <w:rsid w:val="00E05AE7"/>
    <w:rsid w:val="00E06DB0"/>
    <w:rsid w:val="00E106E4"/>
    <w:rsid w:val="00E12060"/>
    <w:rsid w:val="00E155ED"/>
    <w:rsid w:val="00E17324"/>
    <w:rsid w:val="00E33421"/>
    <w:rsid w:val="00E34B9D"/>
    <w:rsid w:val="00E46D9D"/>
    <w:rsid w:val="00E962D3"/>
    <w:rsid w:val="00EB0E56"/>
    <w:rsid w:val="00EC42E6"/>
    <w:rsid w:val="00ED03CE"/>
    <w:rsid w:val="00ED680C"/>
    <w:rsid w:val="00F015F8"/>
    <w:rsid w:val="00F0370F"/>
    <w:rsid w:val="00F2026D"/>
    <w:rsid w:val="00F22EF5"/>
    <w:rsid w:val="00F22F71"/>
    <w:rsid w:val="00F61139"/>
    <w:rsid w:val="00F776CD"/>
    <w:rsid w:val="00F830A3"/>
    <w:rsid w:val="00FB4839"/>
    <w:rsid w:val="00FB56B7"/>
    <w:rsid w:val="00FB59BE"/>
    <w:rsid w:val="00FD2728"/>
    <w:rsid w:val="00FD4D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A32F3"/>
  <w15:chartTrackingRefBased/>
  <w15:docId w15:val="{0D5D4426-E9C7-4B0E-890E-49482B5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B38"/>
    <w:pPr>
      <w:spacing w:line="252" w:lineRule="auto"/>
    </w:pPr>
  </w:style>
  <w:style w:type="paragraph" w:styleId="Ttulo1">
    <w:name w:val="heading 1"/>
    <w:basedOn w:val="Normal"/>
    <w:next w:val="Normal"/>
    <w:link w:val="Ttulo1Char"/>
    <w:qFormat/>
    <w:rsid w:val="00316B3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316B3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316B38"/>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316B3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316B38"/>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316B38"/>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16B3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316B38"/>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316B38"/>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316B38"/>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316B38"/>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316B38"/>
    <w:rPr>
      <w:rFonts w:ascii="Calibri" w:eastAsia="Times New Roman" w:hAnsi="Calibri" w:cs="Calibri"/>
      <w:i/>
      <w:iCs/>
      <w:kern w:val="0"/>
      <w:sz w:val="24"/>
      <w:szCs w:val="24"/>
      <w:lang w:val="x-none" w:eastAsia="zh-CN"/>
      <w14:ligatures w14:val="none"/>
    </w:rPr>
  </w:style>
  <w:style w:type="character" w:styleId="Hyperlink">
    <w:name w:val="Hyperlink"/>
    <w:uiPriority w:val="99"/>
    <w:unhideWhenUsed/>
    <w:rsid w:val="00316B38"/>
    <w:rPr>
      <w:color w:val="0000FF"/>
      <w:u w:val="single"/>
    </w:rPr>
  </w:style>
  <w:style w:type="character" w:styleId="HiperlinkVisitado">
    <w:name w:val="FollowedHyperlink"/>
    <w:semiHidden/>
    <w:unhideWhenUsed/>
    <w:rsid w:val="00316B38"/>
    <w:rPr>
      <w:color w:val="800080"/>
      <w:u w:val="single"/>
    </w:rPr>
  </w:style>
  <w:style w:type="paragraph" w:styleId="Pr-formataoHTML">
    <w:name w:val="HTML Preformatted"/>
    <w:basedOn w:val="Normal"/>
    <w:link w:val="Pr-formataoHTMLChar1"/>
    <w:semiHidden/>
    <w:unhideWhenUsed/>
    <w:rsid w:val="0031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316B38"/>
    <w:rPr>
      <w:rFonts w:ascii="Consolas" w:hAnsi="Consolas"/>
      <w:sz w:val="20"/>
      <w:szCs w:val="20"/>
    </w:rPr>
  </w:style>
  <w:style w:type="paragraph" w:customStyle="1" w:styleId="msonormal0">
    <w:name w:val="msonormal"/>
    <w:basedOn w:val="Normal"/>
    <w:uiPriority w:val="99"/>
    <w:semiHidden/>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316B38"/>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316B38"/>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316B38"/>
    <w:pPr>
      <w:spacing w:line="240" w:lineRule="auto"/>
    </w:pPr>
    <w:rPr>
      <w:sz w:val="20"/>
      <w:szCs w:val="20"/>
    </w:rPr>
  </w:style>
  <w:style w:type="character" w:customStyle="1" w:styleId="TextodecomentrioChar">
    <w:name w:val="Texto de comentário Char"/>
    <w:basedOn w:val="Fontepargpadro"/>
    <w:uiPriority w:val="99"/>
    <w:semiHidden/>
    <w:qFormat/>
    <w:rsid w:val="00316B38"/>
    <w:rPr>
      <w:sz w:val="20"/>
      <w:szCs w:val="20"/>
    </w:rPr>
  </w:style>
  <w:style w:type="paragraph" w:styleId="Cabealho">
    <w:name w:val="header"/>
    <w:basedOn w:val="Normal"/>
    <w:link w:val="Cabealho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uiPriority w:val="99"/>
    <w:semiHidden/>
    <w:rsid w:val="00316B38"/>
  </w:style>
  <w:style w:type="paragraph" w:styleId="Rodap">
    <w:name w:val="footer"/>
    <w:basedOn w:val="Normal"/>
    <w:link w:val="RodapChar1"/>
    <w:uiPriority w:val="99"/>
    <w:unhideWhenUsed/>
    <w:rsid w:val="00316B38"/>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316B38"/>
  </w:style>
  <w:style w:type="paragraph" w:styleId="Legenda">
    <w:name w:val="caption"/>
    <w:basedOn w:val="Normal"/>
    <w:uiPriority w:val="99"/>
    <w:semiHidden/>
    <w:unhideWhenUsed/>
    <w:qFormat/>
    <w:rsid w:val="00316B38"/>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316B38"/>
    <w:rPr>
      <w:rFonts w:cs="Times New Roman"/>
      <w:sz w:val="20"/>
      <w:lang w:val="x-none"/>
    </w:rPr>
  </w:style>
  <w:style w:type="character" w:customStyle="1" w:styleId="CorpodetextoChar">
    <w:name w:val="Corpo de texto Char"/>
    <w:basedOn w:val="Fontepargpadro"/>
    <w:link w:val="Corpodetexto"/>
    <w:semiHidden/>
    <w:rsid w:val="00316B38"/>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316B38"/>
    <w:rPr>
      <w:rFonts w:cs="Mangal"/>
    </w:rPr>
  </w:style>
  <w:style w:type="paragraph" w:styleId="Commarcadores5">
    <w:name w:val="List Bullet 5"/>
    <w:basedOn w:val="Normal"/>
    <w:uiPriority w:val="99"/>
    <w:semiHidden/>
    <w:unhideWhenUsed/>
    <w:rsid w:val="00316B38"/>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316B38"/>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316B38"/>
    <w:rPr>
      <w:rFonts w:eastAsia="Times New Roman"/>
      <w:b/>
    </w:rPr>
  </w:style>
  <w:style w:type="paragraph" w:styleId="Recuodecorpodetexto">
    <w:name w:val="Body Text Indent"/>
    <w:basedOn w:val="Normal"/>
    <w:link w:val="RecuodecorpodetextoChar"/>
    <w:uiPriority w:val="99"/>
    <w:unhideWhenUsed/>
    <w:rsid w:val="00316B38"/>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rsid w:val="00316B38"/>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316B38"/>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316B38"/>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316B38"/>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316B38"/>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316B38"/>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316B38"/>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316B38"/>
    <w:rPr>
      <w:i/>
      <w:iCs/>
      <w:color w:val="404040" w:themeColor="text1" w:themeTint="BF"/>
    </w:rPr>
  </w:style>
  <w:style w:type="paragraph" w:styleId="CabealhodoSumrio">
    <w:name w:val="TOC Heading"/>
    <w:basedOn w:val="Ttulo1"/>
    <w:next w:val="Normal"/>
    <w:uiPriority w:val="39"/>
    <w:semiHidden/>
    <w:unhideWhenUsed/>
    <w:qFormat/>
    <w:rsid w:val="00316B38"/>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semiHidden/>
    <w:rsid w:val="00316B38"/>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semiHidden/>
    <w:rsid w:val="00316B38"/>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semiHidden/>
    <w:rsid w:val="00316B38"/>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semiHidden/>
    <w:rsid w:val="00316B38"/>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semiHidden/>
    <w:rsid w:val="00316B38"/>
    <w:rPr>
      <w:rFonts w:cs="Times New Roman"/>
      <w:sz w:val="20"/>
    </w:rPr>
  </w:style>
  <w:style w:type="paragraph" w:customStyle="1" w:styleId="Corpodetexto21">
    <w:name w:val="Corpo de texto 21"/>
    <w:basedOn w:val="Default"/>
    <w:next w:val="Default"/>
    <w:uiPriority w:val="99"/>
    <w:semiHidden/>
    <w:rsid w:val="00316B38"/>
    <w:rPr>
      <w:rFonts w:cs="Times New Roman"/>
      <w:sz w:val="20"/>
    </w:rPr>
  </w:style>
  <w:style w:type="paragraph" w:customStyle="1" w:styleId="Textoembloco2">
    <w:name w:val="Texto em bloco2"/>
    <w:basedOn w:val="Default"/>
    <w:next w:val="Default"/>
    <w:uiPriority w:val="99"/>
    <w:semiHidden/>
    <w:rsid w:val="00316B38"/>
    <w:rPr>
      <w:rFonts w:cs="Times New Roman"/>
      <w:sz w:val="20"/>
    </w:rPr>
  </w:style>
  <w:style w:type="paragraph" w:customStyle="1" w:styleId="CabealhoeRodap">
    <w:name w:val="Cabeçalho e Rodapé"/>
    <w:basedOn w:val="Normal"/>
    <w:uiPriority w:val="99"/>
    <w:semiHidden/>
    <w:rsid w:val="00316B38"/>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semiHidden/>
    <w:rsid w:val="00316B38"/>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semiHidden/>
    <w:rsid w:val="00316B38"/>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semiHidden/>
    <w:rsid w:val="00316B38"/>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semiHidden/>
    <w:rsid w:val="00316B38"/>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semiHidden/>
    <w:rsid w:val="00316B38"/>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semiHidden/>
    <w:rsid w:val="00316B38"/>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semiHidden/>
    <w:rsid w:val="00316B38"/>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semiHidden/>
    <w:rsid w:val="00316B38"/>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semiHidden/>
    <w:qFormat/>
    <w:rsid w:val="00316B38"/>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semiHidden/>
    <w:rsid w:val="00316B38"/>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semiHidden/>
    <w:rsid w:val="00316B38"/>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semiHidden/>
    <w:rsid w:val="00316B38"/>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semiHidden/>
    <w:rsid w:val="00316B38"/>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semiHidden/>
    <w:rsid w:val="00316B38"/>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semiHidden/>
    <w:rsid w:val="00316B38"/>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semiHidden/>
    <w:qFormat/>
    <w:rsid w:val="00316B38"/>
    <w:rPr>
      <w:szCs w:val="20"/>
    </w:rPr>
  </w:style>
  <w:style w:type="character" w:customStyle="1" w:styleId="Nivel01Char">
    <w:name w:val="Nivel 01 Char"/>
    <w:link w:val="Nivel01"/>
    <w:uiPriority w:val="99"/>
    <w:semiHidden/>
    <w:locked/>
    <w:rsid w:val="00316B38"/>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semiHidden/>
    <w:qFormat/>
    <w:rsid w:val="00316B38"/>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semiHidden/>
    <w:qFormat/>
    <w:locked/>
    <w:rsid w:val="00316B38"/>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semiHidden/>
    <w:rsid w:val="00316B38"/>
    <w:pPr>
      <w:jc w:val="left"/>
    </w:pPr>
    <w:rPr>
      <w:color w:val="000000"/>
      <w:spacing w:val="5"/>
      <w:kern w:val="28"/>
      <w:sz w:val="52"/>
      <w:szCs w:val="52"/>
    </w:rPr>
  </w:style>
  <w:style w:type="character" w:customStyle="1" w:styleId="QuoteChar">
    <w:name w:val="Quote Char"/>
    <w:link w:val="Citao1"/>
    <w:semiHidden/>
    <w:locked/>
    <w:rsid w:val="00316B38"/>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uiPriority w:val="99"/>
    <w:semiHidden/>
    <w:locked/>
    <w:rsid w:val="00316B38"/>
    <w:rPr>
      <w:rFonts w:ascii="Arial" w:eastAsia="Times New Roman" w:hAnsi="Arial" w:cs="Times New Roman"/>
      <w:b/>
      <w:color w:val="000000"/>
      <w:sz w:val="28"/>
      <w:szCs w:val="28"/>
      <w:lang w:val="x-none" w:eastAsia="zh-CN"/>
    </w:rPr>
  </w:style>
  <w:style w:type="paragraph" w:customStyle="1" w:styleId="Nivel1">
    <w:name w:val="Nivel1"/>
    <w:basedOn w:val="Ttulo1"/>
    <w:link w:val="Nivel1Char"/>
    <w:uiPriority w:val="99"/>
    <w:semiHidden/>
    <w:qFormat/>
    <w:rsid w:val="00316B38"/>
    <w:pPr>
      <w:spacing w:before="480" w:line="276" w:lineRule="auto"/>
      <w:ind w:left="357" w:hanging="357"/>
      <w:jc w:val="both"/>
    </w:pPr>
    <w:rPr>
      <w:rFonts w:ascii="Arial" w:eastAsia="Times New Roman" w:hAnsi="Arial" w:cs="Times New Roman"/>
      <w:b/>
      <w:color w:val="000000"/>
      <w:sz w:val="28"/>
      <w:szCs w:val="28"/>
      <w:lang w:val="x-none" w:eastAsia="zh-CN"/>
    </w:rPr>
  </w:style>
  <w:style w:type="paragraph" w:customStyle="1" w:styleId="PargrafodaLista1">
    <w:name w:val="Parágrafo da Lista1"/>
    <w:basedOn w:val="Normal"/>
    <w:uiPriority w:val="99"/>
    <w:semiHidden/>
    <w:rsid w:val="00316B38"/>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semiHidden/>
    <w:locked/>
    <w:rsid w:val="00316B38"/>
    <w:rPr>
      <w:rFonts w:ascii="Arial" w:eastAsia="Times New Roman" w:hAnsi="Arial" w:cs="Times New Roman"/>
      <w:color w:val="000000"/>
      <w:lang w:val="x-none" w:eastAsia="x-none"/>
    </w:rPr>
  </w:style>
  <w:style w:type="paragraph" w:customStyle="1" w:styleId="Nivel2">
    <w:name w:val="Nivel 2"/>
    <w:basedOn w:val="Normal"/>
    <w:link w:val="Nivel2Char"/>
    <w:uiPriority w:val="99"/>
    <w:semiHidden/>
    <w:qFormat/>
    <w:rsid w:val="00316B38"/>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semiHidden/>
    <w:rsid w:val="00316B38"/>
    <w:pPr>
      <w:numPr>
        <w:ilvl w:val="0"/>
        <w:numId w:val="0"/>
      </w:numPr>
      <w:ind w:left="360" w:hanging="360"/>
    </w:pPr>
    <w:rPr>
      <w:b/>
    </w:rPr>
  </w:style>
  <w:style w:type="character" w:customStyle="1" w:styleId="Nivel3Char">
    <w:name w:val="Nivel 3 Char"/>
    <w:link w:val="Nivel3"/>
    <w:uiPriority w:val="99"/>
    <w:semiHidden/>
    <w:locked/>
    <w:rsid w:val="00316B38"/>
    <w:rPr>
      <w:rFonts w:ascii="Arial" w:eastAsia="Times New Roman" w:hAnsi="Arial" w:cs="Times New Roman"/>
      <w:color w:val="000000"/>
      <w:lang w:val="x-none" w:eastAsia="x-none"/>
    </w:rPr>
  </w:style>
  <w:style w:type="paragraph" w:customStyle="1" w:styleId="Nivel3">
    <w:name w:val="Nivel 3"/>
    <w:basedOn w:val="Normal"/>
    <w:link w:val="Nivel3Char"/>
    <w:uiPriority w:val="99"/>
    <w:semiHidden/>
    <w:qFormat/>
    <w:rsid w:val="00316B38"/>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semiHidden/>
    <w:locked/>
    <w:rsid w:val="00316B38"/>
    <w:rPr>
      <w:rFonts w:ascii="Arial" w:eastAsia="Times New Roman" w:hAnsi="Arial" w:cs="Times New Roman"/>
      <w:lang w:val="x-none" w:eastAsia="x-none"/>
    </w:rPr>
  </w:style>
  <w:style w:type="paragraph" w:customStyle="1" w:styleId="Nivel4">
    <w:name w:val="Nivel 4"/>
    <w:basedOn w:val="Nivel3"/>
    <w:link w:val="Nivel4Char"/>
    <w:uiPriority w:val="99"/>
    <w:semiHidden/>
    <w:qFormat/>
    <w:rsid w:val="00316B38"/>
    <w:pPr>
      <w:numPr>
        <w:ilvl w:val="3"/>
      </w:numPr>
      <w:ind w:left="851" w:firstLine="0"/>
    </w:pPr>
    <w:rPr>
      <w:color w:val="auto"/>
    </w:rPr>
  </w:style>
  <w:style w:type="paragraph" w:customStyle="1" w:styleId="Nivel5">
    <w:name w:val="Nivel 5"/>
    <w:basedOn w:val="Nivel4"/>
    <w:uiPriority w:val="99"/>
    <w:semiHidden/>
    <w:qFormat/>
    <w:rsid w:val="00316B38"/>
    <w:pPr>
      <w:numPr>
        <w:ilvl w:val="4"/>
      </w:numPr>
      <w:tabs>
        <w:tab w:val="num" w:pos="0"/>
      </w:tabs>
      <w:ind w:left="1276" w:firstLine="0"/>
    </w:pPr>
  </w:style>
  <w:style w:type="paragraph" w:customStyle="1" w:styleId="em0020ementa">
    <w:name w:val="em_0020ementa"/>
    <w:basedOn w:val="Normal"/>
    <w:uiPriority w:val="99"/>
    <w:semiHidden/>
    <w:rsid w:val="00316B38"/>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semiHidden/>
    <w:locked/>
    <w:rsid w:val="00316B38"/>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semiHidden/>
    <w:rsid w:val="00316B38"/>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semiHidden/>
    <w:rsid w:val="00316B38"/>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semiHidden/>
    <w:rsid w:val="00316B38"/>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semiHidden/>
    <w:locked/>
    <w:rsid w:val="00316B38"/>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semiHidden/>
    <w:rsid w:val="00316B38"/>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semiHidden/>
    <w:locked/>
    <w:rsid w:val="00316B38"/>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semiHidden/>
    <w:rsid w:val="00316B38"/>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semiHidden/>
    <w:rsid w:val="00316B3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semiHidden/>
    <w:rsid w:val="00316B38"/>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semiHidden/>
    <w:rsid w:val="00316B38"/>
    <w:pPr>
      <w:spacing w:after="140" w:line="276" w:lineRule="auto"/>
    </w:pPr>
  </w:style>
  <w:style w:type="character" w:customStyle="1" w:styleId="ouChar">
    <w:name w:val="ou Char"/>
    <w:link w:val="ou"/>
    <w:semiHidden/>
    <w:locked/>
    <w:rsid w:val="00316B38"/>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semiHidden/>
    <w:qFormat/>
    <w:rsid w:val="00316B38"/>
    <w:pPr>
      <w:suppressAutoHyphens w:val="0"/>
      <w:spacing w:before="60" w:after="60" w:line="252"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semiHidden/>
    <w:rsid w:val="00316B38"/>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semiHidden/>
    <w:locked/>
    <w:rsid w:val="00316B38"/>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semiHidden/>
    <w:qFormat/>
    <w:rsid w:val="00316B38"/>
    <w:rPr>
      <w:i/>
      <w:iCs/>
      <w:color w:val="FF0000"/>
    </w:rPr>
  </w:style>
  <w:style w:type="character" w:customStyle="1" w:styleId="Nvel3-RChar">
    <w:name w:val="Nível 3-R Char"/>
    <w:link w:val="Nvel3-R"/>
    <w:uiPriority w:val="99"/>
    <w:semiHidden/>
    <w:locked/>
    <w:rsid w:val="00316B38"/>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semiHidden/>
    <w:qFormat/>
    <w:rsid w:val="00316B38"/>
    <w:rPr>
      <w:i/>
      <w:iCs/>
      <w:color w:val="FF0000"/>
    </w:rPr>
  </w:style>
  <w:style w:type="character" w:customStyle="1" w:styleId="Nvel4-RChar">
    <w:name w:val="Nível 4-R Char"/>
    <w:link w:val="Nvel4-R"/>
    <w:uiPriority w:val="99"/>
    <w:semiHidden/>
    <w:locked/>
    <w:rsid w:val="00316B38"/>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semiHidden/>
    <w:qFormat/>
    <w:rsid w:val="00316B38"/>
    <w:pPr>
      <w:ind w:left="2491" w:hanging="648"/>
    </w:pPr>
    <w:rPr>
      <w:i/>
      <w:iCs/>
      <w:color w:val="FF0000"/>
    </w:rPr>
  </w:style>
  <w:style w:type="character" w:customStyle="1" w:styleId="Nvel1-SemNumChar">
    <w:name w:val="Nível 1-Sem Num Char"/>
    <w:link w:val="Nvel1-SemNum"/>
    <w:semiHidden/>
    <w:locked/>
    <w:rsid w:val="00316B38"/>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semiHidden/>
    <w:qFormat/>
    <w:rsid w:val="00316B38"/>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semiHidden/>
    <w:locked/>
    <w:rsid w:val="00316B38"/>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semiHidden/>
    <w:qFormat/>
    <w:rsid w:val="00316B38"/>
    <w:pPr>
      <w:overflowPunct w:val="0"/>
    </w:pPr>
    <w:rPr>
      <w:szCs w:val="20"/>
    </w:rPr>
  </w:style>
  <w:style w:type="character" w:customStyle="1" w:styleId="PrembuloChar">
    <w:name w:val="Preâmbulo Char"/>
    <w:link w:val="Prembulo"/>
    <w:semiHidden/>
    <w:locked/>
    <w:rsid w:val="00316B38"/>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semiHidden/>
    <w:qFormat/>
    <w:rsid w:val="00316B38"/>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316B38"/>
    <w:rPr>
      <w:sz w:val="16"/>
      <w:szCs w:val="16"/>
    </w:rPr>
  </w:style>
  <w:style w:type="character" w:styleId="TextodoEspaoReservado">
    <w:name w:val="Placeholder Text"/>
    <w:uiPriority w:val="67"/>
    <w:semiHidden/>
    <w:rsid w:val="00316B38"/>
    <w:rPr>
      <w:color w:val="808080"/>
    </w:rPr>
  </w:style>
  <w:style w:type="character" w:customStyle="1" w:styleId="WW8Num1z0">
    <w:name w:val="WW8Num1z0"/>
    <w:rsid w:val="00316B38"/>
  </w:style>
  <w:style w:type="character" w:customStyle="1" w:styleId="WW8Num1z1">
    <w:name w:val="WW8Num1z1"/>
    <w:rsid w:val="00316B38"/>
  </w:style>
  <w:style w:type="character" w:customStyle="1" w:styleId="WW8Num1z2">
    <w:name w:val="WW8Num1z2"/>
    <w:rsid w:val="00316B38"/>
  </w:style>
  <w:style w:type="character" w:customStyle="1" w:styleId="WW8Num1z3">
    <w:name w:val="WW8Num1z3"/>
    <w:rsid w:val="00316B38"/>
  </w:style>
  <w:style w:type="character" w:customStyle="1" w:styleId="WW8Num1z4">
    <w:name w:val="WW8Num1z4"/>
    <w:rsid w:val="00316B38"/>
  </w:style>
  <w:style w:type="character" w:customStyle="1" w:styleId="WW8Num1z5">
    <w:name w:val="WW8Num1z5"/>
    <w:rsid w:val="00316B38"/>
  </w:style>
  <w:style w:type="character" w:customStyle="1" w:styleId="WW8Num1z6">
    <w:name w:val="WW8Num1z6"/>
    <w:rsid w:val="00316B38"/>
  </w:style>
  <w:style w:type="character" w:customStyle="1" w:styleId="WW8Num1z7">
    <w:name w:val="WW8Num1z7"/>
    <w:rsid w:val="00316B38"/>
  </w:style>
  <w:style w:type="character" w:customStyle="1" w:styleId="WW8Num1z8">
    <w:name w:val="WW8Num1z8"/>
    <w:rsid w:val="00316B38"/>
  </w:style>
  <w:style w:type="character" w:customStyle="1" w:styleId="WW8Num2z0">
    <w:name w:val="WW8Num2z0"/>
    <w:rsid w:val="00316B38"/>
    <w:rPr>
      <w:rFonts w:ascii="Garamond" w:hAnsi="Garamond" w:cs="Arial" w:hint="default"/>
    </w:rPr>
  </w:style>
  <w:style w:type="character" w:customStyle="1" w:styleId="WW8Num3z0">
    <w:name w:val="WW8Num3z0"/>
    <w:rsid w:val="00316B38"/>
    <w:rPr>
      <w:rFonts w:ascii="Wingdings" w:hAnsi="Wingdings" w:cs="Wingdings" w:hint="default"/>
    </w:rPr>
  </w:style>
  <w:style w:type="character" w:customStyle="1" w:styleId="WW8Num4z0">
    <w:name w:val="WW8Num4z0"/>
    <w:rsid w:val="00316B38"/>
    <w:rPr>
      <w:rFonts w:ascii="Wingdings" w:hAnsi="Wingdings" w:cs="Wingdings" w:hint="default"/>
      <w:color w:val="000000"/>
      <w:szCs w:val="20"/>
    </w:rPr>
  </w:style>
  <w:style w:type="character" w:customStyle="1" w:styleId="WW8Num5z0">
    <w:name w:val="WW8Num5z0"/>
    <w:rsid w:val="00316B38"/>
    <w:rPr>
      <w:rFonts w:ascii="Wingdings" w:hAnsi="Wingdings" w:cs="Wingdings" w:hint="default"/>
    </w:rPr>
  </w:style>
  <w:style w:type="character" w:customStyle="1" w:styleId="WW8Num6z0">
    <w:name w:val="WW8Num6z0"/>
    <w:rsid w:val="00316B38"/>
    <w:rPr>
      <w:rFonts w:ascii="Wingdings" w:hAnsi="Wingdings" w:cs="Wingdings" w:hint="default"/>
    </w:rPr>
  </w:style>
  <w:style w:type="character" w:customStyle="1" w:styleId="WW8Num7z0">
    <w:name w:val="WW8Num7z0"/>
    <w:rsid w:val="00316B38"/>
    <w:rPr>
      <w:rFonts w:ascii="Wingdings" w:hAnsi="Wingdings" w:cs="Wingdings" w:hint="default"/>
    </w:rPr>
  </w:style>
  <w:style w:type="character" w:customStyle="1" w:styleId="WW8Num8z0">
    <w:name w:val="WW8Num8z0"/>
    <w:rsid w:val="00316B38"/>
  </w:style>
  <w:style w:type="character" w:customStyle="1" w:styleId="WW8Num2z1">
    <w:name w:val="WW8Num2z1"/>
    <w:rsid w:val="00316B38"/>
    <w:rPr>
      <w:rFonts w:ascii="Courier New" w:hAnsi="Courier New" w:cs="Courier New" w:hint="default"/>
    </w:rPr>
  </w:style>
  <w:style w:type="character" w:customStyle="1" w:styleId="WW8Num2z3">
    <w:name w:val="WW8Num2z3"/>
    <w:rsid w:val="00316B38"/>
    <w:rPr>
      <w:rFonts w:ascii="Symbol" w:hAnsi="Symbol" w:cs="Symbol" w:hint="default"/>
    </w:rPr>
  </w:style>
  <w:style w:type="character" w:customStyle="1" w:styleId="WW8Num3z1">
    <w:name w:val="WW8Num3z1"/>
    <w:rsid w:val="00316B38"/>
  </w:style>
  <w:style w:type="character" w:customStyle="1" w:styleId="WW8Num3z2">
    <w:name w:val="WW8Num3z2"/>
    <w:rsid w:val="00316B38"/>
  </w:style>
  <w:style w:type="character" w:customStyle="1" w:styleId="WW8Num3z3">
    <w:name w:val="WW8Num3z3"/>
    <w:rsid w:val="00316B38"/>
  </w:style>
  <w:style w:type="character" w:customStyle="1" w:styleId="WW8Num3z4">
    <w:name w:val="WW8Num3z4"/>
    <w:rsid w:val="00316B38"/>
  </w:style>
  <w:style w:type="character" w:customStyle="1" w:styleId="WW8Num3z5">
    <w:name w:val="WW8Num3z5"/>
    <w:rsid w:val="00316B38"/>
  </w:style>
  <w:style w:type="character" w:customStyle="1" w:styleId="WW8Num3z6">
    <w:name w:val="WW8Num3z6"/>
    <w:rsid w:val="00316B38"/>
  </w:style>
  <w:style w:type="character" w:customStyle="1" w:styleId="WW8Num3z7">
    <w:name w:val="WW8Num3z7"/>
    <w:rsid w:val="00316B38"/>
  </w:style>
  <w:style w:type="character" w:customStyle="1" w:styleId="WW8Num3z8">
    <w:name w:val="WW8Num3z8"/>
    <w:rsid w:val="00316B38"/>
  </w:style>
  <w:style w:type="character" w:customStyle="1" w:styleId="WW8Num4z1">
    <w:name w:val="WW8Num4z1"/>
    <w:rsid w:val="00316B38"/>
    <w:rPr>
      <w:rFonts w:ascii="Courier New" w:hAnsi="Courier New" w:cs="Courier New" w:hint="default"/>
    </w:rPr>
  </w:style>
  <w:style w:type="character" w:customStyle="1" w:styleId="WW8Num4z3">
    <w:name w:val="WW8Num4z3"/>
    <w:rsid w:val="00316B38"/>
    <w:rPr>
      <w:rFonts w:ascii="Symbol" w:hAnsi="Symbol" w:cs="Symbol" w:hint="default"/>
    </w:rPr>
  </w:style>
  <w:style w:type="character" w:customStyle="1" w:styleId="WW8Num5z1">
    <w:name w:val="WW8Num5z1"/>
    <w:rsid w:val="00316B38"/>
  </w:style>
  <w:style w:type="character" w:customStyle="1" w:styleId="WW8Num5z2">
    <w:name w:val="WW8Num5z2"/>
    <w:rsid w:val="00316B38"/>
  </w:style>
  <w:style w:type="character" w:customStyle="1" w:styleId="WW8Num5z3">
    <w:name w:val="WW8Num5z3"/>
    <w:rsid w:val="00316B38"/>
  </w:style>
  <w:style w:type="character" w:customStyle="1" w:styleId="WW8Num5z4">
    <w:name w:val="WW8Num5z4"/>
    <w:rsid w:val="00316B38"/>
  </w:style>
  <w:style w:type="character" w:customStyle="1" w:styleId="WW8Num5z5">
    <w:name w:val="WW8Num5z5"/>
    <w:rsid w:val="00316B38"/>
  </w:style>
  <w:style w:type="character" w:customStyle="1" w:styleId="WW8Num5z6">
    <w:name w:val="WW8Num5z6"/>
    <w:rsid w:val="00316B38"/>
  </w:style>
  <w:style w:type="character" w:customStyle="1" w:styleId="WW8Num5z7">
    <w:name w:val="WW8Num5z7"/>
    <w:rsid w:val="00316B38"/>
  </w:style>
  <w:style w:type="character" w:customStyle="1" w:styleId="WW8Num5z8">
    <w:name w:val="WW8Num5z8"/>
    <w:rsid w:val="00316B38"/>
  </w:style>
  <w:style w:type="character" w:customStyle="1" w:styleId="WW8Num6z1">
    <w:name w:val="WW8Num6z1"/>
    <w:rsid w:val="00316B38"/>
  </w:style>
  <w:style w:type="character" w:customStyle="1" w:styleId="WW8Num6z2">
    <w:name w:val="WW8Num6z2"/>
    <w:rsid w:val="00316B38"/>
  </w:style>
  <w:style w:type="character" w:customStyle="1" w:styleId="WW8Num6z3">
    <w:name w:val="WW8Num6z3"/>
    <w:rsid w:val="00316B38"/>
  </w:style>
  <w:style w:type="character" w:customStyle="1" w:styleId="WW8Num6z4">
    <w:name w:val="WW8Num6z4"/>
    <w:rsid w:val="00316B38"/>
  </w:style>
  <w:style w:type="character" w:customStyle="1" w:styleId="WW8Num6z5">
    <w:name w:val="WW8Num6z5"/>
    <w:rsid w:val="00316B38"/>
  </w:style>
  <w:style w:type="character" w:customStyle="1" w:styleId="WW8Num6z6">
    <w:name w:val="WW8Num6z6"/>
    <w:rsid w:val="00316B38"/>
  </w:style>
  <w:style w:type="character" w:customStyle="1" w:styleId="WW8Num6z7">
    <w:name w:val="WW8Num6z7"/>
    <w:rsid w:val="00316B38"/>
  </w:style>
  <w:style w:type="character" w:customStyle="1" w:styleId="WW8Num6z8">
    <w:name w:val="WW8Num6z8"/>
    <w:rsid w:val="00316B38"/>
  </w:style>
  <w:style w:type="character" w:customStyle="1" w:styleId="WW8Num7z1">
    <w:name w:val="WW8Num7z1"/>
    <w:rsid w:val="00316B38"/>
    <w:rPr>
      <w:rFonts w:ascii="Courier New" w:hAnsi="Courier New" w:cs="Courier New" w:hint="default"/>
    </w:rPr>
  </w:style>
  <w:style w:type="character" w:customStyle="1" w:styleId="WW8Num7z3">
    <w:name w:val="WW8Num7z3"/>
    <w:rsid w:val="00316B38"/>
    <w:rPr>
      <w:rFonts w:ascii="Symbol" w:hAnsi="Symbol" w:cs="Symbol" w:hint="default"/>
    </w:rPr>
  </w:style>
  <w:style w:type="character" w:customStyle="1" w:styleId="WW8Num8z1">
    <w:name w:val="WW8Num8z1"/>
    <w:rsid w:val="00316B38"/>
    <w:rPr>
      <w:rFonts w:ascii="Courier New" w:hAnsi="Courier New" w:cs="Courier New" w:hint="default"/>
    </w:rPr>
  </w:style>
  <w:style w:type="character" w:customStyle="1" w:styleId="WW8Num8z3">
    <w:name w:val="WW8Num8z3"/>
    <w:rsid w:val="00316B38"/>
    <w:rPr>
      <w:rFonts w:ascii="Symbol" w:hAnsi="Symbol" w:cs="Symbol" w:hint="default"/>
    </w:rPr>
  </w:style>
  <w:style w:type="character" w:customStyle="1" w:styleId="WW8Num9z0">
    <w:name w:val="WW8Num9z0"/>
    <w:rsid w:val="00316B38"/>
  </w:style>
  <w:style w:type="character" w:customStyle="1" w:styleId="WW8Num10z0">
    <w:name w:val="WW8Num10z0"/>
    <w:rsid w:val="00316B38"/>
    <w:rPr>
      <w:rFonts w:ascii="Wingdings" w:hAnsi="Wingdings" w:cs="Wingdings" w:hint="default"/>
    </w:rPr>
  </w:style>
  <w:style w:type="character" w:customStyle="1" w:styleId="WW8Num10z1">
    <w:name w:val="WW8Num10z1"/>
    <w:rsid w:val="00316B38"/>
    <w:rPr>
      <w:rFonts w:ascii="Courier New" w:hAnsi="Courier New" w:cs="Courier New" w:hint="default"/>
    </w:rPr>
  </w:style>
  <w:style w:type="character" w:customStyle="1" w:styleId="WW8Num10z3">
    <w:name w:val="WW8Num10z3"/>
    <w:rsid w:val="00316B38"/>
    <w:rPr>
      <w:rFonts w:ascii="Symbol" w:hAnsi="Symbol" w:cs="Symbol" w:hint="default"/>
    </w:rPr>
  </w:style>
  <w:style w:type="character" w:customStyle="1" w:styleId="WW8Num11z0">
    <w:name w:val="WW8Num11z0"/>
    <w:rsid w:val="00316B38"/>
  </w:style>
  <w:style w:type="character" w:customStyle="1" w:styleId="WW8Num12z0">
    <w:name w:val="WW8Num12z0"/>
    <w:rsid w:val="00316B38"/>
    <w:rPr>
      <w:b/>
      <w:bCs w:val="0"/>
    </w:rPr>
  </w:style>
  <w:style w:type="character" w:customStyle="1" w:styleId="WW8Num12z1">
    <w:name w:val="WW8Num12z1"/>
    <w:rsid w:val="00316B38"/>
  </w:style>
  <w:style w:type="character" w:customStyle="1" w:styleId="WW8Num12z2">
    <w:name w:val="WW8Num12z2"/>
    <w:rsid w:val="00316B38"/>
  </w:style>
  <w:style w:type="character" w:customStyle="1" w:styleId="WW8Num12z3">
    <w:name w:val="WW8Num12z3"/>
    <w:rsid w:val="00316B38"/>
  </w:style>
  <w:style w:type="character" w:customStyle="1" w:styleId="WW8Num12z4">
    <w:name w:val="WW8Num12z4"/>
    <w:rsid w:val="00316B38"/>
  </w:style>
  <w:style w:type="character" w:customStyle="1" w:styleId="WW8Num12z5">
    <w:name w:val="WW8Num12z5"/>
    <w:rsid w:val="00316B38"/>
  </w:style>
  <w:style w:type="character" w:customStyle="1" w:styleId="WW8Num12z6">
    <w:name w:val="WW8Num12z6"/>
    <w:rsid w:val="00316B38"/>
  </w:style>
  <w:style w:type="character" w:customStyle="1" w:styleId="WW8Num12z7">
    <w:name w:val="WW8Num12z7"/>
    <w:rsid w:val="00316B38"/>
  </w:style>
  <w:style w:type="character" w:customStyle="1" w:styleId="WW8Num12z8">
    <w:name w:val="WW8Num12z8"/>
    <w:rsid w:val="00316B38"/>
  </w:style>
  <w:style w:type="character" w:customStyle="1" w:styleId="WW8Num13z0">
    <w:name w:val="WW8Num13z0"/>
    <w:rsid w:val="00316B38"/>
    <w:rPr>
      <w:rFonts w:ascii="Wingdings" w:hAnsi="Wingdings" w:cs="Wingdings" w:hint="default"/>
    </w:rPr>
  </w:style>
  <w:style w:type="character" w:customStyle="1" w:styleId="WW8Num13z1">
    <w:name w:val="WW8Num13z1"/>
    <w:rsid w:val="00316B38"/>
    <w:rPr>
      <w:rFonts w:ascii="Courier New" w:hAnsi="Courier New" w:cs="Courier New" w:hint="default"/>
    </w:rPr>
  </w:style>
  <w:style w:type="character" w:customStyle="1" w:styleId="WW8Num13z3">
    <w:name w:val="WW8Num13z3"/>
    <w:rsid w:val="00316B38"/>
    <w:rPr>
      <w:rFonts w:ascii="Symbol" w:hAnsi="Symbol" w:cs="Symbol" w:hint="default"/>
    </w:rPr>
  </w:style>
  <w:style w:type="character" w:customStyle="1" w:styleId="WW8Num14z0">
    <w:name w:val="WW8Num14z0"/>
    <w:rsid w:val="00316B38"/>
    <w:rPr>
      <w:rFonts w:ascii="Wingdings" w:hAnsi="Wingdings" w:cs="Wingdings" w:hint="default"/>
    </w:rPr>
  </w:style>
  <w:style w:type="character" w:customStyle="1" w:styleId="WW8Num14z1">
    <w:name w:val="WW8Num14z1"/>
    <w:rsid w:val="00316B38"/>
    <w:rPr>
      <w:rFonts w:ascii="Courier New" w:hAnsi="Courier New" w:cs="Courier New" w:hint="default"/>
    </w:rPr>
  </w:style>
  <w:style w:type="character" w:customStyle="1" w:styleId="WW8Num14z3">
    <w:name w:val="WW8Num14z3"/>
    <w:rsid w:val="00316B38"/>
    <w:rPr>
      <w:rFonts w:ascii="Symbol" w:hAnsi="Symbol" w:cs="Symbol" w:hint="default"/>
    </w:rPr>
  </w:style>
  <w:style w:type="character" w:customStyle="1" w:styleId="WW8Num15z0">
    <w:name w:val="WW8Num15z0"/>
    <w:rsid w:val="00316B38"/>
    <w:rPr>
      <w:b/>
      <w:bCs w:val="0"/>
    </w:rPr>
  </w:style>
  <w:style w:type="character" w:customStyle="1" w:styleId="WW8Num15z1">
    <w:name w:val="WW8Num15z1"/>
    <w:rsid w:val="00316B38"/>
  </w:style>
  <w:style w:type="character" w:customStyle="1" w:styleId="WW8Num15z2">
    <w:name w:val="WW8Num15z2"/>
    <w:rsid w:val="00316B38"/>
  </w:style>
  <w:style w:type="character" w:customStyle="1" w:styleId="WW8Num15z3">
    <w:name w:val="WW8Num15z3"/>
    <w:rsid w:val="00316B38"/>
  </w:style>
  <w:style w:type="character" w:customStyle="1" w:styleId="WW8Num15z4">
    <w:name w:val="WW8Num15z4"/>
    <w:rsid w:val="00316B38"/>
  </w:style>
  <w:style w:type="character" w:customStyle="1" w:styleId="WW8Num15z5">
    <w:name w:val="WW8Num15z5"/>
    <w:rsid w:val="00316B38"/>
  </w:style>
  <w:style w:type="character" w:customStyle="1" w:styleId="WW8Num15z6">
    <w:name w:val="WW8Num15z6"/>
    <w:rsid w:val="00316B38"/>
  </w:style>
  <w:style w:type="character" w:customStyle="1" w:styleId="WW8Num15z7">
    <w:name w:val="WW8Num15z7"/>
    <w:rsid w:val="00316B38"/>
  </w:style>
  <w:style w:type="character" w:customStyle="1" w:styleId="WW8Num15z8">
    <w:name w:val="WW8Num15z8"/>
    <w:rsid w:val="00316B38"/>
  </w:style>
  <w:style w:type="character" w:customStyle="1" w:styleId="WW8Num16z0">
    <w:name w:val="WW8Num16z0"/>
    <w:rsid w:val="00316B38"/>
    <w:rPr>
      <w:rFonts w:ascii="Wingdings" w:hAnsi="Wingdings" w:cs="Wingdings" w:hint="default"/>
    </w:rPr>
  </w:style>
  <w:style w:type="character" w:customStyle="1" w:styleId="WW8Num16z1">
    <w:name w:val="WW8Num16z1"/>
    <w:rsid w:val="00316B38"/>
    <w:rPr>
      <w:rFonts w:ascii="Courier New" w:hAnsi="Courier New" w:cs="Courier New" w:hint="default"/>
    </w:rPr>
  </w:style>
  <w:style w:type="character" w:customStyle="1" w:styleId="WW8Num16z3">
    <w:name w:val="WW8Num16z3"/>
    <w:rsid w:val="00316B38"/>
    <w:rPr>
      <w:rFonts w:ascii="Symbol" w:hAnsi="Symbol" w:cs="Symbol" w:hint="default"/>
    </w:rPr>
  </w:style>
  <w:style w:type="character" w:customStyle="1" w:styleId="WW8Num17z0">
    <w:name w:val="WW8Num17z0"/>
    <w:rsid w:val="00316B38"/>
  </w:style>
  <w:style w:type="character" w:customStyle="1" w:styleId="WW8Num17z1">
    <w:name w:val="WW8Num17z1"/>
    <w:rsid w:val="00316B38"/>
  </w:style>
  <w:style w:type="character" w:customStyle="1" w:styleId="WW8Num17z2">
    <w:name w:val="WW8Num17z2"/>
    <w:rsid w:val="00316B38"/>
  </w:style>
  <w:style w:type="character" w:customStyle="1" w:styleId="WW8Num17z3">
    <w:name w:val="WW8Num17z3"/>
    <w:rsid w:val="00316B38"/>
  </w:style>
  <w:style w:type="character" w:customStyle="1" w:styleId="WW8Num17z4">
    <w:name w:val="WW8Num17z4"/>
    <w:rsid w:val="00316B38"/>
  </w:style>
  <w:style w:type="character" w:customStyle="1" w:styleId="WW8Num17z5">
    <w:name w:val="WW8Num17z5"/>
    <w:rsid w:val="00316B38"/>
  </w:style>
  <w:style w:type="character" w:customStyle="1" w:styleId="WW8Num17z6">
    <w:name w:val="WW8Num17z6"/>
    <w:rsid w:val="00316B38"/>
  </w:style>
  <w:style w:type="character" w:customStyle="1" w:styleId="WW8Num17z7">
    <w:name w:val="WW8Num17z7"/>
    <w:rsid w:val="00316B38"/>
  </w:style>
  <w:style w:type="character" w:customStyle="1" w:styleId="WW8Num17z8">
    <w:name w:val="WW8Num17z8"/>
    <w:rsid w:val="00316B38"/>
  </w:style>
  <w:style w:type="character" w:customStyle="1" w:styleId="WW8Num18z0">
    <w:name w:val="WW8Num18z0"/>
    <w:rsid w:val="00316B38"/>
  </w:style>
  <w:style w:type="character" w:customStyle="1" w:styleId="WW8Num18z1">
    <w:name w:val="WW8Num18z1"/>
    <w:rsid w:val="00316B38"/>
  </w:style>
  <w:style w:type="character" w:customStyle="1" w:styleId="WW8Num18z2">
    <w:name w:val="WW8Num18z2"/>
    <w:rsid w:val="00316B38"/>
  </w:style>
  <w:style w:type="character" w:customStyle="1" w:styleId="WW8Num18z3">
    <w:name w:val="WW8Num18z3"/>
    <w:rsid w:val="00316B38"/>
  </w:style>
  <w:style w:type="character" w:customStyle="1" w:styleId="WW8Num18z4">
    <w:name w:val="WW8Num18z4"/>
    <w:rsid w:val="00316B38"/>
  </w:style>
  <w:style w:type="character" w:customStyle="1" w:styleId="WW8Num18z5">
    <w:name w:val="WW8Num18z5"/>
    <w:rsid w:val="00316B38"/>
  </w:style>
  <w:style w:type="character" w:customStyle="1" w:styleId="WW8Num18z6">
    <w:name w:val="WW8Num18z6"/>
    <w:rsid w:val="00316B38"/>
  </w:style>
  <w:style w:type="character" w:customStyle="1" w:styleId="WW8Num18z7">
    <w:name w:val="WW8Num18z7"/>
    <w:rsid w:val="00316B38"/>
  </w:style>
  <w:style w:type="character" w:customStyle="1" w:styleId="WW8Num18z8">
    <w:name w:val="WW8Num18z8"/>
    <w:rsid w:val="00316B38"/>
  </w:style>
  <w:style w:type="character" w:customStyle="1" w:styleId="Fontepargpadro1">
    <w:name w:val="Fonte parág. padrão1"/>
    <w:rsid w:val="00316B38"/>
  </w:style>
  <w:style w:type="character" w:customStyle="1" w:styleId="CarcterCarcter">
    <w:name w:val="Carácter Carácter"/>
    <w:rsid w:val="00316B38"/>
    <w:rPr>
      <w:sz w:val="24"/>
      <w:szCs w:val="24"/>
      <w:lang w:val="pt-BR" w:bidi="ar-SA"/>
    </w:rPr>
  </w:style>
  <w:style w:type="character" w:customStyle="1" w:styleId="Recuodecorpodetexto2Char">
    <w:name w:val="Recuo de corpo de texto 2 Char"/>
    <w:rsid w:val="00316B38"/>
    <w:rPr>
      <w:rFonts w:ascii="Times New Roman" w:eastAsia="Times New Roman" w:hAnsi="Times New Roman" w:cs="Times New Roman" w:hint="default"/>
      <w:sz w:val="24"/>
      <w:szCs w:val="24"/>
    </w:rPr>
  </w:style>
  <w:style w:type="character" w:customStyle="1" w:styleId="fontstyle01">
    <w:name w:val="fontstyle01"/>
    <w:rsid w:val="00316B38"/>
    <w:rPr>
      <w:rFonts w:ascii="Arial" w:hAnsi="Arial" w:cs="Arial" w:hint="default"/>
      <w:color w:val="000000"/>
      <w:sz w:val="20"/>
      <w:szCs w:val="20"/>
    </w:rPr>
  </w:style>
  <w:style w:type="character" w:customStyle="1" w:styleId="Refdecomentrio1">
    <w:name w:val="Ref. de comentário1"/>
    <w:rsid w:val="00316B38"/>
    <w:rPr>
      <w:sz w:val="16"/>
      <w:szCs w:val="16"/>
    </w:rPr>
  </w:style>
  <w:style w:type="character" w:customStyle="1" w:styleId="AssuntodocomentrioChar">
    <w:name w:val="Assunto do comentário Char"/>
    <w:rsid w:val="00316B38"/>
    <w:rPr>
      <w:rFonts w:ascii="Times New Roman" w:eastAsia="Times New Roman" w:hAnsi="Times New Roman" w:cs="Times New Roman" w:hint="default"/>
      <w:b/>
      <w:bCs/>
    </w:rPr>
  </w:style>
  <w:style w:type="character" w:customStyle="1" w:styleId="Fontepargpadro5">
    <w:name w:val="Fonte parág. padrão5"/>
    <w:rsid w:val="00316B38"/>
  </w:style>
  <w:style w:type="character" w:customStyle="1" w:styleId="RodapChar1">
    <w:name w:val="Rodapé Char1"/>
    <w:basedOn w:val="Fontepargpadro"/>
    <w:link w:val="Rodap"/>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316B38"/>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316B38"/>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316B38"/>
    <w:rPr>
      <w:sz w:val="20"/>
      <w:szCs w:val="20"/>
    </w:rPr>
  </w:style>
  <w:style w:type="paragraph" w:styleId="Assuntodocomentrio">
    <w:name w:val="annotation subject"/>
    <w:basedOn w:val="Textodecomentrio1"/>
    <w:next w:val="Textodecomentrio1"/>
    <w:link w:val="AssuntodocomentrioChar1"/>
    <w:semiHidden/>
    <w:unhideWhenUsed/>
    <w:rsid w:val="00316B38"/>
    <w:rPr>
      <w:b/>
      <w:bCs/>
    </w:rPr>
  </w:style>
  <w:style w:type="character" w:customStyle="1" w:styleId="AssuntodocomentrioChar1">
    <w:name w:val="Assunto do comentário Char1"/>
    <w:basedOn w:val="TextodecomentrioChar"/>
    <w:link w:val="Assuntodocomentrio"/>
    <w:semiHidden/>
    <w:rsid w:val="00316B38"/>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316B38"/>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6B38"/>
  </w:style>
  <w:style w:type="character" w:customStyle="1" w:styleId="TtuloChar1">
    <w:name w:val="Título Char1"/>
    <w:basedOn w:val="Fontepargpadro"/>
    <w:uiPriority w:val="10"/>
    <w:rsid w:val="00316B38"/>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316B38"/>
  </w:style>
  <w:style w:type="character" w:customStyle="1" w:styleId="eop">
    <w:name w:val="eop"/>
    <w:basedOn w:val="Fontepargpadro"/>
    <w:rsid w:val="00316B38"/>
  </w:style>
  <w:style w:type="character" w:customStyle="1" w:styleId="spellingerror">
    <w:name w:val="spellingerror"/>
    <w:basedOn w:val="Fontepargpadro"/>
    <w:rsid w:val="00316B38"/>
  </w:style>
  <w:style w:type="character" w:customStyle="1" w:styleId="cp0020corpodespachochar1">
    <w:name w:val="cp_0020corpodespacho__char1"/>
    <w:rsid w:val="00316B38"/>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6B38"/>
    <w:rPr>
      <w:rFonts w:ascii="Times New Roman" w:hAnsi="Times New Roman" w:cs="Times New Roman" w:hint="default"/>
      <w:strike w:val="0"/>
      <w:dstrike w:val="0"/>
      <w:sz w:val="28"/>
      <w:szCs w:val="28"/>
      <w:u w:val="none"/>
      <w:effect w:val="none"/>
    </w:rPr>
  </w:style>
  <w:style w:type="character" w:customStyle="1" w:styleId="Manoel">
    <w:name w:val="Manoel"/>
    <w:rsid w:val="00316B38"/>
    <w:rPr>
      <w:rFonts w:ascii="Arial" w:hAnsi="Arial" w:cs="Arial" w:hint="default"/>
      <w:color w:val="7030A0"/>
      <w:sz w:val="20"/>
    </w:rPr>
  </w:style>
  <w:style w:type="character" w:customStyle="1" w:styleId="ListLabel12">
    <w:name w:val="ListLabel 12"/>
    <w:rsid w:val="00316B38"/>
    <w:rPr>
      <w:b/>
      <w:bCs w:val="0"/>
    </w:rPr>
  </w:style>
  <w:style w:type="character" w:customStyle="1" w:styleId="highlight">
    <w:name w:val="highlight"/>
    <w:basedOn w:val="Fontepargpadro"/>
    <w:rsid w:val="00316B38"/>
  </w:style>
  <w:style w:type="character" w:customStyle="1" w:styleId="MenoPendente1">
    <w:name w:val="Menção Pendente1"/>
    <w:uiPriority w:val="99"/>
    <w:semiHidden/>
    <w:rsid w:val="00316B38"/>
    <w:rPr>
      <w:color w:val="605E5C"/>
      <w:shd w:val="clear" w:color="auto" w:fill="E1DFDD"/>
    </w:rPr>
  </w:style>
  <w:style w:type="character" w:customStyle="1" w:styleId="MenoPendente2">
    <w:name w:val="Menção Pendente2"/>
    <w:uiPriority w:val="99"/>
    <w:semiHidden/>
    <w:rsid w:val="00316B38"/>
    <w:rPr>
      <w:color w:val="605E5C"/>
      <w:shd w:val="clear" w:color="auto" w:fill="E1DFDD"/>
    </w:rPr>
  </w:style>
  <w:style w:type="character" w:customStyle="1" w:styleId="markedcontent">
    <w:name w:val="markedcontent"/>
    <w:basedOn w:val="Fontepargpadro"/>
    <w:rsid w:val="00316B38"/>
  </w:style>
  <w:style w:type="character" w:customStyle="1" w:styleId="MenoPendente3">
    <w:name w:val="Menção Pendente3"/>
    <w:uiPriority w:val="99"/>
    <w:semiHidden/>
    <w:rsid w:val="00316B38"/>
    <w:rPr>
      <w:color w:val="605E5C"/>
      <w:shd w:val="clear" w:color="auto" w:fill="E1DFDD"/>
    </w:rPr>
  </w:style>
  <w:style w:type="character" w:customStyle="1" w:styleId="MenoPendente4">
    <w:name w:val="Menção Pendente4"/>
    <w:uiPriority w:val="99"/>
    <w:semiHidden/>
    <w:rsid w:val="00316B38"/>
    <w:rPr>
      <w:color w:val="605E5C"/>
      <w:shd w:val="clear" w:color="auto" w:fill="E1DFDD"/>
    </w:rPr>
  </w:style>
  <w:style w:type="character" w:customStyle="1" w:styleId="LinkdaInternet">
    <w:name w:val="Link da Internet"/>
    <w:uiPriority w:val="99"/>
    <w:rsid w:val="00316B38"/>
    <w:rPr>
      <w:color w:val="0000FF"/>
      <w:u w:val="single"/>
    </w:rPr>
  </w:style>
  <w:style w:type="character" w:customStyle="1" w:styleId="MenoPendente5">
    <w:name w:val="Menção Pendente5"/>
    <w:uiPriority w:val="99"/>
    <w:semiHidden/>
    <w:rsid w:val="00316B38"/>
    <w:rPr>
      <w:color w:val="605E5C"/>
      <w:shd w:val="clear" w:color="auto" w:fill="E1DFDD"/>
    </w:rPr>
  </w:style>
  <w:style w:type="table" w:styleId="Tabelacomgrade">
    <w:name w:val="Table Grid"/>
    <w:basedOn w:val="Tabelanormal"/>
    <w:rsid w:val="00316B3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316B38"/>
    <w:pPr>
      <w:numPr>
        <w:numId w:val="16"/>
      </w:numPr>
    </w:pPr>
  </w:style>
  <w:style w:type="numbering" w:customStyle="1" w:styleId="Estilo3">
    <w:name w:val="Estilo3"/>
    <w:uiPriority w:val="99"/>
    <w:rsid w:val="00316B38"/>
    <w:pPr>
      <w:numPr>
        <w:numId w:val="17"/>
      </w:numPr>
    </w:pPr>
  </w:style>
  <w:style w:type="numbering" w:customStyle="1" w:styleId="Estilo5">
    <w:name w:val="Estilo5"/>
    <w:uiPriority w:val="99"/>
    <w:rsid w:val="00316B38"/>
    <w:pPr>
      <w:numPr>
        <w:numId w:val="18"/>
      </w:numPr>
    </w:pPr>
  </w:style>
  <w:style w:type="numbering" w:customStyle="1" w:styleId="Estilo6">
    <w:name w:val="Estilo6"/>
    <w:uiPriority w:val="99"/>
    <w:rsid w:val="00316B38"/>
    <w:pPr>
      <w:numPr>
        <w:numId w:val="19"/>
      </w:numPr>
    </w:pPr>
  </w:style>
  <w:style w:type="numbering" w:customStyle="1" w:styleId="Estilo2">
    <w:name w:val="Estilo2"/>
    <w:uiPriority w:val="99"/>
    <w:rsid w:val="00316B38"/>
    <w:pPr>
      <w:numPr>
        <w:numId w:val="20"/>
      </w:numPr>
    </w:pPr>
  </w:style>
  <w:style w:type="paragraph" w:styleId="SemEspaamento">
    <w:name w:val="No Spacing"/>
    <w:uiPriority w:val="1"/>
    <w:qFormat/>
    <w:rsid w:val="00B927EB"/>
    <w:pPr>
      <w:spacing w:after="0" w:line="240" w:lineRule="auto"/>
    </w:pPr>
    <w:rPr>
      <w:rFonts w:ascii="Calibri" w:eastAsia="Calibri" w:hAnsi="Calibri" w:cs="Times New Roman"/>
      <w:kern w:val="0"/>
      <w14:ligatures w14:val="none"/>
    </w:rPr>
  </w:style>
  <w:style w:type="character" w:styleId="MenoPendente">
    <w:name w:val="Unresolved Mention"/>
    <w:basedOn w:val="Fontepargpadro"/>
    <w:uiPriority w:val="99"/>
    <w:semiHidden/>
    <w:unhideWhenUsed/>
    <w:rsid w:val="00B64559"/>
    <w:rPr>
      <w:color w:val="605E5C"/>
      <w:shd w:val="clear" w:color="auto" w:fill="E1DFDD"/>
    </w:rPr>
  </w:style>
  <w:style w:type="character" w:styleId="Forte">
    <w:name w:val="Strong"/>
    <w:basedOn w:val="Fontepargpadro"/>
    <w:uiPriority w:val="22"/>
    <w:qFormat/>
    <w:rsid w:val="007D52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68" Type="http://schemas.openxmlformats.org/officeDocument/2006/relationships/theme" Target="theme/theme1.xm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yperlink" Target="http://www.leopoldina.mg.gov.br" TargetMode="Externa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35</Pages>
  <Words>13500</Words>
  <Characters>72901</Characters>
  <Application>Microsoft Office Word</Application>
  <DocSecurity>0</DocSecurity>
  <Lines>607</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3</cp:revision>
  <cp:lastPrinted>2025-07-02T14:06:00Z</cp:lastPrinted>
  <dcterms:created xsi:type="dcterms:W3CDTF">2026-01-09T19:23:00Z</dcterms:created>
  <dcterms:modified xsi:type="dcterms:W3CDTF">2026-02-03T20:09:00Z</dcterms:modified>
</cp:coreProperties>
</file>