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256C0606"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1D78A3">
        <w:rPr>
          <w:rFonts w:ascii="Garamond" w:eastAsia="Times New Roman" w:hAnsi="Garamond" w:cs="DejaVuSans-Bold"/>
          <w:b/>
          <w:bCs/>
          <w:kern w:val="0"/>
          <w:sz w:val="24"/>
          <w:szCs w:val="24"/>
          <w:lang w:eastAsia="pt-BR"/>
          <w14:ligatures w14:val="none"/>
        </w:rPr>
        <w:t>1</w:t>
      </w:r>
      <w:r w:rsidR="007C2F4A">
        <w:rPr>
          <w:rFonts w:ascii="Garamond" w:eastAsia="Times New Roman" w:hAnsi="Garamond" w:cs="DejaVuSans-Bold"/>
          <w:b/>
          <w:bCs/>
          <w:kern w:val="0"/>
          <w:sz w:val="24"/>
          <w:szCs w:val="24"/>
          <w:lang w:eastAsia="pt-BR"/>
          <w14:ligatures w14:val="none"/>
        </w:rPr>
        <w:t>8</w:t>
      </w:r>
      <w:r>
        <w:rPr>
          <w:rFonts w:ascii="Garamond" w:eastAsia="Times New Roman" w:hAnsi="Garamond" w:cs="DejaVuSans-Bold"/>
          <w:b/>
          <w:bCs/>
          <w:kern w:val="0"/>
          <w:sz w:val="24"/>
          <w:szCs w:val="24"/>
          <w:lang w:eastAsia="pt-BR"/>
          <w14:ligatures w14:val="none"/>
        </w:rPr>
        <w:t>/202</w:t>
      </w:r>
      <w:r w:rsidR="00D04775">
        <w:rPr>
          <w:rFonts w:ascii="Garamond" w:eastAsia="Times New Roman" w:hAnsi="Garamond" w:cs="DejaVuSans-Bold"/>
          <w:b/>
          <w:bCs/>
          <w:kern w:val="0"/>
          <w:sz w:val="24"/>
          <w:szCs w:val="24"/>
          <w:lang w:eastAsia="pt-BR"/>
          <w14:ligatures w14:val="none"/>
        </w:rPr>
        <w:t>6</w:t>
      </w:r>
    </w:p>
    <w:p w14:paraId="74924413" w14:textId="15B6E6C0"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7C2F4A">
        <w:rPr>
          <w:rFonts w:ascii="Garamond" w:eastAsia="Times New Roman" w:hAnsi="Garamond" w:cs="Arial"/>
          <w:b/>
          <w:kern w:val="0"/>
          <w:sz w:val="24"/>
          <w:szCs w:val="24"/>
          <w:lang w:eastAsia="zh-CN"/>
          <w14:ligatures w14:val="none"/>
        </w:rPr>
        <w:t>51</w:t>
      </w:r>
      <w:r>
        <w:rPr>
          <w:rFonts w:ascii="Garamond" w:eastAsia="Times New Roman" w:hAnsi="Garamond" w:cs="Arial"/>
          <w:b/>
          <w:kern w:val="0"/>
          <w:sz w:val="24"/>
          <w:szCs w:val="24"/>
          <w:lang w:eastAsia="zh-CN"/>
          <w14:ligatures w14:val="none"/>
        </w:rPr>
        <w:t>/202</w:t>
      </w:r>
      <w:r w:rsidR="00D04775">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47FCD6ED"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r w:rsidR="00DE01DE" w:rsidRPr="001A4D4E">
        <w:rPr>
          <w:rFonts w:ascii="Garamond" w:hAnsi="Garamond"/>
          <w:bCs/>
          <w:sz w:val="24"/>
        </w:rPr>
        <w:t>fornecimento de óleos lubrificantes</w:t>
      </w:r>
      <w:r w:rsidR="00DE01DE">
        <w:rPr>
          <w:rFonts w:ascii="Garamond" w:hAnsi="Garamond"/>
          <w:bCs/>
          <w:sz w:val="24"/>
        </w:rPr>
        <w:t xml:space="preserve"> e aditivo para radiador</w:t>
      </w:r>
      <w:r w:rsidR="00DE01DE" w:rsidRPr="001A4D4E">
        <w:rPr>
          <w:rFonts w:ascii="Garamond" w:hAnsi="Garamond"/>
          <w:bCs/>
          <w:sz w:val="24"/>
        </w:rPr>
        <w:t xml:space="preserve"> de uso automotivo para frota de veículos pertencentes a Prefeitura de Leopoldina</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19036A6C"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DE01DE" w:rsidRPr="00DE01DE">
        <w:rPr>
          <w:b/>
          <w:bCs/>
          <w:sz w:val="24"/>
          <w:szCs w:val="24"/>
        </w:rPr>
        <w:t>283.337,28</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6ABEF4C2"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4F4629">
        <w:rPr>
          <w:rFonts w:ascii="Garamond" w:eastAsia="Times New Roman" w:hAnsi="Garamond" w:cs="Arial"/>
          <w:b/>
          <w:bCs/>
          <w:kern w:val="0"/>
          <w:sz w:val="24"/>
          <w:szCs w:val="24"/>
          <w:lang w:eastAsia="zh-CN"/>
          <w14:ligatures w14:val="none"/>
        </w:rPr>
        <w:t>18</w:t>
      </w:r>
      <w:r w:rsidR="00A91A6C">
        <w:rPr>
          <w:rFonts w:ascii="Garamond" w:eastAsia="Times New Roman" w:hAnsi="Garamond" w:cs="Arial"/>
          <w:b/>
          <w:bCs/>
          <w:kern w:val="0"/>
          <w:sz w:val="24"/>
          <w:szCs w:val="24"/>
          <w:lang w:eastAsia="zh-CN"/>
          <w14:ligatures w14:val="none"/>
        </w:rPr>
        <w:t>/05</w:t>
      </w:r>
      <w:r w:rsidR="00B927EB" w:rsidRPr="00B927EB">
        <w:rPr>
          <w:rFonts w:ascii="Garamond" w:eastAsia="Times New Roman" w:hAnsi="Garamond" w:cs="Arial"/>
          <w:b/>
          <w:bCs/>
          <w:kern w:val="0"/>
          <w:sz w:val="24"/>
          <w:szCs w:val="24"/>
          <w:lang w:eastAsia="zh-CN"/>
          <w14:ligatures w14:val="none"/>
        </w:rPr>
        <w:t>/202</w:t>
      </w:r>
      <w:r w:rsidR="00D04775">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12F315D2"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DE01DE">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5D58184D"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6272986C"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1576214C"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367114F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15</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2EBF83E7"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5A105234"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23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4F0695F3"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w:t>
      </w:r>
      <w:r w:rsidR="001D78A3" w:rsidRPr="00436D1D">
        <w:rPr>
          <w:bCs/>
          <w:sz w:val="24"/>
        </w:rPr>
        <w:t>da</w:t>
      </w:r>
      <w:r w:rsidR="001D78A3">
        <w:rPr>
          <w:bCs/>
          <w:sz w:val="24"/>
        </w:rPr>
        <w:t>s</w:t>
      </w:r>
      <w:r w:rsidR="001D78A3" w:rsidRPr="00436D1D">
        <w:rPr>
          <w:bCs/>
          <w:sz w:val="24"/>
        </w:rPr>
        <w:t xml:space="preserve"> Secretaria</w:t>
      </w:r>
      <w:r w:rsidR="001D78A3">
        <w:rPr>
          <w:bCs/>
          <w:sz w:val="24"/>
        </w:rPr>
        <w:t>s</w:t>
      </w:r>
      <w:r w:rsidR="001D78A3" w:rsidRPr="00436D1D">
        <w:rPr>
          <w:bCs/>
          <w:sz w:val="24"/>
        </w:rPr>
        <w:t xml:space="preserve"> Municipa</w:t>
      </w:r>
      <w:r w:rsidR="001D78A3">
        <w:rPr>
          <w:bCs/>
          <w:sz w:val="24"/>
        </w:rPr>
        <w:t>is</w:t>
      </w:r>
      <w:r w:rsidR="001D78A3" w:rsidRPr="00436D1D">
        <w:rPr>
          <w:bCs/>
          <w:sz w:val="24"/>
        </w:rPr>
        <w:t xml:space="preserve"> </w:t>
      </w:r>
      <w:r w:rsidR="001D78A3" w:rsidRPr="00C4249D">
        <w:rPr>
          <w:sz w:val="24"/>
        </w:rPr>
        <w:t>de</w:t>
      </w:r>
      <w:r w:rsidR="001D78A3">
        <w:rPr>
          <w:sz w:val="24"/>
        </w:rPr>
        <w:t xml:space="preserve"> </w:t>
      </w:r>
      <w:r w:rsidR="007B1E34" w:rsidRPr="008F3814">
        <w:rPr>
          <w:bCs/>
          <w:sz w:val="24"/>
        </w:rPr>
        <w:t>Secretarias de Saúde; Agricultura; Assistência Social; Obras; Serviços Urbanos e Educação</w:t>
      </w:r>
      <w:r>
        <w:rPr>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983B85" w:rsidRPr="00983B85">
        <w:rPr>
          <w:rFonts w:ascii="Garamond" w:eastAsia="Times New Roman" w:hAnsi="Garamond" w:cs="Times New Roman"/>
          <w:bCs/>
          <w:snapToGrid w:val="0"/>
          <w:kern w:val="0"/>
          <w:sz w:val="24"/>
          <w:szCs w:val="24"/>
          <w:lang w:eastAsia="zh-CN"/>
          <w14:ligatures w14:val="none"/>
        </w:rPr>
        <w:t>28</w:t>
      </w:r>
      <w:r w:rsidRPr="00983B85">
        <w:rPr>
          <w:rFonts w:ascii="Garamond" w:eastAsia="Times New Roman" w:hAnsi="Garamond" w:cs="Times New Roman"/>
          <w:bCs/>
          <w:snapToGrid w:val="0"/>
          <w:kern w:val="0"/>
          <w:sz w:val="24"/>
          <w:szCs w:val="24"/>
          <w:lang w:eastAsia="zh-CN"/>
          <w14:ligatures w14:val="none"/>
        </w:rPr>
        <w:t xml:space="preserve"> d</w:t>
      </w:r>
      <w:r>
        <w:rPr>
          <w:rFonts w:ascii="Garamond" w:eastAsia="Times New Roman" w:hAnsi="Garamond" w:cs="Times New Roman"/>
          <w:bCs/>
          <w:snapToGrid w:val="0"/>
          <w:kern w:val="0"/>
          <w:sz w:val="24"/>
          <w:szCs w:val="24"/>
          <w:lang w:eastAsia="zh-CN"/>
          <w14:ligatures w14:val="none"/>
        </w:rPr>
        <w:t xml:space="preserve">e </w:t>
      </w:r>
      <w:r w:rsidR="00983B85">
        <w:rPr>
          <w:rFonts w:ascii="Garamond" w:eastAsia="Times New Roman" w:hAnsi="Garamond" w:cs="Times New Roman"/>
          <w:bCs/>
          <w:snapToGrid w:val="0"/>
          <w:kern w:val="0"/>
          <w:sz w:val="24"/>
          <w:szCs w:val="24"/>
          <w:lang w:eastAsia="zh-CN"/>
          <w14:ligatures w14:val="none"/>
        </w:rPr>
        <w:t>30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983B85">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D04775">
        <w:rPr>
          <w:rFonts w:ascii="Garamond" w:eastAsia="Times New Roman" w:hAnsi="Garamond" w:cs="Arial"/>
          <w:kern w:val="0"/>
          <w:sz w:val="24"/>
          <w:szCs w:val="24"/>
          <w:lang w:eastAsia="zh-CN"/>
          <w14:ligatures w14:val="none"/>
        </w:rPr>
        <w:t>570/25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0" w:name="_Toc122606103"/>
      <w:r>
        <w:rPr>
          <w:rFonts w:ascii="Garamond" w:eastAsia="Times New Roman" w:hAnsi="Garamond" w:cs="Times New Roman"/>
          <w:b/>
          <w:bCs/>
          <w:kern w:val="0"/>
          <w:sz w:val="24"/>
          <w:szCs w:val="24"/>
          <w:lang w:val="x-none"/>
          <w14:ligatures w14:val="none"/>
        </w:rPr>
        <w:t>DO OBJETO</w:t>
      </w:r>
      <w:bookmarkEnd w:id="0"/>
      <w:r>
        <w:rPr>
          <w:rFonts w:ascii="Garamond" w:eastAsia="Times New Roman" w:hAnsi="Garamond" w:cs="Times New Roman"/>
          <w:b/>
          <w:bCs/>
          <w:kern w:val="0"/>
          <w:sz w:val="24"/>
          <w:szCs w:val="24"/>
          <w:lang w:val="x-none"/>
          <w14:ligatures w14:val="none"/>
        </w:rPr>
        <w:tab/>
      </w:r>
    </w:p>
    <w:p w14:paraId="71BDDC74" w14:textId="20963837"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B1E34" w:rsidRPr="001A4D4E">
        <w:rPr>
          <w:rFonts w:ascii="Garamond" w:hAnsi="Garamond"/>
          <w:bCs/>
        </w:rPr>
        <w:t>contratação de empresa para fornecimento de óleos lubrificantes</w:t>
      </w:r>
      <w:r w:rsidR="007B1E34">
        <w:rPr>
          <w:rFonts w:ascii="Garamond" w:hAnsi="Garamond"/>
          <w:bCs/>
        </w:rPr>
        <w:t xml:space="preserve"> e aditivo para radiador</w:t>
      </w:r>
      <w:r w:rsidR="007B1E34" w:rsidRPr="001A4D4E">
        <w:rPr>
          <w:rFonts w:ascii="Garamond" w:hAnsi="Garamond"/>
          <w:bCs/>
        </w:rPr>
        <w:t xml:space="preserve"> de uso automotivo para frota de veículos pertencentes a Prefeitura de Leopoldina</w:t>
      </w:r>
      <w:r w:rsidR="007B1E34"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0D7CDF7C" w14:textId="77777777" w:rsidR="007B1E34" w:rsidRDefault="00D04775"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sidRPr="001025C6">
        <w:rPr>
          <w:bCs/>
          <w:iCs/>
          <w:sz w:val="24"/>
        </w:rPr>
        <w:t>Ficha</w:t>
      </w:r>
      <w:r>
        <w:rPr>
          <w:bCs/>
          <w:iCs/>
          <w:sz w:val="24"/>
        </w:rPr>
        <w:t>s</w:t>
      </w:r>
      <w:r w:rsidRPr="001025C6">
        <w:rPr>
          <w:bCs/>
          <w:iCs/>
          <w:sz w:val="24"/>
        </w:rPr>
        <w:t xml:space="preserve">: </w:t>
      </w:r>
      <w:bookmarkStart w:id="1" w:name="_Toc122606104"/>
    </w:p>
    <w:p w14:paraId="5E95AA36" w14:textId="29DC8F94" w:rsidR="007B1E34" w:rsidRPr="003D2FAD"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688, 510, 722 </w:t>
      </w:r>
      <w:r w:rsidRPr="003D2FAD">
        <w:rPr>
          <w:bCs/>
          <w:iCs/>
          <w:sz w:val="24"/>
        </w:rPr>
        <w:t>(</w:t>
      </w:r>
      <w:r>
        <w:rPr>
          <w:bCs/>
          <w:iCs/>
          <w:sz w:val="24"/>
        </w:rPr>
        <w:t>Saúde</w:t>
      </w:r>
      <w:r w:rsidRPr="003D2FAD">
        <w:rPr>
          <w:bCs/>
          <w:iCs/>
          <w:sz w:val="24"/>
        </w:rPr>
        <w:t>)</w:t>
      </w:r>
    </w:p>
    <w:p w14:paraId="2EAFBEB2" w14:textId="77777777" w:rsidR="007B1E34" w:rsidRPr="003D2FAD"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1017</w:t>
      </w:r>
      <w:r w:rsidRPr="003D2FAD">
        <w:rPr>
          <w:bCs/>
          <w:iCs/>
          <w:sz w:val="24"/>
        </w:rPr>
        <w:t xml:space="preserve"> (</w:t>
      </w:r>
      <w:r>
        <w:rPr>
          <w:bCs/>
          <w:iCs/>
          <w:sz w:val="24"/>
        </w:rPr>
        <w:t>Obras</w:t>
      </w:r>
      <w:r w:rsidRPr="003D2FAD">
        <w:rPr>
          <w:bCs/>
          <w:iCs/>
          <w:sz w:val="24"/>
        </w:rPr>
        <w:t>)</w:t>
      </w:r>
    </w:p>
    <w:p w14:paraId="27338DC7" w14:textId="77777777" w:rsidR="007B1E34" w:rsidRPr="003D2FAD"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968, 1046, 996 </w:t>
      </w:r>
      <w:r w:rsidRPr="003D2FAD">
        <w:rPr>
          <w:bCs/>
          <w:iCs/>
          <w:sz w:val="24"/>
        </w:rPr>
        <w:t>(Social)</w:t>
      </w:r>
    </w:p>
    <w:p w14:paraId="7FD2E055" w14:textId="77777777" w:rsidR="007B1E34" w:rsidRPr="003D2FAD"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312 </w:t>
      </w:r>
      <w:r w:rsidRPr="003D2FAD">
        <w:rPr>
          <w:bCs/>
          <w:iCs/>
          <w:sz w:val="24"/>
        </w:rPr>
        <w:t>(</w:t>
      </w:r>
      <w:r>
        <w:rPr>
          <w:bCs/>
          <w:iCs/>
          <w:sz w:val="24"/>
        </w:rPr>
        <w:t>Educação</w:t>
      </w:r>
      <w:r w:rsidRPr="003D2FAD">
        <w:rPr>
          <w:bCs/>
          <w:iCs/>
          <w:sz w:val="24"/>
        </w:rPr>
        <w:t>)</w:t>
      </w:r>
    </w:p>
    <w:p w14:paraId="57F5234D" w14:textId="77777777" w:rsidR="007B1E34" w:rsidRPr="003D2FAD"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1168 </w:t>
      </w:r>
      <w:r w:rsidRPr="003D2FAD">
        <w:rPr>
          <w:bCs/>
          <w:iCs/>
          <w:sz w:val="24"/>
        </w:rPr>
        <w:t>(</w:t>
      </w:r>
      <w:r>
        <w:rPr>
          <w:bCs/>
          <w:iCs/>
          <w:sz w:val="24"/>
        </w:rPr>
        <w:t>Agricultura</w:t>
      </w:r>
      <w:r w:rsidRPr="003D2FAD">
        <w:rPr>
          <w:bCs/>
          <w:iCs/>
          <w:sz w:val="24"/>
        </w:rPr>
        <w:t>)</w:t>
      </w:r>
    </w:p>
    <w:p w14:paraId="6F4396DE" w14:textId="77777777" w:rsidR="007B1E34"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205 </w:t>
      </w:r>
      <w:r w:rsidRPr="003D2FAD">
        <w:rPr>
          <w:bCs/>
          <w:iCs/>
          <w:sz w:val="24"/>
        </w:rPr>
        <w:t>(</w:t>
      </w:r>
      <w:r>
        <w:rPr>
          <w:bCs/>
          <w:iCs/>
          <w:sz w:val="24"/>
        </w:rPr>
        <w:t>Serviços Urbanos</w:t>
      </w:r>
      <w:r w:rsidRPr="003D2FAD">
        <w:rPr>
          <w:bCs/>
          <w:iCs/>
          <w:sz w:val="24"/>
        </w:rPr>
        <w:t>)</w:t>
      </w:r>
    </w:p>
    <w:p w14:paraId="7C9ECABE" w14:textId="3A45FBE0" w:rsidR="00316B38" w:rsidRPr="002F0001" w:rsidRDefault="007B1E34" w:rsidP="007B1E3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Garamond" w:hAnsi="Garamond"/>
          <w:sz w:val="24"/>
          <w:szCs w:val="24"/>
        </w:rPr>
      </w:pPr>
      <w:r>
        <w:rPr>
          <w:bCs/>
          <w:iCs/>
          <w:sz w:val="24"/>
        </w:rPr>
        <w:t xml:space="preserve">3. </w:t>
      </w:r>
      <w:r w:rsidR="00316B38">
        <w:rPr>
          <w:rFonts w:ascii="Garamond" w:eastAsia="Times New Roman" w:hAnsi="Garamond" w:cs="Times New Roman"/>
          <w:b/>
          <w:bCs/>
          <w:kern w:val="0"/>
          <w:sz w:val="24"/>
          <w:szCs w:val="24"/>
          <w:lang w:val="x-none" w:eastAsia="x-none"/>
          <w14:ligatures w14:val="none"/>
        </w:rPr>
        <w:t>DA PARTICIPAÇÃO NA LICITAÇÃO</w:t>
      </w:r>
      <w:bookmarkEnd w:id="1"/>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Pr>
          <w:rFonts w:ascii="Garamond" w:eastAsia="Times New Roman" w:hAnsi="Garamond" w:cs="Times New Roman"/>
          <w:kern w:val="0"/>
          <w:sz w:val="24"/>
          <w:szCs w:val="24"/>
          <w:lang w:val="x-none" w:eastAsia="x-none"/>
          <w14:ligatures w14:val="none"/>
        </w:rPr>
        <w:lastRenderedPageBreak/>
        <w:t xml:space="preserve">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501AAFBF"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2711A">
        <w:rPr>
          <w:rFonts w:ascii="Garamond" w:eastAsia="Times New Roman" w:hAnsi="Garamond" w:cs="Times New Roman"/>
          <w:kern w:val="0"/>
          <w:sz w:val="24"/>
          <w:szCs w:val="24"/>
          <w:lang w:val="x-none" w:eastAsia="x-none"/>
          <w14:ligatures w14:val="none"/>
        </w:rPr>
        <w:t>570/25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2"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3" w:name="_Ref113883338"/>
      <w:bookmarkEnd w:id="2"/>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4"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5" w:name="_Ref114659913"/>
      <w:bookmarkStart w:id="6" w:name="_Ref113883339"/>
      <w:bookmarkEnd w:id="3"/>
      <w:bookmarkEnd w:id="4"/>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7" w:name="_Ref113883003"/>
      <w:bookmarkEnd w:id="5"/>
      <w:bookmarkEnd w:id="6"/>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7"/>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8"/>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9"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9"/>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0" w:name="art14§2"/>
      <w:bookmarkEnd w:id="10"/>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3"/>
      <w:bookmarkEnd w:id="11"/>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4"/>
      <w:bookmarkEnd w:id="12"/>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5"/>
      <w:bookmarkEnd w:id="13"/>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4"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4"/>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5" w:name="_Ref113886867"/>
      <w:r>
        <w:rPr>
          <w:rFonts w:ascii="Garamond" w:eastAsia="Times New Roman" w:hAnsi="Garamond" w:cs="Times New Roman"/>
          <w:kern w:val="0"/>
          <w:sz w:val="24"/>
          <w:szCs w:val="24"/>
          <w:lang w:eastAsia="x-none"/>
          <w14:ligatures w14:val="none"/>
        </w:rPr>
        <w:lastRenderedPageBreak/>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5"/>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6"/>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7"/>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8"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8"/>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19"/>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0" w:name="_Toc122606106"/>
      <w:r>
        <w:rPr>
          <w:rFonts w:ascii="Garamond" w:eastAsia="Times New Roman" w:hAnsi="Garamond" w:cs="Arial"/>
          <w:b/>
          <w:kern w:val="0"/>
          <w:sz w:val="24"/>
          <w:szCs w:val="24"/>
          <w:lang w:eastAsia="zh-CN"/>
          <w14:ligatures w14:val="none"/>
        </w:rPr>
        <w:t>DO PREENCHIMENTO DA PROPOSTA</w:t>
      </w:r>
      <w:bookmarkEnd w:id="20"/>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1" w:name="_Toc122606107"/>
      <w:bookmarkStart w:id="22"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1"/>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5DE8B1AE"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CF5AC6">
        <w:rPr>
          <w:rFonts w:ascii="Garamond" w:eastAsia="Times New Roman" w:hAnsi="Garamond" w:cs="Times New Roman"/>
          <w:iCs/>
          <w:kern w:val="0"/>
          <w:sz w:val="24"/>
          <w:szCs w:val="24"/>
          <w:lang w:val="x-none" w:eastAsia="x-none"/>
          <w14:ligatures w14:val="none"/>
        </w:rPr>
        <w:t>0,10</w:t>
      </w:r>
      <w:r w:rsidR="003D334B">
        <w:rPr>
          <w:rFonts w:ascii="Garamond" w:eastAsia="Times New Roman" w:hAnsi="Garamond" w:cs="Times New Roman"/>
          <w:iCs/>
          <w:kern w:val="0"/>
          <w:sz w:val="24"/>
          <w:szCs w:val="24"/>
          <w:lang w:val="x-none" w:eastAsia="x-none"/>
          <w14:ligatures w14:val="none"/>
        </w:rPr>
        <w:t xml:space="preserve"> (</w:t>
      </w:r>
      <w:r w:rsidR="00CF5AC6">
        <w:rPr>
          <w:rFonts w:ascii="Garamond" w:eastAsia="Times New Roman" w:hAnsi="Garamond" w:cs="Times New Roman"/>
          <w:iCs/>
          <w:kern w:val="0"/>
          <w:sz w:val="24"/>
          <w:szCs w:val="24"/>
          <w:lang w:val="x-none" w:eastAsia="x-none"/>
          <w14:ligatures w14:val="none"/>
        </w:rPr>
        <w:t>dez centavos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3" w:name="_Hlk113698144"/>
      <w:r>
        <w:rPr>
          <w:rFonts w:ascii="Garamond" w:eastAsia="Times New Roman" w:hAnsi="Garamond" w:cs="Times New Roman"/>
          <w:color w:val="000000"/>
          <w:kern w:val="0"/>
          <w:sz w:val="24"/>
          <w:szCs w:val="24"/>
          <w:lang w:eastAsia="x-none"/>
          <w14:ligatures w14:val="none"/>
        </w:rPr>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3"/>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proofErr w:type="spellStart"/>
        <w:r>
          <w:rPr>
            <w:rStyle w:val="Hyperlink"/>
            <w:rFonts w:ascii="Garamond" w:eastAsia="Zurich BT" w:hAnsi="Garamond" w:cs="Times New Roman"/>
            <w:kern w:val="0"/>
            <w:sz w:val="24"/>
            <w:szCs w:val="24"/>
            <w:lang w:val="x-none" w:eastAsia="x-none"/>
            <w14:ligatures w14:val="none"/>
          </w:rPr>
          <w:t>arts</w:t>
        </w:r>
        <w:proofErr w:type="spellEnd"/>
        <w:r>
          <w:rPr>
            <w:rStyle w:val="Hyperlink"/>
            <w:rFonts w:ascii="Garamond" w:eastAsia="Zurich BT" w:hAnsi="Garamond" w:cs="Times New Roman"/>
            <w:kern w:val="0"/>
            <w:sz w:val="24"/>
            <w:szCs w:val="24"/>
            <w:lang w:val="x-none" w:eastAsia="x-none"/>
            <w14:ligatures w14:val="none"/>
          </w:rPr>
          <w:t>.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4" w:name="art60§1i"/>
      <w:bookmarkEnd w:id="24"/>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 xml:space="preserve">empresas estabelecidas no território do Estado ou do Distrito Federal do órgão ou entidade da Administração Pública estadual ou distrital licitante ou, no caso de </w:t>
      </w:r>
      <w:r>
        <w:rPr>
          <w:rFonts w:ascii="Garamond" w:eastAsia="Times New Roman" w:hAnsi="Garamond" w:cs="Times New Roman"/>
          <w:kern w:val="0"/>
          <w:sz w:val="24"/>
          <w:szCs w:val="24"/>
          <w:lang w:val="x-none" w:eastAsia="x-none"/>
          <w14:ligatures w14:val="none"/>
        </w:rPr>
        <w:lastRenderedPageBreak/>
        <w:t>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i"/>
      <w:bookmarkEnd w:id="25"/>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i"/>
      <w:bookmarkEnd w:id="26"/>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v"/>
      <w:bookmarkEnd w:id="27"/>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2"/>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29" w:name="_Toc122606108"/>
      <w:r>
        <w:rPr>
          <w:rFonts w:ascii="Garamond" w:eastAsia="Times New Roman" w:hAnsi="Garamond" w:cs="Times New Roman"/>
          <w:b/>
          <w:bCs/>
          <w:kern w:val="0"/>
          <w:sz w:val="24"/>
          <w:szCs w:val="24"/>
          <w:lang w:eastAsia="x-none"/>
          <w14:ligatures w14:val="none"/>
        </w:rPr>
        <w:lastRenderedPageBreak/>
        <w:t xml:space="preserve">7. </w:t>
      </w:r>
      <w:r>
        <w:rPr>
          <w:rFonts w:ascii="Garamond" w:eastAsia="Times New Roman" w:hAnsi="Garamond" w:cs="Times New Roman"/>
          <w:b/>
          <w:bCs/>
          <w:kern w:val="0"/>
          <w:sz w:val="24"/>
          <w:szCs w:val="24"/>
          <w:lang w:val="x-none" w:eastAsia="x-none"/>
          <w14:ligatures w14:val="none"/>
        </w:rPr>
        <w:t>DA FASE DE JULGAMENTO</w:t>
      </w:r>
      <w:bookmarkEnd w:id="29"/>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0"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0"/>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Pr>
          <w:rFonts w:ascii="Garamond" w:eastAsia="Times New Roman" w:hAnsi="Garamond" w:cs="Times New Roman"/>
          <w:color w:val="000000"/>
          <w:kern w:val="0"/>
          <w:sz w:val="24"/>
          <w:szCs w:val="24"/>
          <w:lang w:val="x-none" w:eastAsia="x-none"/>
          <w14:ligatures w14:val="none"/>
        </w:rPr>
        <w:t>EPPs</w:t>
      </w:r>
      <w:proofErr w:type="spellEnd"/>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w:t>
      </w:r>
      <w:proofErr w:type="gramStart"/>
      <w:r>
        <w:rPr>
          <w:rFonts w:ascii="Garamond" w:eastAsia="Times New Roman" w:hAnsi="Garamond" w:cs="Times New Roman"/>
          <w:color w:val="000000"/>
          <w:kern w:val="0"/>
          <w:sz w:val="24"/>
          <w:szCs w:val="24"/>
          <w:lang w:eastAsia="x-none"/>
          <w14:ligatures w14:val="none"/>
        </w:rPr>
        <w:t xml:space="preserve">Comissão </w:t>
      </w:r>
      <w:r>
        <w:rPr>
          <w:rFonts w:ascii="Garamond" w:eastAsia="Times New Roman" w:hAnsi="Garamond" w:cs="Times New Roman"/>
          <w:color w:val="000000"/>
          <w:kern w:val="0"/>
          <w:sz w:val="24"/>
          <w:szCs w:val="24"/>
          <w:lang w:val="x-none" w:eastAsia="x-none"/>
          <w14:ligatures w14:val="none"/>
        </w:rPr>
        <w:t xml:space="preserve"> de</w:t>
      </w:r>
      <w:proofErr w:type="gramEnd"/>
      <w:r>
        <w:rPr>
          <w:rFonts w:ascii="Garamond" w:eastAsia="Times New Roman" w:hAnsi="Garamond" w:cs="Times New Roman"/>
          <w:color w:val="000000"/>
          <w:kern w:val="0"/>
          <w:sz w:val="24"/>
          <w:szCs w:val="24"/>
          <w:lang w:val="x-none" w:eastAsia="x-none"/>
          <w14:ligatures w14:val="none"/>
        </w:rPr>
        <w:t xml:space="preserv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1"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1"/>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2"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Pr>
          <w:rFonts w:ascii="Garamond" w:eastAsia="Times New Roman" w:hAnsi="Garamond" w:cs="Times New Roman"/>
          <w:color w:val="000000"/>
          <w:kern w:val="0"/>
          <w:sz w:val="24"/>
          <w:szCs w:val="24"/>
          <w:lang w:val="x-none" w:eastAsia="x-none"/>
          <w14:ligatures w14:val="none"/>
        </w:rPr>
        <w:t>ﬁnanceira</w:t>
      </w:r>
      <w:proofErr w:type="spellEnd"/>
      <w:r>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2"/>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w:t>
      </w:r>
      <w:r>
        <w:rPr>
          <w:rFonts w:ascii="Garamond" w:eastAsia="Times New Roman" w:hAnsi="Garamond" w:cs="Times New Roman"/>
          <w:kern w:val="0"/>
          <w:sz w:val="24"/>
          <w:szCs w:val="24"/>
          <w:lang w:eastAsia="pt-BR"/>
          <w14:ligatures w14:val="none"/>
        </w:rPr>
        <w:lastRenderedPageBreak/>
        <w:t>forma satisfatória, o objeto compatível deste edital, observando-se que tal (</w:t>
      </w:r>
      <w:proofErr w:type="spellStart"/>
      <w:r>
        <w:rPr>
          <w:rFonts w:ascii="Garamond" w:eastAsia="Times New Roman" w:hAnsi="Garamond" w:cs="Times New Roman"/>
          <w:kern w:val="0"/>
          <w:sz w:val="24"/>
          <w:szCs w:val="24"/>
          <w:lang w:eastAsia="pt-BR"/>
          <w14:ligatures w14:val="none"/>
        </w:rPr>
        <w:t>is</w:t>
      </w:r>
      <w:proofErr w:type="spellEnd"/>
      <w:r>
        <w:rPr>
          <w:rFonts w:ascii="Garamond" w:eastAsia="Times New Roman" w:hAnsi="Garamond" w:cs="Times New Roman"/>
          <w:kern w:val="0"/>
          <w:sz w:val="24"/>
          <w:szCs w:val="24"/>
          <w:lang w:eastAsia="pt-BR"/>
          <w14:ligatures w14:val="none"/>
        </w:rPr>
        <w:t xml:space="preserve">)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w:t>
      </w:r>
      <w:proofErr w:type="spellStart"/>
      <w:r>
        <w:rPr>
          <w:rFonts w:ascii="Garamond" w:eastAsia="Times New Roman" w:hAnsi="Garamond" w:cs="Times New Roman"/>
          <w:kern w:val="0"/>
          <w:sz w:val="24"/>
          <w:szCs w:val="24"/>
          <w:lang w:eastAsia="pt-BR"/>
          <w14:ligatures w14:val="none"/>
        </w:rPr>
        <w:t>ão</w:t>
      </w:r>
      <w:proofErr w:type="spellEnd"/>
      <w:r>
        <w:rPr>
          <w:rFonts w:ascii="Garamond" w:eastAsia="Times New Roman" w:hAnsi="Garamond" w:cs="Times New Roman"/>
          <w:kern w:val="0"/>
          <w:sz w:val="24"/>
          <w:szCs w:val="24"/>
          <w:lang w:eastAsia="pt-BR"/>
          <w14:ligatures w14:val="none"/>
        </w:rPr>
        <w:t>)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Pr>
          <w:rFonts w:ascii="Garamond" w:eastAsia="Times New Roman" w:hAnsi="Garamond" w:cs="Times New Roman"/>
          <w:color w:val="000000"/>
          <w:kern w:val="0"/>
          <w:sz w:val="24"/>
          <w:szCs w:val="24"/>
          <w:lang w:val="x-none" w:eastAsia="x-none"/>
          <w14:ligatures w14:val="none"/>
        </w:rPr>
        <w:t>não-digitais</w:t>
      </w:r>
      <w:proofErr w:type="spellEnd"/>
      <w:r>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 xml:space="preserve">os </w:t>
      </w:r>
      <w:proofErr w:type="spellStart"/>
      <w:r>
        <w:rPr>
          <w:rFonts w:ascii="Garamond" w:eastAsia="Arial" w:hAnsi="Garamond" w:cs="Times New Roman"/>
          <w:kern w:val="0"/>
          <w:sz w:val="24"/>
          <w:szCs w:val="24"/>
          <w:lang w:eastAsia="zh-CN"/>
          <w14:ligatures w14:val="none"/>
        </w:rPr>
        <w:t>arts</w:t>
      </w:r>
      <w:proofErr w:type="spellEnd"/>
      <w:r>
        <w:rPr>
          <w:rFonts w:ascii="Garamond" w:eastAsia="Arial" w:hAnsi="Garamond" w:cs="Times New Roman"/>
          <w:kern w:val="0"/>
          <w:sz w:val="24"/>
          <w:szCs w:val="24"/>
          <w:lang w:eastAsia="zh-CN"/>
          <w14:ligatures w14:val="none"/>
        </w:rPr>
        <w:t xml:space="preserve"> 62 e </w:t>
      </w:r>
      <w:proofErr w:type="spellStart"/>
      <w:r>
        <w:rPr>
          <w:rFonts w:ascii="Garamond" w:eastAsia="Arial" w:hAnsi="Garamond" w:cs="Times New Roman"/>
          <w:kern w:val="0"/>
          <w:sz w:val="24"/>
          <w:szCs w:val="24"/>
          <w:lang w:eastAsia="zh-CN"/>
          <w14:ligatures w14:val="none"/>
        </w:rPr>
        <w:t>ss</w:t>
      </w:r>
      <w:proofErr w:type="spellEnd"/>
      <w:r>
        <w:rPr>
          <w:rFonts w:ascii="Garamond" w:eastAsia="Arial" w:hAnsi="Garamond" w:cs="Times New Roman"/>
          <w:kern w:val="0"/>
          <w:sz w:val="24"/>
          <w:szCs w:val="24"/>
          <w:lang w:eastAsia="zh-CN"/>
          <w14:ligatures w14:val="none"/>
        </w:rPr>
        <w:t xml:space="preserve">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BC43CE"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7ABC97FE" w14:textId="50AC6B09" w:rsidR="00BC43CE" w:rsidRPr="004165F6" w:rsidRDefault="00BC43CE"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sidRPr="00BC43CE">
        <w:rPr>
          <w:rFonts w:ascii="Garamond" w:eastAsia="Calibri" w:hAnsi="Garamond" w:cs="Times New Roman"/>
          <w:b/>
          <w:bCs/>
          <w:kern w:val="0"/>
          <w:sz w:val="24"/>
          <w:szCs w:val="24"/>
          <w:lang w:eastAsia="zh-CN"/>
          <w14:ligatures w14:val="none"/>
        </w:rPr>
        <w:t>Em atendimento a Lei Municipal nº 4.390/2017, o sócio ou proprietário de empresa, deverá apresentar certidão negativa</w:t>
      </w:r>
      <w:r w:rsidRPr="00BC43CE">
        <w:rPr>
          <w:rFonts w:ascii="Garamond" w:eastAsia="Calibri" w:hAnsi="Garamond" w:cs="Times New Roman"/>
          <w:b/>
          <w:kern w:val="0"/>
          <w:sz w:val="24"/>
          <w:szCs w:val="24"/>
          <w:lang w:eastAsia="zh-CN"/>
          <w14:ligatures w14:val="none"/>
        </w:rPr>
        <w:t xml:space="preserve"> </w:t>
      </w:r>
      <w:r w:rsidRPr="00BC43CE">
        <w:rPr>
          <w:rFonts w:ascii="Garamond" w:eastAsia="Calibri" w:hAnsi="Garamond" w:cs="Times New Roman"/>
          <w:b/>
          <w:bCs/>
          <w:kern w:val="0"/>
          <w:sz w:val="24"/>
          <w:szCs w:val="24"/>
          <w:lang w:eastAsia="zh-CN"/>
          <w14:ligatures w14:val="none"/>
        </w:rPr>
        <w:t>criminal</w:t>
      </w:r>
      <w:r w:rsidRPr="00BC43CE">
        <w:rPr>
          <w:rFonts w:ascii="Garamond" w:eastAsia="Calibri" w:hAnsi="Garamond" w:cs="Times New Roman"/>
          <w:b/>
          <w:kern w:val="0"/>
          <w:sz w:val="24"/>
          <w:szCs w:val="24"/>
          <w:lang w:eastAsia="zh-CN"/>
          <w14:ligatures w14:val="none"/>
        </w:rPr>
        <w:t xml:space="preserve"> com abrangência nacional (todos TJS e TRF).</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Pr>
          <w:rFonts w:ascii="Garamond" w:eastAsia="Times New Roman" w:hAnsi="Garamond" w:cs="Times New Roman"/>
          <w:kern w:val="0"/>
          <w:sz w:val="24"/>
          <w:szCs w:val="24"/>
          <w:lang w:val="x-none" w:eastAsia="x-none"/>
          <w14:ligatures w14:val="none"/>
        </w:rPr>
        <w:t>Sicaf</w:t>
      </w:r>
      <w:proofErr w:type="spellEnd"/>
      <w:r>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3"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3"/>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 xml:space="preserve">A verificação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4"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Pr>
          <w:rFonts w:ascii="Garamond" w:eastAsia="Times New Roman" w:hAnsi="Garamond" w:cs="Times New Roman"/>
          <w:color w:val="000000"/>
          <w:kern w:val="0"/>
          <w:sz w:val="24"/>
          <w:szCs w:val="24"/>
          <w:lang w:val="x-none" w:eastAsia="x-none"/>
          <w14:ligatures w14:val="none"/>
        </w:rPr>
        <w:t>eﬁcácia</w:t>
      </w:r>
      <w:proofErr w:type="spellEnd"/>
      <w:r>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4"/>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5"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5"/>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6"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6"/>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7" w:name="_Toc122606110"/>
      <w:r>
        <w:rPr>
          <w:rFonts w:ascii="Garamond" w:eastAsia="Times New Roman" w:hAnsi="Garamond" w:cs="Times New Roman"/>
          <w:b/>
          <w:bCs/>
          <w:kern w:val="0"/>
          <w:sz w:val="24"/>
          <w:szCs w:val="24"/>
          <w:lang w:eastAsia="x-none"/>
          <w14:ligatures w14:val="none"/>
        </w:rPr>
        <w:lastRenderedPageBreak/>
        <w:t xml:space="preserve">9. </w:t>
      </w:r>
      <w:r>
        <w:rPr>
          <w:rFonts w:ascii="Garamond" w:eastAsia="Times New Roman" w:hAnsi="Garamond" w:cs="Times New Roman"/>
          <w:b/>
          <w:bCs/>
          <w:kern w:val="0"/>
          <w:sz w:val="24"/>
          <w:szCs w:val="24"/>
          <w:lang w:val="x-none" w:eastAsia="x-none"/>
          <w14:ligatures w14:val="none"/>
        </w:rPr>
        <w:t>DOS RECURSOS</w:t>
      </w:r>
      <w:bookmarkEnd w:id="37"/>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 xml:space="preserve">O recurso será dirigido à autoridade que tiver editado o ato ou proferido a decisão recorrida, a qual poderá reconsiderar sua decisão no prazo de 3 (três) dias úteis, ou, nesse </w:t>
      </w:r>
      <w:r>
        <w:rPr>
          <w:rFonts w:ascii="Garamond" w:eastAsia="Times New Roman" w:hAnsi="Garamond" w:cs="Times New Roman"/>
          <w:color w:val="000000"/>
          <w:kern w:val="0"/>
          <w:sz w:val="24"/>
          <w:szCs w:val="24"/>
          <w:lang w:val="x-none" w:eastAsia="x-none"/>
          <w14:ligatures w14:val="none"/>
        </w:rPr>
        <w:lastRenderedPageBreak/>
        <w:t>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8"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8"/>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39" w:name="_Hlk132991372"/>
      <w:r>
        <w:rPr>
          <w:rFonts w:ascii="Garamond" w:eastAsia="Times New Roman" w:hAnsi="Garamond" w:cs="Times New Roman"/>
          <w:kern w:val="0"/>
          <w:sz w:val="24"/>
          <w:szCs w:val="24"/>
          <w:lang w:val="x-none" w:eastAsia="x-none"/>
          <w14:ligatures w14:val="none"/>
        </w:rPr>
        <w:t xml:space="preserve">que </w:t>
      </w:r>
      <w:bookmarkStart w:id="40"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39"/>
      <w:r>
        <w:rPr>
          <w:rFonts w:ascii="Garamond" w:eastAsia="Times New Roman" w:hAnsi="Garamond" w:cs="Times New Roman"/>
          <w:kern w:val="0"/>
          <w:sz w:val="24"/>
          <w:szCs w:val="24"/>
          <w:lang w:val="x-none" w:eastAsia="x-none"/>
          <w14:ligatures w14:val="none"/>
        </w:rPr>
        <w:t>o</w:t>
      </w:r>
      <w:bookmarkEnd w:id="40"/>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1" w:name="cancelamento_do_fornecedor"/>
      <w:bookmarkEnd w:id="41"/>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lastRenderedPageBreak/>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2" w:name="cancelamento_da_ata"/>
      <w:bookmarkEnd w:id="42"/>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10.11.5.4.3. Se não houver êxito nas negociações, nas hipóteses em que o preço de mercado </w:t>
      </w:r>
      <w:proofErr w:type="gramStart"/>
      <w:r>
        <w:rPr>
          <w:rFonts w:ascii="Garamond" w:hAnsi="Garamond" w:cs="Arial"/>
          <w:sz w:val="24"/>
          <w:szCs w:val="24"/>
        </w:rPr>
        <w:t>tornar-se</w:t>
      </w:r>
      <w:proofErr w:type="gramEnd"/>
      <w:r>
        <w:rPr>
          <w:rFonts w:ascii="Garamond" w:hAnsi="Garamond" w:cs="Arial"/>
          <w:sz w:val="24"/>
          <w:szCs w:val="24"/>
        </w:rPr>
        <w:t xml:space="preserv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2D4973DC"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2711A">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Pr>
          <w:rFonts w:ascii="Garamond" w:eastAsia="Times New Roman" w:hAnsi="Garamond" w:cs="Times New Roman"/>
          <w:kern w:val="0"/>
          <w:sz w:val="24"/>
          <w:szCs w:val="24"/>
          <w:shd w:val="clear" w:color="auto" w:fill="FFFFFF"/>
          <w:lang w:eastAsia="zh-CN"/>
          <w14:ligatures w14:val="none"/>
        </w:rPr>
        <w:t>semi-integrada</w:t>
      </w:r>
      <w:proofErr w:type="spellEnd"/>
      <w:r>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w:t>
      </w:r>
      <w:r>
        <w:rPr>
          <w:rFonts w:ascii="Garamond" w:eastAsia="Times New Roman" w:hAnsi="Garamond" w:cs="Times New Roman"/>
          <w:kern w:val="0"/>
          <w:sz w:val="24"/>
          <w:szCs w:val="24"/>
          <w:shd w:val="clear" w:color="auto" w:fill="FFFFFF"/>
          <w:lang w:eastAsia="zh-CN"/>
          <w14:ligatures w14:val="none"/>
        </w:rPr>
        <w:lastRenderedPageBreak/>
        <w:t xml:space="preserve">em caso de elevação extraordinária dos custos, e pelo CONTRATADO em caso de redução, observadas as diretrizes dos </w:t>
      </w:r>
      <w:proofErr w:type="spellStart"/>
      <w:r>
        <w:rPr>
          <w:rFonts w:ascii="Garamond" w:eastAsia="Times New Roman" w:hAnsi="Garamond" w:cs="Times New Roman"/>
          <w:kern w:val="0"/>
          <w:sz w:val="24"/>
          <w:szCs w:val="24"/>
          <w:shd w:val="clear" w:color="auto" w:fill="FFFFFF"/>
          <w:lang w:eastAsia="zh-CN"/>
          <w14:ligatures w14:val="none"/>
        </w:rPr>
        <w:t>arts</w:t>
      </w:r>
      <w:proofErr w:type="spellEnd"/>
      <w:r>
        <w:rPr>
          <w:rFonts w:ascii="Garamond" w:eastAsia="Times New Roman" w:hAnsi="Garamond" w:cs="Times New Roman"/>
          <w:kern w:val="0"/>
          <w:sz w:val="24"/>
          <w:szCs w:val="24"/>
          <w:shd w:val="clear" w:color="auto" w:fill="FFFFFF"/>
          <w:lang w:eastAsia="zh-CN"/>
          <w14:ligatures w14:val="none"/>
        </w:rPr>
        <w:t>.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3" w:name="_Hlk145669771"/>
      <w:r>
        <w:rPr>
          <w:rFonts w:ascii="Garamond" w:eastAsia="Times New Roman" w:hAnsi="Garamond" w:cs="DejaVuSans-Bold"/>
          <w:b/>
          <w:bCs/>
          <w:kern w:val="0"/>
          <w:sz w:val="24"/>
          <w:szCs w:val="24"/>
          <w:lang w:eastAsia="pt-BR"/>
          <w14:ligatures w14:val="none"/>
        </w:rPr>
        <w:t>PAGAMENTO</w:t>
      </w:r>
    </w:p>
    <w:p w14:paraId="38FE97A8" w14:textId="2B445825"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Pr>
          <w:rFonts w:ascii="Garamond" w:eastAsia="Times New Roman" w:hAnsi="Garamond" w:cs="Times New Roman"/>
          <w:color w:val="1D2228"/>
          <w:kern w:val="0"/>
          <w:sz w:val="24"/>
          <w:szCs w:val="24"/>
          <w:shd w:val="clear" w:color="auto" w:fill="FFFFFF"/>
          <w:lang w:eastAsia="zh-CN"/>
          <w14:ligatures w14:val="none"/>
        </w:rPr>
        <w:t>arts</w:t>
      </w:r>
      <w:proofErr w:type="spellEnd"/>
      <w:r>
        <w:rPr>
          <w:rFonts w:ascii="Garamond" w:eastAsia="Times New Roman" w:hAnsi="Garamond" w:cs="Times New Roman"/>
          <w:color w:val="1D2228"/>
          <w:kern w:val="0"/>
          <w:sz w:val="24"/>
          <w:szCs w:val="24"/>
          <w:shd w:val="clear" w:color="auto" w:fill="FFFFFF"/>
          <w:lang w:eastAsia="zh-CN"/>
          <w14:ligatures w14:val="none"/>
        </w:rPr>
        <w:t>. 215 e seguintes do Decreto Municipal nº 5.</w:t>
      </w:r>
      <w:r w:rsidR="00F2711A">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326AA731"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2711A">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 2º A data do orçamento estimado a que se refere o caput deste artigo é a data em que o orçamento ou </w:t>
      </w:r>
      <w:proofErr w:type="spellStart"/>
      <w:r w:rsidRPr="001C7BF9">
        <w:rPr>
          <w:rFonts w:ascii="Garamond" w:eastAsia="Times New Roman" w:hAnsi="Garamond" w:cs="Times New Roman"/>
          <w:kern w:val="0"/>
          <w:sz w:val="24"/>
          <w:szCs w:val="24"/>
          <w:lang w:val="x-none" w:eastAsia="x-none"/>
          <w14:ligatures w14:val="none"/>
        </w:rPr>
        <w:t>a</w:t>
      </w:r>
      <w:proofErr w:type="spellEnd"/>
      <w:r w:rsidRPr="001C7BF9">
        <w:rPr>
          <w:rFonts w:ascii="Garamond" w:eastAsia="Times New Roman" w:hAnsi="Garamond" w:cs="Times New Roman"/>
          <w:kern w:val="0"/>
          <w:sz w:val="24"/>
          <w:szCs w:val="24"/>
          <w:lang w:val="x-none" w:eastAsia="x-none"/>
          <w14:ligatures w14:val="none"/>
        </w:rPr>
        <w:t xml:space="preserve">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4" w:name="_Toc122606111"/>
      <w:bookmarkEnd w:id="43"/>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4"/>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5" w:name="_Ref114668085"/>
      <w:bookmarkStart w:id="46"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Pr>
          <w:rFonts w:ascii="Garamond" w:eastAsia="Times New Roman" w:hAnsi="Garamond" w:cs="Times New Roman"/>
          <w:color w:val="1D2228"/>
          <w:kern w:val="0"/>
          <w:sz w:val="24"/>
          <w:szCs w:val="24"/>
          <w:shd w:val="clear" w:color="auto" w:fill="FFFFFF"/>
          <w:lang w:val="x-none" w:eastAsia="x-none"/>
          <w14:ligatures w14:val="none"/>
        </w:rPr>
        <w:t xml:space="preserve">.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proofErr w:type="gramStart"/>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w:t>
      </w:r>
      <w:proofErr w:type="gramEnd"/>
      <w:r>
        <w:rPr>
          <w:rFonts w:ascii="Garamond" w:eastAsia="Times New Roman" w:hAnsi="Garamond" w:cs="Times New Roman"/>
          <w:kern w:val="0"/>
          <w:sz w:val="24"/>
          <w:szCs w:val="24"/>
          <w:lang w:val="x-none" w:eastAsia="x-none"/>
          <w14:ligatures w14:val="none"/>
        </w:rPr>
        <w:t xml:space="preserve">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7" w:name="art155ii"/>
      <w:bookmarkStart w:id="48" w:name="art155iii"/>
      <w:bookmarkStart w:id="49" w:name="art155iv"/>
      <w:bookmarkStart w:id="50" w:name="art155v"/>
      <w:bookmarkStart w:id="51" w:name="art155vi"/>
      <w:bookmarkStart w:id="52" w:name="art155vii"/>
      <w:bookmarkStart w:id="53" w:name="art155viii"/>
      <w:bookmarkStart w:id="54" w:name="art155ix"/>
      <w:bookmarkStart w:id="55" w:name="art155x"/>
      <w:bookmarkEnd w:id="47"/>
      <w:bookmarkEnd w:id="48"/>
      <w:bookmarkEnd w:id="49"/>
      <w:bookmarkEnd w:id="50"/>
      <w:bookmarkEnd w:id="51"/>
      <w:bookmarkEnd w:id="52"/>
      <w:bookmarkEnd w:id="53"/>
      <w:bookmarkEnd w:id="54"/>
      <w:bookmarkEnd w:id="55"/>
      <w:r>
        <w:rPr>
          <w:rFonts w:ascii="Garamond" w:eastAsia="Times New Roman" w:hAnsi="Garamond" w:cs="Times New Roman"/>
          <w:bCs/>
          <w:kern w:val="0"/>
          <w:sz w:val="24"/>
          <w:szCs w:val="24"/>
          <w:lang w:val="x-none" w:eastAsia="x-none"/>
          <w14:ligatures w14:val="none"/>
        </w:rPr>
        <w:t xml:space="preserve">     </w:t>
      </w:r>
      <w:bookmarkStart w:id="56" w:name="art155xi"/>
      <w:bookmarkStart w:id="57" w:name="art155xii"/>
      <w:bookmarkEnd w:id="56"/>
      <w:bookmarkEnd w:id="57"/>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5"/>
    <w:bookmarkEnd w:id="46"/>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8" w:name="art156§3"/>
      <w:bookmarkStart w:id="59" w:name="art156§4"/>
      <w:bookmarkStart w:id="60" w:name="art156§5"/>
      <w:bookmarkStart w:id="61" w:name="art156§6"/>
      <w:bookmarkStart w:id="62" w:name="art156§6ii"/>
      <w:bookmarkStart w:id="63" w:name="art156§7"/>
      <w:bookmarkEnd w:id="58"/>
      <w:bookmarkEnd w:id="59"/>
      <w:bookmarkEnd w:id="60"/>
      <w:bookmarkEnd w:id="61"/>
      <w:bookmarkEnd w:id="62"/>
      <w:bookmarkEnd w:id="63"/>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4" w:name="_Toc122606112"/>
      <w:r w:rsidRPr="00B64559">
        <w:rPr>
          <w:rFonts w:ascii="Garamond" w:hAnsi="Garamond"/>
          <w:b/>
          <w:bCs/>
          <w:lang w:eastAsia="x-none"/>
        </w:rPr>
        <w:lastRenderedPageBreak/>
        <w:t>DA IMPUGNAÇÃO AO EDITAL E DO PEDIDO DE ESCLARECIMENTO</w:t>
      </w:r>
      <w:bookmarkEnd w:id="64"/>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1C19BA27"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proofErr w:type="spellStart"/>
      <w:r w:rsidR="007C2F4A">
        <w:rPr>
          <w:rFonts w:ascii="Garamond" w:eastAsia="Times New Roman" w:hAnsi="Garamond" w:cs="Times New Roman"/>
          <w:iCs/>
          <w:kern w:val="0"/>
          <w:sz w:val="24"/>
          <w:szCs w:val="24"/>
          <w:lang w:eastAsia="x-none"/>
          <w14:ligatures w14:val="none"/>
        </w:rPr>
        <w:t>cpl</w:t>
      </w:r>
      <w:proofErr w:type="spellEnd"/>
      <w:r>
        <w:rPr>
          <w:rFonts w:ascii="Garamond" w:eastAsia="Times New Roman" w:hAnsi="Garamond" w:cs="Times New Roman"/>
          <w:kern w:val="0"/>
          <w:sz w:val="24"/>
          <w:szCs w:val="24"/>
          <w:lang w:val="x-none" w:eastAsia="x-none"/>
          <w14:ligatures w14:val="none"/>
        </w:rPr>
        <w:t>.</w:t>
      </w:r>
      <w:r w:rsidR="007C2F4A">
        <w:rPr>
          <w:rFonts w:ascii="Garamond" w:eastAsia="Times New Roman" w:hAnsi="Garamond" w:cs="Times New Roman"/>
          <w:kern w:val="0"/>
          <w:sz w:val="24"/>
          <w:szCs w:val="24"/>
          <w:lang w:val="x-none" w:eastAsia="x-none"/>
          <w14:ligatures w14:val="none"/>
        </w:rPr>
        <w:t>leopoldina@gmail.com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5"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5"/>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V - as condições para alteração ou atualizações de preços registrados, conforme a realidade do mercado observará o disposto nos </w:t>
      </w:r>
      <w:proofErr w:type="spellStart"/>
      <w:r>
        <w:rPr>
          <w:rFonts w:ascii="Garamond" w:eastAsia="Times New Roman" w:hAnsi="Garamond" w:cs="Times New Roman"/>
          <w:color w:val="000000"/>
          <w:kern w:val="0"/>
          <w:sz w:val="24"/>
          <w:szCs w:val="24"/>
          <w:lang w:val="x-none" w:eastAsia="x-none"/>
          <w14:ligatures w14:val="none"/>
        </w:rPr>
        <w:t>arts</w:t>
      </w:r>
      <w:proofErr w:type="spellEnd"/>
      <w:r>
        <w:rPr>
          <w:rFonts w:ascii="Garamond" w:eastAsia="Times New Roman" w:hAnsi="Garamond" w:cs="Times New Roman"/>
          <w:color w:val="000000"/>
          <w:kern w:val="0"/>
          <w:sz w:val="24"/>
          <w:szCs w:val="24"/>
          <w:lang w:val="x-none" w:eastAsia="x-none"/>
          <w14:ligatures w14:val="none"/>
        </w:rPr>
        <w:t>.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lastRenderedPageBreak/>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sidRPr="0035625C">
        <w:rPr>
          <w:rFonts w:ascii="Garamond" w:eastAsia="Times New Roman" w:hAnsi="Garamond" w:cs="Times New Roman"/>
          <w:color w:val="000000"/>
          <w:kern w:val="0"/>
          <w:sz w:val="24"/>
          <w:szCs w:val="24"/>
          <w:lang w:val="x-none" w:eastAsia="x-none"/>
          <w14:ligatures w14:val="none"/>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4A614761"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7B1E34">
        <w:rPr>
          <w:rFonts w:ascii="Garamond" w:eastAsia="MS Mincho" w:hAnsi="Garamond" w:cs="Arial"/>
          <w:kern w:val="0"/>
          <w:sz w:val="24"/>
          <w:szCs w:val="24"/>
          <w:lang w:eastAsia="zh-CN"/>
          <w14:ligatures w14:val="none"/>
        </w:rPr>
        <w:t>10</w:t>
      </w:r>
      <w:r>
        <w:rPr>
          <w:rFonts w:ascii="Garamond" w:eastAsia="MS Mincho" w:hAnsi="Garamond" w:cs="Arial"/>
          <w:kern w:val="0"/>
          <w:sz w:val="24"/>
          <w:szCs w:val="24"/>
          <w:lang w:eastAsia="zh-CN"/>
          <w14:ligatures w14:val="none"/>
        </w:rPr>
        <w:t xml:space="preserve"> de </w:t>
      </w:r>
      <w:r w:rsidR="007B1E34">
        <w:rPr>
          <w:rFonts w:ascii="Garamond" w:eastAsia="MS Mincho" w:hAnsi="Garamond" w:cs="Arial"/>
          <w:kern w:val="0"/>
          <w:sz w:val="24"/>
          <w:szCs w:val="24"/>
          <w:lang w:eastAsia="zh-CN"/>
          <w14:ligatures w14:val="none"/>
        </w:rPr>
        <w:t>abril</w:t>
      </w:r>
      <w:r>
        <w:rPr>
          <w:rFonts w:ascii="Garamond" w:eastAsia="MS Mincho" w:hAnsi="Garamond" w:cs="Arial"/>
          <w:kern w:val="0"/>
          <w:sz w:val="24"/>
          <w:szCs w:val="24"/>
          <w:lang w:eastAsia="zh-CN"/>
          <w14:ligatures w14:val="none"/>
        </w:rPr>
        <w:t xml:space="preserve"> de 202</w:t>
      </w:r>
      <w:r w:rsidR="00D04775">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 xml:space="preserve">PORTARIA Nº </w:t>
      </w:r>
      <w:proofErr w:type="gramStart"/>
      <w:r>
        <w:rPr>
          <w:rFonts w:ascii="Garamond" w:eastAsia="Times New Roman" w:hAnsi="Garamond" w:cs="Times New Roman"/>
          <w:b/>
          <w:bCs/>
          <w:kern w:val="0"/>
          <w:sz w:val="24"/>
          <w:szCs w:val="24"/>
          <w:lang w:eastAsia="zh-CN"/>
          <w14:ligatures w14:val="none"/>
        </w:rPr>
        <w:t>155,DE</w:t>
      </w:r>
      <w:proofErr w:type="gramEnd"/>
      <w:r>
        <w:rPr>
          <w:rFonts w:ascii="Garamond" w:eastAsia="Times New Roman" w:hAnsi="Garamond" w:cs="Times New Roman"/>
          <w:b/>
          <w:bCs/>
          <w:kern w:val="0"/>
          <w:sz w:val="24"/>
          <w:szCs w:val="24"/>
          <w:lang w:eastAsia="zh-CN"/>
          <w14:ligatures w14:val="none"/>
        </w:rPr>
        <w:t xml:space="preserv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756B" w14:textId="77777777" w:rsidR="005F6EB6" w:rsidRDefault="005F6EB6" w:rsidP="00316B38">
      <w:pPr>
        <w:spacing w:after="0" w:line="240" w:lineRule="auto"/>
      </w:pPr>
      <w:r>
        <w:separator/>
      </w:r>
    </w:p>
  </w:endnote>
  <w:endnote w:type="continuationSeparator" w:id="0">
    <w:p w14:paraId="0D1DE443" w14:textId="77777777" w:rsidR="005F6EB6" w:rsidRDefault="005F6EB6"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140BC" w14:textId="77777777" w:rsidR="005F6EB6" w:rsidRDefault="005F6EB6" w:rsidP="00316B38">
      <w:pPr>
        <w:spacing w:after="0" w:line="240" w:lineRule="auto"/>
      </w:pPr>
      <w:r>
        <w:separator/>
      </w:r>
    </w:p>
  </w:footnote>
  <w:footnote w:type="continuationSeparator" w:id="0">
    <w:p w14:paraId="5543F99E" w14:textId="77777777" w:rsidR="005F6EB6" w:rsidRDefault="005F6EB6"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66AF3"/>
    <w:rsid w:val="0008319D"/>
    <w:rsid w:val="00086471"/>
    <w:rsid w:val="000A7E10"/>
    <w:rsid w:val="000B68D6"/>
    <w:rsid w:val="000C4757"/>
    <w:rsid w:val="000E4D0B"/>
    <w:rsid w:val="000F0BC2"/>
    <w:rsid w:val="000F5865"/>
    <w:rsid w:val="000F769D"/>
    <w:rsid w:val="00105388"/>
    <w:rsid w:val="001069D1"/>
    <w:rsid w:val="001071C6"/>
    <w:rsid w:val="00146F44"/>
    <w:rsid w:val="00162818"/>
    <w:rsid w:val="00170D3A"/>
    <w:rsid w:val="00183675"/>
    <w:rsid w:val="00186F8A"/>
    <w:rsid w:val="001C7BF9"/>
    <w:rsid w:val="001D78A3"/>
    <w:rsid w:val="001E2AB2"/>
    <w:rsid w:val="001F3163"/>
    <w:rsid w:val="001F6DCD"/>
    <w:rsid w:val="0022178D"/>
    <w:rsid w:val="0029047C"/>
    <w:rsid w:val="00291DE6"/>
    <w:rsid w:val="002938A6"/>
    <w:rsid w:val="002A2490"/>
    <w:rsid w:val="002A7DE8"/>
    <w:rsid w:val="002B0051"/>
    <w:rsid w:val="002B213B"/>
    <w:rsid w:val="002B308E"/>
    <w:rsid w:val="002C5299"/>
    <w:rsid w:val="002E49F0"/>
    <w:rsid w:val="002F0001"/>
    <w:rsid w:val="002F493C"/>
    <w:rsid w:val="0030744F"/>
    <w:rsid w:val="00316B38"/>
    <w:rsid w:val="00330BA5"/>
    <w:rsid w:val="0035625C"/>
    <w:rsid w:val="00357079"/>
    <w:rsid w:val="00397362"/>
    <w:rsid w:val="003A7007"/>
    <w:rsid w:val="003D334B"/>
    <w:rsid w:val="003E5CFD"/>
    <w:rsid w:val="004165F6"/>
    <w:rsid w:val="00426AE2"/>
    <w:rsid w:val="00440DBD"/>
    <w:rsid w:val="004661B8"/>
    <w:rsid w:val="00486AB9"/>
    <w:rsid w:val="004A2658"/>
    <w:rsid w:val="004A4D23"/>
    <w:rsid w:val="004B15C8"/>
    <w:rsid w:val="004B3333"/>
    <w:rsid w:val="004C4BDB"/>
    <w:rsid w:val="004D49F0"/>
    <w:rsid w:val="004E5FF4"/>
    <w:rsid w:val="004F4629"/>
    <w:rsid w:val="004F6D70"/>
    <w:rsid w:val="00554AEC"/>
    <w:rsid w:val="0056131D"/>
    <w:rsid w:val="0058035A"/>
    <w:rsid w:val="00587CDB"/>
    <w:rsid w:val="005916CF"/>
    <w:rsid w:val="005A48AA"/>
    <w:rsid w:val="005E4644"/>
    <w:rsid w:val="005F6EB6"/>
    <w:rsid w:val="006006F7"/>
    <w:rsid w:val="00621077"/>
    <w:rsid w:val="00645875"/>
    <w:rsid w:val="00662F61"/>
    <w:rsid w:val="0068196F"/>
    <w:rsid w:val="006837D3"/>
    <w:rsid w:val="006909C0"/>
    <w:rsid w:val="00694C42"/>
    <w:rsid w:val="006A073D"/>
    <w:rsid w:val="006F03CA"/>
    <w:rsid w:val="006F58BA"/>
    <w:rsid w:val="006F66B6"/>
    <w:rsid w:val="00704E9C"/>
    <w:rsid w:val="00706649"/>
    <w:rsid w:val="00714777"/>
    <w:rsid w:val="00740E3E"/>
    <w:rsid w:val="00750D34"/>
    <w:rsid w:val="00774BDA"/>
    <w:rsid w:val="00781A35"/>
    <w:rsid w:val="00784665"/>
    <w:rsid w:val="0078700C"/>
    <w:rsid w:val="007B1E34"/>
    <w:rsid w:val="007C2F4A"/>
    <w:rsid w:val="007C718B"/>
    <w:rsid w:val="007D52A7"/>
    <w:rsid w:val="00870147"/>
    <w:rsid w:val="00884D39"/>
    <w:rsid w:val="00894766"/>
    <w:rsid w:val="008A1D63"/>
    <w:rsid w:val="008B2F64"/>
    <w:rsid w:val="008C30A2"/>
    <w:rsid w:val="008C6EDE"/>
    <w:rsid w:val="008D5686"/>
    <w:rsid w:val="008D69C7"/>
    <w:rsid w:val="0092317C"/>
    <w:rsid w:val="00931D15"/>
    <w:rsid w:val="0093471A"/>
    <w:rsid w:val="00943E15"/>
    <w:rsid w:val="00945A72"/>
    <w:rsid w:val="0094630E"/>
    <w:rsid w:val="0095100D"/>
    <w:rsid w:val="00972505"/>
    <w:rsid w:val="00983B85"/>
    <w:rsid w:val="009C1091"/>
    <w:rsid w:val="009C3EE8"/>
    <w:rsid w:val="009C6E02"/>
    <w:rsid w:val="009C7B27"/>
    <w:rsid w:val="009D5514"/>
    <w:rsid w:val="009F2218"/>
    <w:rsid w:val="00A0556E"/>
    <w:rsid w:val="00A3091B"/>
    <w:rsid w:val="00A51FE6"/>
    <w:rsid w:val="00A5321E"/>
    <w:rsid w:val="00A66AB0"/>
    <w:rsid w:val="00A73C64"/>
    <w:rsid w:val="00A767F3"/>
    <w:rsid w:val="00A77642"/>
    <w:rsid w:val="00A91A6C"/>
    <w:rsid w:val="00AA58FC"/>
    <w:rsid w:val="00AD761E"/>
    <w:rsid w:val="00AE3F70"/>
    <w:rsid w:val="00AE590B"/>
    <w:rsid w:val="00AE743D"/>
    <w:rsid w:val="00B02F3B"/>
    <w:rsid w:val="00B1224E"/>
    <w:rsid w:val="00B2321C"/>
    <w:rsid w:val="00B32A68"/>
    <w:rsid w:val="00B45DE0"/>
    <w:rsid w:val="00B62660"/>
    <w:rsid w:val="00B64559"/>
    <w:rsid w:val="00B73428"/>
    <w:rsid w:val="00B927EB"/>
    <w:rsid w:val="00BC43CE"/>
    <w:rsid w:val="00BD26A4"/>
    <w:rsid w:val="00BE7EF4"/>
    <w:rsid w:val="00BF36B1"/>
    <w:rsid w:val="00C0027C"/>
    <w:rsid w:val="00C1244E"/>
    <w:rsid w:val="00C132E0"/>
    <w:rsid w:val="00C241D7"/>
    <w:rsid w:val="00C31A5B"/>
    <w:rsid w:val="00C47B3F"/>
    <w:rsid w:val="00C62356"/>
    <w:rsid w:val="00C70D01"/>
    <w:rsid w:val="00C71864"/>
    <w:rsid w:val="00C82666"/>
    <w:rsid w:val="00C87C2B"/>
    <w:rsid w:val="00C94E83"/>
    <w:rsid w:val="00C96BB0"/>
    <w:rsid w:val="00CB7B32"/>
    <w:rsid w:val="00CC44D2"/>
    <w:rsid w:val="00CD0427"/>
    <w:rsid w:val="00CD486C"/>
    <w:rsid w:val="00CE15E9"/>
    <w:rsid w:val="00CE16EE"/>
    <w:rsid w:val="00CF5AC6"/>
    <w:rsid w:val="00D04775"/>
    <w:rsid w:val="00D11ADD"/>
    <w:rsid w:val="00D31F5D"/>
    <w:rsid w:val="00D33595"/>
    <w:rsid w:val="00D40B09"/>
    <w:rsid w:val="00D47FA9"/>
    <w:rsid w:val="00D87EC0"/>
    <w:rsid w:val="00DB393C"/>
    <w:rsid w:val="00DD63DD"/>
    <w:rsid w:val="00DE01DE"/>
    <w:rsid w:val="00DF59FC"/>
    <w:rsid w:val="00DF7699"/>
    <w:rsid w:val="00E01974"/>
    <w:rsid w:val="00E0294A"/>
    <w:rsid w:val="00E05AE7"/>
    <w:rsid w:val="00E06DB0"/>
    <w:rsid w:val="00E106E4"/>
    <w:rsid w:val="00E12060"/>
    <w:rsid w:val="00E155ED"/>
    <w:rsid w:val="00E17324"/>
    <w:rsid w:val="00E33421"/>
    <w:rsid w:val="00E34B9D"/>
    <w:rsid w:val="00E46D9D"/>
    <w:rsid w:val="00E962D3"/>
    <w:rsid w:val="00EA28BC"/>
    <w:rsid w:val="00EB0E56"/>
    <w:rsid w:val="00EC42E6"/>
    <w:rsid w:val="00ED03CE"/>
    <w:rsid w:val="00ED680C"/>
    <w:rsid w:val="00F015F8"/>
    <w:rsid w:val="00F0370F"/>
    <w:rsid w:val="00F2026D"/>
    <w:rsid w:val="00F2090E"/>
    <w:rsid w:val="00F22EF5"/>
    <w:rsid w:val="00F22F71"/>
    <w:rsid w:val="00F2711A"/>
    <w:rsid w:val="00F36781"/>
    <w:rsid w:val="00F61139"/>
    <w:rsid w:val="00F776CD"/>
    <w:rsid w:val="00F815F3"/>
    <w:rsid w:val="00F830A3"/>
    <w:rsid w:val="00FB180A"/>
    <w:rsid w:val="00FB4839"/>
    <w:rsid w:val="00FB59BE"/>
    <w:rsid w:val="00FC309A"/>
    <w:rsid w:val="00FD2728"/>
    <w:rsid w:val="00FD4DB9"/>
    <w:rsid w:val="00FE66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13641</Words>
  <Characters>73663</Characters>
  <Application>Microsoft Office Word</Application>
  <DocSecurity>0</DocSecurity>
  <Lines>613</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5</cp:revision>
  <cp:lastPrinted>2026-03-31T18:20:00Z</cp:lastPrinted>
  <dcterms:created xsi:type="dcterms:W3CDTF">2026-04-10T20:52:00Z</dcterms:created>
  <dcterms:modified xsi:type="dcterms:W3CDTF">2026-05-04T18:34:00Z</dcterms:modified>
</cp:coreProperties>
</file>