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E96A9" w14:textId="2E448286" w:rsidR="00ED3AE3" w:rsidRDefault="00ED3AE3" w:rsidP="0011114E">
      <w:pPr>
        <w:spacing w:line="360" w:lineRule="auto"/>
        <w:jc w:val="center"/>
        <w:rPr>
          <w:rFonts w:asciiTheme="minorHAnsi" w:hAnsiTheme="minorHAnsi" w:cstheme="minorHAnsi"/>
        </w:rPr>
      </w:pPr>
      <w:r w:rsidRPr="00CC39FA">
        <w:rPr>
          <w:rFonts w:ascii="Arial" w:hAnsi="Arial" w:cs="Arial"/>
          <w:b/>
          <w:bCs/>
        </w:rPr>
        <w:t xml:space="preserve">PROJETO BÁSICO- </w:t>
      </w:r>
      <w:r w:rsidR="0011114E" w:rsidRPr="0011114E">
        <w:rPr>
          <w:rFonts w:ascii="Arial" w:hAnsi="Arial" w:cs="Arial"/>
          <w:b/>
          <w:bCs/>
        </w:rPr>
        <w:t>EXECUÇÃO DE OBRAS COM PAVIMENTAÇÃO E DRENAGEM DE VIAS URBANAS NO MUNICÍPIO DE MINDURI</w:t>
      </w:r>
      <w:r w:rsidR="0011114E">
        <w:rPr>
          <w:rFonts w:ascii="Arial" w:hAnsi="Arial" w:cs="Arial"/>
          <w:b/>
          <w:bCs/>
        </w:rPr>
        <w:t>.</w:t>
      </w:r>
    </w:p>
    <w:p w14:paraId="47707AA5" w14:textId="132BD4ED" w:rsidR="008E3766" w:rsidRPr="008E3766" w:rsidRDefault="008E3766" w:rsidP="008E3766">
      <w:pPr>
        <w:spacing w:line="360" w:lineRule="auto"/>
        <w:jc w:val="both"/>
        <w:rPr>
          <w:rFonts w:ascii="Arial" w:hAnsi="Arial" w:cs="Arial"/>
          <w:b/>
          <w:bCs/>
        </w:rPr>
      </w:pPr>
      <w:r w:rsidRPr="008E3766">
        <w:rPr>
          <w:rFonts w:ascii="Arial" w:hAnsi="Arial" w:cs="Arial"/>
          <w:b/>
          <w:bCs/>
        </w:rPr>
        <w:t xml:space="preserve">CONVÊNIO: TRANSFERE.GOV – CONTRATO DE REPASSE – </w:t>
      </w:r>
      <w:r w:rsidR="0011114E" w:rsidRPr="0011114E">
        <w:rPr>
          <w:rFonts w:ascii="Arial" w:hAnsi="Arial" w:cs="Arial"/>
          <w:b/>
          <w:bCs/>
        </w:rPr>
        <w:t>947498</w:t>
      </w:r>
      <w:r w:rsidRPr="008E3766">
        <w:rPr>
          <w:rFonts w:ascii="Arial" w:hAnsi="Arial" w:cs="Arial"/>
          <w:b/>
          <w:bCs/>
        </w:rPr>
        <w:t xml:space="preserve">. </w:t>
      </w:r>
    </w:p>
    <w:p w14:paraId="4FD5CE22" w14:textId="77777777" w:rsidR="003735BC" w:rsidRPr="008E3766" w:rsidRDefault="003735BC" w:rsidP="009256C7">
      <w:pPr>
        <w:spacing w:line="360" w:lineRule="auto"/>
        <w:jc w:val="both"/>
        <w:rPr>
          <w:rFonts w:ascii="Arial" w:hAnsi="Arial" w:cs="Arial"/>
          <w:b/>
          <w:bCs/>
        </w:rPr>
      </w:pPr>
    </w:p>
    <w:p w14:paraId="566EAAA0" w14:textId="2A23660D" w:rsidR="009256C7" w:rsidRPr="00DC7EE3" w:rsidRDefault="009256C7" w:rsidP="009256C7">
      <w:pPr>
        <w:spacing w:line="360" w:lineRule="auto"/>
        <w:jc w:val="both"/>
        <w:rPr>
          <w:rFonts w:ascii="Arial" w:hAnsi="Arial" w:cs="Arial"/>
          <w:sz w:val="22"/>
          <w:szCs w:val="22"/>
        </w:rPr>
      </w:pPr>
      <w:r w:rsidRPr="00DC7EE3">
        <w:rPr>
          <w:rFonts w:ascii="Arial" w:hAnsi="Arial" w:cs="Arial"/>
          <w:b/>
          <w:bCs/>
          <w:sz w:val="22"/>
          <w:szCs w:val="22"/>
        </w:rPr>
        <w:t>OBJETO:</w:t>
      </w:r>
      <w:r w:rsidRPr="00DC7EE3">
        <w:rPr>
          <w:rFonts w:ascii="Arial" w:hAnsi="Arial" w:cs="Arial"/>
          <w:sz w:val="22"/>
          <w:szCs w:val="22"/>
        </w:rPr>
        <w:t xml:space="preserve"> Contratação de Empresa Especializada do ramo pertinente para o Fornecimento de Prestação de Serviços com Mão de Obra capacitada de profissionais e fornecimento de materiais, cujo objeto é a </w:t>
      </w:r>
      <w:r w:rsidR="0011114E" w:rsidRPr="0011114E">
        <w:rPr>
          <w:rFonts w:ascii="Arial" w:hAnsi="Arial" w:cs="Arial"/>
          <w:b/>
          <w:bCs/>
        </w:rPr>
        <w:t>EXECUÇÃO DE OBRAS COM PAVIMENTAÇÃO E DRENAGEM DE VIAS URBANAS NO MUNICÍPIO DE MINDURI</w:t>
      </w:r>
      <w:r w:rsidR="003D1890" w:rsidRPr="00DC7EE3">
        <w:rPr>
          <w:rFonts w:ascii="Arial" w:hAnsi="Arial" w:cs="Arial"/>
          <w:sz w:val="22"/>
          <w:szCs w:val="22"/>
        </w:rPr>
        <w:t xml:space="preserve">, </w:t>
      </w:r>
      <w:r w:rsidR="0011114E">
        <w:rPr>
          <w:rFonts w:ascii="Arial" w:hAnsi="Arial" w:cs="Arial"/>
          <w:sz w:val="22"/>
          <w:szCs w:val="22"/>
        </w:rPr>
        <w:t xml:space="preserve">localizado à Avenida José Lima de Souza entre as coordenadas </w:t>
      </w:r>
      <w:r w:rsidR="0011114E" w:rsidRPr="0011114E">
        <w:rPr>
          <w:rFonts w:ascii="Arial" w:hAnsi="Arial" w:cs="Arial"/>
          <w:sz w:val="22"/>
          <w:szCs w:val="22"/>
        </w:rPr>
        <w:t>539361.64 m E,7603307.96 m S</w:t>
      </w:r>
      <w:r w:rsidR="0011114E">
        <w:rPr>
          <w:rFonts w:ascii="Arial" w:hAnsi="Arial" w:cs="Arial"/>
          <w:sz w:val="22"/>
          <w:szCs w:val="22"/>
        </w:rPr>
        <w:t xml:space="preserve"> e </w:t>
      </w:r>
      <w:r w:rsidR="0011114E" w:rsidRPr="0011114E">
        <w:rPr>
          <w:rFonts w:ascii="Arial" w:hAnsi="Arial" w:cs="Arial"/>
          <w:sz w:val="22"/>
          <w:szCs w:val="22"/>
        </w:rPr>
        <w:t>538777.71 m E,7603311.11 m S</w:t>
      </w:r>
      <w:r w:rsidRPr="00DC7EE3">
        <w:rPr>
          <w:rFonts w:ascii="Arial" w:hAnsi="Arial" w:cs="Arial"/>
          <w:sz w:val="22"/>
          <w:szCs w:val="22"/>
        </w:rPr>
        <w:t xml:space="preserve">. A empresa interessada na participação do procedimento de licitação </w:t>
      </w:r>
      <w:r w:rsidR="0011114E">
        <w:rPr>
          <w:rFonts w:ascii="Arial" w:hAnsi="Arial" w:cs="Arial"/>
          <w:sz w:val="22"/>
          <w:szCs w:val="22"/>
        </w:rPr>
        <w:t>poderá</w:t>
      </w:r>
      <w:r w:rsidRPr="00DC7EE3">
        <w:rPr>
          <w:rFonts w:ascii="Arial" w:hAnsi="Arial" w:cs="Arial"/>
          <w:sz w:val="22"/>
          <w:szCs w:val="22"/>
        </w:rPr>
        <w:t xml:space="preserve"> visitar o local da obra juntamente com o repensável técnico desta Prefeitura Municipal, com antecedência e antes da formulação de sua proposta de preço, para o conhecimento e esclarecimentos adicionais que se fizerem necessários sobre os serviços a serem executados e de quantitativo, elaborados e assinados pelo Setor de Engenharia desta Prefeitura Municipal de Minduri/MG, conforme descrições e quantitativos constantes na planilha orçamentaria de custos</w:t>
      </w:r>
      <w:r w:rsidR="0011114E">
        <w:rPr>
          <w:rFonts w:ascii="Arial" w:hAnsi="Arial" w:cs="Arial"/>
          <w:sz w:val="22"/>
          <w:szCs w:val="22"/>
        </w:rPr>
        <w:t>.</w:t>
      </w:r>
    </w:p>
    <w:p w14:paraId="6F75EA39" w14:textId="2EF014AC" w:rsidR="009256C7" w:rsidRDefault="00CC39FA" w:rsidP="00C518FE">
      <w:pPr>
        <w:pStyle w:val="Ttulo1"/>
        <w:keepNext w:val="0"/>
        <w:keepLines w:val="0"/>
        <w:widowControl w:val="0"/>
        <w:numPr>
          <w:ilvl w:val="0"/>
          <w:numId w:val="45"/>
        </w:numPr>
        <w:shd w:val="clear" w:color="auto" w:fill="D0CECE" w:themeFill="background2" w:themeFillShade="E6"/>
        <w:tabs>
          <w:tab w:val="left" w:pos="142"/>
        </w:tabs>
        <w:suppressAutoHyphens w:val="0"/>
        <w:autoSpaceDE w:val="0"/>
        <w:autoSpaceDN w:val="0"/>
        <w:spacing w:before="91"/>
        <w:ind w:left="0" w:firstLine="0"/>
        <w:jc w:val="both"/>
        <w:rPr>
          <w:rFonts w:ascii="Arial" w:hAnsi="Arial" w:cs="Arial"/>
          <w:b/>
          <w:color w:val="auto"/>
          <w:sz w:val="24"/>
          <w:szCs w:val="24"/>
        </w:rPr>
      </w:pPr>
      <w:r>
        <w:rPr>
          <w:rFonts w:ascii="Arial" w:hAnsi="Arial" w:cs="Arial"/>
          <w:b/>
          <w:color w:val="auto"/>
          <w:sz w:val="24"/>
          <w:szCs w:val="24"/>
        </w:rPr>
        <w:t xml:space="preserve">. </w:t>
      </w:r>
      <w:r w:rsidR="009256C7" w:rsidRPr="00CC39FA">
        <w:rPr>
          <w:rFonts w:ascii="Arial" w:hAnsi="Arial" w:cs="Arial"/>
          <w:b/>
          <w:color w:val="auto"/>
          <w:sz w:val="24"/>
          <w:szCs w:val="24"/>
        </w:rPr>
        <w:t>DO</w:t>
      </w:r>
      <w:r w:rsidR="009256C7" w:rsidRPr="00CC39FA">
        <w:rPr>
          <w:rFonts w:ascii="Arial" w:hAnsi="Arial" w:cs="Arial"/>
          <w:b/>
          <w:color w:val="auto"/>
          <w:spacing w:val="-1"/>
          <w:sz w:val="24"/>
          <w:szCs w:val="24"/>
        </w:rPr>
        <w:t xml:space="preserve"> </w:t>
      </w:r>
      <w:r w:rsidR="009256C7" w:rsidRPr="00CC39FA">
        <w:rPr>
          <w:rFonts w:ascii="Arial" w:hAnsi="Arial" w:cs="Arial"/>
          <w:b/>
          <w:color w:val="auto"/>
          <w:sz w:val="24"/>
          <w:szCs w:val="24"/>
        </w:rPr>
        <w:t>OBJETO</w:t>
      </w:r>
    </w:p>
    <w:p w14:paraId="1323F7A0" w14:textId="77777777" w:rsidR="00A606C5" w:rsidRPr="00A606C5" w:rsidRDefault="00A606C5" w:rsidP="00A606C5"/>
    <w:p w14:paraId="60746245" w14:textId="7B43A0AA" w:rsidR="003735BC" w:rsidRDefault="009256C7" w:rsidP="009256C7">
      <w:pPr>
        <w:spacing w:line="360" w:lineRule="auto"/>
        <w:jc w:val="both"/>
        <w:rPr>
          <w:rFonts w:ascii="Arial" w:eastAsia="Arial Narrow" w:hAnsi="Arial" w:cs="Arial"/>
          <w:sz w:val="22"/>
          <w:szCs w:val="22"/>
        </w:rPr>
      </w:pPr>
      <w:r w:rsidRPr="00DC7EE3">
        <w:rPr>
          <w:rFonts w:ascii="Arial" w:eastAsia="Arial Narrow" w:hAnsi="Arial" w:cs="Arial"/>
          <w:sz w:val="22"/>
          <w:szCs w:val="22"/>
        </w:rPr>
        <w:t xml:space="preserve">A presente licitação tem por objeto e </w:t>
      </w:r>
      <w:r w:rsidRPr="00DC7EE3">
        <w:rPr>
          <w:rFonts w:ascii="Arial" w:eastAsia="Verdana" w:hAnsi="Arial" w:cs="Arial"/>
          <w:sz w:val="22"/>
          <w:szCs w:val="22"/>
        </w:rPr>
        <w:t>objeto</w:t>
      </w:r>
      <w:r w:rsidRPr="00DC7EE3">
        <w:rPr>
          <w:rFonts w:ascii="Arial" w:eastAsia="Verdana" w:hAnsi="Arial" w:cs="Arial"/>
          <w:b/>
          <w:bCs/>
          <w:i/>
          <w:iCs/>
          <w:sz w:val="22"/>
          <w:szCs w:val="22"/>
        </w:rPr>
        <w:t xml:space="preserve"> </w:t>
      </w:r>
      <w:r w:rsidRPr="00DC7EE3">
        <w:rPr>
          <w:rFonts w:ascii="Arial" w:hAnsi="Arial" w:cs="Arial"/>
          <w:sz w:val="22"/>
          <w:szCs w:val="22"/>
        </w:rPr>
        <w:t xml:space="preserve">Contratação de Empresa Especializada do ramo pertinente para o Fornecimento de Prestação de Serviços com Mão de Obra capacitada de profissionais e fornecimento de materiais, cujo objeto é a </w:t>
      </w:r>
      <w:proofErr w:type="spellStart"/>
      <w:r w:rsidR="0011114E" w:rsidRPr="00DC7EE3">
        <w:rPr>
          <w:rFonts w:ascii="Arial" w:hAnsi="Arial" w:cs="Arial"/>
          <w:sz w:val="22"/>
          <w:szCs w:val="22"/>
        </w:rPr>
        <w:t>a</w:t>
      </w:r>
      <w:proofErr w:type="spellEnd"/>
      <w:r w:rsidR="0011114E" w:rsidRPr="00DC7EE3">
        <w:rPr>
          <w:rFonts w:ascii="Arial" w:hAnsi="Arial" w:cs="Arial"/>
          <w:sz w:val="22"/>
          <w:szCs w:val="22"/>
        </w:rPr>
        <w:t xml:space="preserve"> </w:t>
      </w:r>
      <w:r w:rsidR="0011114E" w:rsidRPr="0011114E">
        <w:rPr>
          <w:rFonts w:ascii="Arial" w:hAnsi="Arial" w:cs="Arial"/>
          <w:b/>
          <w:bCs/>
        </w:rPr>
        <w:t>EXECUÇÃO DE OBRAS COM PAVIMENTAÇÃO E DRENAGEM DE VIAS URBANAS NO MUNICÍPIO DE MINDURI</w:t>
      </w:r>
      <w:r w:rsidR="0011114E" w:rsidRPr="00DC7EE3">
        <w:rPr>
          <w:rFonts w:ascii="Arial" w:hAnsi="Arial" w:cs="Arial"/>
          <w:sz w:val="22"/>
          <w:szCs w:val="22"/>
        </w:rPr>
        <w:t xml:space="preserve">, </w:t>
      </w:r>
      <w:r w:rsidR="0011114E">
        <w:rPr>
          <w:rFonts w:ascii="Arial" w:hAnsi="Arial" w:cs="Arial"/>
          <w:sz w:val="22"/>
          <w:szCs w:val="22"/>
        </w:rPr>
        <w:t xml:space="preserve">localizado à Avenida José Lima de Souza entre as coordenadas </w:t>
      </w:r>
      <w:r w:rsidR="0011114E" w:rsidRPr="0011114E">
        <w:rPr>
          <w:rFonts w:ascii="Arial" w:hAnsi="Arial" w:cs="Arial"/>
          <w:sz w:val="22"/>
          <w:szCs w:val="22"/>
        </w:rPr>
        <w:t>539361.64 m E,7603307.96 m S</w:t>
      </w:r>
      <w:r w:rsidR="0011114E">
        <w:rPr>
          <w:rFonts w:ascii="Arial" w:hAnsi="Arial" w:cs="Arial"/>
          <w:sz w:val="22"/>
          <w:szCs w:val="22"/>
        </w:rPr>
        <w:t xml:space="preserve"> e </w:t>
      </w:r>
      <w:r w:rsidR="0011114E" w:rsidRPr="0011114E">
        <w:rPr>
          <w:rFonts w:ascii="Arial" w:hAnsi="Arial" w:cs="Arial"/>
          <w:sz w:val="22"/>
          <w:szCs w:val="22"/>
        </w:rPr>
        <w:t>538777.71 m E,7603311.11 m S</w:t>
      </w:r>
      <w:r w:rsidR="0011114E">
        <w:rPr>
          <w:rFonts w:ascii="Arial" w:hAnsi="Arial" w:cs="Arial"/>
          <w:sz w:val="22"/>
          <w:szCs w:val="22"/>
        </w:rPr>
        <w:t>,</w:t>
      </w:r>
      <w:r w:rsidRPr="00DC7EE3">
        <w:rPr>
          <w:rFonts w:ascii="Arial" w:eastAsia="Arial Narrow" w:hAnsi="Arial" w:cs="Arial"/>
          <w:sz w:val="22"/>
          <w:szCs w:val="22"/>
        </w:rPr>
        <w:t xml:space="preserve"> sendo que a obra deverá ser executada rigorosamente de acordo com todos os itens e exigências constantes na Planilha Orçamentária de Custos , Cronograma Físico Financeiro, Memorial Descritivo e Projeto básico elaborado e assinada pelo Responsável técnico  Engenheiro </w:t>
      </w:r>
      <w:r w:rsidR="0011114E">
        <w:rPr>
          <w:rFonts w:ascii="Arial" w:eastAsia="Arial Narrow" w:hAnsi="Arial" w:cs="Arial"/>
          <w:sz w:val="22"/>
          <w:szCs w:val="22"/>
        </w:rPr>
        <w:t xml:space="preserve">Gabriel Saldones Villela </w:t>
      </w:r>
      <w:r w:rsidRPr="00DC7EE3">
        <w:rPr>
          <w:rFonts w:ascii="Arial" w:eastAsia="Arial Narrow" w:hAnsi="Arial" w:cs="Arial"/>
          <w:sz w:val="22"/>
          <w:szCs w:val="22"/>
        </w:rPr>
        <w:t xml:space="preserve"> CREA-MG </w:t>
      </w:r>
      <w:r w:rsidR="0011114E">
        <w:rPr>
          <w:rFonts w:ascii="Arial" w:eastAsia="Arial Narrow" w:hAnsi="Arial" w:cs="Arial"/>
          <w:sz w:val="22"/>
          <w:szCs w:val="22"/>
        </w:rPr>
        <w:t>257.494</w:t>
      </w:r>
      <w:r w:rsidRPr="00DC7EE3">
        <w:rPr>
          <w:rFonts w:ascii="Arial" w:eastAsia="Arial Narrow" w:hAnsi="Arial" w:cs="Arial"/>
          <w:sz w:val="22"/>
          <w:szCs w:val="22"/>
        </w:rPr>
        <w:t xml:space="preserve">/ D, com fiscalização da Prefeitura Municipal de Minduri-MG, assinada   pelo  Engenheiro </w:t>
      </w:r>
      <w:r w:rsidR="0011114E">
        <w:rPr>
          <w:rFonts w:ascii="Arial" w:eastAsia="Arial Narrow" w:hAnsi="Arial" w:cs="Arial"/>
          <w:sz w:val="22"/>
          <w:szCs w:val="22"/>
        </w:rPr>
        <w:t xml:space="preserve">Gabriel Saldones Villela </w:t>
      </w:r>
      <w:r w:rsidR="0011114E" w:rsidRPr="00DC7EE3">
        <w:rPr>
          <w:rFonts w:ascii="Arial" w:eastAsia="Arial Narrow" w:hAnsi="Arial" w:cs="Arial"/>
          <w:sz w:val="22"/>
          <w:szCs w:val="22"/>
        </w:rPr>
        <w:t xml:space="preserve"> CREA-MG </w:t>
      </w:r>
      <w:r w:rsidR="0011114E">
        <w:rPr>
          <w:rFonts w:ascii="Arial" w:eastAsia="Arial Narrow" w:hAnsi="Arial" w:cs="Arial"/>
          <w:sz w:val="22"/>
          <w:szCs w:val="22"/>
        </w:rPr>
        <w:t>257.494</w:t>
      </w:r>
      <w:r w:rsidR="00985727" w:rsidRPr="00DC7EE3">
        <w:rPr>
          <w:rFonts w:ascii="Arial" w:eastAsia="Arial Narrow" w:hAnsi="Arial" w:cs="Arial"/>
          <w:sz w:val="22"/>
          <w:szCs w:val="22"/>
        </w:rPr>
        <w:t>/ D</w:t>
      </w:r>
      <w:r w:rsidRPr="00DC7EE3">
        <w:rPr>
          <w:rFonts w:ascii="Arial" w:eastAsia="Arial Narrow" w:hAnsi="Arial" w:cs="Arial"/>
          <w:sz w:val="22"/>
          <w:szCs w:val="22"/>
        </w:rPr>
        <w:t xml:space="preserve">,  tipo </w:t>
      </w:r>
      <w:r w:rsidRPr="00DC7EE3">
        <w:rPr>
          <w:rFonts w:ascii="Arial" w:eastAsia="Arial Narrow" w:hAnsi="Arial" w:cs="Arial"/>
          <w:b/>
          <w:bCs/>
          <w:sz w:val="22"/>
          <w:szCs w:val="22"/>
        </w:rPr>
        <w:t>Empreitada por Menor Preço Global</w:t>
      </w:r>
      <w:r w:rsidRPr="00DC7EE3">
        <w:rPr>
          <w:rFonts w:ascii="Arial" w:eastAsia="Arial Narrow" w:hAnsi="Arial" w:cs="Arial"/>
          <w:sz w:val="22"/>
          <w:szCs w:val="22"/>
        </w:rPr>
        <w:t xml:space="preserve"> para a </w:t>
      </w:r>
      <w:r w:rsidRPr="00DC7EE3">
        <w:rPr>
          <w:rFonts w:ascii="Arial" w:eastAsia="Arial Narrow" w:hAnsi="Arial" w:cs="Arial"/>
          <w:b/>
          <w:sz w:val="22"/>
          <w:szCs w:val="22"/>
        </w:rPr>
        <w:t>Execução Indireta</w:t>
      </w:r>
      <w:r w:rsidRPr="00DC7EE3">
        <w:rPr>
          <w:rFonts w:ascii="Arial" w:eastAsia="Arial Narrow" w:hAnsi="Arial" w:cs="Arial"/>
          <w:sz w:val="22"/>
          <w:szCs w:val="22"/>
        </w:rPr>
        <w:t xml:space="preserve"> conforme o artigo 46 inciso II da Lei Federal 14.133/2021, da obra e com a apresentação de demais documentos exigidos neste procedimento de licitação e que são par</w:t>
      </w:r>
      <w:r w:rsidR="00B73356" w:rsidRPr="00DC7EE3">
        <w:rPr>
          <w:rFonts w:ascii="Arial" w:eastAsia="Arial Narrow" w:hAnsi="Arial" w:cs="Arial"/>
          <w:sz w:val="22"/>
          <w:szCs w:val="22"/>
        </w:rPr>
        <w:t>te integrantes desta</w:t>
      </w:r>
      <w:r w:rsidRPr="00DC7EE3">
        <w:rPr>
          <w:rFonts w:ascii="Arial" w:eastAsia="Arial Narrow" w:hAnsi="Arial" w:cs="Arial"/>
          <w:sz w:val="22"/>
          <w:szCs w:val="22"/>
        </w:rPr>
        <w:t xml:space="preserve"> Licitação, sendo também que todos os encargos trabalhistas, previdenciários, </w:t>
      </w:r>
      <w:proofErr w:type="spellStart"/>
      <w:r w:rsidRPr="00DC7EE3">
        <w:rPr>
          <w:rFonts w:ascii="Arial" w:eastAsia="Arial Narrow" w:hAnsi="Arial" w:cs="Arial"/>
          <w:sz w:val="22"/>
          <w:szCs w:val="22"/>
        </w:rPr>
        <w:t>Epis</w:t>
      </w:r>
      <w:proofErr w:type="spellEnd"/>
      <w:r w:rsidRPr="00DC7EE3">
        <w:rPr>
          <w:rFonts w:ascii="Arial" w:eastAsia="Arial Narrow" w:hAnsi="Arial" w:cs="Arial"/>
          <w:sz w:val="22"/>
          <w:szCs w:val="22"/>
        </w:rPr>
        <w:t>, transporte, alimentação e hospedagem dos funcionários da empresa será de inteira responsabilidade da empresa contratada vencedora neste certame de procedimento de licitação.</w:t>
      </w:r>
    </w:p>
    <w:p w14:paraId="2BCE939C" w14:textId="77777777" w:rsidR="00A606C5" w:rsidRDefault="00A606C5" w:rsidP="009256C7">
      <w:pPr>
        <w:spacing w:line="360" w:lineRule="auto"/>
        <w:jc w:val="both"/>
        <w:rPr>
          <w:rFonts w:ascii="Arial" w:eastAsia="Arial Narrow" w:hAnsi="Arial" w:cs="Arial"/>
          <w:sz w:val="22"/>
          <w:szCs w:val="22"/>
        </w:rPr>
      </w:pPr>
    </w:p>
    <w:p w14:paraId="6B9E1BC5" w14:textId="77777777" w:rsidR="00A606C5" w:rsidRDefault="00A606C5" w:rsidP="009256C7">
      <w:pPr>
        <w:spacing w:line="360" w:lineRule="auto"/>
        <w:jc w:val="both"/>
        <w:rPr>
          <w:rFonts w:ascii="Arial" w:eastAsia="Arial Narrow" w:hAnsi="Arial" w:cs="Arial"/>
          <w:sz w:val="22"/>
          <w:szCs w:val="22"/>
        </w:rPr>
      </w:pPr>
    </w:p>
    <w:p w14:paraId="24D4D91D" w14:textId="77777777" w:rsidR="00A606C5" w:rsidRDefault="00A606C5" w:rsidP="009256C7">
      <w:pPr>
        <w:spacing w:line="360" w:lineRule="auto"/>
        <w:jc w:val="both"/>
        <w:rPr>
          <w:rFonts w:ascii="Arial" w:eastAsia="Arial Narrow" w:hAnsi="Arial" w:cs="Arial"/>
          <w:sz w:val="22"/>
          <w:szCs w:val="22"/>
        </w:rPr>
      </w:pPr>
    </w:p>
    <w:p w14:paraId="2A62AD5A" w14:textId="06E21D9D" w:rsidR="003735BC" w:rsidRDefault="00CC39FA" w:rsidP="00C518FE">
      <w:pPr>
        <w:pStyle w:val="Ttulo1"/>
        <w:keepNext w:val="0"/>
        <w:keepLines w:val="0"/>
        <w:widowControl w:val="0"/>
        <w:numPr>
          <w:ilvl w:val="0"/>
          <w:numId w:val="45"/>
        </w:numPr>
        <w:shd w:val="clear" w:color="auto" w:fill="D0CECE" w:themeFill="background2" w:themeFillShade="E6"/>
        <w:tabs>
          <w:tab w:val="left" w:pos="142"/>
        </w:tabs>
        <w:suppressAutoHyphens w:val="0"/>
        <w:autoSpaceDE w:val="0"/>
        <w:autoSpaceDN w:val="0"/>
        <w:spacing w:before="182"/>
        <w:ind w:left="0" w:firstLine="0"/>
        <w:jc w:val="both"/>
        <w:rPr>
          <w:rFonts w:ascii="Arial" w:hAnsi="Arial" w:cs="Arial"/>
          <w:b/>
          <w:color w:val="auto"/>
          <w:sz w:val="24"/>
          <w:szCs w:val="24"/>
        </w:rPr>
      </w:pPr>
      <w:r>
        <w:rPr>
          <w:rFonts w:asciiTheme="minorHAnsi" w:hAnsiTheme="minorHAnsi" w:cstheme="minorHAnsi"/>
          <w:b/>
          <w:color w:val="auto"/>
          <w:sz w:val="24"/>
          <w:szCs w:val="24"/>
        </w:rPr>
        <w:lastRenderedPageBreak/>
        <w:t xml:space="preserve">. </w:t>
      </w:r>
      <w:r w:rsidR="009256C7" w:rsidRPr="00DC7EE3">
        <w:rPr>
          <w:rFonts w:ascii="Arial" w:hAnsi="Arial" w:cs="Arial"/>
          <w:b/>
          <w:color w:val="auto"/>
          <w:sz w:val="24"/>
          <w:szCs w:val="24"/>
        </w:rPr>
        <w:t>DO</w:t>
      </w:r>
      <w:r w:rsidR="009256C7" w:rsidRPr="00DC7EE3">
        <w:rPr>
          <w:rFonts w:ascii="Arial" w:hAnsi="Arial" w:cs="Arial"/>
          <w:b/>
          <w:color w:val="auto"/>
          <w:spacing w:val="-3"/>
          <w:sz w:val="24"/>
          <w:szCs w:val="24"/>
        </w:rPr>
        <w:t xml:space="preserve"> </w:t>
      </w:r>
      <w:r w:rsidR="009256C7" w:rsidRPr="00DC7EE3">
        <w:rPr>
          <w:rFonts w:ascii="Arial" w:hAnsi="Arial" w:cs="Arial"/>
          <w:b/>
          <w:color w:val="auto"/>
          <w:sz w:val="24"/>
          <w:szCs w:val="24"/>
        </w:rPr>
        <w:t>LOCAL</w:t>
      </w:r>
      <w:r w:rsidR="009256C7" w:rsidRPr="00DC7EE3">
        <w:rPr>
          <w:rFonts w:ascii="Arial" w:hAnsi="Arial" w:cs="Arial"/>
          <w:b/>
          <w:color w:val="auto"/>
          <w:spacing w:val="-3"/>
          <w:sz w:val="24"/>
          <w:szCs w:val="24"/>
        </w:rPr>
        <w:t xml:space="preserve"> </w:t>
      </w:r>
      <w:r w:rsidR="009256C7" w:rsidRPr="00DC7EE3">
        <w:rPr>
          <w:rFonts w:ascii="Arial" w:hAnsi="Arial" w:cs="Arial"/>
          <w:b/>
          <w:color w:val="auto"/>
          <w:sz w:val="24"/>
          <w:szCs w:val="24"/>
        </w:rPr>
        <w:t>DA</w:t>
      </w:r>
      <w:r w:rsidR="009256C7" w:rsidRPr="00DC7EE3">
        <w:rPr>
          <w:rFonts w:ascii="Arial" w:hAnsi="Arial" w:cs="Arial"/>
          <w:b/>
          <w:color w:val="auto"/>
          <w:spacing w:val="-5"/>
          <w:sz w:val="24"/>
          <w:szCs w:val="24"/>
        </w:rPr>
        <w:t xml:space="preserve"> </w:t>
      </w:r>
      <w:r w:rsidR="00111B6D" w:rsidRPr="00DC7EE3">
        <w:rPr>
          <w:rFonts w:ascii="Arial" w:hAnsi="Arial" w:cs="Arial"/>
          <w:b/>
          <w:color w:val="auto"/>
          <w:sz w:val="24"/>
          <w:szCs w:val="24"/>
        </w:rPr>
        <w:t>OBRA</w:t>
      </w:r>
    </w:p>
    <w:p w14:paraId="3769A23C" w14:textId="77777777" w:rsidR="00C518FE" w:rsidRPr="00C518FE" w:rsidRDefault="00C518FE" w:rsidP="00C518FE"/>
    <w:p w14:paraId="1E9E66F2" w14:textId="54B7AFE8" w:rsidR="00A606C5" w:rsidRPr="00A606C5" w:rsidRDefault="0011114E" w:rsidP="00A606C5">
      <w:r w:rsidRPr="0011114E">
        <w:rPr>
          <w:rFonts w:ascii="Arial" w:hAnsi="Arial" w:cs="Arial"/>
          <w:b/>
          <w:bCs/>
        </w:rPr>
        <w:t>EXECUÇÃO DE OBRAS COM PAVIMENTAÇÃO E DRENAGEM DE VIAS URBANAS NO MUNICÍPIO DE MINDURI</w:t>
      </w:r>
      <w:r w:rsidRPr="00DC7EE3">
        <w:rPr>
          <w:rFonts w:ascii="Arial" w:hAnsi="Arial" w:cs="Arial"/>
          <w:sz w:val="22"/>
          <w:szCs w:val="22"/>
        </w:rPr>
        <w:t xml:space="preserve">, </w:t>
      </w:r>
      <w:r>
        <w:rPr>
          <w:rFonts w:ascii="Arial" w:hAnsi="Arial" w:cs="Arial"/>
          <w:sz w:val="22"/>
          <w:szCs w:val="22"/>
        </w:rPr>
        <w:t xml:space="preserve">localizado à Avenida José Lima de Souza entre as coordenadas </w:t>
      </w:r>
      <w:r w:rsidRPr="0011114E">
        <w:rPr>
          <w:rFonts w:ascii="Arial" w:hAnsi="Arial" w:cs="Arial"/>
          <w:sz w:val="22"/>
          <w:szCs w:val="22"/>
        </w:rPr>
        <w:t>539361.64 m E,7603307.96 m S</w:t>
      </w:r>
      <w:r>
        <w:rPr>
          <w:rFonts w:ascii="Arial" w:hAnsi="Arial" w:cs="Arial"/>
          <w:sz w:val="22"/>
          <w:szCs w:val="22"/>
        </w:rPr>
        <w:t xml:space="preserve"> e </w:t>
      </w:r>
      <w:r w:rsidRPr="0011114E">
        <w:rPr>
          <w:rFonts w:ascii="Arial" w:hAnsi="Arial" w:cs="Arial"/>
          <w:sz w:val="22"/>
          <w:szCs w:val="22"/>
        </w:rPr>
        <w:t>538777.71 m E,7603311.11 m S</w:t>
      </w:r>
      <w:r w:rsidR="00C7194C">
        <w:rPr>
          <w:rFonts w:ascii="Arial" w:hAnsi="Arial" w:cs="Arial"/>
          <w:sz w:val="22"/>
          <w:szCs w:val="22"/>
        </w:rPr>
        <w:t>.</w:t>
      </w:r>
    </w:p>
    <w:p w14:paraId="0F4CE456" w14:textId="25C011AF" w:rsidR="00111B6D" w:rsidRPr="00111B6D" w:rsidRDefault="0011114E" w:rsidP="00C7194C">
      <w:pPr>
        <w:jc w:val="center"/>
      </w:pPr>
      <w:r w:rsidRPr="0011114E">
        <w:rPr>
          <w:noProof/>
        </w:rPr>
        <w:drawing>
          <wp:inline distT="0" distB="0" distL="0" distR="0" wp14:anchorId="54733D6A" wp14:editId="43574D4E">
            <wp:extent cx="4138959" cy="3324225"/>
            <wp:effectExtent l="0" t="0" r="0" b="0"/>
            <wp:docPr id="1747627708" name="Imagem 1" descr="Map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627708" name="Imagem 1" descr="Mapa&#10;&#10;O conteúdo gerado por IA pode estar incorreto."/>
                    <pic:cNvPicPr/>
                  </pic:nvPicPr>
                  <pic:blipFill>
                    <a:blip r:embed="rId8"/>
                    <a:stretch>
                      <a:fillRect/>
                    </a:stretch>
                  </pic:blipFill>
                  <pic:spPr>
                    <a:xfrm>
                      <a:off x="0" y="0"/>
                      <a:ext cx="4161204" cy="3342091"/>
                    </a:xfrm>
                    <a:prstGeom prst="rect">
                      <a:avLst/>
                    </a:prstGeom>
                  </pic:spPr>
                </pic:pic>
              </a:graphicData>
            </a:graphic>
          </wp:inline>
        </w:drawing>
      </w:r>
    </w:p>
    <w:p w14:paraId="6C72082B" w14:textId="77777777" w:rsidR="00F8407B" w:rsidRDefault="00F8407B" w:rsidP="00F8407B"/>
    <w:p w14:paraId="6DB03D0C" w14:textId="2B134F6D" w:rsidR="00F8407B" w:rsidRDefault="0091526F" w:rsidP="0091526F">
      <w:pPr>
        <w:pStyle w:val="Legenda"/>
        <w:jc w:val="center"/>
      </w:pPr>
      <w:r>
        <w:t xml:space="preserve">Figura </w:t>
      </w:r>
      <w:fldSimple w:instr=" SEQ Figura \* ARABIC ">
        <w:r w:rsidR="00FC67F8">
          <w:rPr>
            <w:noProof/>
          </w:rPr>
          <w:t>1</w:t>
        </w:r>
      </w:fldSimple>
      <w:r>
        <w:t xml:space="preserve">: </w:t>
      </w:r>
      <w:r w:rsidR="00C967C5">
        <w:t xml:space="preserve">Localização </w:t>
      </w:r>
      <w:r w:rsidR="00C7194C">
        <w:t>área a ser pavimentada.</w:t>
      </w:r>
    </w:p>
    <w:p w14:paraId="5F591C1F" w14:textId="4C2817D9" w:rsidR="0091526F" w:rsidRDefault="004D6352" w:rsidP="0091526F">
      <w:pPr>
        <w:rPr>
          <w:lang w:eastAsia="pt-BR"/>
        </w:rPr>
      </w:pPr>
      <w:r>
        <w:rPr>
          <w:noProof/>
        </w:rPr>
        <w:drawing>
          <wp:anchor distT="0" distB="0" distL="114300" distR="114300" simplePos="0" relativeHeight="251658240" behindDoc="1" locked="0" layoutInCell="1" allowOverlap="1" wp14:anchorId="4FCF1A06" wp14:editId="71EFA542">
            <wp:simplePos x="0" y="0"/>
            <wp:positionH relativeFrom="margin">
              <wp:posOffset>0</wp:posOffset>
            </wp:positionH>
            <wp:positionV relativeFrom="paragraph">
              <wp:posOffset>207010</wp:posOffset>
            </wp:positionV>
            <wp:extent cx="2924175" cy="2190750"/>
            <wp:effectExtent l="0" t="0" r="9525" b="0"/>
            <wp:wrapTight wrapText="bothSides">
              <wp:wrapPolygon edited="0">
                <wp:start x="0" y="0"/>
                <wp:lineTo x="0" y="21412"/>
                <wp:lineTo x="21530" y="21412"/>
                <wp:lineTo x="21530" y="0"/>
                <wp:lineTo x="0" y="0"/>
              </wp:wrapPolygon>
            </wp:wrapTight>
            <wp:docPr id="1108348535" name="Imagem 1" descr="Estrada de terr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48535" name="Imagem 1" descr="Estrada de terra&#10;&#10;O conteúdo gerado por IA pode estar incorreto."/>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24175" cy="2190750"/>
                    </a:xfrm>
                    <a:prstGeom prst="rect">
                      <a:avLst/>
                    </a:prstGeom>
                  </pic:spPr>
                </pic:pic>
              </a:graphicData>
            </a:graphic>
            <wp14:sizeRelH relativeFrom="margin">
              <wp14:pctWidth>0</wp14:pctWidth>
            </wp14:sizeRelH>
            <wp14:sizeRelV relativeFrom="margin">
              <wp14:pctHeight>0</wp14:pctHeight>
            </wp14:sizeRelV>
          </wp:anchor>
        </w:drawing>
      </w:r>
    </w:p>
    <w:p w14:paraId="5B2F7AC8" w14:textId="76A5A7ED" w:rsidR="000C6AF6" w:rsidRDefault="004D6352" w:rsidP="000C6AF6">
      <w:pPr>
        <w:pStyle w:val="Legenda"/>
        <w:rPr>
          <w:sz w:val="16"/>
          <w:szCs w:val="16"/>
        </w:rPr>
      </w:pPr>
      <w:r>
        <w:rPr>
          <w:noProof/>
        </w:rPr>
        <w:drawing>
          <wp:anchor distT="0" distB="0" distL="114300" distR="114300" simplePos="0" relativeHeight="251659264" behindDoc="1" locked="0" layoutInCell="1" allowOverlap="1" wp14:anchorId="00D11122" wp14:editId="1DD84DC6">
            <wp:simplePos x="0" y="0"/>
            <wp:positionH relativeFrom="column">
              <wp:posOffset>2975610</wp:posOffset>
            </wp:positionH>
            <wp:positionV relativeFrom="page">
              <wp:posOffset>5724525</wp:posOffset>
            </wp:positionV>
            <wp:extent cx="2907030" cy="2181225"/>
            <wp:effectExtent l="0" t="0" r="7620" b="9525"/>
            <wp:wrapTight wrapText="bothSides">
              <wp:wrapPolygon edited="0">
                <wp:start x="0" y="0"/>
                <wp:lineTo x="0" y="21506"/>
                <wp:lineTo x="21515" y="21506"/>
                <wp:lineTo x="21515" y="0"/>
                <wp:lineTo x="0" y="0"/>
              </wp:wrapPolygon>
            </wp:wrapTight>
            <wp:docPr id="2019195846" name="Imagem 3" descr="Caminho de terra com árvores ao fun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195846" name="Imagem 3" descr="Caminho de terra com árvores ao fundo&#10;&#10;O conteúdo gerado por IA pode estar incorre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7030" cy="2181225"/>
                    </a:xfrm>
                    <a:prstGeom prst="rect">
                      <a:avLst/>
                    </a:prstGeom>
                  </pic:spPr>
                </pic:pic>
              </a:graphicData>
            </a:graphic>
            <wp14:sizeRelH relativeFrom="margin">
              <wp14:pctWidth>0</wp14:pctWidth>
            </wp14:sizeRelH>
            <wp14:sizeRelV relativeFrom="margin">
              <wp14:pctHeight>0</wp14:pctHeight>
            </wp14:sizeRelV>
          </wp:anchor>
        </w:drawing>
      </w:r>
    </w:p>
    <w:p w14:paraId="34FEBC59" w14:textId="52033A6E" w:rsidR="000C6AF6" w:rsidRPr="000C6AF6" w:rsidRDefault="000C6AF6" w:rsidP="000C6AF6">
      <w:pPr>
        <w:pStyle w:val="Legenda"/>
        <w:rPr>
          <w:sz w:val="16"/>
          <w:szCs w:val="16"/>
        </w:rPr>
      </w:pPr>
      <w:r w:rsidRPr="000C6AF6">
        <w:rPr>
          <w:sz w:val="16"/>
          <w:szCs w:val="16"/>
        </w:rPr>
        <w:t xml:space="preserve">Foto </w:t>
      </w:r>
      <w:r w:rsidRPr="000C6AF6">
        <w:rPr>
          <w:sz w:val="16"/>
          <w:szCs w:val="16"/>
        </w:rPr>
        <w:fldChar w:fldCharType="begin"/>
      </w:r>
      <w:r w:rsidRPr="000C6AF6">
        <w:rPr>
          <w:sz w:val="16"/>
          <w:szCs w:val="16"/>
        </w:rPr>
        <w:instrText xml:space="preserve"> SEQ Foto \* ARABIC </w:instrText>
      </w:r>
      <w:r w:rsidRPr="000C6AF6">
        <w:rPr>
          <w:sz w:val="16"/>
          <w:szCs w:val="16"/>
        </w:rPr>
        <w:fldChar w:fldCharType="separate"/>
      </w:r>
      <w:r w:rsidR="00FC67F8">
        <w:rPr>
          <w:noProof/>
          <w:sz w:val="16"/>
          <w:szCs w:val="16"/>
        </w:rPr>
        <w:t>1</w:t>
      </w:r>
      <w:r w:rsidRPr="000C6AF6">
        <w:rPr>
          <w:sz w:val="16"/>
          <w:szCs w:val="16"/>
        </w:rPr>
        <w:fldChar w:fldCharType="end"/>
      </w:r>
      <w:r w:rsidRPr="000C6AF6">
        <w:rPr>
          <w:sz w:val="16"/>
          <w:szCs w:val="16"/>
        </w:rPr>
        <w:t>-Foto Parcial -coordenadas 539361.64 m E,7603307.96 m S</w:t>
      </w:r>
      <w:r>
        <w:rPr>
          <w:sz w:val="16"/>
          <w:szCs w:val="16"/>
        </w:rPr>
        <w:t xml:space="preserve">          </w:t>
      </w:r>
      <w:r w:rsidRPr="000C6AF6">
        <w:rPr>
          <w:sz w:val="16"/>
          <w:szCs w:val="16"/>
        </w:rPr>
        <w:t xml:space="preserve">Foto </w:t>
      </w:r>
      <w:r w:rsidRPr="000C6AF6">
        <w:rPr>
          <w:sz w:val="16"/>
          <w:szCs w:val="16"/>
        </w:rPr>
        <w:fldChar w:fldCharType="begin"/>
      </w:r>
      <w:r w:rsidRPr="000C6AF6">
        <w:rPr>
          <w:sz w:val="16"/>
          <w:szCs w:val="16"/>
        </w:rPr>
        <w:instrText xml:space="preserve"> SEQ Foto \* ARABIC </w:instrText>
      </w:r>
      <w:r w:rsidRPr="000C6AF6">
        <w:rPr>
          <w:sz w:val="16"/>
          <w:szCs w:val="16"/>
        </w:rPr>
        <w:fldChar w:fldCharType="separate"/>
      </w:r>
      <w:r w:rsidR="00FC67F8">
        <w:rPr>
          <w:noProof/>
          <w:sz w:val="16"/>
          <w:szCs w:val="16"/>
        </w:rPr>
        <w:t>2</w:t>
      </w:r>
      <w:r w:rsidRPr="000C6AF6">
        <w:rPr>
          <w:sz w:val="16"/>
          <w:szCs w:val="16"/>
        </w:rPr>
        <w:fldChar w:fldCharType="end"/>
      </w:r>
      <w:r w:rsidRPr="000C6AF6">
        <w:rPr>
          <w:sz w:val="16"/>
          <w:szCs w:val="16"/>
        </w:rPr>
        <w:t xml:space="preserve">-Foto Parcial -coordenadas </w:t>
      </w:r>
      <w:r w:rsidRPr="000C6AF6">
        <w:rPr>
          <w:rFonts w:ascii="Arial" w:hAnsi="Arial" w:cs="Arial"/>
          <w:sz w:val="16"/>
          <w:szCs w:val="16"/>
        </w:rPr>
        <w:t>538777.71 m E,7603311.11 m S</w:t>
      </w:r>
    </w:p>
    <w:p w14:paraId="4A510347" w14:textId="3AE5BFD9" w:rsidR="009256C7" w:rsidRDefault="00CC39FA" w:rsidP="00C518FE">
      <w:pPr>
        <w:pStyle w:val="Ttulo1"/>
        <w:keepNext w:val="0"/>
        <w:keepLines w:val="0"/>
        <w:widowControl w:val="0"/>
        <w:numPr>
          <w:ilvl w:val="0"/>
          <w:numId w:val="45"/>
        </w:numPr>
        <w:shd w:val="clear" w:color="auto" w:fill="D0CECE" w:themeFill="background2" w:themeFillShade="E6"/>
        <w:tabs>
          <w:tab w:val="left" w:pos="142"/>
        </w:tabs>
        <w:suppressAutoHyphens w:val="0"/>
        <w:autoSpaceDE w:val="0"/>
        <w:autoSpaceDN w:val="0"/>
        <w:spacing w:before="0"/>
        <w:ind w:left="0" w:firstLine="0"/>
        <w:jc w:val="both"/>
        <w:rPr>
          <w:rFonts w:ascii="Arial" w:hAnsi="Arial" w:cs="Arial"/>
          <w:b/>
          <w:bCs/>
          <w:color w:val="auto"/>
          <w:sz w:val="24"/>
          <w:szCs w:val="24"/>
        </w:rPr>
      </w:pPr>
      <w:r>
        <w:rPr>
          <w:rFonts w:ascii="Arial" w:hAnsi="Arial" w:cs="Arial"/>
          <w:b/>
          <w:bCs/>
          <w:color w:val="auto"/>
          <w:sz w:val="24"/>
          <w:szCs w:val="24"/>
        </w:rPr>
        <w:t xml:space="preserve">. </w:t>
      </w:r>
      <w:r w:rsidR="009256C7" w:rsidRPr="00CC39FA">
        <w:rPr>
          <w:rFonts w:ascii="Arial" w:hAnsi="Arial" w:cs="Arial"/>
          <w:b/>
          <w:bCs/>
          <w:color w:val="auto"/>
          <w:sz w:val="24"/>
          <w:szCs w:val="24"/>
        </w:rPr>
        <w:t>DA</w:t>
      </w:r>
      <w:r w:rsidR="009256C7" w:rsidRPr="00CC39FA">
        <w:rPr>
          <w:rFonts w:ascii="Arial" w:hAnsi="Arial" w:cs="Arial"/>
          <w:b/>
          <w:bCs/>
          <w:color w:val="auto"/>
          <w:spacing w:val="-7"/>
          <w:sz w:val="24"/>
          <w:szCs w:val="24"/>
        </w:rPr>
        <w:t xml:space="preserve"> </w:t>
      </w:r>
      <w:r w:rsidR="009256C7" w:rsidRPr="00CC39FA">
        <w:rPr>
          <w:rFonts w:ascii="Arial" w:hAnsi="Arial" w:cs="Arial"/>
          <w:b/>
          <w:bCs/>
          <w:color w:val="auto"/>
          <w:sz w:val="24"/>
          <w:szCs w:val="24"/>
        </w:rPr>
        <w:t>JUSTIFICATIVA</w:t>
      </w:r>
    </w:p>
    <w:p w14:paraId="561360CF" w14:textId="77777777" w:rsidR="00A606C5" w:rsidRPr="00A606C5" w:rsidRDefault="00A606C5" w:rsidP="00A606C5"/>
    <w:p w14:paraId="1161CF2C" w14:textId="34FB2F2B" w:rsidR="00513E72" w:rsidRPr="00C7194C" w:rsidRDefault="002343CD" w:rsidP="00DC7EE3">
      <w:pPr>
        <w:pStyle w:val="Corpodetexto"/>
        <w:spacing w:line="360" w:lineRule="auto"/>
        <w:ind w:right="277"/>
        <w:jc w:val="both"/>
        <w:rPr>
          <w:rFonts w:ascii="Arial" w:hAnsi="Arial" w:cs="Arial"/>
          <w:sz w:val="22"/>
          <w:szCs w:val="22"/>
        </w:rPr>
      </w:pPr>
      <w:r>
        <w:rPr>
          <w:rFonts w:ascii="Arial" w:eastAsia="Arial" w:hAnsi="Arial" w:cs="Arial"/>
          <w:color w:val="000000"/>
          <w:sz w:val="22"/>
          <w:szCs w:val="22"/>
        </w:rPr>
        <w:t>V</w:t>
      </w:r>
      <w:r w:rsidR="00C7194C" w:rsidRPr="00C7194C">
        <w:rPr>
          <w:rFonts w:ascii="Arial" w:eastAsia="Arial" w:hAnsi="Arial" w:cs="Arial"/>
          <w:color w:val="000000"/>
          <w:sz w:val="22"/>
          <w:szCs w:val="22"/>
        </w:rPr>
        <w:t xml:space="preserve">isando e objetivando a melhoria na infraestrutura dás vias do município, principalmente naqueles locais onde ainda não existe a pavimentação asfáltica, assim procurando promover a melhoria da mobilidade, segurança e trafegabilidade de veículos e pedestres tanto em períodos chuvosos quanto em período de seca. Consequente fortalecendo e incentivando o desenvolvimento local, através da manutenção o e a conservação o das vias que são os meios </w:t>
      </w:r>
      <w:r w:rsidR="00C7194C" w:rsidRPr="00C7194C">
        <w:rPr>
          <w:rFonts w:ascii="Arial" w:eastAsia="Arial" w:hAnsi="Arial" w:cs="Arial"/>
          <w:color w:val="000000"/>
          <w:sz w:val="22"/>
          <w:szCs w:val="22"/>
        </w:rPr>
        <w:lastRenderedPageBreak/>
        <w:t>de escoamento da produção e economia em geral do município. Ale m disso, melhorando a segurança no tráfego de veículos e pessoas e consequentemente qualidade de vida da população.</w:t>
      </w:r>
    </w:p>
    <w:p w14:paraId="7EB14429" w14:textId="351AAD5E" w:rsidR="00D3463C" w:rsidRDefault="00CC39FA" w:rsidP="00C518FE">
      <w:pPr>
        <w:pStyle w:val="Ttulo1"/>
        <w:keepNext w:val="0"/>
        <w:keepLines w:val="0"/>
        <w:widowControl w:val="0"/>
        <w:numPr>
          <w:ilvl w:val="0"/>
          <w:numId w:val="45"/>
        </w:numPr>
        <w:shd w:val="clear" w:color="auto" w:fill="D0CECE" w:themeFill="background2" w:themeFillShade="E6"/>
        <w:tabs>
          <w:tab w:val="left" w:pos="142"/>
        </w:tabs>
        <w:suppressAutoHyphens w:val="0"/>
        <w:autoSpaceDE w:val="0"/>
        <w:autoSpaceDN w:val="0"/>
        <w:spacing w:before="181"/>
        <w:ind w:left="0" w:firstLine="0"/>
        <w:jc w:val="both"/>
        <w:rPr>
          <w:rFonts w:ascii="Arial" w:hAnsi="Arial" w:cs="Arial"/>
          <w:b/>
          <w:color w:val="auto"/>
          <w:sz w:val="24"/>
          <w:szCs w:val="24"/>
        </w:rPr>
      </w:pPr>
      <w:r>
        <w:rPr>
          <w:rFonts w:ascii="Arial" w:hAnsi="Arial" w:cs="Arial"/>
          <w:b/>
          <w:color w:val="auto"/>
          <w:sz w:val="24"/>
          <w:szCs w:val="24"/>
        </w:rPr>
        <w:t xml:space="preserve">. </w:t>
      </w:r>
      <w:r w:rsidR="00D3463C">
        <w:rPr>
          <w:rFonts w:ascii="Arial" w:hAnsi="Arial" w:cs="Arial"/>
          <w:b/>
          <w:color w:val="auto"/>
          <w:sz w:val="24"/>
          <w:szCs w:val="24"/>
        </w:rPr>
        <w:t>DA CLASSIFICAÇÃO DO OBJETO E FORMA DE SELEÇÃO DO FORNECEDOR</w:t>
      </w:r>
    </w:p>
    <w:p w14:paraId="34584CC9" w14:textId="77777777" w:rsidR="00DF4E30" w:rsidRPr="00DF4E30" w:rsidRDefault="00DF4E30" w:rsidP="00DF4E30"/>
    <w:p w14:paraId="31658944" w14:textId="02448841" w:rsidR="00DF4E30" w:rsidRPr="00DF4E30" w:rsidRDefault="00DF4E30" w:rsidP="00DF4E30">
      <w:pPr>
        <w:rPr>
          <w:rFonts w:ascii="Arial" w:hAnsi="Arial" w:cs="Arial"/>
          <w:sz w:val="22"/>
          <w:szCs w:val="22"/>
        </w:rPr>
      </w:pPr>
      <w:r w:rsidRPr="00DF4E30">
        <w:rPr>
          <w:rFonts w:ascii="Arial" w:hAnsi="Arial" w:cs="Arial"/>
          <w:sz w:val="22"/>
          <w:szCs w:val="22"/>
        </w:rPr>
        <w:t>4.1. Tem classificação de serviço comum de engenharia, conforme artigo 6° da lei 14.133, por se tratar de serviço padronizado e normatizado.</w:t>
      </w:r>
    </w:p>
    <w:p w14:paraId="409027F4" w14:textId="77777777" w:rsidR="00DF4E30" w:rsidRPr="00DF4E30" w:rsidRDefault="00DF4E30" w:rsidP="00DF4E30"/>
    <w:p w14:paraId="5B79ADB6" w14:textId="7D499B3B" w:rsidR="00D3463C" w:rsidRPr="00D3463C" w:rsidRDefault="00D3463C" w:rsidP="00D3463C">
      <w:pPr>
        <w:spacing w:line="360" w:lineRule="auto"/>
        <w:jc w:val="both"/>
        <w:rPr>
          <w:rFonts w:ascii="Arial" w:hAnsi="Arial" w:cs="Arial"/>
          <w:sz w:val="22"/>
          <w:szCs w:val="22"/>
        </w:rPr>
      </w:pPr>
      <w:r w:rsidRPr="00D3463C">
        <w:rPr>
          <w:rFonts w:ascii="Arial" w:hAnsi="Arial" w:cs="Arial"/>
          <w:sz w:val="22"/>
          <w:szCs w:val="22"/>
        </w:rPr>
        <w:t>4.</w:t>
      </w:r>
      <w:r w:rsidR="00DF4E30">
        <w:rPr>
          <w:rFonts w:ascii="Arial" w:hAnsi="Arial" w:cs="Arial"/>
          <w:sz w:val="22"/>
          <w:szCs w:val="22"/>
        </w:rPr>
        <w:t>2</w:t>
      </w:r>
      <w:r w:rsidRPr="00D3463C">
        <w:rPr>
          <w:rFonts w:ascii="Arial" w:hAnsi="Arial" w:cs="Arial"/>
          <w:sz w:val="22"/>
          <w:szCs w:val="22"/>
        </w:rPr>
        <w:t>. Trata-se de obra de engenharia a ser contratada mediante licitação, na modalidade concorrência, cujo julgamento será pelo menor preço global.</w:t>
      </w:r>
    </w:p>
    <w:p w14:paraId="5B68DC6A" w14:textId="0C3221CA" w:rsidR="00D3463C" w:rsidRPr="00D3463C" w:rsidRDefault="00D3463C" w:rsidP="00D3463C">
      <w:pPr>
        <w:spacing w:line="360" w:lineRule="auto"/>
        <w:jc w:val="both"/>
        <w:rPr>
          <w:rFonts w:ascii="Arial" w:hAnsi="Arial" w:cs="Arial"/>
          <w:sz w:val="22"/>
          <w:szCs w:val="22"/>
        </w:rPr>
      </w:pPr>
      <w:r w:rsidRPr="00D3463C">
        <w:rPr>
          <w:rFonts w:ascii="Arial" w:hAnsi="Arial" w:cs="Arial"/>
          <w:sz w:val="22"/>
          <w:szCs w:val="22"/>
        </w:rPr>
        <w:t>4.</w:t>
      </w:r>
      <w:r w:rsidR="00DF4E30">
        <w:rPr>
          <w:rFonts w:ascii="Arial" w:hAnsi="Arial" w:cs="Arial"/>
          <w:sz w:val="22"/>
          <w:szCs w:val="22"/>
        </w:rPr>
        <w:t>3</w:t>
      </w:r>
      <w:r w:rsidRPr="00D3463C">
        <w:rPr>
          <w:rFonts w:ascii="Arial" w:hAnsi="Arial" w:cs="Arial"/>
          <w:sz w:val="22"/>
          <w:szCs w:val="22"/>
        </w:rPr>
        <w:t>. A execução do contrato não gerará vínculo empregatício entre os empregados da Contratada e a Administração, vedando-se qualquer relação entre estes que caracterize pessoalidade e subordinação direta.</w:t>
      </w:r>
    </w:p>
    <w:p w14:paraId="09DCEA9E" w14:textId="1B465890" w:rsidR="00DC7EE3" w:rsidRDefault="00D3463C" w:rsidP="00C518FE">
      <w:pPr>
        <w:pStyle w:val="Ttulo1"/>
        <w:keepNext w:val="0"/>
        <w:keepLines w:val="0"/>
        <w:widowControl w:val="0"/>
        <w:numPr>
          <w:ilvl w:val="0"/>
          <w:numId w:val="45"/>
        </w:numPr>
        <w:shd w:val="clear" w:color="auto" w:fill="D0CECE" w:themeFill="background2" w:themeFillShade="E6"/>
        <w:tabs>
          <w:tab w:val="left" w:pos="142"/>
        </w:tabs>
        <w:suppressAutoHyphens w:val="0"/>
        <w:autoSpaceDE w:val="0"/>
        <w:autoSpaceDN w:val="0"/>
        <w:spacing w:before="181"/>
        <w:ind w:left="0" w:firstLine="0"/>
        <w:jc w:val="both"/>
        <w:rPr>
          <w:rFonts w:ascii="Arial" w:hAnsi="Arial" w:cs="Arial"/>
          <w:b/>
          <w:color w:val="auto"/>
          <w:sz w:val="24"/>
          <w:szCs w:val="24"/>
        </w:rPr>
      </w:pPr>
      <w:r>
        <w:rPr>
          <w:rFonts w:ascii="Arial" w:hAnsi="Arial" w:cs="Arial"/>
          <w:b/>
          <w:color w:val="auto"/>
          <w:sz w:val="24"/>
          <w:szCs w:val="24"/>
        </w:rPr>
        <w:t xml:space="preserve">. </w:t>
      </w:r>
      <w:r w:rsidR="009256C7" w:rsidRPr="00CC39FA">
        <w:rPr>
          <w:rFonts w:ascii="Arial" w:hAnsi="Arial" w:cs="Arial"/>
          <w:b/>
          <w:color w:val="auto"/>
          <w:sz w:val="24"/>
          <w:szCs w:val="24"/>
        </w:rPr>
        <w:t>DO VALOR</w:t>
      </w:r>
      <w:r w:rsidR="009256C7" w:rsidRPr="00CC39FA">
        <w:rPr>
          <w:rFonts w:ascii="Arial" w:hAnsi="Arial" w:cs="Arial"/>
          <w:b/>
          <w:color w:val="auto"/>
          <w:spacing w:val="-4"/>
          <w:sz w:val="24"/>
          <w:szCs w:val="24"/>
        </w:rPr>
        <w:t xml:space="preserve"> </w:t>
      </w:r>
      <w:r w:rsidR="009256C7" w:rsidRPr="00CC39FA">
        <w:rPr>
          <w:rFonts w:ascii="Arial" w:hAnsi="Arial" w:cs="Arial"/>
          <w:b/>
          <w:color w:val="auto"/>
          <w:sz w:val="24"/>
          <w:szCs w:val="24"/>
        </w:rPr>
        <w:t>ESTIMADO</w:t>
      </w:r>
    </w:p>
    <w:p w14:paraId="4216B9E5" w14:textId="77777777" w:rsidR="00A606C5" w:rsidRPr="00A606C5" w:rsidRDefault="00A606C5" w:rsidP="00A606C5"/>
    <w:p w14:paraId="67F717A8" w14:textId="2C9E863A" w:rsidR="0071737A" w:rsidRDefault="009256C7" w:rsidP="00DC7EE3">
      <w:pPr>
        <w:spacing w:line="360" w:lineRule="auto"/>
        <w:jc w:val="both"/>
        <w:rPr>
          <w:rFonts w:ascii="Arial" w:hAnsi="Arial" w:cs="Arial"/>
          <w:sz w:val="22"/>
          <w:szCs w:val="22"/>
        </w:rPr>
      </w:pPr>
      <w:r w:rsidRPr="00DC7EE3">
        <w:rPr>
          <w:rFonts w:ascii="Arial" w:hAnsi="Arial" w:cs="Arial"/>
          <w:sz w:val="22"/>
          <w:szCs w:val="22"/>
        </w:rPr>
        <w:t xml:space="preserve">A estimativa do custo total para a execução desta obra do objeto do presente Projeto Básico é de </w:t>
      </w:r>
      <w:r w:rsidR="00B77F56" w:rsidRPr="00DC7EE3">
        <w:rPr>
          <w:rFonts w:ascii="Arial" w:hAnsi="Arial" w:cs="Arial"/>
          <w:sz w:val="22"/>
          <w:szCs w:val="22"/>
        </w:rPr>
        <w:t xml:space="preserve">R$ </w:t>
      </w:r>
      <w:r w:rsidR="00390459">
        <w:rPr>
          <w:rFonts w:ascii="Arial" w:hAnsi="Arial" w:cs="Arial"/>
          <w:sz w:val="22"/>
          <w:szCs w:val="22"/>
        </w:rPr>
        <w:t>965.019,00</w:t>
      </w:r>
      <w:r w:rsidR="00B77F56" w:rsidRPr="00DC7EE3">
        <w:rPr>
          <w:rFonts w:ascii="Arial" w:hAnsi="Arial" w:cs="Arial"/>
          <w:sz w:val="22"/>
          <w:szCs w:val="22"/>
        </w:rPr>
        <w:t xml:space="preserve"> (</w:t>
      </w:r>
      <w:r w:rsidR="00390459">
        <w:rPr>
          <w:rFonts w:ascii="Arial" w:hAnsi="Arial" w:cs="Arial"/>
          <w:sz w:val="22"/>
          <w:szCs w:val="22"/>
        </w:rPr>
        <w:t>Novecentos e sessenta e cinco</w:t>
      </w:r>
      <w:r w:rsidR="00B77F56" w:rsidRPr="00DC7EE3">
        <w:rPr>
          <w:rFonts w:ascii="Arial" w:hAnsi="Arial" w:cs="Arial"/>
          <w:sz w:val="22"/>
          <w:szCs w:val="22"/>
        </w:rPr>
        <w:t xml:space="preserve"> mil e </w:t>
      </w:r>
      <w:r w:rsidR="00390459">
        <w:rPr>
          <w:rFonts w:ascii="Arial" w:hAnsi="Arial" w:cs="Arial"/>
          <w:sz w:val="22"/>
          <w:szCs w:val="22"/>
        </w:rPr>
        <w:t>dezenove)</w:t>
      </w:r>
      <w:r w:rsidR="00B77F56" w:rsidRPr="00DC7EE3">
        <w:rPr>
          <w:rFonts w:ascii="Arial" w:hAnsi="Arial" w:cs="Arial"/>
          <w:sz w:val="22"/>
          <w:szCs w:val="22"/>
        </w:rPr>
        <w:t xml:space="preserve"> conforme planilha anexa ao processo licitatório</w:t>
      </w:r>
      <w:r w:rsidR="00390459">
        <w:rPr>
          <w:rFonts w:ascii="Arial" w:hAnsi="Arial" w:cs="Arial"/>
          <w:sz w:val="22"/>
          <w:szCs w:val="22"/>
        </w:rPr>
        <w:t>, sendo distribuídos da seguinte forma:</w:t>
      </w:r>
    </w:p>
    <w:p w14:paraId="53148183" w14:textId="77777777" w:rsidR="00390459" w:rsidRDefault="00390459" w:rsidP="00390459">
      <w:pPr>
        <w:keepNext/>
        <w:spacing w:line="360" w:lineRule="auto"/>
        <w:jc w:val="both"/>
      </w:pPr>
      <w:r w:rsidRPr="00390459">
        <w:rPr>
          <w:rFonts w:ascii="Arial" w:hAnsi="Arial" w:cs="Arial"/>
          <w:noProof/>
          <w:sz w:val="22"/>
          <w:szCs w:val="22"/>
        </w:rPr>
        <w:drawing>
          <wp:inline distT="0" distB="0" distL="0" distR="0" wp14:anchorId="643882D0" wp14:editId="507DB285">
            <wp:extent cx="6002340" cy="1943100"/>
            <wp:effectExtent l="0" t="0" r="0" b="0"/>
            <wp:docPr id="1203948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4891" name=""/>
                    <pic:cNvPicPr/>
                  </pic:nvPicPr>
                  <pic:blipFill rotWithShape="1">
                    <a:blip r:embed="rId11"/>
                    <a:srcRect l="448" t="6133" r="71841" b="15053"/>
                    <a:stretch>
                      <a:fillRect/>
                    </a:stretch>
                  </pic:blipFill>
                  <pic:spPr bwMode="auto">
                    <a:xfrm>
                      <a:off x="0" y="0"/>
                      <a:ext cx="6038635" cy="1954850"/>
                    </a:xfrm>
                    <a:prstGeom prst="rect">
                      <a:avLst/>
                    </a:prstGeom>
                    <a:ln>
                      <a:noFill/>
                    </a:ln>
                    <a:extLst>
                      <a:ext uri="{53640926-AAD7-44D8-BBD7-CCE9431645EC}">
                        <a14:shadowObscured xmlns:a14="http://schemas.microsoft.com/office/drawing/2010/main"/>
                      </a:ext>
                    </a:extLst>
                  </pic:spPr>
                </pic:pic>
              </a:graphicData>
            </a:graphic>
          </wp:inline>
        </w:drawing>
      </w:r>
    </w:p>
    <w:p w14:paraId="2D4EF210" w14:textId="57D49E70" w:rsidR="00390459" w:rsidRDefault="00390459" w:rsidP="00390459">
      <w:pPr>
        <w:pStyle w:val="Legenda"/>
        <w:jc w:val="both"/>
        <w:rPr>
          <w:rFonts w:ascii="Arial" w:hAnsi="Arial" w:cs="Arial"/>
          <w:sz w:val="22"/>
          <w:szCs w:val="22"/>
        </w:rPr>
      </w:pPr>
      <w:r>
        <w:t xml:space="preserve">Quadro </w:t>
      </w:r>
      <w:fldSimple w:instr=" SEQ Quadro \* ARABIC ">
        <w:r w:rsidR="00FC67F8">
          <w:rPr>
            <w:noProof/>
          </w:rPr>
          <w:t>1</w:t>
        </w:r>
      </w:fldSimple>
      <w:r>
        <w:t>-Distribuição de Valores do objeto</w:t>
      </w:r>
    </w:p>
    <w:p w14:paraId="2D917DFC" w14:textId="77777777" w:rsidR="00A606C5" w:rsidRPr="00DC7EE3" w:rsidRDefault="00A606C5" w:rsidP="00DC7EE3">
      <w:pPr>
        <w:spacing w:line="360" w:lineRule="auto"/>
        <w:jc w:val="both"/>
        <w:rPr>
          <w:rFonts w:ascii="Arial" w:hAnsi="Arial" w:cs="Arial"/>
          <w:sz w:val="22"/>
          <w:szCs w:val="22"/>
        </w:rPr>
      </w:pPr>
    </w:p>
    <w:p w14:paraId="331357E4" w14:textId="19EB818F" w:rsidR="009256C7" w:rsidRPr="00DC7EE3" w:rsidRDefault="009256C7" w:rsidP="00C518FE">
      <w:pPr>
        <w:shd w:val="clear" w:color="auto" w:fill="E7E6E6" w:themeFill="background2"/>
        <w:spacing w:line="278" w:lineRule="auto"/>
        <w:ind w:right="127"/>
        <w:jc w:val="both"/>
        <w:rPr>
          <w:rFonts w:ascii="Arial" w:hAnsi="Arial" w:cs="Arial"/>
          <w:b/>
          <w:sz w:val="22"/>
          <w:szCs w:val="22"/>
        </w:rPr>
      </w:pPr>
      <w:r w:rsidRPr="00DC7EE3">
        <w:rPr>
          <w:rFonts w:ascii="Arial" w:hAnsi="Arial" w:cs="Arial"/>
          <w:b/>
          <w:sz w:val="22"/>
          <w:szCs w:val="22"/>
        </w:rPr>
        <w:t>DA</w:t>
      </w:r>
      <w:r w:rsidRPr="00DC7EE3">
        <w:rPr>
          <w:rFonts w:ascii="Arial" w:hAnsi="Arial" w:cs="Arial"/>
          <w:b/>
          <w:spacing w:val="-2"/>
          <w:sz w:val="22"/>
          <w:szCs w:val="22"/>
        </w:rPr>
        <w:t xml:space="preserve"> </w:t>
      </w:r>
      <w:r w:rsidRPr="00DC7EE3">
        <w:rPr>
          <w:rFonts w:ascii="Arial" w:hAnsi="Arial" w:cs="Arial"/>
          <w:b/>
          <w:sz w:val="22"/>
          <w:szCs w:val="22"/>
        </w:rPr>
        <w:t>LEGISLAÇÃO,</w:t>
      </w:r>
      <w:r w:rsidRPr="00DC7EE3">
        <w:rPr>
          <w:rFonts w:ascii="Arial" w:hAnsi="Arial" w:cs="Arial"/>
          <w:b/>
          <w:spacing w:val="-2"/>
          <w:sz w:val="22"/>
          <w:szCs w:val="22"/>
        </w:rPr>
        <w:t xml:space="preserve"> </w:t>
      </w:r>
      <w:r w:rsidRPr="00DC7EE3">
        <w:rPr>
          <w:rFonts w:ascii="Arial" w:hAnsi="Arial" w:cs="Arial"/>
          <w:b/>
          <w:sz w:val="22"/>
          <w:szCs w:val="22"/>
        </w:rPr>
        <w:t>DAS</w:t>
      </w:r>
      <w:r w:rsidRPr="00DC7EE3">
        <w:rPr>
          <w:rFonts w:ascii="Arial" w:hAnsi="Arial" w:cs="Arial"/>
          <w:b/>
          <w:spacing w:val="-2"/>
          <w:sz w:val="22"/>
          <w:szCs w:val="22"/>
        </w:rPr>
        <w:t xml:space="preserve"> </w:t>
      </w:r>
      <w:r w:rsidRPr="00DC7EE3">
        <w:rPr>
          <w:rFonts w:ascii="Arial" w:hAnsi="Arial" w:cs="Arial"/>
          <w:b/>
          <w:sz w:val="22"/>
          <w:szCs w:val="22"/>
        </w:rPr>
        <w:t>NORMAS</w:t>
      </w:r>
      <w:r w:rsidRPr="00DC7EE3">
        <w:rPr>
          <w:rFonts w:ascii="Arial" w:hAnsi="Arial" w:cs="Arial"/>
          <w:b/>
          <w:spacing w:val="-2"/>
          <w:sz w:val="22"/>
          <w:szCs w:val="22"/>
        </w:rPr>
        <w:t xml:space="preserve"> </w:t>
      </w:r>
      <w:r w:rsidRPr="00DC7EE3">
        <w:rPr>
          <w:rFonts w:ascii="Arial" w:hAnsi="Arial" w:cs="Arial"/>
          <w:b/>
          <w:sz w:val="22"/>
          <w:szCs w:val="22"/>
        </w:rPr>
        <w:t>E</w:t>
      </w:r>
      <w:r w:rsidRPr="00DC7EE3">
        <w:rPr>
          <w:rFonts w:ascii="Arial" w:hAnsi="Arial" w:cs="Arial"/>
          <w:b/>
          <w:spacing w:val="-2"/>
          <w:sz w:val="22"/>
          <w:szCs w:val="22"/>
        </w:rPr>
        <w:t xml:space="preserve"> </w:t>
      </w:r>
      <w:r w:rsidRPr="00DC7EE3">
        <w:rPr>
          <w:rFonts w:ascii="Arial" w:hAnsi="Arial" w:cs="Arial"/>
          <w:b/>
          <w:sz w:val="22"/>
          <w:szCs w:val="22"/>
        </w:rPr>
        <w:t>DOS</w:t>
      </w:r>
      <w:r w:rsidRPr="00DC7EE3">
        <w:rPr>
          <w:rFonts w:ascii="Arial" w:hAnsi="Arial" w:cs="Arial"/>
          <w:b/>
          <w:spacing w:val="2"/>
          <w:sz w:val="22"/>
          <w:szCs w:val="22"/>
        </w:rPr>
        <w:t xml:space="preserve"> </w:t>
      </w:r>
      <w:r w:rsidRPr="00DC7EE3">
        <w:rPr>
          <w:rFonts w:ascii="Arial" w:hAnsi="Arial" w:cs="Arial"/>
          <w:b/>
          <w:sz w:val="22"/>
          <w:szCs w:val="22"/>
        </w:rPr>
        <w:t>REGULAMENTOS</w:t>
      </w:r>
    </w:p>
    <w:p w14:paraId="081F8C1D" w14:textId="77777777" w:rsidR="009256C7" w:rsidRPr="00DC7EE3" w:rsidRDefault="009256C7" w:rsidP="00DC7EE3">
      <w:pPr>
        <w:pStyle w:val="PargrafodaLista"/>
        <w:widowControl w:val="0"/>
        <w:numPr>
          <w:ilvl w:val="1"/>
          <w:numId w:val="45"/>
        </w:numPr>
        <w:tabs>
          <w:tab w:val="left" w:pos="905"/>
          <w:tab w:val="left" w:pos="906"/>
        </w:tabs>
        <w:suppressAutoHyphens w:val="0"/>
        <w:autoSpaceDE w:val="0"/>
        <w:autoSpaceDN w:val="0"/>
        <w:spacing w:line="360" w:lineRule="auto"/>
        <w:ind w:left="0" w:right="127" w:firstLine="0"/>
        <w:contextualSpacing w:val="0"/>
        <w:jc w:val="both"/>
        <w:rPr>
          <w:rFonts w:ascii="Arial" w:hAnsi="Arial" w:cs="Arial"/>
          <w:sz w:val="22"/>
          <w:szCs w:val="22"/>
        </w:rPr>
      </w:pPr>
      <w:r w:rsidRPr="00DC7EE3">
        <w:rPr>
          <w:rFonts w:ascii="Arial" w:hAnsi="Arial" w:cs="Arial"/>
          <w:sz w:val="22"/>
          <w:szCs w:val="22"/>
        </w:rPr>
        <w:t>Este</w:t>
      </w:r>
      <w:r w:rsidRPr="00DC7EE3">
        <w:rPr>
          <w:rFonts w:ascii="Arial" w:hAnsi="Arial" w:cs="Arial"/>
          <w:spacing w:val="10"/>
          <w:sz w:val="22"/>
          <w:szCs w:val="22"/>
        </w:rPr>
        <w:t xml:space="preserve"> </w:t>
      </w:r>
      <w:r w:rsidRPr="00DC7EE3">
        <w:rPr>
          <w:rFonts w:ascii="Arial" w:hAnsi="Arial" w:cs="Arial"/>
          <w:sz w:val="22"/>
          <w:szCs w:val="22"/>
        </w:rPr>
        <w:t>documento</w:t>
      </w:r>
      <w:r w:rsidRPr="00DC7EE3">
        <w:rPr>
          <w:rFonts w:ascii="Arial" w:hAnsi="Arial" w:cs="Arial"/>
          <w:spacing w:val="8"/>
          <w:sz w:val="22"/>
          <w:szCs w:val="22"/>
        </w:rPr>
        <w:t xml:space="preserve"> </w:t>
      </w:r>
      <w:r w:rsidRPr="00DC7EE3">
        <w:rPr>
          <w:rFonts w:ascii="Arial" w:hAnsi="Arial" w:cs="Arial"/>
          <w:sz w:val="22"/>
          <w:szCs w:val="22"/>
        </w:rPr>
        <w:t>foi</w:t>
      </w:r>
      <w:r w:rsidRPr="00DC7EE3">
        <w:rPr>
          <w:rFonts w:ascii="Arial" w:hAnsi="Arial" w:cs="Arial"/>
          <w:spacing w:val="6"/>
          <w:sz w:val="22"/>
          <w:szCs w:val="22"/>
        </w:rPr>
        <w:t xml:space="preserve"> </w:t>
      </w:r>
      <w:r w:rsidRPr="00DC7EE3">
        <w:rPr>
          <w:rFonts w:ascii="Arial" w:hAnsi="Arial" w:cs="Arial"/>
          <w:sz w:val="22"/>
          <w:szCs w:val="22"/>
        </w:rPr>
        <w:t>elaborado</w:t>
      </w:r>
      <w:r w:rsidRPr="00DC7EE3">
        <w:rPr>
          <w:rFonts w:ascii="Arial" w:hAnsi="Arial" w:cs="Arial"/>
          <w:spacing w:val="10"/>
          <w:sz w:val="22"/>
          <w:szCs w:val="22"/>
        </w:rPr>
        <w:t xml:space="preserve"> </w:t>
      </w:r>
      <w:r w:rsidRPr="00DC7EE3">
        <w:rPr>
          <w:rFonts w:ascii="Arial" w:hAnsi="Arial" w:cs="Arial"/>
          <w:sz w:val="22"/>
          <w:szCs w:val="22"/>
        </w:rPr>
        <w:t>com</w:t>
      </w:r>
      <w:r w:rsidRPr="00DC7EE3">
        <w:rPr>
          <w:rFonts w:ascii="Arial" w:hAnsi="Arial" w:cs="Arial"/>
          <w:spacing w:val="10"/>
          <w:sz w:val="22"/>
          <w:szCs w:val="22"/>
        </w:rPr>
        <w:t xml:space="preserve"> </w:t>
      </w:r>
      <w:r w:rsidRPr="00DC7EE3">
        <w:rPr>
          <w:rFonts w:ascii="Arial" w:hAnsi="Arial" w:cs="Arial"/>
          <w:sz w:val="22"/>
          <w:szCs w:val="22"/>
        </w:rPr>
        <w:t>base</w:t>
      </w:r>
      <w:r w:rsidRPr="00DC7EE3">
        <w:rPr>
          <w:rFonts w:ascii="Arial" w:hAnsi="Arial" w:cs="Arial"/>
          <w:spacing w:val="7"/>
          <w:sz w:val="22"/>
          <w:szCs w:val="22"/>
        </w:rPr>
        <w:t xml:space="preserve"> </w:t>
      </w:r>
      <w:r w:rsidRPr="00DC7EE3">
        <w:rPr>
          <w:rFonts w:ascii="Arial" w:hAnsi="Arial" w:cs="Arial"/>
          <w:sz w:val="22"/>
          <w:szCs w:val="22"/>
        </w:rPr>
        <w:t>nas</w:t>
      </w:r>
      <w:r w:rsidRPr="00DC7EE3">
        <w:rPr>
          <w:rFonts w:ascii="Arial" w:hAnsi="Arial" w:cs="Arial"/>
          <w:spacing w:val="9"/>
          <w:sz w:val="22"/>
          <w:szCs w:val="22"/>
        </w:rPr>
        <w:t xml:space="preserve"> </w:t>
      </w:r>
      <w:r w:rsidRPr="00DC7EE3">
        <w:rPr>
          <w:rFonts w:ascii="Arial" w:hAnsi="Arial" w:cs="Arial"/>
          <w:sz w:val="22"/>
          <w:szCs w:val="22"/>
        </w:rPr>
        <w:t>seguintes</w:t>
      </w:r>
      <w:r w:rsidRPr="00DC7EE3">
        <w:rPr>
          <w:rFonts w:ascii="Arial" w:hAnsi="Arial" w:cs="Arial"/>
          <w:spacing w:val="9"/>
          <w:sz w:val="22"/>
          <w:szCs w:val="22"/>
        </w:rPr>
        <w:t xml:space="preserve"> </w:t>
      </w:r>
      <w:r w:rsidRPr="00DC7EE3">
        <w:rPr>
          <w:rFonts w:ascii="Arial" w:hAnsi="Arial" w:cs="Arial"/>
          <w:sz w:val="22"/>
          <w:szCs w:val="22"/>
        </w:rPr>
        <w:t>legislações,</w:t>
      </w:r>
      <w:r w:rsidRPr="00DC7EE3">
        <w:rPr>
          <w:rFonts w:ascii="Arial" w:hAnsi="Arial" w:cs="Arial"/>
          <w:spacing w:val="9"/>
          <w:sz w:val="22"/>
          <w:szCs w:val="22"/>
        </w:rPr>
        <w:t xml:space="preserve"> </w:t>
      </w:r>
      <w:r w:rsidRPr="00DC7EE3">
        <w:rPr>
          <w:rFonts w:ascii="Arial" w:hAnsi="Arial" w:cs="Arial"/>
          <w:sz w:val="22"/>
          <w:szCs w:val="22"/>
        </w:rPr>
        <w:t>que</w:t>
      </w:r>
      <w:r w:rsidRPr="00DC7EE3">
        <w:rPr>
          <w:rFonts w:ascii="Arial" w:hAnsi="Arial" w:cs="Arial"/>
          <w:spacing w:val="10"/>
          <w:sz w:val="22"/>
          <w:szCs w:val="22"/>
        </w:rPr>
        <w:t xml:space="preserve"> </w:t>
      </w:r>
      <w:r w:rsidRPr="00DC7EE3">
        <w:rPr>
          <w:rFonts w:ascii="Arial" w:hAnsi="Arial" w:cs="Arial"/>
          <w:sz w:val="22"/>
          <w:szCs w:val="22"/>
        </w:rPr>
        <w:t>devem</w:t>
      </w:r>
      <w:r w:rsidRPr="00DC7EE3">
        <w:rPr>
          <w:rFonts w:ascii="Arial" w:hAnsi="Arial" w:cs="Arial"/>
          <w:spacing w:val="10"/>
          <w:sz w:val="22"/>
          <w:szCs w:val="22"/>
        </w:rPr>
        <w:t xml:space="preserve"> </w:t>
      </w:r>
      <w:r w:rsidRPr="00DC7EE3">
        <w:rPr>
          <w:rFonts w:ascii="Arial" w:hAnsi="Arial" w:cs="Arial"/>
          <w:sz w:val="22"/>
          <w:szCs w:val="22"/>
        </w:rPr>
        <w:t>ser</w:t>
      </w:r>
      <w:r w:rsidRPr="00DC7EE3">
        <w:rPr>
          <w:rFonts w:ascii="Arial" w:hAnsi="Arial" w:cs="Arial"/>
          <w:spacing w:val="-64"/>
          <w:sz w:val="22"/>
          <w:szCs w:val="22"/>
        </w:rPr>
        <w:t xml:space="preserve"> </w:t>
      </w:r>
      <w:r w:rsidRPr="00DC7EE3">
        <w:rPr>
          <w:rFonts w:ascii="Arial" w:hAnsi="Arial" w:cs="Arial"/>
          <w:sz w:val="22"/>
          <w:szCs w:val="22"/>
        </w:rPr>
        <w:t>respeitadas</w:t>
      </w:r>
      <w:r w:rsidRPr="00DC7EE3">
        <w:rPr>
          <w:rFonts w:ascii="Arial" w:hAnsi="Arial" w:cs="Arial"/>
          <w:spacing w:val="-3"/>
          <w:sz w:val="22"/>
          <w:szCs w:val="22"/>
        </w:rPr>
        <w:t xml:space="preserve"> </w:t>
      </w:r>
      <w:r w:rsidRPr="00DC7EE3">
        <w:rPr>
          <w:rFonts w:ascii="Arial" w:hAnsi="Arial" w:cs="Arial"/>
          <w:sz w:val="22"/>
          <w:szCs w:val="22"/>
        </w:rPr>
        <w:t>para</w:t>
      </w:r>
      <w:r w:rsidRPr="00DC7EE3">
        <w:rPr>
          <w:rFonts w:ascii="Arial" w:hAnsi="Arial" w:cs="Arial"/>
          <w:spacing w:val="-2"/>
          <w:sz w:val="22"/>
          <w:szCs w:val="22"/>
        </w:rPr>
        <w:t xml:space="preserve"> </w:t>
      </w:r>
      <w:r w:rsidRPr="00DC7EE3">
        <w:rPr>
          <w:rFonts w:ascii="Arial" w:hAnsi="Arial" w:cs="Arial"/>
          <w:sz w:val="22"/>
          <w:szCs w:val="22"/>
        </w:rPr>
        <w:t>a execução</w:t>
      </w:r>
      <w:r w:rsidRPr="00DC7EE3">
        <w:rPr>
          <w:rFonts w:ascii="Arial" w:hAnsi="Arial" w:cs="Arial"/>
          <w:spacing w:val="-2"/>
          <w:sz w:val="22"/>
          <w:szCs w:val="22"/>
        </w:rPr>
        <w:t xml:space="preserve"> </w:t>
      </w:r>
      <w:r w:rsidRPr="00DC7EE3">
        <w:rPr>
          <w:rFonts w:ascii="Arial" w:hAnsi="Arial" w:cs="Arial"/>
          <w:sz w:val="22"/>
          <w:szCs w:val="22"/>
        </w:rPr>
        <w:t>do</w:t>
      </w:r>
      <w:r w:rsidRPr="00DC7EE3">
        <w:rPr>
          <w:rFonts w:ascii="Arial" w:hAnsi="Arial" w:cs="Arial"/>
          <w:spacing w:val="-3"/>
          <w:sz w:val="22"/>
          <w:szCs w:val="22"/>
        </w:rPr>
        <w:t xml:space="preserve"> </w:t>
      </w:r>
      <w:r w:rsidRPr="00DC7EE3">
        <w:rPr>
          <w:rFonts w:ascii="Arial" w:hAnsi="Arial" w:cs="Arial"/>
          <w:sz w:val="22"/>
          <w:szCs w:val="22"/>
        </w:rPr>
        <w:t>objeto a</w:t>
      </w:r>
      <w:r w:rsidRPr="00DC7EE3">
        <w:rPr>
          <w:rFonts w:ascii="Arial" w:hAnsi="Arial" w:cs="Arial"/>
          <w:spacing w:val="-1"/>
          <w:sz w:val="22"/>
          <w:szCs w:val="22"/>
        </w:rPr>
        <w:t xml:space="preserve"> </w:t>
      </w:r>
      <w:r w:rsidRPr="00DC7EE3">
        <w:rPr>
          <w:rFonts w:ascii="Arial" w:hAnsi="Arial" w:cs="Arial"/>
          <w:sz w:val="22"/>
          <w:szCs w:val="22"/>
        </w:rPr>
        <w:t>ele relacionado.</w:t>
      </w:r>
    </w:p>
    <w:p w14:paraId="0BB945ED" w14:textId="77777777" w:rsidR="002343CD" w:rsidRDefault="009256C7" w:rsidP="004D72D5">
      <w:pPr>
        <w:pStyle w:val="PargrafodaLista"/>
        <w:widowControl w:val="0"/>
        <w:numPr>
          <w:ilvl w:val="2"/>
          <w:numId w:val="45"/>
        </w:numPr>
        <w:tabs>
          <w:tab w:val="left" w:pos="829"/>
        </w:tabs>
        <w:suppressAutoHyphens w:val="0"/>
        <w:autoSpaceDE w:val="0"/>
        <w:autoSpaceDN w:val="0"/>
        <w:spacing w:line="360" w:lineRule="auto"/>
        <w:ind w:left="284" w:right="116" w:hanging="284"/>
        <w:jc w:val="both"/>
        <w:rPr>
          <w:rFonts w:ascii="Arial" w:hAnsi="Arial" w:cs="Arial"/>
          <w:sz w:val="22"/>
          <w:szCs w:val="22"/>
        </w:rPr>
      </w:pPr>
      <w:r w:rsidRPr="00DC7EE3">
        <w:rPr>
          <w:rFonts w:ascii="Arial" w:hAnsi="Arial" w:cs="Arial"/>
          <w:sz w:val="22"/>
          <w:szCs w:val="22"/>
        </w:rPr>
        <w:t>Sistema</w:t>
      </w:r>
      <w:r w:rsidRPr="00DC7EE3">
        <w:rPr>
          <w:rFonts w:ascii="Arial" w:hAnsi="Arial" w:cs="Arial"/>
          <w:spacing w:val="23"/>
          <w:sz w:val="22"/>
          <w:szCs w:val="22"/>
        </w:rPr>
        <w:t xml:space="preserve"> </w:t>
      </w:r>
      <w:r w:rsidRPr="00DC7EE3">
        <w:rPr>
          <w:rFonts w:ascii="Arial" w:hAnsi="Arial" w:cs="Arial"/>
          <w:sz w:val="22"/>
          <w:szCs w:val="22"/>
        </w:rPr>
        <w:t>Nacional</w:t>
      </w:r>
      <w:r w:rsidRPr="00DC7EE3">
        <w:rPr>
          <w:rFonts w:ascii="Arial" w:hAnsi="Arial" w:cs="Arial"/>
          <w:spacing w:val="21"/>
          <w:sz w:val="22"/>
          <w:szCs w:val="22"/>
        </w:rPr>
        <w:t xml:space="preserve"> </w:t>
      </w:r>
      <w:r w:rsidRPr="00DC7EE3">
        <w:rPr>
          <w:rFonts w:ascii="Arial" w:hAnsi="Arial" w:cs="Arial"/>
          <w:sz w:val="22"/>
          <w:szCs w:val="22"/>
        </w:rPr>
        <w:t>de</w:t>
      </w:r>
      <w:r w:rsidRPr="00DC7EE3">
        <w:rPr>
          <w:rFonts w:ascii="Arial" w:hAnsi="Arial" w:cs="Arial"/>
          <w:spacing w:val="21"/>
          <w:sz w:val="22"/>
          <w:szCs w:val="22"/>
        </w:rPr>
        <w:t xml:space="preserve"> </w:t>
      </w:r>
      <w:r w:rsidRPr="00DC7EE3">
        <w:rPr>
          <w:rFonts w:ascii="Arial" w:hAnsi="Arial" w:cs="Arial"/>
          <w:sz w:val="22"/>
          <w:szCs w:val="22"/>
        </w:rPr>
        <w:t>Pesquisa</w:t>
      </w:r>
      <w:r w:rsidRPr="00DC7EE3">
        <w:rPr>
          <w:rFonts w:ascii="Arial" w:hAnsi="Arial" w:cs="Arial"/>
          <w:spacing w:val="22"/>
          <w:sz w:val="22"/>
          <w:szCs w:val="22"/>
        </w:rPr>
        <w:t xml:space="preserve"> </w:t>
      </w:r>
      <w:r w:rsidRPr="00DC7EE3">
        <w:rPr>
          <w:rFonts w:ascii="Arial" w:hAnsi="Arial" w:cs="Arial"/>
          <w:sz w:val="22"/>
          <w:szCs w:val="22"/>
        </w:rPr>
        <w:t>de</w:t>
      </w:r>
      <w:r w:rsidRPr="00DC7EE3">
        <w:rPr>
          <w:rFonts w:ascii="Arial" w:hAnsi="Arial" w:cs="Arial"/>
          <w:spacing w:val="24"/>
          <w:sz w:val="22"/>
          <w:szCs w:val="22"/>
        </w:rPr>
        <w:t xml:space="preserve"> </w:t>
      </w:r>
      <w:r w:rsidRPr="00DC7EE3">
        <w:rPr>
          <w:rFonts w:ascii="Arial" w:hAnsi="Arial" w:cs="Arial"/>
          <w:sz w:val="22"/>
          <w:szCs w:val="22"/>
        </w:rPr>
        <w:t>Custos</w:t>
      </w:r>
      <w:r w:rsidRPr="00DC7EE3">
        <w:rPr>
          <w:rFonts w:ascii="Arial" w:hAnsi="Arial" w:cs="Arial"/>
          <w:spacing w:val="22"/>
          <w:sz w:val="22"/>
          <w:szCs w:val="22"/>
        </w:rPr>
        <w:t xml:space="preserve"> </w:t>
      </w:r>
      <w:r w:rsidRPr="00DC7EE3">
        <w:rPr>
          <w:rFonts w:ascii="Arial" w:hAnsi="Arial" w:cs="Arial"/>
          <w:sz w:val="22"/>
          <w:szCs w:val="22"/>
        </w:rPr>
        <w:t>e</w:t>
      </w:r>
      <w:r w:rsidRPr="00DC7EE3">
        <w:rPr>
          <w:rFonts w:ascii="Arial" w:hAnsi="Arial" w:cs="Arial"/>
          <w:spacing w:val="21"/>
          <w:sz w:val="22"/>
          <w:szCs w:val="22"/>
        </w:rPr>
        <w:t xml:space="preserve"> </w:t>
      </w:r>
      <w:r w:rsidRPr="00DC7EE3">
        <w:rPr>
          <w:rFonts w:ascii="Arial" w:hAnsi="Arial" w:cs="Arial"/>
          <w:sz w:val="22"/>
          <w:szCs w:val="22"/>
        </w:rPr>
        <w:t>Índices</w:t>
      </w:r>
      <w:r w:rsidRPr="00DC7EE3">
        <w:rPr>
          <w:rFonts w:ascii="Arial" w:hAnsi="Arial" w:cs="Arial"/>
          <w:spacing w:val="22"/>
          <w:sz w:val="22"/>
          <w:szCs w:val="22"/>
        </w:rPr>
        <w:t xml:space="preserve"> </w:t>
      </w:r>
      <w:r w:rsidRPr="00DC7EE3">
        <w:rPr>
          <w:rFonts w:ascii="Arial" w:hAnsi="Arial" w:cs="Arial"/>
          <w:sz w:val="22"/>
          <w:szCs w:val="22"/>
        </w:rPr>
        <w:t>da</w:t>
      </w:r>
      <w:r w:rsidRPr="00DC7EE3">
        <w:rPr>
          <w:rFonts w:ascii="Arial" w:hAnsi="Arial" w:cs="Arial"/>
          <w:spacing w:val="24"/>
          <w:sz w:val="22"/>
          <w:szCs w:val="22"/>
        </w:rPr>
        <w:t xml:space="preserve"> </w:t>
      </w:r>
      <w:r w:rsidRPr="00DC7EE3">
        <w:rPr>
          <w:rFonts w:ascii="Arial" w:hAnsi="Arial" w:cs="Arial"/>
          <w:sz w:val="22"/>
          <w:szCs w:val="22"/>
        </w:rPr>
        <w:t>Construção</w:t>
      </w:r>
      <w:r w:rsidRPr="00DC7EE3">
        <w:rPr>
          <w:rFonts w:ascii="Arial" w:hAnsi="Arial" w:cs="Arial"/>
          <w:spacing w:val="23"/>
          <w:sz w:val="22"/>
          <w:szCs w:val="22"/>
        </w:rPr>
        <w:t xml:space="preserve"> </w:t>
      </w:r>
      <w:r w:rsidRPr="00DC7EE3">
        <w:rPr>
          <w:rFonts w:ascii="Arial" w:hAnsi="Arial" w:cs="Arial"/>
          <w:sz w:val="22"/>
          <w:szCs w:val="22"/>
        </w:rPr>
        <w:t>Civil</w:t>
      </w:r>
      <w:r w:rsidRPr="00DC7EE3">
        <w:rPr>
          <w:rFonts w:ascii="Arial" w:hAnsi="Arial" w:cs="Arial"/>
          <w:spacing w:val="30"/>
          <w:sz w:val="22"/>
          <w:szCs w:val="22"/>
        </w:rPr>
        <w:t xml:space="preserve"> –</w:t>
      </w:r>
      <w:r w:rsidRPr="00DC7EE3">
        <w:rPr>
          <w:rFonts w:ascii="Arial" w:hAnsi="Arial" w:cs="Arial"/>
          <w:sz w:val="22"/>
          <w:szCs w:val="22"/>
        </w:rPr>
        <w:t>SINAPI;</w:t>
      </w:r>
    </w:p>
    <w:p w14:paraId="7B91F55E" w14:textId="77777777" w:rsidR="002343CD" w:rsidRDefault="002343CD" w:rsidP="004D72D5">
      <w:pPr>
        <w:pStyle w:val="PargrafodaLista"/>
        <w:widowControl w:val="0"/>
        <w:numPr>
          <w:ilvl w:val="2"/>
          <w:numId w:val="45"/>
        </w:numPr>
        <w:shd w:val="clear" w:color="auto" w:fill="FFFFFF"/>
        <w:tabs>
          <w:tab w:val="left" w:pos="284"/>
        </w:tabs>
        <w:suppressAutoHyphens w:val="0"/>
        <w:autoSpaceDE w:val="0"/>
        <w:autoSpaceDN w:val="0"/>
        <w:spacing w:after="120" w:line="330" w:lineRule="atLeast"/>
        <w:ind w:left="720" w:right="116" w:hanging="720"/>
        <w:jc w:val="both"/>
        <w:rPr>
          <w:rFonts w:ascii="Arial" w:hAnsi="Arial" w:cs="Arial"/>
          <w:sz w:val="22"/>
          <w:szCs w:val="22"/>
        </w:rPr>
      </w:pPr>
      <w:r w:rsidRPr="002343CD">
        <w:rPr>
          <w:b/>
          <w:bCs/>
          <w:sz w:val="22"/>
          <w:szCs w:val="22"/>
        </w:rPr>
        <w:t>ABNT NBR 15115</w:t>
      </w:r>
      <w:r>
        <w:rPr>
          <w:b/>
          <w:bCs/>
          <w:sz w:val="22"/>
          <w:szCs w:val="22"/>
        </w:rPr>
        <w:t xml:space="preserve">: </w:t>
      </w:r>
      <w:r w:rsidRPr="002343CD">
        <w:rPr>
          <w:rFonts w:ascii="Arial" w:hAnsi="Arial" w:cs="Arial"/>
          <w:sz w:val="22"/>
          <w:szCs w:val="22"/>
        </w:rPr>
        <w:t>Estabelece diretrizes para a utilização de agregados reciclados de resíduos sólidos na pavimentação</w:t>
      </w:r>
      <w:r>
        <w:rPr>
          <w:rFonts w:ascii="Arial" w:hAnsi="Arial" w:cs="Arial"/>
          <w:sz w:val="22"/>
          <w:szCs w:val="22"/>
        </w:rPr>
        <w:t>;</w:t>
      </w:r>
    </w:p>
    <w:p w14:paraId="62D31590" w14:textId="2DC8C9F6" w:rsidR="00036B2E" w:rsidRDefault="002343CD" w:rsidP="004D72D5">
      <w:pPr>
        <w:pStyle w:val="PargrafodaLista"/>
        <w:widowControl w:val="0"/>
        <w:numPr>
          <w:ilvl w:val="2"/>
          <w:numId w:val="45"/>
        </w:numPr>
        <w:shd w:val="clear" w:color="auto" w:fill="FFFFFF"/>
        <w:tabs>
          <w:tab w:val="left" w:pos="284"/>
        </w:tabs>
        <w:suppressAutoHyphens w:val="0"/>
        <w:autoSpaceDE w:val="0"/>
        <w:autoSpaceDN w:val="0"/>
        <w:spacing w:after="120" w:line="330" w:lineRule="atLeast"/>
        <w:ind w:left="720" w:right="116" w:hanging="720"/>
        <w:jc w:val="both"/>
        <w:rPr>
          <w:rFonts w:ascii="Arial" w:hAnsi="Arial" w:cs="Arial"/>
          <w:sz w:val="22"/>
          <w:szCs w:val="22"/>
        </w:rPr>
      </w:pPr>
      <w:r w:rsidRPr="002343CD">
        <w:rPr>
          <w:b/>
          <w:bCs/>
          <w:sz w:val="22"/>
          <w:szCs w:val="22"/>
        </w:rPr>
        <w:t xml:space="preserve">ABNT NBR 15116: </w:t>
      </w:r>
      <w:r w:rsidRPr="002343CD">
        <w:rPr>
          <w:rFonts w:ascii="Arial" w:hAnsi="Arial" w:cs="Arial"/>
          <w:sz w:val="22"/>
          <w:szCs w:val="22"/>
        </w:rPr>
        <w:t xml:space="preserve">Abrange a utilização de agregados reciclados de resíduos sólidos na pavimentação; </w:t>
      </w:r>
    </w:p>
    <w:p w14:paraId="6D3C1CA1" w14:textId="77777777" w:rsidR="004D72D5" w:rsidRPr="004D72D5" w:rsidRDefault="002343CD" w:rsidP="004D72D5">
      <w:pPr>
        <w:pStyle w:val="PargrafodaLista"/>
        <w:widowControl w:val="0"/>
        <w:numPr>
          <w:ilvl w:val="2"/>
          <w:numId w:val="45"/>
        </w:numPr>
        <w:shd w:val="clear" w:color="auto" w:fill="FFFFFF"/>
        <w:tabs>
          <w:tab w:val="left" w:pos="284"/>
        </w:tabs>
        <w:suppressAutoHyphens w:val="0"/>
        <w:autoSpaceDE w:val="0"/>
        <w:autoSpaceDN w:val="0"/>
        <w:spacing w:after="120" w:line="330" w:lineRule="atLeast"/>
        <w:ind w:left="720" w:right="116" w:hanging="720"/>
        <w:jc w:val="both"/>
        <w:rPr>
          <w:rFonts w:ascii="Arial" w:hAnsi="Arial" w:cs="Arial"/>
          <w:sz w:val="22"/>
          <w:szCs w:val="22"/>
        </w:rPr>
      </w:pPr>
      <w:r w:rsidRPr="00036B2E">
        <w:rPr>
          <w:b/>
          <w:bCs/>
          <w:sz w:val="22"/>
          <w:szCs w:val="22"/>
        </w:rPr>
        <w:t>ABNT NBR 15900:</w:t>
      </w:r>
      <w:r w:rsidR="00036B2E">
        <w:rPr>
          <w:sz w:val="22"/>
          <w:szCs w:val="22"/>
        </w:rPr>
        <w:t xml:space="preserve"> </w:t>
      </w:r>
      <w:r w:rsidRPr="004D72D5">
        <w:rPr>
          <w:rFonts w:ascii="Arial" w:hAnsi="Arial" w:cs="Arial"/>
          <w:sz w:val="22"/>
          <w:szCs w:val="22"/>
        </w:rPr>
        <w:t>Define os procedimentos para ensaios de qualidade em materiais asfálticos</w:t>
      </w:r>
      <w:r w:rsidR="00036B2E" w:rsidRPr="004D72D5">
        <w:rPr>
          <w:rFonts w:ascii="Arial" w:hAnsi="Arial" w:cs="Arial"/>
          <w:sz w:val="22"/>
          <w:szCs w:val="22"/>
        </w:rPr>
        <w:t>;</w:t>
      </w:r>
      <w:r w:rsidR="004D72D5" w:rsidRPr="004D72D5">
        <w:rPr>
          <w:rFonts w:ascii="Arial" w:hAnsi="Arial" w:cs="Arial"/>
          <w:sz w:val="22"/>
          <w:szCs w:val="22"/>
        </w:rPr>
        <w:t xml:space="preserve"> </w:t>
      </w:r>
    </w:p>
    <w:p w14:paraId="39BA6E56" w14:textId="77777777" w:rsidR="004D72D5" w:rsidRDefault="002343CD" w:rsidP="004D72D5">
      <w:pPr>
        <w:pStyle w:val="PargrafodaLista"/>
        <w:widowControl w:val="0"/>
        <w:numPr>
          <w:ilvl w:val="2"/>
          <w:numId w:val="45"/>
        </w:numPr>
        <w:shd w:val="clear" w:color="auto" w:fill="FFFFFF"/>
        <w:tabs>
          <w:tab w:val="left" w:pos="284"/>
        </w:tabs>
        <w:suppressAutoHyphens w:val="0"/>
        <w:autoSpaceDE w:val="0"/>
        <w:autoSpaceDN w:val="0"/>
        <w:spacing w:after="120" w:line="330" w:lineRule="atLeast"/>
        <w:ind w:left="720" w:right="116" w:hanging="720"/>
        <w:jc w:val="both"/>
        <w:rPr>
          <w:rFonts w:ascii="Arial" w:hAnsi="Arial" w:cs="Arial"/>
          <w:sz w:val="22"/>
          <w:szCs w:val="22"/>
        </w:rPr>
      </w:pPr>
      <w:r w:rsidRPr="004D72D5">
        <w:rPr>
          <w:b/>
          <w:bCs/>
          <w:sz w:val="22"/>
          <w:szCs w:val="22"/>
        </w:rPr>
        <w:t>DNIT 031/2024 – ES:</w:t>
      </w:r>
      <w:r w:rsidR="004D72D5" w:rsidRPr="004D72D5">
        <w:rPr>
          <w:b/>
          <w:bCs/>
          <w:sz w:val="22"/>
          <w:szCs w:val="22"/>
        </w:rPr>
        <w:t xml:space="preserve"> </w:t>
      </w:r>
      <w:r w:rsidRPr="004D72D5">
        <w:rPr>
          <w:rFonts w:ascii="Arial" w:hAnsi="Arial" w:cs="Arial"/>
          <w:sz w:val="22"/>
          <w:szCs w:val="22"/>
        </w:rPr>
        <w:t xml:space="preserve">Estabelece diretrizes para a produção e execução de camadas de </w:t>
      </w:r>
      <w:r w:rsidRPr="004D72D5">
        <w:rPr>
          <w:rFonts w:ascii="Arial" w:hAnsi="Arial" w:cs="Arial"/>
          <w:sz w:val="22"/>
          <w:szCs w:val="22"/>
        </w:rPr>
        <w:lastRenderedPageBreak/>
        <w:t>pavimento utilizando concreto asfáltico denso usinado a quente (CAP)</w:t>
      </w:r>
      <w:r w:rsidR="004D72D5">
        <w:rPr>
          <w:rFonts w:ascii="Arial" w:hAnsi="Arial" w:cs="Arial"/>
          <w:sz w:val="22"/>
          <w:szCs w:val="22"/>
        </w:rPr>
        <w:t>;</w:t>
      </w:r>
    </w:p>
    <w:p w14:paraId="1F0E8270" w14:textId="77777777" w:rsidR="004D72D5" w:rsidRPr="004D72D5" w:rsidRDefault="002343CD" w:rsidP="004D72D5">
      <w:pPr>
        <w:pStyle w:val="PargrafodaLista"/>
        <w:widowControl w:val="0"/>
        <w:numPr>
          <w:ilvl w:val="2"/>
          <w:numId w:val="45"/>
        </w:numPr>
        <w:shd w:val="clear" w:color="auto" w:fill="FFFFFF"/>
        <w:tabs>
          <w:tab w:val="left" w:pos="284"/>
        </w:tabs>
        <w:suppressAutoHyphens w:val="0"/>
        <w:autoSpaceDE w:val="0"/>
        <w:autoSpaceDN w:val="0"/>
        <w:spacing w:after="120" w:line="330" w:lineRule="atLeast"/>
        <w:ind w:left="720" w:right="116" w:hanging="720"/>
        <w:jc w:val="both"/>
        <w:rPr>
          <w:rFonts w:ascii="Arial" w:hAnsi="Arial" w:cs="Arial"/>
          <w:sz w:val="22"/>
          <w:szCs w:val="22"/>
        </w:rPr>
      </w:pPr>
      <w:r w:rsidRPr="004D72D5">
        <w:rPr>
          <w:b/>
          <w:bCs/>
          <w:sz w:val="22"/>
          <w:szCs w:val="22"/>
        </w:rPr>
        <w:t>DNIT 449/2024 – PRO:</w:t>
      </w:r>
      <w:r w:rsidR="004D72D5">
        <w:rPr>
          <w:rStyle w:val="Forte"/>
          <w:rFonts w:ascii="Arial" w:hAnsi="Arial" w:cs="Arial"/>
          <w:color w:val="001D35"/>
        </w:rPr>
        <w:t xml:space="preserve"> </w:t>
      </w:r>
      <w:r w:rsidRPr="004D72D5">
        <w:rPr>
          <w:rFonts w:ascii="Arial" w:hAnsi="Arial" w:cs="Arial"/>
          <w:sz w:val="22"/>
          <w:szCs w:val="22"/>
        </w:rPr>
        <w:t>Pavimentação asfáltica – Misturas asfálticas – Parâmetros volumétricos para dosagem de misturas asfálticas – Procedimento segundo o GOV.BR</w:t>
      </w:r>
      <w:r w:rsidR="004D72D5" w:rsidRPr="004D72D5">
        <w:rPr>
          <w:rFonts w:ascii="Arial" w:hAnsi="Arial" w:cs="Arial"/>
          <w:sz w:val="22"/>
          <w:szCs w:val="22"/>
        </w:rPr>
        <w:t>;</w:t>
      </w:r>
    </w:p>
    <w:p w14:paraId="1A84F796" w14:textId="77777777" w:rsidR="004D72D5" w:rsidRPr="004D72D5" w:rsidRDefault="002343CD" w:rsidP="004D72D5">
      <w:pPr>
        <w:pStyle w:val="PargrafodaLista"/>
        <w:widowControl w:val="0"/>
        <w:numPr>
          <w:ilvl w:val="2"/>
          <w:numId w:val="45"/>
        </w:numPr>
        <w:shd w:val="clear" w:color="auto" w:fill="FFFFFF"/>
        <w:tabs>
          <w:tab w:val="left" w:pos="284"/>
        </w:tabs>
        <w:suppressAutoHyphens w:val="0"/>
        <w:autoSpaceDE w:val="0"/>
        <w:autoSpaceDN w:val="0"/>
        <w:spacing w:after="120" w:line="330" w:lineRule="atLeast"/>
        <w:ind w:left="720" w:right="116" w:hanging="720"/>
        <w:jc w:val="both"/>
        <w:rPr>
          <w:rFonts w:ascii="Arial" w:hAnsi="Arial" w:cs="Arial"/>
          <w:sz w:val="22"/>
          <w:szCs w:val="22"/>
        </w:rPr>
      </w:pPr>
      <w:r w:rsidRPr="004D72D5">
        <w:rPr>
          <w:b/>
          <w:bCs/>
          <w:sz w:val="22"/>
          <w:szCs w:val="22"/>
        </w:rPr>
        <w:t xml:space="preserve">DNIT 169/2014 </w:t>
      </w:r>
      <w:r w:rsidR="004D72D5" w:rsidRPr="004D72D5">
        <w:rPr>
          <w:b/>
          <w:bCs/>
          <w:sz w:val="22"/>
          <w:szCs w:val="22"/>
        </w:rPr>
        <w:t>–</w:t>
      </w:r>
      <w:r w:rsidRPr="004D72D5">
        <w:rPr>
          <w:b/>
          <w:bCs/>
          <w:sz w:val="22"/>
          <w:szCs w:val="22"/>
        </w:rPr>
        <w:t xml:space="preserve"> ES</w:t>
      </w:r>
      <w:r w:rsidR="004D72D5" w:rsidRPr="004D72D5">
        <w:rPr>
          <w:b/>
          <w:bCs/>
          <w:sz w:val="22"/>
          <w:szCs w:val="22"/>
        </w:rPr>
        <w:t>:</w:t>
      </w:r>
      <w:r w:rsidR="004D72D5" w:rsidRPr="004D72D5">
        <w:rPr>
          <w:rFonts w:ascii="Arial" w:hAnsi="Arial" w:cs="Arial"/>
          <w:sz w:val="22"/>
          <w:szCs w:val="22"/>
        </w:rPr>
        <w:t xml:space="preserve"> </w:t>
      </w:r>
      <w:r w:rsidRPr="004D72D5">
        <w:rPr>
          <w:rFonts w:ascii="Arial" w:hAnsi="Arial" w:cs="Arial"/>
          <w:sz w:val="22"/>
          <w:szCs w:val="22"/>
        </w:rPr>
        <w:t>Pavimentação - Reciclagem de pavimento em usina com espuma de asfalto - Especificação de Serviço</w:t>
      </w:r>
      <w:r w:rsidR="004D72D5" w:rsidRPr="004D72D5">
        <w:rPr>
          <w:rFonts w:ascii="Arial" w:hAnsi="Arial" w:cs="Arial"/>
          <w:sz w:val="22"/>
          <w:szCs w:val="22"/>
        </w:rPr>
        <w:t>;</w:t>
      </w:r>
    </w:p>
    <w:p w14:paraId="793EC1DB" w14:textId="071B4AC3" w:rsidR="002343CD" w:rsidRPr="004D72D5" w:rsidRDefault="002343CD" w:rsidP="002343CD">
      <w:pPr>
        <w:pStyle w:val="PargrafodaLista"/>
        <w:widowControl w:val="0"/>
        <w:numPr>
          <w:ilvl w:val="2"/>
          <w:numId w:val="45"/>
        </w:numPr>
        <w:shd w:val="clear" w:color="auto" w:fill="FFFFFF"/>
        <w:tabs>
          <w:tab w:val="left" w:pos="284"/>
        </w:tabs>
        <w:suppressAutoHyphens w:val="0"/>
        <w:autoSpaceDE w:val="0"/>
        <w:autoSpaceDN w:val="0"/>
        <w:spacing w:line="330" w:lineRule="atLeast"/>
        <w:ind w:left="720" w:right="116" w:hanging="720"/>
        <w:jc w:val="both"/>
        <w:rPr>
          <w:rFonts w:ascii="Arial" w:hAnsi="Arial" w:cs="Arial"/>
          <w:sz w:val="22"/>
          <w:szCs w:val="22"/>
        </w:rPr>
      </w:pPr>
      <w:r w:rsidRPr="004D72D5">
        <w:rPr>
          <w:b/>
          <w:bCs/>
          <w:sz w:val="22"/>
          <w:szCs w:val="22"/>
        </w:rPr>
        <w:t>DNIT 094/2014:</w:t>
      </w:r>
      <w:r w:rsidR="004D72D5" w:rsidRPr="004D72D5">
        <w:rPr>
          <w:b/>
          <w:bCs/>
          <w:sz w:val="22"/>
          <w:szCs w:val="22"/>
        </w:rPr>
        <w:t xml:space="preserve"> </w:t>
      </w:r>
      <w:r w:rsidRPr="004D72D5">
        <w:rPr>
          <w:rFonts w:ascii="Arial" w:hAnsi="Arial" w:cs="Arial"/>
          <w:sz w:val="22"/>
          <w:szCs w:val="22"/>
        </w:rPr>
        <w:t>Estabelece os requisitos e sistemas de classificação para tubos de PRFV, PE e PP para uso em redes enterradas de drenagem</w:t>
      </w:r>
      <w:r w:rsidR="004D72D5">
        <w:rPr>
          <w:rFonts w:ascii="Arial" w:hAnsi="Arial" w:cs="Arial"/>
          <w:sz w:val="22"/>
          <w:szCs w:val="22"/>
        </w:rPr>
        <w:t xml:space="preserve">; </w:t>
      </w:r>
    </w:p>
    <w:p w14:paraId="74AC2D04" w14:textId="77777777" w:rsidR="009256C7" w:rsidRPr="00DC7EE3" w:rsidRDefault="009256C7" w:rsidP="004D72D5">
      <w:pPr>
        <w:pStyle w:val="PargrafodaLista"/>
        <w:widowControl w:val="0"/>
        <w:numPr>
          <w:ilvl w:val="2"/>
          <w:numId w:val="45"/>
        </w:numPr>
        <w:tabs>
          <w:tab w:val="left" w:pos="284"/>
        </w:tabs>
        <w:suppressAutoHyphens w:val="0"/>
        <w:autoSpaceDE w:val="0"/>
        <w:autoSpaceDN w:val="0"/>
        <w:spacing w:line="360" w:lineRule="auto"/>
        <w:ind w:hanging="828"/>
        <w:contextualSpacing w:val="0"/>
        <w:jc w:val="both"/>
        <w:rPr>
          <w:rFonts w:ascii="Arial" w:hAnsi="Arial" w:cs="Arial"/>
          <w:sz w:val="22"/>
          <w:szCs w:val="22"/>
        </w:rPr>
      </w:pPr>
      <w:r w:rsidRPr="00DC7EE3">
        <w:rPr>
          <w:rFonts w:ascii="Arial" w:hAnsi="Arial" w:cs="Arial"/>
          <w:sz w:val="22"/>
          <w:szCs w:val="22"/>
        </w:rPr>
        <w:t>Instruções</w:t>
      </w:r>
      <w:r w:rsidRPr="004D72D5">
        <w:rPr>
          <w:rFonts w:ascii="Arial" w:hAnsi="Arial" w:cs="Arial"/>
          <w:sz w:val="22"/>
          <w:szCs w:val="22"/>
        </w:rPr>
        <w:t xml:space="preserve"> </w:t>
      </w:r>
      <w:r w:rsidRPr="00DC7EE3">
        <w:rPr>
          <w:rFonts w:ascii="Arial" w:hAnsi="Arial" w:cs="Arial"/>
          <w:sz w:val="22"/>
          <w:szCs w:val="22"/>
        </w:rPr>
        <w:t>e Resoluções</w:t>
      </w:r>
      <w:r w:rsidRPr="004D72D5">
        <w:rPr>
          <w:rFonts w:ascii="Arial" w:hAnsi="Arial" w:cs="Arial"/>
          <w:sz w:val="22"/>
          <w:szCs w:val="22"/>
        </w:rPr>
        <w:t xml:space="preserve"> </w:t>
      </w:r>
      <w:r w:rsidRPr="00DC7EE3">
        <w:rPr>
          <w:rFonts w:ascii="Arial" w:hAnsi="Arial" w:cs="Arial"/>
          <w:sz w:val="22"/>
          <w:szCs w:val="22"/>
        </w:rPr>
        <w:t>dos</w:t>
      </w:r>
      <w:r w:rsidRPr="004D72D5">
        <w:rPr>
          <w:rFonts w:ascii="Arial" w:hAnsi="Arial" w:cs="Arial"/>
          <w:sz w:val="22"/>
          <w:szCs w:val="22"/>
        </w:rPr>
        <w:t xml:space="preserve"> </w:t>
      </w:r>
      <w:r w:rsidRPr="00DC7EE3">
        <w:rPr>
          <w:rFonts w:ascii="Arial" w:hAnsi="Arial" w:cs="Arial"/>
          <w:sz w:val="22"/>
          <w:szCs w:val="22"/>
        </w:rPr>
        <w:t>Órgãos</w:t>
      </w:r>
      <w:r w:rsidRPr="004D72D5">
        <w:rPr>
          <w:rFonts w:ascii="Arial" w:hAnsi="Arial" w:cs="Arial"/>
          <w:sz w:val="22"/>
          <w:szCs w:val="22"/>
        </w:rPr>
        <w:t xml:space="preserve"> </w:t>
      </w:r>
      <w:r w:rsidRPr="00DC7EE3">
        <w:rPr>
          <w:rFonts w:ascii="Arial" w:hAnsi="Arial" w:cs="Arial"/>
          <w:sz w:val="22"/>
          <w:szCs w:val="22"/>
        </w:rPr>
        <w:t>do</w:t>
      </w:r>
      <w:r w:rsidRPr="004D72D5">
        <w:rPr>
          <w:rFonts w:ascii="Arial" w:hAnsi="Arial" w:cs="Arial"/>
          <w:sz w:val="22"/>
          <w:szCs w:val="22"/>
        </w:rPr>
        <w:t xml:space="preserve"> </w:t>
      </w:r>
      <w:r w:rsidRPr="00DC7EE3">
        <w:rPr>
          <w:rFonts w:ascii="Arial" w:hAnsi="Arial" w:cs="Arial"/>
          <w:sz w:val="22"/>
          <w:szCs w:val="22"/>
        </w:rPr>
        <w:t>Sistema</w:t>
      </w:r>
      <w:r w:rsidRPr="004D72D5">
        <w:rPr>
          <w:rFonts w:ascii="Arial" w:hAnsi="Arial" w:cs="Arial"/>
          <w:sz w:val="22"/>
          <w:szCs w:val="22"/>
        </w:rPr>
        <w:t xml:space="preserve"> </w:t>
      </w:r>
      <w:r w:rsidRPr="00DC7EE3">
        <w:rPr>
          <w:rFonts w:ascii="Arial" w:hAnsi="Arial" w:cs="Arial"/>
          <w:sz w:val="22"/>
          <w:szCs w:val="22"/>
        </w:rPr>
        <w:t>CREA/CONFEA</w:t>
      </w:r>
      <w:r w:rsidRPr="004D72D5">
        <w:rPr>
          <w:rFonts w:ascii="Arial" w:hAnsi="Arial" w:cs="Arial"/>
          <w:sz w:val="22"/>
          <w:szCs w:val="22"/>
        </w:rPr>
        <w:t xml:space="preserve"> </w:t>
      </w:r>
      <w:r w:rsidRPr="00DC7EE3">
        <w:rPr>
          <w:rFonts w:ascii="Arial" w:hAnsi="Arial" w:cs="Arial"/>
          <w:sz w:val="22"/>
          <w:szCs w:val="22"/>
        </w:rPr>
        <w:t>e</w:t>
      </w:r>
      <w:r w:rsidRPr="004D72D5">
        <w:rPr>
          <w:rFonts w:ascii="Arial" w:hAnsi="Arial" w:cs="Arial"/>
          <w:sz w:val="22"/>
          <w:szCs w:val="22"/>
        </w:rPr>
        <w:t xml:space="preserve"> </w:t>
      </w:r>
      <w:r w:rsidRPr="00DC7EE3">
        <w:rPr>
          <w:rFonts w:ascii="Arial" w:hAnsi="Arial" w:cs="Arial"/>
          <w:sz w:val="22"/>
          <w:szCs w:val="22"/>
        </w:rPr>
        <w:t>CAU;</w:t>
      </w:r>
    </w:p>
    <w:p w14:paraId="0C47E300" w14:textId="77777777" w:rsidR="009256C7" w:rsidRDefault="009256C7" w:rsidP="004D72D5">
      <w:pPr>
        <w:pStyle w:val="PargrafodaLista"/>
        <w:widowControl w:val="0"/>
        <w:numPr>
          <w:ilvl w:val="2"/>
          <w:numId w:val="45"/>
        </w:numPr>
        <w:tabs>
          <w:tab w:val="left" w:pos="284"/>
        </w:tabs>
        <w:suppressAutoHyphens w:val="0"/>
        <w:autoSpaceDE w:val="0"/>
        <w:autoSpaceDN w:val="0"/>
        <w:spacing w:line="360" w:lineRule="auto"/>
        <w:ind w:hanging="828"/>
        <w:contextualSpacing w:val="0"/>
        <w:jc w:val="both"/>
        <w:rPr>
          <w:rFonts w:ascii="Arial" w:hAnsi="Arial" w:cs="Arial"/>
          <w:sz w:val="22"/>
          <w:szCs w:val="22"/>
        </w:rPr>
      </w:pPr>
      <w:r w:rsidRPr="00DC7EE3">
        <w:rPr>
          <w:rFonts w:ascii="Arial" w:hAnsi="Arial" w:cs="Arial"/>
          <w:sz w:val="22"/>
          <w:szCs w:val="22"/>
        </w:rPr>
        <w:t>NBR</w:t>
      </w:r>
      <w:r w:rsidRPr="004D72D5">
        <w:rPr>
          <w:rFonts w:ascii="Arial" w:hAnsi="Arial" w:cs="Arial"/>
          <w:sz w:val="22"/>
          <w:szCs w:val="22"/>
        </w:rPr>
        <w:t xml:space="preserve"> </w:t>
      </w:r>
      <w:r w:rsidRPr="00DC7EE3">
        <w:rPr>
          <w:rFonts w:ascii="Arial" w:hAnsi="Arial" w:cs="Arial"/>
          <w:sz w:val="22"/>
          <w:szCs w:val="22"/>
        </w:rPr>
        <w:t>13532 -</w:t>
      </w:r>
      <w:r w:rsidRPr="004D72D5">
        <w:rPr>
          <w:rFonts w:ascii="Arial" w:hAnsi="Arial" w:cs="Arial"/>
          <w:sz w:val="22"/>
          <w:szCs w:val="22"/>
        </w:rPr>
        <w:t xml:space="preserve"> </w:t>
      </w:r>
      <w:r w:rsidRPr="00DC7EE3">
        <w:rPr>
          <w:rFonts w:ascii="Arial" w:hAnsi="Arial" w:cs="Arial"/>
          <w:sz w:val="22"/>
          <w:szCs w:val="22"/>
        </w:rPr>
        <w:t>PROJETO</w:t>
      </w:r>
      <w:r w:rsidRPr="004D72D5">
        <w:rPr>
          <w:rFonts w:ascii="Arial" w:hAnsi="Arial" w:cs="Arial"/>
          <w:sz w:val="22"/>
          <w:szCs w:val="22"/>
        </w:rPr>
        <w:t xml:space="preserve"> </w:t>
      </w:r>
      <w:r w:rsidRPr="00DC7EE3">
        <w:rPr>
          <w:rFonts w:ascii="Arial" w:hAnsi="Arial" w:cs="Arial"/>
          <w:sz w:val="22"/>
          <w:szCs w:val="22"/>
        </w:rPr>
        <w:t>ARQUITETURA;</w:t>
      </w:r>
    </w:p>
    <w:p w14:paraId="708235F7" w14:textId="77777777" w:rsidR="00A606C5" w:rsidRPr="00DC7EE3" w:rsidRDefault="00A606C5" w:rsidP="00A606C5">
      <w:pPr>
        <w:pStyle w:val="PargrafodaLista"/>
        <w:widowControl w:val="0"/>
        <w:tabs>
          <w:tab w:val="left" w:pos="829"/>
        </w:tabs>
        <w:suppressAutoHyphens w:val="0"/>
        <w:autoSpaceDE w:val="0"/>
        <w:autoSpaceDN w:val="0"/>
        <w:spacing w:line="360" w:lineRule="auto"/>
        <w:ind w:left="828"/>
        <w:contextualSpacing w:val="0"/>
        <w:jc w:val="both"/>
        <w:rPr>
          <w:rFonts w:ascii="Arial" w:hAnsi="Arial" w:cs="Arial"/>
          <w:sz w:val="22"/>
          <w:szCs w:val="22"/>
        </w:rPr>
      </w:pPr>
    </w:p>
    <w:p w14:paraId="1121FA1D" w14:textId="77DBC1DF" w:rsidR="00D3463C" w:rsidRDefault="00D3463C" w:rsidP="00C518FE">
      <w:pPr>
        <w:pStyle w:val="Ttulo1"/>
        <w:keepNext w:val="0"/>
        <w:keepLines w:val="0"/>
        <w:widowControl w:val="0"/>
        <w:numPr>
          <w:ilvl w:val="0"/>
          <w:numId w:val="45"/>
        </w:numPr>
        <w:shd w:val="clear" w:color="auto" w:fill="D0CECE" w:themeFill="background2" w:themeFillShade="E6"/>
        <w:tabs>
          <w:tab w:val="left" w:pos="142"/>
        </w:tabs>
        <w:suppressAutoHyphens w:val="0"/>
        <w:autoSpaceDE w:val="0"/>
        <w:autoSpaceDN w:val="0"/>
        <w:spacing w:before="0"/>
        <w:ind w:left="0" w:firstLine="0"/>
        <w:jc w:val="both"/>
        <w:rPr>
          <w:rFonts w:ascii="Arial" w:hAnsi="Arial" w:cs="Arial"/>
          <w:b/>
          <w:bCs/>
          <w:color w:val="auto"/>
          <w:sz w:val="24"/>
          <w:szCs w:val="24"/>
        </w:rPr>
      </w:pPr>
      <w:r>
        <w:rPr>
          <w:rFonts w:ascii="Arial" w:hAnsi="Arial" w:cs="Arial"/>
          <w:b/>
          <w:color w:val="auto"/>
          <w:sz w:val="24"/>
          <w:szCs w:val="24"/>
        </w:rPr>
        <w:t xml:space="preserve">. </w:t>
      </w:r>
      <w:r w:rsidRPr="00D3463C">
        <w:rPr>
          <w:rFonts w:ascii="Arial" w:hAnsi="Arial" w:cs="Arial"/>
          <w:b/>
          <w:bCs/>
          <w:color w:val="auto"/>
          <w:sz w:val="24"/>
          <w:szCs w:val="24"/>
        </w:rPr>
        <w:t>REQUISITOS DA CONTRATAÇÃO</w:t>
      </w:r>
    </w:p>
    <w:p w14:paraId="6A4460EA" w14:textId="77777777" w:rsidR="00A606C5" w:rsidRPr="00A606C5" w:rsidRDefault="00A606C5" w:rsidP="00A606C5"/>
    <w:p w14:paraId="30063275" w14:textId="77777777" w:rsidR="00D3463C" w:rsidRDefault="00D3463C" w:rsidP="00D3463C">
      <w:pPr>
        <w:spacing w:line="360" w:lineRule="auto"/>
        <w:jc w:val="both"/>
        <w:rPr>
          <w:rFonts w:ascii="Arial" w:hAnsi="Arial" w:cs="Arial"/>
          <w:sz w:val="22"/>
          <w:szCs w:val="22"/>
        </w:rPr>
      </w:pPr>
      <w:r>
        <w:rPr>
          <w:rFonts w:ascii="Arial" w:hAnsi="Arial" w:cs="Arial"/>
          <w:sz w:val="22"/>
          <w:szCs w:val="22"/>
        </w:rPr>
        <w:t xml:space="preserve">6.1. </w:t>
      </w:r>
      <w:r w:rsidRPr="00D3463C">
        <w:rPr>
          <w:rFonts w:ascii="Arial" w:hAnsi="Arial" w:cs="Arial"/>
          <w:sz w:val="22"/>
          <w:szCs w:val="22"/>
        </w:rPr>
        <w:t xml:space="preserve">Conforme Estudos Preliminares, os requisitos da contratação abrangem o seguinte: </w:t>
      </w:r>
    </w:p>
    <w:p w14:paraId="01220E14" w14:textId="77777777" w:rsidR="00D3463C" w:rsidRDefault="00D3463C" w:rsidP="00A606C5">
      <w:pPr>
        <w:spacing w:line="360" w:lineRule="auto"/>
        <w:ind w:firstLine="284"/>
        <w:jc w:val="both"/>
        <w:rPr>
          <w:rFonts w:ascii="Arial" w:hAnsi="Arial" w:cs="Arial"/>
          <w:sz w:val="22"/>
          <w:szCs w:val="22"/>
        </w:rPr>
      </w:pPr>
      <w:r>
        <w:rPr>
          <w:rFonts w:ascii="Arial" w:hAnsi="Arial" w:cs="Arial"/>
          <w:sz w:val="22"/>
          <w:szCs w:val="22"/>
        </w:rPr>
        <w:t>6</w:t>
      </w:r>
      <w:r w:rsidRPr="00D3463C">
        <w:rPr>
          <w:rFonts w:ascii="Arial" w:hAnsi="Arial" w:cs="Arial"/>
          <w:sz w:val="22"/>
          <w:szCs w:val="22"/>
        </w:rPr>
        <w:t xml:space="preserve">.1.1. A Contratada deverá ser pessoa jurídica registrada no Conselho Regional de Engenharia e Agronomia – CREA, estando sujeito o contrato à "Anotação de Responsabilidade Técnica – ART", conforme Decisão Normativa CONFEA N° 42, de 08 de julho de 1992, e Lei N° 6.496, de 1977. A ART a que o contrato está sujeito deve ser registrada no CREA em cuja circunscrição for exercida a respectiva atividade, conforme RESOLUÇÃO Nº 1.025, de 30 de outubro de 2009. </w:t>
      </w:r>
    </w:p>
    <w:p w14:paraId="716766EC" w14:textId="77777777" w:rsidR="00D3463C" w:rsidRDefault="00D3463C" w:rsidP="00A606C5">
      <w:pPr>
        <w:spacing w:line="360" w:lineRule="auto"/>
        <w:ind w:firstLine="284"/>
        <w:jc w:val="both"/>
        <w:rPr>
          <w:rFonts w:ascii="Arial" w:hAnsi="Arial" w:cs="Arial"/>
          <w:sz w:val="22"/>
          <w:szCs w:val="22"/>
        </w:rPr>
      </w:pPr>
      <w:r>
        <w:rPr>
          <w:rFonts w:ascii="Arial" w:hAnsi="Arial" w:cs="Arial"/>
          <w:sz w:val="22"/>
          <w:szCs w:val="22"/>
        </w:rPr>
        <w:t>6</w:t>
      </w:r>
      <w:r w:rsidRPr="00D3463C">
        <w:rPr>
          <w:rFonts w:ascii="Arial" w:hAnsi="Arial" w:cs="Arial"/>
          <w:sz w:val="22"/>
          <w:szCs w:val="22"/>
        </w:rPr>
        <w:t xml:space="preserve">.1.2. O Responsável Técnico pela realização dos serviços envolvidos no processo deverá ser um Engenheiro Civil ou profissional equivalente que possa exercer as funções contidas na Resolução CONFEA nº 218, de 29 junho de 1973. </w:t>
      </w:r>
    </w:p>
    <w:p w14:paraId="44A982BF" w14:textId="26E46917" w:rsidR="00D3463C" w:rsidRPr="00D3463C" w:rsidRDefault="00D3463C" w:rsidP="00A606C5">
      <w:pPr>
        <w:spacing w:line="360" w:lineRule="auto"/>
        <w:ind w:firstLine="284"/>
        <w:jc w:val="both"/>
        <w:rPr>
          <w:rFonts w:ascii="Arial" w:hAnsi="Arial" w:cs="Arial"/>
          <w:sz w:val="22"/>
          <w:szCs w:val="22"/>
        </w:rPr>
      </w:pPr>
      <w:r w:rsidRPr="00D3463C">
        <w:rPr>
          <w:rFonts w:ascii="Arial" w:hAnsi="Arial" w:cs="Arial"/>
          <w:sz w:val="22"/>
          <w:szCs w:val="22"/>
        </w:rPr>
        <w:t>6.1.3. As empresas com seus empregados devem cumprir e fazer cumprir as normas de segurança e medicina do trabalho, conforme DECRETO-LEI Nº 5.452, de 1º de maio de 1943.</w:t>
      </w:r>
    </w:p>
    <w:p w14:paraId="7908F5E4" w14:textId="77777777" w:rsidR="009858A4" w:rsidRDefault="009858A4" w:rsidP="00A606C5">
      <w:pPr>
        <w:spacing w:line="360" w:lineRule="auto"/>
        <w:ind w:firstLine="284"/>
        <w:jc w:val="both"/>
        <w:rPr>
          <w:rFonts w:ascii="Arial" w:hAnsi="Arial" w:cs="Arial"/>
          <w:sz w:val="22"/>
          <w:szCs w:val="22"/>
        </w:rPr>
      </w:pPr>
      <w:r>
        <w:rPr>
          <w:rFonts w:ascii="Arial" w:hAnsi="Arial" w:cs="Arial"/>
          <w:sz w:val="22"/>
          <w:szCs w:val="22"/>
        </w:rPr>
        <w:t xml:space="preserve">6.1.4. </w:t>
      </w:r>
      <w:r w:rsidR="00D3463C" w:rsidRPr="00D3463C">
        <w:rPr>
          <w:rFonts w:ascii="Arial" w:hAnsi="Arial" w:cs="Arial"/>
          <w:sz w:val="22"/>
          <w:szCs w:val="22"/>
        </w:rPr>
        <w:t xml:space="preserve">Será obrigatória a exigência e aplicação dos requisitos mínimos de qualidade, utilidade, resistência e segurança usualmente chamados “normas técnicas” e elaboradas pela Associação Brasileira de Normas Técnicas - ABNT, conforme Lei Nº 4.150, de 21 de novembro de 1962. </w:t>
      </w:r>
    </w:p>
    <w:p w14:paraId="784F8BFC" w14:textId="77777777" w:rsidR="009858A4" w:rsidRDefault="009858A4" w:rsidP="00A606C5">
      <w:pPr>
        <w:spacing w:line="360" w:lineRule="auto"/>
        <w:ind w:firstLine="284"/>
        <w:jc w:val="both"/>
        <w:rPr>
          <w:rFonts w:ascii="Arial" w:hAnsi="Arial" w:cs="Arial"/>
          <w:sz w:val="22"/>
          <w:szCs w:val="22"/>
        </w:rPr>
      </w:pPr>
      <w:r>
        <w:rPr>
          <w:rFonts w:ascii="Arial" w:hAnsi="Arial" w:cs="Arial"/>
          <w:sz w:val="22"/>
          <w:szCs w:val="22"/>
        </w:rPr>
        <w:t>6</w:t>
      </w:r>
      <w:r w:rsidR="00D3463C" w:rsidRPr="00D3463C">
        <w:rPr>
          <w:rFonts w:ascii="Arial" w:hAnsi="Arial" w:cs="Arial"/>
          <w:sz w:val="22"/>
          <w:szCs w:val="22"/>
        </w:rPr>
        <w:t xml:space="preserve">.1.5. A Contratada deverá adotar, sem prejuízo dos demais normativos, as boas práticas de sustentabilidade ambiental. </w:t>
      </w:r>
    </w:p>
    <w:p w14:paraId="398C9580" w14:textId="77777777" w:rsidR="009858A4" w:rsidRDefault="009858A4" w:rsidP="00A606C5">
      <w:pPr>
        <w:spacing w:line="360" w:lineRule="auto"/>
        <w:ind w:firstLine="284"/>
        <w:jc w:val="both"/>
        <w:rPr>
          <w:rFonts w:ascii="Arial" w:hAnsi="Arial" w:cs="Arial"/>
          <w:sz w:val="22"/>
          <w:szCs w:val="22"/>
        </w:rPr>
      </w:pPr>
      <w:r>
        <w:rPr>
          <w:rFonts w:ascii="Arial" w:hAnsi="Arial" w:cs="Arial"/>
          <w:sz w:val="22"/>
          <w:szCs w:val="22"/>
        </w:rPr>
        <w:t>6</w:t>
      </w:r>
      <w:r w:rsidR="00D3463C" w:rsidRPr="00D3463C">
        <w:rPr>
          <w:rFonts w:ascii="Arial" w:hAnsi="Arial" w:cs="Arial"/>
          <w:sz w:val="22"/>
          <w:szCs w:val="22"/>
        </w:rPr>
        <w:t xml:space="preserve">.1.6. A obra em questão deverá seguir o cronograma pré-definido. Na possibilidade de eventual caso de força maior, fatos imprevisíveis e afins, que possam impactar no prazo de execução da obra, a empresa deverá justificar formalmente ao Município, do contrário poderá sofrer punições, uma vez que o principal objetivo da entidade é o exercício pleno das funções para atingir o melhor resultado em benefício da população. </w:t>
      </w:r>
    </w:p>
    <w:p w14:paraId="67A7119D" w14:textId="77777777" w:rsidR="009858A4" w:rsidRDefault="009858A4" w:rsidP="00A606C5">
      <w:pPr>
        <w:spacing w:line="360" w:lineRule="auto"/>
        <w:ind w:firstLine="284"/>
        <w:jc w:val="both"/>
        <w:rPr>
          <w:rFonts w:ascii="Arial" w:hAnsi="Arial" w:cs="Arial"/>
          <w:sz w:val="22"/>
          <w:szCs w:val="22"/>
        </w:rPr>
      </w:pPr>
      <w:r>
        <w:rPr>
          <w:rFonts w:ascii="Arial" w:hAnsi="Arial" w:cs="Arial"/>
          <w:sz w:val="22"/>
          <w:szCs w:val="22"/>
        </w:rPr>
        <w:t>6</w:t>
      </w:r>
      <w:r w:rsidR="00D3463C" w:rsidRPr="00D3463C">
        <w:rPr>
          <w:rFonts w:ascii="Arial" w:hAnsi="Arial" w:cs="Arial"/>
          <w:sz w:val="22"/>
          <w:szCs w:val="22"/>
        </w:rPr>
        <w:t xml:space="preserve">.1.7. Orienta-se que, o prazo de vigência do contrato deverá ser superior ao de execução dos serviços para: a) amparar a necessidade de acolher possíveis dilatações do prazo da execução dos serviços, provocadas por fatos alheios à vontade da contratada, sem, contudo, alterar o prazo de vigência do contrato; b) propiciar tempo hábil para que sejam efetuados os pagamentos devidos; c) englobar os recebimentos provisórios e definitivos. </w:t>
      </w:r>
    </w:p>
    <w:p w14:paraId="23A06CDA" w14:textId="07ED5602" w:rsidR="00D3463C" w:rsidRDefault="009858A4" w:rsidP="00A606C5">
      <w:pPr>
        <w:spacing w:line="360" w:lineRule="auto"/>
        <w:ind w:firstLine="284"/>
        <w:jc w:val="both"/>
        <w:rPr>
          <w:rFonts w:ascii="Arial" w:hAnsi="Arial" w:cs="Arial"/>
          <w:sz w:val="22"/>
          <w:szCs w:val="22"/>
        </w:rPr>
      </w:pPr>
      <w:r>
        <w:rPr>
          <w:rFonts w:ascii="Arial" w:hAnsi="Arial" w:cs="Arial"/>
          <w:sz w:val="22"/>
          <w:szCs w:val="22"/>
        </w:rPr>
        <w:lastRenderedPageBreak/>
        <w:t>6</w:t>
      </w:r>
      <w:r w:rsidR="00D3463C" w:rsidRPr="00D3463C">
        <w:rPr>
          <w:rFonts w:ascii="Arial" w:hAnsi="Arial" w:cs="Arial"/>
          <w:sz w:val="22"/>
          <w:szCs w:val="22"/>
        </w:rPr>
        <w:t xml:space="preserve">.1.8. O recebimento da obra provisoriamente será realizado pela fiscalização sob o aval do Secretário Municipal </w:t>
      </w:r>
      <w:r>
        <w:rPr>
          <w:rFonts w:ascii="Arial" w:hAnsi="Arial" w:cs="Arial"/>
          <w:sz w:val="22"/>
          <w:szCs w:val="22"/>
        </w:rPr>
        <w:t>Educação e Cultura</w:t>
      </w:r>
      <w:r w:rsidR="00D3463C" w:rsidRPr="00D3463C">
        <w:rPr>
          <w:rFonts w:ascii="Arial" w:hAnsi="Arial" w:cs="Arial"/>
          <w:sz w:val="22"/>
          <w:szCs w:val="22"/>
        </w:rPr>
        <w:t>, já o definitivo será executado no prazo máximo de 90 dias após a emissão do termo de recebimento provisório, por um servidor ou comissão designada especificamente para tal serviço, visando uma maior segregação de função para que haja verificação dos serviços de forma imparcial.</w:t>
      </w:r>
    </w:p>
    <w:p w14:paraId="30970BCC" w14:textId="77777777" w:rsidR="00C518FE" w:rsidRPr="00D3463C" w:rsidRDefault="00C518FE" w:rsidP="00A606C5">
      <w:pPr>
        <w:spacing w:line="360" w:lineRule="auto"/>
        <w:ind w:firstLine="284"/>
        <w:jc w:val="both"/>
        <w:rPr>
          <w:rFonts w:ascii="Arial" w:hAnsi="Arial" w:cs="Arial"/>
          <w:sz w:val="22"/>
          <w:szCs w:val="22"/>
        </w:rPr>
      </w:pPr>
    </w:p>
    <w:p w14:paraId="3C6D9112" w14:textId="4ADF6065" w:rsidR="009858A4" w:rsidRDefault="009858A4" w:rsidP="00C518FE">
      <w:pPr>
        <w:pStyle w:val="Ttulo1"/>
        <w:keepNext w:val="0"/>
        <w:keepLines w:val="0"/>
        <w:widowControl w:val="0"/>
        <w:numPr>
          <w:ilvl w:val="0"/>
          <w:numId w:val="45"/>
        </w:numPr>
        <w:shd w:val="clear" w:color="auto" w:fill="D0CECE" w:themeFill="background2" w:themeFillShade="E6"/>
        <w:tabs>
          <w:tab w:val="left" w:pos="142"/>
        </w:tabs>
        <w:suppressAutoHyphens w:val="0"/>
        <w:autoSpaceDE w:val="0"/>
        <w:autoSpaceDN w:val="0"/>
        <w:spacing w:before="0" w:line="360" w:lineRule="auto"/>
        <w:ind w:left="0" w:firstLine="0"/>
        <w:jc w:val="both"/>
        <w:rPr>
          <w:rFonts w:ascii="Arial" w:hAnsi="Arial" w:cs="Arial"/>
          <w:b/>
          <w:color w:val="auto"/>
          <w:sz w:val="24"/>
          <w:szCs w:val="24"/>
        </w:rPr>
      </w:pPr>
      <w:r>
        <w:rPr>
          <w:rFonts w:ascii="Arial" w:hAnsi="Arial" w:cs="Arial"/>
          <w:b/>
          <w:color w:val="auto"/>
          <w:sz w:val="24"/>
          <w:szCs w:val="24"/>
        </w:rPr>
        <w:t>. CRITÉRIOS DE SUSTENTABILIDADE</w:t>
      </w:r>
    </w:p>
    <w:p w14:paraId="2744A5F0" w14:textId="77777777" w:rsidR="00A606C5" w:rsidRPr="00A606C5" w:rsidRDefault="00A606C5" w:rsidP="00A606C5"/>
    <w:p w14:paraId="7681DA51" w14:textId="79871D53" w:rsidR="009858A4" w:rsidRPr="009858A4" w:rsidRDefault="009858A4" w:rsidP="00221F03">
      <w:pPr>
        <w:spacing w:line="360" w:lineRule="auto"/>
        <w:jc w:val="both"/>
        <w:rPr>
          <w:rFonts w:ascii="Arial" w:hAnsi="Arial" w:cs="Arial"/>
          <w:sz w:val="22"/>
          <w:szCs w:val="22"/>
        </w:rPr>
      </w:pPr>
      <w:r>
        <w:rPr>
          <w:rFonts w:ascii="Arial" w:hAnsi="Arial" w:cs="Arial"/>
          <w:sz w:val="22"/>
          <w:szCs w:val="22"/>
        </w:rPr>
        <w:t xml:space="preserve">7.1. </w:t>
      </w:r>
      <w:r w:rsidRPr="009858A4">
        <w:rPr>
          <w:rFonts w:ascii="Arial" w:hAnsi="Arial" w:cs="Arial"/>
          <w:sz w:val="22"/>
          <w:szCs w:val="22"/>
        </w:rPr>
        <w:t>Os critérios de sustentabilidade são aqueles previstos nas especificações do objeto e/ou obrigações da contratada e/ou no edital como requisito previsto em lei especial.</w:t>
      </w:r>
    </w:p>
    <w:p w14:paraId="38D115B3" w14:textId="29D77724" w:rsidR="009858A4" w:rsidRPr="00CC39FA" w:rsidRDefault="009858A4" w:rsidP="009858A4">
      <w:pPr>
        <w:pStyle w:val="Ttulo1"/>
        <w:keepNext w:val="0"/>
        <w:keepLines w:val="0"/>
        <w:widowControl w:val="0"/>
        <w:numPr>
          <w:ilvl w:val="0"/>
          <w:numId w:val="45"/>
        </w:numPr>
        <w:tabs>
          <w:tab w:val="left" w:pos="142"/>
        </w:tabs>
        <w:suppressAutoHyphens w:val="0"/>
        <w:autoSpaceDE w:val="0"/>
        <w:autoSpaceDN w:val="0"/>
        <w:spacing w:before="0" w:line="360" w:lineRule="auto"/>
        <w:ind w:left="0" w:firstLine="0"/>
        <w:jc w:val="both"/>
        <w:rPr>
          <w:rFonts w:ascii="Arial" w:hAnsi="Arial" w:cs="Arial"/>
          <w:b/>
          <w:color w:val="auto"/>
          <w:sz w:val="24"/>
          <w:szCs w:val="24"/>
        </w:rPr>
      </w:pPr>
      <w:r>
        <w:rPr>
          <w:rFonts w:ascii="Arial" w:hAnsi="Arial" w:cs="Arial"/>
          <w:b/>
          <w:color w:val="auto"/>
          <w:sz w:val="24"/>
          <w:szCs w:val="24"/>
        </w:rPr>
        <w:t xml:space="preserve">. </w:t>
      </w:r>
      <w:r w:rsidRPr="00CC39FA">
        <w:rPr>
          <w:rFonts w:ascii="Arial" w:hAnsi="Arial" w:cs="Arial"/>
          <w:b/>
          <w:color w:val="auto"/>
          <w:sz w:val="24"/>
          <w:szCs w:val="24"/>
        </w:rPr>
        <w:t>DA</w:t>
      </w:r>
      <w:r w:rsidRPr="00CC39FA">
        <w:rPr>
          <w:rFonts w:ascii="Arial" w:hAnsi="Arial" w:cs="Arial"/>
          <w:b/>
          <w:color w:val="auto"/>
          <w:spacing w:val="-1"/>
          <w:sz w:val="24"/>
          <w:szCs w:val="24"/>
        </w:rPr>
        <w:t xml:space="preserve"> </w:t>
      </w:r>
      <w:r w:rsidRPr="00CC39FA">
        <w:rPr>
          <w:rFonts w:ascii="Arial" w:hAnsi="Arial" w:cs="Arial"/>
          <w:b/>
          <w:color w:val="auto"/>
          <w:sz w:val="24"/>
          <w:szCs w:val="24"/>
        </w:rPr>
        <w:t>VISITA</w:t>
      </w:r>
      <w:r w:rsidRPr="00CC39FA">
        <w:rPr>
          <w:rFonts w:ascii="Arial" w:hAnsi="Arial" w:cs="Arial"/>
          <w:b/>
          <w:color w:val="auto"/>
          <w:spacing w:val="-4"/>
          <w:sz w:val="24"/>
          <w:szCs w:val="24"/>
        </w:rPr>
        <w:t xml:space="preserve"> </w:t>
      </w:r>
      <w:r w:rsidRPr="00CC39FA">
        <w:rPr>
          <w:rFonts w:ascii="Arial" w:hAnsi="Arial" w:cs="Arial"/>
          <w:b/>
          <w:color w:val="auto"/>
          <w:sz w:val="24"/>
          <w:szCs w:val="24"/>
        </w:rPr>
        <w:t>AOS</w:t>
      </w:r>
      <w:r w:rsidRPr="00CC39FA">
        <w:rPr>
          <w:rFonts w:ascii="Arial" w:hAnsi="Arial" w:cs="Arial"/>
          <w:b/>
          <w:color w:val="auto"/>
          <w:spacing w:val="-3"/>
          <w:sz w:val="24"/>
          <w:szCs w:val="24"/>
        </w:rPr>
        <w:t xml:space="preserve"> </w:t>
      </w:r>
      <w:r w:rsidRPr="00CC39FA">
        <w:rPr>
          <w:rFonts w:ascii="Arial" w:hAnsi="Arial" w:cs="Arial"/>
          <w:b/>
          <w:color w:val="auto"/>
          <w:sz w:val="24"/>
          <w:szCs w:val="24"/>
        </w:rPr>
        <w:t>LOCAIS</w:t>
      </w:r>
      <w:r w:rsidRPr="00CC39FA">
        <w:rPr>
          <w:rFonts w:ascii="Arial" w:hAnsi="Arial" w:cs="Arial"/>
          <w:b/>
          <w:color w:val="auto"/>
          <w:spacing w:val="-4"/>
          <w:sz w:val="24"/>
          <w:szCs w:val="24"/>
        </w:rPr>
        <w:t xml:space="preserve"> </w:t>
      </w:r>
      <w:r w:rsidRPr="00CC39FA">
        <w:rPr>
          <w:rFonts w:ascii="Arial" w:hAnsi="Arial" w:cs="Arial"/>
          <w:b/>
          <w:color w:val="auto"/>
          <w:sz w:val="24"/>
          <w:szCs w:val="24"/>
        </w:rPr>
        <w:t>DOS</w:t>
      </w:r>
      <w:r w:rsidRPr="00CC39FA">
        <w:rPr>
          <w:rFonts w:ascii="Arial" w:hAnsi="Arial" w:cs="Arial"/>
          <w:b/>
          <w:color w:val="auto"/>
          <w:spacing w:val="-2"/>
          <w:sz w:val="24"/>
          <w:szCs w:val="24"/>
        </w:rPr>
        <w:t xml:space="preserve"> </w:t>
      </w:r>
      <w:r w:rsidRPr="00CC39FA">
        <w:rPr>
          <w:rFonts w:ascii="Arial" w:hAnsi="Arial" w:cs="Arial"/>
          <w:b/>
          <w:color w:val="auto"/>
          <w:sz w:val="24"/>
          <w:szCs w:val="24"/>
        </w:rPr>
        <w:t>SERVIÇOS</w:t>
      </w:r>
    </w:p>
    <w:p w14:paraId="483A445A" w14:textId="77777777" w:rsidR="009858A4" w:rsidRPr="00DC7EE3" w:rsidRDefault="009858A4" w:rsidP="009858A4">
      <w:pPr>
        <w:pStyle w:val="PargrafodaLista"/>
        <w:widowControl w:val="0"/>
        <w:numPr>
          <w:ilvl w:val="1"/>
          <w:numId w:val="45"/>
        </w:numPr>
        <w:tabs>
          <w:tab w:val="left" w:pos="426"/>
        </w:tabs>
        <w:suppressAutoHyphens w:val="0"/>
        <w:autoSpaceDE w:val="0"/>
        <w:autoSpaceDN w:val="0"/>
        <w:spacing w:line="360" w:lineRule="auto"/>
        <w:ind w:left="0" w:right="115" w:firstLine="0"/>
        <w:jc w:val="both"/>
        <w:rPr>
          <w:rFonts w:ascii="Arial" w:hAnsi="Arial" w:cs="Arial"/>
          <w:sz w:val="22"/>
          <w:szCs w:val="22"/>
        </w:rPr>
      </w:pPr>
      <w:r w:rsidRPr="00DC7EE3">
        <w:rPr>
          <w:rFonts w:ascii="Arial" w:hAnsi="Arial" w:cs="Arial"/>
          <w:sz w:val="22"/>
          <w:szCs w:val="22"/>
        </w:rPr>
        <w:t>A</w:t>
      </w:r>
      <w:r w:rsidRPr="00DC7EE3">
        <w:rPr>
          <w:rFonts w:ascii="Arial" w:hAnsi="Arial" w:cs="Arial"/>
          <w:spacing w:val="1"/>
          <w:sz w:val="22"/>
          <w:szCs w:val="22"/>
        </w:rPr>
        <w:t xml:space="preserve"> </w:t>
      </w:r>
      <w:r w:rsidRPr="00DC7EE3">
        <w:rPr>
          <w:rFonts w:ascii="Arial" w:hAnsi="Arial" w:cs="Arial"/>
          <w:sz w:val="22"/>
          <w:szCs w:val="22"/>
        </w:rPr>
        <w:t>licitante interessada em participar deste certame</w:t>
      </w:r>
      <w:r w:rsidRPr="00DC7EE3">
        <w:rPr>
          <w:rFonts w:ascii="Arial" w:hAnsi="Arial" w:cs="Arial"/>
          <w:spacing w:val="1"/>
          <w:sz w:val="22"/>
          <w:szCs w:val="22"/>
        </w:rPr>
        <w:t xml:space="preserve"> </w:t>
      </w:r>
      <w:r w:rsidRPr="00DC7EE3">
        <w:rPr>
          <w:rFonts w:ascii="Arial" w:hAnsi="Arial" w:cs="Arial"/>
          <w:b/>
          <w:bCs/>
          <w:i/>
          <w:iCs/>
          <w:sz w:val="22"/>
          <w:szCs w:val="22"/>
        </w:rPr>
        <w:t xml:space="preserve">poderá </w:t>
      </w:r>
      <w:r w:rsidRPr="00DC7EE3">
        <w:rPr>
          <w:rFonts w:ascii="Arial" w:hAnsi="Arial" w:cs="Arial"/>
          <w:sz w:val="22"/>
          <w:szCs w:val="22"/>
        </w:rPr>
        <w:t>visitar</w:t>
      </w:r>
      <w:r w:rsidRPr="00DC7EE3">
        <w:rPr>
          <w:rFonts w:ascii="Arial" w:hAnsi="Arial" w:cs="Arial"/>
          <w:spacing w:val="1"/>
          <w:sz w:val="22"/>
          <w:szCs w:val="22"/>
        </w:rPr>
        <w:t xml:space="preserve"> </w:t>
      </w:r>
      <w:r w:rsidRPr="00DC7EE3">
        <w:rPr>
          <w:rFonts w:ascii="Arial" w:hAnsi="Arial" w:cs="Arial"/>
          <w:sz w:val="22"/>
          <w:szCs w:val="22"/>
        </w:rPr>
        <w:t>o</w:t>
      </w:r>
      <w:r w:rsidRPr="00DC7EE3">
        <w:rPr>
          <w:rFonts w:ascii="Arial" w:hAnsi="Arial" w:cs="Arial"/>
          <w:spacing w:val="1"/>
          <w:sz w:val="22"/>
          <w:szCs w:val="22"/>
        </w:rPr>
        <w:t xml:space="preserve"> </w:t>
      </w:r>
      <w:r w:rsidRPr="00DC7EE3">
        <w:rPr>
          <w:rFonts w:ascii="Arial" w:hAnsi="Arial" w:cs="Arial"/>
          <w:sz w:val="22"/>
          <w:szCs w:val="22"/>
        </w:rPr>
        <w:t>local</w:t>
      </w:r>
      <w:r w:rsidRPr="00DC7EE3">
        <w:rPr>
          <w:rFonts w:ascii="Arial" w:hAnsi="Arial" w:cs="Arial"/>
          <w:spacing w:val="1"/>
          <w:sz w:val="22"/>
          <w:szCs w:val="22"/>
        </w:rPr>
        <w:t xml:space="preserve"> </w:t>
      </w:r>
      <w:r w:rsidRPr="00DC7EE3">
        <w:rPr>
          <w:rFonts w:ascii="Arial" w:hAnsi="Arial" w:cs="Arial"/>
          <w:sz w:val="22"/>
          <w:szCs w:val="22"/>
        </w:rPr>
        <w:t>onde</w:t>
      </w:r>
      <w:r w:rsidRPr="00DC7EE3">
        <w:rPr>
          <w:rFonts w:ascii="Arial" w:hAnsi="Arial" w:cs="Arial"/>
          <w:spacing w:val="1"/>
          <w:sz w:val="22"/>
          <w:szCs w:val="22"/>
        </w:rPr>
        <w:t xml:space="preserve"> </w:t>
      </w:r>
      <w:r w:rsidRPr="00DC7EE3">
        <w:rPr>
          <w:rFonts w:ascii="Arial" w:hAnsi="Arial" w:cs="Arial"/>
          <w:sz w:val="22"/>
          <w:szCs w:val="22"/>
        </w:rPr>
        <w:t>serão</w:t>
      </w:r>
      <w:r w:rsidRPr="00DC7EE3">
        <w:rPr>
          <w:rFonts w:ascii="Arial" w:hAnsi="Arial" w:cs="Arial"/>
          <w:spacing w:val="1"/>
          <w:sz w:val="22"/>
          <w:szCs w:val="22"/>
        </w:rPr>
        <w:t xml:space="preserve"> </w:t>
      </w:r>
      <w:r w:rsidRPr="00DC7EE3">
        <w:rPr>
          <w:rFonts w:ascii="Arial" w:hAnsi="Arial" w:cs="Arial"/>
          <w:sz w:val="22"/>
          <w:szCs w:val="22"/>
        </w:rPr>
        <w:t>executados</w:t>
      </w:r>
      <w:r w:rsidRPr="00DC7EE3">
        <w:rPr>
          <w:rFonts w:ascii="Arial" w:hAnsi="Arial" w:cs="Arial"/>
          <w:spacing w:val="1"/>
          <w:sz w:val="22"/>
          <w:szCs w:val="22"/>
        </w:rPr>
        <w:t xml:space="preserve"> </w:t>
      </w:r>
      <w:r w:rsidRPr="00DC7EE3">
        <w:rPr>
          <w:rFonts w:ascii="Arial" w:hAnsi="Arial" w:cs="Arial"/>
          <w:sz w:val="22"/>
          <w:szCs w:val="22"/>
        </w:rPr>
        <w:t>os</w:t>
      </w:r>
      <w:r w:rsidRPr="00DC7EE3">
        <w:rPr>
          <w:rFonts w:ascii="Arial" w:hAnsi="Arial" w:cs="Arial"/>
          <w:spacing w:val="1"/>
          <w:sz w:val="22"/>
          <w:szCs w:val="22"/>
        </w:rPr>
        <w:t xml:space="preserve"> </w:t>
      </w:r>
      <w:r w:rsidRPr="00DC7EE3">
        <w:rPr>
          <w:rFonts w:ascii="Arial" w:hAnsi="Arial" w:cs="Arial"/>
          <w:sz w:val="22"/>
          <w:szCs w:val="22"/>
        </w:rPr>
        <w:t>serviços, partindo da sede da Prefeitura Municipal de Minduri,</w:t>
      </w:r>
      <w:r w:rsidRPr="00DC7EE3">
        <w:rPr>
          <w:rFonts w:ascii="Arial" w:hAnsi="Arial" w:cs="Arial"/>
          <w:spacing w:val="1"/>
          <w:sz w:val="22"/>
          <w:szCs w:val="22"/>
        </w:rPr>
        <w:t xml:space="preserve"> </w:t>
      </w:r>
      <w:r w:rsidRPr="00DC7EE3">
        <w:rPr>
          <w:rFonts w:ascii="Arial" w:hAnsi="Arial" w:cs="Arial"/>
          <w:sz w:val="22"/>
          <w:szCs w:val="22"/>
        </w:rPr>
        <w:t>para</w:t>
      </w:r>
      <w:r w:rsidRPr="00DC7EE3">
        <w:rPr>
          <w:rFonts w:ascii="Arial" w:hAnsi="Arial" w:cs="Arial"/>
          <w:spacing w:val="66"/>
          <w:sz w:val="22"/>
          <w:szCs w:val="22"/>
        </w:rPr>
        <w:t xml:space="preserve"> </w:t>
      </w:r>
      <w:r w:rsidRPr="00DC7EE3">
        <w:rPr>
          <w:rFonts w:ascii="Arial" w:hAnsi="Arial" w:cs="Arial"/>
          <w:sz w:val="22"/>
          <w:szCs w:val="22"/>
        </w:rPr>
        <w:t>se</w:t>
      </w:r>
      <w:r w:rsidRPr="00DC7EE3">
        <w:rPr>
          <w:rFonts w:ascii="Arial" w:hAnsi="Arial" w:cs="Arial"/>
          <w:spacing w:val="1"/>
          <w:sz w:val="22"/>
          <w:szCs w:val="22"/>
        </w:rPr>
        <w:t xml:space="preserve"> </w:t>
      </w:r>
      <w:r w:rsidRPr="00DC7EE3">
        <w:rPr>
          <w:rFonts w:ascii="Arial" w:hAnsi="Arial" w:cs="Arial"/>
          <w:sz w:val="22"/>
          <w:szCs w:val="22"/>
        </w:rPr>
        <w:t xml:space="preserve">inteirarem de todos os aspectos referentes à sua execução. </w:t>
      </w:r>
    </w:p>
    <w:p w14:paraId="7E5CFFBE" w14:textId="77777777" w:rsidR="009858A4" w:rsidRPr="00DC7EE3" w:rsidRDefault="009858A4" w:rsidP="009858A4">
      <w:pPr>
        <w:pStyle w:val="PargrafodaLista"/>
        <w:widowControl w:val="0"/>
        <w:numPr>
          <w:ilvl w:val="1"/>
          <w:numId w:val="45"/>
        </w:numPr>
        <w:tabs>
          <w:tab w:val="left" w:pos="426"/>
        </w:tabs>
        <w:suppressAutoHyphens w:val="0"/>
        <w:autoSpaceDE w:val="0"/>
        <w:autoSpaceDN w:val="0"/>
        <w:spacing w:line="360" w:lineRule="auto"/>
        <w:ind w:left="0" w:right="115" w:firstLine="0"/>
        <w:jc w:val="both"/>
        <w:rPr>
          <w:rFonts w:ascii="Arial" w:hAnsi="Arial" w:cs="Arial"/>
          <w:sz w:val="22"/>
          <w:szCs w:val="22"/>
        </w:rPr>
      </w:pPr>
      <w:r w:rsidRPr="00DC7EE3">
        <w:rPr>
          <w:rFonts w:ascii="Arial" w:hAnsi="Arial" w:cs="Arial"/>
          <w:sz w:val="22"/>
          <w:szCs w:val="22"/>
        </w:rPr>
        <w:t>A visita deverá ser realizada com acompanhamento de pessoa do corpo técnico da prefeitura municipal de Minduri, a qual fornecerá declaração que o licitante visitou o local.</w:t>
      </w:r>
    </w:p>
    <w:p w14:paraId="50CC0E10" w14:textId="77777777" w:rsidR="009858A4" w:rsidRPr="00DC7EE3" w:rsidRDefault="009858A4" w:rsidP="009858A4">
      <w:pPr>
        <w:pStyle w:val="PargrafodaLista"/>
        <w:widowControl w:val="0"/>
        <w:numPr>
          <w:ilvl w:val="1"/>
          <w:numId w:val="45"/>
        </w:numPr>
        <w:tabs>
          <w:tab w:val="left" w:pos="426"/>
        </w:tabs>
        <w:suppressAutoHyphens w:val="0"/>
        <w:autoSpaceDE w:val="0"/>
        <w:autoSpaceDN w:val="0"/>
        <w:spacing w:line="360" w:lineRule="auto"/>
        <w:ind w:left="0" w:right="115" w:firstLine="0"/>
        <w:jc w:val="both"/>
        <w:rPr>
          <w:rFonts w:ascii="Arial" w:eastAsia="Arial" w:hAnsi="Arial" w:cs="Arial"/>
          <w:sz w:val="22"/>
          <w:szCs w:val="22"/>
        </w:rPr>
      </w:pPr>
      <w:r w:rsidRPr="00DC7EE3">
        <w:rPr>
          <w:rFonts w:ascii="Arial" w:eastAsia="Arial" w:hAnsi="Arial" w:cs="Arial"/>
          <w:sz w:val="22"/>
          <w:szCs w:val="22"/>
        </w:rPr>
        <w:t>A visita técnica ao local da obra, nos termos do artigo 67, inciso VI da lei 14.133/2021. A equipe técnica de engenharia estará disponível para realização das visitas, de segunda-feira até sexta-feira, conforme data estipulada no edital do processo licitatório, sendo disponibilizados os seguintes horários, na parte da manhã a partir de 08:00h (oito horas) até as 11:00h (onze horas) e na parte da tarde a partir de 13:00 (treze horas) até as 16:00 (dezesseis horas).</w:t>
      </w:r>
    </w:p>
    <w:p w14:paraId="3F446756" w14:textId="77777777" w:rsidR="009858A4" w:rsidRPr="00DC7EE3" w:rsidRDefault="009858A4" w:rsidP="009858A4">
      <w:pPr>
        <w:pStyle w:val="PargrafodaLista"/>
        <w:widowControl w:val="0"/>
        <w:numPr>
          <w:ilvl w:val="1"/>
          <w:numId w:val="45"/>
        </w:numPr>
        <w:tabs>
          <w:tab w:val="left" w:pos="426"/>
        </w:tabs>
        <w:suppressAutoHyphens w:val="0"/>
        <w:autoSpaceDE w:val="0"/>
        <w:autoSpaceDN w:val="0"/>
        <w:spacing w:line="360" w:lineRule="auto"/>
        <w:ind w:left="0" w:right="115" w:firstLine="0"/>
        <w:jc w:val="both"/>
        <w:rPr>
          <w:rFonts w:ascii="Arial" w:hAnsi="Arial" w:cs="Arial"/>
          <w:sz w:val="22"/>
          <w:szCs w:val="22"/>
        </w:rPr>
      </w:pPr>
      <w:r w:rsidRPr="00DC7EE3">
        <w:rPr>
          <w:rFonts w:ascii="Arial" w:hAnsi="Arial" w:cs="Arial"/>
          <w:sz w:val="22"/>
          <w:szCs w:val="22"/>
        </w:rPr>
        <w:t>Todos os custos associados com a visita serão de inteira responsabilidade da licitante.</w:t>
      </w:r>
    </w:p>
    <w:p w14:paraId="3E3D1AD2" w14:textId="77777777" w:rsidR="009858A4" w:rsidRPr="00DC7EE3" w:rsidRDefault="009858A4" w:rsidP="009858A4">
      <w:pPr>
        <w:pStyle w:val="PargrafodaLista"/>
        <w:widowControl w:val="0"/>
        <w:numPr>
          <w:ilvl w:val="1"/>
          <w:numId w:val="45"/>
        </w:numPr>
        <w:tabs>
          <w:tab w:val="left" w:pos="426"/>
        </w:tabs>
        <w:suppressAutoHyphens w:val="0"/>
        <w:autoSpaceDE w:val="0"/>
        <w:autoSpaceDN w:val="0"/>
        <w:spacing w:line="360" w:lineRule="auto"/>
        <w:ind w:left="0" w:right="115" w:firstLine="0"/>
        <w:jc w:val="both"/>
        <w:rPr>
          <w:rStyle w:val="normaltextrun"/>
          <w:rFonts w:ascii="Arial" w:hAnsi="Arial" w:cs="Arial"/>
          <w:b/>
          <w:sz w:val="22"/>
          <w:szCs w:val="22"/>
        </w:rPr>
      </w:pPr>
      <w:r w:rsidRPr="00DC7EE3">
        <w:rPr>
          <w:rStyle w:val="normaltextrun"/>
          <w:rFonts w:ascii="Arial" w:eastAsiaTheme="majorEastAsia" w:hAnsi="Arial" w:cs="Arial"/>
          <w:b/>
          <w:sz w:val="22"/>
          <w:szCs w:val="22"/>
        </w:rPr>
        <w:t>Para todos os efeitos, a empresa licitante que não participar da visita técnica não será inabilitada, contudo, a declaração de vistoria técnica poderá ser substituída por uma declaração formal assinada e emitida pelo responsável técnico do licitante acerca do conhecimento pleno das condições e peculiaridades da contratação.</w:t>
      </w:r>
    </w:p>
    <w:p w14:paraId="493AB631" w14:textId="77777777" w:rsidR="009858A4" w:rsidRPr="00DC7EE3" w:rsidRDefault="009858A4" w:rsidP="009858A4">
      <w:pPr>
        <w:pStyle w:val="PargrafodaLista"/>
        <w:widowControl w:val="0"/>
        <w:numPr>
          <w:ilvl w:val="1"/>
          <w:numId w:val="45"/>
        </w:numPr>
        <w:tabs>
          <w:tab w:val="left" w:pos="426"/>
        </w:tabs>
        <w:suppressAutoHyphens w:val="0"/>
        <w:autoSpaceDE w:val="0"/>
        <w:autoSpaceDN w:val="0"/>
        <w:spacing w:line="360" w:lineRule="auto"/>
        <w:ind w:left="0" w:right="115" w:firstLine="0"/>
        <w:jc w:val="both"/>
        <w:rPr>
          <w:rStyle w:val="normaltextrun"/>
          <w:rFonts w:ascii="Arial" w:hAnsi="Arial" w:cs="Arial"/>
          <w:b/>
          <w:sz w:val="22"/>
          <w:szCs w:val="22"/>
        </w:rPr>
      </w:pPr>
      <w:r w:rsidRPr="00DC7EE3">
        <w:rPr>
          <w:rStyle w:val="normaltextrun"/>
          <w:rFonts w:ascii="Arial" w:eastAsiaTheme="majorEastAsia" w:hAnsi="Arial" w:cs="Arial"/>
          <w:b/>
          <w:sz w:val="22"/>
          <w:szCs w:val="22"/>
        </w:rPr>
        <w:t>A não realização da vistoria técnica e a falta da declaração supracitada é motivo de inabilitação do licitante, conforme §3°, do art. 63 da Lei 14.133/2021.</w:t>
      </w:r>
    </w:p>
    <w:p w14:paraId="6C6C4FB6" w14:textId="571C5EF0" w:rsidR="009858A4" w:rsidRDefault="009858A4" w:rsidP="009858A4">
      <w:pPr>
        <w:pStyle w:val="PargrafodaLista"/>
        <w:widowControl w:val="0"/>
        <w:numPr>
          <w:ilvl w:val="1"/>
          <w:numId w:val="45"/>
        </w:numPr>
        <w:tabs>
          <w:tab w:val="left" w:pos="426"/>
        </w:tabs>
        <w:suppressAutoHyphens w:val="0"/>
        <w:autoSpaceDE w:val="0"/>
        <w:autoSpaceDN w:val="0"/>
        <w:spacing w:line="360" w:lineRule="auto"/>
        <w:ind w:left="0" w:right="115" w:firstLine="0"/>
        <w:jc w:val="both"/>
        <w:rPr>
          <w:rFonts w:ascii="Arial" w:hAnsi="Arial" w:cs="Arial"/>
          <w:sz w:val="22"/>
          <w:szCs w:val="22"/>
        </w:rPr>
      </w:pPr>
      <w:r w:rsidRPr="00DC7EE3">
        <w:rPr>
          <w:rFonts w:ascii="Arial" w:hAnsi="Arial" w:cs="Arial"/>
          <w:sz w:val="22"/>
          <w:szCs w:val="22"/>
        </w:rPr>
        <w:t>Todas as visitas técnicas terão como ponto de partida a Sede da Prefeitura Municipal de Minduri, situada a Rua Penha 99, Vila Vassalo-Minduri-MG.</w:t>
      </w:r>
    </w:p>
    <w:p w14:paraId="16C8E525" w14:textId="77777777" w:rsidR="00A606C5" w:rsidRPr="00DC7EE3" w:rsidRDefault="00A606C5" w:rsidP="00A606C5">
      <w:pPr>
        <w:pStyle w:val="PargrafodaLista"/>
        <w:widowControl w:val="0"/>
        <w:tabs>
          <w:tab w:val="left" w:pos="426"/>
        </w:tabs>
        <w:suppressAutoHyphens w:val="0"/>
        <w:autoSpaceDE w:val="0"/>
        <w:autoSpaceDN w:val="0"/>
        <w:spacing w:line="360" w:lineRule="auto"/>
        <w:ind w:left="0" w:right="115"/>
        <w:jc w:val="both"/>
        <w:rPr>
          <w:rFonts w:ascii="Arial" w:hAnsi="Arial" w:cs="Arial"/>
          <w:sz w:val="22"/>
          <w:szCs w:val="22"/>
        </w:rPr>
      </w:pPr>
    </w:p>
    <w:p w14:paraId="57124D45" w14:textId="3D50EE04" w:rsidR="009858A4" w:rsidRDefault="009858A4" w:rsidP="008706E2">
      <w:pPr>
        <w:pStyle w:val="Ttulo1"/>
        <w:keepNext w:val="0"/>
        <w:keepLines w:val="0"/>
        <w:widowControl w:val="0"/>
        <w:shd w:val="clear" w:color="auto" w:fill="D0CECE" w:themeFill="background2" w:themeFillShade="E6"/>
        <w:tabs>
          <w:tab w:val="left" w:pos="142"/>
        </w:tabs>
        <w:suppressAutoHyphens w:val="0"/>
        <w:autoSpaceDE w:val="0"/>
        <w:autoSpaceDN w:val="0"/>
        <w:spacing w:before="0" w:line="360" w:lineRule="auto"/>
        <w:jc w:val="both"/>
        <w:rPr>
          <w:rFonts w:ascii="Arial" w:hAnsi="Arial" w:cs="Arial"/>
          <w:b/>
          <w:color w:val="auto"/>
          <w:sz w:val="24"/>
          <w:szCs w:val="24"/>
        </w:rPr>
      </w:pPr>
      <w:r w:rsidRPr="00221F03">
        <w:rPr>
          <w:rFonts w:ascii="Arial" w:hAnsi="Arial" w:cs="Arial"/>
          <w:b/>
          <w:color w:val="auto"/>
          <w:sz w:val="24"/>
          <w:szCs w:val="24"/>
        </w:rPr>
        <w:t xml:space="preserve">9. </w:t>
      </w:r>
      <w:r w:rsidR="00221F03" w:rsidRPr="00221F03">
        <w:rPr>
          <w:rFonts w:ascii="Arial" w:hAnsi="Arial" w:cs="Arial"/>
          <w:b/>
          <w:color w:val="auto"/>
          <w:sz w:val="24"/>
          <w:szCs w:val="24"/>
        </w:rPr>
        <w:t>MODELO DE EXECUÇÃO DO OBJETO</w:t>
      </w:r>
    </w:p>
    <w:p w14:paraId="21FE5CE3" w14:textId="77777777" w:rsidR="008706E2" w:rsidRPr="008706E2" w:rsidRDefault="008706E2" w:rsidP="008706E2"/>
    <w:p w14:paraId="64C7D882" w14:textId="3E62451F" w:rsidR="00221F03" w:rsidRDefault="00221F03" w:rsidP="00221F03">
      <w:pPr>
        <w:spacing w:line="360" w:lineRule="auto"/>
        <w:rPr>
          <w:rFonts w:ascii="Arial" w:hAnsi="Arial" w:cs="Arial"/>
          <w:sz w:val="22"/>
          <w:szCs w:val="22"/>
        </w:rPr>
      </w:pPr>
      <w:r w:rsidRPr="00221F03">
        <w:rPr>
          <w:rFonts w:ascii="Arial" w:hAnsi="Arial" w:cs="Arial"/>
          <w:sz w:val="22"/>
          <w:szCs w:val="22"/>
        </w:rPr>
        <w:t>9.1. A execução do objeto seguirá a dinâmica prevista em cronograma em anexo.</w:t>
      </w:r>
    </w:p>
    <w:p w14:paraId="34EB6664" w14:textId="77777777" w:rsidR="00A606C5" w:rsidRDefault="00A606C5" w:rsidP="00221F03">
      <w:pPr>
        <w:spacing w:line="360" w:lineRule="auto"/>
        <w:rPr>
          <w:rFonts w:ascii="Arial" w:hAnsi="Arial" w:cs="Arial"/>
        </w:rPr>
      </w:pPr>
    </w:p>
    <w:p w14:paraId="0CE978B4" w14:textId="77777777" w:rsidR="008706E2" w:rsidRDefault="008706E2" w:rsidP="00221F03">
      <w:pPr>
        <w:spacing w:line="360" w:lineRule="auto"/>
        <w:rPr>
          <w:rFonts w:ascii="Arial" w:hAnsi="Arial" w:cs="Arial"/>
        </w:rPr>
      </w:pPr>
    </w:p>
    <w:p w14:paraId="66097EAE" w14:textId="77777777" w:rsidR="008706E2" w:rsidRPr="00221F03" w:rsidRDefault="008706E2" w:rsidP="00221F03">
      <w:pPr>
        <w:spacing w:line="360" w:lineRule="auto"/>
        <w:rPr>
          <w:rFonts w:ascii="Arial" w:hAnsi="Arial" w:cs="Arial"/>
        </w:rPr>
      </w:pPr>
    </w:p>
    <w:p w14:paraId="04C2362B" w14:textId="36FD46C1" w:rsidR="00221F03" w:rsidRDefault="00221F03" w:rsidP="008706E2">
      <w:pPr>
        <w:pStyle w:val="Ttulo1"/>
        <w:keepNext w:val="0"/>
        <w:keepLines w:val="0"/>
        <w:widowControl w:val="0"/>
        <w:shd w:val="clear" w:color="auto" w:fill="D0CECE" w:themeFill="background2" w:themeFillShade="E6"/>
        <w:tabs>
          <w:tab w:val="left" w:pos="142"/>
        </w:tabs>
        <w:suppressAutoHyphens w:val="0"/>
        <w:autoSpaceDE w:val="0"/>
        <w:autoSpaceDN w:val="0"/>
        <w:spacing w:before="0" w:line="360" w:lineRule="auto"/>
        <w:jc w:val="both"/>
        <w:rPr>
          <w:rFonts w:ascii="Arial" w:hAnsi="Arial" w:cs="Arial"/>
          <w:b/>
          <w:color w:val="auto"/>
          <w:sz w:val="24"/>
          <w:szCs w:val="24"/>
        </w:rPr>
      </w:pPr>
      <w:r>
        <w:rPr>
          <w:rFonts w:ascii="Arial" w:hAnsi="Arial" w:cs="Arial"/>
          <w:b/>
          <w:color w:val="auto"/>
          <w:sz w:val="24"/>
          <w:szCs w:val="24"/>
        </w:rPr>
        <w:lastRenderedPageBreak/>
        <w:t>10. MATERIAIS A SEREM DISPONIBILIZADOS</w:t>
      </w:r>
    </w:p>
    <w:p w14:paraId="62B2362F" w14:textId="77777777" w:rsidR="008706E2" w:rsidRPr="008706E2" w:rsidRDefault="008706E2" w:rsidP="008706E2"/>
    <w:p w14:paraId="2D90390D" w14:textId="1C21BDBD" w:rsidR="00221F03" w:rsidRDefault="00221F03" w:rsidP="00221F03">
      <w:pPr>
        <w:spacing w:line="360" w:lineRule="auto"/>
        <w:jc w:val="both"/>
        <w:rPr>
          <w:rFonts w:ascii="Arial" w:hAnsi="Arial" w:cs="Arial"/>
        </w:rPr>
      </w:pPr>
      <w:r w:rsidRPr="00221F03">
        <w:rPr>
          <w:rFonts w:ascii="Arial" w:hAnsi="Arial" w:cs="Arial"/>
        </w:rPr>
        <w:t>10.1. Para a perfeita execução dos serviços, a Contratada deverá disponibilizar os materiais, equipamentos, ferramentas e utensílios necessários, nas quantidades estimadas e qualidades estabelecidas em memorial descritivo com especificações determinadas, promovendo sua substituição quando necessário.</w:t>
      </w:r>
    </w:p>
    <w:p w14:paraId="548B4C51" w14:textId="77777777" w:rsidR="00A606C5" w:rsidRPr="00221F03" w:rsidRDefault="00A606C5" w:rsidP="00221F03">
      <w:pPr>
        <w:spacing w:line="360" w:lineRule="auto"/>
        <w:jc w:val="both"/>
        <w:rPr>
          <w:rFonts w:ascii="Arial" w:hAnsi="Arial" w:cs="Arial"/>
        </w:rPr>
      </w:pPr>
    </w:p>
    <w:p w14:paraId="3852DDF8" w14:textId="64FA34A3" w:rsidR="00221F03" w:rsidRDefault="00221F03" w:rsidP="008706E2">
      <w:pPr>
        <w:pStyle w:val="Ttulo1"/>
        <w:keepNext w:val="0"/>
        <w:keepLines w:val="0"/>
        <w:widowControl w:val="0"/>
        <w:shd w:val="clear" w:color="auto" w:fill="D0CECE" w:themeFill="background2" w:themeFillShade="E6"/>
        <w:tabs>
          <w:tab w:val="left" w:pos="0"/>
        </w:tabs>
        <w:suppressAutoHyphens w:val="0"/>
        <w:autoSpaceDE w:val="0"/>
        <w:autoSpaceDN w:val="0"/>
        <w:spacing w:before="0" w:line="360" w:lineRule="auto"/>
        <w:jc w:val="both"/>
        <w:rPr>
          <w:rFonts w:ascii="Arial" w:hAnsi="Arial" w:cs="Arial"/>
          <w:b/>
          <w:color w:val="auto"/>
          <w:sz w:val="24"/>
          <w:szCs w:val="24"/>
        </w:rPr>
      </w:pPr>
      <w:r>
        <w:rPr>
          <w:rFonts w:ascii="Arial" w:hAnsi="Arial" w:cs="Arial"/>
          <w:b/>
          <w:color w:val="auto"/>
          <w:sz w:val="24"/>
          <w:szCs w:val="24"/>
        </w:rPr>
        <w:t>11. OBRIGAÇÕES DA CONTRATANTE</w:t>
      </w:r>
    </w:p>
    <w:p w14:paraId="0DF87B56" w14:textId="77777777" w:rsidR="00C518FE" w:rsidRPr="00C518FE" w:rsidRDefault="00C518FE" w:rsidP="00C518FE"/>
    <w:p w14:paraId="115052B3" w14:textId="77777777" w:rsidR="00221F03" w:rsidRDefault="00221F03" w:rsidP="00221F03">
      <w:pPr>
        <w:spacing w:line="360" w:lineRule="auto"/>
        <w:jc w:val="both"/>
        <w:rPr>
          <w:rFonts w:ascii="Arial" w:hAnsi="Arial" w:cs="Arial"/>
          <w:sz w:val="22"/>
          <w:szCs w:val="22"/>
        </w:rPr>
      </w:pPr>
      <w:r>
        <w:rPr>
          <w:rFonts w:ascii="Arial" w:hAnsi="Arial" w:cs="Arial"/>
          <w:sz w:val="22"/>
          <w:szCs w:val="22"/>
        </w:rPr>
        <w:t>11.1</w:t>
      </w:r>
      <w:r w:rsidRPr="00221F03">
        <w:rPr>
          <w:rFonts w:ascii="Arial" w:hAnsi="Arial" w:cs="Arial"/>
          <w:sz w:val="22"/>
          <w:szCs w:val="22"/>
        </w:rPr>
        <w:t xml:space="preserve">. Expedir Autorização de início dos serviços; </w:t>
      </w:r>
    </w:p>
    <w:p w14:paraId="31CF9534" w14:textId="77777777" w:rsidR="00221F03" w:rsidRDefault="00221F03" w:rsidP="00221F03">
      <w:pPr>
        <w:spacing w:line="360" w:lineRule="auto"/>
        <w:jc w:val="both"/>
        <w:rPr>
          <w:rFonts w:ascii="Arial" w:hAnsi="Arial" w:cs="Arial"/>
          <w:sz w:val="22"/>
          <w:szCs w:val="22"/>
        </w:rPr>
      </w:pPr>
      <w:r>
        <w:rPr>
          <w:rFonts w:ascii="Arial" w:hAnsi="Arial" w:cs="Arial"/>
          <w:sz w:val="22"/>
          <w:szCs w:val="22"/>
        </w:rPr>
        <w:t>11</w:t>
      </w:r>
      <w:r w:rsidRPr="00221F03">
        <w:rPr>
          <w:rFonts w:ascii="Arial" w:hAnsi="Arial" w:cs="Arial"/>
          <w:sz w:val="22"/>
          <w:szCs w:val="22"/>
        </w:rPr>
        <w:t>.2. Fornecer à CONTRATADA todos os dados necessários à execução do objeto do contrato;</w:t>
      </w:r>
    </w:p>
    <w:p w14:paraId="7B94F70D" w14:textId="77777777" w:rsidR="00221F03" w:rsidRDefault="00221F03" w:rsidP="00221F03">
      <w:pPr>
        <w:spacing w:line="360" w:lineRule="auto"/>
        <w:jc w:val="both"/>
        <w:rPr>
          <w:rFonts w:ascii="Arial" w:hAnsi="Arial" w:cs="Arial"/>
          <w:sz w:val="22"/>
          <w:szCs w:val="22"/>
        </w:rPr>
      </w:pPr>
      <w:r>
        <w:rPr>
          <w:rFonts w:ascii="Arial" w:hAnsi="Arial" w:cs="Arial"/>
          <w:sz w:val="22"/>
          <w:szCs w:val="22"/>
        </w:rPr>
        <w:t>11</w:t>
      </w:r>
      <w:r w:rsidRPr="00221F03">
        <w:rPr>
          <w:rFonts w:ascii="Arial" w:hAnsi="Arial" w:cs="Arial"/>
          <w:sz w:val="22"/>
          <w:szCs w:val="22"/>
        </w:rPr>
        <w:t xml:space="preserve">.3. Exigir o cumprimento de todas as obrigações assumidas pela Contratada, de acordo com as cláusulas contratuais e os termos de sua proposta; </w:t>
      </w:r>
    </w:p>
    <w:p w14:paraId="716C8639" w14:textId="77777777" w:rsidR="00221F03" w:rsidRDefault="00221F03" w:rsidP="00221F03">
      <w:pPr>
        <w:spacing w:line="360" w:lineRule="auto"/>
        <w:jc w:val="both"/>
        <w:rPr>
          <w:rFonts w:ascii="Arial" w:hAnsi="Arial" w:cs="Arial"/>
          <w:sz w:val="22"/>
          <w:szCs w:val="22"/>
        </w:rPr>
      </w:pPr>
      <w:r>
        <w:rPr>
          <w:rFonts w:ascii="Arial" w:hAnsi="Arial" w:cs="Arial"/>
          <w:sz w:val="22"/>
          <w:szCs w:val="22"/>
        </w:rPr>
        <w:t>11</w:t>
      </w:r>
      <w:r w:rsidRPr="00221F03">
        <w:rPr>
          <w:rFonts w:ascii="Arial" w:hAnsi="Arial" w:cs="Arial"/>
          <w:sz w:val="22"/>
          <w:szCs w:val="22"/>
        </w:rPr>
        <w:t xml:space="preserve">.4. 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 </w:t>
      </w:r>
    </w:p>
    <w:p w14:paraId="39F052B3" w14:textId="77777777" w:rsidR="00221F03" w:rsidRDefault="00221F03" w:rsidP="00221F03">
      <w:pPr>
        <w:spacing w:line="360" w:lineRule="auto"/>
        <w:jc w:val="both"/>
        <w:rPr>
          <w:rFonts w:ascii="Arial" w:hAnsi="Arial" w:cs="Arial"/>
          <w:sz w:val="22"/>
          <w:szCs w:val="22"/>
        </w:rPr>
      </w:pPr>
      <w:r>
        <w:rPr>
          <w:rFonts w:ascii="Arial" w:hAnsi="Arial" w:cs="Arial"/>
          <w:sz w:val="22"/>
          <w:szCs w:val="22"/>
        </w:rPr>
        <w:t>11</w:t>
      </w:r>
      <w:r w:rsidRPr="00221F03">
        <w:rPr>
          <w:rFonts w:ascii="Arial" w:hAnsi="Arial" w:cs="Arial"/>
          <w:sz w:val="22"/>
          <w:szCs w:val="22"/>
        </w:rPr>
        <w:t xml:space="preserve">.5. Notificar a Contratada por escrito da ocorrência de eventuais imperfeições, falhas ou irregularidades constatadas no curso da execução dos serviços, fixando prazo para a sua correção, certificando-se de que as soluções por ela propostas sejam as mais adequadas; </w:t>
      </w:r>
    </w:p>
    <w:p w14:paraId="60B71DDA" w14:textId="77777777" w:rsidR="00221F03" w:rsidRDefault="00221F03" w:rsidP="00221F03">
      <w:pPr>
        <w:spacing w:line="360" w:lineRule="auto"/>
        <w:jc w:val="both"/>
        <w:rPr>
          <w:rFonts w:ascii="Arial" w:hAnsi="Arial" w:cs="Arial"/>
          <w:sz w:val="22"/>
          <w:szCs w:val="22"/>
        </w:rPr>
      </w:pPr>
      <w:r>
        <w:rPr>
          <w:rFonts w:ascii="Arial" w:hAnsi="Arial" w:cs="Arial"/>
          <w:sz w:val="22"/>
          <w:szCs w:val="22"/>
        </w:rPr>
        <w:t>11</w:t>
      </w:r>
      <w:r w:rsidRPr="00221F03">
        <w:rPr>
          <w:rFonts w:ascii="Arial" w:hAnsi="Arial" w:cs="Arial"/>
          <w:sz w:val="22"/>
          <w:szCs w:val="22"/>
        </w:rPr>
        <w:t xml:space="preserve">.6. Pagar à Contratada o valor resultante da prestação do serviço, conforme cronograma físico-financeiro; </w:t>
      </w:r>
    </w:p>
    <w:p w14:paraId="4A47A896" w14:textId="77777777" w:rsidR="00221F03" w:rsidRDefault="00221F03" w:rsidP="00221F03">
      <w:pPr>
        <w:spacing w:line="360" w:lineRule="auto"/>
        <w:jc w:val="both"/>
        <w:rPr>
          <w:rFonts w:ascii="Arial" w:hAnsi="Arial" w:cs="Arial"/>
          <w:sz w:val="22"/>
          <w:szCs w:val="22"/>
        </w:rPr>
      </w:pPr>
      <w:r>
        <w:rPr>
          <w:rFonts w:ascii="Arial" w:hAnsi="Arial" w:cs="Arial"/>
          <w:sz w:val="22"/>
          <w:szCs w:val="22"/>
        </w:rPr>
        <w:t>11</w:t>
      </w:r>
      <w:r w:rsidRPr="00221F03">
        <w:rPr>
          <w:rFonts w:ascii="Arial" w:hAnsi="Arial" w:cs="Arial"/>
          <w:sz w:val="22"/>
          <w:szCs w:val="22"/>
        </w:rPr>
        <w:t xml:space="preserve">.8. Não praticar atos de ingerência na administração da Contratada, tais como: </w:t>
      </w:r>
    </w:p>
    <w:p w14:paraId="499A790E" w14:textId="77777777" w:rsidR="00221F03" w:rsidRDefault="00221F03" w:rsidP="00221F03">
      <w:pPr>
        <w:spacing w:line="360" w:lineRule="auto"/>
        <w:ind w:left="284"/>
        <w:jc w:val="both"/>
        <w:rPr>
          <w:rFonts w:ascii="Arial" w:hAnsi="Arial" w:cs="Arial"/>
          <w:sz w:val="22"/>
          <w:szCs w:val="22"/>
        </w:rPr>
      </w:pPr>
      <w:r w:rsidRPr="00221F03">
        <w:rPr>
          <w:rFonts w:ascii="Arial" w:hAnsi="Arial" w:cs="Arial"/>
          <w:sz w:val="22"/>
          <w:szCs w:val="22"/>
        </w:rPr>
        <w:t xml:space="preserve">a) Exercer o poder de mando sobre os empregados da Contratada, devendo reportar-se somente aos prepostos ou responsáveis por ela indicados, exceto quando o objeto da contratação previr o atendimento direto; </w:t>
      </w:r>
    </w:p>
    <w:p w14:paraId="451C95C7" w14:textId="77777777" w:rsidR="00221F03" w:rsidRDefault="00221F03" w:rsidP="00221F03">
      <w:pPr>
        <w:spacing w:line="360" w:lineRule="auto"/>
        <w:ind w:left="284"/>
        <w:jc w:val="both"/>
        <w:rPr>
          <w:rFonts w:ascii="Arial" w:hAnsi="Arial" w:cs="Arial"/>
          <w:sz w:val="22"/>
          <w:szCs w:val="22"/>
        </w:rPr>
      </w:pPr>
      <w:r w:rsidRPr="00221F03">
        <w:rPr>
          <w:rFonts w:ascii="Arial" w:hAnsi="Arial" w:cs="Arial"/>
          <w:sz w:val="22"/>
          <w:szCs w:val="22"/>
        </w:rPr>
        <w:t xml:space="preserve">b) Direcionar a contratação de pessoas para trabalhar nas empresas Contratadas; </w:t>
      </w:r>
    </w:p>
    <w:p w14:paraId="56BA8C77" w14:textId="77777777" w:rsidR="00221F03" w:rsidRDefault="00221F03" w:rsidP="00221F03">
      <w:pPr>
        <w:spacing w:line="360" w:lineRule="auto"/>
        <w:ind w:left="284"/>
        <w:jc w:val="both"/>
        <w:rPr>
          <w:rFonts w:ascii="Arial" w:hAnsi="Arial" w:cs="Arial"/>
          <w:sz w:val="22"/>
          <w:szCs w:val="22"/>
        </w:rPr>
      </w:pPr>
      <w:r w:rsidRPr="00221F03">
        <w:rPr>
          <w:rFonts w:ascii="Arial" w:hAnsi="Arial" w:cs="Arial"/>
          <w:sz w:val="22"/>
          <w:szCs w:val="22"/>
        </w:rPr>
        <w:t xml:space="preserve">c) Promover ou aceitar o desvio de funções dos trabalhadores da Contratada, mediante a utilização destes em atividades distintas daquelas previstas no objeto da contratação e em relação à função específica para a qual o trabalhador foi contratado; e </w:t>
      </w:r>
    </w:p>
    <w:p w14:paraId="6F8CBCA8" w14:textId="77777777" w:rsidR="00221F03" w:rsidRDefault="00221F03" w:rsidP="00221F03">
      <w:pPr>
        <w:spacing w:line="360" w:lineRule="auto"/>
        <w:ind w:left="284"/>
        <w:jc w:val="both"/>
        <w:rPr>
          <w:rFonts w:ascii="Arial" w:hAnsi="Arial" w:cs="Arial"/>
          <w:sz w:val="22"/>
          <w:szCs w:val="22"/>
        </w:rPr>
      </w:pPr>
      <w:r w:rsidRPr="00221F03">
        <w:rPr>
          <w:rFonts w:ascii="Arial" w:hAnsi="Arial" w:cs="Arial"/>
          <w:sz w:val="22"/>
          <w:szCs w:val="22"/>
        </w:rPr>
        <w:t xml:space="preserve">d) Considerar os trabalhadores da Contratada como colaboradores eventuais do próprio órgão ou entidade responsável pela contratação, especialmente para efeito de concessão de diárias e passagens. </w:t>
      </w:r>
    </w:p>
    <w:p w14:paraId="6F09AA6B" w14:textId="77777777" w:rsidR="00221F03" w:rsidRDefault="00221F03" w:rsidP="00221F03">
      <w:pPr>
        <w:spacing w:line="360" w:lineRule="auto"/>
        <w:jc w:val="both"/>
        <w:rPr>
          <w:rFonts w:ascii="Arial" w:hAnsi="Arial" w:cs="Arial"/>
          <w:sz w:val="22"/>
          <w:szCs w:val="22"/>
        </w:rPr>
      </w:pPr>
      <w:r>
        <w:rPr>
          <w:rFonts w:ascii="Arial" w:hAnsi="Arial" w:cs="Arial"/>
          <w:sz w:val="22"/>
          <w:szCs w:val="22"/>
        </w:rPr>
        <w:t>11</w:t>
      </w:r>
      <w:r w:rsidRPr="00221F03">
        <w:rPr>
          <w:rFonts w:ascii="Arial" w:hAnsi="Arial" w:cs="Arial"/>
          <w:sz w:val="22"/>
          <w:szCs w:val="22"/>
        </w:rPr>
        <w:t xml:space="preserve">.9. Fornecer por escrito as informações necessárias para o desenvolvimento dos serviços objeto do contrato; </w:t>
      </w:r>
    </w:p>
    <w:p w14:paraId="698912BB" w14:textId="6103C299" w:rsidR="00221F03" w:rsidRDefault="00221F03" w:rsidP="00221F03">
      <w:pPr>
        <w:spacing w:line="360" w:lineRule="auto"/>
        <w:jc w:val="both"/>
        <w:rPr>
          <w:rFonts w:ascii="Arial" w:hAnsi="Arial" w:cs="Arial"/>
          <w:sz w:val="22"/>
          <w:szCs w:val="22"/>
        </w:rPr>
      </w:pPr>
      <w:r>
        <w:rPr>
          <w:rFonts w:ascii="Arial" w:hAnsi="Arial" w:cs="Arial"/>
          <w:sz w:val="22"/>
          <w:szCs w:val="22"/>
        </w:rPr>
        <w:t>11</w:t>
      </w:r>
      <w:r w:rsidRPr="00221F03">
        <w:rPr>
          <w:rFonts w:ascii="Arial" w:hAnsi="Arial" w:cs="Arial"/>
          <w:sz w:val="22"/>
          <w:szCs w:val="22"/>
        </w:rPr>
        <w:t xml:space="preserve">.10. Realizar avaliações periódicas da qualidade dos serviços, após seu recebimento; </w:t>
      </w:r>
    </w:p>
    <w:p w14:paraId="6DC22F3F" w14:textId="684D4098" w:rsidR="00221F03" w:rsidRDefault="00221F03" w:rsidP="00221F03">
      <w:pPr>
        <w:spacing w:line="360" w:lineRule="auto"/>
        <w:jc w:val="both"/>
        <w:rPr>
          <w:rFonts w:ascii="Arial" w:hAnsi="Arial" w:cs="Arial"/>
          <w:sz w:val="22"/>
          <w:szCs w:val="22"/>
        </w:rPr>
      </w:pPr>
      <w:r>
        <w:rPr>
          <w:rFonts w:ascii="Arial" w:hAnsi="Arial" w:cs="Arial"/>
          <w:sz w:val="22"/>
          <w:szCs w:val="22"/>
        </w:rPr>
        <w:lastRenderedPageBreak/>
        <w:t>11</w:t>
      </w:r>
      <w:r w:rsidRPr="00221F03">
        <w:rPr>
          <w:rFonts w:ascii="Arial" w:hAnsi="Arial" w:cs="Arial"/>
          <w:sz w:val="22"/>
          <w:szCs w:val="22"/>
        </w:rPr>
        <w:t>.11. Exigir da Contratada que providencie a seguinte documentação como condição indispensável para o recebimento definitivo de objeto, quando for o caso:</w:t>
      </w:r>
    </w:p>
    <w:p w14:paraId="5F8D0FCE" w14:textId="77777777" w:rsidR="00221F03" w:rsidRDefault="00221F03" w:rsidP="00221F03">
      <w:pPr>
        <w:spacing w:line="360" w:lineRule="auto"/>
        <w:jc w:val="both"/>
        <w:rPr>
          <w:rFonts w:ascii="Arial" w:hAnsi="Arial" w:cs="Arial"/>
          <w:sz w:val="22"/>
          <w:szCs w:val="22"/>
        </w:rPr>
      </w:pPr>
      <w:r w:rsidRPr="00221F03">
        <w:rPr>
          <w:rFonts w:ascii="Arial" w:hAnsi="Arial" w:cs="Arial"/>
          <w:sz w:val="22"/>
          <w:szCs w:val="22"/>
        </w:rPr>
        <w:t xml:space="preserve">a) "as </w:t>
      </w:r>
      <w:proofErr w:type="spellStart"/>
      <w:r w:rsidRPr="00221F03">
        <w:rPr>
          <w:rFonts w:ascii="Arial" w:hAnsi="Arial" w:cs="Arial"/>
          <w:sz w:val="22"/>
          <w:szCs w:val="22"/>
        </w:rPr>
        <w:t>built</w:t>
      </w:r>
      <w:proofErr w:type="spellEnd"/>
      <w:r w:rsidRPr="00221F03">
        <w:rPr>
          <w:rFonts w:ascii="Arial" w:hAnsi="Arial" w:cs="Arial"/>
          <w:sz w:val="22"/>
          <w:szCs w:val="22"/>
        </w:rPr>
        <w:t xml:space="preserve">", elaborado pelo responsável por sua execução; </w:t>
      </w:r>
    </w:p>
    <w:p w14:paraId="5403C84F" w14:textId="77777777" w:rsidR="00221F03" w:rsidRDefault="00221F03" w:rsidP="00221F03">
      <w:pPr>
        <w:spacing w:line="360" w:lineRule="auto"/>
        <w:jc w:val="both"/>
        <w:rPr>
          <w:rFonts w:ascii="Arial" w:hAnsi="Arial" w:cs="Arial"/>
          <w:sz w:val="22"/>
          <w:szCs w:val="22"/>
        </w:rPr>
      </w:pPr>
      <w:r w:rsidRPr="00221F03">
        <w:rPr>
          <w:rFonts w:ascii="Arial" w:hAnsi="Arial" w:cs="Arial"/>
          <w:sz w:val="22"/>
          <w:szCs w:val="22"/>
        </w:rPr>
        <w:t xml:space="preserve">b) Comprovação das ligações definitivas de energia, água, telefone e gás; </w:t>
      </w:r>
    </w:p>
    <w:p w14:paraId="18FB9F3C" w14:textId="77777777" w:rsidR="00221F03" w:rsidRDefault="00221F03" w:rsidP="00221F03">
      <w:pPr>
        <w:spacing w:line="360" w:lineRule="auto"/>
        <w:jc w:val="both"/>
        <w:rPr>
          <w:rFonts w:ascii="Arial" w:hAnsi="Arial" w:cs="Arial"/>
          <w:sz w:val="22"/>
          <w:szCs w:val="22"/>
        </w:rPr>
      </w:pPr>
      <w:r w:rsidRPr="00221F03">
        <w:rPr>
          <w:rFonts w:ascii="Arial" w:hAnsi="Arial" w:cs="Arial"/>
          <w:sz w:val="22"/>
          <w:szCs w:val="22"/>
        </w:rPr>
        <w:t>c) Laudo de vistoria do corpo de bombeiros aprovando o serviço;</w:t>
      </w:r>
    </w:p>
    <w:p w14:paraId="5E83F578" w14:textId="77777777" w:rsidR="00221F03" w:rsidRDefault="00221F03" w:rsidP="00221F03">
      <w:pPr>
        <w:spacing w:line="360" w:lineRule="auto"/>
        <w:jc w:val="both"/>
        <w:rPr>
          <w:rFonts w:ascii="Arial" w:hAnsi="Arial" w:cs="Arial"/>
          <w:sz w:val="22"/>
          <w:szCs w:val="22"/>
        </w:rPr>
      </w:pPr>
      <w:r w:rsidRPr="00221F03">
        <w:rPr>
          <w:rFonts w:ascii="Arial" w:hAnsi="Arial" w:cs="Arial"/>
          <w:sz w:val="22"/>
          <w:szCs w:val="22"/>
        </w:rPr>
        <w:t xml:space="preserve">d) Carta "habite-se", emitida pela prefeitura; </w:t>
      </w:r>
    </w:p>
    <w:p w14:paraId="76B3FF53" w14:textId="78CC6B11" w:rsidR="00221F03" w:rsidRDefault="00221F03" w:rsidP="00221F03">
      <w:pPr>
        <w:spacing w:line="360" w:lineRule="auto"/>
        <w:jc w:val="both"/>
        <w:rPr>
          <w:rFonts w:ascii="Arial" w:hAnsi="Arial" w:cs="Arial"/>
          <w:sz w:val="22"/>
          <w:szCs w:val="22"/>
        </w:rPr>
      </w:pPr>
      <w:r w:rsidRPr="00221F03">
        <w:rPr>
          <w:rFonts w:ascii="Arial" w:hAnsi="Arial" w:cs="Arial"/>
          <w:sz w:val="22"/>
          <w:szCs w:val="22"/>
        </w:rPr>
        <w:t>e) Certidão negativa de débitos previdenciários específica para o registro da obra junto ao Cartório de Registro de Imóveis;</w:t>
      </w:r>
    </w:p>
    <w:p w14:paraId="3F580CD7" w14:textId="77777777" w:rsidR="00221F03" w:rsidRDefault="00221F03" w:rsidP="00221F03">
      <w:pPr>
        <w:spacing w:line="360" w:lineRule="auto"/>
        <w:jc w:val="both"/>
        <w:rPr>
          <w:rFonts w:ascii="Arial" w:hAnsi="Arial" w:cs="Arial"/>
          <w:sz w:val="22"/>
          <w:szCs w:val="22"/>
        </w:rPr>
      </w:pPr>
      <w:r>
        <w:rPr>
          <w:rFonts w:ascii="Arial" w:hAnsi="Arial" w:cs="Arial"/>
          <w:sz w:val="22"/>
          <w:szCs w:val="22"/>
        </w:rPr>
        <w:t xml:space="preserve">11.12. </w:t>
      </w:r>
      <w:r w:rsidRPr="00221F03">
        <w:rPr>
          <w:rFonts w:ascii="Arial" w:hAnsi="Arial" w:cs="Arial"/>
          <w:sz w:val="22"/>
          <w:szCs w:val="22"/>
        </w:rPr>
        <w:t xml:space="preserve">Arquivar, entre outros documentos, de projetos, "as </w:t>
      </w:r>
      <w:proofErr w:type="spellStart"/>
      <w:r w:rsidRPr="00221F03">
        <w:rPr>
          <w:rFonts w:ascii="Arial" w:hAnsi="Arial" w:cs="Arial"/>
          <w:sz w:val="22"/>
          <w:szCs w:val="22"/>
        </w:rPr>
        <w:t>built</w:t>
      </w:r>
      <w:proofErr w:type="spellEnd"/>
      <w:r w:rsidRPr="00221F03">
        <w:rPr>
          <w:rFonts w:ascii="Arial" w:hAnsi="Arial" w:cs="Arial"/>
          <w:sz w:val="22"/>
          <w:szCs w:val="22"/>
        </w:rPr>
        <w:t xml:space="preserve">", especificações técnicas, orçamentos, termos de recebimento, contratos e aditamentos, relatórios de inspeções técnicas após o recebimento do serviço e notificações expedidas; </w:t>
      </w:r>
    </w:p>
    <w:p w14:paraId="6A84F93D" w14:textId="77777777" w:rsidR="00221F03" w:rsidRDefault="00221F03" w:rsidP="00221F03">
      <w:pPr>
        <w:spacing w:line="360" w:lineRule="auto"/>
        <w:jc w:val="both"/>
        <w:rPr>
          <w:rFonts w:ascii="Arial" w:hAnsi="Arial" w:cs="Arial"/>
          <w:sz w:val="22"/>
          <w:szCs w:val="22"/>
        </w:rPr>
      </w:pPr>
      <w:r>
        <w:rPr>
          <w:rFonts w:ascii="Arial" w:hAnsi="Arial" w:cs="Arial"/>
          <w:sz w:val="22"/>
          <w:szCs w:val="22"/>
        </w:rPr>
        <w:t>11</w:t>
      </w:r>
      <w:r w:rsidRPr="00221F03">
        <w:rPr>
          <w:rFonts w:ascii="Arial" w:hAnsi="Arial" w:cs="Arial"/>
          <w:sz w:val="22"/>
          <w:szCs w:val="22"/>
        </w:rPr>
        <w:t>.13. Providenciar a desocupação de ambientes, quando for o caso;</w:t>
      </w:r>
      <w:r>
        <w:rPr>
          <w:rFonts w:ascii="Arial" w:hAnsi="Arial" w:cs="Arial"/>
          <w:sz w:val="22"/>
          <w:szCs w:val="22"/>
        </w:rPr>
        <w:t xml:space="preserve"> </w:t>
      </w:r>
    </w:p>
    <w:p w14:paraId="55345E1D" w14:textId="0A5A96E5" w:rsidR="00221F03" w:rsidRDefault="00221F03" w:rsidP="00221F03">
      <w:pPr>
        <w:spacing w:line="360" w:lineRule="auto"/>
        <w:jc w:val="both"/>
        <w:rPr>
          <w:rFonts w:ascii="Arial" w:hAnsi="Arial" w:cs="Arial"/>
          <w:sz w:val="22"/>
          <w:szCs w:val="22"/>
        </w:rPr>
      </w:pPr>
      <w:r>
        <w:rPr>
          <w:rFonts w:ascii="Arial" w:hAnsi="Arial" w:cs="Arial"/>
          <w:sz w:val="22"/>
          <w:szCs w:val="22"/>
        </w:rPr>
        <w:t>11</w:t>
      </w:r>
      <w:r w:rsidRPr="00221F03">
        <w:rPr>
          <w:rFonts w:ascii="Arial" w:hAnsi="Arial" w:cs="Arial"/>
          <w:sz w:val="22"/>
          <w:szCs w:val="22"/>
        </w:rPr>
        <w:t>.14. Prestar à CONTRATADA informações e esclarecimentos que eventualmente venham a ser solicitados, e que digam respeito à natureza dos serviços que tenham a executar, em tempo hábil, de modo a não prejudicar o andamento dos trabalhos.</w:t>
      </w:r>
    </w:p>
    <w:p w14:paraId="5872391E" w14:textId="77777777" w:rsidR="00A606C5" w:rsidRDefault="00A606C5" w:rsidP="00221F03">
      <w:pPr>
        <w:spacing w:line="360" w:lineRule="auto"/>
        <w:jc w:val="both"/>
        <w:rPr>
          <w:rFonts w:ascii="Arial" w:hAnsi="Arial" w:cs="Arial"/>
          <w:sz w:val="22"/>
          <w:szCs w:val="22"/>
        </w:rPr>
      </w:pPr>
    </w:p>
    <w:p w14:paraId="505B7AB9" w14:textId="4B7FD9E1" w:rsidR="00221F03" w:rsidRDefault="00221F03" w:rsidP="008706E2">
      <w:pPr>
        <w:shd w:val="clear" w:color="auto" w:fill="D0CECE" w:themeFill="background2" w:themeFillShade="E6"/>
        <w:spacing w:line="360" w:lineRule="auto"/>
        <w:jc w:val="both"/>
        <w:rPr>
          <w:rFonts w:ascii="Arial" w:hAnsi="Arial" w:cs="Arial"/>
          <w:b/>
          <w:bCs/>
        </w:rPr>
      </w:pPr>
      <w:r w:rsidRPr="00221F03">
        <w:rPr>
          <w:rFonts w:ascii="Arial" w:hAnsi="Arial" w:cs="Arial"/>
          <w:b/>
          <w:bCs/>
        </w:rPr>
        <w:t xml:space="preserve">12. OBRIGAÇÕES DA CONTRATADA </w:t>
      </w:r>
    </w:p>
    <w:p w14:paraId="412E441C" w14:textId="77777777" w:rsidR="008706E2" w:rsidRDefault="008706E2" w:rsidP="00221F03">
      <w:pPr>
        <w:spacing w:line="360" w:lineRule="auto"/>
        <w:jc w:val="both"/>
        <w:rPr>
          <w:rFonts w:ascii="Arial" w:hAnsi="Arial" w:cs="Arial"/>
          <w:sz w:val="22"/>
          <w:szCs w:val="22"/>
        </w:rPr>
      </w:pPr>
    </w:p>
    <w:p w14:paraId="108860C7" w14:textId="69D59126" w:rsidR="00221F03" w:rsidRDefault="00221F03" w:rsidP="00221F03">
      <w:pPr>
        <w:spacing w:line="360" w:lineRule="auto"/>
        <w:jc w:val="both"/>
        <w:rPr>
          <w:rFonts w:ascii="Arial" w:hAnsi="Arial" w:cs="Arial"/>
          <w:sz w:val="22"/>
          <w:szCs w:val="22"/>
        </w:rPr>
      </w:pPr>
      <w:r>
        <w:rPr>
          <w:rFonts w:ascii="Arial" w:hAnsi="Arial" w:cs="Arial"/>
          <w:sz w:val="22"/>
          <w:szCs w:val="22"/>
        </w:rPr>
        <w:t xml:space="preserve">12.1. </w:t>
      </w:r>
      <w:r w:rsidRPr="00221F03">
        <w:rPr>
          <w:rFonts w:ascii="Arial" w:hAnsi="Arial" w:cs="Arial"/>
          <w:sz w:val="22"/>
          <w:szCs w:val="22"/>
        </w:rPr>
        <w:t xml:space="preserve">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 </w:t>
      </w:r>
    </w:p>
    <w:p w14:paraId="6F45E506" w14:textId="77777777" w:rsidR="000F76B7" w:rsidRDefault="00221F03" w:rsidP="00221F03">
      <w:pPr>
        <w:spacing w:line="360" w:lineRule="auto"/>
        <w:jc w:val="both"/>
        <w:rPr>
          <w:rFonts w:ascii="Arial" w:hAnsi="Arial" w:cs="Arial"/>
          <w:sz w:val="22"/>
          <w:szCs w:val="22"/>
        </w:rPr>
      </w:pPr>
      <w:r w:rsidRPr="00221F03">
        <w:rPr>
          <w:rFonts w:ascii="Arial" w:hAnsi="Arial" w:cs="Arial"/>
          <w:sz w:val="22"/>
          <w:szCs w:val="22"/>
        </w:rPr>
        <w:t>1</w:t>
      </w:r>
      <w:r>
        <w:rPr>
          <w:rFonts w:ascii="Arial" w:hAnsi="Arial" w:cs="Arial"/>
          <w:sz w:val="22"/>
          <w:szCs w:val="22"/>
        </w:rPr>
        <w:t>2</w:t>
      </w:r>
      <w:r w:rsidRPr="00221F03">
        <w:rPr>
          <w:rFonts w:ascii="Arial" w:hAnsi="Arial" w:cs="Arial"/>
          <w:sz w:val="22"/>
          <w:szCs w:val="22"/>
        </w:rPr>
        <w:t xml:space="preserve">.2. Reparar, corrigir, remover ou substituir, às suas expensas, no total ou em parte, no prazo fixado pelo fiscal do contrato a partir de relatório disponibilizado por fiscal técnico, os serviços/obras efetuados em que se verificarem vícios, defeitos ou incorreções resultantes da execução ou dos materiais empregados; </w:t>
      </w:r>
    </w:p>
    <w:p w14:paraId="1603055D" w14:textId="77777777" w:rsidR="000F76B7" w:rsidRDefault="00221F03" w:rsidP="00221F03">
      <w:pPr>
        <w:spacing w:line="360" w:lineRule="auto"/>
        <w:jc w:val="both"/>
        <w:rPr>
          <w:rFonts w:ascii="Arial" w:hAnsi="Arial" w:cs="Arial"/>
          <w:sz w:val="22"/>
          <w:szCs w:val="22"/>
        </w:rPr>
      </w:pPr>
      <w:r w:rsidRPr="00221F03">
        <w:rPr>
          <w:rFonts w:ascii="Arial" w:hAnsi="Arial" w:cs="Arial"/>
          <w:sz w:val="22"/>
          <w:szCs w:val="22"/>
        </w:rPr>
        <w:t>1</w:t>
      </w:r>
      <w:r w:rsidR="000F76B7">
        <w:rPr>
          <w:rFonts w:ascii="Arial" w:hAnsi="Arial" w:cs="Arial"/>
          <w:sz w:val="22"/>
          <w:szCs w:val="22"/>
        </w:rPr>
        <w:t>2</w:t>
      </w:r>
      <w:r w:rsidRPr="00221F03">
        <w:rPr>
          <w:rFonts w:ascii="Arial" w:hAnsi="Arial" w:cs="Arial"/>
          <w:sz w:val="22"/>
          <w:szCs w:val="22"/>
        </w:rPr>
        <w:t xml:space="preserve">.3. 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 </w:t>
      </w:r>
    </w:p>
    <w:p w14:paraId="688DCEFC" w14:textId="77777777" w:rsidR="007F3347" w:rsidRDefault="00221F03" w:rsidP="007F3347">
      <w:pPr>
        <w:spacing w:line="360" w:lineRule="auto"/>
        <w:ind w:left="284"/>
        <w:jc w:val="both"/>
        <w:rPr>
          <w:rFonts w:ascii="Arial" w:hAnsi="Arial" w:cs="Arial"/>
          <w:sz w:val="22"/>
          <w:szCs w:val="22"/>
        </w:rPr>
      </w:pPr>
      <w:r w:rsidRPr="00221F03">
        <w:rPr>
          <w:rFonts w:ascii="Arial" w:hAnsi="Arial" w:cs="Arial"/>
          <w:sz w:val="22"/>
          <w:szCs w:val="22"/>
        </w:rPr>
        <w:t>1</w:t>
      </w:r>
      <w:r w:rsidR="000F76B7">
        <w:rPr>
          <w:rFonts w:ascii="Arial" w:hAnsi="Arial" w:cs="Arial"/>
          <w:sz w:val="22"/>
          <w:szCs w:val="22"/>
        </w:rPr>
        <w:t>2</w:t>
      </w:r>
      <w:r w:rsidRPr="00221F03">
        <w:rPr>
          <w:rFonts w:ascii="Arial" w:hAnsi="Arial" w:cs="Arial"/>
          <w:sz w:val="22"/>
          <w:szCs w:val="22"/>
        </w:rPr>
        <w:t xml:space="preserve">.3.1. A responsabilidade de que trata o subitem anterior inclui a reparação por todo e qualquer dano causado à entidade Municipal, devendo, em qualquer caso, a contratada ressarcir imediatamente a Administração em sua integralidade; </w:t>
      </w:r>
    </w:p>
    <w:p w14:paraId="1CBFDEDA" w14:textId="77777777" w:rsidR="004A7381" w:rsidRDefault="00221F03" w:rsidP="00221F03">
      <w:pPr>
        <w:spacing w:line="360" w:lineRule="auto"/>
        <w:jc w:val="both"/>
        <w:rPr>
          <w:rFonts w:ascii="Arial" w:hAnsi="Arial" w:cs="Arial"/>
          <w:sz w:val="22"/>
          <w:szCs w:val="22"/>
        </w:rPr>
      </w:pPr>
      <w:r w:rsidRPr="00221F03">
        <w:rPr>
          <w:rFonts w:ascii="Arial" w:hAnsi="Arial" w:cs="Arial"/>
          <w:sz w:val="22"/>
          <w:szCs w:val="22"/>
        </w:rPr>
        <w:t>1</w:t>
      </w:r>
      <w:r w:rsidR="007F3347">
        <w:rPr>
          <w:rFonts w:ascii="Arial" w:hAnsi="Arial" w:cs="Arial"/>
          <w:sz w:val="22"/>
          <w:szCs w:val="22"/>
        </w:rPr>
        <w:t>2</w:t>
      </w:r>
      <w:r w:rsidRPr="00221F03">
        <w:rPr>
          <w:rFonts w:ascii="Arial" w:hAnsi="Arial" w:cs="Arial"/>
          <w:sz w:val="22"/>
          <w:szCs w:val="22"/>
        </w:rPr>
        <w:t xml:space="preserve">.4. Utilizar empregados habilitados e com conhecimentos básicos do objeto a ser executado, em conformidade com as normas e determinações em vigor; </w:t>
      </w:r>
    </w:p>
    <w:p w14:paraId="36CF8B3C" w14:textId="44842658" w:rsidR="007F3347" w:rsidRDefault="00221F03" w:rsidP="00221F03">
      <w:pPr>
        <w:spacing w:line="360" w:lineRule="auto"/>
        <w:jc w:val="both"/>
        <w:rPr>
          <w:rFonts w:ascii="Arial" w:hAnsi="Arial" w:cs="Arial"/>
          <w:sz w:val="22"/>
          <w:szCs w:val="22"/>
        </w:rPr>
      </w:pPr>
      <w:r w:rsidRPr="00221F03">
        <w:rPr>
          <w:rFonts w:ascii="Arial" w:hAnsi="Arial" w:cs="Arial"/>
          <w:sz w:val="22"/>
          <w:szCs w:val="22"/>
        </w:rPr>
        <w:lastRenderedPageBreak/>
        <w:t>1</w:t>
      </w:r>
      <w:r w:rsidR="007F3347">
        <w:rPr>
          <w:rFonts w:ascii="Arial" w:hAnsi="Arial" w:cs="Arial"/>
          <w:sz w:val="22"/>
          <w:szCs w:val="22"/>
        </w:rPr>
        <w:t>2</w:t>
      </w:r>
      <w:r w:rsidRPr="00221F03">
        <w:rPr>
          <w:rFonts w:ascii="Arial" w:hAnsi="Arial" w:cs="Arial"/>
          <w:sz w:val="22"/>
          <w:szCs w:val="22"/>
        </w:rPr>
        <w:t xml:space="preserve">.5. Vedar a utilização, na execução dos serviços, de empregado que seja familiar de agente público ocupante de cargo em comissão ou função de confiança no órgão Contratante, nos termos da lei. </w:t>
      </w:r>
    </w:p>
    <w:p w14:paraId="0D82F700" w14:textId="16BB152B" w:rsidR="007F3347" w:rsidRDefault="00221F03" w:rsidP="00221F03">
      <w:pPr>
        <w:spacing w:line="360" w:lineRule="auto"/>
        <w:jc w:val="both"/>
        <w:rPr>
          <w:rFonts w:ascii="Arial" w:hAnsi="Arial" w:cs="Arial"/>
          <w:sz w:val="22"/>
          <w:szCs w:val="22"/>
        </w:rPr>
      </w:pPr>
      <w:r w:rsidRPr="00221F03">
        <w:rPr>
          <w:rFonts w:ascii="Arial" w:hAnsi="Arial" w:cs="Arial"/>
          <w:sz w:val="22"/>
          <w:szCs w:val="22"/>
        </w:rPr>
        <w:t>1</w:t>
      </w:r>
      <w:r w:rsidR="007F3347">
        <w:rPr>
          <w:rFonts w:ascii="Arial" w:hAnsi="Arial" w:cs="Arial"/>
          <w:sz w:val="22"/>
          <w:szCs w:val="22"/>
        </w:rPr>
        <w:t>2</w:t>
      </w:r>
      <w:r w:rsidRPr="00221F03">
        <w:rPr>
          <w:rFonts w:ascii="Arial" w:hAnsi="Arial" w:cs="Arial"/>
          <w:sz w:val="22"/>
          <w:szCs w:val="22"/>
        </w:rPr>
        <w:t xml:space="preserve">.6. A empresa contratada deverá entregar ao setor responsável pela fiscalização do contrato, até o dia trinta do mês seguinte ao da prestação dos serviços, os seguintes documentos: </w:t>
      </w:r>
    </w:p>
    <w:p w14:paraId="357066C0" w14:textId="6A5D84F6" w:rsidR="007F3347" w:rsidRDefault="00221F03" w:rsidP="00A606C5">
      <w:pPr>
        <w:spacing w:line="360" w:lineRule="auto"/>
        <w:ind w:firstLine="284"/>
        <w:jc w:val="both"/>
        <w:rPr>
          <w:rFonts w:ascii="Arial" w:hAnsi="Arial" w:cs="Arial"/>
          <w:sz w:val="22"/>
          <w:szCs w:val="22"/>
        </w:rPr>
      </w:pPr>
      <w:r w:rsidRPr="00221F03">
        <w:rPr>
          <w:rFonts w:ascii="Arial" w:hAnsi="Arial" w:cs="Arial"/>
          <w:sz w:val="22"/>
          <w:szCs w:val="22"/>
        </w:rPr>
        <w:t>1</w:t>
      </w:r>
      <w:r w:rsidR="007F3347">
        <w:rPr>
          <w:rFonts w:ascii="Arial" w:hAnsi="Arial" w:cs="Arial"/>
          <w:sz w:val="22"/>
          <w:szCs w:val="22"/>
        </w:rPr>
        <w:t>2</w:t>
      </w:r>
      <w:r w:rsidRPr="00221F03">
        <w:rPr>
          <w:rFonts w:ascii="Arial" w:hAnsi="Arial" w:cs="Arial"/>
          <w:sz w:val="22"/>
          <w:szCs w:val="22"/>
        </w:rPr>
        <w:t xml:space="preserve">.6.1. Prova de regularidade relativa à Seguridade Social; </w:t>
      </w:r>
    </w:p>
    <w:p w14:paraId="0BF8F1BF" w14:textId="6803985A" w:rsidR="007F3347" w:rsidRDefault="00221F03" w:rsidP="00A606C5">
      <w:pPr>
        <w:spacing w:line="360" w:lineRule="auto"/>
        <w:ind w:firstLine="284"/>
        <w:jc w:val="both"/>
        <w:rPr>
          <w:rFonts w:ascii="Arial" w:hAnsi="Arial" w:cs="Arial"/>
          <w:sz w:val="22"/>
          <w:szCs w:val="22"/>
        </w:rPr>
      </w:pPr>
      <w:r w:rsidRPr="00221F03">
        <w:rPr>
          <w:rFonts w:ascii="Arial" w:hAnsi="Arial" w:cs="Arial"/>
          <w:sz w:val="22"/>
          <w:szCs w:val="22"/>
        </w:rPr>
        <w:t>1</w:t>
      </w:r>
      <w:r w:rsidR="007F3347">
        <w:rPr>
          <w:rFonts w:ascii="Arial" w:hAnsi="Arial" w:cs="Arial"/>
          <w:sz w:val="22"/>
          <w:szCs w:val="22"/>
        </w:rPr>
        <w:t>2</w:t>
      </w:r>
      <w:r w:rsidRPr="00221F03">
        <w:rPr>
          <w:rFonts w:ascii="Arial" w:hAnsi="Arial" w:cs="Arial"/>
          <w:sz w:val="22"/>
          <w:szCs w:val="22"/>
        </w:rPr>
        <w:t xml:space="preserve">.6.2. Certidão conjunta relativa aos tributos federais e à Dívida Ativa da União; </w:t>
      </w:r>
    </w:p>
    <w:p w14:paraId="54F9C2E1" w14:textId="1C7A2AA4" w:rsidR="007F3347" w:rsidRDefault="00221F03" w:rsidP="00A606C5">
      <w:pPr>
        <w:spacing w:line="360" w:lineRule="auto"/>
        <w:ind w:firstLine="284"/>
        <w:jc w:val="both"/>
        <w:rPr>
          <w:rFonts w:ascii="Arial" w:hAnsi="Arial" w:cs="Arial"/>
          <w:sz w:val="22"/>
          <w:szCs w:val="22"/>
        </w:rPr>
      </w:pPr>
      <w:r w:rsidRPr="00221F03">
        <w:rPr>
          <w:rFonts w:ascii="Arial" w:hAnsi="Arial" w:cs="Arial"/>
          <w:sz w:val="22"/>
          <w:szCs w:val="22"/>
        </w:rPr>
        <w:t>1</w:t>
      </w:r>
      <w:r w:rsidR="007F3347">
        <w:rPr>
          <w:rFonts w:ascii="Arial" w:hAnsi="Arial" w:cs="Arial"/>
          <w:sz w:val="22"/>
          <w:szCs w:val="22"/>
        </w:rPr>
        <w:t>2</w:t>
      </w:r>
      <w:r w:rsidRPr="00221F03">
        <w:rPr>
          <w:rFonts w:ascii="Arial" w:hAnsi="Arial" w:cs="Arial"/>
          <w:sz w:val="22"/>
          <w:szCs w:val="22"/>
        </w:rPr>
        <w:t xml:space="preserve">.6.3. Certidões que comprovem a regularidade perante a Fazenda Estadual/Distrital e Municipal ou Distrital do domicílio ou sede do contratado; </w:t>
      </w:r>
    </w:p>
    <w:p w14:paraId="10F3A879" w14:textId="67EA77E3" w:rsidR="007F3347" w:rsidRDefault="00221F03" w:rsidP="00A606C5">
      <w:pPr>
        <w:spacing w:line="360" w:lineRule="auto"/>
        <w:ind w:firstLine="284"/>
        <w:jc w:val="both"/>
        <w:rPr>
          <w:rFonts w:ascii="Arial" w:hAnsi="Arial" w:cs="Arial"/>
          <w:sz w:val="22"/>
          <w:szCs w:val="22"/>
        </w:rPr>
      </w:pPr>
      <w:r w:rsidRPr="00221F03">
        <w:rPr>
          <w:rFonts w:ascii="Arial" w:hAnsi="Arial" w:cs="Arial"/>
          <w:sz w:val="22"/>
          <w:szCs w:val="22"/>
        </w:rPr>
        <w:t>1</w:t>
      </w:r>
      <w:r w:rsidR="007F3347">
        <w:rPr>
          <w:rFonts w:ascii="Arial" w:hAnsi="Arial" w:cs="Arial"/>
          <w:sz w:val="22"/>
          <w:szCs w:val="22"/>
        </w:rPr>
        <w:t>2</w:t>
      </w:r>
      <w:r w:rsidRPr="00221F03">
        <w:rPr>
          <w:rFonts w:ascii="Arial" w:hAnsi="Arial" w:cs="Arial"/>
          <w:sz w:val="22"/>
          <w:szCs w:val="22"/>
        </w:rPr>
        <w:t xml:space="preserve">.6.4. Certidão de Regularidade do FGTS – CRF; e </w:t>
      </w:r>
    </w:p>
    <w:p w14:paraId="02D666B2" w14:textId="29062FA2" w:rsidR="00221F03" w:rsidRDefault="00221F03" w:rsidP="00A606C5">
      <w:pPr>
        <w:spacing w:line="360" w:lineRule="auto"/>
        <w:ind w:firstLine="284"/>
        <w:jc w:val="both"/>
        <w:rPr>
          <w:rFonts w:ascii="Arial" w:hAnsi="Arial" w:cs="Arial"/>
          <w:sz w:val="22"/>
          <w:szCs w:val="22"/>
        </w:rPr>
      </w:pPr>
      <w:r w:rsidRPr="00221F03">
        <w:rPr>
          <w:rFonts w:ascii="Arial" w:hAnsi="Arial" w:cs="Arial"/>
          <w:sz w:val="22"/>
          <w:szCs w:val="22"/>
        </w:rPr>
        <w:t>1</w:t>
      </w:r>
      <w:r w:rsidR="007F3347">
        <w:rPr>
          <w:rFonts w:ascii="Arial" w:hAnsi="Arial" w:cs="Arial"/>
          <w:sz w:val="22"/>
          <w:szCs w:val="22"/>
        </w:rPr>
        <w:t>2</w:t>
      </w:r>
      <w:r w:rsidRPr="00221F03">
        <w:rPr>
          <w:rFonts w:ascii="Arial" w:hAnsi="Arial" w:cs="Arial"/>
          <w:sz w:val="22"/>
          <w:szCs w:val="22"/>
        </w:rPr>
        <w:t>.6.5. Certidão Negativa de Débitos Trabalhistas – CNDT;</w:t>
      </w:r>
    </w:p>
    <w:p w14:paraId="6D5E3077" w14:textId="2B48A677" w:rsidR="007F3347" w:rsidRDefault="007F3347" w:rsidP="00221F03">
      <w:pPr>
        <w:spacing w:line="360" w:lineRule="auto"/>
        <w:jc w:val="both"/>
        <w:rPr>
          <w:rFonts w:ascii="Arial" w:hAnsi="Arial" w:cs="Arial"/>
          <w:sz w:val="22"/>
          <w:szCs w:val="22"/>
        </w:rPr>
      </w:pPr>
      <w:r w:rsidRPr="007F3347">
        <w:rPr>
          <w:rFonts w:ascii="Arial" w:hAnsi="Arial" w:cs="Arial"/>
          <w:sz w:val="22"/>
          <w:szCs w:val="22"/>
        </w:rPr>
        <w:t>12.7.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754FC9C5" w14:textId="0A720A85" w:rsidR="007F3347" w:rsidRDefault="007F3347" w:rsidP="00EA36D0">
      <w:pPr>
        <w:spacing w:line="360" w:lineRule="auto"/>
        <w:ind w:left="284"/>
        <w:jc w:val="both"/>
        <w:rPr>
          <w:rFonts w:ascii="Arial" w:hAnsi="Arial" w:cs="Arial"/>
          <w:sz w:val="22"/>
          <w:szCs w:val="22"/>
        </w:rPr>
      </w:pPr>
      <w:r>
        <w:rPr>
          <w:rFonts w:ascii="Arial" w:hAnsi="Arial" w:cs="Arial"/>
          <w:sz w:val="22"/>
          <w:szCs w:val="22"/>
        </w:rPr>
        <w:t>12.7.1.</w:t>
      </w:r>
      <w:r w:rsidRPr="007F3347">
        <w:t xml:space="preserve"> </w:t>
      </w:r>
      <w:r w:rsidRPr="007F3347">
        <w:rPr>
          <w:rFonts w:ascii="Arial" w:hAnsi="Arial" w:cs="Arial"/>
          <w:sz w:val="22"/>
          <w:szCs w:val="22"/>
        </w:rPr>
        <w:t>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17E35A7" w14:textId="77777777" w:rsidR="00EA36D0" w:rsidRPr="00EA36D0" w:rsidRDefault="00EA36D0" w:rsidP="00221F03">
      <w:pPr>
        <w:spacing w:line="360" w:lineRule="auto"/>
        <w:jc w:val="both"/>
        <w:rPr>
          <w:rFonts w:ascii="Arial" w:hAnsi="Arial" w:cs="Arial"/>
          <w:sz w:val="22"/>
          <w:szCs w:val="22"/>
        </w:rPr>
      </w:pPr>
      <w:r w:rsidRPr="00EA36D0">
        <w:rPr>
          <w:rFonts w:ascii="Arial" w:hAnsi="Arial" w:cs="Arial"/>
          <w:sz w:val="22"/>
          <w:szCs w:val="22"/>
        </w:rPr>
        <w:t xml:space="preserve">12.8. Comunicar ao Fiscal do contrato, no prazo de 24 (vinte e quatro) horas, qualquer ocorrência anormal ou acidente que se verifique no local dos serviços. </w:t>
      </w:r>
    </w:p>
    <w:p w14:paraId="0D844F2B" w14:textId="77777777" w:rsidR="00EA36D0" w:rsidRDefault="00EA36D0" w:rsidP="00221F03">
      <w:pPr>
        <w:spacing w:line="360" w:lineRule="auto"/>
        <w:jc w:val="both"/>
        <w:rPr>
          <w:sz w:val="22"/>
          <w:szCs w:val="22"/>
        </w:rPr>
      </w:pPr>
      <w:r w:rsidRPr="00EA36D0">
        <w:rPr>
          <w:rFonts w:ascii="Arial" w:hAnsi="Arial" w:cs="Arial"/>
          <w:sz w:val="22"/>
          <w:szCs w:val="22"/>
        </w:rPr>
        <w:t>12.9. Assegurar aos seus trabalhadores, ambiente de trabalho, inclusive equipamentos e instalações, em condições adequadas ao cumprimento das normas de saúde, segurança e bem-estar no trabalho;</w:t>
      </w:r>
      <w:r w:rsidRPr="00EA36D0">
        <w:rPr>
          <w:sz w:val="22"/>
          <w:szCs w:val="22"/>
        </w:rPr>
        <w:t xml:space="preserve"> </w:t>
      </w:r>
    </w:p>
    <w:p w14:paraId="03B39A6D" w14:textId="77777777" w:rsidR="00EA36D0" w:rsidRDefault="00EA36D0" w:rsidP="00221F03">
      <w:pPr>
        <w:spacing w:line="360" w:lineRule="auto"/>
        <w:jc w:val="both"/>
        <w:rPr>
          <w:sz w:val="22"/>
          <w:szCs w:val="22"/>
        </w:rPr>
      </w:pPr>
      <w:r w:rsidRPr="00EA36D0">
        <w:rPr>
          <w:rFonts w:ascii="Arial" w:hAnsi="Arial" w:cs="Arial"/>
          <w:sz w:val="22"/>
          <w:szCs w:val="22"/>
        </w:rPr>
        <w:t>12.10. Prestar todo esclarecimento ou informação solicitada pela Contratante ou por seus prepostos, garantindo-lhes o acesso, a qualquer tempo, ao local dos trabalhos, bem como aos documentos relativos à execução do empreendimento.</w:t>
      </w:r>
      <w:r w:rsidRPr="00EA36D0">
        <w:rPr>
          <w:sz w:val="22"/>
          <w:szCs w:val="22"/>
        </w:rPr>
        <w:t xml:space="preserve"> </w:t>
      </w:r>
    </w:p>
    <w:p w14:paraId="72EC53C0" w14:textId="77777777" w:rsidR="00EA36D0" w:rsidRDefault="00EA36D0" w:rsidP="00221F03">
      <w:pPr>
        <w:spacing w:line="360" w:lineRule="auto"/>
        <w:jc w:val="both"/>
        <w:rPr>
          <w:sz w:val="22"/>
          <w:szCs w:val="22"/>
        </w:rPr>
      </w:pPr>
      <w:r w:rsidRPr="00EA36D0">
        <w:rPr>
          <w:rFonts w:ascii="Arial" w:hAnsi="Arial" w:cs="Arial"/>
          <w:sz w:val="22"/>
          <w:szCs w:val="22"/>
        </w:rPr>
        <w:t>12.11. Paralisar, por determinação da Contratante, qualquer atividade que não esteja sendo executada de acordo com a boa técnica ou que ponha em risco a segurança de pessoas ou bens de terceiros.</w:t>
      </w:r>
      <w:r w:rsidRPr="00EA36D0">
        <w:rPr>
          <w:sz w:val="22"/>
          <w:szCs w:val="22"/>
        </w:rPr>
        <w:t xml:space="preserve"> </w:t>
      </w:r>
    </w:p>
    <w:p w14:paraId="5B766510" w14:textId="77777777" w:rsidR="00EA36D0" w:rsidRDefault="00EA36D0" w:rsidP="00221F03">
      <w:pPr>
        <w:spacing w:line="360" w:lineRule="auto"/>
        <w:jc w:val="both"/>
        <w:rPr>
          <w:rFonts w:ascii="Arial" w:hAnsi="Arial" w:cs="Arial"/>
          <w:sz w:val="22"/>
          <w:szCs w:val="22"/>
        </w:rPr>
      </w:pPr>
      <w:r w:rsidRPr="00EA36D0">
        <w:rPr>
          <w:rFonts w:ascii="Arial" w:hAnsi="Arial" w:cs="Arial"/>
          <w:sz w:val="22"/>
          <w:szCs w:val="22"/>
        </w:rPr>
        <w:t xml:space="preserve">12.12. Promover a guarda, manutenção e vigilância de materiais, ferramentas, e tudo o que for necessário à execução dos serviços, durante a vigência do contrato. </w:t>
      </w:r>
    </w:p>
    <w:p w14:paraId="50AFC67E" w14:textId="77777777" w:rsidR="00EA36D0" w:rsidRDefault="00EA36D0" w:rsidP="00221F03">
      <w:pPr>
        <w:spacing w:line="360" w:lineRule="auto"/>
        <w:jc w:val="both"/>
        <w:rPr>
          <w:sz w:val="22"/>
          <w:szCs w:val="22"/>
        </w:rPr>
      </w:pPr>
      <w:r w:rsidRPr="00EA36D0">
        <w:rPr>
          <w:rFonts w:ascii="Arial" w:hAnsi="Arial" w:cs="Arial"/>
          <w:sz w:val="22"/>
          <w:szCs w:val="22"/>
        </w:rPr>
        <w:t>12.13. Promover a organização técnica e administrativa dos serviços, de modo a conduzi-los eficaz e eficientemente, de acordo com os documentos e especificações que integram este Projeto Básico, no prazo determinado.</w:t>
      </w:r>
      <w:r w:rsidRPr="00EA36D0">
        <w:rPr>
          <w:sz w:val="22"/>
          <w:szCs w:val="22"/>
        </w:rPr>
        <w:t xml:space="preserve"> </w:t>
      </w:r>
    </w:p>
    <w:p w14:paraId="7857E2DD" w14:textId="77777777" w:rsidR="00EA36D0" w:rsidRDefault="00EA36D0" w:rsidP="00221F03">
      <w:pPr>
        <w:spacing w:line="360" w:lineRule="auto"/>
        <w:jc w:val="both"/>
        <w:rPr>
          <w:sz w:val="22"/>
          <w:szCs w:val="22"/>
        </w:rPr>
      </w:pPr>
      <w:r w:rsidRPr="00EA36D0">
        <w:rPr>
          <w:rFonts w:ascii="Arial" w:hAnsi="Arial" w:cs="Arial"/>
          <w:sz w:val="22"/>
          <w:szCs w:val="22"/>
        </w:rPr>
        <w:lastRenderedPageBreak/>
        <w:t>12.14. Conduzir os trabalhos com estrita observância às normas da legislação pertinente, cumprindo as determinações dos Poderes Públicos, mantendo sempre limpo o local dos serviços e nas melhores condições de segurança, higiene e disciplina.</w:t>
      </w:r>
      <w:r w:rsidRPr="00EA36D0">
        <w:rPr>
          <w:sz w:val="22"/>
          <w:szCs w:val="22"/>
        </w:rPr>
        <w:t xml:space="preserve"> </w:t>
      </w:r>
    </w:p>
    <w:p w14:paraId="0E12F97D" w14:textId="77777777" w:rsidR="00EA36D0" w:rsidRDefault="00EA36D0" w:rsidP="00221F03">
      <w:pPr>
        <w:spacing w:line="360" w:lineRule="auto"/>
        <w:jc w:val="both"/>
        <w:rPr>
          <w:sz w:val="22"/>
          <w:szCs w:val="22"/>
        </w:rPr>
      </w:pPr>
      <w:r w:rsidRPr="00EA36D0">
        <w:rPr>
          <w:rFonts w:ascii="Arial" w:hAnsi="Arial" w:cs="Arial"/>
          <w:sz w:val="22"/>
          <w:szCs w:val="22"/>
        </w:rPr>
        <w:t>12.15. Submeter previamente, por escrito, à Contratante, para análise e aprovação, quaisquer mudanças nos métodos executivos que fujam às especificações do memorial descritivo.</w:t>
      </w:r>
      <w:r w:rsidRPr="00EA36D0">
        <w:rPr>
          <w:sz w:val="22"/>
          <w:szCs w:val="22"/>
        </w:rPr>
        <w:t xml:space="preserve"> </w:t>
      </w:r>
    </w:p>
    <w:p w14:paraId="09FADE70" w14:textId="77777777" w:rsidR="00EA36D0" w:rsidRDefault="00EA36D0" w:rsidP="00221F03">
      <w:pPr>
        <w:spacing w:line="360" w:lineRule="auto"/>
        <w:jc w:val="both"/>
        <w:rPr>
          <w:sz w:val="22"/>
          <w:szCs w:val="22"/>
        </w:rPr>
      </w:pPr>
      <w:r w:rsidRPr="00EA36D0">
        <w:rPr>
          <w:rFonts w:ascii="Arial" w:hAnsi="Arial" w:cs="Arial"/>
          <w:sz w:val="22"/>
          <w:szCs w:val="22"/>
        </w:rPr>
        <w:t>12.16. Não permitir a utilização de qualquer trabalho do menor de dezesseis anos, exceto na condição de aprendiz para os maiores de quatorze anos; nem permitir a utilização do trabalho do menor de dezoito anos em trabalho noturno, perigoso ou insalubre;</w:t>
      </w:r>
      <w:r w:rsidRPr="00EA36D0">
        <w:rPr>
          <w:sz w:val="22"/>
          <w:szCs w:val="22"/>
        </w:rPr>
        <w:t xml:space="preserve"> </w:t>
      </w:r>
    </w:p>
    <w:p w14:paraId="7C9B51E9" w14:textId="77777777" w:rsidR="00EA36D0" w:rsidRDefault="00EA36D0" w:rsidP="00221F03">
      <w:pPr>
        <w:spacing w:line="360" w:lineRule="auto"/>
        <w:jc w:val="both"/>
        <w:rPr>
          <w:sz w:val="22"/>
          <w:szCs w:val="22"/>
        </w:rPr>
      </w:pPr>
      <w:r w:rsidRPr="00EA36D0">
        <w:rPr>
          <w:rFonts w:ascii="Arial" w:hAnsi="Arial" w:cs="Arial"/>
          <w:sz w:val="22"/>
          <w:szCs w:val="22"/>
        </w:rPr>
        <w:t>12.17. Manter durante toda a vigência do contrato, em compatibilidade com as obrigações assumidas, todas as condições de habilitação e qualificação exigidas na licitação;</w:t>
      </w:r>
      <w:r w:rsidRPr="00EA36D0">
        <w:rPr>
          <w:sz w:val="22"/>
          <w:szCs w:val="22"/>
        </w:rPr>
        <w:t xml:space="preserve"> </w:t>
      </w:r>
    </w:p>
    <w:p w14:paraId="09C66281" w14:textId="77777777" w:rsidR="00EA36D0" w:rsidRDefault="00EA36D0" w:rsidP="00221F03">
      <w:pPr>
        <w:spacing w:line="360" w:lineRule="auto"/>
        <w:jc w:val="both"/>
        <w:rPr>
          <w:sz w:val="22"/>
          <w:szCs w:val="22"/>
        </w:rPr>
      </w:pPr>
      <w:r w:rsidRPr="00EA36D0">
        <w:rPr>
          <w:rFonts w:ascii="Arial" w:hAnsi="Arial" w:cs="Arial"/>
          <w:sz w:val="22"/>
          <w:szCs w:val="22"/>
        </w:rPr>
        <w:t>12.18. 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sidRPr="00EA36D0">
        <w:rPr>
          <w:sz w:val="22"/>
          <w:szCs w:val="22"/>
        </w:rPr>
        <w:t xml:space="preserve"> </w:t>
      </w:r>
    </w:p>
    <w:p w14:paraId="11A8BE4A" w14:textId="77777777" w:rsidR="00EA36D0" w:rsidRPr="00EA36D0" w:rsidRDefault="00EA36D0" w:rsidP="00221F03">
      <w:pPr>
        <w:spacing w:line="360" w:lineRule="auto"/>
        <w:jc w:val="both"/>
        <w:rPr>
          <w:rFonts w:ascii="Arial" w:hAnsi="Arial" w:cs="Arial"/>
          <w:sz w:val="22"/>
          <w:szCs w:val="22"/>
        </w:rPr>
      </w:pPr>
      <w:r w:rsidRPr="00EA36D0">
        <w:rPr>
          <w:rFonts w:ascii="Arial" w:hAnsi="Arial" w:cs="Arial"/>
          <w:sz w:val="22"/>
          <w:szCs w:val="22"/>
        </w:rPr>
        <w:t xml:space="preserve">12.19. Guardar sigilo sobre todas as informações obtidas em decorrência do cumprimento do contrato; </w:t>
      </w:r>
    </w:p>
    <w:p w14:paraId="540A4703" w14:textId="5445042D" w:rsidR="00EA36D0" w:rsidRDefault="00EA36D0" w:rsidP="00221F03">
      <w:pPr>
        <w:spacing w:line="360" w:lineRule="auto"/>
        <w:jc w:val="both"/>
        <w:rPr>
          <w:rFonts w:ascii="Arial" w:hAnsi="Arial" w:cs="Arial"/>
          <w:sz w:val="22"/>
          <w:szCs w:val="22"/>
        </w:rPr>
      </w:pPr>
      <w:r w:rsidRPr="00EA36D0">
        <w:rPr>
          <w:rFonts w:ascii="Arial" w:hAnsi="Arial" w:cs="Arial"/>
          <w:sz w:val="22"/>
          <w:szCs w:val="22"/>
        </w:rPr>
        <w:t>12.20.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w:t>
      </w:r>
      <w:r>
        <w:rPr>
          <w:rFonts w:ascii="Arial" w:hAnsi="Arial" w:cs="Arial"/>
          <w:sz w:val="22"/>
          <w:szCs w:val="22"/>
        </w:rPr>
        <w:t xml:space="preserve"> </w:t>
      </w:r>
      <w:r w:rsidRPr="00EA36D0">
        <w:rPr>
          <w:rFonts w:ascii="Arial" w:hAnsi="Arial" w:cs="Arial"/>
          <w:sz w:val="22"/>
          <w:szCs w:val="22"/>
        </w:rPr>
        <w:t>inicialmente em sua proposta não seja satisfatório para o atendimento do objeto da licitação, exceto quando ocorrer algum dos eventos arrolados nos incisos da Lei nº 14.133 de 2021;</w:t>
      </w:r>
    </w:p>
    <w:p w14:paraId="05538FD3" w14:textId="77777777" w:rsidR="004351CA" w:rsidRDefault="00EA36D0" w:rsidP="00221F03">
      <w:pPr>
        <w:spacing w:line="360" w:lineRule="auto"/>
        <w:jc w:val="both"/>
        <w:rPr>
          <w:rFonts w:ascii="Arial" w:hAnsi="Arial" w:cs="Arial"/>
          <w:sz w:val="22"/>
          <w:szCs w:val="22"/>
        </w:rPr>
      </w:pPr>
      <w:r>
        <w:rPr>
          <w:rFonts w:ascii="Arial" w:hAnsi="Arial" w:cs="Arial"/>
          <w:sz w:val="22"/>
          <w:szCs w:val="22"/>
        </w:rPr>
        <w:t xml:space="preserve">12.21. </w:t>
      </w:r>
      <w:r w:rsidRPr="00EA36D0">
        <w:rPr>
          <w:rFonts w:ascii="Arial" w:hAnsi="Arial" w:cs="Arial"/>
          <w:sz w:val="22"/>
          <w:szCs w:val="22"/>
        </w:rPr>
        <w:t xml:space="preserve">Cumprir, além dos postulados legais vigentes de âmbito federal, estadual ou municipal, as normas de segurança da Contratante; </w:t>
      </w:r>
    </w:p>
    <w:p w14:paraId="0BC72C24" w14:textId="77777777" w:rsidR="004351CA" w:rsidRDefault="004351CA" w:rsidP="00221F03">
      <w:pPr>
        <w:spacing w:line="360" w:lineRule="auto"/>
        <w:jc w:val="both"/>
        <w:rPr>
          <w:rFonts w:ascii="Arial" w:hAnsi="Arial" w:cs="Arial"/>
          <w:sz w:val="22"/>
          <w:szCs w:val="22"/>
        </w:rPr>
      </w:pPr>
      <w:r>
        <w:rPr>
          <w:rFonts w:ascii="Arial" w:hAnsi="Arial" w:cs="Arial"/>
          <w:sz w:val="22"/>
          <w:szCs w:val="22"/>
        </w:rPr>
        <w:t>12</w:t>
      </w:r>
      <w:r w:rsidR="00EA36D0" w:rsidRPr="00EA36D0">
        <w:rPr>
          <w:rFonts w:ascii="Arial" w:hAnsi="Arial" w:cs="Arial"/>
          <w:sz w:val="22"/>
          <w:szCs w:val="22"/>
        </w:rPr>
        <w:t xml:space="preserve">.22. 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58030466" w14:textId="77777777" w:rsidR="004351CA" w:rsidRDefault="00EA36D0" w:rsidP="00221F03">
      <w:pPr>
        <w:spacing w:line="360" w:lineRule="auto"/>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.23. Assegurar à CONTRATANTE: </w:t>
      </w:r>
    </w:p>
    <w:p w14:paraId="3CF75A47" w14:textId="77777777" w:rsidR="004351CA" w:rsidRDefault="00EA36D0" w:rsidP="004351CA">
      <w:pPr>
        <w:spacing w:line="360" w:lineRule="auto"/>
        <w:ind w:left="284"/>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.23.1. 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 </w:t>
      </w:r>
    </w:p>
    <w:p w14:paraId="7473C2E5" w14:textId="77777777" w:rsidR="004351CA" w:rsidRDefault="00EA36D0" w:rsidP="004351CA">
      <w:pPr>
        <w:spacing w:line="360" w:lineRule="auto"/>
        <w:ind w:left="284"/>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.23.2.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 </w:t>
      </w:r>
    </w:p>
    <w:p w14:paraId="0121C376" w14:textId="77777777" w:rsidR="004351CA" w:rsidRDefault="00EA36D0" w:rsidP="00221F03">
      <w:pPr>
        <w:spacing w:line="360" w:lineRule="auto"/>
        <w:jc w:val="both"/>
        <w:rPr>
          <w:rFonts w:ascii="Arial" w:hAnsi="Arial" w:cs="Arial"/>
          <w:sz w:val="22"/>
          <w:szCs w:val="22"/>
        </w:rPr>
      </w:pPr>
      <w:r w:rsidRPr="00EA36D0">
        <w:rPr>
          <w:rFonts w:ascii="Arial" w:hAnsi="Arial" w:cs="Arial"/>
          <w:sz w:val="22"/>
          <w:szCs w:val="22"/>
        </w:rPr>
        <w:lastRenderedPageBreak/>
        <w:t>1</w:t>
      </w:r>
      <w:r w:rsidR="004351CA">
        <w:rPr>
          <w:rFonts w:ascii="Arial" w:hAnsi="Arial" w:cs="Arial"/>
          <w:sz w:val="22"/>
          <w:szCs w:val="22"/>
        </w:rPr>
        <w:t>2</w:t>
      </w:r>
      <w:r w:rsidRPr="00EA36D0">
        <w:rPr>
          <w:rFonts w:ascii="Arial" w:hAnsi="Arial" w:cs="Arial"/>
          <w:sz w:val="22"/>
          <w:szCs w:val="22"/>
        </w:rPr>
        <w:t xml:space="preserve">.24. Realizar a transição contratual com transferência de conhecimento, tecnologia e técnicas empregadas, sem perda de informações, podendo exigir, inclusive, a capacitação dos técnicos da contratante ou da nova empresa que continuará a execução dos serviços. </w:t>
      </w:r>
    </w:p>
    <w:p w14:paraId="759A73A0" w14:textId="77777777" w:rsidR="004351CA" w:rsidRDefault="00EA36D0" w:rsidP="00221F03">
      <w:pPr>
        <w:spacing w:line="360" w:lineRule="auto"/>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.25. Manter os empregados nos horários predeterminados pela Contratante; </w:t>
      </w:r>
    </w:p>
    <w:p w14:paraId="21EACE91" w14:textId="77777777" w:rsidR="004351CA" w:rsidRDefault="00EA36D0" w:rsidP="00221F03">
      <w:pPr>
        <w:spacing w:line="360" w:lineRule="auto"/>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.26. Apresentar à Contratante, quando for o caso, a relação nominal dos empregados que adentrarão no órgão para a execução do serviço; </w:t>
      </w:r>
    </w:p>
    <w:p w14:paraId="5D33D087" w14:textId="77777777" w:rsidR="004351CA" w:rsidRDefault="00EA36D0" w:rsidP="00221F03">
      <w:pPr>
        <w:spacing w:line="360" w:lineRule="auto"/>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.27. Observar os preceitos da legislação sobre a jornada de trabalho, conforme a categoria profissional; </w:t>
      </w:r>
    </w:p>
    <w:p w14:paraId="4EB2E974" w14:textId="77777777" w:rsidR="004351CA" w:rsidRDefault="00EA36D0" w:rsidP="00221F03">
      <w:pPr>
        <w:spacing w:line="360" w:lineRule="auto"/>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.28. Apresentar, quando solicitado pela Administração, atestado de antecedentes criminais e distribuição cível de toda a mão de obra oferecida para atuar nas instalações do órgão; </w:t>
      </w:r>
    </w:p>
    <w:p w14:paraId="67DE0D9B" w14:textId="77777777" w:rsidR="004351CA" w:rsidRDefault="00EA36D0" w:rsidP="00221F03">
      <w:pPr>
        <w:spacing w:line="360" w:lineRule="auto"/>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.29. 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 </w:t>
      </w:r>
    </w:p>
    <w:p w14:paraId="34BEB3ED" w14:textId="77777777" w:rsidR="004351CA" w:rsidRDefault="00EA36D0" w:rsidP="00221F03">
      <w:pPr>
        <w:spacing w:line="360" w:lineRule="auto"/>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.30. Instruir seus empregados quanto à necessidade de acatar as Normas Internas da Contratante; </w:t>
      </w:r>
    </w:p>
    <w:p w14:paraId="44E129B0" w14:textId="77777777" w:rsidR="004351CA" w:rsidRDefault="00EA36D0" w:rsidP="000D3B5B">
      <w:pPr>
        <w:spacing w:line="360" w:lineRule="auto"/>
        <w:ind w:left="284"/>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.31. Instruir seus empregados a respeito das atividades a serem desempenhadas, alertando-os a não executarem atividades não abrangidas pelo contrato, devendo a Contratada relatar à Contratante toda e qualquer ocorrência neste sentido, a fim de evitar desvio de função; </w:t>
      </w:r>
    </w:p>
    <w:p w14:paraId="7B294E50" w14:textId="77777777" w:rsidR="004351CA" w:rsidRDefault="00EA36D0" w:rsidP="000D3B5B">
      <w:pPr>
        <w:spacing w:line="360" w:lineRule="auto"/>
        <w:ind w:left="284"/>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.32. Manter preposto aceito pela Contratante nos horários e locais de prestação de serviço para representá-la na execução do contrato com capacidade para tomar decisões compatíveis com os compromissos assumidos; </w:t>
      </w:r>
    </w:p>
    <w:p w14:paraId="79EB9317" w14:textId="77777777" w:rsidR="004351CA" w:rsidRDefault="00EA36D0" w:rsidP="00221F03">
      <w:pPr>
        <w:spacing w:line="360" w:lineRule="auto"/>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.33. Instruir os seus empregados, quanto à prevenção de incêndios nas áreas da Contratante;</w:t>
      </w:r>
    </w:p>
    <w:p w14:paraId="1650E4C7" w14:textId="77777777" w:rsidR="004351CA" w:rsidRDefault="00EA36D0" w:rsidP="00221F03">
      <w:pPr>
        <w:spacing w:line="360" w:lineRule="auto"/>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 xml:space="preserve">.34. Adotar as providências e precauções necessárias, inclusive consulta nos respectivos órgãos, se necessário for, a fim de que não venham a ser danificadas as redes hidrossanitárias, elétricas e de comunicação. </w:t>
      </w:r>
    </w:p>
    <w:p w14:paraId="76BE15C6" w14:textId="38656CBA" w:rsidR="00EA36D0" w:rsidRDefault="00EA36D0" w:rsidP="000D3B5B">
      <w:pPr>
        <w:spacing w:line="360" w:lineRule="auto"/>
        <w:ind w:left="284"/>
        <w:jc w:val="both"/>
        <w:rPr>
          <w:rFonts w:ascii="Arial" w:hAnsi="Arial" w:cs="Arial"/>
          <w:sz w:val="22"/>
          <w:szCs w:val="22"/>
        </w:rPr>
      </w:pPr>
      <w:r w:rsidRPr="00EA36D0">
        <w:rPr>
          <w:rFonts w:ascii="Arial" w:hAnsi="Arial" w:cs="Arial"/>
          <w:sz w:val="22"/>
          <w:szCs w:val="22"/>
        </w:rPr>
        <w:t>1</w:t>
      </w:r>
      <w:r w:rsidR="004351CA">
        <w:rPr>
          <w:rFonts w:ascii="Arial" w:hAnsi="Arial" w:cs="Arial"/>
          <w:sz w:val="22"/>
          <w:szCs w:val="22"/>
        </w:rPr>
        <w:t>2</w:t>
      </w:r>
      <w:r w:rsidRPr="00EA36D0">
        <w:rPr>
          <w:rFonts w:ascii="Arial" w:hAnsi="Arial" w:cs="Arial"/>
          <w:sz w:val="22"/>
          <w:szCs w:val="22"/>
        </w:rPr>
        <w:t>.34.1. Providenciar junto ao CREA e/ou ao CAU-BR as Anotações e Registros de Responsabilidade Técnica referentes ao objeto do contrato e especialidades pertinentes, nos termos das normas pertinentes (Leis nº 6.496/77 e 12.378/2010);</w:t>
      </w:r>
    </w:p>
    <w:p w14:paraId="2DFF02F6" w14:textId="77777777" w:rsidR="004351CA" w:rsidRDefault="004351CA" w:rsidP="00221F03">
      <w:pPr>
        <w:spacing w:line="360" w:lineRule="auto"/>
        <w:jc w:val="both"/>
        <w:rPr>
          <w:rFonts w:ascii="Arial" w:hAnsi="Arial" w:cs="Arial"/>
          <w:sz w:val="22"/>
          <w:szCs w:val="22"/>
        </w:rPr>
      </w:pPr>
      <w:r w:rsidRPr="004351CA">
        <w:rPr>
          <w:rFonts w:ascii="Arial" w:hAnsi="Arial" w:cs="Arial"/>
          <w:sz w:val="22"/>
          <w:szCs w:val="22"/>
        </w:rPr>
        <w:t>1</w:t>
      </w:r>
      <w:r>
        <w:rPr>
          <w:rFonts w:ascii="Arial" w:hAnsi="Arial" w:cs="Arial"/>
          <w:sz w:val="22"/>
          <w:szCs w:val="22"/>
        </w:rPr>
        <w:t>2</w:t>
      </w:r>
      <w:r w:rsidRPr="004351CA">
        <w:rPr>
          <w:rFonts w:ascii="Arial" w:hAnsi="Arial" w:cs="Arial"/>
          <w:sz w:val="22"/>
          <w:szCs w:val="22"/>
        </w:rPr>
        <w:t xml:space="preserve">.35. Obter junto aos órgãos competentes, conforme o caso, as licenças necessárias e demais documentos e autorizações exigíveis, na forma da legislação aplicável; </w:t>
      </w:r>
    </w:p>
    <w:p w14:paraId="38A037E8" w14:textId="77777777" w:rsidR="000D3B5B" w:rsidRDefault="004351CA" w:rsidP="00221F03">
      <w:pPr>
        <w:spacing w:line="360" w:lineRule="auto"/>
        <w:jc w:val="both"/>
        <w:rPr>
          <w:rFonts w:ascii="Arial" w:hAnsi="Arial" w:cs="Arial"/>
          <w:sz w:val="22"/>
          <w:szCs w:val="22"/>
        </w:rPr>
      </w:pPr>
      <w:r w:rsidRPr="004351CA">
        <w:rPr>
          <w:rFonts w:ascii="Arial" w:hAnsi="Arial" w:cs="Arial"/>
          <w:sz w:val="22"/>
          <w:szCs w:val="22"/>
        </w:rPr>
        <w:t>1</w:t>
      </w:r>
      <w:r>
        <w:rPr>
          <w:rFonts w:ascii="Arial" w:hAnsi="Arial" w:cs="Arial"/>
          <w:sz w:val="22"/>
          <w:szCs w:val="22"/>
        </w:rPr>
        <w:t>2</w:t>
      </w:r>
      <w:r w:rsidRPr="004351CA">
        <w:rPr>
          <w:rFonts w:ascii="Arial" w:hAnsi="Arial" w:cs="Arial"/>
          <w:sz w:val="22"/>
          <w:szCs w:val="22"/>
        </w:rPr>
        <w:t xml:space="preserve">.36.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 </w:t>
      </w:r>
    </w:p>
    <w:p w14:paraId="00BFA362" w14:textId="77777777" w:rsidR="000D3B5B" w:rsidRDefault="004351CA" w:rsidP="00221F03">
      <w:pPr>
        <w:spacing w:line="360" w:lineRule="auto"/>
        <w:jc w:val="both"/>
        <w:rPr>
          <w:rFonts w:ascii="Arial" w:hAnsi="Arial" w:cs="Arial"/>
          <w:sz w:val="22"/>
          <w:szCs w:val="22"/>
        </w:rPr>
      </w:pPr>
      <w:r w:rsidRPr="004351CA">
        <w:rPr>
          <w:rFonts w:ascii="Arial" w:hAnsi="Arial" w:cs="Arial"/>
          <w:sz w:val="22"/>
          <w:szCs w:val="22"/>
        </w:rPr>
        <w:t>1</w:t>
      </w:r>
      <w:r w:rsidR="000D3B5B">
        <w:rPr>
          <w:rFonts w:ascii="Arial" w:hAnsi="Arial" w:cs="Arial"/>
          <w:sz w:val="22"/>
          <w:szCs w:val="22"/>
        </w:rPr>
        <w:t>2</w:t>
      </w:r>
      <w:r w:rsidRPr="004351CA">
        <w:rPr>
          <w:rFonts w:ascii="Arial" w:hAnsi="Arial" w:cs="Arial"/>
          <w:sz w:val="22"/>
          <w:szCs w:val="22"/>
        </w:rPr>
        <w:t xml:space="preserve">.37. Refazer, às suas expensas, os trabalhos executados em desacordo com o estabelecido no instrumento contratual, neste Projeto Básico e seus anexos, bem como substituir aqueles realizados </w:t>
      </w:r>
      <w:r w:rsidRPr="004351CA">
        <w:rPr>
          <w:rFonts w:ascii="Arial" w:hAnsi="Arial" w:cs="Arial"/>
          <w:sz w:val="22"/>
          <w:szCs w:val="22"/>
        </w:rPr>
        <w:lastRenderedPageBreak/>
        <w:t xml:space="preserve">com materiais defeituosos ou com vício de construção, pelo prazo de 05 (cinco) anos, contado da data de emissão do Termo de Recebimento Definitivo. </w:t>
      </w:r>
    </w:p>
    <w:p w14:paraId="4A52EC8B" w14:textId="77777777" w:rsidR="000D3B5B" w:rsidRDefault="004351CA" w:rsidP="00221F03">
      <w:pPr>
        <w:spacing w:line="360" w:lineRule="auto"/>
        <w:jc w:val="both"/>
        <w:rPr>
          <w:rFonts w:ascii="Arial" w:hAnsi="Arial" w:cs="Arial"/>
          <w:sz w:val="22"/>
          <w:szCs w:val="22"/>
        </w:rPr>
      </w:pPr>
      <w:r w:rsidRPr="004351CA">
        <w:rPr>
          <w:rFonts w:ascii="Arial" w:hAnsi="Arial" w:cs="Arial"/>
          <w:sz w:val="22"/>
          <w:szCs w:val="22"/>
        </w:rPr>
        <w:t>1</w:t>
      </w:r>
      <w:r w:rsidR="000D3B5B">
        <w:rPr>
          <w:rFonts w:ascii="Arial" w:hAnsi="Arial" w:cs="Arial"/>
          <w:sz w:val="22"/>
          <w:szCs w:val="22"/>
        </w:rPr>
        <w:t>2</w:t>
      </w:r>
      <w:r w:rsidRPr="004351CA">
        <w:rPr>
          <w:rFonts w:ascii="Arial" w:hAnsi="Arial" w:cs="Arial"/>
          <w:sz w:val="22"/>
          <w:szCs w:val="22"/>
        </w:rPr>
        <w:t>.38. Utilizar somente matéria-prima florestal procedente, nos termos do artigo 11 do Decreto n° 5.975, de 2006, de: (a) manejo florestal, realizado por meio de Plano de Manejo Florestal Sustentável - PMFS devidamente aprovado 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 1</w:t>
      </w:r>
      <w:r w:rsidR="000D3B5B">
        <w:rPr>
          <w:rFonts w:ascii="Arial" w:hAnsi="Arial" w:cs="Arial"/>
          <w:sz w:val="22"/>
          <w:szCs w:val="22"/>
        </w:rPr>
        <w:t>2</w:t>
      </w:r>
      <w:r w:rsidRPr="004351CA">
        <w:rPr>
          <w:rFonts w:ascii="Arial" w:hAnsi="Arial" w:cs="Arial"/>
          <w:sz w:val="22"/>
          <w:szCs w:val="22"/>
        </w:rPr>
        <w:t xml:space="preserve">.39. 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14:paraId="311B3443" w14:textId="77777777" w:rsidR="004A7381" w:rsidRDefault="004351CA" w:rsidP="000D3B5B">
      <w:pPr>
        <w:spacing w:line="360" w:lineRule="auto"/>
        <w:ind w:left="284"/>
        <w:jc w:val="both"/>
        <w:rPr>
          <w:rFonts w:ascii="Arial" w:hAnsi="Arial" w:cs="Arial"/>
          <w:sz w:val="22"/>
          <w:szCs w:val="22"/>
        </w:rPr>
      </w:pPr>
      <w:r w:rsidRPr="004351CA">
        <w:rPr>
          <w:rFonts w:ascii="Arial" w:hAnsi="Arial" w:cs="Arial"/>
          <w:sz w:val="22"/>
          <w:szCs w:val="22"/>
        </w:rPr>
        <w:t>1</w:t>
      </w:r>
      <w:r w:rsidR="000D3B5B">
        <w:rPr>
          <w:rFonts w:ascii="Arial" w:hAnsi="Arial" w:cs="Arial"/>
          <w:sz w:val="22"/>
          <w:szCs w:val="22"/>
        </w:rPr>
        <w:t>2</w:t>
      </w:r>
      <w:r w:rsidRPr="004351CA">
        <w:rPr>
          <w:rFonts w:ascii="Arial" w:hAnsi="Arial" w:cs="Arial"/>
          <w:sz w:val="22"/>
          <w:szCs w:val="22"/>
        </w:rPr>
        <w:t xml:space="preserve">.39.1. Cópias autenticadas das notas fiscais de aquisição dos produtos ou subprodutos florestais; </w:t>
      </w:r>
    </w:p>
    <w:p w14:paraId="7B7EF623" w14:textId="03F38AA9" w:rsidR="000D3B5B" w:rsidRDefault="004351CA" w:rsidP="000D3B5B">
      <w:pPr>
        <w:spacing w:line="360" w:lineRule="auto"/>
        <w:ind w:left="284"/>
        <w:jc w:val="both"/>
        <w:rPr>
          <w:rFonts w:ascii="Arial" w:hAnsi="Arial" w:cs="Arial"/>
          <w:sz w:val="22"/>
          <w:szCs w:val="22"/>
        </w:rPr>
      </w:pPr>
      <w:r w:rsidRPr="004351CA">
        <w:rPr>
          <w:rFonts w:ascii="Arial" w:hAnsi="Arial" w:cs="Arial"/>
          <w:sz w:val="22"/>
          <w:szCs w:val="22"/>
        </w:rPr>
        <w:t>1</w:t>
      </w:r>
      <w:r w:rsidR="000D3B5B">
        <w:rPr>
          <w:rFonts w:ascii="Arial" w:hAnsi="Arial" w:cs="Arial"/>
          <w:sz w:val="22"/>
          <w:szCs w:val="22"/>
        </w:rPr>
        <w:t>2</w:t>
      </w:r>
      <w:r w:rsidRPr="004351CA">
        <w:rPr>
          <w:rFonts w:ascii="Arial" w:hAnsi="Arial" w:cs="Arial"/>
          <w:sz w:val="22"/>
          <w:szCs w:val="22"/>
        </w:rPr>
        <w:t xml:space="preserve">.39.2.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Instrução Normativa IBAMA n° 5, de 15/03/2014, e legislação correlata; </w:t>
      </w:r>
    </w:p>
    <w:p w14:paraId="46B7AA5B" w14:textId="77777777" w:rsidR="000D3B5B" w:rsidRDefault="004351CA" w:rsidP="000D3B5B">
      <w:pPr>
        <w:spacing w:line="360" w:lineRule="auto"/>
        <w:ind w:left="284"/>
        <w:jc w:val="both"/>
        <w:rPr>
          <w:rFonts w:ascii="Arial" w:hAnsi="Arial" w:cs="Arial"/>
          <w:sz w:val="22"/>
          <w:szCs w:val="22"/>
        </w:rPr>
      </w:pPr>
      <w:r w:rsidRPr="004351CA">
        <w:rPr>
          <w:rFonts w:ascii="Arial" w:hAnsi="Arial" w:cs="Arial"/>
          <w:sz w:val="22"/>
          <w:szCs w:val="22"/>
        </w:rPr>
        <w:t>1</w:t>
      </w:r>
      <w:r w:rsidR="000D3B5B">
        <w:rPr>
          <w:rFonts w:ascii="Arial" w:hAnsi="Arial" w:cs="Arial"/>
          <w:sz w:val="22"/>
          <w:szCs w:val="22"/>
        </w:rPr>
        <w:t>2</w:t>
      </w:r>
      <w:r w:rsidRPr="004351CA">
        <w:rPr>
          <w:rFonts w:ascii="Arial" w:hAnsi="Arial" w:cs="Arial"/>
          <w:sz w:val="22"/>
          <w:szCs w:val="22"/>
        </w:rPr>
        <w:t xml:space="preserve">.39.3. 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 obrigatória. </w:t>
      </w:r>
    </w:p>
    <w:p w14:paraId="24554D69" w14:textId="77777777" w:rsidR="000D3B5B" w:rsidRDefault="004351CA" w:rsidP="000D3B5B">
      <w:pPr>
        <w:spacing w:line="360" w:lineRule="auto"/>
        <w:ind w:left="426"/>
        <w:jc w:val="both"/>
        <w:rPr>
          <w:rFonts w:ascii="Arial" w:hAnsi="Arial" w:cs="Arial"/>
          <w:sz w:val="22"/>
          <w:szCs w:val="22"/>
        </w:rPr>
      </w:pPr>
      <w:r w:rsidRPr="004351CA">
        <w:rPr>
          <w:rFonts w:ascii="Arial" w:hAnsi="Arial" w:cs="Arial"/>
          <w:sz w:val="22"/>
          <w:szCs w:val="22"/>
        </w:rPr>
        <w:t>1</w:t>
      </w:r>
      <w:r w:rsidR="000D3B5B">
        <w:rPr>
          <w:rFonts w:ascii="Arial" w:hAnsi="Arial" w:cs="Arial"/>
          <w:sz w:val="22"/>
          <w:szCs w:val="22"/>
        </w:rPr>
        <w:t>2</w:t>
      </w:r>
      <w:r w:rsidRPr="004351CA">
        <w:rPr>
          <w:rFonts w:ascii="Arial" w:hAnsi="Arial" w:cs="Arial"/>
          <w:sz w:val="22"/>
          <w:szCs w:val="22"/>
        </w:rPr>
        <w:t xml:space="preserve">.39.3.1.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 </w:t>
      </w:r>
    </w:p>
    <w:p w14:paraId="2CACA3F0" w14:textId="77777777" w:rsidR="000D3B5B" w:rsidRDefault="004351CA" w:rsidP="00221F03">
      <w:pPr>
        <w:spacing w:line="360" w:lineRule="auto"/>
        <w:jc w:val="both"/>
        <w:rPr>
          <w:rFonts w:ascii="Arial" w:hAnsi="Arial" w:cs="Arial"/>
          <w:sz w:val="22"/>
          <w:szCs w:val="22"/>
        </w:rPr>
      </w:pPr>
      <w:r w:rsidRPr="004351CA">
        <w:rPr>
          <w:rFonts w:ascii="Arial" w:hAnsi="Arial" w:cs="Arial"/>
          <w:sz w:val="22"/>
          <w:szCs w:val="22"/>
        </w:rPr>
        <w:t>1</w:t>
      </w:r>
      <w:r w:rsidR="000D3B5B">
        <w:rPr>
          <w:rFonts w:ascii="Arial" w:hAnsi="Arial" w:cs="Arial"/>
          <w:sz w:val="22"/>
          <w:szCs w:val="22"/>
        </w:rPr>
        <w:t>2</w:t>
      </w:r>
      <w:r w:rsidRPr="004351CA">
        <w:rPr>
          <w:rFonts w:ascii="Arial" w:hAnsi="Arial" w:cs="Arial"/>
          <w:sz w:val="22"/>
          <w:szCs w:val="22"/>
        </w:rPr>
        <w:t xml:space="preserve">.40.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 </w:t>
      </w:r>
    </w:p>
    <w:p w14:paraId="3F5BC957" w14:textId="77777777" w:rsidR="000D3B5B" w:rsidRDefault="004351CA" w:rsidP="000D3B5B">
      <w:pPr>
        <w:spacing w:line="360" w:lineRule="auto"/>
        <w:ind w:left="284"/>
        <w:jc w:val="both"/>
        <w:rPr>
          <w:rFonts w:ascii="Arial" w:hAnsi="Arial" w:cs="Arial"/>
          <w:sz w:val="22"/>
          <w:szCs w:val="22"/>
        </w:rPr>
      </w:pPr>
      <w:r w:rsidRPr="004351CA">
        <w:rPr>
          <w:rFonts w:ascii="Arial" w:hAnsi="Arial" w:cs="Arial"/>
          <w:sz w:val="22"/>
          <w:szCs w:val="22"/>
        </w:rPr>
        <w:t>1</w:t>
      </w:r>
      <w:r w:rsidR="000D3B5B">
        <w:rPr>
          <w:rFonts w:ascii="Arial" w:hAnsi="Arial" w:cs="Arial"/>
          <w:sz w:val="22"/>
          <w:szCs w:val="22"/>
        </w:rPr>
        <w:t>2</w:t>
      </w:r>
      <w:r w:rsidRPr="004351CA">
        <w:rPr>
          <w:rFonts w:ascii="Arial" w:hAnsi="Arial" w:cs="Arial"/>
          <w:sz w:val="22"/>
          <w:szCs w:val="22"/>
        </w:rPr>
        <w:t xml:space="preserve">.40.1.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 </w:t>
      </w:r>
    </w:p>
    <w:p w14:paraId="2608EB85" w14:textId="3F47E9F2" w:rsidR="004351CA" w:rsidRDefault="004351CA" w:rsidP="000D3B5B">
      <w:pPr>
        <w:spacing w:line="360" w:lineRule="auto"/>
        <w:ind w:left="284"/>
        <w:jc w:val="both"/>
        <w:rPr>
          <w:rFonts w:ascii="Arial" w:hAnsi="Arial" w:cs="Arial"/>
          <w:sz w:val="22"/>
          <w:szCs w:val="22"/>
        </w:rPr>
      </w:pPr>
      <w:r w:rsidRPr="004351CA">
        <w:rPr>
          <w:rFonts w:ascii="Arial" w:hAnsi="Arial" w:cs="Arial"/>
          <w:sz w:val="22"/>
          <w:szCs w:val="22"/>
        </w:rPr>
        <w:lastRenderedPageBreak/>
        <w:t>1</w:t>
      </w:r>
      <w:r w:rsidR="000D3B5B">
        <w:rPr>
          <w:rFonts w:ascii="Arial" w:hAnsi="Arial" w:cs="Arial"/>
          <w:sz w:val="22"/>
          <w:szCs w:val="22"/>
        </w:rPr>
        <w:t>2</w:t>
      </w:r>
      <w:r w:rsidRPr="004351CA">
        <w:rPr>
          <w:rFonts w:ascii="Arial" w:hAnsi="Arial" w:cs="Arial"/>
          <w:sz w:val="22"/>
          <w:szCs w:val="22"/>
        </w:rPr>
        <w:t>.40.2. Nos termos dos artigos 3° e 10° da Resolução CONAMA n° 307, de 05/07/2002, a CONTRATADA deverá providenciar a destinação ambientalmente adequada dos resíduos da construção civil originários da contratação, obedecendo, no que couber, aos seguintes procedimentos:</w:t>
      </w:r>
    </w:p>
    <w:p w14:paraId="5E2BCA8A" w14:textId="77777777" w:rsidR="000D3B5B" w:rsidRDefault="000D3B5B" w:rsidP="000D3B5B">
      <w:pPr>
        <w:spacing w:line="360" w:lineRule="auto"/>
        <w:ind w:left="426"/>
        <w:jc w:val="both"/>
        <w:rPr>
          <w:rFonts w:ascii="Arial" w:hAnsi="Arial" w:cs="Arial"/>
          <w:sz w:val="22"/>
          <w:szCs w:val="22"/>
        </w:rPr>
      </w:pPr>
      <w:r w:rsidRPr="000D3B5B">
        <w:rPr>
          <w:rFonts w:ascii="Arial" w:hAnsi="Arial" w:cs="Arial"/>
          <w:sz w:val="22"/>
          <w:szCs w:val="22"/>
        </w:rPr>
        <w:t xml:space="preserve">a) Resíduos Classe A (reutilizáveis ou recicláveis como agregados): deverão ser reutilizados ou reciclados na forma de agregados, ou encaminhados a aterros de resíduos classe A de reservação de material para usos futuros; </w:t>
      </w:r>
    </w:p>
    <w:p w14:paraId="6D97087A" w14:textId="77777777" w:rsidR="000D3B5B" w:rsidRDefault="000D3B5B" w:rsidP="000D3B5B">
      <w:pPr>
        <w:spacing w:line="360" w:lineRule="auto"/>
        <w:ind w:left="426"/>
        <w:jc w:val="both"/>
        <w:rPr>
          <w:rFonts w:ascii="Arial" w:hAnsi="Arial" w:cs="Arial"/>
          <w:sz w:val="22"/>
          <w:szCs w:val="22"/>
        </w:rPr>
      </w:pPr>
      <w:r w:rsidRPr="000D3B5B">
        <w:rPr>
          <w:rFonts w:ascii="Arial" w:hAnsi="Arial" w:cs="Arial"/>
          <w:sz w:val="22"/>
          <w:szCs w:val="22"/>
        </w:rPr>
        <w:t xml:space="preserve">b) Resíduos Classe B (recicláveis para outras destinações): deverão ser reutilizados, reciclados ou encaminhados a áreas de armazenamento temporário, sendo dispostos de modo a permitir a sua utilização ou reciclagem futura; </w:t>
      </w:r>
    </w:p>
    <w:p w14:paraId="1BF695AC" w14:textId="77777777" w:rsidR="000D3B5B" w:rsidRDefault="000D3B5B" w:rsidP="000D3B5B">
      <w:pPr>
        <w:spacing w:line="360" w:lineRule="auto"/>
        <w:ind w:left="426"/>
        <w:jc w:val="both"/>
        <w:rPr>
          <w:rFonts w:ascii="Arial" w:hAnsi="Arial" w:cs="Arial"/>
          <w:sz w:val="22"/>
          <w:szCs w:val="22"/>
        </w:rPr>
      </w:pPr>
      <w:r w:rsidRPr="000D3B5B">
        <w:rPr>
          <w:rFonts w:ascii="Arial" w:hAnsi="Arial" w:cs="Arial"/>
          <w:sz w:val="22"/>
          <w:szCs w:val="22"/>
        </w:rPr>
        <w:t xml:space="preserve">c) Resíduos Classe C (para os quais não foram desenvolvidas tecnologias ou aplicações economicamente viáveis que permitam a sua reciclagem/recuperação): deverão ser armazenados, transportados e destinados em conformidade com as normas técnicas específicas; </w:t>
      </w:r>
    </w:p>
    <w:p w14:paraId="44E6AC80" w14:textId="01DDA8F0" w:rsidR="000D3B5B" w:rsidRDefault="000D3B5B" w:rsidP="000D3B5B">
      <w:pPr>
        <w:spacing w:line="360" w:lineRule="auto"/>
        <w:ind w:left="426"/>
        <w:jc w:val="both"/>
        <w:rPr>
          <w:rFonts w:ascii="Arial" w:hAnsi="Arial" w:cs="Arial"/>
          <w:sz w:val="22"/>
          <w:szCs w:val="22"/>
        </w:rPr>
      </w:pPr>
      <w:r w:rsidRPr="000D3B5B">
        <w:rPr>
          <w:rFonts w:ascii="Arial" w:hAnsi="Arial" w:cs="Arial"/>
          <w:sz w:val="22"/>
          <w:szCs w:val="22"/>
        </w:rPr>
        <w:t>d) Resíduos Classe D (perigosos, contaminados ou prejudiciais à saúde): deverão ser armazenados, transportados, reutilizados e destinados em conformidade com as normas técnicas específicas.</w:t>
      </w:r>
    </w:p>
    <w:p w14:paraId="3FBFC872" w14:textId="77777777" w:rsidR="000D3B5B" w:rsidRPr="000D3B5B" w:rsidRDefault="000D3B5B" w:rsidP="00A606C5">
      <w:pPr>
        <w:spacing w:line="360" w:lineRule="auto"/>
        <w:ind w:firstLine="284"/>
        <w:jc w:val="both"/>
        <w:rPr>
          <w:rFonts w:ascii="Arial" w:hAnsi="Arial" w:cs="Arial"/>
          <w:sz w:val="22"/>
          <w:szCs w:val="22"/>
        </w:rPr>
      </w:pPr>
      <w:r w:rsidRPr="000D3B5B">
        <w:rPr>
          <w:rFonts w:ascii="Arial" w:hAnsi="Arial" w:cs="Arial"/>
          <w:sz w:val="22"/>
          <w:szCs w:val="22"/>
        </w:rPr>
        <w:t xml:space="preserve">12.40.3. Em nenhuma hipótese a Contratada poderá dispor os resíduos originários da contratação em aterros de resíduos sólidos urbanos, áreas de “bota fora”, encostas, corpos d´água, lotes vagos e áreas protegidas por Lei, bem como em áreas não licenciadas; </w:t>
      </w:r>
    </w:p>
    <w:p w14:paraId="2FA6C314" w14:textId="68AB4FF4" w:rsidR="000D3B5B" w:rsidRDefault="000D3B5B" w:rsidP="00A606C5">
      <w:pPr>
        <w:spacing w:line="360" w:lineRule="auto"/>
        <w:ind w:firstLine="284"/>
        <w:jc w:val="both"/>
        <w:rPr>
          <w:rFonts w:ascii="Arial" w:hAnsi="Arial" w:cs="Arial"/>
          <w:sz w:val="22"/>
          <w:szCs w:val="22"/>
        </w:rPr>
      </w:pPr>
      <w:r w:rsidRPr="000D3B5B">
        <w:rPr>
          <w:rFonts w:ascii="Arial" w:hAnsi="Arial" w:cs="Arial"/>
          <w:sz w:val="22"/>
          <w:szCs w:val="22"/>
        </w:rPr>
        <w:t xml:space="preserve">12.40.4. Para fins de fiscalização do fiel cumprimento do Plano Municipal de </w:t>
      </w:r>
      <w:r>
        <w:rPr>
          <w:rFonts w:ascii="Arial" w:hAnsi="Arial" w:cs="Arial"/>
          <w:sz w:val="22"/>
          <w:szCs w:val="22"/>
        </w:rPr>
        <w:t>Educação e Cultura</w:t>
      </w:r>
      <w:r w:rsidRPr="000D3B5B">
        <w:rPr>
          <w:rFonts w:ascii="Arial" w:hAnsi="Arial" w:cs="Arial"/>
          <w:sz w:val="22"/>
          <w:szCs w:val="22"/>
        </w:rPr>
        <w:t xml:space="preserve">, ou do Plano de Gerenciamento de Resíduos da Construção Civil, conforme o caso, a contratada comprovará, sob pena de multa, que todos os resíduos removidos estão acompanhados de Controle de Transporte de Resíduos, em conformidade com as normas da Agência Brasileira de Normas Técnicas - ABNT, ABNT NBR </w:t>
      </w:r>
      <w:proofErr w:type="spellStart"/>
      <w:r w:rsidRPr="000D3B5B">
        <w:rPr>
          <w:rFonts w:ascii="Arial" w:hAnsi="Arial" w:cs="Arial"/>
          <w:sz w:val="22"/>
          <w:szCs w:val="22"/>
        </w:rPr>
        <w:t>nºs</w:t>
      </w:r>
      <w:proofErr w:type="spellEnd"/>
      <w:r w:rsidRPr="000D3B5B">
        <w:rPr>
          <w:rFonts w:ascii="Arial" w:hAnsi="Arial" w:cs="Arial"/>
          <w:sz w:val="22"/>
          <w:szCs w:val="22"/>
        </w:rPr>
        <w:t xml:space="preserve"> 15.112, 15.113, 15.114, 15.115 e 15.116, de 2004.</w:t>
      </w:r>
    </w:p>
    <w:p w14:paraId="0F27213B" w14:textId="1556BBBA" w:rsidR="00182227" w:rsidRPr="00182227" w:rsidRDefault="00182227" w:rsidP="000D3B5B">
      <w:pPr>
        <w:spacing w:line="360" w:lineRule="auto"/>
        <w:jc w:val="both"/>
        <w:rPr>
          <w:rFonts w:ascii="Arial" w:hAnsi="Arial" w:cs="Arial"/>
          <w:sz w:val="22"/>
          <w:szCs w:val="22"/>
        </w:rPr>
      </w:pPr>
      <w:r w:rsidRPr="00182227">
        <w:rPr>
          <w:rFonts w:ascii="Arial" w:hAnsi="Arial" w:cs="Arial"/>
          <w:sz w:val="22"/>
          <w:szCs w:val="22"/>
        </w:rPr>
        <w:t>1</w:t>
      </w:r>
      <w:r>
        <w:rPr>
          <w:rFonts w:ascii="Arial" w:hAnsi="Arial" w:cs="Arial"/>
          <w:sz w:val="22"/>
          <w:szCs w:val="22"/>
        </w:rPr>
        <w:t>2</w:t>
      </w:r>
      <w:r w:rsidRPr="00182227">
        <w:rPr>
          <w:rFonts w:ascii="Arial" w:hAnsi="Arial" w:cs="Arial"/>
          <w:sz w:val="22"/>
          <w:szCs w:val="22"/>
        </w:rPr>
        <w:t>.41. Observar as seguintes diretrizes de caráter ambiental:</w:t>
      </w:r>
    </w:p>
    <w:p w14:paraId="64A40177" w14:textId="77777777" w:rsidR="00182227" w:rsidRDefault="00182227" w:rsidP="000D3B5B">
      <w:pPr>
        <w:spacing w:line="360" w:lineRule="auto"/>
        <w:jc w:val="both"/>
        <w:rPr>
          <w:rFonts w:ascii="Arial" w:hAnsi="Arial" w:cs="Arial"/>
          <w:sz w:val="22"/>
          <w:szCs w:val="22"/>
        </w:rPr>
      </w:pPr>
      <w:r w:rsidRPr="00182227">
        <w:rPr>
          <w:rFonts w:ascii="Arial" w:hAnsi="Arial" w:cs="Arial"/>
          <w:sz w:val="22"/>
          <w:szCs w:val="22"/>
        </w:rPr>
        <w:t>1</w:t>
      </w:r>
      <w:r>
        <w:rPr>
          <w:rFonts w:ascii="Arial" w:hAnsi="Arial" w:cs="Arial"/>
          <w:sz w:val="22"/>
          <w:szCs w:val="22"/>
        </w:rPr>
        <w:t>2</w:t>
      </w:r>
      <w:r w:rsidRPr="00182227">
        <w:rPr>
          <w:rFonts w:ascii="Arial" w:hAnsi="Arial" w:cs="Arial"/>
          <w:sz w:val="22"/>
          <w:szCs w:val="22"/>
        </w:rPr>
        <w:t>.41.1.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345C0DEE" w14:textId="77777777" w:rsidR="00182227" w:rsidRDefault="00182227" w:rsidP="00A606C5">
      <w:pPr>
        <w:spacing w:line="360" w:lineRule="auto"/>
        <w:ind w:firstLine="284"/>
        <w:jc w:val="both"/>
        <w:rPr>
          <w:rFonts w:ascii="Arial" w:hAnsi="Arial" w:cs="Arial"/>
          <w:sz w:val="22"/>
          <w:szCs w:val="22"/>
        </w:rPr>
      </w:pPr>
      <w:r w:rsidRPr="00182227">
        <w:rPr>
          <w:rFonts w:ascii="Arial" w:hAnsi="Arial" w:cs="Arial"/>
          <w:sz w:val="22"/>
          <w:szCs w:val="22"/>
        </w:rPr>
        <w:t xml:space="preserve"> </w:t>
      </w:r>
      <w:r>
        <w:rPr>
          <w:rFonts w:ascii="Arial" w:hAnsi="Arial" w:cs="Arial"/>
          <w:sz w:val="22"/>
          <w:szCs w:val="22"/>
        </w:rPr>
        <w:t>12</w:t>
      </w:r>
      <w:r w:rsidRPr="00182227">
        <w:rPr>
          <w:rFonts w:ascii="Arial" w:hAnsi="Arial" w:cs="Arial"/>
          <w:sz w:val="22"/>
          <w:szCs w:val="22"/>
        </w:rPr>
        <w:t xml:space="preserve">.41.2.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 10.152 - Níveis de Ruído para conforto acústico, da Associação Brasileira de Normas Técnicas - ABNT, nos termos da Resolução CONAMA n° 01, de 08/03/90, e legislação correlata; </w:t>
      </w:r>
    </w:p>
    <w:p w14:paraId="25478BB2" w14:textId="77777777" w:rsidR="00182227" w:rsidRDefault="00182227" w:rsidP="00A606C5">
      <w:pPr>
        <w:spacing w:line="360" w:lineRule="auto"/>
        <w:ind w:firstLine="284"/>
        <w:jc w:val="both"/>
        <w:rPr>
          <w:rFonts w:ascii="Arial" w:hAnsi="Arial" w:cs="Arial"/>
          <w:sz w:val="22"/>
          <w:szCs w:val="22"/>
        </w:rPr>
      </w:pPr>
      <w:r w:rsidRPr="00182227">
        <w:rPr>
          <w:rFonts w:ascii="Arial" w:hAnsi="Arial" w:cs="Arial"/>
          <w:sz w:val="22"/>
          <w:szCs w:val="22"/>
        </w:rPr>
        <w:lastRenderedPageBreak/>
        <w:t>1</w:t>
      </w:r>
      <w:r>
        <w:rPr>
          <w:rFonts w:ascii="Arial" w:hAnsi="Arial" w:cs="Arial"/>
          <w:sz w:val="22"/>
          <w:szCs w:val="22"/>
        </w:rPr>
        <w:t>2</w:t>
      </w:r>
      <w:r w:rsidRPr="00182227">
        <w:rPr>
          <w:rFonts w:ascii="Arial" w:hAnsi="Arial" w:cs="Arial"/>
          <w:sz w:val="22"/>
          <w:szCs w:val="22"/>
        </w:rPr>
        <w:t xml:space="preserve">.41.3. Deverão ser utilizados, na execução contratual, agregados reciclados, sempre que existir a oferta de tais materiais, capacidade de suprimento e custo inferior em relação aos agregados naturais, inserindo-se na planilha de formação de preços os custos correspondentes; </w:t>
      </w:r>
    </w:p>
    <w:p w14:paraId="4EA379BC" w14:textId="77777777" w:rsidR="00182227" w:rsidRDefault="00182227" w:rsidP="000D3B5B">
      <w:pPr>
        <w:spacing w:line="360" w:lineRule="auto"/>
        <w:jc w:val="both"/>
        <w:rPr>
          <w:rFonts w:ascii="Arial" w:hAnsi="Arial" w:cs="Arial"/>
          <w:sz w:val="22"/>
          <w:szCs w:val="22"/>
        </w:rPr>
      </w:pPr>
      <w:r w:rsidRPr="00182227">
        <w:rPr>
          <w:rFonts w:ascii="Arial" w:hAnsi="Arial" w:cs="Arial"/>
          <w:sz w:val="22"/>
          <w:szCs w:val="22"/>
        </w:rPr>
        <w:t>1</w:t>
      </w:r>
      <w:r>
        <w:rPr>
          <w:rFonts w:ascii="Arial" w:hAnsi="Arial" w:cs="Arial"/>
          <w:sz w:val="22"/>
          <w:szCs w:val="22"/>
        </w:rPr>
        <w:t>2</w:t>
      </w:r>
      <w:r w:rsidRPr="00182227">
        <w:rPr>
          <w:rFonts w:ascii="Arial" w:hAnsi="Arial" w:cs="Arial"/>
          <w:sz w:val="22"/>
          <w:szCs w:val="22"/>
        </w:rPr>
        <w:t xml:space="preserve">.42. 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 </w:t>
      </w:r>
    </w:p>
    <w:p w14:paraId="37DE722E" w14:textId="77777777" w:rsidR="00182227" w:rsidRDefault="00182227" w:rsidP="000D3B5B">
      <w:pPr>
        <w:spacing w:line="360" w:lineRule="auto"/>
        <w:jc w:val="both"/>
        <w:rPr>
          <w:rFonts w:ascii="Arial" w:hAnsi="Arial" w:cs="Arial"/>
          <w:sz w:val="22"/>
          <w:szCs w:val="22"/>
        </w:rPr>
      </w:pPr>
      <w:r w:rsidRPr="00182227">
        <w:rPr>
          <w:rFonts w:ascii="Arial" w:hAnsi="Arial" w:cs="Arial"/>
          <w:sz w:val="22"/>
          <w:szCs w:val="22"/>
        </w:rPr>
        <w:t>1</w:t>
      </w:r>
      <w:r>
        <w:rPr>
          <w:rFonts w:ascii="Arial" w:hAnsi="Arial" w:cs="Arial"/>
          <w:sz w:val="22"/>
          <w:szCs w:val="22"/>
        </w:rPr>
        <w:t>2</w:t>
      </w:r>
      <w:r w:rsidRPr="00182227">
        <w:rPr>
          <w:rFonts w:ascii="Arial" w:hAnsi="Arial" w:cs="Arial"/>
          <w:sz w:val="22"/>
          <w:szCs w:val="22"/>
        </w:rPr>
        <w:t xml:space="preserve">.43. 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 </w:t>
      </w:r>
    </w:p>
    <w:p w14:paraId="31AAE937" w14:textId="51C211DD" w:rsidR="00182227" w:rsidRDefault="00182227" w:rsidP="000D3B5B">
      <w:pPr>
        <w:spacing w:line="360" w:lineRule="auto"/>
        <w:jc w:val="both"/>
        <w:rPr>
          <w:rFonts w:ascii="Arial" w:hAnsi="Arial" w:cs="Arial"/>
          <w:sz w:val="22"/>
          <w:szCs w:val="22"/>
        </w:rPr>
      </w:pPr>
      <w:r w:rsidRPr="00182227">
        <w:rPr>
          <w:rFonts w:ascii="Arial" w:hAnsi="Arial" w:cs="Arial"/>
          <w:sz w:val="22"/>
          <w:szCs w:val="22"/>
        </w:rPr>
        <w:t>1</w:t>
      </w:r>
      <w:r>
        <w:rPr>
          <w:rFonts w:ascii="Arial" w:hAnsi="Arial" w:cs="Arial"/>
          <w:sz w:val="22"/>
          <w:szCs w:val="22"/>
        </w:rPr>
        <w:t>2</w:t>
      </w:r>
      <w:r w:rsidRPr="00182227">
        <w:rPr>
          <w:rFonts w:ascii="Arial" w:hAnsi="Arial" w:cs="Arial"/>
          <w:sz w:val="22"/>
          <w:szCs w:val="22"/>
        </w:rPr>
        <w:t>.44.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18D8B324" w14:textId="77777777" w:rsidR="0046195A" w:rsidRDefault="0046195A" w:rsidP="000D3B5B">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2</w:t>
      </w:r>
      <w:r w:rsidRPr="0046195A">
        <w:rPr>
          <w:rFonts w:ascii="Arial" w:hAnsi="Arial" w:cs="Arial"/>
          <w:sz w:val="22"/>
          <w:szCs w:val="22"/>
        </w:rPr>
        <w:t xml:space="preserve">.45. No caso de execução de obras: </w:t>
      </w:r>
    </w:p>
    <w:p w14:paraId="5279AA97" w14:textId="77777777" w:rsidR="0046195A" w:rsidRDefault="0046195A" w:rsidP="0046195A">
      <w:pPr>
        <w:spacing w:line="360" w:lineRule="auto"/>
        <w:ind w:left="284"/>
        <w:jc w:val="both"/>
        <w:rPr>
          <w:rFonts w:ascii="Arial" w:hAnsi="Arial" w:cs="Arial"/>
          <w:sz w:val="22"/>
          <w:szCs w:val="22"/>
        </w:rPr>
      </w:pPr>
      <w:r w:rsidRPr="0046195A">
        <w:rPr>
          <w:rFonts w:ascii="Arial" w:hAnsi="Arial" w:cs="Arial"/>
          <w:sz w:val="22"/>
          <w:szCs w:val="22"/>
        </w:rPr>
        <w:t>1</w:t>
      </w:r>
      <w:r>
        <w:rPr>
          <w:rFonts w:ascii="Arial" w:hAnsi="Arial" w:cs="Arial"/>
          <w:sz w:val="22"/>
          <w:szCs w:val="22"/>
        </w:rPr>
        <w:t>2</w:t>
      </w:r>
      <w:r w:rsidRPr="0046195A">
        <w:rPr>
          <w:rFonts w:ascii="Arial" w:hAnsi="Arial" w:cs="Arial"/>
          <w:sz w:val="22"/>
          <w:szCs w:val="22"/>
        </w:rPr>
        <w:t xml:space="preserve">.45.1. Apresentar a comprovação, conforme solicitado pela contratada, do cumprimento das obrigações trabalhistas, previdenciárias e para com o FGTS, em relação aos empregados da contratada que efetivamente participarem da execução do contrato; </w:t>
      </w:r>
    </w:p>
    <w:p w14:paraId="28474400" w14:textId="77777777" w:rsidR="0046195A" w:rsidRDefault="0046195A" w:rsidP="0046195A">
      <w:pPr>
        <w:spacing w:line="360" w:lineRule="auto"/>
        <w:ind w:left="426"/>
        <w:jc w:val="both"/>
        <w:rPr>
          <w:rFonts w:ascii="Arial" w:hAnsi="Arial" w:cs="Arial"/>
          <w:sz w:val="22"/>
          <w:szCs w:val="22"/>
        </w:rPr>
      </w:pPr>
      <w:r w:rsidRPr="0046195A">
        <w:rPr>
          <w:rFonts w:ascii="Arial" w:hAnsi="Arial" w:cs="Arial"/>
          <w:sz w:val="22"/>
          <w:szCs w:val="22"/>
        </w:rPr>
        <w:t>1</w:t>
      </w:r>
      <w:r>
        <w:rPr>
          <w:rFonts w:ascii="Arial" w:hAnsi="Arial" w:cs="Arial"/>
          <w:sz w:val="22"/>
          <w:szCs w:val="22"/>
        </w:rPr>
        <w:t>2</w:t>
      </w:r>
      <w:r w:rsidRPr="0046195A">
        <w:rPr>
          <w:rFonts w:ascii="Arial" w:hAnsi="Arial" w:cs="Arial"/>
          <w:sz w:val="22"/>
          <w:szCs w:val="22"/>
        </w:rPr>
        <w:t xml:space="preserve">.45.1.1. Em caso de descumprimento das obrigações trabalhistas, previdenciárias e para com o FGTS, haverá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 </w:t>
      </w:r>
    </w:p>
    <w:p w14:paraId="495166E3" w14:textId="77777777" w:rsidR="0046195A" w:rsidRDefault="0046195A" w:rsidP="0046195A">
      <w:pPr>
        <w:spacing w:line="360" w:lineRule="auto"/>
        <w:ind w:left="426"/>
        <w:jc w:val="both"/>
        <w:rPr>
          <w:rFonts w:ascii="Arial" w:hAnsi="Arial" w:cs="Arial"/>
          <w:sz w:val="22"/>
          <w:szCs w:val="22"/>
        </w:rPr>
      </w:pPr>
      <w:r w:rsidRPr="0046195A">
        <w:rPr>
          <w:rFonts w:ascii="Arial" w:hAnsi="Arial" w:cs="Arial"/>
          <w:sz w:val="22"/>
          <w:szCs w:val="22"/>
        </w:rPr>
        <w:t>1</w:t>
      </w:r>
      <w:r>
        <w:rPr>
          <w:rFonts w:ascii="Arial" w:hAnsi="Arial" w:cs="Arial"/>
          <w:sz w:val="22"/>
          <w:szCs w:val="22"/>
        </w:rPr>
        <w:t>2</w:t>
      </w:r>
      <w:r w:rsidRPr="0046195A">
        <w:rPr>
          <w:rFonts w:ascii="Arial" w:hAnsi="Arial" w:cs="Arial"/>
          <w:sz w:val="22"/>
          <w:szCs w:val="22"/>
        </w:rPr>
        <w:t xml:space="preserve">.45.1.2. Inscrever a Obra no Cadastro Nacional de Obras – CNO da Receita Federal do Brasil em até 30 (trinta) dias contados do início das atividades, em conformidade com a Instrução Normativa RFB nº 1845, de 22 de novembro de 2018. </w:t>
      </w:r>
    </w:p>
    <w:p w14:paraId="44DD6236" w14:textId="77777777" w:rsidR="0046195A" w:rsidRDefault="0046195A" w:rsidP="0046195A">
      <w:pPr>
        <w:spacing w:line="360" w:lineRule="auto"/>
        <w:jc w:val="both"/>
        <w:rPr>
          <w:rFonts w:ascii="Arial" w:hAnsi="Arial" w:cs="Arial"/>
          <w:sz w:val="22"/>
          <w:szCs w:val="22"/>
        </w:rPr>
      </w:pPr>
      <w:r>
        <w:rPr>
          <w:rFonts w:ascii="Arial" w:hAnsi="Arial" w:cs="Arial"/>
          <w:sz w:val="22"/>
          <w:szCs w:val="22"/>
        </w:rPr>
        <w:t>12</w:t>
      </w:r>
      <w:r w:rsidRPr="0046195A">
        <w:rPr>
          <w:rFonts w:ascii="Arial" w:hAnsi="Arial" w:cs="Arial"/>
          <w:sz w:val="22"/>
          <w:szCs w:val="22"/>
        </w:rPr>
        <w:t xml:space="preserve">.46. Fornecer os projetos executivos desenvolvidos pela contratante,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 </w:t>
      </w:r>
    </w:p>
    <w:p w14:paraId="4EBB2D5D" w14:textId="77777777" w:rsidR="0046195A" w:rsidRDefault="0046195A" w:rsidP="0046195A">
      <w:pPr>
        <w:spacing w:line="360" w:lineRule="auto"/>
        <w:ind w:left="284"/>
        <w:jc w:val="both"/>
        <w:rPr>
          <w:rFonts w:ascii="Arial" w:hAnsi="Arial" w:cs="Arial"/>
          <w:sz w:val="22"/>
          <w:szCs w:val="22"/>
        </w:rPr>
      </w:pPr>
      <w:r w:rsidRPr="0046195A">
        <w:rPr>
          <w:rFonts w:ascii="Arial" w:hAnsi="Arial" w:cs="Arial"/>
          <w:sz w:val="22"/>
          <w:szCs w:val="22"/>
        </w:rPr>
        <w:lastRenderedPageBreak/>
        <w:t>1</w:t>
      </w:r>
      <w:r>
        <w:rPr>
          <w:rFonts w:ascii="Arial" w:hAnsi="Arial" w:cs="Arial"/>
          <w:sz w:val="22"/>
          <w:szCs w:val="22"/>
        </w:rPr>
        <w:t>2</w:t>
      </w:r>
      <w:r w:rsidRPr="0046195A">
        <w:rPr>
          <w:rFonts w:ascii="Arial" w:hAnsi="Arial" w:cs="Arial"/>
          <w:sz w:val="22"/>
          <w:szCs w:val="22"/>
        </w:rPr>
        <w:t xml:space="preserve">.46.1. A elaboração dos projetos executivos deverá partir das soluções desenvolvidas nos anteprojetos constantes neste Projeto Básico e seus anexos (Caderno de Encargos e Especificações Técnicas) e apresentar o detalhamento dos elementos construtivos e especificações técnicas, incorporando as alterações exigidas pelas mútuas interferências entre os diversos projetos; </w:t>
      </w:r>
    </w:p>
    <w:p w14:paraId="1D342FD7" w14:textId="3AF7BA5D"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2</w:t>
      </w:r>
      <w:r w:rsidRPr="0046195A">
        <w:rPr>
          <w:rFonts w:ascii="Arial" w:hAnsi="Arial" w:cs="Arial"/>
          <w:sz w:val="22"/>
          <w:szCs w:val="22"/>
        </w:rPr>
        <w:t>.47. Em se tratando do regime empreitada por preço global ou empreitada integral a participação na licitação ou a assinatura do contrato implica a concordância do licitante ou contratado com a adequação de todos os projetos anexos ao edital,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w:t>
      </w:r>
    </w:p>
    <w:p w14:paraId="4EBB3717" w14:textId="77777777" w:rsidR="00A606C5" w:rsidRDefault="00A606C5" w:rsidP="0046195A">
      <w:pPr>
        <w:spacing w:line="360" w:lineRule="auto"/>
        <w:jc w:val="both"/>
        <w:rPr>
          <w:rFonts w:ascii="Arial" w:hAnsi="Arial" w:cs="Arial"/>
          <w:sz w:val="22"/>
          <w:szCs w:val="22"/>
        </w:rPr>
      </w:pPr>
    </w:p>
    <w:p w14:paraId="4CB54C1D" w14:textId="3380DBD2" w:rsidR="0046195A" w:rsidRPr="0046195A" w:rsidRDefault="0046195A" w:rsidP="006B5835">
      <w:pPr>
        <w:shd w:val="clear" w:color="auto" w:fill="D0CECE" w:themeFill="background2" w:themeFillShade="E6"/>
        <w:spacing w:line="360" w:lineRule="auto"/>
        <w:jc w:val="both"/>
        <w:rPr>
          <w:rFonts w:ascii="Arial" w:hAnsi="Arial" w:cs="Arial"/>
          <w:b/>
          <w:bCs/>
        </w:rPr>
      </w:pPr>
      <w:r w:rsidRPr="0046195A">
        <w:rPr>
          <w:rFonts w:ascii="Arial" w:hAnsi="Arial" w:cs="Arial"/>
          <w:b/>
          <w:bCs/>
        </w:rPr>
        <w:t>13. ALTERAÇÃO SUBJETIVA</w:t>
      </w:r>
    </w:p>
    <w:p w14:paraId="204A1055" w14:textId="77777777" w:rsidR="006B5835" w:rsidRDefault="006B5835" w:rsidP="0046195A">
      <w:pPr>
        <w:spacing w:line="360" w:lineRule="auto"/>
        <w:jc w:val="both"/>
        <w:rPr>
          <w:rFonts w:ascii="Arial" w:hAnsi="Arial" w:cs="Arial"/>
          <w:sz w:val="22"/>
          <w:szCs w:val="22"/>
        </w:rPr>
      </w:pPr>
    </w:p>
    <w:p w14:paraId="717DC69A" w14:textId="7A761D2C" w:rsidR="0046195A" w:rsidRDefault="0046195A" w:rsidP="0046195A">
      <w:pPr>
        <w:spacing w:line="360" w:lineRule="auto"/>
        <w:jc w:val="both"/>
        <w:rPr>
          <w:rFonts w:ascii="Arial" w:hAnsi="Arial" w:cs="Arial"/>
          <w:sz w:val="22"/>
          <w:szCs w:val="22"/>
        </w:rPr>
      </w:pPr>
      <w:r>
        <w:rPr>
          <w:rFonts w:ascii="Arial" w:hAnsi="Arial" w:cs="Arial"/>
          <w:sz w:val="22"/>
          <w:szCs w:val="22"/>
        </w:rPr>
        <w:t xml:space="preserve">13.1. </w:t>
      </w:r>
      <w:r w:rsidRPr="0046195A">
        <w:rPr>
          <w:rFonts w:ascii="Arial" w:hAnsi="Arial" w:cs="Arial"/>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5B0FDFE" w14:textId="77777777" w:rsidR="00A606C5" w:rsidRDefault="00A606C5" w:rsidP="0046195A">
      <w:pPr>
        <w:spacing w:line="360" w:lineRule="auto"/>
        <w:jc w:val="both"/>
        <w:rPr>
          <w:rFonts w:ascii="Arial" w:hAnsi="Arial" w:cs="Arial"/>
          <w:sz w:val="22"/>
          <w:szCs w:val="22"/>
        </w:rPr>
      </w:pPr>
    </w:p>
    <w:p w14:paraId="00872128" w14:textId="5E69E1F9" w:rsidR="0046195A" w:rsidRPr="0046195A" w:rsidRDefault="0046195A" w:rsidP="006B5835">
      <w:pPr>
        <w:shd w:val="clear" w:color="auto" w:fill="D0CECE" w:themeFill="background2" w:themeFillShade="E6"/>
        <w:spacing w:line="360" w:lineRule="auto"/>
        <w:jc w:val="both"/>
        <w:rPr>
          <w:rFonts w:ascii="Arial" w:hAnsi="Arial" w:cs="Arial"/>
          <w:b/>
          <w:bCs/>
        </w:rPr>
      </w:pPr>
      <w:r w:rsidRPr="0046195A">
        <w:rPr>
          <w:rFonts w:ascii="Arial" w:hAnsi="Arial" w:cs="Arial"/>
          <w:b/>
          <w:bCs/>
        </w:rPr>
        <w:t>14. CONTROLE E FISCALIZAÇÃO DA EXECUÇÃO</w:t>
      </w:r>
    </w:p>
    <w:p w14:paraId="317BB9E8" w14:textId="77777777" w:rsidR="006B5835" w:rsidRDefault="006B5835" w:rsidP="0046195A">
      <w:pPr>
        <w:spacing w:line="360" w:lineRule="auto"/>
        <w:jc w:val="both"/>
        <w:rPr>
          <w:rFonts w:ascii="Arial" w:hAnsi="Arial" w:cs="Arial"/>
          <w:sz w:val="22"/>
          <w:szCs w:val="22"/>
        </w:rPr>
      </w:pPr>
    </w:p>
    <w:p w14:paraId="416F0D44" w14:textId="77777777" w:rsidR="006B5835" w:rsidRDefault="0046195A" w:rsidP="0046195A">
      <w:pPr>
        <w:spacing w:line="360" w:lineRule="auto"/>
        <w:jc w:val="both"/>
        <w:rPr>
          <w:rFonts w:ascii="Arial" w:hAnsi="Arial" w:cs="Arial"/>
          <w:sz w:val="22"/>
          <w:szCs w:val="22"/>
        </w:rPr>
      </w:pPr>
      <w:r>
        <w:rPr>
          <w:rFonts w:ascii="Arial" w:hAnsi="Arial" w:cs="Arial"/>
          <w:sz w:val="22"/>
          <w:szCs w:val="22"/>
        </w:rPr>
        <w:t xml:space="preserve">14.1. </w:t>
      </w:r>
      <w:r w:rsidRPr="0046195A">
        <w:rPr>
          <w:rFonts w:ascii="Arial" w:hAnsi="Arial" w:cs="Arial"/>
          <w:sz w:val="22"/>
          <w:szCs w:val="22"/>
        </w:rPr>
        <w:t xml:space="preserve">A fiscalização técnica, ao verificar que houve subdimensionamento da produtividade pactuada, sem perda da qualidade na execução do serviço, deverá comunicar à autoridade responsável para que esta promova a adequação contratual à produtividade efetivamente realizada. </w:t>
      </w:r>
    </w:p>
    <w:p w14:paraId="1F0EEDBE" w14:textId="5C5CCF3B"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.2. A conformidade do material/técnica/equipamento a ser utilizado na execução dos serviços deverá ser verificada juntamente com o documento da Contratada que contenha a relação detalhada </w:t>
      </w:r>
      <w:proofErr w:type="gramStart"/>
      <w:r w:rsidRPr="0046195A">
        <w:rPr>
          <w:rFonts w:ascii="Arial" w:hAnsi="Arial" w:cs="Arial"/>
          <w:sz w:val="22"/>
          <w:szCs w:val="22"/>
        </w:rPr>
        <w:t>dos mesmos</w:t>
      </w:r>
      <w:proofErr w:type="gramEnd"/>
      <w:r w:rsidRPr="0046195A">
        <w:rPr>
          <w:rFonts w:ascii="Arial" w:hAnsi="Arial" w:cs="Arial"/>
          <w:sz w:val="22"/>
          <w:szCs w:val="22"/>
        </w:rPr>
        <w:t>, de acordo com o estabelecido neste Projeto Básico, informando as respectivas quantidades e especificações técnicas, tais como: marca, qualidade e forma de uso.</w:t>
      </w:r>
    </w:p>
    <w:p w14:paraId="705AC094"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.3. O representante da Contratante deverá promover o registro das ocorrências verificadas, adotando as providências necessárias ao fiel cumprimento das cláusulas contratuais, conforme o disposto na Lei nº 14.133, de 2021. </w:t>
      </w:r>
    </w:p>
    <w:p w14:paraId="7B9ACA85"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.4. 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na Lei nº 14.133, de 2021. </w:t>
      </w:r>
    </w:p>
    <w:p w14:paraId="6CEE2714"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lastRenderedPageBreak/>
        <w:t>1</w:t>
      </w:r>
      <w:r>
        <w:rPr>
          <w:rFonts w:ascii="Arial" w:hAnsi="Arial" w:cs="Arial"/>
          <w:sz w:val="22"/>
          <w:szCs w:val="22"/>
        </w:rPr>
        <w:t>4</w:t>
      </w:r>
      <w:r w:rsidRPr="0046195A">
        <w:rPr>
          <w:rFonts w:ascii="Arial" w:hAnsi="Arial" w:cs="Arial"/>
          <w:sz w:val="22"/>
          <w:szCs w:val="22"/>
        </w:rPr>
        <w:t xml:space="preserve">.5. As atividades de gestão e fiscalização da execução contratual devem ser realizadas de forma preventiva, rotineira e sistemática sempre que houver estrutura e condições para isso,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121B8123"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.6. Durante a execução do objeto, o fiscal técnico deverá monitorar constantemente o nível de qualidade dos serviços para evitar a sua degeneração, devendo intervir para requerer à CONTRATADA a correção das faltas, falhas e irregularidades constatadas. </w:t>
      </w:r>
    </w:p>
    <w:p w14:paraId="010DC2A4"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.7. Em hipótese alguma, será admitido que a própria CONTRATADA materialize a avaliação de desempenho e qualidade da prestação dos serviços realizada. </w:t>
      </w:r>
    </w:p>
    <w:p w14:paraId="3A1B633C"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.8. 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14:paraId="3A7D3EC6"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.9. 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 </w:t>
      </w:r>
    </w:p>
    <w:p w14:paraId="697D34F9"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.10. O fiscal técnico poderá realizar avaliação diária, semanal ou mensal, desde que o período escolhido seja suficiente para avaliar ou, se for o caso, aferir o desempenho e qualidade da prestação dos serviços. </w:t>
      </w:r>
    </w:p>
    <w:p w14:paraId="1491F423"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.11. A fiscalização da execução dos serviços abrange, ainda, as seguintes rotinas: </w:t>
      </w:r>
    </w:p>
    <w:p w14:paraId="3CB3E81B" w14:textId="77777777" w:rsidR="0046195A" w:rsidRDefault="0046195A" w:rsidP="0046195A">
      <w:pPr>
        <w:spacing w:line="360" w:lineRule="auto"/>
        <w:ind w:left="284"/>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.11.1. Acompanhamento periodicamente da execução com visita in loco de acordo com horário de expediente e disponibilidade de transporte sempre que necessário. </w:t>
      </w:r>
    </w:p>
    <w:p w14:paraId="09514F0E" w14:textId="77777777" w:rsidR="0046195A" w:rsidRDefault="0046195A" w:rsidP="0046195A">
      <w:pPr>
        <w:spacing w:line="360" w:lineRule="auto"/>
        <w:ind w:left="284"/>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.11.2. Verificação e conferência do serviço, medidas e qualidade. </w:t>
      </w:r>
    </w:p>
    <w:p w14:paraId="50ADCF41" w14:textId="77777777" w:rsidR="0046195A" w:rsidRDefault="0046195A" w:rsidP="0046195A">
      <w:pPr>
        <w:spacing w:line="360" w:lineRule="auto"/>
        <w:ind w:left="284"/>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.11.3. Elaboração de planilha de medição conforme serviço executado e encaminhamento para o setor responsável pelo faturamento. </w:t>
      </w:r>
    </w:p>
    <w:p w14:paraId="612F731B" w14:textId="77777777" w:rsidR="0046195A" w:rsidRDefault="0046195A" w:rsidP="0046195A">
      <w:pPr>
        <w:spacing w:line="360" w:lineRule="auto"/>
        <w:ind w:left="284"/>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.11.4. Elaboração de relatórios sobre andamento da obra quando necessário e registros fotográficos. </w:t>
      </w:r>
    </w:p>
    <w:p w14:paraId="4B57BB72"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 xml:space="preserve">.12. As disposições previstas nesta cláusula não excluem outras aplicáveis no que for pertinente à contratação. </w:t>
      </w:r>
    </w:p>
    <w:p w14:paraId="2A7E8846" w14:textId="7FBEE18C"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4</w:t>
      </w:r>
      <w:r w:rsidRPr="0046195A">
        <w:rPr>
          <w:rFonts w:ascii="Arial" w:hAnsi="Arial" w:cs="Arial"/>
          <w:sz w:val="22"/>
          <w:szCs w:val="22"/>
        </w:rPr>
        <w:t>.13.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a Lei nº 14.133, de 2021.</w:t>
      </w:r>
    </w:p>
    <w:p w14:paraId="3C30718B" w14:textId="77777777" w:rsidR="006B5835" w:rsidRDefault="006B5835" w:rsidP="0046195A">
      <w:pPr>
        <w:spacing w:line="360" w:lineRule="auto"/>
        <w:jc w:val="both"/>
        <w:rPr>
          <w:rFonts w:ascii="Arial" w:hAnsi="Arial" w:cs="Arial"/>
          <w:sz w:val="22"/>
          <w:szCs w:val="22"/>
        </w:rPr>
      </w:pPr>
    </w:p>
    <w:p w14:paraId="58DFAF98" w14:textId="28230BEF" w:rsidR="0046195A" w:rsidRPr="0046195A" w:rsidRDefault="0046195A" w:rsidP="006B5835">
      <w:pPr>
        <w:shd w:val="clear" w:color="auto" w:fill="D0CECE" w:themeFill="background2" w:themeFillShade="E6"/>
        <w:spacing w:line="360" w:lineRule="auto"/>
        <w:jc w:val="both"/>
        <w:rPr>
          <w:rFonts w:ascii="Arial" w:hAnsi="Arial" w:cs="Arial"/>
          <w:b/>
          <w:bCs/>
        </w:rPr>
      </w:pPr>
      <w:r w:rsidRPr="0046195A">
        <w:rPr>
          <w:rFonts w:ascii="Arial" w:hAnsi="Arial" w:cs="Arial"/>
          <w:b/>
          <w:bCs/>
        </w:rPr>
        <w:lastRenderedPageBreak/>
        <w:t>15. DOS CRITÉRIOS DE AFERIÇÃO E MEDIÇÃO PARA FATURAMENTO</w:t>
      </w:r>
    </w:p>
    <w:p w14:paraId="4BBF16FB" w14:textId="77777777" w:rsidR="006B5835" w:rsidRDefault="006B5835" w:rsidP="0046195A">
      <w:pPr>
        <w:spacing w:line="360" w:lineRule="auto"/>
        <w:jc w:val="both"/>
        <w:rPr>
          <w:rFonts w:ascii="Arial" w:hAnsi="Arial" w:cs="Arial"/>
          <w:sz w:val="22"/>
          <w:szCs w:val="22"/>
        </w:rPr>
      </w:pPr>
    </w:p>
    <w:p w14:paraId="638D8F49" w14:textId="2980C2D4" w:rsidR="0046195A" w:rsidRPr="0046195A" w:rsidRDefault="0046195A" w:rsidP="0046195A">
      <w:pPr>
        <w:spacing w:line="360" w:lineRule="auto"/>
        <w:jc w:val="both"/>
        <w:rPr>
          <w:rFonts w:ascii="Arial" w:hAnsi="Arial" w:cs="Arial"/>
          <w:sz w:val="20"/>
          <w:szCs w:val="20"/>
        </w:rPr>
      </w:pPr>
      <w:r w:rsidRPr="0046195A">
        <w:rPr>
          <w:rFonts w:ascii="Arial" w:hAnsi="Arial" w:cs="Arial"/>
          <w:sz w:val="22"/>
          <w:szCs w:val="22"/>
        </w:rPr>
        <w:t>15.1. A avaliação da execução do objeto utilizará o boletim de medição para os devidos pagamentos, devendo haver o redimensionamento no pagamento com base nos indicadores estabelecidos, sempre que a CONTRATADA:</w:t>
      </w:r>
    </w:p>
    <w:p w14:paraId="23DDA0C3" w14:textId="77777777" w:rsidR="0046195A" w:rsidRDefault="0046195A" w:rsidP="0046195A">
      <w:pPr>
        <w:spacing w:line="360" w:lineRule="auto"/>
        <w:ind w:left="426"/>
        <w:jc w:val="both"/>
        <w:rPr>
          <w:rFonts w:ascii="Arial" w:hAnsi="Arial" w:cs="Arial"/>
          <w:sz w:val="22"/>
          <w:szCs w:val="22"/>
        </w:rPr>
      </w:pPr>
      <w:r>
        <w:rPr>
          <w:rFonts w:ascii="Arial" w:hAnsi="Arial" w:cs="Arial"/>
          <w:sz w:val="22"/>
          <w:szCs w:val="22"/>
        </w:rPr>
        <w:t xml:space="preserve">15.1.1. </w:t>
      </w:r>
      <w:r w:rsidRPr="0046195A">
        <w:rPr>
          <w:rFonts w:ascii="Arial" w:hAnsi="Arial" w:cs="Arial"/>
          <w:sz w:val="22"/>
          <w:szCs w:val="22"/>
        </w:rPr>
        <w:t xml:space="preserve">Não produzir os resultados, deixar de executar, ou não executar com a qualidade mínima exigida as atividades contratadas; ou </w:t>
      </w:r>
    </w:p>
    <w:p w14:paraId="4AADA279" w14:textId="77777777" w:rsidR="0046195A" w:rsidRDefault="0046195A" w:rsidP="0046195A">
      <w:pPr>
        <w:spacing w:line="360" w:lineRule="auto"/>
        <w:ind w:left="426"/>
        <w:jc w:val="both"/>
        <w:rPr>
          <w:rFonts w:ascii="Arial" w:hAnsi="Arial" w:cs="Arial"/>
          <w:sz w:val="22"/>
          <w:szCs w:val="22"/>
        </w:rPr>
      </w:pPr>
      <w:r w:rsidRPr="0046195A">
        <w:rPr>
          <w:rFonts w:ascii="Arial" w:hAnsi="Arial" w:cs="Arial"/>
          <w:sz w:val="22"/>
          <w:szCs w:val="22"/>
        </w:rPr>
        <w:t>1</w:t>
      </w:r>
      <w:r>
        <w:rPr>
          <w:rFonts w:ascii="Arial" w:hAnsi="Arial" w:cs="Arial"/>
          <w:sz w:val="22"/>
          <w:szCs w:val="22"/>
        </w:rPr>
        <w:t>5</w:t>
      </w:r>
      <w:r w:rsidRPr="0046195A">
        <w:rPr>
          <w:rFonts w:ascii="Arial" w:hAnsi="Arial" w:cs="Arial"/>
          <w:sz w:val="22"/>
          <w:szCs w:val="22"/>
        </w:rPr>
        <w:t xml:space="preserve">.1.2. Deixar de utilizar materiais e recursos humanos exigidos para a execução do serviço, ou utilizá-los com qualidade ou quantidade inferior à demandada. </w:t>
      </w:r>
    </w:p>
    <w:p w14:paraId="437F67B3" w14:textId="77777777" w:rsidR="0046195A" w:rsidRDefault="0046195A" w:rsidP="0046195A">
      <w:pPr>
        <w:spacing w:line="360" w:lineRule="auto"/>
        <w:jc w:val="both"/>
        <w:rPr>
          <w:rFonts w:ascii="Arial" w:hAnsi="Arial" w:cs="Arial"/>
          <w:sz w:val="22"/>
          <w:szCs w:val="22"/>
        </w:rPr>
      </w:pPr>
      <w:r w:rsidRPr="0046195A">
        <w:rPr>
          <w:rFonts w:ascii="Arial" w:hAnsi="Arial" w:cs="Arial"/>
          <w:sz w:val="22"/>
          <w:szCs w:val="22"/>
        </w:rPr>
        <w:t>1</w:t>
      </w:r>
      <w:r>
        <w:rPr>
          <w:rFonts w:ascii="Arial" w:hAnsi="Arial" w:cs="Arial"/>
          <w:sz w:val="22"/>
          <w:szCs w:val="22"/>
        </w:rPr>
        <w:t>5</w:t>
      </w:r>
      <w:r w:rsidRPr="0046195A">
        <w:rPr>
          <w:rFonts w:ascii="Arial" w:hAnsi="Arial" w:cs="Arial"/>
          <w:sz w:val="22"/>
          <w:szCs w:val="22"/>
        </w:rPr>
        <w:t xml:space="preserve">.2. Será indicada a retenção ou glosa no pagamento, proporcional à irregularidade verificada, sem prejuízo das sanções cabíveis, caso se constate que a Contratada: </w:t>
      </w:r>
    </w:p>
    <w:p w14:paraId="2C66F659" w14:textId="77777777" w:rsidR="0046195A" w:rsidRDefault="0046195A" w:rsidP="0046195A">
      <w:pPr>
        <w:spacing w:line="360" w:lineRule="auto"/>
        <w:ind w:left="284"/>
        <w:jc w:val="both"/>
        <w:rPr>
          <w:rFonts w:ascii="Arial" w:hAnsi="Arial" w:cs="Arial"/>
          <w:sz w:val="22"/>
          <w:szCs w:val="22"/>
        </w:rPr>
      </w:pPr>
      <w:r w:rsidRPr="0046195A">
        <w:rPr>
          <w:rFonts w:ascii="Arial" w:hAnsi="Arial" w:cs="Arial"/>
          <w:sz w:val="22"/>
          <w:szCs w:val="22"/>
        </w:rPr>
        <w:t>1</w:t>
      </w:r>
      <w:r>
        <w:rPr>
          <w:rFonts w:ascii="Arial" w:hAnsi="Arial" w:cs="Arial"/>
          <w:sz w:val="22"/>
          <w:szCs w:val="22"/>
        </w:rPr>
        <w:t>5</w:t>
      </w:r>
      <w:r w:rsidRPr="0046195A">
        <w:rPr>
          <w:rFonts w:ascii="Arial" w:hAnsi="Arial" w:cs="Arial"/>
          <w:sz w:val="22"/>
          <w:szCs w:val="22"/>
        </w:rPr>
        <w:t xml:space="preserve">.2.1. Não produziu os resultados acordados; </w:t>
      </w:r>
    </w:p>
    <w:p w14:paraId="11D28D26" w14:textId="77777777" w:rsidR="0046195A" w:rsidRDefault="0046195A" w:rsidP="0046195A">
      <w:pPr>
        <w:spacing w:line="360" w:lineRule="auto"/>
        <w:ind w:left="284"/>
        <w:jc w:val="both"/>
        <w:rPr>
          <w:rFonts w:ascii="Arial" w:hAnsi="Arial" w:cs="Arial"/>
          <w:sz w:val="22"/>
          <w:szCs w:val="22"/>
        </w:rPr>
      </w:pPr>
      <w:r w:rsidRPr="0046195A">
        <w:rPr>
          <w:rFonts w:ascii="Arial" w:hAnsi="Arial" w:cs="Arial"/>
          <w:sz w:val="22"/>
          <w:szCs w:val="22"/>
        </w:rPr>
        <w:t>1</w:t>
      </w:r>
      <w:r>
        <w:rPr>
          <w:rFonts w:ascii="Arial" w:hAnsi="Arial" w:cs="Arial"/>
          <w:sz w:val="22"/>
          <w:szCs w:val="22"/>
        </w:rPr>
        <w:t>5</w:t>
      </w:r>
      <w:r w:rsidRPr="0046195A">
        <w:rPr>
          <w:rFonts w:ascii="Arial" w:hAnsi="Arial" w:cs="Arial"/>
          <w:sz w:val="22"/>
          <w:szCs w:val="22"/>
        </w:rPr>
        <w:t xml:space="preserve">.2.2. Deixou de executar as atividades contratadas, ou não as executou com a qualidade mínima exigida; </w:t>
      </w:r>
    </w:p>
    <w:p w14:paraId="3CE2A893" w14:textId="74FFD4D0" w:rsidR="0046195A" w:rsidRDefault="0046195A" w:rsidP="0046195A">
      <w:pPr>
        <w:spacing w:line="360" w:lineRule="auto"/>
        <w:ind w:left="284"/>
        <w:jc w:val="both"/>
        <w:rPr>
          <w:rFonts w:ascii="Arial" w:hAnsi="Arial" w:cs="Arial"/>
          <w:sz w:val="22"/>
          <w:szCs w:val="22"/>
        </w:rPr>
      </w:pPr>
      <w:r w:rsidRPr="0046195A">
        <w:rPr>
          <w:rFonts w:ascii="Arial" w:hAnsi="Arial" w:cs="Arial"/>
          <w:sz w:val="22"/>
          <w:szCs w:val="22"/>
        </w:rPr>
        <w:t>1</w:t>
      </w:r>
      <w:r>
        <w:rPr>
          <w:rFonts w:ascii="Arial" w:hAnsi="Arial" w:cs="Arial"/>
          <w:sz w:val="22"/>
          <w:szCs w:val="22"/>
        </w:rPr>
        <w:t>5</w:t>
      </w:r>
      <w:r w:rsidRPr="0046195A">
        <w:rPr>
          <w:rFonts w:ascii="Arial" w:hAnsi="Arial" w:cs="Arial"/>
          <w:sz w:val="22"/>
          <w:szCs w:val="22"/>
        </w:rPr>
        <w:t>.2.3. Deixou de utilizar os materiais e recursos humanos exigidos para a execução do serviço, ou utilizou-os com qualidade ou quantidade inferior à demandada.</w:t>
      </w:r>
    </w:p>
    <w:p w14:paraId="4ED38505" w14:textId="77777777" w:rsidR="006B5835" w:rsidRDefault="006B5835" w:rsidP="0046195A">
      <w:pPr>
        <w:spacing w:line="360" w:lineRule="auto"/>
        <w:ind w:left="284"/>
        <w:jc w:val="both"/>
        <w:rPr>
          <w:rFonts w:ascii="Arial" w:hAnsi="Arial" w:cs="Arial"/>
          <w:sz w:val="22"/>
          <w:szCs w:val="22"/>
        </w:rPr>
      </w:pPr>
    </w:p>
    <w:p w14:paraId="1594134C" w14:textId="78EA12CB" w:rsidR="00C14287" w:rsidRPr="006B5835" w:rsidRDefault="00C14287" w:rsidP="006B5835">
      <w:pPr>
        <w:shd w:val="clear" w:color="auto" w:fill="D0CECE" w:themeFill="background2" w:themeFillShade="E6"/>
        <w:spacing w:line="360" w:lineRule="auto"/>
        <w:jc w:val="both"/>
        <w:rPr>
          <w:rFonts w:ascii="Arial" w:hAnsi="Arial" w:cs="Arial"/>
          <w:b/>
          <w:bCs/>
        </w:rPr>
      </w:pPr>
      <w:r w:rsidRPr="006B5835">
        <w:rPr>
          <w:rFonts w:ascii="Arial" w:hAnsi="Arial" w:cs="Arial"/>
          <w:b/>
          <w:bCs/>
        </w:rPr>
        <w:t>16. DO RECEBIMENTO PROVISÓRIO E DEFENITIVO</w:t>
      </w:r>
    </w:p>
    <w:p w14:paraId="3EE83FFC" w14:textId="77777777" w:rsidR="006B5835" w:rsidRDefault="006B5835" w:rsidP="00C14287">
      <w:pPr>
        <w:spacing w:line="360" w:lineRule="auto"/>
        <w:jc w:val="both"/>
        <w:rPr>
          <w:rFonts w:ascii="Arial" w:hAnsi="Arial" w:cs="Arial"/>
          <w:sz w:val="22"/>
          <w:szCs w:val="22"/>
        </w:rPr>
      </w:pPr>
    </w:p>
    <w:p w14:paraId="76D720F5" w14:textId="23A2FD9D" w:rsidR="00C14287" w:rsidRDefault="00C14287" w:rsidP="00C14287">
      <w:pPr>
        <w:spacing w:line="360" w:lineRule="auto"/>
        <w:jc w:val="both"/>
        <w:rPr>
          <w:rFonts w:ascii="Arial" w:hAnsi="Arial" w:cs="Arial"/>
          <w:sz w:val="22"/>
          <w:szCs w:val="22"/>
        </w:rPr>
      </w:pPr>
      <w:r>
        <w:rPr>
          <w:rFonts w:ascii="Arial" w:hAnsi="Arial" w:cs="Arial"/>
          <w:sz w:val="22"/>
          <w:szCs w:val="22"/>
        </w:rPr>
        <w:t xml:space="preserve">16.1. </w:t>
      </w:r>
      <w:r w:rsidRPr="00C14287">
        <w:rPr>
          <w:rFonts w:ascii="Arial" w:hAnsi="Arial" w:cs="Arial"/>
          <w:sz w:val="22"/>
          <w:szCs w:val="22"/>
        </w:rPr>
        <w:t xml:space="preserve">O objeto deste contrato será recebido pelo CONTRATANTE, após inspeção física de qualidade por comissão ou servidor para tanto designado, em conformidade com o disposto no artigo 140 da Lei Federal 14.133/2021 e as regras específicas estabelecidas neste instrumento, no Edital e anexos da licitação indicada no preâmbulo. </w:t>
      </w:r>
    </w:p>
    <w:p w14:paraId="3A37BD4B" w14:textId="77777777"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1</w:t>
      </w:r>
      <w:r>
        <w:rPr>
          <w:rFonts w:ascii="Arial" w:hAnsi="Arial" w:cs="Arial"/>
          <w:sz w:val="22"/>
          <w:szCs w:val="22"/>
        </w:rPr>
        <w:t>6</w:t>
      </w:r>
      <w:r w:rsidRPr="00C14287">
        <w:rPr>
          <w:rFonts w:ascii="Arial" w:hAnsi="Arial" w:cs="Arial"/>
          <w:sz w:val="22"/>
          <w:szCs w:val="22"/>
        </w:rPr>
        <w:t xml:space="preserve">.2. Quando o objeto for concluído, a CONTRATADA apresentará comunicação escrita informando o fato à fiscalização do CONTRATANTE, a qual competirá, no prazo de até 05 (cinco) dias úteis, a realização de vistoria para fins de recebimento provisório. </w:t>
      </w:r>
    </w:p>
    <w:p w14:paraId="17FF8862" w14:textId="77777777"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1</w:t>
      </w:r>
      <w:r>
        <w:rPr>
          <w:rFonts w:ascii="Arial" w:hAnsi="Arial" w:cs="Arial"/>
          <w:sz w:val="22"/>
          <w:szCs w:val="22"/>
        </w:rPr>
        <w:t>6</w:t>
      </w:r>
      <w:r w:rsidRPr="00C14287">
        <w:rPr>
          <w:rFonts w:ascii="Arial" w:hAnsi="Arial" w:cs="Arial"/>
          <w:sz w:val="22"/>
          <w:szCs w:val="22"/>
        </w:rPr>
        <w:t xml:space="preserve">.3. O CONTRATANTE realizará inspeção minuciosa de todos os serviços executados, por meio de profissionais técnicos competentes, acompanhados dos profissionais encarregados pela obra, com a finalidade de verificar a adequação dos serviços e constatar e relacionar os arremates, retoques e revisões finais que se fizerem necessários. </w:t>
      </w:r>
    </w:p>
    <w:p w14:paraId="551E38C0" w14:textId="77777777" w:rsidR="00C14287" w:rsidRDefault="00C14287" w:rsidP="00C14287">
      <w:pPr>
        <w:spacing w:line="360" w:lineRule="auto"/>
        <w:ind w:left="284"/>
        <w:jc w:val="both"/>
        <w:rPr>
          <w:rFonts w:ascii="Arial" w:hAnsi="Arial" w:cs="Arial"/>
          <w:sz w:val="22"/>
          <w:szCs w:val="22"/>
        </w:rPr>
      </w:pPr>
      <w:r w:rsidRPr="00C14287">
        <w:rPr>
          <w:rFonts w:ascii="Arial" w:hAnsi="Arial" w:cs="Arial"/>
          <w:sz w:val="22"/>
          <w:szCs w:val="22"/>
        </w:rPr>
        <w:t>1</w:t>
      </w:r>
      <w:r>
        <w:rPr>
          <w:rFonts w:ascii="Arial" w:hAnsi="Arial" w:cs="Arial"/>
          <w:sz w:val="22"/>
          <w:szCs w:val="22"/>
        </w:rPr>
        <w:t>6</w:t>
      </w:r>
      <w:r w:rsidRPr="00C14287">
        <w:rPr>
          <w:rFonts w:ascii="Arial" w:hAnsi="Arial" w:cs="Arial"/>
          <w:sz w:val="22"/>
          <w:szCs w:val="22"/>
        </w:rPr>
        <w:t>.3.1. Após tal inspeção, será lavrado Termo de Recebimento Provisório, em duas vias de igual teor e forma, ambas assinadas pela fiscalização, relatando as eventuais pendências verificadas. 1</w:t>
      </w:r>
      <w:r>
        <w:rPr>
          <w:rFonts w:ascii="Arial" w:hAnsi="Arial" w:cs="Arial"/>
          <w:sz w:val="22"/>
          <w:szCs w:val="22"/>
        </w:rPr>
        <w:t>6</w:t>
      </w:r>
      <w:r w:rsidRPr="00C14287">
        <w:rPr>
          <w:rFonts w:ascii="Arial" w:hAnsi="Arial" w:cs="Arial"/>
          <w:sz w:val="22"/>
          <w:szCs w:val="22"/>
        </w:rPr>
        <w:t xml:space="preserve">.3.2. A CONTRATADA fica obrigada a reparar, corrigir, remover, reconstruir ou substituir, às suas expensas, no todo ou em parte, o objeto em que se verificarem vícios, defeitos ou incorreções resultantes da execução ou materiais empregados, cabendo ao CONTRATANTE não atestar a última e/ou única medição de serviços até que sejam sanadas todas as pendências apontadas no Termo de Recebimento Provisório. </w:t>
      </w:r>
    </w:p>
    <w:p w14:paraId="7DAF0307" w14:textId="77777777" w:rsidR="00C14287" w:rsidRDefault="00C14287" w:rsidP="00C14287">
      <w:pPr>
        <w:spacing w:line="360" w:lineRule="auto"/>
        <w:jc w:val="both"/>
        <w:rPr>
          <w:rFonts w:ascii="Arial" w:hAnsi="Arial" w:cs="Arial"/>
          <w:sz w:val="22"/>
          <w:szCs w:val="22"/>
        </w:rPr>
      </w:pPr>
      <w:r w:rsidRPr="00C14287">
        <w:rPr>
          <w:rFonts w:ascii="Arial" w:hAnsi="Arial" w:cs="Arial"/>
          <w:sz w:val="22"/>
          <w:szCs w:val="22"/>
        </w:rPr>
        <w:lastRenderedPageBreak/>
        <w:t>1</w:t>
      </w:r>
      <w:r>
        <w:rPr>
          <w:rFonts w:ascii="Arial" w:hAnsi="Arial" w:cs="Arial"/>
          <w:sz w:val="22"/>
          <w:szCs w:val="22"/>
        </w:rPr>
        <w:t>6</w:t>
      </w:r>
      <w:r w:rsidRPr="00C14287">
        <w:rPr>
          <w:rFonts w:ascii="Arial" w:hAnsi="Arial" w:cs="Arial"/>
          <w:sz w:val="22"/>
          <w:szCs w:val="22"/>
        </w:rPr>
        <w:t xml:space="preserve">.4. O Termo de Recebimento Definitivo será lavrado em até 90 (noventa) dias úteis após a lavratura do Termo de Recebimento Provisório, por servidor ou comissão designada pela autoridade competente, desde que tenham sido devidamente atendidas todas as exigências da fiscalização e sanadas as pendências apontadas no Termo de Recebimento Provisório. </w:t>
      </w:r>
    </w:p>
    <w:p w14:paraId="59B2C219" w14:textId="77777777"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1</w:t>
      </w:r>
      <w:r>
        <w:rPr>
          <w:rFonts w:ascii="Arial" w:hAnsi="Arial" w:cs="Arial"/>
          <w:sz w:val="22"/>
          <w:szCs w:val="22"/>
        </w:rPr>
        <w:t>6</w:t>
      </w:r>
      <w:r w:rsidRPr="00C14287">
        <w:rPr>
          <w:rFonts w:ascii="Arial" w:hAnsi="Arial" w:cs="Arial"/>
          <w:sz w:val="22"/>
          <w:szCs w:val="22"/>
        </w:rPr>
        <w:t xml:space="preserve">.5. Os serviços poderão ser rejeitados, no todo ou em parte, quando em desacordo com as especificações constantes no Projeto Básico, no Edital ou na proposta da CONTRATADA, devendo ser corrigidos, refeitos ou substituídos no prazo fixado pelo CONTRATANTE, às custas da CONTRATADA, sem prejuízo da aplicação das sanções cabíveis. </w:t>
      </w:r>
    </w:p>
    <w:p w14:paraId="46DFFBF1" w14:textId="39CD2641"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1</w:t>
      </w:r>
      <w:r>
        <w:rPr>
          <w:rFonts w:ascii="Arial" w:hAnsi="Arial" w:cs="Arial"/>
          <w:sz w:val="22"/>
          <w:szCs w:val="22"/>
        </w:rPr>
        <w:t>6</w:t>
      </w:r>
      <w:r w:rsidRPr="00C14287">
        <w:rPr>
          <w:rFonts w:ascii="Arial" w:hAnsi="Arial" w:cs="Arial"/>
          <w:sz w:val="22"/>
          <w:szCs w:val="22"/>
        </w:rPr>
        <w:t>.6. O recebimento definitivo do objeto licitado e as medições das etapas intermediárias não afastam a responsabilidade técnica ou civil da CONTRATADA, que permanece regida pela legislação pertinente.</w:t>
      </w:r>
    </w:p>
    <w:p w14:paraId="10FD71DB" w14:textId="77777777" w:rsidR="00A606C5" w:rsidRDefault="00A606C5" w:rsidP="00C14287">
      <w:pPr>
        <w:spacing w:line="360" w:lineRule="auto"/>
        <w:jc w:val="both"/>
        <w:rPr>
          <w:rFonts w:ascii="Arial" w:hAnsi="Arial" w:cs="Arial"/>
          <w:sz w:val="22"/>
          <w:szCs w:val="22"/>
        </w:rPr>
      </w:pPr>
    </w:p>
    <w:p w14:paraId="0E41580B" w14:textId="1C16CF92" w:rsidR="00C14287" w:rsidRDefault="00C14287" w:rsidP="006B5835">
      <w:pPr>
        <w:shd w:val="clear" w:color="auto" w:fill="D0CECE" w:themeFill="background2" w:themeFillShade="E6"/>
        <w:spacing w:line="360" w:lineRule="auto"/>
        <w:jc w:val="both"/>
        <w:rPr>
          <w:rFonts w:ascii="Arial" w:hAnsi="Arial" w:cs="Arial"/>
          <w:b/>
          <w:bCs/>
        </w:rPr>
      </w:pPr>
      <w:r w:rsidRPr="00C14287">
        <w:rPr>
          <w:rFonts w:ascii="Arial" w:hAnsi="Arial" w:cs="Arial"/>
          <w:b/>
          <w:bCs/>
        </w:rPr>
        <w:t>17.OS CRITÉRIOS DE ACEITABILIDADE DE PREÇOS SERÃO</w:t>
      </w:r>
    </w:p>
    <w:p w14:paraId="71BD688E" w14:textId="77777777" w:rsidR="006B5835" w:rsidRPr="00C14287" w:rsidRDefault="006B5835" w:rsidP="00C14287">
      <w:pPr>
        <w:spacing w:line="360" w:lineRule="auto"/>
        <w:jc w:val="both"/>
        <w:rPr>
          <w:rFonts w:ascii="Arial" w:hAnsi="Arial" w:cs="Arial"/>
          <w:b/>
          <w:bCs/>
        </w:rPr>
      </w:pPr>
    </w:p>
    <w:p w14:paraId="6EFB6452" w14:textId="014EC6E5" w:rsidR="00A606C5" w:rsidRPr="008E3766" w:rsidRDefault="00C14287" w:rsidP="008E3766">
      <w:pPr>
        <w:widowControl w:val="0"/>
        <w:tabs>
          <w:tab w:val="left" w:pos="896"/>
        </w:tabs>
        <w:autoSpaceDE w:val="0"/>
        <w:autoSpaceDN w:val="0"/>
        <w:spacing w:line="276" w:lineRule="auto"/>
        <w:ind w:right="116"/>
        <w:jc w:val="both"/>
        <w:rPr>
          <w:rFonts w:ascii="Arial" w:hAnsi="Arial" w:cs="Arial"/>
          <w:sz w:val="22"/>
          <w:szCs w:val="22"/>
        </w:rPr>
      </w:pPr>
      <w:r w:rsidRPr="008E3766">
        <w:rPr>
          <w:rFonts w:ascii="Arial" w:hAnsi="Arial" w:cs="Arial"/>
          <w:sz w:val="22"/>
          <w:szCs w:val="22"/>
        </w:rPr>
        <w:t xml:space="preserve">17.1. Valor Global Máximo: </w:t>
      </w:r>
      <w:r w:rsidR="006B5835" w:rsidRPr="00DC7EE3">
        <w:rPr>
          <w:rFonts w:ascii="Arial" w:hAnsi="Arial" w:cs="Arial"/>
          <w:sz w:val="22"/>
          <w:szCs w:val="22"/>
        </w:rPr>
        <w:t xml:space="preserve">R$ </w:t>
      </w:r>
      <w:r w:rsidR="006B5835">
        <w:rPr>
          <w:rFonts w:ascii="Arial" w:hAnsi="Arial" w:cs="Arial"/>
          <w:sz w:val="22"/>
          <w:szCs w:val="22"/>
        </w:rPr>
        <w:t>965.019,00</w:t>
      </w:r>
      <w:r w:rsidR="006B5835" w:rsidRPr="00DC7EE3">
        <w:rPr>
          <w:rFonts w:ascii="Arial" w:hAnsi="Arial" w:cs="Arial"/>
          <w:sz w:val="22"/>
          <w:szCs w:val="22"/>
        </w:rPr>
        <w:t xml:space="preserve"> (</w:t>
      </w:r>
      <w:r w:rsidR="006B5835">
        <w:rPr>
          <w:rFonts w:ascii="Arial" w:hAnsi="Arial" w:cs="Arial"/>
          <w:sz w:val="22"/>
          <w:szCs w:val="22"/>
        </w:rPr>
        <w:t>Novecentos e sessenta e cinco</w:t>
      </w:r>
      <w:r w:rsidR="006B5835" w:rsidRPr="00DC7EE3">
        <w:rPr>
          <w:rFonts w:ascii="Arial" w:hAnsi="Arial" w:cs="Arial"/>
          <w:sz w:val="22"/>
          <w:szCs w:val="22"/>
        </w:rPr>
        <w:t xml:space="preserve"> mil e </w:t>
      </w:r>
      <w:r w:rsidR="006B5835">
        <w:rPr>
          <w:rFonts w:ascii="Arial" w:hAnsi="Arial" w:cs="Arial"/>
          <w:sz w:val="22"/>
          <w:szCs w:val="22"/>
        </w:rPr>
        <w:t>dezenove).</w:t>
      </w:r>
    </w:p>
    <w:p w14:paraId="40EF0713" w14:textId="7410267E"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1</w:t>
      </w:r>
      <w:r>
        <w:rPr>
          <w:rFonts w:ascii="Arial" w:hAnsi="Arial" w:cs="Arial"/>
          <w:sz w:val="22"/>
          <w:szCs w:val="22"/>
        </w:rPr>
        <w:t>7</w:t>
      </w:r>
      <w:r w:rsidRPr="00C14287">
        <w:rPr>
          <w:rFonts w:ascii="Arial" w:hAnsi="Arial" w:cs="Arial"/>
          <w:sz w:val="22"/>
          <w:szCs w:val="22"/>
        </w:rPr>
        <w:t xml:space="preserve">.2. Valores unitários: conforme planilha de composição de preços anexa ao edital. </w:t>
      </w:r>
    </w:p>
    <w:p w14:paraId="224C3497" w14:textId="77777777"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1</w:t>
      </w:r>
      <w:r>
        <w:rPr>
          <w:rFonts w:ascii="Arial" w:hAnsi="Arial" w:cs="Arial"/>
          <w:sz w:val="22"/>
          <w:szCs w:val="22"/>
        </w:rPr>
        <w:t>7</w:t>
      </w:r>
      <w:r w:rsidRPr="00C14287">
        <w:rPr>
          <w:rFonts w:ascii="Arial" w:hAnsi="Arial" w:cs="Arial"/>
          <w:sz w:val="22"/>
          <w:szCs w:val="22"/>
        </w:rPr>
        <w:t xml:space="preserve">.3. O critério de julgamento da proposta é o menor preço global. </w:t>
      </w:r>
    </w:p>
    <w:p w14:paraId="3225E6E9" w14:textId="608A510E"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1</w:t>
      </w:r>
      <w:r>
        <w:rPr>
          <w:rFonts w:ascii="Arial" w:hAnsi="Arial" w:cs="Arial"/>
          <w:sz w:val="22"/>
          <w:szCs w:val="22"/>
        </w:rPr>
        <w:t>7</w:t>
      </w:r>
      <w:r w:rsidRPr="00C14287">
        <w:rPr>
          <w:rFonts w:ascii="Arial" w:hAnsi="Arial" w:cs="Arial"/>
          <w:sz w:val="22"/>
          <w:szCs w:val="22"/>
        </w:rPr>
        <w:t>.4. As regras de desempate entre propostas são as discriminadas no edital.</w:t>
      </w:r>
    </w:p>
    <w:p w14:paraId="07838245" w14:textId="77777777" w:rsidR="006B5835" w:rsidRDefault="006B5835" w:rsidP="006B5835">
      <w:pPr>
        <w:keepNext/>
        <w:spacing w:line="360" w:lineRule="auto"/>
        <w:jc w:val="both"/>
      </w:pPr>
      <w:r w:rsidRPr="00390459">
        <w:rPr>
          <w:rFonts w:ascii="Arial" w:hAnsi="Arial" w:cs="Arial"/>
          <w:noProof/>
          <w:sz w:val="22"/>
          <w:szCs w:val="22"/>
        </w:rPr>
        <w:drawing>
          <wp:inline distT="0" distB="0" distL="0" distR="0" wp14:anchorId="5848C4E7" wp14:editId="7AB6A815">
            <wp:extent cx="6002340" cy="1943100"/>
            <wp:effectExtent l="0" t="0" r="0" b="0"/>
            <wp:docPr id="9958172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4891" name=""/>
                    <pic:cNvPicPr/>
                  </pic:nvPicPr>
                  <pic:blipFill rotWithShape="1">
                    <a:blip r:embed="rId11"/>
                    <a:srcRect l="448" t="6133" r="71841" b="15053"/>
                    <a:stretch>
                      <a:fillRect/>
                    </a:stretch>
                  </pic:blipFill>
                  <pic:spPr bwMode="auto">
                    <a:xfrm>
                      <a:off x="0" y="0"/>
                      <a:ext cx="6038635" cy="1954850"/>
                    </a:xfrm>
                    <a:prstGeom prst="rect">
                      <a:avLst/>
                    </a:prstGeom>
                    <a:ln>
                      <a:noFill/>
                    </a:ln>
                    <a:extLst>
                      <a:ext uri="{53640926-AAD7-44D8-BBD7-CCE9431645EC}">
                        <a14:shadowObscured xmlns:a14="http://schemas.microsoft.com/office/drawing/2010/main"/>
                      </a:ext>
                    </a:extLst>
                  </pic:spPr>
                </pic:pic>
              </a:graphicData>
            </a:graphic>
          </wp:inline>
        </w:drawing>
      </w:r>
    </w:p>
    <w:p w14:paraId="5B293E52" w14:textId="3B9D6CD6" w:rsidR="006B5835" w:rsidRDefault="006B5835" w:rsidP="006B5835">
      <w:pPr>
        <w:pStyle w:val="Legenda"/>
        <w:jc w:val="both"/>
        <w:rPr>
          <w:rFonts w:ascii="Arial" w:hAnsi="Arial" w:cs="Arial"/>
          <w:sz w:val="22"/>
          <w:szCs w:val="22"/>
        </w:rPr>
      </w:pPr>
      <w:r>
        <w:t xml:space="preserve">Quadro </w:t>
      </w:r>
      <w:fldSimple w:instr=" SEQ Quadro \* ARABIC ">
        <w:r w:rsidR="00FC67F8">
          <w:rPr>
            <w:noProof/>
          </w:rPr>
          <w:t>2</w:t>
        </w:r>
      </w:fldSimple>
      <w:r>
        <w:t>-Distribuição de Valores do objeto</w:t>
      </w:r>
    </w:p>
    <w:p w14:paraId="09C7898B" w14:textId="77777777" w:rsidR="00A606C5" w:rsidRDefault="00A606C5" w:rsidP="00C14287">
      <w:pPr>
        <w:spacing w:line="360" w:lineRule="auto"/>
        <w:jc w:val="both"/>
        <w:rPr>
          <w:rFonts w:ascii="Arial" w:hAnsi="Arial" w:cs="Arial"/>
          <w:sz w:val="22"/>
          <w:szCs w:val="22"/>
        </w:rPr>
      </w:pPr>
    </w:p>
    <w:p w14:paraId="35547BE0" w14:textId="4257D6EE" w:rsidR="00C14287" w:rsidRDefault="00C14287" w:rsidP="006B5835">
      <w:pPr>
        <w:shd w:val="clear" w:color="auto" w:fill="D0CECE" w:themeFill="background2" w:themeFillShade="E6"/>
        <w:spacing w:line="360" w:lineRule="auto"/>
        <w:jc w:val="both"/>
        <w:rPr>
          <w:rFonts w:ascii="Arial" w:hAnsi="Arial" w:cs="Arial"/>
          <w:b/>
          <w:bCs/>
        </w:rPr>
      </w:pPr>
      <w:r w:rsidRPr="00C14287">
        <w:rPr>
          <w:rFonts w:ascii="Arial" w:hAnsi="Arial" w:cs="Arial"/>
          <w:b/>
          <w:bCs/>
        </w:rPr>
        <w:t>18. DAS DISPOSIÇÕES GERAIS</w:t>
      </w:r>
    </w:p>
    <w:p w14:paraId="21E55237" w14:textId="77777777" w:rsidR="006B5835" w:rsidRPr="00C14287" w:rsidRDefault="006B5835" w:rsidP="00C14287">
      <w:pPr>
        <w:spacing w:line="360" w:lineRule="auto"/>
        <w:jc w:val="both"/>
        <w:rPr>
          <w:rFonts w:ascii="Arial" w:hAnsi="Arial" w:cs="Arial"/>
          <w:b/>
          <w:bCs/>
        </w:rPr>
      </w:pPr>
    </w:p>
    <w:p w14:paraId="67F47570" w14:textId="77777777"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 xml:space="preserve">18.1. As penalidades ou multas impostas pelos órgãos competentes pelo descumprimento das disposições legais que regem a execução dos serviços serão de inteira responsabilidade da contratada, devendo, para tanto, ser prevista a obtenção de licenças diversas, pagamento de impostos, taxas e serviços auxiliares. </w:t>
      </w:r>
    </w:p>
    <w:p w14:paraId="54DC1ED7" w14:textId="77777777"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1</w:t>
      </w:r>
      <w:r>
        <w:rPr>
          <w:rFonts w:ascii="Arial" w:hAnsi="Arial" w:cs="Arial"/>
          <w:sz w:val="22"/>
          <w:szCs w:val="22"/>
        </w:rPr>
        <w:t>8</w:t>
      </w:r>
      <w:r w:rsidRPr="00C14287">
        <w:rPr>
          <w:rFonts w:ascii="Arial" w:hAnsi="Arial" w:cs="Arial"/>
          <w:sz w:val="22"/>
          <w:szCs w:val="22"/>
        </w:rPr>
        <w:t xml:space="preserve">.2. As disposições de todos os elementos do serviço serão as indicadas nos anexos deste Projeto Básico, salvo alterações que venham a ser necessárias, para satisfazer as exigências dos poderes públicos, mediante prévia e expressa determinação da Fiscalização deste Município. </w:t>
      </w:r>
    </w:p>
    <w:p w14:paraId="5AB5F391" w14:textId="77777777" w:rsidR="00C14287" w:rsidRDefault="00C14287" w:rsidP="00C14287">
      <w:pPr>
        <w:spacing w:line="360" w:lineRule="auto"/>
        <w:jc w:val="both"/>
        <w:rPr>
          <w:rFonts w:ascii="Arial" w:hAnsi="Arial" w:cs="Arial"/>
          <w:sz w:val="22"/>
          <w:szCs w:val="22"/>
        </w:rPr>
      </w:pPr>
      <w:r w:rsidRPr="00C14287">
        <w:rPr>
          <w:rFonts w:ascii="Arial" w:hAnsi="Arial" w:cs="Arial"/>
          <w:sz w:val="22"/>
          <w:szCs w:val="22"/>
        </w:rPr>
        <w:lastRenderedPageBreak/>
        <w:t>1</w:t>
      </w:r>
      <w:r>
        <w:rPr>
          <w:rFonts w:ascii="Arial" w:hAnsi="Arial" w:cs="Arial"/>
          <w:sz w:val="22"/>
          <w:szCs w:val="22"/>
        </w:rPr>
        <w:t>8</w:t>
      </w:r>
      <w:r w:rsidRPr="00C14287">
        <w:rPr>
          <w:rFonts w:ascii="Arial" w:hAnsi="Arial" w:cs="Arial"/>
          <w:sz w:val="22"/>
          <w:szCs w:val="22"/>
        </w:rPr>
        <w:t xml:space="preserve">.3. Sempre que constar nas especificações a expressão "ou similar", o similar somente poderá ser usado se tiver sido indicado previamente na proposta apresentada pela licitante. </w:t>
      </w:r>
    </w:p>
    <w:p w14:paraId="5CA79908" w14:textId="77777777"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1</w:t>
      </w:r>
      <w:r>
        <w:rPr>
          <w:rFonts w:ascii="Arial" w:hAnsi="Arial" w:cs="Arial"/>
          <w:sz w:val="22"/>
          <w:szCs w:val="22"/>
        </w:rPr>
        <w:t>8</w:t>
      </w:r>
      <w:r w:rsidRPr="00C14287">
        <w:rPr>
          <w:rFonts w:ascii="Arial" w:hAnsi="Arial" w:cs="Arial"/>
          <w:sz w:val="22"/>
          <w:szCs w:val="22"/>
        </w:rPr>
        <w:t xml:space="preserve">.4. A contratada somente poderá usar material diverso daquele definido, depois de submetê-lo ao exame e aprovação da fiscalização deste Município, a quem caberá impugnar seu emprego, quando em desacordo com as especificações exigidas. </w:t>
      </w:r>
    </w:p>
    <w:p w14:paraId="478710FA" w14:textId="77777777" w:rsidR="00C14287" w:rsidRDefault="00C14287" w:rsidP="00C14287">
      <w:pPr>
        <w:spacing w:line="360" w:lineRule="auto"/>
        <w:jc w:val="both"/>
        <w:rPr>
          <w:rFonts w:ascii="Arial" w:hAnsi="Arial" w:cs="Arial"/>
          <w:sz w:val="22"/>
          <w:szCs w:val="22"/>
        </w:rPr>
      </w:pPr>
      <w:r w:rsidRPr="00C14287">
        <w:rPr>
          <w:rFonts w:ascii="Arial" w:hAnsi="Arial" w:cs="Arial"/>
          <w:sz w:val="22"/>
          <w:szCs w:val="22"/>
        </w:rPr>
        <w:t>1</w:t>
      </w:r>
      <w:r>
        <w:rPr>
          <w:rFonts w:ascii="Arial" w:hAnsi="Arial" w:cs="Arial"/>
          <w:sz w:val="22"/>
          <w:szCs w:val="22"/>
        </w:rPr>
        <w:t>8</w:t>
      </w:r>
      <w:r w:rsidRPr="00C14287">
        <w:rPr>
          <w:rFonts w:ascii="Arial" w:hAnsi="Arial" w:cs="Arial"/>
          <w:sz w:val="22"/>
          <w:szCs w:val="22"/>
        </w:rPr>
        <w:t xml:space="preserve">.5. Todos os materiais e/ou equipamentos incorporados à obra deverão ser novos e de qualidade compatível com o respectivo serviço. </w:t>
      </w:r>
    </w:p>
    <w:p w14:paraId="28393B9A" w14:textId="77777777" w:rsidR="00A606C5" w:rsidRDefault="00A606C5" w:rsidP="00C14287">
      <w:pPr>
        <w:spacing w:line="360" w:lineRule="auto"/>
        <w:jc w:val="both"/>
        <w:rPr>
          <w:rFonts w:ascii="Arial" w:hAnsi="Arial" w:cs="Arial"/>
          <w:sz w:val="22"/>
          <w:szCs w:val="22"/>
        </w:rPr>
      </w:pPr>
    </w:p>
    <w:p w14:paraId="03666DF0" w14:textId="77777777" w:rsidR="006B5835" w:rsidRPr="006B5835" w:rsidRDefault="006B5835" w:rsidP="006B5835">
      <w:pPr>
        <w:shd w:val="clear" w:color="auto" w:fill="D0CECE" w:themeFill="background2" w:themeFillShade="E6"/>
        <w:spacing w:line="360" w:lineRule="auto"/>
        <w:jc w:val="both"/>
        <w:rPr>
          <w:rFonts w:ascii="Arial" w:hAnsi="Arial" w:cs="Arial"/>
          <w:b/>
          <w:bCs/>
        </w:rPr>
      </w:pPr>
      <w:r w:rsidRPr="006B5835">
        <w:rPr>
          <w:rFonts w:ascii="Arial" w:hAnsi="Arial" w:cs="Arial"/>
          <w:b/>
          <w:bCs/>
        </w:rPr>
        <w:t xml:space="preserve">19. FORMA DE EXECUÇÃO DO OBJETO </w:t>
      </w:r>
    </w:p>
    <w:p w14:paraId="5195C6B2" w14:textId="77777777" w:rsidR="006B5835" w:rsidRDefault="006B5835" w:rsidP="00C14287">
      <w:pPr>
        <w:spacing w:line="360" w:lineRule="auto"/>
        <w:jc w:val="both"/>
        <w:rPr>
          <w:rFonts w:ascii="Arial" w:hAnsi="Arial" w:cs="Arial"/>
          <w:sz w:val="22"/>
          <w:szCs w:val="22"/>
        </w:rPr>
      </w:pPr>
    </w:p>
    <w:p w14:paraId="043FCB4F" w14:textId="77777777" w:rsidR="006B5835" w:rsidRDefault="006B5835" w:rsidP="00C14287">
      <w:pPr>
        <w:spacing w:line="360" w:lineRule="auto"/>
        <w:jc w:val="both"/>
        <w:rPr>
          <w:rFonts w:ascii="Arial" w:hAnsi="Arial" w:cs="Arial"/>
          <w:sz w:val="22"/>
          <w:szCs w:val="22"/>
        </w:rPr>
      </w:pPr>
      <w:r w:rsidRPr="006B5835">
        <w:rPr>
          <w:rFonts w:ascii="Arial" w:hAnsi="Arial" w:cs="Arial"/>
          <w:sz w:val="22"/>
          <w:szCs w:val="22"/>
        </w:rPr>
        <w:t xml:space="preserve">19.1. O objeto do presente projeto básico de licitação será executado na forma de execução indireta e sob o regime por empreitada por preço global, nos termos consignados no inc. II do art. 46, da lei nº 14.133, de 01 de abril de 2021 e suas alterações. </w:t>
      </w:r>
    </w:p>
    <w:p w14:paraId="2CE3F2C1" w14:textId="77777777" w:rsidR="006B5835" w:rsidRDefault="006B5835" w:rsidP="00C14287">
      <w:pPr>
        <w:spacing w:line="360" w:lineRule="auto"/>
        <w:jc w:val="both"/>
        <w:rPr>
          <w:rFonts w:ascii="Arial" w:hAnsi="Arial" w:cs="Arial"/>
          <w:sz w:val="22"/>
          <w:szCs w:val="22"/>
        </w:rPr>
      </w:pPr>
      <w:r w:rsidRPr="006B5835">
        <w:rPr>
          <w:rFonts w:ascii="Arial" w:hAnsi="Arial" w:cs="Arial"/>
          <w:sz w:val="22"/>
          <w:szCs w:val="22"/>
        </w:rPr>
        <w:t xml:space="preserve">19.2. A contratada deverá seguir integralmente na execução do objeto os projetos, planilha orçamentária, memorial descritivo e de cálculos, cronograma físico-financeiro e demais especificações técnicas deste projeto básico. </w:t>
      </w:r>
    </w:p>
    <w:p w14:paraId="3F5F41EE" w14:textId="77777777" w:rsidR="006B5835" w:rsidRDefault="006B5835" w:rsidP="00C14287">
      <w:pPr>
        <w:spacing w:line="360" w:lineRule="auto"/>
        <w:jc w:val="both"/>
        <w:rPr>
          <w:rFonts w:ascii="Arial" w:hAnsi="Arial" w:cs="Arial"/>
          <w:sz w:val="22"/>
          <w:szCs w:val="22"/>
        </w:rPr>
      </w:pPr>
      <w:r w:rsidRPr="006B5835">
        <w:rPr>
          <w:rFonts w:ascii="Arial" w:hAnsi="Arial" w:cs="Arial"/>
          <w:sz w:val="22"/>
          <w:szCs w:val="22"/>
        </w:rPr>
        <w:t xml:space="preserve">19.3. O prazo de vigência do instrumento contratual é de 05 (cinco) meses,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 devendo a autoridade competente atestar que as condições e os preços permanecem vantajosos para a Administração, permitida a negociação com o contratado ou a extinção contratual sem ônus para qualquer das partes. </w:t>
      </w:r>
    </w:p>
    <w:p w14:paraId="435F3569" w14:textId="77777777" w:rsidR="006B5835" w:rsidRDefault="006B5835" w:rsidP="00C14287">
      <w:pPr>
        <w:spacing w:line="360" w:lineRule="auto"/>
        <w:jc w:val="both"/>
        <w:rPr>
          <w:rFonts w:ascii="Arial" w:hAnsi="Arial" w:cs="Arial"/>
          <w:sz w:val="22"/>
          <w:szCs w:val="22"/>
        </w:rPr>
      </w:pPr>
      <w:r w:rsidRPr="006B5835">
        <w:rPr>
          <w:rFonts w:ascii="Arial" w:hAnsi="Arial" w:cs="Arial"/>
          <w:sz w:val="22"/>
          <w:szCs w:val="22"/>
        </w:rPr>
        <w:t>19.4. 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32EB81CA" w14:textId="77777777" w:rsidR="006B5835" w:rsidRDefault="006B5835" w:rsidP="00C14287">
      <w:pPr>
        <w:spacing w:line="360" w:lineRule="auto"/>
        <w:jc w:val="both"/>
        <w:rPr>
          <w:rFonts w:ascii="Arial" w:hAnsi="Arial" w:cs="Arial"/>
          <w:sz w:val="22"/>
          <w:szCs w:val="22"/>
        </w:rPr>
      </w:pPr>
      <w:r w:rsidRPr="006B5835">
        <w:rPr>
          <w:rFonts w:ascii="Arial" w:hAnsi="Arial" w:cs="Arial"/>
          <w:sz w:val="22"/>
          <w:szCs w:val="22"/>
        </w:rPr>
        <w:t xml:space="preserve">19.5. O prazo de execução das obras é de 03 (três) meses, conforme discriminado no cronograma físico financeiro, obedecendo às datas e demais condições estabelecidas neste Edital e seus anexos. </w:t>
      </w:r>
    </w:p>
    <w:p w14:paraId="73F59CA0" w14:textId="77777777" w:rsidR="006B5835" w:rsidRDefault="006B5835" w:rsidP="00C14287">
      <w:pPr>
        <w:spacing w:line="360" w:lineRule="auto"/>
        <w:jc w:val="both"/>
        <w:rPr>
          <w:rFonts w:ascii="Arial" w:hAnsi="Arial" w:cs="Arial"/>
          <w:sz w:val="22"/>
          <w:szCs w:val="22"/>
        </w:rPr>
      </w:pPr>
      <w:r w:rsidRPr="006B5835">
        <w:rPr>
          <w:rFonts w:ascii="Arial" w:hAnsi="Arial" w:cs="Arial"/>
          <w:sz w:val="22"/>
          <w:szCs w:val="22"/>
        </w:rPr>
        <w:t xml:space="preserve">19.6. Por se tratar de contrato por escopo, o prazo de execução poderá ser automaticamente prorrogado, quando seu objeto não for concluído no período firmado neste contrato, exceto quando a não conclusão decorrer de culpa do contratado. </w:t>
      </w:r>
    </w:p>
    <w:p w14:paraId="08BD044B" w14:textId="0FDEDDF4" w:rsidR="006B5835" w:rsidRDefault="006B5835" w:rsidP="00C14287">
      <w:pPr>
        <w:spacing w:line="360" w:lineRule="auto"/>
        <w:jc w:val="both"/>
        <w:rPr>
          <w:rFonts w:ascii="Arial" w:hAnsi="Arial" w:cs="Arial"/>
          <w:sz w:val="22"/>
          <w:szCs w:val="22"/>
        </w:rPr>
      </w:pPr>
      <w:r w:rsidRPr="006B5835">
        <w:rPr>
          <w:rFonts w:ascii="Arial" w:hAnsi="Arial" w:cs="Arial"/>
          <w:sz w:val="22"/>
          <w:szCs w:val="22"/>
        </w:rPr>
        <w:t xml:space="preserve">19.7. A Contratada deverá obrigatoriamente e sob pena da aplicação de multa de mora, conforme dispõe o art. 162 da Lei nº 14.133/2021, dar início à execução das obras no prazo máximo de 05 (cinco) dias úteis após o recebimento da Ordem de Serviço. 19.8. Os prazos previstos neste projeto </w:t>
      </w:r>
      <w:r w:rsidRPr="006B5835">
        <w:rPr>
          <w:rFonts w:ascii="Arial" w:hAnsi="Arial" w:cs="Arial"/>
          <w:sz w:val="22"/>
          <w:szCs w:val="22"/>
        </w:rPr>
        <w:lastRenderedPageBreak/>
        <w:t>básico e previstos na Lei nº 14.133/2021, não excluem nem revogam os prazos contratuais previstos em lei especial.</w:t>
      </w:r>
    </w:p>
    <w:p w14:paraId="64A82576" w14:textId="77777777" w:rsidR="006B5835" w:rsidRDefault="006B5835" w:rsidP="00C14287">
      <w:pPr>
        <w:spacing w:line="360" w:lineRule="auto"/>
        <w:jc w:val="both"/>
        <w:rPr>
          <w:rFonts w:ascii="Arial" w:hAnsi="Arial" w:cs="Arial"/>
          <w:sz w:val="22"/>
          <w:szCs w:val="22"/>
        </w:rPr>
      </w:pPr>
    </w:p>
    <w:p w14:paraId="5A8A7377" w14:textId="77777777" w:rsidR="006B5835" w:rsidRDefault="006B5835" w:rsidP="006B5835">
      <w:pPr>
        <w:shd w:val="clear" w:color="auto" w:fill="D0CECE" w:themeFill="background2" w:themeFillShade="E6"/>
        <w:spacing w:line="360" w:lineRule="auto"/>
        <w:jc w:val="both"/>
        <w:rPr>
          <w:rFonts w:ascii="Arial" w:eastAsiaTheme="majorEastAsia" w:hAnsi="Arial" w:cs="Arial"/>
          <w:b/>
        </w:rPr>
      </w:pPr>
      <w:r w:rsidRPr="006B5835">
        <w:rPr>
          <w:rFonts w:ascii="Arial" w:eastAsiaTheme="majorEastAsia" w:hAnsi="Arial" w:cs="Arial"/>
          <w:b/>
        </w:rPr>
        <w:t>20. GESTÃO DO CONTRATO</w:t>
      </w:r>
    </w:p>
    <w:p w14:paraId="00E777DE" w14:textId="77777777" w:rsidR="006B5835" w:rsidRDefault="006B5835" w:rsidP="006B5835">
      <w:pPr>
        <w:spacing w:line="360" w:lineRule="auto"/>
        <w:jc w:val="both"/>
        <w:rPr>
          <w:rFonts w:ascii="Arial" w:hAnsi="Arial" w:cs="Arial"/>
          <w:b/>
        </w:rPr>
      </w:pPr>
    </w:p>
    <w:p w14:paraId="4B213F95" w14:textId="77777777" w:rsidR="006B5835" w:rsidRDefault="006B5835" w:rsidP="006B5835">
      <w:pPr>
        <w:spacing w:line="360" w:lineRule="auto"/>
        <w:jc w:val="both"/>
        <w:rPr>
          <w:rFonts w:ascii="Arial" w:hAnsi="Arial" w:cs="Arial"/>
          <w:bCs/>
          <w:sz w:val="22"/>
          <w:szCs w:val="22"/>
        </w:rPr>
      </w:pPr>
      <w:r w:rsidRPr="006B5835">
        <w:rPr>
          <w:rFonts w:ascii="Arial" w:hAnsi="Arial" w:cs="Arial"/>
          <w:bCs/>
          <w:sz w:val="22"/>
          <w:szCs w:val="22"/>
        </w:rPr>
        <w:t xml:space="preserve">20.1. O gestor e fiscal do contrato, deverão privar pela integralidade e cumprimento de todas as cláusulas contratuais e fazer cumprir todas as obrigações estipuladas no instrumento contratual, bem como nas disposições contidas neste projeto básico e Edital de Concorrência Eletrônica que dará origem ao contrato e os demais dispositivos legais previstos nas legislações de regência. </w:t>
      </w:r>
    </w:p>
    <w:p w14:paraId="4193657F" w14:textId="296CE79C" w:rsidR="006B5835" w:rsidRDefault="006B5835" w:rsidP="006B5835">
      <w:pPr>
        <w:spacing w:line="360" w:lineRule="auto"/>
        <w:jc w:val="both"/>
        <w:rPr>
          <w:rFonts w:ascii="Arial" w:hAnsi="Arial" w:cs="Arial"/>
          <w:bCs/>
          <w:sz w:val="22"/>
          <w:szCs w:val="22"/>
        </w:rPr>
      </w:pPr>
      <w:r w:rsidRPr="006B5835">
        <w:rPr>
          <w:rFonts w:ascii="Arial" w:hAnsi="Arial" w:cs="Arial"/>
          <w:bCs/>
          <w:sz w:val="22"/>
          <w:szCs w:val="22"/>
        </w:rPr>
        <w:t xml:space="preserve">20.2. Nos termos do art. 117 da Lei nº 14.133/2021, fica designado para atuar como gestor do contrato </w:t>
      </w:r>
      <w:r w:rsidR="00E574F3">
        <w:rPr>
          <w:rFonts w:ascii="Arial" w:hAnsi="Arial" w:cs="Arial"/>
          <w:bCs/>
          <w:sz w:val="22"/>
          <w:szCs w:val="22"/>
        </w:rPr>
        <w:t>o secretário Municipal de Operações</w:t>
      </w:r>
      <w:r w:rsidRPr="006B5835">
        <w:rPr>
          <w:rFonts w:ascii="Arial" w:hAnsi="Arial" w:cs="Arial"/>
          <w:bCs/>
          <w:sz w:val="22"/>
          <w:szCs w:val="22"/>
        </w:rPr>
        <w:t xml:space="preserve">, </w:t>
      </w:r>
      <w:r w:rsidR="00E574F3">
        <w:rPr>
          <w:rFonts w:ascii="Arial" w:hAnsi="Arial" w:cs="Arial"/>
          <w:bCs/>
          <w:sz w:val="22"/>
          <w:szCs w:val="22"/>
        </w:rPr>
        <w:t xml:space="preserve">e </w:t>
      </w:r>
      <w:r w:rsidRPr="006B5835">
        <w:rPr>
          <w:rFonts w:ascii="Arial" w:hAnsi="Arial" w:cs="Arial"/>
          <w:bCs/>
          <w:sz w:val="22"/>
          <w:szCs w:val="22"/>
        </w:rPr>
        <w:t>o</w:t>
      </w:r>
      <w:r w:rsidR="00E574F3">
        <w:rPr>
          <w:rFonts w:ascii="Arial" w:hAnsi="Arial" w:cs="Arial"/>
          <w:bCs/>
          <w:sz w:val="22"/>
          <w:szCs w:val="22"/>
        </w:rPr>
        <w:t xml:space="preserve"> fiscal de contrato será</w:t>
      </w:r>
      <w:r w:rsidRPr="006B5835">
        <w:rPr>
          <w:rFonts w:ascii="Arial" w:hAnsi="Arial" w:cs="Arial"/>
          <w:bCs/>
          <w:sz w:val="22"/>
          <w:szCs w:val="22"/>
        </w:rPr>
        <w:t xml:space="preserve"> servidor público municipal Daniel Marcos do Carmo e para engenheiro fiscal o será o Sr.</w:t>
      </w:r>
      <w:r w:rsidR="004A7381">
        <w:rPr>
          <w:rFonts w:ascii="Arial" w:hAnsi="Arial" w:cs="Arial"/>
          <w:bCs/>
          <w:sz w:val="22"/>
          <w:szCs w:val="22"/>
        </w:rPr>
        <w:t xml:space="preserve"> </w:t>
      </w:r>
      <w:r w:rsidR="00E574F3">
        <w:rPr>
          <w:rFonts w:ascii="Arial" w:hAnsi="Arial" w:cs="Arial"/>
          <w:bCs/>
          <w:sz w:val="22"/>
          <w:szCs w:val="22"/>
        </w:rPr>
        <w:t>Gabriel S</w:t>
      </w:r>
      <w:r w:rsidR="004A7381">
        <w:rPr>
          <w:rFonts w:ascii="Arial" w:hAnsi="Arial" w:cs="Arial"/>
          <w:bCs/>
          <w:sz w:val="22"/>
          <w:szCs w:val="22"/>
        </w:rPr>
        <w:t>a</w:t>
      </w:r>
      <w:r w:rsidR="00E574F3">
        <w:rPr>
          <w:rFonts w:ascii="Arial" w:hAnsi="Arial" w:cs="Arial"/>
          <w:bCs/>
          <w:sz w:val="22"/>
          <w:szCs w:val="22"/>
        </w:rPr>
        <w:t>l</w:t>
      </w:r>
      <w:r w:rsidR="004A7381">
        <w:rPr>
          <w:rFonts w:ascii="Arial" w:hAnsi="Arial" w:cs="Arial"/>
          <w:bCs/>
          <w:sz w:val="22"/>
          <w:szCs w:val="22"/>
        </w:rPr>
        <w:t>d</w:t>
      </w:r>
      <w:r w:rsidR="00E574F3">
        <w:rPr>
          <w:rFonts w:ascii="Arial" w:hAnsi="Arial" w:cs="Arial"/>
          <w:bCs/>
          <w:sz w:val="22"/>
          <w:szCs w:val="22"/>
        </w:rPr>
        <w:t>ones Villela</w:t>
      </w:r>
      <w:r w:rsidRPr="006B5835">
        <w:rPr>
          <w:rFonts w:ascii="Arial" w:hAnsi="Arial" w:cs="Arial"/>
          <w:bCs/>
          <w:sz w:val="22"/>
          <w:szCs w:val="22"/>
        </w:rPr>
        <w:t xml:space="preserve">, devidamente inscrita no CREA/MG nº </w:t>
      </w:r>
      <w:r w:rsidR="00E574F3">
        <w:rPr>
          <w:rFonts w:ascii="Arial" w:hAnsi="Arial" w:cs="Arial"/>
          <w:bCs/>
          <w:sz w:val="22"/>
          <w:szCs w:val="22"/>
        </w:rPr>
        <w:t>257.494</w:t>
      </w:r>
      <w:r w:rsidRPr="006B5835">
        <w:rPr>
          <w:rFonts w:ascii="Arial" w:hAnsi="Arial" w:cs="Arial"/>
          <w:bCs/>
          <w:sz w:val="22"/>
          <w:szCs w:val="22"/>
        </w:rPr>
        <w:t xml:space="preserve">/D, vinculado ao município de Minduri. </w:t>
      </w:r>
    </w:p>
    <w:p w14:paraId="581CADA6" w14:textId="77777777" w:rsidR="006B5835" w:rsidRDefault="006B5835" w:rsidP="006B5835">
      <w:pPr>
        <w:spacing w:line="360" w:lineRule="auto"/>
        <w:jc w:val="both"/>
        <w:rPr>
          <w:rFonts w:ascii="Arial" w:hAnsi="Arial" w:cs="Arial"/>
          <w:bCs/>
          <w:sz w:val="22"/>
          <w:szCs w:val="22"/>
        </w:rPr>
      </w:pPr>
      <w:r w:rsidRPr="006B5835">
        <w:rPr>
          <w:rFonts w:ascii="Arial" w:hAnsi="Arial" w:cs="Arial"/>
          <w:bCs/>
          <w:sz w:val="22"/>
          <w:szCs w:val="22"/>
        </w:rPr>
        <w:t xml:space="preserve">20.3. O fiscal do contrato anotará em registro próprio todas as ocorrências relacionadas à execução do contrato, determinando o que for necessário para a regularização das faltas ou dos defeitos observados. </w:t>
      </w:r>
    </w:p>
    <w:p w14:paraId="01C49FE8" w14:textId="77777777" w:rsidR="006B5835" w:rsidRDefault="006B5835" w:rsidP="006B5835">
      <w:pPr>
        <w:spacing w:line="360" w:lineRule="auto"/>
        <w:jc w:val="both"/>
        <w:rPr>
          <w:rFonts w:ascii="Arial" w:hAnsi="Arial" w:cs="Arial"/>
          <w:bCs/>
          <w:sz w:val="22"/>
          <w:szCs w:val="22"/>
        </w:rPr>
      </w:pPr>
      <w:r w:rsidRPr="006B5835">
        <w:rPr>
          <w:rFonts w:ascii="Arial" w:hAnsi="Arial" w:cs="Arial"/>
          <w:bCs/>
          <w:sz w:val="22"/>
          <w:szCs w:val="22"/>
        </w:rPr>
        <w:t>20.4. O fiscal do contrato informará a seus superiores, em tempo hábil para a adoção das medidas convenientes, a situação que demandar decisão ou providência que ultrapasse sua competência. 20.5. O fiscal do contrato será auxiliado pelos órgãos de assessoramento jurídico e de controle interno da Administração, que deverão dirimir dúvidas e subsidiá-lo com informações relevantes para prevenir riscos na execução contratual.</w:t>
      </w:r>
    </w:p>
    <w:p w14:paraId="5240B33C" w14:textId="6F37374F" w:rsidR="006B5835" w:rsidRDefault="006B5835" w:rsidP="006B5835">
      <w:pPr>
        <w:spacing w:line="360" w:lineRule="auto"/>
        <w:jc w:val="both"/>
        <w:rPr>
          <w:rFonts w:ascii="Arial" w:hAnsi="Arial" w:cs="Arial"/>
          <w:bCs/>
          <w:sz w:val="22"/>
          <w:szCs w:val="22"/>
        </w:rPr>
      </w:pPr>
      <w:r w:rsidRPr="006B5835">
        <w:rPr>
          <w:rFonts w:ascii="Arial" w:hAnsi="Arial" w:cs="Arial"/>
          <w:bCs/>
          <w:sz w:val="22"/>
          <w:szCs w:val="22"/>
        </w:rPr>
        <w:t>20.6. O(s) fiscal(</w:t>
      </w:r>
      <w:proofErr w:type="spellStart"/>
      <w:r w:rsidRPr="006B5835">
        <w:rPr>
          <w:rFonts w:ascii="Arial" w:hAnsi="Arial" w:cs="Arial"/>
          <w:bCs/>
          <w:sz w:val="22"/>
          <w:szCs w:val="22"/>
        </w:rPr>
        <w:t>is</w:t>
      </w:r>
      <w:proofErr w:type="spellEnd"/>
      <w:r w:rsidRPr="006B5835">
        <w:rPr>
          <w:rFonts w:ascii="Arial" w:hAnsi="Arial" w:cs="Arial"/>
          <w:bCs/>
          <w:sz w:val="22"/>
          <w:szCs w:val="22"/>
        </w:rPr>
        <w:t>) e gestor(es) do(s) contrato(s) poderão no âmbito de sua competência, exercer as atribuições dispostas nos Decretos nº 899/2025 e 1023/2025 e demais normas regulamentares vigentes.</w:t>
      </w:r>
    </w:p>
    <w:p w14:paraId="0A4D7490" w14:textId="77777777" w:rsidR="00E574F3" w:rsidRDefault="00E574F3" w:rsidP="006B5835">
      <w:pPr>
        <w:spacing w:line="360" w:lineRule="auto"/>
        <w:jc w:val="both"/>
        <w:rPr>
          <w:rFonts w:ascii="Arial" w:hAnsi="Arial" w:cs="Arial"/>
          <w:bCs/>
          <w:sz w:val="22"/>
          <w:szCs w:val="22"/>
        </w:rPr>
      </w:pPr>
    </w:p>
    <w:p w14:paraId="5065C5D9" w14:textId="77777777" w:rsidR="00E574F3" w:rsidRPr="00E574F3" w:rsidRDefault="00E574F3" w:rsidP="00660672">
      <w:pPr>
        <w:shd w:val="clear" w:color="auto" w:fill="D0CECE" w:themeFill="background2" w:themeFillShade="E6"/>
        <w:spacing w:line="360" w:lineRule="auto"/>
        <w:jc w:val="both"/>
        <w:rPr>
          <w:rFonts w:ascii="Arial" w:hAnsi="Arial" w:cs="Arial"/>
          <w:b/>
        </w:rPr>
      </w:pPr>
      <w:r w:rsidRPr="00E574F3">
        <w:rPr>
          <w:rFonts w:ascii="Arial" w:hAnsi="Arial" w:cs="Arial"/>
          <w:b/>
        </w:rPr>
        <w:t xml:space="preserve">21. CRITÉRIOS DE PAGAMENTO </w:t>
      </w:r>
    </w:p>
    <w:p w14:paraId="76411852" w14:textId="77777777" w:rsidR="00E574F3" w:rsidRDefault="00E574F3" w:rsidP="006B5835">
      <w:pPr>
        <w:spacing w:line="360" w:lineRule="auto"/>
        <w:jc w:val="both"/>
        <w:rPr>
          <w:rFonts w:ascii="Arial" w:hAnsi="Arial" w:cs="Arial"/>
          <w:bCs/>
          <w:sz w:val="22"/>
          <w:szCs w:val="22"/>
        </w:rPr>
      </w:pPr>
    </w:p>
    <w:p w14:paraId="2327609E" w14:textId="77777777" w:rsidR="00660672" w:rsidRDefault="00E574F3" w:rsidP="006B5835">
      <w:pPr>
        <w:spacing w:line="360" w:lineRule="auto"/>
        <w:jc w:val="both"/>
        <w:rPr>
          <w:rFonts w:ascii="Arial" w:hAnsi="Arial" w:cs="Arial"/>
          <w:bCs/>
          <w:sz w:val="22"/>
          <w:szCs w:val="22"/>
        </w:rPr>
      </w:pPr>
      <w:r w:rsidRPr="00E574F3">
        <w:rPr>
          <w:rFonts w:ascii="Arial" w:hAnsi="Arial" w:cs="Arial"/>
          <w:bCs/>
          <w:sz w:val="22"/>
          <w:szCs w:val="22"/>
        </w:rPr>
        <w:t xml:space="preserve">21.1. O pagamento pela efetiva entrega do objeto deste instrumento será efetuado até o 30º (trigésimo) dia, à CONTRATADA, através da Tesouraria, mediante apresentação da Nota Fiscal correspondente, com a aceitação e atesto do responsável pelo recebimento do mesmo, observando-se ainda a ordem cronológica de pagamentos, nos termos do art. 141 da Lei nº 14.133/21. </w:t>
      </w:r>
    </w:p>
    <w:p w14:paraId="4B41BD07" w14:textId="33FD9AC6" w:rsidR="00660672" w:rsidRDefault="00E574F3" w:rsidP="006B5835">
      <w:pPr>
        <w:spacing w:line="360" w:lineRule="auto"/>
        <w:jc w:val="both"/>
        <w:rPr>
          <w:rFonts w:ascii="Arial" w:hAnsi="Arial" w:cs="Arial"/>
          <w:bCs/>
          <w:sz w:val="22"/>
          <w:szCs w:val="22"/>
        </w:rPr>
      </w:pPr>
      <w:r w:rsidRPr="00E574F3">
        <w:rPr>
          <w:rFonts w:ascii="Arial" w:hAnsi="Arial" w:cs="Arial"/>
          <w:bCs/>
          <w:sz w:val="22"/>
          <w:szCs w:val="22"/>
        </w:rPr>
        <w:t xml:space="preserve">21.1.1. A Nota Fiscal correspondente deverá ser entregue pela CONTRATADA diretamente ao responsável pela fiscalização que somente atestará a realização dos serviços e liberará a Nota Fiscal para pagamento quando cumpridas, pela CONTRATADA, todas as condições pactuadas. </w:t>
      </w:r>
    </w:p>
    <w:p w14:paraId="5FBC691F" w14:textId="61B08095" w:rsidR="00E574F3" w:rsidRDefault="00E574F3" w:rsidP="006B5835">
      <w:pPr>
        <w:spacing w:line="360" w:lineRule="auto"/>
        <w:jc w:val="both"/>
        <w:rPr>
          <w:rFonts w:ascii="Arial" w:hAnsi="Arial" w:cs="Arial"/>
          <w:bCs/>
          <w:sz w:val="22"/>
          <w:szCs w:val="22"/>
        </w:rPr>
      </w:pPr>
      <w:r w:rsidRPr="00E574F3">
        <w:rPr>
          <w:rFonts w:ascii="Arial" w:hAnsi="Arial" w:cs="Arial"/>
          <w:bCs/>
          <w:sz w:val="22"/>
          <w:szCs w:val="22"/>
        </w:rPr>
        <w:lastRenderedPageBreak/>
        <w:t>21.1.2. A contagem para o 30º (trigésimo) dia, previsto no caput, só iniciar-se-á após a aceitação dos serviços prestados pela fiscalização do Município de Minduri e cumprimento pela empresa de todas as condições pactuadas</w:t>
      </w:r>
    </w:p>
    <w:p w14:paraId="1D585B3A" w14:textId="77777777" w:rsidR="00660672" w:rsidRDefault="00E574F3" w:rsidP="006B5835">
      <w:pPr>
        <w:spacing w:line="360" w:lineRule="auto"/>
        <w:jc w:val="both"/>
        <w:rPr>
          <w:rFonts w:ascii="Arial" w:hAnsi="Arial" w:cs="Arial"/>
          <w:bCs/>
          <w:sz w:val="22"/>
          <w:szCs w:val="22"/>
        </w:rPr>
      </w:pPr>
      <w:r w:rsidRPr="00E574F3">
        <w:rPr>
          <w:rFonts w:ascii="Arial" w:hAnsi="Arial" w:cs="Arial"/>
          <w:bCs/>
          <w:sz w:val="22"/>
          <w:szCs w:val="22"/>
        </w:rPr>
        <w:t xml:space="preserve">21.1.3. Para execução do pagamento, CONTRATADA deverá fazer constar na Nota Fiscal correspondente, emitida sem rasura, em letra bem legível, em nome do Município de Minduri/MG, informando o número de sua conta corrente e agência Bancária, bem como o número da Ordem de Compra. </w:t>
      </w:r>
    </w:p>
    <w:p w14:paraId="58BD8427" w14:textId="3D73C4F9" w:rsidR="00660672" w:rsidRDefault="00E574F3" w:rsidP="006B5835">
      <w:pPr>
        <w:spacing w:line="360" w:lineRule="auto"/>
        <w:jc w:val="both"/>
        <w:rPr>
          <w:rFonts w:ascii="Arial" w:hAnsi="Arial" w:cs="Arial"/>
          <w:bCs/>
          <w:sz w:val="22"/>
          <w:szCs w:val="22"/>
        </w:rPr>
      </w:pPr>
      <w:r w:rsidRPr="00E574F3">
        <w:rPr>
          <w:rFonts w:ascii="Arial" w:hAnsi="Arial" w:cs="Arial"/>
          <w:bCs/>
          <w:sz w:val="22"/>
          <w:szCs w:val="22"/>
        </w:rPr>
        <w:t xml:space="preserve">21.1.4. Havendo erro na Nota Fiscal ou circunstâncias que impeçam a liquidação da despesa, aquela será devolvida à CONTRATADA e o pagamento ficará pendente até que </w:t>
      </w:r>
      <w:proofErr w:type="gramStart"/>
      <w:r w:rsidRPr="00E574F3">
        <w:rPr>
          <w:rFonts w:ascii="Arial" w:hAnsi="Arial" w:cs="Arial"/>
          <w:bCs/>
          <w:sz w:val="22"/>
          <w:szCs w:val="22"/>
        </w:rPr>
        <w:t>o mesmo</w:t>
      </w:r>
      <w:proofErr w:type="gramEnd"/>
      <w:r w:rsidRPr="00E574F3">
        <w:rPr>
          <w:rFonts w:ascii="Arial" w:hAnsi="Arial" w:cs="Arial"/>
          <w:bCs/>
          <w:sz w:val="22"/>
          <w:szCs w:val="22"/>
        </w:rPr>
        <w:t xml:space="preserve"> providencie as medidas saneadoras. Nesta hipótese, o prazo para pagamento iniciar-se-á após a regularização da situação ou reapresentação do documento fiscal, não acarretando quaisquer ônus ao Município de Minduri. </w:t>
      </w:r>
    </w:p>
    <w:p w14:paraId="4B816104" w14:textId="77777777" w:rsidR="00660672" w:rsidRDefault="00E574F3" w:rsidP="006B5835">
      <w:pPr>
        <w:spacing w:line="360" w:lineRule="auto"/>
        <w:jc w:val="both"/>
        <w:rPr>
          <w:rFonts w:ascii="Arial" w:hAnsi="Arial" w:cs="Arial"/>
          <w:bCs/>
          <w:sz w:val="22"/>
          <w:szCs w:val="22"/>
        </w:rPr>
      </w:pPr>
      <w:r w:rsidRPr="00E574F3">
        <w:rPr>
          <w:rFonts w:ascii="Arial" w:hAnsi="Arial" w:cs="Arial"/>
          <w:bCs/>
          <w:sz w:val="22"/>
          <w:szCs w:val="22"/>
        </w:rPr>
        <w:t xml:space="preserve">21.1.5. O objeto deverá ser realizado em 3 meses, sendo medida para pagamento em 3 vezes, conforme medições, disponibilidade e cronograma financeiro da instituição.  </w:t>
      </w:r>
    </w:p>
    <w:p w14:paraId="680080DD" w14:textId="7983AC99" w:rsidR="00660672" w:rsidRDefault="00E574F3" w:rsidP="006B5835">
      <w:pPr>
        <w:spacing w:line="360" w:lineRule="auto"/>
        <w:jc w:val="both"/>
        <w:rPr>
          <w:rFonts w:ascii="Arial" w:hAnsi="Arial" w:cs="Arial"/>
          <w:bCs/>
          <w:sz w:val="22"/>
          <w:szCs w:val="22"/>
        </w:rPr>
      </w:pPr>
      <w:r w:rsidRPr="00E574F3">
        <w:rPr>
          <w:rFonts w:ascii="Arial" w:hAnsi="Arial" w:cs="Arial"/>
          <w:bCs/>
          <w:sz w:val="22"/>
          <w:szCs w:val="22"/>
        </w:rPr>
        <w:t xml:space="preserve">21.2. A critério da Administração poderão ser descontados dos pagamentos devidos, os valores para cobrir despesas com multas, indenizações a terceiros ou outras de responsabilidade da CONTRATADA. </w:t>
      </w:r>
    </w:p>
    <w:p w14:paraId="7AF68B7E" w14:textId="77777777" w:rsidR="003040E3" w:rsidRDefault="00E574F3" w:rsidP="006B5835">
      <w:pPr>
        <w:spacing w:line="360" w:lineRule="auto"/>
        <w:jc w:val="both"/>
        <w:rPr>
          <w:rFonts w:ascii="Arial" w:hAnsi="Arial" w:cs="Arial"/>
          <w:bCs/>
          <w:sz w:val="22"/>
          <w:szCs w:val="22"/>
        </w:rPr>
      </w:pPr>
      <w:r w:rsidRPr="00E574F3">
        <w:rPr>
          <w:rFonts w:ascii="Arial" w:hAnsi="Arial" w:cs="Arial"/>
          <w:bCs/>
          <w:sz w:val="22"/>
          <w:szCs w:val="22"/>
        </w:rPr>
        <w:t xml:space="preserve"> 21.3. O Município de Minduri/MG poderá sustar todo e qualquer pagamento do preço ou suas parcelas de qualquer fatura apresentada pela CONTRATADA caso verificadas uma ou mais das hipóteses abaixo e enquanto perdurar o ato ou fato sem direito a qualquer reajustamento complementar ou acréscimo, conforme enunciado: </w:t>
      </w:r>
    </w:p>
    <w:p w14:paraId="751D370C" w14:textId="77777777" w:rsidR="003040E3" w:rsidRDefault="00E574F3" w:rsidP="006B5835">
      <w:pPr>
        <w:spacing w:line="360" w:lineRule="auto"/>
        <w:jc w:val="both"/>
        <w:rPr>
          <w:rFonts w:ascii="Arial" w:hAnsi="Arial" w:cs="Arial"/>
          <w:bCs/>
          <w:sz w:val="22"/>
          <w:szCs w:val="22"/>
        </w:rPr>
      </w:pPr>
      <w:r w:rsidRPr="00E574F3">
        <w:rPr>
          <w:rFonts w:ascii="Arial" w:hAnsi="Arial" w:cs="Arial"/>
          <w:bCs/>
          <w:sz w:val="22"/>
          <w:szCs w:val="22"/>
        </w:rPr>
        <w:t xml:space="preserve">a) A CONTRATADA deixe de acatar quaisquer determinações exaradas pelo órgão fiscalizador do Município de Minduri/MG. </w:t>
      </w:r>
    </w:p>
    <w:p w14:paraId="317DC3D1" w14:textId="77777777" w:rsidR="003040E3" w:rsidRDefault="00E574F3" w:rsidP="006B5835">
      <w:pPr>
        <w:spacing w:line="360" w:lineRule="auto"/>
        <w:jc w:val="both"/>
        <w:rPr>
          <w:rFonts w:ascii="Arial" w:hAnsi="Arial" w:cs="Arial"/>
          <w:bCs/>
          <w:sz w:val="22"/>
          <w:szCs w:val="22"/>
        </w:rPr>
      </w:pPr>
      <w:r w:rsidRPr="00E574F3">
        <w:rPr>
          <w:rFonts w:ascii="Arial" w:hAnsi="Arial" w:cs="Arial"/>
          <w:bCs/>
          <w:sz w:val="22"/>
          <w:szCs w:val="22"/>
        </w:rPr>
        <w:t xml:space="preserve">b) Não cumprimento de obrigação assumida, hipótese em que o pagamento ficará retido até que a CONTRATADA atenda à cláusula infringida. </w:t>
      </w:r>
    </w:p>
    <w:p w14:paraId="363699F3" w14:textId="67BCDC90" w:rsidR="003040E3" w:rsidRDefault="00E574F3" w:rsidP="006B5835">
      <w:pPr>
        <w:spacing w:line="360" w:lineRule="auto"/>
        <w:jc w:val="both"/>
        <w:rPr>
          <w:rFonts w:ascii="Arial" w:hAnsi="Arial" w:cs="Arial"/>
          <w:bCs/>
          <w:sz w:val="22"/>
          <w:szCs w:val="22"/>
        </w:rPr>
      </w:pPr>
      <w:r w:rsidRPr="00E574F3">
        <w:rPr>
          <w:rFonts w:ascii="Arial" w:hAnsi="Arial" w:cs="Arial"/>
          <w:bCs/>
          <w:sz w:val="22"/>
          <w:szCs w:val="22"/>
        </w:rPr>
        <w:t>c) A CONTRATADA retarde indevidamente a execução do serviço ou paralise os mesmos por prazo que venha a prejudicar as atividades do Município de Minduri</w:t>
      </w:r>
      <w:r w:rsidR="003040E3">
        <w:rPr>
          <w:rFonts w:ascii="Arial" w:hAnsi="Arial" w:cs="Arial"/>
          <w:bCs/>
          <w:sz w:val="22"/>
          <w:szCs w:val="22"/>
        </w:rPr>
        <w:t>/</w:t>
      </w:r>
      <w:r w:rsidRPr="00E574F3">
        <w:rPr>
          <w:rFonts w:ascii="Arial" w:hAnsi="Arial" w:cs="Arial"/>
          <w:bCs/>
          <w:sz w:val="22"/>
          <w:szCs w:val="22"/>
        </w:rPr>
        <w:t xml:space="preserve">MG. </w:t>
      </w:r>
    </w:p>
    <w:p w14:paraId="196F3267" w14:textId="77777777" w:rsidR="003040E3" w:rsidRDefault="00E574F3" w:rsidP="006B5835">
      <w:pPr>
        <w:spacing w:line="360" w:lineRule="auto"/>
        <w:jc w:val="both"/>
        <w:rPr>
          <w:rFonts w:ascii="Arial" w:hAnsi="Arial" w:cs="Arial"/>
          <w:bCs/>
          <w:sz w:val="22"/>
          <w:szCs w:val="22"/>
        </w:rPr>
      </w:pPr>
      <w:r w:rsidRPr="00E574F3">
        <w:rPr>
          <w:rFonts w:ascii="Arial" w:hAnsi="Arial" w:cs="Arial"/>
          <w:bCs/>
          <w:sz w:val="22"/>
          <w:szCs w:val="22"/>
        </w:rPr>
        <w:t xml:space="preserve">d) Débito da CONTRATADA para com o Município de Minduri quer proveniente da execução deste instrumento, quer de obrigações de outros contratos. </w:t>
      </w:r>
    </w:p>
    <w:p w14:paraId="2130C576" w14:textId="53665F9F" w:rsidR="00660672" w:rsidRDefault="00E574F3" w:rsidP="006B5835">
      <w:pPr>
        <w:spacing w:line="360" w:lineRule="auto"/>
        <w:jc w:val="both"/>
        <w:rPr>
          <w:rFonts w:ascii="Arial" w:hAnsi="Arial" w:cs="Arial"/>
          <w:bCs/>
          <w:sz w:val="22"/>
          <w:szCs w:val="22"/>
        </w:rPr>
      </w:pPr>
      <w:r w:rsidRPr="00E574F3">
        <w:rPr>
          <w:rFonts w:ascii="Arial" w:hAnsi="Arial" w:cs="Arial"/>
          <w:bCs/>
          <w:sz w:val="22"/>
          <w:szCs w:val="22"/>
        </w:rPr>
        <w:t>e) Em qualquer das hipóteses previstas nos parágrafos acima, ou de infração as demais cláusulas e obrigações estabelecidas neste instrumento.</w:t>
      </w:r>
    </w:p>
    <w:p w14:paraId="02D7B735" w14:textId="77777777" w:rsidR="003040E3" w:rsidRDefault="003040E3" w:rsidP="006B5835">
      <w:pPr>
        <w:spacing w:line="360" w:lineRule="auto"/>
        <w:jc w:val="both"/>
        <w:rPr>
          <w:rFonts w:ascii="Arial" w:hAnsi="Arial" w:cs="Arial"/>
          <w:bCs/>
          <w:sz w:val="22"/>
          <w:szCs w:val="22"/>
        </w:rPr>
      </w:pPr>
    </w:p>
    <w:p w14:paraId="061D299B" w14:textId="77777777" w:rsidR="00660672" w:rsidRPr="003040E3" w:rsidRDefault="00E574F3" w:rsidP="003040E3">
      <w:pPr>
        <w:shd w:val="clear" w:color="auto" w:fill="D0CECE" w:themeFill="background2" w:themeFillShade="E6"/>
        <w:spacing w:line="360" w:lineRule="auto"/>
        <w:jc w:val="both"/>
        <w:rPr>
          <w:rFonts w:ascii="Arial" w:hAnsi="Arial" w:cs="Arial"/>
          <w:bCs/>
        </w:rPr>
      </w:pPr>
      <w:r w:rsidRPr="003040E3">
        <w:rPr>
          <w:rFonts w:ascii="Arial" w:hAnsi="Arial" w:cs="Arial"/>
          <w:bCs/>
        </w:rPr>
        <w:t xml:space="preserve"> 22. DAS INFRAÇÕES E SANÇÕES ADMINISTRATIVAS </w:t>
      </w:r>
    </w:p>
    <w:p w14:paraId="0ADB7F32" w14:textId="77777777" w:rsidR="003040E3" w:rsidRDefault="003040E3" w:rsidP="006B5835">
      <w:pPr>
        <w:spacing w:line="360" w:lineRule="auto"/>
        <w:jc w:val="both"/>
        <w:rPr>
          <w:rFonts w:ascii="Arial" w:hAnsi="Arial" w:cs="Arial"/>
          <w:bCs/>
          <w:sz w:val="22"/>
          <w:szCs w:val="22"/>
        </w:rPr>
      </w:pPr>
    </w:p>
    <w:p w14:paraId="7D3D5F28" w14:textId="67140553" w:rsidR="00E574F3" w:rsidRDefault="00E574F3" w:rsidP="006B5835">
      <w:pPr>
        <w:spacing w:line="360" w:lineRule="auto"/>
        <w:jc w:val="both"/>
        <w:rPr>
          <w:rFonts w:ascii="Arial" w:hAnsi="Arial" w:cs="Arial"/>
          <w:bCs/>
          <w:sz w:val="22"/>
          <w:szCs w:val="22"/>
        </w:rPr>
      </w:pPr>
      <w:r w:rsidRPr="00E574F3">
        <w:rPr>
          <w:rFonts w:ascii="Arial" w:hAnsi="Arial" w:cs="Arial"/>
          <w:bCs/>
          <w:sz w:val="22"/>
          <w:szCs w:val="22"/>
        </w:rPr>
        <w:t>22.1. O descumprimento total ou parcial das obrigações assumidas pela CONTRATADA ou não veracidade das informações prestadas, poderá acarretar, resguardados os preceitos legais pertinentes, sendo-lhe garantida a prévia defesa, nas seguintes sanções:</w:t>
      </w:r>
    </w:p>
    <w:p w14:paraId="0C2916D4" w14:textId="77777777" w:rsidR="00E574F3" w:rsidRDefault="00E574F3" w:rsidP="006B5835">
      <w:pPr>
        <w:spacing w:line="360" w:lineRule="auto"/>
        <w:jc w:val="both"/>
        <w:rPr>
          <w:rFonts w:ascii="Arial" w:hAnsi="Arial" w:cs="Arial"/>
          <w:bCs/>
          <w:sz w:val="22"/>
          <w:szCs w:val="22"/>
        </w:rPr>
      </w:pPr>
    </w:p>
    <w:p w14:paraId="048D910F" w14:textId="73DADA1B" w:rsidR="00A849FE" w:rsidRDefault="00A849FE" w:rsidP="004A7381">
      <w:pPr>
        <w:pStyle w:val="PargrafodaLista"/>
        <w:spacing w:line="360" w:lineRule="auto"/>
        <w:ind w:left="0"/>
        <w:jc w:val="both"/>
        <w:rPr>
          <w:rFonts w:ascii="Arial" w:hAnsi="Arial" w:cs="Arial"/>
          <w:bCs/>
          <w:sz w:val="22"/>
          <w:szCs w:val="22"/>
        </w:rPr>
      </w:pPr>
      <w:r>
        <w:rPr>
          <w:rFonts w:ascii="Arial" w:hAnsi="Arial" w:cs="Arial"/>
          <w:bCs/>
          <w:sz w:val="22"/>
          <w:szCs w:val="22"/>
        </w:rPr>
        <w:t xml:space="preserve">a) </w:t>
      </w:r>
      <w:r w:rsidR="00E574F3" w:rsidRPr="00E574F3">
        <w:rPr>
          <w:rFonts w:ascii="Arial" w:hAnsi="Arial" w:cs="Arial"/>
          <w:bCs/>
          <w:sz w:val="22"/>
          <w:szCs w:val="22"/>
        </w:rPr>
        <w:t>Advertência pelo atraso de até 10 (dez) dias corridos e sem prejuízo para o Município de Minduri-MG, na entrega da mercadoria/prestação do serviço/execução da obra, ainda que inicial, intermediário ou de substituição/reposição.</w:t>
      </w:r>
    </w:p>
    <w:p w14:paraId="08DF7DBA" w14:textId="49FE2B3F" w:rsidR="00A849FE" w:rsidRDefault="00A849FE" w:rsidP="004A7381">
      <w:pPr>
        <w:pStyle w:val="PargrafodaLista"/>
        <w:spacing w:line="360" w:lineRule="auto"/>
        <w:ind w:left="0"/>
        <w:jc w:val="both"/>
        <w:rPr>
          <w:rFonts w:ascii="Arial" w:hAnsi="Arial" w:cs="Arial"/>
          <w:bCs/>
          <w:sz w:val="22"/>
          <w:szCs w:val="22"/>
        </w:rPr>
      </w:pPr>
      <w:r>
        <w:rPr>
          <w:rFonts w:ascii="Arial" w:hAnsi="Arial" w:cs="Arial"/>
          <w:bCs/>
          <w:sz w:val="22"/>
          <w:szCs w:val="22"/>
        </w:rPr>
        <w:t>b</w:t>
      </w:r>
      <w:r w:rsidR="00E574F3" w:rsidRPr="00E574F3">
        <w:rPr>
          <w:rFonts w:ascii="Arial" w:hAnsi="Arial" w:cs="Arial"/>
          <w:bCs/>
          <w:sz w:val="22"/>
          <w:szCs w:val="22"/>
        </w:rPr>
        <w:t>)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71473D5F" w14:textId="17CDF0BE" w:rsidR="00A849FE" w:rsidRDefault="00A849FE" w:rsidP="004A7381">
      <w:pPr>
        <w:pStyle w:val="PargrafodaLista"/>
        <w:spacing w:line="360" w:lineRule="auto"/>
        <w:ind w:left="0"/>
        <w:jc w:val="both"/>
        <w:rPr>
          <w:rFonts w:ascii="Arial" w:hAnsi="Arial" w:cs="Arial"/>
          <w:bCs/>
          <w:sz w:val="22"/>
          <w:szCs w:val="22"/>
        </w:rPr>
      </w:pPr>
      <w:r>
        <w:rPr>
          <w:rFonts w:ascii="Arial" w:hAnsi="Arial" w:cs="Arial"/>
          <w:bCs/>
          <w:sz w:val="22"/>
          <w:szCs w:val="22"/>
        </w:rPr>
        <w:t>c</w:t>
      </w:r>
      <w:r w:rsidR="00E574F3" w:rsidRPr="00E574F3">
        <w:rPr>
          <w:rFonts w:ascii="Arial" w:hAnsi="Arial" w:cs="Arial"/>
          <w:bCs/>
          <w:sz w:val="22"/>
          <w:szCs w:val="22"/>
        </w:rPr>
        <w:t>) Multa de até 10% do total do contrato/ordem de compra/serviço para o caso de execução imperfeita do objeto.</w:t>
      </w:r>
    </w:p>
    <w:p w14:paraId="0D16AB71" w14:textId="5F8CF709" w:rsidR="00A849FE" w:rsidRDefault="00A849FE" w:rsidP="004A7381">
      <w:pPr>
        <w:pStyle w:val="PargrafodaLista"/>
        <w:spacing w:line="360" w:lineRule="auto"/>
        <w:ind w:left="0"/>
        <w:jc w:val="both"/>
        <w:rPr>
          <w:rFonts w:ascii="Arial" w:hAnsi="Arial" w:cs="Arial"/>
          <w:bCs/>
          <w:sz w:val="22"/>
          <w:szCs w:val="22"/>
        </w:rPr>
      </w:pPr>
      <w:r>
        <w:rPr>
          <w:rFonts w:ascii="Arial" w:hAnsi="Arial" w:cs="Arial"/>
          <w:bCs/>
          <w:sz w:val="22"/>
          <w:szCs w:val="22"/>
        </w:rPr>
        <w:t>d</w:t>
      </w:r>
      <w:r w:rsidR="00E574F3" w:rsidRPr="00E574F3">
        <w:rPr>
          <w:rFonts w:ascii="Arial" w:hAnsi="Arial" w:cs="Arial"/>
          <w:bCs/>
          <w:sz w:val="22"/>
          <w:szCs w:val="22"/>
        </w:rPr>
        <w:t xml:space="preserve">) Multa de até 20% sobre o valor total do contrato/ordem de compra/serviço se deixar de entregar a mercadoria/prestar o serviço/executar a obra, no prazo determinado, ainda que inicial, intermediário ou de substituição/reposição. </w:t>
      </w:r>
    </w:p>
    <w:p w14:paraId="6637DA72" w14:textId="6BE5B911" w:rsidR="00A849FE" w:rsidRDefault="00A849FE" w:rsidP="004A7381">
      <w:pPr>
        <w:pStyle w:val="PargrafodaLista"/>
        <w:spacing w:line="360" w:lineRule="auto"/>
        <w:ind w:left="0"/>
        <w:jc w:val="both"/>
        <w:rPr>
          <w:rFonts w:ascii="Arial" w:hAnsi="Arial" w:cs="Arial"/>
          <w:bCs/>
          <w:sz w:val="22"/>
          <w:szCs w:val="22"/>
        </w:rPr>
      </w:pPr>
      <w:r>
        <w:rPr>
          <w:rFonts w:ascii="Arial" w:hAnsi="Arial" w:cs="Arial"/>
          <w:bCs/>
          <w:sz w:val="22"/>
          <w:szCs w:val="22"/>
        </w:rPr>
        <w:t>e</w:t>
      </w:r>
      <w:r w:rsidR="00E574F3" w:rsidRPr="00E574F3">
        <w:rPr>
          <w:rFonts w:ascii="Arial" w:hAnsi="Arial" w:cs="Arial"/>
          <w:bCs/>
          <w:sz w:val="22"/>
          <w:szCs w:val="22"/>
        </w:rPr>
        <w:t>) Multa de até 20% sobre o valor total do contrato/ordem de compra/serviço se deixar de entregar a mercadoria/prestar o serviço/executar a obra, no prazo determinado, ainda que inicial, intermediário ou de substituição/reposição.</w:t>
      </w:r>
    </w:p>
    <w:p w14:paraId="5C1B59DC" w14:textId="12B6A371" w:rsidR="00A849FE" w:rsidRDefault="00A849FE" w:rsidP="004A7381">
      <w:pPr>
        <w:pStyle w:val="PargrafodaLista"/>
        <w:spacing w:line="360" w:lineRule="auto"/>
        <w:ind w:left="0"/>
        <w:jc w:val="both"/>
        <w:rPr>
          <w:rFonts w:ascii="Arial" w:hAnsi="Arial" w:cs="Arial"/>
          <w:bCs/>
          <w:sz w:val="22"/>
          <w:szCs w:val="22"/>
        </w:rPr>
      </w:pPr>
      <w:r>
        <w:rPr>
          <w:rFonts w:ascii="Arial" w:hAnsi="Arial" w:cs="Arial"/>
          <w:bCs/>
          <w:sz w:val="22"/>
          <w:szCs w:val="22"/>
        </w:rPr>
        <w:t>f</w:t>
      </w:r>
      <w:r w:rsidR="00E574F3" w:rsidRPr="00E574F3">
        <w:rPr>
          <w:rFonts w:ascii="Arial" w:hAnsi="Arial" w:cs="Arial"/>
          <w:bCs/>
          <w:sz w:val="22"/>
          <w:szCs w:val="22"/>
        </w:rPr>
        <w:t xml:space="preserve">) Impedimento de licitar e contratar, nos termos do art. 156, §4º, da Lei 14.133/21; </w:t>
      </w:r>
    </w:p>
    <w:p w14:paraId="4593CE5C" w14:textId="0131F043" w:rsidR="00A849FE" w:rsidRDefault="00A849FE" w:rsidP="004A7381">
      <w:pPr>
        <w:pStyle w:val="PargrafodaLista"/>
        <w:spacing w:line="360" w:lineRule="auto"/>
        <w:ind w:left="0"/>
        <w:jc w:val="both"/>
        <w:rPr>
          <w:rFonts w:ascii="Arial" w:hAnsi="Arial" w:cs="Arial"/>
          <w:bCs/>
          <w:sz w:val="22"/>
          <w:szCs w:val="22"/>
        </w:rPr>
      </w:pPr>
      <w:r>
        <w:rPr>
          <w:rFonts w:ascii="Arial" w:hAnsi="Arial" w:cs="Arial"/>
          <w:bCs/>
          <w:sz w:val="22"/>
          <w:szCs w:val="22"/>
        </w:rPr>
        <w:t>g</w:t>
      </w:r>
      <w:r w:rsidR="00E574F3" w:rsidRPr="00E574F3">
        <w:rPr>
          <w:rFonts w:ascii="Arial" w:hAnsi="Arial" w:cs="Arial"/>
          <w:bCs/>
          <w:sz w:val="22"/>
          <w:szCs w:val="22"/>
        </w:rPr>
        <w:t xml:space="preserve">) Declaração de inidoneidade para licitar ou contratar, nos termos do art. 156, §5º, da Lei 14.133/21; </w:t>
      </w:r>
    </w:p>
    <w:p w14:paraId="3CC0CC52" w14:textId="04876E3B" w:rsidR="00A849FE"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22.2. As penalidades acima relacionadas não são exaustivas, mas sim exemplificativas, podendo outras ocorrências </w:t>
      </w:r>
      <w:r w:rsidR="004A7381" w:rsidRPr="00E574F3">
        <w:rPr>
          <w:rFonts w:ascii="Arial" w:hAnsi="Arial" w:cs="Arial"/>
          <w:bCs/>
          <w:sz w:val="22"/>
          <w:szCs w:val="22"/>
        </w:rPr>
        <w:t>serem</w:t>
      </w:r>
      <w:r w:rsidRPr="00E574F3">
        <w:rPr>
          <w:rFonts w:ascii="Arial" w:hAnsi="Arial" w:cs="Arial"/>
          <w:bCs/>
          <w:sz w:val="22"/>
          <w:szCs w:val="22"/>
        </w:rPr>
        <w:t xml:space="preserve"> analisadas e ter aplicação por analogia e de acordo com a Lei nº 14.133/21, em especial aos artigos 155 a 163. 22.3. As sanções aqui previstas são independentes entre si, podendo ser aplicadas isoladas ou cumulativamente, sem prejuízo de outras medidas cabíveis. </w:t>
      </w:r>
    </w:p>
    <w:p w14:paraId="09D8B726" w14:textId="77777777" w:rsidR="00A849FE" w:rsidRDefault="00A849FE" w:rsidP="00A849FE">
      <w:pPr>
        <w:pStyle w:val="PargrafodaLista"/>
        <w:spacing w:line="360" w:lineRule="auto"/>
        <w:ind w:left="828"/>
        <w:jc w:val="both"/>
        <w:rPr>
          <w:rFonts w:ascii="Arial" w:hAnsi="Arial" w:cs="Arial"/>
          <w:bCs/>
          <w:sz w:val="22"/>
          <w:szCs w:val="22"/>
        </w:rPr>
      </w:pPr>
    </w:p>
    <w:p w14:paraId="2C1DFE1B" w14:textId="511410E3" w:rsidR="00A849FE" w:rsidRPr="00A849FE" w:rsidRDefault="00E574F3" w:rsidP="004A7381">
      <w:pPr>
        <w:pStyle w:val="PargrafodaLista"/>
        <w:shd w:val="clear" w:color="auto" w:fill="D0CECE" w:themeFill="background2" w:themeFillShade="E6"/>
        <w:spacing w:line="360" w:lineRule="auto"/>
        <w:ind w:left="0"/>
        <w:jc w:val="both"/>
        <w:rPr>
          <w:rFonts w:ascii="Arial" w:hAnsi="Arial" w:cs="Arial"/>
          <w:b/>
        </w:rPr>
      </w:pPr>
      <w:r w:rsidRPr="00A849FE">
        <w:rPr>
          <w:rFonts w:ascii="Arial" w:hAnsi="Arial" w:cs="Arial"/>
          <w:b/>
        </w:rPr>
        <w:t xml:space="preserve">22.4. EXTENSÃO DAS PENALIDADES </w:t>
      </w:r>
    </w:p>
    <w:p w14:paraId="704BCD36" w14:textId="77777777" w:rsidR="00A849FE" w:rsidRDefault="00A849FE" w:rsidP="004A7381">
      <w:pPr>
        <w:pStyle w:val="PargrafodaLista"/>
        <w:spacing w:line="360" w:lineRule="auto"/>
        <w:ind w:left="0"/>
        <w:jc w:val="both"/>
        <w:rPr>
          <w:rFonts w:ascii="Arial" w:hAnsi="Arial" w:cs="Arial"/>
          <w:bCs/>
          <w:sz w:val="22"/>
          <w:szCs w:val="22"/>
        </w:rPr>
      </w:pPr>
    </w:p>
    <w:p w14:paraId="0C5D741B" w14:textId="59F6E8BF" w:rsidR="00A849FE"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22.4.1. As sanções de impedimento de licitar e contratar e de declaração de inidoneidade para licitar e contratar com o CONTRATANTE poderá ser também, aplicada, sem prejuízo das sanções penais e civis, aqueles que: </w:t>
      </w:r>
    </w:p>
    <w:p w14:paraId="4D2690FB" w14:textId="72AA5A77" w:rsidR="00A849FE"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22.4.1.1. Retardarem a execução da licitação; </w:t>
      </w:r>
    </w:p>
    <w:p w14:paraId="0F4A5BCC" w14:textId="5B94D4CF" w:rsidR="00A849FE"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22.4.1.2. Demonstrar em não possuir idoneidade para contratar com a Administração e; </w:t>
      </w:r>
    </w:p>
    <w:p w14:paraId="273F4412" w14:textId="77777777" w:rsidR="00A849FE"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22.4.1.3. Fizerem declaração falsa ou cometerem fraude fiscal. </w:t>
      </w:r>
    </w:p>
    <w:p w14:paraId="7E3ED3DE" w14:textId="77777777" w:rsidR="00A849FE" w:rsidRDefault="00A849FE" w:rsidP="004A7381">
      <w:pPr>
        <w:pStyle w:val="PargrafodaLista"/>
        <w:spacing w:line="360" w:lineRule="auto"/>
        <w:ind w:left="0"/>
        <w:jc w:val="both"/>
        <w:rPr>
          <w:rFonts w:ascii="Arial" w:hAnsi="Arial" w:cs="Arial"/>
          <w:bCs/>
          <w:sz w:val="22"/>
          <w:szCs w:val="22"/>
        </w:rPr>
      </w:pPr>
    </w:p>
    <w:p w14:paraId="1DF4C422" w14:textId="77777777" w:rsidR="004A7381" w:rsidRDefault="004A7381" w:rsidP="004A7381">
      <w:pPr>
        <w:pStyle w:val="PargrafodaLista"/>
        <w:spacing w:line="360" w:lineRule="auto"/>
        <w:ind w:left="0"/>
        <w:jc w:val="both"/>
        <w:rPr>
          <w:rFonts w:ascii="Arial" w:hAnsi="Arial" w:cs="Arial"/>
          <w:bCs/>
          <w:sz w:val="22"/>
          <w:szCs w:val="22"/>
        </w:rPr>
      </w:pPr>
    </w:p>
    <w:p w14:paraId="0FB79F5D" w14:textId="77777777" w:rsidR="004A7381" w:rsidRDefault="004A7381" w:rsidP="004A7381">
      <w:pPr>
        <w:pStyle w:val="PargrafodaLista"/>
        <w:spacing w:line="360" w:lineRule="auto"/>
        <w:ind w:left="0"/>
        <w:jc w:val="both"/>
        <w:rPr>
          <w:rFonts w:ascii="Arial" w:hAnsi="Arial" w:cs="Arial"/>
          <w:bCs/>
          <w:sz w:val="22"/>
          <w:szCs w:val="22"/>
        </w:rPr>
      </w:pPr>
    </w:p>
    <w:p w14:paraId="73A12630" w14:textId="77777777" w:rsidR="004A7381" w:rsidRDefault="004A7381" w:rsidP="004A7381">
      <w:pPr>
        <w:pStyle w:val="PargrafodaLista"/>
        <w:spacing w:line="360" w:lineRule="auto"/>
        <w:ind w:left="0"/>
        <w:jc w:val="both"/>
        <w:rPr>
          <w:rFonts w:ascii="Arial" w:hAnsi="Arial" w:cs="Arial"/>
          <w:bCs/>
          <w:sz w:val="22"/>
          <w:szCs w:val="22"/>
        </w:rPr>
      </w:pPr>
    </w:p>
    <w:p w14:paraId="281F94CD" w14:textId="412331EB" w:rsidR="00660672" w:rsidRPr="00A849FE" w:rsidRDefault="00E574F3" w:rsidP="004A7381">
      <w:pPr>
        <w:pStyle w:val="PargrafodaLista"/>
        <w:shd w:val="clear" w:color="auto" w:fill="D0CECE" w:themeFill="background2" w:themeFillShade="E6"/>
        <w:spacing w:line="360" w:lineRule="auto"/>
        <w:ind w:left="0"/>
        <w:jc w:val="both"/>
        <w:rPr>
          <w:rFonts w:ascii="Arial" w:hAnsi="Arial" w:cs="Arial"/>
          <w:b/>
        </w:rPr>
      </w:pPr>
      <w:r w:rsidRPr="00A849FE">
        <w:rPr>
          <w:rFonts w:ascii="Arial" w:hAnsi="Arial" w:cs="Arial"/>
          <w:b/>
        </w:rPr>
        <w:lastRenderedPageBreak/>
        <w:t xml:space="preserve">23. ADEQUAÇÃO ORÇAMENTÁRIA </w:t>
      </w:r>
    </w:p>
    <w:p w14:paraId="105A49EB" w14:textId="77777777" w:rsidR="00A849FE" w:rsidRDefault="00A849FE" w:rsidP="004A7381">
      <w:pPr>
        <w:pStyle w:val="PargrafodaLista"/>
        <w:spacing w:line="360" w:lineRule="auto"/>
        <w:ind w:left="0"/>
        <w:jc w:val="both"/>
        <w:rPr>
          <w:rFonts w:ascii="Arial" w:hAnsi="Arial" w:cs="Arial"/>
          <w:bCs/>
          <w:sz w:val="22"/>
          <w:szCs w:val="22"/>
        </w:rPr>
      </w:pPr>
    </w:p>
    <w:p w14:paraId="5D614AEC" w14:textId="4EC901E3" w:rsidR="00E574F3" w:rsidRPr="00E574F3"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23.1. As despesas decorrentes do presente instrumento correrão à conta das seguintes dotações orçamentárias:4.4.90.51.00.2.11.01.27.812.0006.1.0012 – 1.706 24. INDICAÇÃO DE GARANTIAS</w:t>
      </w:r>
    </w:p>
    <w:p w14:paraId="0F379706" w14:textId="195D692C"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24.1. A licitante vencedora do certame deverá apresentar à fiscalização, no prazo máximo de 5 (cinco) dias úteis, contado da data da emissão da ordem de serviços, comprovante de prestação de garantia correspondente ao percentual de 5% (cinco por cento) do valor total do contrato, podendo o contratado optar por uma das modalidades previstas no art. 96, da Lei nº 14.133/2021, à escolha da contratada: 24.1.1. Acaso opte por apresentar seguro-garantia (cf. inc. II, do art. 96) o prazo para apresentação será de 1 (um) mês, contado da data de homologação da licitação e anterior à assinatura do contrato. 24.1.2. Em se tratando de garantia prestada por meio de caução em dinheiro, o depósito deverá ser feito em </w:t>
      </w:r>
      <w:r w:rsidR="00660672" w:rsidRPr="00E574F3">
        <w:rPr>
          <w:rFonts w:ascii="Arial" w:hAnsi="Arial" w:cs="Arial"/>
          <w:bCs/>
          <w:sz w:val="22"/>
          <w:szCs w:val="22"/>
        </w:rPr>
        <w:t>agência</w:t>
      </w:r>
      <w:r w:rsidRPr="00E574F3">
        <w:rPr>
          <w:rFonts w:ascii="Arial" w:hAnsi="Arial" w:cs="Arial"/>
          <w:bCs/>
          <w:sz w:val="22"/>
          <w:szCs w:val="22"/>
        </w:rPr>
        <w:t xml:space="preserve"> bancária indicada pela Administração; </w:t>
      </w:r>
    </w:p>
    <w:p w14:paraId="38C0ECFC" w14:textId="5C504A19"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24.1.3. Se a opção de garantia for pelo seguro-garantia, deverá constar prazo de validade correspondente ao período de vigência do contrato, acrescido de 30 (trinta) dias, indicando, ainda, na apólice o Município de Minduri/MG, como beneficiário; </w:t>
      </w:r>
    </w:p>
    <w:p w14:paraId="083018BF"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24.1.4. Se a opção for pela fiança bancária, esta deverá conter prazo de validade correspondente ao período de vigência do contrato, acrescido de 30 (trinta) dias, com expressa afirmação do fiador de que, como devedor solidário, fará o pagamento ao Município de São José do Mantimento/MG, independentemente de interpelação judicial, caso o afiançado não cumpra suas obrigações, bem como com expressa renúncia do fiador ao benefício de ordem e aos direitos previstos nos </w:t>
      </w:r>
      <w:proofErr w:type="spellStart"/>
      <w:r w:rsidRPr="00E574F3">
        <w:rPr>
          <w:rFonts w:ascii="Arial" w:hAnsi="Arial" w:cs="Arial"/>
          <w:bCs/>
          <w:sz w:val="22"/>
          <w:szCs w:val="22"/>
        </w:rPr>
        <w:t>Arts</w:t>
      </w:r>
      <w:proofErr w:type="spellEnd"/>
      <w:r w:rsidRPr="00E574F3">
        <w:rPr>
          <w:rFonts w:ascii="Arial" w:hAnsi="Arial" w:cs="Arial"/>
          <w:bCs/>
          <w:sz w:val="22"/>
          <w:szCs w:val="22"/>
        </w:rPr>
        <w:t xml:space="preserve">. 827 e 838 do Código Civil Brasileiro. 24.1.5. A garantia assegurará e tem por objetivo garantir o fiel cumprimento das obrigações assumidas pelo contratado perante </w:t>
      </w:r>
      <w:proofErr w:type="gramStart"/>
      <w:r w:rsidRPr="00E574F3">
        <w:rPr>
          <w:rFonts w:ascii="Arial" w:hAnsi="Arial" w:cs="Arial"/>
          <w:bCs/>
          <w:sz w:val="22"/>
          <w:szCs w:val="22"/>
        </w:rPr>
        <w:t>à</w:t>
      </w:r>
      <w:proofErr w:type="gramEnd"/>
      <w:r w:rsidRPr="00E574F3">
        <w:rPr>
          <w:rFonts w:ascii="Arial" w:hAnsi="Arial" w:cs="Arial"/>
          <w:bCs/>
          <w:sz w:val="22"/>
          <w:szCs w:val="22"/>
        </w:rPr>
        <w:t xml:space="preserve"> Administração, inclusive as multas, os prejuízos e as indenizações decorrentes de inadimplemento, observados os dispositivos legais previsto na lei; </w:t>
      </w:r>
    </w:p>
    <w:p w14:paraId="741F4336"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24.1.6. Deverá ainda, ser exigido garantia adicional do licitante vencedor cuja proposta for inferior a 85% (oitenta e cinco por cento) do valor orçado pela Administração, equivalente à diferença entre este último e o valor da proposta, sem prejuízo das demais garantias exigíveis de acordo com esta Lei. </w:t>
      </w:r>
    </w:p>
    <w:p w14:paraId="4FC6D11B"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24.1.7. A contratada deverá se responsabilizará pela garantia da obra por até 5 (cinco) anos, a contar de seu recebimento definitivo, conforme disposições legais previstas no art. 618 do Código Civil Brasileiro. </w:t>
      </w:r>
    </w:p>
    <w:p w14:paraId="31CD6D57" w14:textId="77777777" w:rsidR="00660672" w:rsidRDefault="00660672" w:rsidP="00E574F3">
      <w:pPr>
        <w:pStyle w:val="PargrafodaLista"/>
        <w:spacing w:line="360" w:lineRule="auto"/>
        <w:ind w:left="828"/>
        <w:jc w:val="both"/>
        <w:rPr>
          <w:rFonts w:ascii="Arial" w:hAnsi="Arial" w:cs="Arial"/>
          <w:bCs/>
          <w:sz w:val="22"/>
          <w:szCs w:val="22"/>
        </w:rPr>
      </w:pPr>
    </w:p>
    <w:p w14:paraId="4EB364B3" w14:textId="77777777" w:rsidR="00660672" w:rsidRPr="00DF2F50" w:rsidRDefault="00E574F3" w:rsidP="004A7381">
      <w:pPr>
        <w:pStyle w:val="PargrafodaLista"/>
        <w:shd w:val="clear" w:color="auto" w:fill="D0CECE" w:themeFill="background2" w:themeFillShade="E6"/>
        <w:spacing w:line="360" w:lineRule="auto"/>
        <w:ind w:left="0"/>
        <w:jc w:val="both"/>
        <w:rPr>
          <w:rFonts w:ascii="Arial" w:hAnsi="Arial" w:cs="Arial"/>
          <w:b/>
        </w:rPr>
      </w:pPr>
      <w:r w:rsidRPr="00DF2F50">
        <w:rPr>
          <w:rFonts w:ascii="Arial" w:hAnsi="Arial" w:cs="Arial"/>
          <w:b/>
        </w:rPr>
        <w:t>25. DO PRAZO E LOCAIS DE ENTREGA</w:t>
      </w:r>
    </w:p>
    <w:p w14:paraId="629BEBD8" w14:textId="77777777" w:rsidR="00660672" w:rsidRDefault="00660672" w:rsidP="004A7381">
      <w:pPr>
        <w:pStyle w:val="PargrafodaLista"/>
        <w:spacing w:line="360" w:lineRule="auto"/>
        <w:ind w:left="0"/>
        <w:jc w:val="both"/>
        <w:rPr>
          <w:rFonts w:ascii="Arial" w:hAnsi="Arial" w:cs="Arial"/>
          <w:bCs/>
          <w:sz w:val="22"/>
          <w:szCs w:val="22"/>
        </w:rPr>
      </w:pPr>
    </w:p>
    <w:p w14:paraId="0E98452F"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 25.1. O prazo de execução dos serviços a serem contratados é de 3 meses após a contratação da empresa vencedora, contados a partir da assinatura do contrato e da assinatura e emissão da Ordem de Serviços por parte da contratante.</w:t>
      </w:r>
    </w:p>
    <w:p w14:paraId="6377CD43" w14:textId="26360FB1" w:rsidR="00E574F3" w:rsidRPr="00DF2F50" w:rsidRDefault="00E574F3" w:rsidP="004A7381">
      <w:pPr>
        <w:pStyle w:val="PargrafodaLista"/>
        <w:shd w:val="clear" w:color="auto" w:fill="D0CECE" w:themeFill="background2" w:themeFillShade="E6"/>
        <w:spacing w:line="360" w:lineRule="auto"/>
        <w:ind w:left="0"/>
        <w:jc w:val="both"/>
        <w:rPr>
          <w:rFonts w:ascii="Arial" w:hAnsi="Arial" w:cs="Arial"/>
          <w:b/>
        </w:rPr>
      </w:pPr>
      <w:r w:rsidRPr="00DF2F50">
        <w:rPr>
          <w:rFonts w:ascii="Arial" w:hAnsi="Arial" w:cs="Arial"/>
          <w:b/>
        </w:rPr>
        <w:lastRenderedPageBreak/>
        <w:t>26. DOS ELEMENTOS DA LICITAÇÃO</w:t>
      </w:r>
    </w:p>
    <w:p w14:paraId="01D77B75" w14:textId="77777777" w:rsidR="00660672" w:rsidRDefault="00660672" w:rsidP="004A7381">
      <w:pPr>
        <w:pStyle w:val="PargrafodaLista"/>
        <w:spacing w:line="360" w:lineRule="auto"/>
        <w:ind w:left="0"/>
        <w:jc w:val="both"/>
        <w:rPr>
          <w:rFonts w:ascii="Arial" w:hAnsi="Arial" w:cs="Arial"/>
          <w:bCs/>
          <w:sz w:val="22"/>
          <w:szCs w:val="22"/>
        </w:rPr>
      </w:pPr>
    </w:p>
    <w:p w14:paraId="40727F66"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26.1. Os elementos necessários à perfeita caracterização do objeto e que farão parte integrante deste Projeto Básico, são: </w:t>
      </w:r>
    </w:p>
    <w:p w14:paraId="61EAAA0C" w14:textId="77777777" w:rsidR="00660672" w:rsidRPr="004A7381" w:rsidRDefault="00660672" w:rsidP="004A7381">
      <w:pPr>
        <w:pStyle w:val="PargrafodaLista"/>
        <w:spacing w:line="360" w:lineRule="auto"/>
        <w:ind w:left="0"/>
        <w:jc w:val="both"/>
        <w:rPr>
          <w:rFonts w:ascii="Arial" w:hAnsi="Arial" w:cs="Arial"/>
          <w:bCs/>
          <w:sz w:val="20"/>
          <w:szCs w:val="20"/>
        </w:rPr>
      </w:pPr>
    </w:p>
    <w:p w14:paraId="1687EF8E"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26.1.1. Memorial Descritivo; </w:t>
      </w:r>
    </w:p>
    <w:p w14:paraId="15FC9979" w14:textId="5A9C8BFF"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26.1.2. Projetos; </w:t>
      </w:r>
    </w:p>
    <w:p w14:paraId="72FB2D2F"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26.1.3. Planilha Orçamentária; </w:t>
      </w:r>
    </w:p>
    <w:p w14:paraId="3191163C"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26.1.4. Cronograma físico-financeiro; </w:t>
      </w:r>
    </w:p>
    <w:p w14:paraId="1EC566D1" w14:textId="77777777" w:rsidR="00660672" w:rsidRDefault="00660672" w:rsidP="004A7381">
      <w:pPr>
        <w:pStyle w:val="PargrafodaLista"/>
        <w:spacing w:line="360" w:lineRule="auto"/>
        <w:ind w:left="0"/>
        <w:jc w:val="both"/>
        <w:rPr>
          <w:rFonts w:ascii="Arial" w:hAnsi="Arial" w:cs="Arial"/>
          <w:bCs/>
          <w:sz w:val="22"/>
          <w:szCs w:val="22"/>
        </w:rPr>
      </w:pPr>
    </w:p>
    <w:p w14:paraId="03FD72C1" w14:textId="77777777" w:rsidR="00660672" w:rsidRPr="004A7381" w:rsidRDefault="00E574F3" w:rsidP="004A7381">
      <w:pPr>
        <w:pStyle w:val="PargrafodaLista"/>
        <w:shd w:val="clear" w:color="auto" w:fill="D0CECE" w:themeFill="background2" w:themeFillShade="E6"/>
        <w:spacing w:line="360" w:lineRule="auto"/>
        <w:ind w:left="0"/>
        <w:jc w:val="both"/>
        <w:rPr>
          <w:rFonts w:ascii="Arial" w:hAnsi="Arial" w:cs="Arial"/>
          <w:b/>
        </w:rPr>
      </w:pPr>
      <w:r w:rsidRPr="004A7381">
        <w:rPr>
          <w:rFonts w:ascii="Arial" w:hAnsi="Arial" w:cs="Arial"/>
          <w:b/>
        </w:rPr>
        <w:t xml:space="preserve">27. OS DOCUMENTOS DE HABILITAÇÃO TÉCNICA </w:t>
      </w:r>
    </w:p>
    <w:p w14:paraId="7588C611" w14:textId="77777777" w:rsidR="00660672" w:rsidRDefault="00660672" w:rsidP="004A7381">
      <w:pPr>
        <w:pStyle w:val="PargrafodaLista"/>
        <w:spacing w:line="360" w:lineRule="auto"/>
        <w:ind w:left="0"/>
        <w:jc w:val="both"/>
        <w:rPr>
          <w:rFonts w:ascii="Arial" w:hAnsi="Arial" w:cs="Arial"/>
          <w:bCs/>
          <w:sz w:val="22"/>
          <w:szCs w:val="22"/>
        </w:rPr>
      </w:pPr>
    </w:p>
    <w:p w14:paraId="3826AEEC"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27.1. A prova de qualificação técnica será feita mediante a apresentação dos seguintes documentos: </w:t>
      </w:r>
    </w:p>
    <w:p w14:paraId="78F2C069"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27.1.1. Certidão de Registro de Pessoa Jurídica nos respectivos conselhos, com atribuições pertinentes ao objeto, válida na data da abertura da Licitação; </w:t>
      </w:r>
    </w:p>
    <w:p w14:paraId="23027FBD"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27.1.2. Atestado(s) emitido(s) por pessoa jurídica de direito público ou privado acompanhado(s) da(s) respectiva(s) certidão(</w:t>
      </w:r>
      <w:proofErr w:type="spellStart"/>
      <w:r w:rsidRPr="00E574F3">
        <w:rPr>
          <w:rFonts w:ascii="Arial" w:hAnsi="Arial" w:cs="Arial"/>
          <w:bCs/>
          <w:sz w:val="22"/>
          <w:szCs w:val="22"/>
        </w:rPr>
        <w:t>ões</w:t>
      </w:r>
      <w:proofErr w:type="spellEnd"/>
      <w:r w:rsidRPr="00E574F3">
        <w:rPr>
          <w:rFonts w:ascii="Arial" w:hAnsi="Arial" w:cs="Arial"/>
          <w:bCs/>
          <w:sz w:val="22"/>
          <w:szCs w:val="22"/>
        </w:rPr>
        <w:t>) de acervo técnico (CAT), do(s) profissional(</w:t>
      </w:r>
      <w:proofErr w:type="spellStart"/>
      <w:r w:rsidRPr="00E574F3">
        <w:rPr>
          <w:rFonts w:ascii="Arial" w:hAnsi="Arial" w:cs="Arial"/>
          <w:bCs/>
          <w:sz w:val="22"/>
          <w:szCs w:val="22"/>
        </w:rPr>
        <w:t>is</w:t>
      </w:r>
      <w:proofErr w:type="spellEnd"/>
      <w:r w:rsidRPr="00E574F3">
        <w:rPr>
          <w:rFonts w:ascii="Arial" w:hAnsi="Arial" w:cs="Arial"/>
          <w:bCs/>
          <w:sz w:val="22"/>
          <w:szCs w:val="22"/>
        </w:rPr>
        <w:t>) habilitado(s), em conformidade com o disposto na Lei Federal nº 5.194/66, responsável técnico da empresa que comprove que foi responsável tecnicamente pela execução dos serviços compatíveis com o objeto desta licitação;</w:t>
      </w:r>
    </w:p>
    <w:p w14:paraId="28C370CA" w14:textId="77777777" w:rsidR="00660672" w:rsidRDefault="00E574F3" w:rsidP="004A7381">
      <w:pPr>
        <w:pStyle w:val="PargrafodaLista"/>
        <w:spacing w:line="360" w:lineRule="auto"/>
        <w:ind w:left="0"/>
        <w:jc w:val="both"/>
        <w:rPr>
          <w:rFonts w:ascii="Arial" w:hAnsi="Arial" w:cs="Arial"/>
          <w:bCs/>
          <w:sz w:val="22"/>
          <w:szCs w:val="22"/>
        </w:rPr>
      </w:pPr>
      <w:r w:rsidRPr="00E574F3">
        <w:rPr>
          <w:rFonts w:ascii="Arial" w:hAnsi="Arial" w:cs="Arial"/>
          <w:bCs/>
          <w:sz w:val="22"/>
          <w:szCs w:val="22"/>
        </w:rPr>
        <w:t xml:space="preserve"> 27.1.3. A Certidão de Acervo Técnico poderá ser substituída por Atestado Técnico devidamente certificado pelos conselhos, desde que acompanhado da respectiva Anotação de Responsabilidade Técnica (ART).</w:t>
      </w:r>
    </w:p>
    <w:p w14:paraId="5D7956E4" w14:textId="391E0AAB" w:rsidR="00E574F3" w:rsidRDefault="00E574F3" w:rsidP="004A7381">
      <w:pPr>
        <w:pStyle w:val="PargrafodaLista"/>
        <w:spacing w:line="360" w:lineRule="auto"/>
        <w:ind w:left="0"/>
        <w:jc w:val="both"/>
        <w:rPr>
          <w:rFonts w:ascii="Arial" w:hAnsi="Arial" w:cs="Arial"/>
          <w:b/>
        </w:rPr>
      </w:pPr>
      <w:r w:rsidRPr="00E574F3">
        <w:rPr>
          <w:rFonts w:ascii="Arial" w:hAnsi="Arial" w:cs="Arial"/>
          <w:bCs/>
          <w:sz w:val="22"/>
          <w:szCs w:val="22"/>
        </w:rPr>
        <w:t xml:space="preserve"> 27.1.4. QUALIFICAÇÃO </w:t>
      </w:r>
      <w:r w:rsidR="00660672" w:rsidRPr="00E574F3">
        <w:rPr>
          <w:rFonts w:ascii="Arial" w:hAnsi="Arial" w:cs="Arial"/>
          <w:bCs/>
          <w:sz w:val="22"/>
          <w:szCs w:val="22"/>
        </w:rPr>
        <w:t>ECONÔMICO-FINANCEIRA</w:t>
      </w:r>
      <w:r w:rsidRPr="00E574F3">
        <w:rPr>
          <w:rFonts w:ascii="Arial" w:hAnsi="Arial" w:cs="Arial"/>
          <w:bCs/>
          <w:sz w:val="22"/>
          <w:szCs w:val="22"/>
        </w:rPr>
        <w:t xml:space="preserve"> - Conforme disciplina todos os itens e alíneas descritas no artigo 69, da Lei 14.133/2021. </w:t>
      </w:r>
    </w:p>
    <w:p w14:paraId="1AE1468B" w14:textId="76B87098" w:rsidR="00513E72" w:rsidRDefault="00513E72" w:rsidP="004A7381">
      <w:pPr>
        <w:widowControl w:val="0"/>
        <w:tabs>
          <w:tab w:val="left" w:pos="896"/>
        </w:tabs>
        <w:autoSpaceDE w:val="0"/>
        <w:autoSpaceDN w:val="0"/>
        <w:spacing w:line="360" w:lineRule="auto"/>
        <w:ind w:right="116"/>
        <w:jc w:val="both"/>
        <w:rPr>
          <w:rFonts w:ascii="Arial" w:hAnsi="Arial" w:cs="Arial"/>
          <w:sz w:val="22"/>
          <w:szCs w:val="22"/>
        </w:rPr>
      </w:pPr>
    </w:p>
    <w:p w14:paraId="46B706B4" w14:textId="7C6095DF" w:rsidR="00F94747" w:rsidRDefault="00F94747" w:rsidP="004A7381">
      <w:pPr>
        <w:spacing w:line="360" w:lineRule="auto"/>
        <w:jc w:val="center"/>
        <w:rPr>
          <w:rFonts w:ascii="Arial" w:hAnsi="Arial" w:cs="Arial"/>
          <w:sz w:val="22"/>
          <w:szCs w:val="22"/>
        </w:rPr>
      </w:pPr>
    </w:p>
    <w:p w14:paraId="162D50A8" w14:textId="27DB7593" w:rsidR="00513E72" w:rsidRDefault="005B21A9" w:rsidP="004A7381">
      <w:pPr>
        <w:spacing w:line="360" w:lineRule="auto"/>
        <w:jc w:val="center"/>
        <w:rPr>
          <w:rFonts w:ascii="Arial" w:hAnsi="Arial" w:cs="Arial"/>
          <w:sz w:val="22"/>
          <w:szCs w:val="22"/>
        </w:rPr>
      </w:pPr>
      <w:r w:rsidRPr="004A7381">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4B25C423" wp14:editId="293A46D2">
                <wp:simplePos x="0" y="0"/>
                <wp:positionH relativeFrom="margin">
                  <wp:align>left</wp:align>
                </wp:positionH>
                <wp:positionV relativeFrom="paragraph">
                  <wp:posOffset>198755</wp:posOffset>
                </wp:positionV>
                <wp:extent cx="236093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211C4DC" w14:textId="77777777" w:rsidR="005B21A9" w:rsidRPr="00A4760C" w:rsidRDefault="005B21A9" w:rsidP="005B21A9">
                            <w:pPr>
                              <w:spacing w:line="360" w:lineRule="auto"/>
                              <w:jc w:val="center"/>
                              <w:rPr>
                                <w:rFonts w:ascii="Arial" w:hAnsi="Arial" w:cs="Arial"/>
                                <w:sz w:val="22"/>
                                <w:szCs w:val="22"/>
                              </w:rPr>
                            </w:pPr>
                            <w:r>
                              <w:rPr>
                                <w:rFonts w:ascii="Arial" w:hAnsi="Arial" w:cs="Arial"/>
                                <w:sz w:val="22"/>
                                <w:szCs w:val="22"/>
                              </w:rPr>
                              <w:t>Marcos Ailton Pereira</w:t>
                            </w:r>
                          </w:p>
                          <w:p w14:paraId="1EB9FB93" w14:textId="77777777" w:rsidR="005B21A9" w:rsidRDefault="005B21A9" w:rsidP="005B21A9">
                            <w:pPr>
                              <w:spacing w:line="360" w:lineRule="auto"/>
                              <w:jc w:val="center"/>
                            </w:pPr>
                            <w:r w:rsidRPr="00A4760C">
                              <w:rPr>
                                <w:rFonts w:ascii="Arial" w:hAnsi="Arial" w:cs="Arial"/>
                                <w:sz w:val="22"/>
                                <w:szCs w:val="22"/>
                              </w:rPr>
                              <w:t xml:space="preserve">Secretária Municipal de </w:t>
                            </w:r>
                            <w:r>
                              <w:rPr>
                                <w:rFonts w:ascii="Arial" w:hAnsi="Arial" w:cs="Arial"/>
                                <w:sz w:val="22"/>
                                <w:szCs w:val="22"/>
                              </w:rPr>
                              <w:t>Operações</w:t>
                            </w:r>
                          </w:p>
                          <w:p w14:paraId="2DF42BC0" w14:textId="058A64EC" w:rsidR="004A7381" w:rsidRPr="00A4760C" w:rsidRDefault="004A7381" w:rsidP="004A7381">
                            <w:pPr>
                              <w:pStyle w:val="PargrafodaLista"/>
                              <w:widowControl w:val="0"/>
                              <w:tabs>
                                <w:tab w:val="left" w:pos="896"/>
                              </w:tabs>
                              <w:autoSpaceDE w:val="0"/>
                              <w:autoSpaceDN w:val="0"/>
                              <w:spacing w:line="360" w:lineRule="auto"/>
                              <w:ind w:left="465" w:right="116"/>
                              <w:jc w:val="both"/>
                              <w:rPr>
                                <w:rFonts w:ascii="Arial" w:hAnsi="Arial" w:cs="Arial"/>
                                <w:sz w:val="22"/>
                                <w:szCs w:val="22"/>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B25C423" id="_x0000_t202" coordsize="21600,21600" o:spt="202" path="m,l,21600r21600,l21600,xe">
                <v:stroke joinstyle="miter"/>
                <v:path gradientshapeok="t" o:connecttype="rect"/>
              </v:shapetype>
              <v:shape id="Caixa de Texto 2" o:spid="_x0000_s1026" type="#_x0000_t202" style="position:absolute;left:0;text-align:left;margin-left:0;margin-top:15.65pt;width:185.9pt;height:110.6pt;z-index:25166131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" filled="f" stroked="f">
                <v:textbox style="mso-fit-shape-to-text:t">
                  <w:txbxContent>
                    <w:p w14:paraId="2211C4DC" w14:textId="77777777" w:rsidR="005B21A9" w:rsidRPr="00A4760C" w:rsidRDefault="005B21A9" w:rsidP="005B21A9">
                      <w:pPr>
                        <w:spacing w:line="360" w:lineRule="auto"/>
                        <w:jc w:val="center"/>
                        <w:rPr>
                          <w:rFonts w:ascii="Arial" w:hAnsi="Arial" w:cs="Arial"/>
                          <w:sz w:val="22"/>
                          <w:szCs w:val="22"/>
                        </w:rPr>
                      </w:pPr>
                      <w:r>
                        <w:rPr>
                          <w:rFonts w:ascii="Arial" w:hAnsi="Arial" w:cs="Arial"/>
                          <w:sz w:val="22"/>
                          <w:szCs w:val="22"/>
                        </w:rPr>
                        <w:t>Marcos Ailton Pereira</w:t>
                      </w:r>
                    </w:p>
                    <w:p w14:paraId="1EB9FB93" w14:textId="77777777" w:rsidR="005B21A9" w:rsidRDefault="005B21A9" w:rsidP="005B21A9">
                      <w:pPr>
                        <w:spacing w:line="360" w:lineRule="auto"/>
                        <w:jc w:val="center"/>
                      </w:pPr>
                      <w:r w:rsidRPr="00A4760C">
                        <w:rPr>
                          <w:rFonts w:ascii="Arial" w:hAnsi="Arial" w:cs="Arial"/>
                          <w:sz w:val="22"/>
                          <w:szCs w:val="22"/>
                        </w:rPr>
                        <w:t xml:space="preserve">Secretária Municipal de </w:t>
                      </w:r>
                      <w:r>
                        <w:rPr>
                          <w:rFonts w:ascii="Arial" w:hAnsi="Arial" w:cs="Arial"/>
                          <w:sz w:val="22"/>
                          <w:szCs w:val="22"/>
                        </w:rPr>
                        <w:t>Operações</w:t>
                      </w:r>
                    </w:p>
                    <w:p w14:paraId="2DF42BC0" w14:textId="058A64EC" w:rsidR="004A7381" w:rsidRPr="00A4760C" w:rsidRDefault="004A7381" w:rsidP="004A7381">
                      <w:pPr>
                        <w:pStyle w:val="PargrafodaLista"/>
                        <w:widowControl w:val="0"/>
                        <w:tabs>
                          <w:tab w:val="left" w:pos="896"/>
                        </w:tabs>
                        <w:autoSpaceDE w:val="0"/>
                        <w:autoSpaceDN w:val="0"/>
                        <w:spacing w:line="360" w:lineRule="auto"/>
                        <w:ind w:left="465" w:right="116"/>
                        <w:jc w:val="both"/>
                        <w:rPr>
                          <w:rFonts w:ascii="Arial" w:hAnsi="Arial" w:cs="Arial"/>
                          <w:sz w:val="22"/>
                          <w:szCs w:val="22"/>
                        </w:rPr>
                      </w:pPr>
                    </w:p>
                  </w:txbxContent>
                </v:textbox>
                <w10:wrap type="square" anchorx="margin"/>
              </v:shape>
            </w:pict>
          </mc:Fallback>
        </mc:AlternateContent>
      </w:r>
      <w:r w:rsidRPr="004A7381">
        <w:rPr>
          <w:rFonts w:ascii="Arial" w:hAnsi="Arial" w:cs="Arial"/>
          <w:noProof/>
          <w:sz w:val="22"/>
          <w:szCs w:val="22"/>
        </w:rPr>
        <mc:AlternateContent>
          <mc:Choice Requires="wps">
            <w:drawing>
              <wp:anchor distT="45720" distB="45720" distL="114300" distR="114300" simplePos="0" relativeHeight="251663360" behindDoc="0" locked="0" layoutInCell="1" allowOverlap="1" wp14:anchorId="7AD38292" wp14:editId="0DA8432D">
                <wp:simplePos x="0" y="0"/>
                <wp:positionH relativeFrom="margin">
                  <wp:align>right</wp:align>
                </wp:positionH>
                <wp:positionV relativeFrom="paragraph">
                  <wp:posOffset>10160</wp:posOffset>
                </wp:positionV>
                <wp:extent cx="2360930" cy="1404620"/>
                <wp:effectExtent l="0" t="0" r="9525" b="0"/>
                <wp:wrapSquare wrapText="bothSides"/>
                <wp:docPr id="205709489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0EF845E" w14:textId="77777777" w:rsidR="004A7381" w:rsidRPr="00A4760C" w:rsidRDefault="004A7381" w:rsidP="004A7381">
                            <w:pPr>
                              <w:pStyle w:val="PargrafodaLista"/>
                              <w:widowControl w:val="0"/>
                              <w:tabs>
                                <w:tab w:val="left" w:pos="896"/>
                              </w:tabs>
                              <w:autoSpaceDE w:val="0"/>
                              <w:autoSpaceDN w:val="0"/>
                              <w:spacing w:line="360" w:lineRule="auto"/>
                              <w:ind w:left="465" w:right="116"/>
                              <w:jc w:val="both"/>
                              <w:rPr>
                                <w:rFonts w:ascii="Arial" w:hAnsi="Arial" w:cs="Arial"/>
                                <w:sz w:val="22"/>
                                <w:szCs w:val="22"/>
                              </w:rPr>
                            </w:pPr>
                          </w:p>
                          <w:p w14:paraId="0FB5DDE2" w14:textId="1AFCE64F" w:rsidR="004A7381" w:rsidRPr="00A4760C" w:rsidRDefault="004A7381" w:rsidP="004A7381">
                            <w:pPr>
                              <w:spacing w:line="360" w:lineRule="auto"/>
                              <w:jc w:val="center"/>
                              <w:rPr>
                                <w:rFonts w:ascii="Arial" w:hAnsi="Arial" w:cs="Arial"/>
                                <w:sz w:val="22"/>
                                <w:szCs w:val="22"/>
                              </w:rPr>
                            </w:pPr>
                            <w:r>
                              <w:rPr>
                                <w:rFonts w:ascii="Arial" w:hAnsi="Arial" w:cs="Arial"/>
                                <w:sz w:val="22"/>
                                <w:szCs w:val="22"/>
                              </w:rPr>
                              <w:t>Gabriel Saldones Villela</w:t>
                            </w:r>
                          </w:p>
                          <w:p w14:paraId="4F0DED16" w14:textId="67C56D85" w:rsidR="004A7381" w:rsidRDefault="004A7381" w:rsidP="004A7381">
                            <w:pPr>
                              <w:spacing w:line="360" w:lineRule="auto"/>
                              <w:jc w:val="center"/>
                            </w:pPr>
                            <w:r>
                              <w:rPr>
                                <w:rFonts w:ascii="Arial" w:hAnsi="Arial" w:cs="Arial"/>
                                <w:sz w:val="22"/>
                                <w:szCs w:val="22"/>
                              </w:rPr>
                              <w:t>Engenheiro Civil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AD38292" id="_x0000_s1027" type="#_x0000_t202" style="position:absolute;left:0;text-align:left;margin-left:134.7pt;margin-top:.8pt;width:185.9pt;height:110.6pt;z-index:25166336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" stroked="f">
                <v:textbox style="mso-fit-shape-to-text:t">
                  <w:txbxContent>
                    <w:p w14:paraId="50EF845E" w14:textId="77777777" w:rsidR="004A7381" w:rsidRPr="00A4760C" w:rsidRDefault="004A7381" w:rsidP="004A7381">
                      <w:pPr>
                        <w:pStyle w:val="PargrafodaLista"/>
                        <w:widowControl w:val="0"/>
                        <w:tabs>
                          <w:tab w:val="left" w:pos="896"/>
                        </w:tabs>
                        <w:autoSpaceDE w:val="0"/>
                        <w:autoSpaceDN w:val="0"/>
                        <w:spacing w:line="360" w:lineRule="auto"/>
                        <w:ind w:left="465" w:right="116"/>
                        <w:jc w:val="both"/>
                        <w:rPr>
                          <w:rFonts w:ascii="Arial" w:hAnsi="Arial" w:cs="Arial"/>
                          <w:sz w:val="22"/>
                          <w:szCs w:val="22"/>
                        </w:rPr>
                      </w:pPr>
                    </w:p>
                    <w:p w14:paraId="0FB5DDE2" w14:textId="1AFCE64F" w:rsidR="004A7381" w:rsidRPr="00A4760C" w:rsidRDefault="004A7381" w:rsidP="004A7381">
                      <w:pPr>
                        <w:spacing w:line="360" w:lineRule="auto"/>
                        <w:jc w:val="center"/>
                        <w:rPr>
                          <w:rFonts w:ascii="Arial" w:hAnsi="Arial" w:cs="Arial"/>
                          <w:sz w:val="22"/>
                          <w:szCs w:val="22"/>
                        </w:rPr>
                      </w:pPr>
                      <w:r>
                        <w:rPr>
                          <w:rFonts w:ascii="Arial" w:hAnsi="Arial" w:cs="Arial"/>
                          <w:sz w:val="22"/>
                          <w:szCs w:val="22"/>
                        </w:rPr>
                        <w:t>Gabriel Saldones Villela</w:t>
                      </w:r>
                    </w:p>
                    <w:p w14:paraId="4F0DED16" w14:textId="67C56D85" w:rsidR="004A7381" w:rsidRDefault="004A7381" w:rsidP="004A7381">
                      <w:pPr>
                        <w:spacing w:line="360" w:lineRule="auto"/>
                        <w:jc w:val="center"/>
                      </w:pPr>
                      <w:r>
                        <w:rPr>
                          <w:rFonts w:ascii="Arial" w:hAnsi="Arial" w:cs="Arial"/>
                          <w:sz w:val="22"/>
                          <w:szCs w:val="22"/>
                        </w:rPr>
                        <w:t>Engenheiro Civil</w:t>
                      </w:r>
                    </w:p>
                  </w:txbxContent>
                </v:textbox>
                <w10:wrap type="square" anchorx="margin"/>
              </v:shape>
            </w:pict>
          </mc:Fallback>
        </mc:AlternateContent>
      </w:r>
    </w:p>
    <w:p w14:paraId="24C67CE6" w14:textId="15C65EA7" w:rsidR="00513E72" w:rsidRPr="00A4760C" w:rsidRDefault="00513E72" w:rsidP="00A4760C">
      <w:pPr>
        <w:spacing w:line="360" w:lineRule="auto"/>
        <w:jc w:val="center"/>
        <w:rPr>
          <w:rFonts w:ascii="Arial" w:hAnsi="Arial" w:cs="Arial"/>
          <w:sz w:val="22"/>
          <w:szCs w:val="22"/>
        </w:rPr>
      </w:pPr>
    </w:p>
    <w:p w14:paraId="7F5A791D" w14:textId="4FF7CA52" w:rsidR="00F94747" w:rsidRDefault="00F94747" w:rsidP="00A4760C">
      <w:pPr>
        <w:spacing w:line="360" w:lineRule="auto"/>
        <w:jc w:val="center"/>
        <w:rPr>
          <w:rFonts w:ascii="Arial" w:hAnsi="Arial" w:cs="Arial"/>
          <w:sz w:val="22"/>
          <w:szCs w:val="22"/>
        </w:rPr>
      </w:pPr>
    </w:p>
    <w:p w14:paraId="71C98FC0" w14:textId="77777777" w:rsidR="004A7381" w:rsidRDefault="004A7381" w:rsidP="00A4760C">
      <w:pPr>
        <w:spacing w:line="360" w:lineRule="auto"/>
        <w:jc w:val="center"/>
        <w:rPr>
          <w:rFonts w:ascii="Arial" w:hAnsi="Arial" w:cs="Arial"/>
          <w:sz w:val="22"/>
          <w:szCs w:val="22"/>
        </w:rPr>
      </w:pPr>
    </w:p>
    <w:p w14:paraId="0017A0EE" w14:textId="77777777" w:rsidR="004A7381" w:rsidRDefault="004A7381" w:rsidP="00A4760C">
      <w:pPr>
        <w:spacing w:line="360" w:lineRule="auto"/>
        <w:jc w:val="center"/>
        <w:rPr>
          <w:rFonts w:ascii="Arial" w:hAnsi="Arial" w:cs="Arial"/>
          <w:sz w:val="22"/>
          <w:szCs w:val="22"/>
        </w:rPr>
      </w:pPr>
    </w:p>
    <w:p w14:paraId="0E4885D6" w14:textId="77777777" w:rsidR="004A7381" w:rsidRPr="00A4760C" w:rsidRDefault="004A7381" w:rsidP="00A4760C">
      <w:pPr>
        <w:spacing w:line="360" w:lineRule="auto"/>
        <w:jc w:val="center"/>
        <w:rPr>
          <w:rFonts w:ascii="Arial" w:hAnsi="Arial" w:cs="Arial"/>
          <w:sz w:val="22"/>
          <w:szCs w:val="22"/>
        </w:rPr>
      </w:pPr>
    </w:p>
    <w:p w14:paraId="12A22BE5" w14:textId="453FDDE8" w:rsidR="00F94747" w:rsidRPr="00A4760C" w:rsidRDefault="00F94747" w:rsidP="00A4760C">
      <w:pPr>
        <w:spacing w:line="360" w:lineRule="auto"/>
        <w:jc w:val="center"/>
        <w:rPr>
          <w:rFonts w:ascii="Arial" w:hAnsi="Arial" w:cs="Arial"/>
          <w:sz w:val="22"/>
          <w:szCs w:val="22"/>
        </w:rPr>
      </w:pPr>
      <w:r w:rsidRPr="00A4760C">
        <w:rPr>
          <w:rFonts w:ascii="Arial" w:hAnsi="Arial" w:cs="Arial"/>
          <w:sz w:val="22"/>
          <w:szCs w:val="22"/>
        </w:rPr>
        <w:t>Marcos Rodrigues Pinto</w:t>
      </w:r>
    </w:p>
    <w:p w14:paraId="10B82E8F" w14:textId="0301FABD" w:rsidR="002E426E" w:rsidRPr="00A4760C" w:rsidRDefault="00F94747" w:rsidP="00832EEA">
      <w:pPr>
        <w:spacing w:line="360" w:lineRule="auto"/>
        <w:jc w:val="center"/>
        <w:rPr>
          <w:rFonts w:ascii="Arial" w:hAnsi="Arial" w:cs="Arial"/>
          <w:sz w:val="22"/>
          <w:szCs w:val="22"/>
        </w:rPr>
      </w:pPr>
      <w:r w:rsidRPr="00A4760C">
        <w:rPr>
          <w:rFonts w:ascii="Arial" w:hAnsi="Arial" w:cs="Arial"/>
          <w:sz w:val="22"/>
          <w:szCs w:val="22"/>
        </w:rPr>
        <w:t>Engenheiro/Gestor do Convênio</w:t>
      </w:r>
    </w:p>
    <w:sectPr w:rsidR="002E426E" w:rsidRPr="00A4760C" w:rsidSect="004A7381">
      <w:headerReference w:type="default" r:id="rId12"/>
      <w:footerReference w:type="default" r:id="rId13"/>
      <w:pgSz w:w="11906" w:h="16838"/>
      <w:pgMar w:top="1361" w:right="1134" w:bottom="130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CBD2C" w14:textId="77777777" w:rsidR="004930DB" w:rsidRDefault="004930DB" w:rsidP="009256C7">
      <w:r>
        <w:separator/>
      </w:r>
    </w:p>
  </w:endnote>
  <w:endnote w:type="continuationSeparator" w:id="0">
    <w:p w14:paraId="270D0698" w14:textId="77777777" w:rsidR="004930DB" w:rsidRDefault="004930DB" w:rsidP="00925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Sans Serif">
    <w:altName w:val="Microsoft Sans Serif"/>
    <w:panose1 w:val="00000000000000000000"/>
    <w:charset w:val="00"/>
    <w:family w:val="roman"/>
    <w:notTrueType/>
    <w:pitch w:val="default"/>
    <w:sig w:usb0="00000003" w:usb1="00000000" w:usb2="00000000" w:usb3="00000000" w:csb0="00000001" w:csb1="00000000"/>
  </w:font>
  <w:font w:name="TTE1723DF8t00">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imes New Roman" w:hAnsi="Times New Roman" w:cs="Times New Roman"/>
        <w:sz w:val="24"/>
        <w:szCs w:val="24"/>
        <w:lang w:eastAsia="ar-SA"/>
      </w:rPr>
      <w:id w:val="1968775158"/>
      <w:docPartObj>
        <w:docPartGallery w:val="Page Numbers (Bottom of Page)"/>
        <w:docPartUnique/>
      </w:docPartObj>
    </w:sdtPr>
    <w:sdtContent>
      <w:bookmarkStart w:id="0" w:name="_Hlk206423909" w:displacedByCustomXml="next"/>
      <w:sdt>
        <w:sdtPr>
          <w:rPr>
            <w:rFonts w:ascii="Times New Roman" w:eastAsia="Times New Roman" w:hAnsi="Times New Roman" w:cs="Times New Roman"/>
            <w:sz w:val="24"/>
            <w:szCs w:val="24"/>
            <w:lang w:eastAsia="ar-SA"/>
          </w:rPr>
          <w:id w:val="-1769616900"/>
          <w:docPartObj>
            <w:docPartGallery w:val="Page Numbers (Top of Page)"/>
            <w:docPartUnique/>
          </w:docPartObj>
        </w:sdtPr>
        <w:sdtContent>
          <w:p w14:paraId="39EE80F8" w14:textId="77777777" w:rsidR="00C7573F" w:rsidRDefault="00C7573F" w:rsidP="00C7573F">
            <w:pPr>
              <w:pStyle w:val="SemEspaamento"/>
              <w:jc w:val="center"/>
              <w:rPr>
                <w:rFonts w:cs="Calibri"/>
                <w:b/>
                <w:bCs/>
                <w:color w:val="002060"/>
                <w:sz w:val="24"/>
                <w:szCs w:val="24"/>
              </w:rPr>
            </w:pPr>
            <w:r w:rsidRPr="00073A03">
              <w:rPr>
                <w:rFonts w:cs="Calibri"/>
                <w:b/>
                <w:bCs/>
                <w:color w:val="002060"/>
                <w:sz w:val="24"/>
                <w:szCs w:val="24"/>
              </w:rPr>
              <w:t>Rua Penha, 99 – Vila Vassalo – Telefone: (35) 3326-1219</w:t>
            </w:r>
            <w:r>
              <w:rPr>
                <w:rFonts w:cs="Calibri"/>
                <w:b/>
                <w:bCs/>
                <w:color w:val="002060"/>
                <w:sz w:val="24"/>
                <w:szCs w:val="24"/>
              </w:rPr>
              <w:t xml:space="preserve"> - </w:t>
            </w:r>
            <w:r w:rsidRPr="00073A03">
              <w:rPr>
                <w:rFonts w:cs="Calibri"/>
                <w:b/>
                <w:bCs/>
                <w:color w:val="002060"/>
                <w:sz w:val="24"/>
                <w:szCs w:val="24"/>
              </w:rPr>
              <w:t>CEP: 37.447-000 - Minduri – MG</w:t>
            </w:r>
          </w:p>
          <w:p w14:paraId="0DD66C8F" w14:textId="77777777" w:rsidR="00C7573F" w:rsidRPr="00073A03" w:rsidRDefault="00C7573F" w:rsidP="00C7573F">
            <w:pPr>
              <w:pStyle w:val="SemEspaamento"/>
              <w:jc w:val="center"/>
              <w:rPr>
                <w:sz w:val="24"/>
                <w:szCs w:val="24"/>
              </w:rPr>
            </w:pPr>
            <w:r w:rsidRPr="00073A03">
              <w:rPr>
                <w:rFonts w:cs="Calibri"/>
                <w:b/>
                <w:bCs/>
                <w:color w:val="002060"/>
                <w:sz w:val="24"/>
                <w:szCs w:val="24"/>
              </w:rPr>
              <w:t>CNPJ: 17.954.041/0001-10</w:t>
            </w:r>
          </w:p>
          <w:bookmarkEnd w:id="0"/>
          <w:p w14:paraId="4778D7E7" w14:textId="760F61D8" w:rsidR="00C7573F" w:rsidRDefault="00C7573F">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06E606F" w14:textId="77777777" w:rsidR="00C7573F" w:rsidRDefault="00C7573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F7954" w14:textId="77777777" w:rsidR="004930DB" w:rsidRDefault="004930DB" w:rsidP="009256C7">
      <w:r>
        <w:separator/>
      </w:r>
    </w:p>
  </w:footnote>
  <w:footnote w:type="continuationSeparator" w:id="0">
    <w:p w14:paraId="651E4E44" w14:textId="77777777" w:rsidR="004930DB" w:rsidRDefault="004930DB" w:rsidP="00925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FCD91" w14:textId="2A869B0B" w:rsidR="00DB7524" w:rsidRDefault="00DB7524">
    <w:pPr>
      <w:pStyle w:val="Cabealho"/>
    </w:pPr>
    <w:r>
      <w:rPr>
        <w:noProof/>
        <w:lang w:eastAsia="pt-BR"/>
      </w:rPr>
      <w:drawing>
        <wp:anchor distT="0" distB="0" distL="0" distR="0" simplePos="0" relativeHeight="251659264" behindDoc="1" locked="0" layoutInCell="0" allowOverlap="1" wp14:anchorId="28038E5A" wp14:editId="0EC37C83">
          <wp:simplePos x="0" y="0"/>
          <wp:positionH relativeFrom="margin">
            <wp:posOffset>898525</wp:posOffset>
          </wp:positionH>
          <wp:positionV relativeFrom="paragraph">
            <wp:posOffset>-372110</wp:posOffset>
          </wp:positionV>
          <wp:extent cx="4322445" cy="866775"/>
          <wp:effectExtent l="0" t="0" r="1905" b="9525"/>
          <wp:wrapNone/>
          <wp:docPr id="7832768" name="Imagem 36"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946252" name="Imagem 36" descr="Logotipo&#10;&#10;O conteúdo gerado por IA pode estar incorreto."/>
                  <pic:cNvPicPr>
                    <a:picLocks noChangeAspect="1" noChangeArrowheads="1"/>
                  </pic:cNvPicPr>
                </pic:nvPicPr>
                <pic:blipFill>
                  <a:blip r:embed="rId1"/>
                  <a:stretch>
                    <a:fillRect/>
                  </a:stretch>
                </pic:blipFill>
                <pic:spPr bwMode="auto">
                  <a:xfrm>
                    <a:off x="0" y="0"/>
                    <a:ext cx="4322445" cy="86677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A27DE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E44B0"/>
    <w:multiLevelType w:val="hybridMultilevel"/>
    <w:tmpl w:val="F9C48F40"/>
    <w:lvl w:ilvl="0" w:tplc="F66E7A42">
      <w:numFmt w:val="none"/>
      <w:lvlText w:val=""/>
      <w:lvlJc w:val="left"/>
      <w:pPr>
        <w:tabs>
          <w:tab w:val="num" w:pos="360"/>
        </w:tabs>
      </w:pPr>
    </w:lvl>
    <w:lvl w:ilvl="1" w:tplc="9CBC7CC8">
      <w:start w:val="1"/>
      <w:numFmt w:val="lowerLetter"/>
      <w:lvlText w:val="%2."/>
      <w:lvlJc w:val="left"/>
      <w:pPr>
        <w:ind w:left="1440" w:hanging="360"/>
      </w:pPr>
    </w:lvl>
    <w:lvl w:ilvl="2" w:tplc="9182BA44">
      <w:start w:val="1"/>
      <w:numFmt w:val="lowerRoman"/>
      <w:lvlText w:val="%3."/>
      <w:lvlJc w:val="right"/>
      <w:pPr>
        <w:ind w:left="2160" w:hanging="180"/>
      </w:pPr>
    </w:lvl>
    <w:lvl w:ilvl="3" w:tplc="5FCECA68">
      <w:start w:val="1"/>
      <w:numFmt w:val="decimal"/>
      <w:lvlText w:val="%4."/>
      <w:lvlJc w:val="left"/>
      <w:pPr>
        <w:ind w:left="2880" w:hanging="360"/>
      </w:pPr>
    </w:lvl>
    <w:lvl w:ilvl="4" w:tplc="772AEEF4">
      <w:start w:val="1"/>
      <w:numFmt w:val="lowerLetter"/>
      <w:lvlText w:val="%5."/>
      <w:lvlJc w:val="left"/>
      <w:pPr>
        <w:ind w:left="3600" w:hanging="360"/>
      </w:pPr>
    </w:lvl>
    <w:lvl w:ilvl="5" w:tplc="A7446208">
      <w:start w:val="1"/>
      <w:numFmt w:val="lowerRoman"/>
      <w:lvlText w:val="%6."/>
      <w:lvlJc w:val="right"/>
      <w:pPr>
        <w:ind w:left="4320" w:hanging="180"/>
      </w:pPr>
    </w:lvl>
    <w:lvl w:ilvl="6" w:tplc="6B82DE46">
      <w:start w:val="1"/>
      <w:numFmt w:val="decimal"/>
      <w:lvlText w:val="%7."/>
      <w:lvlJc w:val="left"/>
      <w:pPr>
        <w:ind w:left="5040" w:hanging="360"/>
      </w:pPr>
    </w:lvl>
    <w:lvl w:ilvl="7" w:tplc="D20CB796">
      <w:start w:val="1"/>
      <w:numFmt w:val="lowerLetter"/>
      <w:lvlText w:val="%8."/>
      <w:lvlJc w:val="left"/>
      <w:pPr>
        <w:ind w:left="5760" w:hanging="360"/>
      </w:pPr>
    </w:lvl>
    <w:lvl w:ilvl="8" w:tplc="9504351A">
      <w:start w:val="1"/>
      <w:numFmt w:val="lowerRoman"/>
      <w:lvlText w:val="%9."/>
      <w:lvlJc w:val="right"/>
      <w:pPr>
        <w:ind w:left="6480" w:hanging="180"/>
      </w:pPr>
    </w:lvl>
  </w:abstractNum>
  <w:abstractNum w:abstractNumId="2" w15:restartNumberingAfterBreak="0">
    <w:nsid w:val="01535B92"/>
    <w:multiLevelType w:val="hybridMultilevel"/>
    <w:tmpl w:val="35881FEE"/>
    <w:lvl w:ilvl="0" w:tplc="4C1EA952">
      <w:numFmt w:val="none"/>
      <w:lvlText w:val=""/>
      <w:lvlJc w:val="left"/>
      <w:pPr>
        <w:tabs>
          <w:tab w:val="num" w:pos="360"/>
        </w:tabs>
      </w:pPr>
    </w:lvl>
    <w:lvl w:ilvl="1" w:tplc="39FE2736">
      <w:start w:val="1"/>
      <w:numFmt w:val="lowerLetter"/>
      <w:lvlText w:val="%2."/>
      <w:lvlJc w:val="left"/>
      <w:pPr>
        <w:ind w:left="1440" w:hanging="360"/>
      </w:pPr>
    </w:lvl>
    <w:lvl w:ilvl="2" w:tplc="8ABA6962">
      <w:start w:val="1"/>
      <w:numFmt w:val="lowerRoman"/>
      <w:lvlText w:val="%3."/>
      <w:lvlJc w:val="right"/>
      <w:pPr>
        <w:ind w:left="2160" w:hanging="180"/>
      </w:pPr>
    </w:lvl>
    <w:lvl w:ilvl="3" w:tplc="406E23A0">
      <w:start w:val="1"/>
      <w:numFmt w:val="decimal"/>
      <w:lvlText w:val="%4."/>
      <w:lvlJc w:val="left"/>
      <w:pPr>
        <w:ind w:left="2880" w:hanging="360"/>
      </w:pPr>
    </w:lvl>
    <w:lvl w:ilvl="4" w:tplc="F6CEC356">
      <w:start w:val="1"/>
      <w:numFmt w:val="lowerLetter"/>
      <w:lvlText w:val="%5."/>
      <w:lvlJc w:val="left"/>
      <w:pPr>
        <w:ind w:left="3600" w:hanging="360"/>
      </w:pPr>
    </w:lvl>
    <w:lvl w:ilvl="5" w:tplc="53A8A9AE">
      <w:start w:val="1"/>
      <w:numFmt w:val="lowerRoman"/>
      <w:lvlText w:val="%6."/>
      <w:lvlJc w:val="right"/>
      <w:pPr>
        <w:ind w:left="4320" w:hanging="180"/>
      </w:pPr>
    </w:lvl>
    <w:lvl w:ilvl="6" w:tplc="EBBC10F4">
      <w:start w:val="1"/>
      <w:numFmt w:val="decimal"/>
      <w:lvlText w:val="%7."/>
      <w:lvlJc w:val="left"/>
      <w:pPr>
        <w:ind w:left="5040" w:hanging="360"/>
      </w:pPr>
    </w:lvl>
    <w:lvl w:ilvl="7" w:tplc="C0C83A20">
      <w:start w:val="1"/>
      <w:numFmt w:val="lowerLetter"/>
      <w:lvlText w:val="%8."/>
      <w:lvlJc w:val="left"/>
      <w:pPr>
        <w:ind w:left="5760" w:hanging="360"/>
      </w:pPr>
    </w:lvl>
    <w:lvl w:ilvl="8" w:tplc="2D8CD526">
      <w:start w:val="1"/>
      <w:numFmt w:val="lowerRoman"/>
      <w:lvlText w:val="%9."/>
      <w:lvlJc w:val="right"/>
      <w:pPr>
        <w:ind w:left="6480" w:hanging="180"/>
      </w:pPr>
    </w:lvl>
  </w:abstractNum>
  <w:abstractNum w:abstractNumId="3" w15:restartNumberingAfterBreak="0">
    <w:nsid w:val="03242E77"/>
    <w:multiLevelType w:val="hybridMultilevel"/>
    <w:tmpl w:val="ADAE6DCA"/>
    <w:lvl w:ilvl="0" w:tplc="532C2D9E">
      <w:numFmt w:val="none"/>
      <w:lvlText w:val=""/>
      <w:lvlJc w:val="left"/>
      <w:pPr>
        <w:tabs>
          <w:tab w:val="num" w:pos="360"/>
        </w:tabs>
      </w:pPr>
    </w:lvl>
    <w:lvl w:ilvl="1" w:tplc="5F629AA4">
      <w:start w:val="1"/>
      <w:numFmt w:val="lowerLetter"/>
      <w:lvlText w:val="%2."/>
      <w:lvlJc w:val="left"/>
      <w:pPr>
        <w:ind w:left="1440" w:hanging="360"/>
      </w:pPr>
    </w:lvl>
    <w:lvl w:ilvl="2" w:tplc="1576CB7A">
      <w:start w:val="1"/>
      <w:numFmt w:val="lowerRoman"/>
      <w:lvlText w:val="%3."/>
      <w:lvlJc w:val="right"/>
      <w:pPr>
        <w:ind w:left="2160" w:hanging="180"/>
      </w:pPr>
    </w:lvl>
    <w:lvl w:ilvl="3" w:tplc="834EEF62">
      <w:start w:val="1"/>
      <w:numFmt w:val="decimal"/>
      <w:lvlText w:val="%4."/>
      <w:lvlJc w:val="left"/>
      <w:pPr>
        <w:ind w:left="2880" w:hanging="360"/>
      </w:pPr>
    </w:lvl>
    <w:lvl w:ilvl="4" w:tplc="409AA038">
      <w:start w:val="1"/>
      <w:numFmt w:val="lowerLetter"/>
      <w:lvlText w:val="%5."/>
      <w:lvlJc w:val="left"/>
      <w:pPr>
        <w:ind w:left="3600" w:hanging="360"/>
      </w:pPr>
    </w:lvl>
    <w:lvl w:ilvl="5" w:tplc="0178BFD2">
      <w:start w:val="1"/>
      <w:numFmt w:val="lowerRoman"/>
      <w:lvlText w:val="%6."/>
      <w:lvlJc w:val="right"/>
      <w:pPr>
        <w:ind w:left="4320" w:hanging="180"/>
      </w:pPr>
    </w:lvl>
    <w:lvl w:ilvl="6" w:tplc="667C43C8">
      <w:start w:val="1"/>
      <w:numFmt w:val="decimal"/>
      <w:lvlText w:val="%7."/>
      <w:lvlJc w:val="left"/>
      <w:pPr>
        <w:ind w:left="5040" w:hanging="360"/>
      </w:pPr>
    </w:lvl>
    <w:lvl w:ilvl="7" w:tplc="D9981E68">
      <w:start w:val="1"/>
      <w:numFmt w:val="lowerLetter"/>
      <w:lvlText w:val="%8."/>
      <w:lvlJc w:val="left"/>
      <w:pPr>
        <w:ind w:left="5760" w:hanging="360"/>
      </w:pPr>
    </w:lvl>
    <w:lvl w:ilvl="8" w:tplc="EB129318">
      <w:start w:val="1"/>
      <w:numFmt w:val="lowerRoman"/>
      <w:lvlText w:val="%9."/>
      <w:lvlJc w:val="right"/>
      <w:pPr>
        <w:ind w:left="6480" w:hanging="180"/>
      </w:pPr>
    </w:lvl>
  </w:abstractNum>
  <w:abstractNum w:abstractNumId="4" w15:restartNumberingAfterBreak="0">
    <w:nsid w:val="037EDFC9"/>
    <w:multiLevelType w:val="hybridMultilevel"/>
    <w:tmpl w:val="ACF6E58A"/>
    <w:lvl w:ilvl="0" w:tplc="8730BFF0">
      <w:numFmt w:val="none"/>
      <w:lvlText w:val=""/>
      <w:lvlJc w:val="left"/>
      <w:pPr>
        <w:tabs>
          <w:tab w:val="num" w:pos="360"/>
        </w:tabs>
      </w:pPr>
    </w:lvl>
    <w:lvl w:ilvl="1" w:tplc="FA12448A">
      <w:start w:val="1"/>
      <w:numFmt w:val="lowerLetter"/>
      <w:lvlText w:val="%2."/>
      <w:lvlJc w:val="left"/>
      <w:pPr>
        <w:ind w:left="1440" w:hanging="360"/>
      </w:pPr>
    </w:lvl>
    <w:lvl w:ilvl="2" w:tplc="F1260080">
      <w:start w:val="1"/>
      <w:numFmt w:val="lowerRoman"/>
      <w:lvlText w:val="%3."/>
      <w:lvlJc w:val="right"/>
      <w:pPr>
        <w:ind w:left="2160" w:hanging="180"/>
      </w:pPr>
    </w:lvl>
    <w:lvl w:ilvl="3" w:tplc="71A2DF20">
      <w:start w:val="1"/>
      <w:numFmt w:val="decimal"/>
      <w:lvlText w:val="%4."/>
      <w:lvlJc w:val="left"/>
      <w:pPr>
        <w:ind w:left="2880" w:hanging="360"/>
      </w:pPr>
    </w:lvl>
    <w:lvl w:ilvl="4" w:tplc="89F2B1CC">
      <w:start w:val="1"/>
      <w:numFmt w:val="lowerLetter"/>
      <w:lvlText w:val="%5."/>
      <w:lvlJc w:val="left"/>
      <w:pPr>
        <w:ind w:left="3600" w:hanging="360"/>
      </w:pPr>
    </w:lvl>
    <w:lvl w:ilvl="5" w:tplc="6A48B246">
      <w:start w:val="1"/>
      <w:numFmt w:val="lowerRoman"/>
      <w:lvlText w:val="%6."/>
      <w:lvlJc w:val="right"/>
      <w:pPr>
        <w:ind w:left="4320" w:hanging="180"/>
      </w:pPr>
    </w:lvl>
    <w:lvl w:ilvl="6" w:tplc="ADAC163E">
      <w:start w:val="1"/>
      <w:numFmt w:val="decimal"/>
      <w:lvlText w:val="%7."/>
      <w:lvlJc w:val="left"/>
      <w:pPr>
        <w:ind w:left="5040" w:hanging="360"/>
      </w:pPr>
    </w:lvl>
    <w:lvl w:ilvl="7" w:tplc="A6C68622">
      <w:start w:val="1"/>
      <w:numFmt w:val="lowerLetter"/>
      <w:lvlText w:val="%8."/>
      <w:lvlJc w:val="left"/>
      <w:pPr>
        <w:ind w:left="5760" w:hanging="360"/>
      </w:pPr>
    </w:lvl>
    <w:lvl w:ilvl="8" w:tplc="5584253E">
      <w:start w:val="1"/>
      <w:numFmt w:val="lowerRoman"/>
      <w:lvlText w:val="%9."/>
      <w:lvlJc w:val="right"/>
      <w:pPr>
        <w:ind w:left="6480" w:hanging="180"/>
      </w:pPr>
    </w:lvl>
  </w:abstractNum>
  <w:abstractNum w:abstractNumId="5" w15:restartNumberingAfterBreak="0">
    <w:nsid w:val="07DA60C3"/>
    <w:multiLevelType w:val="multilevel"/>
    <w:tmpl w:val="A7C601A0"/>
    <w:lvl w:ilvl="0">
      <w:start w:val="10"/>
      <w:numFmt w:val="decimal"/>
      <w:lvlText w:val="%1"/>
      <w:lvlJc w:val="left"/>
      <w:pPr>
        <w:ind w:left="802" w:hanging="963"/>
      </w:pPr>
      <w:rPr>
        <w:rFonts w:hint="default"/>
        <w:lang w:val="pt-PT" w:eastAsia="en-US" w:bidi="ar-SA"/>
      </w:rPr>
    </w:lvl>
    <w:lvl w:ilvl="1">
      <w:start w:val="1"/>
      <w:numFmt w:val="decimal"/>
      <w:lvlText w:val="%1.%2"/>
      <w:lvlJc w:val="left"/>
      <w:pPr>
        <w:ind w:left="802" w:hanging="963"/>
      </w:pPr>
      <w:rPr>
        <w:rFonts w:hint="default"/>
        <w:lang w:val="pt-PT" w:eastAsia="en-US" w:bidi="ar-SA"/>
      </w:rPr>
    </w:lvl>
    <w:lvl w:ilvl="2">
      <w:start w:val="1"/>
      <w:numFmt w:val="decimal"/>
      <w:lvlText w:val="%1.%2.%3"/>
      <w:lvlJc w:val="left"/>
      <w:pPr>
        <w:ind w:left="802" w:hanging="963"/>
      </w:pPr>
      <w:rPr>
        <w:rFonts w:ascii="Arial MT" w:eastAsia="Arial MT" w:hAnsi="Arial MT" w:cs="Arial MT" w:hint="default"/>
        <w:spacing w:val="-1"/>
        <w:w w:val="99"/>
        <w:sz w:val="24"/>
        <w:szCs w:val="24"/>
        <w:lang w:val="pt-PT" w:eastAsia="en-US" w:bidi="ar-SA"/>
      </w:rPr>
    </w:lvl>
    <w:lvl w:ilvl="3">
      <w:numFmt w:val="bullet"/>
      <w:lvlText w:val="•"/>
      <w:lvlJc w:val="left"/>
      <w:pPr>
        <w:ind w:left="3771" w:hanging="963"/>
      </w:pPr>
      <w:rPr>
        <w:rFonts w:hint="default"/>
        <w:lang w:val="pt-PT" w:eastAsia="en-US" w:bidi="ar-SA"/>
      </w:rPr>
    </w:lvl>
    <w:lvl w:ilvl="4">
      <w:numFmt w:val="bullet"/>
      <w:lvlText w:val="•"/>
      <w:lvlJc w:val="left"/>
      <w:pPr>
        <w:ind w:left="4761" w:hanging="963"/>
      </w:pPr>
      <w:rPr>
        <w:rFonts w:hint="default"/>
        <w:lang w:val="pt-PT" w:eastAsia="en-US" w:bidi="ar-SA"/>
      </w:rPr>
    </w:lvl>
    <w:lvl w:ilvl="5">
      <w:numFmt w:val="bullet"/>
      <w:lvlText w:val="•"/>
      <w:lvlJc w:val="left"/>
      <w:pPr>
        <w:ind w:left="5752" w:hanging="963"/>
      </w:pPr>
      <w:rPr>
        <w:rFonts w:hint="default"/>
        <w:lang w:val="pt-PT" w:eastAsia="en-US" w:bidi="ar-SA"/>
      </w:rPr>
    </w:lvl>
    <w:lvl w:ilvl="6">
      <w:numFmt w:val="bullet"/>
      <w:lvlText w:val="•"/>
      <w:lvlJc w:val="left"/>
      <w:pPr>
        <w:ind w:left="6742" w:hanging="963"/>
      </w:pPr>
      <w:rPr>
        <w:rFonts w:hint="default"/>
        <w:lang w:val="pt-PT" w:eastAsia="en-US" w:bidi="ar-SA"/>
      </w:rPr>
    </w:lvl>
    <w:lvl w:ilvl="7">
      <w:numFmt w:val="bullet"/>
      <w:lvlText w:val="•"/>
      <w:lvlJc w:val="left"/>
      <w:pPr>
        <w:ind w:left="7732" w:hanging="963"/>
      </w:pPr>
      <w:rPr>
        <w:rFonts w:hint="default"/>
        <w:lang w:val="pt-PT" w:eastAsia="en-US" w:bidi="ar-SA"/>
      </w:rPr>
    </w:lvl>
    <w:lvl w:ilvl="8">
      <w:numFmt w:val="bullet"/>
      <w:lvlText w:val="•"/>
      <w:lvlJc w:val="left"/>
      <w:pPr>
        <w:ind w:left="8723" w:hanging="963"/>
      </w:pPr>
      <w:rPr>
        <w:rFonts w:hint="default"/>
        <w:lang w:val="pt-PT" w:eastAsia="en-US" w:bidi="ar-SA"/>
      </w:rPr>
    </w:lvl>
  </w:abstractNum>
  <w:abstractNum w:abstractNumId="6" w15:restartNumberingAfterBreak="0">
    <w:nsid w:val="09178249"/>
    <w:multiLevelType w:val="hybridMultilevel"/>
    <w:tmpl w:val="9D0689DC"/>
    <w:lvl w:ilvl="0" w:tplc="21029BCE">
      <w:numFmt w:val="none"/>
      <w:lvlText w:val=""/>
      <w:lvlJc w:val="left"/>
      <w:pPr>
        <w:tabs>
          <w:tab w:val="num" w:pos="360"/>
        </w:tabs>
      </w:pPr>
    </w:lvl>
    <w:lvl w:ilvl="1" w:tplc="95CE6BC6">
      <w:start w:val="1"/>
      <w:numFmt w:val="lowerLetter"/>
      <w:lvlText w:val="%2."/>
      <w:lvlJc w:val="left"/>
      <w:pPr>
        <w:ind w:left="1440" w:hanging="360"/>
      </w:pPr>
    </w:lvl>
    <w:lvl w:ilvl="2" w:tplc="0DA4C07C">
      <w:start w:val="1"/>
      <w:numFmt w:val="lowerRoman"/>
      <w:lvlText w:val="%3."/>
      <w:lvlJc w:val="right"/>
      <w:pPr>
        <w:ind w:left="2160" w:hanging="180"/>
      </w:pPr>
    </w:lvl>
    <w:lvl w:ilvl="3" w:tplc="FD401230">
      <w:start w:val="1"/>
      <w:numFmt w:val="decimal"/>
      <w:lvlText w:val="%4."/>
      <w:lvlJc w:val="left"/>
      <w:pPr>
        <w:ind w:left="2880" w:hanging="360"/>
      </w:pPr>
    </w:lvl>
    <w:lvl w:ilvl="4" w:tplc="18B093A8">
      <w:start w:val="1"/>
      <w:numFmt w:val="lowerLetter"/>
      <w:lvlText w:val="%5."/>
      <w:lvlJc w:val="left"/>
      <w:pPr>
        <w:ind w:left="3600" w:hanging="360"/>
      </w:pPr>
    </w:lvl>
    <w:lvl w:ilvl="5" w:tplc="0A220018">
      <w:start w:val="1"/>
      <w:numFmt w:val="lowerRoman"/>
      <w:lvlText w:val="%6."/>
      <w:lvlJc w:val="right"/>
      <w:pPr>
        <w:ind w:left="4320" w:hanging="180"/>
      </w:pPr>
    </w:lvl>
    <w:lvl w:ilvl="6" w:tplc="EE108C12">
      <w:start w:val="1"/>
      <w:numFmt w:val="decimal"/>
      <w:lvlText w:val="%7."/>
      <w:lvlJc w:val="left"/>
      <w:pPr>
        <w:ind w:left="5040" w:hanging="360"/>
      </w:pPr>
    </w:lvl>
    <w:lvl w:ilvl="7" w:tplc="0696FCEC">
      <w:start w:val="1"/>
      <w:numFmt w:val="lowerLetter"/>
      <w:lvlText w:val="%8."/>
      <w:lvlJc w:val="left"/>
      <w:pPr>
        <w:ind w:left="5760" w:hanging="360"/>
      </w:pPr>
    </w:lvl>
    <w:lvl w:ilvl="8" w:tplc="AA3C3416">
      <w:start w:val="1"/>
      <w:numFmt w:val="lowerRoman"/>
      <w:lvlText w:val="%9."/>
      <w:lvlJc w:val="right"/>
      <w:pPr>
        <w:ind w:left="6480" w:hanging="180"/>
      </w:pPr>
    </w:lvl>
  </w:abstractNum>
  <w:abstractNum w:abstractNumId="7" w15:restartNumberingAfterBreak="0">
    <w:nsid w:val="0A31F407"/>
    <w:multiLevelType w:val="hybridMultilevel"/>
    <w:tmpl w:val="F3F81974"/>
    <w:lvl w:ilvl="0" w:tplc="C666C2BE">
      <w:numFmt w:val="none"/>
      <w:lvlText w:val=""/>
      <w:lvlJc w:val="left"/>
      <w:pPr>
        <w:tabs>
          <w:tab w:val="num" w:pos="360"/>
        </w:tabs>
      </w:pPr>
    </w:lvl>
    <w:lvl w:ilvl="1" w:tplc="87AEA752">
      <w:start w:val="1"/>
      <w:numFmt w:val="lowerLetter"/>
      <w:lvlText w:val="%2."/>
      <w:lvlJc w:val="left"/>
      <w:pPr>
        <w:ind w:left="1440" w:hanging="360"/>
      </w:pPr>
    </w:lvl>
    <w:lvl w:ilvl="2" w:tplc="7976150C">
      <w:start w:val="1"/>
      <w:numFmt w:val="lowerRoman"/>
      <w:lvlText w:val="%3."/>
      <w:lvlJc w:val="right"/>
      <w:pPr>
        <w:ind w:left="2160" w:hanging="180"/>
      </w:pPr>
    </w:lvl>
    <w:lvl w:ilvl="3" w:tplc="D9124820">
      <w:start w:val="1"/>
      <w:numFmt w:val="decimal"/>
      <w:lvlText w:val="%4."/>
      <w:lvlJc w:val="left"/>
      <w:pPr>
        <w:ind w:left="2880" w:hanging="360"/>
      </w:pPr>
    </w:lvl>
    <w:lvl w:ilvl="4" w:tplc="8724D794">
      <w:start w:val="1"/>
      <w:numFmt w:val="lowerLetter"/>
      <w:lvlText w:val="%5."/>
      <w:lvlJc w:val="left"/>
      <w:pPr>
        <w:ind w:left="3600" w:hanging="360"/>
      </w:pPr>
    </w:lvl>
    <w:lvl w:ilvl="5" w:tplc="0714F678">
      <w:start w:val="1"/>
      <w:numFmt w:val="lowerRoman"/>
      <w:lvlText w:val="%6."/>
      <w:lvlJc w:val="right"/>
      <w:pPr>
        <w:ind w:left="4320" w:hanging="180"/>
      </w:pPr>
    </w:lvl>
    <w:lvl w:ilvl="6" w:tplc="FC72692E">
      <w:start w:val="1"/>
      <w:numFmt w:val="decimal"/>
      <w:lvlText w:val="%7."/>
      <w:lvlJc w:val="left"/>
      <w:pPr>
        <w:ind w:left="5040" w:hanging="360"/>
      </w:pPr>
    </w:lvl>
    <w:lvl w:ilvl="7" w:tplc="A7DADFEA">
      <w:start w:val="1"/>
      <w:numFmt w:val="lowerLetter"/>
      <w:lvlText w:val="%8."/>
      <w:lvlJc w:val="left"/>
      <w:pPr>
        <w:ind w:left="5760" w:hanging="360"/>
      </w:pPr>
    </w:lvl>
    <w:lvl w:ilvl="8" w:tplc="A27E5EF0">
      <w:start w:val="1"/>
      <w:numFmt w:val="lowerRoman"/>
      <w:lvlText w:val="%9."/>
      <w:lvlJc w:val="right"/>
      <w:pPr>
        <w:ind w:left="6480" w:hanging="180"/>
      </w:pPr>
    </w:lvl>
  </w:abstractNum>
  <w:abstractNum w:abstractNumId="8" w15:restartNumberingAfterBreak="0">
    <w:nsid w:val="0C4F6707"/>
    <w:multiLevelType w:val="multilevel"/>
    <w:tmpl w:val="71987224"/>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7717EA"/>
    <w:multiLevelType w:val="multilevel"/>
    <w:tmpl w:val="B0727AA4"/>
    <w:lvl w:ilvl="0">
      <w:start w:val="1"/>
      <w:numFmt w:val="decimal"/>
      <w:lvlText w:val="%1"/>
      <w:lvlJc w:val="left"/>
      <w:pPr>
        <w:ind w:left="348" w:hanging="228"/>
      </w:pPr>
      <w:rPr>
        <w:rFonts w:ascii="Arial" w:hAnsi="Arial" w:hint="default"/>
        <w:i w:val="0"/>
        <w:iCs w:val="0"/>
        <w:color w:val="auto"/>
        <w:w w:val="100"/>
        <w:sz w:val="24"/>
        <w:szCs w:val="24"/>
        <w:lang w:val="pt-PT" w:eastAsia="en-US" w:bidi="ar-SA"/>
      </w:rPr>
    </w:lvl>
    <w:lvl w:ilvl="1">
      <w:start w:val="1"/>
      <w:numFmt w:val="decimal"/>
      <w:lvlText w:val="%1.%2"/>
      <w:lvlJc w:val="left"/>
      <w:pPr>
        <w:ind w:left="558" w:hanging="558"/>
      </w:pPr>
      <w:rPr>
        <w:rFonts w:ascii="Arial MT" w:eastAsia="Arial MT" w:hAnsi="Arial MT" w:cs="Arial MT" w:hint="default"/>
        <w:w w:val="99"/>
        <w:sz w:val="24"/>
        <w:szCs w:val="24"/>
        <w:lang w:val="pt-PT" w:eastAsia="en-US" w:bidi="ar-SA"/>
      </w:rPr>
    </w:lvl>
    <w:lvl w:ilvl="2">
      <w:start w:val="1"/>
      <w:numFmt w:val="lowerLetter"/>
      <w:lvlText w:val="%3)"/>
      <w:lvlJc w:val="left"/>
      <w:pPr>
        <w:ind w:left="828" w:hanging="348"/>
      </w:pPr>
      <w:rPr>
        <w:rFonts w:ascii="Arial MT" w:eastAsia="Arial MT" w:hAnsi="Arial MT" w:cs="Arial MT" w:hint="default"/>
        <w:w w:val="99"/>
        <w:sz w:val="24"/>
        <w:szCs w:val="24"/>
        <w:lang w:val="pt-PT" w:eastAsia="en-US" w:bidi="ar-SA"/>
      </w:rPr>
    </w:lvl>
    <w:lvl w:ilvl="3">
      <w:start w:val="1"/>
      <w:numFmt w:val="lowerLetter"/>
      <w:lvlText w:val="%4)"/>
      <w:lvlJc w:val="left"/>
      <w:pPr>
        <w:ind w:left="1200" w:hanging="360"/>
      </w:pPr>
      <w:rPr>
        <w:rFonts w:ascii="Arial MT" w:eastAsia="Arial MT" w:hAnsi="Arial MT" w:cs="Arial MT" w:hint="default"/>
        <w:w w:val="99"/>
        <w:sz w:val="24"/>
        <w:szCs w:val="24"/>
        <w:lang w:val="pt-PT" w:eastAsia="en-US" w:bidi="ar-SA"/>
      </w:rPr>
    </w:lvl>
    <w:lvl w:ilvl="4">
      <w:numFmt w:val="bullet"/>
      <w:lvlText w:val="•"/>
      <w:lvlJc w:val="left"/>
      <w:pPr>
        <w:ind w:left="820" w:hanging="360"/>
      </w:pPr>
      <w:rPr>
        <w:rFonts w:hint="default"/>
        <w:lang w:val="pt-PT" w:eastAsia="en-US" w:bidi="ar-SA"/>
      </w:rPr>
    </w:lvl>
    <w:lvl w:ilvl="5">
      <w:numFmt w:val="bullet"/>
      <w:lvlText w:val="•"/>
      <w:lvlJc w:val="left"/>
      <w:pPr>
        <w:ind w:left="840" w:hanging="360"/>
      </w:pPr>
      <w:rPr>
        <w:rFonts w:hint="default"/>
        <w:lang w:val="pt-PT" w:eastAsia="en-US" w:bidi="ar-SA"/>
      </w:rPr>
    </w:lvl>
    <w:lvl w:ilvl="6">
      <w:numFmt w:val="bullet"/>
      <w:lvlText w:val="•"/>
      <w:lvlJc w:val="left"/>
      <w:pPr>
        <w:ind w:left="900" w:hanging="360"/>
      </w:pPr>
      <w:rPr>
        <w:rFonts w:hint="default"/>
        <w:lang w:val="pt-PT" w:eastAsia="en-US" w:bidi="ar-SA"/>
      </w:rPr>
    </w:lvl>
    <w:lvl w:ilvl="7">
      <w:numFmt w:val="bullet"/>
      <w:lvlText w:val="•"/>
      <w:lvlJc w:val="left"/>
      <w:pPr>
        <w:ind w:left="1200" w:hanging="360"/>
      </w:pPr>
      <w:rPr>
        <w:rFonts w:hint="default"/>
        <w:lang w:val="pt-PT" w:eastAsia="en-US" w:bidi="ar-SA"/>
      </w:rPr>
    </w:lvl>
    <w:lvl w:ilvl="8">
      <w:numFmt w:val="bullet"/>
      <w:lvlText w:val="•"/>
      <w:lvlJc w:val="left"/>
      <w:pPr>
        <w:ind w:left="4368" w:hanging="360"/>
      </w:pPr>
      <w:rPr>
        <w:rFonts w:hint="default"/>
        <w:lang w:val="pt-PT" w:eastAsia="en-US" w:bidi="ar-SA"/>
      </w:rPr>
    </w:lvl>
  </w:abstractNum>
  <w:abstractNum w:abstractNumId="10" w15:restartNumberingAfterBreak="0">
    <w:nsid w:val="1746AD36"/>
    <w:multiLevelType w:val="hybridMultilevel"/>
    <w:tmpl w:val="6744165E"/>
    <w:lvl w:ilvl="0" w:tplc="66CE8D3A">
      <w:numFmt w:val="none"/>
      <w:lvlText w:val=""/>
      <w:lvlJc w:val="left"/>
      <w:pPr>
        <w:tabs>
          <w:tab w:val="num" w:pos="360"/>
        </w:tabs>
      </w:pPr>
    </w:lvl>
    <w:lvl w:ilvl="1" w:tplc="73529970">
      <w:start w:val="1"/>
      <w:numFmt w:val="lowerLetter"/>
      <w:lvlText w:val="%2."/>
      <w:lvlJc w:val="left"/>
      <w:pPr>
        <w:ind w:left="1440" w:hanging="360"/>
      </w:pPr>
    </w:lvl>
    <w:lvl w:ilvl="2" w:tplc="E926DF74">
      <w:start w:val="1"/>
      <w:numFmt w:val="lowerRoman"/>
      <w:lvlText w:val="%3."/>
      <w:lvlJc w:val="right"/>
      <w:pPr>
        <w:ind w:left="2160" w:hanging="180"/>
      </w:pPr>
    </w:lvl>
    <w:lvl w:ilvl="3" w:tplc="071C0BD4">
      <w:start w:val="1"/>
      <w:numFmt w:val="decimal"/>
      <w:lvlText w:val="%4."/>
      <w:lvlJc w:val="left"/>
      <w:pPr>
        <w:ind w:left="2880" w:hanging="360"/>
      </w:pPr>
    </w:lvl>
    <w:lvl w:ilvl="4" w:tplc="3326974C">
      <w:start w:val="1"/>
      <w:numFmt w:val="lowerLetter"/>
      <w:lvlText w:val="%5."/>
      <w:lvlJc w:val="left"/>
      <w:pPr>
        <w:ind w:left="3600" w:hanging="360"/>
      </w:pPr>
    </w:lvl>
    <w:lvl w:ilvl="5" w:tplc="ECA4E70A">
      <w:start w:val="1"/>
      <w:numFmt w:val="lowerRoman"/>
      <w:lvlText w:val="%6."/>
      <w:lvlJc w:val="right"/>
      <w:pPr>
        <w:ind w:left="4320" w:hanging="180"/>
      </w:pPr>
    </w:lvl>
    <w:lvl w:ilvl="6" w:tplc="F0CAF504">
      <w:start w:val="1"/>
      <w:numFmt w:val="decimal"/>
      <w:lvlText w:val="%7."/>
      <w:lvlJc w:val="left"/>
      <w:pPr>
        <w:ind w:left="5040" w:hanging="360"/>
      </w:pPr>
    </w:lvl>
    <w:lvl w:ilvl="7" w:tplc="51D025EC">
      <w:start w:val="1"/>
      <w:numFmt w:val="lowerLetter"/>
      <w:lvlText w:val="%8."/>
      <w:lvlJc w:val="left"/>
      <w:pPr>
        <w:ind w:left="5760" w:hanging="360"/>
      </w:pPr>
    </w:lvl>
    <w:lvl w:ilvl="8" w:tplc="55FABF76">
      <w:start w:val="1"/>
      <w:numFmt w:val="lowerRoman"/>
      <w:lvlText w:val="%9."/>
      <w:lvlJc w:val="right"/>
      <w:pPr>
        <w:ind w:left="6480" w:hanging="180"/>
      </w:pPr>
    </w:lvl>
  </w:abstractNum>
  <w:abstractNum w:abstractNumId="11" w15:restartNumberingAfterBreak="0">
    <w:nsid w:val="178C871B"/>
    <w:multiLevelType w:val="hybridMultilevel"/>
    <w:tmpl w:val="D5C0C70E"/>
    <w:lvl w:ilvl="0" w:tplc="1B2A8C4E">
      <w:numFmt w:val="none"/>
      <w:lvlText w:val=""/>
      <w:lvlJc w:val="left"/>
      <w:pPr>
        <w:tabs>
          <w:tab w:val="num" w:pos="360"/>
        </w:tabs>
      </w:pPr>
    </w:lvl>
    <w:lvl w:ilvl="1" w:tplc="ED36D6FC">
      <w:start w:val="1"/>
      <w:numFmt w:val="lowerLetter"/>
      <w:lvlText w:val="%2."/>
      <w:lvlJc w:val="left"/>
      <w:pPr>
        <w:ind w:left="1440" w:hanging="360"/>
      </w:pPr>
    </w:lvl>
    <w:lvl w:ilvl="2" w:tplc="3EE43EA4">
      <w:start w:val="1"/>
      <w:numFmt w:val="lowerRoman"/>
      <w:lvlText w:val="%3."/>
      <w:lvlJc w:val="right"/>
      <w:pPr>
        <w:ind w:left="2160" w:hanging="180"/>
      </w:pPr>
    </w:lvl>
    <w:lvl w:ilvl="3" w:tplc="976A2D20">
      <w:start w:val="1"/>
      <w:numFmt w:val="decimal"/>
      <w:lvlText w:val="%4."/>
      <w:lvlJc w:val="left"/>
      <w:pPr>
        <w:ind w:left="2880" w:hanging="360"/>
      </w:pPr>
    </w:lvl>
    <w:lvl w:ilvl="4" w:tplc="75F6B8BA">
      <w:start w:val="1"/>
      <w:numFmt w:val="lowerLetter"/>
      <w:lvlText w:val="%5."/>
      <w:lvlJc w:val="left"/>
      <w:pPr>
        <w:ind w:left="3600" w:hanging="360"/>
      </w:pPr>
    </w:lvl>
    <w:lvl w:ilvl="5" w:tplc="2F1238D0">
      <w:start w:val="1"/>
      <w:numFmt w:val="lowerRoman"/>
      <w:lvlText w:val="%6."/>
      <w:lvlJc w:val="right"/>
      <w:pPr>
        <w:ind w:left="4320" w:hanging="180"/>
      </w:pPr>
    </w:lvl>
    <w:lvl w:ilvl="6" w:tplc="E43A4A04">
      <w:start w:val="1"/>
      <w:numFmt w:val="decimal"/>
      <w:lvlText w:val="%7."/>
      <w:lvlJc w:val="left"/>
      <w:pPr>
        <w:ind w:left="5040" w:hanging="360"/>
      </w:pPr>
    </w:lvl>
    <w:lvl w:ilvl="7" w:tplc="DBE68E24">
      <w:start w:val="1"/>
      <w:numFmt w:val="lowerLetter"/>
      <w:lvlText w:val="%8."/>
      <w:lvlJc w:val="left"/>
      <w:pPr>
        <w:ind w:left="5760" w:hanging="360"/>
      </w:pPr>
    </w:lvl>
    <w:lvl w:ilvl="8" w:tplc="75162F90">
      <w:start w:val="1"/>
      <w:numFmt w:val="lowerRoman"/>
      <w:lvlText w:val="%9."/>
      <w:lvlJc w:val="right"/>
      <w:pPr>
        <w:ind w:left="6480" w:hanging="180"/>
      </w:pPr>
    </w:lvl>
  </w:abstractNum>
  <w:abstractNum w:abstractNumId="12" w15:restartNumberingAfterBreak="0">
    <w:nsid w:val="17E4BB77"/>
    <w:multiLevelType w:val="hybridMultilevel"/>
    <w:tmpl w:val="172C6506"/>
    <w:lvl w:ilvl="0" w:tplc="0018EC40">
      <w:numFmt w:val="none"/>
      <w:lvlText w:val=""/>
      <w:lvlJc w:val="left"/>
      <w:pPr>
        <w:tabs>
          <w:tab w:val="num" w:pos="360"/>
        </w:tabs>
      </w:pPr>
    </w:lvl>
    <w:lvl w:ilvl="1" w:tplc="F8C09C98">
      <w:start w:val="1"/>
      <w:numFmt w:val="lowerLetter"/>
      <w:lvlText w:val="%2."/>
      <w:lvlJc w:val="left"/>
      <w:pPr>
        <w:ind w:left="1440" w:hanging="360"/>
      </w:pPr>
    </w:lvl>
    <w:lvl w:ilvl="2" w:tplc="E2BAA0E0">
      <w:start w:val="1"/>
      <w:numFmt w:val="lowerRoman"/>
      <w:lvlText w:val="%3."/>
      <w:lvlJc w:val="right"/>
      <w:pPr>
        <w:ind w:left="2160" w:hanging="180"/>
      </w:pPr>
    </w:lvl>
    <w:lvl w:ilvl="3" w:tplc="43BC188C">
      <w:start w:val="1"/>
      <w:numFmt w:val="decimal"/>
      <w:lvlText w:val="%4."/>
      <w:lvlJc w:val="left"/>
      <w:pPr>
        <w:ind w:left="2880" w:hanging="360"/>
      </w:pPr>
    </w:lvl>
    <w:lvl w:ilvl="4" w:tplc="1E2E3232">
      <w:start w:val="1"/>
      <w:numFmt w:val="lowerLetter"/>
      <w:lvlText w:val="%5."/>
      <w:lvlJc w:val="left"/>
      <w:pPr>
        <w:ind w:left="3600" w:hanging="360"/>
      </w:pPr>
    </w:lvl>
    <w:lvl w:ilvl="5" w:tplc="F31E48E4">
      <w:start w:val="1"/>
      <w:numFmt w:val="lowerRoman"/>
      <w:lvlText w:val="%6."/>
      <w:lvlJc w:val="right"/>
      <w:pPr>
        <w:ind w:left="4320" w:hanging="180"/>
      </w:pPr>
    </w:lvl>
    <w:lvl w:ilvl="6" w:tplc="E51CDFC2">
      <w:start w:val="1"/>
      <w:numFmt w:val="decimal"/>
      <w:lvlText w:val="%7."/>
      <w:lvlJc w:val="left"/>
      <w:pPr>
        <w:ind w:left="5040" w:hanging="360"/>
      </w:pPr>
    </w:lvl>
    <w:lvl w:ilvl="7" w:tplc="BF4C5930">
      <w:start w:val="1"/>
      <w:numFmt w:val="lowerLetter"/>
      <w:lvlText w:val="%8."/>
      <w:lvlJc w:val="left"/>
      <w:pPr>
        <w:ind w:left="5760" w:hanging="360"/>
      </w:pPr>
    </w:lvl>
    <w:lvl w:ilvl="8" w:tplc="102CCE06">
      <w:start w:val="1"/>
      <w:numFmt w:val="lowerRoman"/>
      <w:lvlText w:val="%9."/>
      <w:lvlJc w:val="right"/>
      <w:pPr>
        <w:ind w:left="6480" w:hanging="180"/>
      </w:pPr>
    </w:lvl>
  </w:abstractNum>
  <w:abstractNum w:abstractNumId="13" w15:restartNumberingAfterBreak="0">
    <w:nsid w:val="186A5ACA"/>
    <w:multiLevelType w:val="hybridMultilevel"/>
    <w:tmpl w:val="2CCAB7FE"/>
    <w:lvl w:ilvl="0" w:tplc="0416000F">
      <w:start w:val="2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86E710D"/>
    <w:multiLevelType w:val="multilevel"/>
    <w:tmpl w:val="A58A1054"/>
    <w:lvl w:ilvl="0">
      <w:start w:val="17"/>
      <w:numFmt w:val="decimal"/>
      <w:lvlText w:val="%1"/>
      <w:lvlJc w:val="left"/>
      <w:pPr>
        <w:ind w:left="465" w:hanging="465"/>
      </w:pPr>
      <w:rPr>
        <w:rFonts w:hint="default"/>
        <w:sz w:val="24"/>
      </w:rPr>
    </w:lvl>
    <w:lvl w:ilvl="1">
      <w:start w:val="1"/>
      <w:numFmt w:val="decimal"/>
      <w:lvlText w:val="%1.%2"/>
      <w:lvlJc w:val="left"/>
      <w:pPr>
        <w:ind w:left="1145" w:hanging="465"/>
      </w:pPr>
      <w:rPr>
        <w:rFonts w:hint="default"/>
        <w:sz w:val="24"/>
      </w:rPr>
    </w:lvl>
    <w:lvl w:ilvl="2">
      <w:start w:val="1"/>
      <w:numFmt w:val="decimal"/>
      <w:lvlText w:val="%1.%2.%3"/>
      <w:lvlJc w:val="left"/>
      <w:pPr>
        <w:ind w:left="2080" w:hanging="720"/>
      </w:pPr>
      <w:rPr>
        <w:rFonts w:hint="default"/>
        <w:sz w:val="24"/>
      </w:rPr>
    </w:lvl>
    <w:lvl w:ilvl="3">
      <w:start w:val="1"/>
      <w:numFmt w:val="decimal"/>
      <w:lvlText w:val="%1.%2.%3.%4"/>
      <w:lvlJc w:val="left"/>
      <w:pPr>
        <w:ind w:left="2760" w:hanging="720"/>
      </w:pPr>
      <w:rPr>
        <w:rFonts w:hint="default"/>
        <w:sz w:val="24"/>
      </w:rPr>
    </w:lvl>
    <w:lvl w:ilvl="4">
      <w:start w:val="1"/>
      <w:numFmt w:val="decimal"/>
      <w:lvlText w:val="%1.%2.%3.%4.%5"/>
      <w:lvlJc w:val="left"/>
      <w:pPr>
        <w:ind w:left="3800" w:hanging="1080"/>
      </w:pPr>
      <w:rPr>
        <w:rFonts w:hint="default"/>
        <w:sz w:val="24"/>
      </w:rPr>
    </w:lvl>
    <w:lvl w:ilvl="5">
      <w:start w:val="1"/>
      <w:numFmt w:val="decimal"/>
      <w:lvlText w:val="%1.%2.%3.%4.%5.%6"/>
      <w:lvlJc w:val="left"/>
      <w:pPr>
        <w:ind w:left="4480" w:hanging="1080"/>
      </w:pPr>
      <w:rPr>
        <w:rFonts w:hint="default"/>
        <w:sz w:val="24"/>
      </w:rPr>
    </w:lvl>
    <w:lvl w:ilvl="6">
      <w:start w:val="1"/>
      <w:numFmt w:val="decimal"/>
      <w:lvlText w:val="%1.%2.%3.%4.%5.%6.%7"/>
      <w:lvlJc w:val="left"/>
      <w:pPr>
        <w:ind w:left="5520" w:hanging="1440"/>
      </w:pPr>
      <w:rPr>
        <w:rFonts w:hint="default"/>
        <w:sz w:val="24"/>
      </w:rPr>
    </w:lvl>
    <w:lvl w:ilvl="7">
      <w:start w:val="1"/>
      <w:numFmt w:val="decimal"/>
      <w:lvlText w:val="%1.%2.%3.%4.%5.%6.%7.%8"/>
      <w:lvlJc w:val="left"/>
      <w:pPr>
        <w:ind w:left="6200" w:hanging="1440"/>
      </w:pPr>
      <w:rPr>
        <w:rFonts w:hint="default"/>
        <w:sz w:val="24"/>
      </w:rPr>
    </w:lvl>
    <w:lvl w:ilvl="8">
      <w:start w:val="1"/>
      <w:numFmt w:val="decimal"/>
      <w:lvlText w:val="%1.%2.%3.%4.%5.%6.%7.%8.%9"/>
      <w:lvlJc w:val="left"/>
      <w:pPr>
        <w:ind w:left="7240" w:hanging="1800"/>
      </w:pPr>
      <w:rPr>
        <w:rFonts w:hint="default"/>
        <w:sz w:val="24"/>
      </w:rPr>
    </w:lvl>
  </w:abstractNum>
  <w:abstractNum w:abstractNumId="15" w15:restartNumberingAfterBreak="0">
    <w:nsid w:val="1C1C20BF"/>
    <w:multiLevelType w:val="hybridMultilevel"/>
    <w:tmpl w:val="C5EC6702"/>
    <w:lvl w:ilvl="0" w:tplc="316ED324">
      <w:start w:val="18"/>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1C83DF8A"/>
    <w:multiLevelType w:val="hybridMultilevel"/>
    <w:tmpl w:val="7AE2D400"/>
    <w:lvl w:ilvl="0" w:tplc="9F40D304">
      <w:numFmt w:val="none"/>
      <w:lvlText w:val=""/>
      <w:lvlJc w:val="left"/>
      <w:pPr>
        <w:tabs>
          <w:tab w:val="num" w:pos="360"/>
        </w:tabs>
      </w:pPr>
    </w:lvl>
    <w:lvl w:ilvl="1" w:tplc="D8803BD6">
      <w:start w:val="1"/>
      <w:numFmt w:val="lowerLetter"/>
      <w:lvlText w:val="%2."/>
      <w:lvlJc w:val="left"/>
      <w:pPr>
        <w:ind w:left="1440" w:hanging="360"/>
      </w:pPr>
    </w:lvl>
    <w:lvl w:ilvl="2" w:tplc="06CC1752">
      <w:start w:val="1"/>
      <w:numFmt w:val="lowerRoman"/>
      <w:lvlText w:val="%3."/>
      <w:lvlJc w:val="right"/>
      <w:pPr>
        <w:ind w:left="2160" w:hanging="180"/>
      </w:pPr>
    </w:lvl>
    <w:lvl w:ilvl="3" w:tplc="2A0EC606">
      <w:start w:val="1"/>
      <w:numFmt w:val="decimal"/>
      <w:lvlText w:val="%4."/>
      <w:lvlJc w:val="left"/>
      <w:pPr>
        <w:ind w:left="2880" w:hanging="360"/>
      </w:pPr>
    </w:lvl>
    <w:lvl w:ilvl="4" w:tplc="89E81C40">
      <w:start w:val="1"/>
      <w:numFmt w:val="lowerLetter"/>
      <w:lvlText w:val="%5."/>
      <w:lvlJc w:val="left"/>
      <w:pPr>
        <w:ind w:left="3600" w:hanging="360"/>
      </w:pPr>
    </w:lvl>
    <w:lvl w:ilvl="5" w:tplc="05F4C1C8">
      <w:start w:val="1"/>
      <w:numFmt w:val="lowerRoman"/>
      <w:lvlText w:val="%6."/>
      <w:lvlJc w:val="right"/>
      <w:pPr>
        <w:ind w:left="4320" w:hanging="180"/>
      </w:pPr>
    </w:lvl>
    <w:lvl w:ilvl="6" w:tplc="8FC63EAA">
      <w:start w:val="1"/>
      <w:numFmt w:val="decimal"/>
      <w:lvlText w:val="%7."/>
      <w:lvlJc w:val="left"/>
      <w:pPr>
        <w:ind w:left="5040" w:hanging="360"/>
      </w:pPr>
    </w:lvl>
    <w:lvl w:ilvl="7" w:tplc="74160850">
      <w:start w:val="1"/>
      <w:numFmt w:val="lowerLetter"/>
      <w:lvlText w:val="%8."/>
      <w:lvlJc w:val="left"/>
      <w:pPr>
        <w:ind w:left="5760" w:hanging="360"/>
      </w:pPr>
    </w:lvl>
    <w:lvl w:ilvl="8" w:tplc="52D41D26">
      <w:start w:val="1"/>
      <w:numFmt w:val="lowerRoman"/>
      <w:lvlText w:val="%9."/>
      <w:lvlJc w:val="right"/>
      <w:pPr>
        <w:ind w:left="6480" w:hanging="180"/>
      </w:pPr>
    </w:lvl>
  </w:abstractNum>
  <w:abstractNum w:abstractNumId="17" w15:restartNumberingAfterBreak="0">
    <w:nsid w:val="1D5C100D"/>
    <w:multiLevelType w:val="multilevel"/>
    <w:tmpl w:val="5A72516A"/>
    <w:lvl w:ilvl="0">
      <w:start w:val="1"/>
      <w:numFmt w:val="decimal"/>
      <w:pStyle w:val="Nivel01"/>
      <w:lvlText w:val="%1."/>
      <w:lvlJc w:val="left"/>
      <w:pPr>
        <w:ind w:left="360" w:hanging="360"/>
      </w:pPr>
      <w:rPr>
        <w:rFonts w:hint="default"/>
        <w:b/>
      </w:rPr>
    </w:lvl>
    <w:lvl w:ilvl="1">
      <w:start w:val="1"/>
      <w:numFmt w:val="bullet"/>
      <w:lvlText w:val=""/>
      <w:lvlJc w:val="left"/>
      <w:pPr>
        <w:ind w:left="999" w:hanging="432"/>
      </w:pPr>
      <w:rPr>
        <w:rFonts w:ascii="Symbol" w:hAnsi="Symbo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AFB965"/>
    <w:multiLevelType w:val="hybridMultilevel"/>
    <w:tmpl w:val="56CAEDEC"/>
    <w:lvl w:ilvl="0" w:tplc="129C4C56">
      <w:numFmt w:val="none"/>
      <w:lvlText w:val=""/>
      <w:lvlJc w:val="left"/>
      <w:pPr>
        <w:tabs>
          <w:tab w:val="num" w:pos="360"/>
        </w:tabs>
      </w:pPr>
    </w:lvl>
    <w:lvl w:ilvl="1" w:tplc="CF966012">
      <w:start w:val="1"/>
      <w:numFmt w:val="lowerLetter"/>
      <w:lvlText w:val="%2."/>
      <w:lvlJc w:val="left"/>
      <w:pPr>
        <w:ind w:left="1440" w:hanging="360"/>
      </w:pPr>
    </w:lvl>
    <w:lvl w:ilvl="2" w:tplc="F45064DA">
      <w:start w:val="1"/>
      <w:numFmt w:val="lowerRoman"/>
      <w:lvlText w:val="%3."/>
      <w:lvlJc w:val="right"/>
      <w:pPr>
        <w:ind w:left="2160" w:hanging="180"/>
      </w:pPr>
    </w:lvl>
    <w:lvl w:ilvl="3" w:tplc="942A980E">
      <w:start w:val="1"/>
      <w:numFmt w:val="decimal"/>
      <w:lvlText w:val="%4."/>
      <w:lvlJc w:val="left"/>
      <w:pPr>
        <w:ind w:left="2880" w:hanging="360"/>
      </w:pPr>
    </w:lvl>
    <w:lvl w:ilvl="4" w:tplc="C010AC4E">
      <w:start w:val="1"/>
      <w:numFmt w:val="lowerLetter"/>
      <w:lvlText w:val="%5."/>
      <w:lvlJc w:val="left"/>
      <w:pPr>
        <w:ind w:left="3600" w:hanging="360"/>
      </w:pPr>
    </w:lvl>
    <w:lvl w:ilvl="5" w:tplc="B3A2F0D8">
      <w:start w:val="1"/>
      <w:numFmt w:val="lowerRoman"/>
      <w:lvlText w:val="%6."/>
      <w:lvlJc w:val="right"/>
      <w:pPr>
        <w:ind w:left="4320" w:hanging="180"/>
      </w:pPr>
    </w:lvl>
    <w:lvl w:ilvl="6" w:tplc="1C5425F4">
      <w:start w:val="1"/>
      <w:numFmt w:val="decimal"/>
      <w:lvlText w:val="%7."/>
      <w:lvlJc w:val="left"/>
      <w:pPr>
        <w:ind w:left="5040" w:hanging="360"/>
      </w:pPr>
    </w:lvl>
    <w:lvl w:ilvl="7" w:tplc="5D2AAFA2">
      <w:start w:val="1"/>
      <w:numFmt w:val="lowerLetter"/>
      <w:lvlText w:val="%8."/>
      <w:lvlJc w:val="left"/>
      <w:pPr>
        <w:ind w:left="5760" w:hanging="360"/>
      </w:pPr>
    </w:lvl>
    <w:lvl w:ilvl="8" w:tplc="5838EB6C">
      <w:start w:val="1"/>
      <w:numFmt w:val="lowerRoman"/>
      <w:lvlText w:val="%9."/>
      <w:lvlJc w:val="right"/>
      <w:pPr>
        <w:ind w:left="6480" w:hanging="180"/>
      </w:pPr>
    </w:lvl>
  </w:abstractNum>
  <w:abstractNum w:abstractNumId="19" w15:restartNumberingAfterBreak="0">
    <w:nsid w:val="1ECE686D"/>
    <w:multiLevelType w:val="hybridMultilevel"/>
    <w:tmpl w:val="41BC3506"/>
    <w:lvl w:ilvl="0" w:tplc="75082AF6">
      <w:numFmt w:val="none"/>
      <w:lvlText w:val=""/>
      <w:lvlJc w:val="left"/>
      <w:pPr>
        <w:tabs>
          <w:tab w:val="num" w:pos="360"/>
        </w:tabs>
      </w:pPr>
    </w:lvl>
    <w:lvl w:ilvl="1" w:tplc="8F123340">
      <w:start w:val="1"/>
      <w:numFmt w:val="lowerLetter"/>
      <w:lvlText w:val="%2."/>
      <w:lvlJc w:val="left"/>
      <w:pPr>
        <w:ind w:left="1440" w:hanging="360"/>
      </w:pPr>
    </w:lvl>
    <w:lvl w:ilvl="2" w:tplc="67CC9BD6">
      <w:start w:val="1"/>
      <w:numFmt w:val="lowerRoman"/>
      <w:lvlText w:val="%3."/>
      <w:lvlJc w:val="right"/>
      <w:pPr>
        <w:ind w:left="2160" w:hanging="180"/>
      </w:pPr>
    </w:lvl>
    <w:lvl w:ilvl="3" w:tplc="00DA2A16">
      <w:start w:val="1"/>
      <w:numFmt w:val="decimal"/>
      <w:lvlText w:val="%4."/>
      <w:lvlJc w:val="left"/>
      <w:pPr>
        <w:ind w:left="2880" w:hanging="360"/>
      </w:pPr>
    </w:lvl>
    <w:lvl w:ilvl="4" w:tplc="030054BA">
      <w:start w:val="1"/>
      <w:numFmt w:val="lowerLetter"/>
      <w:lvlText w:val="%5."/>
      <w:lvlJc w:val="left"/>
      <w:pPr>
        <w:ind w:left="3600" w:hanging="360"/>
      </w:pPr>
    </w:lvl>
    <w:lvl w:ilvl="5" w:tplc="B81EF9DA">
      <w:start w:val="1"/>
      <w:numFmt w:val="lowerRoman"/>
      <w:lvlText w:val="%6."/>
      <w:lvlJc w:val="right"/>
      <w:pPr>
        <w:ind w:left="4320" w:hanging="180"/>
      </w:pPr>
    </w:lvl>
    <w:lvl w:ilvl="6" w:tplc="C4FA5090">
      <w:start w:val="1"/>
      <w:numFmt w:val="decimal"/>
      <w:lvlText w:val="%7."/>
      <w:lvlJc w:val="left"/>
      <w:pPr>
        <w:ind w:left="5040" w:hanging="360"/>
      </w:pPr>
    </w:lvl>
    <w:lvl w:ilvl="7" w:tplc="0E48275E">
      <w:start w:val="1"/>
      <w:numFmt w:val="lowerLetter"/>
      <w:lvlText w:val="%8."/>
      <w:lvlJc w:val="left"/>
      <w:pPr>
        <w:ind w:left="5760" w:hanging="360"/>
      </w:pPr>
    </w:lvl>
    <w:lvl w:ilvl="8" w:tplc="8820CDB8">
      <w:start w:val="1"/>
      <w:numFmt w:val="lowerRoman"/>
      <w:lvlText w:val="%9."/>
      <w:lvlJc w:val="right"/>
      <w:pPr>
        <w:ind w:left="6480" w:hanging="180"/>
      </w:pPr>
    </w:lvl>
  </w:abstractNum>
  <w:abstractNum w:abstractNumId="20" w15:restartNumberingAfterBreak="0">
    <w:nsid w:val="23E22EF9"/>
    <w:multiLevelType w:val="hybridMultilevel"/>
    <w:tmpl w:val="F11EB172"/>
    <w:lvl w:ilvl="0" w:tplc="03B6E038">
      <w:numFmt w:val="none"/>
      <w:lvlText w:val=""/>
      <w:lvlJc w:val="left"/>
      <w:pPr>
        <w:tabs>
          <w:tab w:val="num" w:pos="360"/>
        </w:tabs>
      </w:pPr>
    </w:lvl>
    <w:lvl w:ilvl="1" w:tplc="6D6EAA4A">
      <w:start w:val="1"/>
      <w:numFmt w:val="lowerLetter"/>
      <w:lvlText w:val="%2."/>
      <w:lvlJc w:val="left"/>
      <w:pPr>
        <w:ind w:left="1440" w:hanging="360"/>
      </w:pPr>
    </w:lvl>
    <w:lvl w:ilvl="2" w:tplc="64404A9C">
      <w:start w:val="1"/>
      <w:numFmt w:val="lowerRoman"/>
      <w:lvlText w:val="%3."/>
      <w:lvlJc w:val="right"/>
      <w:pPr>
        <w:ind w:left="2160" w:hanging="180"/>
      </w:pPr>
    </w:lvl>
    <w:lvl w:ilvl="3" w:tplc="B5E6BBDE">
      <w:start w:val="1"/>
      <w:numFmt w:val="decimal"/>
      <w:lvlText w:val="%4."/>
      <w:lvlJc w:val="left"/>
      <w:pPr>
        <w:ind w:left="2880" w:hanging="360"/>
      </w:pPr>
    </w:lvl>
    <w:lvl w:ilvl="4" w:tplc="BB566972">
      <w:start w:val="1"/>
      <w:numFmt w:val="lowerLetter"/>
      <w:lvlText w:val="%5."/>
      <w:lvlJc w:val="left"/>
      <w:pPr>
        <w:ind w:left="3600" w:hanging="360"/>
      </w:pPr>
    </w:lvl>
    <w:lvl w:ilvl="5" w:tplc="BC08EFF0">
      <w:start w:val="1"/>
      <w:numFmt w:val="lowerRoman"/>
      <w:lvlText w:val="%6."/>
      <w:lvlJc w:val="right"/>
      <w:pPr>
        <w:ind w:left="4320" w:hanging="180"/>
      </w:pPr>
    </w:lvl>
    <w:lvl w:ilvl="6" w:tplc="820C63AC">
      <w:start w:val="1"/>
      <w:numFmt w:val="decimal"/>
      <w:lvlText w:val="%7."/>
      <w:lvlJc w:val="left"/>
      <w:pPr>
        <w:ind w:left="5040" w:hanging="360"/>
      </w:pPr>
    </w:lvl>
    <w:lvl w:ilvl="7" w:tplc="57526F2E">
      <w:start w:val="1"/>
      <w:numFmt w:val="lowerLetter"/>
      <w:lvlText w:val="%8."/>
      <w:lvlJc w:val="left"/>
      <w:pPr>
        <w:ind w:left="5760" w:hanging="360"/>
      </w:pPr>
    </w:lvl>
    <w:lvl w:ilvl="8" w:tplc="AA12E3B2">
      <w:start w:val="1"/>
      <w:numFmt w:val="lowerRoman"/>
      <w:lvlText w:val="%9."/>
      <w:lvlJc w:val="right"/>
      <w:pPr>
        <w:ind w:left="6480" w:hanging="180"/>
      </w:pPr>
    </w:lvl>
  </w:abstractNum>
  <w:abstractNum w:abstractNumId="21" w15:restartNumberingAfterBreak="0">
    <w:nsid w:val="26ABFF9A"/>
    <w:multiLevelType w:val="hybridMultilevel"/>
    <w:tmpl w:val="80445432"/>
    <w:lvl w:ilvl="0" w:tplc="79C853E8">
      <w:numFmt w:val="none"/>
      <w:lvlText w:val=""/>
      <w:lvlJc w:val="left"/>
      <w:pPr>
        <w:tabs>
          <w:tab w:val="num" w:pos="360"/>
        </w:tabs>
      </w:pPr>
    </w:lvl>
    <w:lvl w:ilvl="1" w:tplc="3AEE0DB8">
      <w:start w:val="1"/>
      <w:numFmt w:val="lowerLetter"/>
      <w:lvlText w:val="%2."/>
      <w:lvlJc w:val="left"/>
      <w:pPr>
        <w:ind w:left="1440" w:hanging="360"/>
      </w:pPr>
    </w:lvl>
    <w:lvl w:ilvl="2" w:tplc="BB44AD26">
      <w:start w:val="1"/>
      <w:numFmt w:val="lowerRoman"/>
      <w:lvlText w:val="%3."/>
      <w:lvlJc w:val="right"/>
      <w:pPr>
        <w:ind w:left="2160" w:hanging="180"/>
      </w:pPr>
    </w:lvl>
    <w:lvl w:ilvl="3" w:tplc="358A4A8E">
      <w:start w:val="1"/>
      <w:numFmt w:val="decimal"/>
      <w:lvlText w:val="%4."/>
      <w:lvlJc w:val="left"/>
      <w:pPr>
        <w:ind w:left="2880" w:hanging="360"/>
      </w:pPr>
    </w:lvl>
    <w:lvl w:ilvl="4" w:tplc="90B87D12">
      <w:start w:val="1"/>
      <w:numFmt w:val="lowerLetter"/>
      <w:lvlText w:val="%5."/>
      <w:lvlJc w:val="left"/>
      <w:pPr>
        <w:ind w:left="3600" w:hanging="360"/>
      </w:pPr>
    </w:lvl>
    <w:lvl w:ilvl="5" w:tplc="9F6A3278">
      <w:start w:val="1"/>
      <w:numFmt w:val="lowerRoman"/>
      <w:lvlText w:val="%6."/>
      <w:lvlJc w:val="right"/>
      <w:pPr>
        <w:ind w:left="4320" w:hanging="180"/>
      </w:pPr>
    </w:lvl>
    <w:lvl w:ilvl="6" w:tplc="B20880B0">
      <w:start w:val="1"/>
      <w:numFmt w:val="decimal"/>
      <w:lvlText w:val="%7."/>
      <w:lvlJc w:val="left"/>
      <w:pPr>
        <w:ind w:left="5040" w:hanging="360"/>
      </w:pPr>
    </w:lvl>
    <w:lvl w:ilvl="7" w:tplc="498A82A2">
      <w:start w:val="1"/>
      <w:numFmt w:val="lowerLetter"/>
      <w:lvlText w:val="%8."/>
      <w:lvlJc w:val="left"/>
      <w:pPr>
        <w:ind w:left="5760" w:hanging="360"/>
      </w:pPr>
    </w:lvl>
    <w:lvl w:ilvl="8" w:tplc="DFA2E86E">
      <w:start w:val="1"/>
      <w:numFmt w:val="lowerRoman"/>
      <w:lvlText w:val="%9."/>
      <w:lvlJc w:val="right"/>
      <w:pPr>
        <w:ind w:left="6480" w:hanging="180"/>
      </w:pPr>
    </w:lvl>
  </w:abstractNum>
  <w:abstractNum w:abstractNumId="22" w15:restartNumberingAfterBreak="0">
    <w:nsid w:val="26B1E75F"/>
    <w:multiLevelType w:val="hybridMultilevel"/>
    <w:tmpl w:val="34EE2034"/>
    <w:lvl w:ilvl="0" w:tplc="D4B02232">
      <w:numFmt w:val="none"/>
      <w:lvlText w:val=""/>
      <w:lvlJc w:val="left"/>
      <w:pPr>
        <w:tabs>
          <w:tab w:val="num" w:pos="360"/>
        </w:tabs>
      </w:pPr>
    </w:lvl>
    <w:lvl w:ilvl="1" w:tplc="35B029DC">
      <w:start w:val="1"/>
      <w:numFmt w:val="lowerLetter"/>
      <w:lvlText w:val="%2."/>
      <w:lvlJc w:val="left"/>
      <w:pPr>
        <w:ind w:left="1440" w:hanging="360"/>
      </w:pPr>
    </w:lvl>
    <w:lvl w:ilvl="2" w:tplc="5FEA3232">
      <w:start w:val="1"/>
      <w:numFmt w:val="lowerRoman"/>
      <w:lvlText w:val="%3."/>
      <w:lvlJc w:val="right"/>
      <w:pPr>
        <w:ind w:left="2160" w:hanging="180"/>
      </w:pPr>
    </w:lvl>
    <w:lvl w:ilvl="3" w:tplc="FCFAD14C">
      <w:start w:val="1"/>
      <w:numFmt w:val="decimal"/>
      <w:lvlText w:val="%4."/>
      <w:lvlJc w:val="left"/>
      <w:pPr>
        <w:ind w:left="2880" w:hanging="360"/>
      </w:pPr>
    </w:lvl>
    <w:lvl w:ilvl="4" w:tplc="F3D4BC88">
      <w:start w:val="1"/>
      <w:numFmt w:val="lowerLetter"/>
      <w:lvlText w:val="%5."/>
      <w:lvlJc w:val="left"/>
      <w:pPr>
        <w:ind w:left="3600" w:hanging="360"/>
      </w:pPr>
    </w:lvl>
    <w:lvl w:ilvl="5" w:tplc="60BEB950">
      <w:start w:val="1"/>
      <w:numFmt w:val="lowerRoman"/>
      <w:lvlText w:val="%6."/>
      <w:lvlJc w:val="right"/>
      <w:pPr>
        <w:ind w:left="4320" w:hanging="180"/>
      </w:pPr>
    </w:lvl>
    <w:lvl w:ilvl="6" w:tplc="D814EE3A">
      <w:start w:val="1"/>
      <w:numFmt w:val="decimal"/>
      <w:lvlText w:val="%7."/>
      <w:lvlJc w:val="left"/>
      <w:pPr>
        <w:ind w:left="5040" w:hanging="360"/>
      </w:pPr>
    </w:lvl>
    <w:lvl w:ilvl="7" w:tplc="D1D6B370">
      <w:start w:val="1"/>
      <w:numFmt w:val="lowerLetter"/>
      <w:lvlText w:val="%8."/>
      <w:lvlJc w:val="left"/>
      <w:pPr>
        <w:ind w:left="5760" w:hanging="360"/>
      </w:pPr>
    </w:lvl>
    <w:lvl w:ilvl="8" w:tplc="771E1912">
      <w:start w:val="1"/>
      <w:numFmt w:val="lowerRoman"/>
      <w:lvlText w:val="%9."/>
      <w:lvlJc w:val="right"/>
      <w:pPr>
        <w:ind w:left="6480" w:hanging="180"/>
      </w:pPr>
    </w:lvl>
  </w:abstractNum>
  <w:abstractNum w:abstractNumId="23" w15:restartNumberingAfterBreak="0">
    <w:nsid w:val="291A038E"/>
    <w:multiLevelType w:val="hybridMultilevel"/>
    <w:tmpl w:val="F2BA77CA"/>
    <w:lvl w:ilvl="0" w:tplc="FB1C0204">
      <w:numFmt w:val="none"/>
      <w:lvlText w:val=""/>
      <w:lvlJc w:val="left"/>
      <w:pPr>
        <w:tabs>
          <w:tab w:val="num" w:pos="360"/>
        </w:tabs>
      </w:pPr>
    </w:lvl>
    <w:lvl w:ilvl="1" w:tplc="8ED4D1FE">
      <w:start w:val="1"/>
      <w:numFmt w:val="lowerLetter"/>
      <w:lvlText w:val="%2."/>
      <w:lvlJc w:val="left"/>
      <w:pPr>
        <w:ind w:left="1440" w:hanging="360"/>
      </w:pPr>
    </w:lvl>
    <w:lvl w:ilvl="2" w:tplc="AE9E80B0">
      <w:start w:val="1"/>
      <w:numFmt w:val="lowerRoman"/>
      <w:lvlText w:val="%3."/>
      <w:lvlJc w:val="right"/>
      <w:pPr>
        <w:ind w:left="2160" w:hanging="180"/>
      </w:pPr>
    </w:lvl>
    <w:lvl w:ilvl="3" w:tplc="56845FD2">
      <w:start w:val="1"/>
      <w:numFmt w:val="decimal"/>
      <w:lvlText w:val="%4."/>
      <w:lvlJc w:val="left"/>
      <w:pPr>
        <w:ind w:left="2880" w:hanging="360"/>
      </w:pPr>
    </w:lvl>
    <w:lvl w:ilvl="4" w:tplc="81786B20">
      <w:start w:val="1"/>
      <w:numFmt w:val="lowerLetter"/>
      <w:lvlText w:val="%5."/>
      <w:lvlJc w:val="left"/>
      <w:pPr>
        <w:ind w:left="3600" w:hanging="360"/>
      </w:pPr>
    </w:lvl>
    <w:lvl w:ilvl="5" w:tplc="16EE2310">
      <w:start w:val="1"/>
      <w:numFmt w:val="lowerRoman"/>
      <w:lvlText w:val="%6."/>
      <w:lvlJc w:val="right"/>
      <w:pPr>
        <w:ind w:left="4320" w:hanging="180"/>
      </w:pPr>
    </w:lvl>
    <w:lvl w:ilvl="6" w:tplc="789C6762">
      <w:start w:val="1"/>
      <w:numFmt w:val="decimal"/>
      <w:lvlText w:val="%7."/>
      <w:lvlJc w:val="left"/>
      <w:pPr>
        <w:ind w:left="5040" w:hanging="360"/>
      </w:pPr>
    </w:lvl>
    <w:lvl w:ilvl="7" w:tplc="79E4BF58">
      <w:start w:val="1"/>
      <w:numFmt w:val="lowerLetter"/>
      <w:lvlText w:val="%8."/>
      <w:lvlJc w:val="left"/>
      <w:pPr>
        <w:ind w:left="5760" w:hanging="360"/>
      </w:pPr>
    </w:lvl>
    <w:lvl w:ilvl="8" w:tplc="491E7D52">
      <w:start w:val="1"/>
      <w:numFmt w:val="lowerRoman"/>
      <w:lvlText w:val="%9."/>
      <w:lvlJc w:val="right"/>
      <w:pPr>
        <w:ind w:left="6480" w:hanging="180"/>
      </w:pPr>
    </w:lvl>
  </w:abstractNum>
  <w:abstractNum w:abstractNumId="24" w15:restartNumberingAfterBreak="0">
    <w:nsid w:val="2A140050"/>
    <w:multiLevelType w:val="hybridMultilevel"/>
    <w:tmpl w:val="13842FAC"/>
    <w:lvl w:ilvl="0" w:tplc="C44069A4">
      <w:start w:val="19"/>
      <w:numFmt w:val="decimal"/>
      <w:lvlText w:val="%1-"/>
      <w:lvlJc w:val="left"/>
      <w:pPr>
        <w:ind w:left="420" w:hanging="42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2A275537"/>
    <w:multiLevelType w:val="multilevel"/>
    <w:tmpl w:val="74A45BAC"/>
    <w:lvl w:ilvl="0">
      <w:start w:val="26"/>
      <w:numFmt w:val="decimal"/>
      <w:lvlText w:val="%1."/>
      <w:lvlJc w:val="left"/>
      <w:pPr>
        <w:ind w:left="786" w:hanging="360"/>
      </w:pPr>
      <w:rPr>
        <w:rFonts w:hint="default"/>
      </w:rPr>
    </w:lvl>
    <w:lvl w:ilvl="1">
      <w:start w:val="1"/>
      <w:numFmt w:val="decimal"/>
      <w:isLgl/>
      <w:lvlText w:val="%1.%2"/>
      <w:lvlJc w:val="left"/>
      <w:pPr>
        <w:ind w:left="1100" w:hanging="420"/>
      </w:pPr>
      <w:rPr>
        <w:rFonts w:hint="default"/>
      </w:rPr>
    </w:lvl>
    <w:lvl w:ilvl="2">
      <w:start w:val="1"/>
      <w:numFmt w:val="decimal"/>
      <w:isLgl/>
      <w:lvlText w:val="%1.%2.%3"/>
      <w:lvlJc w:val="left"/>
      <w:pPr>
        <w:ind w:left="1654" w:hanging="720"/>
      </w:pPr>
      <w:rPr>
        <w:rFonts w:hint="default"/>
      </w:rPr>
    </w:lvl>
    <w:lvl w:ilvl="3">
      <w:start w:val="1"/>
      <w:numFmt w:val="decimal"/>
      <w:isLgl/>
      <w:lvlText w:val="%1.%2.%3.%4"/>
      <w:lvlJc w:val="left"/>
      <w:pPr>
        <w:ind w:left="1908" w:hanging="720"/>
      </w:pPr>
      <w:rPr>
        <w:rFonts w:hint="default"/>
      </w:rPr>
    </w:lvl>
    <w:lvl w:ilvl="4">
      <w:start w:val="1"/>
      <w:numFmt w:val="decimal"/>
      <w:isLgl/>
      <w:lvlText w:val="%1.%2.%3.%4.%5"/>
      <w:lvlJc w:val="left"/>
      <w:pPr>
        <w:ind w:left="2522" w:hanging="1080"/>
      </w:pPr>
      <w:rPr>
        <w:rFonts w:hint="default"/>
      </w:rPr>
    </w:lvl>
    <w:lvl w:ilvl="5">
      <w:start w:val="1"/>
      <w:numFmt w:val="decimal"/>
      <w:isLgl/>
      <w:lvlText w:val="%1.%2.%3.%4.%5.%6"/>
      <w:lvlJc w:val="left"/>
      <w:pPr>
        <w:ind w:left="2776" w:hanging="1080"/>
      </w:pPr>
      <w:rPr>
        <w:rFonts w:hint="default"/>
      </w:rPr>
    </w:lvl>
    <w:lvl w:ilvl="6">
      <w:start w:val="1"/>
      <w:numFmt w:val="decimal"/>
      <w:isLgl/>
      <w:lvlText w:val="%1.%2.%3.%4.%5.%6.%7"/>
      <w:lvlJc w:val="left"/>
      <w:pPr>
        <w:ind w:left="3390" w:hanging="1440"/>
      </w:pPr>
      <w:rPr>
        <w:rFonts w:hint="default"/>
      </w:rPr>
    </w:lvl>
    <w:lvl w:ilvl="7">
      <w:start w:val="1"/>
      <w:numFmt w:val="decimal"/>
      <w:isLgl/>
      <w:lvlText w:val="%1.%2.%3.%4.%5.%6.%7.%8"/>
      <w:lvlJc w:val="left"/>
      <w:pPr>
        <w:ind w:left="3644" w:hanging="1440"/>
      </w:pPr>
      <w:rPr>
        <w:rFonts w:hint="default"/>
      </w:rPr>
    </w:lvl>
    <w:lvl w:ilvl="8">
      <w:start w:val="1"/>
      <w:numFmt w:val="decimal"/>
      <w:isLgl/>
      <w:lvlText w:val="%1.%2.%3.%4.%5.%6.%7.%8.%9"/>
      <w:lvlJc w:val="left"/>
      <w:pPr>
        <w:ind w:left="4258" w:hanging="1800"/>
      </w:pPr>
      <w:rPr>
        <w:rFonts w:hint="default"/>
      </w:rPr>
    </w:lvl>
  </w:abstractNum>
  <w:abstractNum w:abstractNumId="26" w15:restartNumberingAfterBreak="0">
    <w:nsid w:val="2A5C563F"/>
    <w:multiLevelType w:val="hybridMultilevel"/>
    <w:tmpl w:val="DE363AD0"/>
    <w:lvl w:ilvl="0" w:tplc="0416000F">
      <w:start w:val="1"/>
      <w:numFmt w:val="decimal"/>
      <w:lvlText w:val="%1."/>
      <w:lvlJc w:val="left"/>
      <w:pPr>
        <w:ind w:left="120" w:hanging="334"/>
      </w:pPr>
      <w:rPr>
        <w:rFonts w:hint="default"/>
        <w:w w:val="99"/>
        <w:sz w:val="24"/>
        <w:szCs w:val="24"/>
        <w:lang w:val="pt-PT" w:eastAsia="en-US" w:bidi="ar-SA"/>
      </w:rPr>
    </w:lvl>
    <w:lvl w:ilvl="1" w:tplc="8B6E9E10">
      <w:numFmt w:val="bullet"/>
      <w:lvlText w:val="•"/>
      <w:lvlJc w:val="left"/>
      <w:pPr>
        <w:ind w:left="1178" w:hanging="334"/>
      </w:pPr>
      <w:rPr>
        <w:rFonts w:hint="default"/>
        <w:lang w:val="pt-PT" w:eastAsia="en-US" w:bidi="ar-SA"/>
      </w:rPr>
    </w:lvl>
    <w:lvl w:ilvl="2" w:tplc="71CE48FE">
      <w:numFmt w:val="bullet"/>
      <w:lvlText w:val="•"/>
      <w:lvlJc w:val="left"/>
      <w:pPr>
        <w:ind w:left="2236" w:hanging="334"/>
      </w:pPr>
      <w:rPr>
        <w:rFonts w:hint="default"/>
        <w:lang w:val="pt-PT" w:eastAsia="en-US" w:bidi="ar-SA"/>
      </w:rPr>
    </w:lvl>
    <w:lvl w:ilvl="3" w:tplc="C6ECFE22">
      <w:numFmt w:val="bullet"/>
      <w:lvlText w:val="•"/>
      <w:lvlJc w:val="left"/>
      <w:pPr>
        <w:ind w:left="3295" w:hanging="334"/>
      </w:pPr>
      <w:rPr>
        <w:rFonts w:hint="default"/>
        <w:lang w:val="pt-PT" w:eastAsia="en-US" w:bidi="ar-SA"/>
      </w:rPr>
    </w:lvl>
    <w:lvl w:ilvl="4" w:tplc="F52A106A">
      <w:numFmt w:val="bullet"/>
      <w:lvlText w:val="•"/>
      <w:lvlJc w:val="left"/>
      <w:pPr>
        <w:ind w:left="4353" w:hanging="334"/>
      </w:pPr>
      <w:rPr>
        <w:rFonts w:hint="default"/>
        <w:lang w:val="pt-PT" w:eastAsia="en-US" w:bidi="ar-SA"/>
      </w:rPr>
    </w:lvl>
    <w:lvl w:ilvl="5" w:tplc="313E83D0">
      <w:numFmt w:val="bullet"/>
      <w:lvlText w:val="•"/>
      <w:lvlJc w:val="left"/>
      <w:pPr>
        <w:ind w:left="5412" w:hanging="334"/>
      </w:pPr>
      <w:rPr>
        <w:rFonts w:hint="default"/>
        <w:lang w:val="pt-PT" w:eastAsia="en-US" w:bidi="ar-SA"/>
      </w:rPr>
    </w:lvl>
    <w:lvl w:ilvl="6" w:tplc="3738AE8A">
      <w:numFmt w:val="bullet"/>
      <w:lvlText w:val="•"/>
      <w:lvlJc w:val="left"/>
      <w:pPr>
        <w:ind w:left="6470" w:hanging="334"/>
      </w:pPr>
      <w:rPr>
        <w:rFonts w:hint="default"/>
        <w:lang w:val="pt-PT" w:eastAsia="en-US" w:bidi="ar-SA"/>
      </w:rPr>
    </w:lvl>
    <w:lvl w:ilvl="7" w:tplc="54105C84">
      <w:numFmt w:val="bullet"/>
      <w:lvlText w:val="•"/>
      <w:lvlJc w:val="left"/>
      <w:pPr>
        <w:ind w:left="7528" w:hanging="334"/>
      </w:pPr>
      <w:rPr>
        <w:rFonts w:hint="default"/>
        <w:lang w:val="pt-PT" w:eastAsia="en-US" w:bidi="ar-SA"/>
      </w:rPr>
    </w:lvl>
    <w:lvl w:ilvl="8" w:tplc="B19090E4">
      <w:numFmt w:val="bullet"/>
      <w:lvlText w:val="•"/>
      <w:lvlJc w:val="left"/>
      <w:pPr>
        <w:ind w:left="8587" w:hanging="334"/>
      </w:pPr>
      <w:rPr>
        <w:rFonts w:hint="default"/>
        <w:lang w:val="pt-PT" w:eastAsia="en-US" w:bidi="ar-SA"/>
      </w:rPr>
    </w:lvl>
  </w:abstractNum>
  <w:abstractNum w:abstractNumId="27" w15:restartNumberingAfterBreak="0">
    <w:nsid w:val="2B52F9E9"/>
    <w:multiLevelType w:val="hybridMultilevel"/>
    <w:tmpl w:val="8D64A22C"/>
    <w:lvl w:ilvl="0" w:tplc="1FD810B2">
      <w:numFmt w:val="none"/>
      <w:lvlText w:val=""/>
      <w:lvlJc w:val="left"/>
      <w:pPr>
        <w:tabs>
          <w:tab w:val="num" w:pos="360"/>
        </w:tabs>
      </w:pPr>
    </w:lvl>
    <w:lvl w:ilvl="1" w:tplc="DC9C0E4C">
      <w:start w:val="1"/>
      <w:numFmt w:val="lowerLetter"/>
      <w:lvlText w:val="%2."/>
      <w:lvlJc w:val="left"/>
      <w:pPr>
        <w:ind w:left="1440" w:hanging="360"/>
      </w:pPr>
    </w:lvl>
    <w:lvl w:ilvl="2" w:tplc="EC90D862">
      <w:start w:val="1"/>
      <w:numFmt w:val="lowerRoman"/>
      <w:lvlText w:val="%3."/>
      <w:lvlJc w:val="right"/>
      <w:pPr>
        <w:ind w:left="2160" w:hanging="180"/>
      </w:pPr>
    </w:lvl>
    <w:lvl w:ilvl="3" w:tplc="D01C46AC">
      <w:start w:val="1"/>
      <w:numFmt w:val="decimal"/>
      <w:lvlText w:val="%4."/>
      <w:lvlJc w:val="left"/>
      <w:pPr>
        <w:ind w:left="2880" w:hanging="360"/>
      </w:pPr>
    </w:lvl>
    <w:lvl w:ilvl="4" w:tplc="87485FF8">
      <w:start w:val="1"/>
      <w:numFmt w:val="lowerLetter"/>
      <w:lvlText w:val="%5."/>
      <w:lvlJc w:val="left"/>
      <w:pPr>
        <w:ind w:left="3600" w:hanging="360"/>
      </w:pPr>
    </w:lvl>
    <w:lvl w:ilvl="5" w:tplc="433243BA">
      <w:start w:val="1"/>
      <w:numFmt w:val="lowerRoman"/>
      <w:lvlText w:val="%6."/>
      <w:lvlJc w:val="right"/>
      <w:pPr>
        <w:ind w:left="4320" w:hanging="180"/>
      </w:pPr>
    </w:lvl>
    <w:lvl w:ilvl="6" w:tplc="C7C083E6">
      <w:start w:val="1"/>
      <w:numFmt w:val="decimal"/>
      <w:lvlText w:val="%7."/>
      <w:lvlJc w:val="left"/>
      <w:pPr>
        <w:ind w:left="5040" w:hanging="360"/>
      </w:pPr>
    </w:lvl>
    <w:lvl w:ilvl="7" w:tplc="A190AEA0">
      <w:start w:val="1"/>
      <w:numFmt w:val="lowerLetter"/>
      <w:lvlText w:val="%8."/>
      <w:lvlJc w:val="left"/>
      <w:pPr>
        <w:ind w:left="5760" w:hanging="360"/>
      </w:pPr>
    </w:lvl>
    <w:lvl w:ilvl="8" w:tplc="BCE4FCA4">
      <w:start w:val="1"/>
      <w:numFmt w:val="lowerRoman"/>
      <w:lvlText w:val="%9."/>
      <w:lvlJc w:val="right"/>
      <w:pPr>
        <w:ind w:left="6480" w:hanging="180"/>
      </w:pPr>
    </w:lvl>
  </w:abstractNum>
  <w:abstractNum w:abstractNumId="28" w15:restartNumberingAfterBreak="0">
    <w:nsid w:val="35F23528"/>
    <w:multiLevelType w:val="multilevel"/>
    <w:tmpl w:val="1B6C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94363F"/>
    <w:multiLevelType w:val="hybridMultilevel"/>
    <w:tmpl w:val="AB1CC114"/>
    <w:lvl w:ilvl="0" w:tplc="B1FE0C00">
      <w:numFmt w:val="none"/>
      <w:lvlText w:val=""/>
      <w:lvlJc w:val="left"/>
      <w:pPr>
        <w:tabs>
          <w:tab w:val="num" w:pos="360"/>
        </w:tabs>
      </w:pPr>
    </w:lvl>
    <w:lvl w:ilvl="1" w:tplc="9920107C">
      <w:start w:val="1"/>
      <w:numFmt w:val="lowerLetter"/>
      <w:lvlText w:val="%2."/>
      <w:lvlJc w:val="left"/>
      <w:pPr>
        <w:ind w:left="1440" w:hanging="360"/>
      </w:pPr>
    </w:lvl>
    <w:lvl w:ilvl="2" w:tplc="B462C8E6">
      <w:start w:val="1"/>
      <w:numFmt w:val="lowerRoman"/>
      <w:lvlText w:val="%3."/>
      <w:lvlJc w:val="right"/>
      <w:pPr>
        <w:ind w:left="2160" w:hanging="180"/>
      </w:pPr>
    </w:lvl>
    <w:lvl w:ilvl="3" w:tplc="D51EA14A">
      <w:start w:val="1"/>
      <w:numFmt w:val="decimal"/>
      <w:lvlText w:val="%4."/>
      <w:lvlJc w:val="left"/>
      <w:pPr>
        <w:ind w:left="2880" w:hanging="360"/>
      </w:pPr>
    </w:lvl>
    <w:lvl w:ilvl="4" w:tplc="3C5ACD02">
      <w:start w:val="1"/>
      <w:numFmt w:val="lowerLetter"/>
      <w:lvlText w:val="%5."/>
      <w:lvlJc w:val="left"/>
      <w:pPr>
        <w:ind w:left="3600" w:hanging="360"/>
      </w:pPr>
    </w:lvl>
    <w:lvl w:ilvl="5" w:tplc="65EC8136">
      <w:start w:val="1"/>
      <w:numFmt w:val="lowerRoman"/>
      <w:lvlText w:val="%6."/>
      <w:lvlJc w:val="right"/>
      <w:pPr>
        <w:ind w:left="4320" w:hanging="180"/>
      </w:pPr>
    </w:lvl>
    <w:lvl w:ilvl="6" w:tplc="934C4ED8">
      <w:start w:val="1"/>
      <w:numFmt w:val="decimal"/>
      <w:lvlText w:val="%7."/>
      <w:lvlJc w:val="left"/>
      <w:pPr>
        <w:ind w:left="5040" w:hanging="360"/>
      </w:pPr>
    </w:lvl>
    <w:lvl w:ilvl="7" w:tplc="154A389A">
      <w:start w:val="1"/>
      <w:numFmt w:val="lowerLetter"/>
      <w:lvlText w:val="%8."/>
      <w:lvlJc w:val="left"/>
      <w:pPr>
        <w:ind w:left="5760" w:hanging="360"/>
      </w:pPr>
    </w:lvl>
    <w:lvl w:ilvl="8" w:tplc="E0B626C6">
      <w:start w:val="1"/>
      <w:numFmt w:val="lowerRoman"/>
      <w:lvlText w:val="%9."/>
      <w:lvlJc w:val="right"/>
      <w:pPr>
        <w:ind w:left="6480" w:hanging="180"/>
      </w:pPr>
    </w:lvl>
  </w:abstractNum>
  <w:abstractNum w:abstractNumId="30" w15:restartNumberingAfterBreak="0">
    <w:nsid w:val="3A965293"/>
    <w:multiLevelType w:val="hybridMultilevel"/>
    <w:tmpl w:val="44CE1098"/>
    <w:lvl w:ilvl="0" w:tplc="DE3AEF3E">
      <w:numFmt w:val="none"/>
      <w:lvlText w:val=""/>
      <w:lvlJc w:val="left"/>
      <w:pPr>
        <w:tabs>
          <w:tab w:val="num" w:pos="360"/>
        </w:tabs>
      </w:pPr>
    </w:lvl>
    <w:lvl w:ilvl="1" w:tplc="BB66E00E">
      <w:start w:val="1"/>
      <w:numFmt w:val="lowerLetter"/>
      <w:lvlText w:val="%2."/>
      <w:lvlJc w:val="left"/>
      <w:pPr>
        <w:ind w:left="1440" w:hanging="360"/>
      </w:pPr>
    </w:lvl>
    <w:lvl w:ilvl="2" w:tplc="07CEB986">
      <w:start w:val="1"/>
      <w:numFmt w:val="lowerRoman"/>
      <w:lvlText w:val="%3."/>
      <w:lvlJc w:val="right"/>
      <w:pPr>
        <w:ind w:left="2160" w:hanging="180"/>
      </w:pPr>
    </w:lvl>
    <w:lvl w:ilvl="3" w:tplc="020A99C4">
      <w:start w:val="1"/>
      <w:numFmt w:val="decimal"/>
      <w:lvlText w:val="%4."/>
      <w:lvlJc w:val="left"/>
      <w:pPr>
        <w:ind w:left="2880" w:hanging="360"/>
      </w:pPr>
    </w:lvl>
    <w:lvl w:ilvl="4" w:tplc="8BEA046C">
      <w:start w:val="1"/>
      <w:numFmt w:val="lowerLetter"/>
      <w:lvlText w:val="%5."/>
      <w:lvlJc w:val="left"/>
      <w:pPr>
        <w:ind w:left="3600" w:hanging="360"/>
      </w:pPr>
    </w:lvl>
    <w:lvl w:ilvl="5" w:tplc="032C326A">
      <w:start w:val="1"/>
      <w:numFmt w:val="lowerRoman"/>
      <w:lvlText w:val="%6."/>
      <w:lvlJc w:val="right"/>
      <w:pPr>
        <w:ind w:left="4320" w:hanging="180"/>
      </w:pPr>
    </w:lvl>
    <w:lvl w:ilvl="6" w:tplc="9C3C4C0E">
      <w:start w:val="1"/>
      <w:numFmt w:val="decimal"/>
      <w:lvlText w:val="%7."/>
      <w:lvlJc w:val="left"/>
      <w:pPr>
        <w:ind w:left="5040" w:hanging="360"/>
      </w:pPr>
    </w:lvl>
    <w:lvl w:ilvl="7" w:tplc="21CE2DA8">
      <w:start w:val="1"/>
      <w:numFmt w:val="lowerLetter"/>
      <w:lvlText w:val="%8."/>
      <w:lvlJc w:val="left"/>
      <w:pPr>
        <w:ind w:left="5760" w:hanging="360"/>
      </w:pPr>
    </w:lvl>
    <w:lvl w:ilvl="8" w:tplc="038EC872">
      <w:start w:val="1"/>
      <w:numFmt w:val="lowerRoman"/>
      <w:lvlText w:val="%9."/>
      <w:lvlJc w:val="right"/>
      <w:pPr>
        <w:ind w:left="6480" w:hanging="180"/>
      </w:pPr>
    </w:lvl>
  </w:abstractNum>
  <w:abstractNum w:abstractNumId="31" w15:restartNumberingAfterBreak="0">
    <w:nsid w:val="3BAA385B"/>
    <w:multiLevelType w:val="hybridMultilevel"/>
    <w:tmpl w:val="71AC6380"/>
    <w:lvl w:ilvl="0" w:tplc="893C30FE">
      <w:numFmt w:val="none"/>
      <w:lvlText w:val=""/>
      <w:lvlJc w:val="left"/>
      <w:pPr>
        <w:tabs>
          <w:tab w:val="num" w:pos="360"/>
        </w:tabs>
      </w:pPr>
    </w:lvl>
    <w:lvl w:ilvl="1" w:tplc="E182D782">
      <w:start w:val="1"/>
      <w:numFmt w:val="lowerLetter"/>
      <w:lvlText w:val="%2."/>
      <w:lvlJc w:val="left"/>
      <w:pPr>
        <w:ind w:left="1440" w:hanging="360"/>
      </w:pPr>
    </w:lvl>
    <w:lvl w:ilvl="2" w:tplc="4170EABA">
      <w:start w:val="1"/>
      <w:numFmt w:val="lowerRoman"/>
      <w:lvlText w:val="%3."/>
      <w:lvlJc w:val="right"/>
      <w:pPr>
        <w:ind w:left="2160" w:hanging="180"/>
      </w:pPr>
    </w:lvl>
    <w:lvl w:ilvl="3" w:tplc="713EBED0">
      <w:start w:val="1"/>
      <w:numFmt w:val="decimal"/>
      <w:lvlText w:val="%4."/>
      <w:lvlJc w:val="left"/>
      <w:pPr>
        <w:ind w:left="2880" w:hanging="360"/>
      </w:pPr>
    </w:lvl>
    <w:lvl w:ilvl="4" w:tplc="BBB6ACDA">
      <w:start w:val="1"/>
      <w:numFmt w:val="lowerLetter"/>
      <w:lvlText w:val="%5."/>
      <w:lvlJc w:val="left"/>
      <w:pPr>
        <w:ind w:left="3600" w:hanging="360"/>
      </w:pPr>
    </w:lvl>
    <w:lvl w:ilvl="5" w:tplc="D0A62762">
      <w:start w:val="1"/>
      <w:numFmt w:val="lowerRoman"/>
      <w:lvlText w:val="%6."/>
      <w:lvlJc w:val="right"/>
      <w:pPr>
        <w:ind w:left="4320" w:hanging="180"/>
      </w:pPr>
    </w:lvl>
    <w:lvl w:ilvl="6" w:tplc="4B70577A">
      <w:start w:val="1"/>
      <w:numFmt w:val="decimal"/>
      <w:lvlText w:val="%7."/>
      <w:lvlJc w:val="left"/>
      <w:pPr>
        <w:ind w:left="5040" w:hanging="360"/>
      </w:pPr>
    </w:lvl>
    <w:lvl w:ilvl="7" w:tplc="6FE4F4C0">
      <w:start w:val="1"/>
      <w:numFmt w:val="lowerLetter"/>
      <w:lvlText w:val="%8."/>
      <w:lvlJc w:val="left"/>
      <w:pPr>
        <w:ind w:left="5760" w:hanging="360"/>
      </w:pPr>
    </w:lvl>
    <w:lvl w:ilvl="8" w:tplc="234CA300">
      <w:start w:val="1"/>
      <w:numFmt w:val="lowerRoman"/>
      <w:lvlText w:val="%9."/>
      <w:lvlJc w:val="right"/>
      <w:pPr>
        <w:ind w:left="6480" w:hanging="180"/>
      </w:pPr>
    </w:lvl>
  </w:abstractNum>
  <w:abstractNum w:abstractNumId="32" w15:restartNumberingAfterBreak="0">
    <w:nsid w:val="3BAA91B3"/>
    <w:multiLevelType w:val="hybridMultilevel"/>
    <w:tmpl w:val="DA860158"/>
    <w:lvl w:ilvl="0" w:tplc="D28850DC">
      <w:numFmt w:val="none"/>
      <w:lvlText w:val=""/>
      <w:lvlJc w:val="left"/>
      <w:pPr>
        <w:tabs>
          <w:tab w:val="num" w:pos="360"/>
        </w:tabs>
      </w:pPr>
    </w:lvl>
    <w:lvl w:ilvl="1" w:tplc="59E2B956">
      <w:start w:val="1"/>
      <w:numFmt w:val="lowerLetter"/>
      <w:lvlText w:val="%2."/>
      <w:lvlJc w:val="left"/>
      <w:pPr>
        <w:ind w:left="1440" w:hanging="360"/>
      </w:pPr>
    </w:lvl>
    <w:lvl w:ilvl="2" w:tplc="C42A0FC4">
      <w:start w:val="1"/>
      <w:numFmt w:val="lowerRoman"/>
      <w:lvlText w:val="%3."/>
      <w:lvlJc w:val="right"/>
      <w:pPr>
        <w:ind w:left="2160" w:hanging="180"/>
      </w:pPr>
    </w:lvl>
    <w:lvl w:ilvl="3" w:tplc="1916BECA">
      <w:start w:val="1"/>
      <w:numFmt w:val="decimal"/>
      <w:lvlText w:val="%4."/>
      <w:lvlJc w:val="left"/>
      <w:pPr>
        <w:ind w:left="2880" w:hanging="360"/>
      </w:pPr>
    </w:lvl>
    <w:lvl w:ilvl="4" w:tplc="ED6863AE">
      <w:start w:val="1"/>
      <w:numFmt w:val="lowerLetter"/>
      <w:lvlText w:val="%5."/>
      <w:lvlJc w:val="left"/>
      <w:pPr>
        <w:ind w:left="3600" w:hanging="360"/>
      </w:pPr>
    </w:lvl>
    <w:lvl w:ilvl="5" w:tplc="78C83522">
      <w:start w:val="1"/>
      <w:numFmt w:val="lowerRoman"/>
      <w:lvlText w:val="%6."/>
      <w:lvlJc w:val="right"/>
      <w:pPr>
        <w:ind w:left="4320" w:hanging="180"/>
      </w:pPr>
    </w:lvl>
    <w:lvl w:ilvl="6" w:tplc="E6943824">
      <w:start w:val="1"/>
      <w:numFmt w:val="decimal"/>
      <w:lvlText w:val="%7."/>
      <w:lvlJc w:val="left"/>
      <w:pPr>
        <w:ind w:left="5040" w:hanging="360"/>
      </w:pPr>
    </w:lvl>
    <w:lvl w:ilvl="7" w:tplc="3E88412C">
      <w:start w:val="1"/>
      <w:numFmt w:val="lowerLetter"/>
      <w:lvlText w:val="%8."/>
      <w:lvlJc w:val="left"/>
      <w:pPr>
        <w:ind w:left="5760" w:hanging="360"/>
      </w:pPr>
    </w:lvl>
    <w:lvl w:ilvl="8" w:tplc="980458C0">
      <w:start w:val="1"/>
      <w:numFmt w:val="lowerRoman"/>
      <w:lvlText w:val="%9."/>
      <w:lvlJc w:val="right"/>
      <w:pPr>
        <w:ind w:left="6480" w:hanging="180"/>
      </w:pPr>
    </w:lvl>
  </w:abstractNum>
  <w:abstractNum w:abstractNumId="33" w15:restartNumberingAfterBreak="0">
    <w:nsid w:val="3DF04779"/>
    <w:multiLevelType w:val="hybridMultilevel"/>
    <w:tmpl w:val="6728F5A6"/>
    <w:lvl w:ilvl="0" w:tplc="7CA89F36">
      <w:numFmt w:val="none"/>
      <w:lvlText w:val=""/>
      <w:lvlJc w:val="left"/>
      <w:pPr>
        <w:tabs>
          <w:tab w:val="num" w:pos="360"/>
        </w:tabs>
      </w:pPr>
    </w:lvl>
    <w:lvl w:ilvl="1" w:tplc="4AD65286">
      <w:start w:val="1"/>
      <w:numFmt w:val="lowerLetter"/>
      <w:lvlText w:val="%2."/>
      <w:lvlJc w:val="left"/>
      <w:pPr>
        <w:ind w:left="1440" w:hanging="360"/>
      </w:pPr>
    </w:lvl>
    <w:lvl w:ilvl="2" w:tplc="4626A236">
      <w:start w:val="1"/>
      <w:numFmt w:val="lowerRoman"/>
      <w:lvlText w:val="%3."/>
      <w:lvlJc w:val="right"/>
      <w:pPr>
        <w:ind w:left="2160" w:hanging="180"/>
      </w:pPr>
    </w:lvl>
    <w:lvl w:ilvl="3" w:tplc="5DF29726">
      <w:start w:val="1"/>
      <w:numFmt w:val="decimal"/>
      <w:lvlText w:val="%4."/>
      <w:lvlJc w:val="left"/>
      <w:pPr>
        <w:ind w:left="2880" w:hanging="360"/>
      </w:pPr>
    </w:lvl>
    <w:lvl w:ilvl="4" w:tplc="F9804452">
      <w:start w:val="1"/>
      <w:numFmt w:val="lowerLetter"/>
      <w:lvlText w:val="%5."/>
      <w:lvlJc w:val="left"/>
      <w:pPr>
        <w:ind w:left="3600" w:hanging="360"/>
      </w:pPr>
    </w:lvl>
    <w:lvl w:ilvl="5" w:tplc="73B44978">
      <w:start w:val="1"/>
      <w:numFmt w:val="lowerRoman"/>
      <w:lvlText w:val="%6."/>
      <w:lvlJc w:val="right"/>
      <w:pPr>
        <w:ind w:left="4320" w:hanging="180"/>
      </w:pPr>
    </w:lvl>
    <w:lvl w:ilvl="6" w:tplc="CEF8A140">
      <w:start w:val="1"/>
      <w:numFmt w:val="decimal"/>
      <w:lvlText w:val="%7."/>
      <w:lvlJc w:val="left"/>
      <w:pPr>
        <w:ind w:left="5040" w:hanging="360"/>
      </w:pPr>
    </w:lvl>
    <w:lvl w:ilvl="7" w:tplc="86BC4EF8">
      <w:start w:val="1"/>
      <w:numFmt w:val="lowerLetter"/>
      <w:lvlText w:val="%8."/>
      <w:lvlJc w:val="left"/>
      <w:pPr>
        <w:ind w:left="5760" w:hanging="360"/>
      </w:pPr>
    </w:lvl>
    <w:lvl w:ilvl="8" w:tplc="01F42698">
      <w:start w:val="1"/>
      <w:numFmt w:val="lowerRoman"/>
      <w:lvlText w:val="%9."/>
      <w:lvlJc w:val="right"/>
      <w:pPr>
        <w:ind w:left="6480" w:hanging="180"/>
      </w:pPr>
    </w:lvl>
  </w:abstractNum>
  <w:abstractNum w:abstractNumId="34" w15:restartNumberingAfterBreak="0">
    <w:nsid w:val="409BAC9B"/>
    <w:multiLevelType w:val="hybridMultilevel"/>
    <w:tmpl w:val="8678370A"/>
    <w:lvl w:ilvl="0" w:tplc="C174F724">
      <w:numFmt w:val="none"/>
      <w:lvlText w:val=""/>
      <w:lvlJc w:val="left"/>
      <w:pPr>
        <w:tabs>
          <w:tab w:val="num" w:pos="360"/>
        </w:tabs>
      </w:pPr>
    </w:lvl>
    <w:lvl w:ilvl="1" w:tplc="BFB069B8">
      <w:start w:val="1"/>
      <w:numFmt w:val="lowerLetter"/>
      <w:lvlText w:val="%2."/>
      <w:lvlJc w:val="left"/>
      <w:pPr>
        <w:ind w:left="1440" w:hanging="360"/>
      </w:pPr>
    </w:lvl>
    <w:lvl w:ilvl="2" w:tplc="45289B96">
      <w:start w:val="1"/>
      <w:numFmt w:val="lowerRoman"/>
      <w:lvlText w:val="%3."/>
      <w:lvlJc w:val="right"/>
      <w:pPr>
        <w:ind w:left="2160" w:hanging="180"/>
      </w:pPr>
    </w:lvl>
    <w:lvl w:ilvl="3" w:tplc="7416E6AA">
      <w:start w:val="1"/>
      <w:numFmt w:val="decimal"/>
      <w:lvlText w:val="%4."/>
      <w:lvlJc w:val="left"/>
      <w:pPr>
        <w:ind w:left="2880" w:hanging="360"/>
      </w:pPr>
    </w:lvl>
    <w:lvl w:ilvl="4" w:tplc="C1BCE2BC">
      <w:start w:val="1"/>
      <w:numFmt w:val="lowerLetter"/>
      <w:lvlText w:val="%5."/>
      <w:lvlJc w:val="left"/>
      <w:pPr>
        <w:ind w:left="3600" w:hanging="360"/>
      </w:pPr>
    </w:lvl>
    <w:lvl w:ilvl="5" w:tplc="D8ACC1CE">
      <w:start w:val="1"/>
      <w:numFmt w:val="lowerRoman"/>
      <w:lvlText w:val="%6."/>
      <w:lvlJc w:val="right"/>
      <w:pPr>
        <w:ind w:left="4320" w:hanging="180"/>
      </w:pPr>
    </w:lvl>
    <w:lvl w:ilvl="6" w:tplc="936AB3F8">
      <w:start w:val="1"/>
      <w:numFmt w:val="decimal"/>
      <w:lvlText w:val="%7."/>
      <w:lvlJc w:val="left"/>
      <w:pPr>
        <w:ind w:left="5040" w:hanging="360"/>
      </w:pPr>
    </w:lvl>
    <w:lvl w:ilvl="7" w:tplc="E8F21DF4">
      <w:start w:val="1"/>
      <w:numFmt w:val="lowerLetter"/>
      <w:lvlText w:val="%8."/>
      <w:lvlJc w:val="left"/>
      <w:pPr>
        <w:ind w:left="5760" w:hanging="360"/>
      </w:pPr>
    </w:lvl>
    <w:lvl w:ilvl="8" w:tplc="735E6D46">
      <w:start w:val="1"/>
      <w:numFmt w:val="lowerRoman"/>
      <w:lvlText w:val="%9."/>
      <w:lvlJc w:val="right"/>
      <w:pPr>
        <w:ind w:left="6480" w:hanging="180"/>
      </w:pPr>
    </w:lvl>
  </w:abstractNum>
  <w:abstractNum w:abstractNumId="35" w15:restartNumberingAfterBreak="0">
    <w:nsid w:val="41371835"/>
    <w:multiLevelType w:val="multilevel"/>
    <w:tmpl w:val="C0C4DAE6"/>
    <w:lvl w:ilvl="0">
      <w:start w:val="2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44928036"/>
    <w:multiLevelType w:val="hybridMultilevel"/>
    <w:tmpl w:val="AF70ECC0"/>
    <w:lvl w:ilvl="0" w:tplc="1710106E">
      <w:numFmt w:val="none"/>
      <w:lvlText w:val=""/>
      <w:lvlJc w:val="left"/>
      <w:pPr>
        <w:tabs>
          <w:tab w:val="num" w:pos="360"/>
        </w:tabs>
      </w:pPr>
    </w:lvl>
    <w:lvl w:ilvl="1" w:tplc="8886E218">
      <w:start w:val="1"/>
      <w:numFmt w:val="lowerLetter"/>
      <w:lvlText w:val="%2."/>
      <w:lvlJc w:val="left"/>
      <w:pPr>
        <w:ind w:left="1440" w:hanging="360"/>
      </w:pPr>
    </w:lvl>
    <w:lvl w:ilvl="2" w:tplc="377AD6AE">
      <w:start w:val="1"/>
      <w:numFmt w:val="lowerRoman"/>
      <w:lvlText w:val="%3."/>
      <w:lvlJc w:val="right"/>
      <w:pPr>
        <w:ind w:left="2160" w:hanging="180"/>
      </w:pPr>
    </w:lvl>
    <w:lvl w:ilvl="3" w:tplc="92E83F30">
      <w:start w:val="1"/>
      <w:numFmt w:val="decimal"/>
      <w:lvlText w:val="%4."/>
      <w:lvlJc w:val="left"/>
      <w:pPr>
        <w:ind w:left="2880" w:hanging="360"/>
      </w:pPr>
    </w:lvl>
    <w:lvl w:ilvl="4" w:tplc="63F4E220">
      <w:start w:val="1"/>
      <w:numFmt w:val="lowerLetter"/>
      <w:lvlText w:val="%5."/>
      <w:lvlJc w:val="left"/>
      <w:pPr>
        <w:ind w:left="3600" w:hanging="360"/>
      </w:pPr>
    </w:lvl>
    <w:lvl w:ilvl="5" w:tplc="A27AC19E">
      <w:start w:val="1"/>
      <w:numFmt w:val="lowerRoman"/>
      <w:lvlText w:val="%6."/>
      <w:lvlJc w:val="right"/>
      <w:pPr>
        <w:ind w:left="4320" w:hanging="180"/>
      </w:pPr>
    </w:lvl>
    <w:lvl w:ilvl="6" w:tplc="7F66DA40">
      <w:start w:val="1"/>
      <w:numFmt w:val="decimal"/>
      <w:lvlText w:val="%7."/>
      <w:lvlJc w:val="left"/>
      <w:pPr>
        <w:ind w:left="5040" w:hanging="360"/>
      </w:pPr>
    </w:lvl>
    <w:lvl w:ilvl="7" w:tplc="565804B2">
      <w:start w:val="1"/>
      <w:numFmt w:val="lowerLetter"/>
      <w:lvlText w:val="%8."/>
      <w:lvlJc w:val="left"/>
      <w:pPr>
        <w:ind w:left="5760" w:hanging="360"/>
      </w:pPr>
    </w:lvl>
    <w:lvl w:ilvl="8" w:tplc="721AC9A6">
      <w:start w:val="1"/>
      <w:numFmt w:val="lowerRoman"/>
      <w:lvlText w:val="%9."/>
      <w:lvlJc w:val="right"/>
      <w:pPr>
        <w:ind w:left="6480" w:hanging="180"/>
      </w:pPr>
    </w:lvl>
  </w:abstractNum>
  <w:abstractNum w:abstractNumId="37" w15:restartNumberingAfterBreak="0">
    <w:nsid w:val="498C71F0"/>
    <w:multiLevelType w:val="hybridMultilevel"/>
    <w:tmpl w:val="4F54D668"/>
    <w:lvl w:ilvl="0" w:tplc="D728B2C8">
      <w:numFmt w:val="none"/>
      <w:lvlText w:val=""/>
      <w:lvlJc w:val="left"/>
      <w:pPr>
        <w:tabs>
          <w:tab w:val="num" w:pos="360"/>
        </w:tabs>
      </w:pPr>
    </w:lvl>
    <w:lvl w:ilvl="1" w:tplc="5A46B960">
      <w:start w:val="1"/>
      <w:numFmt w:val="lowerLetter"/>
      <w:lvlText w:val="%2."/>
      <w:lvlJc w:val="left"/>
      <w:pPr>
        <w:ind w:left="1440" w:hanging="360"/>
      </w:pPr>
    </w:lvl>
    <w:lvl w:ilvl="2" w:tplc="4E94DD64">
      <w:start w:val="1"/>
      <w:numFmt w:val="lowerRoman"/>
      <w:lvlText w:val="%3."/>
      <w:lvlJc w:val="right"/>
      <w:pPr>
        <w:ind w:left="2160" w:hanging="180"/>
      </w:pPr>
    </w:lvl>
    <w:lvl w:ilvl="3" w:tplc="EB060B42">
      <w:start w:val="1"/>
      <w:numFmt w:val="decimal"/>
      <w:lvlText w:val="%4."/>
      <w:lvlJc w:val="left"/>
      <w:pPr>
        <w:ind w:left="2880" w:hanging="360"/>
      </w:pPr>
    </w:lvl>
    <w:lvl w:ilvl="4" w:tplc="2CD074CA">
      <w:start w:val="1"/>
      <w:numFmt w:val="lowerLetter"/>
      <w:lvlText w:val="%5."/>
      <w:lvlJc w:val="left"/>
      <w:pPr>
        <w:ind w:left="3600" w:hanging="360"/>
      </w:pPr>
    </w:lvl>
    <w:lvl w:ilvl="5" w:tplc="FDB80BD8">
      <w:start w:val="1"/>
      <w:numFmt w:val="lowerRoman"/>
      <w:lvlText w:val="%6."/>
      <w:lvlJc w:val="right"/>
      <w:pPr>
        <w:ind w:left="4320" w:hanging="180"/>
      </w:pPr>
    </w:lvl>
    <w:lvl w:ilvl="6" w:tplc="B11ACBEA">
      <w:start w:val="1"/>
      <w:numFmt w:val="decimal"/>
      <w:lvlText w:val="%7."/>
      <w:lvlJc w:val="left"/>
      <w:pPr>
        <w:ind w:left="5040" w:hanging="360"/>
      </w:pPr>
    </w:lvl>
    <w:lvl w:ilvl="7" w:tplc="82045780">
      <w:start w:val="1"/>
      <w:numFmt w:val="lowerLetter"/>
      <w:lvlText w:val="%8."/>
      <w:lvlJc w:val="left"/>
      <w:pPr>
        <w:ind w:left="5760" w:hanging="360"/>
      </w:pPr>
    </w:lvl>
    <w:lvl w:ilvl="8" w:tplc="3ECA3FB6">
      <w:start w:val="1"/>
      <w:numFmt w:val="lowerRoman"/>
      <w:lvlText w:val="%9."/>
      <w:lvlJc w:val="right"/>
      <w:pPr>
        <w:ind w:left="6480" w:hanging="180"/>
      </w:pPr>
    </w:lvl>
  </w:abstractNum>
  <w:abstractNum w:abstractNumId="38" w15:restartNumberingAfterBreak="0">
    <w:nsid w:val="4A825B48"/>
    <w:multiLevelType w:val="hybridMultilevel"/>
    <w:tmpl w:val="3AC28164"/>
    <w:lvl w:ilvl="0" w:tplc="5FF0D16E">
      <w:numFmt w:val="none"/>
      <w:lvlText w:val=""/>
      <w:lvlJc w:val="left"/>
      <w:pPr>
        <w:tabs>
          <w:tab w:val="num" w:pos="360"/>
        </w:tabs>
      </w:pPr>
    </w:lvl>
    <w:lvl w:ilvl="1" w:tplc="EAAA1A92">
      <w:start w:val="1"/>
      <w:numFmt w:val="lowerLetter"/>
      <w:lvlText w:val="%2."/>
      <w:lvlJc w:val="left"/>
      <w:pPr>
        <w:ind w:left="1440" w:hanging="360"/>
      </w:pPr>
    </w:lvl>
    <w:lvl w:ilvl="2" w:tplc="D9BC905A">
      <w:start w:val="1"/>
      <w:numFmt w:val="lowerRoman"/>
      <w:lvlText w:val="%3."/>
      <w:lvlJc w:val="right"/>
      <w:pPr>
        <w:ind w:left="2160" w:hanging="180"/>
      </w:pPr>
    </w:lvl>
    <w:lvl w:ilvl="3" w:tplc="623C139E">
      <w:start w:val="1"/>
      <w:numFmt w:val="decimal"/>
      <w:lvlText w:val="%4."/>
      <w:lvlJc w:val="left"/>
      <w:pPr>
        <w:ind w:left="2880" w:hanging="360"/>
      </w:pPr>
    </w:lvl>
    <w:lvl w:ilvl="4" w:tplc="06C63E0A">
      <w:start w:val="1"/>
      <w:numFmt w:val="lowerLetter"/>
      <w:lvlText w:val="%5."/>
      <w:lvlJc w:val="left"/>
      <w:pPr>
        <w:ind w:left="3600" w:hanging="360"/>
      </w:pPr>
    </w:lvl>
    <w:lvl w:ilvl="5" w:tplc="771CDE02">
      <w:start w:val="1"/>
      <w:numFmt w:val="lowerRoman"/>
      <w:lvlText w:val="%6."/>
      <w:lvlJc w:val="right"/>
      <w:pPr>
        <w:ind w:left="4320" w:hanging="180"/>
      </w:pPr>
    </w:lvl>
    <w:lvl w:ilvl="6" w:tplc="AD52B6D4">
      <w:start w:val="1"/>
      <w:numFmt w:val="decimal"/>
      <w:lvlText w:val="%7."/>
      <w:lvlJc w:val="left"/>
      <w:pPr>
        <w:ind w:left="5040" w:hanging="360"/>
      </w:pPr>
    </w:lvl>
    <w:lvl w:ilvl="7" w:tplc="6D26AF4C">
      <w:start w:val="1"/>
      <w:numFmt w:val="lowerLetter"/>
      <w:lvlText w:val="%8."/>
      <w:lvlJc w:val="left"/>
      <w:pPr>
        <w:ind w:left="5760" w:hanging="360"/>
      </w:pPr>
    </w:lvl>
    <w:lvl w:ilvl="8" w:tplc="AA6A19E4">
      <w:start w:val="1"/>
      <w:numFmt w:val="lowerRoman"/>
      <w:lvlText w:val="%9."/>
      <w:lvlJc w:val="right"/>
      <w:pPr>
        <w:ind w:left="6480" w:hanging="180"/>
      </w:pPr>
    </w:lvl>
  </w:abstractNum>
  <w:abstractNum w:abstractNumId="39" w15:restartNumberingAfterBreak="0">
    <w:nsid w:val="4B2877F9"/>
    <w:multiLevelType w:val="hybridMultilevel"/>
    <w:tmpl w:val="F2A68D62"/>
    <w:lvl w:ilvl="0" w:tplc="19E6E9F6">
      <w:start w:val="1"/>
      <w:numFmt w:val="lowerLetter"/>
      <w:lvlText w:val="%1)"/>
      <w:lvlJc w:val="left"/>
      <w:pPr>
        <w:ind w:left="120" w:hanging="286"/>
      </w:pPr>
      <w:rPr>
        <w:rFonts w:ascii="Arial MT" w:eastAsia="Arial MT" w:hAnsi="Arial MT" w:cs="Arial MT" w:hint="default"/>
        <w:w w:val="99"/>
        <w:sz w:val="24"/>
        <w:szCs w:val="24"/>
        <w:lang w:val="pt-PT" w:eastAsia="en-US" w:bidi="ar-SA"/>
      </w:rPr>
    </w:lvl>
    <w:lvl w:ilvl="1" w:tplc="FE9EB3C2">
      <w:numFmt w:val="bullet"/>
      <w:lvlText w:val="•"/>
      <w:lvlJc w:val="left"/>
      <w:pPr>
        <w:ind w:left="1178" w:hanging="286"/>
      </w:pPr>
      <w:rPr>
        <w:rFonts w:hint="default"/>
        <w:lang w:val="pt-PT" w:eastAsia="en-US" w:bidi="ar-SA"/>
      </w:rPr>
    </w:lvl>
    <w:lvl w:ilvl="2" w:tplc="CF5A6FDA">
      <w:numFmt w:val="bullet"/>
      <w:lvlText w:val="•"/>
      <w:lvlJc w:val="left"/>
      <w:pPr>
        <w:ind w:left="2236" w:hanging="286"/>
      </w:pPr>
      <w:rPr>
        <w:rFonts w:hint="default"/>
        <w:lang w:val="pt-PT" w:eastAsia="en-US" w:bidi="ar-SA"/>
      </w:rPr>
    </w:lvl>
    <w:lvl w:ilvl="3" w:tplc="9C26FA92">
      <w:numFmt w:val="bullet"/>
      <w:lvlText w:val="•"/>
      <w:lvlJc w:val="left"/>
      <w:pPr>
        <w:ind w:left="3295" w:hanging="286"/>
      </w:pPr>
      <w:rPr>
        <w:rFonts w:hint="default"/>
        <w:lang w:val="pt-PT" w:eastAsia="en-US" w:bidi="ar-SA"/>
      </w:rPr>
    </w:lvl>
    <w:lvl w:ilvl="4" w:tplc="7AB613EE">
      <w:numFmt w:val="bullet"/>
      <w:lvlText w:val="•"/>
      <w:lvlJc w:val="left"/>
      <w:pPr>
        <w:ind w:left="4353" w:hanging="286"/>
      </w:pPr>
      <w:rPr>
        <w:rFonts w:hint="default"/>
        <w:lang w:val="pt-PT" w:eastAsia="en-US" w:bidi="ar-SA"/>
      </w:rPr>
    </w:lvl>
    <w:lvl w:ilvl="5" w:tplc="F39C2F88">
      <w:numFmt w:val="bullet"/>
      <w:lvlText w:val="•"/>
      <w:lvlJc w:val="left"/>
      <w:pPr>
        <w:ind w:left="5412" w:hanging="286"/>
      </w:pPr>
      <w:rPr>
        <w:rFonts w:hint="default"/>
        <w:lang w:val="pt-PT" w:eastAsia="en-US" w:bidi="ar-SA"/>
      </w:rPr>
    </w:lvl>
    <w:lvl w:ilvl="6" w:tplc="E30CCA06">
      <w:numFmt w:val="bullet"/>
      <w:lvlText w:val="•"/>
      <w:lvlJc w:val="left"/>
      <w:pPr>
        <w:ind w:left="6470" w:hanging="286"/>
      </w:pPr>
      <w:rPr>
        <w:rFonts w:hint="default"/>
        <w:lang w:val="pt-PT" w:eastAsia="en-US" w:bidi="ar-SA"/>
      </w:rPr>
    </w:lvl>
    <w:lvl w:ilvl="7" w:tplc="F3107472">
      <w:numFmt w:val="bullet"/>
      <w:lvlText w:val="•"/>
      <w:lvlJc w:val="left"/>
      <w:pPr>
        <w:ind w:left="7528" w:hanging="286"/>
      </w:pPr>
      <w:rPr>
        <w:rFonts w:hint="default"/>
        <w:lang w:val="pt-PT" w:eastAsia="en-US" w:bidi="ar-SA"/>
      </w:rPr>
    </w:lvl>
    <w:lvl w:ilvl="8" w:tplc="A23AFB3A">
      <w:numFmt w:val="bullet"/>
      <w:lvlText w:val="•"/>
      <w:lvlJc w:val="left"/>
      <w:pPr>
        <w:ind w:left="8587" w:hanging="286"/>
      </w:pPr>
      <w:rPr>
        <w:rFonts w:hint="default"/>
        <w:lang w:val="pt-PT" w:eastAsia="en-US" w:bidi="ar-SA"/>
      </w:rPr>
    </w:lvl>
  </w:abstractNum>
  <w:abstractNum w:abstractNumId="40" w15:restartNumberingAfterBreak="0">
    <w:nsid w:val="4BA3860B"/>
    <w:multiLevelType w:val="hybridMultilevel"/>
    <w:tmpl w:val="6504D6CC"/>
    <w:lvl w:ilvl="0" w:tplc="0FD0E83A">
      <w:numFmt w:val="none"/>
      <w:lvlText w:val=""/>
      <w:lvlJc w:val="left"/>
      <w:pPr>
        <w:tabs>
          <w:tab w:val="num" w:pos="360"/>
        </w:tabs>
      </w:pPr>
    </w:lvl>
    <w:lvl w:ilvl="1" w:tplc="BC8A800C">
      <w:start w:val="1"/>
      <w:numFmt w:val="lowerLetter"/>
      <w:lvlText w:val="%2."/>
      <w:lvlJc w:val="left"/>
      <w:pPr>
        <w:ind w:left="1440" w:hanging="360"/>
      </w:pPr>
    </w:lvl>
    <w:lvl w:ilvl="2" w:tplc="D39A3F40">
      <w:start w:val="1"/>
      <w:numFmt w:val="lowerRoman"/>
      <w:lvlText w:val="%3."/>
      <w:lvlJc w:val="right"/>
      <w:pPr>
        <w:ind w:left="2160" w:hanging="180"/>
      </w:pPr>
    </w:lvl>
    <w:lvl w:ilvl="3" w:tplc="C6B00268">
      <w:start w:val="1"/>
      <w:numFmt w:val="decimal"/>
      <w:lvlText w:val="%4."/>
      <w:lvlJc w:val="left"/>
      <w:pPr>
        <w:ind w:left="2880" w:hanging="360"/>
      </w:pPr>
    </w:lvl>
    <w:lvl w:ilvl="4" w:tplc="AE1E49A0">
      <w:start w:val="1"/>
      <w:numFmt w:val="lowerLetter"/>
      <w:lvlText w:val="%5."/>
      <w:lvlJc w:val="left"/>
      <w:pPr>
        <w:ind w:left="3600" w:hanging="360"/>
      </w:pPr>
    </w:lvl>
    <w:lvl w:ilvl="5" w:tplc="ED7A01D2">
      <w:start w:val="1"/>
      <w:numFmt w:val="lowerRoman"/>
      <w:lvlText w:val="%6."/>
      <w:lvlJc w:val="right"/>
      <w:pPr>
        <w:ind w:left="4320" w:hanging="180"/>
      </w:pPr>
    </w:lvl>
    <w:lvl w:ilvl="6" w:tplc="48FECFF0">
      <w:start w:val="1"/>
      <w:numFmt w:val="decimal"/>
      <w:lvlText w:val="%7."/>
      <w:lvlJc w:val="left"/>
      <w:pPr>
        <w:ind w:left="5040" w:hanging="360"/>
      </w:pPr>
    </w:lvl>
    <w:lvl w:ilvl="7" w:tplc="CF241F78">
      <w:start w:val="1"/>
      <w:numFmt w:val="lowerLetter"/>
      <w:lvlText w:val="%8."/>
      <w:lvlJc w:val="left"/>
      <w:pPr>
        <w:ind w:left="5760" w:hanging="360"/>
      </w:pPr>
    </w:lvl>
    <w:lvl w:ilvl="8" w:tplc="83FCC37A">
      <w:start w:val="1"/>
      <w:numFmt w:val="lowerRoman"/>
      <w:lvlText w:val="%9."/>
      <w:lvlJc w:val="right"/>
      <w:pPr>
        <w:ind w:left="6480" w:hanging="180"/>
      </w:pPr>
    </w:lvl>
  </w:abstractNum>
  <w:abstractNum w:abstractNumId="41" w15:restartNumberingAfterBreak="0">
    <w:nsid w:val="4D8FFE6F"/>
    <w:multiLevelType w:val="hybridMultilevel"/>
    <w:tmpl w:val="8ABE0C34"/>
    <w:lvl w:ilvl="0" w:tplc="71040794">
      <w:numFmt w:val="none"/>
      <w:lvlText w:val=""/>
      <w:lvlJc w:val="left"/>
      <w:pPr>
        <w:tabs>
          <w:tab w:val="num" w:pos="360"/>
        </w:tabs>
      </w:pPr>
    </w:lvl>
    <w:lvl w:ilvl="1" w:tplc="0F023F5E">
      <w:start w:val="1"/>
      <w:numFmt w:val="lowerLetter"/>
      <w:lvlText w:val="%2."/>
      <w:lvlJc w:val="left"/>
      <w:pPr>
        <w:ind w:left="1440" w:hanging="360"/>
      </w:pPr>
    </w:lvl>
    <w:lvl w:ilvl="2" w:tplc="52D409AA">
      <w:start w:val="1"/>
      <w:numFmt w:val="lowerRoman"/>
      <w:lvlText w:val="%3."/>
      <w:lvlJc w:val="right"/>
      <w:pPr>
        <w:ind w:left="2160" w:hanging="180"/>
      </w:pPr>
    </w:lvl>
    <w:lvl w:ilvl="3" w:tplc="38FEDD72">
      <w:start w:val="1"/>
      <w:numFmt w:val="decimal"/>
      <w:lvlText w:val="%4."/>
      <w:lvlJc w:val="left"/>
      <w:pPr>
        <w:ind w:left="2880" w:hanging="360"/>
      </w:pPr>
    </w:lvl>
    <w:lvl w:ilvl="4" w:tplc="0A92D5AC">
      <w:start w:val="1"/>
      <w:numFmt w:val="lowerLetter"/>
      <w:lvlText w:val="%5."/>
      <w:lvlJc w:val="left"/>
      <w:pPr>
        <w:ind w:left="3600" w:hanging="360"/>
      </w:pPr>
    </w:lvl>
    <w:lvl w:ilvl="5" w:tplc="A6EC5EBE">
      <w:start w:val="1"/>
      <w:numFmt w:val="lowerRoman"/>
      <w:lvlText w:val="%6."/>
      <w:lvlJc w:val="right"/>
      <w:pPr>
        <w:ind w:left="4320" w:hanging="180"/>
      </w:pPr>
    </w:lvl>
    <w:lvl w:ilvl="6" w:tplc="FC4A2722">
      <w:start w:val="1"/>
      <w:numFmt w:val="decimal"/>
      <w:lvlText w:val="%7."/>
      <w:lvlJc w:val="left"/>
      <w:pPr>
        <w:ind w:left="5040" w:hanging="360"/>
      </w:pPr>
    </w:lvl>
    <w:lvl w:ilvl="7" w:tplc="A4D27C6A">
      <w:start w:val="1"/>
      <w:numFmt w:val="lowerLetter"/>
      <w:lvlText w:val="%8."/>
      <w:lvlJc w:val="left"/>
      <w:pPr>
        <w:ind w:left="5760" w:hanging="360"/>
      </w:pPr>
    </w:lvl>
    <w:lvl w:ilvl="8" w:tplc="75BC3F20">
      <w:start w:val="1"/>
      <w:numFmt w:val="lowerRoman"/>
      <w:lvlText w:val="%9."/>
      <w:lvlJc w:val="right"/>
      <w:pPr>
        <w:ind w:left="6480" w:hanging="180"/>
      </w:pPr>
    </w:lvl>
  </w:abstractNum>
  <w:abstractNum w:abstractNumId="42" w15:restartNumberingAfterBreak="0">
    <w:nsid w:val="504EC8FD"/>
    <w:multiLevelType w:val="hybridMultilevel"/>
    <w:tmpl w:val="DBC21EB6"/>
    <w:lvl w:ilvl="0" w:tplc="9EFEEA68">
      <w:numFmt w:val="none"/>
      <w:lvlText w:val=""/>
      <w:lvlJc w:val="left"/>
      <w:pPr>
        <w:tabs>
          <w:tab w:val="num" w:pos="360"/>
        </w:tabs>
      </w:pPr>
    </w:lvl>
    <w:lvl w:ilvl="1" w:tplc="16C01C0E">
      <w:start w:val="1"/>
      <w:numFmt w:val="lowerLetter"/>
      <w:lvlText w:val="%2."/>
      <w:lvlJc w:val="left"/>
      <w:pPr>
        <w:ind w:left="1440" w:hanging="360"/>
      </w:pPr>
    </w:lvl>
    <w:lvl w:ilvl="2" w:tplc="A06CC7E6">
      <w:start w:val="1"/>
      <w:numFmt w:val="lowerRoman"/>
      <w:lvlText w:val="%3."/>
      <w:lvlJc w:val="right"/>
      <w:pPr>
        <w:ind w:left="2160" w:hanging="180"/>
      </w:pPr>
    </w:lvl>
    <w:lvl w:ilvl="3" w:tplc="50A2ABEA">
      <w:start w:val="1"/>
      <w:numFmt w:val="decimal"/>
      <w:lvlText w:val="%4."/>
      <w:lvlJc w:val="left"/>
      <w:pPr>
        <w:ind w:left="2880" w:hanging="360"/>
      </w:pPr>
    </w:lvl>
    <w:lvl w:ilvl="4" w:tplc="CE4A7B30">
      <w:start w:val="1"/>
      <w:numFmt w:val="lowerLetter"/>
      <w:lvlText w:val="%5."/>
      <w:lvlJc w:val="left"/>
      <w:pPr>
        <w:ind w:left="3600" w:hanging="360"/>
      </w:pPr>
    </w:lvl>
    <w:lvl w:ilvl="5" w:tplc="6B645B9A">
      <w:start w:val="1"/>
      <w:numFmt w:val="lowerRoman"/>
      <w:lvlText w:val="%6."/>
      <w:lvlJc w:val="right"/>
      <w:pPr>
        <w:ind w:left="4320" w:hanging="180"/>
      </w:pPr>
    </w:lvl>
    <w:lvl w:ilvl="6" w:tplc="BB8ED034">
      <w:start w:val="1"/>
      <w:numFmt w:val="decimal"/>
      <w:lvlText w:val="%7."/>
      <w:lvlJc w:val="left"/>
      <w:pPr>
        <w:ind w:left="5040" w:hanging="360"/>
      </w:pPr>
    </w:lvl>
    <w:lvl w:ilvl="7" w:tplc="FE3E4742">
      <w:start w:val="1"/>
      <w:numFmt w:val="lowerLetter"/>
      <w:lvlText w:val="%8."/>
      <w:lvlJc w:val="left"/>
      <w:pPr>
        <w:ind w:left="5760" w:hanging="360"/>
      </w:pPr>
    </w:lvl>
    <w:lvl w:ilvl="8" w:tplc="46F0E03C">
      <w:start w:val="1"/>
      <w:numFmt w:val="lowerRoman"/>
      <w:lvlText w:val="%9."/>
      <w:lvlJc w:val="right"/>
      <w:pPr>
        <w:ind w:left="6480" w:hanging="180"/>
      </w:pPr>
    </w:lvl>
  </w:abstractNum>
  <w:abstractNum w:abstractNumId="43" w15:restartNumberingAfterBreak="0">
    <w:nsid w:val="54399D59"/>
    <w:multiLevelType w:val="hybridMultilevel"/>
    <w:tmpl w:val="206EA114"/>
    <w:lvl w:ilvl="0" w:tplc="E2AEBE2A">
      <w:numFmt w:val="none"/>
      <w:lvlText w:val=""/>
      <w:lvlJc w:val="left"/>
      <w:pPr>
        <w:tabs>
          <w:tab w:val="num" w:pos="360"/>
        </w:tabs>
      </w:pPr>
    </w:lvl>
    <w:lvl w:ilvl="1" w:tplc="FB8008B0">
      <w:start w:val="1"/>
      <w:numFmt w:val="lowerLetter"/>
      <w:lvlText w:val="%2."/>
      <w:lvlJc w:val="left"/>
      <w:pPr>
        <w:ind w:left="1440" w:hanging="360"/>
      </w:pPr>
    </w:lvl>
    <w:lvl w:ilvl="2" w:tplc="978C65EE">
      <w:start w:val="1"/>
      <w:numFmt w:val="lowerRoman"/>
      <w:lvlText w:val="%3."/>
      <w:lvlJc w:val="right"/>
      <w:pPr>
        <w:ind w:left="2160" w:hanging="180"/>
      </w:pPr>
    </w:lvl>
    <w:lvl w:ilvl="3" w:tplc="C85AA328">
      <w:start w:val="1"/>
      <w:numFmt w:val="decimal"/>
      <w:lvlText w:val="%4."/>
      <w:lvlJc w:val="left"/>
      <w:pPr>
        <w:ind w:left="2880" w:hanging="360"/>
      </w:pPr>
    </w:lvl>
    <w:lvl w:ilvl="4" w:tplc="AB4CFCC0">
      <w:start w:val="1"/>
      <w:numFmt w:val="lowerLetter"/>
      <w:lvlText w:val="%5."/>
      <w:lvlJc w:val="left"/>
      <w:pPr>
        <w:ind w:left="3600" w:hanging="360"/>
      </w:pPr>
    </w:lvl>
    <w:lvl w:ilvl="5" w:tplc="1D2C6552">
      <w:start w:val="1"/>
      <w:numFmt w:val="lowerRoman"/>
      <w:lvlText w:val="%6."/>
      <w:lvlJc w:val="right"/>
      <w:pPr>
        <w:ind w:left="4320" w:hanging="180"/>
      </w:pPr>
    </w:lvl>
    <w:lvl w:ilvl="6" w:tplc="84D8E572">
      <w:start w:val="1"/>
      <w:numFmt w:val="decimal"/>
      <w:lvlText w:val="%7."/>
      <w:lvlJc w:val="left"/>
      <w:pPr>
        <w:ind w:left="5040" w:hanging="360"/>
      </w:pPr>
    </w:lvl>
    <w:lvl w:ilvl="7" w:tplc="0AA84132">
      <w:start w:val="1"/>
      <w:numFmt w:val="lowerLetter"/>
      <w:lvlText w:val="%8."/>
      <w:lvlJc w:val="left"/>
      <w:pPr>
        <w:ind w:left="5760" w:hanging="360"/>
      </w:pPr>
    </w:lvl>
    <w:lvl w:ilvl="8" w:tplc="A7D62992">
      <w:start w:val="1"/>
      <w:numFmt w:val="lowerRoman"/>
      <w:lvlText w:val="%9."/>
      <w:lvlJc w:val="right"/>
      <w:pPr>
        <w:ind w:left="6480" w:hanging="180"/>
      </w:pPr>
    </w:lvl>
  </w:abstractNum>
  <w:abstractNum w:abstractNumId="44" w15:restartNumberingAfterBreak="0">
    <w:nsid w:val="580D594F"/>
    <w:multiLevelType w:val="hybridMultilevel"/>
    <w:tmpl w:val="EA5A2FBA"/>
    <w:lvl w:ilvl="0" w:tplc="4A8ADE64">
      <w:numFmt w:val="none"/>
      <w:lvlText w:val=""/>
      <w:lvlJc w:val="left"/>
      <w:pPr>
        <w:tabs>
          <w:tab w:val="num" w:pos="360"/>
        </w:tabs>
      </w:pPr>
    </w:lvl>
    <w:lvl w:ilvl="1" w:tplc="4246D9F8">
      <w:start w:val="1"/>
      <w:numFmt w:val="lowerLetter"/>
      <w:lvlText w:val="%2."/>
      <w:lvlJc w:val="left"/>
      <w:pPr>
        <w:ind w:left="1440" w:hanging="360"/>
      </w:pPr>
    </w:lvl>
    <w:lvl w:ilvl="2" w:tplc="87F66E38">
      <w:start w:val="1"/>
      <w:numFmt w:val="lowerRoman"/>
      <w:lvlText w:val="%3."/>
      <w:lvlJc w:val="right"/>
      <w:pPr>
        <w:ind w:left="2160" w:hanging="180"/>
      </w:pPr>
    </w:lvl>
    <w:lvl w:ilvl="3" w:tplc="DD1C1ED2">
      <w:start w:val="1"/>
      <w:numFmt w:val="decimal"/>
      <w:lvlText w:val="%4."/>
      <w:lvlJc w:val="left"/>
      <w:pPr>
        <w:ind w:left="2880" w:hanging="360"/>
      </w:pPr>
    </w:lvl>
    <w:lvl w:ilvl="4" w:tplc="E75AF174">
      <w:start w:val="1"/>
      <w:numFmt w:val="lowerLetter"/>
      <w:lvlText w:val="%5."/>
      <w:lvlJc w:val="left"/>
      <w:pPr>
        <w:ind w:left="3600" w:hanging="360"/>
      </w:pPr>
    </w:lvl>
    <w:lvl w:ilvl="5" w:tplc="7C705CC2">
      <w:start w:val="1"/>
      <w:numFmt w:val="lowerRoman"/>
      <w:lvlText w:val="%6."/>
      <w:lvlJc w:val="right"/>
      <w:pPr>
        <w:ind w:left="4320" w:hanging="180"/>
      </w:pPr>
    </w:lvl>
    <w:lvl w:ilvl="6" w:tplc="D5FA91C4">
      <w:start w:val="1"/>
      <w:numFmt w:val="decimal"/>
      <w:lvlText w:val="%7."/>
      <w:lvlJc w:val="left"/>
      <w:pPr>
        <w:ind w:left="5040" w:hanging="360"/>
      </w:pPr>
    </w:lvl>
    <w:lvl w:ilvl="7" w:tplc="738C602C">
      <w:start w:val="1"/>
      <w:numFmt w:val="lowerLetter"/>
      <w:lvlText w:val="%8."/>
      <w:lvlJc w:val="left"/>
      <w:pPr>
        <w:ind w:left="5760" w:hanging="360"/>
      </w:pPr>
    </w:lvl>
    <w:lvl w:ilvl="8" w:tplc="D9D0A61A">
      <w:start w:val="1"/>
      <w:numFmt w:val="lowerRoman"/>
      <w:lvlText w:val="%9."/>
      <w:lvlJc w:val="right"/>
      <w:pPr>
        <w:ind w:left="6480" w:hanging="180"/>
      </w:pPr>
    </w:lvl>
  </w:abstractNum>
  <w:abstractNum w:abstractNumId="45" w15:restartNumberingAfterBreak="0">
    <w:nsid w:val="587E038D"/>
    <w:multiLevelType w:val="hybridMultilevel"/>
    <w:tmpl w:val="E2CAE0BE"/>
    <w:lvl w:ilvl="0" w:tplc="971A6CCA">
      <w:numFmt w:val="none"/>
      <w:lvlText w:val=""/>
      <w:lvlJc w:val="left"/>
      <w:pPr>
        <w:tabs>
          <w:tab w:val="num" w:pos="360"/>
        </w:tabs>
      </w:pPr>
    </w:lvl>
    <w:lvl w:ilvl="1" w:tplc="04906026">
      <w:start w:val="1"/>
      <w:numFmt w:val="lowerLetter"/>
      <w:lvlText w:val="%2."/>
      <w:lvlJc w:val="left"/>
      <w:pPr>
        <w:ind w:left="1440" w:hanging="360"/>
      </w:pPr>
    </w:lvl>
    <w:lvl w:ilvl="2" w:tplc="2C564F54">
      <w:start w:val="1"/>
      <w:numFmt w:val="lowerRoman"/>
      <w:lvlText w:val="%3."/>
      <w:lvlJc w:val="right"/>
      <w:pPr>
        <w:ind w:left="2160" w:hanging="180"/>
      </w:pPr>
    </w:lvl>
    <w:lvl w:ilvl="3" w:tplc="ADEA6204">
      <w:start w:val="1"/>
      <w:numFmt w:val="decimal"/>
      <w:lvlText w:val="%4."/>
      <w:lvlJc w:val="left"/>
      <w:pPr>
        <w:ind w:left="2880" w:hanging="360"/>
      </w:pPr>
    </w:lvl>
    <w:lvl w:ilvl="4" w:tplc="9A08C678">
      <w:start w:val="1"/>
      <w:numFmt w:val="lowerLetter"/>
      <w:lvlText w:val="%5."/>
      <w:lvlJc w:val="left"/>
      <w:pPr>
        <w:ind w:left="3600" w:hanging="360"/>
      </w:pPr>
    </w:lvl>
    <w:lvl w:ilvl="5" w:tplc="6450DDBE">
      <w:start w:val="1"/>
      <w:numFmt w:val="lowerRoman"/>
      <w:lvlText w:val="%6."/>
      <w:lvlJc w:val="right"/>
      <w:pPr>
        <w:ind w:left="4320" w:hanging="180"/>
      </w:pPr>
    </w:lvl>
    <w:lvl w:ilvl="6" w:tplc="6B12E802">
      <w:start w:val="1"/>
      <w:numFmt w:val="decimal"/>
      <w:lvlText w:val="%7."/>
      <w:lvlJc w:val="left"/>
      <w:pPr>
        <w:ind w:left="5040" w:hanging="360"/>
      </w:pPr>
    </w:lvl>
    <w:lvl w:ilvl="7" w:tplc="2FC64514">
      <w:start w:val="1"/>
      <w:numFmt w:val="lowerLetter"/>
      <w:lvlText w:val="%8."/>
      <w:lvlJc w:val="left"/>
      <w:pPr>
        <w:ind w:left="5760" w:hanging="360"/>
      </w:pPr>
    </w:lvl>
    <w:lvl w:ilvl="8" w:tplc="6164927A">
      <w:start w:val="1"/>
      <w:numFmt w:val="lowerRoman"/>
      <w:lvlText w:val="%9."/>
      <w:lvlJc w:val="right"/>
      <w:pPr>
        <w:ind w:left="6480" w:hanging="180"/>
      </w:pPr>
    </w:lvl>
  </w:abstractNum>
  <w:abstractNum w:abstractNumId="46" w15:restartNumberingAfterBreak="0">
    <w:nsid w:val="5EC73B4D"/>
    <w:multiLevelType w:val="hybridMultilevel"/>
    <w:tmpl w:val="631C8C90"/>
    <w:lvl w:ilvl="0" w:tplc="0416000F">
      <w:start w:val="11"/>
      <w:numFmt w:val="decimal"/>
      <w:lvlText w:val="%1."/>
      <w:lvlJc w:val="left"/>
      <w:pPr>
        <w:ind w:left="360" w:hanging="360"/>
      </w:pPr>
      <w:rPr>
        <w:rFonts w:hint="default"/>
        <w:color w:val="auto"/>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7" w15:restartNumberingAfterBreak="0">
    <w:nsid w:val="613B8D5A"/>
    <w:multiLevelType w:val="hybridMultilevel"/>
    <w:tmpl w:val="6E06481A"/>
    <w:lvl w:ilvl="0" w:tplc="6FEAC8C0">
      <w:numFmt w:val="none"/>
      <w:lvlText w:val=""/>
      <w:lvlJc w:val="left"/>
      <w:pPr>
        <w:tabs>
          <w:tab w:val="num" w:pos="360"/>
        </w:tabs>
      </w:pPr>
    </w:lvl>
    <w:lvl w:ilvl="1" w:tplc="FB022B6E">
      <w:start w:val="1"/>
      <w:numFmt w:val="lowerLetter"/>
      <w:lvlText w:val="%2."/>
      <w:lvlJc w:val="left"/>
      <w:pPr>
        <w:ind w:left="1440" w:hanging="360"/>
      </w:pPr>
    </w:lvl>
    <w:lvl w:ilvl="2" w:tplc="97EA5DB4">
      <w:start w:val="1"/>
      <w:numFmt w:val="lowerRoman"/>
      <w:lvlText w:val="%3."/>
      <w:lvlJc w:val="right"/>
      <w:pPr>
        <w:ind w:left="2160" w:hanging="180"/>
      </w:pPr>
    </w:lvl>
    <w:lvl w:ilvl="3" w:tplc="5622EB80">
      <w:start w:val="1"/>
      <w:numFmt w:val="decimal"/>
      <w:lvlText w:val="%4."/>
      <w:lvlJc w:val="left"/>
      <w:pPr>
        <w:ind w:left="2880" w:hanging="360"/>
      </w:pPr>
    </w:lvl>
    <w:lvl w:ilvl="4" w:tplc="3270783A">
      <w:start w:val="1"/>
      <w:numFmt w:val="lowerLetter"/>
      <w:lvlText w:val="%5."/>
      <w:lvlJc w:val="left"/>
      <w:pPr>
        <w:ind w:left="3600" w:hanging="360"/>
      </w:pPr>
    </w:lvl>
    <w:lvl w:ilvl="5" w:tplc="AF8AF24E">
      <w:start w:val="1"/>
      <w:numFmt w:val="lowerRoman"/>
      <w:lvlText w:val="%6."/>
      <w:lvlJc w:val="right"/>
      <w:pPr>
        <w:ind w:left="4320" w:hanging="180"/>
      </w:pPr>
    </w:lvl>
    <w:lvl w:ilvl="6" w:tplc="5D002CDE">
      <w:start w:val="1"/>
      <w:numFmt w:val="decimal"/>
      <w:lvlText w:val="%7."/>
      <w:lvlJc w:val="left"/>
      <w:pPr>
        <w:ind w:left="5040" w:hanging="360"/>
      </w:pPr>
    </w:lvl>
    <w:lvl w:ilvl="7" w:tplc="B80048BE">
      <w:start w:val="1"/>
      <w:numFmt w:val="lowerLetter"/>
      <w:lvlText w:val="%8."/>
      <w:lvlJc w:val="left"/>
      <w:pPr>
        <w:ind w:left="5760" w:hanging="360"/>
      </w:pPr>
    </w:lvl>
    <w:lvl w:ilvl="8" w:tplc="1C9C0DDE">
      <w:start w:val="1"/>
      <w:numFmt w:val="lowerRoman"/>
      <w:lvlText w:val="%9."/>
      <w:lvlJc w:val="right"/>
      <w:pPr>
        <w:ind w:left="6480" w:hanging="180"/>
      </w:pPr>
    </w:lvl>
  </w:abstractNum>
  <w:abstractNum w:abstractNumId="48" w15:restartNumberingAfterBreak="0">
    <w:nsid w:val="613E49FA"/>
    <w:multiLevelType w:val="multilevel"/>
    <w:tmpl w:val="96D01056"/>
    <w:lvl w:ilvl="0">
      <w:start w:val="13"/>
      <w:numFmt w:val="decimal"/>
      <w:lvlText w:val="%1."/>
      <w:lvlJc w:val="left"/>
      <w:pPr>
        <w:ind w:left="525" w:hanging="525"/>
      </w:pPr>
      <w:rPr>
        <w:rFonts w:hint="default"/>
      </w:rPr>
    </w:lvl>
    <w:lvl w:ilvl="1">
      <w:start w:val="5"/>
      <w:numFmt w:val="decimal"/>
      <w:lvlText w:val="%1.%2."/>
      <w:lvlJc w:val="left"/>
      <w:pPr>
        <w:ind w:left="1146" w:hanging="72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802" w:hanging="108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4310" w:hanging="144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818" w:hanging="1800"/>
      </w:pPr>
      <w:rPr>
        <w:rFonts w:hint="default"/>
      </w:rPr>
    </w:lvl>
    <w:lvl w:ilvl="8">
      <w:start w:val="1"/>
      <w:numFmt w:val="decimal"/>
      <w:lvlText w:val="%1.%2.%3.%4.%5.%6.%7.%8.%9."/>
      <w:lvlJc w:val="left"/>
      <w:pPr>
        <w:ind w:left="6752" w:hanging="2160"/>
      </w:pPr>
      <w:rPr>
        <w:rFonts w:hint="default"/>
      </w:rPr>
    </w:lvl>
  </w:abstractNum>
  <w:abstractNum w:abstractNumId="49" w15:restartNumberingAfterBreak="0">
    <w:nsid w:val="61DD361E"/>
    <w:multiLevelType w:val="multilevel"/>
    <w:tmpl w:val="B6462142"/>
    <w:lvl w:ilvl="0">
      <w:start w:val="1"/>
      <w:numFmt w:val="decimal"/>
      <w:pStyle w:val="Nivel01Titulo"/>
      <w:lvlText w:val="%1."/>
      <w:lvlJc w:val="left"/>
      <w:pPr>
        <w:ind w:left="360" w:hanging="360"/>
      </w:pPr>
      <w:rPr>
        <w:rFonts w:hint="default"/>
        <w:b/>
        <w:i w:val="0"/>
        <w:color w:val="auto"/>
        <w:sz w:val="22"/>
      </w:rPr>
    </w:lvl>
    <w:lvl w:ilvl="1">
      <w:start w:val="1"/>
      <w:numFmt w:val="decimal"/>
      <w:suff w:val="space"/>
      <w:lvlText w:val="%1.%2."/>
      <w:lvlJc w:val="left"/>
      <w:pPr>
        <w:ind w:left="426" w:firstLine="0"/>
      </w:pPr>
      <w:rPr>
        <w:rFonts w:asciiTheme="minorHAnsi" w:hAnsiTheme="minorHAnsi" w:cstheme="minorHAnsi" w:hint="default"/>
        <w:b w:val="0"/>
        <w:i w:val="0"/>
        <w:color w:val="auto"/>
        <w:sz w:val="22"/>
      </w:rPr>
    </w:lvl>
    <w:lvl w:ilvl="2">
      <w:start w:val="1"/>
      <w:numFmt w:val="decimal"/>
      <w:suff w:val="space"/>
      <w:lvlText w:val="%1.%2.%3."/>
      <w:lvlJc w:val="left"/>
      <w:pPr>
        <w:ind w:left="2269" w:firstLine="0"/>
      </w:pPr>
      <w:rPr>
        <w:rFonts w:hint="default"/>
        <w:b w:val="0"/>
        <w:i w:val="0"/>
        <w:color w:val="auto"/>
        <w:sz w:val="22"/>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63517221"/>
    <w:multiLevelType w:val="hybridMultilevel"/>
    <w:tmpl w:val="CDA6D998"/>
    <w:lvl w:ilvl="0" w:tplc="44304684">
      <w:start w:val="20"/>
      <w:numFmt w:val="decimal"/>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1" w15:restartNumberingAfterBreak="0">
    <w:nsid w:val="64F08A76"/>
    <w:multiLevelType w:val="hybridMultilevel"/>
    <w:tmpl w:val="8990C584"/>
    <w:lvl w:ilvl="0" w:tplc="F022D78C">
      <w:numFmt w:val="none"/>
      <w:lvlText w:val=""/>
      <w:lvlJc w:val="left"/>
      <w:pPr>
        <w:tabs>
          <w:tab w:val="num" w:pos="360"/>
        </w:tabs>
      </w:pPr>
    </w:lvl>
    <w:lvl w:ilvl="1" w:tplc="AD10CF4A">
      <w:start w:val="1"/>
      <w:numFmt w:val="lowerLetter"/>
      <w:lvlText w:val="%2."/>
      <w:lvlJc w:val="left"/>
      <w:pPr>
        <w:ind w:left="1440" w:hanging="360"/>
      </w:pPr>
    </w:lvl>
    <w:lvl w:ilvl="2" w:tplc="01322F5E">
      <w:start w:val="1"/>
      <w:numFmt w:val="lowerRoman"/>
      <w:lvlText w:val="%3."/>
      <w:lvlJc w:val="right"/>
      <w:pPr>
        <w:ind w:left="2160" w:hanging="180"/>
      </w:pPr>
    </w:lvl>
    <w:lvl w:ilvl="3" w:tplc="781E76B0">
      <w:start w:val="1"/>
      <w:numFmt w:val="decimal"/>
      <w:lvlText w:val="%4."/>
      <w:lvlJc w:val="left"/>
      <w:pPr>
        <w:ind w:left="2880" w:hanging="360"/>
      </w:pPr>
    </w:lvl>
    <w:lvl w:ilvl="4" w:tplc="D4125486">
      <w:start w:val="1"/>
      <w:numFmt w:val="lowerLetter"/>
      <w:lvlText w:val="%5."/>
      <w:lvlJc w:val="left"/>
      <w:pPr>
        <w:ind w:left="3600" w:hanging="360"/>
      </w:pPr>
    </w:lvl>
    <w:lvl w:ilvl="5" w:tplc="18EEA2EC">
      <w:start w:val="1"/>
      <w:numFmt w:val="lowerRoman"/>
      <w:lvlText w:val="%6."/>
      <w:lvlJc w:val="right"/>
      <w:pPr>
        <w:ind w:left="4320" w:hanging="180"/>
      </w:pPr>
    </w:lvl>
    <w:lvl w:ilvl="6" w:tplc="D41CC3E6">
      <w:start w:val="1"/>
      <w:numFmt w:val="decimal"/>
      <w:lvlText w:val="%7."/>
      <w:lvlJc w:val="left"/>
      <w:pPr>
        <w:ind w:left="5040" w:hanging="360"/>
      </w:pPr>
    </w:lvl>
    <w:lvl w:ilvl="7" w:tplc="0BD4FE9C">
      <w:start w:val="1"/>
      <w:numFmt w:val="lowerLetter"/>
      <w:lvlText w:val="%8."/>
      <w:lvlJc w:val="left"/>
      <w:pPr>
        <w:ind w:left="5760" w:hanging="360"/>
      </w:pPr>
    </w:lvl>
    <w:lvl w:ilvl="8" w:tplc="3A0A19A0">
      <w:start w:val="1"/>
      <w:numFmt w:val="lowerRoman"/>
      <w:lvlText w:val="%9."/>
      <w:lvlJc w:val="right"/>
      <w:pPr>
        <w:ind w:left="6480" w:hanging="180"/>
      </w:pPr>
    </w:lvl>
  </w:abstractNum>
  <w:abstractNum w:abstractNumId="52" w15:restartNumberingAfterBreak="0">
    <w:nsid w:val="6D0F3322"/>
    <w:multiLevelType w:val="hybridMultilevel"/>
    <w:tmpl w:val="88F8F33E"/>
    <w:lvl w:ilvl="0" w:tplc="1404296E">
      <w:numFmt w:val="none"/>
      <w:lvlText w:val=""/>
      <w:lvlJc w:val="left"/>
      <w:pPr>
        <w:tabs>
          <w:tab w:val="num" w:pos="360"/>
        </w:tabs>
      </w:pPr>
    </w:lvl>
    <w:lvl w:ilvl="1" w:tplc="EA960E6C">
      <w:start w:val="1"/>
      <w:numFmt w:val="lowerLetter"/>
      <w:lvlText w:val="%2."/>
      <w:lvlJc w:val="left"/>
      <w:pPr>
        <w:ind w:left="1440" w:hanging="360"/>
      </w:pPr>
    </w:lvl>
    <w:lvl w:ilvl="2" w:tplc="B92E92C8">
      <w:start w:val="1"/>
      <w:numFmt w:val="lowerRoman"/>
      <w:lvlText w:val="%3."/>
      <w:lvlJc w:val="right"/>
      <w:pPr>
        <w:ind w:left="2160" w:hanging="180"/>
      </w:pPr>
    </w:lvl>
    <w:lvl w:ilvl="3" w:tplc="68E44964">
      <w:start w:val="1"/>
      <w:numFmt w:val="decimal"/>
      <w:lvlText w:val="%4."/>
      <w:lvlJc w:val="left"/>
      <w:pPr>
        <w:ind w:left="2880" w:hanging="360"/>
      </w:pPr>
    </w:lvl>
    <w:lvl w:ilvl="4" w:tplc="19460414">
      <w:start w:val="1"/>
      <w:numFmt w:val="lowerLetter"/>
      <w:lvlText w:val="%5."/>
      <w:lvlJc w:val="left"/>
      <w:pPr>
        <w:ind w:left="3600" w:hanging="360"/>
      </w:pPr>
    </w:lvl>
    <w:lvl w:ilvl="5" w:tplc="EF04F99A">
      <w:start w:val="1"/>
      <w:numFmt w:val="lowerRoman"/>
      <w:lvlText w:val="%6."/>
      <w:lvlJc w:val="right"/>
      <w:pPr>
        <w:ind w:left="4320" w:hanging="180"/>
      </w:pPr>
    </w:lvl>
    <w:lvl w:ilvl="6" w:tplc="17C2F38E">
      <w:start w:val="1"/>
      <w:numFmt w:val="decimal"/>
      <w:lvlText w:val="%7."/>
      <w:lvlJc w:val="left"/>
      <w:pPr>
        <w:ind w:left="5040" w:hanging="360"/>
      </w:pPr>
    </w:lvl>
    <w:lvl w:ilvl="7" w:tplc="1BEEBA02">
      <w:start w:val="1"/>
      <w:numFmt w:val="lowerLetter"/>
      <w:lvlText w:val="%8."/>
      <w:lvlJc w:val="left"/>
      <w:pPr>
        <w:ind w:left="5760" w:hanging="360"/>
      </w:pPr>
    </w:lvl>
    <w:lvl w:ilvl="8" w:tplc="799CC0B2">
      <w:start w:val="1"/>
      <w:numFmt w:val="lowerRoman"/>
      <w:lvlText w:val="%9."/>
      <w:lvlJc w:val="right"/>
      <w:pPr>
        <w:ind w:left="6480" w:hanging="180"/>
      </w:pPr>
    </w:lvl>
  </w:abstractNum>
  <w:abstractNum w:abstractNumId="53" w15:restartNumberingAfterBreak="0">
    <w:nsid w:val="6E7719BC"/>
    <w:multiLevelType w:val="hybridMultilevel"/>
    <w:tmpl w:val="CBC4B582"/>
    <w:lvl w:ilvl="0" w:tplc="C44625C8">
      <w:start w:val="17"/>
      <w:numFmt w:val="decimal"/>
      <w:lvlText w:val="%1"/>
      <w:lvlJc w:val="left"/>
      <w:pPr>
        <w:ind w:left="786" w:hanging="360"/>
      </w:pPr>
      <w:rPr>
        <w:rFonts w:hint="default"/>
      </w:rPr>
    </w:lvl>
    <w:lvl w:ilvl="1" w:tplc="04160019">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4" w15:restartNumberingAfterBreak="0">
    <w:nsid w:val="70AA8755"/>
    <w:multiLevelType w:val="hybridMultilevel"/>
    <w:tmpl w:val="BF3880B8"/>
    <w:lvl w:ilvl="0" w:tplc="A83EF774">
      <w:numFmt w:val="none"/>
      <w:lvlText w:val=""/>
      <w:lvlJc w:val="left"/>
      <w:pPr>
        <w:tabs>
          <w:tab w:val="num" w:pos="360"/>
        </w:tabs>
      </w:pPr>
    </w:lvl>
    <w:lvl w:ilvl="1" w:tplc="C0DADEDC">
      <w:start w:val="1"/>
      <w:numFmt w:val="lowerLetter"/>
      <w:lvlText w:val="%2."/>
      <w:lvlJc w:val="left"/>
      <w:pPr>
        <w:ind w:left="1440" w:hanging="360"/>
      </w:pPr>
    </w:lvl>
    <w:lvl w:ilvl="2" w:tplc="34FC1DFA">
      <w:start w:val="1"/>
      <w:numFmt w:val="lowerRoman"/>
      <w:lvlText w:val="%3."/>
      <w:lvlJc w:val="right"/>
      <w:pPr>
        <w:ind w:left="2160" w:hanging="180"/>
      </w:pPr>
    </w:lvl>
    <w:lvl w:ilvl="3" w:tplc="6C9CFBFA">
      <w:start w:val="1"/>
      <w:numFmt w:val="decimal"/>
      <w:lvlText w:val="%4."/>
      <w:lvlJc w:val="left"/>
      <w:pPr>
        <w:ind w:left="2880" w:hanging="360"/>
      </w:pPr>
    </w:lvl>
    <w:lvl w:ilvl="4" w:tplc="4300E4EA">
      <w:start w:val="1"/>
      <w:numFmt w:val="lowerLetter"/>
      <w:lvlText w:val="%5."/>
      <w:lvlJc w:val="left"/>
      <w:pPr>
        <w:ind w:left="3600" w:hanging="360"/>
      </w:pPr>
    </w:lvl>
    <w:lvl w:ilvl="5" w:tplc="797CFDB4">
      <w:start w:val="1"/>
      <w:numFmt w:val="lowerRoman"/>
      <w:lvlText w:val="%6."/>
      <w:lvlJc w:val="right"/>
      <w:pPr>
        <w:ind w:left="4320" w:hanging="180"/>
      </w:pPr>
    </w:lvl>
    <w:lvl w:ilvl="6" w:tplc="7E8A064E">
      <w:start w:val="1"/>
      <w:numFmt w:val="decimal"/>
      <w:lvlText w:val="%7."/>
      <w:lvlJc w:val="left"/>
      <w:pPr>
        <w:ind w:left="5040" w:hanging="360"/>
      </w:pPr>
    </w:lvl>
    <w:lvl w:ilvl="7" w:tplc="250A6A98">
      <w:start w:val="1"/>
      <w:numFmt w:val="lowerLetter"/>
      <w:lvlText w:val="%8."/>
      <w:lvlJc w:val="left"/>
      <w:pPr>
        <w:ind w:left="5760" w:hanging="360"/>
      </w:pPr>
    </w:lvl>
    <w:lvl w:ilvl="8" w:tplc="A378C078">
      <w:start w:val="1"/>
      <w:numFmt w:val="lowerRoman"/>
      <w:lvlText w:val="%9."/>
      <w:lvlJc w:val="right"/>
      <w:pPr>
        <w:ind w:left="6480" w:hanging="180"/>
      </w:pPr>
    </w:lvl>
  </w:abstractNum>
  <w:abstractNum w:abstractNumId="55" w15:restartNumberingAfterBreak="0">
    <w:nsid w:val="75A0208A"/>
    <w:multiLevelType w:val="hybridMultilevel"/>
    <w:tmpl w:val="9200AF8A"/>
    <w:lvl w:ilvl="0" w:tplc="C75C9E00">
      <w:numFmt w:val="none"/>
      <w:lvlText w:val=""/>
      <w:lvlJc w:val="left"/>
      <w:pPr>
        <w:tabs>
          <w:tab w:val="num" w:pos="360"/>
        </w:tabs>
      </w:pPr>
    </w:lvl>
    <w:lvl w:ilvl="1" w:tplc="E3362E72">
      <w:start w:val="1"/>
      <w:numFmt w:val="lowerLetter"/>
      <w:lvlText w:val="%2."/>
      <w:lvlJc w:val="left"/>
      <w:pPr>
        <w:ind w:left="1440" w:hanging="360"/>
      </w:pPr>
    </w:lvl>
    <w:lvl w:ilvl="2" w:tplc="4C523B60">
      <w:start w:val="1"/>
      <w:numFmt w:val="lowerRoman"/>
      <w:lvlText w:val="%3."/>
      <w:lvlJc w:val="right"/>
      <w:pPr>
        <w:ind w:left="2160" w:hanging="180"/>
      </w:pPr>
    </w:lvl>
    <w:lvl w:ilvl="3" w:tplc="54A4ADBA">
      <w:start w:val="1"/>
      <w:numFmt w:val="decimal"/>
      <w:lvlText w:val="%4."/>
      <w:lvlJc w:val="left"/>
      <w:pPr>
        <w:ind w:left="2880" w:hanging="360"/>
      </w:pPr>
    </w:lvl>
    <w:lvl w:ilvl="4" w:tplc="62860AC6">
      <w:start w:val="1"/>
      <w:numFmt w:val="lowerLetter"/>
      <w:lvlText w:val="%5."/>
      <w:lvlJc w:val="left"/>
      <w:pPr>
        <w:ind w:left="3600" w:hanging="360"/>
      </w:pPr>
    </w:lvl>
    <w:lvl w:ilvl="5" w:tplc="CEB8EEEA">
      <w:start w:val="1"/>
      <w:numFmt w:val="lowerRoman"/>
      <w:lvlText w:val="%6."/>
      <w:lvlJc w:val="right"/>
      <w:pPr>
        <w:ind w:left="4320" w:hanging="180"/>
      </w:pPr>
    </w:lvl>
    <w:lvl w:ilvl="6" w:tplc="0D8E7AF8">
      <w:start w:val="1"/>
      <w:numFmt w:val="decimal"/>
      <w:lvlText w:val="%7."/>
      <w:lvlJc w:val="left"/>
      <w:pPr>
        <w:ind w:left="5040" w:hanging="360"/>
      </w:pPr>
    </w:lvl>
    <w:lvl w:ilvl="7" w:tplc="FF2858B4">
      <w:start w:val="1"/>
      <w:numFmt w:val="lowerLetter"/>
      <w:lvlText w:val="%8."/>
      <w:lvlJc w:val="left"/>
      <w:pPr>
        <w:ind w:left="5760" w:hanging="360"/>
      </w:pPr>
    </w:lvl>
    <w:lvl w:ilvl="8" w:tplc="5206453C">
      <w:start w:val="1"/>
      <w:numFmt w:val="lowerRoman"/>
      <w:lvlText w:val="%9."/>
      <w:lvlJc w:val="right"/>
      <w:pPr>
        <w:ind w:left="6480" w:hanging="180"/>
      </w:pPr>
    </w:lvl>
  </w:abstractNum>
  <w:abstractNum w:abstractNumId="56" w15:restartNumberingAfterBreak="0">
    <w:nsid w:val="76CB5644"/>
    <w:multiLevelType w:val="hybridMultilevel"/>
    <w:tmpl w:val="CD7ED0F2"/>
    <w:lvl w:ilvl="0" w:tplc="6A54B300">
      <w:numFmt w:val="none"/>
      <w:lvlText w:val=""/>
      <w:lvlJc w:val="left"/>
      <w:pPr>
        <w:tabs>
          <w:tab w:val="num" w:pos="360"/>
        </w:tabs>
      </w:pPr>
    </w:lvl>
    <w:lvl w:ilvl="1" w:tplc="BC6612EA">
      <w:start w:val="1"/>
      <w:numFmt w:val="lowerLetter"/>
      <w:lvlText w:val="%2."/>
      <w:lvlJc w:val="left"/>
      <w:pPr>
        <w:ind w:left="1440" w:hanging="360"/>
      </w:pPr>
    </w:lvl>
    <w:lvl w:ilvl="2" w:tplc="0B1A30E4">
      <w:start w:val="1"/>
      <w:numFmt w:val="lowerRoman"/>
      <w:lvlText w:val="%3."/>
      <w:lvlJc w:val="right"/>
      <w:pPr>
        <w:ind w:left="2160" w:hanging="180"/>
      </w:pPr>
    </w:lvl>
    <w:lvl w:ilvl="3" w:tplc="17A8F1EC">
      <w:start w:val="1"/>
      <w:numFmt w:val="decimal"/>
      <w:lvlText w:val="%4."/>
      <w:lvlJc w:val="left"/>
      <w:pPr>
        <w:ind w:left="2880" w:hanging="360"/>
      </w:pPr>
    </w:lvl>
    <w:lvl w:ilvl="4" w:tplc="9E6E5E38">
      <w:start w:val="1"/>
      <w:numFmt w:val="lowerLetter"/>
      <w:lvlText w:val="%5."/>
      <w:lvlJc w:val="left"/>
      <w:pPr>
        <w:ind w:left="3600" w:hanging="360"/>
      </w:pPr>
    </w:lvl>
    <w:lvl w:ilvl="5" w:tplc="24DC61F0">
      <w:start w:val="1"/>
      <w:numFmt w:val="lowerRoman"/>
      <w:lvlText w:val="%6."/>
      <w:lvlJc w:val="right"/>
      <w:pPr>
        <w:ind w:left="4320" w:hanging="180"/>
      </w:pPr>
    </w:lvl>
    <w:lvl w:ilvl="6" w:tplc="A7D295D2">
      <w:start w:val="1"/>
      <w:numFmt w:val="decimal"/>
      <w:lvlText w:val="%7."/>
      <w:lvlJc w:val="left"/>
      <w:pPr>
        <w:ind w:left="5040" w:hanging="360"/>
      </w:pPr>
    </w:lvl>
    <w:lvl w:ilvl="7" w:tplc="2AA0BDEA">
      <w:start w:val="1"/>
      <w:numFmt w:val="lowerLetter"/>
      <w:lvlText w:val="%8."/>
      <w:lvlJc w:val="left"/>
      <w:pPr>
        <w:ind w:left="5760" w:hanging="360"/>
      </w:pPr>
    </w:lvl>
    <w:lvl w:ilvl="8" w:tplc="5896D450">
      <w:start w:val="1"/>
      <w:numFmt w:val="lowerRoman"/>
      <w:lvlText w:val="%9."/>
      <w:lvlJc w:val="right"/>
      <w:pPr>
        <w:ind w:left="6480" w:hanging="180"/>
      </w:pPr>
    </w:lvl>
  </w:abstractNum>
  <w:abstractNum w:abstractNumId="57" w15:restartNumberingAfterBreak="0">
    <w:nsid w:val="7B524906"/>
    <w:multiLevelType w:val="multilevel"/>
    <w:tmpl w:val="58842DC0"/>
    <w:lvl w:ilvl="0">
      <w:start w:val="8"/>
      <w:numFmt w:val="decimal"/>
      <w:lvlText w:val="%1."/>
      <w:lvlJc w:val="left"/>
      <w:pPr>
        <w:ind w:left="585" w:hanging="585"/>
      </w:pPr>
      <w:rPr>
        <w:rFonts w:hint="default"/>
      </w:rPr>
    </w:lvl>
    <w:lvl w:ilvl="1">
      <w:start w:val="1"/>
      <w:numFmt w:val="decimal"/>
      <w:lvlText w:val="%1.%2."/>
      <w:lvlJc w:val="left"/>
      <w:pPr>
        <w:ind w:left="640" w:hanging="720"/>
      </w:pPr>
      <w:rPr>
        <w:rFonts w:hint="default"/>
      </w:rPr>
    </w:lvl>
    <w:lvl w:ilvl="2">
      <w:start w:val="1"/>
      <w:numFmt w:val="decimal"/>
      <w:lvlText w:val="%1.%2.%3."/>
      <w:lvlJc w:val="left"/>
      <w:pPr>
        <w:ind w:left="560" w:hanging="720"/>
      </w:pPr>
      <w:rPr>
        <w:rFonts w:hint="default"/>
      </w:rPr>
    </w:lvl>
    <w:lvl w:ilvl="3">
      <w:start w:val="1"/>
      <w:numFmt w:val="decimal"/>
      <w:lvlText w:val="%1.%2.%3.%4."/>
      <w:lvlJc w:val="left"/>
      <w:pPr>
        <w:ind w:left="840" w:hanging="1080"/>
      </w:pPr>
      <w:rPr>
        <w:rFonts w:hint="default"/>
      </w:rPr>
    </w:lvl>
    <w:lvl w:ilvl="4">
      <w:start w:val="1"/>
      <w:numFmt w:val="decimal"/>
      <w:lvlText w:val="%1.%2.%3.%4.%5."/>
      <w:lvlJc w:val="left"/>
      <w:pPr>
        <w:ind w:left="760" w:hanging="1080"/>
      </w:pPr>
      <w:rPr>
        <w:rFonts w:hint="default"/>
      </w:rPr>
    </w:lvl>
    <w:lvl w:ilvl="5">
      <w:start w:val="1"/>
      <w:numFmt w:val="decimal"/>
      <w:lvlText w:val="%1.%2.%3.%4.%5.%6."/>
      <w:lvlJc w:val="left"/>
      <w:pPr>
        <w:ind w:left="1040" w:hanging="1440"/>
      </w:pPr>
      <w:rPr>
        <w:rFonts w:hint="default"/>
      </w:rPr>
    </w:lvl>
    <w:lvl w:ilvl="6">
      <w:start w:val="1"/>
      <w:numFmt w:val="decimal"/>
      <w:lvlText w:val="%1.%2.%3.%4.%5.%6.%7."/>
      <w:lvlJc w:val="left"/>
      <w:pPr>
        <w:ind w:left="960" w:hanging="1440"/>
      </w:pPr>
      <w:rPr>
        <w:rFonts w:hint="default"/>
      </w:rPr>
    </w:lvl>
    <w:lvl w:ilvl="7">
      <w:start w:val="1"/>
      <w:numFmt w:val="decimal"/>
      <w:lvlText w:val="%1.%2.%3.%4.%5.%6.%7.%8."/>
      <w:lvlJc w:val="left"/>
      <w:pPr>
        <w:ind w:left="1240" w:hanging="1800"/>
      </w:pPr>
      <w:rPr>
        <w:rFonts w:hint="default"/>
      </w:rPr>
    </w:lvl>
    <w:lvl w:ilvl="8">
      <w:start w:val="1"/>
      <w:numFmt w:val="decimal"/>
      <w:lvlText w:val="%1.%2.%3.%4.%5.%6.%7.%8.%9."/>
      <w:lvlJc w:val="left"/>
      <w:pPr>
        <w:ind w:left="1520" w:hanging="2160"/>
      </w:pPr>
      <w:rPr>
        <w:rFonts w:hint="default"/>
      </w:rPr>
    </w:lvl>
  </w:abstractNum>
  <w:num w:numId="1" w16cid:durableId="2063212778">
    <w:abstractNumId w:val="0"/>
  </w:num>
  <w:num w:numId="2" w16cid:durableId="1978870227">
    <w:abstractNumId w:val="17"/>
    <w:lvlOverride w:ilvl="0">
      <w:startOverride w:val="20"/>
    </w:lvlOverride>
  </w:num>
  <w:num w:numId="3" w16cid:durableId="935093239">
    <w:abstractNumId w:val="49"/>
  </w:num>
  <w:num w:numId="4" w16cid:durableId="620190027">
    <w:abstractNumId w:val="54"/>
  </w:num>
  <w:num w:numId="5" w16cid:durableId="1516923898">
    <w:abstractNumId w:val="33"/>
  </w:num>
  <w:num w:numId="6" w16cid:durableId="1136072503">
    <w:abstractNumId w:val="41"/>
  </w:num>
  <w:num w:numId="7" w16cid:durableId="887229957">
    <w:abstractNumId w:val="36"/>
  </w:num>
  <w:num w:numId="8" w16cid:durableId="1968511779">
    <w:abstractNumId w:val="6"/>
  </w:num>
  <w:num w:numId="9" w16cid:durableId="1947151625">
    <w:abstractNumId w:val="23"/>
  </w:num>
  <w:num w:numId="10" w16cid:durableId="704209747">
    <w:abstractNumId w:val="37"/>
  </w:num>
  <w:num w:numId="11" w16cid:durableId="1296176675">
    <w:abstractNumId w:val="18"/>
  </w:num>
  <w:num w:numId="12" w16cid:durableId="1149249285">
    <w:abstractNumId w:val="4"/>
  </w:num>
  <w:num w:numId="13" w16cid:durableId="526913063">
    <w:abstractNumId w:val="10"/>
  </w:num>
  <w:num w:numId="14" w16cid:durableId="1444110536">
    <w:abstractNumId w:val="29"/>
  </w:num>
  <w:num w:numId="15" w16cid:durableId="1516311413">
    <w:abstractNumId w:val="19"/>
  </w:num>
  <w:num w:numId="16" w16cid:durableId="1430617506">
    <w:abstractNumId w:val="34"/>
  </w:num>
  <w:num w:numId="17" w16cid:durableId="1204833608">
    <w:abstractNumId w:val="31"/>
  </w:num>
  <w:num w:numId="18" w16cid:durableId="595286085">
    <w:abstractNumId w:val="3"/>
  </w:num>
  <w:num w:numId="19" w16cid:durableId="67848158">
    <w:abstractNumId w:val="32"/>
  </w:num>
  <w:num w:numId="20" w16cid:durableId="2048406114">
    <w:abstractNumId w:val="55"/>
  </w:num>
  <w:num w:numId="21" w16cid:durableId="214853593">
    <w:abstractNumId w:val="47"/>
  </w:num>
  <w:num w:numId="22" w16cid:durableId="1241912563">
    <w:abstractNumId w:val="2"/>
  </w:num>
  <w:num w:numId="23" w16cid:durableId="703596688">
    <w:abstractNumId w:val="27"/>
  </w:num>
  <w:num w:numId="24" w16cid:durableId="1750467357">
    <w:abstractNumId w:val="45"/>
  </w:num>
  <w:num w:numId="25" w16cid:durableId="1939173562">
    <w:abstractNumId w:val="52"/>
  </w:num>
  <w:num w:numId="26" w16cid:durableId="875658276">
    <w:abstractNumId w:val="30"/>
  </w:num>
  <w:num w:numId="27" w16cid:durableId="655573002">
    <w:abstractNumId w:val="38"/>
  </w:num>
  <w:num w:numId="28" w16cid:durableId="1301226049">
    <w:abstractNumId w:val="51"/>
  </w:num>
  <w:num w:numId="29" w16cid:durableId="2004697719">
    <w:abstractNumId w:val="40"/>
  </w:num>
  <w:num w:numId="30" w16cid:durableId="1752576798">
    <w:abstractNumId w:val="16"/>
  </w:num>
  <w:num w:numId="31" w16cid:durableId="1265573528">
    <w:abstractNumId w:val="1"/>
  </w:num>
  <w:num w:numId="32" w16cid:durableId="1860921866">
    <w:abstractNumId w:val="43"/>
  </w:num>
  <w:num w:numId="33" w16cid:durableId="775904687">
    <w:abstractNumId w:val="12"/>
  </w:num>
  <w:num w:numId="34" w16cid:durableId="2032296284">
    <w:abstractNumId w:val="7"/>
  </w:num>
  <w:num w:numId="35" w16cid:durableId="90588379">
    <w:abstractNumId w:val="22"/>
  </w:num>
  <w:num w:numId="36" w16cid:durableId="1026059465">
    <w:abstractNumId w:val="56"/>
  </w:num>
  <w:num w:numId="37" w16cid:durableId="1922790747">
    <w:abstractNumId w:val="44"/>
  </w:num>
  <w:num w:numId="38" w16cid:durableId="1578202915">
    <w:abstractNumId w:val="21"/>
  </w:num>
  <w:num w:numId="39" w16cid:durableId="1837071547">
    <w:abstractNumId w:val="42"/>
  </w:num>
  <w:num w:numId="40" w16cid:durableId="1794203966">
    <w:abstractNumId w:val="20"/>
  </w:num>
  <w:num w:numId="41" w16cid:durableId="1382827475">
    <w:abstractNumId w:val="11"/>
  </w:num>
  <w:num w:numId="42" w16cid:durableId="2063207202">
    <w:abstractNumId w:val="39"/>
  </w:num>
  <w:num w:numId="43" w16cid:durableId="897517443">
    <w:abstractNumId w:val="26"/>
  </w:num>
  <w:num w:numId="44" w16cid:durableId="1438015684">
    <w:abstractNumId w:val="5"/>
  </w:num>
  <w:num w:numId="45" w16cid:durableId="980764768">
    <w:abstractNumId w:val="9"/>
  </w:num>
  <w:num w:numId="46" w16cid:durableId="1105274171">
    <w:abstractNumId w:val="15"/>
  </w:num>
  <w:num w:numId="47" w16cid:durableId="1279676803">
    <w:abstractNumId w:val="53"/>
  </w:num>
  <w:num w:numId="48" w16cid:durableId="1266377223">
    <w:abstractNumId w:val="14"/>
  </w:num>
  <w:num w:numId="49" w16cid:durableId="468939275">
    <w:abstractNumId w:val="24"/>
  </w:num>
  <w:num w:numId="50" w16cid:durableId="1485974652">
    <w:abstractNumId w:val="48"/>
  </w:num>
  <w:num w:numId="51" w16cid:durableId="1970431765">
    <w:abstractNumId w:val="57"/>
  </w:num>
  <w:num w:numId="52" w16cid:durableId="702637255">
    <w:abstractNumId w:val="46"/>
  </w:num>
  <w:num w:numId="53" w16cid:durableId="392973699">
    <w:abstractNumId w:val="8"/>
  </w:num>
  <w:num w:numId="54" w16cid:durableId="1800370558">
    <w:abstractNumId w:val="50"/>
  </w:num>
  <w:num w:numId="55" w16cid:durableId="631711660">
    <w:abstractNumId w:val="35"/>
  </w:num>
  <w:num w:numId="56" w16cid:durableId="1511798562">
    <w:abstractNumId w:val="25"/>
  </w:num>
  <w:num w:numId="57" w16cid:durableId="1984432515">
    <w:abstractNumId w:val="13"/>
  </w:num>
  <w:num w:numId="58" w16cid:durableId="2077974456">
    <w:abstractNumId w:val="2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6C7"/>
    <w:rsid w:val="00004095"/>
    <w:rsid w:val="000050AB"/>
    <w:rsid w:val="00017756"/>
    <w:rsid w:val="00036B2E"/>
    <w:rsid w:val="0007156A"/>
    <w:rsid w:val="000A06F9"/>
    <w:rsid w:val="000B0467"/>
    <w:rsid w:val="000C6AF6"/>
    <w:rsid w:val="000D3B5B"/>
    <w:rsid w:val="000F76B7"/>
    <w:rsid w:val="00105CFE"/>
    <w:rsid w:val="0011114E"/>
    <w:rsid w:val="00111B6D"/>
    <w:rsid w:val="00116A3E"/>
    <w:rsid w:val="0012032B"/>
    <w:rsid w:val="00125063"/>
    <w:rsid w:val="0013781C"/>
    <w:rsid w:val="00156FF8"/>
    <w:rsid w:val="00182227"/>
    <w:rsid w:val="001A79C6"/>
    <w:rsid w:val="00221F03"/>
    <w:rsid w:val="002343CD"/>
    <w:rsid w:val="002459CA"/>
    <w:rsid w:val="00246C39"/>
    <w:rsid w:val="00267004"/>
    <w:rsid w:val="002914A7"/>
    <w:rsid w:val="002B2C03"/>
    <w:rsid w:val="002E426E"/>
    <w:rsid w:val="002F6638"/>
    <w:rsid w:val="003040E3"/>
    <w:rsid w:val="003505F0"/>
    <w:rsid w:val="00361FFE"/>
    <w:rsid w:val="003735BC"/>
    <w:rsid w:val="00390459"/>
    <w:rsid w:val="003A1132"/>
    <w:rsid w:val="003A4F7C"/>
    <w:rsid w:val="003C6DAC"/>
    <w:rsid w:val="003D1890"/>
    <w:rsid w:val="003F4EE5"/>
    <w:rsid w:val="00417EB7"/>
    <w:rsid w:val="0043388A"/>
    <w:rsid w:val="004351CA"/>
    <w:rsid w:val="004603DF"/>
    <w:rsid w:val="0046195A"/>
    <w:rsid w:val="004930DB"/>
    <w:rsid w:val="00497577"/>
    <w:rsid w:val="004A7381"/>
    <w:rsid w:val="004B533B"/>
    <w:rsid w:val="004D6352"/>
    <w:rsid w:val="004D72D5"/>
    <w:rsid w:val="00513E72"/>
    <w:rsid w:val="00595A7D"/>
    <w:rsid w:val="005B21A9"/>
    <w:rsid w:val="005F1A2D"/>
    <w:rsid w:val="00626869"/>
    <w:rsid w:val="00626969"/>
    <w:rsid w:val="00631949"/>
    <w:rsid w:val="00660672"/>
    <w:rsid w:val="006B5835"/>
    <w:rsid w:val="0071737A"/>
    <w:rsid w:val="007218E8"/>
    <w:rsid w:val="0072304F"/>
    <w:rsid w:val="00753579"/>
    <w:rsid w:val="00780009"/>
    <w:rsid w:val="007A0C34"/>
    <w:rsid w:val="007A4920"/>
    <w:rsid w:val="007E639A"/>
    <w:rsid w:val="007F3347"/>
    <w:rsid w:val="008241EA"/>
    <w:rsid w:val="00832EEA"/>
    <w:rsid w:val="008706E2"/>
    <w:rsid w:val="008B2DA1"/>
    <w:rsid w:val="008D4D91"/>
    <w:rsid w:val="008E0657"/>
    <w:rsid w:val="008E3766"/>
    <w:rsid w:val="0091526F"/>
    <w:rsid w:val="009220F5"/>
    <w:rsid w:val="009256C7"/>
    <w:rsid w:val="00943549"/>
    <w:rsid w:val="00961F56"/>
    <w:rsid w:val="00985727"/>
    <w:rsid w:val="009858A4"/>
    <w:rsid w:val="009E78AA"/>
    <w:rsid w:val="009F2E66"/>
    <w:rsid w:val="009F6BA1"/>
    <w:rsid w:val="00A4760C"/>
    <w:rsid w:val="00A606C5"/>
    <w:rsid w:val="00A65136"/>
    <w:rsid w:val="00A849FE"/>
    <w:rsid w:val="00AB5BB2"/>
    <w:rsid w:val="00AC33E6"/>
    <w:rsid w:val="00B1484A"/>
    <w:rsid w:val="00B301FC"/>
    <w:rsid w:val="00B5638B"/>
    <w:rsid w:val="00B67DDE"/>
    <w:rsid w:val="00B73356"/>
    <w:rsid w:val="00B77F56"/>
    <w:rsid w:val="00BE121D"/>
    <w:rsid w:val="00C14287"/>
    <w:rsid w:val="00C24C47"/>
    <w:rsid w:val="00C518FE"/>
    <w:rsid w:val="00C7194C"/>
    <w:rsid w:val="00C7573F"/>
    <w:rsid w:val="00C84477"/>
    <w:rsid w:val="00C90134"/>
    <w:rsid w:val="00C967C5"/>
    <w:rsid w:val="00CA5588"/>
    <w:rsid w:val="00CB023A"/>
    <w:rsid w:val="00CC39FA"/>
    <w:rsid w:val="00D3463C"/>
    <w:rsid w:val="00D84CDD"/>
    <w:rsid w:val="00DB7524"/>
    <w:rsid w:val="00DC7EE3"/>
    <w:rsid w:val="00DF2F50"/>
    <w:rsid w:val="00DF4E30"/>
    <w:rsid w:val="00DF66CC"/>
    <w:rsid w:val="00E574F3"/>
    <w:rsid w:val="00EA36D0"/>
    <w:rsid w:val="00EA75BF"/>
    <w:rsid w:val="00EA7EB5"/>
    <w:rsid w:val="00ED3AE3"/>
    <w:rsid w:val="00EE39CB"/>
    <w:rsid w:val="00F75E7D"/>
    <w:rsid w:val="00F8407B"/>
    <w:rsid w:val="00F94747"/>
    <w:rsid w:val="00F94754"/>
    <w:rsid w:val="00FC67F8"/>
    <w:rsid w:val="00FD49D1"/>
    <w:rsid w:val="00FE47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91F99"/>
  <w15:chartTrackingRefBased/>
  <w15:docId w15:val="{F7BB0A57-4CAD-49CE-B729-65EDD215F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240" w:lineRule="atLeast"/>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6C7"/>
    <w:pPr>
      <w:suppressAutoHyphens/>
      <w:spacing w:line="240" w:lineRule="auto"/>
      <w:ind w:firstLine="0"/>
      <w:jc w:val="left"/>
    </w:pPr>
    <w:rPr>
      <w:rFonts w:ascii="Times New Roman" w:eastAsia="Times New Roman" w:hAnsi="Times New Roman" w:cs="Times New Roman"/>
      <w:sz w:val="24"/>
      <w:szCs w:val="24"/>
      <w:lang w:eastAsia="ar-SA"/>
    </w:rPr>
  </w:style>
  <w:style w:type="paragraph" w:styleId="Ttulo1">
    <w:name w:val="heading 1"/>
    <w:aliases w:val="8. DA ALTERAÇÃO DE PREÇOS"/>
    <w:basedOn w:val="Normal"/>
    <w:next w:val="Normal"/>
    <w:link w:val="Ttulo1Char"/>
    <w:uiPriority w:val="9"/>
    <w:qFormat/>
    <w:rsid w:val="009256C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9256C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9256C7"/>
    <w:pPr>
      <w:keepNext/>
      <w:keepLines/>
      <w:suppressAutoHyphens w:val="0"/>
      <w:spacing w:before="40"/>
      <w:outlineLvl w:val="2"/>
    </w:pPr>
    <w:rPr>
      <w:rFonts w:asciiTheme="majorHAnsi" w:eastAsiaTheme="majorEastAsia" w:hAnsiTheme="majorHAnsi" w:cstheme="majorBidi"/>
      <w:color w:val="1F4D78" w:themeColor="accent1" w:themeShade="7F"/>
      <w:lang w:eastAsia="pt-BR"/>
    </w:rPr>
  </w:style>
  <w:style w:type="paragraph" w:styleId="Ttulo4">
    <w:name w:val="heading 4"/>
    <w:basedOn w:val="Normal"/>
    <w:next w:val="Normal"/>
    <w:link w:val="Ttulo4Char"/>
    <w:unhideWhenUsed/>
    <w:qFormat/>
    <w:rsid w:val="009256C7"/>
    <w:pPr>
      <w:keepNext/>
      <w:suppressAutoHyphens w:val="0"/>
      <w:jc w:val="center"/>
      <w:outlineLvl w:val="3"/>
    </w:pPr>
    <w:rPr>
      <w:rFonts w:ascii="Arial" w:hAnsi="Arial"/>
      <w:b/>
      <w:sz w:val="28"/>
      <w:szCs w:val="20"/>
      <w:lang w:eastAsia="pt-BR"/>
    </w:rPr>
  </w:style>
  <w:style w:type="paragraph" w:styleId="Ttulo5">
    <w:name w:val="heading 5"/>
    <w:basedOn w:val="Normal"/>
    <w:next w:val="Normal"/>
    <w:link w:val="Ttulo5Char"/>
    <w:unhideWhenUsed/>
    <w:qFormat/>
    <w:rsid w:val="009256C7"/>
    <w:pPr>
      <w:keepNext/>
      <w:widowControl w:val="0"/>
      <w:suppressAutoHyphens w:val="0"/>
      <w:jc w:val="center"/>
      <w:outlineLvl w:val="4"/>
    </w:pPr>
    <w:rPr>
      <w:rFonts w:ascii="Arial" w:hAnsi="Arial"/>
      <w:b/>
      <w:sz w:val="36"/>
      <w:szCs w:val="20"/>
      <w:u w:val="single"/>
      <w:lang w:eastAsia="pt-BR"/>
    </w:rPr>
  </w:style>
  <w:style w:type="paragraph" w:styleId="Ttulo6">
    <w:name w:val="heading 6"/>
    <w:basedOn w:val="Normal"/>
    <w:next w:val="Normal"/>
    <w:link w:val="Ttulo6Char"/>
    <w:unhideWhenUsed/>
    <w:qFormat/>
    <w:rsid w:val="009256C7"/>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
    <w:unhideWhenUsed/>
    <w:qFormat/>
    <w:rsid w:val="009256C7"/>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unhideWhenUsed/>
    <w:qFormat/>
    <w:rsid w:val="009256C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9256C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256C7"/>
    <w:pPr>
      <w:tabs>
        <w:tab w:val="center" w:pos="4252"/>
        <w:tab w:val="right" w:pos="8504"/>
      </w:tabs>
    </w:pPr>
  </w:style>
  <w:style w:type="character" w:customStyle="1" w:styleId="CabealhoChar">
    <w:name w:val="Cabeçalho Char"/>
    <w:basedOn w:val="Fontepargpadro"/>
    <w:link w:val="Cabealho"/>
    <w:uiPriority w:val="99"/>
    <w:rsid w:val="009256C7"/>
  </w:style>
  <w:style w:type="paragraph" w:styleId="Rodap">
    <w:name w:val="footer"/>
    <w:basedOn w:val="Normal"/>
    <w:link w:val="RodapChar"/>
    <w:uiPriority w:val="99"/>
    <w:unhideWhenUsed/>
    <w:rsid w:val="009256C7"/>
    <w:pPr>
      <w:tabs>
        <w:tab w:val="center" w:pos="4252"/>
        <w:tab w:val="right" w:pos="8504"/>
      </w:tabs>
    </w:pPr>
  </w:style>
  <w:style w:type="character" w:customStyle="1" w:styleId="RodapChar">
    <w:name w:val="Rodapé Char"/>
    <w:basedOn w:val="Fontepargpadro"/>
    <w:link w:val="Rodap"/>
    <w:uiPriority w:val="99"/>
    <w:rsid w:val="009256C7"/>
  </w:style>
  <w:style w:type="character" w:customStyle="1" w:styleId="Ttulo1Char">
    <w:name w:val="Título 1 Char"/>
    <w:aliases w:val="8. DA ALTERAÇÃO DE PREÇOS Char"/>
    <w:basedOn w:val="Fontepargpadro"/>
    <w:link w:val="Ttulo1"/>
    <w:uiPriority w:val="9"/>
    <w:rsid w:val="009256C7"/>
    <w:rPr>
      <w:rFonts w:asciiTheme="majorHAnsi" w:eastAsiaTheme="majorEastAsia" w:hAnsiTheme="majorHAnsi" w:cstheme="majorBidi"/>
      <w:color w:val="2E74B5" w:themeColor="accent1" w:themeShade="BF"/>
      <w:sz w:val="32"/>
      <w:szCs w:val="32"/>
      <w:lang w:eastAsia="ar-SA"/>
    </w:rPr>
  </w:style>
  <w:style w:type="character" w:customStyle="1" w:styleId="Ttulo2Char">
    <w:name w:val="Título 2 Char"/>
    <w:basedOn w:val="Fontepargpadro"/>
    <w:link w:val="Ttulo2"/>
    <w:uiPriority w:val="9"/>
    <w:rsid w:val="009256C7"/>
    <w:rPr>
      <w:rFonts w:asciiTheme="majorHAnsi" w:eastAsiaTheme="majorEastAsia" w:hAnsiTheme="majorHAnsi" w:cstheme="majorBidi"/>
      <w:color w:val="2E74B5" w:themeColor="accent1" w:themeShade="BF"/>
      <w:sz w:val="26"/>
      <w:szCs w:val="26"/>
      <w:lang w:eastAsia="ar-SA"/>
    </w:rPr>
  </w:style>
  <w:style w:type="character" w:customStyle="1" w:styleId="Ttulo3Char">
    <w:name w:val="Título 3 Char"/>
    <w:basedOn w:val="Fontepargpadro"/>
    <w:link w:val="Ttulo3"/>
    <w:semiHidden/>
    <w:rsid w:val="009256C7"/>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rsid w:val="009256C7"/>
    <w:rPr>
      <w:rFonts w:ascii="Arial" w:eastAsia="Times New Roman" w:hAnsi="Arial" w:cs="Times New Roman"/>
      <w:b/>
      <w:sz w:val="28"/>
      <w:szCs w:val="20"/>
      <w:lang w:eastAsia="pt-BR"/>
    </w:rPr>
  </w:style>
  <w:style w:type="character" w:customStyle="1" w:styleId="Ttulo5Char">
    <w:name w:val="Título 5 Char"/>
    <w:basedOn w:val="Fontepargpadro"/>
    <w:link w:val="Ttulo5"/>
    <w:rsid w:val="009256C7"/>
    <w:rPr>
      <w:rFonts w:ascii="Arial" w:eastAsia="Times New Roman" w:hAnsi="Arial" w:cs="Times New Roman"/>
      <w:b/>
      <w:sz w:val="36"/>
      <w:szCs w:val="20"/>
      <w:u w:val="single"/>
      <w:lang w:eastAsia="pt-BR"/>
    </w:rPr>
  </w:style>
  <w:style w:type="character" w:customStyle="1" w:styleId="Ttulo6Char">
    <w:name w:val="Título 6 Char"/>
    <w:basedOn w:val="Fontepargpadro"/>
    <w:link w:val="Ttulo6"/>
    <w:rsid w:val="009256C7"/>
    <w:rPr>
      <w:rFonts w:ascii="Times New Roman" w:eastAsia="Times New Roman" w:hAnsi="Times New Roman" w:cs="Times New Roman"/>
      <w:b/>
      <w:sz w:val="24"/>
      <w:szCs w:val="20"/>
      <w:lang w:eastAsia="pt-BR"/>
    </w:rPr>
  </w:style>
  <w:style w:type="character" w:customStyle="1" w:styleId="Ttulo7Char">
    <w:name w:val="Título 7 Char"/>
    <w:basedOn w:val="Fontepargpadro"/>
    <w:link w:val="Ttulo7"/>
    <w:uiPriority w:val="9"/>
    <w:rsid w:val="009256C7"/>
    <w:rPr>
      <w:rFonts w:asciiTheme="majorHAnsi" w:eastAsiaTheme="majorEastAsia" w:hAnsiTheme="majorHAnsi" w:cstheme="majorBidi"/>
      <w:i/>
      <w:iCs/>
      <w:color w:val="1F4D78" w:themeColor="accent1" w:themeShade="7F"/>
      <w:sz w:val="24"/>
      <w:szCs w:val="24"/>
      <w:lang w:eastAsia="ar-SA"/>
    </w:rPr>
  </w:style>
  <w:style w:type="character" w:customStyle="1" w:styleId="Ttulo8Char">
    <w:name w:val="Título 8 Char"/>
    <w:basedOn w:val="Fontepargpadro"/>
    <w:link w:val="Ttulo8"/>
    <w:uiPriority w:val="9"/>
    <w:rsid w:val="009256C7"/>
    <w:rPr>
      <w:rFonts w:asciiTheme="majorHAnsi" w:eastAsiaTheme="majorEastAsia" w:hAnsiTheme="majorHAnsi" w:cstheme="majorBidi"/>
      <w:color w:val="272727" w:themeColor="text1" w:themeTint="D8"/>
      <w:sz w:val="21"/>
      <w:szCs w:val="21"/>
      <w:lang w:eastAsia="ar-SA"/>
    </w:rPr>
  </w:style>
  <w:style w:type="character" w:customStyle="1" w:styleId="Ttulo9Char">
    <w:name w:val="Título 9 Char"/>
    <w:basedOn w:val="Fontepargpadro"/>
    <w:link w:val="Ttulo9"/>
    <w:uiPriority w:val="9"/>
    <w:rsid w:val="009256C7"/>
    <w:rPr>
      <w:rFonts w:asciiTheme="majorHAnsi" w:eastAsiaTheme="majorEastAsia" w:hAnsiTheme="majorHAnsi" w:cstheme="majorBidi"/>
      <w:i/>
      <w:iCs/>
      <w:color w:val="272727" w:themeColor="text1" w:themeTint="D8"/>
      <w:sz w:val="21"/>
      <w:szCs w:val="21"/>
      <w:lang w:eastAsia="ar-SA"/>
    </w:rPr>
  </w:style>
  <w:style w:type="character" w:styleId="Hyperlink">
    <w:name w:val="Hyperlink"/>
    <w:basedOn w:val="Fontepargpadro"/>
    <w:unhideWhenUsed/>
    <w:rsid w:val="009256C7"/>
    <w:rPr>
      <w:color w:val="0000FF"/>
      <w:u w:val="single"/>
    </w:rPr>
  </w:style>
  <w:style w:type="character" w:styleId="HiperlinkVisitado">
    <w:name w:val="FollowedHyperlink"/>
    <w:basedOn w:val="Fontepargpadro"/>
    <w:unhideWhenUsed/>
    <w:rsid w:val="009256C7"/>
    <w:rPr>
      <w:color w:val="800080"/>
      <w:u w:val="single"/>
    </w:rPr>
  </w:style>
  <w:style w:type="paragraph" w:customStyle="1" w:styleId="xl63">
    <w:name w:val="xl63"/>
    <w:basedOn w:val="Normal"/>
    <w:rsid w:val="009256C7"/>
    <w:pPr>
      <w:spacing w:before="100" w:beforeAutospacing="1" w:after="100" w:afterAutospacing="1"/>
      <w:jc w:val="center"/>
    </w:pPr>
    <w:rPr>
      <w:lang w:eastAsia="pt-BR"/>
    </w:rPr>
  </w:style>
  <w:style w:type="paragraph" w:customStyle="1" w:styleId="xl64">
    <w:name w:val="xl64"/>
    <w:basedOn w:val="Normal"/>
    <w:rsid w:val="009256C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lang w:eastAsia="pt-BR"/>
    </w:rPr>
  </w:style>
  <w:style w:type="paragraph" w:customStyle="1" w:styleId="xl65">
    <w:name w:val="xl65"/>
    <w:basedOn w:val="Normal"/>
    <w:rsid w:val="009256C7"/>
    <w:pPr>
      <w:spacing w:before="100" w:beforeAutospacing="1" w:after="100" w:afterAutospacing="1"/>
      <w:jc w:val="center"/>
      <w:textAlignment w:val="center"/>
    </w:pPr>
    <w:rPr>
      <w:lang w:eastAsia="pt-BR"/>
    </w:rPr>
  </w:style>
  <w:style w:type="paragraph" w:customStyle="1" w:styleId="xl66">
    <w:name w:val="xl66"/>
    <w:basedOn w:val="Normal"/>
    <w:rsid w:val="009256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lang w:eastAsia="pt-BR"/>
    </w:rPr>
  </w:style>
  <w:style w:type="paragraph" w:customStyle="1" w:styleId="xl67">
    <w:name w:val="xl67"/>
    <w:basedOn w:val="Normal"/>
    <w:rsid w:val="009256C7"/>
    <w:pPr>
      <w:pBdr>
        <w:top w:val="single" w:sz="4" w:space="0" w:color="auto"/>
        <w:left w:val="single" w:sz="4" w:space="0" w:color="auto"/>
        <w:bottom w:val="single" w:sz="4" w:space="0" w:color="auto"/>
        <w:right w:val="single" w:sz="4" w:space="0" w:color="auto"/>
      </w:pBdr>
      <w:spacing w:before="100" w:beforeAutospacing="1" w:after="100" w:afterAutospacing="1"/>
    </w:pPr>
    <w:rPr>
      <w:lang w:eastAsia="pt-BR"/>
    </w:rPr>
  </w:style>
  <w:style w:type="paragraph" w:customStyle="1" w:styleId="xl68">
    <w:name w:val="xl68"/>
    <w:basedOn w:val="Normal"/>
    <w:rsid w:val="009256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pt-BR"/>
    </w:rPr>
  </w:style>
  <w:style w:type="paragraph" w:customStyle="1" w:styleId="xl69">
    <w:name w:val="xl69"/>
    <w:basedOn w:val="Normal"/>
    <w:rsid w:val="009256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t-BR"/>
    </w:rPr>
  </w:style>
  <w:style w:type="paragraph" w:customStyle="1" w:styleId="xl70">
    <w:name w:val="xl70"/>
    <w:basedOn w:val="Normal"/>
    <w:rsid w:val="009256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t-BR"/>
    </w:rPr>
  </w:style>
  <w:style w:type="paragraph" w:customStyle="1" w:styleId="xl71">
    <w:name w:val="xl71"/>
    <w:basedOn w:val="Normal"/>
    <w:rsid w:val="009256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t-BR"/>
    </w:rPr>
  </w:style>
  <w:style w:type="paragraph" w:customStyle="1" w:styleId="xl72">
    <w:name w:val="xl72"/>
    <w:basedOn w:val="Normal"/>
    <w:rsid w:val="009256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pt-BR"/>
    </w:rPr>
  </w:style>
  <w:style w:type="paragraph" w:customStyle="1" w:styleId="Default">
    <w:name w:val="Default"/>
    <w:rsid w:val="009256C7"/>
    <w:pPr>
      <w:autoSpaceDE w:val="0"/>
      <w:autoSpaceDN w:val="0"/>
      <w:adjustRightInd w:val="0"/>
      <w:spacing w:line="240" w:lineRule="auto"/>
      <w:ind w:firstLine="0"/>
      <w:jc w:val="left"/>
    </w:pPr>
    <w:rPr>
      <w:rFonts w:ascii="Arial" w:eastAsia="Times New Roman" w:hAnsi="Arial" w:cs="Arial"/>
      <w:color w:val="000000"/>
      <w:sz w:val="24"/>
      <w:szCs w:val="24"/>
      <w:lang w:eastAsia="pt-BR"/>
    </w:rPr>
  </w:style>
  <w:style w:type="paragraph" w:styleId="PargrafodaLista">
    <w:name w:val="List Paragraph"/>
    <w:basedOn w:val="Normal"/>
    <w:link w:val="PargrafodaListaChar"/>
    <w:uiPriority w:val="34"/>
    <w:qFormat/>
    <w:rsid w:val="009256C7"/>
    <w:pPr>
      <w:ind w:left="720"/>
      <w:contextualSpacing/>
    </w:pPr>
  </w:style>
  <w:style w:type="paragraph" w:customStyle="1" w:styleId="CM5">
    <w:name w:val="CM5"/>
    <w:basedOn w:val="Default"/>
    <w:next w:val="Default"/>
    <w:uiPriority w:val="99"/>
    <w:rsid w:val="009256C7"/>
    <w:pPr>
      <w:widowControl w:val="0"/>
      <w:spacing w:line="240" w:lineRule="atLeast"/>
    </w:pPr>
    <w:rPr>
      <w:rFonts w:ascii="MS Sans Serif" w:hAnsi="MS Sans Serif" w:cs="Times New Roman"/>
      <w:color w:val="auto"/>
    </w:rPr>
  </w:style>
  <w:style w:type="paragraph" w:customStyle="1" w:styleId="CM11">
    <w:name w:val="CM11"/>
    <w:basedOn w:val="Normal"/>
    <w:next w:val="Normal"/>
    <w:uiPriority w:val="99"/>
    <w:rsid w:val="009256C7"/>
    <w:pPr>
      <w:widowControl w:val="0"/>
      <w:suppressAutoHyphens w:val="0"/>
      <w:autoSpaceDE w:val="0"/>
      <w:autoSpaceDN w:val="0"/>
      <w:adjustRightInd w:val="0"/>
      <w:spacing w:after="150"/>
    </w:pPr>
    <w:rPr>
      <w:rFonts w:ascii="MS Sans Serif" w:hAnsi="MS Sans Serif"/>
      <w:lang w:eastAsia="pt-BR"/>
    </w:rPr>
  </w:style>
  <w:style w:type="paragraph" w:customStyle="1" w:styleId="CM8">
    <w:name w:val="CM8"/>
    <w:basedOn w:val="Default"/>
    <w:next w:val="Default"/>
    <w:uiPriority w:val="99"/>
    <w:rsid w:val="009256C7"/>
    <w:pPr>
      <w:widowControl w:val="0"/>
      <w:spacing w:line="240" w:lineRule="atLeast"/>
    </w:pPr>
    <w:rPr>
      <w:rFonts w:ascii="MS Sans Serif" w:hAnsi="MS Sans Serif" w:cs="Times New Roman"/>
      <w:color w:val="auto"/>
    </w:rPr>
  </w:style>
  <w:style w:type="paragraph" w:styleId="Corpodetexto">
    <w:name w:val="Body Text"/>
    <w:basedOn w:val="Normal"/>
    <w:link w:val="CorpodetextoChar"/>
    <w:uiPriority w:val="1"/>
    <w:unhideWhenUsed/>
    <w:qFormat/>
    <w:rsid w:val="009256C7"/>
    <w:pPr>
      <w:suppressAutoHyphens w:val="0"/>
      <w:autoSpaceDE w:val="0"/>
      <w:autoSpaceDN w:val="0"/>
      <w:adjustRightInd w:val="0"/>
      <w:spacing w:line="240" w:lineRule="atLeast"/>
      <w:jc w:val="center"/>
    </w:pPr>
    <w:rPr>
      <w:sz w:val="28"/>
      <w:szCs w:val="20"/>
      <w:lang w:eastAsia="pt-BR"/>
    </w:rPr>
  </w:style>
  <w:style w:type="character" w:customStyle="1" w:styleId="CorpodetextoChar">
    <w:name w:val="Corpo de texto Char"/>
    <w:basedOn w:val="Fontepargpadro"/>
    <w:link w:val="Corpodetexto"/>
    <w:uiPriority w:val="1"/>
    <w:rsid w:val="009256C7"/>
    <w:rPr>
      <w:rFonts w:ascii="Times New Roman" w:eastAsia="Times New Roman" w:hAnsi="Times New Roman" w:cs="Times New Roman"/>
      <w:sz w:val="28"/>
      <w:szCs w:val="20"/>
      <w:lang w:eastAsia="pt-BR"/>
    </w:rPr>
  </w:style>
  <w:style w:type="paragraph" w:customStyle="1" w:styleId="CM7">
    <w:name w:val="CM7"/>
    <w:basedOn w:val="Normal"/>
    <w:next w:val="Normal"/>
    <w:uiPriority w:val="99"/>
    <w:rsid w:val="009256C7"/>
    <w:pPr>
      <w:widowControl w:val="0"/>
      <w:suppressAutoHyphens w:val="0"/>
      <w:autoSpaceDE w:val="0"/>
      <w:autoSpaceDN w:val="0"/>
      <w:adjustRightInd w:val="0"/>
      <w:spacing w:line="293" w:lineRule="atLeast"/>
    </w:pPr>
    <w:rPr>
      <w:rFonts w:ascii="TTE1723DF8t00" w:hAnsi="TTE1723DF8t00" w:cs="TTE1723DF8t00"/>
      <w:lang w:eastAsia="pt-BR"/>
    </w:rPr>
  </w:style>
  <w:style w:type="paragraph" w:customStyle="1" w:styleId="CM1">
    <w:name w:val="CM1"/>
    <w:basedOn w:val="Default"/>
    <w:next w:val="Default"/>
    <w:uiPriority w:val="99"/>
    <w:rsid w:val="009256C7"/>
    <w:pPr>
      <w:widowControl w:val="0"/>
    </w:pPr>
    <w:rPr>
      <w:rFonts w:ascii="MS Sans Serif" w:hAnsi="MS Sans Serif" w:cs="Times New Roman"/>
      <w:color w:val="auto"/>
    </w:rPr>
  </w:style>
  <w:style w:type="paragraph" w:customStyle="1" w:styleId="CM2">
    <w:name w:val="CM2"/>
    <w:basedOn w:val="Default"/>
    <w:next w:val="Default"/>
    <w:uiPriority w:val="99"/>
    <w:rsid w:val="009256C7"/>
    <w:pPr>
      <w:widowControl w:val="0"/>
      <w:spacing w:line="240" w:lineRule="atLeast"/>
    </w:pPr>
    <w:rPr>
      <w:rFonts w:ascii="MS Sans Serif" w:hAnsi="MS Sans Serif" w:cs="Times New Roman"/>
      <w:color w:val="auto"/>
    </w:rPr>
  </w:style>
  <w:style w:type="paragraph" w:customStyle="1" w:styleId="CM4">
    <w:name w:val="CM4"/>
    <w:basedOn w:val="Default"/>
    <w:next w:val="Default"/>
    <w:uiPriority w:val="99"/>
    <w:rsid w:val="009256C7"/>
    <w:pPr>
      <w:widowControl w:val="0"/>
      <w:spacing w:line="240" w:lineRule="atLeast"/>
    </w:pPr>
    <w:rPr>
      <w:rFonts w:ascii="MS Sans Serif" w:hAnsi="MS Sans Serif" w:cs="Times New Roman"/>
      <w:color w:val="auto"/>
    </w:rPr>
  </w:style>
  <w:style w:type="paragraph" w:customStyle="1" w:styleId="CM3">
    <w:name w:val="CM3"/>
    <w:basedOn w:val="Default"/>
    <w:next w:val="Default"/>
    <w:uiPriority w:val="99"/>
    <w:rsid w:val="009256C7"/>
    <w:pPr>
      <w:widowControl w:val="0"/>
      <w:spacing w:line="240" w:lineRule="atLeast"/>
    </w:pPr>
    <w:rPr>
      <w:rFonts w:ascii="MS Sans Serif" w:hAnsi="MS Sans Serif" w:cs="Times New Roman"/>
      <w:color w:val="auto"/>
    </w:rPr>
  </w:style>
  <w:style w:type="paragraph" w:customStyle="1" w:styleId="CM6">
    <w:name w:val="CM6"/>
    <w:basedOn w:val="Default"/>
    <w:next w:val="Default"/>
    <w:uiPriority w:val="99"/>
    <w:rsid w:val="009256C7"/>
    <w:pPr>
      <w:widowControl w:val="0"/>
      <w:spacing w:line="240" w:lineRule="atLeast"/>
    </w:pPr>
    <w:rPr>
      <w:rFonts w:ascii="MS Sans Serif" w:hAnsi="MS Sans Serif" w:cs="Times New Roman"/>
      <w:color w:val="auto"/>
    </w:rPr>
  </w:style>
  <w:style w:type="paragraph" w:styleId="Textodebalo">
    <w:name w:val="Balloon Text"/>
    <w:basedOn w:val="Normal"/>
    <w:link w:val="TextodebaloChar"/>
    <w:unhideWhenUsed/>
    <w:rsid w:val="009256C7"/>
    <w:rPr>
      <w:rFonts w:ascii="Segoe UI" w:hAnsi="Segoe UI" w:cs="Segoe UI"/>
      <w:sz w:val="18"/>
      <w:szCs w:val="18"/>
    </w:rPr>
  </w:style>
  <w:style w:type="character" w:customStyle="1" w:styleId="TextodebaloChar">
    <w:name w:val="Texto de balão Char"/>
    <w:basedOn w:val="Fontepargpadro"/>
    <w:link w:val="Textodebalo"/>
    <w:rsid w:val="009256C7"/>
    <w:rPr>
      <w:rFonts w:ascii="Segoe UI" w:eastAsia="Times New Roman" w:hAnsi="Segoe UI" w:cs="Segoe UI"/>
      <w:sz w:val="18"/>
      <w:szCs w:val="18"/>
      <w:lang w:eastAsia="ar-SA"/>
    </w:rPr>
  </w:style>
  <w:style w:type="paragraph" w:customStyle="1" w:styleId="xl73">
    <w:name w:val="xl73"/>
    <w:basedOn w:val="Normal"/>
    <w:rsid w:val="009256C7"/>
    <w:pPr>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pPr>
    <w:rPr>
      <w:b/>
      <w:bCs/>
      <w:lang w:eastAsia="pt-BR"/>
    </w:rPr>
  </w:style>
  <w:style w:type="paragraph" w:customStyle="1" w:styleId="xl74">
    <w:name w:val="xl74"/>
    <w:basedOn w:val="Normal"/>
    <w:rsid w:val="009256C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Courier New" w:hAnsi="Courier New" w:cs="Courier New"/>
      <w:color w:val="000000"/>
      <w:sz w:val="20"/>
      <w:szCs w:val="20"/>
      <w:lang w:eastAsia="pt-BR"/>
    </w:rPr>
  </w:style>
  <w:style w:type="paragraph" w:customStyle="1" w:styleId="xl75">
    <w:name w:val="xl75"/>
    <w:basedOn w:val="Normal"/>
    <w:rsid w:val="009256C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eastAsia="pt-BR"/>
    </w:rPr>
  </w:style>
  <w:style w:type="table" w:styleId="Tabelacomgrade">
    <w:name w:val="Table Grid"/>
    <w:basedOn w:val="Tabelanormal"/>
    <w:uiPriority w:val="59"/>
    <w:rsid w:val="009256C7"/>
    <w:pPr>
      <w:spacing w:line="240" w:lineRule="auto"/>
      <w:ind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rsid w:val="009256C7"/>
    <w:pPr>
      <w:spacing w:after="120"/>
    </w:pPr>
    <w:rPr>
      <w:sz w:val="16"/>
      <w:szCs w:val="16"/>
    </w:rPr>
  </w:style>
  <w:style w:type="character" w:customStyle="1" w:styleId="Corpodetexto3Char">
    <w:name w:val="Corpo de texto 3 Char"/>
    <w:basedOn w:val="Fontepargpadro"/>
    <w:link w:val="Corpodetexto3"/>
    <w:rsid w:val="009256C7"/>
    <w:rPr>
      <w:rFonts w:ascii="Times New Roman" w:eastAsia="Times New Roman" w:hAnsi="Times New Roman" w:cs="Times New Roman"/>
      <w:sz w:val="16"/>
      <w:szCs w:val="16"/>
      <w:lang w:eastAsia="ar-SA"/>
    </w:rPr>
  </w:style>
  <w:style w:type="paragraph" w:customStyle="1" w:styleId="Corpodetexto31">
    <w:name w:val="Corpo de texto 31"/>
    <w:basedOn w:val="Normal"/>
    <w:rsid w:val="009256C7"/>
    <w:pPr>
      <w:suppressAutoHyphens w:val="0"/>
      <w:jc w:val="both"/>
    </w:pPr>
    <w:rPr>
      <w:szCs w:val="20"/>
      <w:lang w:eastAsia="pt-BR"/>
    </w:rPr>
  </w:style>
  <w:style w:type="paragraph" w:customStyle="1" w:styleId="Ttulo21">
    <w:name w:val="Título 21"/>
    <w:basedOn w:val="Normal"/>
    <w:uiPriority w:val="1"/>
    <w:qFormat/>
    <w:rsid w:val="009256C7"/>
    <w:pPr>
      <w:widowControl w:val="0"/>
      <w:suppressAutoHyphens w:val="0"/>
      <w:autoSpaceDE w:val="0"/>
      <w:autoSpaceDN w:val="0"/>
      <w:ind w:left="845"/>
      <w:outlineLvl w:val="2"/>
    </w:pPr>
    <w:rPr>
      <w:rFonts w:ascii="Arial" w:eastAsia="Arial" w:hAnsi="Arial" w:cs="Arial"/>
      <w:b/>
      <w:bCs/>
      <w:sz w:val="22"/>
      <w:szCs w:val="22"/>
      <w:lang w:val="pt-PT" w:eastAsia="pt-PT" w:bidi="pt-PT"/>
    </w:rPr>
  </w:style>
  <w:style w:type="paragraph" w:customStyle="1" w:styleId="Ttulo31">
    <w:name w:val="Título 31"/>
    <w:basedOn w:val="Normal"/>
    <w:uiPriority w:val="1"/>
    <w:qFormat/>
    <w:rsid w:val="009256C7"/>
    <w:pPr>
      <w:widowControl w:val="0"/>
      <w:suppressAutoHyphens w:val="0"/>
      <w:autoSpaceDE w:val="0"/>
      <w:autoSpaceDN w:val="0"/>
      <w:spacing w:before="4"/>
      <w:ind w:left="2984" w:right="2931" w:hanging="2"/>
      <w:jc w:val="center"/>
      <w:outlineLvl w:val="3"/>
    </w:pPr>
    <w:rPr>
      <w:rFonts w:ascii="Arial" w:eastAsia="Arial" w:hAnsi="Arial" w:cs="Arial"/>
      <w:b/>
      <w:bCs/>
      <w:i/>
      <w:sz w:val="22"/>
      <w:szCs w:val="22"/>
      <w:lang w:val="pt-PT" w:eastAsia="pt-PT" w:bidi="pt-PT"/>
    </w:rPr>
  </w:style>
  <w:style w:type="paragraph" w:customStyle="1" w:styleId="xl76">
    <w:name w:val="xl76"/>
    <w:basedOn w:val="Normal"/>
    <w:rsid w:val="009256C7"/>
    <w:pPr>
      <w:pBdr>
        <w:left w:val="single" w:sz="4" w:space="0" w:color="auto"/>
        <w:bottom w:val="single" w:sz="4" w:space="0" w:color="auto"/>
        <w:right w:val="single" w:sz="4" w:space="0" w:color="auto"/>
      </w:pBdr>
      <w:suppressAutoHyphens w:val="0"/>
      <w:spacing w:before="100" w:beforeAutospacing="1" w:after="100" w:afterAutospacing="1"/>
    </w:pPr>
    <w:rPr>
      <w:color w:val="000000"/>
      <w:lang w:eastAsia="pt-BR"/>
    </w:rPr>
  </w:style>
  <w:style w:type="paragraph" w:styleId="Commarcadores">
    <w:name w:val="List Bullet"/>
    <w:basedOn w:val="Normal"/>
    <w:uiPriority w:val="99"/>
    <w:unhideWhenUsed/>
    <w:rsid w:val="009256C7"/>
    <w:pPr>
      <w:numPr>
        <w:numId w:val="1"/>
      </w:numPr>
      <w:contextualSpacing/>
    </w:pPr>
  </w:style>
  <w:style w:type="paragraph" w:customStyle="1" w:styleId="xl77">
    <w:name w:val="xl77"/>
    <w:basedOn w:val="Normal"/>
    <w:rsid w:val="009256C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eastAsia="pt-BR"/>
    </w:rPr>
  </w:style>
  <w:style w:type="paragraph" w:styleId="SemEspaamento">
    <w:name w:val="No Spacing"/>
    <w:uiPriority w:val="1"/>
    <w:qFormat/>
    <w:rsid w:val="009256C7"/>
    <w:pPr>
      <w:spacing w:line="240" w:lineRule="auto"/>
      <w:ind w:firstLine="0"/>
      <w:jc w:val="left"/>
    </w:pPr>
  </w:style>
  <w:style w:type="character" w:styleId="Nmerodepgina">
    <w:name w:val="page number"/>
    <w:basedOn w:val="Fontepargpadro"/>
    <w:uiPriority w:val="99"/>
    <w:rsid w:val="009256C7"/>
  </w:style>
  <w:style w:type="paragraph" w:customStyle="1" w:styleId="tabela">
    <w:name w:val="tabela"/>
    <w:basedOn w:val="Normal"/>
    <w:rsid w:val="009256C7"/>
    <w:pPr>
      <w:suppressAutoHyphens w:val="0"/>
      <w:spacing w:before="280" w:after="280"/>
    </w:pPr>
  </w:style>
  <w:style w:type="paragraph" w:customStyle="1" w:styleId="corpo">
    <w:name w:val="corpo"/>
    <w:basedOn w:val="Normal"/>
    <w:rsid w:val="009256C7"/>
    <w:pPr>
      <w:suppressAutoHyphens w:val="0"/>
      <w:spacing w:before="280" w:after="280"/>
    </w:pPr>
  </w:style>
  <w:style w:type="paragraph" w:customStyle="1" w:styleId="Corpo0">
    <w:name w:val="Corpo"/>
    <w:uiPriority w:val="99"/>
    <w:rsid w:val="009256C7"/>
    <w:pPr>
      <w:suppressAutoHyphens/>
      <w:autoSpaceDE w:val="0"/>
      <w:spacing w:line="240" w:lineRule="auto"/>
      <w:ind w:firstLine="0"/>
      <w:jc w:val="left"/>
    </w:pPr>
    <w:rPr>
      <w:rFonts w:ascii="Times New Roman" w:eastAsia="Times New Roman" w:hAnsi="Times New Roman" w:cs="Times New Roman"/>
      <w:color w:val="000000"/>
      <w:sz w:val="20"/>
      <w:szCs w:val="20"/>
      <w:lang w:eastAsia="ar-SA"/>
    </w:rPr>
  </w:style>
  <w:style w:type="paragraph" w:styleId="NormalWeb">
    <w:name w:val="Normal (Web)"/>
    <w:basedOn w:val="Normal"/>
    <w:uiPriority w:val="99"/>
    <w:unhideWhenUsed/>
    <w:rsid w:val="009256C7"/>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9256C7"/>
    <w:rPr>
      <w:b/>
      <w:bCs/>
    </w:rPr>
  </w:style>
  <w:style w:type="character" w:styleId="nfase">
    <w:name w:val="Emphasis"/>
    <w:basedOn w:val="Fontepargpadro"/>
    <w:uiPriority w:val="20"/>
    <w:qFormat/>
    <w:rsid w:val="009256C7"/>
    <w:rPr>
      <w:i/>
      <w:iCs/>
    </w:rPr>
  </w:style>
  <w:style w:type="paragraph" w:customStyle="1" w:styleId="msonormal0">
    <w:name w:val="msonormal"/>
    <w:basedOn w:val="Normal"/>
    <w:uiPriority w:val="99"/>
    <w:rsid w:val="009256C7"/>
    <w:pPr>
      <w:suppressAutoHyphens w:val="0"/>
      <w:spacing w:before="100" w:beforeAutospacing="1" w:after="100" w:afterAutospacing="1"/>
    </w:pPr>
    <w:rPr>
      <w:lang w:eastAsia="pt-BR"/>
    </w:rPr>
  </w:style>
  <w:style w:type="paragraph" w:styleId="Ttulo">
    <w:name w:val="Title"/>
    <w:aliases w:val="DA ALTERAÇÃO DE PREÇOS"/>
    <w:basedOn w:val="Normal"/>
    <w:link w:val="TtuloChar"/>
    <w:uiPriority w:val="10"/>
    <w:qFormat/>
    <w:rsid w:val="009256C7"/>
    <w:pPr>
      <w:widowControl w:val="0"/>
      <w:suppressAutoHyphens w:val="0"/>
      <w:jc w:val="center"/>
    </w:pPr>
    <w:rPr>
      <w:rFonts w:ascii="Arial" w:hAnsi="Arial"/>
      <w:b/>
      <w:sz w:val="32"/>
      <w:szCs w:val="20"/>
      <w:lang w:eastAsia="pt-BR"/>
    </w:rPr>
  </w:style>
  <w:style w:type="character" w:customStyle="1" w:styleId="TtuloChar">
    <w:name w:val="Título Char"/>
    <w:aliases w:val="DA ALTERAÇÃO DE PREÇOS Char"/>
    <w:basedOn w:val="Fontepargpadro"/>
    <w:link w:val="Ttulo"/>
    <w:uiPriority w:val="10"/>
    <w:rsid w:val="009256C7"/>
    <w:rPr>
      <w:rFonts w:ascii="Arial" w:eastAsia="Times New Roman" w:hAnsi="Arial" w:cs="Times New Roman"/>
      <w:b/>
      <w:sz w:val="32"/>
      <w:szCs w:val="20"/>
      <w:lang w:eastAsia="pt-BR"/>
    </w:rPr>
  </w:style>
  <w:style w:type="character" w:customStyle="1" w:styleId="RecuodecorpodetextoChar">
    <w:name w:val="Recuo de corpo de texto Char"/>
    <w:basedOn w:val="Fontepargpadro"/>
    <w:link w:val="Recuodecorpodetexto"/>
    <w:uiPriority w:val="99"/>
    <w:rsid w:val="009256C7"/>
    <w:rPr>
      <w:rFonts w:ascii="Arial" w:eastAsia="Times New Roman" w:hAnsi="Arial" w:cs="Times New Roman"/>
      <w:sz w:val="21"/>
      <w:szCs w:val="20"/>
      <w:lang w:eastAsia="pt-BR"/>
    </w:rPr>
  </w:style>
  <w:style w:type="paragraph" w:styleId="Recuodecorpodetexto">
    <w:name w:val="Body Text Indent"/>
    <w:basedOn w:val="Normal"/>
    <w:link w:val="RecuodecorpodetextoChar"/>
    <w:uiPriority w:val="99"/>
    <w:unhideWhenUsed/>
    <w:rsid w:val="009256C7"/>
    <w:pPr>
      <w:suppressAutoHyphens w:val="0"/>
      <w:ind w:firstLine="709"/>
      <w:jc w:val="both"/>
    </w:pPr>
    <w:rPr>
      <w:rFonts w:ascii="Arial" w:hAnsi="Arial"/>
      <w:sz w:val="21"/>
      <w:szCs w:val="20"/>
      <w:lang w:eastAsia="pt-BR"/>
    </w:rPr>
  </w:style>
  <w:style w:type="character" w:customStyle="1" w:styleId="RecuodecorpodetextoChar1">
    <w:name w:val="Recuo de corpo de texto Char1"/>
    <w:basedOn w:val="Fontepargpadro"/>
    <w:uiPriority w:val="99"/>
    <w:semiHidden/>
    <w:rsid w:val="009256C7"/>
    <w:rPr>
      <w:rFonts w:ascii="Times New Roman" w:eastAsia="Times New Roman" w:hAnsi="Times New Roman" w:cs="Times New Roman"/>
      <w:sz w:val="24"/>
      <w:szCs w:val="24"/>
      <w:lang w:eastAsia="ar-SA"/>
    </w:rPr>
  </w:style>
  <w:style w:type="character" w:customStyle="1" w:styleId="CabealhodamensagemChar">
    <w:name w:val="Cabeçalho da mensagem Char"/>
    <w:basedOn w:val="Fontepargpadro"/>
    <w:link w:val="Cabealhodamensagem"/>
    <w:uiPriority w:val="99"/>
    <w:semiHidden/>
    <w:rsid w:val="009256C7"/>
    <w:rPr>
      <w:rFonts w:ascii="Garamond" w:eastAsia="Times New Roman" w:hAnsi="Garamond" w:cs="Goudy Old Style"/>
      <w:spacing w:val="-5"/>
      <w:sz w:val="24"/>
      <w:szCs w:val="20"/>
      <w:lang w:eastAsia="pt-BR"/>
    </w:rPr>
  </w:style>
  <w:style w:type="paragraph" w:styleId="Cabealhodamensagem">
    <w:name w:val="Message Header"/>
    <w:basedOn w:val="Corpodetexto"/>
    <w:link w:val="CabealhodamensagemChar"/>
    <w:uiPriority w:val="99"/>
    <w:semiHidden/>
    <w:unhideWhenUsed/>
    <w:rsid w:val="009256C7"/>
    <w:pPr>
      <w:keepLines/>
      <w:autoSpaceDE/>
      <w:autoSpaceDN/>
      <w:adjustRightInd/>
      <w:spacing w:after="40" w:line="140" w:lineRule="atLeast"/>
      <w:ind w:left="360"/>
      <w:jc w:val="left"/>
    </w:pPr>
    <w:rPr>
      <w:rFonts w:ascii="Garamond" w:hAnsi="Garamond" w:cs="Goudy Old Style"/>
      <w:spacing w:val="-5"/>
      <w:sz w:val="24"/>
    </w:rPr>
  </w:style>
  <w:style w:type="character" w:customStyle="1" w:styleId="CabealhodamensagemChar1">
    <w:name w:val="Cabeçalho da mensagem Char1"/>
    <w:basedOn w:val="Fontepargpadro"/>
    <w:uiPriority w:val="99"/>
    <w:semiHidden/>
    <w:rsid w:val="009256C7"/>
    <w:rPr>
      <w:rFonts w:asciiTheme="majorHAnsi" w:eastAsiaTheme="majorEastAsia" w:hAnsiTheme="majorHAnsi" w:cstheme="majorBidi"/>
      <w:sz w:val="24"/>
      <w:szCs w:val="24"/>
      <w:shd w:val="pct20" w:color="auto" w:fill="auto"/>
      <w:lang w:eastAsia="ar-SA"/>
    </w:rPr>
  </w:style>
  <w:style w:type="paragraph" w:styleId="Subttulo">
    <w:name w:val="Subtitle"/>
    <w:basedOn w:val="Normal"/>
    <w:link w:val="SubttuloChar"/>
    <w:qFormat/>
    <w:rsid w:val="009256C7"/>
    <w:pPr>
      <w:suppressAutoHyphens w:val="0"/>
    </w:pPr>
    <w:rPr>
      <w:rFonts w:ascii="Verdana" w:hAnsi="Verdana"/>
      <w:b/>
      <w:sz w:val="20"/>
      <w:szCs w:val="20"/>
      <w:lang w:eastAsia="pt-BR"/>
    </w:rPr>
  </w:style>
  <w:style w:type="character" w:customStyle="1" w:styleId="SubttuloChar">
    <w:name w:val="Subtítulo Char"/>
    <w:basedOn w:val="Fontepargpadro"/>
    <w:link w:val="Subttulo"/>
    <w:rsid w:val="009256C7"/>
    <w:rPr>
      <w:rFonts w:ascii="Verdana" w:eastAsia="Times New Roman" w:hAnsi="Verdana" w:cs="Times New Roman"/>
      <w:b/>
      <w:sz w:val="20"/>
      <w:szCs w:val="20"/>
      <w:lang w:eastAsia="pt-BR"/>
    </w:rPr>
  </w:style>
  <w:style w:type="character" w:customStyle="1" w:styleId="Corpodetexto2Char">
    <w:name w:val="Corpo de texto 2 Char"/>
    <w:basedOn w:val="Fontepargpadro"/>
    <w:link w:val="Corpodetexto2"/>
    <w:semiHidden/>
    <w:rsid w:val="009256C7"/>
    <w:rPr>
      <w:rFonts w:ascii="Times New Roman" w:eastAsia="Times New Roman" w:hAnsi="Times New Roman" w:cs="Times New Roman"/>
      <w:sz w:val="20"/>
      <w:szCs w:val="20"/>
      <w:lang w:eastAsia="pt-BR"/>
    </w:rPr>
  </w:style>
  <w:style w:type="paragraph" w:styleId="Corpodetexto2">
    <w:name w:val="Body Text 2"/>
    <w:basedOn w:val="Normal"/>
    <w:link w:val="Corpodetexto2Char"/>
    <w:semiHidden/>
    <w:unhideWhenUsed/>
    <w:rsid w:val="009256C7"/>
    <w:pPr>
      <w:suppressAutoHyphens w:val="0"/>
      <w:spacing w:after="120" w:line="480" w:lineRule="auto"/>
    </w:pPr>
    <w:rPr>
      <w:sz w:val="20"/>
      <w:szCs w:val="20"/>
      <w:lang w:eastAsia="pt-BR"/>
    </w:rPr>
  </w:style>
  <w:style w:type="character" w:customStyle="1" w:styleId="Corpodetexto2Char1">
    <w:name w:val="Corpo de texto 2 Char1"/>
    <w:basedOn w:val="Fontepargpadro"/>
    <w:uiPriority w:val="99"/>
    <w:semiHidden/>
    <w:rsid w:val="009256C7"/>
    <w:rPr>
      <w:rFonts w:ascii="Times New Roman" w:eastAsia="Times New Roman" w:hAnsi="Times New Roman" w:cs="Times New Roman"/>
      <w:sz w:val="24"/>
      <w:szCs w:val="24"/>
      <w:lang w:eastAsia="ar-SA"/>
    </w:rPr>
  </w:style>
  <w:style w:type="character" w:customStyle="1" w:styleId="Recuodecorpodetexto2Char">
    <w:name w:val="Recuo de corpo de texto 2 Char"/>
    <w:basedOn w:val="Fontepargpadro"/>
    <w:link w:val="Recuodecorpodetexto2"/>
    <w:uiPriority w:val="99"/>
    <w:semiHidden/>
    <w:rsid w:val="009256C7"/>
    <w:rPr>
      <w:rFonts w:ascii="Arial" w:eastAsia="Times New Roman" w:hAnsi="Arial" w:cs="Times New Roman"/>
      <w:szCs w:val="20"/>
      <w:lang w:eastAsia="pt-BR"/>
    </w:rPr>
  </w:style>
  <w:style w:type="paragraph" w:styleId="Recuodecorpodetexto2">
    <w:name w:val="Body Text Indent 2"/>
    <w:basedOn w:val="Normal"/>
    <w:link w:val="Recuodecorpodetexto2Char"/>
    <w:uiPriority w:val="99"/>
    <w:semiHidden/>
    <w:unhideWhenUsed/>
    <w:rsid w:val="009256C7"/>
    <w:pPr>
      <w:suppressAutoHyphens w:val="0"/>
      <w:ind w:firstLine="1701"/>
      <w:jc w:val="both"/>
    </w:pPr>
    <w:rPr>
      <w:rFonts w:ascii="Arial" w:hAnsi="Arial"/>
      <w:sz w:val="22"/>
      <w:szCs w:val="20"/>
      <w:lang w:eastAsia="pt-BR"/>
    </w:rPr>
  </w:style>
  <w:style w:type="character" w:customStyle="1" w:styleId="Recuodecorpodetexto2Char1">
    <w:name w:val="Recuo de corpo de texto 2 Char1"/>
    <w:basedOn w:val="Fontepargpadro"/>
    <w:uiPriority w:val="99"/>
    <w:semiHidden/>
    <w:rsid w:val="009256C7"/>
    <w:rPr>
      <w:rFonts w:ascii="Times New Roman" w:eastAsia="Times New Roman" w:hAnsi="Times New Roman" w:cs="Times New Roman"/>
      <w:sz w:val="24"/>
      <w:szCs w:val="24"/>
      <w:lang w:eastAsia="ar-SA"/>
    </w:rPr>
  </w:style>
  <w:style w:type="character" w:customStyle="1" w:styleId="Recuodecorpodetexto3Char">
    <w:name w:val="Recuo de corpo de texto 3 Char"/>
    <w:basedOn w:val="Fontepargpadro"/>
    <w:link w:val="Recuodecorpodetexto3"/>
    <w:uiPriority w:val="99"/>
    <w:semiHidden/>
    <w:rsid w:val="009256C7"/>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9256C7"/>
    <w:pPr>
      <w:tabs>
        <w:tab w:val="left" w:pos="-2552"/>
      </w:tabs>
      <w:suppressAutoHyphens w:val="0"/>
      <w:ind w:left="2552" w:hanging="284"/>
      <w:jc w:val="both"/>
    </w:pPr>
    <w:rPr>
      <w:rFonts w:ascii="Arial" w:hAnsi="Arial"/>
      <w:sz w:val="22"/>
      <w:szCs w:val="20"/>
      <w:lang w:eastAsia="pt-BR"/>
    </w:rPr>
  </w:style>
  <w:style w:type="character" w:customStyle="1" w:styleId="Recuodecorpodetexto3Char1">
    <w:name w:val="Recuo de corpo de texto 3 Char1"/>
    <w:basedOn w:val="Fontepargpadro"/>
    <w:uiPriority w:val="99"/>
    <w:semiHidden/>
    <w:rsid w:val="009256C7"/>
    <w:rPr>
      <w:rFonts w:ascii="Times New Roman" w:eastAsia="Times New Roman" w:hAnsi="Times New Roman" w:cs="Times New Roman"/>
      <w:sz w:val="16"/>
      <w:szCs w:val="16"/>
      <w:lang w:eastAsia="ar-SA"/>
    </w:rPr>
  </w:style>
  <w:style w:type="character" w:customStyle="1" w:styleId="TextosemFormataoChar">
    <w:name w:val="Texto sem Formatação Char"/>
    <w:basedOn w:val="Fontepargpadro"/>
    <w:link w:val="TextosemFormatao"/>
    <w:uiPriority w:val="99"/>
    <w:semiHidden/>
    <w:rsid w:val="009256C7"/>
    <w:rPr>
      <w:rFonts w:ascii="Courier New" w:eastAsia="Times New Roman" w:hAnsi="Courier New" w:cs="Courier New"/>
      <w:sz w:val="20"/>
      <w:szCs w:val="20"/>
      <w:lang w:eastAsia="pt-BR"/>
    </w:rPr>
  </w:style>
  <w:style w:type="paragraph" w:styleId="TextosemFormatao">
    <w:name w:val="Plain Text"/>
    <w:basedOn w:val="Normal"/>
    <w:link w:val="TextosemFormataoChar"/>
    <w:uiPriority w:val="99"/>
    <w:semiHidden/>
    <w:unhideWhenUsed/>
    <w:rsid w:val="009256C7"/>
    <w:pPr>
      <w:suppressAutoHyphens w:val="0"/>
      <w:autoSpaceDE w:val="0"/>
      <w:autoSpaceDN w:val="0"/>
    </w:pPr>
    <w:rPr>
      <w:rFonts w:ascii="Courier New" w:hAnsi="Courier New" w:cs="Courier New"/>
      <w:sz w:val="20"/>
      <w:szCs w:val="20"/>
      <w:lang w:eastAsia="pt-BR"/>
    </w:rPr>
  </w:style>
  <w:style w:type="character" w:customStyle="1" w:styleId="TextosemFormataoChar1">
    <w:name w:val="Texto sem Formatação Char1"/>
    <w:basedOn w:val="Fontepargpadro"/>
    <w:uiPriority w:val="99"/>
    <w:semiHidden/>
    <w:rsid w:val="009256C7"/>
    <w:rPr>
      <w:rFonts w:ascii="Consolas" w:eastAsia="Times New Roman" w:hAnsi="Consolas" w:cs="Times New Roman"/>
      <w:sz w:val="21"/>
      <w:szCs w:val="21"/>
      <w:lang w:eastAsia="ar-SA"/>
    </w:rPr>
  </w:style>
  <w:style w:type="paragraph" w:customStyle="1" w:styleId="BodyText21">
    <w:name w:val="Body Text 21"/>
    <w:basedOn w:val="Normal"/>
    <w:uiPriority w:val="99"/>
    <w:rsid w:val="009256C7"/>
    <w:pPr>
      <w:widowControl w:val="0"/>
      <w:suppressAutoHyphens w:val="0"/>
      <w:jc w:val="center"/>
    </w:pPr>
    <w:rPr>
      <w:rFonts w:ascii="Arial" w:hAnsi="Arial"/>
      <w:b/>
      <w:sz w:val="28"/>
      <w:szCs w:val="20"/>
      <w:lang w:eastAsia="pt-BR"/>
    </w:rPr>
  </w:style>
  <w:style w:type="paragraph" w:customStyle="1" w:styleId="Corpodetexto21">
    <w:name w:val="Corpo de texto 21"/>
    <w:basedOn w:val="Normal"/>
    <w:uiPriority w:val="99"/>
    <w:rsid w:val="009256C7"/>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9256C7"/>
    <w:pPr>
      <w:suppressAutoHyphens w:val="0"/>
      <w:jc w:val="both"/>
    </w:pPr>
    <w:rPr>
      <w:lang w:eastAsia="pt-BR"/>
    </w:rPr>
  </w:style>
  <w:style w:type="paragraph" w:customStyle="1" w:styleId="Cabealhoencabezado">
    <w:name w:val="Cabeçalho.encabezado"/>
    <w:basedOn w:val="Normal"/>
    <w:uiPriority w:val="99"/>
    <w:rsid w:val="009256C7"/>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9256C7"/>
    <w:pPr>
      <w:suppressAutoHyphens w:val="0"/>
    </w:pPr>
    <w:rPr>
      <w:szCs w:val="20"/>
    </w:rPr>
  </w:style>
  <w:style w:type="paragraph" w:customStyle="1" w:styleId="WW-Corpodetexto3">
    <w:name w:val="WW-Corpo de texto 3"/>
    <w:basedOn w:val="Normal"/>
    <w:uiPriority w:val="99"/>
    <w:rsid w:val="009256C7"/>
    <w:pPr>
      <w:suppressAutoHyphens w:val="0"/>
      <w:jc w:val="both"/>
    </w:pPr>
    <w:rPr>
      <w:szCs w:val="20"/>
    </w:rPr>
  </w:style>
  <w:style w:type="paragraph" w:customStyle="1" w:styleId="Termo">
    <w:name w:val="Termo"/>
    <w:basedOn w:val="Normal"/>
    <w:uiPriority w:val="99"/>
    <w:rsid w:val="009256C7"/>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9256C7"/>
    <w:pPr>
      <w:suppressAutoHyphens w:val="0"/>
      <w:ind w:firstLine="1701"/>
      <w:jc w:val="both"/>
    </w:pPr>
    <w:rPr>
      <w:rFonts w:ascii="Arial" w:hAnsi="Arial"/>
      <w:sz w:val="22"/>
      <w:szCs w:val="20"/>
      <w:lang w:eastAsia="pt-BR"/>
    </w:rPr>
  </w:style>
  <w:style w:type="paragraph" w:customStyle="1" w:styleId="subitem1">
    <w:name w:val="subitem1"/>
    <w:basedOn w:val="Normal"/>
    <w:uiPriority w:val="99"/>
    <w:rsid w:val="009256C7"/>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9256C7"/>
    <w:pPr>
      <w:widowControl w:val="0"/>
      <w:suppressAutoHyphens w:val="0"/>
      <w:autoSpaceDE w:val="0"/>
      <w:autoSpaceDN w:val="0"/>
      <w:adjustRightInd w:val="0"/>
    </w:pPr>
    <w:rPr>
      <w:rFonts w:ascii="Lucidasans" w:hAnsi="Arial" w:cs="Lucidasans"/>
      <w:sz w:val="20"/>
      <w:szCs w:val="20"/>
      <w:lang w:eastAsia="pt-BR"/>
    </w:rPr>
  </w:style>
  <w:style w:type="paragraph" w:customStyle="1" w:styleId="texto1">
    <w:name w:val="texto1"/>
    <w:basedOn w:val="Normal"/>
    <w:uiPriority w:val="99"/>
    <w:rsid w:val="009256C7"/>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9256C7"/>
    <w:pPr>
      <w:suppressAutoHyphens w:val="0"/>
      <w:ind w:left="709" w:hanging="709"/>
      <w:jc w:val="both"/>
    </w:pPr>
    <w:rPr>
      <w:szCs w:val="20"/>
    </w:rPr>
  </w:style>
  <w:style w:type="paragraph" w:customStyle="1" w:styleId="Textopadro">
    <w:name w:val="Texto padrão"/>
    <w:basedOn w:val="Normal"/>
    <w:rsid w:val="009256C7"/>
    <w:pPr>
      <w:widowControl w:val="0"/>
      <w:suppressAutoHyphens w:val="0"/>
      <w:snapToGrid w:val="0"/>
    </w:pPr>
    <w:rPr>
      <w:szCs w:val="20"/>
      <w:lang w:val="en-US" w:eastAsia="pt-BR"/>
    </w:rPr>
  </w:style>
  <w:style w:type="paragraph" w:customStyle="1" w:styleId="xl22">
    <w:name w:val="xl22"/>
    <w:basedOn w:val="Normal"/>
    <w:uiPriority w:val="99"/>
    <w:rsid w:val="009256C7"/>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9256C7"/>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9256C7"/>
    <w:pPr>
      <w:suppressAutoHyphens w:val="0"/>
      <w:jc w:val="both"/>
    </w:pPr>
    <w:rPr>
      <w:rFonts w:ascii="Arial" w:hAnsi="Arial"/>
      <w:spacing w:val="20"/>
      <w:sz w:val="20"/>
      <w:lang w:eastAsia="pt-BR"/>
    </w:rPr>
  </w:style>
  <w:style w:type="paragraph" w:customStyle="1" w:styleId="font5">
    <w:name w:val="font5"/>
    <w:basedOn w:val="Normal"/>
    <w:uiPriority w:val="99"/>
    <w:rsid w:val="009256C7"/>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9256C7"/>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9256C7"/>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9256C7"/>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9256C7"/>
    <w:pPr>
      <w:suppressAutoHyphens w:val="0"/>
      <w:spacing w:before="100" w:beforeAutospacing="1" w:after="100" w:afterAutospacing="1"/>
    </w:pPr>
    <w:rPr>
      <w:rFonts w:ascii="Verdana" w:hAnsi="Verdana"/>
      <w:color w:val="000000"/>
      <w:sz w:val="17"/>
      <w:szCs w:val="17"/>
      <w:lang w:eastAsia="pt-BR"/>
    </w:rPr>
  </w:style>
  <w:style w:type="paragraph" w:customStyle="1" w:styleId="xl78">
    <w:name w:val="xl78"/>
    <w:basedOn w:val="Normal"/>
    <w:uiPriority w:val="99"/>
    <w:rsid w:val="009256C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9256C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9256C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9256C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9256C7"/>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9256C7"/>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9256C7"/>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9256C7"/>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9256C7"/>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9256C7"/>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9256C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9256C7"/>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9256C7"/>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9256C7"/>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9256C7"/>
    <w:pPr>
      <w:widowControl w:val="0"/>
      <w:tabs>
        <w:tab w:val="center" w:pos="5400"/>
        <w:tab w:val="right" w:pos="11188"/>
      </w:tabs>
      <w:spacing w:line="240" w:lineRule="auto"/>
      <w:ind w:left="865" w:right="373" w:hanging="594"/>
    </w:pPr>
    <w:rPr>
      <w:rFonts w:ascii="Courier New" w:eastAsia="Times New Roman" w:hAnsi="Courier New" w:cs="Times New Roman"/>
      <w:color w:val="000000"/>
      <w:sz w:val="24"/>
      <w:szCs w:val="20"/>
      <w:lang w:eastAsia="pt-BR"/>
    </w:rPr>
  </w:style>
  <w:style w:type="paragraph" w:customStyle="1" w:styleId="western">
    <w:name w:val="western"/>
    <w:basedOn w:val="Normal"/>
    <w:rsid w:val="009256C7"/>
    <w:pPr>
      <w:suppressAutoHyphens w:val="0"/>
      <w:spacing w:before="100" w:beforeAutospacing="1" w:after="119"/>
    </w:pPr>
    <w:rPr>
      <w:lang w:eastAsia="pt-BR"/>
    </w:rPr>
  </w:style>
  <w:style w:type="paragraph" w:customStyle="1" w:styleId="xl92">
    <w:name w:val="xl92"/>
    <w:basedOn w:val="Normal"/>
    <w:uiPriority w:val="99"/>
    <w:rsid w:val="009256C7"/>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9256C7"/>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9256C7"/>
    <w:pPr>
      <w:tabs>
        <w:tab w:val="left" w:pos="708"/>
      </w:tabs>
      <w:suppressAutoHyphens/>
      <w:spacing w:after="200" w:line="276" w:lineRule="auto"/>
      <w:ind w:firstLine="0"/>
      <w:jc w:val="left"/>
    </w:pPr>
    <w:rPr>
      <w:rFonts w:ascii="Calibri" w:eastAsia="SimSun" w:hAnsi="Calibri" w:cs="Calibri"/>
    </w:rPr>
  </w:style>
  <w:style w:type="paragraph" w:customStyle="1" w:styleId="provisrio">
    <w:name w:val="provisório"/>
    <w:basedOn w:val="Normal"/>
    <w:uiPriority w:val="99"/>
    <w:rsid w:val="009256C7"/>
    <w:pPr>
      <w:tabs>
        <w:tab w:val="left" w:pos="1701"/>
        <w:tab w:val="left" w:pos="1871"/>
        <w:tab w:val="left" w:pos="2013"/>
      </w:tabs>
      <w:suppressAutoHyphens w:val="0"/>
      <w:spacing w:before="720"/>
      <w:jc w:val="both"/>
    </w:pPr>
    <w:rPr>
      <w:rFonts w:ascii="Arial" w:hAnsi="Arial"/>
      <w:sz w:val="22"/>
      <w:szCs w:val="20"/>
    </w:rPr>
  </w:style>
  <w:style w:type="paragraph" w:customStyle="1" w:styleId="texto2">
    <w:name w:val="texto2"/>
    <w:basedOn w:val="Normal"/>
    <w:uiPriority w:val="99"/>
    <w:rsid w:val="009256C7"/>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9256C7"/>
    <w:pPr>
      <w:suppressAutoHyphens w:val="0"/>
      <w:spacing w:before="100" w:beforeAutospacing="1" w:after="100" w:afterAutospacing="1"/>
    </w:pPr>
    <w:rPr>
      <w:lang w:eastAsia="pt-BR"/>
    </w:rPr>
  </w:style>
  <w:style w:type="paragraph" w:customStyle="1" w:styleId="ecxmsonormal">
    <w:name w:val="ecxmsonormal"/>
    <w:basedOn w:val="Normal"/>
    <w:uiPriority w:val="99"/>
    <w:rsid w:val="009256C7"/>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9256C7"/>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9256C7"/>
  </w:style>
  <w:style w:type="character" w:customStyle="1" w:styleId="Internetlink">
    <w:name w:val="Internet link"/>
    <w:basedOn w:val="Fontepargpadro"/>
    <w:rsid w:val="009256C7"/>
    <w:rPr>
      <w:rFonts w:ascii="Bitstream Vera Sans" w:hAnsi="Bitstream Vera Sans" w:cs="Bitstream Vera Sans" w:hint="default"/>
      <w:color w:val="0000FF"/>
      <w:u w:val="single"/>
    </w:rPr>
  </w:style>
  <w:style w:type="character" w:customStyle="1" w:styleId="info1">
    <w:name w:val="info1"/>
    <w:rsid w:val="009256C7"/>
    <w:rPr>
      <w:color w:val="000000"/>
      <w:sz w:val="20"/>
      <w:szCs w:val="20"/>
    </w:rPr>
  </w:style>
  <w:style w:type="character" w:customStyle="1" w:styleId="apple-converted-space">
    <w:name w:val="apple-converted-space"/>
    <w:basedOn w:val="Fontepargpadro"/>
    <w:rsid w:val="009256C7"/>
  </w:style>
  <w:style w:type="paragraph" w:customStyle="1" w:styleId="Nivel01">
    <w:name w:val="Nivel 01"/>
    <w:basedOn w:val="Ttulo1"/>
    <w:next w:val="Normal"/>
    <w:link w:val="Nivel01Char"/>
    <w:qFormat/>
    <w:rsid w:val="009256C7"/>
    <w:pPr>
      <w:numPr>
        <w:numId w:val="2"/>
      </w:numPr>
      <w:tabs>
        <w:tab w:val="left" w:pos="567"/>
      </w:tabs>
      <w:suppressAutoHyphens w:val="0"/>
      <w:jc w:val="both"/>
    </w:pPr>
    <w:rPr>
      <w:rFonts w:ascii="Ecofont_Spranq_eco_Sans" w:hAnsi="Ecofont_Spranq_eco_Sans" w:cs="Times New Roman"/>
      <w:b/>
      <w:bCs/>
      <w:color w:val="000000"/>
      <w:sz w:val="20"/>
      <w:szCs w:val="20"/>
      <w:lang w:eastAsia="pt-BR"/>
    </w:rPr>
  </w:style>
  <w:style w:type="character" w:customStyle="1" w:styleId="Nivel01Char">
    <w:name w:val="Nivel 01 Char"/>
    <w:basedOn w:val="TtuloChar"/>
    <w:link w:val="Nivel01"/>
    <w:rsid w:val="009256C7"/>
    <w:rPr>
      <w:rFonts w:ascii="Ecofont_Spranq_eco_Sans" w:eastAsiaTheme="majorEastAsia" w:hAnsi="Ecofont_Spranq_eco_Sans" w:cs="Times New Roman"/>
      <w:b/>
      <w:bCs/>
      <w:color w:val="000000"/>
      <w:sz w:val="20"/>
      <w:szCs w:val="20"/>
      <w:lang w:eastAsia="pt-BR"/>
    </w:rPr>
  </w:style>
  <w:style w:type="paragraph" w:customStyle="1" w:styleId="Normal1">
    <w:name w:val="Normal1"/>
    <w:basedOn w:val="Normal"/>
    <w:rsid w:val="009256C7"/>
    <w:pPr>
      <w:suppressAutoHyphens w:val="0"/>
    </w:pPr>
    <w:rPr>
      <w:rFonts w:eastAsia="MS Mincho"/>
      <w:lang w:eastAsia="pt-BR"/>
    </w:rPr>
  </w:style>
  <w:style w:type="paragraph" w:customStyle="1" w:styleId="PADRO0">
    <w:name w:val="PADRÃO"/>
    <w:qFormat/>
    <w:rsid w:val="009256C7"/>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szCs w:val="24"/>
      <w:lang w:eastAsia="zh-CN" w:bidi="hi-IN"/>
    </w:rPr>
  </w:style>
  <w:style w:type="table" w:styleId="TabeladeGrade1Clara">
    <w:name w:val="Grid Table 1 Light"/>
    <w:basedOn w:val="Tabelanormal"/>
    <w:uiPriority w:val="46"/>
    <w:rsid w:val="009256C7"/>
    <w:pPr>
      <w:spacing w:line="240" w:lineRule="auto"/>
      <w:ind w:firstLine="0"/>
      <w:jc w:val="left"/>
    </w:pPr>
    <w:rPr>
      <w:rFonts w:ascii="Times New Roman" w:eastAsia="Times New Roman" w:hAnsi="Times New Roman" w:cs="Times New Roman"/>
      <w:sz w:val="20"/>
      <w:szCs w:val="20"/>
      <w:lang w:eastAsia="pt-B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identifica">
    <w:name w:val="identifica"/>
    <w:basedOn w:val="Normal"/>
    <w:rsid w:val="009256C7"/>
    <w:pPr>
      <w:suppressAutoHyphens w:val="0"/>
      <w:spacing w:before="100" w:beforeAutospacing="1" w:after="100" w:afterAutospacing="1"/>
    </w:pPr>
    <w:rPr>
      <w:lang w:eastAsia="pt-BR"/>
    </w:rPr>
  </w:style>
  <w:style w:type="character" w:customStyle="1" w:styleId="Fontepargpadro1">
    <w:name w:val="Fonte parág. padrão1"/>
    <w:rsid w:val="009256C7"/>
  </w:style>
  <w:style w:type="paragraph" w:customStyle="1" w:styleId="Captulo">
    <w:name w:val="Capítulo"/>
    <w:basedOn w:val="Normal"/>
    <w:next w:val="Corpodetexto"/>
    <w:rsid w:val="009256C7"/>
    <w:pPr>
      <w:keepNext/>
      <w:spacing w:before="240" w:after="120"/>
    </w:pPr>
    <w:rPr>
      <w:rFonts w:ascii="Arial" w:eastAsia="MS Mincho" w:hAnsi="Arial" w:cs="Tahoma"/>
      <w:sz w:val="28"/>
      <w:szCs w:val="28"/>
    </w:rPr>
  </w:style>
  <w:style w:type="paragraph" w:styleId="Lista">
    <w:name w:val="List"/>
    <w:basedOn w:val="Corpodetexto"/>
    <w:rsid w:val="009256C7"/>
    <w:pPr>
      <w:suppressAutoHyphens/>
      <w:autoSpaceDE/>
      <w:autoSpaceDN/>
      <w:adjustRightInd/>
      <w:spacing w:after="120" w:line="240" w:lineRule="auto"/>
      <w:jc w:val="left"/>
    </w:pPr>
    <w:rPr>
      <w:rFonts w:cs="Tahoma"/>
      <w:sz w:val="24"/>
      <w:szCs w:val="24"/>
      <w:lang w:eastAsia="ar-SA"/>
    </w:rPr>
  </w:style>
  <w:style w:type="paragraph" w:customStyle="1" w:styleId="Legenda1">
    <w:name w:val="Legenda1"/>
    <w:basedOn w:val="Normal"/>
    <w:rsid w:val="009256C7"/>
    <w:pPr>
      <w:suppressLineNumbers/>
      <w:spacing w:before="120" w:after="120"/>
    </w:pPr>
    <w:rPr>
      <w:rFonts w:cs="Tahoma"/>
      <w:i/>
      <w:iCs/>
    </w:rPr>
  </w:style>
  <w:style w:type="paragraph" w:customStyle="1" w:styleId="ndice">
    <w:name w:val="Índice"/>
    <w:basedOn w:val="Normal"/>
    <w:rsid w:val="009256C7"/>
    <w:pPr>
      <w:suppressLineNumbers/>
    </w:pPr>
    <w:rPr>
      <w:rFonts w:cs="Tahoma"/>
    </w:rPr>
  </w:style>
  <w:style w:type="paragraph" w:customStyle="1" w:styleId="xmsonormal">
    <w:name w:val="x_msonormal"/>
    <w:basedOn w:val="Normal"/>
    <w:rsid w:val="009256C7"/>
    <w:pPr>
      <w:suppressAutoHyphens w:val="0"/>
      <w:spacing w:before="100" w:beforeAutospacing="1" w:after="100" w:afterAutospacing="1"/>
    </w:pPr>
    <w:rPr>
      <w:lang w:eastAsia="pt-BR"/>
    </w:rPr>
  </w:style>
  <w:style w:type="paragraph" w:customStyle="1" w:styleId="CM12">
    <w:name w:val="CM12"/>
    <w:basedOn w:val="Normal"/>
    <w:next w:val="Normal"/>
    <w:uiPriority w:val="99"/>
    <w:rsid w:val="009256C7"/>
    <w:pPr>
      <w:widowControl w:val="0"/>
      <w:suppressAutoHyphens w:val="0"/>
      <w:autoSpaceDE w:val="0"/>
      <w:autoSpaceDN w:val="0"/>
      <w:adjustRightInd w:val="0"/>
      <w:spacing w:after="260"/>
    </w:pPr>
    <w:rPr>
      <w:rFonts w:ascii="TTE1723DF8t00" w:hAnsi="TTE1723DF8t00" w:cs="TTE1723DF8t00"/>
      <w:lang w:eastAsia="pt-BR"/>
    </w:rPr>
  </w:style>
  <w:style w:type="table" w:styleId="TabeladaWeb3">
    <w:name w:val="Table Web 3"/>
    <w:basedOn w:val="Tabelanormal"/>
    <w:rsid w:val="009256C7"/>
    <w:pPr>
      <w:suppressAutoHyphens/>
      <w:spacing w:line="240" w:lineRule="auto"/>
      <w:ind w:firstLine="0"/>
      <w:jc w:val="left"/>
    </w:pPr>
    <w:rPr>
      <w:rFonts w:ascii="Times New Roman" w:eastAsia="Times New Roman" w:hAnsi="Times New Roman" w:cs="Times New Roman"/>
      <w:sz w:val="20"/>
      <w:szCs w:val="20"/>
      <w:lang w:eastAsia="pt-B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eGrade2">
    <w:name w:val="Grid Table 2"/>
    <w:basedOn w:val="Tabelanormal"/>
    <w:uiPriority w:val="47"/>
    <w:rsid w:val="009256C7"/>
    <w:pPr>
      <w:spacing w:line="240" w:lineRule="auto"/>
      <w:ind w:firstLine="0"/>
      <w:jc w:val="left"/>
    </w:pPr>
    <w:rPr>
      <w:rFonts w:ascii="Times New Roman" w:eastAsia="Times New Roman" w:hAnsi="Times New Roman" w:cs="Times New Roman"/>
      <w:sz w:val="20"/>
      <w:szCs w:val="20"/>
      <w:lang w:eastAsia="pt-B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argrafodaListaChar">
    <w:name w:val="Parágrafo da Lista Char"/>
    <w:link w:val="PargrafodaLista"/>
    <w:uiPriority w:val="34"/>
    <w:rsid w:val="009256C7"/>
    <w:rPr>
      <w:rFonts w:ascii="Times New Roman" w:eastAsia="Times New Roman" w:hAnsi="Times New Roman" w:cs="Times New Roman"/>
      <w:sz w:val="24"/>
      <w:szCs w:val="24"/>
      <w:lang w:eastAsia="ar-SA"/>
    </w:rPr>
  </w:style>
  <w:style w:type="character" w:customStyle="1" w:styleId="selectable-text">
    <w:name w:val="selectable-text"/>
    <w:basedOn w:val="Fontepargpadro"/>
    <w:rsid w:val="009256C7"/>
  </w:style>
  <w:style w:type="paragraph" w:customStyle="1" w:styleId="p1">
    <w:name w:val="p1"/>
    <w:basedOn w:val="Normal"/>
    <w:rsid w:val="009256C7"/>
    <w:pPr>
      <w:widowControl w:val="0"/>
      <w:tabs>
        <w:tab w:val="left" w:pos="720"/>
      </w:tabs>
      <w:suppressAutoHyphens w:val="0"/>
      <w:autoSpaceDE w:val="0"/>
      <w:autoSpaceDN w:val="0"/>
      <w:adjustRightInd w:val="0"/>
      <w:spacing w:line="420" w:lineRule="atLeast"/>
    </w:pPr>
    <w:rPr>
      <w:sz w:val="20"/>
      <w:lang w:eastAsia="pt-BR"/>
    </w:rPr>
  </w:style>
  <w:style w:type="paragraph" w:customStyle="1" w:styleId="p4">
    <w:name w:val="p4"/>
    <w:basedOn w:val="Normal"/>
    <w:rsid w:val="009256C7"/>
    <w:pPr>
      <w:widowControl w:val="0"/>
      <w:tabs>
        <w:tab w:val="left" w:pos="2600"/>
      </w:tabs>
      <w:suppressAutoHyphens w:val="0"/>
      <w:autoSpaceDE w:val="0"/>
      <w:autoSpaceDN w:val="0"/>
      <w:adjustRightInd w:val="0"/>
      <w:spacing w:line="420" w:lineRule="atLeast"/>
      <w:ind w:left="1440" w:firstLine="2592"/>
      <w:jc w:val="both"/>
    </w:pPr>
    <w:rPr>
      <w:sz w:val="20"/>
      <w:lang w:eastAsia="pt-BR"/>
    </w:rPr>
  </w:style>
  <w:style w:type="paragraph" w:customStyle="1" w:styleId="p5">
    <w:name w:val="p5"/>
    <w:basedOn w:val="Normal"/>
    <w:rsid w:val="009256C7"/>
    <w:pPr>
      <w:widowControl w:val="0"/>
      <w:tabs>
        <w:tab w:val="left" w:pos="720"/>
      </w:tabs>
      <w:suppressAutoHyphens w:val="0"/>
      <w:autoSpaceDE w:val="0"/>
      <w:autoSpaceDN w:val="0"/>
      <w:adjustRightInd w:val="0"/>
      <w:spacing w:line="420" w:lineRule="atLeast"/>
      <w:jc w:val="both"/>
    </w:pPr>
    <w:rPr>
      <w:sz w:val="20"/>
      <w:lang w:eastAsia="pt-BR"/>
    </w:rPr>
  </w:style>
  <w:style w:type="paragraph" w:customStyle="1" w:styleId="p7">
    <w:name w:val="p7"/>
    <w:basedOn w:val="Normal"/>
    <w:rsid w:val="009256C7"/>
    <w:pPr>
      <w:widowControl w:val="0"/>
      <w:suppressAutoHyphens w:val="0"/>
      <w:autoSpaceDE w:val="0"/>
      <w:autoSpaceDN w:val="0"/>
      <w:adjustRightInd w:val="0"/>
      <w:spacing w:line="240" w:lineRule="atLeast"/>
      <w:ind w:left="1340"/>
    </w:pPr>
    <w:rPr>
      <w:sz w:val="20"/>
      <w:lang w:eastAsia="pt-BR"/>
    </w:rPr>
  </w:style>
  <w:style w:type="character" w:styleId="Refdecomentrio">
    <w:name w:val="annotation reference"/>
    <w:semiHidden/>
    <w:unhideWhenUsed/>
    <w:qFormat/>
    <w:rsid w:val="009256C7"/>
    <w:rPr>
      <w:sz w:val="16"/>
      <w:szCs w:val="16"/>
    </w:rPr>
  </w:style>
  <w:style w:type="character" w:customStyle="1" w:styleId="TextodecomentrioChar">
    <w:name w:val="Texto de comentário Char"/>
    <w:link w:val="Textodecomentrio"/>
    <w:qFormat/>
    <w:rsid w:val="009256C7"/>
    <w:rPr>
      <w:rFonts w:ascii="Arial" w:eastAsia="Times New Roman" w:hAnsi="Arial" w:cs="Tahoma"/>
    </w:rPr>
  </w:style>
  <w:style w:type="paragraph" w:styleId="Textodecomentrio">
    <w:name w:val="annotation text"/>
    <w:basedOn w:val="Normal"/>
    <w:link w:val="TextodecomentrioChar"/>
    <w:unhideWhenUsed/>
    <w:qFormat/>
    <w:rsid w:val="009256C7"/>
    <w:rPr>
      <w:rFonts w:ascii="Arial" w:hAnsi="Arial" w:cs="Tahoma"/>
      <w:sz w:val="22"/>
      <w:szCs w:val="22"/>
      <w:lang w:eastAsia="en-US"/>
    </w:rPr>
  </w:style>
  <w:style w:type="character" w:customStyle="1" w:styleId="TextodecomentrioChar1">
    <w:name w:val="Texto de comentário Char1"/>
    <w:basedOn w:val="Fontepargpadro"/>
    <w:uiPriority w:val="99"/>
    <w:semiHidden/>
    <w:rsid w:val="009256C7"/>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9256C7"/>
    <w:rPr>
      <w:rFonts w:ascii="Times New Roman" w:hAnsi="Times New Roman" w:cs="Times New Roman"/>
      <w:b/>
      <w:bCs/>
      <w:sz w:val="20"/>
      <w:szCs w:val="20"/>
      <w:lang w:eastAsia="ar-SA"/>
    </w:rPr>
  </w:style>
  <w:style w:type="character" w:customStyle="1" w:styleId="AssuntodocomentrioChar">
    <w:name w:val="Assunto do comentário Char"/>
    <w:basedOn w:val="TextodecomentrioChar1"/>
    <w:link w:val="Assuntodocomentrio"/>
    <w:uiPriority w:val="99"/>
    <w:semiHidden/>
    <w:rsid w:val="009256C7"/>
    <w:rPr>
      <w:rFonts w:ascii="Times New Roman" w:eastAsia="Times New Roman" w:hAnsi="Times New Roman" w:cs="Times New Roman"/>
      <w:b/>
      <w:bCs/>
      <w:sz w:val="20"/>
      <w:szCs w:val="20"/>
      <w:lang w:eastAsia="ar-SA"/>
    </w:rPr>
  </w:style>
  <w:style w:type="character" w:customStyle="1" w:styleId="LinkdaInternet">
    <w:name w:val="Link da Internet"/>
    <w:rsid w:val="009256C7"/>
    <w:rPr>
      <w:color w:val="000080"/>
      <w:u w:val="single"/>
    </w:rPr>
  </w:style>
  <w:style w:type="paragraph" w:customStyle="1" w:styleId="Nivel01Titulo">
    <w:name w:val="Nivel_01_Titulo"/>
    <w:basedOn w:val="Ttulo1"/>
    <w:next w:val="Normal"/>
    <w:link w:val="Nivel01TituloChar"/>
    <w:qFormat/>
    <w:rsid w:val="009256C7"/>
    <w:pPr>
      <w:numPr>
        <w:numId w:val="3"/>
      </w:numPr>
      <w:tabs>
        <w:tab w:val="left" w:pos="567"/>
      </w:tabs>
      <w:suppressAutoHyphens w:val="0"/>
      <w:jc w:val="both"/>
    </w:pPr>
    <w:rPr>
      <w:rFonts w:ascii="Arial" w:eastAsia="Times New Roman" w:hAnsi="Arial" w:cs="Times New Roman"/>
      <w:b/>
      <w:bCs/>
      <w:color w:val="2F5496"/>
      <w:sz w:val="20"/>
      <w:szCs w:val="20"/>
      <w:lang w:eastAsia="pt-BR"/>
    </w:rPr>
  </w:style>
  <w:style w:type="character" w:customStyle="1" w:styleId="Nivel01TituloChar">
    <w:name w:val="Nivel_01_Titulo Char"/>
    <w:link w:val="Nivel01Titulo"/>
    <w:rsid w:val="009256C7"/>
    <w:rPr>
      <w:rFonts w:ascii="Arial" w:eastAsia="Times New Roman" w:hAnsi="Arial" w:cs="Times New Roman"/>
      <w:b/>
      <w:bCs/>
      <w:color w:val="2F5496"/>
      <w:sz w:val="20"/>
      <w:szCs w:val="20"/>
      <w:lang w:eastAsia="pt-BR"/>
    </w:rPr>
  </w:style>
  <w:style w:type="paragraph" w:customStyle="1" w:styleId="PargrafodaLista1">
    <w:name w:val="Parágrafo da Lista1"/>
    <w:basedOn w:val="Normal"/>
    <w:qFormat/>
    <w:rsid w:val="009256C7"/>
    <w:pPr>
      <w:suppressAutoHyphens w:val="0"/>
      <w:ind w:left="720"/>
    </w:pPr>
    <w:rPr>
      <w:rFonts w:ascii="Ecofont_Spranq_eco_Sans" w:hAnsi="Ecofont_Spranq_eco_Sans" w:cs="Ecofont_Spranq_eco_Sans"/>
      <w:lang w:eastAsia="pt-BR"/>
    </w:rPr>
  </w:style>
  <w:style w:type="paragraph" w:customStyle="1" w:styleId="paragraph">
    <w:name w:val="paragraph"/>
    <w:basedOn w:val="Normal"/>
    <w:rsid w:val="009256C7"/>
    <w:pPr>
      <w:suppressAutoHyphens w:val="0"/>
      <w:spacing w:before="100" w:beforeAutospacing="1" w:after="100" w:afterAutospacing="1"/>
    </w:pPr>
    <w:rPr>
      <w:lang w:eastAsia="pt-BR"/>
    </w:rPr>
  </w:style>
  <w:style w:type="character" w:customStyle="1" w:styleId="normaltextrun">
    <w:name w:val="normaltextrun"/>
    <w:basedOn w:val="Fontepargpadro"/>
    <w:rsid w:val="009256C7"/>
  </w:style>
  <w:style w:type="character" w:customStyle="1" w:styleId="eop">
    <w:name w:val="eop"/>
    <w:basedOn w:val="Fontepargpadro"/>
    <w:rsid w:val="009256C7"/>
  </w:style>
  <w:style w:type="table" w:customStyle="1" w:styleId="NormalTable0">
    <w:name w:val="Normal Table0"/>
    <w:uiPriority w:val="2"/>
    <w:semiHidden/>
    <w:unhideWhenUsed/>
    <w:qFormat/>
    <w:rsid w:val="009256C7"/>
    <w:pPr>
      <w:widowControl w:val="0"/>
      <w:autoSpaceDE w:val="0"/>
      <w:autoSpaceDN w:val="0"/>
      <w:spacing w:line="240" w:lineRule="auto"/>
      <w:ind w:firstLine="0"/>
      <w:jc w:val="left"/>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jpfdse">
    <w:name w:val="jpfdse"/>
    <w:rsid w:val="009256C7"/>
  </w:style>
  <w:style w:type="character" w:customStyle="1" w:styleId="MenoPendente1">
    <w:name w:val="Menção Pendente1"/>
    <w:basedOn w:val="Fontepargpadro"/>
    <w:uiPriority w:val="99"/>
    <w:semiHidden/>
    <w:unhideWhenUsed/>
    <w:rsid w:val="009256C7"/>
    <w:rPr>
      <w:color w:val="605E5C"/>
      <w:shd w:val="clear" w:color="auto" w:fill="E1DFDD"/>
    </w:rPr>
  </w:style>
  <w:style w:type="paragraph" w:styleId="Legenda">
    <w:name w:val="caption"/>
    <w:basedOn w:val="Normal"/>
    <w:next w:val="Normal"/>
    <w:unhideWhenUsed/>
    <w:qFormat/>
    <w:rsid w:val="009256C7"/>
    <w:pPr>
      <w:suppressAutoHyphens w:val="0"/>
      <w:spacing w:after="200"/>
    </w:pPr>
    <w:rPr>
      <w:i/>
      <w:iCs/>
      <w:color w:val="44546A" w:themeColor="text2"/>
      <w:sz w:val="18"/>
      <w:szCs w:val="18"/>
      <w:lang w:eastAsia="pt-BR"/>
    </w:rPr>
  </w:style>
  <w:style w:type="paragraph" w:customStyle="1" w:styleId="k3ksmc">
    <w:name w:val="k3ksmc"/>
    <w:basedOn w:val="Normal"/>
    <w:rsid w:val="002343CD"/>
    <w:pPr>
      <w:suppressAutoHyphens w:val="0"/>
      <w:spacing w:before="100" w:beforeAutospacing="1" w:after="100" w:afterAutospacing="1"/>
    </w:pPr>
    <w:rPr>
      <w:lang w:eastAsia="pt-BR"/>
    </w:rPr>
  </w:style>
  <w:style w:type="character" w:customStyle="1" w:styleId="uv3um">
    <w:name w:val="uv3um"/>
    <w:basedOn w:val="Fontepargpadro"/>
    <w:rsid w:val="00234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2FAA1-807C-425A-92FF-2F959D04B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8862</Words>
  <Characters>47861</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MUNICIPIO DE MINDURI</cp:lastModifiedBy>
  <cp:revision>2</cp:revision>
  <cp:lastPrinted>2025-08-20T12:05:00Z</cp:lastPrinted>
  <dcterms:created xsi:type="dcterms:W3CDTF">2025-08-20T12:05:00Z</dcterms:created>
  <dcterms:modified xsi:type="dcterms:W3CDTF">2025-08-20T12:05:00Z</dcterms:modified>
</cp:coreProperties>
</file>