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jc w:val="center"/>
        <w:rPr>
          <w:rFonts w:ascii="Arial" w:hAnsi="Arial" w:cs="Arial"/>
          <w:sz w:val="20"/>
        </w:rPr>
      </w:pPr>
    </w:p>
    <w:p w:rsidR="004F1E9C" w:rsidRDefault="00EC3397">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4F1E9C" w:rsidRDefault="004F1E9C">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pela Portaria Nº Portaria Nº 147, torna público, que fará realizar licitação, na modalidade Pregão Eletrônico para Registro de Preços do tipo MAIOR DESCONTO, nos termos da </w:t>
      </w:r>
      <w:hyperlink r:id="rId7" w:history="1">
        <w:r>
          <w:rPr>
            <w:rStyle w:val="Hyperlink"/>
            <w:rFonts w:ascii="Arial" w:hAnsi="Arial" w:cs="Arial"/>
            <w:color w:val="auto"/>
            <w:sz w:val="20"/>
            <w:szCs w:val="20"/>
            <w:u w:val="none"/>
          </w:rPr>
          <w:t>Lei nº 14.133/2021</w:t>
        </w:r>
      </w:hyperlink>
      <w:r>
        <w:rPr>
          <w:rFonts w:ascii="Arial" w:hAnsi="Arial" w:cs="Arial"/>
          <w:sz w:val="20"/>
          <w:szCs w:val="20"/>
        </w:rPr>
        <w:t xml:space="preserve"> do Decreto Municipal 3345/2023 e demais normas,  com exclusividade e/ou reserva de cotas para Microempresa, Empresa de Pequeno Porte e Microempreendedor Individual, por lote,  definidos diretamente na Plataforma BLL, nos termos do parágrafo III do art. 48º da Lei Complementar n° 123/2006, com as alterações da Lei Complementar 147/14, conforme descrição abaixo.</w:t>
      </w:r>
    </w:p>
    <w:p w:rsidR="004F1E9C" w:rsidRDefault="004F1E9C">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4F1E9C" w:rsidRDefault="00EC3397">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sidR="00CA2DF6">
        <w:rPr>
          <w:rFonts w:ascii="Arial" w:hAnsi="Arial" w:cs="Arial"/>
          <w:sz w:val="20"/>
          <w:szCs w:val="20"/>
        </w:rPr>
        <w:t>23</w:t>
      </w:r>
      <w:bookmarkStart w:id="0" w:name="_GoBack"/>
      <w:bookmarkEnd w:id="0"/>
      <w:r>
        <w:rPr>
          <w:rFonts w:ascii="Arial" w:hAnsi="Arial" w:cs="Arial"/>
          <w:sz w:val="20"/>
          <w:szCs w:val="20"/>
        </w:rPr>
        <w:t xml:space="preserve">-05-2023, com início </w:t>
      </w:r>
      <w:r>
        <w:rPr>
          <w:rFonts w:ascii="Arial" w:eastAsia="MS Mincho" w:hAnsi="Arial" w:cs="Arial"/>
          <w:sz w:val="20"/>
          <w:szCs w:val="20"/>
        </w:rPr>
        <w:t xml:space="preserve">às </w:t>
      </w:r>
      <w:r>
        <w:rPr>
          <w:rFonts w:ascii="Arial" w:hAnsi="Arial" w:cs="Arial"/>
          <w:sz w:val="20"/>
          <w:szCs w:val="20"/>
        </w:rPr>
        <w:t>9:00 horas</w:t>
      </w:r>
    </w:p>
    <w:p w:rsidR="004F1E9C" w:rsidRDefault="00EC3397">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4F1E9C" w:rsidRDefault="00EC3397">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4F1E9C" w:rsidRDefault="00EC3397">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4F1E9C" w:rsidRDefault="00EC3397">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4F1E9C" w:rsidRDefault="00EC3397">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proofErr w:type="gramStart"/>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w:t>
      </w:r>
      <w:proofErr w:type="gramEnd"/>
      <w:r>
        <w:rPr>
          <w:rFonts w:ascii="Arial" w:eastAsia="MS Mincho" w:hAnsi="Arial" w:cs="Arial"/>
          <w:sz w:val="20"/>
          <w:szCs w:val="20"/>
        </w:rPr>
        <w:t xml:space="preserve"> pelo telefone (35) 3341 0717.</w:t>
      </w:r>
    </w:p>
    <w:p w:rsidR="004F1E9C" w:rsidRDefault="004F1E9C">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REGISTRO DE PREÇOS PARA MÃO DE OBRA PARA CALÇAMENTO, CONSTRUÇÃO DE SARJETA E ASSENTAMENTO DE MEIO-FIO PARA AS OBRAS DE CALÇAMENTO NO MUNICIPIO, CONFORME TERMO DE REFERÊNCIA, PLANILHAS ORÇAMENTÁRIAS, ESTUDO TÉCNICO PRELIMINAR, TODOS PARTE INTEGRANTE DO PRESENTE EDITAL</w:t>
      </w:r>
      <w:r>
        <w:rPr>
          <w:rFonts w:ascii="Arial" w:hAnsi="Arial" w:cs="Arial"/>
          <w:sz w:val="20"/>
          <w:szCs w:val="20"/>
        </w:rPr>
        <w:t>.</w:t>
      </w:r>
    </w:p>
    <w:p w:rsidR="004F1E9C" w:rsidRDefault="004F1E9C">
      <w:pPr>
        <w:autoSpaceDE w:val="0"/>
        <w:autoSpaceDN w:val="0"/>
        <w:adjustRightInd w:val="0"/>
        <w:jc w:val="both"/>
        <w:rPr>
          <w:rFonts w:ascii="Arial" w:hAnsi="Arial" w:cs="Arial"/>
          <w:b/>
          <w:bCs/>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4F1E9C" w:rsidRDefault="00EC3397">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4F1E9C" w:rsidRDefault="00EC3397">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presente Edital se submete integralmente na legislação mencionada no seu preâmbulo, especialmente na Lei Complementar nº 123/2006, atendendo a prioridade para a microempresa e empresa de pequeno porte, para efeito do desempate quando verificado ao final da fase de lances.</w:t>
      </w:r>
    </w:p>
    <w:p w:rsidR="004F1E9C" w:rsidRDefault="00EC3397">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4F1E9C" w:rsidRDefault="00EC3397">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2 - DAS CONDIÇÕES DE PARTICIPAÇÃO</w:t>
      </w: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4F1E9C" w:rsidRDefault="004F1E9C">
      <w:pPr>
        <w:autoSpaceDE w:val="0"/>
        <w:autoSpaceDN w:val="0"/>
        <w:adjustRightInd w:val="0"/>
        <w:jc w:val="both"/>
        <w:rPr>
          <w:rFonts w:ascii="Arial" w:hAnsi="Arial" w:cs="Arial"/>
          <w:color w:val="000000"/>
          <w:sz w:val="20"/>
          <w:szCs w:val="20"/>
        </w:rPr>
      </w:pPr>
    </w:p>
    <w:p w:rsidR="004F1E9C" w:rsidRDefault="00EC3397">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lastRenderedPageBreak/>
        <w:t>- Não será admitida a participação neste processo da empresa:</w:t>
      </w:r>
    </w:p>
    <w:p w:rsidR="004F1E9C" w:rsidRDefault="004F1E9C">
      <w:pPr>
        <w:pStyle w:val="PargrafodaLista"/>
        <w:autoSpaceDE w:val="0"/>
        <w:autoSpaceDN w:val="0"/>
        <w:adjustRightInd w:val="0"/>
        <w:spacing w:after="0" w:line="240" w:lineRule="auto"/>
        <w:ind w:left="0"/>
        <w:jc w:val="both"/>
        <w:rPr>
          <w:rFonts w:ascii="Arial" w:hAnsi="Arial" w:cs="Arial"/>
          <w:color w:val="000000"/>
          <w:sz w:val="20"/>
          <w:szCs w:val="20"/>
        </w:rPr>
      </w:pPr>
    </w:p>
    <w:p w:rsidR="004F1E9C" w:rsidRDefault="00EC3397">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1" w:name="_Ref113883338"/>
      <w:r>
        <w:rPr>
          <w:rFonts w:ascii="Arial" w:hAnsi="Arial" w:cs="Arial"/>
          <w:sz w:val="20"/>
          <w:szCs w:val="20"/>
        </w:rPr>
        <w:t xml:space="preserve">- Aquele que não atenda às condições deste Edital e </w:t>
      </w:r>
      <w:proofErr w:type="gramStart"/>
      <w:r>
        <w:rPr>
          <w:rFonts w:ascii="Arial" w:hAnsi="Arial" w:cs="Arial"/>
          <w:sz w:val="20"/>
          <w:szCs w:val="20"/>
        </w:rPr>
        <w:t>seu(</w:t>
      </w:r>
      <w:proofErr w:type="gramEnd"/>
      <w:r>
        <w:rPr>
          <w:rFonts w:ascii="Arial" w:hAnsi="Arial" w:cs="Arial"/>
          <w:sz w:val="20"/>
          <w:szCs w:val="20"/>
        </w:rPr>
        <w:t>s) anexo(s);</w:t>
      </w:r>
    </w:p>
    <w:p w:rsidR="004F1E9C" w:rsidRDefault="004F1E9C">
      <w:pPr>
        <w:pStyle w:val="PargrafodaLista"/>
        <w:tabs>
          <w:tab w:val="left" w:pos="0"/>
        </w:tabs>
        <w:autoSpaceDE w:val="0"/>
        <w:snapToGrid w:val="0"/>
        <w:spacing w:after="0" w:line="240" w:lineRule="auto"/>
        <w:ind w:left="0"/>
        <w:jc w:val="both"/>
        <w:rPr>
          <w:rFonts w:ascii="Arial" w:hAnsi="Arial" w:cs="Arial"/>
          <w:sz w:val="20"/>
          <w:szCs w:val="20"/>
        </w:rPr>
      </w:pPr>
    </w:p>
    <w:p w:rsidR="004F1E9C" w:rsidRDefault="00EC3397">
      <w:pPr>
        <w:pStyle w:val="Nivel3"/>
        <w:numPr>
          <w:ilvl w:val="2"/>
          <w:numId w:val="6"/>
        </w:numPr>
        <w:spacing w:before="0" w:after="0" w:line="240" w:lineRule="auto"/>
        <w:ind w:left="0" w:firstLine="0"/>
        <w:rPr>
          <w:color w:val="auto"/>
        </w:rPr>
      </w:pPr>
      <w:bookmarkStart w:id="2" w:name="_Ref114659912"/>
      <w:r>
        <w:rPr>
          <w:color w:val="auto"/>
        </w:rPr>
        <w:t>- Autor do anteprojeto, do projeto básico ou do projeto executivo, pessoa física ou jurídica, quando a licitação versar sobre serviços ou fornecimento de bens a ele relacionados;</w:t>
      </w:r>
      <w:bookmarkEnd w:id="1"/>
      <w:bookmarkEnd w:id="2"/>
    </w:p>
    <w:p w:rsidR="004F1E9C" w:rsidRDefault="004F1E9C">
      <w:pPr>
        <w:pStyle w:val="Nivel3"/>
        <w:spacing w:before="0" w:after="0" w:line="240" w:lineRule="auto"/>
        <w:ind w:left="0"/>
        <w:rPr>
          <w:color w:val="auto"/>
        </w:rPr>
      </w:pPr>
    </w:p>
    <w:p w:rsidR="004F1E9C" w:rsidRDefault="00EC3397">
      <w:pPr>
        <w:pStyle w:val="Nivel3"/>
        <w:spacing w:before="0" w:after="0" w:line="240" w:lineRule="auto"/>
        <w:ind w:left="0"/>
        <w:rPr>
          <w:color w:val="auto"/>
        </w:rPr>
      </w:pPr>
      <w:bookmarkStart w:id="3" w:name="_Ref113883339"/>
      <w:r>
        <w:rPr>
          <w:color w:val="auto"/>
        </w:rPr>
        <w:t xml:space="preserve">2.2.3 </w:t>
      </w:r>
      <w:bookmarkStart w:id="4" w:name="_Ref114659913"/>
      <w:r>
        <w:rPr>
          <w:color w:val="auto"/>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p>
    <w:p w:rsidR="004F1E9C" w:rsidRDefault="004F1E9C">
      <w:pPr>
        <w:pStyle w:val="Nivel3"/>
        <w:spacing w:before="0" w:after="0" w:line="240" w:lineRule="auto"/>
        <w:ind w:left="0"/>
        <w:rPr>
          <w:color w:val="auto"/>
        </w:rPr>
      </w:pPr>
    </w:p>
    <w:p w:rsidR="004F1E9C" w:rsidRDefault="00EC3397">
      <w:pPr>
        <w:pStyle w:val="Nivel3"/>
        <w:spacing w:before="0" w:after="0" w:line="240" w:lineRule="auto"/>
        <w:ind w:left="0"/>
        <w:rPr>
          <w:color w:val="auto"/>
        </w:rPr>
      </w:pPr>
      <w:bookmarkStart w:id="5" w:name="_Ref113883003"/>
      <w:bookmarkEnd w:id="3"/>
      <w:r>
        <w:rPr>
          <w:color w:val="auto"/>
        </w:rPr>
        <w:t>2.2.4- Empresa que se encontre, ao tempo da licitação, impossibilitada de participar da licitação em decorrência de sanção que lhe foi imposta;</w:t>
      </w:r>
      <w:bookmarkEnd w:id="5"/>
    </w:p>
    <w:p w:rsidR="004F1E9C" w:rsidRDefault="004F1E9C">
      <w:pPr>
        <w:pStyle w:val="Nivel3"/>
        <w:spacing w:before="0" w:after="0" w:line="240" w:lineRule="auto"/>
        <w:ind w:left="0"/>
        <w:rPr>
          <w:color w:val="auto"/>
        </w:rPr>
      </w:pPr>
    </w:p>
    <w:p w:rsidR="004F1E9C" w:rsidRDefault="00EC3397">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F1E9C" w:rsidRDefault="004F1E9C">
      <w:pPr>
        <w:pStyle w:val="Nivel3"/>
        <w:spacing w:before="0" w:after="0" w:line="240" w:lineRule="auto"/>
        <w:ind w:left="0"/>
        <w:rPr>
          <w:color w:val="auto"/>
        </w:rPr>
      </w:pPr>
      <w:bookmarkStart w:id="6" w:name="_Ref113883579"/>
    </w:p>
    <w:p w:rsidR="004F1E9C" w:rsidRDefault="00EC3397">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6"/>
    </w:p>
    <w:p w:rsidR="004F1E9C" w:rsidRDefault="004F1E9C">
      <w:pPr>
        <w:pStyle w:val="Nivel3"/>
        <w:spacing w:before="0" w:after="0" w:line="240" w:lineRule="auto"/>
        <w:ind w:left="0"/>
        <w:rPr>
          <w:color w:val="auto"/>
        </w:rPr>
      </w:pPr>
    </w:p>
    <w:p w:rsidR="004F1E9C" w:rsidRDefault="00EC3397">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F1E9C" w:rsidRDefault="004F1E9C">
      <w:pPr>
        <w:pStyle w:val="Nivel3"/>
        <w:spacing w:before="0" w:after="0" w:line="240" w:lineRule="auto"/>
        <w:ind w:left="0"/>
        <w:rPr>
          <w:color w:val="auto"/>
        </w:rPr>
      </w:pPr>
      <w:bookmarkStart w:id="7" w:name="_Ref113962336"/>
    </w:p>
    <w:p w:rsidR="004F1E9C" w:rsidRDefault="00EC3397">
      <w:pPr>
        <w:pStyle w:val="Nivel3"/>
        <w:spacing w:before="0" w:after="0" w:line="240" w:lineRule="auto"/>
        <w:ind w:left="0"/>
        <w:rPr>
          <w:color w:val="auto"/>
        </w:rPr>
      </w:pPr>
      <w:r>
        <w:rPr>
          <w:color w:val="auto"/>
        </w:rPr>
        <w:t>2.2.8 - Agente público do órgão ou entidade licitante;</w:t>
      </w:r>
      <w:bookmarkEnd w:id="7"/>
    </w:p>
    <w:p w:rsidR="004F1E9C" w:rsidRDefault="004F1E9C">
      <w:pPr>
        <w:tabs>
          <w:tab w:val="left" w:pos="0"/>
        </w:tabs>
        <w:autoSpaceDE w:val="0"/>
        <w:snapToGrid w:val="0"/>
        <w:jc w:val="both"/>
        <w:rPr>
          <w:rFonts w:ascii="Arial" w:hAnsi="Arial" w:cs="Arial"/>
          <w:sz w:val="20"/>
          <w:szCs w:val="20"/>
        </w:rPr>
      </w:pPr>
    </w:p>
    <w:p w:rsidR="004F1E9C" w:rsidRDefault="00EC3397">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4F1E9C" w:rsidRDefault="004F1E9C">
      <w:pPr>
        <w:tabs>
          <w:tab w:val="left" w:pos="0"/>
        </w:tabs>
        <w:autoSpaceDE w:val="0"/>
        <w:snapToGrid w:val="0"/>
        <w:jc w:val="both"/>
        <w:rPr>
          <w:rFonts w:ascii="Arial" w:hAnsi="Arial" w:cs="Arial"/>
          <w:color w:val="FF0000"/>
          <w:sz w:val="20"/>
          <w:szCs w:val="20"/>
        </w:rPr>
      </w:pPr>
    </w:p>
    <w:p w:rsidR="004F1E9C" w:rsidRDefault="00EC3397">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4F1E9C" w:rsidRDefault="004F1E9C">
      <w:pPr>
        <w:tabs>
          <w:tab w:val="left" w:pos="1440"/>
        </w:tabs>
        <w:autoSpaceDE w:val="0"/>
        <w:snapToGrid w:val="0"/>
        <w:jc w:val="both"/>
        <w:rPr>
          <w:rFonts w:ascii="Arial" w:hAnsi="Arial" w:cs="Arial"/>
          <w:color w:val="000000"/>
          <w:sz w:val="20"/>
          <w:szCs w:val="20"/>
        </w:rPr>
      </w:pPr>
    </w:p>
    <w:p w:rsidR="004F1E9C" w:rsidRDefault="00EC3397">
      <w:pPr>
        <w:pStyle w:val="Nivel3"/>
        <w:spacing w:before="0" w:after="0" w:line="240" w:lineRule="auto"/>
        <w:ind w:left="0"/>
      </w:pPr>
      <w:r>
        <w:t xml:space="preserve">2.2.11 -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4F1E9C" w:rsidRDefault="004F1E9C">
      <w:pPr>
        <w:pStyle w:val="Nivel2"/>
        <w:spacing w:before="0" w:after="0" w:line="240" w:lineRule="auto"/>
        <w:ind w:left="0" w:firstLine="0"/>
      </w:pPr>
    </w:p>
    <w:p w:rsidR="004F1E9C" w:rsidRDefault="00EC3397">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F1E9C" w:rsidRDefault="004F1E9C">
      <w:pPr>
        <w:pStyle w:val="Nivel2"/>
        <w:spacing w:before="0" w:after="0" w:line="240" w:lineRule="auto"/>
        <w:ind w:left="0" w:firstLine="0"/>
      </w:pPr>
    </w:p>
    <w:p w:rsidR="004F1E9C" w:rsidRDefault="00EC3397">
      <w:pPr>
        <w:pStyle w:val="Nivel2"/>
        <w:spacing w:before="0" w:after="0" w:line="240" w:lineRule="auto"/>
        <w:ind w:left="0" w:firstLine="0"/>
      </w:pPr>
      <w:bookmarkStart w:id="8" w:name="art14§2"/>
      <w:bookmarkEnd w:id="8"/>
      <w:r>
        <w:t>2.2.13 - A critério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rsidR="004F1E9C" w:rsidRDefault="004F1E9C">
      <w:pPr>
        <w:pStyle w:val="Nivel2"/>
        <w:spacing w:before="0" w:after="0" w:line="240" w:lineRule="auto"/>
        <w:ind w:left="0" w:firstLine="0"/>
      </w:pPr>
    </w:p>
    <w:p w:rsidR="004F1E9C" w:rsidRDefault="00EC3397">
      <w:pPr>
        <w:pStyle w:val="Nivel2"/>
        <w:spacing w:before="0" w:after="0" w:line="240" w:lineRule="auto"/>
        <w:ind w:left="0" w:firstLine="0"/>
      </w:pPr>
      <w:bookmarkStart w:id="9" w:name="art14§3"/>
      <w:bookmarkEnd w:id="9"/>
      <w:r>
        <w:t>2.2.14 - Equiparam-se aos autores do projeto as empresas integrantes do mesmo grupo econômico;</w:t>
      </w:r>
    </w:p>
    <w:p w:rsidR="004F1E9C" w:rsidRDefault="004F1E9C">
      <w:pPr>
        <w:pStyle w:val="Nivel2"/>
        <w:spacing w:before="0" w:after="0" w:line="240" w:lineRule="auto"/>
        <w:ind w:left="0" w:firstLine="0"/>
      </w:pPr>
    </w:p>
    <w:p w:rsidR="004F1E9C" w:rsidRDefault="00EC3397">
      <w:pPr>
        <w:pStyle w:val="Nivel2"/>
        <w:spacing w:before="0" w:after="0" w:line="240" w:lineRule="auto"/>
        <w:ind w:left="0" w:firstLine="0"/>
      </w:pPr>
      <w:bookmarkStart w:id="10" w:name="art14§4"/>
      <w:bookmarkEnd w:id="10"/>
      <w:r>
        <w:t>2.2.15 - O disposto nos itens 2.2.2 e 2.2.3 impede a licitação ou a contratação de serviço que inclua como encargo do contratado a elaboração do projeto básico e do projeto executivo, nas contratações integradas, e do projeto executivo, nos demais regimes de execução;</w:t>
      </w:r>
    </w:p>
    <w:p w:rsidR="004F1E9C" w:rsidRDefault="004F1E9C">
      <w:pPr>
        <w:pStyle w:val="Nivel2"/>
        <w:spacing w:before="0" w:after="0" w:line="240" w:lineRule="auto"/>
        <w:ind w:left="0" w:firstLine="0"/>
      </w:pPr>
    </w:p>
    <w:p w:rsidR="004F1E9C" w:rsidRDefault="00EC3397">
      <w:pPr>
        <w:pStyle w:val="Nivel2"/>
        <w:spacing w:before="0" w:after="0" w:line="240" w:lineRule="auto"/>
        <w:ind w:left="0" w:firstLine="0"/>
      </w:pPr>
      <w:bookmarkStart w:id="11" w:name="art14§5"/>
      <w:bookmarkEnd w:id="11"/>
      <w:r>
        <w:t xml:space="preserve">2.2.16 -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Pr>
            <w:rStyle w:val="Hyperlink"/>
            <w:color w:val="auto"/>
            <w:u w:val="none"/>
          </w:rPr>
          <w:t>Lei nº 14.133/2021</w:t>
        </w:r>
      </w:hyperlink>
      <w:r>
        <w:rPr>
          <w:color w:val="auto"/>
        </w:rPr>
        <w:t>.</w:t>
      </w:r>
    </w:p>
    <w:p w:rsidR="004F1E9C" w:rsidRDefault="004F1E9C">
      <w:pPr>
        <w:pStyle w:val="Nivel2"/>
        <w:spacing w:before="0" w:after="0" w:line="240" w:lineRule="auto"/>
        <w:ind w:left="0" w:firstLine="0"/>
      </w:pPr>
    </w:p>
    <w:p w:rsidR="004F1E9C" w:rsidRDefault="00EC3397">
      <w:pPr>
        <w:pStyle w:val="Nivel2"/>
        <w:spacing w:before="0" w:after="0" w:line="240" w:lineRule="auto"/>
        <w:ind w:left="0" w:firstLine="0"/>
      </w:pPr>
      <w:r>
        <w:lastRenderedPageBreak/>
        <w:t>2.2.17 - A vedação de que trata o item 2.2.8 estende-se a terceiro que auxilie a condução da contratação na qualidade de integrante de equipe de apoio, profissional especializado ou funcionário ou representante de empresa que preste assessoria técnica.</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adotado, até a data e o horário estabelecidos para abertura da sessão pública, quando, então, encerrar-se-á automaticamente a etapa de envio dessa documentação;</w:t>
      </w:r>
    </w:p>
    <w:p w:rsidR="004F1E9C" w:rsidRDefault="004F1E9C">
      <w:pPr>
        <w:autoSpaceDE w:val="0"/>
        <w:autoSpaceDN w:val="0"/>
        <w:adjustRightInd w:val="0"/>
        <w:jc w:val="both"/>
        <w:rPr>
          <w:rFonts w:ascii="Arial" w:hAnsi="Arial" w:cs="Arial"/>
          <w:color w:val="FF0000"/>
          <w:sz w:val="20"/>
          <w:szCs w:val="20"/>
          <w:u w:val="single"/>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disponibilizados na plataforma.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2.5.1 – Havendo divergência nos documentos solicitados no edital e na Bolsa de Licitações e Leilões, prevalecerá o do sistema </w:t>
      </w:r>
      <w:proofErr w:type="gramStart"/>
      <w:r>
        <w:rPr>
          <w:rFonts w:ascii="Arial" w:hAnsi="Arial" w:cs="Arial"/>
          <w:sz w:val="20"/>
          <w:szCs w:val="20"/>
        </w:rPr>
        <w:t>utilizado(</w:t>
      </w:r>
      <w:proofErr w:type="gramEnd"/>
      <w:r>
        <w:rPr>
          <w:rFonts w:ascii="Arial" w:hAnsi="Arial" w:cs="Arial"/>
          <w:sz w:val="20"/>
          <w:szCs w:val="20"/>
        </w:rPr>
        <w:t>BLL), pois não há como incluir documentos em local não disponibilizado na plataforma.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2.6 - O não cumprimento por parte da licitante do envio dos documentos de habilitação, na forma e prazos acima estabelecidos, acarretará nas penalidades previstas deste Edital, podendo o Pregoeiro convocar a empresa que estiver posicionada na classificação subsequente da oferta de lances;</w:t>
      </w:r>
    </w:p>
    <w:p w:rsidR="004F1E9C" w:rsidRDefault="00EC3397">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4F1E9C" w:rsidRDefault="00EC3397">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proofErr w:type="gramStart"/>
      <w:r>
        <w:rPr>
          <w:rFonts w:ascii="Arial" w:hAnsi="Arial" w:cs="Arial"/>
          <w:sz w:val="20"/>
          <w:szCs w:val="20"/>
        </w:rPr>
        <w:t>2.8  -</w:t>
      </w:r>
      <w:proofErr w:type="gramEnd"/>
      <w:r>
        <w:rPr>
          <w:rFonts w:ascii="Arial" w:hAnsi="Arial" w:cs="Arial"/>
          <w:sz w:val="20"/>
          <w:szCs w:val="20"/>
        </w:rPr>
        <w:t xml:space="preserve">  O cadastramento do licitante deverá ser requerido acompanhado dos seguintes documentos:</w:t>
      </w:r>
    </w:p>
    <w:p w:rsidR="004F1E9C" w:rsidRDefault="00EC3397">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4F1E9C" w:rsidRDefault="00EC3397">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4F1E9C" w:rsidRDefault="00EC3397">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preço/desconto, marca e modelo (conforme o caso) e em caso de itens específicos mediante solicitação do pregoeiro</w:t>
      </w:r>
      <w:r>
        <w:rPr>
          <w:rFonts w:ascii="Arial" w:hAnsi="Arial" w:cs="Arial"/>
          <w:b/>
          <w:bCs/>
          <w:sz w:val="20"/>
          <w:szCs w:val="20"/>
        </w:rPr>
        <w:t xml:space="preserve">. </w:t>
      </w:r>
    </w:p>
    <w:p w:rsidR="004F1E9C" w:rsidRDefault="00EC3397">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w:t>
      </w:r>
    </w:p>
    <w:p w:rsidR="004F1E9C" w:rsidRDefault="00EC3397">
      <w:pPr>
        <w:pStyle w:val="Nivel01"/>
        <w:numPr>
          <w:ilvl w:val="0"/>
          <w:numId w:val="0"/>
        </w:numPr>
        <w:tabs>
          <w:tab w:val="clear" w:pos="567"/>
          <w:tab w:val="left" w:pos="708"/>
        </w:tabs>
        <w:spacing w:before="0"/>
        <w:rPr>
          <w:rFonts w:ascii="Arial" w:hAnsi="Arial" w:cs="Arial"/>
        </w:rPr>
      </w:pPr>
      <w:bookmarkStart w:id="12" w:name="_Toc122606105"/>
      <w:r>
        <w:rPr>
          <w:rFonts w:ascii="Arial" w:hAnsi="Arial" w:cs="Arial"/>
        </w:rPr>
        <w:t>3 - DA APRESENTAÇÃO DA PROPOSTA E DOS DOCUMENTOS DE HABILITAÇÃO</w:t>
      </w:r>
      <w:bookmarkEnd w:id="12"/>
    </w:p>
    <w:p w:rsidR="004F1E9C" w:rsidRDefault="00EC3397">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3" w:name="_Ref113886867"/>
    </w:p>
    <w:p w:rsidR="004F1E9C" w:rsidRDefault="004F1E9C">
      <w:pPr>
        <w:pStyle w:val="Nivel2"/>
        <w:spacing w:before="0" w:after="0" w:line="240" w:lineRule="auto"/>
        <w:ind w:left="0" w:firstLine="0"/>
        <w:rPr>
          <w:color w:val="FF0000"/>
        </w:rPr>
      </w:pPr>
    </w:p>
    <w:p w:rsidR="004F1E9C" w:rsidRDefault="00EC3397">
      <w:pPr>
        <w:pStyle w:val="Nivel2"/>
        <w:spacing w:before="0" w:after="0" w:line="240" w:lineRule="auto"/>
        <w:ind w:left="0" w:firstLine="0"/>
        <w:rPr>
          <w:color w:val="auto"/>
        </w:rPr>
      </w:pPr>
      <w:r>
        <w:rPr>
          <w:color w:val="auto"/>
        </w:rPr>
        <w:lastRenderedPageBreak/>
        <w:t>3.2 - Os licitantes encaminharão, exclusivamente por meio do sistema eletrônico, a proposta com o preço ou o percentual de desconto, conforme o critério de julgamento adotado neste Edital, até a data e o horário estabelecidos para abertura da sessão pública eletrônica.</w:t>
      </w:r>
      <w:bookmarkStart w:id="14" w:name="_Ref113889589"/>
      <w:bookmarkEnd w:id="13"/>
    </w:p>
    <w:p w:rsidR="004F1E9C" w:rsidRDefault="004F1E9C">
      <w:pPr>
        <w:pStyle w:val="Nivel2"/>
        <w:spacing w:before="0" w:after="0" w:line="240" w:lineRule="auto"/>
        <w:ind w:left="0" w:firstLine="0"/>
        <w:rPr>
          <w:color w:val="auto"/>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proofErr w:type="gramStart"/>
      <w:r>
        <w:rPr>
          <w:rFonts w:ascii="Arial" w:hAnsi="Arial" w:cs="Arial"/>
          <w:sz w:val="20"/>
          <w:szCs w:val="20"/>
        </w:rPr>
        <w:t>) .</w:t>
      </w:r>
      <w:proofErr w:type="gramEnd"/>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t>
      </w:r>
      <w:proofErr w:type="spellStart"/>
      <w:r>
        <w:rPr>
          <w:rFonts w:ascii="Arial" w:hAnsi="Arial" w:cs="Arial"/>
          <w:sz w:val="20"/>
          <w:szCs w:val="20"/>
        </w:rPr>
        <w:t>whatsApp</w:t>
      </w:r>
      <w:proofErr w:type="spellEnd"/>
      <w:r>
        <w:rPr>
          <w:rFonts w:ascii="Arial" w:hAnsi="Arial" w:cs="Arial"/>
          <w:sz w:val="20"/>
          <w:szCs w:val="20"/>
        </w:rPr>
        <w:t xml:space="preserve"> (41) 3097-4600.</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percentual de desconto, conforme determinação deste Edital.</w:t>
      </w:r>
      <w:bookmarkStart w:id="15" w:name="_Ref113968921"/>
      <w:bookmarkEnd w:id="14"/>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r>
        <w:rPr>
          <w:color w:val="auto"/>
        </w:rPr>
        <w:t>3.4 - No cadastramento da proposta inicial, o licitante declarará, em campo próprio do sistema, que:</w:t>
      </w:r>
      <w:bookmarkEnd w:id="15"/>
    </w:p>
    <w:p w:rsidR="004F1E9C" w:rsidRDefault="004F1E9C">
      <w:pPr>
        <w:pStyle w:val="Nivel2"/>
        <w:spacing w:before="0" w:after="0" w:line="240" w:lineRule="auto"/>
        <w:ind w:left="0" w:firstLine="0"/>
        <w:rPr>
          <w:color w:val="auto"/>
        </w:rPr>
      </w:pPr>
    </w:p>
    <w:p w:rsidR="004F1E9C" w:rsidRDefault="00EC3397">
      <w:pPr>
        <w:pStyle w:val="Nivel3"/>
        <w:spacing w:before="0" w:after="0" w:line="240" w:lineRule="auto"/>
        <w:ind w:left="0"/>
        <w:rPr>
          <w:color w:val="auto"/>
        </w:rPr>
      </w:pPr>
      <w:r>
        <w:rPr>
          <w:color w:val="auto"/>
        </w:rPr>
        <w:t xml:space="preserve">3.4.1 -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sua entrega em definitivo e que cumpre plenamente os requisitos de habilitação definidos no instrumento convocatório;</w:t>
      </w:r>
    </w:p>
    <w:p w:rsidR="004F1E9C" w:rsidRDefault="004F1E9C">
      <w:pPr>
        <w:pStyle w:val="Nivel3"/>
        <w:spacing w:before="0" w:after="0" w:line="240" w:lineRule="auto"/>
        <w:ind w:left="0"/>
        <w:rPr>
          <w:color w:val="auto"/>
        </w:rPr>
      </w:pPr>
    </w:p>
    <w:p w:rsidR="004F1E9C" w:rsidRDefault="00EC3397">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w:t>
      </w:r>
    </w:p>
    <w:p w:rsidR="004F1E9C" w:rsidRDefault="00EC3397">
      <w:pPr>
        <w:pStyle w:val="Nivel3"/>
        <w:spacing w:before="0" w:after="0" w:line="240" w:lineRule="auto"/>
        <w:ind w:left="0"/>
        <w:rPr>
          <w:color w:val="auto"/>
        </w:rPr>
      </w:pPr>
      <w:proofErr w:type="gramStart"/>
      <w:r>
        <w:rPr>
          <w:color w:val="auto"/>
        </w:rPr>
        <w:t>não</w:t>
      </w:r>
      <w:proofErr w:type="gramEnd"/>
      <w:r>
        <w:rPr>
          <w:color w:val="auto"/>
        </w:rPr>
        <w:t xml:space="preserve">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4F1E9C" w:rsidRDefault="004F1E9C">
      <w:pPr>
        <w:pStyle w:val="Nivel3"/>
        <w:spacing w:before="0" w:after="0" w:line="240" w:lineRule="auto"/>
        <w:ind w:left="0"/>
      </w:pPr>
    </w:p>
    <w:p w:rsidR="004F1E9C" w:rsidRDefault="00EC3397">
      <w:pPr>
        <w:pStyle w:val="Nivel3"/>
        <w:spacing w:before="0" w:after="0" w:line="240" w:lineRule="auto"/>
        <w:ind w:left="0"/>
        <w:rPr>
          <w:color w:val="auto"/>
        </w:rPr>
      </w:pPr>
      <w:r>
        <w:rPr>
          <w:color w:val="auto"/>
        </w:rPr>
        <w:t>3.4.3 - Cumpre as exigências de reserva de cargos para pessoa com deficiência e para reabilitado da Previdência Social, previstas em lei e em outras normas específicas.</w:t>
      </w:r>
    </w:p>
    <w:p w:rsidR="004F1E9C" w:rsidRDefault="004F1E9C">
      <w:pPr>
        <w:pStyle w:val="Nivel3"/>
        <w:spacing w:before="0" w:after="0" w:line="240" w:lineRule="auto"/>
        <w:ind w:left="0"/>
        <w:rPr>
          <w:color w:val="auto"/>
        </w:rPr>
      </w:pPr>
    </w:p>
    <w:p w:rsidR="004F1E9C" w:rsidRDefault="00EC3397">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bookmarkStart w:id="16" w:name="_Ref117000019"/>
      <w:r>
        <w:rPr>
          <w:color w:val="auto"/>
        </w:rPr>
        <w:t xml:space="preserve">3.4.5 - O fornecedor enquadrado como microempresa, empresa de pequeno porte ou sociedade cooperativa deverá declarar, ainda,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favorecido estabelecido em seus </w:t>
      </w:r>
      <w:hyperlink r:id="rId20" w:anchor="art42" w:history="1">
        <w:proofErr w:type="spellStart"/>
        <w:r>
          <w:rPr>
            <w:rStyle w:val="Hyperlink"/>
            <w:color w:val="auto"/>
          </w:rPr>
          <w:t>arts</w:t>
        </w:r>
        <w:proofErr w:type="spellEnd"/>
        <w:r>
          <w:rPr>
            <w:rStyle w:val="Hyperlink"/>
            <w:color w:val="auto"/>
          </w:rPr>
          <w:t>. 42 a 49</w:t>
        </w:r>
      </w:hyperlink>
      <w:r>
        <w:rPr>
          <w:color w:val="auto"/>
        </w:rPr>
        <w:t xml:space="preserve">, observado o disposto nos </w:t>
      </w:r>
      <w:hyperlink r:id="rId21" w:anchor="art4§1" w:history="1">
        <w:r>
          <w:rPr>
            <w:rStyle w:val="Hyperlink"/>
            <w:color w:val="auto"/>
          </w:rPr>
          <w:t>§§ 1º ao 3º do art. 4º, da Lei n.º 14.133, de 2021.</w:t>
        </w:r>
        <w:bookmarkEnd w:id="16"/>
      </w:hyperlink>
    </w:p>
    <w:p w:rsidR="004F1E9C" w:rsidRDefault="004F1E9C">
      <w:pPr>
        <w:pStyle w:val="Nivel2"/>
        <w:spacing w:before="0" w:after="0" w:line="240" w:lineRule="auto"/>
        <w:ind w:left="0" w:firstLine="0"/>
        <w:rPr>
          <w:color w:val="auto"/>
        </w:rPr>
      </w:pPr>
    </w:p>
    <w:p w:rsidR="004F1E9C" w:rsidRDefault="00EC3397">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4F1E9C" w:rsidRDefault="004F1E9C">
      <w:pPr>
        <w:pStyle w:val="Nivel3"/>
        <w:spacing w:before="0" w:after="0" w:line="240" w:lineRule="auto"/>
        <w:ind w:left="0"/>
        <w:rPr>
          <w:color w:val="auto"/>
        </w:rPr>
      </w:pPr>
    </w:p>
    <w:p w:rsidR="004F1E9C" w:rsidRDefault="00EC3397">
      <w:pPr>
        <w:pStyle w:val="Nivel3"/>
        <w:spacing w:before="0" w:after="0" w:line="240" w:lineRule="auto"/>
        <w:ind w:left="0"/>
        <w:rPr>
          <w:color w:val="auto"/>
        </w:rPr>
      </w:pPr>
      <w:r>
        <w:rPr>
          <w:color w:val="auto"/>
        </w:rPr>
        <w:t xml:space="preserve">3.4.7 -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4F1E9C" w:rsidRDefault="004F1E9C">
      <w:pPr>
        <w:pStyle w:val="Nivel3"/>
        <w:spacing w:before="0" w:after="0" w:line="240" w:lineRule="auto"/>
        <w:ind w:left="0"/>
        <w:rPr>
          <w:color w:val="auto"/>
        </w:rPr>
      </w:pPr>
    </w:p>
    <w:p w:rsidR="004F1E9C" w:rsidRDefault="00EC3397">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r>
        <w:rPr>
          <w:color w:val="auto"/>
        </w:rPr>
        <w:t xml:space="preserve">3.6 - Os licitantes poderão retirar ou substituir a proposta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r>
        <w:rPr>
          <w:color w:val="auto"/>
        </w:rPr>
        <w:t>3.7 - Não haverá ordem de classificação na etapa de apresentação da proposta e dos documentos de habilitação pelo licitante, o que ocorrerá somente após os procedimentos de abertura da sessão pública e da fase de envio de lances.</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r>
        <w:rPr>
          <w:color w:val="auto"/>
        </w:rPr>
        <w:t>3.8 - Serão disponibilizados para acesso público os documentos que compõem a proposta dos licitantes convocados para apresentação de propostas, após a fase de envio de lances.</w:t>
      </w:r>
      <w:bookmarkStart w:id="17" w:name="_Ref116992247"/>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pPr>
      <w:r>
        <w:lastRenderedPageBreak/>
        <w:t>3.9 - Desde que disponibilizada a funcionalidade no sistema, o licitante poderá parametrizar o seu valor final mínimo ou o seu percentual de desconto máximo quando do cadastramento da proposta e obedecerá às seguintes regras:</w:t>
      </w:r>
      <w:bookmarkEnd w:id="17"/>
    </w:p>
    <w:p w:rsidR="004F1E9C" w:rsidRDefault="004F1E9C">
      <w:pPr>
        <w:pStyle w:val="Nivel2"/>
        <w:spacing w:before="0" w:after="0" w:line="240" w:lineRule="auto"/>
        <w:ind w:left="0" w:firstLine="0"/>
      </w:pPr>
    </w:p>
    <w:p w:rsidR="004F1E9C" w:rsidRDefault="00EC3397">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4F1E9C" w:rsidRDefault="004F1E9C">
      <w:pPr>
        <w:pStyle w:val="Nivel3"/>
        <w:spacing w:before="0" w:after="0" w:line="240" w:lineRule="auto"/>
        <w:ind w:left="0"/>
      </w:pPr>
    </w:p>
    <w:p w:rsidR="004F1E9C" w:rsidRDefault="00EC3397">
      <w:pPr>
        <w:pStyle w:val="Nivel3"/>
        <w:spacing w:before="0" w:after="0" w:line="240" w:lineRule="auto"/>
        <w:ind w:left="0"/>
      </w:pPr>
      <w:r>
        <w:t>3.9.2 - Os lances serão de envio automático pelo sistema, respeitado o valor final mínimo estabelecido e o intervalo de que trata o subitem acima.</w:t>
      </w:r>
    </w:p>
    <w:p w:rsidR="004F1E9C" w:rsidRDefault="004F1E9C">
      <w:pPr>
        <w:pStyle w:val="Nivel3"/>
        <w:spacing w:before="0" w:after="0" w:line="240" w:lineRule="auto"/>
        <w:ind w:left="0"/>
      </w:pPr>
    </w:p>
    <w:p w:rsidR="004F1E9C" w:rsidRDefault="00EC3397">
      <w:pPr>
        <w:pStyle w:val="Nivel2"/>
        <w:spacing w:before="0" w:after="0" w:line="240" w:lineRule="auto"/>
        <w:ind w:left="0" w:firstLine="0"/>
      </w:pPr>
      <w:r>
        <w:t>3.10 - O valor final mínimo ou o percentual de desconto final máximo parametrizado no sistema poderá ser alterado pelo fornecedor durante a fase de disputa, sendo vedado:</w:t>
      </w:r>
    </w:p>
    <w:p w:rsidR="004F1E9C" w:rsidRDefault="004F1E9C">
      <w:pPr>
        <w:pStyle w:val="Nivel2"/>
        <w:spacing w:before="0" w:after="0" w:line="240" w:lineRule="auto"/>
        <w:ind w:left="0" w:firstLine="0"/>
      </w:pPr>
    </w:p>
    <w:p w:rsidR="004F1E9C" w:rsidRDefault="00EC3397">
      <w:pPr>
        <w:pStyle w:val="Nivel3"/>
        <w:spacing w:before="0" w:after="0" w:line="240" w:lineRule="auto"/>
        <w:ind w:left="0"/>
      </w:pPr>
      <w:r>
        <w:t>3.10.1 - Valor superior ao lance já registrado pelo fornecedor no sistema, quando adotado o critério de julgamento por menor preço; e</w:t>
      </w:r>
    </w:p>
    <w:p w:rsidR="004F1E9C" w:rsidRDefault="004F1E9C">
      <w:pPr>
        <w:pStyle w:val="Nivel3"/>
        <w:spacing w:before="0" w:after="0" w:line="240" w:lineRule="auto"/>
        <w:ind w:left="0"/>
      </w:pPr>
    </w:p>
    <w:p w:rsidR="004F1E9C" w:rsidRDefault="00EC3397">
      <w:pPr>
        <w:pStyle w:val="Nivel3"/>
        <w:spacing w:before="0" w:after="0" w:line="240" w:lineRule="auto"/>
        <w:ind w:left="0"/>
      </w:pPr>
      <w:r>
        <w:t>3.10.2 - Percentual de desconto inferior a lance já registrado pelo fornecedor no sistema, quando adotado o critério de julgamento por maior desconto.</w:t>
      </w:r>
    </w:p>
    <w:p w:rsidR="004F1E9C" w:rsidRDefault="004F1E9C">
      <w:pPr>
        <w:pStyle w:val="Nivel3"/>
        <w:spacing w:before="0" w:after="0" w:line="240" w:lineRule="auto"/>
        <w:ind w:left="0"/>
      </w:pPr>
    </w:p>
    <w:p w:rsidR="004F1E9C" w:rsidRDefault="00EC3397">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color w:val="auto"/>
        </w:rPr>
      </w:pPr>
      <w:r>
        <w:rPr>
          <w:color w:val="auto"/>
        </w:rPr>
        <w:t xml:space="preserve">3.12 - Caberá ao licitante interessado em participar </w:t>
      </w:r>
      <w:proofErr w:type="gramStart"/>
      <w:r>
        <w:rPr>
          <w:color w:val="auto"/>
        </w:rPr>
        <w:t>da</w:t>
      </w:r>
      <w:proofErr w:type="gramEnd"/>
      <w:r>
        <w:rPr>
          <w:color w:val="auto"/>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4F1E9C" w:rsidRDefault="004F1E9C">
      <w:pPr>
        <w:pStyle w:val="Nivel2"/>
        <w:spacing w:before="0" w:after="0" w:line="240" w:lineRule="auto"/>
        <w:ind w:left="0" w:firstLine="0"/>
        <w:rPr>
          <w:color w:val="auto"/>
        </w:rPr>
      </w:pPr>
    </w:p>
    <w:p w:rsidR="004F1E9C" w:rsidRDefault="00EC3397">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4F1E9C" w:rsidRDefault="00EC3397">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de propostas, abertura e exame das propostas apresentadas, lances, desempate para ME/EPP, classificação e aceitação do melhor lance, julgamento de habilitação, declaração do vencedor, recebimento de recursos, adjudicação e homologação do objeto e ata eletrônica.</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pelas participantes interessadas;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4.2.7 - Escolha da proposta com lance de menor preço, respeitando os benefícios à ME e EPP;</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4.2.9 - Receber, examinar e decidir sobre a pertinência dos recursos;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4.2.10 - Declarara licitante vencedora;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lastRenderedPageBreak/>
        <w:t>4.2.11 - Elaborara ata da sessão com o auxílio eletrônico;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documentos de habilitação e propostas, na plataforma BLL, atendendo às exigências de habilitação previstas no Edital e seus Anexos;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digitação da senha pessoal e intransferível do representante da licitante credenciada e subsequente cadastramento da proposta inicial de preços e lances sucessivos, exclusivamente por meio do sistema eletrônico, observados a data e horários estabelecidos no preâmbulo deste Edital;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face à ausência desta informação, conforme o caso;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 edital;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terceiros, bem como assume como verdadeiras as suas transações, sua proposta e lances ofertados;</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5.9 - Nos </w:t>
      </w:r>
      <w:proofErr w:type="gramStart"/>
      <w:r>
        <w:rPr>
          <w:rFonts w:ascii="Arial" w:hAnsi="Arial" w:cs="Arial"/>
          <w:sz w:val="20"/>
          <w:szCs w:val="20"/>
        </w:rPr>
        <w:t>preços  ou</w:t>
      </w:r>
      <w:proofErr w:type="gramEnd"/>
      <w:r>
        <w:rPr>
          <w:rFonts w:ascii="Arial" w:hAnsi="Arial" w:cs="Arial"/>
          <w:sz w:val="20"/>
          <w:szCs w:val="20"/>
        </w:rPr>
        <w:t xml:space="preserve"> descontos ofertados deverão estar inclusos todos os custos e demais encargos inerentes ao objeto licitado até a entrega no endereço fixado no anexo II deste Edital, não sendo permitida a inclusão de qualquer acréscimo e por qualquer motivo.</w:t>
      </w:r>
    </w:p>
    <w:p w:rsidR="004F1E9C" w:rsidRDefault="004F1E9C">
      <w:pPr>
        <w:autoSpaceDE w:val="0"/>
        <w:autoSpaceDN w:val="0"/>
        <w:adjustRightInd w:val="0"/>
        <w:jc w:val="both"/>
        <w:rPr>
          <w:rFonts w:ascii="Arial" w:hAnsi="Arial" w:cs="Arial"/>
          <w:b/>
          <w:bCs/>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6.2 - Os licitantes poderão retirar ou substituir a proposta ou os documentos de habilitação, quando for o caso, anteriormente inseridos no sistema, até o prazo previsto no caput deste edital;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6.3 - Não serão aceitos dois ou mais lances de mesmo valor, prevalecendo aquele que for recebido e registrado em primeiro lugar.</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6.4 - A licitante, por seu representante, poderá encaminhar lance com valor superior ao menor lance registrado, por lote, desde que seja inferior ao seu último lance ofertado e diferente de qualquer lance válido registrado no </w:t>
      </w:r>
      <w:r>
        <w:rPr>
          <w:rFonts w:ascii="Arial" w:hAnsi="Arial" w:cs="Arial"/>
          <w:sz w:val="20"/>
          <w:szCs w:val="20"/>
        </w:rPr>
        <w:lastRenderedPageBreak/>
        <w:t>sistema ou, lance com desconto inferior ao maior lance registrado, desde que seja superior ao seu último lance ofertado.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ficando responsável pelo ônus decorrente da perda de negócios diante da inobservância de quaisquer mensagens emitidas pelo sistema ou da desconexão do seu representante.</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 prejuízos dos atos realizados.</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6.7 – Quando a desconexão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4F1E9C" w:rsidRDefault="004F1E9C">
      <w:pPr>
        <w:autoSpaceDE w:val="0"/>
        <w:autoSpaceDN w:val="0"/>
        <w:adjustRightInd w:val="0"/>
        <w:jc w:val="both"/>
        <w:rPr>
          <w:rFonts w:ascii="Arial" w:hAnsi="Arial" w:cs="Arial"/>
          <w:color w:val="FF0000"/>
          <w:sz w:val="20"/>
          <w:szCs w:val="20"/>
        </w:rPr>
      </w:pPr>
    </w:p>
    <w:p w:rsidR="004F1E9C" w:rsidRDefault="00EC3397">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 conforme artigo 56 da Lei 14.133/2021.</w:t>
      </w:r>
    </w:p>
    <w:p w:rsidR="004F1E9C" w:rsidRDefault="004F1E9C">
      <w:pPr>
        <w:jc w:val="both"/>
        <w:rPr>
          <w:rFonts w:ascii="Arial" w:hAnsi="Arial" w:cs="Arial"/>
          <w:iCs/>
          <w:color w:val="FF0000"/>
          <w:sz w:val="20"/>
          <w:szCs w:val="20"/>
        </w:rPr>
      </w:pPr>
    </w:p>
    <w:p w:rsidR="004F1E9C" w:rsidRDefault="00EC3397">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4F1E9C" w:rsidRDefault="00EC3397">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 mais baixo/ou descontos mais altos e os das ofertas com preços/descontos até dez por cento superiores/inferiores àquela possam ofertar um lance final e fechado em até cinco minutos, o qual será sigiloso até o encerramento deste prazo.</w:t>
      </w:r>
    </w:p>
    <w:p w:rsidR="004F1E9C" w:rsidRDefault="00EC3397">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4F1E9C" w:rsidRDefault="00EC3397">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4F1E9C" w:rsidRDefault="00EC3397">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4F1E9C" w:rsidRDefault="00EC3397">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4F1E9C" w:rsidRDefault="00EC3397">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imprevisão do tempo aleatório, as empresas participantes deverão estimar o seu valor mínimo de lance a ser ofertado, evitando assim, cálculos de última hora, que poderá resultar em uma disputa frustrada por falta de tempo hábil.</w:t>
      </w:r>
    </w:p>
    <w:p w:rsidR="004F1E9C" w:rsidRDefault="00EC3397">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classificação, todas as propostas, partindo da proposta de menor preço ou maior desconto;</w:t>
      </w:r>
    </w:p>
    <w:p w:rsidR="004F1E9C" w:rsidRDefault="00EC3397">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4F1E9C" w:rsidRDefault="00EC3397">
      <w:pPr>
        <w:pStyle w:val="Nivel4"/>
        <w:spacing w:before="0" w:line="240" w:lineRule="auto"/>
        <w:ind w:left="0"/>
      </w:pPr>
      <w:r>
        <w:t>6.16.1 - Disputa final, hipótese em que os licitantes empatados poderão apresentar nova proposta em ato contínuo à classificação;</w:t>
      </w:r>
    </w:p>
    <w:p w:rsidR="004F1E9C" w:rsidRDefault="00EC3397">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4F1E9C" w:rsidRDefault="00EC3397">
      <w:pPr>
        <w:pStyle w:val="Nivel4"/>
        <w:spacing w:before="0" w:line="240" w:lineRule="auto"/>
        <w:ind w:left="0"/>
      </w:pPr>
      <w:r>
        <w:t>6.16.3 - Desenvolvimento pelo licitante de ações de equidade entre homens e mulheres no ambiente de trabalho, conforme regulamento;</w:t>
      </w:r>
    </w:p>
    <w:p w:rsidR="004F1E9C" w:rsidRDefault="00EC3397">
      <w:pPr>
        <w:pStyle w:val="Nivel4"/>
        <w:spacing w:before="0" w:line="240" w:lineRule="auto"/>
        <w:ind w:left="0"/>
      </w:pPr>
      <w:r>
        <w:t>6.16.4 - Desenvolvimento pelo licitante de programa de integridade, conforme orientações dos órgãos de controle.</w:t>
      </w:r>
    </w:p>
    <w:p w:rsidR="004F1E9C" w:rsidRDefault="00EC3397">
      <w:pPr>
        <w:pStyle w:val="Nivel3"/>
        <w:numPr>
          <w:ilvl w:val="1"/>
          <w:numId w:val="10"/>
        </w:numPr>
        <w:spacing w:before="0" w:line="240" w:lineRule="auto"/>
        <w:ind w:left="0" w:firstLine="0"/>
      </w:pPr>
      <w:r>
        <w:lastRenderedPageBreak/>
        <w:t>- Persistindo o empate, será assegurada preferência, sucessivamente, aos bens e serviços produzidos ou prestados por:</w:t>
      </w:r>
    </w:p>
    <w:p w:rsidR="004F1E9C" w:rsidRDefault="00EC3397">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F1E9C" w:rsidRDefault="00EC3397">
      <w:pPr>
        <w:pStyle w:val="Nivel4"/>
        <w:numPr>
          <w:ilvl w:val="2"/>
          <w:numId w:val="10"/>
        </w:numPr>
        <w:spacing w:before="0" w:line="240" w:lineRule="auto"/>
        <w:ind w:left="0" w:firstLine="0"/>
      </w:pPr>
      <w:bookmarkStart w:id="19" w:name="art60§1ii"/>
      <w:bookmarkEnd w:id="19"/>
      <w:r>
        <w:t>- Empresas brasileiras;</w:t>
      </w:r>
    </w:p>
    <w:p w:rsidR="004F1E9C" w:rsidRDefault="00EC3397">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4F1E9C" w:rsidRDefault="00EC3397">
      <w:pPr>
        <w:pStyle w:val="Nivel4"/>
        <w:numPr>
          <w:ilvl w:val="2"/>
          <w:numId w:val="10"/>
        </w:numPr>
        <w:spacing w:before="0" w:line="240" w:lineRule="auto"/>
        <w:ind w:left="0" w:firstLine="0"/>
      </w:pPr>
      <w:bookmarkStart w:id="21" w:name="art60§1iv"/>
      <w:bookmarkEnd w:id="21"/>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4F1E9C" w:rsidRDefault="00EC3397">
      <w:pPr>
        <w:pStyle w:val="Nivel2"/>
        <w:spacing w:before="0" w:line="240" w:lineRule="auto"/>
        <w:ind w:left="0" w:firstLine="0"/>
      </w:pPr>
      <w:r>
        <w:t xml:space="preserve">6.18 - Encerrada a etapa de envio de lances da sessão pública, na hipótese </w:t>
      </w:r>
      <w:proofErr w:type="gramStart"/>
      <w:r>
        <w:t>da</w:t>
      </w:r>
      <w:proofErr w:type="gramEnd"/>
      <w:r>
        <w:t xml:space="preserve"> proposta do primeiro colocado permanecer acima do preço máximo ou inferior ao desconto definido para a contratação, o pregoeiro poderá negociar condições mais vantajosas, após definido o resultado do julgamento.</w:t>
      </w:r>
    </w:p>
    <w:p w:rsidR="004F1E9C" w:rsidRDefault="00EC3397">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4F1E9C" w:rsidRDefault="00EC3397">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4F1E9C" w:rsidRDefault="00EC3397">
      <w:pPr>
        <w:pStyle w:val="Nivel3"/>
        <w:spacing w:before="0" w:line="240" w:lineRule="auto"/>
        <w:ind w:left="0"/>
        <w:rPr>
          <w:rFonts w:eastAsia="Times New Roman"/>
        </w:rPr>
      </w:pPr>
      <w:r>
        <w:rPr>
          <w:rFonts w:eastAsia="Times New Roman"/>
        </w:rPr>
        <w:t>6.18.3 - O resultado da negociação será divulgado a todos os licitantes e anexado aos autos do processo licitatório</w:t>
      </w:r>
    </w:p>
    <w:p w:rsidR="004F1E9C" w:rsidRDefault="00EC3397">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4F1E9C" w:rsidRDefault="00EC3397">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chat pelo licitante, antes de findo o prazo.</w:t>
      </w:r>
    </w:p>
    <w:p w:rsidR="004F1E9C" w:rsidRDefault="00EC3397">
      <w:pPr>
        <w:pStyle w:val="Nivel2"/>
        <w:spacing w:before="0" w:line="240" w:lineRule="auto"/>
        <w:ind w:left="0" w:firstLine="0"/>
      </w:pPr>
      <w:r>
        <w:t>6.19.2 - Após a negociação do preço, o Pregoeiro iniciará a fase de aceitação e julgamento da proposta.</w:t>
      </w:r>
    </w:p>
    <w:p w:rsidR="004F1E9C" w:rsidRDefault="00EC3397">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w:t>
      </w:r>
      <w:proofErr w:type="gramStart"/>
      <w:r>
        <w:rPr>
          <w:rFonts w:ascii="Arial" w:hAnsi="Arial" w:cs="Arial"/>
          <w:sz w:val="20"/>
          <w:szCs w:val="20"/>
        </w:rPr>
        <w:t>a(</w:t>
      </w:r>
      <w:proofErr w:type="gramEnd"/>
      <w:r>
        <w:rPr>
          <w:rFonts w:ascii="Arial" w:hAnsi="Arial" w:cs="Arial"/>
          <w:sz w:val="20"/>
          <w:szCs w:val="20"/>
        </w:rPr>
        <w:t>s) vencedora(s) e detentora(s) da(s) melhor(es) proposta(s), imediatamente após o encerramento da etapa de lances da sessão pública virtual ou, quando for o caso, após negociação para que seja obtido melhor preço e decisão acerca da aceitação do lance de menor valor;</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7.3 - Se a proposta ou o lance de menor valor não for aceitável ou se a licitante desatender às exigências para habilitação, o Pregoeiro examinará a proposta ou o lance subsequente, verificando a sua compatibilidade e a habilitação da participante, na ordem de classificação, e assim sucessivamente, até a apuração de proposta ou lance que atenda ao Edital. Nessa etapa, o Pregoeiro também poderá negociar com a participante para que seja obtido preço melhor.</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 menor preço apresentada e o valor estimado para a contratação.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4F1E9C" w:rsidRDefault="004F1E9C">
      <w:pPr>
        <w:autoSpaceDE w:val="0"/>
        <w:autoSpaceDN w:val="0"/>
        <w:adjustRightInd w:val="0"/>
        <w:jc w:val="both"/>
        <w:rPr>
          <w:rFonts w:ascii="Arial" w:hAnsi="Arial" w:cs="Arial"/>
          <w:b/>
          <w:bCs/>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8 - DA IMPUGNAÇÃO AO EDITAL E DOS RECURSOS ADMINISTRATIVOS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parágrafo único do mesmo artigo.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lastRenderedPageBreak/>
        <w:t>8.2 - Decairá do direito de impugnar os termos do presente Edital a licitante que não apontar as falhas ou irregularidades supostamente existentes até o terceiro dia útil que antecedera realização da Sessão Pública virtual do Pregão.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 protocolada na Plataforma BLL.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8.4 - Ao final da sessão eletrônica, a proponente que desejar recorrer contra decisões do Pregoeiro poderá fazê-lo, por meio do seu representante, manifestando sua intenção conforme previsto no artigo 164 da Lei 14.133/2021, sendo-lhes facultado juntar o documento recursal, memoriais entre outros, no prazo de 3 (três) dias úteis. As interessadas ficam, desde logo, intimadas a apresentar contrarrazões em igual número de dias, que começarão a correr do término do prazo do recorrente. </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8.7 - </w:t>
      </w:r>
      <w:proofErr w:type="gramStart"/>
      <w:r>
        <w:rPr>
          <w:rFonts w:ascii="Arial" w:hAnsi="Arial" w:cs="Arial"/>
          <w:sz w:val="20"/>
          <w:szCs w:val="20"/>
        </w:rPr>
        <w:t>O recurso e o pedido</w:t>
      </w:r>
      <w:proofErr w:type="gramEnd"/>
      <w:r>
        <w:rPr>
          <w:rFonts w:ascii="Arial" w:hAnsi="Arial" w:cs="Arial"/>
          <w:sz w:val="20"/>
          <w:szCs w:val="20"/>
        </w:rPr>
        <w:t xml:space="preserve"> de reconsideração terão efeito suspensivo do ato ou da decisão recorrida até que sobrevenha decisão final da autoridade competente, conforme artigo 168 da Lei 14.133/2021.</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165 da Lei 14.133/2021.</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xml:space="preserve">, no transcorrer do prazo para abertura da sessão de julgamento, acatada qualquer impugnação referente ao descritivo, </w:t>
      </w:r>
      <w:proofErr w:type="gramStart"/>
      <w:r>
        <w:rPr>
          <w:rFonts w:ascii="Arial" w:hAnsi="Arial" w:cs="Arial"/>
          <w:sz w:val="20"/>
          <w:szCs w:val="20"/>
        </w:rPr>
        <w:t>o(</w:t>
      </w:r>
      <w:proofErr w:type="gramEnd"/>
      <w:r>
        <w:rPr>
          <w:rFonts w:ascii="Arial" w:hAnsi="Arial" w:cs="Arial"/>
          <w:sz w:val="20"/>
          <w:szCs w:val="20"/>
        </w:rPr>
        <w:t>s) lote (s) poderá(</w:t>
      </w:r>
      <w:proofErr w:type="spellStart"/>
      <w:r>
        <w:rPr>
          <w:rFonts w:ascii="Arial" w:hAnsi="Arial" w:cs="Arial"/>
          <w:sz w:val="20"/>
          <w:szCs w:val="20"/>
        </w:rPr>
        <w:t>ão</w:t>
      </w:r>
      <w:proofErr w:type="spellEnd"/>
      <w:r>
        <w:rPr>
          <w:rFonts w:ascii="Arial" w:hAnsi="Arial" w:cs="Arial"/>
          <w:sz w:val="20"/>
          <w:szCs w:val="20"/>
        </w:rPr>
        <w:t>) ser(em)( excluído(s) deste certame, para que não interfira nos demais lotes deste edital, e após a correção do vício ou irregularidade, serão objetos de futura licitação.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PROPOSTA E DA FORMALIZAÇÃO DA ATA DE REGISTRO DE PREÇOS</w:t>
      </w: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item para o critério de menor preço;</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Percentual de desconto quando o critério for maior desconto;</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Descrição detalhada do objeto, contendo as informações similares à especificação do Termo de Referência.</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empresa detentora dos direitos de contratação.</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10.3 – Nos valores propostos ou descontos ofertados estarão inclusos todos os custos operacionais, encargos previdenciários, trabalhistas, tributários, comerciais e quaisquer outros que incidam direta ou indiretamente no fornecimento dos bens.</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ou descontos ofertados, tanto na proposta inicial, quanto na etapa de lances, serão de exclusiva responsabilidade do licitante, não lhe assistindo o direito de pleitear qualquer alteração, sob alegação de erro, omissão ou qualquer outro pretexto.</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10.5 – O prazo de validade da proposta não será inferior a 60(sessenta) dias, a contar da data de sua apresentação.</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10.6 - Serão desclassificadas as propostas que conflitem com as normas deste Edital ou da legislação em vigor.</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rejeitadas as propostas que:</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w:t>
      </w:r>
      <w:proofErr w:type="spellStart"/>
      <w:r>
        <w:rPr>
          <w:rFonts w:ascii="Arial" w:hAnsi="Arial" w:cs="Arial"/>
          <w:color w:val="000000"/>
          <w:sz w:val="20"/>
          <w:szCs w:val="20"/>
        </w:rPr>
        <w:t>ões</w:t>
      </w:r>
      <w:proofErr w:type="spellEnd"/>
      <w:r>
        <w:rPr>
          <w:rFonts w:ascii="Arial" w:hAnsi="Arial" w:cs="Arial"/>
          <w:color w:val="000000"/>
          <w:sz w:val="20"/>
          <w:szCs w:val="20"/>
        </w:rPr>
        <w:t xml:space="preserve">) </w:t>
      </w:r>
      <w:proofErr w:type="gramStart"/>
      <w:r>
        <w:rPr>
          <w:rFonts w:ascii="Arial" w:hAnsi="Arial" w:cs="Arial"/>
          <w:color w:val="000000"/>
          <w:sz w:val="20"/>
          <w:szCs w:val="20"/>
        </w:rPr>
        <w:t>suficiente(</w:t>
      </w:r>
      <w:proofErr w:type="gramEnd"/>
      <w:r>
        <w:rPr>
          <w:rFonts w:ascii="Arial" w:hAnsi="Arial" w:cs="Arial"/>
          <w:color w:val="000000"/>
          <w:sz w:val="20"/>
          <w:szCs w:val="20"/>
        </w:rPr>
        <w:t>s) que permita(m) a perfeita identificação do objeto licitado, ou manifestamente com preços inexequíveis;</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10.1.4;</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Homologada a licitação pela autoridade competente, a Licitadora firmará contrato ou equivalente específico com a licitante vencedora visando a efetivação da entrega do objeto desta licitação;</w:t>
      </w:r>
    </w:p>
    <w:p w:rsidR="004F1E9C" w:rsidRDefault="004F1E9C">
      <w:pPr>
        <w:autoSpaceDE w:val="0"/>
        <w:autoSpaceDN w:val="0"/>
        <w:adjustRightInd w:val="0"/>
        <w:jc w:val="both"/>
        <w:rPr>
          <w:rFonts w:ascii="Arial" w:hAnsi="Arial" w:cs="Arial"/>
          <w:color w:val="000000"/>
          <w:sz w:val="20"/>
          <w:szCs w:val="20"/>
        </w:rPr>
      </w:pPr>
    </w:p>
    <w:p w:rsidR="004F1E9C" w:rsidRDefault="00EC3397">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A recusa injustificada da licitante vencedora do certame recusar a executar os serviços, dentro do prazo estabelecido, sujeitará à aplicação das penalidades previstas neste Edital, podendo a Licitadora convidar, sucessivamente, por ordem de classificação, as demais licitantes, após comprovação da respectiva compatibilidade de proposta e habilitação, para celebração do termo de compromisso/ata registro de preços.</w:t>
      </w:r>
    </w:p>
    <w:p w:rsidR="004F1E9C" w:rsidRDefault="004F1E9C">
      <w:pPr>
        <w:autoSpaceDE w:val="0"/>
        <w:autoSpaceDN w:val="0"/>
        <w:adjustRightInd w:val="0"/>
        <w:jc w:val="both"/>
        <w:rPr>
          <w:rFonts w:ascii="Arial" w:hAnsi="Arial" w:cs="Arial"/>
          <w:color w:val="000000"/>
          <w:sz w:val="20"/>
          <w:szCs w:val="20"/>
        </w:rPr>
      </w:pPr>
    </w:p>
    <w:p w:rsidR="004F1E9C" w:rsidRDefault="00EC3397">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11 – DO PRAZO DE VALIDADE DA ATA DE REGISTRO DE PREÇOS</w:t>
      </w:r>
    </w:p>
    <w:p w:rsidR="004F1E9C" w:rsidRDefault="00EC3397">
      <w:pPr>
        <w:adjustRightInd w:val="0"/>
        <w:jc w:val="both"/>
        <w:rPr>
          <w:rFonts w:ascii="Arial" w:eastAsia="MS Mincho" w:hAnsi="Arial" w:cs="Arial"/>
          <w:sz w:val="20"/>
          <w:szCs w:val="20"/>
        </w:rPr>
      </w:pPr>
      <w:r>
        <w:rPr>
          <w:rFonts w:ascii="Arial" w:eastAsia="MS Mincho" w:hAnsi="Arial" w:cs="Arial"/>
          <w:sz w:val="20"/>
          <w:szCs w:val="20"/>
        </w:rPr>
        <w:t>11.1 – O prazo de validade e as condições de execução dos serviços referentes ao objeto desta licitação estão contidos no Anexo II deste edital.</w:t>
      </w:r>
    </w:p>
    <w:p w:rsidR="004F1E9C" w:rsidRDefault="004F1E9C">
      <w:pPr>
        <w:autoSpaceDE w:val="0"/>
        <w:autoSpaceDN w:val="0"/>
        <w:adjustRightInd w:val="0"/>
        <w:jc w:val="both"/>
        <w:rPr>
          <w:rFonts w:ascii="Arial" w:hAnsi="Arial" w:cs="Arial"/>
          <w:b/>
          <w:bCs/>
          <w:color w:val="FF0000"/>
          <w:sz w:val="20"/>
          <w:szCs w:val="20"/>
        </w:rPr>
      </w:pPr>
    </w:p>
    <w:p w:rsidR="004F1E9C" w:rsidRDefault="00EC3397">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12 – DA EXECUÇÃO DA ATA DE REGISTRO DE PREÇOS</w:t>
      </w:r>
    </w:p>
    <w:p w:rsidR="004F1E9C" w:rsidRDefault="00EC3397">
      <w:pPr>
        <w:autoSpaceDE w:val="0"/>
        <w:autoSpaceDN w:val="0"/>
        <w:adjustRightInd w:val="0"/>
        <w:jc w:val="both"/>
        <w:rPr>
          <w:rFonts w:ascii="Arial" w:eastAsia="MS Mincho" w:hAnsi="Arial" w:cs="Arial"/>
          <w:sz w:val="20"/>
          <w:szCs w:val="20"/>
        </w:rPr>
      </w:pPr>
      <w:r>
        <w:rPr>
          <w:rFonts w:ascii="Arial" w:eastAsia="MS Mincho" w:hAnsi="Arial" w:cs="Arial"/>
          <w:sz w:val="20"/>
          <w:szCs w:val="20"/>
        </w:rPr>
        <w:t xml:space="preserve">12.1 – A Licitante adjudicatária estará obrigada a cumprir a execução do termo de compromisso, conforme objeto licitado, e de acordo com a Ordem de Serviço da Administração Municipal, e </w:t>
      </w:r>
      <w:r>
        <w:rPr>
          <w:rFonts w:ascii="Arial" w:eastAsiaTheme="minorHAnsi" w:hAnsi="Arial" w:cs="Arial"/>
          <w:sz w:val="20"/>
          <w:szCs w:val="20"/>
          <w:lang w:eastAsia="en-US"/>
        </w:rPr>
        <w:t>incluirá as condições estabelecidas neste Edital</w:t>
      </w:r>
      <w:r>
        <w:rPr>
          <w:rFonts w:ascii="Arial" w:eastAsia="MS Mincho" w:hAnsi="Arial" w:cs="Arial"/>
          <w:sz w:val="20"/>
          <w:szCs w:val="20"/>
        </w:rPr>
        <w:t>.</w:t>
      </w:r>
    </w:p>
    <w:p w:rsidR="004F1E9C" w:rsidRDefault="004F1E9C">
      <w:pPr>
        <w:adjustRightInd w:val="0"/>
        <w:jc w:val="both"/>
        <w:rPr>
          <w:rFonts w:ascii="Arial" w:eastAsia="MS Mincho" w:hAnsi="Arial" w:cs="Arial"/>
          <w:sz w:val="20"/>
          <w:szCs w:val="20"/>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Calibri" w:hAnsi="Arial" w:cs="Arial"/>
          <w:sz w:val="20"/>
          <w:szCs w:val="20"/>
          <w:lang w:eastAsia="en-US"/>
        </w:rPr>
        <w:t xml:space="preserve">12.2 - </w:t>
      </w:r>
      <w:r>
        <w:rPr>
          <w:rFonts w:ascii="Arial" w:eastAsiaTheme="minorHAnsi" w:hAnsi="Arial" w:cs="Arial"/>
          <w:sz w:val="20"/>
          <w:szCs w:val="20"/>
          <w:lang w:eastAsia="en-US"/>
        </w:rPr>
        <w:t>Os preços pactuados poderão ser restabelecidos, para a manutenção do equilíbrio econômico-financeiro do compromisso, desde que o eventual aumento dos custos venha a ser devidamente comprovado, por meio de planilha analítica e documentação hábil, assinada por profissional habilitado, e que esteja previsto na legislação vigente.</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 </w:t>
      </w:r>
      <w:r>
        <w:rPr>
          <w:rFonts w:ascii="Arial" w:eastAsiaTheme="minorHAnsi" w:hAnsi="Arial" w:cs="Arial"/>
          <w:sz w:val="20"/>
          <w:szCs w:val="20"/>
          <w:lang w:eastAsia="en-US"/>
        </w:rPr>
        <w:t xml:space="preserve">- A licitante </w:t>
      </w:r>
      <w:r>
        <w:rPr>
          <w:rFonts w:ascii="Arial" w:eastAsia="MS Mincho" w:hAnsi="Arial" w:cs="Arial"/>
          <w:sz w:val="20"/>
          <w:szCs w:val="20"/>
        </w:rPr>
        <w:t>adjudicatária</w:t>
      </w:r>
      <w:r>
        <w:rPr>
          <w:rFonts w:ascii="Arial" w:eastAsiaTheme="minorHAnsi" w:hAnsi="Arial" w:cs="Arial"/>
          <w:sz w:val="20"/>
          <w:szCs w:val="20"/>
          <w:lang w:eastAsia="en-US"/>
        </w:rPr>
        <w:t xml:space="preserve"> obriga-se a manter, durante toda a vigência do registro de preços, em compatibilidade com as obrigações por ela assumidas, todas as condições de habilitação e qualificação exigidas na licitação, devendo comunicar, imediatamente, qualquer alteração que possa comprometera sua execução.</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hAnsi="Arial" w:cs="Arial"/>
          <w:sz w:val="20"/>
          <w:szCs w:val="20"/>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O termo de compromisso firmado com a Licitante não poderá ser objeto de cessão ou transferência, sob pena de aplicação de sanção, inclusive rescisão</w:t>
      </w:r>
      <w:r>
        <w:rPr>
          <w:rFonts w:ascii="Arial" w:hAnsi="Arial" w:cs="Arial"/>
          <w:sz w:val="20"/>
          <w:szCs w:val="20"/>
        </w:rPr>
        <w:t>.</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12.5 - A prestação do serviço objeto desta licitação será realizado como dispuser a Ordem de Serviço – OS, e deverá ser efetivada como consta no Termo de Referência deste Edital, na forma, prazos e condições expressas na proposta e no compromisso firmado;</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A Licitadora se reserva no direito de recusar no todo ou em parte, conforme o caso, item ou itens do objeto licitado que não atender as especificações solicitadas, ou ainda que for considerado inadequado para satisfazer o contrato firmado;</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12.7 - A Administração Municipal não aceitará prestação do serviço, objeto licitado sem apresentação da OS - Ordem de Serviço, bem como desconforme a esta, ou ainda como dispuser ao compromisso de registro de preços, sem que caiba qualquer ajuste e/ou indenização a licitante compromitente;</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12.8 </w:t>
      </w:r>
      <w:r>
        <w:rPr>
          <w:rFonts w:ascii="Arial" w:eastAsiaTheme="minorHAnsi" w:hAnsi="Arial" w:cs="Arial"/>
          <w:sz w:val="20"/>
          <w:szCs w:val="20"/>
          <w:lang w:eastAsia="en-US"/>
        </w:rPr>
        <w:t>- O Departamento de Compras da Licitadora será o único autorizado pela expedição da OS - Ordem de Serviço, se outro Setor ou Servidor não tiver sido formalmente, designado como responsável pela sua expedição.</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13 - DAS CONDIÇÕES DE PAGAMENTO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Municipal, obrigatoriamente com apresentação de:</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Serviço - OS, que ensejar o retardamento da execução do objeto licitado, que não mantivera proposta, que comportar-se de modo inadequado ou apresentar qualquer declaração falsa, estará sujeita à aplicação das sanções previstas no artigo 156 da Lei 14.133/2021, além de outras cominações legais;</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14.2 - A adjudicatária que retardar a prestação dos serviços conforme prazo previsto em edital e previsão legal no artigo 162 da Lei 14.133/2021, está sujeita a multa previstas no artigo 163 da mesma Lei, além de outras cominações legais;</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declinadas no edital e na legislação vigente, tais como: advertência, multa e suspensão de contratar com a Administração Municipal Licitadora;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4F1E9C" w:rsidRDefault="004F1E9C">
      <w:pPr>
        <w:autoSpaceDE w:val="0"/>
        <w:autoSpaceDN w:val="0"/>
        <w:adjustRightInd w:val="0"/>
        <w:jc w:val="both"/>
        <w:rPr>
          <w:rFonts w:ascii="Arial" w:hAnsi="Arial" w:cs="Arial"/>
          <w:b/>
          <w:bCs/>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4F1E9C" w:rsidRDefault="00EC3397">
      <w:pPr>
        <w:adjustRightInd w:val="0"/>
        <w:jc w:val="both"/>
        <w:rPr>
          <w:rFonts w:ascii="Arial" w:eastAsia="MS Mincho" w:hAnsi="Arial" w:cs="Arial"/>
          <w:bCs/>
          <w:sz w:val="12"/>
          <w:szCs w:val="20"/>
          <w:highlight w:val="yellow"/>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4F1E9C">
        <w:tc>
          <w:tcPr>
            <w:tcW w:w="1418" w:type="dxa"/>
            <w:tcBorders>
              <w:top w:val="single" w:sz="4" w:space="0" w:color="auto"/>
              <w:left w:val="single" w:sz="4" w:space="0" w:color="auto"/>
              <w:bottom w:val="single" w:sz="4" w:space="0" w:color="auto"/>
              <w:right w:val="single" w:sz="4" w:space="0" w:color="auto"/>
            </w:tcBorders>
            <w:hideMark/>
          </w:tcPr>
          <w:p w:rsidR="004F1E9C" w:rsidRDefault="00EC3397">
            <w:pPr>
              <w:jc w:val="center"/>
              <w:rPr>
                <w:rFonts w:ascii="Arial" w:hAnsi="Arial" w:cs="Arial"/>
                <w:sz w:val="16"/>
                <w:szCs w:val="16"/>
              </w:rPr>
            </w:pPr>
            <w:r>
              <w:rPr>
                <w:rFonts w:ascii="Arial" w:hAnsi="Arial" w:cs="Arial"/>
                <w:sz w:val="16"/>
                <w:szCs w:val="16"/>
              </w:rPr>
              <w:t>Ficha</w:t>
            </w:r>
          </w:p>
        </w:tc>
        <w:tc>
          <w:tcPr>
            <w:tcW w:w="8250" w:type="dxa"/>
            <w:tcBorders>
              <w:top w:val="single" w:sz="4" w:space="0" w:color="auto"/>
              <w:left w:val="single" w:sz="4" w:space="0" w:color="auto"/>
              <w:bottom w:val="single" w:sz="4" w:space="0" w:color="auto"/>
              <w:right w:val="single" w:sz="4" w:space="0" w:color="auto"/>
            </w:tcBorders>
            <w:hideMark/>
          </w:tcPr>
          <w:p w:rsidR="004F1E9C" w:rsidRDefault="00EC3397">
            <w:pPr>
              <w:jc w:val="center"/>
              <w:rPr>
                <w:rFonts w:ascii="Arial" w:hAnsi="Arial" w:cs="Arial"/>
                <w:sz w:val="16"/>
                <w:szCs w:val="16"/>
              </w:rPr>
            </w:pPr>
            <w:r>
              <w:rPr>
                <w:rFonts w:ascii="Arial" w:hAnsi="Arial" w:cs="Arial"/>
                <w:sz w:val="16"/>
                <w:szCs w:val="16"/>
              </w:rPr>
              <w:t>Dotação</w:t>
            </w:r>
          </w:p>
        </w:tc>
      </w:tr>
      <w:tr w:rsidR="004F1E9C">
        <w:trPr>
          <w:trHeight w:val="197"/>
        </w:trPr>
        <w:tc>
          <w:tcPr>
            <w:tcW w:w="1418" w:type="dxa"/>
            <w:tcBorders>
              <w:top w:val="single" w:sz="4" w:space="0" w:color="auto"/>
              <w:left w:val="single" w:sz="4" w:space="0" w:color="auto"/>
              <w:bottom w:val="single" w:sz="4" w:space="0" w:color="auto"/>
              <w:right w:val="single" w:sz="4" w:space="0" w:color="auto"/>
            </w:tcBorders>
            <w:hideMark/>
          </w:tcPr>
          <w:p w:rsidR="004F1E9C" w:rsidRDefault="00EC3397">
            <w:pPr>
              <w:rPr>
                <w:rFonts w:ascii="Arial" w:hAnsi="Arial" w:cs="Arial"/>
                <w:sz w:val="16"/>
                <w:szCs w:val="16"/>
              </w:rPr>
            </w:pPr>
            <w:r>
              <w:rPr>
                <w:rFonts w:ascii="Arial" w:hAnsi="Arial" w:cs="Arial"/>
                <w:sz w:val="16"/>
                <w:szCs w:val="16"/>
              </w:rPr>
              <w:t>318</w:t>
            </w:r>
          </w:p>
        </w:tc>
        <w:tc>
          <w:tcPr>
            <w:tcW w:w="8250" w:type="dxa"/>
            <w:tcBorders>
              <w:top w:val="single" w:sz="4" w:space="0" w:color="auto"/>
              <w:left w:val="single" w:sz="4" w:space="0" w:color="auto"/>
              <w:bottom w:val="single" w:sz="4" w:space="0" w:color="auto"/>
              <w:right w:val="single" w:sz="4" w:space="0" w:color="auto"/>
            </w:tcBorders>
            <w:hideMark/>
          </w:tcPr>
          <w:p w:rsidR="004F1E9C" w:rsidRDefault="00EC3397">
            <w:pPr>
              <w:rPr>
                <w:rFonts w:ascii="Arial" w:hAnsi="Arial" w:cs="Arial"/>
                <w:sz w:val="16"/>
                <w:szCs w:val="16"/>
              </w:rPr>
            </w:pPr>
            <w:r>
              <w:rPr>
                <w:rFonts w:ascii="Arial" w:hAnsi="Arial" w:cs="Arial"/>
                <w:sz w:val="16"/>
                <w:szCs w:val="16"/>
              </w:rPr>
              <w:t>02.14. .15.451.0015.1022.4.4.90.51.00</w:t>
            </w:r>
          </w:p>
        </w:tc>
      </w:tr>
    </w:tbl>
    <w:p w:rsidR="004F1E9C" w:rsidRDefault="004F1E9C">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16.1 - A presente licitação não importa necessariamente em contratação, podendo a Licitadora revogá-la, no todo ou em parte, por razões de interesse público, derivadas de fatos supervenientes devidamente comprovados ou anulá-la por ilegalidade, de ofício ou por provocação mediante ato escrito e fundamentado disponibilizado no sistema para conhecimento dos participantes da licitação, conforme artigo 71 da Lei 14.133/2021;</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das propostas ou para sua abertura;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16.3 - A licitante é responsável pela fidelidade e legitimidade das informações prestadas e dos documentos apresentado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desclassificação/inabilitação;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lastRenderedPageBreak/>
        <w:t>16.7 -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prazos previstos correrão a partir da última publicação;</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16.13 - Informações complementares poderão ser obtidas através de </w:t>
      </w:r>
      <w:proofErr w:type="spellStart"/>
      <w:r>
        <w:rPr>
          <w:rFonts w:ascii="Arial" w:hAnsi="Arial" w:cs="Arial"/>
          <w:sz w:val="20"/>
          <w:szCs w:val="20"/>
        </w:rPr>
        <w:t>mensagem</w:t>
      </w:r>
      <w:proofErr w:type="spellEnd"/>
      <w:r>
        <w:rPr>
          <w:rFonts w:ascii="Arial" w:hAnsi="Arial" w:cs="Arial"/>
          <w:sz w:val="20"/>
          <w:szCs w:val="20"/>
        </w:rPr>
        <w:t xml:space="preserve"> na Plataforma BLL;</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quanto à quitação financeira da negociação realizada.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16.17.1 - Anexo I – Termo de Referências – Parte 1 e 2;</w:t>
      </w:r>
    </w:p>
    <w:p w:rsidR="004F1E9C" w:rsidRDefault="00EC3397">
      <w:pPr>
        <w:rPr>
          <w:rFonts w:ascii="Arial" w:hAnsi="Arial" w:cs="Arial"/>
          <w:sz w:val="20"/>
          <w:szCs w:val="20"/>
        </w:rPr>
      </w:pPr>
      <w:r>
        <w:rPr>
          <w:rFonts w:ascii="Arial" w:hAnsi="Arial" w:cs="Arial"/>
          <w:sz w:val="20"/>
          <w:szCs w:val="20"/>
        </w:rPr>
        <w:t>16.17.2 - Anexo II – Regulamentação quanto a habilitação, julgamento, prazos e execução contratual;</w:t>
      </w:r>
    </w:p>
    <w:p w:rsidR="004F1E9C" w:rsidRDefault="00EC3397">
      <w:pPr>
        <w:rPr>
          <w:rFonts w:ascii="Arial" w:hAnsi="Arial" w:cs="Arial"/>
          <w:b/>
          <w:bCs/>
          <w:sz w:val="20"/>
          <w:szCs w:val="20"/>
        </w:rPr>
      </w:pPr>
      <w:r>
        <w:rPr>
          <w:rFonts w:ascii="Arial" w:hAnsi="Arial" w:cs="Arial"/>
          <w:sz w:val="20"/>
          <w:szCs w:val="20"/>
        </w:rPr>
        <w:t>16.17.3 – Anexo III – Estudo Técnico Preliminar – ETP;</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4F1E9C" w:rsidRDefault="00EC3397">
      <w:pPr>
        <w:jc w:val="both"/>
        <w:rPr>
          <w:rFonts w:ascii="Arial" w:hAnsi="Arial" w:cs="Arial"/>
          <w:sz w:val="20"/>
          <w:szCs w:val="20"/>
        </w:rPr>
      </w:pPr>
      <w:r>
        <w:rPr>
          <w:rFonts w:ascii="Arial" w:hAnsi="Arial" w:cs="Arial"/>
          <w:sz w:val="20"/>
          <w:szCs w:val="20"/>
        </w:rPr>
        <w:t>16.17.6 – Anexo VII – Minuta da Ata de Registro de Preços;</w:t>
      </w:r>
    </w:p>
    <w:p w:rsidR="004F1E9C" w:rsidRDefault="00EC3397">
      <w:pPr>
        <w:jc w:val="both"/>
        <w:rPr>
          <w:rFonts w:ascii="Arial" w:hAnsi="Arial" w:cs="Arial"/>
          <w:b/>
          <w:bCs/>
          <w:sz w:val="20"/>
          <w:szCs w:val="20"/>
        </w:rPr>
      </w:pPr>
      <w:r>
        <w:rPr>
          <w:rFonts w:ascii="Arial" w:hAnsi="Arial" w:cs="Arial"/>
          <w:sz w:val="20"/>
          <w:szCs w:val="20"/>
        </w:rPr>
        <w:t xml:space="preserve">16.17.7 - Anexo VIII – </w:t>
      </w:r>
      <w:r>
        <w:rPr>
          <w:rFonts w:ascii="Arial" w:hAnsi="Arial" w:cs="Arial"/>
          <w:bCs/>
          <w:sz w:val="20"/>
          <w:szCs w:val="20"/>
        </w:rPr>
        <w:t xml:space="preserve">Termo de Adesão ao Sistema de Pregão Eletrônico da Bolsa de Licitações e Leilões do Brasil e de Intermediação de Operações; (VERIFICAR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4F1E9C" w:rsidRDefault="00EC3397">
      <w:pPr>
        <w:jc w:val="both"/>
        <w:rPr>
          <w:rFonts w:ascii="Arial" w:hAnsi="Arial" w:cs="Arial"/>
          <w:sz w:val="20"/>
          <w:szCs w:val="20"/>
        </w:rPr>
      </w:pPr>
      <w:r>
        <w:rPr>
          <w:rFonts w:ascii="Arial" w:hAnsi="Arial" w:cs="Arial"/>
          <w:bCs/>
          <w:sz w:val="20"/>
          <w:szCs w:val="20"/>
        </w:rPr>
        <w:t xml:space="preserve">16.17.8 – Anexo IX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4F1E9C" w:rsidRDefault="00EC3397">
      <w:pPr>
        <w:jc w:val="both"/>
        <w:rPr>
          <w:rFonts w:ascii="Arial" w:hAnsi="Arial" w:cs="Arial"/>
          <w:bCs/>
          <w:sz w:val="20"/>
          <w:szCs w:val="20"/>
        </w:rPr>
      </w:pPr>
      <w:r>
        <w:rPr>
          <w:rFonts w:ascii="Arial" w:hAnsi="Arial" w:cs="Arial"/>
          <w:sz w:val="20"/>
          <w:szCs w:val="20"/>
        </w:rPr>
        <w:t xml:space="preserve">16.17.9 – Anexo X – Relatório de Custos pela Utilização do Sistema </w:t>
      </w:r>
      <w:r>
        <w:rPr>
          <w:rFonts w:ascii="Arial" w:hAnsi="Arial" w:cs="Arial"/>
          <w:bCs/>
          <w:sz w:val="20"/>
          <w:szCs w:val="20"/>
        </w:rPr>
        <w:t xml:space="preserve">(VERIFICAR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4F1E9C" w:rsidRDefault="00EC3397">
      <w:pPr>
        <w:jc w:val="both"/>
        <w:rPr>
          <w:rFonts w:ascii="Arial" w:hAnsi="Arial" w:cs="Arial"/>
          <w:bCs/>
          <w:sz w:val="20"/>
          <w:szCs w:val="20"/>
        </w:rPr>
      </w:pPr>
      <w:r>
        <w:rPr>
          <w:rFonts w:ascii="Arial" w:hAnsi="Arial" w:cs="Arial"/>
          <w:bCs/>
          <w:sz w:val="20"/>
          <w:szCs w:val="20"/>
        </w:rPr>
        <w:t>16.17.10 – Integram ainda o presente edital a planilha orçamentária de custos da mão de obra, planilhas de composição de preços unitários e tabelas de orçamento por logradouro.</w:t>
      </w:r>
    </w:p>
    <w:p w:rsidR="004F1E9C" w:rsidRDefault="004F1E9C">
      <w:pPr>
        <w:jc w:val="center"/>
        <w:rPr>
          <w:rFonts w:ascii="Arial" w:eastAsia="Arial" w:hAnsi="Arial" w:cs="Arial"/>
          <w:sz w:val="20"/>
          <w:szCs w:val="20"/>
        </w:rPr>
      </w:pPr>
    </w:p>
    <w:p w:rsidR="004F1E9C" w:rsidRDefault="00EC3397">
      <w:pPr>
        <w:jc w:val="center"/>
        <w:rPr>
          <w:rFonts w:ascii="Arial" w:eastAsia="MS Mincho" w:hAnsi="Arial" w:cs="Arial"/>
          <w:sz w:val="20"/>
          <w:szCs w:val="20"/>
        </w:rPr>
      </w:pPr>
      <w:r>
        <w:rPr>
          <w:rFonts w:ascii="Arial" w:eastAsia="Arial" w:hAnsi="Arial" w:cs="Arial"/>
          <w:sz w:val="20"/>
          <w:szCs w:val="20"/>
        </w:rPr>
        <w:t>Prefeitura Municipal de Caxambu/MG, 03 de maio de 2023.</w:t>
      </w:r>
    </w:p>
    <w:p w:rsidR="004F1E9C" w:rsidRDefault="004F1E9C">
      <w:pPr>
        <w:jc w:val="center"/>
        <w:rPr>
          <w:rFonts w:ascii="Arial" w:eastAsia="MS Mincho" w:hAnsi="Arial" w:cs="Arial"/>
          <w:sz w:val="20"/>
          <w:szCs w:val="20"/>
        </w:rPr>
      </w:pPr>
    </w:p>
    <w:p w:rsidR="004F1E9C" w:rsidRDefault="00EC339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4F1E9C" w:rsidRDefault="00EC3397">
      <w:pPr>
        <w:jc w:val="center"/>
        <w:rPr>
          <w:rFonts w:ascii="Arial" w:hAnsi="Arial" w:cs="Arial"/>
          <w:sz w:val="20"/>
          <w:szCs w:val="20"/>
        </w:rPr>
      </w:pPr>
      <w:r>
        <w:rPr>
          <w:rFonts w:ascii="Arial" w:hAnsi="Arial" w:cs="Arial"/>
          <w:sz w:val="20"/>
          <w:szCs w:val="20"/>
        </w:rPr>
        <w:t>MARCELO CARVALHO GALLO</w:t>
      </w:r>
    </w:p>
    <w:p w:rsidR="004F1E9C" w:rsidRDefault="00EC3397">
      <w:pPr>
        <w:jc w:val="center"/>
        <w:rPr>
          <w:rFonts w:ascii="Arial" w:eastAsia="MS Mincho" w:hAnsi="Arial" w:cs="Arial"/>
          <w:sz w:val="20"/>
          <w:szCs w:val="20"/>
        </w:rPr>
      </w:pPr>
      <w:r>
        <w:rPr>
          <w:rFonts w:ascii="Arial" w:hAnsi="Arial" w:cs="Arial"/>
          <w:sz w:val="20"/>
          <w:szCs w:val="20"/>
        </w:rPr>
        <w:t>Pregoeiro</w:t>
      </w:r>
    </w:p>
    <w:p w:rsidR="004F1E9C" w:rsidRDefault="004F1E9C">
      <w:pPr>
        <w:adjustRightInd w:val="0"/>
        <w:jc w:val="center"/>
        <w:rPr>
          <w:rFonts w:ascii="Arial" w:eastAsia="MS Mincho" w:hAnsi="Arial" w:cs="Arial"/>
          <w:color w:val="FF0000"/>
          <w:sz w:val="20"/>
          <w:szCs w:val="20"/>
        </w:rPr>
      </w:pPr>
    </w:p>
    <w:p w:rsidR="004F1E9C" w:rsidRDefault="00EC3397">
      <w:pPr>
        <w:jc w:val="center"/>
        <w:rPr>
          <w:rFonts w:ascii="Arial" w:hAnsi="Arial" w:cs="Arial"/>
          <w:sz w:val="20"/>
        </w:rPr>
      </w:pPr>
      <w:r>
        <w:rPr>
          <w:rFonts w:ascii="Arial" w:hAnsi="Arial" w:cs="Arial"/>
          <w:sz w:val="20"/>
        </w:rPr>
        <w:lastRenderedPageBreak/>
        <w:t xml:space="preserve">Processo nº 61/2023                     Modalidade: PI-Pregão Eletrônico - RP nº </w:t>
      </w:r>
      <w:r w:rsidR="003F4697">
        <w:rPr>
          <w:rFonts w:ascii="Arial" w:hAnsi="Arial" w:cs="Arial"/>
          <w:sz w:val="20"/>
        </w:rPr>
        <w:t>36/2023</w:t>
      </w:r>
    </w:p>
    <w:p w:rsidR="004F1E9C" w:rsidRDefault="004F1E9C">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4F1E9C" w:rsidRDefault="00EC339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1</w:t>
      </w:r>
    </w:p>
    <w:p w:rsidR="004F1E9C" w:rsidRDefault="004F1E9C">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REGISTRO DE PREÇOS PARA MÃO DE OBRA PARA CALÇAMENTO, CONSTRUÇÃO DE SARJETA E ASSENTAMENTO DE MEIO-FIO PARA AS OBRAS DE CALÇAMENTO NO MUNICIPIO, CONFORME TERMO DE REFERÊNCIA, PLANILHAS ORÇAMENTÁRIAS, ESTUDO TÉCNICO PRELIMINAR, TODOS PARTE INTEGRANTE DO PRESENTE EDITAL.</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2 - JUSTIFICATIVA: A justificativa da aquisição/contratação do presente certame encontra-se no termo de referência parte 2, de exclusiva responsabilidade da Secretaria/Departamento solicitante.</w:t>
      </w:r>
    </w:p>
    <w:p w:rsidR="004F1E9C" w:rsidRDefault="004F1E9C">
      <w:pPr>
        <w:jc w:val="both"/>
        <w:rPr>
          <w:rFonts w:ascii="Arial" w:eastAsia="MS Mincho" w:hAnsi="Arial" w:cs="Arial"/>
          <w:bCs/>
          <w:sz w:val="20"/>
          <w:szCs w:val="20"/>
        </w:rPr>
      </w:pPr>
    </w:p>
    <w:p w:rsidR="004F1E9C" w:rsidRDefault="00EC3397">
      <w:pPr>
        <w:jc w:val="both"/>
        <w:rPr>
          <w:rFonts w:ascii="Arial" w:hAnsi="Arial" w:cs="Arial"/>
          <w:sz w:val="12"/>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4F1E9C">
        <w:tc>
          <w:tcPr>
            <w:tcW w:w="1418" w:type="dxa"/>
            <w:tcBorders>
              <w:top w:val="single" w:sz="4" w:space="0" w:color="auto"/>
              <w:left w:val="single" w:sz="4" w:space="0" w:color="auto"/>
              <w:bottom w:val="single" w:sz="4" w:space="0" w:color="auto"/>
              <w:right w:val="single" w:sz="4" w:space="0" w:color="auto"/>
            </w:tcBorders>
            <w:hideMark/>
          </w:tcPr>
          <w:p w:rsidR="004F1E9C" w:rsidRDefault="00EC3397">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4F1E9C" w:rsidRDefault="00EC3397">
            <w:pPr>
              <w:jc w:val="center"/>
              <w:rPr>
                <w:rFonts w:ascii="Arial" w:hAnsi="Arial" w:cs="Arial"/>
                <w:sz w:val="20"/>
                <w:szCs w:val="20"/>
              </w:rPr>
            </w:pPr>
            <w:r>
              <w:rPr>
                <w:rFonts w:ascii="Arial" w:hAnsi="Arial" w:cs="Arial"/>
                <w:sz w:val="20"/>
                <w:szCs w:val="20"/>
              </w:rPr>
              <w:t>Dotação</w:t>
            </w:r>
          </w:p>
        </w:tc>
      </w:tr>
      <w:tr w:rsidR="004F1E9C">
        <w:trPr>
          <w:trHeight w:val="200"/>
        </w:trPr>
        <w:tc>
          <w:tcPr>
            <w:tcW w:w="1418" w:type="dxa"/>
            <w:tcBorders>
              <w:top w:val="single" w:sz="4" w:space="0" w:color="auto"/>
              <w:left w:val="single" w:sz="4" w:space="0" w:color="auto"/>
              <w:bottom w:val="single" w:sz="4" w:space="0" w:color="auto"/>
              <w:right w:val="single" w:sz="4" w:space="0" w:color="auto"/>
            </w:tcBorders>
            <w:hideMark/>
          </w:tcPr>
          <w:p w:rsidR="004F1E9C" w:rsidRDefault="00EC3397">
            <w:pPr>
              <w:rPr>
                <w:rFonts w:ascii="Arial" w:hAnsi="Arial" w:cs="Arial"/>
                <w:sz w:val="16"/>
                <w:szCs w:val="16"/>
              </w:rPr>
            </w:pPr>
            <w:r>
              <w:rPr>
                <w:rFonts w:ascii="Arial" w:hAnsi="Arial" w:cs="Arial"/>
                <w:sz w:val="16"/>
                <w:szCs w:val="16"/>
              </w:rPr>
              <w:t>318</w:t>
            </w:r>
          </w:p>
        </w:tc>
        <w:tc>
          <w:tcPr>
            <w:tcW w:w="8392" w:type="dxa"/>
            <w:tcBorders>
              <w:top w:val="single" w:sz="4" w:space="0" w:color="auto"/>
              <w:left w:val="single" w:sz="4" w:space="0" w:color="auto"/>
              <w:bottom w:val="single" w:sz="4" w:space="0" w:color="auto"/>
              <w:right w:val="single" w:sz="4" w:space="0" w:color="auto"/>
            </w:tcBorders>
            <w:hideMark/>
          </w:tcPr>
          <w:p w:rsidR="004F1E9C" w:rsidRDefault="00EC3397">
            <w:pPr>
              <w:rPr>
                <w:rFonts w:ascii="Arial" w:hAnsi="Arial" w:cs="Arial"/>
                <w:sz w:val="16"/>
                <w:szCs w:val="16"/>
              </w:rPr>
            </w:pPr>
            <w:r>
              <w:rPr>
                <w:rFonts w:ascii="Arial" w:hAnsi="Arial" w:cs="Arial"/>
                <w:sz w:val="16"/>
                <w:szCs w:val="16"/>
              </w:rPr>
              <w:t>02.14. .15.451.0015.1022.4.4.90.51.00</w:t>
            </w:r>
          </w:p>
        </w:tc>
      </w:tr>
    </w:tbl>
    <w:p w:rsidR="004F1E9C" w:rsidRDefault="004F1E9C">
      <w:pPr>
        <w:pStyle w:val="Default"/>
        <w:rPr>
          <w:color w:val="auto"/>
          <w:sz w:val="20"/>
          <w:szCs w:val="20"/>
        </w:rPr>
      </w:pPr>
    </w:p>
    <w:p w:rsidR="004F1E9C" w:rsidRDefault="00EC3397">
      <w:pPr>
        <w:pStyle w:val="Default"/>
        <w:rPr>
          <w:color w:val="auto"/>
          <w:sz w:val="20"/>
          <w:szCs w:val="20"/>
        </w:rPr>
      </w:pPr>
      <w:r>
        <w:rPr>
          <w:color w:val="auto"/>
          <w:sz w:val="20"/>
          <w:szCs w:val="20"/>
        </w:rPr>
        <w:t>4 - DESCRIÇÃO DETALHADA DO OBJETO E ORÇAMENTO:</w:t>
      </w:r>
    </w:p>
    <w:p w:rsidR="004F1E9C" w:rsidRDefault="00EC3397">
      <w:pPr>
        <w:pStyle w:val="Default"/>
        <w:rPr>
          <w:color w:val="auto"/>
          <w:sz w:val="20"/>
          <w:szCs w:val="20"/>
        </w:rPr>
      </w:pPr>
      <w:r>
        <w:rPr>
          <w:color w:val="auto"/>
          <w:sz w:val="20"/>
          <w:szCs w:val="20"/>
        </w:rPr>
        <w:t xml:space="preserve"> </w:t>
      </w:r>
    </w:p>
    <w:p w:rsidR="004F1E9C" w:rsidRDefault="00EC3397">
      <w:pPr>
        <w:jc w:val="both"/>
        <w:rPr>
          <w:rFonts w:ascii="Arial" w:eastAsia="MS Mincho" w:hAnsi="Arial" w:cs="Arial"/>
          <w:bCs/>
          <w:sz w:val="22"/>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845"/>
        <w:gridCol w:w="1134"/>
        <w:gridCol w:w="993"/>
        <w:gridCol w:w="1242"/>
      </w:tblGrid>
      <w:tr w:rsidR="004F1E9C">
        <w:tc>
          <w:tcPr>
            <w:tcW w:w="851"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center"/>
              <w:rPr>
                <w:rFonts w:ascii="Arial" w:hAnsi="Arial" w:cs="Arial"/>
                <w:b/>
                <w:sz w:val="20"/>
                <w:szCs w:val="20"/>
              </w:rPr>
            </w:pPr>
            <w:r>
              <w:rPr>
                <w:rFonts w:ascii="Arial" w:hAnsi="Arial" w:cs="Arial"/>
                <w:b/>
                <w:sz w:val="20"/>
                <w:szCs w:val="20"/>
              </w:rPr>
              <w:t>Item</w:t>
            </w:r>
          </w:p>
        </w:tc>
        <w:tc>
          <w:tcPr>
            <w:tcW w:w="5845"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center"/>
              <w:rPr>
                <w:rFonts w:ascii="Arial" w:hAnsi="Arial" w:cs="Arial"/>
                <w:b/>
                <w:sz w:val="20"/>
                <w:szCs w:val="20"/>
              </w:rPr>
            </w:pPr>
            <w:r>
              <w:rPr>
                <w:rFonts w:ascii="Arial" w:hAnsi="Arial" w:cs="Arial"/>
                <w:b/>
                <w:sz w:val="20"/>
                <w:szCs w:val="20"/>
              </w:rPr>
              <w:t>Quant.</w:t>
            </w:r>
          </w:p>
        </w:tc>
        <w:tc>
          <w:tcPr>
            <w:tcW w:w="99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center"/>
              <w:rPr>
                <w:rFonts w:ascii="Arial" w:hAnsi="Arial" w:cs="Arial"/>
                <w:b/>
                <w:sz w:val="20"/>
                <w:szCs w:val="20"/>
              </w:rPr>
            </w:pPr>
            <w:r>
              <w:rPr>
                <w:rFonts w:ascii="Arial" w:hAnsi="Arial" w:cs="Arial"/>
                <w:b/>
                <w:sz w:val="20"/>
                <w:szCs w:val="20"/>
              </w:rPr>
              <w:t>Unid.</w:t>
            </w:r>
          </w:p>
        </w:tc>
        <w:tc>
          <w:tcPr>
            <w:tcW w:w="1242"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4F1E9C" w:rsidRDefault="00EC3397">
            <w:pPr>
              <w:jc w:val="center"/>
              <w:rPr>
                <w:rFonts w:ascii="Arial" w:hAnsi="Arial" w:cs="Arial"/>
                <w:b/>
                <w:sz w:val="20"/>
                <w:szCs w:val="20"/>
              </w:rPr>
            </w:pPr>
            <w:r>
              <w:rPr>
                <w:rFonts w:ascii="Arial" w:eastAsiaTheme="minorHAnsi" w:hAnsi="Arial" w:cs="Arial"/>
                <w:sz w:val="20"/>
                <w:szCs w:val="20"/>
                <w:lang w:eastAsia="en-US"/>
              </w:rPr>
              <w:t>/2021</w:t>
            </w:r>
          </w:p>
        </w:tc>
      </w:tr>
      <w:tr w:rsidR="004F1E9C">
        <w:tc>
          <w:tcPr>
            <w:tcW w:w="851"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1</w:t>
            </w:r>
          </w:p>
        </w:tc>
        <w:tc>
          <w:tcPr>
            <w:tcW w:w="5845"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 xml:space="preserve">MÃO DE OBRA PARA EXECUÇÃO DE GUIA DE MEIO-FIO, EM CONCRETO COM FCK 20MPA, PRÉ-MOLDADO, DIMENSÃO 10 </w:t>
            </w:r>
            <w:proofErr w:type="gramStart"/>
            <w:r>
              <w:rPr>
                <w:rFonts w:ascii="Arial" w:hAnsi="Arial" w:cs="Arial"/>
                <w:sz w:val="20"/>
                <w:szCs w:val="20"/>
              </w:rPr>
              <w:t>X</w:t>
            </w:r>
            <w:proofErr w:type="gramEnd"/>
            <w:r>
              <w:rPr>
                <w:rFonts w:ascii="Arial" w:hAnsi="Arial" w:cs="Arial"/>
                <w:sz w:val="20"/>
                <w:szCs w:val="20"/>
              </w:rPr>
              <w:t xml:space="preserve"> 30 CM EXCLUSIVESARJETA, INCLUSIVE ESCAVAÇÃO, APILOAMENTO E TRANSPORTE COM RETIRADA DO MATERIAL ESCAVADO (EM CAÇAMBA).</w:t>
            </w:r>
          </w:p>
        </w:tc>
        <w:tc>
          <w:tcPr>
            <w:tcW w:w="1134"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6.000</w:t>
            </w:r>
          </w:p>
        </w:tc>
        <w:tc>
          <w:tcPr>
            <w:tcW w:w="993"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MT</w:t>
            </w:r>
          </w:p>
        </w:tc>
        <w:tc>
          <w:tcPr>
            <w:tcW w:w="1242"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R$ 41,82</w:t>
            </w:r>
          </w:p>
        </w:tc>
      </w:tr>
      <w:tr w:rsidR="004F1E9C">
        <w:tc>
          <w:tcPr>
            <w:tcW w:w="851"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2</w:t>
            </w:r>
          </w:p>
        </w:tc>
        <w:tc>
          <w:tcPr>
            <w:tcW w:w="5845"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MÃO DE OBRA PARA EXECUÇÃO DE PAVIMENTO INTERTRAVADO EM BLOCO SEXTAVADO 25X25CM, ESPESSURA 8CM.</w:t>
            </w:r>
          </w:p>
        </w:tc>
        <w:tc>
          <w:tcPr>
            <w:tcW w:w="1134"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10.500</w:t>
            </w:r>
          </w:p>
        </w:tc>
        <w:tc>
          <w:tcPr>
            <w:tcW w:w="993"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M²</w:t>
            </w:r>
          </w:p>
        </w:tc>
        <w:tc>
          <w:tcPr>
            <w:tcW w:w="1242"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R$ 11,74</w:t>
            </w:r>
          </w:p>
        </w:tc>
      </w:tr>
      <w:tr w:rsidR="004F1E9C">
        <w:tc>
          <w:tcPr>
            <w:tcW w:w="851"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3</w:t>
            </w:r>
          </w:p>
        </w:tc>
        <w:tc>
          <w:tcPr>
            <w:tcW w:w="5845"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MÃO DE OBRA PARA EXECUÇÃO DE SARJETA DE CONCRETO, COM FCK 15 MPA, LARGURA DE 50 CM COM INCLINAÇÃO DE 15%, ESP. 7 CM, PADRÃO DER-MG, EXCLUSIVE ESCAVAÇÃO E APILAOMENTO.</w:t>
            </w:r>
          </w:p>
        </w:tc>
        <w:tc>
          <w:tcPr>
            <w:tcW w:w="1134"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6.000</w:t>
            </w:r>
          </w:p>
        </w:tc>
        <w:tc>
          <w:tcPr>
            <w:tcW w:w="993"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MT</w:t>
            </w:r>
          </w:p>
        </w:tc>
        <w:tc>
          <w:tcPr>
            <w:tcW w:w="1242"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R$ 27,60</w:t>
            </w:r>
          </w:p>
        </w:tc>
      </w:tr>
      <w:tr w:rsidR="004F1E9C">
        <w:tc>
          <w:tcPr>
            <w:tcW w:w="851"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4</w:t>
            </w:r>
          </w:p>
        </w:tc>
        <w:tc>
          <w:tcPr>
            <w:tcW w:w="5845"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LIMPEZA FINAL PARA ENTREGA DA OBRA</w:t>
            </w:r>
          </w:p>
        </w:tc>
        <w:tc>
          <w:tcPr>
            <w:tcW w:w="1134"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10.500</w:t>
            </w:r>
          </w:p>
        </w:tc>
        <w:tc>
          <w:tcPr>
            <w:tcW w:w="993"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M²</w:t>
            </w:r>
          </w:p>
        </w:tc>
        <w:tc>
          <w:tcPr>
            <w:tcW w:w="1242" w:type="dxa"/>
            <w:tcBorders>
              <w:top w:val="single" w:sz="4" w:space="0" w:color="auto"/>
              <w:left w:val="single" w:sz="4" w:space="0" w:color="auto"/>
              <w:bottom w:val="single" w:sz="4" w:space="0" w:color="auto"/>
              <w:right w:val="single" w:sz="4" w:space="0" w:color="auto"/>
            </w:tcBorders>
            <w:hideMark/>
          </w:tcPr>
          <w:p w:rsidR="004F1E9C" w:rsidRDefault="00EC3397">
            <w:pPr>
              <w:jc w:val="right"/>
              <w:rPr>
                <w:rFonts w:ascii="Arial" w:hAnsi="Arial" w:cs="Arial"/>
                <w:sz w:val="20"/>
                <w:szCs w:val="20"/>
              </w:rPr>
            </w:pPr>
            <w:r>
              <w:rPr>
                <w:rFonts w:ascii="Arial" w:hAnsi="Arial" w:cs="Arial"/>
                <w:sz w:val="20"/>
                <w:szCs w:val="20"/>
              </w:rPr>
              <w:t>R$ 8,51</w:t>
            </w:r>
          </w:p>
        </w:tc>
      </w:tr>
    </w:tbl>
    <w:p w:rsidR="004F1E9C" w:rsidRDefault="00EC3397">
      <w:pPr>
        <w:rPr>
          <w:rFonts w:ascii="Arial" w:hAnsi="Arial" w:cs="Arial"/>
          <w:sz w:val="20"/>
          <w:szCs w:val="20"/>
        </w:rPr>
      </w:pPr>
      <w:r>
        <w:rPr>
          <w:rFonts w:ascii="Arial" w:hAnsi="Arial" w:cs="Arial"/>
          <w:sz w:val="20"/>
          <w:szCs w:val="20"/>
        </w:rPr>
        <w:t xml:space="preserve">     </w:t>
      </w:r>
    </w:p>
    <w:p w:rsidR="004F1E9C" w:rsidRDefault="00EC3397">
      <w:pPr>
        <w:jc w:val="both"/>
        <w:rPr>
          <w:rFonts w:ascii="Arial" w:hAnsi="Arial" w:cs="Arial"/>
          <w:sz w:val="20"/>
          <w:szCs w:val="20"/>
        </w:rPr>
      </w:pPr>
      <w:r>
        <w:rPr>
          <w:rFonts w:ascii="Arial" w:hAnsi="Arial" w:cs="Arial"/>
          <w:sz w:val="20"/>
          <w:szCs w:val="20"/>
        </w:rPr>
        <w:t>4.2 – O Critério de julgamento é o maior percentual de desconto global sobre os valores da mão de obra, conforme descrito acima.</w:t>
      </w:r>
    </w:p>
    <w:p w:rsidR="00A0154D" w:rsidRDefault="00A0154D">
      <w:pPr>
        <w:jc w:val="both"/>
        <w:rPr>
          <w:rFonts w:ascii="Arial" w:hAnsi="Arial" w:cs="Arial"/>
          <w:sz w:val="20"/>
          <w:szCs w:val="20"/>
        </w:rPr>
      </w:pPr>
    </w:p>
    <w:p w:rsidR="00A0154D" w:rsidRDefault="00A0154D">
      <w:pPr>
        <w:jc w:val="both"/>
        <w:rPr>
          <w:rFonts w:ascii="Arial" w:hAnsi="Arial" w:cs="Arial"/>
          <w:sz w:val="20"/>
          <w:szCs w:val="20"/>
        </w:rPr>
      </w:pPr>
      <w:r>
        <w:rPr>
          <w:rFonts w:ascii="Arial" w:hAnsi="Arial" w:cs="Arial"/>
          <w:sz w:val="20"/>
          <w:szCs w:val="20"/>
        </w:rPr>
        <w:t xml:space="preserve">4.2.1 – Os materiais (cimento, </w:t>
      </w:r>
      <w:proofErr w:type="spellStart"/>
      <w:r>
        <w:rPr>
          <w:rFonts w:ascii="Arial" w:hAnsi="Arial" w:cs="Arial"/>
          <w:sz w:val="20"/>
          <w:szCs w:val="20"/>
        </w:rPr>
        <w:t>bloquete</w:t>
      </w:r>
      <w:proofErr w:type="spellEnd"/>
      <w:r>
        <w:rPr>
          <w:rFonts w:ascii="Arial" w:hAnsi="Arial" w:cs="Arial"/>
          <w:sz w:val="20"/>
          <w:szCs w:val="20"/>
        </w:rPr>
        <w:t>, areia, pó de pedra entre outros) serão fornecidos pela Prefeitura Municipal, exceto ferramentas, uniformes, EPI, alimentação, sanitários químicos entre outros.</w:t>
      </w:r>
    </w:p>
    <w:p w:rsidR="004F1E9C" w:rsidRDefault="004F1E9C">
      <w:pPr>
        <w:jc w:val="both"/>
        <w:rPr>
          <w:rFonts w:ascii="Arial" w:hAnsi="Arial" w:cs="Arial"/>
          <w:sz w:val="20"/>
          <w:szCs w:val="20"/>
        </w:rPr>
      </w:pPr>
    </w:p>
    <w:p w:rsidR="004F1E9C" w:rsidRDefault="00EC3397">
      <w:pPr>
        <w:rPr>
          <w:rFonts w:ascii="Arial" w:eastAsia="Calibri" w:hAnsi="Arial" w:cs="Arial"/>
          <w:bCs/>
          <w:sz w:val="20"/>
          <w:szCs w:val="20"/>
        </w:rPr>
      </w:pPr>
      <w:r>
        <w:rPr>
          <w:rFonts w:ascii="Arial" w:eastAsia="Calibri" w:hAnsi="Arial" w:cs="Arial"/>
          <w:bCs/>
          <w:sz w:val="20"/>
          <w:szCs w:val="20"/>
        </w:rPr>
        <w:t xml:space="preserve">4.3 – Quando houver qualquer equívoco no lance, favor solicitar a desclassificação no chat do lote. Ao final da etapa de lances, poderá também solicitar a desclassificação </w:t>
      </w:r>
      <w:proofErr w:type="gramStart"/>
      <w:r>
        <w:rPr>
          <w:rFonts w:ascii="Arial" w:eastAsia="Calibri" w:hAnsi="Arial" w:cs="Arial"/>
          <w:bCs/>
          <w:sz w:val="20"/>
          <w:szCs w:val="20"/>
        </w:rPr>
        <w:t>do(</w:t>
      </w:r>
      <w:proofErr w:type="gramEnd"/>
      <w:r>
        <w:rPr>
          <w:rFonts w:ascii="Arial" w:eastAsia="Calibri" w:hAnsi="Arial" w:cs="Arial"/>
          <w:bCs/>
          <w:sz w:val="20"/>
          <w:szCs w:val="20"/>
        </w:rPr>
        <w:t>s) lote(s) no mesmo local, no prazo máximo de 1 hora;</w:t>
      </w:r>
    </w:p>
    <w:p w:rsidR="004F1E9C" w:rsidRDefault="004F1E9C">
      <w:pPr>
        <w:tabs>
          <w:tab w:val="left" w:pos="142"/>
        </w:tabs>
        <w:jc w:val="both"/>
        <w:rPr>
          <w:rFonts w:ascii="Arial" w:eastAsia="Calibri" w:hAnsi="Arial" w:cs="Arial"/>
          <w:bCs/>
          <w:sz w:val="20"/>
          <w:szCs w:val="20"/>
        </w:rPr>
      </w:pPr>
    </w:p>
    <w:p w:rsidR="004F1E9C" w:rsidRDefault="00EC3397">
      <w:pPr>
        <w:tabs>
          <w:tab w:val="left" w:pos="142"/>
        </w:tabs>
        <w:jc w:val="both"/>
        <w:rPr>
          <w:rFonts w:ascii="Arial" w:eastAsia="Calibri" w:hAnsi="Arial" w:cs="Arial"/>
          <w:b/>
          <w:bCs/>
          <w:sz w:val="20"/>
          <w:szCs w:val="20"/>
        </w:rPr>
      </w:pPr>
      <w:r>
        <w:rPr>
          <w:rFonts w:ascii="Arial" w:eastAsia="Calibri" w:hAnsi="Arial" w:cs="Arial"/>
          <w:bCs/>
          <w:sz w:val="20"/>
          <w:szCs w:val="20"/>
        </w:rPr>
        <w:t>4.4 – A prestação dos serviços previsto no</w:t>
      </w:r>
      <w:r>
        <w:rPr>
          <w:rFonts w:ascii="Arial" w:eastAsia="Calibri" w:hAnsi="Arial" w:cs="Arial"/>
          <w:sz w:val="20"/>
          <w:szCs w:val="20"/>
        </w:rPr>
        <w:t xml:space="preserve"> objeto licitado será executado mediante Ordem de Serviço, expedida pelo Departamento de Compras e Licitações e, enviada pelo setor solicitante</w:t>
      </w:r>
    </w:p>
    <w:p w:rsidR="004F1E9C" w:rsidRDefault="004F1E9C">
      <w:pPr>
        <w:tabs>
          <w:tab w:val="left" w:pos="284"/>
        </w:tabs>
        <w:autoSpaceDE w:val="0"/>
        <w:autoSpaceDN w:val="0"/>
        <w:adjustRightInd w:val="0"/>
        <w:jc w:val="both"/>
        <w:rPr>
          <w:rFonts w:ascii="Arial" w:eastAsia="Calibri"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4.5 – Todas as despesas decorrentes dos serviços, conforme o caso, mão de obra, uniformes, alimentação, transporte, carga e descarga, montagem e instalação, bem como encargos sociais e trabalhistas correrão por conta da licitante vencedora.</w:t>
      </w:r>
    </w:p>
    <w:p w:rsidR="004F1E9C" w:rsidRDefault="004F1E9C">
      <w:pPr>
        <w:autoSpaceDE w:val="0"/>
        <w:autoSpaceDN w:val="0"/>
        <w:adjustRightInd w:val="0"/>
        <w:jc w:val="both"/>
        <w:rPr>
          <w:rFonts w:ascii="Arial" w:hAnsi="Arial" w:cs="Arial"/>
          <w:bCs/>
          <w:color w:val="FF0000"/>
          <w:sz w:val="20"/>
          <w:szCs w:val="20"/>
        </w:rPr>
      </w:pPr>
    </w:p>
    <w:p w:rsidR="004F1E9C" w:rsidRDefault="00EC3397">
      <w:pPr>
        <w:rPr>
          <w:rFonts w:ascii="Arial" w:eastAsia="Arial" w:hAnsi="Arial" w:cs="Arial"/>
          <w:sz w:val="20"/>
          <w:szCs w:val="20"/>
        </w:rPr>
      </w:pPr>
      <w:r>
        <w:rPr>
          <w:rFonts w:ascii="Arial" w:eastAsia="Arial" w:hAnsi="Arial" w:cs="Arial"/>
          <w:sz w:val="20"/>
          <w:szCs w:val="20"/>
        </w:rPr>
        <w:t>5 - DAS OBRIGAÇÕES DA LICITANTE VENCEDORA</w:t>
      </w:r>
    </w:p>
    <w:p w:rsidR="004F1E9C" w:rsidRDefault="00EC3397">
      <w:pPr>
        <w:jc w:val="both"/>
        <w:rPr>
          <w:rFonts w:ascii="Arial" w:eastAsia="Arial" w:hAnsi="Arial" w:cs="Arial"/>
          <w:sz w:val="20"/>
          <w:szCs w:val="20"/>
        </w:rPr>
      </w:pPr>
      <w:r>
        <w:rPr>
          <w:rFonts w:ascii="Arial" w:eastAsia="Arial" w:hAnsi="Arial" w:cs="Arial"/>
          <w:sz w:val="20"/>
          <w:szCs w:val="20"/>
        </w:rPr>
        <w:t>5.1 – Prestar os serviços descritos no objeto licitado somente com prévia e expressa autorização formal da Administração emitida e assinada pelo Departamento de Compras e Licitações.</w:t>
      </w:r>
    </w:p>
    <w:p w:rsidR="004F1E9C" w:rsidRDefault="004F1E9C">
      <w:pPr>
        <w:rPr>
          <w:rFonts w:ascii="Arial" w:eastAsia="Arial" w:hAnsi="Arial" w:cs="Arial"/>
          <w:sz w:val="20"/>
          <w:szCs w:val="20"/>
        </w:rPr>
      </w:pPr>
    </w:p>
    <w:p w:rsidR="004F1E9C" w:rsidRDefault="00EC3397">
      <w:pPr>
        <w:jc w:val="both"/>
        <w:rPr>
          <w:rFonts w:ascii="Arial" w:eastAsia="Arial" w:hAnsi="Arial" w:cs="Arial"/>
          <w:sz w:val="20"/>
          <w:szCs w:val="20"/>
        </w:rPr>
      </w:pPr>
      <w:r>
        <w:rPr>
          <w:rFonts w:ascii="Arial" w:eastAsia="Arial" w:hAnsi="Arial" w:cs="Arial"/>
          <w:sz w:val="20"/>
          <w:szCs w:val="20"/>
        </w:rPr>
        <w:lastRenderedPageBreak/>
        <w:t>5.2 – Comunicar imediatamente, por escrito, a Administração através do responsável pela Fiscalização qualquer anormalidade constatada, inclusive de ordem funcional para que sejam adotadas as providências de regularização necessária.</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5.3 </w:t>
      </w:r>
      <w:r>
        <w:rPr>
          <w:rFonts w:ascii="Arial" w:hAnsi="Arial" w:cs="Arial"/>
          <w:sz w:val="20"/>
          <w:szCs w:val="20"/>
        </w:rPr>
        <w:t>- Não transferir a outrem, no todo ou em parte, as obrigações assumidas.</w:t>
      </w:r>
    </w:p>
    <w:p w:rsidR="004F1E9C" w:rsidRDefault="004F1E9C">
      <w:pPr>
        <w:autoSpaceDE w:val="0"/>
        <w:autoSpaceDN w:val="0"/>
        <w:adjustRightInd w:val="0"/>
        <w:jc w:val="both"/>
        <w:rPr>
          <w:rFonts w:ascii="Arial" w:hAnsi="Arial" w:cs="Arial"/>
          <w:bCs/>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Assumir inteira responsabilidade pela prestação dos serviços de acordo com as especificações constantes do edital e seus anexos, da proposta e/ou instruções deste Termo de Referência.</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Arcar com todos os ônus necessários ao cumprimento dos serviços, devendo, ao elaborar a proposta bem como formular os lances, prever todas as despesas decorrentes da execução do objeto a ser contratado.</w:t>
      </w:r>
    </w:p>
    <w:p w:rsidR="004F1E9C" w:rsidRDefault="004F1E9C">
      <w:pPr>
        <w:jc w:val="both"/>
        <w:rPr>
          <w:rFonts w:ascii="Arial" w:eastAsia="Arial" w:hAnsi="Arial" w:cs="Arial"/>
          <w:sz w:val="20"/>
          <w:szCs w:val="20"/>
        </w:rPr>
      </w:pPr>
    </w:p>
    <w:p w:rsidR="004F1E9C" w:rsidRDefault="00EC3397">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as Ordens de Serviço – 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os serviços deste Termo de Referência, podendo sustar, recusar, mandar fazer, refazer ou desfazer qualquer trabalho que não estejam de acordo com as normas, especificações e técnicas usuais, ou que atentem contra a segurança dos usuários ou de terceiros.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a entrega do serviço efetivamente executado pela Licitante vencedora.</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fatos que exijam medidas corretivas por parte da licitante vencedora.</w:t>
      </w:r>
    </w:p>
    <w:p w:rsidR="004F1E9C" w:rsidRDefault="004F1E9C">
      <w:pPr>
        <w:jc w:val="both"/>
        <w:rPr>
          <w:rFonts w:ascii="Arial" w:eastAsia="Arial" w:hAnsi="Arial" w:cs="Arial"/>
          <w:sz w:val="20"/>
          <w:szCs w:val="20"/>
        </w:rPr>
      </w:pPr>
    </w:p>
    <w:p w:rsidR="004F1E9C" w:rsidRDefault="004F1E9C">
      <w:pPr>
        <w:jc w:val="center"/>
        <w:rPr>
          <w:rFonts w:ascii="Arial" w:eastAsia="MS Mincho" w:hAnsi="Arial" w:cs="Arial"/>
          <w:b/>
          <w:color w:val="FF0000"/>
          <w:sz w:val="20"/>
          <w:szCs w:val="20"/>
        </w:rPr>
      </w:pPr>
    </w:p>
    <w:p w:rsidR="004F1E9C" w:rsidRDefault="00EC3397">
      <w:pPr>
        <w:jc w:val="center"/>
        <w:rPr>
          <w:rFonts w:ascii="Arial" w:eastAsia="MS Mincho" w:hAnsi="Arial" w:cs="Arial"/>
          <w:sz w:val="20"/>
          <w:szCs w:val="20"/>
        </w:rPr>
      </w:pPr>
      <w:r>
        <w:rPr>
          <w:rFonts w:ascii="Arial" w:eastAsia="Arial" w:hAnsi="Arial" w:cs="Arial"/>
          <w:sz w:val="20"/>
          <w:szCs w:val="20"/>
        </w:rPr>
        <w:t>Prefeitura Municipal de Caxambu/MG, 03 de maio de 2023.</w:t>
      </w:r>
    </w:p>
    <w:p w:rsidR="004F1E9C" w:rsidRDefault="004F1E9C">
      <w:pPr>
        <w:jc w:val="center"/>
        <w:rPr>
          <w:rFonts w:ascii="Arial" w:eastAsia="MS Mincho" w:hAnsi="Arial" w:cs="Arial"/>
          <w:sz w:val="20"/>
          <w:szCs w:val="20"/>
        </w:rPr>
      </w:pPr>
    </w:p>
    <w:p w:rsidR="004F1E9C" w:rsidRDefault="004F1E9C">
      <w:pPr>
        <w:jc w:val="center"/>
        <w:rPr>
          <w:rFonts w:ascii="Arial" w:eastAsia="MS Mincho" w:hAnsi="Arial" w:cs="Arial"/>
          <w:sz w:val="20"/>
          <w:szCs w:val="20"/>
        </w:rPr>
      </w:pPr>
    </w:p>
    <w:p w:rsidR="004F1E9C" w:rsidRDefault="004F1E9C">
      <w:pPr>
        <w:jc w:val="center"/>
        <w:rPr>
          <w:rFonts w:ascii="Arial" w:eastAsia="MS Mincho" w:hAnsi="Arial" w:cs="Arial"/>
          <w:sz w:val="20"/>
          <w:szCs w:val="20"/>
        </w:rPr>
      </w:pPr>
    </w:p>
    <w:p w:rsidR="004F1E9C" w:rsidRDefault="004F1E9C">
      <w:pPr>
        <w:jc w:val="center"/>
        <w:rPr>
          <w:rFonts w:ascii="Arial" w:eastAsia="MS Mincho" w:hAnsi="Arial" w:cs="Arial"/>
          <w:sz w:val="20"/>
          <w:szCs w:val="20"/>
        </w:rPr>
      </w:pPr>
    </w:p>
    <w:p w:rsidR="004F1E9C" w:rsidRDefault="00EC339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4F1E9C" w:rsidRDefault="00EC3397">
      <w:pPr>
        <w:jc w:val="center"/>
        <w:rPr>
          <w:rFonts w:ascii="Arial" w:hAnsi="Arial" w:cs="Arial"/>
          <w:sz w:val="20"/>
          <w:szCs w:val="20"/>
        </w:rPr>
      </w:pPr>
      <w:r>
        <w:rPr>
          <w:rFonts w:ascii="Arial" w:hAnsi="Arial" w:cs="Arial"/>
          <w:sz w:val="20"/>
          <w:szCs w:val="20"/>
        </w:rPr>
        <w:t>MARCELO CARVALHO GALLO</w:t>
      </w:r>
    </w:p>
    <w:p w:rsidR="004F1E9C" w:rsidRDefault="00EC3397">
      <w:pPr>
        <w:jc w:val="center"/>
        <w:rPr>
          <w:rFonts w:ascii="Arial" w:eastAsia="MS Mincho" w:hAnsi="Arial" w:cs="Arial"/>
          <w:sz w:val="20"/>
          <w:szCs w:val="20"/>
        </w:rPr>
      </w:pPr>
      <w:r>
        <w:rPr>
          <w:rFonts w:ascii="Arial" w:hAnsi="Arial" w:cs="Arial"/>
          <w:sz w:val="20"/>
          <w:szCs w:val="20"/>
        </w:rPr>
        <w:t>Pregoeiro</w:t>
      </w:r>
    </w:p>
    <w:p w:rsidR="004F1E9C" w:rsidRDefault="004F1E9C">
      <w:pPr>
        <w:jc w:val="center"/>
        <w:rPr>
          <w:rFonts w:ascii="Arial" w:eastAsia="MS Mincho" w:hAnsi="Arial" w:cs="Arial"/>
          <w:bCs/>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4F1E9C" w:rsidRDefault="00EC339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2</w:t>
      </w:r>
    </w:p>
    <w:p w:rsidR="004F1E9C" w:rsidRDefault="004F1E9C" w:rsidP="00A0154D">
      <w:pPr>
        <w:rPr>
          <w:rFonts w:ascii="Arial" w:eastAsia="MS Mincho" w:hAnsi="Arial" w:cs="Arial"/>
          <w:bCs/>
          <w:color w:val="FF0000"/>
          <w:sz w:val="20"/>
          <w:szCs w:val="20"/>
        </w:rPr>
      </w:pPr>
    </w:p>
    <w:p w:rsidR="005172D0" w:rsidRPr="00CA7757" w:rsidRDefault="005172D0" w:rsidP="007E69EE">
      <w:pPr>
        <w:pStyle w:val="PargrafodaLista"/>
        <w:numPr>
          <w:ilvl w:val="0"/>
          <w:numId w:val="25"/>
        </w:numPr>
        <w:spacing w:before="100" w:beforeAutospacing="1" w:after="100" w:afterAutospacing="1" w:line="240" w:lineRule="auto"/>
        <w:ind w:left="0" w:firstLine="0"/>
        <w:outlineLvl w:val="2"/>
        <w:rPr>
          <w:rFonts w:ascii="Arial" w:eastAsia="Times New Roman" w:hAnsi="Arial" w:cs="Arial"/>
          <w:b/>
          <w:bCs/>
          <w:color w:val="000000"/>
          <w:sz w:val="20"/>
          <w:szCs w:val="20"/>
          <w:lang w:eastAsia="pt-BR"/>
        </w:rPr>
      </w:pPr>
      <w:r w:rsidRPr="00CA7757">
        <w:rPr>
          <w:rFonts w:ascii="Arial" w:eastAsia="Times New Roman" w:hAnsi="Arial" w:cs="Arial"/>
          <w:b/>
          <w:bCs/>
          <w:color w:val="000000"/>
          <w:sz w:val="20"/>
          <w:szCs w:val="20"/>
          <w:lang w:eastAsia="pt-BR"/>
        </w:rPr>
        <w:t>Objeto:</w:t>
      </w:r>
    </w:p>
    <w:p w:rsidR="005172D0" w:rsidRDefault="005172D0" w:rsidP="00A0154D">
      <w:pPr>
        <w:ind w:firstLine="708"/>
        <w:jc w:val="both"/>
        <w:outlineLvl w:val="2"/>
        <w:rPr>
          <w:rFonts w:ascii="Arial" w:hAnsi="Arial" w:cs="Arial"/>
          <w:sz w:val="20"/>
          <w:szCs w:val="20"/>
        </w:rPr>
      </w:pPr>
      <w:r w:rsidRPr="00237971">
        <w:rPr>
          <w:rFonts w:ascii="Arial" w:hAnsi="Arial" w:cs="Arial"/>
          <w:sz w:val="20"/>
          <w:szCs w:val="20"/>
        </w:rPr>
        <w:t>Abertura de registro de preços para o serviço de mão de obra para</w:t>
      </w:r>
      <w:r>
        <w:rPr>
          <w:rFonts w:ascii="Arial" w:hAnsi="Arial" w:cs="Arial"/>
          <w:sz w:val="20"/>
          <w:szCs w:val="20"/>
        </w:rPr>
        <w:t>:</w:t>
      </w:r>
    </w:p>
    <w:p w:rsidR="005172D0" w:rsidRDefault="005172D0" w:rsidP="00A0154D">
      <w:pPr>
        <w:ind w:firstLine="708"/>
        <w:jc w:val="both"/>
        <w:outlineLvl w:val="2"/>
        <w:rPr>
          <w:rFonts w:ascii="Arial" w:hAnsi="Arial" w:cs="Arial"/>
          <w:sz w:val="20"/>
          <w:szCs w:val="20"/>
        </w:rPr>
      </w:pPr>
      <w:r>
        <w:rPr>
          <w:rFonts w:ascii="Arial" w:hAnsi="Arial" w:cs="Arial"/>
          <w:sz w:val="20"/>
          <w:szCs w:val="20"/>
        </w:rPr>
        <w:t>-</w:t>
      </w:r>
      <w:r w:rsidRPr="00237971">
        <w:rPr>
          <w:rFonts w:ascii="Arial" w:hAnsi="Arial" w:cs="Arial"/>
          <w:sz w:val="20"/>
          <w:szCs w:val="20"/>
        </w:rPr>
        <w:t xml:space="preserve"> Execução de guia de meio-fio em concreto com fc</w:t>
      </w:r>
      <w:r>
        <w:rPr>
          <w:rFonts w:ascii="Arial" w:hAnsi="Arial" w:cs="Arial"/>
          <w:sz w:val="20"/>
          <w:szCs w:val="20"/>
        </w:rPr>
        <w:t>k</w:t>
      </w:r>
      <w:r w:rsidRPr="00237971">
        <w:rPr>
          <w:rFonts w:ascii="Arial" w:hAnsi="Arial" w:cs="Arial"/>
          <w:sz w:val="20"/>
          <w:szCs w:val="20"/>
        </w:rPr>
        <w:t>20m</w:t>
      </w:r>
      <w:r>
        <w:rPr>
          <w:rFonts w:ascii="Arial" w:hAnsi="Arial" w:cs="Arial"/>
          <w:sz w:val="20"/>
          <w:szCs w:val="20"/>
        </w:rPr>
        <w:t>pa</w:t>
      </w:r>
      <w:r w:rsidRPr="00237971">
        <w:rPr>
          <w:rFonts w:ascii="Arial" w:hAnsi="Arial" w:cs="Arial"/>
          <w:sz w:val="20"/>
          <w:szCs w:val="20"/>
        </w:rPr>
        <w:t xml:space="preserve"> pré-moldado dimensão 10 </w:t>
      </w:r>
      <w:r>
        <w:rPr>
          <w:rFonts w:ascii="Arial" w:hAnsi="Arial" w:cs="Arial"/>
          <w:sz w:val="20"/>
          <w:szCs w:val="20"/>
        </w:rPr>
        <w:t>x</w:t>
      </w:r>
      <w:r w:rsidRPr="00237971">
        <w:rPr>
          <w:rFonts w:ascii="Arial" w:hAnsi="Arial" w:cs="Arial"/>
          <w:sz w:val="20"/>
          <w:szCs w:val="20"/>
        </w:rPr>
        <w:t xml:space="preserve"> 30</w:t>
      </w:r>
      <w:r>
        <w:rPr>
          <w:rFonts w:ascii="Arial" w:hAnsi="Arial" w:cs="Arial"/>
          <w:sz w:val="20"/>
          <w:szCs w:val="20"/>
        </w:rPr>
        <w:t>cm,</w:t>
      </w:r>
      <w:r w:rsidRPr="00237971">
        <w:rPr>
          <w:rFonts w:ascii="Arial" w:hAnsi="Arial" w:cs="Arial"/>
          <w:sz w:val="20"/>
          <w:szCs w:val="20"/>
        </w:rPr>
        <w:t xml:space="preserve"> exclusive sarjeta</w:t>
      </w:r>
      <w:r>
        <w:rPr>
          <w:rFonts w:ascii="Arial" w:hAnsi="Arial" w:cs="Arial"/>
          <w:sz w:val="20"/>
          <w:szCs w:val="20"/>
        </w:rPr>
        <w:t>,</w:t>
      </w:r>
      <w:r w:rsidRPr="00237971">
        <w:rPr>
          <w:rFonts w:ascii="Arial" w:hAnsi="Arial" w:cs="Arial"/>
          <w:sz w:val="20"/>
          <w:szCs w:val="20"/>
        </w:rPr>
        <w:t xml:space="preserve"> inclusive escavação </w:t>
      </w:r>
      <w:proofErr w:type="spellStart"/>
      <w:r w:rsidRPr="00237971">
        <w:rPr>
          <w:rFonts w:ascii="Arial" w:hAnsi="Arial" w:cs="Arial"/>
          <w:sz w:val="20"/>
          <w:szCs w:val="20"/>
        </w:rPr>
        <w:t>apiloamento</w:t>
      </w:r>
      <w:proofErr w:type="spellEnd"/>
      <w:r w:rsidRPr="00237971">
        <w:rPr>
          <w:rFonts w:ascii="Arial" w:hAnsi="Arial" w:cs="Arial"/>
          <w:sz w:val="20"/>
          <w:szCs w:val="20"/>
        </w:rPr>
        <w:t xml:space="preserve"> e transporte com retirada do material escavado em caçamba</w:t>
      </w:r>
      <w:r>
        <w:rPr>
          <w:rFonts w:ascii="Arial" w:hAnsi="Arial" w:cs="Arial"/>
          <w:sz w:val="20"/>
          <w:szCs w:val="20"/>
        </w:rPr>
        <w:t>.</w:t>
      </w:r>
    </w:p>
    <w:p w:rsidR="005172D0" w:rsidRDefault="005172D0" w:rsidP="007E69EE">
      <w:pPr>
        <w:ind w:firstLine="708"/>
        <w:outlineLvl w:val="2"/>
        <w:rPr>
          <w:rFonts w:ascii="Arial" w:hAnsi="Arial" w:cs="Arial"/>
          <w:sz w:val="20"/>
          <w:szCs w:val="20"/>
        </w:rPr>
      </w:pPr>
      <w:r>
        <w:rPr>
          <w:rFonts w:ascii="Arial" w:hAnsi="Arial" w:cs="Arial"/>
          <w:sz w:val="20"/>
          <w:szCs w:val="20"/>
        </w:rPr>
        <w:t>-</w:t>
      </w:r>
      <w:r w:rsidRPr="00237971">
        <w:rPr>
          <w:rFonts w:ascii="Arial" w:hAnsi="Arial" w:cs="Arial"/>
          <w:sz w:val="20"/>
          <w:szCs w:val="20"/>
        </w:rPr>
        <w:t xml:space="preserve"> Mão de obra para execução de pavimento </w:t>
      </w:r>
      <w:proofErr w:type="spellStart"/>
      <w:r w:rsidRPr="00237971">
        <w:rPr>
          <w:rFonts w:ascii="Arial" w:hAnsi="Arial" w:cs="Arial"/>
          <w:sz w:val="20"/>
          <w:szCs w:val="20"/>
        </w:rPr>
        <w:t>intertravado</w:t>
      </w:r>
      <w:proofErr w:type="spellEnd"/>
      <w:r w:rsidRPr="00237971">
        <w:rPr>
          <w:rFonts w:ascii="Arial" w:hAnsi="Arial" w:cs="Arial"/>
          <w:sz w:val="20"/>
          <w:szCs w:val="20"/>
        </w:rPr>
        <w:t xml:space="preserve"> sextavado 25 </w:t>
      </w:r>
      <w:proofErr w:type="gramStart"/>
      <w:r>
        <w:rPr>
          <w:rFonts w:ascii="Arial" w:hAnsi="Arial" w:cs="Arial"/>
          <w:sz w:val="20"/>
          <w:szCs w:val="20"/>
        </w:rPr>
        <w:t>x</w:t>
      </w:r>
      <w:proofErr w:type="gramEnd"/>
      <w:r w:rsidRPr="00237971">
        <w:rPr>
          <w:rFonts w:ascii="Arial" w:hAnsi="Arial" w:cs="Arial"/>
          <w:sz w:val="20"/>
          <w:szCs w:val="20"/>
        </w:rPr>
        <w:t xml:space="preserve"> 25 cm por espessura 8 cm</w:t>
      </w:r>
      <w:r>
        <w:rPr>
          <w:rFonts w:ascii="Arial" w:hAnsi="Arial" w:cs="Arial"/>
          <w:sz w:val="20"/>
          <w:szCs w:val="20"/>
        </w:rPr>
        <w:t>.</w:t>
      </w:r>
    </w:p>
    <w:p w:rsidR="005172D0" w:rsidRDefault="005172D0" w:rsidP="007E69EE">
      <w:pPr>
        <w:ind w:firstLine="708"/>
        <w:outlineLvl w:val="2"/>
        <w:rPr>
          <w:rFonts w:ascii="Arial" w:hAnsi="Arial" w:cs="Arial"/>
          <w:color w:val="FF0000"/>
          <w:sz w:val="20"/>
          <w:szCs w:val="20"/>
        </w:rPr>
      </w:pPr>
      <w:r>
        <w:rPr>
          <w:rFonts w:ascii="Arial" w:hAnsi="Arial" w:cs="Arial"/>
          <w:sz w:val="20"/>
          <w:szCs w:val="20"/>
        </w:rPr>
        <w:t>-</w:t>
      </w:r>
      <w:r w:rsidRPr="00237971">
        <w:rPr>
          <w:rFonts w:ascii="Arial" w:hAnsi="Arial" w:cs="Arial"/>
          <w:sz w:val="20"/>
          <w:szCs w:val="20"/>
        </w:rPr>
        <w:t xml:space="preserve"> Mão de obra para execução de sarjeta de concreto com fc</w:t>
      </w:r>
      <w:r>
        <w:rPr>
          <w:rFonts w:ascii="Arial" w:hAnsi="Arial" w:cs="Arial"/>
          <w:sz w:val="20"/>
          <w:szCs w:val="20"/>
        </w:rPr>
        <w:t>k</w:t>
      </w:r>
      <w:r w:rsidRPr="00237971">
        <w:rPr>
          <w:rFonts w:ascii="Arial" w:hAnsi="Arial" w:cs="Arial"/>
          <w:sz w:val="20"/>
          <w:szCs w:val="20"/>
        </w:rPr>
        <w:t>15mp</w:t>
      </w:r>
      <w:r>
        <w:rPr>
          <w:rFonts w:ascii="Arial" w:hAnsi="Arial" w:cs="Arial"/>
          <w:sz w:val="20"/>
          <w:szCs w:val="20"/>
        </w:rPr>
        <w:t>a</w:t>
      </w:r>
      <w:r w:rsidRPr="00237971">
        <w:rPr>
          <w:rFonts w:ascii="Arial" w:hAnsi="Arial" w:cs="Arial"/>
          <w:sz w:val="20"/>
          <w:szCs w:val="20"/>
        </w:rPr>
        <w:t xml:space="preserve"> </w:t>
      </w:r>
      <w:r>
        <w:rPr>
          <w:rFonts w:ascii="Arial" w:hAnsi="Arial" w:cs="Arial"/>
          <w:sz w:val="20"/>
          <w:szCs w:val="20"/>
        </w:rPr>
        <w:t>n</w:t>
      </w:r>
      <w:r w:rsidRPr="00237971">
        <w:rPr>
          <w:rFonts w:ascii="Arial" w:hAnsi="Arial" w:cs="Arial"/>
          <w:sz w:val="20"/>
          <w:szCs w:val="20"/>
        </w:rPr>
        <w:t>a largura 50 cm com inclinação de 15% espessura de 7 cm padrão d</w:t>
      </w:r>
      <w:r>
        <w:rPr>
          <w:rFonts w:ascii="Arial" w:hAnsi="Arial" w:cs="Arial"/>
          <w:sz w:val="20"/>
          <w:szCs w:val="20"/>
        </w:rPr>
        <w:t>e</w:t>
      </w:r>
      <w:r w:rsidRPr="00237971">
        <w:rPr>
          <w:rFonts w:ascii="Arial" w:hAnsi="Arial" w:cs="Arial"/>
          <w:sz w:val="20"/>
          <w:szCs w:val="20"/>
        </w:rPr>
        <w:t>r</w:t>
      </w:r>
      <w:r>
        <w:rPr>
          <w:rFonts w:ascii="Arial" w:hAnsi="Arial" w:cs="Arial"/>
          <w:sz w:val="20"/>
          <w:szCs w:val="20"/>
        </w:rPr>
        <w:t>-</w:t>
      </w:r>
      <w:r w:rsidRPr="00237971">
        <w:rPr>
          <w:rFonts w:ascii="Arial" w:hAnsi="Arial" w:cs="Arial"/>
          <w:sz w:val="20"/>
          <w:szCs w:val="20"/>
        </w:rPr>
        <w:t xml:space="preserve">mg exclusive escavação e </w:t>
      </w:r>
      <w:proofErr w:type="spellStart"/>
      <w:r w:rsidRPr="00237971">
        <w:rPr>
          <w:rFonts w:ascii="Arial" w:hAnsi="Arial" w:cs="Arial"/>
          <w:sz w:val="20"/>
          <w:szCs w:val="20"/>
        </w:rPr>
        <w:t>ap</w:t>
      </w:r>
      <w:r>
        <w:rPr>
          <w:rFonts w:ascii="Arial" w:hAnsi="Arial" w:cs="Arial"/>
          <w:sz w:val="20"/>
          <w:szCs w:val="20"/>
        </w:rPr>
        <w:t>i</w:t>
      </w:r>
      <w:r w:rsidRPr="00237971">
        <w:rPr>
          <w:rFonts w:ascii="Arial" w:hAnsi="Arial" w:cs="Arial"/>
          <w:sz w:val="20"/>
          <w:szCs w:val="20"/>
        </w:rPr>
        <w:t>loamento</w:t>
      </w:r>
      <w:proofErr w:type="spellEnd"/>
      <w:r w:rsidRPr="00237971">
        <w:rPr>
          <w:rFonts w:ascii="Arial" w:hAnsi="Arial" w:cs="Arial"/>
          <w:sz w:val="20"/>
          <w:szCs w:val="20"/>
        </w:rPr>
        <w:t xml:space="preserve"> com retirada dos detritos </w:t>
      </w:r>
      <w:r>
        <w:rPr>
          <w:rFonts w:ascii="Arial" w:hAnsi="Arial" w:cs="Arial"/>
          <w:sz w:val="20"/>
          <w:szCs w:val="20"/>
        </w:rPr>
        <w:t>(</w:t>
      </w:r>
      <w:r w:rsidRPr="00237971">
        <w:rPr>
          <w:rFonts w:ascii="Arial" w:hAnsi="Arial" w:cs="Arial"/>
          <w:sz w:val="20"/>
          <w:szCs w:val="20"/>
        </w:rPr>
        <w:t>em caçamba</w:t>
      </w:r>
      <w:r>
        <w:rPr>
          <w:rFonts w:ascii="Arial" w:hAnsi="Arial" w:cs="Arial"/>
          <w:sz w:val="20"/>
          <w:szCs w:val="20"/>
        </w:rPr>
        <w:t xml:space="preserve">). </w:t>
      </w:r>
      <w:r>
        <w:rPr>
          <w:rFonts w:ascii="Arial" w:hAnsi="Arial" w:cs="Arial"/>
          <w:color w:val="FF0000"/>
          <w:sz w:val="20"/>
          <w:szCs w:val="20"/>
        </w:rPr>
        <w:t xml:space="preserve"> </w:t>
      </w:r>
    </w:p>
    <w:p w:rsidR="005172D0" w:rsidRPr="00125336" w:rsidRDefault="005172D0" w:rsidP="007E69EE">
      <w:pPr>
        <w:ind w:firstLine="709"/>
        <w:rPr>
          <w:rFonts w:ascii="Arial" w:hAnsi="Arial" w:cs="Arial"/>
          <w:sz w:val="20"/>
          <w:szCs w:val="20"/>
        </w:rPr>
      </w:pPr>
    </w:p>
    <w:p w:rsidR="005172D0" w:rsidRPr="00E746B3" w:rsidRDefault="005172D0" w:rsidP="007E69EE">
      <w:pPr>
        <w:pStyle w:val="PargrafodaLista"/>
        <w:numPr>
          <w:ilvl w:val="0"/>
          <w:numId w:val="25"/>
        </w:numPr>
        <w:spacing w:before="100" w:beforeAutospacing="1" w:after="100" w:afterAutospacing="1" w:line="240" w:lineRule="auto"/>
        <w:ind w:left="0" w:firstLine="0"/>
        <w:outlineLvl w:val="2"/>
        <w:rPr>
          <w:rFonts w:ascii="Arial" w:eastAsia="Times New Roman" w:hAnsi="Arial" w:cs="Arial"/>
          <w:b/>
          <w:bCs/>
          <w:sz w:val="20"/>
          <w:szCs w:val="20"/>
          <w:lang w:eastAsia="pt-BR"/>
        </w:rPr>
      </w:pPr>
      <w:r w:rsidRPr="00E746B3">
        <w:rPr>
          <w:rFonts w:ascii="Arial" w:eastAsia="Times New Roman" w:hAnsi="Arial" w:cs="Arial"/>
          <w:b/>
          <w:bCs/>
          <w:sz w:val="20"/>
          <w:szCs w:val="20"/>
          <w:lang w:eastAsia="pt-BR"/>
        </w:rPr>
        <w:t xml:space="preserve">Justificativa </w:t>
      </w:r>
      <w:r>
        <w:rPr>
          <w:rFonts w:ascii="Arial" w:eastAsia="Times New Roman" w:hAnsi="Arial" w:cs="Arial"/>
          <w:b/>
          <w:bCs/>
          <w:sz w:val="20"/>
          <w:szCs w:val="20"/>
          <w:lang w:eastAsia="pt-BR"/>
        </w:rPr>
        <w:t xml:space="preserve">da necessidade </w:t>
      </w:r>
      <w:r w:rsidRPr="00E746B3">
        <w:rPr>
          <w:rFonts w:ascii="Arial" w:eastAsia="Times New Roman" w:hAnsi="Arial" w:cs="Arial"/>
          <w:b/>
          <w:bCs/>
          <w:sz w:val="20"/>
          <w:szCs w:val="20"/>
          <w:lang w:eastAsia="pt-BR"/>
        </w:rPr>
        <w:t>e fundamentação da contratação</w:t>
      </w:r>
    </w:p>
    <w:p w:rsidR="005172D0" w:rsidRPr="00CA7757" w:rsidRDefault="005172D0" w:rsidP="007E69EE">
      <w:pPr>
        <w:ind w:firstLine="709"/>
        <w:rPr>
          <w:rFonts w:ascii="Arial" w:hAnsi="Arial" w:cs="Arial"/>
          <w:color w:val="000000"/>
          <w:sz w:val="20"/>
          <w:szCs w:val="20"/>
        </w:rPr>
      </w:pPr>
      <w:r w:rsidRPr="00CA7757">
        <w:rPr>
          <w:rFonts w:ascii="Arial" w:hAnsi="Arial" w:cs="Arial"/>
          <w:color w:val="000000"/>
          <w:sz w:val="20"/>
          <w:szCs w:val="20"/>
        </w:rPr>
        <w:t>A contratação do serviço em questão tem como necessidade atender aos munícipes que solicitaram o calçamento de diversas ruas nas quais darão melhores condições de trânsito aos veículos e aos residentes dos logradouros.</w:t>
      </w:r>
    </w:p>
    <w:p w:rsidR="005172D0" w:rsidRDefault="005172D0" w:rsidP="007E69EE">
      <w:pPr>
        <w:ind w:firstLine="709"/>
        <w:rPr>
          <w:rFonts w:ascii="Arial" w:hAnsi="Arial" w:cs="Arial"/>
          <w:color w:val="000000"/>
          <w:sz w:val="20"/>
          <w:szCs w:val="20"/>
        </w:rPr>
      </w:pPr>
    </w:p>
    <w:p w:rsidR="005172D0" w:rsidRPr="00CA7757" w:rsidRDefault="005172D0" w:rsidP="007E69EE">
      <w:pPr>
        <w:ind w:firstLine="709"/>
        <w:rPr>
          <w:b/>
          <w:bCs/>
        </w:rPr>
      </w:pPr>
      <w:r w:rsidRPr="00CA7757">
        <w:rPr>
          <w:rFonts w:ascii="Arial" w:hAnsi="Arial" w:cs="Arial"/>
          <w:b/>
          <w:bCs/>
          <w:color w:val="000000"/>
          <w:sz w:val="20"/>
          <w:szCs w:val="20"/>
        </w:rPr>
        <w:t xml:space="preserve">Indicação do local de entrega dos produtos e das regras de recebimento (art. 40, inciso </w:t>
      </w:r>
      <w:r>
        <w:rPr>
          <w:rFonts w:ascii="Arial" w:hAnsi="Arial" w:cs="Arial"/>
          <w:b/>
          <w:bCs/>
          <w:color w:val="000000"/>
          <w:sz w:val="20"/>
          <w:szCs w:val="20"/>
        </w:rPr>
        <w:t>II</w:t>
      </w:r>
      <w:r w:rsidRPr="00CA7757">
        <w:rPr>
          <w:rFonts w:ascii="Arial" w:hAnsi="Arial" w:cs="Arial"/>
          <w:b/>
          <w:bCs/>
          <w:color w:val="000000"/>
          <w:sz w:val="20"/>
          <w:szCs w:val="20"/>
        </w:rPr>
        <w:t>)</w:t>
      </w:r>
      <w:r w:rsidRPr="00CA7757">
        <w:rPr>
          <w:b/>
          <w:bCs/>
        </w:rPr>
        <w:t xml:space="preserve"> </w:t>
      </w:r>
    </w:p>
    <w:p w:rsidR="005172D0" w:rsidRDefault="005172D0" w:rsidP="007E69EE">
      <w:pPr>
        <w:ind w:firstLine="709"/>
        <w:rPr>
          <w:rFonts w:ascii="Arial" w:hAnsi="Arial" w:cs="Arial"/>
          <w:color w:val="000000"/>
          <w:sz w:val="20"/>
          <w:szCs w:val="20"/>
        </w:rPr>
      </w:pPr>
    </w:p>
    <w:p w:rsidR="005172D0" w:rsidRDefault="005172D0" w:rsidP="007E69EE">
      <w:pPr>
        <w:ind w:firstLine="709"/>
        <w:rPr>
          <w:rFonts w:ascii="Arial" w:hAnsi="Arial" w:cs="Arial"/>
          <w:color w:val="000000"/>
          <w:sz w:val="20"/>
          <w:szCs w:val="20"/>
        </w:rPr>
      </w:pPr>
      <w:r w:rsidRPr="00CA7757">
        <w:rPr>
          <w:rFonts w:ascii="Arial" w:hAnsi="Arial" w:cs="Arial"/>
          <w:color w:val="000000"/>
          <w:sz w:val="20"/>
          <w:szCs w:val="20"/>
        </w:rPr>
        <w:t>A mão de obra será realizada em diversas ruas dos do município tais como</w:t>
      </w:r>
      <w:r>
        <w:rPr>
          <w:rFonts w:ascii="Arial" w:hAnsi="Arial" w:cs="Arial"/>
          <w:color w:val="000000"/>
          <w:sz w:val="20"/>
          <w:szCs w:val="20"/>
        </w:rPr>
        <w:t>:</w:t>
      </w:r>
    </w:p>
    <w:p w:rsidR="005172D0" w:rsidRPr="00CA7757" w:rsidRDefault="005172D0" w:rsidP="007E69EE">
      <w:pPr>
        <w:ind w:firstLine="709"/>
        <w:rPr>
          <w:rFonts w:ascii="Arial" w:hAnsi="Arial" w:cs="Arial"/>
          <w:color w:val="000000"/>
          <w:sz w:val="20"/>
          <w:szCs w:val="20"/>
        </w:rPr>
      </w:pPr>
      <w:r>
        <w:rPr>
          <w:rFonts w:ascii="Arial" w:hAnsi="Arial" w:cs="Arial"/>
          <w:color w:val="000000"/>
          <w:sz w:val="20"/>
          <w:szCs w:val="20"/>
        </w:rPr>
        <w:t>T</w:t>
      </w:r>
      <w:r w:rsidRPr="00CA7757">
        <w:rPr>
          <w:rFonts w:ascii="Arial" w:hAnsi="Arial" w:cs="Arial"/>
          <w:color w:val="000000"/>
          <w:sz w:val="20"/>
          <w:szCs w:val="20"/>
        </w:rPr>
        <w:t>ravessa José Gonçalves da silva</w:t>
      </w:r>
      <w:r>
        <w:rPr>
          <w:rFonts w:ascii="Arial" w:hAnsi="Arial" w:cs="Arial"/>
          <w:color w:val="000000"/>
          <w:sz w:val="20"/>
          <w:szCs w:val="20"/>
        </w:rPr>
        <w:t>,</w:t>
      </w:r>
      <w:r w:rsidRPr="00CA7757">
        <w:rPr>
          <w:rFonts w:ascii="Arial" w:hAnsi="Arial" w:cs="Arial"/>
          <w:color w:val="000000"/>
          <w:sz w:val="20"/>
          <w:szCs w:val="20"/>
        </w:rPr>
        <w:t xml:space="preserve"> </w:t>
      </w:r>
      <w:r>
        <w:rPr>
          <w:rFonts w:ascii="Arial" w:hAnsi="Arial" w:cs="Arial"/>
          <w:color w:val="000000"/>
          <w:sz w:val="20"/>
          <w:szCs w:val="20"/>
        </w:rPr>
        <w:t>R</w:t>
      </w:r>
      <w:r w:rsidRPr="00CA7757">
        <w:rPr>
          <w:rFonts w:ascii="Arial" w:hAnsi="Arial" w:cs="Arial"/>
          <w:color w:val="000000"/>
          <w:sz w:val="20"/>
          <w:szCs w:val="20"/>
        </w:rPr>
        <w:t>ua 5</w:t>
      </w:r>
      <w:r>
        <w:rPr>
          <w:rFonts w:ascii="Arial" w:hAnsi="Arial" w:cs="Arial"/>
          <w:color w:val="000000"/>
          <w:sz w:val="20"/>
          <w:szCs w:val="20"/>
        </w:rPr>
        <w:t>,</w:t>
      </w:r>
      <w:r w:rsidRPr="00CA7757">
        <w:rPr>
          <w:rFonts w:ascii="Arial" w:hAnsi="Arial" w:cs="Arial"/>
          <w:color w:val="000000"/>
          <w:sz w:val="20"/>
          <w:szCs w:val="20"/>
        </w:rPr>
        <w:t xml:space="preserve"> </w:t>
      </w:r>
      <w:r>
        <w:rPr>
          <w:rFonts w:ascii="Arial" w:hAnsi="Arial" w:cs="Arial"/>
          <w:color w:val="000000"/>
          <w:sz w:val="20"/>
          <w:szCs w:val="20"/>
        </w:rPr>
        <w:t>R</w:t>
      </w:r>
      <w:r w:rsidRPr="00CA7757">
        <w:rPr>
          <w:rFonts w:ascii="Arial" w:hAnsi="Arial" w:cs="Arial"/>
          <w:color w:val="000000"/>
          <w:sz w:val="20"/>
          <w:szCs w:val="20"/>
        </w:rPr>
        <w:t xml:space="preserve">ua </w:t>
      </w:r>
      <w:r>
        <w:rPr>
          <w:rFonts w:ascii="Arial" w:hAnsi="Arial" w:cs="Arial"/>
          <w:color w:val="000000"/>
          <w:sz w:val="20"/>
          <w:szCs w:val="20"/>
        </w:rPr>
        <w:t>S</w:t>
      </w:r>
      <w:r w:rsidRPr="00CA7757">
        <w:rPr>
          <w:rFonts w:ascii="Arial" w:hAnsi="Arial" w:cs="Arial"/>
          <w:color w:val="000000"/>
          <w:sz w:val="20"/>
          <w:szCs w:val="20"/>
        </w:rPr>
        <w:t>ão Paulo</w:t>
      </w:r>
      <w:r>
        <w:rPr>
          <w:rFonts w:ascii="Arial" w:hAnsi="Arial" w:cs="Arial"/>
          <w:color w:val="000000"/>
          <w:sz w:val="20"/>
          <w:szCs w:val="20"/>
        </w:rPr>
        <w:t>,</w:t>
      </w:r>
      <w:r w:rsidRPr="00CA7757">
        <w:rPr>
          <w:rFonts w:ascii="Arial" w:hAnsi="Arial" w:cs="Arial"/>
          <w:color w:val="000000"/>
          <w:sz w:val="20"/>
          <w:szCs w:val="20"/>
        </w:rPr>
        <w:t xml:space="preserve"> </w:t>
      </w:r>
      <w:r>
        <w:rPr>
          <w:rFonts w:ascii="Arial" w:hAnsi="Arial" w:cs="Arial"/>
          <w:color w:val="000000"/>
          <w:sz w:val="20"/>
          <w:szCs w:val="20"/>
        </w:rPr>
        <w:t>R</w:t>
      </w:r>
      <w:r w:rsidRPr="00CA7757">
        <w:rPr>
          <w:rFonts w:ascii="Arial" w:hAnsi="Arial" w:cs="Arial"/>
          <w:color w:val="000000"/>
          <w:sz w:val="20"/>
          <w:szCs w:val="20"/>
        </w:rPr>
        <w:t>ua Guanabara entre outras</w:t>
      </w:r>
      <w:r>
        <w:rPr>
          <w:rFonts w:ascii="Arial" w:hAnsi="Arial" w:cs="Arial"/>
          <w:color w:val="000000"/>
          <w:sz w:val="20"/>
          <w:szCs w:val="20"/>
        </w:rPr>
        <w:t>.</w:t>
      </w:r>
    </w:p>
    <w:p w:rsidR="005172D0" w:rsidRDefault="005172D0" w:rsidP="007E69EE">
      <w:pPr>
        <w:pStyle w:val="PargrafodaLista"/>
        <w:numPr>
          <w:ilvl w:val="0"/>
          <w:numId w:val="25"/>
        </w:numPr>
        <w:spacing w:before="100" w:beforeAutospacing="1" w:after="100" w:afterAutospacing="1" w:line="240" w:lineRule="auto"/>
        <w:ind w:left="0" w:firstLine="0"/>
        <w:outlineLvl w:val="2"/>
        <w:rPr>
          <w:rFonts w:ascii="Arial" w:eastAsia="Times New Roman" w:hAnsi="Arial" w:cs="Arial"/>
          <w:b/>
          <w:bCs/>
          <w:color w:val="000000"/>
          <w:sz w:val="20"/>
          <w:szCs w:val="20"/>
          <w:lang w:eastAsia="pt-BR"/>
        </w:rPr>
      </w:pPr>
      <w:r w:rsidRPr="00E746B3">
        <w:rPr>
          <w:rFonts w:ascii="Arial" w:eastAsia="Times New Roman" w:hAnsi="Arial" w:cs="Arial"/>
          <w:b/>
          <w:bCs/>
          <w:color w:val="000000"/>
          <w:sz w:val="20"/>
          <w:szCs w:val="20"/>
          <w:lang w:eastAsia="pt-BR"/>
        </w:rPr>
        <w:t>Requisitos da contratação</w:t>
      </w:r>
      <w:r>
        <w:rPr>
          <w:rFonts w:ascii="Arial" w:eastAsia="Times New Roman" w:hAnsi="Arial" w:cs="Arial"/>
          <w:b/>
          <w:bCs/>
          <w:color w:val="000000"/>
          <w:sz w:val="20"/>
          <w:szCs w:val="20"/>
          <w:lang w:eastAsia="pt-BR"/>
        </w:rPr>
        <w:t xml:space="preserve"> - características/especificações técnicas </w:t>
      </w:r>
    </w:p>
    <w:p w:rsidR="005172D0" w:rsidRPr="00305A3C" w:rsidRDefault="005172D0" w:rsidP="007E69EE">
      <w:pPr>
        <w:pStyle w:val="PargrafodaLista"/>
        <w:spacing w:before="100" w:beforeAutospacing="1" w:after="100" w:afterAutospacing="1" w:line="240" w:lineRule="auto"/>
        <w:ind w:left="0"/>
        <w:outlineLvl w:val="2"/>
        <w:rPr>
          <w:rFonts w:ascii="Arial" w:eastAsia="Times New Roman" w:hAnsi="Arial" w:cs="Arial"/>
          <w:b/>
          <w:bCs/>
          <w:color w:val="000000"/>
          <w:sz w:val="20"/>
          <w:szCs w:val="20"/>
          <w:lang w:eastAsia="pt-BR"/>
        </w:rPr>
      </w:pPr>
    </w:p>
    <w:p w:rsidR="005172D0" w:rsidRPr="00CA7757" w:rsidRDefault="005172D0" w:rsidP="007E69EE">
      <w:pPr>
        <w:pStyle w:val="PargrafodaLista"/>
        <w:spacing w:before="100" w:beforeAutospacing="1" w:after="100" w:afterAutospacing="1" w:line="240" w:lineRule="auto"/>
        <w:ind w:left="0"/>
        <w:outlineLvl w:val="2"/>
        <w:rPr>
          <w:rFonts w:ascii="Arial" w:eastAsia="Times New Roman" w:hAnsi="Arial" w:cs="Arial"/>
          <w:color w:val="000000"/>
          <w:sz w:val="20"/>
          <w:szCs w:val="20"/>
          <w:lang w:eastAsia="pt-BR"/>
        </w:rPr>
      </w:pPr>
      <w:r w:rsidRPr="00CA7757">
        <w:rPr>
          <w:rFonts w:ascii="Arial" w:eastAsia="Times New Roman" w:hAnsi="Arial" w:cs="Arial"/>
          <w:color w:val="000000"/>
          <w:sz w:val="20"/>
          <w:szCs w:val="20"/>
          <w:lang w:eastAsia="pt-BR"/>
        </w:rPr>
        <w:t>Os serviços relacionados serão realizados em estrita conformidade com a planilha orçamentária em anexo</w:t>
      </w:r>
      <w:r>
        <w:rPr>
          <w:rFonts w:ascii="Arial" w:eastAsia="Times New Roman" w:hAnsi="Arial" w:cs="Arial"/>
          <w:color w:val="000000"/>
          <w:sz w:val="20"/>
          <w:szCs w:val="20"/>
          <w:lang w:eastAsia="pt-BR"/>
        </w:rPr>
        <w:t>.</w:t>
      </w:r>
    </w:p>
    <w:p w:rsidR="005172D0" w:rsidRPr="00E746B3" w:rsidRDefault="005172D0" w:rsidP="007E69EE">
      <w:pPr>
        <w:pStyle w:val="NormalWeb"/>
        <w:shd w:val="clear" w:color="auto" w:fill="FFFFFF"/>
        <w:spacing w:before="0" w:beforeAutospacing="0" w:after="0" w:afterAutospacing="0"/>
        <w:rPr>
          <w:rFonts w:ascii="Arial" w:hAnsi="Arial" w:cs="Arial"/>
          <w:color w:val="FF0000"/>
          <w:sz w:val="20"/>
          <w:szCs w:val="20"/>
        </w:rPr>
      </w:pPr>
    </w:p>
    <w:p w:rsidR="005172D0" w:rsidRPr="00305A3C" w:rsidRDefault="005172D0" w:rsidP="007E69EE">
      <w:pPr>
        <w:pStyle w:val="PargrafodaLista"/>
        <w:numPr>
          <w:ilvl w:val="0"/>
          <w:numId w:val="25"/>
        </w:numPr>
        <w:spacing w:after="160" w:line="259" w:lineRule="auto"/>
        <w:ind w:left="0" w:firstLine="0"/>
        <w:rPr>
          <w:rFonts w:ascii="Arial" w:eastAsia="Times New Roman" w:hAnsi="Arial" w:cs="Arial"/>
          <w:sz w:val="20"/>
          <w:szCs w:val="20"/>
          <w:lang w:eastAsia="pt-BR"/>
        </w:rPr>
      </w:pPr>
      <w:r w:rsidRPr="00E746B3">
        <w:rPr>
          <w:rFonts w:ascii="Arial" w:eastAsia="Times New Roman" w:hAnsi="Arial" w:cs="Arial"/>
          <w:b/>
          <w:bCs/>
          <w:sz w:val="20"/>
          <w:szCs w:val="20"/>
          <w:lang w:eastAsia="pt-BR"/>
        </w:rPr>
        <w:t>Modelo de execução do objeto</w:t>
      </w:r>
      <w:r>
        <w:rPr>
          <w:rFonts w:ascii="Arial" w:eastAsia="Times New Roman" w:hAnsi="Arial" w:cs="Arial"/>
          <w:b/>
          <w:bCs/>
          <w:sz w:val="20"/>
          <w:szCs w:val="20"/>
          <w:lang w:eastAsia="pt-BR"/>
        </w:rPr>
        <w:t xml:space="preserve"> </w:t>
      </w:r>
    </w:p>
    <w:p w:rsidR="005172D0" w:rsidRDefault="005172D0" w:rsidP="007E69EE">
      <w:pPr>
        <w:pStyle w:val="PargrafodaLista"/>
        <w:ind w:left="0"/>
        <w:rPr>
          <w:rFonts w:ascii="Arial" w:eastAsia="Times New Roman" w:hAnsi="Arial" w:cs="Arial"/>
          <w:b/>
          <w:bCs/>
          <w:sz w:val="20"/>
          <w:szCs w:val="20"/>
          <w:lang w:eastAsia="pt-BR"/>
        </w:rPr>
      </w:pPr>
    </w:p>
    <w:p w:rsidR="005172D0" w:rsidRPr="00E746B3" w:rsidRDefault="005172D0" w:rsidP="007E69EE">
      <w:pPr>
        <w:pStyle w:val="PargrafodaLista"/>
        <w:ind w:left="0"/>
        <w:rPr>
          <w:rFonts w:ascii="Arial" w:eastAsia="Times New Roman" w:hAnsi="Arial" w:cs="Arial"/>
          <w:sz w:val="20"/>
          <w:szCs w:val="20"/>
          <w:lang w:eastAsia="pt-BR"/>
        </w:rPr>
      </w:pPr>
      <w:r w:rsidRPr="00305A3C">
        <w:rPr>
          <w:rFonts w:ascii="Arial" w:eastAsia="Times New Roman" w:hAnsi="Arial" w:cs="Arial"/>
          <w:sz w:val="20"/>
          <w:szCs w:val="20"/>
          <w:lang w:eastAsia="pt-BR"/>
        </w:rPr>
        <w:t>Para os serviços de mão de obra a quantificação do serviço está relacionada à medição de rua selecionados onde os serviços serão executados ora por metro quadrado entre parentes execução de pavimentos limpeza final por metro linear entre parentes guia de meio-fio, execução de sarjetas</w:t>
      </w:r>
      <w:r>
        <w:rPr>
          <w:rFonts w:ascii="Arial" w:eastAsia="Times New Roman" w:hAnsi="Arial" w:cs="Arial"/>
          <w:sz w:val="20"/>
          <w:szCs w:val="20"/>
          <w:lang w:eastAsia="pt-BR"/>
        </w:rPr>
        <w:t>.</w:t>
      </w:r>
    </w:p>
    <w:p w:rsidR="005172D0" w:rsidRDefault="005172D0" w:rsidP="007E69EE">
      <w:pPr>
        <w:pStyle w:val="PargrafodaLista"/>
        <w:ind w:left="0"/>
        <w:rPr>
          <w:rFonts w:ascii="Arial" w:eastAsia="Times New Roman" w:hAnsi="Arial" w:cs="Arial"/>
          <w:b/>
          <w:bCs/>
          <w:color w:val="000000"/>
          <w:sz w:val="20"/>
          <w:szCs w:val="20"/>
          <w:lang w:eastAsia="pt-BR"/>
        </w:rPr>
      </w:pPr>
    </w:p>
    <w:p w:rsidR="005172D0" w:rsidRDefault="005172D0" w:rsidP="007E69EE">
      <w:pPr>
        <w:pStyle w:val="PargrafodaLista"/>
        <w:numPr>
          <w:ilvl w:val="0"/>
          <w:numId w:val="25"/>
        </w:numPr>
        <w:spacing w:after="160" w:line="259" w:lineRule="auto"/>
        <w:ind w:left="0" w:firstLine="0"/>
        <w:rPr>
          <w:rFonts w:ascii="Arial" w:eastAsia="Times New Roman" w:hAnsi="Arial" w:cs="Arial"/>
          <w:b/>
          <w:bCs/>
          <w:color w:val="000000"/>
          <w:sz w:val="20"/>
          <w:szCs w:val="20"/>
          <w:lang w:eastAsia="pt-BR"/>
        </w:rPr>
      </w:pPr>
      <w:r w:rsidRPr="00E746B3">
        <w:rPr>
          <w:rFonts w:ascii="Arial" w:eastAsia="Times New Roman" w:hAnsi="Arial" w:cs="Arial"/>
          <w:b/>
          <w:bCs/>
          <w:color w:val="000000"/>
          <w:sz w:val="20"/>
          <w:szCs w:val="20"/>
          <w:lang w:eastAsia="pt-BR"/>
        </w:rPr>
        <w:t>Modelo de gestão e fiscalização do contrato</w:t>
      </w:r>
    </w:p>
    <w:p w:rsidR="005172D0" w:rsidRPr="00CA7757" w:rsidRDefault="005172D0" w:rsidP="007E69EE">
      <w:pPr>
        <w:rPr>
          <w:rFonts w:ascii="Arial" w:hAnsi="Arial" w:cs="Arial"/>
          <w:color w:val="000000"/>
          <w:sz w:val="20"/>
          <w:szCs w:val="20"/>
        </w:rPr>
      </w:pPr>
      <w:r w:rsidRPr="00CA7757">
        <w:rPr>
          <w:rFonts w:ascii="Arial" w:hAnsi="Arial" w:cs="Arial"/>
          <w:color w:val="000000"/>
          <w:sz w:val="20"/>
          <w:szCs w:val="20"/>
        </w:rPr>
        <w:t xml:space="preserve">A gestão do contrato será o previsto no ordenamento jurídico sobretudo disposto no decreto municipal e na lei federal 14133/21 o fiscal para presente contratação será o senhor Carlos Henrique de </w:t>
      </w:r>
      <w:r>
        <w:rPr>
          <w:rFonts w:ascii="Arial" w:hAnsi="Arial" w:cs="Arial"/>
          <w:color w:val="000000"/>
          <w:sz w:val="20"/>
          <w:szCs w:val="20"/>
        </w:rPr>
        <w:t>C</w:t>
      </w:r>
      <w:r w:rsidRPr="00CA7757">
        <w:rPr>
          <w:rFonts w:ascii="Arial" w:hAnsi="Arial" w:cs="Arial"/>
          <w:color w:val="000000"/>
          <w:sz w:val="20"/>
          <w:szCs w:val="20"/>
        </w:rPr>
        <w:t>arvalho que auxiliará o gestor de contratos públicos da prefeitura municipal de caxambu conforme estabelece a legislação vigente</w:t>
      </w:r>
    </w:p>
    <w:p w:rsidR="005172D0" w:rsidRDefault="005172D0" w:rsidP="007E69EE">
      <w:pPr>
        <w:pStyle w:val="PargrafodaLista"/>
        <w:numPr>
          <w:ilvl w:val="0"/>
          <w:numId w:val="25"/>
        </w:numPr>
        <w:spacing w:after="160" w:line="259" w:lineRule="auto"/>
        <w:ind w:left="0" w:firstLine="0"/>
        <w:rPr>
          <w:rFonts w:ascii="Arial" w:eastAsia="Times New Roman" w:hAnsi="Arial" w:cs="Arial"/>
          <w:b/>
          <w:bCs/>
          <w:color w:val="000000"/>
          <w:sz w:val="20"/>
          <w:szCs w:val="20"/>
          <w:lang w:eastAsia="pt-BR"/>
        </w:rPr>
      </w:pPr>
      <w:r w:rsidRPr="00E746B3">
        <w:rPr>
          <w:rFonts w:ascii="Arial" w:eastAsia="Times New Roman" w:hAnsi="Arial" w:cs="Arial"/>
          <w:b/>
          <w:bCs/>
          <w:color w:val="000000"/>
          <w:sz w:val="20"/>
          <w:szCs w:val="20"/>
          <w:lang w:eastAsia="pt-BR"/>
        </w:rPr>
        <w:t>Critérios de medição de pagamento</w:t>
      </w:r>
    </w:p>
    <w:p w:rsidR="005172D0" w:rsidRPr="00CA7757" w:rsidRDefault="005172D0" w:rsidP="007E69EE">
      <w:pPr>
        <w:rPr>
          <w:rFonts w:ascii="Arial" w:hAnsi="Arial" w:cs="Arial"/>
          <w:color w:val="000000"/>
          <w:sz w:val="20"/>
          <w:szCs w:val="20"/>
        </w:rPr>
      </w:pPr>
      <w:r w:rsidRPr="00CA7757">
        <w:rPr>
          <w:rFonts w:ascii="Arial" w:hAnsi="Arial" w:cs="Arial"/>
          <w:color w:val="000000"/>
          <w:sz w:val="20"/>
          <w:szCs w:val="20"/>
        </w:rPr>
        <w:t>Os serviços serão pagos conforme medição após a realização dos serviços mencionados e quantificados em ordem de serviço liberadas pelo secretário de obras</w:t>
      </w:r>
    </w:p>
    <w:p w:rsidR="005172D0" w:rsidRDefault="005172D0" w:rsidP="007E69EE">
      <w:pPr>
        <w:pStyle w:val="PargrafodaLista"/>
        <w:numPr>
          <w:ilvl w:val="0"/>
          <w:numId w:val="25"/>
        </w:numPr>
        <w:spacing w:after="160" w:line="259" w:lineRule="auto"/>
        <w:ind w:left="0" w:firstLine="0"/>
        <w:rPr>
          <w:rFonts w:ascii="Arial" w:eastAsia="Times New Roman" w:hAnsi="Arial" w:cs="Arial"/>
          <w:b/>
          <w:bCs/>
          <w:color w:val="000000" w:themeColor="text1"/>
          <w:sz w:val="20"/>
          <w:szCs w:val="20"/>
          <w:lang w:eastAsia="pt-BR"/>
        </w:rPr>
      </w:pPr>
      <w:r w:rsidRPr="00E746B3">
        <w:rPr>
          <w:rFonts w:ascii="Arial" w:eastAsia="Times New Roman" w:hAnsi="Arial" w:cs="Arial"/>
          <w:b/>
          <w:bCs/>
          <w:color w:val="000000" w:themeColor="text1"/>
          <w:sz w:val="20"/>
          <w:szCs w:val="20"/>
          <w:lang w:eastAsia="pt-BR"/>
        </w:rPr>
        <w:t xml:space="preserve">Forma e critérios de seleção do fornecedor </w:t>
      </w:r>
    </w:p>
    <w:p w:rsidR="005172D0" w:rsidRPr="00CA7757" w:rsidRDefault="005172D0" w:rsidP="007E69EE">
      <w:pPr>
        <w:rPr>
          <w:rFonts w:ascii="Arial" w:hAnsi="Arial" w:cs="Arial"/>
          <w:color w:val="000000" w:themeColor="text1"/>
          <w:sz w:val="20"/>
          <w:szCs w:val="20"/>
        </w:rPr>
      </w:pPr>
      <w:r w:rsidRPr="00CA7757">
        <w:rPr>
          <w:rFonts w:ascii="Arial" w:hAnsi="Arial" w:cs="Arial"/>
          <w:color w:val="000000" w:themeColor="text1"/>
          <w:sz w:val="20"/>
          <w:szCs w:val="20"/>
        </w:rPr>
        <w:t>O critério de seleção do fornecedor será por menor valor do objeto</w:t>
      </w:r>
    </w:p>
    <w:p w:rsidR="005172D0" w:rsidRDefault="005172D0" w:rsidP="007E69EE">
      <w:pPr>
        <w:pStyle w:val="PargrafodaLista"/>
        <w:numPr>
          <w:ilvl w:val="0"/>
          <w:numId w:val="25"/>
        </w:numPr>
        <w:spacing w:after="160" w:line="259" w:lineRule="auto"/>
        <w:ind w:left="0" w:firstLine="0"/>
        <w:rPr>
          <w:rFonts w:ascii="Arial" w:eastAsia="Times New Roman" w:hAnsi="Arial" w:cs="Arial"/>
          <w:b/>
          <w:bCs/>
          <w:sz w:val="20"/>
          <w:szCs w:val="20"/>
          <w:lang w:eastAsia="pt-BR"/>
        </w:rPr>
      </w:pPr>
      <w:r w:rsidRPr="00E746B3">
        <w:rPr>
          <w:rFonts w:ascii="Arial" w:eastAsia="Times New Roman" w:hAnsi="Arial" w:cs="Arial"/>
          <w:b/>
          <w:bCs/>
          <w:sz w:val="20"/>
          <w:szCs w:val="20"/>
          <w:lang w:eastAsia="pt-BR"/>
        </w:rPr>
        <w:t>Valor estimado da contratação</w:t>
      </w:r>
    </w:p>
    <w:p w:rsidR="005172D0" w:rsidRPr="00CA7757" w:rsidRDefault="005172D0" w:rsidP="007E69EE">
      <w:pPr>
        <w:rPr>
          <w:rFonts w:ascii="Arial" w:hAnsi="Arial" w:cs="Arial"/>
          <w:sz w:val="20"/>
          <w:szCs w:val="20"/>
        </w:rPr>
      </w:pPr>
      <w:r w:rsidRPr="00CA7757">
        <w:rPr>
          <w:rFonts w:ascii="Arial" w:hAnsi="Arial" w:cs="Arial"/>
          <w:sz w:val="20"/>
          <w:szCs w:val="20"/>
        </w:rPr>
        <w:t>O valor estimado da contratação será sigiloso</w:t>
      </w:r>
    </w:p>
    <w:p w:rsidR="005172D0" w:rsidRPr="00CA7757" w:rsidRDefault="005172D0" w:rsidP="007E69EE">
      <w:pPr>
        <w:pStyle w:val="PargrafodaLista"/>
        <w:numPr>
          <w:ilvl w:val="0"/>
          <w:numId w:val="25"/>
        </w:numPr>
        <w:spacing w:after="160" w:line="259" w:lineRule="auto"/>
        <w:ind w:left="142" w:hanging="142"/>
        <w:rPr>
          <w:rFonts w:ascii="Arial" w:eastAsia="Times New Roman" w:hAnsi="Arial" w:cs="Arial"/>
          <w:sz w:val="20"/>
          <w:szCs w:val="20"/>
          <w:lang w:eastAsia="pt-BR"/>
        </w:rPr>
      </w:pPr>
      <w:r w:rsidRPr="00E746B3">
        <w:rPr>
          <w:rFonts w:ascii="Arial" w:eastAsia="Times New Roman" w:hAnsi="Arial" w:cs="Arial"/>
          <w:b/>
          <w:bCs/>
          <w:sz w:val="20"/>
          <w:szCs w:val="20"/>
          <w:lang w:eastAsia="pt-BR"/>
        </w:rPr>
        <w:t>Adequação orçamentária</w:t>
      </w:r>
    </w:p>
    <w:p w:rsidR="005172D0" w:rsidRPr="00E746B3" w:rsidRDefault="005172D0" w:rsidP="007E69EE">
      <w:pPr>
        <w:ind w:firstLine="1134"/>
        <w:rPr>
          <w:rFonts w:ascii="Arial" w:hAnsi="Arial" w:cs="Arial"/>
          <w:sz w:val="20"/>
          <w:szCs w:val="20"/>
        </w:rPr>
      </w:pPr>
      <w:r w:rsidRPr="00E746B3">
        <w:rPr>
          <w:rFonts w:ascii="Arial" w:hAnsi="Arial" w:cs="Arial"/>
          <w:sz w:val="20"/>
          <w:szCs w:val="20"/>
        </w:rPr>
        <w:lastRenderedPageBreak/>
        <w:t>A presente despesa correrá da seguinte dotação orçamentária:</w:t>
      </w:r>
    </w:p>
    <w:p w:rsidR="005172D0" w:rsidRPr="00CA7757" w:rsidRDefault="005172D0" w:rsidP="007E69EE">
      <w:pPr>
        <w:ind w:firstLine="1134"/>
        <w:rPr>
          <w:rFonts w:ascii="Arial" w:hAnsi="Arial" w:cs="Arial"/>
          <w:sz w:val="20"/>
          <w:szCs w:val="20"/>
        </w:rPr>
      </w:pPr>
      <w:r w:rsidRPr="00CA7757">
        <w:rPr>
          <w:rFonts w:ascii="Arial" w:hAnsi="Arial" w:cs="Arial"/>
          <w:sz w:val="20"/>
          <w:szCs w:val="20"/>
        </w:rPr>
        <w:t xml:space="preserve">Ficha - </w:t>
      </w:r>
      <w:r w:rsidRPr="00CA7757">
        <w:rPr>
          <w:rFonts w:ascii="Arial" w:hAnsi="Arial" w:cs="Arial"/>
          <w:sz w:val="20"/>
          <w:szCs w:val="20"/>
        </w:rPr>
        <w:tab/>
      </w:r>
      <w:proofErr w:type="gramStart"/>
      <w:r w:rsidRPr="00CA7757">
        <w:rPr>
          <w:rFonts w:ascii="Arial" w:hAnsi="Arial" w:cs="Arial"/>
          <w:sz w:val="20"/>
          <w:szCs w:val="20"/>
        </w:rPr>
        <w:t>318</w:t>
      </w:r>
      <w:r w:rsidRPr="00CA7757">
        <w:rPr>
          <w:rFonts w:ascii="Arial" w:hAnsi="Arial" w:cs="Arial"/>
          <w:sz w:val="20"/>
          <w:szCs w:val="20"/>
        </w:rPr>
        <w:tab/>
        <w:t>fonte</w:t>
      </w:r>
      <w:proofErr w:type="gramEnd"/>
      <w:r w:rsidRPr="00CA7757">
        <w:rPr>
          <w:rFonts w:ascii="Arial" w:hAnsi="Arial" w:cs="Arial"/>
          <w:sz w:val="20"/>
          <w:szCs w:val="20"/>
        </w:rPr>
        <w:tab/>
        <w:t>1.501.000 código de aplicação: 0000 não informado</w:t>
      </w:r>
    </w:p>
    <w:p w:rsidR="005172D0" w:rsidRDefault="005172D0" w:rsidP="007E69EE">
      <w:pPr>
        <w:ind w:firstLine="1134"/>
        <w:rPr>
          <w:rFonts w:ascii="Arial" w:hAnsi="Arial" w:cs="Arial"/>
          <w:bCs/>
          <w:sz w:val="20"/>
          <w:szCs w:val="20"/>
        </w:rPr>
      </w:pPr>
      <w:r w:rsidRPr="00E746B3">
        <w:rPr>
          <w:rFonts w:ascii="Arial" w:hAnsi="Arial" w:cs="Arial"/>
          <w:bCs/>
          <w:sz w:val="20"/>
          <w:szCs w:val="20"/>
        </w:rPr>
        <w:t xml:space="preserve">Declaro que sou responsável pela elaboração do termo de referência, que corresponde à </w:t>
      </w:r>
      <w:r>
        <w:rPr>
          <w:rFonts w:ascii="Arial" w:hAnsi="Arial" w:cs="Arial"/>
          <w:bCs/>
          <w:sz w:val="20"/>
          <w:szCs w:val="20"/>
        </w:rPr>
        <w:t>mão de obra de calçamento, construção de sarjeta e assentamento de meio fio,</w:t>
      </w:r>
      <w:r w:rsidRPr="00E746B3">
        <w:rPr>
          <w:rFonts w:ascii="Arial" w:hAnsi="Arial" w:cs="Arial"/>
          <w:bCs/>
          <w:sz w:val="20"/>
          <w:szCs w:val="20"/>
        </w:rPr>
        <w:t xml:space="preserve"> para constar como anexo ao edital. O termo de referência está adequado ao que dispõe a legislação em vigor. </w:t>
      </w:r>
    </w:p>
    <w:p w:rsidR="007E69EE" w:rsidRDefault="007E69EE" w:rsidP="007E69EE">
      <w:pPr>
        <w:ind w:firstLine="1134"/>
        <w:rPr>
          <w:rFonts w:ascii="Arial" w:hAnsi="Arial" w:cs="Arial"/>
          <w:bCs/>
          <w:sz w:val="20"/>
          <w:szCs w:val="20"/>
        </w:rPr>
      </w:pPr>
    </w:p>
    <w:p w:rsidR="007E69EE" w:rsidRPr="00E746B3" w:rsidRDefault="007E69EE" w:rsidP="007E69EE">
      <w:pPr>
        <w:ind w:firstLine="1134"/>
        <w:rPr>
          <w:rFonts w:ascii="Arial" w:hAnsi="Arial" w:cs="Arial"/>
          <w:color w:val="FF0000"/>
          <w:sz w:val="20"/>
          <w:szCs w:val="20"/>
        </w:rPr>
      </w:pPr>
    </w:p>
    <w:p w:rsidR="005172D0" w:rsidRPr="00E746B3" w:rsidRDefault="005172D0" w:rsidP="005172D0">
      <w:pPr>
        <w:jc w:val="center"/>
        <w:rPr>
          <w:rFonts w:ascii="Arial" w:hAnsi="Arial" w:cs="Arial"/>
          <w:color w:val="000000" w:themeColor="text1"/>
          <w:sz w:val="20"/>
          <w:szCs w:val="20"/>
        </w:rPr>
      </w:pPr>
      <w:r w:rsidRPr="00E746B3">
        <w:rPr>
          <w:rFonts w:ascii="Arial" w:hAnsi="Arial" w:cs="Arial"/>
          <w:color w:val="000000" w:themeColor="text1"/>
          <w:sz w:val="20"/>
          <w:szCs w:val="20"/>
        </w:rPr>
        <w:t xml:space="preserve">Caxambu/mg </w:t>
      </w:r>
      <w:r>
        <w:rPr>
          <w:rFonts w:ascii="Arial" w:hAnsi="Arial" w:cs="Arial"/>
          <w:color w:val="000000" w:themeColor="text1"/>
          <w:sz w:val="20"/>
          <w:szCs w:val="20"/>
        </w:rPr>
        <w:t xml:space="preserve">12 </w:t>
      </w:r>
      <w:r w:rsidRPr="00E746B3">
        <w:rPr>
          <w:rFonts w:ascii="Arial" w:hAnsi="Arial" w:cs="Arial"/>
          <w:color w:val="000000" w:themeColor="text1"/>
          <w:sz w:val="20"/>
          <w:szCs w:val="20"/>
        </w:rPr>
        <w:t>de</w:t>
      </w:r>
      <w:r>
        <w:rPr>
          <w:rFonts w:ascii="Arial" w:hAnsi="Arial" w:cs="Arial"/>
          <w:color w:val="000000" w:themeColor="text1"/>
          <w:sz w:val="20"/>
          <w:szCs w:val="20"/>
        </w:rPr>
        <w:t xml:space="preserve"> abril</w:t>
      </w:r>
      <w:r w:rsidRPr="00E746B3">
        <w:rPr>
          <w:rFonts w:ascii="Arial" w:hAnsi="Arial" w:cs="Arial"/>
          <w:color w:val="000000" w:themeColor="text1"/>
          <w:sz w:val="20"/>
          <w:szCs w:val="20"/>
        </w:rPr>
        <w:t xml:space="preserve"> de 202</w:t>
      </w:r>
      <w:r>
        <w:rPr>
          <w:rFonts w:ascii="Arial" w:hAnsi="Arial" w:cs="Arial"/>
          <w:color w:val="000000" w:themeColor="text1"/>
          <w:sz w:val="20"/>
          <w:szCs w:val="20"/>
        </w:rPr>
        <w:t>3.</w:t>
      </w:r>
    </w:p>
    <w:p w:rsidR="005172D0" w:rsidRDefault="005172D0" w:rsidP="005172D0">
      <w:pPr>
        <w:jc w:val="center"/>
        <w:rPr>
          <w:rFonts w:ascii="Arial" w:hAnsi="Arial" w:cs="Arial"/>
          <w:color w:val="000000" w:themeColor="text1"/>
          <w:sz w:val="20"/>
          <w:szCs w:val="20"/>
        </w:rPr>
      </w:pPr>
    </w:p>
    <w:p w:rsidR="005172D0" w:rsidRDefault="005172D0" w:rsidP="005172D0">
      <w:pPr>
        <w:jc w:val="center"/>
        <w:rPr>
          <w:rFonts w:ascii="Arial" w:hAnsi="Arial" w:cs="Arial"/>
          <w:color w:val="000000" w:themeColor="text1"/>
          <w:sz w:val="20"/>
          <w:szCs w:val="20"/>
        </w:rPr>
      </w:pPr>
    </w:p>
    <w:p w:rsidR="005172D0" w:rsidRDefault="005172D0" w:rsidP="005172D0">
      <w:pPr>
        <w:jc w:val="center"/>
        <w:rPr>
          <w:rFonts w:ascii="Arial" w:hAnsi="Arial" w:cs="Arial"/>
          <w:color w:val="000000" w:themeColor="text1"/>
          <w:sz w:val="20"/>
          <w:szCs w:val="20"/>
        </w:rPr>
      </w:pPr>
      <w:r>
        <w:rPr>
          <w:rFonts w:ascii="Arial" w:hAnsi="Arial" w:cs="Arial"/>
          <w:color w:val="000000" w:themeColor="text1"/>
          <w:sz w:val="20"/>
          <w:szCs w:val="20"/>
        </w:rPr>
        <w:t>________________________________________</w:t>
      </w:r>
    </w:p>
    <w:p w:rsidR="005172D0" w:rsidRDefault="005172D0" w:rsidP="005172D0">
      <w:pPr>
        <w:jc w:val="center"/>
        <w:rPr>
          <w:rFonts w:ascii="Arial" w:hAnsi="Arial" w:cs="Arial"/>
          <w:color w:val="000000" w:themeColor="text1"/>
          <w:sz w:val="20"/>
          <w:szCs w:val="20"/>
        </w:rPr>
      </w:pPr>
      <w:r>
        <w:rPr>
          <w:rFonts w:ascii="Arial" w:hAnsi="Arial" w:cs="Arial"/>
          <w:color w:val="000000" w:themeColor="text1"/>
          <w:sz w:val="20"/>
          <w:szCs w:val="20"/>
        </w:rPr>
        <w:t xml:space="preserve">Lourenço Gonçalves </w:t>
      </w:r>
      <w:proofErr w:type="spellStart"/>
      <w:r>
        <w:rPr>
          <w:rFonts w:ascii="Arial" w:hAnsi="Arial" w:cs="Arial"/>
          <w:color w:val="000000" w:themeColor="text1"/>
          <w:sz w:val="20"/>
          <w:szCs w:val="20"/>
        </w:rPr>
        <w:t>Cotti</w:t>
      </w:r>
      <w:proofErr w:type="spellEnd"/>
      <w:r>
        <w:rPr>
          <w:rFonts w:ascii="Arial" w:hAnsi="Arial" w:cs="Arial"/>
          <w:color w:val="000000" w:themeColor="text1"/>
          <w:sz w:val="20"/>
          <w:szCs w:val="20"/>
        </w:rPr>
        <w:t xml:space="preserve"> júnior.</w:t>
      </w:r>
    </w:p>
    <w:p w:rsidR="005172D0" w:rsidRDefault="005172D0" w:rsidP="005172D0">
      <w:pPr>
        <w:jc w:val="center"/>
        <w:rPr>
          <w:rFonts w:ascii="Arial" w:hAnsi="Arial" w:cs="Arial"/>
          <w:color w:val="000000" w:themeColor="text1"/>
          <w:sz w:val="20"/>
          <w:szCs w:val="20"/>
        </w:rPr>
      </w:pPr>
      <w:r>
        <w:rPr>
          <w:rFonts w:ascii="Arial" w:hAnsi="Arial" w:cs="Arial"/>
          <w:color w:val="000000" w:themeColor="text1"/>
          <w:sz w:val="20"/>
          <w:szCs w:val="20"/>
        </w:rPr>
        <w:t>Servidor responsável pela redação do termo de referência</w:t>
      </w:r>
    </w:p>
    <w:p w:rsidR="005172D0" w:rsidRPr="00E746B3" w:rsidRDefault="005172D0" w:rsidP="005172D0">
      <w:pPr>
        <w:jc w:val="center"/>
        <w:rPr>
          <w:rFonts w:ascii="Arial" w:hAnsi="Arial" w:cs="Arial"/>
          <w:color w:val="000000" w:themeColor="text1"/>
          <w:sz w:val="20"/>
          <w:szCs w:val="20"/>
        </w:rPr>
      </w:pPr>
    </w:p>
    <w:p w:rsidR="005172D0" w:rsidRDefault="005172D0" w:rsidP="005172D0">
      <w:pPr>
        <w:jc w:val="center"/>
        <w:rPr>
          <w:rFonts w:ascii="Arial" w:hAnsi="Arial" w:cs="Arial"/>
          <w:color w:val="000000" w:themeColor="text1"/>
          <w:sz w:val="20"/>
          <w:szCs w:val="20"/>
        </w:rPr>
      </w:pPr>
    </w:p>
    <w:p w:rsidR="005172D0" w:rsidRDefault="005172D0" w:rsidP="005172D0">
      <w:pPr>
        <w:jc w:val="center"/>
        <w:rPr>
          <w:rFonts w:ascii="Arial" w:hAnsi="Arial" w:cs="Arial"/>
          <w:color w:val="000000" w:themeColor="text1"/>
          <w:sz w:val="20"/>
          <w:szCs w:val="20"/>
        </w:rPr>
      </w:pPr>
    </w:p>
    <w:p w:rsidR="005172D0" w:rsidRDefault="005172D0" w:rsidP="005172D0">
      <w:pPr>
        <w:jc w:val="center"/>
        <w:rPr>
          <w:rFonts w:ascii="Arial" w:hAnsi="Arial" w:cs="Arial"/>
          <w:color w:val="000000" w:themeColor="text1"/>
          <w:sz w:val="20"/>
          <w:szCs w:val="20"/>
        </w:rPr>
      </w:pPr>
    </w:p>
    <w:p w:rsidR="005172D0" w:rsidRPr="00E746B3" w:rsidRDefault="005172D0" w:rsidP="005172D0">
      <w:pPr>
        <w:jc w:val="center"/>
        <w:rPr>
          <w:rFonts w:ascii="Arial" w:hAnsi="Arial" w:cs="Arial"/>
          <w:color w:val="000000" w:themeColor="text1"/>
          <w:sz w:val="20"/>
          <w:szCs w:val="20"/>
        </w:rPr>
      </w:pPr>
      <w:r w:rsidRPr="00E746B3">
        <w:rPr>
          <w:rFonts w:ascii="Arial" w:hAnsi="Arial" w:cs="Arial"/>
          <w:color w:val="000000" w:themeColor="text1"/>
          <w:sz w:val="20"/>
          <w:szCs w:val="20"/>
        </w:rPr>
        <w:t>_________________________________________</w:t>
      </w:r>
    </w:p>
    <w:p w:rsidR="005172D0" w:rsidRPr="00E746B3" w:rsidRDefault="005172D0" w:rsidP="005172D0">
      <w:pPr>
        <w:jc w:val="center"/>
        <w:rPr>
          <w:rFonts w:ascii="Arial" w:hAnsi="Arial" w:cs="Arial"/>
          <w:color w:val="000000" w:themeColor="text1"/>
          <w:sz w:val="20"/>
          <w:szCs w:val="20"/>
        </w:rPr>
      </w:pPr>
      <w:r>
        <w:rPr>
          <w:rFonts w:ascii="Arial" w:hAnsi="Arial" w:cs="Arial"/>
          <w:color w:val="000000" w:themeColor="text1"/>
          <w:sz w:val="20"/>
          <w:szCs w:val="20"/>
        </w:rPr>
        <w:t xml:space="preserve">Edson </w:t>
      </w:r>
      <w:proofErr w:type="spellStart"/>
      <w:r>
        <w:rPr>
          <w:rFonts w:ascii="Arial" w:hAnsi="Arial" w:cs="Arial"/>
          <w:color w:val="000000" w:themeColor="text1"/>
          <w:sz w:val="20"/>
          <w:szCs w:val="20"/>
        </w:rPr>
        <w:t>Baldi</w:t>
      </w:r>
      <w:proofErr w:type="spellEnd"/>
      <w:r>
        <w:rPr>
          <w:rFonts w:ascii="Arial" w:hAnsi="Arial" w:cs="Arial"/>
          <w:color w:val="000000" w:themeColor="text1"/>
          <w:sz w:val="20"/>
          <w:szCs w:val="20"/>
        </w:rPr>
        <w:t xml:space="preserve"> da silva.</w:t>
      </w:r>
    </w:p>
    <w:p w:rsidR="005172D0" w:rsidRDefault="005172D0" w:rsidP="005172D0">
      <w:pPr>
        <w:jc w:val="center"/>
        <w:rPr>
          <w:rFonts w:ascii="Arial" w:hAnsi="Arial" w:cs="Arial"/>
          <w:color w:val="000000" w:themeColor="text1"/>
          <w:sz w:val="20"/>
          <w:szCs w:val="20"/>
        </w:rPr>
      </w:pPr>
      <w:r w:rsidRPr="00E746B3">
        <w:rPr>
          <w:rFonts w:ascii="Arial" w:hAnsi="Arial" w:cs="Arial"/>
          <w:color w:val="000000" w:themeColor="text1"/>
          <w:sz w:val="20"/>
          <w:szCs w:val="20"/>
        </w:rPr>
        <w:t xml:space="preserve">Secretário </w:t>
      </w:r>
      <w:r>
        <w:rPr>
          <w:rFonts w:ascii="Arial" w:hAnsi="Arial" w:cs="Arial"/>
          <w:color w:val="000000" w:themeColor="text1"/>
          <w:sz w:val="20"/>
          <w:szCs w:val="20"/>
        </w:rPr>
        <w:t>M</w:t>
      </w:r>
      <w:r w:rsidRPr="00E746B3">
        <w:rPr>
          <w:rFonts w:ascii="Arial" w:hAnsi="Arial" w:cs="Arial"/>
          <w:color w:val="000000" w:themeColor="text1"/>
          <w:sz w:val="20"/>
          <w:szCs w:val="20"/>
        </w:rPr>
        <w:t xml:space="preserve">unicipal de </w:t>
      </w:r>
      <w:r>
        <w:rPr>
          <w:rFonts w:ascii="Arial" w:hAnsi="Arial" w:cs="Arial"/>
          <w:color w:val="000000" w:themeColor="text1"/>
          <w:sz w:val="20"/>
          <w:szCs w:val="20"/>
        </w:rPr>
        <w:t>Obras.</w:t>
      </w:r>
    </w:p>
    <w:p w:rsidR="005172D0" w:rsidRPr="00E746B3" w:rsidRDefault="005172D0" w:rsidP="005172D0">
      <w:pPr>
        <w:jc w:val="center"/>
        <w:rPr>
          <w:rFonts w:ascii="Arial" w:hAnsi="Arial" w:cs="Arial"/>
          <w:color w:val="000000" w:themeColor="text1"/>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A0154D" w:rsidRDefault="00A0154D">
      <w:pPr>
        <w:jc w:val="center"/>
        <w:rPr>
          <w:rFonts w:ascii="Arial" w:eastAsia="MS Mincho" w:hAnsi="Arial" w:cs="Arial"/>
          <w:bCs/>
          <w:color w:val="FF0000"/>
          <w:sz w:val="20"/>
          <w:szCs w:val="20"/>
        </w:rPr>
      </w:pPr>
    </w:p>
    <w:p w:rsidR="00A0154D" w:rsidRDefault="00A0154D">
      <w:pPr>
        <w:jc w:val="center"/>
        <w:rPr>
          <w:rFonts w:ascii="Arial" w:eastAsia="MS Mincho" w:hAnsi="Arial" w:cs="Arial"/>
          <w:bCs/>
          <w:color w:val="FF0000"/>
          <w:sz w:val="20"/>
          <w:szCs w:val="20"/>
        </w:rPr>
      </w:pPr>
    </w:p>
    <w:p w:rsidR="00A0154D" w:rsidRDefault="00A0154D">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4F1E9C" w:rsidRDefault="004F1E9C">
      <w:pPr>
        <w:jc w:val="center"/>
        <w:rPr>
          <w:rFonts w:ascii="Arial" w:eastAsia="MS Mincho" w:hAnsi="Arial" w:cs="Arial"/>
          <w:bCs/>
          <w:color w:val="FF0000"/>
          <w:sz w:val="20"/>
          <w:szCs w:val="20"/>
        </w:rPr>
      </w:pPr>
    </w:p>
    <w:p w:rsidR="005172D0" w:rsidRDefault="005172D0">
      <w:pPr>
        <w:jc w:val="center"/>
        <w:rPr>
          <w:rFonts w:ascii="Arial" w:eastAsia="MS Mincho" w:hAnsi="Arial" w:cs="Arial"/>
          <w:bCs/>
          <w:color w:val="FF0000"/>
          <w:sz w:val="20"/>
          <w:szCs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jc w:val="center"/>
        <w:rPr>
          <w:rFonts w:ascii="Arial" w:hAnsi="Arial" w:cs="Arial"/>
          <w:sz w:val="20"/>
        </w:rPr>
      </w:pPr>
    </w:p>
    <w:p w:rsidR="004F1E9C" w:rsidRDefault="00EC3397">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4F1E9C" w:rsidRDefault="004F1E9C">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4F1E9C" w:rsidRDefault="004F1E9C">
      <w:pPr>
        <w:jc w:val="both"/>
        <w:rPr>
          <w:rFonts w:ascii="Arial" w:hAnsi="Arial" w:cs="Arial"/>
          <w:b/>
          <w:bCs/>
          <w14:shadow w14:blurRad="50800" w14:dist="38100" w14:dir="2700000" w14:sx="100000" w14:sy="100000" w14:kx="0" w14:ky="0" w14:algn="tl">
            <w14:srgbClr w14:val="000000">
              <w14:alpha w14:val="60000"/>
            </w14:srgbClr>
          </w14:shadow>
        </w:rPr>
      </w:pPr>
    </w:p>
    <w:p w:rsidR="004F1E9C" w:rsidRDefault="00EC3397">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4F1E9C" w:rsidRDefault="00EC3397">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4F1E9C" w:rsidRDefault="004F1E9C">
      <w:pPr>
        <w:tabs>
          <w:tab w:val="left" w:pos="540"/>
        </w:tabs>
        <w:jc w:val="both"/>
        <w:rPr>
          <w:rFonts w:ascii="Arial" w:hAnsi="Arial" w:cs="Arial"/>
          <w:sz w:val="20"/>
          <w:szCs w:val="20"/>
        </w:rPr>
      </w:pPr>
    </w:p>
    <w:p w:rsidR="004F1E9C" w:rsidRDefault="00EC3397">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4F1E9C" w:rsidRDefault="004F1E9C">
      <w:pPr>
        <w:pStyle w:val="Default"/>
        <w:jc w:val="both"/>
        <w:rPr>
          <w:color w:val="auto"/>
          <w:sz w:val="20"/>
          <w:szCs w:val="20"/>
        </w:rPr>
      </w:pPr>
    </w:p>
    <w:p w:rsidR="004F1E9C" w:rsidRDefault="00EC3397">
      <w:pPr>
        <w:pStyle w:val="Default"/>
        <w:jc w:val="both"/>
        <w:rPr>
          <w:color w:val="auto"/>
          <w:sz w:val="20"/>
          <w:szCs w:val="20"/>
        </w:rPr>
      </w:pPr>
      <w:r>
        <w:rPr>
          <w:color w:val="auto"/>
          <w:sz w:val="20"/>
          <w:szCs w:val="20"/>
        </w:rPr>
        <w:t xml:space="preserve">1.1.2 - </w:t>
      </w:r>
      <w:proofErr w:type="gramStart"/>
      <w:r>
        <w:rPr>
          <w:color w:val="auto"/>
          <w:sz w:val="20"/>
          <w:szCs w:val="20"/>
        </w:rPr>
        <w:t>se</w:t>
      </w:r>
      <w:proofErr w:type="gramEnd"/>
      <w:r>
        <w:rPr>
          <w:color w:val="auto"/>
          <w:sz w:val="20"/>
          <w:szCs w:val="20"/>
        </w:rPr>
        <w:t xml:space="preserv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4F1E9C" w:rsidRDefault="004F1E9C">
      <w:pPr>
        <w:pStyle w:val="Default"/>
        <w:jc w:val="both"/>
        <w:rPr>
          <w:color w:val="auto"/>
          <w:sz w:val="20"/>
          <w:szCs w:val="20"/>
        </w:rPr>
      </w:pPr>
    </w:p>
    <w:p w:rsidR="004F1E9C" w:rsidRDefault="00EC3397">
      <w:pPr>
        <w:pStyle w:val="Default"/>
        <w:jc w:val="both"/>
        <w:rPr>
          <w:color w:val="auto"/>
          <w:sz w:val="20"/>
          <w:szCs w:val="20"/>
        </w:rPr>
      </w:pPr>
      <w:r>
        <w:rPr>
          <w:color w:val="auto"/>
          <w:sz w:val="20"/>
          <w:szCs w:val="20"/>
        </w:rPr>
        <w:t xml:space="preserve">1.1.3 - </w:t>
      </w:r>
      <w:proofErr w:type="gramStart"/>
      <w:r>
        <w:rPr>
          <w:color w:val="auto"/>
          <w:sz w:val="20"/>
          <w:szCs w:val="20"/>
        </w:rPr>
        <w:t>se</w:t>
      </w:r>
      <w:proofErr w:type="gramEnd"/>
      <w:r>
        <w:rPr>
          <w:color w:val="auto"/>
          <w:sz w:val="20"/>
          <w:szCs w:val="20"/>
        </w:rPr>
        <w:t xml:space="preserv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4F1E9C" w:rsidRDefault="004F1E9C">
      <w:pPr>
        <w:pStyle w:val="Default"/>
        <w:jc w:val="both"/>
        <w:rPr>
          <w:color w:val="auto"/>
          <w:sz w:val="20"/>
          <w:szCs w:val="20"/>
        </w:rPr>
      </w:pPr>
    </w:p>
    <w:p w:rsidR="004F1E9C" w:rsidRDefault="00EC3397">
      <w:pPr>
        <w:pStyle w:val="Default"/>
        <w:jc w:val="both"/>
        <w:rPr>
          <w:color w:val="auto"/>
          <w:sz w:val="20"/>
          <w:szCs w:val="20"/>
        </w:rPr>
      </w:pPr>
      <w:r>
        <w:rPr>
          <w:color w:val="auto"/>
          <w:sz w:val="20"/>
          <w:szCs w:val="20"/>
        </w:rPr>
        <w:t xml:space="preserve">1.1.4 - </w:t>
      </w:r>
      <w:proofErr w:type="gramStart"/>
      <w:r>
        <w:rPr>
          <w:color w:val="auto"/>
          <w:sz w:val="20"/>
          <w:szCs w:val="20"/>
        </w:rPr>
        <w:t>se</w:t>
      </w:r>
      <w:proofErr w:type="gramEnd"/>
      <w:r>
        <w:rPr>
          <w:color w:val="auto"/>
          <w:sz w:val="20"/>
          <w:szCs w:val="20"/>
        </w:rPr>
        <w:t xml:space="preserv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4F1E9C" w:rsidRDefault="004F1E9C">
      <w:pPr>
        <w:pStyle w:val="Default"/>
        <w:jc w:val="both"/>
        <w:rPr>
          <w:color w:val="auto"/>
          <w:sz w:val="20"/>
          <w:szCs w:val="20"/>
        </w:rPr>
      </w:pPr>
    </w:p>
    <w:p w:rsidR="004F1E9C" w:rsidRDefault="00EC3397">
      <w:pPr>
        <w:tabs>
          <w:tab w:val="left" w:pos="540"/>
        </w:tabs>
        <w:jc w:val="both"/>
        <w:rPr>
          <w:rFonts w:ascii="Arial" w:hAnsi="Arial" w:cs="Arial"/>
          <w:sz w:val="20"/>
          <w:szCs w:val="20"/>
        </w:rPr>
      </w:pPr>
      <w:r>
        <w:rPr>
          <w:rFonts w:ascii="Arial" w:hAnsi="Arial" w:cs="Arial"/>
          <w:sz w:val="20"/>
          <w:szCs w:val="20"/>
        </w:rPr>
        <w:t xml:space="preserve">1.1.5 - </w:t>
      </w:r>
      <w:proofErr w:type="gramStart"/>
      <w:r>
        <w:rPr>
          <w:rFonts w:ascii="Arial" w:hAnsi="Arial" w:cs="Arial"/>
          <w:sz w:val="20"/>
          <w:szCs w:val="20"/>
        </w:rPr>
        <w:t>serão</w:t>
      </w:r>
      <w:proofErr w:type="gramEnd"/>
      <w:r>
        <w:rPr>
          <w:rFonts w:ascii="Arial" w:hAnsi="Arial" w:cs="Arial"/>
          <w:sz w:val="20"/>
          <w:szCs w:val="20"/>
        </w:rPr>
        <w:t xml:space="preserve">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4F1E9C" w:rsidRDefault="004F1E9C">
      <w:pPr>
        <w:tabs>
          <w:tab w:val="left" w:pos="540"/>
        </w:tabs>
        <w:jc w:val="both"/>
        <w:rPr>
          <w:rFonts w:ascii="Arial" w:hAnsi="Arial" w:cs="Arial"/>
          <w:sz w:val="20"/>
          <w:szCs w:val="20"/>
        </w:rPr>
      </w:pPr>
    </w:p>
    <w:p w:rsidR="004F1E9C" w:rsidRDefault="00EC3397">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4F1E9C" w:rsidRDefault="004F1E9C">
      <w:pPr>
        <w:ind w:left="360"/>
        <w:contextualSpacing/>
        <w:jc w:val="both"/>
        <w:rPr>
          <w:rFonts w:ascii="Arial" w:hAnsi="Arial" w:cs="Arial"/>
          <w:b/>
          <w:bCs/>
          <w:sz w:val="20"/>
          <w:szCs w:val="20"/>
        </w:rPr>
      </w:pPr>
    </w:p>
    <w:p w:rsidR="004F1E9C" w:rsidRDefault="00EC3397">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4F1E9C" w:rsidRDefault="004F1E9C">
      <w:pPr>
        <w:autoSpaceDE w:val="0"/>
        <w:autoSpaceDN w:val="0"/>
        <w:adjustRightInd w:val="0"/>
        <w:rPr>
          <w:rFonts w:ascii="Arial" w:hAnsi="Arial" w:cs="Arial"/>
          <w:sz w:val="20"/>
          <w:szCs w:val="20"/>
        </w:rPr>
      </w:pPr>
    </w:p>
    <w:p w:rsidR="004F1E9C" w:rsidRDefault="00EC3397">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4F1E9C" w:rsidRDefault="004F1E9C">
      <w:pPr>
        <w:tabs>
          <w:tab w:val="left" w:pos="540"/>
        </w:tabs>
        <w:jc w:val="both"/>
        <w:rPr>
          <w:rFonts w:ascii="Arial" w:hAnsi="Arial" w:cs="Arial"/>
          <w14:shadow w14:blurRad="50800" w14:dist="38100" w14:dir="2700000" w14:sx="100000" w14:sy="100000" w14:kx="0" w14:ky="0" w14:algn="tl">
            <w14:srgbClr w14:val="000000">
              <w14:alpha w14:val="60000"/>
            </w14:srgbClr>
          </w14:shadow>
        </w:rPr>
      </w:pPr>
    </w:p>
    <w:p w:rsidR="004F1E9C" w:rsidRDefault="00EC3397">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4F1E9C" w:rsidRDefault="00EC3397">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4F1E9C" w:rsidRDefault="004F1E9C">
      <w:pPr>
        <w:tabs>
          <w:tab w:val="left" w:pos="1440"/>
        </w:tabs>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4F1E9C" w:rsidRDefault="004F1E9C">
      <w:pPr>
        <w:jc w:val="both"/>
        <w:rPr>
          <w:rFonts w:ascii="Arial" w:hAnsi="Arial" w:cs="Arial"/>
          <w:sz w:val="20"/>
          <w:szCs w:val="20"/>
        </w:rPr>
      </w:pPr>
    </w:p>
    <w:p w:rsidR="004F1E9C" w:rsidRDefault="00EC3397">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4F1E9C" w:rsidRDefault="00EC3397">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lastRenderedPageBreak/>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A0154D" w:rsidRDefault="00A0154D">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4F1E9C" w:rsidRDefault="004F1E9C">
      <w:pPr>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4F1E9C" w:rsidRDefault="004F1E9C">
      <w:pPr>
        <w:jc w:val="both"/>
        <w:rPr>
          <w:rFonts w:ascii="Arial" w:hAnsi="Arial" w:cs="Arial"/>
          <w:sz w:val="20"/>
          <w:szCs w:val="20"/>
        </w:rPr>
      </w:pPr>
    </w:p>
    <w:p w:rsidR="004F1E9C" w:rsidRDefault="00EC3397">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4F1E9C" w:rsidRDefault="004F1E9C">
      <w:pPr>
        <w:jc w:val="both"/>
        <w:rPr>
          <w:rFonts w:ascii="Arial" w:hAnsi="Arial" w:cs="Arial"/>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1.4 - PARA MICRO EMPREENDEDORES INDIVIDUAIS - </w:t>
      </w:r>
      <w:proofErr w:type="spellStart"/>
      <w:r>
        <w:rPr>
          <w:rFonts w:ascii="Arial" w:hAnsi="Arial" w:cs="Arial"/>
          <w:b/>
          <w:bCs/>
          <w:sz w:val="20"/>
          <w:szCs w:val="20"/>
          <w14:shadow w14:blurRad="50800" w14:dist="38100" w14:dir="2700000" w14:sx="100000" w14:sy="100000" w14:kx="0" w14:ky="0" w14:algn="tl">
            <w14:srgbClr w14:val="000000">
              <w14:alpha w14:val="60000"/>
            </w14:srgbClr>
          </w14:shadow>
        </w:rPr>
        <w:t>MEI's</w:t>
      </w:r>
      <w:proofErr w:type="spellEnd"/>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4F1E9C" w:rsidRDefault="004F1E9C">
      <w:pPr>
        <w:autoSpaceDE w:val="0"/>
        <w:autoSpaceDN w:val="0"/>
        <w:adjustRightInd w:val="0"/>
        <w:jc w:val="both"/>
        <w:rPr>
          <w:rFonts w:ascii="Arial" w:hAnsi="Arial" w:cs="Arial"/>
          <w:bCs/>
          <w:sz w:val="20"/>
          <w:szCs w:val="20"/>
        </w:rPr>
      </w:pPr>
    </w:p>
    <w:p w:rsidR="004F1E9C" w:rsidRDefault="00EC3397">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4F1E9C" w:rsidRDefault="004F1E9C">
      <w:pPr>
        <w:autoSpaceDE w:val="0"/>
        <w:autoSpaceDN w:val="0"/>
        <w:adjustRightInd w:val="0"/>
        <w:jc w:val="both"/>
        <w:rPr>
          <w:rFonts w:ascii="Arial" w:hAnsi="Arial" w:cs="Arial"/>
          <w:bCs/>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4F1E9C" w:rsidRDefault="004F1E9C">
      <w:pPr>
        <w:autoSpaceDE w:val="0"/>
        <w:autoSpaceDN w:val="0"/>
        <w:adjustRightInd w:val="0"/>
        <w:jc w:val="both"/>
        <w:rPr>
          <w:rFonts w:ascii="Arial" w:hAnsi="Arial" w:cs="Arial"/>
          <w:bCs/>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4F1E9C" w:rsidRDefault="004F1E9C">
      <w:pPr>
        <w:autoSpaceDE w:val="0"/>
        <w:autoSpaceDN w:val="0"/>
        <w:adjustRightInd w:val="0"/>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4F1E9C" w:rsidRDefault="004F1E9C">
      <w:pPr>
        <w:jc w:val="both"/>
        <w:rPr>
          <w:rFonts w:ascii="Arial" w:hAnsi="Arial" w:cs="Arial"/>
          <w:b/>
          <w:sz w:val="20"/>
          <w:szCs w:val="20"/>
        </w:rPr>
      </w:pPr>
    </w:p>
    <w:p w:rsidR="004F1E9C" w:rsidRDefault="00EC3397">
      <w:pPr>
        <w:jc w:val="both"/>
        <w:rPr>
          <w:rFonts w:ascii="Arial" w:hAnsi="Arial" w:cs="Arial"/>
          <w:b/>
          <w:sz w:val="20"/>
          <w:szCs w:val="20"/>
        </w:rPr>
      </w:pPr>
      <w:r>
        <w:rPr>
          <w:rFonts w:ascii="Arial" w:hAnsi="Arial" w:cs="Arial"/>
          <w:b/>
          <w:sz w:val="20"/>
          <w:szCs w:val="20"/>
        </w:rPr>
        <w:t>1.5 - DAS DECLARAÇÕES</w:t>
      </w:r>
    </w:p>
    <w:p w:rsidR="004F1E9C" w:rsidRDefault="00EC3397">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que dispõe o inciso XXXIII, do art. 7º da Constituição Federal; </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4F1E9C" w:rsidRDefault="004F1E9C">
      <w:pPr>
        <w:jc w:val="both"/>
        <w:rPr>
          <w:rFonts w:ascii="Arial" w:hAnsi="Arial" w:cs="Arial"/>
          <w:sz w:val="20"/>
          <w:szCs w:val="20"/>
        </w:rPr>
      </w:pPr>
    </w:p>
    <w:p w:rsidR="004F1E9C" w:rsidRDefault="00EC3397">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4F1E9C" w:rsidRDefault="00EC3397">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5172D0" w:rsidRDefault="005172D0">
      <w:pPr>
        <w:adjustRightInd w:val="0"/>
        <w:jc w:val="both"/>
        <w:rPr>
          <w:rFonts w:ascii="Arial" w:eastAsia="Calibri" w:hAnsi="Arial" w:cs="Arial"/>
          <w:sz w:val="20"/>
          <w:szCs w:val="20"/>
          <w:lang w:eastAsia="en-US"/>
        </w:rPr>
      </w:pPr>
    </w:p>
    <w:p w:rsidR="00A0154D" w:rsidRDefault="00A0154D">
      <w:pPr>
        <w:adjustRightInd w:val="0"/>
        <w:jc w:val="both"/>
        <w:rPr>
          <w:rFonts w:ascii="Arial" w:eastAsia="Calibri" w:hAnsi="Arial" w:cs="Arial"/>
          <w:sz w:val="20"/>
          <w:szCs w:val="20"/>
          <w:lang w:eastAsia="en-US"/>
        </w:rPr>
      </w:pPr>
    </w:p>
    <w:p w:rsidR="00A0154D" w:rsidRDefault="00A0154D">
      <w:pPr>
        <w:adjustRightInd w:val="0"/>
        <w:jc w:val="both"/>
        <w:rPr>
          <w:rFonts w:ascii="Arial" w:eastAsia="Calibri" w:hAnsi="Arial" w:cs="Arial"/>
          <w:sz w:val="20"/>
          <w:szCs w:val="20"/>
          <w:lang w:eastAsia="en-US"/>
        </w:rPr>
      </w:pPr>
    </w:p>
    <w:p w:rsidR="004F1E9C" w:rsidRDefault="00EC3397">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1.7 - HABILITAÇÃO TÉCNICA</w:t>
      </w:r>
    </w:p>
    <w:p w:rsidR="004F1E9C" w:rsidRDefault="00EC3397">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comprovando a aptidão para o desempenho de atividades pertinentes e compatíveis 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4F1E9C" w:rsidRDefault="004F1E9C">
      <w:pPr>
        <w:adjustRightInd w:val="0"/>
        <w:jc w:val="both"/>
        <w:rPr>
          <w:rFonts w:ascii="Arial" w:eastAsia="Calibri" w:hAnsi="Arial" w:cs="Arial"/>
          <w:sz w:val="20"/>
          <w:szCs w:val="20"/>
          <w:lang w:eastAsia="en-US"/>
        </w:rPr>
      </w:pPr>
    </w:p>
    <w:p w:rsidR="004F1E9C" w:rsidRDefault="00EC3397">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1.8 – DEMAIS DOCUMENTOS E CONDIÇÕES</w:t>
      </w:r>
    </w:p>
    <w:p w:rsidR="004F1E9C" w:rsidRDefault="00EC3397">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4F1E9C" w:rsidRDefault="004F1E9C">
      <w:pPr>
        <w:adjustRightInd w:val="0"/>
        <w:jc w:val="both"/>
        <w:rPr>
          <w:rFonts w:ascii="Arial" w:eastAsia="Calibri" w:hAnsi="Arial" w:cs="Arial"/>
          <w:sz w:val="20"/>
          <w:szCs w:val="20"/>
          <w:lang w:eastAsia="en-US"/>
        </w:rPr>
      </w:pPr>
    </w:p>
    <w:p w:rsidR="004F1E9C" w:rsidRDefault="00EC3397">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Documentos complementares solicitados em edital específico e não disponível na plataforma, deverá ser anexado no local – Outros Documentos quando estiver disponibilizado na plataforma BLL.</w:t>
      </w:r>
    </w:p>
    <w:p w:rsidR="004F1E9C" w:rsidRDefault="004F1E9C">
      <w:pPr>
        <w:adjustRightInd w:val="0"/>
        <w:jc w:val="both"/>
        <w:rPr>
          <w:rFonts w:ascii="Arial" w:eastAsia="Calibri" w:hAnsi="Arial" w:cs="Arial"/>
          <w:sz w:val="20"/>
          <w:szCs w:val="20"/>
        </w:rPr>
      </w:pPr>
    </w:p>
    <w:p w:rsidR="004F1E9C" w:rsidRDefault="00EC3397">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4F1E9C" w:rsidRDefault="00EC3397">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A licitante deverá ao indicar o seu preço computar todos os custos básicos diretos, encargos sociais, previdenciários e trabalhistas, e outros custos ou despesas que incidam ou venham a incidir direta ou indiretamente sobre o objeto, bem com frete, combustível, embalagens e quaisquer outros para à plena e perfeita execução do serviço ou fornecimento do objeto licitado durante a vigência da Ata de Registro de Preços.</w:t>
      </w:r>
    </w:p>
    <w:p w:rsidR="004F1E9C" w:rsidRDefault="004F1E9C">
      <w:pPr>
        <w:jc w:val="both"/>
        <w:rPr>
          <w:rFonts w:ascii="Arial" w:hAnsi="Arial" w:cs="Arial"/>
          <w:sz w:val="20"/>
          <w:szCs w:val="20"/>
        </w:rPr>
      </w:pPr>
    </w:p>
    <w:p w:rsidR="004F1E9C" w:rsidRDefault="00EC3397">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4F1E9C" w:rsidRDefault="00EC3397">
      <w:pPr>
        <w:autoSpaceDE w:val="0"/>
        <w:autoSpaceDN w:val="0"/>
        <w:adjustRightInd w:val="0"/>
        <w:spacing w:line="360" w:lineRule="auto"/>
        <w:rPr>
          <w:rFonts w:ascii="Arial" w:hAnsi="Arial" w:cs="Arial"/>
          <w:sz w:val="20"/>
          <w:szCs w:val="20"/>
        </w:rPr>
      </w:pPr>
      <w:r>
        <w:rPr>
          <w:rFonts w:ascii="Arial" w:hAnsi="Arial" w:cs="Arial"/>
          <w:sz w:val="20"/>
          <w:szCs w:val="20"/>
        </w:rPr>
        <w:t>2.2.1 - Condições da prestação dos serviços;</w:t>
      </w:r>
    </w:p>
    <w:p w:rsidR="004F1E9C" w:rsidRDefault="00EC3397">
      <w:pPr>
        <w:autoSpaceDE w:val="0"/>
        <w:autoSpaceDN w:val="0"/>
        <w:adjustRightInd w:val="0"/>
        <w:spacing w:line="360" w:lineRule="auto"/>
        <w:rPr>
          <w:rFonts w:ascii="Arial" w:hAnsi="Arial" w:cs="Arial"/>
          <w:sz w:val="20"/>
          <w:szCs w:val="20"/>
        </w:rPr>
      </w:pPr>
      <w:r>
        <w:rPr>
          <w:rFonts w:ascii="Arial" w:hAnsi="Arial" w:cs="Arial"/>
          <w:sz w:val="20"/>
          <w:szCs w:val="20"/>
        </w:rPr>
        <w:t>2.2.2 - Validade da proposta;</w:t>
      </w:r>
    </w:p>
    <w:p w:rsidR="004F1E9C" w:rsidRDefault="00EC3397">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2.2.3 - </w:t>
      </w:r>
      <w:r>
        <w:rPr>
          <w:rFonts w:ascii="Arial" w:eastAsiaTheme="minorHAnsi" w:hAnsi="Arial" w:cs="Arial"/>
          <w:sz w:val="20"/>
          <w:szCs w:val="20"/>
          <w:lang w:eastAsia="en-US"/>
        </w:rPr>
        <w:t>Descrição do RG e CPF do responsável pela assinatura do termo de compromisso, telefone e e-mail.</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Anexo I, reservando-se ao Pregoeiro, o direito de desclassificar a licitante que desatender o solicitado.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imprevisíveis.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4F1E9C" w:rsidRDefault="004F1E9C">
      <w:pPr>
        <w:autoSpaceDE w:val="0"/>
        <w:autoSpaceDN w:val="0"/>
        <w:adjustRightInd w:val="0"/>
        <w:jc w:val="both"/>
        <w:rPr>
          <w:rFonts w:ascii="Arial" w:hAnsi="Arial" w:cs="Arial"/>
          <w:sz w:val="20"/>
          <w:szCs w:val="20"/>
        </w:rPr>
      </w:pPr>
    </w:p>
    <w:p w:rsidR="004F1E9C" w:rsidRDefault="00EC3397">
      <w:pPr>
        <w:adjustRightInd w:val="0"/>
        <w:jc w:val="both"/>
        <w:rPr>
          <w:rFonts w:ascii="Arial" w:hAnsi="Arial" w:cs="Arial"/>
          <w:sz w:val="20"/>
          <w:szCs w:val="20"/>
        </w:rPr>
      </w:pPr>
      <w:r>
        <w:rPr>
          <w:rFonts w:ascii="Arial" w:hAnsi="Arial" w:cs="Arial"/>
          <w:sz w:val="20"/>
          <w:szCs w:val="20"/>
        </w:rPr>
        <w:t>2.7 - O desatendimento as exigências de algum item da "Proposta de Preços", se simplesmente formal, sem que interfira e ainda preserve a competitividade do certame, bem como no sigilo das propostas e o interesse público, em ato fundamentado, poderá ser relevado.</w:t>
      </w:r>
    </w:p>
    <w:p w:rsidR="004F1E9C" w:rsidRDefault="004F1E9C">
      <w:pPr>
        <w:adjustRightInd w:val="0"/>
        <w:jc w:val="both"/>
        <w:rPr>
          <w:rFonts w:ascii="Arial" w:hAnsi="Arial" w:cs="Arial"/>
          <w:sz w:val="20"/>
          <w:szCs w:val="20"/>
        </w:rPr>
      </w:pPr>
    </w:p>
    <w:p w:rsidR="004F1E9C" w:rsidRDefault="00EC3397">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4F1E9C" w:rsidRDefault="004F1E9C">
      <w:pPr>
        <w:adjustRightInd w:val="0"/>
        <w:jc w:val="both"/>
        <w:rPr>
          <w:rFonts w:ascii="Arial" w:hAnsi="Arial" w:cs="Arial"/>
          <w:color w:val="FF0000"/>
          <w:sz w:val="20"/>
          <w:szCs w:val="20"/>
        </w:rPr>
      </w:pPr>
    </w:p>
    <w:p w:rsidR="004F1E9C" w:rsidRDefault="00EC3397">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4F1E9C" w:rsidRDefault="00EC3397">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previsto no caput do edital e na plataforma BLL, conforme Artigo 6, Inciso XLI da Lei 14.133/2021, respeitando-se as normas descritas no caput deste edital</w:t>
      </w:r>
      <w:r>
        <w:rPr>
          <w:rFonts w:ascii="Arial" w:hAnsi="Arial" w:cs="Arial"/>
          <w:sz w:val="20"/>
          <w:szCs w:val="20"/>
        </w:rPr>
        <w:t>;</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4F1E9C" w:rsidRDefault="004F1E9C">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lastRenderedPageBreak/>
        <w:t>4.2 – O não atendimento do item 4.1 acima descrito implicará na imediata desclassificação da empresa e o chamamento da segunda colocada.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5.1.1 – Justifica-se o sigilo dos valores estimados, devido a pratica dos licitantes em ofertar preços iguais ao levantamento realizado pela Administração Municipal, e diferentes dos praticados pela própria empresa.</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14.133/2021, não cabendo desclassificação por valor no presente caso.</w:t>
      </w:r>
    </w:p>
    <w:p w:rsidR="004F1E9C" w:rsidRDefault="004F1E9C">
      <w:pPr>
        <w:widowControl w:val="0"/>
        <w:autoSpaceDE w:val="0"/>
        <w:autoSpaceDN w:val="0"/>
        <w:adjustRightInd w:val="0"/>
        <w:jc w:val="both"/>
        <w:rPr>
          <w:rFonts w:ascii="Arial" w:hAnsi="Arial" w:cs="Arial"/>
          <w:sz w:val="20"/>
          <w:szCs w:val="20"/>
        </w:rPr>
      </w:pPr>
    </w:p>
    <w:p w:rsidR="004F1E9C" w:rsidRDefault="00EC3397">
      <w:pPr>
        <w:widowControl w:val="0"/>
        <w:autoSpaceDE w:val="0"/>
        <w:autoSpaceDN w:val="0"/>
        <w:adjustRightInd w:val="0"/>
        <w:jc w:val="both"/>
        <w:rPr>
          <w:rFonts w:ascii="Arial" w:hAnsi="Arial" w:cs="Arial"/>
          <w:sz w:val="20"/>
          <w:szCs w:val="20"/>
        </w:rPr>
      </w:pPr>
      <w:r>
        <w:rPr>
          <w:rFonts w:ascii="Arial" w:hAnsi="Arial" w:cs="Arial"/>
          <w:sz w:val="20"/>
          <w:szCs w:val="20"/>
        </w:rPr>
        <w:t xml:space="preserve">5.3 – Os valores poderão ser recusados caso não tenham atingido os valores estimados, e serão comunicados durante a sessão dos lances para novos e sucessivos descontos. Ao final da etapa de lances, se ainda </w:t>
      </w:r>
      <w:proofErr w:type="spellStart"/>
      <w:r>
        <w:rPr>
          <w:rFonts w:ascii="Arial" w:hAnsi="Arial" w:cs="Arial"/>
          <w:sz w:val="20"/>
          <w:szCs w:val="20"/>
        </w:rPr>
        <w:t>sim</w:t>
      </w:r>
      <w:proofErr w:type="spellEnd"/>
      <w:r>
        <w:rPr>
          <w:rFonts w:ascii="Arial" w:hAnsi="Arial" w:cs="Arial"/>
          <w:sz w:val="20"/>
          <w:szCs w:val="20"/>
        </w:rPr>
        <w:t xml:space="preserve">, o preço não estiver dentro do estimativo e não houver a negociação, o lote poderá ser frustrado. </w:t>
      </w:r>
    </w:p>
    <w:p w:rsidR="004F1E9C" w:rsidRDefault="004F1E9C">
      <w:pPr>
        <w:autoSpaceDE w:val="0"/>
        <w:autoSpaceDN w:val="0"/>
        <w:adjustRightInd w:val="0"/>
        <w:jc w:val="both"/>
        <w:rPr>
          <w:rFonts w:ascii="Arial" w:hAnsi="Arial" w:cs="Arial"/>
          <w:bCs/>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Os pagamentos ocorrerão em até 10(dez) dias contados do relatório de medição dos serviços, após a devida conferência pela Secretaria Requisitante e Setor de Compras;</w:t>
      </w:r>
    </w:p>
    <w:p w:rsidR="004F1E9C" w:rsidRDefault="004F1E9C">
      <w:pPr>
        <w:autoSpaceDE w:val="0"/>
        <w:autoSpaceDN w:val="0"/>
        <w:adjustRightInd w:val="0"/>
        <w:jc w:val="both"/>
        <w:rPr>
          <w:rFonts w:ascii="Arial" w:eastAsiaTheme="minorHAnsi" w:hAnsi="Arial" w:cs="Arial"/>
          <w:sz w:val="14"/>
          <w:szCs w:val="20"/>
          <w:lang w:eastAsia="en-US"/>
        </w:rPr>
      </w:pPr>
    </w:p>
    <w:p w:rsidR="004F1E9C" w:rsidRDefault="00EC3397">
      <w:pPr>
        <w:autoSpaceDE w:val="0"/>
        <w:autoSpaceDN w:val="0"/>
        <w:adjustRightInd w:val="0"/>
        <w:jc w:val="both"/>
        <w:rPr>
          <w:rFonts w:ascii="Arial" w:hAnsi="Arial" w:cs="Arial"/>
          <w:sz w:val="20"/>
          <w:szCs w:val="22"/>
        </w:rPr>
      </w:pPr>
      <w:r>
        <w:rPr>
          <w:rFonts w:ascii="Arial" w:hAnsi="Arial" w:cs="Arial"/>
          <w:sz w:val="20"/>
          <w:szCs w:val="22"/>
        </w:rPr>
        <w:t xml:space="preserve">6.2 - Se o objeto não for prestado conforme especificações e quantidades estabelecidas na </w:t>
      </w:r>
      <w:proofErr w:type="gramStart"/>
      <w:r>
        <w:rPr>
          <w:rFonts w:ascii="Arial" w:hAnsi="Arial" w:cs="Arial"/>
          <w:sz w:val="20"/>
          <w:szCs w:val="22"/>
        </w:rPr>
        <w:t>ordem  de</w:t>
      </w:r>
      <w:proofErr w:type="gramEnd"/>
      <w:r>
        <w:rPr>
          <w:rFonts w:ascii="Arial" w:hAnsi="Arial" w:cs="Arial"/>
          <w:sz w:val="20"/>
          <w:szCs w:val="22"/>
        </w:rPr>
        <w:t xml:space="preserve"> serviço, o pagamento ficará suspenso até seu recebimento definitivo.</w:t>
      </w:r>
    </w:p>
    <w:p w:rsidR="004F1E9C" w:rsidRDefault="004F1E9C">
      <w:pPr>
        <w:autoSpaceDE w:val="0"/>
        <w:autoSpaceDN w:val="0"/>
        <w:adjustRightInd w:val="0"/>
        <w:rPr>
          <w:rFonts w:ascii="Arial" w:eastAsiaTheme="minorHAnsi" w:hAnsi="Arial" w:cs="Arial"/>
          <w:color w:val="FF0000"/>
          <w:sz w:val="18"/>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4F1E9C" w:rsidRDefault="004F1E9C">
      <w:pPr>
        <w:autoSpaceDE w:val="0"/>
        <w:autoSpaceDN w:val="0"/>
        <w:adjustRightInd w:val="0"/>
        <w:jc w:val="both"/>
        <w:rPr>
          <w:rFonts w:ascii="Arial" w:hAnsi="Arial" w:cs="Arial"/>
          <w:b/>
          <w:bCs/>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E PERÍODO DA ATA DE REGISTRO DE PREÇOS</w:t>
      </w:r>
    </w:p>
    <w:p w:rsidR="004F1E9C" w:rsidRDefault="00EC3397">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para prestação dos serviços serão de acordo com as futuras ordens de serviços, contados da data de recebimento daquele documento.</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7.2 – O período de vigência da ata de registro de preços será 01(um) ano, podendo ser prorrogado conforme artigo 84 da Lei 14.133/2021.</w:t>
      </w:r>
    </w:p>
    <w:p w:rsidR="004F1E9C" w:rsidRDefault="004F1E9C">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4F1E9C" w:rsidRDefault="00EC3397">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servidores designados dos Setores/Secretarias solicitantes, designados fiscais da execução dos das Ordens de Serviço;</w:t>
      </w:r>
    </w:p>
    <w:p w:rsidR="004F1E9C" w:rsidRDefault="004F1E9C">
      <w:pPr>
        <w:autoSpaceDE w:val="0"/>
        <w:autoSpaceDN w:val="0"/>
        <w:adjustRightInd w:val="0"/>
        <w:jc w:val="both"/>
        <w:rPr>
          <w:rFonts w:ascii="Arial" w:eastAsiaTheme="minorHAnsi" w:hAnsi="Arial" w:cs="Arial"/>
          <w:color w:val="FF0000"/>
          <w:sz w:val="20"/>
          <w:szCs w:val="20"/>
          <w:lang w:eastAsia="en-US"/>
        </w:rPr>
      </w:pPr>
    </w:p>
    <w:p w:rsidR="004F1E9C" w:rsidRDefault="00EC339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designados terão autonomia para delegar a função ou receber os serviços e a nota fiscal, observar as exigências do edital e anexos, conferido os serviços prestados, podendo rejeitar quaisquer etapas que estejam desconformes com o objeto deste certame.</w:t>
      </w:r>
    </w:p>
    <w:p w:rsidR="004F1E9C" w:rsidRDefault="004F1E9C">
      <w:pPr>
        <w:autoSpaceDE w:val="0"/>
        <w:autoSpaceDN w:val="0"/>
        <w:adjustRightInd w:val="0"/>
        <w:jc w:val="both"/>
        <w:rPr>
          <w:rFonts w:ascii="Arial" w:hAnsi="Arial" w:cs="Arial"/>
          <w:color w:val="FF0000"/>
          <w:sz w:val="20"/>
          <w:szCs w:val="20"/>
        </w:rPr>
      </w:pPr>
    </w:p>
    <w:p w:rsidR="004F1E9C" w:rsidRDefault="00EC3397">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4F1E9C" w:rsidRDefault="00EC3397">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w:t>
      </w:r>
      <w:proofErr w:type="gramStart"/>
      <w:r>
        <w:rPr>
          <w:rFonts w:ascii="Arial" w:hAnsi="Arial" w:cs="Arial"/>
          <w:sz w:val="20"/>
          <w:szCs w:val="20"/>
        </w:rPr>
        <w:t>todas</w:t>
      </w:r>
      <w:proofErr w:type="gramEnd"/>
      <w:r>
        <w:rPr>
          <w:rFonts w:ascii="Arial" w:hAnsi="Arial" w:cs="Arial"/>
          <w:sz w:val="20"/>
          <w:szCs w:val="20"/>
        </w:rPr>
        <w:t xml:space="preserve"> nas exigências deste edital e seus anexos, depois que a licitante for considerada habilitada com a apresentação de todos os documentos acima relacionados; </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9.2 – Qualquer valor ofertado, conforme o caso, que seja superior ao que estimado para o lote resultará na imediata desclassificação da licitante, se não houver a redução dos valores por negociação ou se for detectado posteriormente, que o estimativo esteja equivocado devido a quantidade da embalagem, gramatura entre outros.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9.3 – Não cabe critério de aceitabilidade de preços no caso de maior desconto.</w:t>
      </w:r>
    </w:p>
    <w:p w:rsidR="007D77D9" w:rsidRDefault="007D77D9">
      <w:pPr>
        <w:autoSpaceDE w:val="0"/>
        <w:autoSpaceDN w:val="0"/>
        <w:adjustRightInd w:val="0"/>
        <w:jc w:val="both"/>
        <w:rPr>
          <w:rFonts w:ascii="Arial" w:hAnsi="Arial" w:cs="Arial"/>
          <w:sz w:val="20"/>
          <w:szCs w:val="20"/>
        </w:rPr>
      </w:pPr>
    </w:p>
    <w:p w:rsidR="004F1E9C" w:rsidRDefault="00EC3397">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4F1E9C" w:rsidRDefault="00EC3397">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t>
      </w:r>
      <w:proofErr w:type="gramStart"/>
      <w:r>
        <w:rPr>
          <w:rFonts w:ascii="Arial" w:hAnsi="Arial" w:cs="Arial"/>
          <w:sz w:val="20"/>
          <w:szCs w:val="20"/>
        </w:rPr>
        <w:t>www.caxambu.mg.gov.br ,</w:t>
      </w:r>
      <w:proofErr w:type="gramEnd"/>
      <w:r>
        <w:rPr>
          <w:rFonts w:ascii="Arial" w:hAnsi="Arial" w:cs="Arial"/>
          <w:sz w:val="20"/>
          <w:szCs w:val="20"/>
        </w:rPr>
        <w:t xml:space="preserve">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4F1E9C" w:rsidRDefault="004F1E9C">
      <w:pPr>
        <w:rPr>
          <w:rFonts w:ascii="Arial" w:hAnsi="Arial" w:cs="Arial"/>
          <w:sz w:val="20"/>
          <w:szCs w:val="20"/>
        </w:rPr>
      </w:pPr>
    </w:p>
    <w:p w:rsidR="004F1E9C" w:rsidRDefault="00EC3397">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4F1E9C" w:rsidRDefault="004F1E9C">
      <w:pPr>
        <w:jc w:val="both"/>
        <w:rPr>
          <w:rFonts w:ascii="Arial" w:hAnsi="Arial" w:cs="Arial"/>
          <w:b/>
          <w:bCs/>
          <w:sz w:val="20"/>
          <w:szCs w:val="20"/>
        </w:rPr>
      </w:pPr>
    </w:p>
    <w:p w:rsidR="004F1E9C" w:rsidRDefault="004F1E9C">
      <w:pPr>
        <w:jc w:val="both"/>
        <w:rPr>
          <w:rFonts w:ascii="Arial" w:hAnsi="Arial" w:cs="Arial"/>
          <w:b/>
          <w:bCs/>
          <w:sz w:val="20"/>
          <w:szCs w:val="20"/>
        </w:rPr>
      </w:pPr>
    </w:p>
    <w:p w:rsidR="004F1E9C" w:rsidRDefault="00EC3397">
      <w:pPr>
        <w:jc w:val="center"/>
        <w:rPr>
          <w:rFonts w:ascii="Arial" w:eastAsia="MS Mincho" w:hAnsi="Arial" w:cs="Arial"/>
          <w:sz w:val="20"/>
          <w:szCs w:val="20"/>
        </w:rPr>
      </w:pPr>
      <w:r>
        <w:rPr>
          <w:rFonts w:ascii="Arial" w:eastAsia="Arial" w:hAnsi="Arial" w:cs="Arial"/>
          <w:sz w:val="20"/>
          <w:szCs w:val="20"/>
        </w:rPr>
        <w:t>Prefeitura Municipal de Caxambu/MG, 03 de maio de 2023.</w:t>
      </w:r>
    </w:p>
    <w:p w:rsidR="004F1E9C" w:rsidRDefault="004F1E9C">
      <w:pPr>
        <w:jc w:val="center"/>
        <w:rPr>
          <w:rFonts w:ascii="Arial" w:eastAsia="MS Mincho" w:hAnsi="Arial" w:cs="Arial"/>
          <w:sz w:val="20"/>
          <w:szCs w:val="20"/>
        </w:rPr>
      </w:pPr>
    </w:p>
    <w:p w:rsidR="004F1E9C" w:rsidRDefault="004F1E9C">
      <w:pPr>
        <w:jc w:val="center"/>
        <w:rPr>
          <w:rFonts w:ascii="Arial" w:eastAsia="MS Mincho" w:hAnsi="Arial" w:cs="Arial"/>
          <w:sz w:val="20"/>
          <w:szCs w:val="20"/>
        </w:rPr>
      </w:pPr>
    </w:p>
    <w:p w:rsidR="004F1E9C" w:rsidRDefault="004F1E9C">
      <w:pPr>
        <w:jc w:val="center"/>
        <w:rPr>
          <w:rFonts w:ascii="Arial" w:eastAsia="MS Mincho" w:hAnsi="Arial" w:cs="Arial"/>
          <w:sz w:val="20"/>
          <w:szCs w:val="20"/>
        </w:rPr>
      </w:pPr>
    </w:p>
    <w:p w:rsidR="004F1E9C" w:rsidRDefault="00EC339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4F1E9C" w:rsidRDefault="00EC3397">
      <w:pPr>
        <w:jc w:val="center"/>
        <w:rPr>
          <w:rFonts w:ascii="Arial" w:hAnsi="Arial" w:cs="Arial"/>
          <w:sz w:val="20"/>
          <w:szCs w:val="20"/>
        </w:rPr>
      </w:pPr>
      <w:r>
        <w:rPr>
          <w:rFonts w:ascii="Arial" w:hAnsi="Arial" w:cs="Arial"/>
          <w:sz w:val="20"/>
          <w:szCs w:val="20"/>
        </w:rPr>
        <w:t>MARCELO CARVALHO GALLO</w:t>
      </w:r>
    </w:p>
    <w:p w:rsidR="004F1E9C" w:rsidRDefault="00EC3397">
      <w:pPr>
        <w:jc w:val="center"/>
        <w:rPr>
          <w:rFonts w:ascii="Arial" w:hAnsi="Arial" w:cs="Arial"/>
          <w:sz w:val="20"/>
          <w:szCs w:val="20"/>
        </w:rPr>
      </w:pPr>
      <w:r>
        <w:rPr>
          <w:rFonts w:ascii="Arial" w:hAnsi="Arial" w:cs="Arial"/>
          <w:sz w:val="20"/>
          <w:szCs w:val="20"/>
        </w:rPr>
        <w:t>Pregoeiro</w:t>
      </w: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7E69EE" w:rsidRDefault="007E69EE">
      <w:pPr>
        <w:jc w:val="center"/>
        <w:rPr>
          <w:rFonts w:ascii="Arial" w:hAnsi="Arial" w:cs="Arial"/>
          <w:color w:val="FF0000"/>
          <w:sz w:val="20"/>
          <w:szCs w:val="20"/>
        </w:rPr>
      </w:pPr>
    </w:p>
    <w:p w:rsidR="007E69EE" w:rsidRDefault="007E69EE">
      <w:pPr>
        <w:jc w:val="center"/>
        <w:rPr>
          <w:rFonts w:ascii="Arial" w:hAnsi="Arial" w:cs="Arial"/>
          <w:color w:val="FF0000"/>
          <w:sz w:val="20"/>
          <w:szCs w:val="20"/>
        </w:rPr>
      </w:pPr>
    </w:p>
    <w:p w:rsidR="007E69EE" w:rsidRDefault="007E69EE">
      <w:pPr>
        <w:jc w:val="center"/>
        <w:rPr>
          <w:rFonts w:ascii="Arial" w:hAnsi="Arial" w:cs="Arial"/>
          <w:color w:val="FF0000"/>
          <w:sz w:val="20"/>
          <w:szCs w:val="20"/>
        </w:rPr>
      </w:pPr>
    </w:p>
    <w:p w:rsidR="007E69EE" w:rsidRDefault="007E69EE">
      <w:pPr>
        <w:jc w:val="center"/>
        <w:rPr>
          <w:rFonts w:ascii="Arial" w:hAnsi="Arial" w:cs="Arial"/>
          <w:color w:val="FF0000"/>
          <w:sz w:val="20"/>
          <w:szCs w:val="20"/>
        </w:rPr>
      </w:pPr>
    </w:p>
    <w:p w:rsidR="007E69EE" w:rsidRDefault="007E69EE">
      <w:pPr>
        <w:jc w:val="center"/>
        <w:rPr>
          <w:rFonts w:ascii="Arial" w:hAnsi="Arial" w:cs="Arial"/>
          <w:color w:val="FF0000"/>
          <w:sz w:val="20"/>
          <w:szCs w:val="20"/>
        </w:rPr>
      </w:pPr>
    </w:p>
    <w:p w:rsidR="004F1E9C" w:rsidRDefault="00EC3397">
      <w:pPr>
        <w:jc w:val="center"/>
        <w:rPr>
          <w:rFonts w:ascii="Arial" w:hAnsi="Arial" w:cs="Arial"/>
          <w:sz w:val="20"/>
        </w:rPr>
      </w:pPr>
      <w:r>
        <w:rPr>
          <w:rFonts w:ascii="Arial" w:hAnsi="Arial" w:cs="Arial"/>
          <w:sz w:val="20"/>
        </w:rPr>
        <w:lastRenderedPageBreak/>
        <w:t xml:space="preserve">Processo nº 61/2023                     Modalidade: PI-Pregão Eletrônico - RP nº </w:t>
      </w:r>
      <w:r w:rsidR="003F4697">
        <w:rPr>
          <w:rFonts w:ascii="Arial" w:hAnsi="Arial" w:cs="Arial"/>
          <w:sz w:val="20"/>
        </w:rPr>
        <w:t>36/2023</w:t>
      </w:r>
    </w:p>
    <w:p w:rsidR="004F1E9C" w:rsidRDefault="004F1E9C">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4F1E9C" w:rsidRDefault="004F1E9C">
      <w:pPr>
        <w:jc w:val="center"/>
        <w:rPr>
          <w:rFonts w:ascii="Arial" w:hAnsi="Arial" w:cs="Arial"/>
          <w:sz w:val="20"/>
          <w:szCs w:val="20"/>
        </w:rPr>
      </w:pPr>
    </w:p>
    <w:p w:rsidR="004F1E9C" w:rsidRDefault="00EC3397">
      <w:pPr>
        <w:jc w:val="center"/>
        <w:rPr>
          <w:rFonts w:ascii="Arial" w:hAnsi="Arial" w:cs="Arial"/>
          <w:sz w:val="20"/>
          <w:szCs w:val="20"/>
        </w:rPr>
      </w:pPr>
      <w:r>
        <w:rPr>
          <w:rFonts w:ascii="Arial" w:hAnsi="Arial" w:cs="Arial"/>
          <w:sz w:val="20"/>
          <w:szCs w:val="20"/>
        </w:rPr>
        <w:t>ESTUDO TÉCNICO PRELIMINAR (ETP)</w:t>
      </w:r>
    </w:p>
    <w:p w:rsidR="004F1E9C" w:rsidRDefault="004F1E9C">
      <w:pPr>
        <w:jc w:val="center"/>
        <w:rPr>
          <w:rFonts w:ascii="Arial" w:hAnsi="Arial" w:cs="Arial"/>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7E69EE" w:rsidRPr="00AE4F1B" w:rsidRDefault="007E69EE" w:rsidP="007E69EE">
      <w:pPr>
        <w:jc w:val="center"/>
        <w:rPr>
          <w:rFonts w:ascii="Arial" w:hAnsi="Arial" w:cs="Arial"/>
          <w:b/>
          <w:bCs/>
          <w:sz w:val="20"/>
          <w:szCs w:val="20"/>
        </w:rPr>
      </w:pPr>
      <w:r w:rsidRPr="00AE4F1B">
        <w:rPr>
          <w:rFonts w:ascii="Arial" w:hAnsi="Arial" w:cs="Arial"/>
          <w:b/>
          <w:bCs/>
          <w:sz w:val="20"/>
          <w:szCs w:val="20"/>
        </w:rPr>
        <w:t>ESTUDO TÉCNICO PRELIMINAR</w:t>
      </w:r>
    </w:p>
    <w:p w:rsidR="007E69EE" w:rsidRPr="00AE4F1B" w:rsidRDefault="007E69EE" w:rsidP="007E69EE">
      <w:pPr>
        <w:jc w:val="both"/>
        <w:rPr>
          <w:rFonts w:ascii="Arial" w:hAnsi="Arial" w:cs="Arial"/>
          <w:b/>
          <w:bCs/>
          <w:sz w:val="20"/>
          <w:szCs w:val="20"/>
        </w:rPr>
      </w:pPr>
      <w:r w:rsidRPr="00AE4F1B">
        <w:rPr>
          <w:rFonts w:ascii="Arial" w:hAnsi="Arial" w:cs="Arial"/>
          <w:b/>
          <w:bCs/>
          <w:sz w:val="20"/>
          <w:szCs w:val="20"/>
        </w:rPr>
        <w:t>1.  Informações básicas</w:t>
      </w:r>
    </w:p>
    <w:p w:rsidR="007E69EE" w:rsidRDefault="007E69EE" w:rsidP="007E69EE">
      <w:pPr>
        <w:jc w:val="both"/>
        <w:rPr>
          <w:rFonts w:ascii="Arial" w:hAnsi="Arial" w:cs="Arial"/>
          <w:b/>
          <w:bCs/>
          <w:sz w:val="20"/>
          <w:szCs w:val="20"/>
        </w:rPr>
      </w:pPr>
      <w:r w:rsidRPr="00AE4F1B">
        <w:rPr>
          <w:rFonts w:ascii="Arial" w:hAnsi="Arial" w:cs="Arial"/>
          <w:b/>
          <w:bCs/>
          <w:sz w:val="20"/>
          <w:szCs w:val="20"/>
        </w:rPr>
        <w:t>Secretaria/ setor demandante:</w:t>
      </w:r>
    </w:p>
    <w:p w:rsidR="007E69EE" w:rsidRPr="00AE4F1B" w:rsidRDefault="007E69EE" w:rsidP="007E69EE">
      <w:pPr>
        <w:jc w:val="both"/>
        <w:rPr>
          <w:rFonts w:ascii="Arial" w:hAnsi="Arial" w:cs="Arial"/>
          <w:b/>
          <w:bCs/>
          <w:sz w:val="20"/>
          <w:szCs w:val="20"/>
        </w:rPr>
      </w:pPr>
    </w:p>
    <w:p w:rsidR="007E69EE" w:rsidRDefault="007E69EE" w:rsidP="007E69EE">
      <w:pPr>
        <w:jc w:val="both"/>
        <w:rPr>
          <w:rFonts w:ascii="Arial" w:hAnsi="Arial" w:cs="Arial"/>
          <w:sz w:val="20"/>
          <w:szCs w:val="20"/>
        </w:rPr>
      </w:pPr>
      <w:r w:rsidRPr="00AE4F1B">
        <w:rPr>
          <w:rFonts w:ascii="Arial" w:hAnsi="Arial" w:cs="Arial"/>
          <w:sz w:val="20"/>
          <w:szCs w:val="20"/>
        </w:rPr>
        <w:t xml:space="preserve">Secretaria municipal de obras, avenida João pessoa nº </w:t>
      </w:r>
      <w:proofErr w:type="gramStart"/>
      <w:r w:rsidRPr="00AE4F1B">
        <w:rPr>
          <w:rFonts w:ascii="Arial" w:hAnsi="Arial" w:cs="Arial"/>
          <w:sz w:val="20"/>
          <w:szCs w:val="20"/>
        </w:rPr>
        <w:t>367 centro</w:t>
      </w:r>
      <w:proofErr w:type="gramEnd"/>
      <w:r w:rsidRPr="00AE4F1B">
        <w:rPr>
          <w:rFonts w:ascii="Arial" w:hAnsi="Arial" w:cs="Arial"/>
          <w:sz w:val="20"/>
          <w:szCs w:val="20"/>
        </w:rPr>
        <w:t xml:space="preserve"> caxambu. (</w:t>
      </w:r>
      <w:proofErr w:type="gramStart"/>
      <w:r w:rsidRPr="00AE4F1B">
        <w:rPr>
          <w:rFonts w:ascii="Arial" w:hAnsi="Arial" w:cs="Arial"/>
          <w:sz w:val="20"/>
          <w:szCs w:val="20"/>
        </w:rPr>
        <w:t>serviço</w:t>
      </w:r>
      <w:proofErr w:type="gramEnd"/>
      <w:r w:rsidRPr="00AE4F1B">
        <w:rPr>
          <w:rFonts w:ascii="Arial" w:hAnsi="Arial" w:cs="Arial"/>
          <w:sz w:val="20"/>
          <w:szCs w:val="20"/>
        </w:rPr>
        <w:t xml:space="preserve"> a ser realizado em diversas ruas do município).</w:t>
      </w:r>
    </w:p>
    <w:p w:rsidR="007E69EE" w:rsidRPr="00AE4F1B" w:rsidRDefault="007E69EE" w:rsidP="007E69EE">
      <w:pPr>
        <w:jc w:val="both"/>
        <w:rPr>
          <w:rFonts w:ascii="Arial" w:hAnsi="Arial" w:cs="Arial"/>
          <w:sz w:val="20"/>
          <w:szCs w:val="20"/>
        </w:rPr>
      </w:pPr>
    </w:p>
    <w:p w:rsidR="007E69EE" w:rsidRPr="00AE4F1B" w:rsidRDefault="007E69EE" w:rsidP="007E69EE">
      <w:pPr>
        <w:ind w:hanging="284"/>
        <w:jc w:val="both"/>
        <w:rPr>
          <w:rFonts w:ascii="Arial" w:hAnsi="Arial" w:cs="Arial"/>
          <w:sz w:val="20"/>
          <w:szCs w:val="20"/>
        </w:rPr>
      </w:pPr>
      <w:r w:rsidRPr="00AE4F1B">
        <w:rPr>
          <w:rFonts w:ascii="Arial" w:hAnsi="Arial" w:cs="Arial"/>
          <w:b/>
          <w:bCs/>
          <w:sz w:val="20"/>
          <w:szCs w:val="20"/>
        </w:rPr>
        <w:t xml:space="preserve">     2. Descrição da necessidade.</w:t>
      </w:r>
    </w:p>
    <w:p w:rsidR="007E69EE" w:rsidRDefault="007E69EE" w:rsidP="007E69EE">
      <w:pPr>
        <w:jc w:val="both"/>
        <w:rPr>
          <w:rFonts w:ascii="Arial" w:hAnsi="Arial" w:cs="Arial"/>
          <w:sz w:val="20"/>
          <w:szCs w:val="20"/>
        </w:rPr>
      </w:pPr>
      <w:r w:rsidRPr="00AE4F1B">
        <w:rPr>
          <w:rFonts w:ascii="Arial" w:hAnsi="Arial" w:cs="Arial"/>
          <w:sz w:val="20"/>
          <w:szCs w:val="20"/>
        </w:rPr>
        <w:t>Como necessidade o serviço a ser realizado atendera o calçamento de ruas que estão sem calçamento dando melhores condições de trânsito aos veículos e aos munícipes residentes nos diversos logradouros.</w:t>
      </w:r>
    </w:p>
    <w:p w:rsidR="007E69EE" w:rsidRPr="00AE4F1B" w:rsidRDefault="007E69EE" w:rsidP="007E69EE">
      <w:pPr>
        <w:jc w:val="both"/>
        <w:rPr>
          <w:rFonts w:ascii="Arial" w:hAnsi="Arial" w:cs="Arial"/>
          <w:b/>
          <w:bCs/>
          <w:sz w:val="20"/>
          <w:szCs w:val="20"/>
        </w:rPr>
      </w:pPr>
    </w:p>
    <w:p w:rsidR="007E69EE" w:rsidRPr="00AE4F1B" w:rsidRDefault="007E69EE" w:rsidP="007E69EE">
      <w:pPr>
        <w:pStyle w:val="PargrafodaLista"/>
        <w:numPr>
          <w:ilvl w:val="0"/>
          <w:numId w:val="26"/>
        </w:numPr>
        <w:spacing w:after="160" w:line="259" w:lineRule="auto"/>
        <w:ind w:left="284"/>
        <w:jc w:val="both"/>
        <w:rPr>
          <w:rFonts w:ascii="Arial" w:eastAsia="Times New Roman" w:hAnsi="Arial" w:cs="Arial"/>
          <w:b/>
          <w:bCs/>
          <w:sz w:val="20"/>
          <w:szCs w:val="20"/>
          <w:lang w:eastAsia="pt-BR"/>
        </w:rPr>
      </w:pPr>
      <w:r w:rsidRPr="00AE4F1B">
        <w:rPr>
          <w:rFonts w:ascii="Arial" w:eastAsia="Times New Roman" w:hAnsi="Arial" w:cs="Arial"/>
          <w:b/>
          <w:bCs/>
          <w:sz w:val="20"/>
          <w:szCs w:val="20"/>
          <w:lang w:eastAsia="pt-BR"/>
        </w:rPr>
        <w:t>Descrição dos requisitos da contratação.</w:t>
      </w:r>
    </w:p>
    <w:p w:rsidR="007E69EE" w:rsidRPr="00AE4F1B" w:rsidRDefault="007E69EE" w:rsidP="007E69EE">
      <w:pPr>
        <w:spacing w:before="100" w:beforeAutospacing="1" w:after="100" w:afterAutospacing="1"/>
        <w:jc w:val="both"/>
        <w:rPr>
          <w:rFonts w:ascii="Arial" w:hAnsi="Arial" w:cs="Arial"/>
          <w:b/>
          <w:bCs/>
          <w:sz w:val="20"/>
          <w:szCs w:val="20"/>
        </w:rPr>
      </w:pPr>
      <w:r w:rsidRPr="00AE4F1B">
        <w:rPr>
          <w:rFonts w:ascii="Arial" w:hAnsi="Arial" w:cs="Arial"/>
          <w:sz w:val="20"/>
          <w:szCs w:val="20"/>
        </w:rPr>
        <w:t>Requisitos da contratação segue anexo a solicitação para abertura de processo licitatório de nº 758 do dia 10/04/2023.</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4. Problema a ser resolvido.</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Com esta contratação resolveremos o problema de falta de mão de obra de profissional, assim como resolve os problemas de solicitação dos moradores que sofrem com os impactos das ruas sem calçamento.</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5. Levantamento de mercado.</w:t>
      </w:r>
    </w:p>
    <w:p w:rsidR="007E69EE" w:rsidRPr="00AE4F1B" w:rsidRDefault="007E69EE" w:rsidP="007E69EE">
      <w:pPr>
        <w:spacing w:after="240"/>
        <w:jc w:val="both"/>
        <w:rPr>
          <w:rFonts w:ascii="Arial" w:hAnsi="Arial" w:cs="Arial"/>
          <w:sz w:val="20"/>
          <w:szCs w:val="20"/>
        </w:rPr>
      </w:pPr>
      <w:r w:rsidRPr="00AE4F1B">
        <w:rPr>
          <w:rFonts w:ascii="Arial" w:hAnsi="Arial" w:cs="Arial"/>
          <w:sz w:val="20"/>
          <w:szCs w:val="20"/>
        </w:rPr>
        <w:t xml:space="preserve">Segue anexo as tabelas de composição de preços partilhada pelo </w:t>
      </w:r>
      <w:proofErr w:type="spellStart"/>
      <w:r w:rsidRPr="00AE4F1B">
        <w:rPr>
          <w:rFonts w:ascii="Arial" w:hAnsi="Arial" w:cs="Arial"/>
          <w:sz w:val="20"/>
          <w:szCs w:val="20"/>
        </w:rPr>
        <w:t>setop</w:t>
      </w:r>
      <w:proofErr w:type="spellEnd"/>
      <w:r w:rsidRPr="00AE4F1B">
        <w:rPr>
          <w:rFonts w:ascii="Arial" w:hAnsi="Arial" w:cs="Arial"/>
          <w:sz w:val="20"/>
          <w:szCs w:val="20"/>
        </w:rPr>
        <w:t xml:space="preserve"> – janeiro/2023.</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6. Resultados pretendidos e descrição da solução como um todo.</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 xml:space="preserve">Pavimentação por </w:t>
      </w:r>
      <w:proofErr w:type="spellStart"/>
      <w:r w:rsidRPr="00AE4F1B">
        <w:rPr>
          <w:rFonts w:ascii="Arial" w:hAnsi="Arial" w:cs="Arial"/>
          <w:sz w:val="20"/>
          <w:szCs w:val="20"/>
        </w:rPr>
        <w:t>bloquete</w:t>
      </w:r>
      <w:proofErr w:type="spellEnd"/>
      <w:r w:rsidRPr="00AE4F1B">
        <w:rPr>
          <w:rFonts w:ascii="Arial" w:hAnsi="Arial" w:cs="Arial"/>
          <w:sz w:val="20"/>
          <w:szCs w:val="20"/>
        </w:rPr>
        <w:t>, assentamento de meio-fio, construção de sarjeta de concreto.</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7. Descrição da solução como um todo.</w:t>
      </w:r>
    </w:p>
    <w:p w:rsidR="007E69EE" w:rsidRPr="00AE4F1B" w:rsidRDefault="007E69EE" w:rsidP="007E69EE">
      <w:pPr>
        <w:pStyle w:val="PargrafodaLista"/>
        <w:spacing w:before="100" w:beforeAutospacing="1" w:after="100" w:afterAutospacing="1" w:line="240" w:lineRule="auto"/>
        <w:ind w:left="0"/>
        <w:jc w:val="both"/>
        <w:outlineLvl w:val="2"/>
        <w:rPr>
          <w:rFonts w:ascii="Arial" w:eastAsia="Times New Roman" w:hAnsi="Arial" w:cs="Arial"/>
          <w:sz w:val="20"/>
          <w:szCs w:val="20"/>
          <w:lang w:eastAsia="pt-BR"/>
        </w:rPr>
      </w:pPr>
      <w:r w:rsidRPr="00AE4F1B">
        <w:rPr>
          <w:rFonts w:ascii="Arial" w:hAnsi="Arial" w:cs="Arial"/>
          <w:sz w:val="20"/>
          <w:szCs w:val="20"/>
          <w:shd w:val="clear" w:color="auto" w:fill="FFFFFF"/>
        </w:rPr>
        <w:t>A solução será o calçamento das ruas com assentamento de meio-fio e sarjeta.</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b/>
          <w:bCs/>
          <w:sz w:val="20"/>
          <w:szCs w:val="20"/>
        </w:rPr>
        <w:t>8. Estimativas da quantidade a serem contratadas.</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Segue em planilha anexa parte das ruas que irão utilizar a mão de obra para o respectivo serviço.</w:t>
      </w:r>
    </w:p>
    <w:p w:rsidR="007E69EE" w:rsidRPr="00AE4F1B" w:rsidRDefault="007E69EE" w:rsidP="007E69EE">
      <w:pPr>
        <w:spacing w:before="100" w:beforeAutospacing="1" w:after="100" w:afterAutospacing="1"/>
        <w:jc w:val="both"/>
        <w:outlineLvl w:val="2"/>
        <w:rPr>
          <w:rFonts w:ascii="Arial" w:hAnsi="Arial" w:cs="Arial"/>
          <w:sz w:val="20"/>
          <w:szCs w:val="20"/>
        </w:rPr>
      </w:pPr>
      <w:r w:rsidRPr="00AE4F1B">
        <w:rPr>
          <w:rFonts w:ascii="Arial" w:hAnsi="Arial" w:cs="Arial"/>
          <w:b/>
          <w:bCs/>
          <w:sz w:val="20"/>
          <w:szCs w:val="20"/>
        </w:rPr>
        <w:t>9. Estimativa do valor da contratação.</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 xml:space="preserve">Planilha </w:t>
      </w:r>
      <w:proofErr w:type="spellStart"/>
      <w:r w:rsidRPr="00AE4F1B">
        <w:rPr>
          <w:rFonts w:ascii="Arial" w:hAnsi="Arial" w:cs="Arial"/>
          <w:sz w:val="20"/>
          <w:szCs w:val="20"/>
        </w:rPr>
        <w:t>setop</w:t>
      </w:r>
      <w:proofErr w:type="spellEnd"/>
      <w:r w:rsidRPr="00AE4F1B">
        <w:rPr>
          <w:rFonts w:ascii="Arial" w:hAnsi="Arial" w:cs="Arial"/>
          <w:sz w:val="20"/>
          <w:szCs w:val="20"/>
        </w:rPr>
        <w:t xml:space="preserve"> segue anexa.</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10. Justificativa para o parcelamento ou não da solução.</w:t>
      </w:r>
    </w:p>
    <w:p w:rsidR="007E69EE" w:rsidRPr="00AE4F1B" w:rsidRDefault="007E69EE" w:rsidP="007E69EE">
      <w:pPr>
        <w:spacing w:before="100" w:beforeAutospacing="1"/>
        <w:jc w:val="both"/>
        <w:rPr>
          <w:rFonts w:ascii="Arial" w:hAnsi="Arial" w:cs="Arial"/>
          <w:sz w:val="20"/>
          <w:szCs w:val="20"/>
        </w:rPr>
      </w:pPr>
      <w:r w:rsidRPr="00AE4F1B">
        <w:rPr>
          <w:rFonts w:ascii="Arial" w:hAnsi="Arial" w:cs="Arial"/>
          <w:sz w:val="20"/>
          <w:szCs w:val="20"/>
        </w:rPr>
        <w:t>Existe a necessidade de parcelamento em ordens de serviço devido ao grande fluxo de serviços e ao controle orçamentário e financeiro do município.</w:t>
      </w:r>
    </w:p>
    <w:p w:rsidR="007E69EE" w:rsidRPr="00AE4F1B" w:rsidRDefault="007E69EE" w:rsidP="007E69EE">
      <w:pPr>
        <w:spacing w:before="100" w:beforeAutospacing="1"/>
        <w:jc w:val="both"/>
        <w:rPr>
          <w:rFonts w:ascii="Arial" w:hAnsi="Arial" w:cs="Arial"/>
          <w:sz w:val="20"/>
          <w:szCs w:val="20"/>
        </w:rPr>
      </w:pP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lastRenderedPageBreak/>
        <w:t>11. Contratações correlatas e/ou interdependentes.</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No caso não se consiste em outras contratações devido à natureza do serviço.</w:t>
      </w:r>
    </w:p>
    <w:p w:rsidR="007E69EE" w:rsidRPr="00AE4F1B" w:rsidRDefault="007E69EE" w:rsidP="007E69EE">
      <w:pPr>
        <w:spacing w:before="100" w:beforeAutospacing="1" w:after="100" w:afterAutospacing="1"/>
        <w:jc w:val="both"/>
        <w:rPr>
          <w:rFonts w:ascii="Arial" w:hAnsi="Arial" w:cs="Arial"/>
          <w:b/>
          <w:bCs/>
          <w:sz w:val="20"/>
          <w:szCs w:val="20"/>
        </w:rPr>
      </w:pPr>
      <w:r w:rsidRPr="00AE4F1B">
        <w:rPr>
          <w:rFonts w:ascii="Arial" w:hAnsi="Arial" w:cs="Arial"/>
          <w:b/>
          <w:bCs/>
          <w:sz w:val="20"/>
          <w:szCs w:val="20"/>
        </w:rPr>
        <w:t>12. Alinhamento entre a contratação e o planejamento.</w:t>
      </w:r>
    </w:p>
    <w:p w:rsidR="007E69EE" w:rsidRPr="00AE4F1B" w:rsidRDefault="007E69EE" w:rsidP="007E69EE">
      <w:pPr>
        <w:spacing w:after="240"/>
        <w:jc w:val="both"/>
        <w:rPr>
          <w:rFonts w:ascii="Arial" w:hAnsi="Arial" w:cs="Arial"/>
          <w:sz w:val="20"/>
          <w:szCs w:val="20"/>
        </w:rPr>
      </w:pPr>
      <w:r w:rsidRPr="00AE4F1B">
        <w:rPr>
          <w:rFonts w:ascii="Arial" w:hAnsi="Arial" w:cs="Arial"/>
          <w:sz w:val="20"/>
          <w:szCs w:val="20"/>
        </w:rPr>
        <w:t>Diante desta contração esta mencionada no plano plurianual da secretaria de obras na funcionalidade de manutenção e pavimentação de vias urbanas.</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13. Resultados pretendidos.</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Melhores condições de fluxo de veículos e moradores nas ruas a serem pavimentadas.</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14. Providências a serem adotadas.</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 xml:space="preserve">No caso em questão, o devido será realizado em conformidade com as descrições de mão de obra descrita na planilha </w:t>
      </w:r>
      <w:proofErr w:type="spellStart"/>
      <w:r w:rsidRPr="00AE4F1B">
        <w:rPr>
          <w:rFonts w:ascii="Arial" w:hAnsi="Arial" w:cs="Arial"/>
          <w:sz w:val="20"/>
          <w:szCs w:val="20"/>
        </w:rPr>
        <w:t>setop</w:t>
      </w:r>
      <w:proofErr w:type="spellEnd"/>
      <w:r w:rsidRPr="00AE4F1B">
        <w:rPr>
          <w:rFonts w:ascii="Arial" w:hAnsi="Arial" w:cs="Arial"/>
          <w:sz w:val="20"/>
          <w:szCs w:val="20"/>
        </w:rPr>
        <w:t>.</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15. Possíveis impactos ambientais.</w:t>
      </w:r>
    </w:p>
    <w:p w:rsidR="007E69EE" w:rsidRPr="00AE4F1B" w:rsidRDefault="007E69EE" w:rsidP="007E69EE">
      <w:pPr>
        <w:spacing w:before="100" w:beforeAutospacing="1" w:after="100" w:afterAutospacing="1"/>
        <w:jc w:val="both"/>
        <w:rPr>
          <w:rFonts w:ascii="Arial" w:hAnsi="Arial" w:cs="Arial"/>
          <w:sz w:val="20"/>
          <w:szCs w:val="20"/>
        </w:rPr>
      </w:pPr>
      <w:r w:rsidRPr="00AE4F1B">
        <w:rPr>
          <w:rFonts w:ascii="Arial" w:hAnsi="Arial" w:cs="Arial"/>
          <w:sz w:val="20"/>
          <w:szCs w:val="20"/>
        </w:rPr>
        <w:t>Sim, ocorrerá a impermeabilização do solo, medidas de ampliação da drenagem pluvial para vazão correta das águas pluviais.</w:t>
      </w:r>
    </w:p>
    <w:p w:rsidR="007E69EE" w:rsidRPr="00AE4F1B" w:rsidRDefault="007E69EE" w:rsidP="007E69EE">
      <w:pPr>
        <w:spacing w:before="100" w:beforeAutospacing="1" w:after="100" w:afterAutospacing="1"/>
        <w:jc w:val="both"/>
        <w:outlineLvl w:val="2"/>
        <w:rPr>
          <w:rFonts w:ascii="Arial" w:hAnsi="Arial" w:cs="Arial"/>
          <w:b/>
          <w:bCs/>
          <w:sz w:val="20"/>
          <w:szCs w:val="20"/>
        </w:rPr>
      </w:pPr>
      <w:r w:rsidRPr="00AE4F1B">
        <w:rPr>
          <w:rFonts w:ascii="Arial" w:hAnsi="Arial" w:cs="Arial"/>
          <w:b/>
          <w:bCs/>
          <w:sz w:val="20"/>
          <w:szCs w:val="20"/>
        </w:rPr>
        <w:t>16. Declaração de viabilidade.</w:t>
      </w:r>
    </w:p>
    <w:p w:rsidR="007E69EE" w:rsidRDefault="007E69EE" w:rsidP="007E69EE">
      <w:pPr>
        <w:jc w:val="both"/>
        <w:rPr>
          <w:rFonts w:ascii="Arial" w:hAnsi="Arial" w:cs="Arial"/>
          <w:sz w:val="20"/>
          <w:szCs w:val="20"/>
        </w:rPr>
      </w:pPr>
      <w:r w:rsidRPr="00AE4F1B">
        <w:rPr>
          <w:rFonts w:ascii="Arial" w:hAnsi="Arial" w:cs="Arial"/>
          <w:sz w:val="20"/>
          <w:szCs w:val="20"/>
        </w:rPr>
        <w:t>Ante todo o exposto, por ser verdade, declaro viável a contratação do serviço a ser licitado para serviço de mão de obra para calçamento assentamento de meio fio e construção de sarjeta.</w:t>
      </w:r>
    </w:p>
    <w:p w:rsidR="007E69EE" w:rsidRPr="00AE4F1B" w:rsidRDefault="007E69EE" w:rsidP="007E69EE">
      <w:pPr>
        <w:jc w:val="both"/>
        <w:rPr>
          <w:rFonts w:ascii="Arial" w:hAnsi="Arial" w:cs="Arial"/>
          <w:sz w:val="20"/>
          <w:szCs w:val="20"/>
        </w:rPr>
      </w:pPr>
    </w:p>
    <w:p w:rsidR="007E69EE" w:rsidRDefault="007E69EE" w:rsidP="007E69EE">
      <w:pPr>
        <w:jc w:val="both"/>
        <w:rPr>
          <w:rFonts w:ascii="Arial" w:hAnsi="Arial" w:cs="Arial"/>
          <w:sz w:val="20"/>
          <w:szCs w:val="20"/>
        </w:rPr>
      </w:pPr>
    </w:p>
    <w:p w:rsidR="00A0154D" w:rsidRPr="00AE4F1B" w:rsidRDefault="00A0154D" w:rsidP="007E69EE">
      <w:pPr>
        <w:jc w:val="both"/>
        <w:rPr>
          <w:rFonts w:ascii="Arial" w:hAnsi="Arial" w:cs="Arial"/>
          <w:sz w:val="20"/>
          <w:szCs w:val="20"/>
        </w:rPr>
      </w:pPr>
    </w:p>
    <w:p w:rsidR="007E69EE" w:rsidRDefault="007E69EE" w:rsidP="007E69EE">
      <w:pPr>
        <w:jc w:val="center"/>
        <w:rPr>
          <w:rFonts w:ascii="Arial" w:hAnsi="Arial" w:cs="Arial"/>
          <w:sz w:val="20"/>
          <w:szCs w:val="20"/>
        </w:rPr>
      </w:pPr>
      <w:r w:rsidRPr="00AE4F1B">
        <w:rPr>
          <w:rFonts w:ascii="Arial" w:hAnsi="Arial" w:cs="Arial"/>
          <w:sz w:val="20"/>
          <w:szCs w:val="20"/>
        </w:rPr>
        <w:t>Caxambu/mg 12 de abril de 2023.</w:t>
      </w:r>
    </w:p>
    <w:p w:rsidR="007E69EE" w:rsidRDefault="007E69EE" w:rsidP="007E69EE">
      <w:pPr>
        <w:jc w:val="center"/>
        <w:rPr>
          <w:rFonts w:ascii="Arial" w:hAnsi="Arial" w:cs="Arial"/>
          <w:sz w:val="20"/>
          <w:szCs w:val="20"/>
        </w:rPr>
      </w:pPr>
    </w:p>
    <w:p w:rsidR="00A0154D" w:rsidRPr="00AE4F1B" w:rsidRDefault="00A0154D" w:rsidP="007E69EE">
      <w:pPr>
        <w:jc w:val="center"/>
        <w:rPr>
          <w:rFonts w:ascii="Arial" w:hAnsi="Arial" w:cs="Arial"/>
          <w:sz w:val="20"/>
          <w:szCs w:val="20"/>
        </w:rPr>
      </w:pPr>
    </w:p>
    <w:p w:rsidR="007E69EE" w:rsidRPr="00AE4F1B" w:rsidRDefault="007E69EE" w:rsidP="007E69EE">
      <w:pPr>
        <w:jc w:val="center"/>
        <w:rPr>
          <w:rFonts w:ascii="Arial" w:hAnsi="Arial" w:cs="Arial"/>
          <w:sz w:val="20"/>
          <w:szCs w:val="20"/>
        </w:rPr>
      </w:pPr>
    </w:p>
    <w:p w:rsidR="007E69EE" w:rsidRPr="00AE4F1B" w:rsidRDefault="007E69EE" w:rsidP="007E69EE">
      <w:pPr>
        <w:jc w:val="center"/>
        <w:rPr>
          <w:rFonts w:ascii="Arial" w:hAnsi="Arial" w:cs="Arial"/>
          <w:sz w:val="20"/>
          <w:szCs w:val="20"/>
        </w:rPr>
      </w:pPr>
      <w:r w:rsidRPr="00AE4F1B">
        <w:rPr>
          <w:rFonts w:ascii="Arial" w:hAnsi="Arial" w:cs="Arial"/>
          <w:sz w:val="20"/>
          <w:szCs w:val="20"/>
        </w:rPr>
        <w:t>_________________________________________</w:t>
      </w:r>
    </w:p>
    <w:p w:rsidR="007E69EE" w:rsidRPr="00AE4F1B" w:rsidRDefault="007E69EE" w:rsidP="007E69EE">
      <w:pPr>
        <w:jc w:val="center"/>
        <w:rPr>
          <w:rFonts w:ascii="Arial" w:hAnsi="Arial" w:cs="Arial"/>
          <w:sz w:val="20"/>
          <w:szCs w:val="20"/>
        </w:rPr>
      </w:pPr>
      <w:r w:rsidRPr="00AE4F1B">
        <w:rPr>
          <w:rFonts w:ascii="Arial" w:hAnsi="Arial" w:cs="Arial"/>
          <w:sz w:val="20"/>
          <w:szCs w:val="20"/>
        </w:rPr>
        <w:t xml:space="preserve">Edson </w:t>
      </w:r>
      <w:proofErr w:type="spellStart"/>
      <w:r w:rsidRPr="00AE4F1B">
        <w:rPr>
          <w:rFonts w:ascii="Arial" w:hAnsi="Arial" w:cs="Arial"/>
          <w:sz w:val="20"/>
          <w:szCs w:val="20"/>
        </w:rPr>
        <w:t>Baldi</w:t>
      </w:r>
      <w:proofErr w:type="spellEnd"/>
      <w:r w:rsidRPr="00AE4F1B">
        <w:rPr>
          <w:rFonts w:ascii="Arial" w:hAnsi="Arial" w:cs="Arial"/>
          <w:sz w:val="20"/>
          <w:szCs w:val="20"/>
        </w:rPr>
        <w:t xml:space="preserve"> da Silva</w:t>
      </w:r>
    </w:p>
    <w:p w:rsidR="007E69EE" w:rsidRPr="00AE4F1B" w:rsidRDefault="007E69EE" w:rsidP="007E69EE">
      <w:pPr>
        <w:jc w:val="center"/>
        <w:rPr>
          <w:rFonts w:ascii="Arial" w:hAnsi="Arial" w:cs="Arial"/>
          <w:sz w:val="20"/>
          <w:szCs w:val="20"/>
        </w:rPr>
      </w:pPr>
      <w:r w:rsidRPr="00AE4F1B">
        <w:rPr>
          <w:rFonts w:ascii="Arial" w:hAnsi="Arial" w:cs="Arial"/>
          <w:sz w:val="20"/>
          <w:szCs w:val="20"/>
        </w:rPr>
        <w:t>Secretário Municipal de Obras.</w:t>
      </w: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jc w:val="center"/>
        <w:rPr>
          <w:rFonts w:ascii="Arial" w:hAnsi="Arial" w:cs="Arial"/>
          <w:color w:val="FF0000"/>
          <w:sz w:val="20"/>
          <w:szCs w:val="20"/>
        </w:rPr>
      </w:pPr>
    </w:p>
    <w:p w:rsidR="004F1E9C" w:rsidRDefault="004F1E9C">
      <w:pPr>
        <w:autoSpaceDE w:val="0"/>
        <w:autoSpaceDN w:val="0"/>
        <w:adjustRightInd w:val="0"/>
        <w:jc w:val="both"/>
        <w:rPr>
          <w:rFonts w:ascii="Arial" w:hAnsi="Arial" w:cs="Arial"/>
          <w:b/>
          <w:bCs/>
          <w:color w:val="FF0000"/>
          <w:sz w:val="20"/>
          <w:szCs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4F1E9C" w:rsidRDefault="004F1E9C">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4F1E9C">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4F1E9C" w:rsidRDefault="00EC3397">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4F1E9C" w:rsidRDefault="004F1E9C">
      <w:pPr>
        <w:autoSpaceDE w:val="0"/>
        <w:autoSpaceDN w:val="0"/>
        <w:adjustRightInd w:val="0"/>
        <w:jc w:val="both"/>
        <w:rPr>
          <w:rFonts w:ascii="Arial" w:hAnsi="Arial" w:cs="Arial"/>
          <w:b/>
          <w:bCs/>
          <w:sz w:val="20"/>
          <w:szCs w:val="20"/>
        </w:rPr>
      </w:pP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Nome da empresa/razão </w:t>
      </w:r>
      <w:proofErr w:type="gramStart"/>
      <w:r>
        <w:rPr>
          <w:rFonts w:ascii="Arial" w:hAnsi="Arial" w:cs="Arial"/>
          <w:sz w:val="20"/>
          <w:szCs w:val="20"/>
        </w:rPr>
        <w:t>social:.....................................................................................</w:t>
      </w:r>
      <w:proofErr w:type="gramEnd"/>
    </w:p>
    <w:p w:rsidR="004F1E9C" w:rsidRDefault="00EC3397">
      <w:pPr>
        <w:jc w:val="both"/>
        <w:rPr>
          <w:rFonts w:ascii="Arial" w:hAnsi="Arial" w:cs="Arial"/>
          <w:sz w:val="20"/>
          <w:szCs w:val="20"/>
        </w:rPr>
      </w:pPr>
      <w:r>
        <w:rPr>
          <w:rFonts w:ascii="Arial" w:hAnsi="Arial" w:cs="Arial"/>
          <w:sz w:val="20"/>
          <w:szCs w:val="20"/>
        </w:rPr>
        <w:t>Endereço.........................................................................................................................</w:t>
      </w:r>
    </w:p>
    <w:p w:rsidR="004F1E9C" w:rsidRDefault="00EC3397">
      <w:pPr>
        <w:jc w:val="both"/>
        <w:rPr>
          <w:rFonts w:ascii="Arial" w:hAnsi="Arial" w:cs="Arial"/>
          <w:sz w:val="20"/>
          <w:szCs w:val="20"/>
        </w:rPr>
      </w:pPr>
      <w:r>
        <w:rPr>
          <w:rFonts w:ascii="Arial" w:hAnsi="Arial" w:cs="Arial"/>
          <w:sz w:val="20"/>
          <w:szCs w:val="20"/>
        </w:rPr>
        <w:t xml:space="preserve">Carimbo c/ CNPJ da </w:t>
      </w:r>
      <w:proofErr w:type="gramStart"/>
      <w:r>
        <w:rPr>
          <w:rFonts w:ascii="Arial" w:hAnsi="Arial" w:cs="Arial"/>
          <w:sz w:val="20"/>
          <w:szCs w:val="20"/>
        </w:rPr>
        <w:t>empresa:.......................................................................................</w:t>
      </w:r>
      <w:proofErr w:type="gramEnd"/>
    </w:p>
    <w:p w:rsidR="004F1E9C" w:rsidRDefault="00EC3397">
      <w:pPr>
        <w:jc w:val="both"/>
        <w:rPr>
          <w:rFonts w:ascii="Arial" w:hAnsi="Arial" w:cs="Arial"/>
          <w:sz w:val="20"/>
          <w:szCs w:val="20"/>
        </w:rPr>
      </w:pPr>
      <w:r>
        <w:rPr>
          <w:rFonts w:ascii="Arial" w:hAnsi="Arial" w:cs="Arial"/>
          <w:sz w:val="20"/>
          <w:szCs w:val="20"/>
        </w:rPr>
        <w:t>Email...............................................................................................................................</w:t>
      </w:r>
    </w:p>
    <w:p w:rsidR="004F1E9C" w:rsidRDefault="00EC3397">
      <w:pPr>
        <w:jc w:val="both"/>
        <w:rPr>
          <w:rFonts w:ascii="Arial" w:hAnsi="Arial" w:cs="Arial"/>
          <w:sz w:val="20"/>
          <w:szCs w:val="20"/>
        </w:rPr>
      </w:pPr>
      <w:r>
        <w:rPr>
          <w:rFonts w:ascii="Arial" w:hAnsi="Arial" w:cs="Arial"/>
          <w:sz w:val="20"/>
          <w:szCs w:val="20"/>
        </w:rPr>
        <w:t>Telefone/Fax (</w:t>
      </w:r>
      <w:proofErr w:type="gramStart"/>
      <w:r>
        <w:rPr>
          <w:rFonts w:ascii="Arial" w:hAnsi="Arial" w:cs="Arial"/>
          <w:sz w:val="20"/>
          <w:szCs w:val="20"/>
        </w:rPr>
        <w:t>......)..........................................................................................................</w:t>
      </w:r>
      <w:proofErr w:type="gramEnd"/>
    </w:p>
    <w:p w:rsidR="004F1E9C" w:rsidRDefault="00EC3397">
      <w:pPr>
        <w:jc w:val="both"/>
        <w:rPr>
          <w:rFonts w:ascii="Arial" w:hAnsi="Arial" w:cs="Arial"/>
          <w:sz w:val="20"/>
          <w:szCs w:val="20"/>
        </w:rPr>
      </w:pPr>
      <w:proofErr w:type="gramStart"/>
      <w:r>
        <w:rPr>
          <w:rFonts w:ascii="Arial" w:hAnsi="Arial" w:cs="Arial"/>
          <w:sz w:val="20"/>
          <w:szCs w:val="20"/>
        </w:rPr>
        <w:t>Representante:................................................................................................................</w:t>
      </w:r>
      <w:proofErr w:type="gramEnd"/>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4F1E9C">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1E9C" w:rsidRDefault="00EC3397">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1E9C" w:rsidRDefault="00EC3397">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1E9C" w:rsidRDefault="00EC3397">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1E9C" w:rsidRDefault="00EC3397">
            <w:pPr>
              <w:jc w:val="center"/>
              <w:rPr>
                <w:rFonts w:ascii="Arial" w:hAnsi="Arial" w:cs="Arial"/>
                <w:b/>
                <w:sz w:val="20"/>
                <w:szCs w:val="20"/>
              </w:rPr>
            </w:pPr>
            <w:proofErr w:type="spellStart"/>
            <w:r>
              <w:rPr>
                <w:rFonts w:ascii="Arial" w:hAnsi="Arial" w:cs="Arial"/>
                <w:b/>
                <w:sz w:val="20"/>
                <w:szCs w:val="20"/>
              </w:rPr>
              <w:t>Unid</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1E9C" w:rsidRDefault="00EC3397">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1E9C" w:rsidRDefault="00EC3397">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1E9C" w:rsidRDefault="00EC3397">
            <w:pPr>
              <w:jc w:val="center"/>
              <w:rPr>
                <w:rFonts w:ascii="Arial" w:hAnsi="Arial" w:cs="Arial"/>
                <w:b/>
                <w:sz w:val="20"/>
                <w:szCs w:val="20"/>
              </w:rPr>
            </w:pPr>
            <w:r>
              <w:rPr>
                <w:rFonts w:ascii="Arial" w:hAnsi="Arial" w:cs="Arial"/>
                <w:b/>
                <w:sz w:val="20"/>
                <w:szCs w:val="20"/>
              </w:rPr>
              <w:t>Valor Final</w:t>
            </w:r>
          </w:p>
        </w:tc>
      </w:tr>
      <w:tr w:rsidR="004F1E9C">
        <w:trPr>
          <w:trHeight w:val="443"/>
        </w:trPr>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r>
      <w:tr w:rsidR="004F1E9C">
        <w:trPr>
          <w:trHeight w:val="420"/>
        </w:trPr>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r>
      <w:tr w:rsidR="004F1E9C">
        <w:trPr>
          <w:trHeight w:val="412"/>
        </w:trPr>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r>
      <w:tr w:rsidR="004F1E9C">
        <w:trPr>
          <w:trHeight w:val="418"/>
        </w:trPr>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F1E9C" w:rsidRDefault="004F1E9C">
            <w:pPr>
              <w:jc w:val="both"/>
              <w:rPr>
                <w:rFonts w:ascii="Arial" w:hAnsi="Arial" w:cs="Arial"/>
                <w:sz w:val="20"/>
                <w:szCs w:val="20"/>
              </w:rPr>
            </w:pPr>
          </w:p>
        </w:tc>
      </w:tr>
    </w:tbl>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4F1E9C" w:rsidRDefault="004F1E9C">
      <w:pPr>
        <w:autoSpaceDE w:val="0"/>
        <w:autoSpaceDN w:val="0"/>
        <w:adjustRightInd w:val="0"/>
        <w:jc w:val="both"/>
        <w:rPr>
          <w:rFonts w:ascii="Arial" w:hAnsi="Arial" w:cs="Arial"/>
          <w:bCs/>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Declaramos que </w:t>
      </w:r>
      <w:proofErr w:type="gramStart"/>
      <w:r>
        <w:rPr>
          <w:rFonts w:ascii="Arial" w:hAnsi="Arial" w:cs="Arial"/>
          <w:sz w:val="20"/>
          <w:szCs w:val="20"/>
        </w:rPr>
        <w:t>o(</w:t>
      </w:r>
      <w:proofErr w:type="gramEnd"/>
      <w:r>
        <w:rPr>
          <w:rFonts w:ascii="Arial" w:hAnsi="Arial" w:cs="Arial"/>
          <w:sz w:val="20"/>
          <w:szCs w:val="20"/>
        </w:rPr>
        <w:t>s) preço(s) apresentado(s) e demonstrado(s) pela licitante vencedora, deverão estar readequados ao lance final.</w:t>
      </w:r>
    </w:p>
    <w:p w:rsidR="004F1E9C" w:rsidRDefault="004F1E9C">
      <w:pPr>
        <w:autoSpaceDE w:val="0"/>
        <w:autoSpaceDN w:val="0"/>
        <w:adjustRightInd w:val="0"/>
        <w:jc w:val="both"/>
        <w:rPr>
          <w:rFonts w:ascii="Arial" w:hAnsi="Arial" w:cs="Arial"/>
          <w:b/>
          <w:bCs/>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EC3397">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4F1E9C" w:rsidRDefault="00EC3397">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color w:val="FF0000"/>
          <w:sz w:val="20"/>
          <w:szCs w:val="20"/>
        </w:rPr>
      </w:pPr>
    </w:p>
    <w:p w:rsidR="004F1E9C" w:rsidRDefault="004F1E9C">
      <w:pPr>
        <w:jc w:val="center"/>
        <w:rPr>
          <w:rFonts w:ascii="Arial" w:hAnsi="Arial" w:cs="Arial"/>
          <w:sz w:val="20"/>
        </w:rPr>
      </w:pPr>
    </w:p>
    <w:p w:rsidR="007D77D9" w:rsidRDefault="007D77D9">
      <w:pPr>
        <w:jc w:val="center"/>
        <w:rPr>
          <w:rFonts w:ascii="Arial" w:hAnsi="Arial" w:cs="Arial"/>
          <w:sz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autoSpaceDE w:val="0"/>
        <w:autoSpaceDN w:val="0"/>
        <w:adjustRightInd w:val="0"/>
        <w:jc w:val="center"/>
        <w:rPr>
          <w:rFonts w:ascii="Arial" w:hAnsi="Arial" w:cs="Arial"/>
          <w:b/>
          <w:bCs/>
          <w:sz w:val="20"/>
          <w:szCs w:val="20"/>
        </w:rPr>
      </w:pPr>
    </w:p>
    <w:p w:rsidR="004F1E9C" w:rsidRDefault="00EC3397">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4F1E9C" w:rsidRDefault="004F1E9C">
      <w:pPr>
        <w:autoSpaceDE w:val="0"/>
        <w:autoSpaceDN w:val="0"/>
        <w:adjustRightInd w:val="0"/>
        <w:jc w:val="center"/>
        <w:rPr>
          <w:rFonts w:ascii="Arial" w:hAnsi="Arial" w:cs="Arial"/>
          <w:b/>
          <w:bCs/>
          <w:sz w:val="20"/>
          <w:szCs w:val="20"/>
        </w:rPr>
      </w:pPr>
    </w:p>
    <w:p w:rsidR="004F1E9C" w:rsidRDefault="00EC339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4F1E9C" w:rsidRDefault="004F1E9C">
      <w:pPr>
        <w:autoSpaceDE w:val="0"/>
        <w:autoSpaceDN w:val="0"/>
        <w:ind w:right="-675"/>
        <w:jc w:val="both"/>
        <w:rPr>
          <w:rFonts w:ascii="Arial" w:hAnsi="Arial" w:cs="Arial"/>
          <w:b/>
          <w:bCs/>
          <w:sz w:val="20"/>
          <w:szCs w:val="20"/>
        </w:rPr>
      </w:pPr>
    </w:p>
    <w:p w:rsidR="004F1E9C" w:rsidRDefault="004F1E9C">
      <w:pPr>
        <w:autoSpaceDE w:val="0"/>
        <w:autoSpaceDN w:val="0"/>
        <w:ind w:right="-675"/>
        <w:jc w:val="both"/>
        <w:rPr>
          <w:rFonts w:ascii="Arial" w:hAnsi="Arial" w:cs="Arial"/>
          <w:b/>
          <w:bCs/>
          <w:sz w:val="20"/>
          <w:szCs w:val="20"/>
        </w:rPr>
      </w:pPr>
    </w:p>
    <w:p w:rsidR="004F1E9C" w:rsidRDefault="00EC3397">
      <w:pPr>
        <w:spacing w:line="360" w:lineRule="auto"/>
        <w:jc w:val="both"/>
        <w:rPr>
          <w:rFonts w:ascii="Arial" w:hAnsi="Arial" w:cs="Arial"/>
          <w:sz w:val="20"/>
          <w:szCs w:val="20"/>
        </w:rPr>
      </w:pPr>
      <w:r>
        <w:rPr>
          <w:rFonts w:ascii="Arial" w:hAnsi="Arial" w:cs="Arial"/>
          <w:sz w:val="20"/>
          <w:szCs w:val="20"/>
        </w:rPr>
        <w:t>À</w:t>
      </w:r>
    </w:p>
    <w:p w:rsidR="004F1E9C" w:rsidRDefault="00EC3397">
      <w:pPr>
        <w:spacing w:line="360" w:lineRule="auto"/>
        <w:jc w:val="both"/>
        <w:rPr>
          <w:rFonts w:ascii="Arial" w:hAnsi="Arial" w:cs="Arial"/>
          <w:sz w:val="20"/>
          <w:szCs w:val="20"/>
        </w:rPr>
      </w:pPr>
      <w:r>
        <w:rPr>
          <w:rFonts w:ascii="Arial" w:hAnsi="Arial" w:cs="Arial"/>
          <w:sz w:val="20"/>
          <w:szCs w:val="20"/>
        </w:rPr>
        <w:t>PREFEITURA MUNICIPAL DE CAXAMBU/MG</w:t>
      </w:r>
    </w:p>
    <w:p w:rsidR="004F1E9C" w:rsidRDefault="00EC3397">
      <w:pPr>
        <w:rPr>
          <w:rFonts w:ascii="Arial" w:hAnsi="Arial" w:cs="Arial"/>
          <w:sz w:val="20"/>
        </w:rPr>
      </w:pPr>
      <w:r>
        <w:rPr>
          <w:rFonts w:ascii="Arial" w:hAnsi="Arial" w:cs="Arial"/>
          <w:sz w:val="20"/>
        </w:rPr>
        <w:t xml:space="preserve">Processo de Licitação nº 61/2023  </w:t>
      </w:r>
    </w:p>
    <w:p w:rsidR="004F1E9C" w:rsidRDefault="00EC3397">
      <w:pPr>
        <w:jc w:val="both"/>
        <w:rPr>
          <w:rFonts w:ascii="Arial" w:hAnsi="Arial" w:cs="Arial"/>
          <w:sz w:val="20"/>
        </w:rPr>
      </w:pPr>
      <w:r>
        <w:rPr>
          <w:rFonts w:ascii="Arial" w:hAnsi="Arial" w:cs="Arial"/>
          <w:sz w:val="20"/>
        </w:rPr>
        <w:t xml:space="preserve">Modalidade: PE-Pregão Eletrônico nº </w:t>
      </w:r>
      <w:r w:rsidR="003F4697">
        <w:rPr>
          <w:rFonts w:ascii="Arial" w:hAnsi="Arial" w:cs="Arial"/>
          <w:sz w:val="20"/>
        </w:rPr>
        <w:t>36/2023</w:t>
      </w:r>
    </w:p>
    <w:p w:rsidR="004F1E9C" w:rsidRDefault="004F1E9C">
      <w:pPr>
        <w:rPr>
          <w:rFonts w:ascii="Arial" w:hAnsi="Arial" w:cs="Arial"/>
          <w:sz w:val="20"/>
          <w:szCs w:val="20"/>
        </w:rPr>
      </w:pPr>
    </w:p>
    <w:p w:rsidR="004F1E9C" w:rsidRDefault="004F1E9C">
      <w:pPr>
        <w:spacing w:line="360" w:lineRule="auto"/>
        <w:jc w:val="both"/>
        <w:rPr>
          <w:rFonts w:ascii="Arial" w:hAnsi="Arial" w:cs="Arial"/>
          <w:sz w:val="20"/>
          <w:szCs w:val="20"/>
        </w:rPr>
      </w:pPr>
    </w:p>
    <w:p w:rsidR="004F1E9C" w:rsidRDefault="004F1E9C">
      <w:pPr>
        <w:spacing w:line="360" w:lineRule="auto"/>
        <w:jc w:val="both"/>
        <w:rPr>
          <w:rFonts w:ascii="Arial" w:hAnsi="Arial" w:cs="Arial"/>
          <w:sz w:val="20"/>
          <w:szCs w:val="20"/>
        </w:rPr>
      </w:pPr>
    </w:p>
    <w:p w:rsidR="004F1E9C" w:rsidRDefault="00EC3397">
      <w:pPr>
        <w:jc w:val="both"/>
        <w:rPr>
          <w:rFonts w:ascii="Arial" w:hAnsi="Arial" w:cs="Arial"/>
          <w:b/>
          <w:sz w:val="20"/>
          <w:szCs w:val="20"/>
        </w:rPr>
      </w:pPr>
      <w:r>
        <w:rPr>
          <w:rFonts w:ascii="Arial" w:hAnsi="Arial" w:cs="Arial"/>
          <w:b/>
          <w:sz w:val="20"/>
          <w:szCs w:val="20"/>
        </w:rPr>
        <w:t>DECLARAÇÃO</w:t>
      </w:r>
    </w:p>
    <w:p w:rsidR="004F1E9C" w:rsidRDefault="004F1E9C">
      <w:pPr>
        <w:jc w:val="both"/>
        <w:rPr>
          <w:rFonts w:ascii="Arial" w:hAnsi="Arial" w:cs="Arial"/>
          <w:b/>
          <w:sz w:val="20"/>
          <w:szCs w:val="20"/>
        </w:rPr>
      </w:pP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empresa ....................................................., inscrita no CNPJ sob o nº ........................................, com sede à ........................................., nº ......, Bairro ........... </w:t>
      </w:r>
      <w:proofErr w:type="gramStart"/>
      <w:r>
        <w:rPr>
          <w:rFonts w:ascii="Arial" w:hAnsi="Arial" w:cs="Arial"/>
          <w:sz w:val="20"/>
          <w:szCs w:val="20"/>
        </w:rPr>
        <w:t>em</w:t>
      </w:r>
      <w:proofErr w:type="gramEnd"/>
      <w:r>
        <w:rPr>
          <w:rFonts w:ascii="Arial" w:hAnsi="Arial" w:cs="Arial"/>
          <w:sz w:val="20"/>
          <w:szCs w:val="20"/>
        </w:rPr>
        <w:t xml:space="preserve">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4F1E9C" w:rsidRDefault="00EC3397">
      <w:pPr>
        <w:ind w:left="708" w:firstLine="708"/>
        <w:jc w:val="both"/>
        <w:rPr>
          <w:rFonts w:ascii="Arial" w:hAnsi="Arial" w:cs="Arial"/>
          <w:sz w:val="20"/>
          <w:szCs w:val="20"/>
        </w:rPr>
      </w:pPr>
      <w:r>
        <w:rPr>
          <w:rFonts w:ascii="Arial" w:hAnsi="Arial" w:cs="Arial"/>
          <w:sz w:val="20"/>
          <w:szCs w:val="20"/>
        </w:rPr>
        <w:t>Por ser verdade, firma a presente declaração.</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autoSpaceDE w:val="0"/>
        <w:jc w:val="center"/>
        <w:rPr>
          <w:rFonts w:ascii="Arial" w:hAnsi="Arial" w:cs="Arial"/>
          <w:sz w:val="20"/>
          <w:szCs w:val="20"/>
        </w:rPr>
      </w:pPr>
    </w:p>
    <w:p w:rsidR="004F1E9C" w:rsidRDefault="00EC3397">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4F1E9C" w:rsidRDefault="00EC3397">
      <w:pPr>
        <w:autoSpaceDE w:val="0"/>
        <w:autoSpaceDN w:val="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4F1E9C" w:rsidRDefault="004F1E9C">
      <w:pPr>
        <w:autoSpaceDE w:val="0"/>
        <w:autoSpaceDN w:val="0"/>
        <w:ind w:right="-675"/>
        <w:jc w:val="center"/>
        <w:rPr>
          <w:rFonts w:ascii="Arial" w:hAnsi="Arial" w:cs="Arial"/>
          <w:b/>
          <w:bCs/>
          <w:sz w:val="20"/>
          <w:szCs w:val="20"/>
        </w:rPr>
      </w:pPr>
    </w:p>
    <w:p w:rsidR="004F1E9C" w:rsidRDefault="004F1E9C">
      <w:pPr>
        <w:autoSpaceDE w:val="0"/>
        <w:autoSpaceDN w:val="0"/>
        <w:ind w:right="-675"/>
        <w:jc w:val="center"/>
        <w:rPr>
          <w:rFonts w:ascii="Arial" w:hAnsi="Arial" w:cs="Arial"/>
          <w:b/>
          <w:bCs/>
          <w:sz w:val="20"/>
          <w:szCs w:val="20"/>
        </w:rPr>
      </w:pPr>
    </w:p>
    <w:p w:rsidR="004F1E9C" w:rsidRDefault="004F1E9C">
      <w:pPr>
        <w:autoSpaceDE w:val="0"/>
        <w:autoSpaceDN w:val="0"/>
        <w:ind w:right="-675"/>
        <w:jc w:val="center"/>
        <w:rPr>
          <w:rFonts w:ascii="Arial" w:hAnsi="Arial" w:cs="Arial"/>
          <w:b/>
          <w:bCs/>
          <w:sz w:val="20"/>
          <w:szCs w:val="20"/>
        </w:rPr>
      </w:pPr>
    </w:p>
    <w:p w:rsidR="004F1E9C" w:rsidRDefault="004F1E9C">
      <w:pPr>
        <w:autoSpaceDE w:val="0"/>
        <w:autoSpaceDN w:val="0"/>
        <w:ind w:right="-675"/>
        <w:jc w:val="center"/>
        <w:rPr>
          <w:rFonts w:ascii="Arial" w:hAnsi="Arial" w:cs="Arial"/>
          <w:b/>
          <w:bCs/>
          <w:sz w:val="20"/>
          <w:szCs w:val="20"/>
        </w:rPr>
      </w:pPr>
    </w:p>
    <w:p w:rsidR="004F1E9C" w:rsidRDefault="004F1E9C">
      <w:pPr>
        <w:autoSpaceDE w:val="0"/>
        <w:autoSpaceDN w:val="0"/>
        <w:ind w:right="-675"/>
        <w:jc w:val="center"/>
        <w:rPr>
          <w:rFonts w:ascii="Arial" w:hAnsi="Arial" w:cs="Arial"/>
          <w:b/>
          <w:bCs/>
          <w:sz w:val="20"/>
          <w:szCs w:val="20"/>
        </w:rPr>
      </w:pPr>
    </w:p>
    <w:p w:rsidR="004F1E9C" w:rsidRDefault="004F1E9C">
      <w:pPr>
        <w:autoSpaceDE w:val="0"/>
        <w:autoSpaceDN w:val="0"/>
        <w:ind w:right="-675"/>
        <w:jc w:val="center"/>
        <w:rPr>
          <w:rFonts w:ascii="Arial" w:hAnsi="Arial" w:cs="Arial"/>
          <w:b/>
          <w:bCs/>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color w:val="FF0000"/>
          <w:sz w:val="20"/>
          <w:szCs w:val="20"/>
        </w:rPr>
      </w:pPr>
    </w:p>
    <w:p w:rsidR="004F1E9C" w:rsidRDefault="004F1E9C">
      <w:pPr>
        <w:autoSpaceDE w:val="0"/>
        <w:autoSpaceDN w:val="0"/>
        <w:adjustRightInd w:val="0"/>
        <w:jc w:val="both"/>
        <w:rPr>
          <w:rFonts w:ascii="Arial" w:hAnsi="Arial" w:cs="Arial"/>
          <w:color w:val="FF0000"/>
          <w:sz w:val="20"/>
          <w:szCs w:val="20"/>
        </w:rPr>
      </w:pPr>
    </w:p>
    <w:p w:rsidR="004F1E9C" w:rsidRDefault="004F1E9C">
      <w:pPr>
        <w:autoSpaceDE w:val="0"/>
        <w:autoSpaceDN w:val="0"/>
        <w:adjustRightInd w:val="0"/>
        <w:jc w:val="both"/>
        <w:rPr>
          <w:rFonts w:ascii="Arial" w:hAnsi="Arial" w:cs="Arial"/>
          <w:color w:val="FF0000"/>
          <w:sz w:val="20"/>
          <w:szCs w:val="20"/>
        </w:rPr>
      </w:pPr>
    </w:p>
    <w:p w:rsidR="004F1E9C" w:rsidRDefault="004F1E9C">
      <w:pPr>
        <w:jc w:val="center"/>
        <w:rPr>
          <w:rFonts w:ascii="Arial" w:hAnsi="Arial" w:cs="Arial"/>
          <w:color w:val="FF0000"/>
          <w:sz w:val="20"/>
        </w:rPr>
      </w:pPr>
    </w:p>
    <w:p w:rsidR="007D77D9" w:rsidRDefault="007D77D9">
      <w:pPr>
        <w:jc w:val="center"/>
        <w:rPr>
          <w:rFonts w:ascii="Arial" w:hAnsi="Arial" w:cs="Arial"/>
          <w:sz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4F1E9C" w:rsidRDefault="004F1E9C">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4F1E9C" w:rsidRDefault="004F1E9C">
      <w:pPr>
        <w:autoSpaceDE w:val="0"/>
        <w:autoSpaceDN w:val="0"/>
        <w:ind w:right="-675"/>
        <w:jc w:val="both"/>
        <w:rPr>
          <w:rFonts w:ascii="Arial" w:hAnsi="Arial" w:cs="Arial"/>
          <w:b/>
          <w:bCs/>
          <w:sz w:val="20"/>
          <w:szCs w:val="20"/>
        </w:rPr>
      </w:pPr>
    </w:p>
    <w:p w:rsidR="004F1E9C" w:rsidRDefault="004F1E9C">
      <w:pPr>
        <w:autoSpaceDE w:val="0"/>
        <w:autoSpaceDN w:val="0"/>
        <w:ind w:right="-675"/>
        <w:jc w:val="both"/>
        <w:rPr>
          <w:rFonts w:ascii="Arial" w:hAnsi="Arial" w:cs="Arial"/>
          <w:b/>
          <w:bCs/>
          <w:sz w:val="20"/>
          <w:szCs w:val="20"/>
        </w:rPr>
      </w:pPr>
    </w:p>
    <w:p w:rsidR="004F1E9C" w:rsidRDefault="00EC3397">
      <w:pPr>
        <w:jc w:val="both"/>
        <w:rPr>
          <w:rFonts w:ascii="Arial" w:hAnsi="Arial" w:cs="Arial"/>
          <w:sz w:val="20"/>
          <w:szCs w:val="20"/>
        </w:rPr>
      </w:pPr>
      <w:r>
        <w:rPr>
          <w:rFonts w:ascii="Arial" w:hAnsi="Arial" w:cs="Arial"/>
          <w:sz w:val="20"/>
          <w:szCs w:val="20"/>
        </w:rPr>
        <w:t>À</w:t>
      </w:r>
    </w:p>
    <w:p w:rsidR="004F1E9C" w:rsidRDefault="00EC3397">
      <w:pPr>
        <w:jc w:val="both"/>
        <w:rPr>
          <w:rFonts w:ascii="Arial" w:hAnsi="Arial" w:cs="Arial"/>
          <w:sz w:val="20"/>
          <w:szCs w:val="20"/>
        </w:rPr>
      </w:pPr>
      <w:r>
        <w:rPr>
          <w:rFonts w:ascii="Arial" w:hAnsi="Arial" w:cs="Arial"/>
          <w:sz w:val="20"/>
          <w:szCs w:val="20"/>
        </w:rPr>
        <w:t>PREFEITURA MUNICIPAL DE CAXAMBU/MG</w:t>
      </w:r>
    </w:p>
    <w:p w:rsidR="004F1E9C" w:rsidRDefault="00EC3397">
      <w:pPr>
        <w:rPr>
          <w:rFonts w:ascii="Arial" w:hAnsi="Arial" w:cs="Arial"/>
          <w:sz w:val="20"/>
        </w:rPr>
      </w:pPr>
      <w:r>
        <w:rPr>
          <w:rFonts w:ascii="Arial" w:hAnsi="Arial" w:cs="Arial"/>
          <w:sz w:val="20"/>
        </w:rPr>
        <w:t xml:space="preserve">Processo de Licitação nº 61/2023  </w:t>
      </w:r>
    </w:p>
    <w:p w:rsidR="004F1E9C" w:rsidRDefault="00EC3397">
      <w:pPr>
        <w:jc w:val="both"/>
        <w:rPr>
          <w:rFonts w:ascii="Arial" w:hAnsi="Arial" w:cs="Arial"/>
          <w:sz w:val="20"/>
        </w:rPr>
      </w:pPr>
      <w:r>
        <w:rPr>
          <w:rFonts w:ascii="Arial" w:hAnsi="Arial" w:cs="Arial"/>
          <w:sz w:val="20"/>
        </w:rPr>
        <w:t xml:space="preserve">Modalidade: PE-Pregão Eletrônico nº </w:t>
      </w:r>
      <w:r w:rsidR="003F4697">
        <w:rPr>
          <w:rFonts w:ascii="Arial" w:hAnsi="Arial" w:cs="Arial"/>
          <w:sz w:val="20"/>
        </w:rPr>
        <w:t>36/2023</w:t>
      </w:r>
    </w:p>
    <w:p w:rsidR="004F1E9C" w:rsidRDefault="004F1E9C">
      <w:pPr>
        <w:rPr>
          <w:rFonts w:ascii="Arial" w:hAnsi="Arial" w:cs="Arial"/>
          <w:sz w:val="20"/>
          <w:szCs w:val="20"/>
        </w:rPr>
      </w:pPr>
    </w:p>
    <w:p w:rsidR="004F1E9C" w:rsidRDefault="004F1E9C">
      <w:pPr>
        <w:autoSpaceDE w:val="0"/>
        <w:jc w:val="both"/>
        <w:rPr>
          <w:rFonts w:ascii="Arial" w:hAnsi="Arial" w:cs="Arial"/>
          <w:sz w:val="20"/>
          <w:szCs w:val="20"/>
        </w:rPr>
      </w:pPr>
    </w:p>
    <w:p w:rsidR="004F1E9C" w:rsidRDefault="004F1E9C">
      <w:pPr>
        <w:autoSpaceDE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A empresa........................., inscrita no CNPJ/MF sob o n°......................, com sede à Rua......................., </w:t>
      </w:r>
      <w:proofErr w:type="gramStart"/>
      <w:r>
        <w:rPr>
          <w:rFonts w:ascii="Arial" w:hAnsi="Arial" w:cs="Arial"/>
          <w:sz w:val="20"/>
          <w:szCs w:val="20"/>
        </w:rPr>
        <w:t>nº....</w:t>
      </w:r>
      <w:proofErr w:type="gram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4F1E9C" w:rsidRDefault="004F1E9C">
      <w:pPr>
        <w:autoSpaceDE w:val="0"/>
        <w:autoSpaceDN w:val="0"/>
        <w:adjustRightInd w:val="0"/>
        <w:jc w:val="both"/>
        <w:rPr>
          <w:rFonts w:ascii="Arial" w:hAnsi="Arial" w:cs="Arial"/>
          <w:sz w:val="20"/>
          <w:szCs w:val="20"/>
        </w:rPr>
      </w:pP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4F1E9C" w:rsidRDefault="004F1E9C">
      <w:pPr>
        <w:jc w:val="center"/>
        <w:rPr>
          <w:rFonts w:ascii="Arial" w:hAnsi="Arial" w:cs="Arial"/>
          <w:sz w:val="20"/>
          <w:szCs w:val="20"/>
        </w:rPr>
      </w:pPr>
    </w:p>
    <w:p w:rsidR="004F1E9C" w:rsidRDefault="00EC3397">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4F1E9C" w:rsidRDefault="004F1E9C">
      <w:pPr>
        <w:autoSpaceDE w:val="0"/>
        <w:jc w:val="center"/>
        <w:rPr>
          <w:rFonts w:ascii="Arial" w:hAnsi="Arial" w:cs="Arial"/>
          <w:sz w:val="20"/>
          <w:szCs w:val="20"/>
        </w:rPr>
      </w:pPr>
    </w:p>
    <w:p w:rsidR="004F1E9C" w:rsidRDefault="00EC3397">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4F1E9C" w:rsidRDefault="00EC3397">
      <w:pPr>
        <w:autoSpaceDE w:val="0"/>
        <w:autoSpaceDN w:val="0"/>
        <w:spacing w:after="12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4F1E9C" w:rsidRDefault="004F1E9C">
      <w:pPr>
        <w:autoSpaceDE w:val="0"/>
        <w:autoSpaceDN w:val="0"/>
        <w:adjustRightInd w:val="0"/>
        <w:jc w:val="both"/>
        <w:rPr>
          <w:rFonts w:ascii="Arial" w:hAnsi="Arial" w:cs="Arial"/>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7D77D9" w:rsidRDefault="007D77D9">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4F1E9C">
      <w:pPr>
        <w:autoSpaceDE w:val="0"/>
        <w:autoSpaceDN w:val="0"/>
        <w:adjustRightInd w:val="0"/>
        <w:jc w:val="both"/>
        <w:rPr>
          <w:rFonts w:ascii="Arial" w:hAnsi="Arial" w:cs="Arial"/>
          <w:b/>
          <w:bCs/>
          <w:sz w:val="20"/>
          <w:szCs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jc w:val="both"/>
        <w:rPr>
          <w:rFonts w:ascii="Arial" w:hAnsi="Arial" w:cs="Arial"/>
          <w:b/>
          <w:sz w:val="20"/>
          <w:szCs w:val="20"/>
          <w:lang w:eastAsia="en-US"/>
        </w:rPr>
      </w:pPr>
    </w:p>
    <w:p w:rsidR="004F1E9C" w:rsidRDefault="00EC3397">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ANEXO VII</w:t>
      </w:r>
    </w:p>
    <w:p w:rsidR="004F1E9C" w:rsidRDefault="004F1E9C">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p>
    <w:p w:rsidR="004F1E9C" w:rsidRDefault="00EC3397">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MINUTA</w:t>
      </w:r>
    </w:p>
    <w:p w:rsidR="004F1E9C" w:rsidRDefault="00EC3397">
      <w:pPr>
        <w:jc w:val="center"/>
        <w:rPr>
          <w:rFonts w:ascii="Arial" w:hAnsi="Arial" w:cs="Arial"/>
          <w:sz w:val="20"/>
          <w:szCs w:val="20"/>
          <w:lang w:eastAsia="en-US"/>
        </w:rPr>
      </w:pPr>
      <w:r>
        <w:rPr>
          <w:rFonts w:ascii="Arial" w:hAnsi="Arial" w:cs="Arial"/>
          <w:sz w:val="20"/>
          <w:szCs w:val="20"/>
          <w:lang w:eastAsia="en-US"/>
        </w:rPr>
        <w:t xml:space="preserve">TERMO DE COMPROMISSO  </w:t>
      </w:r>
    </w:p>
    <w:p w:rsidR="004F1E9C" w:rsidRDefault="00EC3397">
      <w:pPr>
        <w:jc w:val="center"/>
        <w:rPr>
          <w:rFonts w:ascii="Arial" w:hAnsi="Arial" w:cs="Arial"/>
          <w:sz w:val="20"/>
          <w:szCs w:val="20"/>
          <w:lang w:eastAsia="en-US"/>
        </w:rPr>
      </w:pPr>
      <w:r>
        <w:rPr>
          <w:rFonts w:ascii="Arial" w:hAnsi="Arial" w:cs="Arial"/>
          <w:sz w:val="20"/>
          <w:szCs w:val="20"/>
          <w:lang w:eastAsia="en-US"/>
        </w:rPr>
        <w:t>ATA DE REGISTRO DE PREÇOS Nº _______/</w:t>
      </w:r>
      <w:r>
        <w:rPr>
          <w:rFonts w:ascii="Arial" w:eastAsia="Arial" w:hAnsi="Arial" w:cs="Arial"/>
          <w:sz w:val="20"/>
          <w:szCs w:val="20"/>
        </w:rPr>
        <w:t>2023</w:t>
      </w:r>
    </w:p>
    <w:p w:rsidR="004F1E9C" w:rsidRDefault="004F1E9C">
      <w:pPr>
        <w:adjustRightInd w:val="0"/>
        <w:jc w:val="both"/>
        <w:rPr>
          <w:rFonts w:ascii="Arial" w:eastAsia="MS Mincho" w:hAnsi="Arial" w:cs="Arial"/>
          <w:b/>
          <w:bCs/>
          <w:sz w:val="20"/>
          <w:szCs w:val="20"/>
        </w:rPr>
      </w:pPr>
    </w:p>
    <w:p w:rsidR="004F1E9C" w:rsidRDefault="00EC3397">
      <w:pPr>
        <w:ind w:right="-7"/>
        <w:jc w:val="both"/>
        <w:rPr>
          <w:rFonts w:ascii="Arial" w:hAnsi="Arial" w:cs="Arial"/>
          <w:sz w:val="20"/>
          <w:szCs w:val="20"/>
        </w:rPr>
      </w:pPr>
      <w:r>
        <w:rPr>
          <w:rFonts w:ascii="Arial" w:hAnsi="Arial" w:cs="Arial"/>
          <w:b/>
          <w:sz w:val="20"/>
          <w:szCs w:val="20"/>
          <w14:shadow w14:blurRad="50800" w14:dist="38100" w14:dir="2700000" w14:sx="100000" w14:sy="100000" w14:kx="0" w14:ky="0" w14:algn="tl">
            <w14:srgbClr w14:val="000000">
              <w14:alpha w14:val="60000"/>
            </w14:srgbClr>
          </w14:shadow>
        </w:rPr>
        <w:t>COMPROMITENTE:</w:t>
      </w:r>
      <w:r>
        <w:rPr>
          <w:rFonts w:ascii="Arial" w:hAnsi="Arial" w:cs="Arial"/>
          <w:sz w:val="20"/>
          <w:szCs w:val="20"/>
        </w:rPr>
        <w:t xml:space="preserve"> </w:t>
      </w:r>
      <w:r>
        <w:rPr>
          <w:rFonts w:ascii="Arial" w:hAnsi="Arial" w:cs="Arial"/>
          <w:b/>
          <w:sz w:val="20"/>
          <w:szCs w:val="20"/>
        </w:rPr>
        <w:t>O</w:t>
      </w:r>
      <w:r>
        <w:rPr>
          <w:rFonts w:ascii="Arial" w:hAnsi="Arial" w:cs="Arial"/>
          <w:sz w:val="20"/>
          <w:szCs w:val="20"/>
        </w:rPr>
        <w:t xml:space="preserve"> </w:t>
      </w:r>
      <w:r>
        <w:rPr>
          <w:rFonts w:ascii="Arial" w:hAnsi="Arial" w:cs="Arial"/>
          <w:b/>
          <w:sz w:val="20"/>
          <w:szCs w:val="20"/>
        </w:rPr>
        <w:t>MUNICÍPIO DE CAXAMBU</w:t>
      </w:r>
      <w:r>
        <w:rPr>
          <w:rFonts w:ascii="Arial" w:hAnsi="Arial" w:cs="Arial"/>
          <w:sz w:val="20"/>
          <w:szCs w:val="20"/>
        </w:rPr>
        <w:t xml:space="preserve">, Estado de Minas Gerais, pessoa jurídica de direito público interno, inscrito no CNPJ sob o nº. 18.008.870/0001-72, com sede na Prefeitura Municipal, situada na Praça Dezesseis de Setembro, nº. 24, centro, neste ato representada pelo Prefeito Municipal </w:t>
      </w:r>
      <w:r>
        <w:rPr>
          <w:rFonts w:ascii="Arial" w:hAnsi="Arial" w:cs="Arial"/>
          <w:sz w:val="20"/>
        </w:rPr>
        <w:t xml:space="preserve">Prefeito Municipal Sr. Diogo Curi </w:t>
      </w:r>
      <w:proofErr w:type="spellStart"/>
      <w:r>
        <w:rPr>
          <w:rFonts w:ascii="Arial" w:hAnsi="Arial" w:cs="Arial"/>
          <w:sz w:val="20"/>
        </w:rPr>
        <w:t>Hauegen</w:t>
      </w:r>
      <w:proofErr w:type="spellEnd"/>
      <w:r>
        <w:rPr>
          <w:rFonts w:ascii="Arial" w:hAnsi="Arial" w:cs="Arial"/>
          <w:sz w:val="20"/>
        </w:rPr>
        <w:t>, brasileiro, solteiro, advogado, portador do RG nº. 13.273.480-7 da PC/RJ e do CPF nº. 081.016.037-43.</w:t>
      </w:r>
    </w:p>
    <w:p w:rsidR="004F1E9C" w:rsidRDefault="00EC3397">
      <w:pPr>
        <w:ind w:right="-7"/>
        <w:jc w:val="both"/>
        <w:rPr>
          <w:rFonts w:ascii="Arial" w:hAnsi="Arial" w:cs="Arial"/>
          <w:sz w:val="20"/>
          <w:szCs w:val="20"/>
        </w:rPr>
      </w:pPr>
      <w:r>
        <w:rPr>
          <w:rFonts w:ascii="Arial" w:hAnsi="Arial" w:cs="Arial"/>
          <w:sz w:val="20"/>
          <w:szCs w:val="20"/>
        </w:rPr>
        <w:t>.</w:t>
      </w:r>
    </w:p>
    <w:p w:rsidR="004F1E9C" w:rsidRDefault="004F1E9C">
      <w:pPr>
        <w:jc w:val="both"/>
        <w:rPr>
          <w:rFonts w:ascii="Arial" w:hAnsi="Arial" w:cs="Arial"/>
          <w:sz w:val="20"/>
          <w:szCs w:val="20"/>
        </w:rPr>
      </w:pPr>
    </w:p>
    <w:p w:rsidR="004F1E9C" w:rsidRDefault="00EC3397">
      <w:pPr>
        <w:tabs>
          <w:tab w:val="left" w:pos="11482"/>
        </w:tabs>
        <w:ind w:right="-1"/>
        <w:jc w:val="both"/>
        <w:rPr>
          <w:rFonts w:ascii="Arial" w:hAnsi="Arial" w:cs="Arial"/>
          <w:sz w:val="20"/>
          <w:szCs w:val="20"/>
        </w:rPr>
      </w:pPr>
      <w:r>
        <w:rPr>
          <w:rFonts w:ascii="Arial" w:hAnsi="Arial" w:cs="Arial"/>
          <w:b/>
          <w:color w:val="000000"/>
          <w:sz w:val="20"/>
          <w:szCs w:val="20"/>
          <w14:shadow w14:blurRad="50800" w14:dist="38100" w14:dir="2700000" w14:sx="100000" w14:sy="100000" w14:kx="0" w14:ky="0" w14:algn="tl">
            <w14:srgbClr w14:val="000000">
              <w14:alpha w14:val="60000"/>
            </w14:srgbClr>
          </w14:shadow>
        </w:rPr>
        <w:t>COMPROMISSÁRIA</w:t>
      </w:r>
      <w:r>
        <w:rPr>
          <w:rFonts w:ascii="Arial" w:hAnsi="Arial" w:cs="Arial"/>
          <w:sz w:val="20"/>
          <w:szCs w:val="20"/>
          <w14:shadow w14:blurRad="50800" w14:dist="38100" w14:dir="2700000" w14:sx="100000" w14:sy="100000" w14:kx="0" w14:ky="0" w14:algn="tl">
            <w14:srgbClr w14:val="000000">
              <w14:alpha w14:val="60000"/>
            </w14:srgbClr>
          </w14:shadow>
        </w:rPr>
        <w:t>:</w:t>
      </w:r>
      <w:r>
        <w:rPr>
          <w:rFonts w:ascii="Arial" w:hAnsi="Arial" w:cs="Arial"/>
          <w:sz w:val="20"/>
          <w:szCs w:val="20"/>
        </w:rPr>
        <w:t xml:space="preserve"> _____________________________, inscrita no CNPJ sob o número ________________________, com sede a __________________________, nº _____, Bairro _______________ em __________________/_____,  neste ato legalmente representada pelo Sr. _________________________, portador do RG nº _______________________ e pelo CPF nº _______________________.</w:t>
      </w:r>
    </w:p>
    <w:p w:rsidR="004F1E9C" w:rsidRDefault="004F1E9C">
      <w:pPr>
        <w:tabs>
          <w:tab w:val="left" w:pos="11482"/>
        </w:tabs>
        <w:ind w:right="-1"/>
        <w:jc w:val="both"/>
        <w:rPr>
          <w:rFonts w:ascii="Arial" w:hAnsi="Arial" w:cs="Arial"/>
          <w:sz w:val="20"/>
          <w:szCs w:val="20"/>
        </w:rPr>
      </w:pPr>
    </w:p>
    <w:p w:rsidR="004F1E9C" w:rsidRDefault="00EC3397">
      <w:pPr>
        <w:jc w:val="both"/>
        <w:rPr>
          <w:rFonts w:ascii="Arial" w:eastAsiaTheme="minorHAnsi" w:hAnsi="Arial" w:cs="Arial"/>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FUNDAMENTAÇÃO:</w:t>
      </w:r>
      <w:r>
        <w:rPr>
          <w:rFonts w:ascii="Arial" w:eastAsiaTheme="minorHAnsi" w:hAnsi="Arial" w:cs="Arial"/>
          <w:b/>
          <w:bCs/>
          <w:sz w:val="20"/>
          <w:szCs w:val="20"/>
          <w:lang w:eastAsia="en-US"/>
        </w:rPr>
        <w:t xml:space="preserve">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hAnsi="Arial" w:cs="Arial"/>
          <w:sz w:val="20"/>
        </w:rPr>
        <w:t>Processo de Licitação nº 0061/2023 Modalidade: PI-Pregão Eletrônico - RP nº 0</w:t>
      </w:r>
      <w:r w:rsidR="003F4697">
        <w:rPr>
          <w:rFonts w:ascii="Arial" w:hAnsi="Arial" w:cs="Arial"/>
          <w:sz w:val="20"/>
        </w:rPr>
        <w:t>036/2023</w:t>
      </w:r>
      <w:r>
        <w:rPr>
          <w:rFonts w:ascii="Arial" w:hAnsi="Arial" w:cs="Arial"/>
          <w:sz w:val="20"/>
        </w:rPr>
        <w:t xml:space="preserve"> </w:t>
      </w:r>
      <w:r>
        <w:rPr>
          <w:rFonts w:ascii="Arial" w:eastAsiaTheme="minorHAnsi" w:hAnsi="Arial" w:cs="Arial"/>
          <w:sz w:val="20"/>
          <w:szCs w:val="20"/>
          <w:lang w:eastAsia="en-US"/>
        </w:rPr>
        <w:t>e na forma d</w:t>
      </w:r>
      <w:r>
        <w:rPr>
          <w:rFonts w:ascii="Arial" w:hAnsi="Arial" w:cs="Arial"/>
          <w:sz w:val="20"/>
          <w:szCs w:val="20"/>
        </w:rPr>
        <w:t xml:space="preserve">o Decreto Municipal 3.345/2023, bem como da </w:t>
      </w:r>
      <w:proofErr w:type="gramStart"/>
      <w:r>
        <w:rPr>
          <w:rFonts w:ascii="Arial" w:hAnsi="Arial" w:cs="Arial"/>
          <w:sz w:val="20"/>
          <w:szCs w:val="20"/>
        </w:rPr>
        <w:t>Lei  Federal</w:t>
      </w:r>
      <w:proofErr w:type="gramEnd"/>
      <w:r>
        <w:rPr>
          <w:rFonts w:ascii="Arial" w:hAnsi="Arial" w:cs="Arial"/>
          <w:sz w:val="20"/>
          <w:szCs w:val="20"/>
        </w:rPr>
        <w:t xml:space="preserve"> 14.133/2021.</w:t>
      </w:r>
    </w:p>
    <w:p w:rsidR="004F1E9C" w:rsidRDefault="004F1E9C">
      <w:pPr>
        <w:autoSpaceDE w:val="0"/>
        <w:autoSpaceDN w:val="0"/>
        <w:adjustRightInd w:val="0"/>
        <w:jc w:val="both"/>
        <w:rPr>
          <w:rFonts w:ascii="Arial" w:eastAsiaTheme="minorHAnsi" w:hAnsi="Arial" w:cs="Arial"/>
          <w:sz w:val="20"/>
          <w:szCs w:val="20"/>
          <w:lang w:eastAsia="en-US"/>
        </w:rPr>
      </w:pPr>
    </w:p>
    <w:p w:rsidR="004F1E9C" w:rsidRDefault="00EC3397">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CLÁUSULAPRIMEIRA - OBJETO</w:t>
      </w:r>
    </w:p>
    <w:p w:rsidR="004F1E9C" w:rsidRDefault="00EC3397">
      <w:pPr>
        <w:tabs>
          <w:tab w:val="left" w:pos="142"/>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1.1 - </w:t>
      </w:r>
      <w:r>
        <w:rPr>
          <w:rFonts w:ascii="Arial" w:hAnsi="Arial" w:cs="Arial"/>
          <w:sz w:val="20"/>
          <w:szCs w:val="20"/>
        </w:rPr>
        <w:t>REGISTRO DE PREÇOS PARA MÃO DE OBRA PARA CALÇAMENTO, CONSTRUÇÃO DE SARJETA E ASSENTAMENTO DE MEIO-FIO PARA AS OBRAS DE CALÇAMENTO NO MUNICIPIO, CONFORME TERMO DE REFERÊNCIA, PLANILHAS ORÇAMENTÁRIAS, ESTUDO TÉCNICO PRELIMINAR, TODOS PARTE INTEGRANTE DO PRESENTE EDITAL</w:t>
      </w:r>
      <w:r>
        <w:rPr>
          <w:rFonts w:ascii="Arial" w:eastAsia="Calibri" w:hAnsi="Arial" w:cs="Arial"/>
          <w:sz w:val="20"/>
          <w:szCs w:val="20"/>
          <w:lang w:eastAsia="en-US"/>
        </w:rPr>
        <w:t>.</w:t>
      </w:r>
    </w:p>
    <w:p w:rsidR="004F1E9C" w:rsidRDefault="004F1E9C">
      <w:pPr>
        <w:autoSpaceDE w:val="0"/>
        <w:autoSpaceDN w:val="0"/>
        <w:adjustRightInd w:val="0"/>
        <w:ind w:left="360"/>
        <w:contextualSpacing/>
        <w:jc w:val="both"/>
        <w:rPr>
          <w:rFonts w:ascii="Arial" w:eastAsia="Calibri" w:hAnsi="Arial" w:cs="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SEGUNDA – FORMA DE EXECUÇÃO DA ATA DE REGISTRO DE PREÇOS</w:t>
      </w:r>
    </w:p>
    <w:p w:rsidR="004F1E9C" w:rsidRDefault="00EC339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2.1 – </w:t>
      </w:r>
      <w:r>
        <w:rPr>
          <w:rFonts w:ascii="Arial" w:eastAsia="Calibri" w:hAnsi="Arial" w:cs="Arial"/>
          <w:sz w:val="20"/>
          <w:szCs w:val="20"/>
          <w:lang w:eastAsia="en-US"/>
        </w:rPr>
        <w:t xml:space="preserve">Integra a presente ata de registro de preços, o edital do processo administrativo acima epigrafado e seus respectivos anexos, em especial a proposta ofertada pela </w:t>
      </w:r>
      <w:r>
        <w:rPr>
          <w:rFonts w:ascii="Arial" w:hAnsi="Arial" w:cs="Arial"/>
          <w:bCs/>
          <w:color w:val="000000"/>
          <w:sz w:val="20"/>
          <w:szCs w:val="20"/>
        </w:rPr>
        <w:t>COMPROMISSÁRIA</w:t>
      </w:r>
      <w:r>
        <w:rPr>
          <w:rFonts w:ascii="Arial" w:eastAsia="Calibri" w:hAnsi="Arial" w:cs="Arial"/>
          <w:sz w:val="20"/>
          <w:szCs w:val="20"/>
          <w:lang w:eastAsia="en-US"/>
        </w:rPr>
        <w:t>, como se aqui estivessem transcritos.</w:t>
      </w:r>
    </w:p>
    <w:p w:rsidR="004F1E9C" w:rsidRDefault="00EC339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2.2 </w:t>
      </w:r>
      <w:r>
        <w:rPr>
          <w:rFonts w:ascii="Arial" w:eastAsia="Calibri" w:hAnsi="Arial" w:cs="Arial"/>
          <w:sz w:val="20"/>
          <w:szCs w:val="20"/>
          <w:lang w:eastAsia="en-US"/>
        </w:rPr>
        <w:t>– A Compromissária fica obrigada a atender todas as convocações e acatar o objeto da licitação dentro das condições da proposta ofertada e como dispuser a OS – Ordem de Serviço, referentes ao prazo, quantidade solicitada, horário e local para prestação dos serviços, durante toda a vigência da Ata de Registro de Preços.</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2.3 – </w:t>
      </w:r>
      <w:r>
        <w:rPr>
          <w:rFonts w:ascii="Arial" w:hAnsi="Arial" w:cs="Arial"/>
          <w:sz w:val="20"/>
          <w:szCs w:val="20"/>
        </w:rPr>
        <w:t>A Administração Municipal Compromitente não está obrigada a se utilizar deste Compromisso, podendo cancelá-lo ou promover licitação específica quando julgar conveniente, nos termos da legislação pertinente, bem como não está obrigada a contratar quantidade mínima do objeto deste instrumento.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2.4 – A emissão da respectiva Ordem de Serviço possibilitará e permitirá ao Departamento de Contabilidade da Administração Municipal Compromitente a proceder o empenhamento da despesa, ato que externará e garantirá a contratação entre as partes, bem como da observância das normas aplicáveis à matéria.</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2.5 </w:t>
      </w:r>
      <w:r>
        <w:rPr>
          <w:rFonts w:ascii="Arial" w:hAnsi="Arial" w:cs="Arial"/>
          <w:sz w:val="20"/>
          <w:szCs w:val="20"/>
        </w:rPr>
        <w:t>– Os serviços, do objeto licitado será fiscalizado pelo setor demandante e qualquer desconformidade com as exigências da OS, e ainda, mesmo conferido não restringe a responsabilidade única, integral e exclusiva da Compromissária.</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2.6 </w:t>
      </w:r>
      <w:r>
        <w:rPr>
          <w:rFonts w:ascii="Arial" w:hAnsi="Arial" w:cs="Arial"/>
          <w:sz w:val="20"/>
          <w:szCs w:val="20"/>
        </w:rPr>
        <w:t xml:space="preserve">- O Setor de Compras da Licitadora será o único setor autorizado pela expedição das OS, se outro Setor ou Servidor não tiver sido formalmente, designado como responsável pela expedição da </w:t>
      </w:r>
      <w:r>
        <w:rPr>
          <w:rFonts w:ascii="Arial" w:eastAsia="Calibri" w:hAnsi="Arial" w:cs="Arial"/>
          <w:sz w:val="20"/>
          <w:szCs w:val="20"/>
          <w:lang w:eastAsia="en-US"/>
        </w:rPr>
        <w:t>Ordem de Serviço</w:t>
      </w:r>
      <w:r>
        <w:rPr>
          <w:rFonts w:ascii="Arial" w:hAnsi="Arial" w:cs="Arial"/>
          <w:sz w:val="20"/>
          <w:szCs w:val="20"/>
        </w:rPr>
        <w:t>.</w:t>
      </w:r>
    </w:p>
    <w:p w:rsidR="004F1E9C" w:rsidRDefault="00EC3397">
      <w:pPr>
        <w:tabs>
          <w:tab w:val="left" w:pos="0"/>
          <w:tab w:val="left" w:pos="426"/>
        </w:tabs>
        <w:autoSpaceDE w:val="0"/>
        <w:autoSpaceDN w:val="0"/>
        <w:adjustRightInd w:val="0"/>
        <w:jc w:val="both"/>
        <w:rPr>
          <w:rFonts w:ascii="Arial" w:eastAsia="Calibri" w:hAnsi="Arial" w:cs="Arial"/>
          <w:sz w:val="20"/>
          <w:szCs w:val="20"/>
          <w:lang w:eastAsia="en-US"/>
        </w:rPr>
      </w:pPr>
      <w:r>
        <w:rPr>
          <w:rFonts w:ascii="Arial" w:hAnsi="Arial" w:cs="Arial"/>
          <w:bCs/>
          <w:sz w:val="20"/>
          <w:szCs w:val="20"/>
        </w:rPr>
        <w:t>2.7- A prestação dos serviços</w:t>
      </w:r>
      <w:r>
        <w:rPr>
          <w:rFonts w:ascii="Arial" w:hAnsi="Arial" w:cs="Arial"/>
          <w:sz w:val="20"/>
          <w:szCs w:val="20"/>
        </w:rPr>
        <w:t xml:space="preserve"> serão efetivados de acordo com o interesse e conforme a necessidade da Administração Municipal, mediante Ordem de Serviço expedida pelo Departamento de Compras e Licitações.</w:t>
      </w:r>
    </w:p>
    <w:p w:rsidR="004F1E9C" w:rsidRDefault="00EC3397">
      <w:pPr>
        <w:tabs>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2.8 – O prazo de execução dos serviços deverão atender as futuras ordens de fornecimento;</w:t>
      </w:r>
    </w:p>
    <w:p w:rsidR="004F1E9C" w:rsidRDefault="00EC339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2.9 </w:t>
      </w:r>
      <w:r>
        <w:rPr>
          <w:rFonts w:ascii="Arial" w:eastAsia="Calibri" w:hAnsi="Arial" w:cs="Arial"/>
          <w:sz w:val="20"/>
          <w:szCs w:val="20"/>
          <w:lang w:eastAsia="en-US"/>
        </w:rPr>
        <w:t xml:space="preserve">- Não será permitido qualquer serviço prestado que não vier acompanhado da Ordem de Serviço e a Administração Municipal não se responsabilizará por despesas que não atenderem esta exigência; </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lastRenderedPageBreak/>
        <w:t>2.10 – Todas as despesas referentes ao cumprimento do objeto desta licitação tais como: tributos, obrigações previdenciárias, fiscais, comerciais, trabalhistas, tarifas, seguros, material, alimentação, uniformes, ou seja, todas as despesas diretas e indiretas, que incidam ou venham a incidir durante todo o prazo de sua execução.</w:t>
      </w:r>
    </w:p>
    <w:p w:rsidR="004F1E9C" w:rsidRDefault="004F1E9C">
      <w:pPr>
        <w:autoSpaceDE w:val="0"/>
        <w:autoSpaceDN w:val="0"/>
        <w:adjustRightInd w:val="0"/>
        <w:jc w:val="both"/>
        <w:rPr>
          <w:rFonts w:ascii="Arial" w:hAnsi="Arial" w:cs="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TERCEIRA – PRAZO DA ATA DE REGISTRO DE PREÇOS</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3.1- O prazo de vigência deste termo de compromisso será de 12(doze) meses contados da sua assinatura, podendo ser prorrogado conforme artigo 84 da Lei Federal 14.133/2021.</w:t>
      </w:r>
    </w:p>
    <w:p w:rsidR="004F1E9C" w:rsidRDefault="004F1E9C">
      <w:pPr>
        <w:autoSpaceDE w:val="0"/>
        <w:autoSpaceDN w:val="0"/>
        <w:adjustRightInd w:val="0"/>
        <w:jc w:val="both"/>
        <w:rPr>
          <w:rFonts w:ascii="Arial" w:hAnsi="Arial" w:cs="Arial"/>
          <w:b/>
          <w:bCs/>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QUARTA - PREÇO E FORMA DE PAGAMENTO</w:t>
      </w:r>
    </w:p>
    <w:p w:rsidR="004F1E9C" w:rsidRDefault="00EC3397">
      <w:pPr>
        <w:autoSpaceDE w:val="0"/>
        <w:autoSpaceDN w:val="0"/>
        <w:adjustRightInd w:val="0"/>
        <w:jc w:val="both"/>
        <w:rPr>
          <w:rFonts w:ascii="Arial" w:eastAsia="Calibri" w:hAnsi="Arial" w:cs="Arial"/>
          <w:bCs/>
          <w:sz w:val="20"/>
          <w:szCs w:val="20"/>
          <w:lang w:eastAsia="en-US"/>
        </w:rPr>
      </w:pPr>
      <w:r>
        <w:rPr>
          <w:rFonts w:ascii="Arial" w:hAnsi="Arial" w:cs="Arial"/>
          <w:sz w:val="20"/>
          <w:szCs w:val="20"/>
        </w:rPr>
        <w:t xml:space="preserve">4.1 - O preço ou desconto deste Compromisso que vigorará na sua vigência corresponderá a oferta efetuada pelo licitante no certame, calculado sobre os preços constantes </w:t>
      </w:r>
      <w:proofErr w:type="gramStart"/>
      <w:r>
        <w:rPr>
          <w:rFonts w:ascii="Arial" w:hAnsi="Arial" w:cs="Arial"/>
          <w:sz w:val="20"/>
          <w:szCs w:val="20"/>
        </w:rPr>
        <w:t>na(</w:t>
      </w:r>
      <w:proofErr w:type="gramEnd"/>
      <w:r>
        <w:rPr>
          <w:rFonts w:ascii="Arial" w:hAnsi="Arial" w:cs="Arial"/>
          <w:sz w:val="20"/>
          <w:szCs w:val="20"/>
        </w:rPr>
        <w:t>s) tabela(s) registrada(s), por lote, conforme especificado no Anexo Único desta Ata de Registro de Preços, parte integrante deste instrumento.</w:t>
      </w:r>
    </w:p>
    <w:p w:rsidR="004F1E9C" w:rsidRDefault="00EC3397">
      <w:pPr>
        <w:pStyle w:val="Default"/>
        <w:jc w:val="both"/>
        <w:rPr>
          <w:rFonts w:eastAsia="Calibri"/>
          <w:sz w:val="20"/>
          <w:szCs w:val="20"/>
          <w:lang w:eastAsia="en-US"/>
        </w:rPr>
      </w:pPr>
      <w:r>
        <w:rPr>
          <w:sz w:val="20"/>
          <w:szCs w:val="20"/>
        </w:rPr>
        <w:t xml:space="preserve">4.2 - Dá-se ao presente Termo de Compromisso referente a Ata de Registro de Preços, o valor global estimado de R$ </w:t>
      </w:r>
      <w:proofErr w:type="gramStart"/>
      <w:r>
        <w:rPr>
          <w:sz w:val="20"/>
          <w:szCs w:val="20"/>
        </w:rPr>
        <w:t>............................................. .</w:t>
      </w:r>
      <w:proofErr w:type="gramEnd"/>
    </w:p>
    <w:p w:rsidR="004F1E9C" w:rsidRDefault="00EC339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4.2.1 – O valor estimado referido no item 4.2 se refere à estimativa de gastos, por lote ou somatório de lotes, conforme o caso, para o período de vigência desta Ata de Registro de Preços. </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4.3 – </w:t>
      </w:r>
      <w:r>
        <w:rPr>
          <w:rFonts w:ascii="Arial" w:hAnsi="Arial" w:cs="Arial"/>
          <w:sz w:val="20"/>
          <w:szCs w:val="20"/>
        </w:rPr>
        <w:t>Os pagamentos serão efetuados após a devida conferência pela Secretaria Requisitante e recebimento dos serviços efetivamente prestados.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4.4 - O preço ou desconto proposto por lote, deverá incluir todos os custos diretos e indiretos da compromissária, inclusive encargos sociais, previdenciários, trabalhistas e fiscais que recaiam sobre o objeto, constituindo-se na única e completa remuneração dos serviços prestados, abrangendo ainda todas as despesas para o fiel cumprimento das obrigações assumidas.</w:t>
      </w:r>
    </w:p>
    <w:p w:rsidR="004F1E9C" w:rsidRDefault="00EC3397">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4.5 </w:t>
      </w:r>
      <w:r>
        <w:rPr>
          <w:rFonts w:ascii="Arial" w:hAnsi="Arial" w:cs="Arial"/>
          <w:sz w:val="20"/>
          <w:szCs w:val="20"/>
        </w:rPr>
        <w:t>– Durante a vigência deste Compromisso, os preços registrados não poderão ser superiores aos praticados no mercado, ficando a Compromissária, em caso de redução dos preços, ainda que em caráter temporário, obrigada a comunicar à gerenciadora da Ata de Registro de Preços o novo preço, que substituirá os preços então registrados.</w:t>
      </w:r>
    </w:p>
    <w:p w:rsidR="004F1E9C" w:rsidRDefault="00EC339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4.6 </w:t>
      </w:r>
      <w:r>
        <w:rPr>
          <w:rFonts w:ascii="Arial" w:eastAsia="Calibri" w:hAnsi="Arial" w:cs="Arial"/>
          <w:sz w:val="20"/>
          <w:szCs w:val="20"/>
          <w:lang w:eastAsia="en-US"/>
        </w:rPr>
        <w:t>- Qualquer irregularidade na prestação dos serviços possibilitará ao CONTRATANTE reter o pagamento até o restabelecimento do pactuado, seja na forma, condições, prazo dos serviços, especificações e/ou qualidade do objeto licitado, sem prejuízo de outras penalidades previstas neste instrumento.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4.7 - Independente de solicitação da Compromissária, o preço registrado poderá ser revisto em decorrência de eventual redução daqueles praticados no mercado, cabendo à Administração Municipal, pelo Departamento de Compras e Licitações e pela Gerência da Ata de Registro de Preços, tomar as providências cabíveis, na forma legal;</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4.8 </w:t>
      </w:r>
      <w:r>
        <w:rPr>
          <w:rFonts w:ascii="Arial" w:hAnsi="Arial" w:cs="Arial"/>
          <w:sz w:val="20"/>
          <w:szCs w:val="20"/>
        </w:rPr>
        <w:t>- Os preços ou descontos registrados poderão ser reajustados mediante solicitação da Compromissária, desde que seu pedido esteja acompanhado de documentos que comprovem a variação anormal e imprevisível de preços do mercado. Tal solicitação deverá obrigatoriamente ser acompanhada de laudo expedido pelo responsável técnico-contábil da Compromissária com indicação de seu registro junto Certificado de Registro Cadastral onde estipule os percentuais a serem majorados para verificação.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4.9 - Os pagamentos serão efetuados por crédito em conta bancária ou diretamente a Compromissária, no prazo descrito no Anexo II do Edital, a contar da finalização da ordem de serviço, mediante a nota fiscal correspondente, com a devida conferência e liquidação pelo responsável da execução do Setor Requisitante, bem como a apresentação das comprovações de regularidade junto ao INSS, FGTS e CNDT.</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4.10 </w:t>
      </w:r>
      <w:r>
        <w:rPr>
          <w:rFonts w:ascii="Arial" w:hAnsi="Arial" w:cs="Arial"/>
          <w:sz w:val="20"/>
          <w:szCs w:val="20"/>
        </w:rPr>
        <w:t>– Havendo qualquer erro no preenchimento da nota fiscal ou circunstâncias que impeçam a devida liquidação da despesa, aquela será imediatamente devolvida à Compromitente, pelo Departamento de Compras, ficando o respectivo pagamento suspenso até que sejam sanadas irregularidades apontadas e, ainda assim, não acarretando qualquer acréscimo na efetivação do pagamento;</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4.11 - </w:t>
      </w:r>
      <w:r>
        <w:rPr>
          <w:rFonts w:ascii="Arial" w:hAnsi="Arial" w:cs="Arial"/>
          <w:sz w:val="20"/>
          <w:szCs w:val="20"/>
        </w:rPr>
        <w:t>A Administração, no ato do pagamento, efetuará a retenção na fonte de eventuais tributos devidos, se a legislação assim o exigir. O valor desta retenção deverá estar destacado na Nota Fiscal.</w:t>
      </w:r>
    </w:p>
    <w:p w:rsidR="004F1E9C" w:rsidRDefault="00EC3397">
      <w:pPr>
        <w:autoSpaceDE w:val="0"/>
        <w:autoSpaceDN w:val="0"/>
        <w:adjustRightInd w:val="0"/>
        <w:jc w:val="both"/>
        <w:rPr>
          <w:rFonts w:ascii="Arial" w:hAnsi="Arial" w:cs="Arial"/>
          <w:sz w:val="20"/>
          <w:szCs w:val="20"/>
        </w:rPr>
      </w:pPr>
      <w:r>
        <w:rPr>
          <w:rFonts w:ascii="Arial" w:hAnsi="Arial" w:cs="Arial"/>
          <w:bCs/>
          <w:sz w:val="20"/>
          <w:szCs w:val="20"/>
        </w:rPr>
        <w:t xml:space="preserve">4.12 - </w:t>
      </w:r>
      <w:r>
        <w:rPr>
          <w:rFonts w:ascii="Arial" w:hAnsi="Arial" w:cs="Arial"/>
          <w:sz w:val="20"/>
          <w:szCs w:val="20"/>
        </w:rPr>
        <w:t>A Compromissária é responsável pela correção dos dados e valores apresentados, bem como por erros ou omissões.</w:t>
      </w:r>
    </w:p>
    <w:p w:rsidR="004F1E9C" w:rsidRDefault="00EC339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4.13 - </w:t>
      </w:r>
      <w:r>
        <w:rPr>
          <w:rFonts w:ascii="Arial" w:eastAsia="Calibri" w:hAnsi="Arial" w:cs="Arial"/>
          <w:sz w:val="20"/>
          <w:szCs w:val="20"/>
          <w:lang w:eastAsia="en-US"/>
        </w:rPr>
        <w:t>A Compromissária deverá obrigatoriamente manter durante a execução contratual sua regularidade para com o INSS, FGTS e Justiça do Trabalho.</w:t>
      </w:r>
    </w:p>
    <w:p w:rsidR="004F1E9C" w:rsidRDefault="004F1E9C">
      <w:pPr>
        <w:autoSpaceDE w:val="0"/>
        <w:autoSpaceDN w:val="0"/>
        <w:adjustRightInd w:val="0"/>
        <w:jc w:val="both"/>
        <w:rPr>
          <w:rFonts w:ascii="Arial" w:hAnsi="Arial" w:cs="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QUINTA - DOTAÇÃO ORÇAMENTÁRIA</w:t>
      </w:r>
    </w:p>
    <w:p w:rsidR="004F1E9C" w:rsidRDefault="00EC3397">
      <w:pPr>
        <w:autoSpaceDE w:val="0"/>
        <w:autoSpaceDN w:val="0"/>
        <w:adjustRightInd w:val="0"/>
        <w:jc w:val="both"/>
        <w:rPr>
          <w:rFonts w:ascii="Arial" w:eastAsia="MS Mincho" w:hAnsi="Arial" w:cs="Arial"/>
          <w:sz w:val="20"/>
          <w:szCs w:val="20"/>
        </w:rPr>
      </w:pPr>
      <w:r>
        <w:rPr>
          <w:rFonts w:ascii="Arial" w:hAnsi="Arial" w:cs="Arial"/>
          <w:sz w:val="20"/>
          <w:szCs w:val="20"/>
          <w:lang w:eastAsia="en-US"/>
        </w:rPr>
        <w:t>5-1 -</w:t>
      </w:r>
      <w:r>
        <w:rPr>
          <w:rFonts w:ascii="Arial" w:eastAsia="MS Mincho" w:hAnsi="Arial" w:cs="Arial"/>
          <w:sz w:val="20"/>
          <w:szCs w:val="20"/>
        </w:rPr>
        <w:t xml:space="preserve">As despesas do presente edital serão acobertadas pelas dotações orçamentárias correspondentes ao setor requisitante, sendo: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7D77D9" w:rsidTr="00086258">
        <w:tc>
          <w:tcPr>
            <w:tcW w:w="1418" w:type="dxa"/>
            <w:tcBorders>
              <w:top w:val="single" w:sz="4" w:space="0" w:color="auto"/>
              <w:left w:val="single" w:sz="4" w:space="0" w:color="auto"/>
              <w:bottom w:val="single" w:sz="4" w:space="0" w:color="auto"/>
              <w:right w:val="single" w:sz="4" w:space="0" w:color="auto"/>
            </w:tcBorders>
            <w:hideMark/>
          </w:tcPr>
          <w:p w:rsidR="007D77D9" w:rsidRDefault="007D77D9" w:rsidP="00086258">
            <w:pPr>
              <w:jc w:val="center"/>
              <w:rPr>
                <w:rFonts w:ascii="Arial" w:hAnsi="Arial" w:cs="Arial"/>
                <w:sz w:val="16"/>
                <w:szCs w:val="16"/>
              </w:rPr>
            </w:pPr>
            <w:r>
              <w:rPr>
                <w:rFonts w:ascii="Arial" w:hAnsi="Arial" w:cs="Arial"/>
                <w:sz w:val="16"/>
                <w:szCs w:val="16"/>
              </w:rPr>
              <w:t>Ficha</w:t>
            </w:r>
          </w:p>
        </w:tc>
        <w:tc>
          <w:tcPr>
            <w:tcW w:w="8250" w:type="dxa"/>
            <w:tcBorders>
              <w:top w:val="single" w:sz="4" w:space="0" w:color="auto"/>
              <w:left w:val="single" w:sz="4" w:space="0" w:color="auto"/>
              <w:bottom w:val="single" w:sz="4" w:space="0" w:color="auto"/>
              <w:right w:val="single" w:sz="4" w:space="0" w:color="auto"/>
            </w:tcBorders>
            <w:hideMark/>
          </w:tcPr>
          <w:p w:rsidR="007D77D9" w:rsidRDefault="007D77D9" w:rsidP="00086258">
            <w:pPr>
              <w:jc w:val="center"/>
              <w:rPr>
                <w:rFonts w:ascii="Arial" w:hAnsi="Arial" w:cs="Arial"/>
                <w:sz w:val="16"/>
                <w:szCs w:val="16"/>
              </w:rPr>
            </w:pPr>
            <w:r>
              <w:rPr>
                <w:rFonts w:ascii="Arial" w:hAnsi="Arial" w:cs="Arial"/>
                <w:sz w:val="16"/>
                <w:szCs w:val="16"/>
              </w:rPr>
              <w:t>Dotação</w:t>
            </w:r>
          </w:p>
        </w:tc>
      </w:tr>
      <w:tr w:rsidR="007D77D9" w:rsidTr="00086258">
        <w:trPr>
          <w:trHeight w:val="197"/>
        </w:trPr>
        <w:tc>
          <w:tcPr>
            <w:tcW w:w="1418" w:type="dxa"/>
            <w:tcBorders>
              <w:top w:val="single" w:sz="4" w:space="0" w:color="auto"/>
              <w:left w:val="single" w:sz="4" w:space="0" w:color="auto"/>
              <w:bottom w:val="single" w:sz="4" w:space="0" w:color="auto"/>
              <w:right w:val="single" w:sz="4" w:space="0" w:color="auto"/>
            </w:tcBorders>
            <w:hideMark/>
          </w:tcPr>
          <w:p w:rsidR="007D77D9" w:rsidRDefault="007D77D9" w:rsidP="00086258">
            <w:pPr>
              <w:rPr>
                <w:rFonts w:ascii="Arial" w:hAnsi="Arial" w:cs="Arial"/>
                <w:sz w:val="16"/>
                <w:szCs w:val="16"/>
              </w:rPr>
            </w:pPr>
            <w:r>
              <w:rPr>
                <w:rFonts w:ascii="Arial" w:hAnsi="Arial" w:cs="Arial"/>
                <w:sz w:val="16"/>
                <w:szCs w:val="16"/>
              </w:rPr>
              <w:t>318</w:t>
            </w:r>
          </w:p>
        </w:tc>
        <w:tc>
          <w:tcPr>
            <w:tcW w:w="8250" w:type="dxa"/>
            <w:tcBorders>
              <w:top w:val="single" w:sz="4" w:space="0" w:color="auto"/>
              <w:left w:val="single" w:sz="4" w:space="0" w:color="auto"/>
              <w:bottom w:val="single" w:sz="4" w:space="0" w:color="auto"/>
              <w:right w:val="single" w:sz="4" w:space="0" w:color="auto"/>
            </w:tcBorders>
            <w:hideMark/>
          </w:tcPr>
          <w:p w:rsidR="007D77D9" w:rsidRDefault="007D77D9" w:rsidP="00086258">
            <w:pPr>
              <w:rPr>
                <w:rFonts w:ascii="Arial" w:hAnsi="Arial" w:cs="Arial"/>
                <w:sz w:val="16"/>
                <w:szCs w:val="16"/>
              </w:rPr>
            </w:pPr>
            <w:r>
              <w:rPr>
                <w:rFonts w:ascii="Arial" w:hAnsi="Arial" w:cs="Arial"/>
                <w:sz w:val="16"/>
                <w:szCs w:val="16"/>
              </w:rPr>
              <w:t>02.14. .15.451.0015.1022.4.4.90.51.00</w:t>
            </w:r>
          </w:p>
        </w:tc>
      </w:tr>
    </w:tbl>
    <w:p w:rsidR="004F1E9C" w:rsidRDefault="004F1E9C">
      <w:pPr>
        <w:autoSpaceDE w:val="0"/>
        <w:autoSpaceDN w:val="0"/>
        <w:adjustRightInd w:val="0"/>
        <w:jc w:val="both"/>
        <w:rPr>
          <w:rFonts w:ascii="Arial" w:hAnsi="Arial" w:cs="Arial"/>
          <w:b/>
          <w:bCs/>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lastRenderedPageBreak/>
        <w:t>CLÁUSULA SEXTA – OBRIGAÇÕES DA COMPROMISSÁRIA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 xml:space="preserve">6.1 - A Compromissária se obriga ao atendimento de todos os pedidos efetuados durante a vigência deste Compromisso da Ata de Registro de Preços, ainda que a prestação do objeto esteja </w:t>
      </w:r>
      <w:proofErr w:type="gramStart"/>
      <w:r>
        <w:rPr>
          <w:rFonts w:ascii="Arial" w:hAnsi="Arial" w:cs="Arial"/>
          <w:sz w:val="20"/>
          <w:szCs w:val="20"/>
        </w:rPr>
        <w:t>previsto</w:t>
      </w:r>
      <w:proofErr w:type="gramEnd"/>
      <w:r>
        <w:rPr>
          <w:rFonts w:ascii="Arial" w:hAnsi="Arial" w:cs="Arial"/>
          <w:sz w:val="20"/>
          <w:szCs w:val="20"/>
        </w:rPr>
        <w:t xml:space="preserve"> para data posterior a de seu termo final, observados os valores estimados.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6.2 - A Compromissária obriga-se a manter a compatibilidade com todas as obrigações assumidas, bem como a sua regularidade fiscal durante a vigência da Ata de Registro de Preços.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6.3 - A Compromissária responderá, a qualquer tempo, pelo fiel cumprimento dos serviços prestados, devendo, inclusive, substituí-los no que for constatado qualquer irregularidade descrita no presente Termo de Compromisso da Ata de Registro de Preços, sem prejuízo da aplicação das penalidades cabíveis.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6.4 - A Compromissária se responsabilizará por eventuais serviços prestados que não estejam de acordo com a integralidade do objeto da licitação.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6.5 - A Compromissária, obriga-se a ressarcir os eventuais prejuízos causados a Administração Compromitente ou a terceiros, provocados por ineficiência ou irregularidades cometidas na execução das obrigações assumidas no presente Termo de Compromisso- Ata de Registro de Preços, podendo o valor referente ao prejuízo apurado ser descontado do pagamento de que for credora.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6.6 - A Compromissária obriga-se a comparecer, sempre que solicitada ao Departamento de Compras e Licitações e/ou ao Departamento Requisitante, em horário por estes estabelecido, a fim de receber instruções e/ou participar de reuniões.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6.7 – Compromissária obriga-se a comunicar ao Departamento de Compras e Licitações e a Procuradoria Jurídica toda e qualquer alteração de seus dados cadastrais, para atualização, sendo sua obrigação manter, durante a vigência deste Compromisso da Ata de Registro de Preços, todas as condições de habilitação e qualificação exigidas na licitação.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6.8 - A administração Compromitente deverá acompanhar e fiscalizar a perfeita execução do presente Instrumento, lavrando-se a competente comunicação à Compromissária quando houver quaisquer irregularidades e fixando prazo para saná-las.</w:t>
      </w:r>
    </w:p>
    <w:p w:rsidR="004F1E9C" w:rsidRDefault="004F1E9C">
      <w:pPr>
        <w:autoSpaceDE w:val="0"/>
        <w:autoSpaceDN w:val="0"/>
        <w:adjustRightInd w:val="0"/>
        <w:jc w:val="both"/>
        <w:rPr>
          <w:rFonts w:ascii="Arial" w:hAnsi="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SÉTIMA – FISCALIZAÇÃO E DA TRANSFERÊNCIA DA ATA DE REGISTRO DE PREÇOS</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7.1 - A fiscalização durante a execução contratual será exercida por servidor designado pela Administração, com atribuições para aferir a prestação dos serviços e quando será exigido o cumprimento integral das condições pactuadas pela Compromissária, requisitos para o aceite, a recusa ou designação de substituição e correção dos serviços prestados.</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7.2 - Este termo de compromisso não poderá ser transferido em hipótese alguma no todo ou em parte, ou ainda cedido, salvo de interesse público e da Administração, e formalmente autorizado.</w:t>
      </w:r>
    </w:p>
    <w:p w:rsidR="004F1E9C" w:rsidRDefault="004F1E9C">
      <w:pPr>
        <w:autoSpaceDE w:val="0"/>
        <w:autoSpaceDN w:val="0"/>
        <w:adjustRightInd w:val="0"/>
        <w:jc w:val="both"/>
        <w:rPr>
          <w:rFonts w:ascii="Arial" w:hAnsi="Arial" w:cs="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 xml:space="preserve">CLÁUSULA OITAVA – DA RESCISÃO E CANCELAMENTO DO REGISTRO DE PREÇOS </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8.1 - O presente instrumento poderá ser rescindido, caso a Compromissária não cumpra as exigências do Edital de Pregão, deste Compromisso ou quaisquer outras hipóteses de inexecução deste instrumento, ou ainda se for de justificado interesse público e da Administração, sendo sempre garantido o contraditório e a ampla defesa.</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8.2 - Também poderá ser rescindido quando a Compromissária, mediante solicitação por escrito e fundamentada, comprovando estar impossibilitada de cumprir as exigências do ato convocatório que deu origem a este Termo de Compromisso da Ata de Registro de Preços, com antecedência mínima de 30 (trinta) dias, sem prejuízo das penalidades previstas no instrumento convocatório e neste Compromisso.</w:t>
      </w:r>
    </w:p>
    <w:p w:rsidR="004F1E9C" w:rsidRDefault="00EC3397">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8.3 </w:t>
      </w:r>
      <w:r>
        <w:rPr>
          <w:rFonts w:ascii="Arial" w:hAnsi="Arial" w:cs="Arial"/>
          <w:sz w:val="20"/>
          <w:szCs w:val="20"/>
        </w:rPr>
        <w:t xml:space="preserve">- Poderá ainda ser cancelado quando os preços registrados </w:t>
      </w:r>
      <w:proofErr w:type="gramStart"/>
      <w:r>
        <w:rPr>
          <w:rFonts w:ascii="Arial" w:hAnsi="Arial" w:cs="Arial"/>
          <w:sz w:val="20"/>
          <w:szCs w:val="20"/>
        </w:rPr>
        <w:t>apresentarem-se</w:t>
      </w:r>
      <w:proofErr w:type="gramEnd"/>
      <w:r>
        <w:rPr>
          <w:rFonts w:ascii="Arial" w:hAnsi="Arial" w:cs="Arial"/>
          <w:sz w:val="20"/>
          <w:szCs w:val="20"/>
        </w:rPr>
        <w:t xml:space="preserve"> superiores aos praticados no mercado</w:t>
      </w:r>
      <w:r>
        <w:rPr>
          <w:rFonts w:ascii="Arial" w:eastAsia="Calibri" w:hAnsi="Arial" w:cs="Arial"/>
          <w:sz w:val="20"/>
          <w:szCs w:val="20"/>
          <w:lang w:eastAsia="en-US"/>
        </w:rPr>
        <w:t>.</w:t>
      </w:r>
    </w:p>
    <w:p w:rsidR="004F1E9C" w:rsidRDefault="004F1E9C">
      <w:pPr>
        <w:autoSpaceDE w:val="0"/>
        <w:autoSpaceDN w:val="0"/>
        <w:adjustRightInd w:val="0"/>
        <w:jc w:val="both"/>
        <w:rPr>
          <w:rFonts w:ascii="Arial" w:hAnsi="Arial" w:cs="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NONA - RECONHECIMENTO E DAS PENALIDADES</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9.1 - A COMPROMISSÁRIA declara reconhecer os direitos da Administração COMPROMITENTE, em caso de rescisão administrativa, como dispõe a Lei Federal 14.133/21, em especial o artigo 155.</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9.2 - As obrigações estabelecidas neste instrumento, quando não cumpridas no seu todo ou parcialmente, sujeitam-se à COMPROMISSÁRIA as sanções previstas na mencionada Lei e outras normas que regem a Administração Pública. </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9.3- O COMPROMITENTE também está sujeito às mesmas penalidades pelo descumprimento das obrigações pactuadas, nas mesmas condições e percentuais do item acima referido, no que couber.</w:t>
      </w:r>
    </w:p>
    <w:p w:rsidR="004F1E9C" w:rsidRDefault="004F1E9C">
      <w:pPr>
        <w:autoSpaceDE w:val="0"/>
        <w:autoSpaceDN w:val="0"/>
        <w:adjustRightInd w:val="0"/>
        <w:jc w:val="both"/>
        <w:rPr>
          <w:rFonts w:ascii="Arial" w:hAnsi="Arial" w:cs="Arial"/>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 DISPOSIÇÕES GERAIS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lang w:eastAsia="en-US"/>
        </w:rPr>
        <w:t xml:space="preserve">10.1 – São partes </w:t>
      </w:r>
      <w:r>
        <w:rPr>
          <w:rFonts w:ascii="Arial" w:hAnsi="Arial" w:cs="Arial"/>
          <w:sz w:val="20"/>
          <w:szCs w:val="20"/>
        </w:rPr>
        <w:t>integrantes da Ata de Registro de Preços, o processo licitatório referido acima, o ato convocatório e seus Anexos, a ata da sessão pública e a proposta da licitante, como se aqui estivessem transcritos, para que possam produzir seus efeitos legais.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lastRenderedPageBreak/>
        <w:t>10.2 - A Compromissária, ao assinar a Ata de Registro de Preços, declara que tem pleno conhecimento de todas as cláusulas e condições estabelecidas, gerais e peculiares, não podendo invocar qualquer desconhecimento quanto aos mesmos, como elemento impeditivo do perfeito cumprimento de seu objeto.</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10.3 - A Compromissária é responsável, administrativa, civil e criminalmente pela fidelidade das informações e documentos apresentados, bem como aceita todas as exigências aqui expressas.</w:t>
      </w:r>
    </w:p>
    <w:p w:rsidR="004F1E9C" w:rsidRDefault="00EC3397">
      <w:pPr>
        <w:autoSpaceDE w:val="0"/>
        <w:autoSpaceDN w:val="0"/>
        <w:adjustRightInd w:val="0"/>
        <w:jc w:val="both"/>
        <w:rPr>
          <w:rFonts w:ascii="Arial" w:hAnsi="Arial" w:cs="Arial"/>
          <w:sz w:val="20"/>
          <w:szCs w:val="20"/>
        </w:rPr>
      </w:pPr>
      <w:r>
        <w:rPr>
          <w:rFonts w:ascii="Arial" w:hAnsi="Arial" w:cs="Arial"/>
          <w:sz w:val="20"/>
          <w:szCs w:val="20"/>
        </w:rPr>
        <w:t>10.4- A possibilidade de alteração das condições da presente Ata de Registro de Preços fica ressalvada em face da superveniência de normas federais ou municipais sobre a matéria.</w:t>
      </w:r>
    </w:p>
    <w:p w:rsidR="004F1E9C" w:rsidRDefault="004F1E9C">
      <w:pPr>
        <w:autoSpaceDE w:val="0"/>
        <w:autoSpaceDN w:val="0"/>
        <w:adjustRightInd w:val="0"/>
        <w:jc w:val="both"/>
        <w:rPr>
          <w:rFonts w:ascii="Arial" w:hAnsi="Arial" w:cs="Arial"/>
          <w:b/>
          <w:bCs/>
          <w:sz w:val="20"/>
          <w:szCs w:val="20"/>
          <w:lang w:eastAsia="en-US"/>
        </w:rPr>
      </w:pPr>
    </w:p>
    <w:p w:rsidR="004F1E9C" w:rsidRDefault="00EC3397">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PRIMEIRA - DOS CASOS OMISSOS E DO FORO</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11.1 - Nos casos omissos e não previstos neste instrumento administrativo, serão aplicadas as normas e regulamentações vigentes, que também </w:t>
      </w:r>
      <w:r>
        <w:rPr>
          <w:rFonts w:ascii="Arial" w:hAnsi="Arial" w:cs="Arial"/>
          <w:i/>
          <w:sz w:val="20"/>
          <w:szCs w:val="20"/>
          <w:lang w:eastAsia="en-US"/>
        </w:rPr>
        <w:t>prevalecerão</w:t>
      </w:r>
      <w:r>
        <w:rPr>
          <w:rFonts w:ascii="Arial" w:hAnsi="Arial" w:cs="Arial"/>
          <w:sz w:val="20"/>
          <w:szCs w:val="20"/>
          <w:lang w:eastAsia="en-US"/>
        </w:rPr>
        <w:t xml:space="preserve"> quando houver conflitos nas suas Cláusulas.</w:t>
      </w:r>
    </w:p>
    <w:p w:rsidR="004F1E9C" w:rsidRDefault="00EC3397">
      <w:pPr>
        <w:autoSpaceDE w:val="0"/>
        <w:autoSpaceDN w:val="0"/>
        <w:adjustRightInd w:val="0"/>
        <w:jc w:val="both"/>
        <w:rPr>
          <w:rFonts w:ascii="Arial" w:hAnsi="Arial" w:cs="Arial"/>
          <w:sz w:val="20"/>
          <w:szCs w:val="20"/>
          <w:lang w:eastAsia="en-US"/>
        </w:rPr>
      </w:pPr>
      <w:r>
        <w:rPr>
          <w:rFonts w:ascii="Arial" w:hAnsi="Arial" w:cs="Arial"/>
          <w:sz w:val="20"/>
          <w:szCs w:val="20"/>
          <w:lang w:eastAsia="en-US"/>
        </w:rPr>
        <w:t>11.2- As partes elegem do Foro da Comarca de Caxambu, para dirimir as questões decorrentes deste instrumento, com expressa renúncia de qualquer outro, por mais privilegiado que seja.</w:t>
      </w:r>
    </w:p>
    <w:p w:rsidR="004F1E9C" w:rsidRDefault="00EC3397">
      <w:pPr>
        <w:autoSpaceDE w:val="0"/>
        <w:autoSpaceDN w:val="0"/>
        <w:adjustRightInd w:val="0"/>
        <w:jc w:val="both"/>
        <w:rPr>
          <w:rFonts w:ascii="Arial" w:eastAsia="MS Mincho" w:hAnsi="Arial"/>
          <w:color w:val="000000"/>
          <w:sz w:val="20"/>
          <w:szCs w:val="20"/>
        </w:rPr>
      </w:pPr>
      <w:r>
        <w:rPr>
          <w:rFonts w:ascii="Arial" w:hAnsi="Arial" w:cs="Arial"/>
          <w:sz w:val="20"/>
          <w:szCs w:val="20"/>
          <w:lang w:eastAsia="en-US"/>
        </w:rPr>
        <w:t xml:space="preserve">                               E assim, ajustadas por este instrumento na melhor forma de direito, as partes assinam a presente ata de registro de preços, em (2) duas vias de igual teor e forma para um só e jurídico efeito, perante as testemunhas abaixo identificadas e assinadas.</w:t>
      </w:r>
    </w:p>
    <w:p w:rsidR="004F1E9C" w:rsidRDefault="004F1E9C">
      <w:pPr>
        <w:adjustRightInd w:val="0"/>
        <w:jc w:val="center"/>
        <w:rPr>
          <w:rFonts w:ascii="Arial" w:eastAsia="MS Mincho" w:hAnsi="Arial"/>
          <w:color w:val="000000"/>
          <w:sz w:val="20"/>
          <w:szCs w:val="20"/>
        </w:rPr>
      </w:pPr>
    </w:p>
    <w:p w:rsidR="004F1E9C" w:rsidRDefault="00EC3397">
      <w:pPr>
        <w:adjustRightInd w:val="0"/>
        <w:jc w:val="center"/>
        <w:rPr>
          <w:rFonts w:ascii="Arial" w:hAnsi="Arial" w:cs="Arial"/>
          <w:color w:val="000000"/>
          <w:sz w:val="20"/>
          <w:szCs w:val="20"/>
        </w:rPr>
      </w:pPr>
      <w:r>
        <w:rPr>
          <w:rFonts w:ascii="Arial" w:eastAsia="MS Mincho" w:hAnsi="Arial" w:cs="Arial"/>
          <w:color w:val="000000"/>
          <w:sz w:val="20"/>
          <w:szCs w:val="20"/>
        </w:rPr>
        <w:t>Caxambu/</w:t>
      </w:r>
      <w:proofErr w:type="gramStart"/>
      <w:r>
        <w:rPr>
          <w:rFonts w:ascii="Arial" w:eastAsia="MS Mincho" w:hAnsi="Arial" w:cs="Arial"/>
          <w:color w:val="000000"/>
          <w:sz w:val="20"/>
          <w:szCs w:val="20"/>
        </w:rPr>
        <w:t xml:space="preserve">MG,  </w:t>
      </w:r>
      <w:r w:rsidR="007D77D9">
        <w:rPr>
          <w:rFonts w:ascii="Arial" w:eastAsia="MS Mincho" w:hAnsi="Arial" w:cs="Arial"/>
          <w:color w:val="000000"/>
          <w:sz w:val="20"/>
          <w:szCs w:val="20"/>
        </w:rPr>
        <w:t>...</w:t>
      </w:r>
      <w:proofErr w:type="gramEnd"/>
      <w:r w:rsidR="007D77D9">
        <w:rPr>
          <w:rFonts w:ascii="Arial" w:eastAsia="MS Mincho" w:hAnsi="Arial" w:cs="Arial"/>
          <w:color w:val="000000"/>
          <w:sz w:val="20"/>
          <w:szCs w:val="20"/>
        </w:rPr>
        <w:t xml:space="preserve">. </w:t>
      </w:r>
      <w:proofErr w:type="gramStart"/>
      <w:r w:rsidR="007D77D9">
        <w:rPr>
          <w:rFonts w:ascii="Arial" w:eastAsia="MS Mincho" w:hAnsi="Arial" w:cs="Arial"/>
          <w:color w:val="000000"/>
          <w:sz w:val="20"/>
          <w:szCs w:val="20"/>
        </w:rPr>
        <w:t>de</w:t>
      </w:r>
      <w:proofErr w:type="gramEnd"/>
      <w:r w:rsidR="007D77D9">
        <w:rPr>
          <w:rFonts w:ascii="Arial" w:eastAsia="MS Mincho" w:hAnsi="Arial" w:cs="Arial"/>
          <w:color w:val="000000"/>
          <w:sz w:val="20"/>
          <w:szCs w:val="20"/>
        </w:rPr>
        <w:t xml:space="preserve"> .................... </w:t>
      </w:r>
      <w:proofErr w:type="gramStart"/>
      <w:r w:rsidR="007D77D9">
        <w:rPr>
          <w:rFonts w:ascii="Arial" w:eastAsia="MS Mincho" w:hAnsi="Arial" w:cs="Arial"/>
          <w:color w:val="000000"/>
          <w:sz w:val="20"/>
          <w:szCs w:val="20"/>
        </w:rPr>
        <w:t>de</w:t>
      </w:r>
      <w:proofErr w:type="gramEnd"/>
      <w:r w:rsidR="007D77D9">
        <w:rPr>
          <w:rFonts w:ascii="Arial" w:eastAsia="MS Mincho" w:hAnsi="Arial" w:cs="Arial"/>
          <w:color w:val="000000"/>
          <w:sz w:val="20"/>
          <w:szCs w:val="20"/>
        </w:rPr>
        <w:t xml:space="preserve"> 2023</w:t>
      </w: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EC3397">
      <w:pPr>
        <w:rPr>
          <w:rFonts w:ascii="Arial" w:hAnsi="Arial" w:cs="Arial"/>
          <w:color w:val="000000"/>
          <w:sz w:val="20"/>
          <w:szCs w:val="20"/>
        </w:rPr>
      </w:pPr>
      <w:r>
        <w:rPr>
          <w:rFonts w:ascii="Arial" w:hAnsi="Arial" w:cs="Arial"/>
          <w:color w:val="000000"/>
          <w:sz w:val="20"/>
          <w:szCs w:val="20"/>
        </w:rPr>
        <w:t xml:space="preserve">            ________________________________                   _________________________________</w:t>
      </w:r>
    </w:p>
    <w:p w:rsidR="004F1E9C" w:rsidRDefault="00EC3397">
      <w:pPr>
        <w:rPr>
          <w:rFonts w:ascii="Arial" w:hAnsi="Arial" w:cs="Arial"/>
          <w:bCs/>
          <w:color w:val="000000"/>
          <w:sz w:val="20"/>
          <w:szCs w:val="20"/>
        </w:rPr>
      </w:pPr>
      <w:r>
        <w:rPr>
          <w:rFonts w:ascii="Arial" w:hAnsi="Arial" w:cs="Arial"/>
          <w:bCs/>
          <w:color w:val="000000"/>
          <w:sz w:val="20"/>
          <w:szCs w:val="20"/>
        </w:rPr>
        <w:t xml:space="preserve">                          COMPROMITENTE                                                     COMPROMISSÁRIA</w:t>
      </w:r>
    </w:p>
    <w:p w:rsidR="004F1E9C" w:rsidRDefault="00EC3397">
      <w:pPr>
        <w:rPr>
          <w:rFonts w:ascii="Arial" w:hAnsi="Arial" w:cs="Arial"/>
          <w:bCs/>
          <w:sz w:val="20"/>
          <w:szCs w:val="20"/>
        </w:rPr>
      </w:pPr>
      <w:r>
        <w:rPr>
          <w:rFonts w:ascii="Arial" w:hAnsi="Arial" w:cs="Arial"/>
          <w:color w:val="000000"/>
          <w:sz w:val="20"/>
          <w:szCs w:val="20"/>
        </w:rPr>
        <w:t xml:space="preserve">                     MUNICÍPIO DE CAXAMBU                                   </w:t>
      </w:r>
      <w:r w:rsidR="007D77D9">
        <w:rPr>
          <w:rFonts w:ascii="Arial" w:hAnsi="Arial" w:cs="Arial"/>
          <w:bCs/>
          <w:sz w:val="20"/>
          <w:szCs w:val="20"/>
        </w:rPr>
        <w:t xml:space="preserve">       NOME DA EMPRESA</w:t>
      </w:r>
    </w:p>
    <w:p w:rsidR="004F1E9C" w:rsidRDefault="00EC3397">
      <w:pPr>
        <w:rPr>
          <w:rFonts w:ascii="Arial" w:hAnsi="Arial" w:cs="Arial"/>
          <w:color w:val="000000"/>
          <w:sz w:val="20"/>
          <w:szCs w:val="20"/>
        </w:rPr>
      </w:pPr>
      <w:r>
        <w:rPr>
          <w:rFonts w:ascii="Arial" w:hAnsi="Arial" w:cs="Arial"/>
          <w:color w:val="000000"/>
          <w:sz w:val="20"/>
          <w:szCs w:val="20"/>
        </w:rPr>
        <w:t xml:space="preserve">                          Diogo Curi </w:t>
      </w:r>
      <w:proofErr w:type="spellStart"/>
      <w:r>
        <w:rPr>
          <w:rFonts w:ascii="Arial" w:hAnsi="Arial" w:cs="Arial"/>
          <w:color w:val="000000"/>
          <w:sz w:val="20"/>
          <w:szCs w:val="20"/>
        </w:rPr>
        <w:t>Hauegen</w:t>
      </w:r>
      <w:proofErr w:type="spellEnd"/>
      <w:r>
        <w:rPr>
          <w:rFonts w:ascii="Arial" w:hAnsi="Arial" w:cs="Arial"/>
          <w:color w:val="000000"/>
          <w:sz w:val="20"/>
          <w:szCs w:val="20"/>
        </w:rPr>
        <w:t xml:space="preserve">                                    </w:t>
      </w:r>
      <w:r>
        <w:rPr>
          <w:rFonts w:ascii="Arial" w:hAnsi="Arial" w:cs="Arial"/>
          <w:sz w:val="20"/>
          <w:szCs w:val="20"/>
        </w:rPr>
        <w:t xml:space="preserve"> </w:t>
      </w:r>
      <w:r w:rsidR="007D77D9">
        <w:rPr>
          <w:rFonts w:ascii="Arial" w:hAnsi="Arial" w:cs="Arial"/>
          <w:sz w:val="20"/>
          <w:szCs w:val="20"/>
        </w:rPr>
        <w:t xml:space="preserve">                   SIGNATÁRIO</w:t>
      </w:r>
    </w:p>
    <w:p w:rsidR="004F1E9C" w:rsidRDefault="00EC3397">
      <w:pPr>
        <w:rPr>
          <w:rFonts w:ascii="Arial" w:hAnsi="Arial" w:cs="Arial"/>
          <w:color w:val="000000"/>
          <w:sz w:val="20"/>
          <w:szCs w:val="20"/>
        </w:rPr>
      </w:pPr>
      <w:r>
        <w:rPr>
          <w:rFonts w:ascii="Arial" w:hAnsi="Arial" w:cs="Arial"/>
          <w:color w:val="000000"/>
          <w:sz w:val="20"/>
          <w:szCs w:val="20"/>
        </w:rPr>
        <w:t xml:space="preserve">                       PREFEITO MUNICIPAL             </w:t>
      </w:r>
    </w:p>
    <w:p w:rsidR="004F1E9C" w:rsidRDefault="00EC3397">
      <w:pPr>
        <w:rPr>
          <w:rFonts w:ascii="Arial" w:hAnsi="Arial" w:cs="Arial"/>
          <w:color w:val="000000"/>
          <w:sz w:val="20"/>
          <w:szCs w:val="20"/>
        </w:rPr>
      </w:pPr>
      <w:r>
        <w:rPr>
          <w:rFonts w:ascii="Arial" w:hAnsi="Arial" w:cs="Arial"/>
          <w:color w:val="000000"/>
          <w:sz w:val="20"/>
          <w:szCs w:val="20"/>
        </w:rPr>
        <w:t xml:space="preserve">                                                                                                                                                                     </w:t>
      </w:r>
    </w:p>
    <w:p w:rsidR="004F1E9C" w:rsidRDefault="00EC3397">
      <w:pPr>
        <w:rPr>
          <w:rFonts w:ascii="Arial" w:hAnsi="Arial" w:cs="Arial"/>
          <w:color w:val="000000"/>
          <w:sz w:val="20"/>
          <w:szCs w:val="20"/>
        </w:rPr>
      </w:pPr>
      <w:r>
        <w:rPr>
          <w:rFonts w:ascii="Arial" w:hAnsi="Arial" w:cs="Arial"/>
          <w:color w:val="000000"/>
          <w:sz w:val="20"/>
          <w:szCs w:val="20"/>
        </w:rPr>
        <w:t xml:space="preserve">                                                                                                                                                                                                                                                                             </w:t>
      </w:r>
    </w:p>
    <w:p w:rsidR="004F1E9C" w:rsidRDefault="00EC3397">
      <w:pPr>
        <w:outlineLvl w:val="5"/>
        <w:rPr>
          <w:rFonts w:ascii="Arial" w:hAnsi="Arial" w:cs="Arial"/>
          <w:color w:val="000000"/>
          <w:sz w:val="20"/>
          <w:szCs w:val="20"/>
        </w:rPr>
      </w:pPr>
      <w:r>
        <w:rPr>
          <w:rFonts w:ascii="Arial" w:hAnsi="Arial" w:cs="Arial"/>
          <w:color w:val="000000"/>
          <w:sz w:val="20"/>
          <w:szCs w:val="20"/>
        </w:rPr>
        <w:t xml:space="preserve">                                                                                            Visto:  </w:t>
      </w:r>
    </w:p>
    <w:p w:rsidR="004F1E9C" w:rsidRDefault="00EC3397">
      <w:pPr>
        <w:rPr>
          <w:rFonts w:ascii="Arial" w:hAnsi="Arial" w:cs="Arial"/>
          <w:color w:val="000000"/>
          <w:sz w:val="20"/>
          <w:szCs w:val="20"/>
        </w:rPr>
      </w:pPr>
      <w:r>
        <w:rPr>
          <w:rFonts w:ascii="Arial" w:hAnsi="Arial" w:cs="Arial"/>
          <w:color w:val="000000"/>
          <w:sz w:val="20"/>
          <w:szCs w:val="20"/>
        </w:rPr>
        <w:t xml:space="preserve">                                                                                                       _______________________________</w:t>
      </w:r>
    </w:p>
    <w:p w:rsidR="004F1E9C" w:rsidRDefault="00EC3397">
      <w:pPr>
        <w:keepNext/>
        <w:outlineLvl w:val="3"/>
        <w:rPr>
          <w:rFonts w:ascii="Arial" w:hAnsi="Arial" w:cs="Arial"/>
          <w:bCs/>
          <w:color w:val="000000"/>
          <w:sz w:val="20"/>
          <w:szCs w:val="20"/>
        </w:rPr>
      </w:pPr>
      <w:r>
        <w:rPr>
          <w:rFonts w:ascii="Arial" w:hAnsi="Arial" w:cs="Arial"/>
          <w:bCs/>
          <w:color w:val="000000"/>
          <w:sz w:val="20"/>
          <w:szCs w:val="20"/>
        </w:rPr>
        <w:t xml:space="preserve">                                                                                                         José Alfredo Carvalho da Silva</w:t>
      </w:r>
    </w:p>
    <w:p w:rsidR="004F1E9C" w:rsidRDefault="00EC3397">
      <w:pPr>
        <w:jc w:val="center"/>
        <w:rPr>
          <w:rFonts w:ascii="Arial" w:hAnsi="Arial" w:cs="Arial"/>
          <w:sz w:val="20"/>
          <w:szCs w:val="20"/>
        </w:rPr>
      </w:pPr>
      <w:r>
        <w:rPr>
          <w:rFonts w:ascii="Arial" w:hAnsi="Arial" w:cs="Arial"/>
          <w:sz w:val="20"/>
          <w:szCs w:val="20"/>
        </w:rPr>
        <w:t xml:space="preserve">                                                                                            OAB/MG 111736</w:t>
      </w:r>
    </w:p>
    <w:p w:rsidR="004F1E9C" w:rsidRDefault="00EC3397">
      <w:pPr>
        <w:keepNext/>
        <w:outlineLvl w:val="3"/>
        <w:rPr>
          <w:rFonts w:ascii="Arial" w:hAnsi="Arial" w:cs="Arial"/>
          <w:sz w:val="20"/>
          <w:szCs w:val="22"/>
        </w:rPr>
      </w:pPr>
      <w:r>
        <w:rPr>
          <w:rFonts w:ascii="Arial" w:hAnsi="Arial" w:cs="Arial"/>
          <w:sz w:val="20"/>
          <w:szCs w:val="22"/>
        </w:rPr>
        <w:t>Testemunhas:</w:t>
      </w:r>
    </w:p>
    <w:p w:rsidR="004F1E9C" w:rsidRDefault="00EC3397">
      <w:pPr>
        <w:jc w:val="center"/>
        <w:rPr>
          <w:rFonts w:ascii="Arial" w:hAnsi="Arial" w:cs="Arial"/>
          <w:sz w:val="20"/>
          <w:szCs w:val="20"/>
        </w:rPr>
      </w:pPr>
      <w:r>
        <w:rPr>
          <w:rFonts w:ascii="Arial" w:hAnsi="Arial" w:cs="Arial"/>
          <w:sz w:val="20"/>
          <w:szCs w:val="20"/>
        </w:rPr>
        <w:t xml:space="preserve">                                                                                          </w:t>
      </w:r>
    </w:p>
    <w:p w:rsidR="004F1E9C" w:rsidRDefault="00EC3397">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w:t>
      </w:r>
    </w:p>
    <w:p w:rsidR="004F1E9C" w:rsidRDefault="00EC3397">
      <w:pPr>
        <w:autoSpaceDE w:val="0"/>
        <w:autoSpaceDN w:val="0"/>
        <w:adjustRightInd w:val="0"/>
        <w:spacing w:line="360" w:lineRule="auto"/>
        <w:jc w:val="both"/>
        <w:rPr>
          <w:rFonts w:ascii="Arial" w:hAnsi="Arial" w:cs="Arial"/>
          <w:sz w:val="20"/>
          <w:szCs w:val="22"/>
        </w:rPr>
      </w:pPr>
      <w:proofErr w:type="gramStart"/>
      <w:r>
        <w:rPr>
          <w:rFonts w:ascii="Arial" w:hAnsi="Arial" w:cs="Arial"/>
          <w:sz w:val="20"/>
          <w:szCs w:val="22"/>
        </w:rPr>
        <w:t>Nome:</w:t>
      </w:r>
      <w:r>
        <w:rPr>
          <w:rFonts w:ascii="Arial" w:hAnsi="Arial" w:cs="Arial"/>
          <w:sz w:val="20"/>
          <w:szCs w:val="22"/>
        </w:rPr>
        <w:tab/>
      </w:r>
      <w:proofErr w:type="gramEnd"/>
      <w:r>
        <w:rPr>
          <w:rFonts w:ascii="Arial" w:hAnsi="Arial" w:cs="Arial"/>
          <w:sz w:val="20"/>
          <w:szCs w:val="22"/>
        </w:rPr>
        <w:tab/>
      </w:r>
      <w:r>
        <w:rPr>
          <w:rFonts w:ascii="Arial" w:hAnsi="Arial" w:cs="Arial"/>
          <w:sz w:val="20"/>
          <w:szCs w:val="22"/>
        </w:rPr>
        <w:tab/>
      </w:r>
      <w:r>
        <w:rPr>
          <w:rFonts w:ascii="Arial" w:hAnsi="Arial" w:cs="Arial"/>
          <w:sz w:val="20"/>
          <w:szCs w:val="22"/>
        </w:rPr>
        <w:tab/>
        <w:t xml:space="preserve">                                    Nome: </w:t>
      </w:r>
    </w:p>
    <w:p w:rsidR="004F1E9C" w:rsidRDefault="00EC3397">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Identidade: </w:t>
      </w:r>
    </w:p>
    <w:p w:rsidR="004F1E9C" w:rsidRDefault="004F1E9C">
      <w:pPr>
        <w:autoSpaceDE w:val="0"/>
        <w:autoSpaceDN w:val="0"/>
        <w:adjustRightInd w:val="0"/>
        <w:spacing w:line="360" w:lineRule="auto"/>
        <w:jc w:val="both"/>
        <w:rPr>
          <w:rFonts w:ascii="Arial" w:hAnsi="Arial" w:cs="Arial"/>
          <w:sz w:val="20"/>
          <w:szCs w:val="22"/>
        </w:rPr>
      </w:pPr>
    </w:p>
    <w:p w:rsidR="004F1E9C" w:rsidRDefault="004F1E9C">
      <w:pPr>
        <w:autoSpaceDE w:val="0"/>
        <w:autoSpaceDN w:val="0"/>
        <w:adjustRightInd w:val="0"/>
        <w:spacing w:line="360" w:lineRule="auto"/>
        <w:jc w:val="both"/>
        <w:rPr>
          <w:rFonts w:ascii="Arial" w:hAnsi="Arial" w:cs="Arial"/>
          <w:sz w:val="20"/>
          <w:szCs w:val="22"/>
        </w:rPr>
      </w:pPr>
    </w:p>
    <w:p w:rsidR="004F1E9C" w:rsidRDefault="004F1E9C">
      <w:pPr>
        <w:autoSpaceDE w:val="0"/>
        <w:autoSpaceDN w:val="0"/>
        <w:adjustRightInd w:val="0"/>
        <w:spacing w:line="360" w:lineRule="auto"/>
        <w:jc w:val="both"/>
        <w:rPr>
          <w:rFonts w:ascii="Arial" w:hAnsi="Arial" w:cs="Arial"/>
          <w:sz w:val="20"/>
          <w:szCs w:val="22"/>
        </w:rPr>
      </w:pPr>
    </w:p>
    <w:p w:rsidR="004F1E9C" w:rsidRDefault="004F1E9C">
      <w:pPr>
        <w:autoSpaceDE w:val="0"/>
        <w:autoSpaceDN w:val="0"/>
        <w:adjustRightInd w:val="0"/>
        <w:spacing w:line="360" w:lineRule="auto"/>
        <w:jc w:val="both"/>
        <w:rPr>
          <w:rFonts w:ascii="Arial" w:hAnsi="Arial" w:cs="Arial"/>
          <w:sz w:val="20"/>
          <w:szCs w:val="22"/>
        </w:rPr>
      </w:pPr>
    </w:p>
    <w:p w:rsidR="004F1E9C" w:rsidRDefault="004F1E9C">
      <w:pPr>
        <w:autoSpaceDE w:val="0"/>
        <w:autoSpaceDN w:val="0"/>
        <w:adjustRightInd w:val="0"/>
        <w:spacing w:line="360" w:lineRule="auto"/>
        <w:jc w:val="both"/>
        <w:rPr>
          <w:rFonts w:ascii="Arial" w:hAnsi="Arial" w:cs="Arial"/>
          <w:sz w:val="20"/>
          <w:szCs w:val="22"/>
        </w:rPr>
      </w:pPr>
    </w:p>
    <w:p w:rsidR="004F1E9C" w:rsidRDefault="004F1E9C">
      <w:pPr>
        <w:autoSpaceDE w:val="0"/>
        <w:autoSpaceDN w:val="0"/>
        <w:adjustRightInd w:val="0"/>
        <w:spacing w:line="360" w:lineRule="auto"/>
        <w:jc w:val="both"/>
        <w:rPr>
          <w:rFonts w:ascii="Arial" w:hAnsi="Arial" w:cs="Arial"/>
          <w:sz w:val="20"/>
          <w:szCs w:val="22"/>
        </w:rPr>
      </w:pPr>
    </w:p>
    <w:p w:rsidR="004F1E9C" w:rsidRDefault="004F1E9C">
      <w:pPr>
        <w:adjustRightInd w:val="0"/>
        <w:ind w:left="708"/>
        <w:jc w:val="both"/>
        <w:rPr>
          <w:rFonts w:ascii="Arial" w:eastAsia="MS Mincho" w:hAnsi="Arial" w:cs="Arial"/>
          <w:color w:val="FF0000"/>
          <w:sz w:val="20"/>
          <w:szCs w:val="20"/>
        </w:rPr>
      </w:pPr>
    </w:p>
    <w:p w:rsidR="004F1E9C" w:rsidRDefault="004F1E9C">
      <w:pPr>
        <w:rPr>
          <w:rFonts w:ascii="Arial" w:hAnsi="Arial" w:cs="Arial"/>
          <w:color w:val="000000"/>
          <w:sz w:val="20"/>
          <w:szCs w:val="20"/>
        </w:rPr>
      </w:pPr>
    </w:p>
    <w:p w:rsidR="004F1E9C" w:rsidRDefault="00EC3397">
      <w:pPr>
        <w:rPr>
          <w:rFonts w:ascii="Arial" w:hAnsi="Arial" w:cs="Arial"/>
          <w:color w:val="000000"/>
          <w:sz w:val="20"/>
          <w:szCs w:val="20"/>
        </w:rPr>
      </w:pPr>
      <w:r>
        <w:rPr>
          <w:rFonts w:ascii="Arial" w:hAnsi="Arial" w:cs="Arial"/>
          <w:color w:val="000000"/>
          <w:sz w:val="20"/>
          <w:szCs w:val="20"/>
        </w:rPr>
        <w:t xml:space="preserve">        </w:t>
      </w: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rPr>
          <w:rFonts w:ascii="Arial" w:hAnsi="Arial" w:cs="Arial"/>
          <w:color w:val="000000"/>
          <w:sz w:val="20"/>
          <w:szCs w:val="20"/>
        </w:rPr>
      </w:pPr>
    </w:p>
    <w:p w:rsidR="004F1E9C" w:rsidRDefault="004F1E9C">
      <w:pPr>
        <w:jc w:val="center"/>
        <w:rPr>
          <w:rFonts w:ascii="Arial" w:hAnsi="Arial" w:cs="Arial"/>
          <w:color w:val="FF0000"/>
          <w:sz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VIII</w:t>
      </w:r>
    </w:p>
    <w:p w:rsidR="004F1E9C" w:rsidRDefault="004F1E9C">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4F1E9C" w:rsidRDefault="00EC3397">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4F1E9C" w:rsidRDefault="004F1E9C">
      <w:pPr>
        <w:jc w:val="center"/>
        <w:rPr>
          <w:rFonts w:ascii="Arial" w:hAnsi="Arial" w:cs="Arial"/>
          <w:sz w:val="20"/>
          <w:szCs w:val="20"/>
        </w:rPr>
      </w:pPr>
    </w:p>
    <w:p w:rsidR="004F1E9C" w:rsidRDefault="004F1E9C">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4F1E9C">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rPr>
                <w:rFonts w:ascii="Arial" w:hAnsi="Arial" w:cs="Arial"/>
                <w:b/>
                <w:sz w:val="20"/>
                <w:szCs w:val="20"/>
                <w:highlight w:val="yellow"/>
              </w:rPr>
            </w:pPr>
            <w:r>
              <w:rPr>
                <w:rFonts w:ascii="Arial" w:hAnsi="Arial" w:cs="Arial"/>
                <w:b/>
                <w:sz w:val="20"/>
                <w:szCs w:val="20"/>
              </w:rPr>
              <w:t>Natureza do Licitante (Pessoa Física ou Jurídica)</w:t>
            </w:r>
          </w:p>
        </w:tc>
      </w:tr>
      <w:tr w:rsidR="004F1E9C">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Razão Social:</w:t>
            </w:r>
          </w:p>
        </w:tc>
      </w:tr>
      <w:tr w:rsidR="004F1E9C">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Ramo de Atividade:</w:t>
            </w:r>
          </w:p>
        </w:tc>
      </w:tr>
      <w:tr w:rsidR="004F1E9C">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Endereço:</w:t>
            </w:r>
          </w:p>
        </w:tc>
      </w:tr>
      <w:tr w:rsidR="004F1E9C">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4F1E9C">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UF: </w:t>
            </w:r>
          </w:p>
        </w:tc>
      </w:tr>
      <w:tr w:rsidR="004F1E9C">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CNPJ:</w:t>
            </w:r>
          </w:p>
        </w:tc>
      </w:tr>
      <w:tr w:rsidR="004F1E9C">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Inscrição Estadual:</w:t>
            </w:r>
          </w:p>
        </w:tc>
      </w:tr>
      <w:tr w:rsidR="004F1E9C">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RG: </w:t>
            </w:r>
          </w:p>
        </w:tc>
      </w:tr>
      <w:tr w:rsidR="004F1E9C">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CPF:</w:t>
            </w:r>
          </w:p>
        </w:tc>
      </w:tr>
      <w:tr w:rsidR="004F1E9C">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Resp. Financeiro:</w:t>
            </w:r>
          </w:p>
        </w:tc>
      </w:tr>
      <w:tr w:rsidR="004F1E9C">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Telefone:</w:t>
            </w:r>
          </w:p>
        </w:tc>
      </w:tr>
      <w:tr w:rsidR="004F1E9C">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ME/EPP: </w:t>
            </w:r>
            <w:proofErr w:type="gramStart"/>
            <w:r>
              <w:rPr>
                <w:rFonts w:ascii="Arial" w:hAnsi="Arial" w:cs="Arial"/>
                <w:sz w:val="20"/>
                <w:szCs w:val="20"/>
              </w:rPr>
              <w:t xml:space="preserve">   (</w:t>
            </w:r>
            <w:proofErr w:type="gramEnd"/>
            <w:r>
              <w:rPr>
                <w:rFonts w:ascii="Arial" w:hAnsi="Arial" w:cs="Arial"/>
                <w:sz w:val="20"/>
                <w:szCs w:val="20"/>
              </w:rPr>
              <w:t xml:space="preserve">   )  SIM     (   ) Não</w:t>
            </w:r>
          </w:p>
        </w:tc>
      </w:tr>
    </w:tbl>
    <w:p w:rsidR="004F1E9C" w:rsidRDefault="004F1E9C">
      <w:pPr>
        <w:jc w:val="both"/>
        <w:rPr>
          <w:rFonts w:ascii="Arial" w:hAnsi="Arial" w:cs="Arial"/>
          <w:sz w:val="20"/>
          <w:szCs w:val="20"/>
        </w:rPr>
      </w:pPr>
    </w:p>
    <w:p w:rsidR="004F1E9C" w:rsidRDefault="00EC3397">
      <w:pPr>
        <w:pStyle w:val="PargrafodaLista"/>
        <w:numPr>
          <w:ilvl w:val="0"/>
          <w:numId w:val="1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4F1E9C" w:rsidRDefault="00EC3397">
      <w:pPr>
        <w:jc w:val="both"/>
        <w:rPr>
          <w:rFonts w:ascii="Arial" w:hAnsi="Arial" w:cs="Arial"/>
          <w:sz w:val="20"/>
          <w:szCs w:val="20"/>
        </w:rPr>
      </w:pPr>
      <w:r>
        <w:rPr>
          <w:rFonts w:ascii="Arial" w:hAnsi="Arial" w:cs="Arial"/>
          <w:sz w:val="20"/>
          <w:szCs w:val="20"/>
        </w:rPr>
        <w:t>2. São responsabilidades do Licitante:</w:t>
      </w:r>
    </w:p>
    <w:p w:rsidR="004F1E9C" w:rsidRDefault="00EC3397">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4F1E9C" w:rsidRDefault="00EC3397">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4F1E9C" w:rsidRDefault="00EC3397">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4F1E9C" w:rsidRDefault="00EC3397">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4F1E9C" w:rsidRDefault="00EC3397">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4F1E9C" w:rsidRDefault="00EC3397">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4F1E9C" w:rsidRDefault="004F1E9C">
      <w:pPr>
        <w:jc w:val="both"/>
        <w:rPr>
          <w:rFonts w:ascii="Arial" w:hAnsi="Arial" w:cs="Arial"/>
          <w:strike/>
          <w:sz w:val="20"/>
          <w:szCs w:val="20"/>
        </w:rPr>
      </w:pPr>
    </w:p>
    <w:p w:rsidR="004F1E9C" w:rsidRDefault="00EC3397">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4F1E9C" w:rsidRDefault="004F1E9C">
      <w:pPr>
        <w:jc w:val="both"/>
        <w:rPr>
          <w:rFonts w:ascii="Arial" w:hAnsi="Arial" w:cs="Arial"/>
          <w:sz w:val="20"/>
          <w:szCs w:val="20"/>
        </w:rPr>
      </w:pPr>
    </w:p>
    <w:p w:rsidR="004F1E9C" w:rsidRDefault="00EC3397">
      <w:pPr>
        <w:tabs>
          <w:tab w:val="left" w:pos="480"/>
        </w:tabs>
        <w:ind w:left="480" w:hanging="480"/>
        <w:jc w:val="both"/>
        <w:rPr>
          <w:rFonts w:ascii="Arial" w:hAnsi="Arial" w:cs="Arial"/>
          <w:sz w:val="20"/>
          <w:szCs w:val="20"/>
        </w:rPr>
      </w:pPr>
      <w:proofErr w:type="gramStart"/>
      <w:r>
        <w:rPr>
          <w:rFonts w:ascii="Arial" w:hAnsi="Arial" w:cs="Arial"/>
          <w:sz w:val="20"/>
          <w:szCs w:val="20"/>
        </w:rPr>
        <w:t>i.</w:t>
      </w:r>
      <w:r>
        <w:rPr>
          <w:rFonts w:ascii="Arial" w:hAnsi="Arial" w:cs="Arial"/>
          <w:sz w:val="20"/>
          <w:szCs w:val="20"/>
        </w:rPr>
        <w:tab/>
        <w:t>Declarar</w:t>
      </w:r>
      <w:proofErr w:type="gramEnd"/>
      <w:r>
        <w:rPr>
          <w:rFonts w:ascii="Arial" w:hAnsi="Arial" w:cs="Arial"/>
          <w:sz w:val="20"/>
          <w:szCs w:val="20"/>
        </w:rPr>
        <w:t xml:space="preserve"> que conhece e atende as condições de habilitação previstas no Edital;</w:t>
      </w:r>
    </w:p>
    <w:p w:rsidR="004F1E9C" w:rsidRDefault="00EC3397">
      <w:pPr>
        <w:tabs>
          <w:tab w:val="left" w:pos="480"/>
        </w:tabs>
        <w:ind w:left="480" w:hanging="480"/>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 xml:space="preserve">. </w:t>
      </w:r>
      <w:proofErr w:type="gramStart"/>
      <w:r>
        <w:rPr>
          <w:rFonts w:ascii="Arial" w:hAnsi="Arial" w:cs="Arial"/>
          <w:sz w:val="20"/>
          <w:szCs w:val="20"/>
        </w:rPr>
        <w:tab/>
        <w:t>Apresentar</w:t>
      </w:r>
      <w:proofErr w:type="gramEnd"/>
      <w:r>
        <w:rPr>
          <w:rFonts w:ascii="Arial" w:hAnsi="Arial" w:cs="Arial"/>
          <w:sz w:val="20"/>
          <w:szCs w:val="20"/>
        </w:rPr>
        <w:t xml:space="preserve"> lance de preço;</w:t>
      </w:r>
    </w:p>
    <w:p w:rsidR="004F1E9C" w:rsidRDefault="00EC3397">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iii</w:t>
      </w:r>
      <w:proofErr w:type="spellEnd"/>
      <w:r>
        <w:rPr>
          <w:rFonts w:ascii="Arial" w:hAnsi="Arial" w:cs="Arial"/>
          <w:sz w:val="20"/>
          <w:szCs w:val="20"/>
        </w:rPr>
        <w:t>.</w:t>
      </w:r>
      <w:r>
        <w:rPr>
          <w:rFonts w:ascii="Arial" w:hAnsi="Arial" w:cs="Arial"/>
          <w:sz w:val="20"/>
          <w:szCs w:val="20"/>
        </w:rPr>
        <w:tab/>
        <w:t>Apresentar</w:t>
      </w:r>
      <w:proofErr w:type="gramEnd"/>
      <w:r>
        <w:rPr>
          <w:rFonts w:ascii="Arial" w:hAnsi="Arial" w:cs="Arial"/>
          <w:sz w:val="20"/>
          <w:szCs w:val="20"/>
        </w:rPr>
        <w:t xml:space="preserve"> manifestação sobre os procedimentos adotados pelo pregoeiro;</w:t>
      </w:r>
    </w:p>
    <w:p w:rsidR="004F1E9C" w:rsidRDefault="00EC3397">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iv</w:t>
      </w:r>
      <w:proofErr w:type="spellEnd"/>
      <w:r>
        <w:rPr>
          <w:rFonts w:ascii="Arial" w:hAnsi="Arial" w:cs="Arial"/>
          <w:sz w:val="20"/>
          <w:szCs w:val="20"/>
        </w:rPr>
        <w:t>.</w:t>
      </w:r>
      <w:r>
        <w:rPr>
          <w:rFonts w:ascii="Arial" w:hAnsi="Arial" w:cs="Arial"/>
          <w:sz w:val="20"/>
          <w:szCs w:val="20"/>
        </w:rPr>
        <w:tab/>
        <w:t>Solicitar</w:t>
      </w:r>
      <w:proofErr w:type="gramEnd"/>
      <w:r>
        <w:rPr>
          <w:rFonts w:ascii="Arial" w:hAnsi="Arial" w:cs="Arial"/>
          <w:sz w:val="20"/>
          <w:szCs w:val="20"/>
        </w:rPr>
        <w:t xml:space="preserve"> informações via sistema eletrônico;</w:t>
      </w:r>
    </w:p>
    <w:p w:rsidR="004F1E9C" w:rsidRDefault="00EC3397">
      <w:pPr>
        <w:tabs>
          <w:tab w:val="left" w:pos="480"/>
        </w:tabs>
        <w:ind w:left="480" w:hanging="480"/>
        <w:jc w:val="both"/>
        <w:rPr>
          <w:rFonts w:ascii="Arial" w:hAnsi="Arial" w:cs="Arial"/>
          <w:sz w:val="20"/>
          <w:szCs w:val="20"/>
        </w:rPr>
      </w:pPr>
      <w:proofErr w:type="gramStart"/>
      <w:r>
        <w:rPr>
          <w:rFonts w:ascii="Arial" w:hAnsi="Arial" w:cs="Arial"/>
          <w:sz w:val="20"/>
          <w:szCs w:val="20"/>
        </w:rPr>
        <w:t>v.</w:t>
      </w:r>
      <w:r>
        <w:rPr>
          <w:rFonts w:ascii="Arial" w:hAnsi="Arial" w:cs="Arial"/>
          <w:sz w:val="20"/>
          <w:szCs w:val="20"/>
        </w:rPr>
        <w:tab/>
        <w:t>Interpor</w:t>
      </w:r>
      <w:proofErr w:type="gramEnd"/>
      <w:r>
        <w:rPr>
          <w:rFonts w:ascii="Arial" w:hAnsi="Arial" w:cs="Arial"/>
          <w:sz w:val="20"/>
          <w:szCs w:val="20"/>
        </w:rPr>
        <w:t xml:space="preserve"> recursos contra atos do pregoeiro;</w:t>
      </w:r>
    </w:p>
    <w:p w:rsidR="004F1E9C" w:rsidRDefault="00EC3397">
      <w:pPr>
        <w:tabs>
          <w:tab w:val="left" w:pos="480"/>
        </w:tabs>
        <w:ind w:left="480" w:hanging="480"/>
        <w:jc w:val="both"/>
        <w:rPr>
          <w:rFonts w:ascii="Arial" w:hAnsi="Arial" w:cs="Arial"/>
          <w:sz w:val="20"/>
          <w:szCs w:val="20"/>
        </w:rPr>
      </w:pPr>
      <w:proofErr w:type="gramStart"/>
      <w:r>
        <w:rPr>
          <w:rFonts w:ascii="Arial" w:hAnsi="Arial" w:cs="Arial"/>
          <w:sz w:val="20"/>
          <w:szCs w:val="20"/>
        </w:rPr>
        <w:t>vi.</w:t>
      </w:r>
      <w:r>
        <w:rPr>
          <w:rFonts w:ascii="Arial" w:hAnsi="Arial" w:cs="Arial"/>
          <w:sz w:val="20"/>
          <w:szCs w:val="20"/>
        </w:rPr>
        <w:tab/>
        <w:t>Apresentar e retirar</w:t>
      </w:r>
      <w:proofErr w:type="gramEnd"/>
      <w:r>
        <w:rPr>
          <w:rFonts w:ascii="Arial" w:hAnsi="Arial" w:cs="Arial"/>
          <w:sz w:val="20"/>
          <w:szCs w:val="20"/>
        </w:rPr>
        <w:t xml:space="preserve"> documentos;</w:t>
      </w:r>
    </w:p>
    <w:p w:rsidR="004F1E9C" w:rsidRDefault="00EC3397">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w:t>
      </w:r>
      <w:proofErr w:type="spellEnd"/>
      <w:r>
        <w:rPr>
          <w:rFonts w:ascii="Arial" w:hAnsi="Arial" w:cs="Arial"/>
          <w:sz w:val="20"/>
          <w:szCs w:val="20"/>
        </w:rPr>
        <w:t>.</w:t>
      </w:r>
      <w:r>
        <w:rPr>
          <w:rFonts w:ascii="Arial" w:hAnsi="Arial" w:cs="Arial"/>
          <w:sz w:val="20"/>
          <w:szCs w:val="20"/>
        </w:rPr>
        <w:tab/>
        <w:t>Solicitar e prestar</w:t>
      </w:r>
      <w:proofErr w:type="gramEnd"/>
      <w:r>
        <w:rPr>
          <w:rFonts w:ascii="Arial" w:hAnsi="Arial" w:cs="Arial"/>
          <w:sz w:val="20"/>
          <w:szCs w:val="20"/>
        </w:rPr>
        <w:t xml:space="preserve"> declarações e esclarecimentos;</w:t>
      </w:r>
    </w:p>
    <w:p w:rsidR="004F1E9C" w:rsidRDefault="00EC3397">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viii</w:t>
      </w:r>
      <w:proofErr w:type="spellEnd"/>
      <w:r>
        <w:rPr>
          <w:rFonts w:ascii="Arial" w:hAnsi="Arial" w:cs="Arial"/>
          <w:sz w:val="20"/>
          <w:szCs w:val="20"/>
        </w:rPr>
        <w:t>.</w:t>
      </w:r>
      <w:r>
        <w:rPr>
          <w:rFonts w:ascii="Arial" w:hAnsi="Arial" w:cs="Arial"/>
          <w:sz w:val="20"/>
          <w:szCs w:val="20"/>
        </w:rPr>
        <w:tab/>
        <w:t>Assinar</w:t>
      </w:r>
      <w:proofErr w:type="gramEnd"/>
      <w:r>
        <w:rPr>
          <w:rFonts w:ascii="Arial" w:hAnsi="Arial" w:cs="Arial"/>
          <w:sz w:val="20"/>
          <w:szCs w:val="20"/>
        </w:rPr>
        <w:t xml:space="preserve"> documentos relativos às propostas;</w:t>
      </w:r>
    </w:p>
    <w:p w:rsidR="004F1E9C" w:rsidRDefault="00EC3397">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ix</w:t>
      </w:r>
      <w:proofErr w:type="spellEnd"/>
      <w:r>
        <w:rPr>
          <w:rFonts w:ascii="Arial" w:hAnsi="Arial" w:cs="Arial"/>
          <w:sz w:val="20"/>
          <w:szCs w:val="20"/>
        </w:rPr>
        <w:t>.</w:t>
      </w:r>
      <w:r>
        <w:rPr>
          <w:rFonts w:ascii="Arial" w:hAnsi="Arial" w:cs="Arial"/>
          <w:sz w:val="20"/>
          <w:szCs w:val="20"/>
        </w:rPr>
        <w:tab/>
        <w:t>Emitir e firmar</w:t>
      </w:r>
      <w:proofErr w:type="gramEnd"/>
      <w:r>
        <w:rPr>
          <w:rFonts w:ascii="Arial" w:hAnsi="Arial" w:cs="Arial"/>
          <w:sz w:val="20"/>
          <w:szCs w:val="20"/>
        </w:rPr>
        <w:t xml:space="preserve"> o fechamento da operação; e</w:t>
      </w:r>
    </w:p>
    <w:p w:rsidR="004F1E9C" w:rsidRDefault="00EC3397">
      <w:pPr>
        <w:tabs>
          <w:tab w:val="left" w:pos="480"/>
        </w:tabs>
        <w:ind w:left="480" w:hanging="480"/>
        <w:jc w:val="both"/>
        <w:rPr>
          <w:rFonts w:ascii="Arial" w:hAnsi="Arial" w:cs="Arial"/>
          <w:sz w:val="20"/>
          <w:szCs w:val="20"/>
        </w:rPr>
      </w:pPr>
      <w:proofErr w:type="gramStart"/>
      <w:r>
        <w:rPr>
          <w:rFonts w:ascii="Arial" w:hAnsi="Arial" w:cs="Arial"/>
          <w:sz w:val="20"/>
          <w:szCs w:val="20"/>
        </w:rPr>
        <w:t>x.</w:t>
      </w:r>
      <w:r>
        <w:rPr>
          <w:rFonts w:ascii="Arial" w:hAnsi="Arial" w:cs="Arial"/>
          <w:sz w:val="20"/>
          <w:szCs w:val="20"/>
        </w:rPr>
        <w:tab/>
        <w:t>Praticar</w:t>
      </w:r>
      <w:proofErr w:type="gramEnd"/>
      <w:r>
        <w:rPr>
          <w:rFonts w:ascii="Arial" w:hAnsi="Arial" w:cs="Arial"/>
          <w:sz w:val="20"/>
          <w:szCs w:val="20"/>
        </w:rPr>
        <w:t xml:space="preserve"> todos os atos em direito admitidos para o bom e fiel cumprimento do presente mandato, que não poderá ser substabelecido.</w:t>
      </w:r>
    </w:p>
    <w:p w:rsidR="004F1E9C" w:rsidRDefault="004F1E9C">
      <w:pPr>
        <w:tabs>
          <w:tab w:val="left" w:pos="480"/>
        </w:tabs>
        <w:ind w:left="480" w:hanging="480"/>
        <w:jc w:val="both"/>
        <w:rPr>
          <w:rFonts w:ascii="Arial" w:hAnsi="Arial" w:cs="Arial"/>
          <w:sz w:val="20"/>
          <w:szCs w:val="20"/>
        </w:rPr>
      </w:pPr>
    </w:p>
    <w:p w:rsidR="004F1E9C" w:rsidRDefault="004F1E9C">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4F1E9C">
        <w:trPr>
          <w:trHeight w:val="278"/>
        </w:trPr>
        <w:tc>
          <w:tcPr>
            <w:tcW w:w="8856"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Célula de Apoio (corretora):</w:t>
            </w:r>
          </w:p>
        </w:tc>
      </w:tr>
      <w:tr w:rsidR="004F1E9C">
        <w:trPr>
          <w:trHeight w:val="278"/>
        </w:trPr>
        <w:tc>
          <w:tcPr>
            <w:tcW w:w="8856"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Endereço:</w:t>
            </w:r>
          </w:p>
        </w:tc>
      </w:tr>
      <w:tr w:rsidR="004F1E9C">
        <w:trPr>
          <w:trHeight w:val="67"/>
        </w:trPr>
        <w:tc>
          <w:tcPr>
            <w:tcW w:w="8856" w:type="dxa"/>
            <w:tcBorders>
              <w:top w:val="single" w:sz="4" w:space="0" w:color="auto"/>
              <w:left w:val="single" w:sz="4" w:space="0" w:color="auto"/>
              <w:bottom w:val="single" w:sz="4" w:space="0" w:color="auto"/>
              <w:right w:val="single" w:sz="4" w:space="0" w:color="auto"/>
            </w:tcBorders>
            <w:hideMark/>
          </w:tcPr>
          <w:p w:rsidR="004F1E9C" w:rsidRDefault="00EC3397">
            <w:pPr>
              <w:jc w:val="both"/>
              <w:rPr>
                <w:rFonts w:ascii="Arial" w:hAnsi="Arial" w:cs="Arial"/>
                <w:sz w:val="20"/>
                <w:szCs w:val="20"/>
              </w:rPr>
            </w:pPr>
            <w:r>
              <w:rPr>
                <w:rFonts w:ascii="Arial" w:hAnsi="Arial" w:cs="Arial"/>
                <w:sz w:val="20"/>
                <w:szCs w:val="20"/>
              </w:rPr>
              <w:t>CNPJ:</w:t>
            </w:r>
          </w:p>
        </w:tc>
      </w:tr>
    </w:tbl>
    <w:p w:rsidR="004F1E9C" w:rsidRDefault="004F1E9C">
      <w:pPr>
        <w:jc w:val="both"/>
        <w:rPr>
          <w:rFonts w:ascii="Arial" w:hAnsi="Arial" w:cs="Arial"/>
          <w:b/>
          <w:bCs/>
          <w:sz w:val="20"/>
          <w:szCs w:val="20"/>
        </w:rPr>
      </w:pPr>
    </w:p>
    <w:p w:rsidR="004F1E9C" w:rsidRDefault="00EC3397">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4F1E9C">
      <w:pPr>
        <w:jc w:val="both"/>
        <w:outlineLvl w:val="0"/>
        <w:rPr>
          <w:rFonts w:ascii="Arial" w:hAnsi="Arial" w:cs="Arial"/>
          <w:sz w:val="20"/>
          <w:szCs w:val="20"/>
        </w:rPr>
      </w:pPr>
    </w:p>
    <w:p w:rsidR="004F1E9C" w:rsidRDefault="00EC3397">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4F1E9C" w:rsidRDefault="00EC3397">
      <w:pPr>
        <w:jc w:val="center"/>
        <w:rPr>
          <w:rFonts w:ascii="Arial" w:hAnsi="Arial" w:cs="Arial"/>
          <w:sz w:val="20"/>
          <w:szCs w:val="20"/>
        </w:rPr>
      </w:pPr>
      <w:r>
        <w:rPr>
          <w:rFonts w:ascii="Arial" w:hAnsi="Arial" w:cs="Arial"/>
          <w:sz w:val="20"/>
          <w:szCs w:val="20"/>
        </w:rPr>
        <w:t>(Assinaturas autorizadas com firma reconhecida em cartório)</w:t>
      </w: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both"/>
        <w:rPr>
          <w:rFonts w:ascii="Arial" w:hAnsi="Arial" w:cs="Arial"/>
          <w:b/>
          <w:sz w:val="20"/>
          <w:szCs w:val="20"/>
          <w:u w:val="single"/>
        </w:rPr>
      </w:pPr>
    </w:p>
    <w:p w:rsidR="004F1E9C" w:rsidRDefault="00EC3397">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4F1E9C" w:rsidRDefault="004F1E9C">
      <w:pPr>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7D77D9" w:rsidRDefault="007D77D9">
      <w:pPr>
        <w:autoSpaceDE w:val="0"/>
        <w:autoSpaceDN w:val="0"/>
        <w:adjustRightInd w:val="0"/>
        <w:jc w:val="center"/>
        <w:rPr>
          <w:rFonts w:ascii="Arial" w:hAnsi="Arial" w:cs="Arial"/>
          <w:sz w:val="20"/>
          <w:szCs w:val="20"/>
        </w:rPr>
      </w:pPr>
    </w:p>
    <w:p w:rsidR="007D77D9" w:rsidRDefault="007D77D9">
      <w:pPr>
        <w:autoSpaceDE w:val="0"/>
        <w:autoSpaceDN w:val="0"/>
        <w:adjustRightInd w:val="0"/>
        <w:jc w:val="center"/>
        <w:rPr>
          <w:rFonts w:ascii="Arial" w:hAnsi="Arial" w:cs="Arial"/>
          <w:sz w:val="20"/>
          <w:szCs w:val="20"/>
        </w:rPr>
      </w:pPr>
    </w:p>
    <w:p w:rsidR="007D77D9" w:rsidRDefault="007D77D9">
      <w:pPr>
        <w:autoSpaceDE w:val="0"/>
        <w:autoSpaceDN w:val="0"/>
        <w:adjustRightInd w:val="0"/>
        <w:jc w:val="center"/>
        <w:rPr>
          <w:rFonts w:ascii="Arial" w:hAnsi="Arial" w:cs="Arial"/>
          <w:sz w:val="20"/>
          <w:szCs w:val="20"/>
        </w:rPr>
      </w:pPr>
    </w:p>
    <w:p w:rsidR="007D77D9" w:rsidRDefault="007D77D9">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autoSpaceDE w:val="0"/>
        <w:autoSpaceDN w:val="0"/>
        <w:adjustRightInd w:val="0"/>
        <w:jc w:val="center"/>
        <w:rPr>
          <w:rFonts w:ascii="Arial" w:hAnsi="Arial" w:cs="Arial"/>
          <w:sz w:val="20"/>
          <w:szCs w:val="20"/>
        </w:rPr>
      </w:pPr>
    </w:p>
    <w:p w:rsidR="004F1E9C" w:rsidRDefault="004F1E9C">
      <w:pPr>
        <w:jc w:val="center"/>
        <w:rPr>
          <w:rFonts w:ascii="Arial" w:hAnsi="Arial" w:cs="Arial"/>
          <w:sz w:val="20"/>
          <w:szCs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EC3397">
      <w:pPr>
        <w:jc w:val="center"/>
        <w:rPr>
          <w:rFonts w:ascii="Arial" w:hAnsi="Arial" w:cs="Arial"/>
          <w:b/>
          <w:sz w:val="20"/>
          <w:szCs w:val="20"/>
        </w:rPr>
      </w:pPr>
      <w:proofErr w:type="gramStart"/>
      <w:r>
        <w:rPr>
          <w:rFonts w:ascii="Arial" w:hAnsi="Arial" w:cs="Arial"/>
          <w:b/>
          <w:sz w:val="20"/>
          <w:szCs w:val="20"/>
        </w:rPr>
        <w:t>ANEXO  IX</w:t>
      </w:r>
      <w:proofErr w:type="gramEnd"/>
      <w:r>
        <w:rPr>
          <w:rFonts w:ascii="Arial" w:hAnsi="Arial" w:cs="Arial"/>
          <w:b/>
          <w:sz w:val="20"/>
          <w:szCs w:val="20"/>
        </w:rPr>
        <w:t xml:space="preserve">  </w:t>
      </w:r>
    </w:p>
    <w:p w:rsidR="004F1E9C" w:rsidRDefault="004F1E9C">
      <w:pPr>
        <w:ind w:right="-91"/>
        <w:jc w:val="center"/>
        <w:rPr>
          <w:rFonts w:ascii="Arial" w:hAnsi="Arial" w:cs="Arial"/>
          <w:b/>
          <w:sz w:val="20"/>
          <w:szCs w:val="20"/>
        </w:rPr>
      </w:pPr>
    </w:p>
    <w:p w:rsidR="004F1E9C" w:rsidRDefault="00EC3397">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4F1E9C" w:rsidRDefault="00EC3397">
      <w:pPr>
        <w:jc w:val="center"/>
        <w:rPr>
          <w:rFonts w:ascii="Arial" w:hAnsi="Arial" w:cs="Arial"/>
          <w:b/>
          <w:sz w:val="20"/>
          <w:szCs w:val="20"/>
        </w:rPr>
      </w:pPr>
      <w:r>
        <w:rPr>
          <w:rFonts w:ascii="Arial" w:hAnsi="Arial" w:cs="Arial"/>
          <w:b/>
          <w:sz w:val="20"/>
          <w:szCs w:val="20"/>
        </w:rPr>
        <w:t xml:space="preserve">INDICAÇÃO DE USUÁRIO DO SISTEMA </w:t>
      </w:r>
    </w:p>
    <w:p w:rsidR="004F1E9C" w:rsidRDefault="004F1E9C">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4F1E9C">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Razão Social do Licitante:</w:t>
            </w:r>
          </w:p>
        </w:tc>
      </w:tr>
      <w:tr w:rsidR="004F1E9C">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CNPJ/CPF:</w:t>
            </w:r>
          </w:p>
        </w:tc>
      </w:tr>
      <w:tr w:rsidR="004F1E9C">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4F1E9C" w:rsidRDefault="00EC3397">
            <w:pPr>
              <w:pStyle w:val="Ttulo1"/>
              <w:rPr>
                <w:rFonts w:eastAsia="Times New Roman" w:cs="Arial"/>
                <w:sz w:val="20"/>
              </w:rPr>
            </w:pPr>
            <w:r>
              <w:rPr>
                <w:rFonts w:eastAsia="Times New Roman" w:cs="Arial"/>
                <w:sz w:val="20"/>
              </w:rPr>
              <w:t>Operadores</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Nome:</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Função:</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Celular:</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E-mail:</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Nome:</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Função:</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Celular:</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E-mail:</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Nome:</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Função:</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Celular:</w:t>
            </w:r>
          </w:p>
        </w:tc>
      </w:tr>
      <w:tr w:rsidR="004F1E9C">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F1E9C" w:rsidRDefault="004F1E9C">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4F1E9C" w:rsidRDefault="00EC3397">
            <w:pPr>
              <w:jc w:val="both"/>
              <w:rPr>
                <w:rFonts w:ascii="Arial" w:hAnsi="Arial" w:cs="Arial"/>
                <w:sz w:val="20"/>
                <w:szCs w:val="20"/>
              </w:rPr>
            </w:pPr>
            <w:r>
              <w:rPr>
                <w:rFonts w:ascii="Arial" w:hAnsi="Arial" w:cs="Arial"/>
                <w:sz w:val="20"/>
                <w:szCs w:val="20"/>
              </w:rPr>
              <w:t>E-mail:</w:t>
            </w:r>
          </w:p>
        </w:tc>
      </w:tr>
    </w:tbl>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O Licitante reconhece que:</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indevido;</w:t>
      </w:r>
    </w:p>
    <w:p w:rsidR="004F1E9C" w:rsidRDefault="00EC3397">
      <w:pPr>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w:t>
      </w:r>
      <w:r>
        <w:rPr>
          <w:rFonts w:ascii="Arial" w:hAnsi="Arial" w:cs="Arial"/>
          <w:sz w:val="20"/>
          <w:szCs w:val="20"/>
        </w:rPr>
        <w:tab/>
        <w:t>O cancelamento de Senha ou de Chave Eletrônica poderá ser feito pela Bolsa, mediante solicitação escrita de seu titular ou do Licitante;</w:t>
      </w:r>
    </w:p>
    <w:p w:rsidR="004F1E9C" w:rsidRDefault="00EC3397">
      <w:pPr>
        <w:pStyle w:val="Recuodecorpodetexto"/>
        <w:spacing w:line="240" w:lineRule="auto"/>
        <w:ind w:firstLine="0"/>
        <w:rPr>
          <w:rFonts w:ascii="Arial" w:hAnsi="Arial" w:cs="Arial"/>
          <w:color w:val="auto"/>
          <w:sz w:val="20"/>
        </w:rPr>
      </w:pPr>
      <w:proofErr w:type="spellStart"/>
      <w:r>
        <w:rPr>
          <w:rFonts w:ascii="Arial" w:hAnsi="Arial" w:cs="Arial"/>
          <w:color w:val="auto"/>
          <w:sz w:val="20"/>
        </w:rPr>
        <w:t>iii</w:t>
      </w:r>
      <w:proofErr w:type="spellEnd"/>
      <w:r>
        <w:rPr>
          <w:rFonts w:ascii="Arial" w:hAnsi="Arial" w:cs="Arial"/>
          <w:color w:val="auto"/>
          <w:sz w:val="20"/>
        </w:rPr>
        <w:t>.</w:t>
      </w:r>
      <w:r>
        <w:rPr>
          <w:rFonts w:ascii="Arial" w:hAnsi="Arial" w:cs="Arial"/>
          <w:color w:val="auto"/>
          <w:sz w:val="20"/>
        </w:rPr>
        <w:tab/>
        <w:t>A perda de Senha ou de Chave Eletrônica ou a quebra de seu sigilo deverá ser comunicada imediatamente à Bolsa, para o necessário bloqueio de acesso; e</w:t>
      </w:r>
    </w:p>
    <w:p w:rsidR="004F1E9C" w:rsidRDefault="00EC3397">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4F1E9C" w:rsidRDefault="00EC3397">
      <w:pPr>
        <w:jc w:val="both"/>
        <w:rPr>
          <w:rFonts w:ascii="Arial" w:hAnsi="Arial" w:cs="Arial"/>
          <w:sz w:val="20"/>
          <w:szCs w:val="20"/>
        </w:rPr>
      </w:pPr>
      <w:proofErr w:type="gramStart"/>
      <w:r>
        <w:rPr>
          <w:rFonts w:ascii="Arial" w:hAnsi="Arial" w:cs="Arial"/>
          <w:sz w:val="20"/>
          <w:szCs w:val="20"/>
        </w:rPr>
        <w:t>o</w:t>
      </w:r>
      <w:proofErr w:type="gramEnd"/>
      <w:r>
        <w:rPr>
          <w:rFonts w:ascii="Arial" w:hAnsi="Arial" w:cs="Arial"/>
          <w:sz w:val="20"/>
          <w:szCs w:val="20"/>
        </w:rPr>
        <w:t xml:space="preserve"> não pagamento da taxa ensejará a sua inclusão no cadastro de inadimplentes da Bolsa, no Serviço de Proteção de Credito e no SERASA e ao automático cancelamento de sua Senha ou de Chave Eletrônica.  </w:t>
      </w:r>
    </w:p>
    <w:p w:rsidR="004F1E9C" w:rsidRDefault="004F1E9C">
      <w:pPr>
        <w:ind w:left="540"/>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4F1E9C" w:rsidRDefault="004F1E9C">
      <w:pPr>
        <w:outlineLvl w:val="0"/>
        <w:rPr>
          <w:rFonts w:ascii="Arial" w:hAnsi="Arial" w:cs="Arial"/>
          <w:sz w:val="20"/>
          <w:szCs w:val="20"/>
        </w:rPr>
      </w:pPr>
    </w:p>
    <w:p w:rsidR="004F1E9C" w:rsidRDefault="004F1E9C">
      <w:pPr>
        <w:outlineLvl w:val="0"/>
        <w:rPr>
          <w:rFonts w:ascii="Arial" w:hAnsi="Arial" w:cs="Arial"/>
          <w:sz w:val="20"/>
          <w:szCs w:val="20"/>
        </w:rPr>
      </w:pPr>
    </w:p>
    <w:p w:rsidR="004F1E9C" w:rsidRDefault="004F1E9C">
      <w:pPr>
        <w:outlineLvl w:val="0"/>
        <w:rPr>
          <w:rFonts w:ascii="Arial" w:hAnsi="Arial" w:cs="Arial"/>
          <w:sz w:val="20"/>
          <w:szCs w:val="20"/>
        </w:rPr>
      </w:pPr>
    </w:p>
    <w:p w:rsidR="004F1E9C" w:rsidRDefault="00EC3397">
      <w:pPr>
        <w:jc w:val="center"/>
        <w:outlineLvl w:val="0"/>
        <w:rPr>
          <w:rFonts w:ascii="Arial" w:hAnsi="Arial" w:cs="Arial"/>
          <w:sz w:val="20"/>
          <w:szCs w:val="20"/>
        </w:rPr>
      </w:pPr>
      <w:r>
        <w:rPr>
          <w:rFonts w:ascii="Arial" w:hAnsi="Arial" w:cs="Arial"/>
          <w:sz w:val="20"/>
          <w:szCs w:val="20"/>
        </w:rPr>
        <w:t>________________________________________________</w:t>
      </w:r>
    </w:p>
    <w:p w:rsidR="004F1E9C" w:rsidRDefault="00EC3397">
      <w:pPr>
        <w:jc w:val="center"/>
        <w:rPr>
          <w:rFonts w:ascii="Arial" w:hAnsi="Arial" w:cs="Arial"/>
          <w:sz w:val="20"/>
          <w:szCs w:val="20"/>
        </w:rPr>
      </w:pPr>
      <w:r>
        <w:rPr>
          <w:rFonts w:ascii="Arial" w:hAnsi="Arial" w:cs="Arial"/>
          <w:sz w:val="20"/>
          <w:szCs w:val="20"/>
        </w:rPr>
        <w:t xml:space="preserve"> (Assinaturas autorizadas com firma reconhecida em cartório)</w:t>
      </w: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7D77D9" w:rsidRDefault="007D77D9">
      <w:pPr>
        <w:jc w:val="center"/>
        <w:rPr>
          <w:rFonts w:ascii="Arial" w:hAnsi="Arial" w:cs="Arial"/>
          <w:sz w:val="20"/>
          <w:szCs w:val="20"/>
        </w:rPr>
      </w:pPr>
    </w:p>
    <w:p w:rsidR="007D77D9" w:rsidRDefault="007D77D9">
      <w:pPr>
        <w:jc w:val="center"/>
        <w:rPr>
          <w:rFonts w:ascii="Arial" w:hAnsi="Arial" w:cs="Arial"/>
          <w:sz w:val="20"/>
          <w:szCs w:val="20"/>
        </w:rPr>
      </w:pPr>
    </w:p>
    <w:p w:rsidR="007D77D9" w:rsidRDefault="007D77D9">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4F1E9C">
      <w:pPr>
        <w:jc w:val="center"/>
        <w:rPr>
          <w:rFonts w:ascii="Arial" w:hAnsi="Arial" w:cs="Arial"/>
          <w:sz w:val="20"/>
          <w:szCs w:val="20"/>
        </w:rPr>
      </w:pPr>
    </w:p>
    <w:p w:rsidR="004F1E9C" w:rsidRDefault="00EC3397">
      <w:pPr>
        <w:jc w:val="center"/>
        <w:rPr>
          <w:rFonts w:ascii="Arial" w:hAnsi="Arial" w:cs="Arial"/>
          <w:sz w:val="20"/>
        </w:rPr>
      </w:pPr>
      <w:r>
        <w:rPr>
          <w:rFonts w:ascii="Arial" w:hAnsi="Arial" w:cs="Arial"/>
          <w:sz w:val="20"/>
        </w:rPr>
        <w:t xml:space="preserve">Processo nº 61/2023                     Modalidade: PI-Pregão Eletrônico - RP nº </w:t>
      </w:r>
      <w:r w:rsidR="003F4697">
        <w:rPr>
          <w:rFonts w:ascii="Arial" w:hAnsi="Arial" w:cs="Arial"/>
          <w:sz w:val="20"/>
        </w:rPr>
        <w:t>36/2023</w:t>
      </w:r>
    </w:p>
    <w:p w:rsidR="004F1E9C" w:rsidRDefault="004F1E9C">
      <w:pPr>
        <w:pStyle w:val="Corpodetexto2"/>
        <w:jc w:val="center"/>
        <w:rPr>
          <w:rFonts w:cs="Arial"/>
          <w:b/>
          <w:bCs/>
          <w:color w:val="auto"/>
          <w:sz w:val="20"/>
        </w:rPr>
      </w:pPr>
    </w:p>
    <w:p w:rsidR="004F1E9C" w:rsidRDefault="00EC3397">
      <w:pPr>
        <w:pStyle w:val="Corpodetexto2"/>
        <w:jc w:val="center"/>
        <w:rPr>
          <w:rFonts w:cs="Arial"/>
          <w:b/>
          <w:bCs/>
          <w:color w:val="auto"/>
          <w:sz w:val="20"/>
        </w:rPr>
      </w:pPr>
      <w:r>
        <w:rPr>
          <w:rFonts w:cs="Arial"/>
          <w:b/>
          <w:bCs/>
          <w:color w:val="auto"/>
          <w:sz w:val="20"/>
        </w:rPr>
        <w:t>ANEXO X</w:t>
      </w:r>
    </w:p>
    <w:p w:rsidR="004F1E9C" w:rsidRDefault="00EC3397">
      <w:pPr>
        <w:pStyle w:val="Ttulo1"/>
        <w:jc w:val="center"/>
        <w:rPr>
          <w:rFonts w:eastAsia="Times New Roman" w:cs="Arial"/>
          <w:sz w:val="20"/>
        </w:rPr>
      </w:pPr>
      <w:r>
        <w:rPr>
          <w:rFonts w:eastAsia="Times New Roman" w:cs="Arial"/>
          <w:sz w:val="20"/>
        </w:rPr>
        <w:t>RELATÓRIO DE CUSTOS PELA UTILIZAÇÃO DO SISTEMA</w:t>
      </w:r>
    </w:p>
    <w:p w:rsidR="004F1E9C" w:rsidRDefault="004F1E9C">
      <w:pPr>
        <w:pStyle w:val="Ttulo1"/>
        <w:jc w:val="left"/>
        <w:rPr>
          <w:rFonts w:eastAsia="Times New Roman" w:cs="Arial"/>
          <w:b w:val="0"/>
          <w:sz w:val="20"/>
        </w:rPr>
      </w:pPr>
    </w:p>
    <w:p w:rsidR="004F1E9C" w:rsidRDefault="00EC3397">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Pregões </w:t>
      </w:r>
      <w:proofErr w:type="gramStart"/>
      <w:r>
        <w:rPr>
          <w:rFonts w:ascii="Arial" w:hAnsi="Arial" w:cs="Arial"/>
          <w:sz w:val="20"/>
          <w:szCs w:val="20"/>
        </w:rPr>
        <w:t>Eletrônicos,  Pregões</w:t>
      </w:r>
      <w:proofErr w:type="gramEnd"/>
      <w:r>
        <w:rPr>
          <w:rFonts w:ascii="Arial" w:hAnsi="Arial" w:cs="Arial"/>
          <w:sz w:val="20"/>
          <w:szCs w:val="20"/>
        </w:rPr>
        <w:t xml:space="preserve">  Presenciais em formato WEB; Pregões Eletrônicos  de Compra Direta, Cotação Eletrônica de Preços:</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xml:space="preserve"> Não optantes pelo sistema de registro de preços.</w:t>
      </w:r>
    </w:p>
    <w:p w:rsidR="004F1E9C" w:rsidRDefault="004F1E9C">
      <w:pPr>
        <w:jc w:val="both"/>
        <w:rPr>
          <w:rFonts w:ascii="Arial" w:hAnsi="Arial" w:cs="Arial"/>
          <w:sz w:val="20"/>
          <w:szCs w:val="20"/>
        </w:rPr>
      </w:pPr>
    </w:p>
    <w:p w:rsidR="004F1E9C" w:rsidRDefault="00EC3397">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Optantes pelo sistema de registro de preços:</w:t>
      </w:r>
    </w:p>
    <w:p w:rsidR="004F1E9C" w:rsidRDefault="004F1E9C">
      <w:pPr>
        <w:jc w:val="both"/>
        <w:rPr>
          <w:rFonts w:ascii="Arial" w:hAnsi="Arial" w:cs="Arial"/>
          <w:sz w:val="20"/>
          <w:szCs w:val="20"/>
        </w:rPr>
      </w:pPr>
    </w:p>
    <w:p w:rsidR="004F1E9C" w:rsidRDefault="00EC3397">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4F1E9C" w:rsidRDefault="004F1E9C">
      <w:pPr>
        <w:jc w:val="both"/>
        <w:rPr>
          <w:rFonts w:ascii="Arial" w:hAnsi="Arial" w:cs="Arial"/>
          <w:sz w:val="20"/>
          <w:szCs w:val="20"/>
        </w:rPr>
      </w:pPr>
    </w:p>
    <w:p w:rsidR="004F1E9C" w:rsidRDefault="004F1E9C">
      <w:pPr>
        <w:ind w:left="360"/>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rsidR="004F1E9C" w:rsidRDefault="004F1E9C">
      <w:pPr>
        <w:jc w:val="both"/>
        <w:rPr>
          <w:rFonts w:ascii="Arial" w:hAnsi="Arial" w:cs="Arial"/>
          <w:sz w:val="20"/>
          <w:szCs w:val="20"/>
        </w:rPr>
      </w:pPr>
    </w:p>
    <w:p w:rsidR="004F1E9C" w:rsidRDefault="00EC3397">
      <w:pPr>
        <w:pStyle w:val="Corpodetexto"/>
        <w:rPr>
          <w:rFonts w:cs="Arial"/>
          <w:b w:val="0"/>
          <w:color w:val="auto"/>
          <w:sz w:val="20"/>
        </w:rPr>
      </w:pPr>
      <w:r>
        <w:rPr>
          <w:rFonts w:cs="Arial"/>
          <w:b w:val="0"/>
          <w:color w:val="auto"/>
          <w:sz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pStyle w:val="Ttulo1"/>
        <w:jc w:val="left"/>
        <w:rPr>
          <w:rFonts w:eastAsia="Times New Roman" w:cs="Arial"/>
          <w:sz w:val="20"/>
        </w:rPr>
      </w:pPr>
      <w:r>
        <w:rPr>
          <w:rFonts w:eastAsia="Times New Roman" w:cs="Arial"/>
          <w:sz w:val="20"/>
        </w:rPr>
        <w:t>DA UTILIZAÇÃO DE CÉLULAS DE APOIO (CORRETORAS) ASSOCIADAS</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pStyle w:val="Ttulo1"/>
        <w:jc w:val="left"/>
        <w:rPr>
          <w:rFonts w:eastAsia="Times New Roman" w:cs="Arial"/>
          <w:sz w:val="20"/>
        </w:rPr>
      </w:pPr>
      <w:r>
        <w:rPr>
          <w:rFonts w:eastAsia="Times New Roman" w:cs="Arial"/>
          <w:sz w:val="20"/>
        </w:rPr>
        <w:t xml:space="preserve">CUSTO PELA UTILIZAÇÃO DO SISTEMA – EMPRESAS PRIVADAS </w:t>
      </w:r>
    </w:p>
    <w:p w:rsidR="004F1E9C" w:rsidRDefault="00EC3397">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 Pregões Eletrônicos, Pregões em formato Web ou Cotações Eletrônicas:</w:t>
      </w:r>
    </w:p>
    <w:p w:rsidR="004F1E9C" w:rsidRDefault="004F1E9C">
      <w:pPr>
        <w:jc w:val="both"/>
        <w:rPr>
          <w:rFonts w:ascii="Arial" w:hAnsi="Arial" w:cs="Arial"/>
          <w:sz w:val="20"/>
          <w:szCs w:val="20"/>
        </w:rPr>
      </w:pPr>
    </w:p>
    <w:p w:rsidR="004F1E9C" w:rsidRDefault="00EC3397">
      <w:pPr>
        <w:numPr>
          <w:ilvl w:val="0"/>
          <w:numId w:val="24"/>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 por lote adjudicado, cobrados mediante boleto bancário em favor da Bolsa de Licitações e Leilões do Brasil.</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rsidR="004F1E9C" w:rsidRDefault="004F1E9C">
      <w:pPr>
        <w:jc w:val="both"/>
        <w:rPr>
          <w:rFonts w:ascii="Arial" w:hAnsi="Arial" w:cs="Arial"/>
          <w:b/>
          <w:bCs/>
          <w:sz w:val="20"/>
          <w:szCs w:val="20"/>
        </w:rPr>
      </w:pPr>
    </w:p>
    <w:p w:rsidR="004F1E9C" w:rsidRDefault="004F1E9C">
      <w:pPr>
        <w:jc w:val="both"/>
        <w:rPr>
          <w:rFonts w:ascii="Arial" w:hAnsi="Arial" w:cs="Arial"/>
          <w:sz w:val="20"/>
          <w:szCs w:val="20"/>
        </w:rPr>
      </w:pPr>
    </w:p>
    <w:p w:rsidR="004F1E9C" w:rsidRDefault="00EC3397">
      <w:pPr>
        <w:pStyle w:val="Ttulo1"/>
        <w:jc w:val="left"/>
        <w:rPr>
          <w:rFonts w:eastAsia="Times New Roman" w:cs="Arial"/>
          <w:sz w:val="20"/>
        </w:rPr>
      </w:pPr>
      <w:r>
        <w:rPr>
          <w:rFonts w:eastAsia="Times New Roman" w:cs="Arial"/>
          <w:sz w:val="20"/>
        </w:rPr>
        <w:t>DA UTILIZAÇÃO DE CÉLULAS DE APOIO (CORRETORAS) ASSOCIADAS</w:t>
      </w: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4F1E9C">
      <w:pPr>
        <w:jc w:val="both"/>
        <w:rPr>
          <w:rFonts w:ascii="Arial" w:hAnsi="Arial" w:cs="Arial"/>
          <w:b/>
          <w:sz w:val="20"/>
          <w:szCs w:val="20"/>
        </w:rPr>
      </w:pPr>
    </w:p>
    <w:p w:rsidR="004F1E9C" w:rsidRDefault="00EC3397">
      <w:pPr>
        <w:jc w:val="both"/>
        <w:rPr>
          <w:rFonts w:ascii="Arial" w:hAnsi="Arial" w:cs="Arial"/>
          <w:b/>
          <w:sz w:val="20"/>
          <w:szCs w:val="20"/>
        </w:rPr>
      </w:pPr>
      <w:r>
        <w:rPr>
          <w:rFonts w:ascii="Arial" w:hAnsi="Arial" w:cs="Arial"/>
          <w:b/>
          <w:sz w:val="20"/>
          <w:szCs w:val="20"/>
        </w:rPr>
        <w:t xml:space="preserve">DAS RESPONSABILIDADES COMO LICITANTE/FORNECEDOR </w:t>
      </w:r>
    </w:p>
    <w:p w:rsidR="004F1E9C" w:rsidRDefault="004F1E9C">
      <w:pPr>
        <w:jc w:val="both"/>
        <w:rPr>
          <w:rFonts w:ascii="Arial" w:hAnsi="Arial" w:cs="Arial"/>
          <w:b/>
          <w:sz w:val="20"/>
          <w:szCs w:val="20"/>
        </w:rPr>
      </w:pPr>
    </w:p>
    <w:p w:rsidR="004F1E9C" w:rsidRDefault="00EC3397">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4F1E9C">
      <w:pPr>
        <w:jc w:val="both"/>
        <w:rPr>
          <w:rFonts w:ascii="Arial" w:hAnsi="Arial" w:cs="Arial"/>
          <w:sz w:val="20"/>
          <w:szCs w:val="20"/>
        </w:rPr>
      </w:pPr>
    </w:p>
    <w:p w:rsidR="004F1E9C" w:rsidRDefault="00EC3397">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4F1E9C" w:rsidRDefault="004F1E9C">
      <w:pPr>
        <w:outlineLvl w:val="0"/>
        <w:rPr>
          <w:rFonts w:ascii="Arial" w:hAnsi="Arial" w:cs="Arial"/>
          <w:sz w:val="20"/>
          <w:szCs w:val="20"/>
        </w:rPr>
      </w:pPr>
    </w:p>
    <w:p w:rsidR="004F1E9C" w:rsidRDefault="004F1E9C">
      <w:pPr>
        <w:outlineLvl w:val="0"/>
        <w:rPr>
          <w:rFonts w:ascii="Arial" w:hAnsi="Arial" w:cs="Arial"/>
          <w:sz w:val="20"/>
          <w:szCs w:val="20"/>
        </w:rPr>
      </w:pPr>
    </w:p>
    <w:p w:rsidR="004F1E9C" w:rsidRDefault="004F1E9C">
      <w:pPr>
        <w:outlineLvl w:val="0"/>
        <w:rPr>
          <w:rFonts w:ascii="Arial" w:hAnsi="Arial" w:cs="Arial"/>
          <w:sz w:val="20"/>
          <w:szCs w:val="20"/>
        </w:rPr>
      </w:pPr>
    </w:p>
    <w:p w:rsidR="004F1E9C" w:rsidRDefault="004F1E9C">
      <w:pPr>
        <w:outlineLvl w:val="0"/>
        <w:rPr>
          <w:rFonts w:ascii="Arial" w:hAnsi="Arial" w:cs="Arial"/>
          <w:sz w:val="20"/>
          <w:szCs w:val="20"/>
        </w:rPr>
      </w:pPr>
    </w:p>
    <w:p w:rsidR="004F1E9C" w:rsidRDefault="004F1E9C">
      <w:pPr>
        <w:jc w:val="both"/>
        <w:rPr>
          <w:rFonts w:ascii="Arial" w:hAnsi="Arial" w:cs="Arial"/>
          <w:sz w:val="20"/>
          <w:szCs w:val="20"/>
        </w:rPr>
      </w:pPr>
    </w:p>
    <w:p w:rsidR="004F1E9C" w:rsidRDefault="00EC3397">
      <w:pPr>
        <w:jc w:val="both"/>
        <w:rPr>
          <w:rFonts w:ascii="Arial" w:hAnsi="Arial" w:cs="Arial"/>
          <w:sz w:val="20"/>
          <w:szCs w:val="20"/>
        </w:rPr>
      </w:pPr>
      <w:r>
        <w:rPr>
          <w:rFonts w:ascii="Arial" w:hAnsi="Arial" w:cs="Arial"/>
          <w:sz w:val="20"/>
          <w:szCs w:val="20"/>
        </w:rPr>
        <w:t>_____________________________________________________________________________</w:t>
      </w:r>
    </w:p>
    <w:p w:rsidR="004F1E9C" w:rsidRDefault="00EC3397">
      <w:pPr>
        <w:jc w:val="center"/>
        <w:rPr>
          <w:rFonts w:ascii="Arial" w:hAnsi="Arial" w:cs="Arial"/>
          <w:sz w:val="20"/>
          <w:szCs w:val="20"/>
        </w:rPr>
      </w:pPr>
      <w:r>
        <w:rPr>
          <w:rFonts w:ascii="Arial" w:hAnsi="Arial" w:cs="Arial"/>
          <w:sz w:val="20"/>
          <w:szCs w:val="20"/>
        </w:rPr>
        <w:t>(Assinaturas autorizadas com firma reconhecida em cartório)</w:t>
      </w:r>
    </w:p>
    <w:p w:rsidR="004F1E9C" w:rsidRDefault="004F1E9C">
      <w:pPr>
        <w:pStyle w:val="PargrafodaLista"/>
        <w:rPr>
          <w:rFonts w:ascii="Arial" w:hAnsi="Arial" w:cs="Arial"/>
          <w:sz w:val="20"/>
          <w:szCs w:val="20"/>
        </w:rPr>
      </w:pPr>
    </w:p>
    <w:p w:rsidR="004F1E9C" w:rsidRDefault="004F1E9C">
      <w:pPr>
        <w:pStyle w:val="PargrafodaLista"/>
        <w:rPr>
          <w:rFonts w:ascii="Arial" w:hAnsi="Arial" w:cs="Arial"/>
          <w:sz w:val="20"/>
          <w:szCs w:val="20"/>
        </w:rPr>
      </w:pPr>
    </w:p>
    <w:p w:rsidR="004F1E9C" w:rsidRDefault="004F1E9C">
      <w:pPr>
        <w:jc w:val="both"/>
        <w:rPr>
          <w:rFonts w:ascii="Arial" w:hAnsi="Arial" w:cs="Arial"/>
          <w:sz w:val="20"/>
          <w:szCs w:val="20"/>
          <w:u w:val="single"/>
        </w:rPr>
      </w:pPr>
    </w:p>
    <w:p w:rsidR="004F1E9C" w:rsidRDefault="004F1E9C">
      <w:pPr>
        <w:jc w:val="both"/>
        <w:rPr>
          <w:rFonts w:ascii="Arial" w:hAnsi="Arial" w:cs="Arial"/>
          <w:sz w:val="20"/>
          <w:szCs w:val="20"/>
          <w:u w:val="single"/>
        </w:rPr>
      </w:pPr>
    </w:p>
    <w:p w:rsidR="004F1E9C" w:rsidRDefault="004F1E9C">
      <w:pPr>
        <w:jc w:val="both"/>
        <w:rPr>
          <w:rFonts w:ascii="Arial" w:hAnsi="Arial" w:cs="Arial"/>
          <w:sz w:val="20"/>
          <w:szCs w:val="20"/>
          <w:u w:val="single"/>
        </w:rPr>
      </w:pPr>
    </w:p>
    <w:p w:rsidR="004F1E9C" w:rsidRDefault="00EC3397">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EC3397" w:rsidRDefault="00EC3397">
      <w:pPr>
        <w:pStyle w:val="Corpodetexto2"/>
        <w:jc w:val="center"/>
        <w:rPr>
          <w:rFonts w:cs="Arial"/>
          <w:color w:val="auto"/>
          <w:sz w:val="20"/>
        </w:rPr>
      </w:pPr>
    </w:p>
    <w:sectPr w:rsidR="00EC3397">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2ED" w:rsidRDefault="008E22ED">
      <w:r>
        <w:separator/>
      </w:r>
    </w:p>
  </w:endnote>
  <w:endnote w:type="continuationSeparator" w:id="0">
    <w:p w:rsidR="008E22ED" w:rsidRDefault="008E2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E9C" w:rsidRDefault="004F1E9C">
    <w:pPr>
      <w:tabs>
        <w:tab w:val="center" w:pos="4252"/>
        <w:tab w:val="right" w:pos="8504"/>
      </w:tabs>
      <w:jc w:val="center"/>
      <w:rPr>
        <w:rFonts w:ascii="Arial" w:hAnsi="Arial" w:cs="Arial"/>
        <w:sz w:val="14"/>
      </w:rPr>
    </w:pPr>
  </w:p>
  <w:p w:rsidR="004F1E9C" w:rsidRDefault="00EC3397">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CA2DF6">
      <w:rPr>
        <w:rFonts w:ascii="Arial" w:hAnsi="Arial" w:cs="Arial"/>
        <w:noProof/>
        <w:sz w:val="14"/>
      </w:rPr>
      <w:t>20</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CA2DF6">
      <w:rPr>
        <w:rFonts w:ascii="Arial" w:hAnsi="Arial" w:cs="Arial"/>
        <w:noProof/>
        <w:sz w:val="14"/>
      </w:rPr>
      <w:t>35</w:t>
    </w:r>
    <w:r>
      <w:rPr>
        <w:rFonts w:ascii="Arial" w:hAnsi="Arial" w:cs="Arial"/>
        <w:sz w:val="14"/>
      </w:rPr>
      <w:fldChar w:fldCharType="end"/>
    </w:r>
  </w:p>
  <w:p w:rsidR="004F1E9C" w:rsidRDefault="00EC3397">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4F1E9C" w:rsidRDefault="00EC3397">
    <w:pPr>
      <w:tabs>
        <w:tab w:val="center" w:pos="4252"/>
        <w:tab w:val="right" w:pos="8504"/>
      </w:tabs>
      <w:jc w:val="center"/>
      <w:rPr>
        <w:rFonts w:ascii="Arial" w:hAnsi="Arial" w:cs="Arial"/>
        <w:sz w:val="14"/>
      </w:rPr>
    </w:pPr>
    <w:r>
      <w:rPr>
        <w:rFonts w:ascii="Arial" w:hAnsi="Arial" w:cs="Arial"/>
        <w:sz w:val="14"/>
      </w:rPr>
      <w:t xml:space="preserve">Tel.: (35) 3341 </w:t>
    </w:r>
    <w:proofErr w:type="gramStart"/>
    <w:r>
      <w:rPr>
        <w:rFonts w:ascii="Arial" w:hAnsi="Arial" w:cs="Arial"/>
        <w:sz w:val="14"/>
      </w:rPr>
      <w:t>0717  -</w:t>
    </w:r>
    <w:proofErr w:type="gramEnd"/>
    <w:r>
      <w:rPr>
        <w:rFonts w:ascii="Arial" w:hAnsi="Arial" w:cs="Arial"/>
        <w:sz w:val="14"/>
      </w:rPr>
      <w:t xml:space="preserve">  E-mail: licitacao@caxambu.mg.gov.br</w:t>
    </w:r>
  </w:p>
  <w:p w:rsidR="004F1E9C" w:rsidRDefault="004F1E9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2ED" w:rsidRDefault="008E22ED">
      <w:r>
        <w:separator/>
      </w:r>
    </w:p>
  </w:footnote>
  <w:footnote w:type="continuationSeparator" w:id="0">
    <w:p w:rsidR="008E22ED" w:rsidRDefault="008E2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E9C" w:rsidRDefault="00EC3397">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4F1E9C" w:rsidRDefault="00EC3397">
    <w:pPr>
      <w:jc w:val="center"/>
      <w:rPr>
        <w:rFonts w:ascii="Arial" w:hAnsi="Arial"/>
        <w:sz w:val="18"/>
        <w:szCs w:val="20"/>
      </w:rPr>
    </w:pPr>
    <w:r>
      <w:rPr>
        <w:rFonts w:ascii="Arial" w:hAnsi="Arial"/>
        <w:b/>
        <w:sz w:val="18"/>
        <w:szCs w:val="20"/>
      </w:rPr>
      <w:t xml:space="preserve">               </w:t>
    </w:r>
    <w:r>
      <w:rPr>
        <w:rFonts w:ascii="Arial" w:hAnsi="Arial"/>
        <w:sz w:val="18"/>
        <w:szCs w:val="20"/>
      </w:rPr>
      <w:t xml:space="preserve">Praça Dezesseis de Setembro, nº 24 – </w:t>
    </w:r>
    <w:proofErr w:type="gramStart"/>
    <w:r>
      <w:rPr>
        <w:rFonts w:ascii="Arial" w:hAnsi="Arial"/>
        <w:sz w:val="18"/>
        <w:szCs w:val="20"/>
      </w:rPr>
      <w:t>Centro  -</w:t>
    </w:r>
    <w:proofErr w:type="gramEnd"/>
    <w:r>
      <w:rPr>
        <w:rFonts w:ascii="Arial" w:hAnsi="Arial"/>
        <w:sz w:val="18"/>
        <w:szCs w:val="20"/>
      </w:rPr>
      <w:t xml:space="preserve"> Caxambu/MG – CEP 37440-000</w:t>
    </w:r>
  </w:p>
  <w:p w:rsidR="004F1E9C" w:rsidRDefault="00EC3397">
    <w:pPr>
      <w:tabs>
        <w:tab w:val="center" w:pos="4252"/>
        <w:tab w:val="right" w:pos="8504"/>
      </w:tabs>
    </w:pPr>
    <w:r>
      <w:t>__________________________________________________________________________________</w:t>
    </w:r>
  </w:p>
  <w:p w:rsidR="004F1E9C" w:rsidRDefault="004F1E9C">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8E1277"/>
    <w:multiLevelType w:val="hybridMultilevel"/>
    <w:tmpl w:val="E304921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AC77433"/>
    <w:multiLevelType w:val="hybridMultilevel"/>
    <w:tmpl w:val="EE48D28E"/>
    <w:lvl w:ilvl="0" w:tplc="485E8C02">
      <w:start w:val="1"/>
      <w:numFmt w:val="decimal"/>
      <w:lvlText w:val="%1."/>
      <w:lvlJc w:val="left"/>
      <w:pPr>
        <w:ind w:left="502" w:hanging="360"/>
      </w:pPr>
      <w:rPr>
        <w:rFonts w:hint="default"/>
        <w:b/>
        <w:bCs/>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num>
  <w:num w:numId="25">
    <w:abstractNumId w:val="1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8"/>
  <w:proofState w:spelling="clean" w:grammar="clean"/>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69F"/>
    <w:rsid w:val="000C03B9"/>
    <w:rsid w:val="002C1178"/>
    <w:rsid w:val="00303616"/>
    <w:rsid w:val="003F4697"/>
    <w:rsid w:val="004F1E9C"/>
    <w:rsid w:val="005172D0"/>
    <w:rsid w:val="005A241A"/>
    <w:rsid w:val="0061369F"/>
    <w:rsid w:val="007D77D9"/>
    <w:rsid w:val="007E69EE"/>
    <w:rsid w:val="008316E7"/>
    <w:rsid w:val="008E22ED"/>
    <w:rsid w:val="00A0154D"/>
    <w:rsid w:val="00CA2DF6"/>
    <w:rsid w:val="00EC3397"/>
    <w:rsid w:val="00EC5B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8FA4159-2353-4AA6-B986-7B76429F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172D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35</Pages>
  <Words>15549</Words>
  <Characters>83968</Characters>
  <Application>Microsoft Office Word</Application>
  <DocSecurity>0</DocSecurity>
  <Lines>699</Lines>
  <Paragraphs>198</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99319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5</cp:revision>
  <cp:lastPrinted>2023-05-02T12:55:00Z</cp:lastPrinted>
  <dcterms:created xsi:type="dcterms:W3CDTF">2023-05-03T11:38:00Z</dcterms:created>
  <dcterms:modified xsi:type="dcterms:W3CDTF">2023-05-05T13:11:00Z</dcterms:modified>
</cp:coreProperties>
</file>