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6175F" w14:textId="77777777" w:rsidR="00C863BF" w:rsidRPr="009F42A0" w:rsidRDefault="00C863BF" w:rsidP="00C863BF">
      <w:pPr>
        <w:pBdr>
          <w:top w:val="single" w:sz="4" w:space="1" w:color="auto"/>
          <w:left w:val="single" w:sz="4" w:space="4" w:color="auto"/>
          <w:bottom w:val="single" w:sz="4" w:space="1" w:color="auto"/>
          <w:right w:val="single" w:sz="4" w:space="4" w:color="auto"/>
        </w:pBdr>
        <w:jc w:val="center"/>
        <w:rPr>
          <w:rFonts w:ascii="Arial" w:hAnsi="Arial" w:cs="Arial"/>
          <w:b/>
          <w:sz w:val="24"/>
          <w:szCs w:val="24"/>
        </w:rPr>
      </w:pPr>
      <w:r w:rsidRPr="009F42A0">
        <w:rPr>
          <w:rFonts w:ascii="Arial" w:hAnsi="Arial" w:cs="Arial"/>
          <w:b/>
          <w:sz w:val="24"/>
          <w:szCs w:val="24"/>
        </w:rPr>
        <w:t xml:space="preserve">EDITAL DE LICITAÇÃO – PREGAO </w:t>
      </w:r>
      <w:r w:rsidR="00361236" w:rsidRPr="009F42A0">
        <w:rPr>
          <w:rFonts w:ascii="Arial" w:hAnsi="Arial" w:cs="Arial"/>
          <w:b/>
          <w:sz w:val="24"/>
          <w:szCs w:val="24"/>
        </w:rPr>
        <w:t>ELETRÔNICO</w:t>
      </w:r>
    </w:p>
    <w:p w14:paraId="75FB53C0" w14:textId="77777777" w:rsidR="00C863BF" w:rsidRDefault="00C863BF" w:rsidP="00C863BF">
      <w:pPr>
        <w:rPr>
          <w:rFonts w:ascii="Arial" w:hAnsi="Arial"/>
          <w:b/>
        </w:rPr>
      </w:pPr>
    </w:p>
    <w:p w14:paraId="45C8EE73" w14:textId="77777777" w:rsidR="00C90BF1" w:rsidRPr="00965B64" w:rsidRDefault="00C90BF1" w:rsidP="00C90BF1">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48709BCD" w14:textId="18FEC811" w:rsidR="00C90BF1" w:rsidRPr="00965B64" w:rsidRDefault="00C90BF1" w:rsidP="00C90BF1">
      <w:pPr>
        <w:tabs>
          <w:tab w:val="left" w:pos="3093"/>
        </w:tabs>
        <w:ind w:left="851" w:right="68" w:hanging="851"/>
        <w:rPr>
          <w:rFonts w:ascii="Arial" w:hAnsi="Arial" w:cs="Arial"/>
          <w:b/>
          <w:sz w:val="22"/>
          <w:szCs w:val="22"/>
        </w:rPr>
      </w:pPr>
      <w:r w:rsidRPr="00965B64">
        <w:rPr>
          <w:rFonts w:ascii="Arial" w:hAnsi="Arial" w:cs="Arial"/>
          <w:b/>
          <w:sz w:val="22"/>
          <w:szCs w:val="22"/>
        </w:rPr>
        <w:t>Nº.</w:t>
      </w:r>
      <w:r w:rsidR="008C3869">
        <w:rPr>
          <w:rFonts w:ascii="Arial" w:hAnsi="Arial" w:cs="Arial"/>
          <w:b/>
          <w:sz w:val="22"/>
          <w:szCs w:val="22"/>
        </w:rPr>
        <w:t xml:space="preserve"> </w:t>
      </w:r>
      <w:r w:rsidRPr="00965B64">
        <w:rPr>
          <w:rFonts w:ascii="Arial" w:hAnsi="Arial" w:cs="Arial"/>
          <w:b/>
          <w:sz w:val="22"/>
          <w:szCs w:val="22"/>
        </w:rPr>
        <w:t>do</w:t>
      </w:r>
      <w:r w:rsidR="008C3869">
        <w:rPr>
          <w:rFonts w:ascii="Arial" w:hAnsi="Arial" w:cs="Arial"/>
          <w:b/>
          <w:sz w:val="22"/>
          <w:szCs w:val="22"/>
        </w:rPr>
        <w:t xml:space="preserve"> </w:t>
      </w:r>
      <w:r>
        <w:rPr>
          <w:rFonts w:ascii="Arial" w:hAnsi="Arial" w:cs="Arial"/>
          <w:b/>
          <w:sz w:val="22"/>
          <w:szCs w:val="22"/>
        </w:rPr>
        <w:t xml:space="preserve">Edital: </w:t>
      </w:r>
      <w:r w:rsidR="00ED0D6E">
        <w:rPr>
          <w:rFonts w:ascii="Arial" w:hAnsi="Arial" w:cs="Arial"/>
          <w:b/>
          <w:sz w:val="22"/>
          <w:szCs w:val="22"/>
        </w:rPr>
        <w:t>2</w:t>
      </w:r>
      <w:r w:rsidR="00AA2609">
        <w:rPr>
          <w:rFonts w:ascii="Arial" w:hAnsi="Arial" w:cs="Arial"/>
          <w:b/>
          <w:sz w:val="22"/>
          <w:szCs w:val="22"/>
        </w:rPr>
        <w:t>3</w:t>
      </w:r>
      <w:r w:rsidRPr="00965B64">
        <w:rPr>
          <w:rFonts w:ascii="Arial" w:hAnsi="Arial" w:cs="Arial"/>
          <w:b/>
          <w:sz w:val="22"/>
          <w:szCs w:val="22"/>
        </w:rPr>
        <w:t>/202</w:t>
      </w:r>
      <w:r w:rsidR="0049279E">
        <w:rPr>
          <w:rFonts w:ascii="Arial" w:hAnsi="Arial" w:cs="Arial"/>
          <w:b/>
          <w:sz w:val="22"/>
          <w:szCs w:val="22"/>
        </w:rPr>
        <w:t>3</w:t>
      </w:r>
    </w:p>
    <w:p w14:paraId="2315E223" w14:textId="259FD920" w:rsidR="00C90BF1" w:rsidRPr="00965B64" w:rsidRDefault="00C90BF1" w:rsidP="00C90BF1">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sidR="00F040AA">
        <w:rPr>
          <w:rFonts w:ascii="Arial" w:hAnsi="Arial" w:cs="Arial"/>
          <w:b/>
          <w:sz w:val="22"/>
          <w:szCs w:val="22"/>
        </w:rPr>
        <w:t xml:space="preserve"> </w:t>
      </w:r>
      <w:r w:rsidR="00ED0D6E">
        <w:rPr>
          <w:rFonts w:ascii="Arial" w:hAnsi="Arial" w:cs="Arial"/>
          <w:b/>
          <w:spacing w:val="-13"/>
          <w:sz w:val="22"/>
          <w:szCs w:val="22"/>
        </w:rPr>
        <w:t>10</w:t>
      </w:r>
      <w:r w:rsidR="00AA2609">
        <w:rPr>
          <w:rFonts w:ascii="Arial" w:hAnsi="Arial" w:cs="Arial"/>
          <w:b/>
          <w:spacing w:val="-13"/>
          <w:sz w:val="22"/>
          <w:szCs w:val="22"/>
        </w:rPr>
        <w:t>6</w:t>
      </w:r>
      <w:r w:rsidRPr="00965B64">
        <w:rPr>
          <w:rFonts w:ascii="Arial" w:hAnsi="Arial" w:cs="Arial"/>
          <w:b/>
          <w:sz w:val="22"/>
          <w:szCs w:val="22"/>
        </w:rPr>
        <w:t>/202</w:t>
      </w:r>
      <w:r w:rsidR="0049279E">
        <w:rPr>
          <w:rFonts w:ascii="Arial" w:hAnsi="Arial" w:cs="Arial"/>
          <w:b/>
          <w:sz w:val="22"/>
          <w:szCs w:val="22"/>
        </w:rPr>
        <w:t>3</w:t>
      </w:r>
    </w:p>
    <w:p w14:paraId="19912A50" w14:textId="19E340D0" w:rsidR="00C90BF1" w:rsidRPr="00965B64" w:rsidRDefault="00C90BF1" w:rsidP="00C90BF1">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sidR="00992B72">
        <w:rPr>
          <w:rFonts w:ascii="Arial" w:hAnsi="Arial" w:cs="Arial"/>
          <w:b/>
          <w:sz w:val="22"/>
          <w:szCs w:val="22"/>
        </w:rPr>
        <w:t xml:space="preserve"> </w:t>
      </w:r>
      <w:r w:rsidRPr="00965B64">
        <w:rPr>
          <w:rFonts w:ascii="Arial" w:hAnsi="Arial" w:cs="Arial"/>
          <w:b/>
          <w:sz w:val="22"/>
          <w:szCs w:val="22"/>
        </w:rPr>
        <w:t>da</w:t>
      </w:r>
      <w:r w:rsidR="00992B72">
        <w:rPr>
          <w:rFonts w:ascii="Arial" w:hAnsi="Arial" w:cs="Arial"/>
          <w:b/>
          <w:sz w:val="22"/>
          <w:szCs w:val="22"/>
        </w:rPr>
        <w:t xml:space="preserve"> </w:t>
      </w:r>
      <w:r>
        <w:rPr>
          <w:rFonts w:ascii="Arial" w:hAnsi="Arial" w:cs="Arial"/>
          <w:b/>
          <w:sz w:val="22"/>
          <w:szCs w:val="22"/>
        </w:rPr>
        <w:t>Abertura:</w:t>
      </w:r>
      <w:r w:rsidR="00F040AA">
        <w:rPr>
          <w:rFonts w:ascii="Arial" w:hAnsi="Arial" w:cs="Arial"/>
          <w:b/>
          <w:sz w:val="22"/>
          <w:szCs w:val="22"/>
        </w:rPr>
        <w:t xml:space="preserve"> </w:t>
      </w:r>
      <w:r w:rsidR="00ED0D6E">
        <w:rPr>
          <w:rFonts w:ascii="Arial" w:hAnsi="Arial" w:cs="Arial"/>
          <w:b/>
          <w:sz w:val="22"/>
          <w:szCs w:val="22"/>
        </w:rPr>
        <w:t>1</w:t>
      </w:r>
      <w:r w:rsidR="00AA2609">
        <w:rPr>
          <w:rFonts w:ascii="Arial" w:hAnsi="Arial" w:cs="Arial"/>
          <w:b/>
          <w:sz w:val="22"/>
          <w:szCs w:val="22"/>
        </w:rPr>
        <w:t>8</w:t>
      </w:r>
      <w:r w:rsidRPr="00965B64">
        <w:rPr>
          <w:rFonts w:ascii="Arial" w:hAnsi="Arial" w:cs="Arial"/>
          <w:b/>
          <w:sz w:val="22"/>
          <w:szCs w:val="22"/>
        </w:rPr>
        <w:t>/</w:t>
      </w:r>
      <w:r w:rsidR="00426D83">
        <w:rPr>
          <w:rFonts w:ascii="Arial" w:hAnsi="Arial" w:cs="Arial"/>
          <w:b/>
          <w:sz w:val="22"/>
          <w:szCs w:val="22"/>
        </w:rPr>
        <w:t>0</w:t>
      </w:r>
      <w:r w:rsidR="00ED0D6E">
        <w:rPr>
          <w:rFonts w:ascii="Arial" w:hAnsi="Arial" w:cs="Arial"/>
          <w:b/>
          <w:sz w:val="22"/>
          <w:szCs w:val="22"/>
        </w:rPr>
        <w:t>5</w:t>
      </w:r>
      <w:r w:rsidRPr="00965B64">
        <w:rPr>
          <w:rFonts w:ascii="Arial" w:hAnsi="Arial" w:cs="Arial"/>
          <w:b/>
          <w:sz w:val="22"/>
          <w:szCs w:val="22"/>
        </w:rPr>
        <w:t>/202</w:t>
      </w:r>
      <w:r w:rsidR="00426D83">
        <w:rPr>
          <w:rFonts w:ascii="Arial" w:hAnsi="Arial" w:cs="Arial"/>
          <w:b/>
          <w:sz w:val="22"/>
          <w:szCs w:val="22"/>
        </w:rPr>
        <w:t>3</w:t>
      </w:r>
      <w:r w:rsidR="00992B72">
        <w:rPr>
          <w:rFonts w:ascii="Arial" w:hAnsi="Arial" w:cs="Arial"/>
          <w:b/>
          <w:sz w:val="22"/>
          <w:szCs w:val="22"/>
        </w:rPr>
        <w:t xml:space="preserve"> </w:t>
      </w:r>
      <w:r w:rsidR="00510440">
        <w:rPr>
          <w:rFonts w:ascii="Arial" w:hAnsi="Arial" w:cs="Arial"/>
          <w:b/>
          <w:sz w:val="22"/>
          <w:szCs w:val="22"/>
        </w:rPr>
        <w:t>1</w:t>
      </w:r>
      <w:r w:rsidR="00AA2609">
        <w:rPr>
          <w:rFonts w:ascii="Arial" w:hAnsi="Arial" w:cs="Arial"/>
          <w:b/>
          <w:sz w:val="22"/>
          <w:szCs w:val="22"/>
        </w:rPr>
        <w:t>4</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7111117B" w14:textId="77777777" w:rsidR="00C863BF" w:rsidRPr="00965B64" w:rsidRDefault="00C863BF" w:rsidP="00C863BF">
      <w:pPr>
        <w:rPr>
          <w:rFonts w:ascii="Arial" w:hAnsi="Arial" w:cs="Arial"/>
          <w:sz w:val="22"/>
          <w:szCs w:val="22"/>
        </w:rPr>
      </w:pPr>
    </w:p>
    <w:p w14:paraId="36D89465"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1 – PREÂMBULO</w:t>
      </w:r>
    </w:p>
    <w:p w14:paraId="2DC1B225" w14:textId="53F5EDB4" w:rsidR="00DE6907" w:rsidRPr="00965B64" w:rsidRDefault="00045617" w:rsidP="00DE6907">
      <w:pPr>
        <w:spacing w:line="264" w:lineRule="auto"/>
        <w:ind w:right="78"/>
        <w:jc w:val="both"/>
        <w:rPr>
          <w:rFonts w:ascii="Arial" w:hAnsi="Arial" w:cs="Arial"/>
          <w:sz w:val="22"/>
          <w:szCs w:val="22"/>
        </w:rPr>
      </w:pPr>
      <w:r>
        <w:rPr>
          <w:rFonts w:ascii="Arial" w:hAnsi="Arial" w:cs="Arial"/>
          <w:sz w:val="22"/>
          <w:szCs w:val="22"/>
        </w:rPr>
        <w:t xml:space="preserve">1.1 - </w:t>
      </w:r>
      <w:r w:rsidR="00DE6907" w:rsidRPr="00965B64">
        <w:rPr>
          <w:rFonts w:ascii="Arial" w:hAnsi="Arial" w:cs="Arial"/>
          <w:sz w:val="22"/>
          <w:szCs w:val="22"/>
        </w:rPr>
        <w:t xml:space="preserve">O </w:t>
      </w:r>
      <w:r w:rsidR="00DE6907" w:rsidRPr="00965B64">
        <w:rPr>
          <w:rFonts w:ascii="Arial" w:hAnsi="Arial" w:cs="Arial"/>
          <w:b/>
          <w:sz w:val="22"/>
          <w:szCs w:val="22"/>
        </w:rPr>
        <w:t>MUNICÍPIO DE JANAUBA</w:t>
      </w:r>
      <w:r w:rsidR="00DE6907" w:rsidRPr="00965B64">
        <w:rPr>
          <w:rFonts w:ascii="Arial" w:hAnsi="Arial" w:cs="Arial"/>
          <w:sz w:val="22"/>
          <w:szCs w:val="22"/>
        </w:rPr>
        <w:t>, inscrito no CNPJ sob o n</w:t>
      </w:r>
      <w:r w:rsidR="00DE6907" w:rsidRPr="00965B64">
        <w:rPr>
          <w:rFonts w:ascii="Arial" w:hAnsi="Arial" w:cs="Arial"/>
          <w:position w:val="6"/>
          <w:sz w:val="22"/>
          <w:szCs w:val="22"/>
        </w:rPr>
        <w:t>°</w:t>
      </w:r>
      <w:r w:rsidR="00DE6907" w:rsidRPr="00965B64">
        <w:rPr>
          <w:rFonts w:ascii="Arial" w:hAnsi="Arial" w:cs="Arial"/>
          <w:sz w:val="22"/>
          <w:szCs w:val="22"/>
        </w:rPr>
        <w:t xml:space="preserve">. 18.017.392/0001-67, com endereço à Prç. Dr. Rockert, nº. 92, Centro, na Cidade de Janaúba/MG, CEP. 39.442-052, torna pública a abertura do </w:t>
      </w:r>
      <w:r w:rsidR="001D1B91">
        <w:rPr>
          <w:rFonts w:ascii="Arial" w:hAnsi="Arial" w:cs="Arial"/>
          <w:b/>
          <w:sz w:val="22"/>
          <w:szCs w:val="22"/>
        </w:rPr>
        <w:t xml:space="preserve">PROCESSO LICITATÓRIO Nº. </w:t>
      </w:r>
      <w:r w:rsidR="00ED0D6E">
        <w:rPr>
          <w:rFonts w:ascii="Arial" w:hAnsi="Arial" w:cs="Arial"/>
          <w:b/>
          <w:sz w:val="22"/>
          <w:szCs w:val="22"/>
        </w:rPr>
        <w:t>10</w:t>
      </w:r>
      <w:r w:rsidR="00AA2609">
        <w:rPr>
          <w:rFonts w:ascii="Arial" w:hAnsi="Arial" w:cs="Arial"/>
          <w:b/>
          <w:sz w:val="22"/>
          <w:szCs w:val="22"/>
        </w:rPr>
        <w:t>6</w:t>
      </w:r>
      <w:r w:rsidR="00DE6907" w:rsidRPr="00965B64">
        <w:rPr>
          <w:rFonts w:ascii="Arial" w:hAnsi="Arial" w:cs="Arial"/>
          <w:b/>
          <w:sz w:val="22"/>
          <w:szCs w:val="22"/>
        </w:rPr>
        <w:t>/202</w:t>
      </w:r>
      <w:r w:rsidR="0049279E">
        <w:rPr>
          <w:rFonts w:ascii="Arial" w:hAnsi="Arial" w:cs="Arial"/>
          <w:b/>
          <w:sz w:val="22"/>
          <w:szCs w:val="22"/>
        </w:rPr>
        <w:t>3</w:t>
      </w:r>
      <w:r w:rsidR="00DE6907" w:rsidRPr="00965B64">
        <w:rPr>
          <w:rFonts w:ascii="Arial" w:hAnsi="Arial" w:cs="Arial"/>
          <w:sz w:val="22"/>
          <w:szCs w:val="22"/>
        </w:rPr>
        <w:t xml:space="preserve">, na modalidade </w:t>
      </w:r>
      <w:r w:rsidR="00DE6907" w:rsidRPr="00965B64">
        <w:rPr>
          <w:rFonts w:ascii="Arial" w:hAnsi="Arial" w:cs="Arial"/>
          <w:b/>
          <w:sz w:val="22"/>
          <w:szCs w:val="22"/>
        </w:rPr>
        <w:t>PREGÃO ELETRÔNICO Nº</w:t>
      </w:r>
      <w:r w:rsidR="001D1B91">
        <w:rPr>
          <w:rFonts w:ascii="Arial" w:hAnsi="Arial" w:cs="Arial"/>
          <w:b/>
          <w:sz w:val="22"/>
          <w:szCs w:val="22"/>
        </w:rPr>
        <w:t xml:space="preserve">. </w:t>
      </w:r>
      <w:r w:rsidR="00ED0D6E">
        <w:rPr>
          <w:rFonts w:ascii="Arial" w:hAnsi="Arial" w:cs="Arial"/>
          <w:b/>
          <w:sz w:val="22"/>
          <w:szCs w:val="22"/>
        </w:rPr>
        <w:t>2</w:t>
      </w:r>
      <w:r w:rsidR="00AA2609">
        <w:rPr>
          <w:rFonts w:ascii="Arial" w:hAnsi="Arial" w:cs="Arial"/>
          <w:b/>
          <w:sz w:val="22"/>
          <w:szCs w:val="22"/>
        </w:rPr>
        <w:t>3</w:t>
      </w:r>
      <w:r w:rsidR="00DE6907" w:rsidRPr="00965B64">
        <w:rPr>
          <w:rFonts w:ascii="Arial" w:hAnsi="Arial" w:cs="Arial"/>
          <w:b/>
          <w:sz w:val="22"/>
          <w:szCs w:val="22"/>
        </w:rPr>
        <w:t>/202</w:t>
      </w:r>
      <w:r w:rsidR="0049279E">
        <w:rPr>
          <w:rFonts w:ascii="Arial" w:hAnsi="Arial" w:cs="Arial"/>
          <w:b/>
          <w:sz w:val="22"/>
          <w:szCs w:val="22"/>
        </w:rPr>
        <w:t>3</w:t>
      </w:r>
      <w:r w:rsidR="00DE6907" w:rsidRPr="00965B64">
        <w:rPr>
          <w:rFonts w:ascii="Arial" w:hAnsi="Arial" w:cs="Arial"/>
          <w:sz w:val="22"/>
          <w:szCs w:val="22"/>
        </w:rPr>
        <w:t xml:space="preserve">, do tipo </w:t>
      </w:r>
      <w:r w:rsidR="00DE6907" w:rsidRPr="00965B64">
        <w:rPr>
          <w:rFonts w:ascii="Arial" w:hAnsi="Arial" w:cs="Arial"/>
          <w:b/>
          <w:sz w:val="22"/>
          <w:szCs w:val="22"/>
        </w:rPr>
        <w:t>MENOR PREÇO</w:t>
      </w:r>
      <w:r w:rsidR="00DE6907" w:rsidRPr="00965B64">
        <w:rPr>
          <w:rFonts w:ascii="Arial" w:hAnsi="Arial" w:cs="Arial"/>
          <w:sz w:val="22"/>
          <w:szCs w:val="22"/>
        </w:rPr>
        <w:t>, regido pelo Decreto nº 10.024,</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20</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setembro</w:t>
      </w:r>
      <w:r w:rsidR="008C3869">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2019,</w:t>
      </w:r>
      <w:r w:rsidR="00992B72">
        <w:rPr>
          <w:rFonts w:ascii="Arial" w:hAnsi="Arial" w:cs="Arial"/>
          <w:sz w:val="22"/>
          <w:szCs w:val="22"/>
        </w:rPr>
        <w:t xml:space="preserve"> </w:t>
      </w:r>
      <w:r w:rsidR="00DE6907" w:rsidRPr="00965B64">
        <w:rPr>
          <w:rFonts w:ascii="Arial" w:hAnsi="Arial" w:cs="Arial"/>
          <w:sz w:val="22"/>
          <w:szCs w:val="22"/>
        </w:rPr>
        <w:t>do</w:t>
      </w:r>
      <w:r w:rsidR="00992B72">
        <w:rPr>
          <w:rFonts w:ascii="Arial" w:hAnsi="Arial" w:cs="Arial"/>
          <w:sz w:val="22"/>
          <w:szCs w:val="22"/>
        </w:rPr>
        <w:t xml:space="preserve"> </w:t>
      </w:r>
      <w:r w:rsidR="00DE6907" w:rsidRPr="00965B64">
        <w:rPr>
          <w:rFonts w:ascii="Arial" w:hAnsi="Arial" w:cs="Arial"/>
          <w:sz w:val="22"/>
          <w:szCs w:val="22"/>
        </w:rPr>
        <w:t>Decreto</w:t>
      </w:r>
      <w:r w:rsidR="00992B72">
        <w:rPr>
          <w:rFonts w:ascii="Arial" w:hAnsi="Arial" w:cs="Arial"/>
          <w:sz w:val="22"/>
          <w:szCs w:val="22"/>
        </w:rPr>
        <w:t xml:space="preserve"> </w:t>
      </w:r>
      <w:r w:rsidR="00DE6907" w:rsidRPr="00965B64">
        <w:rPr>
          <w:rFonts w:ascii="Arial" w:hAnsi="Arial" w:cs="Arial"/>
          <w:sz w:val="22"/>
          <w:szCs w:val="22"/>
        </w:rPr>
        <w:t>nº</w:t>
      </w:r>
      <w:r w:rsidR="00992B72">
        <w:rPr>
          <w:rFonts w:ascii="Arial" w:hAnsi="Arial" w:cs="Arial"/>
          <w:sz w:val="22"/>
          <w:szCs w:val="22"/>
        </w:rPr>
        <w:t xml:space="preserve"> </w:t>
      </w:r>
      <w:r w:rsidR="00DE6907" w:rsidRPr="00965B64">
        <w:rPr>
          <w:rFonts w:ascii="Arial" w:hAnsi="Arial" w:cs="Arial"/>
          <w:sz w:val="22"/>
          <w:szCs w:val="22"/>
        </w:rPr>
        <w:t>7892,</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23</w:t>
      </w:r>
      <w:r w:rsidR="00992B72">
        <w:rPr>
          <w:rFonts w:ascii="Arial" w:hAnsi="Arial" w:cs="Arial"/>
          <w:sz w:val="22"/>
          <w:szCs w:val="22"/>
        </w:rPr>
        <w:t xml:space="preserve"> </w:t>
      </w:r>
      <w:r w:rsidR="00DE6907" w:rsidRPr="00965B64">
        <w:rPr>
          <w:rFonts w:ascii="Arial" w:hAnsi="Arial" w:cs="Arial"/>
          <w:sz w:val="22"/>
          <w:szCs w:val="22"/>
        </w:rPr>
        <w:t>de</w:t>
      </w:r>
      <w:r w:rsidR="00992B72">
        <w:rPr>
          <w:rFonts w:ascii="Arial" w:hAnsi="Arial" w:cs="Arial"/>
          <w:sz w:val="22"/>
          <w:szCs w:val="22"/>
        </w:rPr>
        <w:t xml:space="preserve"> </w:t>
      </w:r>
      <w:r w:rsidR="00DE6907" w:rsidRPr="00965B64">
        <w:rPr>
          <w:rFonts w:ascii="Arial" w:hAnsi="Arial" w:cs="Arial"/>
          <w:sz w:val="22"/>
          <w:szCs w:val="22"/>
        </w:rPr>
        <w:t>janeiro</w:t>
      </w:r>
      <w:r w:rsidR="00DE6907" w:rsidRPr="00965B64">
        <w:rPr>
          <w:rFonts w:ascii="Arial" w:hAnsi="Arial" w:cs="Arial"/>
          <w:spacing w:val="-12"/>
          <w:sz w:val="22"/>
          <w:szCs w:val="22"/>
        </w:rPr>
        <w:t xml:space="preserve"> d</w:t>
      </w:r>
      <w:r w:rsidR="00DE6907" w:rsidRPr="00965B64">
        <w:rPr>
          <w:rFonts w:ascii="Arial" w:hAnsi="Arial" w:cs="Arial"/>
          <w:sz w:val="22"/>
          <w:szCs w:val="22"/>
        </w:rPr>
        <w:t>e</w:t>
      </w:r>
      <w:r w:rsidR="00992B72">
        <w:rPr>
          <w:rFonts w:ascii="Arial" w:hAnsi="Arial" w:cs="Arial"/>
          <w:sz w:val="22"/>
          <w:szCs w:val="22"/>
        </w:rPr>
        <w:t xml:space="preserve"> </w:t>
      </w:r>
      <w:r w:rsidR="00DE6907" w:rsidRPr="00965B64">
        <w:rPr>
          <w:rFonts w:ascii="Arial" w:hAnsi="Arial" w:cs="Arial"/>
          <w:sz w:val="22"/>
          <w:szCs w:val="22"/>
        </w:rPr>
        <w:t>2013,</w:t>
      </w:r>
      <w:r w:rsidR="00992B72">
        <w:rPr>
          <w:rFonts w:ascii="Arial" w:hAnsi="Arial" w:cs="Arial"/>
          <w:sz w:val="22"/>
          <w:szCs w:val="22"/>
        </w:rPr>
        <w:t xml:space="preserve"> </w:t>
      </w:r>
      <w:r w:rsidR="00DE6907" w:rsidRPr="00965B64">
        <w:rPr>
          <w:rFonts w:ascii="Arial" w:hAnsi="Arial" w:cs="Arial"/>
          <w:sz w:val="22"/>
          <w:szCs w:val="22"/>
        </w:rPr>
        <w:t>da</w:t>
      </w:r>
      <w:r w:rsidR="00992B72">
        <w:rPr>
          <w:rFonts w:ascii="Arial" w:hAnsi="Arial" w:cs="Arial"/>
          <w:sz w:val="22"/>
          <w:szCs w:val="22"/>
        </w:rPr>
        <w:t xml:space="preserve"> </w:t>
      </w:r>
      <w:r w:rsidR="00DE6907" w:rsidRPr="00965B64">
        <w:rPr>
          <w:rFonts w:ascii="Arial" w:hAnsi="Arial" w:cs="Arial"/>
          <w:sz w:val="22"/>
          <w:szCs w:val="22"/>
        </w:rPr>
        <w:t>Lei</w:t>
      </w:r>
      <w:r w:rsidR="00992B72">
        <w:rPr>
          <w:rFonts w:ascii="Arial" w:hAnsi="Arial" w:cs="Arial"/>
          <w:sz w:val="22"/>
          <w:szCs w:val="22"/>
        </w:rPr>
        <w:t xml:space="preserve"> </w:t>
      </w:r>
      <w:r w:rsidR="00DE6907" w:rsidRPr="00965B64">
        <w:rPr>
          <w:rFonts w:ascii="Arial" w:hAnsi="Arial" w:cs="Arial"/>
          <w:sz w:val="22"/>
          <w:szCs w:val="22"/>
        </w:rPr>
        <w:t>Complementar n° 123, de 14 de dezembro de 2006, Lei Complementar 147, de 07 de agosto de 2014, do Decreto n° 8.538, de 06 de outubro de 2015, Decreto Municipal 017, de 26 de janeiro de 2021, aplicando-se, subsidiariamente, a Lei nº 8.666, de 21 de junho de 1993, e demais exigências estabelecidas neste Edital.</w:t>
      </w:r>
    </w:p>
    <w:p w14:paraId="7ADC0BE8" w14:textId="77777777" w:rsidR="009F42A0" w:rsidRDefault="009F42A0" w:rsidP="00DE6907">
      <w:pPr>
        <w:pStyle w:val="Ttulo1"/>
        <w:spacing w:before="1"/>
        <w:ind w:right="68"/>
        <w:rPr>
          <w:rFonts w:ascii="Arial" w:hAnsi="Arial" w:cs="Arial"/>
          <w:sz w:val="22"/>
          <w:szCs w:val="22"/>
        </w:rPr>
      </w:pPr>
    </w:p>
    <w:p w14:paraId="66C1B4A5" w14:textId="77777777" w:rsidR="00DE6907" w:rsidRPr="00965B64" w:rsidRDefault="00DE6907" w:rsidP="00DE6907">
      <w:pPr>
        <w:pStyle w:val="Ttulo1"/>
        <w:spacing w:before="1"/>
        <w:ind w:right="68"/>
        <w:rPr>
          <w:rFonts w:ascii="Arial" w:hAnsi="Arial" w:cs="Arial"/>
          <w:sz w:val="22"/>
          <w:szCs w:val="22"/>
        </w:rPr>
      </w:pPr>
      <w:r w:rsidRPr="00965B64">
        <w:rPr>
          <w:rFonts w:ascii="Arial" w:hAnsi="Arial" w:cs="Arial"/>
          <w:sz w:val="22"/>
          <w:szCs w:val="22"/>
        </w:rPr>
        <w:t>DA SESSÃO PÚBLICA DO PREGÃO ELETRÔNICO:</w:t>
      </w:r>
    </w:p>
    <w:p w14:paraId="303C1767" w14:textId="28930135" w:rsidR="00DE6907" w:rsidRPr="00965B64" w:rsidRDefault="00DE6907" w:rsidP="00DE6907">
      <w:pPr>
        <w:spacing w:before="210"/>
        <w:ind w:right="68"/>
        <w:jc w:val="both"/>
        <w:rPr>
          <w:rFonts w:ascii="Arial" w:hAnsi="Arial" w:cs="Arial"/>
          <w:b/>
          <w:sz w:val="22"/>
          <w:szCs w:val="22"/>
        </w:rPr>
      </w:pPr>
      <w:r w:rsidRPr="00965B64">
        <w:rPr>
          <w:rFonts w:ascii="Arial" w:hAnsi="Arial" w:cs="Arial"/>
          <w:b/>
          <w:sz w:val="22"/>
          <w:szCs w:val="22"/>
        </w:rPr>
        <w:t>DI</w:t>
      </w:r>
      <w:r w:rsidR="00CD034A">
        <w:rPr>
          <w:rFonts w:ascii="Arial" w:hAnsi="Arial" w:cs="Arial"/>
          <w:b/>
          <w:sz w:val="22"/>
          <w:szCs w:val="22"/>
        </w:rPr>
        <w:t xml:space="preserve">A: </w:t>
      </w:r>
      <w:r w:rsidR="00ED0D6E">
        <w:rPr>
          <w:rFonts w:ascii="Arial" w:hAnsi="Arial" w:cs="Arial"/>
          <w:b/>
          <w:sz w:val="22"/>
          <w:szCs w:val="22"/>
        </w:rPr>
        <w:t>1</w:t>
      </w:r>
      <w:r w:rsidR="00AA2609">
        <w:rPr>
          <w:rFonts w:ascii="Arial" w:hAnsi="Arial" w:cs="Arial"/>
          <w:b/>
          <w:sz w:val="22"/>
          <w:szCs w:val="22"/>
        </w:rPr>
        <w:t>8</w:t>
      </w:r>
      <w:r w:rsidRPr="00965B64">
        <w:rPr>
          <w:rFonts w:ascii="Arial" w:hAnsi="Arial" w:cs="Arial"/>
          <w:b/>
          <w:sz w:val="22"/>
          <w:szCs w:val="22"/>
        </w:rPr>
        <w:t>/</w:t>
      </w:r>
      <w:r w:rsidR="00426D83">
        <w:rPr>
          <w:rFonts w:ascii="Arial" w:hAnsi="Arial" w:cs="Arial"/>
          <w:b/>
          <w:sz w:val="22"/>
          <w:szCs w:val="22"/>
        </w:rPr>
        <w:t>0</w:t>
      </w:r>
      <w:r w:rsidR="00ED0D6E">
        <w:rPr>
          <w:rFonts w:ascii="Arial" w:hAnsi="Arial" w:cs="Arial"/>
          <w:b/>
          <w:sz w:val="22"/>
          <w:szCs w:val="22"/>
        </w:rPr>
        <w:t>5</w:t>
      </w:r>
      <w:r w:rsidRPr="00965B64">
        <w:rPr>
          <w:rFonts w:ascii="Arial" w:hAnsi="Arial" w:cs="Arial"/>
          <w:b/>
          <w:sz w:val="22"/>
          <w:szCs w:val="22"/>
        </w:rPr>
        <w:t>/202</w:t>
      </w:r>
      <w:r w:rsidR="00426D83">
        <w:rPr>
          <w:rFonts w:ascii="Arial" w:hAnsi="Arial" w:cs="Arial"/>
          <w:b/>
          <w:sz w:val="22"/>
          <w:szCs w:val="22"/>
        </w:rPr>
        <w:t>3</w:t>
      </w:r>
    </w:p>
    <w:p w14:paraId="0C5A8EC2" w14:textId="24B32E66" w:rsidR="00DE6907" w:rsidRPr="00965B64" w:rsidRDefault="00DE6907" w:rsidP="00DE6907">
      <w:pPr>
        <w:spacing w:before="129"/>
        <w:ind w:right="68"/>
        <w:rPr>
          <w:rFonts w:ascii="Arial" w:hAnsi="Arial" w:cs="Arial"/>
          <w:b/>
          <w:sz w:val="22"/>
          <w:szCs w:val="22"/>
        </w:rPr>
      </w:pPr>
      <w:r w:rsidRPr="00965B64">
        <w:rPr>
          <w:rFonts w:ascii="Arial" w:hAnsi="Arial" w:cs="Arial"/>
          <w:b/>
          <w:sz w:val="22"/>
          <w:szCs w:val="22"/>
        </w:rPr>
        <w:t>H</w:t>
      </w:r>
      <w:r w:rsidR="001D1B91">
        <w:rPr>
          <w:rFonts w:ascii="Arial" w:hAnsi="Arial" w:cs="Arial"/>
          <w:b/>
          <w:sz w:val="22"/>
          <w:szCs w:val="22"/>
        </w:rPr>
        <w:t xml:space="preserve">ORÁRIO DA ABERTURA DA SESSÃO: </w:t>
      </w:r>
      <w:r w:rsidR="00510440">
        <w:rPr>
          <w:rFonts w:ascii="Arial" w:hAnsi="Arial" w:cs="Arial"/>
          <w:b/>
          <w:sz w:val="22"/>
          <w:szCs w:val="22"/>
        </w:rPr>
        <w:t>1</w:t>
      </w:r>
      <w:r w:rsidR="00AA2609">
        <w:rPr>
          <w:rFonts w:ascii="Arial" w:hAnsi="Arial" w:cs="Arial"/>
          <w:b/>
          <w:sz w:val="22"/>
          <w:szCs w:val="22"/>
        </w:rPr>
        <w:t>4</w:t>
      </w:r>
      <w:r w:rsidRPr="00965B64">
        <w:rPr>
          <w:rFonts w:ascii="Arial" w:hAnsi="Arial" w:cs="Arial"/>
          <w:b/>
          <w:sz w:val="22"/>
          <w:szCs w:val="22"/>
        </w:rPr>
        <w:t>:</w:t>
      </w:r>
      <w:r w:rsidR="00E834DE">
        <w:rPr>
          <w:rFonts w:ascii="Arial" w:hAnsi="Arial" w:cs="Arial"/>
          <w:b/>
          <w:sz w:val="22"/>
          <w:szCs w:val="22"/>
        </w:rPr>
        <w:t>0</w:t>
      </w:r>
      <w:r w:rsidRPr="00965B64">
        <w:rPr>
          <w:rFonts w:ascii="Arial" w:hAnsi="Arial" w:cs="Arial"/>
          <w:b/>
          <w:sz w:val="22"/>
          <w:szCs w:val="22"/>
        </w:rPr>
        <w:t xml:space="preserve">0 </w:t>
      </w:r>
    </w:p>
    <w:p w14:paraId="09234EC5" w14:textId="0C2165FD" w:rsidR="00DE6907" w:rsidRPr="00965B64" w:rsidRDefault="00DE6907" w:rsidP="00DE6907">
      <w:pPr>
        <w:spacing w:before="129"/>
        <w:ind w:right="68"/>
        <w:rPr>
          <w:rFonts w:ascii="Arial" w:hAnsi="Arial" w:cs="Arial"/>
          <w:b/>
          <w:sz w:val="22"/>
          <w:szCs w:val="22"/>
        </w:rPr>
      </w:pPr>
      <w:r w:rsidRPr="00965B64">
        <w:rPr>
          <w:rFonts w:ascii="Arial" w:hAnsi="Arial" w:cs="Arial"/>
          <w:b/>
          <w:sz w:val="22"/>
          <w:szCs w:val="22"/>
        </w:rPr>
        <w:t xml:space="preserve">HORÁRIO DA DISPUTA DE LANCES: </w:t>
      </w:r>
      <w:r w:rsidR="00510440">
        <w:rPr>
          <w:rFonts w:ascii="Arial" w:hAnsi="Arial" w:cs="Arial"/>
          <w:b/>
          <w:sz w:val="22"/>
          <w:szCs w:val="22"/>
        </w:rPr>
        <w:t>1</w:t>
      </w:r>
      <w:r w:rsidR="00AA2609">
        <w:rPr>
          <w:rFonts w:ascii="Arial" w:hAnsi="Arial" w:cs="Arial"/>
          <w:b/>
          <w:sz w:val="22"/>
          <w:szCs w:val="22"/>
        </w:rPr>
        <w:t>4</w:t>
      </w:r>
      <w:r w:rsidR="0002020E">
        <w:rPr>
          <w:rFonts w:ascii="Arial" w:hAnsi="Arial" w:cs="Arial"/>
          <w:b/>
          <w:sz w:val="22"/>
          <w:szCs w:val="22"/>
        </w:rPr>
        <w:t>:</w:t>
      </w:r>
      <w:r w:rsidR="00E834DE">
        <w:rPr>
          <w:rFonts w:ascii="Arial" w:hAnsi="Arial" w:cs="Arial"/>
          <w:b/>
          <w:sz w:val="22"/>
          <w:szCs w:val="22"/>
        </w:rPr>
        <w:t>1</w:t>
      </w:r>
      <w:r w:rsidR="00A9039E">
        <w:rPr>
          <w:rFonts w:ascii="Arial" w:hAnsi="Arial" w:cs="Arial"/>
          <w:b/>
          <w:sz w:val="22"/>
          <w:szCs w:val="22"/>
        </w:rPr>
        <w:t>0</w:t>
      </w:r>
    </w:p>
    <w:p w14:paraId="2A918813" w14:textId="77777777" w:rsidR="00DE6907" w:rsidRPr="00965B64" w:rsidRDefault="00DE6907" w:rsidP="00DE6907">
      <w:pPr>
        <w:spacing w:line="254" w:lineRule="exact"/>
        <w:ind w:right="68"/>
        <w:rPr>
          <w:rFonts w:ascii="Arial" w:hAnsi="Arial" w:cs="Arial"/>
          <w:b/>
          <w:sz w:val="22"/>
          <w:szCs w:val="22"/>
        </w:rPr>
      </w:pPr>
      <w:r w:rsidRPr="00965B64">
        <w:rPr>
          <w:rFonts w:ascii="Arial" w:hAnsi="Arial" w:cs="Arial"/>
          <w:b/>
          <w:sz w:val="22"/>
          <w:szCs w:val="22"/>
        </w:rPr>
        <w:t xml:space="preserve">ENDEREÇO ELETRÔNICO: </w:t>
      </w:r>
      <w:hyperlink r:id="rId8">
        <w:r w:rsidRPr="00965B64">
          <w:rPr>
            <w:rFonts w:ascii="Arial" w:hAnsi="Arial" w:cs="Arial"/>
            <w:b/>
            <w:sz w:val="22"/>
            <w:szCs w:val="22"/>
          </w:rPr>
          <w:t>www.comprasbr.com.br</w:t>
        </w:r>
      </w:hyperlink>
    </w:p>
    <w:p w14:paraId="2C1E16B2" w14:textId="77777777" w:rsidR="00045617" w:rsidRPr="00965B64" w:rsidRDefault="00045617" w:rsidP="00DE6907">
      <w:pPr>
        <w:pStyle w:val="Rodap"/>
        <w:spacing w:before="3"/>
        <w:ind w:right="68"/>
        <w:rPr>
          <w:rFonts w:cs="Arial"/>
          <w:b/>
          <w:sz w:val="22"/>
          <w:szCs w:val="22"/>
        </w:rPr>
      </w:pPr>
    </w:p>
    <w:p w14:paraId="195983AE" w14:textId="77777777" w:rsidR="00DE6907" w:rsidRPr="00477CDB" w:rsidRDefault="00DE6907" w:rsidP="00DE6907">
      <w:pPr>
        <w:pStyle w:val="Rodap"/>
        <w:spacing w:before="1" w:line="360" w:lineRule="auto"/>
        <w:ind w:right="68"/>
        <w:rPr>
          <w:rFonts w:ascii="Arial" w:hAnsi="Arial" w:cs="Arial"/>
          <w:sz w:val="22"/>
          <w:szCs w:val="22"/>
        </w:rPr>
      </w:pPr>
      <w:r w:rsidRPr="00477CDB">
        <w:rPr>
          <w:rFonts w:ascii="Arial" w:hAnsi="Arial" w:cs="Arial"/>
          <w:sz w:val="22"/>
          <w:szCs w:val="22"/>
        </w:rPr>
        <w:t>Não havendo expediente ou ocorrendo qualquer fato superveniente que impeça a abertura do certame na data marcada, a sessão será automaticamente transferida para o primeiro dia útil subsequente, no mesmo horário e local estabelecidos no preâmbulo deste Edital, desde que não haja comunicação diversa da Pregoeira.</w:t>
      </w:r>
    </w:p>
    <w:p w14:paraId="1A1D7BF6" w14:textId="77777777" w:rsidR="00DE6907" w:rsidRPr="00965B64" w:rsidRDefault="00DE6907" w:rsidP="00C863BF">
      <w:pPr>
        <w:jc w:val="both"/>
        <w:rPr>
          <w:rFonts w:ascii="Arial" w:hAnsi="Arial" w:cs="Arial"/>
          <w:b/>
          <w:sz w:val="22"/>
          <w:szCs w:val="22"/>
        </w:rPr>
      </w:pPr>
    </w:p>
    <w:p w14:paraId="7829465C"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2 – OBJETO</w:t>
      </w:r>
    </w:p>
    <w:p w14:paraId="627D27E3" w14:textId="70EDCC62" w:rsidR="00C863BF" w:rsidRPr="00992B72" w:rsidRDefault="00C863BF" w:rsidP="0001405D">
      <w:pPr>
        <w:jc w:val="both"/>
        <w:rPr>
          <w:rFonts w:ascii="Arial" w:hAnsi="Arial" w:cs="Arial"/>
          <w:b/>
          <w:bCs/>
          <w:sz w:val="22"/>
          <w:szCs w:val="22"/>
        </w:rPr>
      </w:pPr>
      <w:r w:rsidRPr="00965B64">
        <w:rPr>
          <w:rFonts w:ascii="Arial" w:hAnsi="Arial" w:cs="Arial"/>
          <w:sz w:val="22"/>
          <w:szCs w:val="22"/>
        </w:rPr>
        <w:t xml:space="preserve">2.1 </w:t>
      </w:r>
      <w:r w:rsidRPr="004C14D5">
        <w:rPr>
          <w:rFonts w:ascii="Arial" w:hAnsi="Arial" w:cs="Arial"/>
          <w:sz w:val="22"/>
          <w:szCs w:val="22"/>
        </w:rPr>
        <w:t xml:space="preserve">- </w:t>
      </w:r>
      <w:r w:rsidRPr="008A1888">
        <w:rPr>
          <w:rFonts w:ascii="Arial" w:hAnsi="Arial" w:cs="Arial"/>
          <w:sz w:val="22"/>
          <w:szCs w:val="22"/>
        </w:rPr>
        <w:t>Constitui objeto deste Edita</w:t>
      </w:r>
      <w:r w:rsidR="00322752" w:rsidRPr="008A1888">
        <w:rPr>
          <w:rFonts w:ascii="Arial" w:hAnsi="Arial" w:cs="Arial"/>
          <w:sz w:val="22"/>
          <w:szCs w:val="22"/>
        </w:rPr>
        <w:t xml:space="preserve">l a </w:t>
      </w:r>
      <w:r w:rsidR="00ED0D6E" w:rsidRPr="00ED0D6E">
        <w:rPr>
          <w:rFonts w:ascii="Arial" w:hAnsi="Arial" w:cs="Arial"/>
          <w:b/>
          <w:bCs/>
          <w:spacing w:val="-4"/>
          <w:sz w:val="22"/>
          <w:szCs w:val="22"/>
        </w:rPr>
        <w:t xml:space="preserve">Aquisição </w:t>
      </w:r>
      <w:r w:rsidR="00AA2609" w:rsidRPr="00AA2609">
        <w:rPr>
          <w:rFonts w:ascii="Arial" w:hAnsi="Arial" w:cs="Arial"/>
          <w:b/>
          <w:bCs/>
          <w:spacing w:val="-4"/>
          <w:sz w:val="22"/>
          <w:szCs w:val="22"/>
        </w:rPr>
        <w:t xml:space="preserve">de </w:t>
      </w:r>
      <w:r w:rsidR="00AA2609">
        <w:rPr>
          <w:rFonts w:ascii="Arial" w:hAnsi="Arial" w:cs="Arial"/>
          <w:b/>
          <w:bCs/>
          <w:spacing w:val="-4"/>
          <w:sz w:val="22"/>
          <w:szCs w:val="22"/>
        </w:rPr>
        <w:t>D</w:t>
      </w:r>
      <w:r w:rsidR="00AA2609" w:rsidRPr="00AA2609">
        <w:rPr>
          <w:rFonts w:ascii="Arial" w:hAnsi="Arial" w:cs="Arial"/>
          <w:b/>
          <w:bCs/>
          <w:spacing w:val="-4"/>
          <w:sz w:val="22"/>
          <w:szCs w:val="22"/>
        </w:rPr>
        <w:t xml:space="preserve">ieta </w:t>
      </w:r>
      <w:r w:rsidR="00AA2609">
        <w:rPr>
          <w:rFonts w:ascii="Arial" w:hAnsi="Arial" w:cs="Arial"/>
          <w:b/>
          <w:bCs/>
          <w:spacing w:val="-4"/>
          <w:sz w:val="22"/>
          <w:szCs w:val="22"/>
        </w:rPr>
        <w:t>E</w:t>
      </w:r>
      <w:r w:rsidR="00AA2609" w:rsidRPr="00AA2609">
        <w:rPr>
          <w:rFonts w:ascii="Arial" w:hAnsi="Arial" w:cs="Arial"/>
          <w:b/>
          <w:bCs/>
          <w:spacing w:val="-4"/>
          <w:sz w:val="22"/>
          <w:szCs w:val="22"/>
        </w:rPr>
        <w:t xml:space="preserve">nteral a fim de atender os pacientes da </w:t>
      </w:r>
      <w:r w:rsidR="00AA2609">
        <w:rPr>
          <w:rFonts w:ascii="Arial" w:hAnsi="Arial" w:cs="Arial"/>
          <w:b/>
          <w:bCs/>
          <w:spacing w:val="-4"/>
          <w:sz w:val="22"/>
          <w:szCs w:val="22"/>
        </w:rPr>
        <w:t>C</w:t>
      </w:r>
      <w:r w:rsidR="00AA2609" w:rsidRPr="00AA2609">
        <w:rPr>
          <w:rFonts w:ascii="Arial" w:hAnsi="Arial" w:cs="Arial"/>
          <w:b/>
          <w:bCs/>
          <w:spacing w:val="-4"/>
          <w:sz w:val="22"/>
          <w:szCs w:val="22"/>
        </w:rPr>
        <w:t xml:space="preserve">omissão </w:t>
      </w:r>
      <w:r w:rsidR="00AA2609">
        <w:rPr>
          <w:rFonts w:ascii="Arial" w:hAnsi="Arial" w:cs="Arial"/>
          <w:b/>
          <w:bCs/>
          <w:spacing w:val="-4"/>
          <w:sz w:val="22"/>
          <w:szCs w:val="22"/>
        </w:rPr>
        <w:t>P</w:t>
      </w:r>
      <w:r w:rsidR="00AA2609" w:rsidRPr="00AA2609">
        <w:rPr>
          <w:rFonts w:ascii="Arial" w:hAnsi="Arial" w:cs="Arial"/>
          <w:b/>
          <w:bCs/>
          <w:spacing w:val="-4"/>
          <w:sz w:val="22"/>
          <w:szCs w:val="22"/>
        </w:rPr>
        <w:t xml:space="preserve">ermanente de </w:t>
      </w:r>
      <w:r w:rsidR="00AA2609">
        <w:rPr>
          <w:rFonts w:ascii="Arial" w:hAnsi="Arial" w:cs="Arial"/>
          <w:b/>
          <w:bCs/>
          <w:spacing w:val="-4"/>
          <w:sz w:val="22"/>
          <w:szCs w:val="22"/>
        </w:rPr>
        <w:t>F</w:t>
      </w:r>
      <w:r w:rsidR="00AA2609" w:rsidRPr="00AA2609">
        <w:rPr>
          <w:rFonts w:ascii="Arial" w:hAnsi="Arial" w:cs="Arial"/>
          <w:b/>
          <w:bCs/>
          <w:spacing w:val="-4"/>
          <w:sz w:val="22"/>
          <w:szCs w:val="22"/>
        </w:rPr>
        <w:t>armacoterapêutica</w:t>
      </w:r>
      <w:r w:rsidR="00953F4E">
        <w:rPr>
          <w:rFonts w:ascii="Arial" w:hAnsi="Arial" w:cs="Arial"/>
          <w:b/>
          <w:bCs/>
          <w:sz w:val="22"/>
          <w:szCs w:val="22"/>
        </w:rPr>
        <w:t xml:space="preserve">, </w:t>
      </w:r>
      <w:r w:rsidRPr="008A1888">
        <w:rPr>
          <w:rFonts w:ascii="Arial" w:hAnsi="Arial" w:cs="Arial"/>
          <w:sz w:val="22"/>
          <w:szCs w:val="22"/>
        </w:rPr>
        <w:t>do</w:t>
      </w:r>
      <w:r w:rsidR="009757A2">
        <w:rPr>
          <w:rFonts w:ascii="Arial" w:hAnsi="Arial" w:cs="Arial"/>
          <w:sz w:val="22"/>
          <w:szCs w:val="22"/>
        </w:rPr>
        <w:t xml:space="preserve"> item especificado</w:t>
      </w:r>
      <w:r w:rsidR="009E3476" w:rsidRPr="008A1888">
        <w:rPr>
          <w:rFonts w:ascii="Arial" w:hAnsi="Arial" w:cs="Arial"/>
          <w:sz w:val="22"/>
          <w:szCs w:val="22"/>
        </w:rPr>
        <w:t xml:space="preserve"> no Anexo X</w:t>
      </w:r>
      <w:r w:rsidR="0041791F">
        <w:rPr>
          <w:rFonts w:ascii="Arial" w:hAnsi="Arial" w:cs="Arial"/>
          <w:sz w:val="22"/>
          <w:szCs w:val="22"/>
        </w:rPr>
        <w:t xml:space="preserve"> </w:t>
      </w:r>
      <w:r w:rsidR="00F214AA" w:rsidRPr="008A1888">
        <w:rPr>
          <w:rFonts w:ascii="Arial" w:hAnsi="Arial" w:cs="Arial"/>
          <w:sz w:val="22"/>
          <w:szCs w:val="22"/>
        </w:rPr>
        <w:t>deste instrumento convocatório</w:t>
      </w:r>
      <w:r w:rsidR="00F214AA" w:rsidRPr="0002020E">
        <w:rPr>
          <w:rFonts w:ascii="Arial" w:hAnsi="Arial" w:cs="Arial"/>
          <w:sz w:val="22"/>
          <w:szCs w:val="22"/>
        </w:rPr>
        <w:t>.</w:t>
      </w:r>
    </w:p>
    <w:p w14:paraId="76702207" w14:textId="77777777" w:rsidR="00C863BF" w:rsidRPr="00965B64" w:rsidRDefault="00C863BF" w:rsidP="00C863BF">
      <w:pPr>
        <w:jc w:val="both"/>
        <w:rPr>
          <w:rFonts w:ascii="Arial" w:hAnsi="Arial" w:cs="Arial"/>
          <w:sz w:val="22"/>
          <w:szCs w:val="22"/>
        </w:rPr>
      </w:pPr>
    </w:p>
    <w:p w14:paraId="46D65C55"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3 – CONDIÇÕES DE PARTICIPAÇÃO</w:t>
      </w:r>
    </w:p>
    <w:p w14:paraId="3A90B08D" w14:textId="635BF490" w:rsidR="009B60F9" w:rsidRDefault="009B60F9" w:rsidP="009B60F9">
      <w:pPr>
        <w:jc w:val="both"/>
        <w:rPr>
          <w:rFonts w:ascii="Arial" w:hAnsi="Arial" w:cs="Arial"/>
          <w:sz w:val="22"/>
          <w:szCs w:val="22"/>
        </w:rPr>
      </w:pPr>
      <w:r>
        <w:rPr>
          <w:rFonts w:ascii="Arial" w:hAnsi="Arial" w:cs="Arial"/>
          <w:sz w:val="22"/>
          <w:szCs w:val="22"/>
        </w:rPr>
        <w:t>3.1 – Poderão participar deste Pregão os interessados que atenderem a todas as exigências, inclusive quanto à documentação, constante deste edital e seus anexos.</w:t>
      </w:r>
    </w:p>
    <w:p w14:paraId="1539C6F3" w14:textId="543281C1" w:rsidR="009B60F9" w:rsidRDefault="009B60F9" w:rsidP="009B60F9">
      <w:pPr>
        <w:jc w:val="both"/>
        <w:rPr>
          <w:rFonts w:ascii="Arial" w:hAnsi="Arial" w:cs="Arial"/>
          <w:sz w:val="22"/>
          <w:szCs w:val="22"/>
        </w:rPr>
      </w:pPr>
      <w:r>
        <w:rPr>
          <w:rFonts w:ascii="Arial" w:hAnsi="Arial" w:cs="Arial"/>
          <w:sz w:val="22"/>
          <w:szCs w:val="22"/>
        </w:rPr>
        <w:t>3.2 – Poderão participar deste Pregão qualquer pessoa jurídica (as Microempresas – ME’s e Empresas de Pequeno Porte – EPP’s), regularmente estabelecida no País, cujo ramo de atividade constante de seus atos constitutivos seja compatível com o objeto do presente certame, e que satisfaça todas as exigências, condições e normas contidas neste edital e seus anexos, em que deverá ser comprovada mediante apresentação de Declaração, nos termos do modelo que consta do Anexo IV deste Edital, da empresa, ratificando não haver nenhum dos impedimentos previstos no art. 3º, §4º, da referida lei. A não entrega desta declaração indicará que a licitante optou por não utilizar os benefícios previstos na Lei Complementar nº. 123/2006.</w:t>
      </w:r>
    </w:p>
    <w:p w14:paraId="2081077C" w14:textId="64921B69" w:rsidR="009B60F9" w:rsidRDefault="009B60F9" w:rsidP="009B60F9">
      <w:pPr>
        <w:jc w:val="both"/>
        <w:rPr>
          <w:rFonts w:ascii="Arial" w:hAnsi="Arial" w:cs="Arial"/>
          <w:sz w:val="22"/>
          <w:szCs w:val="22"/>
        </w:rPr>
      </w:pPr>
      <w:r>
        <w:rPr>
          <w:rFonts w:ascii="Arial" w:hAnsi="Arial" w:cs="Arial"/>
          <w:sz w:val="22"/>
          <w:szCs w:val="22"/>
        </w:rPr>
        <w:lastRenderedPageBreak/>
        <w:t>3.2.1 – A declaração poderá ser substituída pela certidão simplificada da licitante obtida dentro do exercício.</w:t>
      </w:r>
    </w:p>
    <w:p w14:paraId="1108E7C2" w14:textId="77777777" w:rsidR="009B60F9" w:rsidRDefault="009B60F9" w:rsidP="009B60F9">
      <w:pPr>
        <w:pStyle w:val="Rodap"/>
        <w:widowControl w:val="0"/>
        <w:autoSpaceDE w:val="0"/>
        <w:autoSpaceDN w:val="0"/>
        <w:spacing w:before="1"/>
        <w:jc w:val="both"/>
        <w:rPr>
          <w:rFonts w:ascii="Arial" w:hAnsi="Arial" w:cs="Arial"/>
          <w:sz w:val="22"/>
          <w:szCs w:val="22"/>
        </w:rPr>
      </w:pPr>
      <w:r>
        <w:rPr>
          <w:rFonts w:ascii="Arial" w:hAnsi="Arial" w:cs="Arial"/>
          <w:sz w:val="22"/>
          <w:szCs w:val="22"/>
        </w:rPr>
        <w:t>3.3– 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1DAFAA70" w14:textId="77777777" w:rsidR="009B60F9" w:rsidRDefault="009B60F9" w:rsidP="009B60F9">
      <w:pPr>
        <w:jc w:val="both"/>
        <w:rPr>
          <w:rFonts w:ascii="Arial" w:hAnsi="Arial" w:cs="Arial"/>
          <w:sz w:val="22"/>
          <w:szCs w:val="22"/>
        </w:rPr>
      </w:pPr>
      <w:r>
        <w:rPr>
          <w:rFonts w:ascii="Arial" w:hAnsi="Arial" w:cs="Arial"/>
          <w:sz w:val="22"/>
          <w:szCs w:val="22"/>
        </w:rPr>
        <w:t>3.4 - Não poderão participar os interessados que se encontrarem sob falência, concurso de credores, dissolução, liquidação, empresas estrangeiras que não funcionam no país, nem aqueles que tenham sido declarados inidôneos para licitar ou contratar com a Administração Pública Estadual, Federal e Municipal, ou punidos com suspensão do direito de licitar e contratar com a Administração Pública Estadual, Federal e Municipal.</w:t>
      </w:r>
    </w:p>
    <w:p w14:paraId="772A3D90" w14:textId="77777777" w:rsidR="009B60F9" w:rsidRDefault="009B60F9" w:rsidP="009B60F9">
      <w:pPr>
        <w:jc w:val="both"/>
        <w:rPr>
          <w:rFonts w:ascii="Arial" w:hAnsi="Arial" w:cs="Arial"/>
          <w:sz w:val="22"/>
          <w:szCs w:val="22"/>
        </w:rPr>
      </w:pPr>
      <w:r>
        <w:rPr>
          <w:rFonts w:ascii="Arial" w:hAnsi="Arial" w:cs="Arial"/>
          <w:sz w:val="22"/>
          <w:szCs w:val="22"/>
        </w:rPr>
        <w:t>3.5 - A participação nesta Licitação implica aceitação de todas as condições estabelecidas neste instrumento convocatório.</w:t>
      </w:r>
    </w:p>
    <w:p w14:paraId="2A88A3F7" w14:textId="77777777" w:rsidR="009B60F9" w:rsidRDefault="009B60F9" w:rsidP="009B60F9">
      <w:pPr>
        <w:jc w:val="both"/>
        <w:rPr>
          <w:rFonts w:ascii="Arial" w:hAnsi="Arial" w:cs="Arial"/>
          <w:sz w:val="22"/>
          <w:szCs w:val="22"/>
        </w:rPr>
      </w:pPr>
      <w:r>
        <w:rPr>
          <w:rFonts w:ascii="Arial" w:hAnsi="Arial" w:cs="Arial"/>
          <w:sz w:val="22"/>
          <w:szCs w:val="22"/>
        </w:rPr>
        <w:t>3.6 – Não será permitida a participação de empresas em consórcio.</w:t>
      </w:r>
    </w:p>
    <w:p w14:paraId="57070EE0" w14:textId="568B9EBE" w:rsidR="009B60F9" w:rsidRDefault="009B60F9" w:rsidP="009B60F9">
      <w:pPr>
        <w:jc w:val="both"/>
        <w:rPr>
          <w:rFonts w:ascii="Arial" w:hAnsi="Arial" w:cs="Arial"/>
          <w:sz w:val="22"/>
          <w:szCs w:val="22"/>
        </w:rPr>
      </w:pPr>
      <w:r>
        <w:rPr>
          <w:rFonts w:ascii="Arial" w:hAnsi="Arial" w:cs="Arial"/>
          <w:sz w:val="22"/>
          <w:szCs w:val="22"/>
        </w:rPr>
        <w:t>3.7 - Nenhum representante poderá representar mais de uma empresa licitante no certame.</w:t>
      </w:r>
    </w:p>
    <w:p w14:paraId="4555C9CC" w14:textId="02F263A1" w:rsidR="009B60F9" w:rsidRDefault="009B60F9" w:rsidP="009B60F9">
      <w:pPr>
        <w:jc w:val="both"/>
        <w:rPr>
          <w:rFonts w:ascii="Arial" w:hAnsi="Arial" w:cs="Arial"/>
          <w:sz w:val="22"/>
          <w:szCs w:val="22"/>
        </w:rPr>
      </w:pPr>
      <w:r>
        <w:rPr>
          <w:rFonts w:ascii="Arial" w:hAnsi="Arial" w:cs="Arial"/>
          <w:sz w:val="22"/>
          <w:szCs w:val="22"/>
        </w:rPr>
        <w:t xml:space="preserve">3.8 – </w:t>
      </w:r>
      <w:r w:rsidR="00510440">
        <w:rPr>
          <w:rFonts w:ascii="Arial" w:hAnsi="Arial" w:cs="Arial"/>
          <w:sz w:val="22"/>
          <w:szCs w:val="22"/>
        </w:rPr>
        <w:t>Está licitação</w:t>
      </w:r>
      <w:r>
        <w:rPr>
          <w:rFonts w:ascii="Arial" w:hAnsi="Arial" w:cs="Arial"/>
          <w:sz w:val="22"/>
          <w:szCs w:val="22"/>
        </w:rPr>
        <w:t xml:space="preserve"> ser</w:t>
      </w:r>
      <w:r w:rsidR="00510440">
        <w:rPr>
          <w:rFonts w:ascii="Arial" w:hAnsi="Arial" w:cs="Arial"/>
          <w:sz w:val="22"/>
          <w:szCs w:val="22"/>
        </w:rPr>
        <w:t>á</w:t>
      </w:r>
      <w:r>
        <w:rPr>
          <w:rFonts w:ascii="Arial" w:hAnsi="Arial" w:cs="Arial"/>
          <w:sz w:val="22"/>
          <w:szCs w:val="22"/>
        </w:rPr>
        <w:t xml:space="preserve"> de participação exclusiva às Microempresas – ME’s e Empresas de Pequeno Porte – EPP’s.</w:t>
      </w:r>
    </w:p>
    <w:p w14:paraId="19ECE1DC" w14:textId="77777777" w:rsidR="00C863BF" w:rsidRPr="00965B64" w:rsidRDefault="00C863BF" w:rsidP="00C863BF">
      <w:pPr>
        <w:jc w:val="both"/>
        <w:rPr>
          <w:rFonts w:ascii="Arial" w:hAnsi="Arial" w:cs="Arial"/>
          <w:sz w:val="22"/>
          <w:szCs w:val="22"/>
        </w:rPr>
      </w:pPr>
    </w:p>
    <w:p w14:paraId="2FA16853" w14:textId="77777777" w:rsidR="00C863BF" w:rsidRPr="00965B64" w:rsidRDefault="00C863BF" w:rsidP="004E3FF6">
      <w:pPr>
        <w:jc w:val="both"/>
        <w:rPr>
          <w:rFonts w:ascii="Arial" w:hAnsi="Arial" w:cs="Arial"/>
          <w:b/>
          <w:sz w:val="22"/>
          <w:szCs w:val="22"/>
        </w:rPr>
      </w:pPr>
      <w:r w:rsidRPr="00965B64">
        <w:rPr>
          <w:rFonts w:ascii="Arial" w:hAnsi="Arial" w:cs="Arial"/>
          <w:b/>
          <w:sz w:val="22"/>
          <w:szCs w:val="22"/>
        </w:rPr>
        <w:t xml:space="preserve">4 - </w:t>
      </w:r>
      <w:r w:rsidR="009E3476" w:rsidRPr="00965B64">
        <w:rPr>
          <w:rFonts w:ascii="Arial" w:hAnsi="Arial" w:cs="Arial"/>
          <w:b/>
          <w:w w:val="105"/>
          <w:sz w:val="22"/>
          <w:szCs w:val="22"/>
        </w:rPr>
        <w:t>DA ABERTURA DA SESSÃO PÚBLICA</w:t>
      </w:r>
    </w:p>
    <w:p w14:paraId="5E2C0E5B" w14:textId="77777777" w:rsidR="009E3476" w:rsidRPr="00965B64" w:rsidRDefault="00C863BF" w:rsidP="004E3FF6">
      <w:pPr>
        <w:pStyle w:val="NormalWeb"/>
        <w:widowControl w:val="0"/>
        <w:tabs>
          <w:tab w:val="left" w:pos="426"/>
        </w:tabs>
        <w:autoSpaceDE w:val="0"/>
        <w:autoSpaceDN w:val="0"/>
        <w:spacing w:before="210"/>
        <w:jc w:val="both"/>
        <w:rPr>
          <w:rFonts w:ascii="Arial" w:hAnsi="Arial" w:cs="Arial"/>
          <w:sz w:val="22"/>
          <w:szCs w:val="22"/>
        </w:rPr>
      </w:pPr>
      <w:r w:rsidRPr="00965B64">
        <w:rPr>
          <w:rFonts w:ascii="Arial" w:hAnsi="Arial" w:cs="Arial"/>
          <w:sz w:val="22"/>
          <w:szCs w:val="22"/>
        </w:rPr>
        <w:t xml:space="preserve">4.1 – </w:t>
      </w:r>
      <w:r w:rsidR="009E3476" w:rsidRPr="00965B64">
        <w:rPr>
          <w:rFonts w:ascii="Arial" w:hAnsi="Arial" w:cs="Arial"/>
          <w:sz w:val="22"/>
          <w:szCs w:val="22"/>
        </w:rPr>
        <w:t>A abertura da sessão pública deste Pregão, conduzida pela Pregoeira, ocorrerá na data e na hora indicadas no preâmbulo deste Edital, no endereço</w:t>
      </w:r>
      <w:r w:rsidR="00AB298A" w:rsidRPr="00965B64">
        <w:rPr>
          <w:rFonts w:ascii="Arial" w:hAnsi="Arial" w:cs="Arial"/>
          <w:sz w:val="22"/>
          <w:szCs w:val="22"/>
        </w:rPr>
        <w:t xml:space="preserve">: </w:t>
      </w:r>
      <w:hyperlink r:id="rId9">
        <w:r w:rsidR="009E3476" w:rsidRPr="00965B64">
          <w:rPr>
            <w:rFonts w:ascii="Arial" w:hAnsi="Arial" w:cs="Arial"/>
            <w:sz w:val="22"/>
            <w:szCs w:val="22"/>
          </w:rPr>
          <w:t>www.comprasbr.com.br.</w:t>
        </w:r>
      </w:hyperlink>
    </w:p>
    <w:p w14:paraId="5B2FA537" w14:textId="1A37B188" w:rsidR="009E3476" w:rsidRPr="00965B64" w:rsidRDefault="00AB298A" w:rsidP="004E3FF6">
      <w:pPr>
        <w:pStyle w:val="NormalWeb"/>
        <w:widowControl w:val="0"/>
        <w:numPr>
          <w:ilvl w:val="1"/>
          <w:numId w:val="7"/>
        </w:numPr>
        <w:tabs>
          <w:tab w:val="left" w:pos="426"/>
          <w:tab w:val="left" w:pos="1134"/>
        </w:tabs>
        <w:autoSpaceDE w:val="0"/>
        <w:autoSpaceDN w:val="0"/>
        <w:spacing w:before="117"/>
        <w:ind w:left="0" w:firstLine="0"/>
        <w:jc w:val="both"/>
        <w:rPr>
          <w:rFonts w:ascii="Arial" w:hAnsi="Arial" w:cs="Arial"/>
          <w:sz w:val="22"/>
          <w:szCs w:val="22"/>
        </w:rPr>
      </w:pPr>
      <w:r w:rsidRPr="00965B64">
        <w:rPr>
          <w:rFonts w:ascii="Arial" w:hAnsi="Arial" w:cs="Arial"/>
          <w:sz w:val="22"/>
          <w:szCs w:val="22"/>
        </w:rPr>
        <w:t xml:space="preserve">- </w:t>
      </w:r>
      <w:r w:rsidR="009E3476" w:rsidRPr="00965B64">
        <w:rPr>
          <w:rFonts w:ascii="Arial" w:hAnsi="Arial" w:cs="Arial"/>
          <w:sz w:val="22"/>
          <w:szCs w:val="22"/>
        </w:rPr>
        <w:t xml:space="preserve">Durante a sessão pública, a comunicação entre a Pregoeira e as licitantes ocorrerá mediante troca de mensagens, em campo próprio do </w:t>
      </w:r>
      <w:r w:rsidR="0041791F" w:rsidRPr="00965B64">
        <w:rPr>
          <w:rFonts w:ascii="Arial" w:hAnsi="Arial" w:cs="Arial"/>
          <w:sz w:val="22"/>
          <w:szCs w:val="22"/>
        </w:rPr>
        <w:t>sistema eletrônico</w:t>
      </w:r>
      <w:r w:rsidR="009E3476" w:rsidRPr="00965B64">
        <w:rPr>
          <w:rFonts w:ascii="Arial" w:hAnsi="Arial" w:cs="Arial"/>
          <w:sz w:val="22"/>
          <w:szCs w:val="22"/>
        </w:rPr>
        <w:t>.</w:t>
      </w:r>
    </w:p>
    <w:p w14:paraId="4DE22392" w14:textId="4CB5F0D4" w:rsidR="00C863BF" w:rsidRPr="00965B64" w:rsidRDefault="00AB298A" w:rsidP="004E3FF6">
      <w:pPr>
        <w:tabs>
          <w:tab w:val="left" w:pos="426"/>
        </w:tabs>
        <w:jc w:val="both"/>
        <w:rPr>
          <w:rFonts w:ascii="Arial" w:hAnsi="Arial" w:cs="Arial"/>
          <w:sz w:val="22"/>
          <w:szCs w:val="22"/>
        </w:rPr>
      </w:pPr>
      <w:r w:rsidRPr="00965B64">
        <w:rPr>
          <w:rFonts w:ascii="Arial" w:hAnsi="Arial" w:cs="Arial"/>
          <w:sz w:val="22"/>
          <w:szCs w:val="22"/>
        </w:rPr>
        <w:t xml:space="preserve">4.3 - </w:t>
      </w:r>
      <w:r w:rsidR="009E3476" w:rsidRPr="00965B64">
        <w:rPr>
          <w:rFonts w:ascii="Arial" w:hAnsi="Arial" w:cs="Arial"/>
          <w:sz w:val="22"/>
          <w:szCs w:val="22"/>
        </w:rPr>
        <w:t xml:space="preserve">Cabe à licitante acompanhar as operações no sistema eletrônico durante a sessão pública do Pregão, ficando responsável pelo ônus decorrente da perda de </w:t>
      </w:r>
      <w:r w:rsidR="0041791F" w:rsidRPr="00965B64">
        <w:rPr>
          <w:rFonts w:ascii="Arial" w:hAnsi="Arial" w:cs="Arial"/>
          <w:sz w:val="22"/>
          <w:szCs w:val="22"/>
        </w:rPr>
        <w:t>negócios diante</w:t>
      </w:r>
      <w:r w:rsidR="009E3476" w:rsidRPr="00965B64">
        <w:rPr>
          <w:rFonts w:ascii="Arial" w:hAnsi="Arial" w:cs="Arial"/>
          <w:sz w:val="22"/>
          <w:szCs w:val="22"/>
        </w:rPr>
        <w:t xml:space="preserve"> da inobservância de qualquer mensagem emitida pelo sistema ou de sua desconexão</w:t>
      </w:r>
      <w:r w:rsidRPr="00965B64">
        <w:rPr>
          <w:rFonts w:ascii="Arial" w:hAnsi="Arial" w:cs="Arial"/>
          <w:sz w:val="22"/>
          <w:szCs w:val="22"/>
        </w:rPr>
        <w:t>.</w:t>
      </w:r>
    </w:p>
    <w:p w14:paraId="777B63CA" w14:textId="77777777" w:rsidR="009E3476" w:rsidRPr="00965B64" w:rsidRDefault="009E3476" w:rsidP="00DD4267">
      <w:pPr>
        <w:jc w:val="both"/>
        <w:rPr>
          <w:rFonts w:ascii="Arial" w:hAnsi="Arial" w:cs="Arial"/>
          <w:sz w:val="22"/>
          <w:szCs w:val="22"/>
        </w:rPr>
      </w:pPr>
    </w:p>
    <w:p w14:paraId="53B02EB9"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5 – CREDENCIAMENTO</w:t>
      </w:r>
    </w:p>
    <w:p w14:paraId="28FD503E" w14:textId="77777777" w:rsidR="00C863BF" w:rsidRPr="00965B64" w:rsidRDefault="00AB298A" w:rsidP="00C863BF">
      <w:pPr>
        <w:jc w:val="both"/>
        <w:rPr>
          <w:rFonts w:ascii="Arial" w:hAnsi="Arial" w:cs="Arial"/>
          <w:sz w:val="22"/>
          <w:szCs w:val="22"/>
        </w:rPr>
      </w:pPr>
      <w:r w:rsidRPr="00965B64">
        <w:rPr>
          <w:rFonts w:ascii="Arial" w:hAnsi="Arial" w:cs="Arial"/>
          <w:sz w:val="22"/>
          <w:szCs w:val="22"/>
        </w:rPr>
        <w:t>5.1- O credenciamento far-se-á</w:t>
      </w:r>
      <w:r w:rsidR="00C863BF" w:rsidRPr="00965B64">
        <w:rPr>
          <w:rFonts w:ascii="Arial" w:hAnsi="Arial" w:cs="Arial"/>
          <w:sz w:val="22"/>
          <w:szCs w:val="22"/>
        </w:rPr>
        <w:t>, por meio de instrumento público de procuração ou instrumento particular com firma reconhecida, com poderes para formular ofertas e lances de preços e praticar todos os demais atos pertinentes ao certame, em nome do proponente. Em sendo sócio, dirigente, titular ou assemelhado da empresa proponente, deverá apresentar cópia do respectivo Contrato Social, Declaração de Firma Individual ou Estatuto, no qual estejam expressos seus poderes para exercer direitos e assumir obrigações em decorrência de tal investidura (estes documentos constitutivos da empresa deverão ser apresentados no credenciamento e também deverão estar inseridos no envelope de Habilitação).</w:t>
      </w:r>
    </w:p>
    <w:p w14:paraId="18FC169E" w14:textId="77777777" w:rsidR="00C863BF" w:rsidRPr="00965B64" w:rsidRDefault="00C863BF" w:rsidP="00C863BF">
      <w:pPr>
        <w:jc w:val="both"/>
        <w:rPr>
          <w:rStyle w:val="TextodebaloChar"/>
          <w:sz w:val="22"/>
          <w:szCs w:val="22"/>
        </w:rPr>
      </w:pPr>
      <w:r w:rsidRPr="00965B64">
        <w:rPr>
          <w:rStyle w:val="TextodebaloChar"/>
          <w:sz w:val="22"/>
          <w:szCs w:val="22"/>
        </w:rPr>
        <w:t>5.2 - Cada licitante poderá credenciar apenas um representante, que será admitido a intervir nas fases do procedimento licitatório e a responder, para todos os atos e efeitos previstos neste edital, por seu representado.</w:t>
      </w:r>
    </w:p>
    <w:p w14:paraId="19FC78CD" w14:textId="77777777" w:rsidR="00C863BF" w:rsidRPr="00965B64" w:rsidRDefault="00C863BF" w:rsidP="00C863BF">
      <w:pPr>
        <w:jc w:val="both"/>
        <w:rPr>
          <w:rStyle w:val="TextodebaloChar"/>
          <w:sz w:val="22"/>
          <w:szCs w:val="22"/>
        </w:rPr>
      </w:pPr>
      <w:r w:rsidRPr="00965B64">
        <w:rPr>
          <w:rStyle w:val="TextodebaloChar"/>
          <w:sz w:val="22"/>
          <w:szCs w:val="22"/>
        </w:rPr>
        <w:t>5.3 - Por credenciamento entende-se a apresentação conjunta dos seguintes documentos:</w:t>
      </w:r>
    </w:p>
    <w:p w14:paraId="05B31C4E" w14:textId="77777777" w:rsidR="00C863BF" w:rsidRPr="00965B64" w:rsidRDefault="00AB298A" w:rsidP="00AB298A">
      <w:pPr>
        <w:jc w:val="both"/>
        <w:rPr>
          <w:rStyle w:val="TextodebaloChar"/>
          <w:sz w:val="22"/>
          <w:szCs w:val="22"/>
        </w:rPr>
      </w:pPr>
      <w:r w:rsidRPr="00965B64">
        <w:rPr>
          <w:rStyle w:val="TextodebaloChar"/>
          <w:sz w:val="22"/>
          <w:szCs w:val="22"/>
        </w:rPr>
        <w:t xml:space="preserve">I- </w:t>
      </w:r>
      <w:r w:rsidR="00C863BF" w:rsidRPr="00965B64">
        <w:rPr>
          <w:rStyle w:val="TextodebaloChar"/>
          <w:sz w:val="22"/>
          <w:szCs w:val="22"/>
        </w:rPr>
        <w:t>Documento oficial de identidade do representante (com cópia);</w:t>
      </w:r>
    </w:p>
    <w:p w14:paraId="435188EB" w14:textId="77777777" w:rsidR="00C863BF" w:rsidRPr="00965B64" w:rsidRDefault="00C863BF" w:rsidP="00C863BF">
      <w:pPr>
        <w:jc w:val="both"/>
        <w:rPr>
          <w:rStyle w:val="TextodebaloChar"/>
          <w:sz w:val="22"/>
          <w:szCs w:val="22"/>
        </w:rPr>
      </w:pPr>
      <w:r w:rsidRPr="00965B64">
        <w:rPr>
          <w:rStyle w:val="TextodebaloChar"/>
          <w:sz w:val="22"/>
          <w:szCs w:val="22"/>
        </w:rPr>
        <w:t>II- Procuração que comprove a outorga de poderes para representar a empresa e, em especial, formular ofertas de lances de preços e praticar os demais atos pertinentes ao certame, ou documento de representação estatutária, no qual estejam expressos poderes para exercer direitos e assumir obrigações, no caso do representante ser sócio, proprietário, dirigente ou assemelhado do licitante, em decorrência de tal investidura.</w:t>
      </w:r>
    </w:p>
    <w:p w14:paraId="29FE7C22" w14:textId="77777777" w:rsidR="00C863BF" w:rsidRDefault="00C863BF" w:rsidP="00C863BF">
      <w:pPr>
        <w:jc w:val="both"/>
        <w:rPr>
          <w:rStyle w:val="TextodebaloChar"/>
          <w:sz w:val="22"/>
          <w:szCs w:val="22"/>
        </w:rPr>
      </w:pPr>
      <w:r w:rsidRPr="00965B64">
        <w:rPr>
          <w:rStyle w:val="TextodebaloChar"/>
          <w:sz w:val="22"/>
          <w:szCs w:val="22"/>
        </w:rPr>
        <w:lastRenderedPageBreak/>
        <w:t xml:space="preserve">5.3.1 - Caso a procuração seja particular, </w:t>
      </w:r>
      <w:r w:rsidR="00DE367D" w:rsidRPr="00965B64">
        <w:rPr>
          <w:rStyle w:val="TextodebaloChar"/>
          <w:sz w:val="22"/>
          <w:szCs w:val="22"/>
        </w:rPr>
        <w:t xml:space="preserve">deverá ter firma reconhecida e </w:t>
      </w:r>
      <w:r w:rsidRPr="00965B64">
        <w:rPr>
          <w:rStyle w:val="TextodebaloChar"/>
          <w:sz w:val="22"/>
          <w:szCs w:val="22"/>
        </w:rPr>
        <w:t>estar acompanhada dos documentos comprobatórios dos poderes do outorgante (contrato social ou outro documento equivalente).</w:t>
      </w:r>
    </w:p>
    <w:p w14:paraId="6FB695A0" w14:textId="77777777" w:rsidR="0096040F" w:rsidRDefault="0096040F" w:rsidP="00C863BF">
      <w:pPr>
        <w:jc w:val="both"/>
        <w:rPr>
          <w:rFonts w:ascii="Arial" w:hAnsi="Arial" w:cs="Arial"/>
          <w:b/>
          <w:sz w:val="22"/>
          <w:szCs w:val="22"/>
        </w:rPr>
      </w:pPr>
    </w:p>
    <w:p w14:paraId="201ACD40" w14:textId="77777777" w:rsidR="00C863BF" w:rsidRPr="00965B64" w:rsidRDefault="00AB298A" w:rsidP="00C863BF">
      <w:pPr>
        <w:jc w:val="both"/>
        <w:rPr>
          <w:rFonts w:ascii="Arial" w:hAnsi="Arial" w:cs="Arial"/>
          <w:b/>
          <w:sz w:val="22"/>
          <w:szCs w:val="22"/>
        </w:rPr>
      </w:pPr>
      <w:r w:rsidRPr="00965B64">
        <w:rPr>
          <w:rFonts w:ascii="Arial" w:hAnsi="Arial" w:cs="Arial"/>
          <w:b/>
          <w:sz w:val="22"/>
          <w:szCs w:val="22"/>
        </w:rPr>
        <w:t>6 – DA PROPOSTA</w:t>
      </w:r>
    </w:p>
    <w:p w14:paraId="3F40E538" w14:textId="77777777" w:rsidR="00322752" w:rsidRPr="00965B64" w:rsidRDefault="00C863BF" w:rsidP="00C863BF">
      <w:pPr>
        <w:jc w:val="both"/>
        <w:rPr>
          <w:rFonts w:ascii="Arial" w:hAnsi="Arial" w:cs="Arial"/>
          <w:sz w:val="22"/>
          <w:szCs w:val="22"/>
        </w:rPr>
      </w:pPr>
      <w:r w:rsidRPr="00965B64">
        <w:rPr>
          <w:rFonts w:ascii="Arial" w:hAnsi="Arial" w:cs="Arial"/>
          <w:sz w:val="22"/>
          <w:szCs w:val="22"/>
        </w:rPr>
        <w:t xml:space="preserve">6.1 – </w:t>
      </w:r>
      <w:r w:rsidR="00AB298A" w:rsidRPr="00965B64">
        <w:rPr>
          <w:rFonts w:ascii="Arial" w:hAnsi="Arial" w:cs="Arial"/>
          <w:sz w:val="22"/>
          <w:szCs w:val="22"/>
        </w:rPr>
        <w:t>A licitante deverá encaminhar proposta, exclusivamente por meio do sistema eletrônico, através da digitação da senha privativa e subsequente encaminhamento da proposta de preços, a partir da data da liberação do Edital no site &lt;</w:t>
      </w:r>
      <w:hyperlink r:id="rId10">
        <w:r w:rsidR="00AB298A" w:rsidRPr="00965B64">
          <w:rPr>
            <w:rFonts w:ascii="Arial" w:hAnsi="Arial" w:cs="Arial"/>
            <w:sz w:val="22"/>
            <w:szCs w:val="22"/>
          </w:rPr>
          <w:t xml:space="preserve">www.comprasbr.com.br </w:t>
        </w:r>
      </w:hyperlink>
      <w:r w:rsidR="00AB298A" w:rsidRPr="00965B64">
        <w:rPr>
          <w:rFonts w:ascii="Arial" w:hAnsi="Arial" w:cs="Arial"/>
          <w:sz w:val="22"/>
          <w:szCs w:val="22"/>
        </w:rPr>
        <w:t>&gt; até a data e horário marcados para abertura da sessão, quando então encerrar-se-á automaticamente a fase de recebimento de propostas.</w:t>
      </w:r>
    </w:p>
    <w:p w14:paraId="37A66E6F"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6.1.1 – </w:t>
      </w:r>
      <w:r w:rsidR="00DC1C5B" w:rsidRPr="00965B64">
        <w:rPr>
          <w:rFonts w:ascii="Arial" w:hAnsi="Arial" w:cs="Arial"/>
          <w:sz w:val="22"/>
          <w:szCs w:val="22"/>
        </w:rPr>
        <w:t>Devem conter e</w:t>
      </w:r>
      <w:r w:rsidRPr="00965B64">
        <w:rPr>
          <w:rFonts w:ascii="Arial" w:hAnsi="Arial" w:cs="Arial"/>
          <w:sz w:val="22"/>
          <w:szCs w:val="22"/>
        </w:rPr>
        <w:t xml:space="preserve">specificações do objeto de forma clara, descrevendo detalhadamente as características técnicas de todos os </w:t>
      </w:r>
      <w:r w:rsidR="00BC4D0C" w:rsidRPr="00965B64">
        <w:rPr>
          <w:rFonts w:ascii="Arial" w:hAnsi="Arial" w:cs="Arial"/>
          <w:sz w:val="22"/>
          <w:szCs w:val="22"/>
        </w:rPr>
        <w:t>produtos</w:t>
      </w:r>
      <w:r w:rsidRPr="00965B64">
        <w:rPr>
          <w:rFonts w:ascii="Arial" w:hAnsi="Arial" w:cs="Arial"/>
          <w:sz w:val="22"/>
          <w:szCs w:val="22"/>
        </w:rPr>
        <w:t xml:space="preserve"> ofertados;</w:t>
      </w:r>
    </w:p>
    <w:p w14:paraId="06E7710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6.1.2 – Preço unitário e total por item ofertado, em moeda nacional expresso em algarismo, de forma clara e precisa, limitado rigorosamente ao objeto desta Licitação, sem alternativas de preços ou qualquer outra condição que induza, o julgamento a ter mais de um resultado. Em caso de divergência entre os preços expressos em algarismo e por extenso, prevalecerá o último.</w:t>
      </w:r>
    </w:p>
    <w:p w14:paraId="77E868D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6.1.3 –Quaisquer tributos, custos e despesas, diretos ou indiretos omitidos da proposta ou incorretamente cotados, serão considerados como inclusos nos preços, não sendo aceitos pleitos de acréscimos, a esse ou qualquer título, devendo os objetos ser</w:t>
      </w:r>
      <w:r w:rsidR="00DC1C5B" w:rsidRPr="00965B64">
        <w:rPr>
          <w:rFonts w:ascii="Arial" w:hAnsi="Arial" w:cs="Arial"/>
          <w:sz w:val="22"/>
          <w:szCs w:val="22"/>
        </w:rPr>
        <w:t>em</w:t>
      </w:r>
      <w:r w:rsidRPr="00965B64">
        <w:rPr>
          <w:rFonts w:ascii="Arial" w:hAnsi="Arial" w:cs="Arial"/>
          <w:sz w:val="22"/>
          <w:szCs w:val="22"/>
        </w:rPr>
        <w:t xml:space="preserve"> entregues sem ônus adicionais;</w:t>
      </w:r>
    </w:p>
    <w:p w14:paraId="2A0BFD7E" w14:textId="77777777" w:rsidR="00C863BF" w:rsidRPr="00965B64" w:rsidRDefault="00C863BF" w:rsidP="00D75CBC">
      <w:pPr>
        <w:jc w:val="both"/>
        <w:rPr>
          <w:rFonts w:ascii="Arial" w:hAnsi="Arial" w:cs="Arial"/>
          <w:sz w:val="22"/>
          <w:szCs w:val="22"/>
        </w:rPr>
      </w:pPr>
      <w:r w:rsidRPr="00965B64">
        <w:rPr>
          <w:rFonts w:ascii="Arial" w:hAnsi="Arial" w:cs="Arial"/>
          <w:sz w:val="22"/>
          <w:szCs w:val="22"/>
        </w:rPr>
        <w:t xml:space="preserve">6.1.4 - Condições de pagamento: 30 (trinta) dias </w:t>
      </w:r>
      <w:r w:rsidRPr="00C85CEC">
        <w:rPr>
          <w:rFonts w:ascii="Arial" w:hAnsi="Arial" w:cs="Arial"/>
          <w:bCs/>
          <w:sz w:val="22"/>
          <w:szCs w:val="22"/>
        </w:rPr>
        <w:t xml:space="preserve">após a </w:t>
      </w:r>
      <w:r w:rsidR="001D1B91" w:rsidRPr="00C85CEC">
        <w:rPr>
          <w:rFonts w:ascii="Arial" w:hAnsi="Arial" w:cs="Arial"/>
          <w:bCs/>
          <w:sz w:val="22"/>
          <w:szCs w:val="22"/>
        </w:rPr>
        <w:t>liquidação da Nota Fiscal</w:t>
      </w:r>
      <w:r w:rsidRPr="00965B64">
        <w:rPr>
          <w:rFonts w:ascii="Arial" w:hAnsi="Arial" w:cs="Arial"/>
          <w:sz w:val="22"/>
          <w:szCs w:val="22"/>
        </w:rPr>
        <w:t xml:space="preserve">. </w:t>
      </w:r>
    </w:p>
    <w:p w14:paraId="29089388" w14:textId="77777777" w:rsidR="00C863BF" w:rsidRPr="00965B64" w:rsidRDefault="00DE367D" w:rsidP="00D75CBC">
      <w:pPr>
        <w:jc w:val="both"/>
        <w:rPr>
          <w:rFonts w:ascii="Arial" w:hAnsi="Arial" w:cs="Arial"/>
          <w:sz w:val="22"/>
          <w:szCs w:val="22"/>
        </w:rPr>
      </w:pPr>
      <w:r w:rsidRPr="00965B64">
        <w:rPr>
          <w:rFonts w:ascii="Arial" w:hAnsi="Arial" w:cs="Arial"/>
          <w:sz w:val="22"/>
          <w:szCs w:val="22"/>
        </w:rPr>
        <w:t>6.1.</w:t>
      </w:r>
      <w:r w:rsidR="00045617">
        <w:rPr>
          <w:rFonts w:ascii="Arial" w:hAnsi="Arial" w:cs="Arial"/>
          <w:sz w:val="22"/>
          <w:szCs w:val="22"/>
        </w:rPr>
        <w:t>5</w:t>
      </w:r>
      <w:r w:rsidRPr="00965B64">
        <w:rPr>
          <w:rFonts w:ascii="Arial" w:hAnsi="Arial" w:cs="Arial"/>
          <w:sz w:val="22"/>
          <w:szCs w:val="22"/>
        </w:rPr>
        <w:t xml:space="preserve"> - </w:t>
      </w:r>
      <w:r w:rsidR="00DC1C5B" w:rsidRPr="00965B64">
        <w:rPr>
          <w:rFonts w:ascii="Arial" w:hAnsi="Arial" w:cs="Arial"/>
          <w:sz w:val="22"/>
          <w:szCs w:val="22"/>
        </w:rPr>
        <w:t>Fica a critério da pregoeira</w:t>
      </w:r>
      <w:r w:rsidR="00C863BF" w:rsidRPr="00965B64">
        <w:rPr>
          <w:rFonts w:ascii="Arial" w:hAnsi="Arial" w:cs="Arial"/>
          <w:sz w:val="22"/>
          <w:szCs w:val="22"/>
        </w:rPr>
        <w:t>, solicitar informações adicionais necessárias para elucidar dúvidas que venham a surgir;</w:t>
      </w:r>
    </w:p>
    <w:p w14:paraId="49108A31" w14:textId="5AD125CF" w:rsidR="00C863BF" w:rsidRPr="00965B64" w:rsidRDefault="00DE367D" w:rsidP="00D75CBC">
      <w:pPr>
        <w:pStyle w:val="NormalWeb"/>
        <w:widowControl w:val="0"/>
        <w:tabs>
          <w:tab w:val="left" w:pos="851"/>
        </w:tabs>
        <w:autoSpaceDE w:val="0"/>
        <w:autoSpaceDN w:val="0"/>
        <w:spacing w:before="121"/>
        <w:jc w:val="both"/>
        <w:rPr>
          <w:rFonts w:ascii="Arial" w:hAnsi="Arial" w:cs="Arial"/>
          <w:sz w:val="22"/>
          <w:szCs w:val="22"/>
        </w:rPr>
      </w:pPr>
      <w:r w:rsidRPr="00965B64">
        <w:rPr>
          <w:rFonts w:ascii="Arial" w:hAnsi="Arial" w:cs="Arial"/>
          <w:sz w:val="22"/>
          <w:szCs w:val="22"/>
        </w:rPr>
        <w:t>6.1.</w:t>
      </w:r>
      <w:r w:rsidR="00045617">
        <w:rPr>
          <w:rFonts w:ascii="Arial" w:hAnsi="Arial" w:cs="Arial"/>
          <w:sz w:val="22"/>
          <w:szCs w:val="22"/>
        </w:rPr>
        <w:t>6</w:t>
      </w:r>
      <w:r w:rsidRPr="00965B64">
        <w:rPr>
          <w:rFonts w:ascii="Arial" w:hAnsi="Arial" w:cs="Arial"/>
          <w:sz w:val="22"/>
          <w:szCs w:val="22"/>
        </w:rPr>
        <w:t xml:space="preserve"> -</w:t>
      </w:r>
      <w:r w:rsidR="00FA1F96">
        <w:rPr>
          <w:rFonts w:ascii="Arial" w:hAnsi="Arial" w:cs="Arial"/>
          <w:sz w:val="22"/>
          <w:szCs w:val="22"/>
        </w:rPr>
        <w:t xml:space="preserve"> </w:t>
      </w:r>
      <w:r w:rsidR="00DC1C5B" w:rsidRPr="00965B64">
        <w:rPr>
          <w:rFonts w:ascii="Arial" w:hAnsi="Arial" w:cs="Arial"/>
          <w:sz w:val="22"/>
          <w:szCs w:val="22"/>
        </w:rPr>
        <w:t>O prazo de validade da prop</w:t>
      </w:r>
      <w:r w:rsidR="001D1B91">
        <w:rPr>
          <w:rFonts w:ascii="Arial" w:hAnsi="Arial" w:cs="Arial"/>
          <w:sz w:val="22"/>
          <w:szCs w:val="22"/>
        </w:rPr>
        <w:t>osta não poderá ser inferior a 3</w:t>
      </w:r>
      <w:r w:rsidR="00DC1C5B" w:rsidRPr="00965B64">
        <w:rPr>
          <w:rFonts w:ascii="Arial" w:hAnsi="Arial" w:cs="Arial"/>
          <w:sz w:val="22"/>
          <w:szCs w:val="22"/>
        </w:rPr>
        <w:t xml:space="preserve">0 (trinta) dias, tendo como marco inicial a data </w:t>
      </w:r>
      <w:r w:rsidR="0041791F" w:rsidRPr="00965B64">
        <w:rPr>
          <w:rFonts w:ascii="Arial" w:hAnsi="Arial" w:cs="Arial"/>
          <w:sz w:val="22"/>
          <w:szCs w:val="22"/>
        </w:rPr>
        <w:t>da sessão</w:t>
      </w:r>
      <w:r w:rsidR="00C863BF" w:rsidRPr="00965B64">
        <w:rPr>
          <w:rFonts w:ascii="Arial" w:hAnsi="Arial" w:cs="Arial"/>
          <w:sz w:val="22"/>
          <w:szCs w:val="22"/>
        </w:rPr>
        <w:t>;</w:t>
      </w:r>
    </w:p>
    <w:p w14:paraId="1A926613" w14:textId="77777777" w:rsidR="00C863BF" w:rsidRPr="00965B64" w:rsidRDefault="00C863BF" w:rsidP="00D75CBC">
      <w:pPr>
        <w:jc w:val="both"/>
        <w:rPr>
          <w:rFonts w:ascii="Arial" w:hAnsi="Arial" w:cs="Arial"/>
          <w:sz w:val="22"/>
          <w:szCs w:val="22"/>
        </w:rPr>
      </w:pPr>
      <w:r w:rsidRPr="00965B64">
        <w:rPr>
          <w:rFonts w:ascii="Arial" w:hAnsi="Arial" w:cs="Arial"/>
          <w:sz w:val="22"/>
          <w:szCs w:val="22"/>
        </w:rPr>
        <w:t xml:space="preserve">6.2 - Deverão ser propostos </w:t>
      </w:r>
      <w:r w:rsidR="00BC4D0C" w:rsidRPr="00965B64">
        <w:rPr>
          <w:rFonts w:ascii="Arial" w:hAnsi="Arial" w:cs="Arial"/>
          <w:sz w:val="22"/>
          <w:szCs w:val="22"/>
        </w:rPr>
        <w:t>produtos</w:t>
      </w:r>
      <w:r w:rsidRPr="00965B64">
        <w:rPr>
          <w:rFonts w:ascii="Arial" w:hAnsi="Arial" w:cs="Arial"/>
          <w:sz w:val="22"/>
          <w:szCs w:val="22"/>
        </w:rPr>
        <w:t xml:space="preserve">, em quantidade e especificação conforme exigências mínimas do Edital, </w:t>
      </w:r>
      <w:r w:rsidRPr="00965B64">
        <w:rPr>
          <w:rFonts w:ascii="Arial" w:hAnsi="Arial" w:cs="Arial"/>
          <w:bCs/>
          <w:sz w:val="22"/>
          <w:szCs w:val="22"/>
        </w:rPr>
        <w:t xml:space="preserve">com disponibilidade para entrega </w:t>
      </w:r>
      <w:r w:rsidR="000A31F3" w:rsidRPr="00965B64">
        <w:rPr>
          <w:rFonts w:ascii="Arial" w:hAnsi="Arial" w:cs="Arial"/>
          <w:bCs/>
          <w:sz w:val="22"/>
          <w:szCs w:val="22"/>
        </w:rPr>
        <w:t>conforme termo de referência</w:t>
      </w:r>
      <w:r w:rsidRPr="00965B64">
        <w:rPr>
          <w:rFonts w:ascii="Arial" w:hAnsi="Arial" w:cs="Arial"/>
          <w:sz w:val="22"/>
          <w:szCs w:val="22"/>
        </w:rPr>
        <w:t xml:space="preserve">, em atendimento integral a todas às exigências do Edital, ficando obrigada a empresa proponente, no caso de vencedora, a entregar </w:t>
      </w:r>
      <w:r w:rsidR="00BC4D0C" w:rsidRPr="00965B64">
        <w:rPr>
          <w:rFonts w:ascii="Arial" w:hAnsi="Arial" w:cs="Arial"/>
          <w:sz w:val="22"/>
          <w:szCs w:val="22"/>
        </w:rPr>
        <w:t>produtos</w:t>
      </w:r>
      <w:r w:rsidRPr="00965B64">
        <w:rPr>
          <w:rFonts w:ascii="Arial" w:hAnsi="Arial" w:cs="Arial"/>
          <w:sz w:val="22"/>
          <w:szCs w:val="22"/>
        </w:rPr>
        <w:t xml:space="preserve"> idêntico ao solicitado no ato convocatório, não podendo alegar desconhecimento ou erro, e no caso de descumprimento desta previsão poderá ser declarada inidônea para contratar com a Administração Pública, conforme disposto no Artigo 7º da Lei Federal 10.520 de 17 de Julho de 2002.</w:t>
      </w:r>
    </w:p>
    <w:p w14:paraId="7D62AC6F" w14:textId="33E13B4E" w:rsidR="00DC1C5B" w:rsidRPr="00965B64" w:rsidRDefault="00C863BF" w:rsidP="00D75CBC">
      <w:pPr>
        <w:pStyle w:val="NormalWeb"/>
        <w:widowControl w:val="0"/>
        <w:autoSpaceDE w:val="0"/>
        <w:autoSpaceDN w:val="0"/>
        <w:spacing w:before="101"/>
        <w:jc w:val="both"/>
        <w:rPr>
          <w:rFonts w:ascii="Arial" w:hAnsi="Arial" w:cs="Arial"/>
          <w:sz w:val="22"/>
          <w:szCs w:val="22"/>
        </w:rPr>
      </w:pPr>
      <w:r w:rsidRPr="00965B64">
        <w:rPr>
          <w:rFonts w:ascii="Arial" w:hAnsi="Arial" w:cs="Arial"/>
          <w:sz w:val="22"/>
          <w:szCs w:val="22"/>
        </w:rPr>
        <w:t xml:space="preserve">6.3 – </w:t>
      </w:r>
      <w:r w:rsidR="00DC1C5B" w:rsidRPr="00965B64">
        <w:rPr>
          <w:rFonts w:ascii="Arial" w:hAnsi="Arial" w:cs="Arial"/>
          <w:sz w:val="22"/>
          <w:szCs w:val="22"/>
        </w:rPr>
        <w:t xml:space="preserve">As propostas ficarão disponíveis no </w:t>
      </w:r>
      <w:r w:rsidR="0041791F" w:rsidRPr="00965B64">
        <w:rPr>
          <w:rFonts w:ascii="Arial" w:hAnsi="Arial" w:cs="Arial"/>
          <w:sz w:val="22"/>
          <w:szCs w:val="22"/>
        </w:rPr>
        <w:t>sistema eletrônico</w:t>
      </w:r>
      <w:r w:rsidR="00DC1C5B" w:rsidRPr="00965B64">
        <w:rPr>
          <w:rFonts w:ascii="Arial" w:hAnsi="Arial" w:cs="Arial"/>
          <w:sz w:val="22"/>
          <w:szCs w:val="22"/>
        </w:rPr>
        <w:t>.</w:t>
      </w:r>
    </w:p>
    <w:p w14:paraId="4D7E0DBE" w14:textId="77777777" w:rsidR="00C863BF" w:rsidRPr="00965B64" w:rsidRDefault="00C863BF" w:rsidP="00D75CBC">
      <w:pPr>
        <w:jc w:val="both"/>
        <w:rPr>
          <w:rStyle w:val="TextodebaloChar"/>
          <w:sz w:val="22"/>
          <w:szCs w:val="22"/>
        </w:rPr>
      </w:pPr>
      <w:r w:rsidRPr="00965B64">
        <w:rPr>
          <w:rFonts w:ascii="Arial" w:hAnsi="Arial" w:cs="Arial"/>
          <w:sz w:val="22"/>
          <w:szCs w:val="22"/>
        </w:rPr>
        <w:t xml:space="preserve">6.4 </w:t>
      </w:r>
      <w:r w:rsidRPr="00965B64">
        <w:rPr>
          <w:rStyle w:val="TextodebaloChar"/>
          <w:sz w:val="22"/>
          <w:szCs w:val="22"/>
        </w:rPr>
        <w:t>- Os preços propostos serão de exclusiva responsabilidade da licitante, não lhe assistindo o direito de pleitear qualquer alteração dos mesmos, sob alegação de erro, omissão ou qual</w:t>
      </w:r>
      <w:r w:rsidR="00225C4C" w:rsidRPr="00965B64">
        <w:rPr>
          <w:rStyle w:val="TextodebaloChar"/>
          <w:sz w:val="22"/>
          <w:szCs w:val="22"/>
        </w:rPr>
        <w:t>quer</w:t>
      </w:r>
      <w:r w:rsidRPr="00965B64">
        <w:rPr>
          <w:rStyle w:val="TextodebaloChar"/>
          <w:sz w:val="22"/>
          <w:szCs w:val="22"/>
        </w:rPr>
        <w:t xml:space="preserve"> outro pretexto;</w:t>
      </w:r>
    </w:p>
    <w:p w14:paraId="77E20FC1" w14:textId="77777777" w:rsidR="00C863BF" w:rsidRPr="00965B64" w:rsidRDefault="00C863BF" w:rsidP="00D75CBC">
      <w:pPr>
        <w:jc w:val="both"/>
        <w:rPr>
          <w:rFonts w:ascii="Arial" w:hAnsi="Arial" w:cs="Arial"/>
          <w:sz w:val="22"/>
          <w:szCs w:val="22"/>
        </w:rPr>
      </w:pPr>
      <w:r w:rsidRPr="00965B64">
        <w:rPr>
          <w:rStyle w:val="TextodebaloChar"/>
          <w:sz w:val="22"/>
          <w:szCs w:val="22"/>
        </w:rPr>
        <w:t xml:space="preserve">6.4.1 - </w:t>
      </w:r>
      <w:r w:rsidRPr="00965B64">
        <w:rPr>
          <w:rFonts w:ascii="Arial" w:hAnsi="Arial" w:cs="Arial"/>
          <w:sz w:val="22"/>
          <w:szCs w:val="22"/>
        </w:rPr>
        <w:t>Os preços deverão ser cotados com</w:t>
      </w:r>
      <w:r w:rsidR="00DC1C5B" w:rsidRPr="00965B64">
        <w:rPr>
          <w:rFonts w:ascii="Arial" w:hAnsi="Arial" w:cs="Arial"/>
          <w:sz w:val="22"/>
          <w:szCs w:val="22"/>
        </w:rPr>
        <w:t xml:space="preserve"> 2(duas) </w:t>
      </w:r>
      <w:r w:rsidRPr="00965B64">
        <w:rPr>
          <w:rFonts w:ascii="Arial" w:hAnsi="Arial" w:cs="Arial"/>
          <w:sz w:val="22"/>
          <w:szCs w:val="22"/>
        </w:rPr>
        <w:t>casas decimais</w:t>
      </w:r>
      <w:r w:rsidR="00DC1C5B" w:rsidRPr="00965B64">
        <w:rPr>
          <w:rFonts w:ascii="Arial" w:hAnsi="Arial" w:cs="Arial"/>
          <w:sz w:val="22"/>
          <w:szCs w:val="22"/>
        </w:rPr>
        <w:t xml:space="preserve"> após a vírgula</w:t>
      </w:r>
      <w:r w:rsidRPr="00965B64">
        <w:rPr>
          <w:rFonts w:ascii="Arial" w:hAnsi="Arial" w:cs="Arial"/>
          <w:sz w:val="22"/>
          <w:szCs w:val="22"/>
        </w:rPr>
        <w:t xml:space="preserve">. Ex: R$ 0,01 </w:t>
      </w:r>
    </w:p>
    <w:p w14:paraId="3683683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6.5- Serão desclassificadas as propostas que contenham qualquer limitação ou condição substancialmente contrastante com os termos do presente Edital, ou descrição errônea do objeto.</w:t>
      </w:r>
    </w:p>
    <w:p w14:paraId="6A4288DB" w14:textId="77777777" w:rsidR="00C863BF" w:rsidRPr="00080B3A" w:rsidRDefault="00C863BF" w:rsidP="00C863BF">
      <w:pPr>
        <w:jc w:val="both"/>
        <w:rPr>
          <w:rFonts w:ascii="Arial" w:hAnsi="Arial" w:cs="Arial"/>
          <w:bCs/>
          <w:sz w:val="22"/>
          <w:szCs w:val="22"/>
        </w:rPr>
      </w:pPr>
      <w:r w:rsidRPr="00965B64">
        <w:rPr>
          <w:rStyle w:val="TextodebaloChar"/>
          <w:sz w:val="22"/>
          <w:szCs w:val="22"/>
        </w:rPr>
        <w:t>6.6-</w:t>
      </w:r>
      <w:r w:rsidRPr="00080B3A">
        <w:rPr>
          <w:rFonts w:ascii="Arial" w:hAnsi="Arial" w:cs="Arial"/>
          <w:bCs/>
          <w:sz w:val="22"/>
          <w:szCs w:val="22"/>
        </w:rPr>
        <w:t>Serão desclassificadas inicial</w:t>
      </w:r>
      <w:r w:rsidR="00DC1C5B" w:rsidRPr="00080B3A">
        <w:rPr>
          <w:rFonts w:ascii="Arial" w:hAnsi="Arial" w:cs="Arial"/>
          <w:bCs/>
          <w:sz w:val="22"/>
          <w:szCs w:val="22"/>
        </w:rPr>
        <w:t xml:space="preserve">mente </w:t>
      </w:r>
      <w:r w:rsidRPr="00080B3A">
        <w:rPr>
          <w:rFonts w:ascii="Arial" w:hAnsi="Arial" w:cs="Arial"/>
          <w:bCs/>
          <w:sz w:val="22"/>
          <w:szCs w:val="22"/>
        </w:rPr>
        <w:t>as propostas que</w:t>
      </w:r>
      <w:r w:rsidRPr="00080B3A">
        <w:rPr>
          <w:rFonts w:ascii="Arial" w:hAnsi="Arial" w:cs="Arial"/>
          <w:bCs/>
          <w:color w:val="003300"/>
          <w:sz w:val="22"/>
          <w:szCs w:val="22"/>
        </w:rPr>
        <w:t>:</w:t>
      </w:r>
    </w:p>
    <w:p w14:paraId="15892934" w14:textId="77777777" w:rsidR="00C863BF" w:rsidRPr="00965B64" w:rsidRDefault="00C863BF" w:rsidP="00C863BF">
      <w:pPr>
        <w:jc w:val="both"/>
        <w:rPr>
          <w:rStyle w:val="TextodebaloChar"/>
          <w:sz w:val="22"/>
          <w:szCs w:val="22"/>
        </w:rPr>
      </w:pPr>
      <w:r w:rsidRPr="00965B64">
        <w:rPr>
          <w:rStyle w:val="TextodebaloChar"/>
          <w:sz w:val="22"/>
          <w:szCs w:val="22"/>
        </w:rPr>
        <w:t xml:space="preserve">6.6.1- </w:t>
      </w:r>
      <w:r w:rsidR="002B0134" w:rsidRPr="00965B64">
        <w:rPr>
          <w:rStyle w:val="TextodebaloChar"/>
          <w:sz w:val="22"/>
          <w:szCs w:val="22"/>
        </w:rPr>
        <w:t>Tenham</w:t>
      </w:r>
      <w:r w:rsidRPr="00965B64">
        <w:rPr>
          <w:rStyle w:val="TextodebaloChar"/>
          <w:sz w:val="22"/>
          <w:szCs w:val="22"/>
        </w:rPr>
        <w:t xml:space="preserve"> inobservado o presente edital</w:t>
      </w:r>
      <w:r w:rsidR="00DC1C5B" w:rsidRPr="00965B64">
        <w:rPr>
          <w:rStyle w:val="TextodebaloChar"/>
          <w:sz w:val="22"/>
          <w:szCs w:val="22"/>
        </w:rPr>
        <w:t>;</w:t>
      </w:r>
    </w:p>
    <w:p w14:paraId="49FE7C18" w14:textId="77777777" w:rsidR="00C863BF" w:rsidRPr="00965B64" w:rsidRDefault="00C863BF" w:rsidP="00C863BF">
      <w:pPr>
        <w:jc w:val="both"/>
        <w:rPr>
          <w:rStyle w:val="TextodebaloChar"/>
          <w:sz w:val="22"/>
          <w:szCs w:val="22"/>
        </w:rPr>
      </w:pPr>
      <w:r w:rsidRPr="00965B64">
        <w:rPr>
          <w:rStyle w:val="TextodebaloChar"/>
          <w:sz w:val="22"/>
          <w:szCs w:val="22"/>
        </w:rPr>
        <w:t xml:space="preserve">6.6.2- </w:t>
      </w:r>
      <w:r w:rsidR="002B0134" w:rsidRPr="00965B64">
        <w:rPr>
          <w:rStyle w:val="TextodebaloChar"/>
          <w:sz w:val="22"/>
          <w:szCs w:val="22"/>
        </w:rPr>
        <w:t>Apresentem</w:t>
      </w:r>
      <w:r w:rsidRPr="00965B64">
        <w:rPr>
          <w:rStyle w:val="TextodebaloChar"/>
          <w:sz w:val="22"/>
          <w:szCs w:val="22"/>
        </w:rPr>
        <w:t xml:space="preserve"> rasuras, entrelinhas, emendas, acréscimos ou ainda, linguagem que dificulte a exata compreensão do seu enunciado; </w:t>
      </w:r>
    </w:p>
    <w:p w14:paraId="42EB742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6.6.3- </w:t>
      </w:r>
      <w:r w:rsidR="002B0134" w:rsidRPr="00965B64">
        <w:rPr>
          <w:rFonts w:ascii="Arial" w:hAnsi="Arial" w:cs="Arial"/>
          <w:sz w:val="22"/>
          <w:szCs w:val="22"/>
        </w:rPr>
        <w:t>Se</w:t>
      </w:r>
      <w:r w:rsidRPr="00965B64">
        <w:rPr>
          <w:rFonts w:ascii="Arial" w:hAnsi="Arial" w:cs="Arial"/>
          <w:sz w:val="22"/>
          <w:szCs w:val="22"/>
        </w:rPr>
        <w:t xml:space="preserve"> vinculem, de qualquer forma, à proposta de outra licitante</w:t>
      </w:r>
      <w:r w:rsidR="0010016A" w:rsidRPr="00965B64">
        <w:rPr>
          <w:rFonts w:ascii="Arial" w:hAnsi="Arial" w:cs="Arial"/>
          <w:sz w:val="22"/>
          <w:szCs w:val="22"/>
        </w:rPr>
        <w:t>;</w:t>
      </w:r>
    </w:p>
    <w:p w14:paraId="5DD37799" w14:textId="77777777" w:rsidR="00C863BF" w:rsidRPr="00965B64" w:rsidRDefault="00DC1C5B" w:rsidP="00C863BF">
      <w:pPr>
        <w:jc w:val="both"/>
        <w:rPr>
          <w:rFonts w:ascii="Arial" w:hAnsi="Arial" w:cs="Arial"/>
          <w:sz w:val="22"/>
          <w:szCs w:val="22"/>
        </w:rPr>
      </w:pPr>
      <w:r w:rsidRPr="00965B64">
        <w:rPr>
          <w:rFonts w:ascii="Arial" w:hAnsi="Arial" w:cs="Arial"/>
          <w:sz w:val="22"/>
          <w:szCs w:val="22"/>
        </w:rPr>
        <w:lastRenderedPageBreak/>
        <w:t xml:space="preserve">6.6.4- </w:t>
      </w:r>
      <w:r w:rsidR="002B0134" w:rsidRPr="00965B64">
        <w:rPr>
          <w:rFonts w:ascii="Arial" w:hAnsi="Arial" w:cs="Arial"/>
          <w:sz w:val="22"/>
          <w:szCs w:val="22"/>
        </w:rPr>
        <w:t>Na</w:t>
      </w:r>
      <w:r w:rsidR="00C863BF" w:rsidRPr="00965B64">
        <w:rPr>
          <w:rFonts w:ascii="Arial" w:hAnsi="Arial" w:cs="Arial"/>
          <w:sz w:val="22"/>
          <w:szCs w:val="22"/>
        </w:rPr>
        <w:t xml:space="preserve"> avaliação técnica,</w:t>
      </w:r>
      <w:r w:rsidR="00BC4D0C" w:rsidRPr="00965B64">
        <w:rPr>
          <w:rFonts w:ascii="Arial" w:hAnsi="Arial" w:cs="Arial"/>
          <w:sz w:val="22"/>
          <w:szCs w:val="22"/>
        </w:rPr>
        <w:t xml:space="preserve"> o fornecimento dos produtos</w:t>
      </w:r>
      <w:r w:rsidR="00C863BF" w:rsidRPr="00965B64">
        <w:rPr>
          <w:rFonts w:ascii="Arial" w:hAnsi="Arial" w:cs="Arial"/>
          <w:sz w:val="22"/>
          <w:szCs w:val="22"/>
        </w:rPr>
        <w:t xml:space="preserve"> tornar difícil o trabalho de dispensação à população, ou coloquem em risco a eficácia do </w:t>
      </w:r>
      <w:r w:rsidR="00BC4D0C" w:rsidRPr="00965B64">
        <w:rPr>
          <w:rFonts w:ascii="Arial" w:hAnsi="Arial" w:cs="Arial"/>
          <w:sz w:val="22"/>
          <w:szCs w:val="22"/>
        </w:rPr>
        <w:t>produto</w:t>
      </w:r>
      <w:r w:rsidR="0010016A" w:rsidRPr="00965B64">
        <w:rPr>
          <w:rFonts w:ascii="Arial" w:hAnsi="Arial" w:cs="Arial"/>
          <w:sz w:val="22"/>
          <w:szCs w:val="22"/>
        </w:rPr>
        <w:t>;</w:t>
      </w:r>
    </w:p>
    <w:p w14:paraId="149FFF5A" w14:textId="47DC23F8"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6.6.5- </w:t>
      </w:r>
      <w:r w:rsidR="002B0134" w:rsidRPr="00965B64">
        <w:rPr>
          <w:rFonts w:ascii="Arial" w:hAnsi="Arial" w:cs="Arial"/>
          <w:sz w:val="22"/>
          <w:szCs w:val="22"/>
        </w:rPr>
        <w:t>Não</w:t>
      </w:r>
      <w:r w:rsidRPr="00965B64">
        <w:rPr>
          <w:rFonts w:ascii="Arial" w:hAnsi="Arial" w:cs="Arial"/>
          <w:sz w:val="22"/>
          <w:szCs w:val="22"/>
        </w:rPr>
        <w:t xml:space="preserve"> apresentarem claramente as especificações </w:t>
      </w:r>
      <w:r w:rsidR="0041791F" w:rsidRPr="00965B64">
        <w:rPr>
          <w:rFonts w:ascii="Arial" w:hAnsi="Arial" w:cs="Arial"/>
          <w:sz w:val="22"/>
          <w:szCs w:val="22"/>
        </w:rPr>
        <w:t>dos produtos</w:t>
      </w:r>
      <w:r w:rsidRPr="00965B64">
        <w:rPr>
          <w:rFonts w:ascii="Arial" w:hAnsi="Arial" w:cs="Arial"/>
          <w:sz w:val="22"/>
          <w:szCs w:val="22"/>
        </w:rPr>
        <w:t xml:space="preserve"> de acordo com as solicitações deste edital. </w:t>
      </w:r>
    </w:p>
    <w:p w14:paraId="5913E035" w14:textId="77777777" w:rsidR="00C863BF" w:rsidRPr="00965B64" w:rsidRDefault="00DC1C5B" w:rsidP="00C863BF">
      <w:pPr>
        <w:jc w:val="both"/>
        <w:rPr>
          <w:rFonts w:ascii="Arial" w:hAnsi="Arial" w:cs="Arial"/>
          <w:sz w:val="22"/>
          <w:szCs w:val="22"/>
        </w:rPr>
      </w:pPr>
      <w:r w:rsidRPr="00965B64">
        <w:rPr>
          <w:rFonts w:ascii="Arial" w:hAnsi="Arial" w:cs="Arial"/>
          <w:sz w:val="22"/>
          <w:szCs w:val="22"/>
        </w:rPr>
        <w:t>6.6- A</w:t>
      </w:r>
      <w:r w:rsidR="00C863BF" w:rsidRPr="00965B64">
        <w:rPr>
          <w:rFonts w:ascii="Arial" w:hAnsi="Arial" w:cs="Arial"/>
          <w:sz w:val="22"/>
          <w:szCs w:val="22"/>
        </w:rPr>
        <w:t xml:space="preserve">s Propostas que estiverem em desacordo com o exigido no item 6 </w:t>
      </w:r>
      <w:r w:rsidRPr="00965B64">
        <w:rPr>
          <w:rFonts w:ascii="Arial" w:hAnsi="Arial" w:cs="Arial"/>
          <w:sz w:val="22"/>
          <w:szCs w:val="22"/>
        </w:rPr>
        <w:t>serão desclassificadas</w:t>
      </w:r>
      <w:r w:rsidR="00C863BF" w:rsidRPr="00965B64">
        <w:rPr>
          <w:rFonts w:ascii="Arial" w:hAnsi="Arial" w:cs="Arial"/>
          <w:sz w:val="22"/>
          <w:szCs w:val="22"/>
        </w:rPr>
        <w:t>.</w:t>
      </w:r>
    </w:p>
    <w:p w14:paraId="6A8D3A27" w14:textId="77777777" w:rsidR="00225C4C" w:rsidRPr="00965B64" w:rsidRDefault="00225C4C" w:rsidP="0010016A">
      <w:pPr>
        <w:jc w:val="both"/>
        <w:rPr>
          <w:rFonts w:ascii="Arial" w:hAnsi="Arial" w:cs="Arial"/>
          <w:sz w:val="22"/>
          <w:szCs w:val="22"/>
        </w:rPr>
      </w:pPr>
      <w:r w:rsidRPr="00965B64">
        <w:rPr>
          <w:rFonts w:ascii="Arial" w:hAnsi="Arial" w:cs="Arial"/>
          <w:sz w:val="22"/>
          <w:szCs w:val="22"/>
        </w:rPr>
        <w:t>6.7 – Erros meramente formais, assim considerados pela comissão não importarão em desclassificação de qualquer licitante.</w:t>
      </w:r>
    </w:p>
    <w:p w14:paraId="46FCCF65" w14:textId="77777777" w:rsidR="00C863BF" w:rsidRPr="00965B64" w:rsidRDefault="00C863BF" w:rsidP="00C863BF">
      <w:pPr>
        <w:jc w:val="both"/>
        <w:rPr>
          <w:rFonts w:ascii="Arial" w:hAnsi="Arial" w:cs="Arial"/>
          <w:sz w:val="22"/>
          <w:szCs w:val="22"/>
        </w:rPr>
      </w:pPr>
    </w:p>
    <w:p w14:paraId="6BAD3EBD"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 xml:space="preserve">7 – HABILITAÇÃO/DOCUMENTAÇÃO </w:t>
      </w:r>
    </w:p>
    <w:p w14:paraId="704CCBD3"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Os documentos apresentados na fase de Habilitação deverão ser autenticados (via cartório ou autenticação eletrônica, nos casos em que couber) ou apresentados em seus originais</w:t>
      </w:r>
      <w:r w:rsidR="0010016A" w:rsidRPr="00965B64">
        <w:rPr>
          <w:rFonts w:ascii="Arial" w:hAnsi="Arial" w:cs="Arial"/>
          <w:sz w:val="22"/>
          <w:szCs w:val="22"/>
        </w:rPr>
        <w:t xml:space="preserve"> no prazo de 3 (três) dias úteis, para conferência da Pregoeira</w:t>
      </w:r>
      <w:r w:rsidRPr="00965B64">
        <w:rPr>
          <w:rFonts w:ascii="Arial" w:hAnsi="Arial" w:cs="Arial"/>
          <w:sz w:val="22"/>
          <w:szCs w:val="22"/>
        </w:rPr>
        <w:t xml:space="preserve">, estando os mesmos com o prazo de validade em vigor, na data desta </w:t>
      </w:r>
      <w:r w:rsidR="00FA3FC3" w:rsidRPr="00965B64">
        <w:rPr>
          <w:rFonts w:ascii="Arial" w:hAnsi="Arial" w:cs="Arial"/>
          <w:sz w:val="22"/>
          <w:szCs w:val="22"/>
        </w:rPr>
        <w:t>licitação. Nos</w:t>
      </w:r>
      <w:r w:rsidRPr="00965B64">
        <w:rPr>
          <w:rFonts w:ascii="Arial" w:hAnsi="Arial" w:cs="Arial"/>
          <w:sz w:val="22"/>
          <w:szCs w:val="22"/>
        </w:rPr>
        <w:t xml:space="preserve"> casos em que forem </w:t>
      </w:r>
      <w:r w:rsidR="00965B64" w:rsidRPr="00965B64">
        <w:rPr>
          <w:rFonts w:ascii="Arial" w:hAnsi="Arial" w:cs="Arial"/>
          <w:sz w:val="22"/>
          <w:szCs w:val="22"/>
        </w:rPr>
        <w:t>apresentadas</w:t>
      </w:r>
      <w:r w:rsidRPr="00965B64">
        <w:rPr>
          <w:rFonts w:ascii="Arial" w:hAnsi="Arial" w:cs="Arial"/>
          <w:sz w:val="22"/>
          <w:szCs w:val="22"/>
        </w:rPr>
        <w:t xml:space="preserve"> certidões emitidas pela internet, </w:t>
      </w:r>
      <w:r w:rsidR="0010016A" w:rsidRPr="00965B64">
        <w:rPr>
          <w:rFonts w:ascii="Arial" w:hAnsi="Arial" w:cs="Arial"/>
          <w:sz w:val="22"/>
          <w:szCs w:val="22"/>
        </w:rPr>
        <w:t>a pregoeira</w:t>
      </w:r>
      <w:r w:rsidRPr="00965B64">
        <w:rPr>
          <w:rFonts w:ascii="Arial" w:hAnsi="Arial" w:cs="Arial"/>
          <w:sz w:val="22"/>
          <w:szCs w:val="22"/>
        </w:rPr>
        <w:t xml:space="preserve"> efetuará consulta nos sites oficiais, confirmando sua autenticidade, em cumprimento à Instrução </w:t>
      </w:r>
      <w:r w:rsidR="0010016A" w:rsidRPr="00965B64">
        <w:rPr>
          <w:rFonts w:ascii="Arial" w:hAnsi="Arial" w:cs="Arial"/>
          <w:sz w:val="22"/>
          <w:szCs w:val="22"/>
        </w:rPr>
        <w:t>Normativa SRF</w:t>
      </w:r>
      <w:r w:rsidRPr="00965B64">
        <w:rPr>
          <w:rFonts w:ascii="Arial" w:hAnsi="Arial" w:cs="Arial"/>
          <w:sz w:val="22"/>
          <w:szCs w:val="22"/>
        </w:rPr>
        <w:t xml:space="preserve"> nº. 200, de 13/09/2002.</w:t>
      </w:r>
    </w:p>
    <w:p w14:paraId="4D343E89" w14:textId="77777777" w:rsidR="00C863BF" w:rsidRPr="00965B64" w:rsidRDefault="00C863BF" w:rsidP="00C863BF">
      <w:pPr>
        <w:jc w:val="both"/>
        <w:rPr>
          <w:rFonts w:ascii="Arial" w:hAnsi="Arial" w:cs="Arial"/>
          <w:sz w:val="22"/>
          <w:szCs w:val="22"/>
        </w:rPr>
      </w:pPr>
    </w:p>
    <w:p w14:paraId="684FE25D"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7.1 - REGULARIDADE JURÍDICA</w:t>
      </w:r>
    </w:p>
    <w:p w14:paraId="5BABE66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7.1.1 - Registro Comercial, no caso de empresa individual;</w:t>
      </w:r>
    </w:p>
    <w:p w14:paraId="6CB29E02"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7.1.2 - Ato Constitutivo, estatuto ou contrato social e seus aditivos em vigor, devidamente registrados, em se tratando de sociedades comerciais, e no caso de sociedade de ações, acompanhadas de documentos de eleição de seus administradores;</w:t>
      </w:r>
    </w:p>
    <w:p w14:paraId="1B64B37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7.1.3 - Inscrição do ato constitutivo, no caso de sociedades civis, acompanhada de prova de diretoria em exercício;</w:t>
      </w:r>
    </w:p>
    <w:p w14:paraId="598364B7" w14:textId="77777777" w:rsidR="00C863BF" w:rsidRPr="00965B64" w:rsidRDefault="00C863BF" w:rsidP="00C863BF">
      <w:pPr>
        <w:jc w:val="both"/>
        <w:rPr>
          <w:rFonts w:ascii="Arial" w:hAnsi="Arial" w:cs="Arial"/>
          <w:sz w:val="22"/>
          <w:szCs w:val="22"/>
        </w:rPr>
      </w:pPr>
    </w:p>
    <w:p w14:paraId="20BBAF74" w14:textId="1FB675AD" w:rsidR="00C863BF" w:rsidRPr="00965B64" w:rsidRDefault="00C863BF" w:rsidP="00C863BF">
      <w:pPr>
        <w:jc w:val="both"/>
        <w:rPr>
          <w:rFonts w:ascii="Arial" w:hAnsi="Arial" w:cs="Arial"/>
          <w:b/>
          <w:sz w:val="22"/>
          <w:szCs w:val="22"/>
        </w:rPr>
      </w:pPr>
      <w:r w:rsidRPr="00965B64">
        <w:rPr>
          <w:rFonts w:ascii="Arial" w:hAnsi="Arial" w:cs="Arial"/>
          <w:b/>
          <w:sz w:val="22"/>
          <w:szCs w:val="22"/>
        </w:rPr>
        <w:t>7.2 - REGULARIDADE FISCAL</w:t>
      </w:r>
      <w:r w:rsidR="006845A7">
        <w:rPr>
          <w:rFonts w:ascii="Arial" w:hAnsi="Arial" w:cs="Arial"/>
          <w:b/>
          <w:sz w:val="22"/>
          <w:szCs w:val="22"/>
        </w:rPr>
        <w:t xml:space="preserve"> E TRABALHISTA</w:t>
      </w:r>
    </w:p>
    <w:p w14:paraId="5B46B474"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7.2.1 - Prova de Inscrição no Cadastro Nacional de Pessoas Jurídicas – CNPJ;</w:t>
      </w:r>
    </w:p>
    <w:p w14:paraId="4285B2A3"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7.2.2 - Prova de Inscrição no Cadastro de Contribuintes Municipal ou Estadual, se houver relativo ao domicílio ou sede do licitante, pertinente ao seu ramo de atividade e compatível com o objeto contratual;</w:t>
      </w:r>
    </w:p>
    <w:p w14:paraId="1E22F1A8"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7.2.3 - Prova de regularidade para com a Fazenda Federal, Estadual e Municipal ou do</w:t>
      </w:r>
      <w:r w:rsidR="002406AB" w:rsidRPr="00965B64">
        <w:rPr>
          <w:rFonts w:ascii="Arial" w:hAnsi="Arial" w:cs="Arial"/>
          <w:sz w:val="22"/>
          <w:szCs w:val="22"/>
        </w:rPr>
        <w:t xml:space="preserve"> domicílio ou sede do licitante;</w:t>
      </w:r>
    </w:p>
    <w:p w14:paraId="3D9D76B9"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7.2.4 - Certificado de Regularidade para com o FGTS, expedido pela Caixa Econômica Federal;</w:t>
      </w:r>
    </w:p>
    <w:p w14:paraId="5CE075F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7.2.5 - Certidão Negativa de Débito para com o INSS, ou prova equivalente que comprove regularidade de situação com o Seguro Social, ou ainda prova de garantia em juízo de valor suficiente para pagamento do débito, quando em litígio</w:t>
      </w:r>
      <w:r w:rsidR="002406AB" w:rsidRPr="00965B64">
        <w:rPr>
          <w:rFonts w:ascii="Arial" w:hAnsi="Arial" w:cs="Arial"/>
          <w:sz w:val="22"/>
          <w:szCs w:val="22"/>
        </w:rPr>
        <w:t>;</w:t>
      </w:r>
    </w:p>
    <w:p w14:paraId="2A1B627F"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7.2.6 – Certidão Negativ</w:t>
      </w:r>
      <w:r w:rsidR="002406AB" w:rsidRPr="00965B64">
        <w:rPr>
          <w:rFonts w:ascii="Arial" w:hAnsi="Arial" w:cs="Arial"/>
          <w:sz w:val="22"/>
          <w:szCs w:val="22"/>
        </w:rPr>
        <w:t>a de Débitos Trabalhista – CNDT.</w:t>
      </w:r>
    </w:p>
    <w:p w14:paraId="779E7814" w14:textId="77777777" w:rsidR="00C863BF" w:rsidRPr="00965B64" w:rsidRDefault="00C863BF" w:rsidP="00C863BF">
      <w:pPr>
        <w:jc w:val="both"/>
        <w:rPr>
          <w:rFonts w:ascii="Arial" w:hAnsi="Arial" w:cs="Arial"/>
          <w:sz w:val="22"/>
          <w:szCs w:val="22"/>
        </w:rPr>
      </w:pPr>
    </w:p>
    <w:p w14:paraId="15717E38"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7.3 – QUALIFICAÇÃO TÉCNICA</w:t>
      </w:r>
    </w:p>
    <w:p w14:paraId="3E03F400" w14:textId="232ADC83" w:rsidR="00C863BF" w:rsidRDefault="00C863BF" w:rsidP="0050706D">
      <w:pPr>
        <w:jc w:val="both"/>
        <w:rPr>
          <w:rFonts w:ascii="Arial" w:hAnsi="Arial" w:cs="Arial"/>
          <w:sz w:val="22"/>
          <w:szCs w:val="22"/>
        </w:rPr>
      </w:pPr>
      <w:r w:rsidRPr="00965B64">
        <w:rPr>
          <w:rFonts w:ascii="Arial" w:hAnsi="Arial" w:cs="Arial"/>
          <w:sz w:val="22"/>
          <w:szCs w:val="22"/>
        </w:rPr>
        <w:t xml:space="preserve">7.3.1 - Comprovação de aptidão para desempenho de atividade pertinente e compatível em </w:t>
      </w:r>
      <w:r w:rsidR="00884D52" w:rsidRPr="00965B64">
        <w:rPr>
          <w:rFonts w:ascii="Arial" w:hAnsi="Arial" w:cs="Arial"/>
          <w:sz w:val="22"/>
          <w:szCs w:val="22"/>
        </w:rPr>
        <w:t>características, através</w:t>
      </w:r>
      <w:r w:rsidRPr="00965B64">
        <w:rPr>
          <w:rFonts w:ascii="Arial" w:hAnsi="Arial" w:cs="Arial"/>
          <w:sz w:val="22"/>
          <w:szCs w:val="22"/>
        </w:rPr>
        <w:t xml:space="preserve"> da apresentação de atestado de desempenho anterior ou em execução, fornecido por pessoa jurídica de direito público ou privado, comprobatório da capacidade técnica para atendimento </w:t>
      </w:r>
      <w:r w:rsidR="0050706D">
        <w:rPr>
          <w:rFonts w:ascii="Arial" w:hAnsi="Arial" w:cs="Arial"/>
          <w:sz w:val="22"/>
          <w:szCs w:val="22"/>
        </w:rPr>
        <w:t>ao objeto da presente licitação</w:t>
      </w:r>
      <w:r w:rsidR="008C17FF">
        <w:rPr>
          <w:rFonts w:ascii="Arial" w:hAnsi="Arial" w:cs="Arial"/>
          <w:sz w:val="22"/>
          <w:szCs w:val="22"/>
        </w:rPr>
        <w:t>;</w:t>
      </w:r>
    </w:p>
    <w:p w14:paraId="38B46CAE" w14:textId="77777777" w:rsidR="0050706D" w:rsidRPr="00965B64" w:rsidRDefault="0050706D" w:rsidP="0050706D">
      <w:pPr>
        <w:jc w:val="both"/>
        <w:rPr>
          <w:rFonts w:ascii="Arial" w:hAnsi="Arial" w:cs="Arial"/>
          <w:sz w:val="22"/>
          <w:szCs w:val="22"/>
        </w:rPr>
      </w:pPr>
    </w:p>
    <w:p w14:paraId="7CBA3064"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7.4 – QUALIFICAÇÃO ECONÔMICO-FINANCEIRA</w:t>
      </w:r>
    </w:p>
    <w:p w14:paraId="0DDF5CB9"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7.4.1 - Certidão Negativa de Falência e Concordata, expedida pelo cartório distribuidor da comarca da sede da pessoa jurídica o</w:t>
      </w:r>
      <w:r w:rsidR="002406AB" w:rsidRPr="00965B64">
        <w:rPr>
          <w:rFonts w:ascii="Arial" w:hAnsi="Arial" w:cs="Arial"/>
          <w:sz w:val="22"/>
          <w:szCs w:val="22"/>
        </w:rPr>
        <w:t>u de execução de pessoa física</w:t>
      </w:r>
      <w:r w:rsidRPr="00965B64">
        <w:rPr>
          <w:rFonts w:ascii="Arial" w:hAnsi="Arial" w:cs="Arial"/>
          <w:sz w:val="22"/>
          <w:szCs w:val="22"/>
        </w:rPr>
        <w:t>.</w:t>
      </w:r>
    </w:p>
    <w:p w14:paraId="4CF4EA5E" w14:textId="77777777" w:rsidR="001D1B91" w:rsidRDefault="001D1B91" w:rsidP="00C863BF">
      <w:pPr>
        <w:autoSpaceDE w:val="0"/>
        <w:autoSpaceDN w:val="0"/>
        <w:adjustRightInd w:val="0"/>
        <w:rPr>
          <w:rFonts w:ascii="Arial" w:hAnsi="Arial" w:cs="Arial"/>
          <w:b/>
          <w:bCs/>
          <w:sz w:val="22"/>
          <w:szCs w:val="22"/>
        </w:rPr>
      </w:pPr>
    </w:p>
    <w:p w14:paraId="6ACFE4B9"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7.5 - DAS DECLARAÇÕES</w:t>
      </w:r>
    </w:p>
    <w:p w14:paraId="44867F79"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 xml:space="preserve">7.5.1. Declaração firmada pela licitante, nos termos do modelo constante do </w:t>
      </w:r>
      <w:r w:rsidRPr="00965B64">
        <w:rPr>
          <w:rFonts w:ascii="Arial" w:hAnsi="Arial" w:cs="Arial"/>
          <w:b/>
          <w:bCs/>
          <w:sz w:val="22"/>
          <w:szCs w:val="22"/>
        </w:rPr>
        <w:t>ANEXO V</w:t>
      </w:r>
      <w:r w:rsidR="00862B33" w:rsidRPr="00965B64">
        <w:rPr>
          <w:rFonts w:ascii="Arial" w:hAnsi="Arial" w:cs="Arial"/>
          <w:b/>
          <w:bCs/>
          <w:sz w:val="22"/>
          <w:szCs w:val="22"/>
        </w:rPr>
        <w:t>I</w:t>
      </w:r>
      <w:r w:rsidRPr="00965B64">
        <w:rPr>
          <w:rFonts w:ascii="Arial" w:hAnsi="Arial" w:cs="Arial"/>
          <w:b/>
          <w:bCs/>
          <w:sz w:val="22"/>
          <w:szCs w:val="22"/>
        </w:rPr>
        <w:t xml:space="preserve">, </w:t>
      </w:r>
      <w:r w:rsidRPr="00965B64">
        <w:rPr>
          <w:rFonts w:ascii="Arial" w:hAnsi="Arial" w:cs="Arial"/>
          <w:sz w:val="22"/>
          <w:szCs w:val="22"/>
        </w:rPr>
        <w:t>deste Edital, de que cumpre o disposto no inciso XXXIII do art. 7º da Constituição Federal;</w:t>
      </w:r>
    </w:p>
    <w:p w14:paraId="76D51EF1"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lastRenderedPageBreak/>
        <w:t xml:space="preserve">7.5.2. Declaração expressa da licitante, firmada sob as penas das leis, de que não existe qualquer impedimento legal para licitar ou contratar com a Administração, mediante modelo de declaração constante do </w:t>
      </w:r>
      <w:r w:rsidRPr="00965B64">
        <w:rPr>
          <w:rFonts w:ascii="Arial" w:hAnsi="Arial" w:cs="Arial"/>
          <w:b/>
          <w:bCs/>
          <w:sz w:val="22"/>
          <w:szCs w:val="22"/>
        </w:rPr>
        <w:t>ANEXO VI</w:t>
      </w:r>
      <w:r w:rsidR="00862B33" w:rsidRPr="00965B64">
        <w:rPr>
          <w:rFonts w:ascii="Arial" w:hAnsi="Arial" w:cs="Arial"/>
          <w:b/>
          <w:bCs/>
          <w:sz w:val="22"/>
          <w:szCs w:val="22"/>
        </w:rPr>
        <w:t>I</w:t>
      </w:r>
      <w:r w:rsidRPr="00965B64">
        <w:rPr>
          <w:rFonts w:ascii="Arial" w:hAnsi="Arial" w:cs="Arial"/>
          <w:sz w:val="22"/>
          <w:szCs w:val="22"/>
        </w:rPr>
        <w:t>, deste Edital;</w:t>
      </w:r>
    </w:p>
    <w:p w14:paraId="69110985" w14:textId="77777777" w:rsidR="00C032B4" w:rsidRPr="00965B64" w:rsidRDefault="00C032B4" w:rsidP="00C863BF">
      <w:pPr>
        <w:autoSpaceDE w:val="0"/>
        <w:autoSpaceDN w:val="0"/>
        <w:adjustRightInd w:val="0"/>
        <w:jc w:val="both"/>
        <w:rPr>
          <w:rFonts w:ascii="Arial" w:hAnsi="Arial" w:cs="Arial"/>
          <w:sz w:val="22"/>
          <w:szCs w:val="22"/>
        </w:rPr>
      </w:pPr>
      <w:r w:rsidRPr="00965B64">
        <w:rPr>
          <w:rFonts w:ascii="Arial" w:hAnsi="Arial" w:cs="Arial"/>
          <w:sz w:val="22"/>
          <w:szCs w:val="22"/>
        </w:rPr>
        <w:t>7.5.3. Declaração firmada pelo representante legal da licitante que não tem parentesco com servidores públicos pertencentes ao quadro funcional do município de Janaúba</w:t>
      </w:r>
      <w:r w:rsidR="00FA3FC3" w:rsidRPr="00965B64">
        <w:rPr>
          <w:rFonts w:ascii="Arial" w:hAnsi="Arial" w:cs="Arial"/>
          <w:sz w:val="22"/>
          <w:szCs w:val="22"/>
        </w:rPr>
        <w:t xml:space="preserve">, </w:t>
      </w:r>
      <w:r w:rsidR="00FA3FC3" w:rsidRPr="00965B64">
        <w:rPr>
          <w:rFonts w:ascii="Arial" w:hAnsi="Arial" w:cs="Arial"/>
          <w:b/>
          <w:sz w:val="22"/>
          <w:szCs w:val="22"/>
        </w:rPr>
        <w:t>ANEXO VIII</w:t>
      </w:r>
      <w:r w:rsidRPr="00965B64">
        <w:rPr>
          <w:rFonts w:ascii="Arial" w:hAnsi="Arial" w:cs="Arial"/>
          <w:sz w:val="22"/>
          <w:szCs w:val="22"/>
        </w:rPr>
        <w:t>.</w:t>
      </w:r>
    </w:p>
    <w:p w14:paraId="4DA72AD4" w14:textId="77777777" w:rsidR="00C863BF" w:rsidRPr="00965B64" w:rsidRDefault="00C863BF" w:rsidP="00E52F81">
      <w:pPr>
        <w:tabs>
          <w:tab w:val="left" w:pos="0"/>
        </w:tabs>
        <w:jc w:val="both"/>
        <w:rPr>
          <w:rFonts w:ascii="Arial" w:hAnsi="Arial" w:cs="Arial"/>
          <w:sz w:val="22"/>
          <w:szCs w:val="22"/>
        </w:rPr>
      </w:pPr>
    </w:p>
    <w:p w14:paraId="2122D5FE" w14:textId="77777777" w:rsidR="00E52F81" w:rsidRPr="00965B64" w:rsidRDefault="00E52F81" w:rsidP="009B4FC6">
      <w:pPr>
        <w:pStyle w:val="Ttulo1"/>
        <w:tabs>
          <w:tab w:val="left" w:pos="0"/>
        </w:tabs>
        <w:rPr>
          <w:rFonts w:ascii="Arial" w:hAnsi="Arial" w:cs="Arial"/>
          <w:b/>
          <w:sz w:val="22"/>
          <w:szCs w:val="22"/>
        </w:rPr>
      </w:pPr>
      <w:r w:rsidRPr="00965B64">
        <w:rPr>
          <w:rFonts w:ascii="Arial" w:hAnsi="Arial" w:cs="Arial"/>
          <w:b/>
          <w:w w:val="105"/>
          <w:sz w:val="22"/>
          <w:szCs w:val="22"/>
        </w:rPr>
        <w:t>8. DA FORMULAÇÃO DE LANCES – MODO ABERTO</w:t>
      </w:r>
    </w:p>
    <w:p w14:paraId="507835FB" w14:textId="23C5E363" w:rsidR="00E52F81" w:rsidRPr="00965B64" w:rsidRDefault="00E52F81" w:rsidP="009B4FC6">
      <w:pPr>
        <w:pStyle w:val="NormalWeb"/>
        <w:widowControl w:val="0"/>
        <w:numPr>
          <w:ilvl w:val="0"/>
          <w:numId w:val="8"/>
        </w:numPr>
        <w:tabs>
          <w:tab w:val="left" w:pos="0"/>
          <w:tab w:val="left" w:pos="284"/>
        </w:tabs>
        <w:autoSpaceDE w:val="0"/>
        <w:autoSpaceDN w:val="0"/>
        <w:spacing w:before="217"/>
        <w:ind w:left="0" w:firstLine="0"/>
        <w:jc w:val="both"/>
        <w:rPr>
          <w:rFonts w:ascii="Arial" w:hAnsi="Arial" w:cs="Arial"/>
          <w:sz w:val="22"/>
          <w:szCs w:val="22"/>
        </w:rPr>
      </w:pPr>
      <w:r w:rsidRPr="00965B64">
        <w:rPr>
          <w:rFonts w:ascii="Arial" w:hAnsi="Arial" w:cs="Arial"/>
          <w:sz w:val="22"/>
          <w:szCs w:val="22"/>
        </w:rPr>
        <w:t xml:space="preserve">Aberta a etapa competitiva, as </w:t>
      </w:r>
      <w:r w:rsidRPr="00DE77EE">
        <w:rPr>
          <w:rFonts w:ascii="Arial" w:hAnsi="Arial" w:cs="Arial"/>
          <w:bCs/>
          <w:sz w:val="22"/>
          <w:szCs w:val="22"/>
        </w:rPr>
        <w:t>licitantes</w:t>
      </w:r>
      <w:r w:rsidRPr="00965B64">
        <w:rPr>
          <w:rFonts w:ascii="Arial" w:hAnsi="Arial" w:cs="Arial"/>
          <w:b/>
          <w:sz w:val="22"/>
          <w:szCs w:val="22"/>
        </w:rPr>
        <w:t xml:space="preserve"> </w:t>
      </w:r>
      <w:r w:rsidRPr="00965B64">
        <w:rPr>
          <w:rFonts w:ascii="Arial" w:hAnsi="Arial" w:cs="Arial"/>
          <w:sz w:val="22"/>
          <w:szCs w:val="22"/>
        </w:rPr>
        <w:t xml:space="preserve">classificadas poderão encaminhar lances sucessivos, exclusivamente por meio do sistema eletrônico, sendo imediatamente informados do horário e valor consignados no registro de </w:t>
      </w:r>
      <w:r w:rsidR="00884D52" w:rsidRPr="00965B64">
        <w:rPr>
          <w:rFonts w:ascii="Arial" w:hAnsi="Arial" w:cs="Arial"/>
          <w:sz w:val="22"/>
          <w:szCs w:val="22"/>
        </w:rPr>
        <w:t>cada lance</w:t>
      </w:r>
      <w:r w:rsidRPr="00965B64">
        <w:rPr>
          <w:rFonts w:ascii="Arial" w:hAnsi="Arial" w:cs="Arial"/>
          <w:sz w:val="22"/>
          <w:szCs w:val="22"/>
        </w:rPr>
        <w:t>.</w:t>
      </w:r>
    </w:p>
    <w:p w14:paraId="2EBBCDAE" w14:textId="76C4ED68" w:rsidR="00E52F81" w:rsidRPr="00965B64" w:rsidRDefault="00E52F81" w:rsidP="0009695F">
      <w:pPr>
        <w:pStyle w:val="NormalWeb"/>
        <w:widowControl w:val="0"/>
        <w:numPr>
          <w:ilvl w:val="1"/>
          <w:numId w:val="8"/>
        </w:numPr>
        <w:tabs>
          <w:tab w:val="left" w:pos="0"/>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A licitante somente poderá oferecer lance inferior ao último por ela ofertado no percentual de 2% e registrado </w:t>
      </w:r>
      <w:r w:rsidR="00884D52" w:rsidRPr="00965B64">
        <w:rPr>
          <w:rFonts w:ascii="Arial" w:hAnsi="Arial" w:cs="Arial"/>
          <w:sz w:val="22"/>
          <w:szCs w:val="22"/>
        </w:rPr>
        <w:t>no sistema</w:t>
      </w:r>
      <w:r w:rsidRPr="00965B64">
        <w:rPr>
          <w:rFonts w:ascii="Arial" w:hAnsi="Arial" w:cs="Arial"/>
          <w:sz w:val="22"/>
          <w:szCs w:val="22"/>
        </w:rPr>
        <w:t>.</w:t>
      </w:r>
    </w:p>
    <w:p w14:paraId="75CE4A79" w14:textId="24CB9543" w:rsidR="00E52F81" w:rsidRPr="00965B64" w:rsidRDefault="00E52F81" w:rsidP="0009695F">
      <w:pPr>
        <w:pStyle w:val="NormalWeb"/>
        <w:widowControl w:val="0"/>
        <w:numPr>
          <w:ilvl w:val="1"/>
          <w:numId w:val="8"/>
        </w:numPr>
        <w:tabs>
          <w:tab w:val="left" w:pos="0"/>
          <w:tab w:val="left" w:pos="426"/>
        </w:tabs>
        <w:autoSpaceDE w:val="0"/>
        <w:autoSpaceDN w:val="0"/>
        <w:spacing w:before="125"/>
        <w:ind w:left="0" w:firstLine="0"/>
        <w:jc w:val="both"/>
        <w:rPr>
          <w:rFonts w:ascii="Arial" w:hAnsi="Arial" w:cs="Arial"/>
          <w:sz w:val="22"/>
          <w:szCs w:val="22"/>
        </w:rPr>
      </w:pPr>
      <w:r w:rsidRPr="00965B64">
        <w:rPr>
          <w:rFonts w:ascii="Arial" w:hAnsi="Arial" w:cs="Arial"/>
          <w:sz w:val="22"/>
          <w:szCs w:val="22"/>
        </w:rPr>
        <w:t xml:space="preserve">Durante o transcurso da sessão, os licitantes serão informados, em tempo real, do valor do menor lance registrado, mantendo-se em sigilo a identificação </w:t>
      </w:r>
      <w:r w:rsidR="00884D52" w:rsidRPr="00965B64">
        <w:rPr>
          <w:rFonts w:ascii="Arial" w:hAnsi="Arial" w:cs="Arial"/>
          <w:sz w:val="22"/>
          <w:szCs w:val="22"/>
        </w:rPr>
        <w:t>da ofertante</w:t>
      </w:r>
      <w:r w:rsidRPr="00965B64">
        <w:rPr>
          <w:rFonts w:ascii="Arial" w:hAnsi="Arial" w:cs="Arial"/>
          <w:sz w:val="22"/>
          <w:szCs w:val="22"/>
        </w:rPr>
        <w:t>.</w:t>
      </w:r>
    </w:p>
    <w:p w14:paraId="060C01FE" w14:textId="70C5E906" w:rsidR="00E52F81" w:rsidRPr="00965B64" w:rsidRDefault="00E52F81" w:rsidP="0009695F">
      <w:pPr>
        <w:pStyle w:val="NormalWeb"/>
        <w:widowControl w:val="0"/>
        <w:numPr>
          <w:ilvl w:val="1"/>
          <w:numId w:val="8"/>
        </w:numPr>
        <w:tabs>
          <w:tab w:val="left" w:pos="0"/>
          <w:tab w:val="left" w:pos="426"/>
        </w:tabs>
        <w:autoSpaceDE w:val="0"/>
        <w:autoSpaceDN w:val="0"/>
        <w:spacing w:before="120"/>
        <w:ind w:left="0" w:firstLine="0"/>
        <w:jc w:val="both"/>
        <w:rPr>
          <w:rFonts w:ascii="Arial" w:hAnsi="Arial" w:cs="Arial"/>
          <w:sz w:val="22"/>
          <w:szCs w:val="22"/>
        </w:rPr>
      </w:pPr>
      <w:r w:rsidRPr="00965B64">
        <w:rPr>
          <w:rFonts w:ascii="Arial" w:hAnsi="Arial" w:cs="Arial"/>
          <w:sz w:val="22"/>
          <w:szCs w:val="22"/>
        </w:rPr>
        <w:t xml:space="preserve">Em caso de empate, prevalecerá o lance recebido e </w:t>
      </w:r>
      <w:r w:rsidR="00884D52" w:rsidRPr="00965B64">
        <w:rPr>
          <w:rFonts w:ascii="Arial" w:hAnsi="Arial" w:cs="Arial"/>
          <w:sz w:val="22"/>
          <w:szCs w:val="22"/>
        </w:rPr>
        <w:t>registrado primeiro</w:t>
      </w:r>
      <w:r w:rsidRPr="00965B64">
        <w:rPr>
          <w:rFonts w:ascii="Arial" w:hAnsi="Arial" w:cs="Arial"/>
          <w:sz w:val="22"/>
          <w:szCs w:val="22"/>
        </w:rPr>
        <w:t>.</w:t>
      </w:r>
    </w:p>
    <w:p w14:paraId="15B50E78" w14:textId="77777777" w:rsidR="00E52F81" w:rsidRPr="00965B64" w:rsidRDefault="00E52F81" w:rsidP="0009695F">
      <w:pPr>
        <w:pStyle w:val="NormalWeb"/>
        <w:widowControl w:val="0"/>
        <w:numPr>
          <w:ilvl w:val="1"/>
          <w:numId w:val="8"/>
        </w:numPr>
        <w:tabs>
          <w:tab w:val="left" w:pos="0"/>
          <w:tab w:val="left" w:pos="426"/>
        </w:tabs>
        <w:autoSpaceDE w:val="0"/>
        <w:autoSpaceDN w:val="0"/>
        <w:ind w:left="0" w:firstLine="0"/>
        <w:jc w:val="both"/>
        <w:rPr>
          <w:rFonts w:ascii="Arial" w:hAnsi="Arial" w:cs="Arial"/>
          <w:sz w:val="22"/>
          <w:szCs w:val="22"/>
        </w:rPr>
      </w:pPr>
      <w:r w:rsidRPr="00965B64">
        <w:rPr>
          <w:rFonts w:ascii="Arial" w:hAnsi="Arial" w:cs="Arial"/>
          <w:sz w:val="22"/>
          <w:szCs w:val="22"/>
        </w:rPr>
        <w:t>Os lances apresentados e levados em consideração para efeito de julgamento serão de exclusiva e total responsabilidade da licitante, não lhe cabendo o direito de pleitear qualquer alteração.</w:t>
      </w:r>
    </w:p>
    <w:p w14:paraId="5DF8D6FA" w14:textId="79BC1AEF" w:rsidR="00E52F81" w:rsidRPr="00965B64" w:rsidRDefault="00E52F81" w:rsidP="0009695F">
      <w:pPr>
        <w:pStyle w:val="NormalWeb"/>
        <w:widowControl w:val="0"/>
        <w:numPr>
          <w:ilvl w:val="1"/>
          <w:numId w:val="8"/>
        </w:numPr>
        <w:tabs>
          <w:tab w:val="left" w:pos="0"/>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Durante a fase de lances, a Pregoeira poderá excluir, justificadamente, lance cujo valor seja </w:t>
      </w:r>
      <w:r w:rsidR="00884D52" w:rsidRPr="00965B64">
        <w:rPr>
          <w:rFonts w:ascii="Arial" w:hAnsi="Arial" w:cs="Arial"/>
          <w:sz w:val="22"/>
          <w:szCs w:val="22"/>
        </w:rPr>
        <w:t>manifestamente inexequível</w:t>
      </w:r>
      <w:r w:rsidRPr="00965B64">
        <w:rPr>
          <w:rFonts w:ascii="Arial" w:hAnsi="Arial" w:cs="Arial"/>
          <w:sz w:val="22"/>
          <w:szCs w:val="22"/>
        </w:rPr>
        <w:t>.</w:t>
      </w:r>
    </w:p>
    <w:p w14:paraId="2E5C164E" w14:textId="77777777" w:rsidR="00E52F81" w:rsidRPr="00965B64" w:rsidRDefault="00E52F81" w:rsidP="0009695F">
      <w:pPr>
        <w:pStyle w:val="NormalWeb"/>
        <w:widowControl w:val="0"/>
        <w:numPr>
          <w:ilvl w:val="1"/>
          <w:numId w:val="8"/>
        </w:numPr>
        <w:tabs>
          <w:tab w:val="left" w:pos="0"/>
          <w:tab w:val="left" w:pos="426"/>
        </w:tabs>
        <w:autoSpaceDE w:val="0"/>
        <w:autoSpaceDN w:val="0"/>
        <w:spacing w:before="123"/>
        <w:ind w:left="0" w:firstLine="0"/>
        <w:jc w:val="both"/>
        <w:rPr>
          <w:rFonts w:ascii="Arial" w:hAnsi="Arial" w:cs="Arial"/>
          <w:sz w:val="22"/>
          <w:szCs w:val="22"/>
        </w:rPr>
      </w:pPr>
      <w:r w:rsidRPr="00965B64">
        <w:rPr>
          <w:rFonts w:ascii="Arial" w:hAnsi="Arial" w:cs="Arial"/>
          <w:sz w:val="22"/>
          <w:szCs w:val="22"/>
        </w:rPr>
        <w:t>Se ocorrer a desconexão da Pregoeira no decorrer da etapa de lances, e o sistema eletrônico permanecer acessível às licitantes, os lances continuarão sendo recebidos, sem prejuízo dos atos realizados.</w:t>
      </w:r>
    </w:p>
    <w:p w14:paraId="1DD06DE1" w14:textId="206E2B12" w:rsidR="00B80DEB" w:rsidRDefault="00E52F81" w:rsidP="00B80DEB">
      <w:pPr>
        <w:pStyle w:val="NormalWeb"/>
        <w:widowControl w:val="0"/>
        <w:numPr>
          <w:ilvl w:val="1"/>
          <w:numId w:val="8"/>
        </w:numPr>
        <w:tabs>
          <w:tab w:val="left" w:pos="0"/>
          <w:tab w:val="left" w:pos="426"/>
        </w:tabs>
        <w:autoSpaceDE w:val="0"/>
        <w:autoSpaceDN w:val="0"/>
        <w:spacing w:before="8"/>
        <w:ind w:left="0" w:firstLine="0"/>
        <w:jc w:val="both"/>
        <w:rPr>
          <w:rFonts w:ascii="Arial" w:hAnsi="Arial" w:cs="Arial"/>
          <w:sz w:val="22"/>
          <w:szCs w:val="22"/>
        </w:rPr>
      </w:pPr>
      <w:r w:rsidRPr="00965B64">
        <w:rPr>
          <w:rFonts w:ascii="Arial" w:hAnsi="Arial" w:cs="Arial"/>
          <w:sz w:val="22"/>
          <w:szCs w:val="22"/>
        </w:rPr>
        <w:t>No caso de a desconexão da Pregoeira persistir por tempo superior a 10 (dez) minutos, a sessão do Pregão será suspensa automaticamente e terá reinício somente após comunicação expressa aos participantes no sítio</w:t>
      </w:r>
      <w:r w:rsidR="00884D52">
        <w:rPr>
          <w:rFonts w:ascii="Arial" w:hAnsi="Arial" w:cs="Arial"/>
          <w:sz w:val="22"/>
          <w:szCs w:val="22"/>
        </w:rPr>
        <w:t xml:space="preserve"> </w:t>
      </w:r>
      <w:hyperlink r:id="rId11" w:history="1">
        <w:r w:rsidR="00884D52" w:rsidRPr="001F0225">
          <w:rPr>
            <w:rStyle w:val="Hyperlink"/>
            <w:rFonts w:ascii="Arial" w:hAnsi="Arial" w:cs="Arial"/>
            <w:sz w:val="22"/>
            <w:szCs w:val="22"/>
          </w:rPr>
          <w:t>www.comprasbr.com.br</w:t>
        </w:r>
        <w:r w:rsidR="00884D52" w:rsidRPr="00080B3A">
          <w:rPr>
            <w:rStyle w:val="Hyperlink"/>
            <w:rFonts w:ascii="Arial" w:hAnsi="Arial" w:cs="Arial"/>
            <w:color w:val="000000" w:themeColor="text1"/>
            <w:sz w:val="22"/>
            <w:szCs w:val="22"/>
            <w:u w:val="none"/>
          </w:rPr>
          <w:t>.</w:t>
        </w:r>
      </w:hyperlink>
    </w:p>
    <w:p w14:paraId="60140569" w14:textId="77777777" w:rsidR="00E52F81" w:rsidRPr="00965B64" w:rsidRDefault="00E52F81" w:rsidP="00B80DEB">
      <w:pPr>
        <w:pStyle w:val="Ttulo1"/>
        <w:spacing w:before="101"/>
        <w:rPr>
          <w:rFonts w:ascii="Arial" w:hAnsi="Arial" w:cs="Arial"/>
          <w:b/>
          <w:sz w:val="22"/>
          <w:szCs w:val="22"/>
        </w:rPr>
      </w:pPr>
      <w:r w:rsidRPr="00965B64">
        <w:rPr>
          <w:rFonts w:ascii="Arial" w:hAnsi="Arial" w:cs="Arial"/>
          <w:b/>
          <w:sz w:val="22"/>
          <w:szCs w:val="22"/>
        </w:rPr>
        <w:t>9. DO ENCERRAMENTO DA ETAPA DOS LANCES VIA MEIO ELETRÔNICO</w:t>
      </w:r>
    </w:p>
    <w:p w14:paraId="7B208194" w14:textId="2B7ED1DD" w:rsidR="00E52F81" w:rsidRPr="00965B64" w:rsidRDefault="00E52F81" w:rsidP="00B80DEB">
      <w:pPr>
        <w:pStyle w:val="NormalWeb"/>
        <w:widowControl w:val="0"/>
        <w:numPr>
          <w:ilvl w:val="0"/>
          <w:numId w:val="8"/>
        </w:numPr>
        <w:tabs>
          <w:tab w:val="left" w:pos="142"/>
          <w:tab w:val="left" w:pos="284"/>
        </w:tabs>
        <w:autoSpaceDE w:val="0"/>
        <w:autoSpaceDN w:val="0"/>
        <w:spacing w:before="218"/>
        <w:ind w:left="0" w:firstLine="0"/>
        <w:jc w:val="both"/>
        <w:rPr>
          <w:rFonts w:ascii="Arial" w:hAnsi="Arial" w:cs="Arial"/>
          <w:sz w:val="22"/>
          <w:szCs w:val="22"/>
        </w:rPr>
      </w:pPr>
      <w:r w:rsidRPr="00965B64">
        <w:rPr>
          <w:rFonts w:ascii="Arial" w:hAnsi="Arial" w:cs="Arial"/>
          <w:sz w:val="22"/>
          <w:szCs w:val="22"/>
        </w:rPr>
        <w:t xml:space="preserve">A etapa de lances da sessão pública será encerrada mediante aviso de fechamento iminente de lances, emitido pelo sistema eletrônico aos Licitantes, após transcorrer o período de tempo de 10 (dez) minutos, no modo de disputa Aberto, após isso, poderá ser prorrogada automaticamente pelo sistema quando houver lance ofertado nos últimos 2 (dois) minutos do período de duração da </w:t>
      </w:r>
      <w:r w:rsidR="00884D52" w:rsidRPr="00965B64">
        <w:rPr>
          <w:rFonts w:ascii="Arial" w:hAnsi="Arial" w:cs="Arial"/>
          <w:sz w:val="22"/>
          <w:szCs w:val="22"/>
        </w:rPr>
        <w:t>sessão pública</w:t>
      </w:r>
      <w:r w:rsidRPr="00965B64">
        <w:rPr>
          <w:rFonts w:ascii="Arial" w:hAnsi="Arial" w:cs="Arial"/>
          <w:sz w:val="22"/>
          <w:szCs w:val="22"/>
        </w:rPr>
        <w:t>.</w:t>
      </w:r>
    </w:p>
    <w:p w14:paraId="2918154F" w14:textId="6966FAD6" w:rsidR="00E52F81" w:rsidRPr="00965B64" w:rsidRDefault="00E52F81" w:rsidP="0009695F">
      <w:pPr>
        <w:pStyle w:val="NormalWeb"/>
        <w:widowControl w:val="0"/>
        <w:numPr>
          <w:ilvl w:val="1"/>
          <w:numId w:val="8"/>
        </w:numPr>
        <w:tabs>
          <w:tab w:val="left" w:pos="426"/>
          <w:tab w:val="left" w:pos="709"/>
        </w:tabs>
        <w:autoSpaceDE w:val="0"/>
        <w:autoSpaceDN w:val="0"/>
        <w:spacing w:before="118"/>
        <w:ind w:left="0" w:firstLine="0"/>
        <w:jc w:val="both"/>
        <w:rPr>
          <w:rFonts w:ascii="Arial" w:hAnsi="Arial" w:cs="Arial"/>
          <w:sz w:val="22"/>
          <w:szCs w:val="22"/>
        </w:rPr>
      </w:pPr>
      <w:r w:rsidRPr="00965B64">
        <w:rPr>
          <w:rFonts w:ascii="Arial" w:hAnsi="Arial" w:cs="Arial"/>
          <w:sz w:val="22"/>
          <w:szCs w:val="22"/>
        </w:rPr>
        <w:t xml:space="preserve">Após o encerramento da etapa de lances, é facultado a Pregoeira negociar o preço ofertado diretamente com a licitante que tenha apresentado o lance de menor valor, visando a sua </w:t>
      </w:r>
      <w:r w:rsidR="00884D52" w:rsidRPr="00965B64">
        <w:rPr>
          <w:rFonts w:ascii="Arial" w:hAnsi="Arial" w:cs="Arial"/>
          <w:sz w:val="22"/>
          <w:szCs w:val="22"/>
        </w:rPr>
        <w:t>redução para</w:t>
      </w:r>
      <w:r w:rsidRPr="00965B64">
        <w:rPr>
          <w:rFonts w:ascii="Arial" w:hAnsi="Arial" w:cs="Arial"/>
          <w:sz w:val="22"/>
          <w:szCs w:val="22"/>
        </w:rPr>
        <w:t xml:space="preserve"> compatibilização com o orçamento </w:t>
      </w:r>
      <w:r w:rsidR="00884D52" w:rsidRPr="00965B64">
        <w:rPr>
          <w:rFonts w:ascii="Arial" w:hAnsi="Arial" w:cs="Arial"/>
          <w:sz w:val="22"/>
          <w:szCs w:val="22"/>
        </w:rPr>
        <w:t>da Administração</w:t>
      </w:r>
      <w:r w:rsidRPr="00965B64">
        <w:rPr>
          <w:rFonts w:ascii="Arial" w:hAnsi="Arial" w:cs="Arial"/>
          <w:sz w:val="22"/>
          <w:szCs w:val="22"/>
        </w:rPr>
        <w:t>.</w:t>
      </w:r>
    </w:p>
    <w:p w14:paraId="1BF64BFF" w14:textId="7671CFE4" w:rsidR="00E52F81" w:rsidRPr="00965B64" w:rsidRDefault="00E52F81" w:rsidP="0009695F">
      <w:pPr>
        <w:pStyle w:val="NormalWeb"/>
        <w:widowControl w:val="0"/>
        <w:numPr>
          <w:ilvl w:val="1"/>
          <w:numId w:val="8"/>
        </w:numPr>
        <w:tabs>
          <w:tab w:val="left" w:pos="426"/>
          <w:tab w:val="left" w:pos="1134"/>
        </w:tabs>
        <w:autoSpaceDE w:val="0"/>
        <w:autoSpaceDN w:val="0"/>
        <w:spacing w:before="120"/>
        <w:ind w:left="0" w:firstLine="0"/>
        <w:jc w:val="both"/>
        <w:rPr>
          <w:rFonts w:ascii="Arial" w:hAnsi="Arial" w:cs="Arial"/>
          <w:b/>
          <w:sz w:val="22"/>
          <w:szCs w:val="22"/>
        </w:rPr>
      </w:pPr>
      <w:r w:rsidRPr="00965B64">
        <w:rPr>
          <w:rFonts w:ascii="Arial" w:hAnsi="Arial" w:cs="Arial"/>
          <w:sz w:val="22"/>
          <w:szCs w:val="22"/>
        </w:rPr>
        <w:t xml:space="preserve">Encerrada a etapa de lances e negociação direta, a Pregoeira examinará a aceitabilidade do menor valor apresentado, sendo que será desclassificada a proposta que estiver com valor </w:t>
      </w:r>
      <w:r w:rsidRPr="00BE6049">
        <w:rPr>
          <w:rFonts w:ascii="Arial" w:hAnsi="Arial" w:cs="Arial"/>
          <w:sz w:val="22"/>
          <w:szCs w:val="22"/>
        </w:rPr>
        <w:t>po</w:t>
      </w:r>
      <w:r w:rsidR="008F1F14" w:rsidRPr="00BE6049">
        <w:rPr>
          <w:rFonts w:ascii="Arial" w:hAnsi="Arial" w:cs="Arial"/>
          <w:sz w:val="22"/>
          <w:szCs w:val="22"/>
        </w:rPr>
        <w:t>r item ou por lote superior ao</w:t>
      </w:r>
      <w:r w:rsidRPr="00BE6049">
        <w:rPr>
          <w:rFonts w:ascii="Arial" w:hAnsi="Arial" w:cs="Arial"/>
          <w:sz w:val="22"/>
          <w:szCs w:val="22"/>
        </w:rPr>
        <w:t xml:space="preserve"> definido após </w:t>
      </w:r>
      <w:r w:rsidR="00884D52" w:rsidRPr="00BE6049">
        <w:rPr>
          <w:rFonts w:ascii="Arial" w:hAnsi="Arial" w:cs="Arial"/>
          <w:sz w:val="22"/>
          <w:szCs w:val="22"/>
        </w:rPr>
        <w:t>negociação</w:t>
      </w:r>
      <w:r w:rsidRPr="00965B64">
        <w:rPr>
          <w:rFonts w:ascii="Arial" w:hAnsi="Arial" w:cs="Arial"/>
          <w:b/>
          <w:sz w:val="22"/>
          <w:szCs w:val="22"/>
        </w:rPr>
        <w:t>.</w:t>
      </w:r>
    </w:p>
    <w:p w14:paraId="52CE3660" w14:textId="68001988" w:rsidR="00E52F81" w:rsidRPr="00965B64" w:rsidRDefault="00E52F81" w:rsidP="0009695F">
      <w:pPr>
        <w:pStyle w:val="NormalWeb"/>
        <w:widowControl w:val="0"/>
        <w:numPr>
          <w:ilvl w:val="1"/>
          <w:numId w:val="8"/>
        </w:numPr>
        <w:tabs>
          <w:tab w:val="left" w:pos="426"/>
          <w:tab w:val="left" w:pos="1418"/>
        </w:tabs>
        <w:autoSpaceDE w:val="0"/>
        <w:autoSpaceDN w:val="0"/>
        <w:spacing w:before="123"/>
        <w:ind w:left="0" w:firstLine="0"/>
        <w:jc w:val="both"/>
        <w:rPr>
          <w:rFonts w:ascii="Arial" w:hAnsi="Arial" w:cs="Arial"/>
          <w:sz w:val="22"/>
          <w:szCs w:val="22"/>
        </w:rPr>
      </w:pPr>
      <w:r w:rsidRPr="00965B64">
        <w:rPr>
          <w:rFonts w:ascii="Arial" w:hAnsi="Arial" w:cs="Arial"/>
          <w:sz w:val="22"/>
          <w:szCs w:val="22"/>
        </w:rPr>
        <w:t xml:space="preserve">Cumpridas as etapas anteriores, a Pregoeira verificará a habilitação da Licitante classificada em primeiro lugar, conforme disposições contidas no </w:t>
      </w:r>
      <w:r w:rsidR="00884D52" w:rsidRPr="00965B64">
        <w:rPr>
          <w:rFonts w:ascii="Arial" w:hAnsi="Arial" w:cs="Arial"/>
          <w:sz w:val="22"/>
          <w:szCs w:val="22"/>
        </w:rPr>
        <w:t>presente Edital</w:t>
      </w:r>
      <w:r w:rsidRPr="00965B64">
        <w:rPr>
          <w:rFonts w:ascii="Arial" w:hAnsi="Arial" w:cs="Arial"/>
          <w:sz w:val="22"/>
          <w:szCs w:val="22"/>
        </w:rPr>
        <w:t>.</w:t>
      </w:r>
    </w:p>
    <w:p w14:paraId="4C08D851" w14:textId="41D91FB0" w:rsidR="00E52F81" w:rsidRPr="00965B64" w:rsidRDefault="00E52F81" w:rsidP="0009695F">
      <w:pPr>
        <w:pStyle w:val="NormalWeb"/>
        <w:widowControl w:val="0"/>
        <w:numPr>
          <w:ilvl w:val="1"/>
          <w:numId w:val="8"/>
        </w:numPr>
        <w:tabs>
          <w:tab w:val="left" w:pos="426"/>
          <w:tab w:val="left" w:pos="1418"/>
        </w:tabs>
        <w:autoSpaceDE w:val="0"/>
        <w:autoSpaceDN w:val="0"/>
        <w:spacing w:before="122"/>
        <w:ind w:left="0" w:firstLine="0"/>
        <w:jc w:val="both"/>
        <w:rPr>
          <w:rFonts w:ascii="Arial" w:hAnsi="Arial" w:cs="Arial"/>
          <w:sz w:val="22"/>
          <w:szCs w:val="22"/>
        </w:rPr>
      </w:pPr>
      <w:r w:rsidRPr="00965B64">
        <w:rPr>
          <w:rFonts w:ascii="Arial" w:hAnsi="Arial" w:cs="Arial"/>
          <w:sz w:val="22"/>
          <w:szCs w:val="22"/>
        </w:rPr>
        <w:t xml:space="preserve">Se a proposta de preços não for aceitável ou se a Licitante não atender às exigências </w:t>
      </w:r>
      <w:r w:rsidR="00884D52" w:rsidRPr="00965B64">
        <w:rPr>
          <w:rFonts w:ascii="Arial" w:hAnsi="Arial" w:cs="Arial"/>
          <w:sz w:val="22"/>
          <w:szCs w:val="22"/>
        </w:rPr>
        <w:t>de habilitação</w:t>
      </w:r>
      <w:r w:rsidRPr="00965B64">
        <w:rPr>
          <w:rFonts w:ascii="Arial" w:hAnsi="Arial" w:cs="Arial"/>
          <w:sz w:val="22"/>
          <w:szCs w:val="22"/>
        </w:rPr>
        <w:t xml:space="preserve">, a Pregoeira examinará a proposta de preços subsequente e, assim sucessivamente, </w:t>
      </w:r>
      <w:r w:rsidR="00884D52" w:rsidRPr="00965B64">
        <w:rPr>
          <w:rFonts w:ascii="Arial" w:hAnsi="Arial" w:cs="Arial"/>
          <w:sz w:val="22"/>
          <w:szCs w:val="22"/>
        </w:rPr>
        <w:t>na ordem</w:t>
      </w:r>
      <w:r w:rsidRPr="00965B64">
        <w:rPr>
          <w:rFonts w:ascii="Arial" w:hAnsi="Arial" w:cs="Arial"/>
          <w:sz w:val="22"/>
          <w:szCs w:val="22"/>
        </w:rPr>
        <w:t xml:space="preserve"> de classificação, até a apuração de uma proposta de preços que atenda ao Edital, sendo o respectivo Licitante declarado vencedor pela</w:t>
      </w:r>
      <w:r w:rsidR="00884D52">
        <w:rPr>
          <w:rFonts w:ascii="Arial" w:hAnsi="Arial" w:cs="Arial"/>
          <w:sz w:val="22"/>
          <w:szCs w:val="22"/>
        </w:rPr>
        <w:t xml:space="preserve"> </w:t>
      </w:r>
      <w:r w:rsidRPr="00965B64">
        <w:rPr>
          <w:rFonts w:ascii="Arial" w:hAnsi="Arial" w:cs="Arial"/>
          <w:sz w:val="22"/>
          <w:szCs w:val="22"/>
        </w:rPr>
        <w:t>Pregoeira.</w:t>
      </w:r>
    </w:p>
    <w:p w14:paraId="0A5F744B" w14:textId="362710C4" w:rsidR="00E52F81" w:rsidRPr="00965B64" w:rsidRDefault="00E52F81" w:rsidP="0009695F">
      <w:pPr>
        <w:pStyle w:val="NormalWeb"/>
        <w:widowControl w:val="0"/>
        <w:numPr>
          <w:ilvl w:val="1"/>
          <w:numId w:val="8"/>
        </w:numPr>
        <w:tabs>
          <w:tab w:val="left" w:pos="42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A indicação do lance vencedor, a classificação dos lances apresentados e demais informações relativas à sessão pública do Pregão Eletrônico constarão de ata divulgada no Sistema </w:t>
      </w:r>
      <w:r w:rsidR="008F1F14" w:rsidRPr="00965B64">
        <w:rPr>
          <w:rFonts w:ascii="Arial" w:hAnsi="Arial" w:cs="Arial"/>
          <w:sz w:val="22"/>
          <w:szCs w:val="22"/>
        </w:rPr>
        <w:t>Eletrônico, sem</w:t>
      </w:r>
      <w:r w:rsidRPr="00965B64">
        <w:rPr>
          <w:rFonts w:ascii="Arial" w:hAnsi="Arial" w:cs="Arial"/>
          <w:sz w:val="22"/>
          <w:szCs w:val="22"/>
        </w:rPr>
        <w:t xml:space="preserve"> prejuízo das demais formas de publicidade prevista na </w:t>
      </w:r>
      <w:r w:rsidR="00884D52" w:rsidRPr="00965B64">
        <w:rPr>
          <w:rFonts w:ascii="Arial" w:hAnsi="Arial" w:cs="Arial"/>
          <w:sz w:val="22"/>
          <w:szCs w:val="22"/>
        </w:rPr>
        <w:t>legislação pertinente</w:t>
      </w:r>
      <w:r w:rsidRPr="00965B64">
        <w:rPr>
          <w:rFonts w:ascii="Arial" w:hAnsi="Arial" w:cs="Arial"/>
          <w:sz w:val="22"/>
          <w:szCs w:val="22"/>
        </w:rPr>
        <w:t>.</w:t>
      </w:r>
    </w:p>
    <w:p w14:paraId="0AFD250F" w14:textId="0FF78F09" w:rsidR="00E52F81" w:rsidRPr="001D1B91" w:rsidRDefault="00E52F81" w:rsidP="001D1B91">
      <w:pPr>
        <w:pStyle w:val="NormalWeb"/>
        <w:widowControl w:val="0"/>
        <w:numPr>
          <w:ilvl w:val="1"/>
          <w:numId w:val="8"/>
        </w:numPr>
        <w:tabs>
          <w:tab w:val="left" w:pos="426"/>
        </w:tabs>
        <w:autoSpaceDE w:val="0"/>
        <w:autoSpaceDN w:val="0"/>
        <w:spacing w:before="124"/>
        <w:ind w:left="0" w:firstLine="0"/>
        <w:jc w:val="both"/>
        <w:rPr>
          <w:rFonts w:ascii="Arial" w:hAnsi="Arial" w:cs="Arial"/>
          <w:sz w:val="22"/>
          <w:szCs w:val="22"/>
        </w:rPr>
      </w:pPr>
      <w:r w:rsidRPr="00965B64">
        <w:rPr>
          <w:rFonts w:ascii="Arial" w:hAnsi="Arial" w:cs="Arial"/>
          <w:sz w:val="22"/>
          <w:szCs w:val="22"/>
        </w:rPr>
        <w:lastRenderedPageBreak/>
        <w:t>A proposta de preços atualizada com o último lance deverá ser inserida no sistema</w:t>
      </w:r>
      <w:r w:rsidR="0070512E">
        <w:rPr>
          <w:rFonts w:ascii="Arial" w:hAnsi="Arial" w:cs="Arial"/>
          <w:sz w:val="22"/>
          <w:szCs w:val="22"/>
        </w:rPr>
        <w:t xml:space="preserve"> </w:t>
      </w:r>
      <w:r w:rsidRPr="00965B64">
        <w:rPr>
          <w:rFonts w:ascii="Arial" w:hAnsi="Arial" w:cs="Arial"/>
          <w:sz w:val="22"/>
          <w:szCs w:val="22"/>
        </w:rPr>
        <w:t>Compras</w:t>
      </w:r>
      <w:r w:rsidR="0070512E">
        <w:rPr>
          <w:rFonts w:ascii="Arial" w:hAnsi="Arial" w:cs="Arial"/>
          <w:sz w:val="22"/>
          <w:szCs w:val="22"/>
        </w:rPr>
        <w:t xml:space="preserve"> </w:t>
      </w:r>
      <w:r w:rsidRPr="00965B64">
        <w:rPr>
          <w:rFonts w:ascii="Arial" w:hAnsi="Arial" w:cs="Arial"/>
          <w:sz w:val="22"/>
          <w:szCs w:val="22"/>
        </w:rPr>
        <w:t>BR</w:t>
      </w:r>
      <w:r w:rsidR="0070512E">
        <w:rPr>
          <w:rFonts w:ascii="Arial" w:hAnsi="Arial" w:cs="Arial"/>
          <w:sz w:val="22"/>
          <w:szCs w:val="22"/>
        </w:rPr>
        <w:t xml:space="preserve"> </w:t>
      </w:r>
      <w:r w:rsidR="001D1B91">
        <w:rPr>
          <w:rFonts w:ascii="Arial" w:hAnsi="Arial" w:cs="Arial"/>
          <w:sz w:val="22"/>
          <w:szCs w:val="22"/>
        </w:rPr>
        <w:t xml:space="preserve">ou enviada por e-mail </w:t>
      </w:r>
      <w:r w:rsidRPr="00965B64">
        <w:rPr>
          <w:rFonts w:ascii="Arial" w:hAnsi="Arial" w:cs="Arial"/>
          <w:sz w:val="22"/>
          <w:szCs w:val="22"/>
        </w:rPr>
        <w:t xml:space="preserve">no prazo de </w:t>
      </w:r>
      <w:r w:rsidR="008F1F14" w:rsidRPr="00965B64">
        <w:rPr>
          <w:rFonts w:ascii="Arial" w:hAnsi="Arial" w:cs="Arial"/>
          <w:sz w:val="22"/>
          <w:szCs w:val="22"/>
        </w:rPr>
        <w:t>60</w:t>
      </w:r>
      <w:r w:rsidRPr="00965B64">
        <w:rPr>
          <w:rFonts w:ascii="Arial" w:hAnsi="Arial" w:cs="Arial"/>
          <w:sz w:val="22"/>
          <w:szCs w:val="22"/>
        </w:rPr>
        <w:t xml:space="preserve"> (</w:t>
      </w:r>
      <w:r w:rsidR="008F1F14" w:rsidRPr="00965B64">
        <w:rPr>
          <w:rFonts w:ascii="Arial" w:hAnsi="Arial" w:cs="Arial"/>
          <w:sz w:val="22"/>
          <w:szCs w:val="22"/>
        </w:rPr>
        <w:t>sessenta</w:t>
      </w:r>
      <w:r w:rsidRPr="00965B64">
        <w:rPr>
          <w:rFonts w:ascii="Arial" w:hAnsi="Arial" w:cs="Arial"/>
          <w:sz w:val="22"/>
          <w:szCs w:val="22"/>
        </w:rPr>
        <w:t xml:space="preserve">) minutos, digitalizada, juntamente com a comprovação das especificações técnicas dos produtos exigidas, conforme Anexo II </w:t>
      </w:r>
      <w:r w:rsidR="00884D52" w:rsidRPr="00965B64">
        <w:rPr>
          <w:rFonts w:ascii="Arial" w:hAnsi="Arial" w:cs="Arial"/>
          <w:sz w:val="22"/>
          <w:szCs w:val="22"/>
        </w:rPr>
        <w:t>do Edital</w:t>
      </w:r>
      <w:r w:rsidRPr="00965B64">
        <w:rPr>
          <w:rFonts w:ascii="Arial" w:hAnsi="Arial" w:cs="Arial"/>
          <w:sz w:val="22"/>
          <w:szCs w:val="22"/>
        </w:rPr>
        <w:t>.</w:t>
      </w:r>
    </w:p>
    <w:p w14:paraId="2C8372B0" w14:textId="4B47433E" w:rsidR="00E52F81" w:rsidRPr="00965B64" w:rsidRDefault="00E52F81" w:rsidP="0009695F">
      <w:pPr>
        <w:pStyle w:val="NormalWeb"/>
        <w:widowControl w:val="0"/>
        <w:numPr>
          <w:ilvl w:val="1"/>
          <w:numId w:val="8"/>
        </w:numPr>
        <w:tabs>
          <w:tab w:val="left" w:pos="426"/>
        </w:tabs>
        <w:autoSpaceDE w:val="0"/>
        <w:autoSpaceDN w:val="0"/>
        <w:spacing w:before="124"/>
        <w:ind w:left="0" w:firstLine="0"/>
        <w:jc w:val="both"/>
        <w:rPr>
          <w:rFonts w:ascii="Arial" w:hAnsi="Arial" w:cs="Arial"/>
          <w:sz w:val="22"/>
          <w:szCs w:val="22"/>
        </w:rPr>
      </w:pPr>
      <w:r w:rsidRPr="00965B64">
        <w:rPr>
          <w:rFonts w:ascii="Arial" w:hAnsi="Arial" w:cs="Arial"/>
          <w:sz w:val="22"/>
          <w:szCs w:val="22"/>
        </w:rPr>
        <w:t xml:space="preserve">No caso de proposta com assinatura digital, é dispensado o envio da </w:t>
      </w:r>
      <w:r w:rsidR="00884D52" w:rsidRPr="00965B64">
        <w:rPr>
          <w:rFonts w:ascii="Arial" w:hAnsi="Arial" w:cs="Arial"/>
          <w:sz w:val="22"/>
          <w:szCs w:val="22"/>
        </w:rPr>
        <w:t>proposta original</w:t>
      </w:r>
      <w:r w:rsidRPr="00965B64">
        <w:rPr>
          <w:rFonts w:ascii="Arial" w:hAnsi="Arial" w:cs="Arial"/>
          <w:sz w:val="22"/>
          <w:szCs w:val="22"/>
        </w:rPr>
        <w:t>.</w:t>
      </w:r>
    </w:p>
    <w:p w14:paraId="49D3934B" w14:textId="77777777" w:rsidR="00C863BF" w:rsidRPr="00965B64" w:rsidRDefault="008F1F14" w:rsidP="00C863BF">
      <w:pPr>
        <w:autoSpaceDE w:val="0"/>
        <w:autoSpaceDN w:val="0"/>
        <w:adjustRightInd w:val="0"/>
        <w:rPr>
          <w:rFonts w:ascii="Arial" w:hAnsi="Arial" w:cs="Arial"/>
          <w:b/>
          <w:bCs/>
          <w:sz w:val="22"/>
          <w:szCs w:val="22"/>
        </w:rPr>
      </w:pPr>
      <w:r w:rsidRPr="00965B64">
        <w:rPr>
          <w:rFonts w:ascii="Arial" w:hAnsi="Arial" w:cs="Arial"/>
          <w:b/>
          <w:bCs/>
          <w:sz w:val="22"/>
          <w:szCs w:val="22"/>
        </w:rPr>
        <w:t>10</w:t>
      </w:r>
      <w:r w:rsidR="00C863BF" w:rsidRPr="00965B64">
        <w:rPr>
          <w:rFonts w:ascii="Arial" w:hAnsi="Arial" w:cs="Arial"/>
          <w:b/>
          <w:bCs/>
          <w:sz w:val="22"/>
          <w:szCs w:val="22"/>
        </w:rPr>
        <w:t>. DAS DISPOSIÇÕES GERAIS</w:t>
      </w:r>
    </w:p>
    <w:p w14:paraId="54C6776A"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C863BF" w:rsidRPr="00965B64">
        <w:rPr>
          <w:rFonts w:ascii="Arial" w:hAnsi="Arial" w:cs="Arial"/>
          <w:sz w:val="22"/>
          <w:szCs w:val="22"/>
        </w:rPr>
        <w:t>.1.1. Os documentos de Habilitação deverão estar com prazo vigente;</w:t>
      </w:r>
    </w:p>
    <w:p w14:paraId="5CE00F2C" w14:textId="2E6FAE80" w:rsidR="00C863BF" w:rsidRPr="00965B64" w:rsidRDefault="007C4932" w:rsidP="00C863BF">
      <w:pPr>
        <w:autoSpaceDE w:val="0"/>
        <w:autoSpaceDN w:val="0"/>
        <w:adjustRightInd w:val="0"/>
        <w:jc w:val="both"/>
        <w:rPr>
          <w:rFonts w:ascii="Arial" w:hAnsi="Arial" w:cs="Arial"/>
          <w:bCs/>
          <w:sz w:val="22"/>
          <w:szCs w:val="22"/>
        </w:rPr>
      </w:pPr>
      <w:r w:rsidRPr="00965B64">
        <w:rPr>
          <w:rFonts w:ascii="Arial" w:hAnsi="Arial" w:cs="Arial"/>
          <w:bCs/>
          <w:sz w:val="22"/>
          <w:szCs w:val="22"/>
        </w:rPr>
        <w:t>10</w:t>
      </w:r>
      <w:r w:rsidR="00C863BF" w:rsidRPr="00965B64">
        <w:rPr>
          <w:rFonts w:ascii="Arial" w:hAnsi="Arial" w:cs="Arial"/>
          <w:bCs/>
          <w:sz w:val="22"/>
          <w:szCs w:val="22"/>
        </w:rPr>
        <w:t xml:space="preserve">.1.2. </w:t>
      </w:r>
      <w:r w:rsidR="008F1F14" w:rsidRPr="00965B64">
        <w:rPr>
          <w:rFonts w:ascii="Arial" w:hAnsi="Arial" w:cs="Arial"/>
          <w:sz w:val="22"/>
          <w:szCs w:val="22"/>
        </w:rPr>
        <w:t>Para os documentos de regularidade fiscal que não apresentarem</w:t>
      </w:r>
      <w:r w:rsidR="001D1B91">
        <w:rPr>
          <w:rFonts w:ascii="Arial" w:hAnsi="Arial" w:cs="Arial"/>
          <w:sz w:val="22"/>
          <w:szCs w:val="22"/>
        </w:rPr>
        <w:t xml:space="preserve"> prazo de validade, considerar-</w:t>
      </w:r>
      <w:r w:rsidR="008F1F14" w:rsidRPr="00965B64">
        <w:rPr>
          <w:rFonts w:ascii="Arial" w:hAnsi="Arial" w:cs="Arial"/>
          <w:sz w:val="22"/>
          <w:szCs w:val="22"/>
        </w:rPr>
        <w:t>se</w:t>
      </w:r>
      <w:r w:rsidR="009E5597" w:rsidRPr="00965B64">
        <w:rPr>
          <w:rFonts w:ascii="Arial" w:hAnsi="Arial" w:cs="Arial"/>
          <w:sz w:val="22"/>
          <w:szCs w:val="22"/>
        </w:rPr>
        <w:t xml:space="preserve"> a</w:t>
      </w:r>
      <w:r w:rsidR="008F1F14" w:rsidRPr="00965B64">
        <w:rPr>
          <w:rFonts w:ascii="Arial" w:hAnsi="Arial" w:cs="Arial"/>
          <w:sz w:val="22"/>
          <w:szCs w:val="22"/>
        </w:rPr>
        <w:t xml:space="preserve"> 90 (noventa) dias a partir da data </w:t>
      </w:r>
      <w:r w:rsidR="00884D52" w:rsidRPr="00965B64">
        <w:rPr>
          <w:rFonts w:ascii="Arial" w:hAnsi="Arial" w:cs="Arial"/>
          <w:sz w:val="22"/>
          <w:szCs w:val="22"/>
        </w:rPr>
        <w:t>de</w:t>
      </w:r>
      <w:r w:rsidR="00884D52">
        <w:rPr>
          <w:rFonts w:ascii="Arial" w:hAnsi="Arial" w:cs="Arial"/>
          <w:sz w:val="22"/>
          <w:szCs w:val="22"/>
        </w:rPr>
        <w:t xml:space="preserve"> e</w:t>
      </w:r>
      <w:r w:rsidR="00884D52" w:rsidRPr="00965B64">
        <w:rPr>
          <w:rFonts w:ascii="Arial" w:hAnsi="Arial" w:cs="Arial"/>
          <w:sz w:val="22"/>
          <w:szCs w:val="22"/>
        </w:rPr>
        <w:t>missão</w:t>
      </w:r>
      <w:r w:rsidR="008F1F14" w:rsidRPr="00965B64">
        <w:rPr>
          <w:rFonts w:ascii="Arial" w:hAnsi="Arial" w:cs="Arial"/>
          <w:sz w:val="22"/>
          <w:szCs w:val="22"/>
        </w:rPr>
        <w:t>;</w:t>
      </w:r>
    </w:p>
    <w:p w14:paraId="1AB2F9E1"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C863BF" w:rsidRPr="00965B64">
        <w:rPr>
          <w:rFonts w:ascii="Arial" w:hAnsi="Arial" w:cs="Arial"/>
          <w:sz w:val="22"/>
          <w:szCs w:val="22"/>
        </w:rPr>
        <w:t>.2. Não serão aceitos protocolos de entrega ou solicitação de documento em substituição aos documentos requeridos no presente Edital e seus anexos;</w:t>
      </w:r>
    </w:p>
    <w:p w14:paraId="5F28FFFB"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0257A9" w:rsidRPr="00965B64">
        <w:rPr>
          <w:rFonts w:ascii="Arial" w:hAnsi="Arial" w:cs="Arial"/>
          <w:sz w:val="22"/>
          <w:szCs w:val="22"/>
        </w:rPr>
        <w:t>.3</w:t>
      </w:r>
      <w:r w:rsidR="00C863BF" w:rsidRPr="00965B64">
        <w:rPr>
          <w:rFonts w:ascii="Arial" w:hAnsi="Arial" w:cs="Arial"/>
          <w:sz w:val="22"/>
          <w:szCs w:val="22"/>
        </w:rPr>
        <w:t>. A falta de qualquer dos documentos exigidos no edital implicará inabilitação da licitante, sendo vedada à concessão de prazo para complementação da documentação exigida para a habilitação;</w:t>
      </w:r>
    </w:p>
    <w:p w14:paraId="42F138D1" w14:textId="77777777" w:rsidR="00C863BF" w:rsidRPr="00965B64" w:rsidRDefault="007C4932" w:rsidP="00C863BF">
      <w:pPr>
        <w:autoSpaceDE w:val="0"/>
        <w:autoSpaceDN w:val="0"/>
        <w:adjustRightInd w:val="0"/>
        <w:jc w:val="both"/>
        <w:rPr>
          <w:rFonts w:ascii="Arial" w:hAnsi="Arial" w:cs="Arial"/>
          <w:sz w:val="22"/>
          <w:szCs w:val="22"/>
        </w:rPr>
      </w:pPr>
      <w:r w:rsidRPr="00965B64">
        <w:rPr>
          <w:rFonts w:ascii="Arial" w:hAnsi="Arial" w:cs="Arial"/>
          <w:sz w:val="22"/>
          <w:szCs w:val="22"/>
        </w:rPr>
        <w:t>10</w:t>
      </w:r>
      <w:r w:rsidR="000257A9" w:rsidRPr="00965B64">
        <w:rPr>
          <w:rFonts w:ascii="Arial" w:hAnsi="Arial" w:cs="Arial"/>
          <w:sz w:val="22"/>
          <w:szCs w:val="22"/>
        </w:rPr>
        <w:t>.4</w:t>
      </w:r>
      <w:r w:rsidR="00C863BF" w:rsidRPr="00965B64">
        <w:rPr>
          <w:rFonts w:ascii="Arial" w:hAnsi="Arial" w:cs="Arial"/>
          <w:sz w:val="22"/>
          <w:szCs w:val="22"/>
        </w:rPr>
        <w:t>. Os documentos de habilitação deverão estar em nome da licitante, com o número do CNPJ e respectivo endereço referindo-se ao local da sede da licitante. Não se aceitará, portanto, que alguns documentos se refiram à matriz e outros à filial</w:t>
      </w:r>
      <w:r w:rsidRPr="00965B64">
        <w:rPr>
          <w:rFonts w:ascii="Arial" w:hAnsi="Arial" w:cs="Arial"/>
          <w:sz w:val="22"/>
          <w:szCs w:val="22"/>
        </w:rPr>
        <w:t>.</w:t>
      </w:r>
    </w:p>
    <w:p w14:paraId="3B1D94B3" w14:textId="77777777" w:rsidR="00C863BF" w:rsidRPr="00965B64" w:rsidRDefault="00C863BF" w:rsidP="00C863BF">
      <w:pPr>
        <w:jc w:val="both"/>
        <w:rPr>
          <w:rFonts w:ascii="Arial" w:hAnsi="Arial" w:cs="Arial"/>
          <w:sz w:val="22"/>
          <w:szCs w:val="22"/>
        </w:rPr>
      </w:pPr>
    </w:p>
    <w:p w14:paraId="78DE6AA5" w14:textId="77777777" w:rsidR="00C863BF" w:rsidRPr="00965B64" w:rsidRDefault="00BD045C" w:rsidP="00817268">
      <w:pPr>
        <w:autoSpaceDE w:val="0"/>
        <w:autoSpaceDN w:val="0"/>
        <w:adjustRightInd w:val="0"/>
        <w:rPr>
          <w:rFonts w:ascii="Arial" w:hAnsi="Arial" w:cs="Arial"/>
          <w:b/>
          <w:bCs/>
          <w:sz w:val="22"/>
          <w:szCs w:val="22"/>
        </w:rPr>
      </w:pPr>
      <w:r w:rsidRPr="00965B64">
        <w:rPr>
          <w:rFonts w:ascii="Arial" w:hAnsi="Arial" w:cs="Arial"/>
          <w:b/>
          <w:bCs/>
          <w:sz w:val="22"/>
          <w:szCs w:val="22"/>
        </w:rPr>
        <w:t>11</w:t>
      </w:r>
      <w:r w:rsidR="00C863BF" w:rsidRPr="00965B64">
        <w:rPr>
          <w:rFonts w:ascii="Arial" w:hAnsi="Arial" w:cs="Arial"/>
          <w:b/>
          <w:bCs/>
          <w:sz w:val="22"/>
          <w:szCs w:val="22"/>
        </w:rPr>
        <w:t>. DO PROCEDIMENTO E DO JULGAMENTO DAS PROPOSTAS</w:t>
      </w:r>
    </w:p>
    <w:p w14:paraId="07AE310F" w14:textId="3A640A7B" w:rsidR="007C4932" w:rsidRPr="00965B64" w:rsidRDefault="007C4932" w:rsidP="00817268">
      <w:pPr>
        <w:pStyle w:val="NormalWeb"/>
        <w:widowControl w:val="0"/>
        <w:numPr>
          <w:ilvl w:val="0"/>
          <w:numId w:val="9"/>
        </w:numPr>
        <w:tabs>
          <w:tab w:val="left" w:pos="284"/>
          <w:tab w:val="left" w:pos="567"/>
        </w:tabs>
        <w:autoSpaceDE w:val="0"/>
        <w:autoSpaceDN w:val="0"/>
        <w:spacing w:before="101"/>
        <w:ind w:left="0" w:right="346" w:firstLine="0"/>
        <w:jc w:val="both"/>
        <w:rPr>
          <w:rFonts w:ascii="Arial" w:hAnsi="Arial" w:cs="Arial"/>
          <w:sz w:val="22"/>
          <w:szCs w:val="22"/>
        </w:rPr>
      </w:pPr>
      <w:r w:rsidRPr="00965B64">
        <w:rPr>
          <w:rFonts w:ascii="Arial" w:hAnsi="Arial" w:cs="Arial"/>
          <w:sz w:val="22"/>
          <w:szCs w:val="22"/>
        </w:rPr>
        <w:t xml:space="preserve">O julgamento da Proposta de preços dar-se-á pelo critério de menor preço por lote, observadas as especificações técnicas e os parâmetros definidos </w:t>
      </w:r>
      <w:r w:rsidR="00884D52" w:rsidRPr="00965B64">
        <w:rPr>
          <w:rFonts w:ascii="Arial" w:hAnsi="Arial" w:cs="Arial"/>
          <w:sz w:val="22"/>
          <w:szCs w:val="22"/>
        </w:rPr>
        <w:t>no Edital</w:t>
      </w:r>
      <w:r w:rsidRPr="00965B64">
        <w:rPr>
          <w:rFonts w:ascii="Arial" w:hAnsi="Arial" w:cs="Arial"/>
          <w:sz w:val="22"/>
          <w:szCs w:val="22"/>
        </w:rPr>
        <w:t>.</w:t>
      </w:r>
    </w:p>
    <w:p w14:paraId="409CBC54" w14:textId="7E2A1282" w:rsidR="007C4932" w:rsidRPr="00965B64" w:rsidRDefault="007C4932" w:rsidP="00D75CBC">
      <w:pPr>
        <w:pStyle w:val="NormalWeb"/>
        <w:widowControl w:val="0"/>
        <w:numPr>
          <w:ilvl w:val="1"/>
          <w:numId w:val="10"/>
        </w:numPr>
        <w:tabs>
          <w:tab w:val="left" w:pos="142"/>
          <w:tab w:val="left" w:pos="284"/>
          <w:tab w:val="left" w:pos="426"/>
          <w:tab w:val="left" w:pos="567"/>
        </w:tabs>
        <w:autoSpaceDE w:val="0"/>
        <w:autoSpaceDN w:val="0"/>
        <w:spacing w:before="122"/>
        <w:ind w:left="0" w:right="341" w:firstLine="0"/>
        <w:jc w:val="both"/>
        <w:rPr>
          <w:rFonts w:ascii="Arial" w:hAnsi="Arial" w:cs="Arial"/>
          <w:sz w:val="22"/>
          <w:szCs w:val="22"/>
        </w:rPr>
      </w:pPr>
      <w:r w:rsidRPr="00965B64">
        <w:rPr>
          <w:rFonts w:ascii="Arial" w:hAnsi="Arial" w:cs="Arial"/>
          <w:sz w:val="22"/>
          <w:szCs w:val="22"/>
        </w:rPr>
        <w:t xml:space="preserve">O empate entre dois ou mais licitantes somente ocorrerá quando houver igualdade de preços entre as propostas de preços e quando não houver lances para definir o desempate. Neste caso o desempate ocorrerá por meio </w:t>
      </w:r>
      <w:r w:rsidR="00884D52" w:rsidRPr="00965B64">
        <w:rPr>
          <w:rFonts w:ascii="Arial" w:hAnsi="Arial" w:cs="Arial"/>
          <w:sz w:val="22"/>
          <w:szCs w:val="22"/>
        </w:rPr>
        <w:t>de sorteio</w:t>
      </w:r>
      <w:r w:rsidRPr="00965B64">
        <w:rPr>
          <w:rFonts w:ascii="Arial" w:hAnsi="Arial" w:cs="Arial"/>
          <w:sz w:val="22"/>
          <w:szCs w:val="22"/>
        </w:rPr>
        <w:t>.</w:t>
      </w:r>
    </w:p>
    <w:p w14:paraId="57F1BEFA" w14:textId="69B18762" w:rsidR="007C4932" w:rsidRPr="00965B64" w:rsidRDefault="007C4932" w:rsidP="00D75CBC">
      <w:pPr>
        <w:pStyle w:val="NormalWeb"/>
        <w:widowControl w:val="0"/>
        <w:numPr>
          <w:ilvl w:val="1"/>
          <w:numId w:val="10"/>
        </w:numPr>
        <w:tabs>
          <w:tab w:val="left" w:pos="284"/>
          <w:tab w:val="left" w:pos="426"/>
          <w:tab w:val="left" w:pos="567"/>
          <w:tab w:val="left" w:pos="993"/>
          <w:tab w:val="left" w:pos="1276"/>
        </w:tabs>
        <w:autoSpaceDE w:val="0"/>
        <w:autoSpaceDN w:val="0"/>
        <w:spacing w:before="121"/>
        <w:ind w:left="0" w:firstLine="0"/>
        <w:jc w:val="both"/>
        <w:rPr>
          <w:rFonts w:ascii="Arial" w:hAnsi="Arial" w:cs="Arial"/>
          <w:sz w:val="22"/>
          <w:szCs w:val="22"/>
        </w:rPr>
      </w:pPr>
      <w:r w:rsidRPr="00965B64">
        <w:rPr>
          <w:rFonts w:ascii="Arial" w:hAnsi="Arial" w:cs="Arial"/>
          <w:sz w:val="22"/>
          <w:szCs w:val="22"/>
        </w:rPr>
        <w:t xml:space="preserve">Será admitido apenas 01 (um) licitante vencedor </w:t>
      </w:r>
      <w:r w:rsidR="00884D52" w:rsidRPr="00965B64">
        <w:rPr>
          <w:rFonts w:ascii="Arial" w:hAnsi="Arial" w:cs="Arial"/>
          <w:sz w:val="22"/>
          <w:szCs w:val="22"/>
        </w:rPr>
        <w:t>por lote</w:t>
      </w:r>
      <w:r w:rsidRPr="00965B64">
        <w:rPr>
          <w:rFonts w:ascii="Arial" w:hAnsi="Arial" w:cs="Arial"/>
          <w:sz w:val="22"/>
          <w:szCs w:val="22"/>
        </w:rPr>
        <w:t>.</w:t>
      </w:r>
    </w:p>
    <w:p w14:paraId="70385C34" w14:textId="6AEDEF43" w:rsidR="007C4932" w:rsidRPr="00965B64" w:rsidRDefault="007C4932" w:rsidP="00D75CBC">
      <w:pPr>
        <w:pStyle w:val="NormalWeb"/>
        <w:widowControl w:val="0"/>
        <w:numPr>
          <w:ilvl w:val="1"/>
          <w:numId w:val="10"/>
        </w:numPr>
        <w:tabs>
          <w:tab w:val="left" w:pos="284"/>
          <w:tab w:val="left" w:pos="426"/>
          <w:tab w:val="left" w:pos="567"/>
          <w:tab w:val="left" w:pos="851"/>
          <w:tab w:val="left" w:pos="1276"/>
        </w:tabs>
        <w:autoSpaceDE w:val="0"/>
        <w:autoSpaceDN w:val="0"/>
        <w:spacing w:before="229"/>
        <w:ind w:left="0" w:right="350" w:firstLine="0"/>
        <w:jc w:val="both"/>
        <w:rPr>
          <w:rFonts w:ascii="Arial" w:hAnsi="Arial" w:cs="Arial"/>
          <w:sz w:val="22"/>
          <w:szCs w:val="22"/>
        </w:rPr>
      </w:pPr>
      <w:r w:rsidRPr="00965B64">
        <w:rPr>
          <w:rFonts w:ascii="Arial" w:hAnsi="Arial" w:cs="Arial"/>
          <w:sz w:val="22"/>
          <w:szCs w:val="22"/>
        </w:rPr>
        <w:t xml:space="preserve">Não será motivo de desclassificação simples omissões que sejam irrelevantes para o entendimento da proposta de preços, que não venham causar prejuízo para o Contratante ou firam </w:t>
      </w:r>
      <w:r w:rsidRPr="00965B64">
        <w:rPr>
          <w:rFonts w:ascii="Arial" w:hAnsi="Arial" w:cs="Arial"/>
          <w:spacing w:val="-3"/>
          <w:sz w:val="22"/>
          <w:szCs w:val="22"/>
        </w:rPr>
        <w:t xml:space="preserve">os </w:t>
      </w:r>
      <w:r w:rsidRPr="00965B64">
        <w:rPr>
          <w:rFonts w:ascii="Arial" w:hAnsi="Arial" w:cs="Arial"/>
          <w:sz w:val="22"/>
          <w:szCs w:val="22"/>
        </w:rPr>
        <w:t xml:space="preserve">direitos dos </w:t>
      </w:r>
      <w:r w:rsidR="00884D52" w:rsidRPr="00965B64">
        <w:rPr>
          <w:rFonts w:ascii="Arial" w:hAnsi="Arial" w:cs="Arial"/>
          <w:sz w:val="22"/>
          <w:szCs w:val="22"/>
        </w:rPr>
        <w:t>demais licitantes</w:t>
      </w:r>
      <w:r w:rsidRPr="00965B64">
        <w:rPr>
          <w:rFonts w:ascii="Arial" w:hAnsi="Arial" w:cs="Arial"/>
          <w:sz w:val="22"/>
          <w:szCs w:val="22"/>
        </w:rPr>
        <w:t>.</w:t>
      </w:r>
    </w:p>
    <w:p w14:paraId="3D36197F" w14:textId="77777777" w:rsidR="007C4932" w:rsidRPr="00965B64" w:rsidRDefault="007C4932" w:rsidP="00D75CBC">
      <w:pPr>
        <w:pStyle w:val="NormalWeb"/>
        <w:widowControl w:val="0"/>
        <w:numPr>
          <w:ilvl w:val="1"/>
          <w:numId w:val="10"/>
        </w:numPr>
        <w:tabs>
          <w:tab w:val="left" w:pos="284"/>
          <w:tab w:val="left" w:pos="426"/>
        </w:tabs>
        <w:autoSpaceDE w:val="0"/>
        <w:autoSpaceDN w:val="0"/>
        <w:spacing w:before="120"/>
        <w:ind w:left="0" w:right="346" w:firstLine="0"/>
        <w:jc w:val="both"/>
        <w:rPr>
          <w:rFonts w:ascii="Arial" w:hAnsi="Arial" w:cs="Arial"/>
          <w:sz w:val="22"/>
          <w:szCs w:val="22"/>
        </w:rPr>
      </w:pPr>
      <w:r w:rsidRPr="00965B64">
        <w:rPr>
          <w:rFonts w:ascii="Arial" w:hAnsi="Arial" w:cs="Arial"/>
          <w:sz w:val="22"/>
          <w:szCs w:val="22"/>
        </w:rPr>
        <w:t>O resultado desta licitação estará disponível no endereço comprasbr.com.br.</w:t>
      </w:r>
    </w:p>
    <w:p w14:paraId="5F7CF879" w14:textId="318073F8" w:rsidR="007C4932" w:rsidRPr="00965B64" w:rsidRDefault="007C4932" w:rsidP="00884D52">
      <w:pPr>
        <w:pStyle w:val="NormalWeb"/>
        <w:widowControl w:val="0"/>
        <w:numPr>
          <w:ilvl w:val="1"/>
          <w:numId w:val="10"/>
        </w:numPr>
        <w:tabs>
          <w:tab w:val="left" w:pos="142"/>
          <w:tab w:val="left" w:pos="284"/>
          <w:tab w:val="left" w:pos="426"/>
        </w:tabs>
        <w:autoSpaceDE w:val="0"/>
        <w:autoSpaceDN w:val="0"/>
        <w:spacing w:before="119"/>
        <w:ind w:left="0" w:right="345" w:firstLine="0"/>
        <w:jc w:val="both"/>
        <w:rPr>
          <w:rFonts w:ascii="Arial" w:hAnsi="Arial" w:cs="Arial"/>
          <w:sz w:val="22"/>
          <w:szCs w:val="22"/>
        </w:rPr>
      </w:pPr>
      <w:r w:rsidRPr="00965B64">
        <w:rPr>
          <w:rFonts w:ascii="Arial" w:hAnsi="Arial" w:cs="Arial"/>
          <w:sz w:val="22"/>
          <w:szCs w:val="22"/>
        </w:rPr>
        <w:t xml:space="preserve">Caso todas as Propostas de Preços sejam desclassificadas, a Pregoeira poderá convocar todas as licitantes para que, no prazo de 05 (cinco) dias úteis, apresentem novas propostas livres das causas que motivaram </w:t>
      </w:r>
      <w:r w:rsidR="00884D52" w:rsidRPr="00965B64">
        <w:rPr>
          <w:rFonts w:ascii="Arial" w:hAnsi="Arial" w:cs="Arial"/>
          <w:sz w:val="22"/>
          <w:szCs w:val="22"/>
        </w:rPr>
        <w:t>a desclassificação</w:t>
      </w:r>
      <w:r w:rsidRPr="00965B64">
        <w:rPr>
          <w:rFonts w:ascii="Arial" w:hAnsi="Arial" w:cs="Arial"/>
          <w:sz w:val="22"/>
          <w:szCs w:val="22"/>
        </w:rPr>
        <w:t>.</w:t>
      </w:r>
    </w:p>
    <w:p w14:paraId="585523E8" w14:textId="77777777" w:rsidR="00C863BF" w:rsidRPr="00965B64" w:rsidRDefault="00BD045C" w:rsidP="00884D52">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6</w:t>
      </w:r>
      <w:r w:rsidR="007C4932" w:rsidRPr="00965B64">
        <w:rPr>
          <w:rFonts w:ascii="Arial" w:hAnsi="Arial" w:cs="Arial"/>
          <w:sz w:val="22"/>
          <w:szCs w:val="22"/>
        </w:rPr>
        <w:t xml:space="preserve">. A </w:t>
      </w:r>
      <w:r w:rsidR="00A76158" w:rsidRPr="00965B64">
        <w:rPr>
          <w:rFonts w:ascii="Arial" w:hAnsi="Arial" w:cs="Arial"/>
          <w:sz w:val="22"/>
          <w:szCs w:val="22"/>
        </w:rPr>
        <w:t>Pregoeira</w:t>
      </w:r>
      <w:r w:rsidR="00C863BF" w:rsidRPr="00965B64">
        <w:rPr>
          <w:rFonts w:ascii="Arial" w:hAnsi="Arial" w:cs="Arial"/>
          <w:sz w:val="22"/>
          <w:szCs w:val="22"/>
        </w:rPr>
        <w:t xml:space="preserve"> examinará a aceitabilidade do menor preço por item ofertado nas propostas com o especificado no Edital, decidindo motivadamente a respei</w:t>
      </w:r>
      <w:r w:rsidR="007C4932" w:rsidRPr="00965B64">
        <w:rPr>
          <w:rFonts w:ascii="Arial" w:hAnsi="Arial" w:cs="Arial"/>
          <w:sz w:val="22"/>
          <w:szCs w:val="22"/>
        </w:rPr>
        <w:t>to. A análise das propostas pela Pregoeira</w:t>
      </w:r>
      <w:r w:rsidR="00C863BF" w:rsidRPr="00965B64">
        <w:rPr>
          <w:rFonts w:ascii="Arial" w:hAnsi="Arial" w:cs="Arial"/>
          <w:sz w:val="22"/>
          <w:szCs w:val="22"/>
        </w:rPr>
        <w:t xml:space="preserve"> visará ao atendimento das condições pré-estabelecidas</w:t>
      </w:r>
    </w:p>
    <w:p w14:paraId="554F4EFA"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7</w:t>
      </w:r>
      <w:r w:rsidR="00C863BF" w:rsidRPr="00965B64">
        <w:rPr>
          <w:rFonts w:ascii="Arial" w:hAnsi="Arial" w:cs="Arial"/>
          <w:sz w:val="22"/>
          <w:szCs w:val="22"/>
        </w:rPr>
        <w:t>. Havendo apenas uma proposta e desde que atenda a todas as condiçõe</w:t>
      </w:r>
      <w:r w:rsidR="00A76158" w:rsidRPr="00965B64">
        <w:rPr>
          <w:rFonts w:ascii="Arial" w:hAnsi="Arial" w:cs="Arial"/>
          <w:sz w:val="22"/>
          <w:szCs w:val="22"/>
        </w:rPr>
        <w:t>s do edital e estando o seu preç</w:t>
      </w:r>
      <w:r w:rsidR="00C863BF" w:rsidRPr="00965B64">
        <w:rPr>
          <w:rFonts w:ascii="Arial" w:hAnsi="Arial" w:cs="Arial"/>
          <w:sz w:val="22"/>
          <w:szCs w:val="22"/>
        </w:rPr>
        <w:t>o compatível com os praticado no mercado, e</w:t>
      </w:r>
      <w:r w:rsidR="00A76158" w:rsidRPr="00965B64">
        <w:rPr>
          <w:rFonts w:ascii="Arial" w:hAnsi="Arial" w:cs="Arial"/>
          <w:sz w:val="22"/>
          <w:szCs w:val="22"/>
        </w:rPr>
        <w:t>sta poderá ser aceita, devendo a pregoeira</w:t>
      </w:r>
      <w:r w:rsidR="00C863BF" w:rsidRPr="00965B64">
        <w:rPr>
          <w:rFonts w:ascii="Arial" w:hAnsi="Arial" w:cs="Arial"/>
          <w:sz w:val="22"/>
          <w:szCs w:val="22"/>
        </w:rPr>
        <w:t xml:space="preserve"> negociar, visando obter preço melhor;</w:t>
      </w:r>
    </w:p>
    <w:p w14:paraId="5E95A289"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8</w:t>
      </w:r>
      <w:r w:rsidR="00C863BF" w:rsidRPr="00965B64">
        <w:rPr>
          <w:rFonts w:ascii="Arial" w:hAnsi="Arial" w:cs="Arial"/>
          <w:sz w:val="22"/>
          <w:szCs w:val="22"/>
        </w:rPr>
        <w:t>. Não poderá haver desistência dos lances ofertados, sujeitando-se a licitante desistente às penalidades constantes deste Edital;</w:t>
      </w:r>
    </w:p>
    <w:p w14:paraId="2D895A2E"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.9</w:t>
      </w:r>
      <w:r w:rsidR="00A76158" w:rsidRPr="00965B64">
        <w:rPr>
          <w:rFonts w:ascii="Arial" w:hAnsi="Arial" w:cs="Arial"/>
          <w:sz w:val="22"/>
          <w:szCs w:val="22"/>
        </w:rPr>
        <w:t>. A Pregoeira</w:t>
      </w:r>
      <w:r w:rsidR="00C863BF" w:rsidRPr="00965B64">
        <w:rPr>
          <w:rFonts w:ascii="Arial" w:hAnsi="Arial" w:cs="Arial"/>
          <w:sz w:val="22"/>
          <w:szCs w:val="22"/>
        </w:rPr>
        <w:t xml:space="preserve"> poderá negociar diretamente com o proponente para que seja obtido preço melhor;</w:t>
      </w:r>
    </w:p>
    <w:p w14:paraId="09556C95"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10</w:t>
      </w:r>
      <w:r w:rsidR="00C863BF" w:rsidRPr="00965B64">
        <w:rPr>
          <w:rFonts w:ascii="Arial" w:hAnsi="Arial" w:cs="Arial"/>
          <w:sz w:val="22"/>
          <w:szCs w:val="22"/>
        </w:rPr>
        <w:t>. Declarada encerrada a etapa compet</w:t>
      </w:r>
      <w:r w:rsidR="00A76158" w:rsidRPr="00965B64">
        <w:rPr>
          <w:rFonts w:ascii="Arial" w:hAnsi="Arial" w:cs="Arial"/>
          <w:sz w:val="22"/>
          <w:szCs w:val="22"/>
        </w:rPr>
        <w:t>itiva e ordenadas as propostas, a Pregoeira</w:t>
      </w:r>
      <w:r w:rsidR="00C863BF" w:rsidRPr="00965B64">
        <w:rPr>
          <w:rFonts w:ascii="Arial" w:hAnsi="Arial" w:cs="Arial"/>
          <w:sz w:val="22"/>
          <w:szCs w:val="22"/>
        </w:rPr>
        <w:t xml:space="preserve"> examinará a aceitabilidade da primeira oferta classificada quando ao objeto e valor, decidindo motivadamente a respeito;</w:t>
      </w:r>
    </w:p>
    <w:p w14:paraId="2D3349C0"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C53891" w:rsidRPr="00965B64">
        <w:rPr>
          <w:rFonts w:ascii="Arial" w:hAnsi="Arial" w:cs="Arial"/>
          <w:sz w:val="22"/>
          <w:szCs w:val="22"/>
        </w:rPr>
        <w:t>11</w:t>
      </w:r>
      <w:r w:rsidR="00C863BF" w:rsidRPr="00965B64">
        <w:rPr>
          <w:rFonts w:ascii="Arial" w:hAnsi="Arial" w:cs="Arial"/>
          <w:sz w:val="22"/>
          <w:szCs w:val="22"/>
        </w:rPr>
        <w:t xml:space="preserve">. </w:t>
      </w:r>
      <w:r w:rsidR="00C863BF" w:rsidRPr="00965B64">
        <w:rPr>
          <w:rFonts w:ascii="Arial" w:hAnsi="Arial" w:cs="Arial"/>
          <w:bCs/>
          <w:sz w:val="22"/>
          <w:szCs w:val="22"/>
        </w:rPr>
        <w:t>Será considerado aceitável o preço que não for excessivo</w:t>
      </w:r>
      <w:r w:rsidR="00C863BF" w:rsidRPr="00965B64">
        <w:rPr>
          <w:rFonts w:ascii="Arial" w:hAnsi="Arial" w:cs="Arial"/>
          <w:sz w:val="22"/>
          <w:szCs w:val="22"/>
        </w:rPr>
        <w:t>;</w:t>
      </w:r>
    </w:p>
    <w:p w14:paraId="23A11861"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lastRenderedPageBreak/>
        <w:t>11.1</w:t>
      </w:r>
      <w:r w:rsidR="00C53891" w:rsidRPr="00965B64">
        <w:rPr>
          <w:rFonts w:ascii="Arial" w:hAnsi="Arial" w:cs="Arial"/>
          <w:sz w:val="22"/>
          <w:szCs w:val="22"/>
        </w:rPr>
        <w:t>2</w:t>
      </w:r>
      <w:r w:rsidR="00C863BF" w:rsidRPr="00965B64">
        <w:rPr>
          <w:rFonts w:ascii="Arial" w:hAnsi="Arial" w:cs="Arial"/>
          <w:sz w:val="22"/>
          <w:szCs w:val="22"/>
        </w:rPr>
        <w:t>. São considerados excessivos os preços cotados que ultrapassarem o valor estimado pela Administração em mais de 10% (dez por cento);</w:t>
      </w:r>
    </w:p>
    <w:p w14:paraId="7630FB9B" w14:textId="77777777" w:rsidR="00C863BF" w:rsidRPr="00965B64" w:rsidRDefault="00BD045C" w:rsidP="00C863BF">
      <w:pPr>
        <w:autoSpaceDE w:val="0"/>
        <w:autoSpaceDN w:val="0"/>
        <w:adjustRightInd w:val="0"/>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3</w:t>
      </w:r>
      <w:r w:rsidR="00C863BF" w:rsidRPr="00965B64">
        <w:rPr>
          <w:rFonts w:ascii="Arial" w:hAnsi="Arial" w:cs="Arial"/>
          <w:sz w:val="22"/>
          <w:szCs w:val="22"/>
        </w:rPr>
        <w:t xml:space="preserve">. Se a oferta for considerada inaceitável, </w:t>
      </w:r>
      <w:r w:rsidR="00A76158" w:rsidRPr="00965B64">
        <w:rPr>
          <w:rFonts w:ascii="Arial" w:hAnsi="Arial" w:cs="Arial"/>
          <w:sz w:val="22"/>
          <w:szCs w:val="22"/>
        </w:rPr>
        <w:t>a Pregoeira</w:t>
      </w:r>
      <w:r w:rsidR="00C863BF" w:rsidRPr="00965B64">
        <w:rPr>
          <w:rFonts w:ascii="Arial" w:hAnsi="Arial" w:cs="Arial"/>
          <w:sz w:val="22"/>
          <w:szCs w:val="22"/>
        </w:rPr>
        <w:t xml:space="preserve"> examinará a oferta </w:t>
      </w:r>
      <w:r w:rsidR="00DF2484" w:rsidRPr="00965B64">
        <w:rPr>
          <w:rFonts w:ascii="Arial" w:hAnsi="Arial" w:cs="Arial"/>
          <w:sz w:val="22"/>
          <w:szCs w:val="22"/>
        </w:rPr>
        <w:t>subsequente</w:t>
      </w:r>
      <w:r w:rsidR="00C863BF" w:rsidRPr="00965B64">
        <w:rPr>
          <w:rFonts w:ascii="Arial" w:hAnsi="Arial" w:cs="Arial"/>
          <w:sz w:val="22"/>
          <w:szCs w:val="22"/>
        </w:rPr>
        <w:t xml:space="preserve"> de menor preço, negociará com a sua autora, e decidirá sobre a sua aceitabilidade, até a apuração de uma proposta considerada aceitável;</w:t>
      </w:r>
    </w:p>
    <w:p w14:paraId="50315641"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4</w:t>
      </w:r>
      <w:r w:rsidR="00C863BF" w:rsidRPr="00965B64">
        <w:rPr>
          <w:rFonts w:ascii="Arial" w:hAnsi="Arial" w:cs="Arial"/>
          <w:sz w:val="22"/>
          <w:szCs w:val="22"/>
        </w:rPr>
        <w:t xml:space="preserve">. Concluída a etapa classificatória das propostas e lances verbais, e sendo aceitável a proposta de menor preço, na forma do </w:t>
      </w:r>
      <w:r w:rsidR="00C863BF" w:rsidRPr="00965B64">
        <w:rPr>
          <w:rFonts w:ascii="Arial" w:hAnsi="Arial" w:cs="Arial"/>
          <w:bCs/>
          <w:sz w:val="22"/>
          <w:szCs w:val="22"/>
        </w:rPr>
        <w:t>subitem 9.24</w:t>
      </w:r>
      <w:r w:rsidR="00A76158" w:rsidRPr="00965B64">
        <w:rPr>
          <w:rFonts w:ascii="Arial" w:hAnsi="Arial" w:cs="Arial"/>
          <w:sz w:val="22"/>
          <w:szCs w:val="22"/>
        </w:rPr>
        <w:t>, a Pregoeira</w:t>
      </w:r>
      <w:r w:rsidR="00C863BF" w:rsidRPr="00965B64">
        <w:rPr>
          <w:rFonts w:ascii="Arial" w:hAnsi="Arial" w:cs="Arial"/>
          <w:sz w:val="22"/>
          <w:szCs w:val="22"/>
        </w:rPr>
        <w:t xml:space="preserve"> dará início à fase de habilitação, </w:t>
      </w:r>
      <w:r w:rsidR="00A76158" w:rsidRPr="00965B64">
        <w:rPr>
          <w:rFonts w:ascii="Arial" w:hAnsi="Arial" w:cs="Arial"/>
          <w:sz w:val="22"/>
          <w:szCs w:val="22"/>
        </w:rPr>
        <w:t>conferindo</w:t>
      </w:r>
      <w:r w:rsidR="00C863BF" w:rsidRPr="00965B64">
        <w:rPr>
          <w:rFonts w:ascii="Arial" w:hAnsi="Arial" w:cs="Arial"/>
          <w:sz w:val="22"/>
          <w:szCs w:val="22"/>
        </w:rPr>
        <w:t xml:space="preserve"> a documentação do proponente da melhor oferta, confirmando a</w:t>
      </w:r>
      <w:r w:rsidR="00A76158" w:rsidRPr="00965B64">
        <w:rPr>
          <w:rFonts w:ascii="Arial" w:hAnsi="Arial" w:cs="Arial"/>
          <w:sz w:val="22"/>
          <w:szCs w:val="22"/>
        </w:rPr>
        <w:t>s suas condições de habilitação</w:t>
      </w:r>
      <w:r w:rsidR="00C863BF" w:rsidRPr="00965B64">
        <w:rPr>
          <w:rFonts w:ascii="Arial" w:hAnsi="Arial" w:cs="Arial"/>
          <w:sz w:val="22"/>
          <w:szCs w:val="22"/>
        </w:rPr>
        <w:t>;</w:t>
      </w:r>
    </w:p>
    <w:p w14:paraId="0FC6D9A7"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5</w:t>
      </w:r>
      <w:r w:rsidR="00C863BF" w:rsidRPr="00965B64">
        <w:rPr>
          <w:rFonts w:ascii="Arial" w:hAnsi="Arial" w:cs="Arial"/>
          <w:sz w:val="22"/>
          <w:szCs w:val="22"/>
        </w:rPr>
        <w:t>. A habilitação far-se-á com a verificação de que a licitante atende aos requisitos indicados no item “Documentação de Habilitação”;</w:t>
      </w:r>
    </w:p>
    <w:p w14:paraId="5A988D92"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6</w:t>
      </w:r>
      <w:r w:rsidR="00C863BF" w:rsidRPr="00965B64">
        <w:rPr>
          <w:rFonts w:ascii="Arial" w:hAnsi="Arial" w:cs="Arial"/>
          <w:sz w:val="22"/>
          <w:szCs w:val="22"/>
        </w:rPr>
        <w:t>. Constatado o atendimento às exigências fixadas no edital, a licitante será declarada vencedora;</w:t>
      </w:r>
    </w:p>
    <w:p w14:paraId="297BF2D5"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7</w:t>
      </w:r>
      <w:r w:rsidR="00C863BF" w:rsidRPr="00965B64">
        <w:rPr>
          <w:rFonts w:ascii="Arial" w:hAnsi="Arial" w:cs="Arial"/>
          <w:sz w:val="22"/>
          <w:szCs w:val="22"/>
        </w:rPr>
        <w:t xml:space="preserve">. Havendo alguma restrição na comprovação da regularidade fiscal da microempresa ou empresa de pequeno porte, será assegurado o prazo de </w:t>
      </w:r>
      <w:r w:rsidRPr="00965B64">
        <w:rPr>
          <w:rFonts w:ascii="Arial" w:hAnsi="Arial" w:cs="Arial"/>
          <w:sz w:val="22"/>
          <w:szCs w:val="22"/>
        </w:rPr>
        <w:t xml:space="preserve">5 </w:t>
      </w:r>
      <w:r w:rsidR="00C863BF" w:rsidRPr="00965B64">
        <w:rPr>
          <w:rFonts w:ascii="Arial" w:hAnsi="Arial" w:cs="Arial"/>
          <w:bCs/>
          <w:sz w:val="22"/>
          <w:szCs w:val="22"/>
        </w:rPr>
        <w:t>(</w:t>
      </w:r>
      <w:r w:rsidRPr="00965B64">
        <w:rPr>
          <w:rFonts w:ascii="Arial" w:hAnsi="Arial" w:cs="Arial"/>
          <w:bCs/>
          <w:sz w:val="22"/>
          <w:szCs w:val="22"/>
        </w:rPr>
        <w:t>cinco</w:t>
      </w:r>
      <w:r w:rsidR="00C863BF" w:rsidRPr="00965B64">
        <w:rPr>
          <w:rFonts w:ascii="Arial" w:hAnsi="Arial" w:cs="Arial"/>
          <w:bCs/>
          <w:sz w:val="22"/>
          <w:szCs w:val="22"/>
        </w:rPr>
        <w:t>) dias úteis</w:t>
      </w:r>
      <w:r w:rsidR="00C863BF" w:rsidRPr="00965B64">
        <w:rPr>
          <w:rFonts w:ascii="Arial" w:hAnsi="Arial" w:cs="Arial"/>
          <w:sz w:val="22"/>
          <w:szCs w:val="22"/>
        </w:rPr>
        <w:t>, contados a partir do momento em que a licitante for declarada vencedora do certame, prorrogáveis por igual período, a critério da Administração deste Município, para a regularização da documentação e emissão de eventuais certidões negativas ou positivas com efeito de certidão negativa, nos termos do §1º do art. 43 da Lei Complementar nº. 123/2006;</w:t>
      </w:r>
    </w:p>
    <w:p w14:paraId="131F9239"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8</w:t>
      </w:r>
      <w:r w:rsidR="00C863BF" w:rsidRPr="00965B64">
        <w:rPr>
          <w:rFonts w:ascii="Arial" w:hAnsi="Arial" w:cs="Arial"/>
          <w:sz w:val="22"/>
          <w:szCs w:val="22"/>
        </w:rPr>
        <w:t xml:space="preserve">. A não regularização da documentação, no prazo previsto no </w:t>
      </w:r>
      <w:r w:rsidR="00C863BF" w:rsidRPr="00965B64">
        <w:rPr>
          <w:rFonts w:ascii="Arial" w:hAnsi="Arial" w:cs="Arial"/>
          <w:bCs/>
          <w:sz w:val="22"/>
          <w:szCs w:val="22"/>
        </w:rPr>
        <w:t xml:space="preserve">subitem </w:t>
      </w:r>
      <w:r w:rsidR="00C53891" w:rsidRPr="00965B64">
        <w:rPr>
          <w:rFonts w:ascii="Arial" w:hAnsi="Arial" w:cs="Arial"/>
          <w:bCs/>
          <w:sz w:val="22"/>
          <w:szCs w:val="22"/>
        </w:rPr>
        <w:t>acima</w:t>
      </w:r>
      <w:r w:rsidR="00C863BF" w:rsidRPr="00965B64">
        <w:rPr>
          <w:rFonts w:ascii="Arial" w:hAnsi="Arial" w:cs="Arial"/>
          <w:sz w:val="22"/>
          <w:szCs w:val="22"/>
        </w:rPr>
        <w:t xml:space="preserve">, implicará na decadência do direito </w:t>
      </w:r>
      <w:r w:rsidR="00C53891" w:rsidRPr="00965B64">
        <w:rPr>
          <w:rFonts w:ascii="Arial" w:hAnsi="Arial" w:cs="Arial"/>
          <w:sz w:val="22"/>
          <w:szCs w:val="22"/>
        </w:rPr>
        <w:t>à</w:t>
      </w:r>
      <w:r w:rsidR="00C863BF" w:rsidRPr="00965B64">
        <w:rPr>
          <w:rFonts w:ascii="Arial" w:hAnsi="Arial" w:cs="Arial"/>
          <w:sz w:val="22"/>
          <w:szCs w:val="22"/>
        </w:rPr>
        <w:t xml:space="preserve"> contratação, sendo a licitante inabilitada;</w:t>
      </w:r>
    </w:p>
    <w:p w14:paraId="3D395B11" w14:textId="298D7835"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11.1</w:t>
      </w:r>
      <w:r w:rsidR="00BB7D0F" w:rsidRPr="00965B64">
        <w:rPr>
          <w:rFonts w:ascii="Arial" w:hAnsi="Arial" w:cs="Arial"/>
          <w:sz w:val="22"/>
          <w:szCs w:val="22"/>
        </w:rPr>
        <w:t>9</w:t>
      </w:r>
      <w:r w:rsidR="00C863BF" w:rsidRPr="00965B64">
        <w:rPr>
          <w:rFonts w:ascii="Arial" w:hAnsi="Arial" w:cs="Arial"/>
          <w:sz w:val="22"/>
          <w:szCs w:val="22"/>
        </w:rPr>
        <w:t xml:space="preserve">. Se a licitante não atender às exigências para a habilitação, será inabilitada, passando </w:t>
      </w:r>
      <w:r w:rsidRPr="00965B64">
        <w:rPr>
          <w:rFonts w:ascii="Arial" w:hAnsi="Arial" w:cs="Arial"/>
          <w:sz w:val="22"/>
          <w:szCs w:val="22"/>
        </w:rPr>
        <w:t>a Pregoeira</w:t>
      </w:r>
      <w:r w:rsidR="00C863BF" w:rsidRPr="00965B64">
        <w:rPr>
          <w:rFonts w:ascii="Arial" w:hAnsi="Arial" w:cs="Arial"/>
          <w:sz w:val="22"/>
          <w:szCs w:val="22"/>
        </w:rPr>
        <w:t xml:space="preserve"> a convocar a oferta subsequente de menor preço, negociará com o seu autor a redução de </w:t>
      </w:r>
      <w:r w:rsidR="00884D52" w:rsidRPr="00965B64">
        <w:rPr>
          <w:rFonts w:ascii="Arial" w:hAnsi="Arial" w:cs="Arial"/>
          <w:sz w:val="22"/>
          <w:szCs w:val="22"/>
        </w:rPr>
        <w:t>preço e</w:t>
      </w:r>
      <w:r w:rsidR="00C863BF" w:rsidRPr="00965B64">
        <w:rPr>
          <w:rFonts w:ascii="Arial" w:hAnsi="Arial" w:cs="Arial"/>
          <w:sz w:val="22"/>
          <w:szCs w:val="22"/>
        </w:rPr>
        <w:t xml:space="preserve"> decidirá sobre a sua aceitabilidade</w:t>
      </w:r>
      <w:r w:rsidR="00C863BF" w:rsidRPr="00965B64">
        <w:rPr>
          <w:rFonts w:ascii="Arial" w:hAnsi="Arial" w:cs="Arial"/>
          <w:bCs/>
          <w:sz w:val="22"/>
          <w:szCs w:val="22"/>
        </w:rPr>
        <w:t xml:space="preserve">, </w:t>
      </w:r>
      <w:r w:rsidR="00C863BF" w:rsidRPr="00965B64">
        <w:rPr>
          <w:rFonts w:ascii="Arial" w:hAnsi="Arial" w:cs="Arial"/>
          <w:sz w:val="22"/>
          <w:szCs w:val="22"/>
        </w:rPr>
        <w:t>e, em caso positivo, verificará as condições de habilitação, e assim sucessivamente, até a apuração de uma oferta aceitável cuja autora atenda aos requisitos de habilitação, sendo a respectiva licitante declarada vencedora;</w:t>
      </w:r>
    </w:p>
    <w:p w14:paraId="5C676428" w14:textId="77777777" w:rsidR="00C863BF" w:rsidRPr="00965B64" w:rsidRDefault="00BD045C" w:rsidP="00C863BF">
      <w:pPr>
        <w:autoSpaceDE w:val="0"/>
        <w:autoSpaceDN w:val="0"/>
        <w:adjustRightInd w:val="0"/>
        <w:jc w:val="both"/>
        <w:rPr>
          <w:rFonts w:ascii="Arial" w:hAnsi="Arial" w:cs="Arial"/>
          <w:sz w:val="22"/>
          <w:szCs w:val="22"/>
        </w:rPr>
      </w:pPr>
      <w:r w:rsidRPr="00965B64">
        <w:rPr>
          <w:rFonts w:ascii="Arial" w:hAnsi="Arial" w:cs="Arial"/>
          <w:sz w:val="22"/>
          <w:szCs w:val="22"/>
        </w:rPr>
        <w:t>11.</w:t>
      </w:r>
      <w:r w:rsidR="00BB7D0F" w:rsidRPr="00965B64">
        <w:rPr>
          <w:rFonts w:ascii="Arial" w:hAnsi="Arial" w:cs="Arial"/>
          <w:sz w:val="22"/>
          <w:szCs w:val="22"/>
        </w:rPr>
        <w:t>20</w:t>
      </w:r>
      <w:r w:rsidR="00C863BF" w:rsidRPr="00965B64">
        <w:rPr>
          <w:rFonts w:ascii="Arial" w:hAnsi="Arial" w:cs="Arial"/>
          <w:sz w:val="22"/>
          <w:szCs w:val="22"/>
        </w:rPr>
        <w:t xml:space="preserve">. Se a licitante vencedora, convocada dentro do prazo de validade de sua proposta, não celebrar o contrato, é facultado à Administração, examinar e verificar a aceitabilidade das propostas </w:t>
      </w:r>
      <w:r w:rsidR="00D850FE" w:rsidRPr="00965B64">
        <w:rPr>
          <w:rFonts w:ascii="Arial" w:hAnsi="Arial" w:cs="Arial"/>
          <w:sz w:val="22"/>
          <w:szCs w:val="22"/>
        </w:rPr>
        <w:t>subsequentes</w:t>
      </w:r>
      <w:r w:rsidR="00C863BF" w:rsidRPr="00965B64">
        <w:rPr>
          <w:rFonts w:ascii="Arial" w:hAnsi="Arial" w:cs="Arial"/>
          <w:sz w:val="22"/>
          <w:szCs w:val="22"/>
        </w:rPr>
        <w:t>, na ordem de classificação, procedendo à contratação, sem prejuízo da aplicação das sanções previstas na legislação pertinente.</w:t>
      </w:r>
    </w:p>
    <w:p w14:paraId="057A293A" w14:textId="77777777" w:rsidR="00C863BF" w:rsidRPr="00965B64" w:rsidRDefault="00C863BF" w:rsidP="00C863BF">
      <w:pPr>
        <w:autoSpaceDE w:val="0"/>
        <w:autoSpaceDN w:val="0"/>
        <w:adjustRightInd w:val="0"/>
        <w:rPr>
          <w:rFonts w:ascii="Arial" w:hAnsi="Arial" w:cs="Arial"/>
          <w:sz w:val="22"/>
          <w:szCs w:val="22"/>
        </w:rPr>
      </w:pPr>
    </w:p>
    <w:p w14:paraId="3A8C4F9E"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1</w:t>
      </w:r>
      <w:r w:rsidR="00BB7D0F" w:rsidRPr="00965B64">
        <w:rPr>
          <w:rFonts w:ascii="Arial" w:hAnsi="Arial" w:cs="Arial"/>
          <w:b/>
          <w:bCs/>
          <w:sz w:val="22"/>
          <w:szCs w:val="22"/>
        </w:rPr>
        <w:t>2</w:t>
      </w:r>
      <w:r w:rsidRPr="00965B64">
        <w:rPr>
          <w:rFonts w:ascii="Arial" w:hAnsi="Arial" w:cs="Arial"/>
          <w:b/>
          <w:bCs/>
          <w:sz w:val="22"/>
          <w:szCs w:val="22"/>
        </w:rPr>
        <w:t>. DA ADJUDICAÇÃO E DA HOMOLOGAÇÃO</w:t>
      </w:r>
    </w:p>
    <w:p w14:paraId="33D7270F"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2</w:t>
      </w:r>
      <w:r w:rsidRPr="00965B64">
        <w:rPr>
          <w:rFonts w:ascii="Arial" w:hAnsi="Arial" w:cs="Arial"/>
          <w:sz w:val="22"/>
          <w:szCs w:val="22"/>
        </w:rPr>
        <w:t xml:space="preserve">.1. Inexistindo manifestação recursal, </w:t>
      </w:r>
      <w:r w:rsidR="00C53891" w:rsidRPr="00965B64">
        <w:rPr>
          <w:rFonts w:ascii="Arial" w:hAnsi="Arial" w:cs="Arial"/>
          <w:sz w:val="22"/>
          <w:szCs w:val="22"/>
        </w:rPr>
        <w:t>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 xml:space="preserve"> adjudicará o objeto da licitação à licitante vencedora, com a posterior homologação do resultado pela Autoridade Competente;</w:t>
      </w:r>
    </w:p>
    <w:p w14:paraId="600228F0" w14:textId="77777777" w:rsidR="00C863BF"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2</w:t>
      </w:r>
      <w:r w:rsidRPr="00965B64">
        <w:rPr>
          <w:rFonts w:ascii="Arial" w:hAnsi="Arial" w:cs="Arial"/>
          <w:sz w:val="22"/>
          <w:szCs w:val="22"/>
        </w:rPr>
        <w:t>.2. Decididos os recursos porventura interpostos, e constatada a regularidade dos atos procedimentais, a Autoridade Competente adjudicará o objeto à licitante vencedora e homologará o procedimento licitatório.</w:t>
      </w:r>
    </w:p>
    <w:p w14:paraId="4DE96BC2" w14:textId="77777777" w:rsidR="005B1030" w:rsidRDefault="005B1030" w:rsidP="00C863BF">
      <w:pPr>
        <w:autoSpaceDE w:val="0"/>
        <w:autoSpaceDN w:val="0"/>
        <w:adjustRightInd w:val="0"/>
        <w:rPr>
          <w:rFonts w:ascii="Arial" w:hAnsi="Arial" w:cs="Arial"/>
          <w:b/>
          <w:bCs/>
          <w:sz w:val="22"/>
          <w:szCs w:val="22"/>
        </w:rPr>
      </w:pPr>
    </w:p>
    <w:p w14:paraId="0ED7D2E3" w14:textId="77777777" w:rsidR="00C863BF" w:rsidRPr="00965B64" w:rsidRDefault="00C863BF" w:rsidP="00C863BF">
      <w:pPr>
        <w:autoSpaceDE w:val="0"/>
        <w:autoSpaceDN w:val="0"/>
        <w:adjustRightInd w:val="0"/>
        <w:rPr>
          <w:rFonts w:ascii="Arial" w:hAnsi="Arial" w:cs="Arial"/>
          <w:b/>
          <w:bCs/>
          <w:sz w:val="22"/>
          <w:szCs w:val="22"/>
        </w:rPr>
      </w:pPr>
      <w:r w:rsidRPr="00965B64">
        <w:rPr>
          <w:rFonts w:ascii="Arial" w:hAnsi="Arial" w:cs="Arial"/>
          <w:b/>
          <w:bCs/>
          <w:sz w:val="22"/>
          <w:szCs w:val="22"/>
        </w:rPr>
        <w:t>1</w:t>
      </w:r>
      <w:r w:rsidR="00BB7D0F" w:rsidRPr="00965B64">
        <w:rPr>
          <w:rFonts w:ascii="Arial" w:hAnsi="Arial" w:cs="Arial"/>
          <w:b/>
          <w:bCs/>
          <w:sz w:val="22"/>
          <w:szCs w:val="22"/>
        </w:rPr>
        <w:t>3</w:t>
      </w:r>
      <w:r w:rsidRPr="00965B64">
        <w:rPr>
          <w:rFonts w:ascii="Arial" w:hAnsi="Arial" w:cs="Arial"/>
          <w:b/>
          <w:bCs/>
          <w:sz w:val="22"/>
          <w:szCs w:val="22"/>
        </w:rPr>
        <w:t>. DOS RECURSOS ADMINISTRATIVOS</w:t>
      </w:r>
    </w:p>
    <w:p w14:paraId="08C2070A" w14:textId="49F1C7E2"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 xml:space="preserve">.1. Declarado o vencedor, ao final da sessão, qualquer licitante poderá manifestar imediata e </w:t>
      </w:r>
      <w:r w:rsidR="00884D52" w:rsidRPr="00965B64">
        <w:rPr>
          <w:rFonts w:ascii="Arial" w:hAnsi="Arial" w:cs="Arial"/>
          <w:sz w:val="22"/>
          <w:szCs w:val="22"/>
        </w:rPr>
        <w:t>motivadamente a</w:t>
      </w:r>
      <w:r w:rsidRPr="00965B64">
        <w:rPr>
          <w:rFonts w:ascii="Arial" w:hAnsi="Arial" w:cs="Arial"/>
          <w:sz w:val="22"/>
          <w:szCs w:val="22"/>
        </w:rPr>
        <w:t xml:space="preserve"> intenção de recorrer da decisão </w:t>
      </w:r>
      <w:r w:rsidR="00C53891" w:rsidRPr="00965B64">
        <w:rPr>
          <w:rFonts w:ascii="Arial" w:hAnsi="Arial" w:cs="Arial"/>
          <w:sz w:val="22"/>
          <w:szCs w:val="22"/>
        </w:rPr>
        <w:t>da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 através do registro</w:t>
      </w:r>
      <w:r w:rsidR="009757A2">
        <w:rPr>
          <w:rFonts w:ascii="Arial" w:hAnsi="Arial" w:cs="Arial"/>
          <w:sz w:val="22"/>
          <w:szCs w:val="22"/>
        </w:rPr>
        <w:t xml:space="preserve"> </w:t>
      </w:r>
      <w:r w:rsidRPr="00965B64">
        <w:rPr>
          <w:rFonts w:ascii="Arial" w:hAnsi="Arial" w:cs="Arial"/>
          <w:sz w:val="22"/>
          <w:szCs w:val="22"/>
        </w:rPr>
        <w:t xml:space="preserve">das suas razões </w:t>
      </w:r>
      <w:r w:rsidR="005501C8">
        <w:rPr>
          <w:rFonts w:ascii="Arial" w:hAnsi="Arial" w:cs="Arial"/>
          <w:sz w:val="22"/>
          <w:szCs w:val="22"/>
        </w:rPr>
        <w:t>no prazo de 15 (quinze) minutos</w:t>
      </w:r>
      <w:r w:rsidRPr="00965B64">
        <w:rPr>
          <w:rFonts w:ascii="Arial" w:hAnsi="Arial" w:cs="Arial"/>
          <w:sz w:val="22"/>
          <w:szCs w:val="22"/>
        </w:rPr>
        <w:t>, sendo que a falta de manifestação imediata e motivada implicará na decadência do direito de recurso e, consequentemente, a adjudicação do objeto item da licitação</w:t>
      </w:r>
      <w:r w:rsidR="00C53891" w:rsidRPr="00965B64">
        <w:rPr>
          <w:rFonts w:ascii="Arial" w:hAnsi="Arial" w:cs="Arial"/>
          <w:sz w:val="22"/>
          <w:szCs w:val="22"/>
        </w:rPr>
        <w:t xml:space="preserve"> à</w:t>
      </w:r>
      <w:r w:rsidRPr="00965B64">
        <w:rPr>
          <w:rFonts w:ascii="Arial" w:hAnsi="Arial" w:cs="Arial"/>
          <w:sz w:val="22"/>
          <w:szCs w:val="22"/>
        </w:rPr>
        <w:t xml:space="preserve"> licitante vencedora pel</w:t>
      </w:r>
      <w:r w:rsidR="00BB7D0F" w:rsidRPr="00965B64">
        <w:rPr>
          <w:rFonts w:ascii="Arial" w:hAnsi="Arial" w:cs="Arial"/>
          <w:sz w:val="22"/>
          <w:szCs w:val="22"/>
        </w:rPr>
        <w:t>a</w:t>
      </w:r>
      <w:r w:rsidRPr="00965B64">
        <w:rPr>
          <w:rFonts w:ascii="Arial" w:hAnsi="Arial" w:cs="Arial"/>
          <w:sz w:val="22"/>
          <w:szCs w:val="22"/>
        </w:rPr>
        <w:t xml:space="preserve"> Pregoeir</w:t>
      </w:r>
      <w:r w:rsidR="00C53891" w:rsidRPr="00965B64">
        <w:rPr>
          <w:rFonts w:ascii="Arial" w:hAnsi="Arial" w:cs="Arial"/>
          <w:sz w:val="22"/>
          <w:szCs w:val="22"/>
        </w:rPr>
        <w:t>a</w:t>
      </w:r>
      <w:r w:rsidRPr="00965B64">
        <w:rPr>
          <w:rFonts w:ascii="Arial" w:hAnsi="Arial" w:cs="Arial"/>
          <w:sz w:val="22"/>
          <w:szCs w:val="22"/>
        </w:rPr>
        <w:t>;</w:t>
      </w:r>
    </w:p>
    <w:p w14:paraId="1694C36E"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 xml:space="preserve">.2. Manifestada a intenção de recorrer, será concedido o prazo de </w:t>
      </w:r>
      <w:r w:rsidRPr="00965B64">
        <w:rPr>
          <w:rFonts w:ascii="Arial" w:hAnsi="Arial" w:cs="Arial"/>
          <w:bCs/>
          <w:sz w:val="22"/>
          <w:szCs w:val="22"/>
        </w:rPr>
        <w:t xml:space="preserve">03 (três) dias úteis </w:t>
      </w:r>
      <w:r w:rsidRPr="00965B64">
        <w:rPr>
          <w:rFonts w:ascii="Arial" w:hAnsi="Arial" w:cs="Arial"/>
          <w:sz w:val="22"/>
          <w:szCs w:val="22"/>
        </w:rPr>
        <w:t>para apresentação das razões do recurso, ficando as demais licitantes desde logo intimadas para apresentarem contrarrazões, se quiserem, em igual número de dias, que começarão a contar do término do prazo do recorrente, sendo-lhes assegurada vista imediata dos autos;</w:t>
      </w:r>
    </w:p>
    <w:p w14:paraId="641A20A9"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3</w:t>
      </w:r>
      <w:r w:rsidRPr="00965B64">
        <w:rPr>
          <w:rFonts w:ascii="Arial" w:hAnsi="Arial" w:cs="Arial"/>
          <w:sz w:val="22"/>
          <w:szCs w:val="22"/>
        </w:rPr>
        <w:t>. A falta de manifestação imediata e motivada da licitante em recorrer, ao final da sessão do Pregão, importará na decadência do direito de recurso e na adjudicação do objeto da licitação pe</w:t>
      </w:r>
      <w:r w:rsidR="00BB7D0F" w:rsidRPr="00965B64">
        <w:rPr>
          <w:rFonts w:ascii="Arial" w:hAnsi="Arial" w:cs="Arial"/>
          <w:sz w:val="22"/>
          <w:szCs w:val="22"/>
        </w:rPr>
        <w:t>la</w:t>
      </w:r>
      <w:r w:rsidRPr="00965B64">
        <w:rPr>
          <w:rFonts w:ascii="Arial" w:hAnsi="Arial" w:cs="Arial"/>
          <w:sz w:val="22"/>
          <w:szCs w:val="22"/>
        </w:rPr>
        <w:t xml:space="preserve"> Pregoeir</w:t>
      </w:r>
      <w:r w:rsidR="00BB7D0F" w:rsidRPr="00965B64">
        <w:rPr>
          <w:rFonts w:ascii="Arial" w:hAnsi="Arial" w:cs="Arial"/>
          <w:sz w:val="22"/>
          <w:szCs w:val="22"/>
        </w:rPr>
        <w:t>a</w:t>
      </w:r>
      <w:r w:rsidRPr="00965B64">
        <w:rPr>
          <w:rFonts w:ascii="Arial" w:hAnsi="Arial" w:cs="Arial"/>
          <w:sz w:val="22"/>
          <w:szCs w:val="22"/>
        </w:rPr>
        <w:t xml:space="preserve"> à licitante vencedora;</w:t>
      </w:r>
    </w:p>
    <w:p w14:paraId="5963DB18"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lastRenderedPageBreak/>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4</w:t>
      </w:r>
      <w:r w:rsidRPr="00965B64">
        <w:rPr>
          <w:rFonts w:ascii="Arial" w:hAnsi="Arial" w:cs="Arial"/>
          <w:sz w:val="22"/>
          <w:szCs w:val="22"/>
        </w:rPr>
        <w:t>. O acolhimento de recurso importará na invalidação apenas dos atos insuscetíveis de aproveitamento;</w:t>
      </w:r>
    </w:p>
    <w:p w14:paraId="66D9108B"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5</w:t>
      </w:r>
      <w:r w:rsidRPr="00965B64">
        <w:rPr>
          <w:rFonts w:ascii="Arial" w:hAnsi="Arial" w:cs="Arial"/>
          <w:sz w:val="22"/>
          <w:szCs w:val="22"/>
        </w:rPr>
        <w:t>. O recurso contra decisão d</w:t>
      </w:r>
      <w:r w:rsidR="00BB7D0F" w:rsidRPr="00965B64">
        <w:rPr>
          <w:rFonts w:ascii="Arial" w:hAnsi="Arial" w:cs="Arial"/>
          <w:sz w:val="22"/>
          <w:szCs w:val="22"/>
        </w:rPr>
        <w:t>a</w:t>
      </w:r>
      <w:r w:rsidRPr="00965B64">
        <w:rPr>
          <w:rFonts w:ascii="Arial" w:hAnsi="Arial" w:cs="Arial"/>
          <w:sz w:val="22"/>
          <w:szCs w:val="22"/>
        </w:rPr>
        <w:t xml:space="preserve"> Pregoeir</w:t>
      </w:r>
      <w:r w:rsidR="00BB7D0F" w:rsidRPr="00965B64">
        <w:rPr>
          <w:rFonts w:ascii="Arial" w:hAnsi="Arial" w:cs="Arial"/>
          <w:sz w:val="22"/>
          <w:szCs w:val="22"/>
        </w:rPr>
        <w:t>a</w:t>
      </w:r>
      <w:r w:rsidRPr="00965B64">
        <w:rPr>
          <w:rFonts w:ascii="Arial" w:hAnsi="Arial" w:cs="Arial"/>
          <w:sz w:val="22"/>
          <w:szCs w:val="22"/>
        </w:rPr>
        <w:t xml:space="preserve"> terá efeito suspensivo;</w:t>
      </w:r>
    </w:p>
    <w:p w14:paraId="305C82C2"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6</w:t>
      </w:r>
      <w:r w:rsidRPr="00965B64">
        <w:rPr>
          <w:rFonts w:ascii="Arial" w:hAnsi="Arial" w:cs="Arial"/>
          <w:sz w:val="22"/>
          <w:szCs w:val="22"/>
        </w:rPr>
        <w:t>. Os recursos e contrarrazões apresentados fora dos prazos não serão conhecidos, bem como os que forem enviados por fax ou e-mail;</w:t>
      </w:r>
    </w:p>
    <w:p w14:paraId="68111348"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7</w:t>
      </w:r>
      <w:r w:rsidRPr="00965B64">
        <w:rPr>
          <w:rFonts w:ascii="Arial" w:hAnsi="Arial" w:cs="Arial"/>
          <w:sz w:val="22"/>
          <w:szCs w:val="22"/>
        </w:rPr>
        <w:t>. Os memoriais dos recursos e contrarrazões deverão ser protocolados juntos ao Setor de Licitação, localizado no Edifício da Prefeitura Municipal de Janaúba/MG</w:t>
      </w:r>
      <w:r w:rsidR="00BB7D0F" w:rsidRPr="00965B64">
        <w:rPr>
          <w:rFonts w:ascii="Arial" w:hAnsi="Arial" w:cs="Arial"/>
          <w:sz w:val="22"/>
          <w:szCs w:val="22"/>
        </w:rPr>
        <w:t>,</w:t>
      </w:r>
      <w:r w:rsidRPr="00965B64">
        <w:rPr>
          <w:rFonts w:ascii="Arial" w:hAnsi="Arial" w:cs="Arial"/>
          <w:sz w:val="22"/>
          <w:szCs w:val="22"/>
        </w:rPr>
        <w:t xml:space="preserve"> na Praça </w:t>
      </w:r>
      <w:r w:rsidR="00BB7D0F" w:rsidRPr="00965B64">
        <w:rPr>
          <w:rFonts w:ascii="Arial" w:hAnsi="Arial" w:cs="Arial"/>
          <w:sz w:val="22"/>
          <w:szCs w:val="22"/>
        </w:rPr>
        <w:t xml:space="preserve">Dr. </w:t>
      </w:r>
      <w:r w:rsidRPr="00965B64">
        <w:rPr>
          <w:rFonts w:ascii="Arial" w:hAnsi="Arial" w:cs="Arial"/>
          <w:sz w:val="22"/>
          <w:szCs w:val="22"/>
        </w:rPr>
        <w:t xml:space="preserve">Rockert, </w:t>
      </w:r>
      <w:r w:rsidR="00BB7D0F" w:rsidRPr="00965B64">
        <w:rPr>
          <w:rFonts w:ascii="Arial" w:hAnsi="Arial" w:cs="Arial"/>
          <w:sz w:val="22"/>
          <w:szCs w:val="22"/>
        </w:rPr>
        <w:t xml:space="preserve">nº </w:t>
      </w:r>
      <w:r w:rsidR="005B1030">
        <w:rPr>
          <w:rFonts w:ascii="Arial" w:hAnsi="Arial" w:cs="Arial"/>
          <w:sz w:val="22"/>
          <w:szCs w:val="22"/>
        </w:rPr>
        <w:t xml:space="preserve">92, </w:t>
      </w:r>
      <w:r w:rsidR="00BB7D0F" w:rsidRPr="00965B64">
        <w:rPr>
          <w:rFonts w:ascii="Arial" w:hAnsi="Arial" w:cs="Arial"/>
          <w:sz w:val="22"/>
          <w:szCs w:val="22"/>
        </w:rPr>
        <w:t>C</w:t>
      </w:r>
      <w:r w:rsidRPr="00965B64">
        <w:rPr>
          <w:rFonts w:ascii="Arial" w:hAnsi="Arial" w:cs="Arial"/>
          <w:sz w:val="22"/>
          <w:szCs w:val="22"/>
        </w:rPr>
        <w:t>entro - 39.440</w:t>
      </w:r>
      <w:r w:rsidR="005C49DA">
        <w:rPr>
          <w:rFonts w:ascii="Arial" w:hAnsi="Arial" w:cs="Arial"/>
          <w:sz w:val="22"/>
          <w:szCs w:val="22"/>
        </w:rPr>
        <w:t>-</w:t>
      </w:r>
      <w:r w:rsidRPr="00965B64">
        <w:rPr>
          <w:rFonts w:ascii="Arial" w:hAnsi="Arial" w:cs="Arial"/>
          <w:sz w:val="22"/>
          <w:szCs w:val="22"/>
        </w:rPr>
        <w:t>000 – Janaúba/MG, no horário das 13:00 às 1</w:t>
      </w:r>
      <w:r w:rsidR="00BB7D0F" w:rsidRPr="00965B64">
        <w:rPr>
          <w:rFonts w:ascii="Arial" w:hAnsi="Arial" w:cs="Arial"/>
          <w:sz w:val="22"/>
          <w:szCs w:val="22"/>
        </w:rPr>
        <w:t>8</w:t>
      </w:r>
      <w:r w:rsidRPr="00965B64">
        <w:rPr>
          <w:rFonts w:ascii="Arial" w:hAnsi="Arial" w:cs="Arial"/>
          <w:sz w:val="22"/>
          <w:szCs w:val="22"/>
        </w:rPr>
        <w:t>:00 horas, diariamente, exceto aos sábados, domingos e feriados;</w:t>
      </w:r>
    </w:p>
    <w:p w14:paraId="721DA3F2"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8</w:t>
      </w:r>
      <w:r w:rsidRPr="00965B64">
        <w:rPr>
          <w:rFonts w:ascii="Arial" w:hAnsi="Arial" w:cs="Arial"/>
          <w:sz w:val="22"/>
          <w:szCs w:val="22"/>
        </w:rPr>
        <w:t>. Decididos os recursos e constatada a regularidade dos atos procedimentais, a autoridade superior fará a adjudicação do objeto à licitante vencedora e homologará a licitação.</w:t>
      </w:r>
    </w:p>
    <w:p w14:paraId="76275F3D"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3</w:t>
      </w:r>
      <w:r w:rsidRPr="00965B64">
        <w:rPr>
          <w:rFonts w:ascii="Arial" w:hAnsi="Arial" w:cs="Arial"/>
          <w:sz w:val="22"/>
          <w:szCs w:val="22"/>
        </w:rPr>
        <w:t>.</w:t>
      </w:r>
      <w:r w:rsidR="00BB7D0F" w:rsidRPr="00965B64">
        <w:rPr>
          <w:rFonts w:ascii="Arial" w:hAnsi="Arial" w:cs="Arial"/>
          <w:sz w:val="22"/>
          <w:szCs w:val="22"/>
        </w:rPr>
        <w:t>9</w:t>
      </w:r>
      <w:r w:rsidRPr="00965B64">
        <w:rPr>
          <w:rFonts w:ascii="Arial" w:hAnsi="Arial" w:cs="Arial"/>
          <w:sz w:val="22"/>
          <w:szCs w:val="22"/>
        </w:rPr>
        <w:t xml:space="preserve">. Os autos permanecerão com vista franqueada aos interessados no endereço constante no subitem </w:t>
      </w:r>
      <w:r w:rsidR="00406603">
        <w:rPr>
          <w:rFonts w:ascii="Arial" w:hAnsi="Arial" w:cs="Arial"/>
          <w:sz w:val="22"/>
          <w:szCs w:val="22"/>
        </w:rPr>
        <w:t>13</w:t>
      </w:r>
      <w:r w:rsidRPr="00965B64">
        <w:rPr>
          <w:rFonts w:ascii="Arial" w:hAnsi="Arial" w:cs="Arial"/>
          <w:sz w:val="22"/>
          <w:szCs w:val="22"/>
        </w:rPr>
        <w:t>.</w:t>
      </w:r>
      <w:r w:rsidR="00406603">
        <w:rPr>
          <w:rFonts w:ascii="Arial" w:hAnsi="Arial" w:cs="Arial"/>
          <w:sz w:val="22"/>
          <w:szCs w:val="22"/>
        </w:rPr>
        <w:t>7</w:t>
      </w:r>
      <w:r w:rsidRPr="00965B64">
        <w:rPr>
          <w:rFonts w:ascii="Arial" w:hAnsi="Arial" w:cs="Arial"/>
          <w:sz w:val="22"/>
          <w:szCs w:val="22"/>
        </w:rPr>
        <w:t>.</w:t>
      </w:r>
    </w:p>
    <w:p w14:paraId="5F7DAFC1" w14:textId="77777777" w:rsidR="00C863BF" w:rsidRPr="00965B64" w:rsidRDefault="00C863BF" w:rsidP="00C863BF">
      <w:pPr>
        <w:autoSpaceDE w:val="0"/>
        <w:autoSpaceDN w:val="0"/>
        <w:adjustRightInd w:val="0"/>
        <w:jc w:val="both"/>
        <w:rPr>
          <w:rFonts w:ascii="Arial" w:hAnsi="Arial" w:cs="Arial"/>
          <w:sz w:val="22"/>
          <w:szCs w:val="22"/>
        </w:rPr>
      </w:pPr>
    </w:p>
    <w:p w14:paraId="73CC5E0B" w14:textId="77777777" w:rsidR="00C863BF" w:rsidRPr="00965B64" w:rsidRDefault="00C863BF" w:rsidP="00C863BF">
      <w:pPr>
        <w:autoSpaceDE w:val="0"/>
        <w:autoSpaceDN w:val="0"/>
        <w:adjustRightInd w:val="0"/>
        <w:jc w:val="both"/>
        <w:rPr>
          <w:rFonts w:ascii="Arial" w:hAnsi="Arial" w:cs="Arial"/>
          <w:b/>
          <w:sz w:val="22"/>
          <w:szCs w:val="22"/>
        </w:rPr>
      </w:pPr>
      <w:r w:rsidRPr="00965B64">
        <w:rPr>
          <w:rFonts w:ascii="Arial" w:hAnsi="Arial" w:cs="Arial"/>
          <w:b/>
          <w:sz w:val="22"/>
          <w:szCs w:val="22"/>
        </w:rPr>
        <w:t>1</w:t>
      </w:r>
      <w:r w:rsidR="00BB7D0F" w:rsidRPr="00965B64">
        <w:rPr>
          <w:rFonts w:ascii="Arial" w:hAnsi="Arial" w:cs="Arial"/>
          <w:b/>
          <w:sz w:val="22"/>
          <w:szCs w:val="22"/>
        </w:rPr>
        <w:t>4</w:t>
      </w:r>
      <w:r w:rsidRPr="00965B64">
        <w:rPr>
          <w:rFonts w:ascii="Arial" w:hAnsi="Arial" w:cs="Arial"/>
          <w:b/>
          <w:sz w:val="22"/>
          <w:szCs w:val="22"/>
        </w:rPr>
        <w:t xml:space="preserve"> – DA FORMALIZAÇÃO </w:t>
      </w:r>
      <w:r w:rsidR="00996F5A" w:rsidRPr="00965B64">
        <w:rPr>
          <w:rFonts w:ascii="Arial" w:hAnsi="Arial" w:cs="Arial"/>
          <w:b/>
          <w:sz w:val="22"/>
          <w:szCs w:val="22"/>
        </w:rPr>
        <w:t>DO CONTRATO</w:t>
      </w:r>
    </w:p>
    <w:p w14:paraId="0240D186"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 xml:space="preserve">.1- Homologada a licitação será formalizada </w:t>
      </w:r>
      <w:r w:rsidR="00BB7D0F" w:rsidRPr="00965B64">
        <w:rPr>
          <w:rFonts w:ascii="Arial" w:hAnsi="Arial" w:cs="Arial"/>
          <w:sz w:val="22"/>
          <w:szCs w:val="22"/>
        </w:rPr>
        <w:t xml:space="preserve">o Contrato, </w:t>
      </w:r>
      <w:r w:rsidRPr="00965B64">
        <w:rPr>
          <w:rFonts w:ascii="Arial" w:hAnsi="Arial" w:cs="Arial"/>
          <w:sz w:val="22"/>
          <w:szCs w:val="22"/>
        </w:rPr>
        <w:t xml:space="preserve">documento vinculativo obrigacional, com características de compromisso para a futura contratação, com o fornecedor primeiro classificado e, se for o caso, com os demais classificados que aceitar fornecer o </w:t>
      </w:r>
      <w:r w:rsidR="00BC4D0C" w:rsidRPr="00965B64">
        <w:rPr>
          <w:rFonts w:ascii="Arial" w:hAnsi="Arial" w:cs="Arial"/>
          <w:sz w:val="22"/>
          <w:szCs w:val="22"/>
        </w:rPr>
        <w:t xml:space="preserve">produto </w:t>
      </w:r>
      <w:r w:rsidRPr="00965B64">
        <w:rPr>
          <w:rFonts w:ascii="Arial" w:hAnsi="Arial" w:cs="Arial"/>
          <w:sz w:val="22"/>
          <w:szCs w:val="22"/>
        </w:rPr>
        <w:t>pelo preço do primeiro, obedecida à ordem de classificação e os quantitativos propostos.</w:t>
      </w:r>
    </w:p>
    <w:p w14:paraId="0BB2A92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.2 – No caso do fornecedor primeiro classificado, depois de convocado, não comparecer ou se recusar a assinar a Ata de Registro de Preços, sem prejuízo das cominações a ele previstas neste edital, a Prefeitura Municipal de Janaúba registrará os demais licitantes, na ordem de classificação, mantido o preço do primeiro classificado na licitação.</w:t>
      </w:r>
    </w:p>
    <w:p w14:paraId="6010A5E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 xml:space="preserve">.3 – O fornecedor terá seu registro cancelado quando descumprir as condições </w:t>
      </w:r>
      <w:r w:rsidR="00BB7D0F" w:rsidRPr="00965B64">
        <w:rPr>
          <w:rFonts w:ascii="Arial" w:hAnsi="Arial" w:cs="Arial"/>
          <w:sz w:val="22"/>
          <w:szCs w:val="22"/>
        </w:rPr>
        <w:t>do contrato</w:t>
      </w:r>
      <w:r w:rsidRPr="00965B64">
        <w:rPr>
          <w:rFonts w:ascii="Arial" w:hAnsi="Arial" w:cs="Arial"/>
          <w:sz w:val="22"/>
          <w:szCs w:val="22"/>
        </w:rPr>
        <w:t>, não retirar a nota de empenho no prazo estipulado ou não reduzir o preço registrado quando esse se tornar superior aqueles praticados no mercado.</w:t>
      </w:r>
    </w:p>
    <w:p w14:paraId="79B939C4" w14:textId="77777777" w:rsidR="006302ED" w:rsidRPr="00965B64" w:rsidRDefault="006302ED" w:rsidP="00C863BF">
      <w:pPr>
        <w:jc w:val="both"/>
        <w:rPr>
          <w:rFonts w:ascii="Arial" w:hAnsi="Arial" w:cs="Arial"/>
          <w:sz w:val="22"/>
          <w:szCs w:val="22"/>
        </w:rPr>
      </w:pPr>
      <w:r w:rsidRPr="00965B64">
        <w:rPr>
          <w:rFonts w:ascii="Arial" w:hAnsi="Arial" w:cs="Arial"/>
          <w:sz w:val="22"/>
          <w:szCs w:val="22"/>
        </w:rPr>
        <w:t>1</w:t>
      </w:r>
      <w:r w:rsidR="00BB7D0F" w:rsidRPr="00965B64">
        <w:rPr>
          <w:rFonts w:ascii="Arial" w:hAnsi="Arial" w:cs="Arial"/>
          <w:sz w:val="22"/>
          <w:szCs w:val="22"/>
        </w:rPr>
        <w:t>4</w:t>
      </w:r>
      <w:r w:rsidRPr="00965B64">
        <w:rPr>
          <w:rFonts w:ascii="Arial" w:hAnsi="Arial" w:cs="Arial"/>
          <w:sz w:val="22"/>
          <w:szCs w:val="22"/>
        </w:rPr>
        <w:t>.</w:t>
      </w:r>
      <w:r w:rsidR="00BB7D0F" w:rsidRPr="00965B64">
        <w:rPr>
          <w:rFonts w:ascii="Arial" w:hAnsi="Arial" w:cs="Arial"/>
          <w:sz w:val="22"/>
          <w:szCs w:val="22"/>
        </w:rPr>
        <w:t>4</w:t>
      </w:r>
      <w:r w:rsidRPr="00965B64">
        <w:rPr>
          <w:rFonts w:ascii="Arial" w:hAnsi="Arial" w:cs="Arial"/>
          <w:sz w:val="22"/>
          <w:szCs w:val="22"/>
        </w:rPr>
        <w:t xml:space="preserve">- A critério e conveniência da </w:t>
      </w:r>
      <w:r w:rsidR="00BB7D0F" w:rsidRPr="00965B64">
        <w:rPr>
          <w:rFonts w:ascii="Arial" w:hAnsi="Arial" w:cs="Arial"/>
          <w:sz w:val="22"/>
          <w:szCs w:val="22"/>
        </w:rPr>
        <w:t>A</w:t>
      </w:r>
      <w:r w:rsidRPr="00965B64">
        <w:rPr>
          <w:rFonts w:ascii="Arial" w:hAnsi="Arial" w:cs="Arial"/>
          <w:sz w:val="22"/>
          <w:szCs w:val="22"/>
        </w:rPr>
        <w:t xml:space="preserve">dministração, poderá ser firmado contrato administrativo que poderá ser prorrogado nos termos do artigo 57 da lei 8.666/83, e será regido pelas normas constantes na minuta em </w:t>
      </w:r>
      <w:r w:rsidR="00406603">
        <w:rPr>
          <w:rFonts w:ascii="Arial" w:hAnsi="Arial" w:cs="Arial"/>
          <w:sz w:val="22"/>
          <w:szCs w:val="22"/>
        </w:rPr>
        <w:t>a</w:t>
      </w:r>
      <w:r w:rsidRPr="00965B64">
        <w:rPr>
          <w:rFonts w:ascii="Arial" w:hAnsi="Arial" w:cs="Arial"/>
          <w:sz w:val="22"/>
          <w:szCs w:val="22"/>
        </w:rPr>
        <w:t>nexo.</w:t>
      </w:r>
    </w:p>
    <w:p w14:paraId="51EA0139" w14:textId="77777777" w:rsidR="00C863BF" w:rsidRPr="00965B64" w:rsidRDefault="00C863BF" w:rsidP="00C863BF">
      <w:pPr>
        <w:jc w:val="both"/>
        <w:rPr>
          <w:rFonts w:ascii="Arial" w:hAnsi="Arial" w:cs="Arial"/>
          <w:sz w:val="22"/>
          <w:szCs w:val="22"/>
        </w:rPr>
      </w:pPr>
    </w:p>
    <w:p w14:paraId="193DCCA3" w14:textId="77777777" w:rsidR="00C863BF" w:rsidRPr="00965B64" w:rsidRDefault="00C863BF" w:rsidP="00C863BF">
      <w:pPr>
        <w:jc w:val="both"/>
        <w:rPr>
          <w:rFonts w:ascii="Arial" w:hAnsi="Arial" w:cs="Arial"/>
          <w:b/>
          <w:sz w:val="22"/>
          <w:szCs w:val="22"/>
        </w:rPr>
      </w:pPr>
      <w:r w:rsidRPr="00965B64">
        <w:rPr>
          <w:rFonts w:ascii="Arial" w:hAnsi="Arial" w:cs="Arial"/>
          <w:b/>
          <w:sz w:val="22"/>
          <w:szCs w:val="22"/>
        </w:rPr>
        <w:t>1</w:t>
      </w:r>
      <w:r w:rsidR="00BB7D0F" w:rsidRPr="00965B64">
        <w:rPr>
          <w:rFonts w:ascii="Arial" w:hAnsi="Arial" w:cs="Arial"/>
          <w:b/>
          <w:sz w:val="22"/>
          <w:szCs w:val="22"/>
        </w:rPr>
        <w:t>5</w:t>
      </w:r>
      <w:r w:rsidRPr="00965B64">
        <w:rPr>
          <w:rFonts w:ascii="Arial" w:hAnsi="Arial" w:cs="Arial"/>
          <w:b/>
          <w:sz w:val="22"/>
          <w:szCs w:val="22"/>
        </w:rPr>
        <w:t xml:space="preserve"> – DAS CONDIÇÕES DE PAGAMENTO </w:t>
      </w:r>
    </w:p>
    <w:p w14:paraId="72E05663"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.1- O pagamento será efetuado em até 30(trinta) dias após confer</w:t>
      </w:r>
      <w:r w:rsidR="00BB7D0F" w:rsidRPr="00965B64">
        <w:rPr>
          <w:rFonts w:ascii="Arial" w:hAnsi="Arial" w:cs="Arial"/>
          <w:sz w:val="22"/>
          <w:szCs w:val="22"/>
        </w:rPr>
        <w:t>ê</w:t>
      </w:r>
      <w:r w:rsidR="002F2007">
        <w:rPr>
          <w:rFonts w:ascii="Arial" w:hAnsi="Arial" w:cs="Arial"/>
          <w:sz w:val="22"/>
          <w:szCs w:val="22"/>
        </w:rPr>
        <w:t>ncia da entrega e liquid</w:t>
      </w:r>
      <w:r w:rsidRPr="00965B64">
        <w:rPr>
          <w:rFonts w:ascii="Arial" w:hAnsi="Arial" w:cs="Arial"/>
          <w:sz w:val="22"/>
          <w:szCs w:val="22"/>
        </w:rPr>
        <w:t>ação da Nota Fiscal/Fatura, desde que tenha ocorrido</w:t>
      </w:r>
      <w:r w:rsidR="00DC0370" w:rsidRPr="00965B64">
        <w:rPr>
          <w:rFonts w:ascii="Arial" w:hAnsi="Arial" w:cs="Arial"/>
          <w:sz w:val="22"/>
          <w:szCs w:val="22"/>
        </w:rPr>
        <w:t xml:space="preserve"> a</w:t>
      </w:r>
      <w:r w:rsidRPr="00965B64">
        <w:rPr>
          <w:rFonts w:ascii="Arial" w:hAnsi="Arial" w:cs="Arial"/>
          <w:sz w:val="22"/>
          <w:szCs w:val="22"/>
        </w:rPr>
        <w:t xml:space="preserve"> efetiva entrega </w:t>
      </w:r>
      <w:r w:rsidR="00DC0370" w:rsidRPr="00965B64">
        <w:rPr>
          <w:rFonts w:ascii="Arial" w:hAnsi="Arial" w:cs="Arial"/>
          <w:sz w:val="22"/>
          <w:szCs w:val="22"/>
        </w:rPr>
        <w:t xml:space="preserve">da quantidade solicitada </w:t>
      </w:r>
      <w:r w:rsidRPr="00965B64">
        <w:rPr>
          <w:rFonts w:ascii="Arial" w:hAnsi="Arial" w:cs="Arial"/>
          <w:sz w:val="22"/>
          <w:szCs w:val="22"/>
        </w:rPr>
        <w:t xml:space="preserve">do objeto da presente licitação. A apresentação da Nota Fiscal deverá informar a modalidade e </w:t>
      </w:r>
      <w:r w:rsidR="00BB7D0F" w:rsidRPr="00965B64">
        <w:rPr>
          <w:rFonts w:ascii="Arial" w:hAnsi="Arial" w:cs="Arial"/>
          <w:sz w:val="22"/>
          <w:szCs w:val="22"/>
        </w:rPr>
        <w:t>número</w:t>
      </w:r>
      <w:r w:rsidRPr="00965B64">
        <w:rPr>
          <w:rFonts w:ascii="Arial" w:hAnsi="Arial" w:cs="Arial"/>
          <w:sz w:val="22"/>
          <w:szCs w:val="22"/>
        </w:rPr>
        <w:t xml:space="preserve"> da licitação, empenho e dados bancários acompanhados das provas de regularidade com a Previdência Social-INSS e junto ao Fundo de Garantia do tempo de Serviço – FGTS.</w:t>
      </w:r>
    </w:p>
    <w:p w14:paraId="235F179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.2- Durante a vigência </w:t>
      </w:r>
      <w:r w:rsidR="00DC0370" w:rsidRPr="00965B64">
        <w:rPr>
          <w:rFonts w:ascii="Arial" w:hAnsi="Arial" w:cs="Arial"/>
          <w:sz w:val="22"/>
          <w:szCs w:val="22"/>
        </w:rPr>
        <w:t>do contrato</w:t>
      </w:r>
      <w:r w:rsidRPr="00965B64">
        <w:rPr>
          <w:rFonts w:ascii="Arial" w:hAnsi="Arial" w:cs="Arial"/>
          <w:sz w:val="22"/>
          <w:szCs w:val="22"/>
        </w:rPr>
        <w:t>, os preços registrados serão fixos e irreajustáveis, exceto nas hipóteses, devidamente comprovadas, de ocorrência de situação prevista na alínea “d” do inciso II do art. 65 da Lei 8.666/93 ou de redução dos preços praticados no mercado.</w:t>
      </w:r>
    </w:p>
    <w:p w14:paraId="1219C16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.3- Mesmo comprovada a ocorrência de situação prevista na alínea “d” do inciso II do art. 65 da Lei 8.666/93, a Administração, se julgar conveniente, poderá optar por cancelar </w:t>
      </w:r>
      <w:r w:rsidR="00DC0370" w:rsidRPr="00965B64">
        <w:rPr>
          <w:rFonts w:ascii="Arial" w:hAnsi="Arial" w:cs="Arial"/>
          <w:sz w:val="22"/>
          <w:szCs w:val="22"/>
        </w:rPr>
        <w:t>o contrato</w:t>
      </w:r>
      <w:r w:rsidRPr="00965B64">
        <w:rPr>
          <w:rFonts w:ascii="Arial" w:hAnsi="Arial" w:cs="Arial"/>
          <w:sz w:val="22"/>
          <w:szCs w:val="22"/>
        </w:rPr>
        <w:t xml:space="preserve"> e iniciar outro processo licitatório.</w:t>
      </w:r>
    </w:p>
    <w:p w14:paraId="011E087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5</w:t>
      </w:r>
      <w:r w:rsidRPr="00965B64">
        <w:rPr>
          <w:rFonts w:ascii="Arial" w:hAnsi="Arial" w:cs="Arial"/>
          <w:sz w:val="22"/>
          <w:szCs w:val="22"/>
        </w:rPr>
        <w:t xml:space="preserve">.3.1- Comprovada a redução dos preços praticados no mercado nas mesmas condições do </w:t>
      </w:r>
      <w:r w:rsidR="00DC0370" w:rsidRPr="00965B64">
        <w:rPr>
          <w:rFonts w:ascii="Arial" w:hAnsi="Arial" w:cs="Arial"/>
          <w:bCs/>
          <w:sz w:val="22"/>
          <w:szCs w:val="22"/>
        </w:rPr>
        <w:t>contrato</w:t>
      </w:r>
      <w:r w:rsidRPr="00965B64">
        <w:rPr>
          <w:rFonts w:ascii="Arial" w:hAnsi="Arial" w:cs="Arial"/>
          <w:bCs/>
          <w:sz w:val="22"/>
          <w:szCs w:val="22"/>
        </w:rPr>
        <w:t>,</w:t>
      </w:r>
      <w:r w:rsidRPr="00965B64">
        <w:rPr>
          <w:rFonts w:ascii="Arial" w:hAnsi="Arial" w:cs="Arial"/>
          <w:sz w:val="22"/>
          <w:szCs w:val="22"/>
        </w:rPr>
        <w:t xml:space="preserve"> e, definido o novo preço máxim</w:t>
      </w:r>
      <w:r w:rsidR="00DC0370" w:rsidRPr="00965B64">
        <w:rPr>
          <w:rFonts w:ascii="Arial" w:hAnsi="Arial" w:cs="Arial"/>
          <w:sz w:val="22"/>
          <w:szCs w:val="22"/>
        </w:rPr>
        <w:t>o</w:t>
      </w:r>
      <w:r w:rsidRPr="00965B64">
        <w:rPr>
          <w:rFonts w:ascii="Arial" w:hAnsi="Arial" w:cs="Arial"/>
          <w:sz w:val="22"/>
          <w:szCs w:val="22"/>
        </w:rPr>
        <w:t xml:space="preserve"> a ser pago pela Administração, o proponente registrado será convocado pela Secretaria de Administração para alteração, por aditamento, do preço</w:t>
      </w:r>
      <w:r w:rsidR="00DC0370" w:rsidRPr="00965B64">
        <w:rPr>
          <w:rFonts w:ascii="Arial" w:hAnsi="Arial" w:cs="Arial"/>
          <w:sz w:val="22"/>
          <w:szCs w:val="22"/>
        </w:rPr>
        <w:t xml:space="preserve"> do contrato</w:t>
      </w:r>
      <w:r w:rsidRPr="00965B64">
        <w:rPr>
          <w:rFonts w:ascii="Arial" w:hAnsi="Arial" w:cs="Arial"/>
          <w:sz w:val="22"/>
          <w:szCs w:val="22"/>
        </w:rPr>
        <w:t>.</w:t>
      </w:r>
    </w:p>
    <w:p w14:paraId="78380BA8" w14:textId="587D0B32" w:rsidR="00C863BF" w:rsidRDefault="00C863BF" w:rsidP="00C863BF">
      <w:pPr>
        <w:jc w:val="both"/>
        <w:rPr>
          <w:rFonts w:ascii="Arial" w:hAnsi="Arial" w:cs="Arial"/>
          <w:sz w:val="22"/>
          <w:szCs w:val="22"/>
        </w:rPr>
      </w:pPr>
    </w:p>
    <w:p w14:paraId="502353B5" w14:textId="764F18B9" w:rsidR="009B60F9" w:rsidRDefault="009B60F9" w:rsidP="00C863BF">
      <w:pPr>
        <w:jc w:val="both"/>
        <w:rPr>
          <w:rFonts w:ascii="Arial" w:hAnsi="Arial" w:cs="Arial"/>
          <w:sz w:val="22"/>
          <w:szCs w:val="22"/>
        </w:rPr>
      </w:pPr>
    </w:p>
    <w:p w14:paraId="53746678" w14:textId="77777777" w:rsidR="009B60F9" w:rsidRDefault="009B60F9" w:rsidP="00C863BF">
      <w:pPr>
        <w:jc w:val="both"/>
        <w:rPr>
          <w:rFonts w:ascii="Arial" w:hAnsi="Arial" w:cs="Arial"/>
          <w:sz w:val="22"/>
          <w:szCs w:val="22"/>
        </w:rPr>
      </w:pPr>
    </w:p>
    <w:p w14:paraId="06B1668B" w14:textId="53577E8C" w:rsidR="00C863BF" w:rsidRPr="00965B64" w:rsidRDefault="00C863BF" w:rsidP="00C863BF">
      <w:pPr>
        <w:jc w:val="both"/>
        <w:rPr>
          <w:rFonts w:ascii="Arial" w:hAnsi="Arial" w:cs="Arial"/>
          <w:b/>
          <w:sz w:val="22"/>
          <w:szCs w:val="22"/>
        </w:rPr>
      </w:pPr>
      <w:r w:rsidRPr="00965B64">
        <w:rPr>
          <w:rFonts w:ascii="Arial" w:hAnsi="Arial" w:cs="Arial"/>
          <w:b/>
          <w:sz w:val="22"/>
          <w:szCs w:val="22"/>
        </w:rPr>
        <w:lastRenderedPageBreak/>
        <w:t>1</w:t>
      </w:r>
      <w:r w:rsidR="00DC0370" w:rsidRPr="00965B64">
        <w:rPr>
          <w:rFonts w:ascii="Arial" w:hAnsi="Arial" w:cs="Arial"/>
          <w:b/>
          <w:sz w:val="22"/>
          <w:szCs w:val="22"/>
        </w:rPr>
        <w:t>6</w:t>
      </w:r>
      <w:r w:rsidRPr="00965B64">
        <w:rPr>
          <w:rFonts w:ascii="Arial" w:hAnsi="Arial" w:cs="Arial"/>
          <w:b/>
          <w:sz w:val="22"/>
          <w:szCs w:val="22"/>
        </w:rPr>
        <w:t xml:space="preserve"> – DAS CONDIÇÕES DE RECEBIMENTO DO </w:t>
      </w:r>
      <w:r w:rsidR="00EA5714">
        <w:rPr>
          <w:rFonts w:ascii="Arial" w:hAnsi="Arial" w:cs="Arial"/>
          <w:b/>
          <w:sz w:val="22"/>
          <w:szCs w:val="22"/>
        </w:rPr>
        <w:t>OBJE</w:t>
      </w:r>
      <w:r w:rsidR="00BC4D0C" w:rsidRPr="00965B64">
        <w:rPr>
          <w:rFonts w:ascii="Arial" w:hAnsi="Arial" w:cs="Arial"/>
          <w:b/>
          <w:sz w:val="22"/>
          <w:szCs w:val="22"/>
        </w:rPr>
        <w:t>TO</w:t>
      </w:r>
    </w:p>
    <w:p w14:paraId="5EB79FB6"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6</w:t>
      </w:r>
      <w:r w:rsidRPr="00965B64">
        <w:rPr>
          <w:rFonts w:ascii="Arial" w:hAnsi="Arial" w:cs="Arial"/>
          <w:sz w:val="22"/>
          <w:szCs w:val="22"/>
        </w:rPr>
        <w:t xml:space="preserve">.1- O </w:t>
      </w:r>
      <w:r w:rsidR="00EA5714">
        <w:rPr>
          <w:rFonts w:ascii="Arial" w:hAnsi="Arial" w:cs="Arial"/>
          <w:sz w:val="22"/>
          <w:szCs w:val="22"/>
        </w:rPr>
        <w:t>obje</w:t>
      </w:r>
      <w:r w:rsidR="00BC4D0C" w:rsidRPr="00965B64">
        <w:rPr>
          <w:rFonts w:ascii="Arial" w:hAnsi="Arial" w:cs="Arial"/>
          <w:sz w:val="22"/>
          <w:szCs w:val="22"/>
        </w:rPr>
        <w:t>to</w:t>
      </w:r>
      <w:r w:rsidR="005B1030">
        <w:rPr>
          <w:rFonts w:ascii="Arial" w:hAnsi="Arial" w:cs="Arial"/>
          <w:sz w:val="22"/>
          <w:szCs w:val="22"/>
        </w:rPr>
        <w:t xml:space="preserve"> será aceito</w:t>
      </w:r>
      <w:r w:rsidRPr="00965B64">
        <w:rPr>
          <w:rFonts w:ascii="Arial" w:hAnsi="Arial" w:cs="Arial"/>
          <w:sz w:val="22"/>
          <w:szCs w:val="22"/>
        </w:rPr>
        <w:t xml:space="preserve"> provisoriamente; o recebimento definitivo será feito apó</w:t>
      </w:r>
      <w:r w:rsidR="005B1030">
        <w:rPr>
          <w:rFonts w:ascii="Arial" w:hAnsi="Arial" w:cs="Arial"/>
          <w:sz w:val="22"/>
          <w:szCs w:val="22"/>
        </w:rPr>
        <w:t>s a verificação da qualidade do mesmo</w:t>
      </w:r>
      <w:r w:rsidRPr="00965B64">
        <w:rPr>
          <w:rFonts w:ascii="Arial" w:hAnsi="Arial" w:cs="Arial"/>
          <w:sz w:val="22"/>
          <w:szCs w:val="22"/>
        </w:rPr>
        <w:t>, e consequentemente aceito, de imediato.</w:t>
      </w:r>
    </w:p>
    <w:p w14:paraId="4576F25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DC0370" w:rsidRPr="00965B64">
        <w:rPr>
          <w:rFonts w:ascii="Arial" w:hAnsi="Arial" w:cs="Arial"/>
          <w:sz w:val="22"/>
          <w:szCs w:val="22"/>
        </w:rPr>
        <w:t>6</w:t>
      </w:r>
      <w:r w:rsidRPr="00965B64">
        <w:rPr>
          <w:rFonts w:ascii="Arial" w:hAnsi="Arial" w:cs="Arial"/>
          <w:sz w:val="22"/>
          <w:szCs w:val="22"/>
        </w:rPr>
        <w:t>.</w:t>
      </w:r>
      <w:r w:rsidR="00DC0370" w:rsidRPr="00965B64">
        <w:rPr>
          <w:rFonts w:ascii="Arial" w:hAnsi="Arial" w:cs="Arial"/>
          <w:sz w:val="22"/>
          <w:szCs w:val="22"/>
        </w:rPr>
        <w:t>2</w:t>
      </w:r>
      <w:r w:rsidRPr="00965B64">
        <w:rPr>
          <w:rFonts w:ascii="Arial" w:hAnsi="Arial" w:cs="Arial"/>
          <w:sz w:val="22"/>
          <w:szCs w:val="22"/>
        </w:rPr>
        <w:t>- A Secretaria</w:t>
      </w:r>
      <w:r w:rsidR="00DC0370" w:rsidRPr="00965B64">
        <w:rPr>
          <w:rFonts w:ascii="Arial" w:hAnsi="Arial" w:cs="Arial"/>
          <w:sz w:val="22"/>
          <w:szCs w:val="22"/>
        </w:rPr>
        <w:t xml:space="preserve"> Municipal</w:t>
      </w:r>
      <w:r w:rsidR="002F2007">
        <w:rPr>
          <w:rFonts w:ascii="Arial" w:hAnsi="Arial" w:cs="Arial"/>
          <w:sz w:val="22"/>
          <w:szCs w:val="22"/>
        </w:rPr>
        <w:t xml:space="preserve"> de </w:t>
      </w:r>
      <w:r w:rsidR="00A76EDF">
        <w:rPr>
          <w:rFonts w:ascii="Arial" w:hAnsi="Arial" w:cs="Arial"/>
          <w:sz w:val="22"/>
          <w:szCs w:val="22"/>
        </w:rPr>
        <w:t>Administração</w:t>
      </w:r>
      <w:r w:rsidRPr="00965B64">
        <w:rPr>
          <w:rFonts w:ascii="Arial" w:hAnsi="Arial" w:cs="Arial"/>
          <w:sz w:val="22"/>
          <w:szCs w:val="22"/>
        </w:rPr>
        <w:t xml:space="preserve"> será responsável pelos atos de controle e administração </w:t>
      </w:r>
      <w:r w:rsidR="00DC0370" w:rsidRPr="00965B64">
        <w:rPr>
          <w:rFonts w:ascii="Arial" w:hAnsi="Arial" w:cs="Arial"/>
          <w:sz w:val="22"/>
          <w:szCs w:val="22"/>
        </w:rPr>
        <w:t>do contrato</w:t>
      </w:r>
      <w:r w:rsidRPr="00965B64">
        <w:rPr>
          <w:rFonts w:ascii="Arial" w:hAnsi="Arial" w:cs="Arial"/>
          <w:sz w:val="22"/>
          <w:szCs w:val="22"/>
        </w:rPr>
        <w:t xml:space="preserve"> decorrente desta licitação, sempre que so</w:t>
      </w:r>
      <w:r w:rsidR="005B1030">
        <w:rPr>
          <w:rFonts w:ascii="Arial" w:hAnsi="Arial" w:cs="Arial"/>
          <w:sz w:val="22"/>
          <w:szCs w:val="22"/>
        </w:rPr>
        <w:t>licitado pelos setores usuários</w:t>
      </w:r>
      <w:r w:rsidRPr="00965B64">
        <w:rPr>
          <w:rFonts w:ascii="Arial" w:hAnsi="Arial" w:cs="Arial"/>
          <w:sz w:val="22"/>
          <w:szCs w:val="22"/>
        </w:rPr>
        <w:t>.</w:t>
      </w:r>
    </w:p>
    <w:p w14:paraId="7F3AE829" w14:textId="58759E09" w:rsidR="00C863BF" w:rsidRDefault="00C863BF" w:rsidP="00C863BF">
      <w:pPr>
        <w:jc w:val="both"/>
        <w:rPr>
          <w:rFonts w:ascii="Arial" w:hAnsi="Arial" w:cs="Arial"/>
          <w:sz w:val="22"/>
          <w:szCs w:val="22"/>
        </w:rPr>
      </w:pPr>
    </w:p>
    <w:p w14:paraId="11E96BD4" w14:textId="77777777" w:rsidR="00C863BF" w:rsidRPr="00965B64" w:rsidRDefault="00DC0370" w:rsidP="00C863BF">
      <w:pPr>
        <w:jc w:val="both"/>
        <w:rPr>
          <w:rFonts w:ascii="Arial" w:hAnsi="Arial" w:cs="Arial"/>
          <w:b/>
          <w:sz w:val="22"/>
          <w:szCs w:val="22"/>
        </w:rPr>
      </w:pPr>
      <w:r w:rsidRPr="00965B64">
        <w:rPr>
          <w:rFonts w:ascii="Arial" w:hAnsi="Arial" w:cs="Arial"/>
          <w:b/>
          <w:sz w:val="22"/>
          <w:szCs w:val="22"/>
        </w:rPr>
        <w:t>17</w:t>
      </w:r>
      <w:r w:rsidR="00C863BF" w:rsidRPr="00965B64">
        <w:rPr>
          <w:rFonts w:ascii="Arial" w:hAnsi="Arial" w:cs="Arial"/>
          <w:b/>
          <w:sz w:val="22"/>
          <w:szCs w:val="22"/>
        </w:rPr>
        <w:t>- DAS OBRIGAÇÕES</w:t>
      </w:r>
    </w:p>
    <w:p w14:paraId="42DA4C1A"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 À licitante vencedora deste certame serão aplicadas as multas previstas na Lei nº 8.666/93 e as penalidades previstas no Decreto Municipal nº. 001/2006, garantida a defesa prévia, nas seguintes situações, dentre outras:</w:t>
      </w:r>
    </w:p>
    <w:p w14:paraId="4BA6621A" w14:textId="2A7A00A9"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.1.1- Pela recusa injustificada para a entrega dos itens ofertados, nos prazos previstos neste edital, será aplicada multa na razão de 10</w:t>
      </w:r>
      <w:r w:rsidR="00884D52" w:rsidRPr="00965B64">
        <w:rPr>
          <w:rFonts w:ascii="Arial" w:hAnsi="Arial" w:cs="Arial"/>
          <w:sz w:val="22"/>
          <w:szCs w:val="22"/>
        </w:rPr>
        <w:t>% (</w:t>
      </w:r>
      <w:r w:rsidRPr="00965B64">
        <w:rPr>
          <w:rFonts w:ascii="Arial" w:hAnsi="Arial" w:cs="Arial"/>
          <w:sz w:val="22"/>
          <w:szCs w:val="22"/>
        </w:rPr>
        <w:t>dez por cento) calculado sobre o valor total da proposta, até 05</w:t>
      </w:r>
      <w:r w:rsidR="00884D52">
        <w:rPr>
          <w:rFonts w:ascii="Arial" w:hAnsi="Arial" w:cs="Arial"/>
          <w:sz w:val="22"/>
          <w:szCs w:val="22"/>
        </w:rPr>
        <w:t xml:space="preserve"> </w:t>
      </w:r>
      <w:r w:rsidRPr="00965B64">
        <w:rPr>
          <w:rFonts w:ascii="Arial" w:hAnsi="Arial" w:cs="Arial"/>
          <w:sz w:val="22"/>
          <w:szCs w:val="22"/>
        </w:rPr>
        <w:t>(cinco) dias consecutivos.</w:t>
      </w:r>
    </w:p>
    <w:p w14:paraId="490E656C"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.1.2- Pelo atraso ou demora injustificados para a entrega dos itens ofertados, além dos prazos estipulados neste edital, aplicação de multa na razão de 0,33 (zero virgula trinta e três por cento), por dia, de atraso ou de demora, calculado sobre o valor da proposta, até 02(dois) dias consecutivos de atraso ou de demora.</w:t>
      </w:r>
    </w:p>
    <w:p w14:paraId="4855C23E" w14:textId="666C8AAB"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.1.3- Pela entrega em desacordo com o solicitado ou problemas na emissão da Nota Fiscal, aplicação de multa na razão de 10</w:t>
      </w:r>
      <w:r w:rsidR="00884D52" w:rsidRPr="00965B64">
        <w:rPr>
          <w:rFonts w:ascii="Arial" w:hAnsi="Arial" w:cs="Arial"/>
          <w:sz w:val="22"/>
          <w:szCs w:val="22"/>
        </w:rPr>
        <w:t>% (</w:t>
      </w:r>
      <w:r w:rsidRPr="00965B64">
        <w:rPr>
          <w:rFonts w:ascii="Arial" w:hAnsi="Arial" w:cs="Arial"/>
          <w:sz w:val="22"/>
          <w:szCs w:val="22"/>
        </w:rPr>
        <w:t xml:space="preserve">dez por cento), sobre o valor correspondente à parte inadimplida da proposta, por infração, com prazo de até 24(vinte e quatro) horas para a efetiva substituição dos </w:t>
      </w:r>
      <w:r w:rsidR="00BC4D0C" w:rsidRPr="00965B64">
        <w:rPr>
          <w:rFonts w:ascii="Arial" w:hAnsi="Arial" w:cs="Arial"/>
          <w:sz w:val="22"/>
          <w:szCs w:val="22"/>
        </w:rPr>
        <w:t>produtos</w:t>
      </w:r>
      <w:r w:rsidRPr="00965B64">
        <w:rPr>
          <w:rFonts w:ascii="Arial" w:hAnsi="Arial" w:cs="Arial"/>
          <w:sz w:val="22"/>
          <w:szCs w:val="22"/>
        </w:rPr>
        <w:t>.</w:t>
      </w:r>
    </w:p>
    <w:p w14:paraId="1D098E7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.2- Nos termos do art.7º da Lei nº 10.520 de 17/07/2002, a licitante sem prejuízo das demais cominações legais e contratuais, poderá ficar, pelo prazo de até 05 (cinco) anos, impedida de licitar e contratar com Administração Pública e descredenciada do registro cadastral de Fornecedores do Município de Janaúba/MG, nos casos de:</w:t>
      </w:r>
    </w:p>
    <w:p w14:paraId="12ABC2E1"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apresentação de documentação falsa;</w:t>
      </w:r>
    </w:p>
    <w:p w14:paraId="625FDC12"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 xml:space="preserve">retardamento na </w:t>
      </w:r>
      <w:r w:rsidR="00AE60CD" w:rsidRPr="00965B64">
        <w:rPr>
          <w:rFonts w:ascii="Arial" w:hAnsi="Arial" w:cs="Arial"/>
          <w:sz w:val="22"/>
          <w:szCs w:val="22"/>
        </w:rPr>
        <w:t>entrega dos produtos</w:t>
      </w:r>
      <w:r w:rsidRPr="00965B64">
        <w:rPr>
          <w:rFonts w:ascii="Arial" w:hAnsi="Arial" w:cs="Arial"/>
          <w:sz w:val="22"/>
          <w:szCs w:val="22"/>
        </w:rPr>
        <w:t>;</w:t>
      </w:r>
    </w:p>
    <w:p w14:paraId="128A906F"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na manutenção da proposta escrita ou lance verbal, após a adjudicação;</w:t>
      </w:r>
    </w:p>
    <w:p w14:paraId="68D3A965"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comportamento inidôneo;</w:t>
      </w:r>
    </w:p>
    <w:p w14:paraId="1B1674F0"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fraude na execução do contrato;</w:t>
      </w:r>
    </w:p>
    <w:p w14:paraId="4790EE95" w14:textId="77777777" w:rsidR="00C863BF" w:rsidRPr="00965B64" w:rsidRDefault="00C863BF" w:rsidP="00634EFB">
      <w:pPr>
        <w:numPr>
          <w:ilvl w:val="0"/>
          <w:numId w:val="1"/>
        </w:numPr>
        <w:tabs>
          <w:tab w:val="clear" w:pos="720"/>
          <w:tab w:val="num" w:pos="284"/>
        </w:tabs>
        <w:ind w:hanging="720"/>
        <w:jc w:val="both"/>
        <w:rPr>
          <w:rFonts w:ascii="Arial" w:hAnsi="Arial" w:cs="Arial"/>
          <w:sz w:val="22"/>
          <w:szCs w:val="22"/>
        </w:rPr>
      </w:pPr>
      <w:r w:rsidRPr="00965B64">
        <w:rPr>
          <w:rFonts w:ascii="Arial" w:hAnsi="Arial" w:cs="Arial"/>
          <w:sz w:val="22"/>
          <w:szCs w:val="22"/>
        </w:rPr>
        <w:t>falha na execução.</w:t>
      </w:r>
    </w:p>
    <w:p w14:paraId="1E1DAA57"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634EFB" w:rsidRPr="00965B64">
        <w:rPr>
          <w:rFonts w:ascii="Arial" w:hAnsi="Arial" w:cs="Arial"/>
          <w:sz w:val="22"/>
          <w:szCs w:val="22"/>
        </w:rPr>
        <w:t>7</w:t>
      </w:r>
      <w:r w:rsidRPr="00965B64">
        <w:rPr>
          <w:rFonts w:ascii="Arial" w:hAnsi="Arial" w:cs="Arial"/>
          <w:sz w:val="22"/>
          <w:szCs w:val="22"/>
        </w:rPr>
        <w:t xml:space="preserve">.3- A licitante terá assegurado o direito de contraditório e ampla </w:t>
      </w:r>
      <w:r w:rsidR="00634EFB" w:rsidRPr="00965B64">
        <w:rPr>
          <w:rFonts w:ascii="Arial" w:hAnsi="Arial" w:cs="Arial"/>
          <w:sz w:val="22"/>
          <w:szCs w:val="22"/>
        </w:rPr>
        <w:t>defesa, com</w:t>
      </w:r>
      <w:r w:rsidRPr="00965B64">
        <w:rPr>
          <w:rFonts w:ascii="Arial" w:hAnsi="Arial" w:cs="Arial"/>
          <w:sz w:val="22"/>
          <w:szCs w:val="22"/>
        </w:rPr>
        <w:t xml:space="preserve"> a concessão do prazo de 5 (cinco) dias úteis para defesa pr</w:t>
      </w:r>
      <w:r w:rsidR="00634EFB" w:rsidRPr="00965B64">
        <w:rPr>
          <w:rFonts w:ascii="Arial" w:hAnsi="Arial" w:cs="Arial"/>
          <w:sz w:val="22"/>
          <w:szCs w:val="22"/>
        </w:rPr>
        <w:t>é</w:t>
      </w:r>
      <w:r w:rsidRPr="00965B64">
        <w:rPr>
          <w:rFonts w:ascii="Arial" w:hAnsi="Arial" w:cs="Arial"/>
          <w:sz w:val="22"/>
          <w:szCs w:val="22"/>
        </w:rPr>
        <w:t>via e de igual prazo para interposição de recurso, nos termos do art.109 da Lei 8.666/93, na ocorrência de quaisquer das situações previstas nos itens 15.1 e 15.2 deste edital.</w:t>
      </w:r>
    </w:p>
    <w:p w14:paraId="731C87C5" w14:textId="77777777" w:rsidR="0032462A" w:rsidRDefault="0032462A" w:rsidP="00C863BF">
      <w:pPr>
        <w:jc w:val="both"/>
        <w:rPr>
          <w:rFonts w:ascii="Arial" w:hAnsi="Arial" w:cs="Arial"/>
          <w:b/>
          <w:bCs/>
          <w:sz w:val="22"/>
          <w:szCs w:val="22"/>
        </w:rPr>
      </w:pPr>
    </w:p>
    <w:p w14:paraId="28918B4D" w14:textId="77777777" w:rsidR="00C863BF" w:rsidRPr="00965B64" w:rsidRDefault="00C863BF" w:rsidP="00C863BF">
      <w:pPr>
        <w:jc w:val="both"/>
        <w:rPr>
          <w:rFonts w:ascii="Arial" w:hAnsi="Arial" w:cs="Arial"/>
          <w:b/>
          <w:bCs/>
          <w:sz w:val="22"/>
          <w:szCs w:val="22"/>
        </w:rPr>
      </w:pPr>
      <w:r w:rsidRPr="00965B64">
        <w:rPr>
          <w:rFonts w:ascii="Arial" w:hAnsi="Arial" w:cs="Arial"/>
          <w:b/>
          <w:bCs/>
          <w:sz w:val="22"/>
          <w:szCs w:val="22"/>
        </w:rPr>
        <w:t>1</w:t>
      </w:r>
      <w:r w:rsidR="001B08CA" w:rsidRPr="00965B64">
        <w:rPr>
          <w:rFonts w:ascii="Arial" w:hAnsi="Arial" w:cs="Arial"/>
          <w:b/>
          <w:bCs/>
          <w:sz w:val="22"/>
          <w:szCs w:val="22"/>
        </w:rPr>
        <w:t>8</w:t>
      </w:r>
      <w:r w:rsidR="00C85CEC">
        <w:rPr>
          <w:rFonts w:ascii="Arial" w:hAnsi="Arial" w:cs="Arial"/>
          <w:b/>
          <w:bCs/>
          <w:sz w:val="22"/>
          <w:szCs w:val="22"/>
        </w:rPr>
        <w:t>- DAS DISPOSIÇÕES GERAIS</w:t>
      </w:r>
    </w:p>
    <w:p w14:paraId="7299D0D3"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005B1030">
        <w:rPr>
          <w:rFonts w:ascii="Arial" w:hAnsi="Arial" w:cs="Arial"/>
          <w:sz w:val="22"/>
          <w:szCs w:val="22"/>
        </w:rPr>
        <w:t>.1- Até 03</w:t>
      </w:r>
      <w:r w:rsidRPr="00965B64">
        <w:rPr>
          <w:rFonts w:ascii="Arial" w:hAnsi="Arial" w:cs="Arial"/>
          <w:sz w:val="22"/>
          <w:szCs w:val="22"/>
        </w:rPr>
        <w:t xml:space="preserve"> (</w:t>
      </w:r>
      <w:r w:rsidR="005B1030">
        <w:rPr>
          <w:rFonts w:ascii="Arial" w:hAnsi="Arial" w:cs="Arial"/>
          <w:sz w:val="22"/>
          <w:szCs w:val="22"/>
        </w:rPr>
        <w:t>trê</w:t>
      </w:r>
      <w:r w:rsidRPr="00965B64">
        <w:rPr>
          <w:rFonts w:ascii="Arial" w:hAnsi="Arial" w:cs="Arial"/>
          <w:sz w:val="22"/>
          <w:szCs w:val="22"/>
        </w:rPr>
        <w:t>s) dias úteis antes da data fixada para recebimento das propostas, os interessados poderão solicitar por escrito esclarecimentos, providências ou impugnar o ato convocatório do Pregão, sendo protocolado no Setor de Licitação nos dias úteis de 13:00 às 18:00.</w:t>
      </w:r>
    </w:p>
    <w:p w14:paraId="11ED3647"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2</w:t>
      </w:r>
      <w:r w:rsidRPr="00965B64">
        <w:rPr>
          <w:rFonts w:ascii="Arial" w:hAnsi="Arial" w:cs="Arial"/>
          <w:sz w:val="22"/>
          <w:szCs w:val="22"/>
        </w:rPr>
        <w:t>- Em havendo apenas uma oferta e desde que atenda a todos os termos do edital e seu preço seja compatível com os praticados no mercado, esta poderá ser aceita, devendo a Pregoeira negociar para que seja obtido o preço melhor. Em caso de empate entre duas ou mais propostas e não havendo lances de menor valor, será realiza</w:t>
      </w:r>
      <w:r w:rsidR="005B1030">
        <w:rPr>
          <w:rFonts w:ascii="Arial" w:hAnsi="Arial" w:cs="Arial"/>
          <w:sz w:val="22"/>
          <w:szCs w:val="22"/>
        </w:rPr>
        <w:t xml:space="preserve">do </w:t>
      </w:r>
      <w:r w:rsidRPr="00965B64">
        <w:rPr>
          <w:rFonts w:ascii="Arial" w:hAnsi="Arial" w:cs="Arial"/>
          <w:sz w:val="22"/>
          <w:szCs w:val="22"/>
        </w:rPr>
        <w:t>sorteio.</w:t>
      </w:r>
    </w:p>
    <w:p w14:paraId="5447EC93" w14:textId="77777777" w:rsidR="001B08CA" w:rsidRPr="00965B64" w:rsidRDefault="001B08CA" w:rsidP="001B08CA">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3</w:t>
      </w:r>
      <w:r w:rsidRPr="00965B64">
        <w:rPr>
          <w:rFonts w:ascii="Arial" w:hAnsi="Arial" w:cs="Arial"/>
          <w:sz w:val="22"/>
          <w:szCs w:val="22"/>
        </w:rPr>
        <w:t xml:space="preserve">- Em nenhuma hipótese será concedido prazo para apresentação de documentos e propostas exigidos no edital e não apresentados </w:t>
      </w:r>
      <w:r w:rsidR="005B1030">
        <w:rPr>
          <w:rFonts w:ascii="Arial" w:hAnsi="Arial" w:cs="Arial"/>
          <w:sz w:val="22"/>
          <w:szCs w:val="22"/>
        </w:rPr>
        <w:t>no dia da sessão</w:t>
      </w:r>
      <w:r w:rsidRPr="00965B64">
        <w:rPr>
          <w:rFonts w:ascii="Arial" w:hAnsi="Arial" w:cs="Arial"/>
          <w:sz w:val="22"/>
          <w:szCs w:val="22"/>
        </w:rPr>
        <w:t>, com exceção das microempresas e empresas de pequeno porte, que terão o prazo de 5 (cinco) dias úteis para regularização da documentação de regularidade fiscal, pagamento ou parcelamento do débito e emissão de eventuais certidões negativas ou positivas com efeito de negativas, conforme art. 43, parágrafo 1º, da Lcp 123/06.</w:t>
      </w:r>
    </w:p>
    <w:p w14:paraId="664BB8B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lastRenderedPageBreak/>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4</w:t>
      </w:r>
      <w:r w:rsidRPr="00965B64">
        <w:rPr>
          <w:rFonts w:ascii="Arial" w:hAnsi="Arial" w:cs="Arial"/>
          <w:sz w:val="22"/>
          <w:szCs w:val="22"/>
        </w:rPr>
        <w:t xml:space="preserve">- As despesas decorrentes para a </w:t>
      </w:r>
      <w:r w:rsidRPr="00965B64">
        <w:rPr>
          <w:rFonts w:ascii="Arial" w:hAnsi="Arial" w:cs="Arial"/>
          <w:bCs/>
          <w:sz w:val="22"/>
          <w:szCs w:val="22"/>
        </w:rPr>
        <w:t xml:space="preserve">aquisição </w:t>
      </w:r>
      <w:r w:rsidRPr="00965B64">
        <w:rPr>
          <w:rFonts w:ascii="Arial" w:hAnsi="Arial" w:cs="Arial"/>
          <w:sz w:val="22"/>
          <w:szCs w:val="22"/>
        </w:rPr>
        <w:t xml:space="preserve">dos </w:t>
      </w:r>
      <w:r w:rsidR="00AE60CD" w:rsidRPr="00965B64">
        <w:rPr>
          <w:rFonts w:ascii="Arial" w:hAnsi="Arial" w:cs="Arial"/>
          <w:sz w:val="22"/>
          <w:szCs w:val="22"/>
        </w:rPr>
        <w:t>produtos</w:t>
      </w:r>
      <w:r w:rsidRPr="00965B64">
        <w:rPr>
          <w:rFonts w:ascii="Arial" w:hAnsi="Arial" w:cs="Arial"/>
          <w:sz w:val="22"/>
          <w:szCs w:val="22"/>
        </w:rPr>
        <w:t>, objetos desta licitação, correrão po</w:t>
      </w:r>
      <w:r w:rsidR="006302ED" w:rsidRPr="00965B64">
        <w:rPr>
          <w:rFonts w:ascii="Arial" w:hAnsi="Arial" w:cs="Arial"/>
          <w:sz w:val="22"/>
          <w:szCs w:val="22"/>
        </w:rPr>
        <w:t>r conta das dotações</w:t>
      </w:r>
      <w:r w:rsidR="009F7555" w:rsidRPr="00965B64">
        <w:rPr>
          <w:rFonts w:ascii="Arial" w:hAnsi="Arial" w:cs="Arial"/>
          <w:sz w:val="22"/>
          <w:szCs w:val="22"/>
        </w:rPr>
        <w:t xml:space="preserve"> consignadas no termo de referência</w:t>
      </w:r>
      <w:r w:rsidR="001B08CA" w:rsidRPr="00965B64">
        <w:rPr>
          <w:rFonts w:ascii="Arial" w:hAnsi="Arial" w:cs="Arial"/>
          <w:sz w:val="22"/>
          <w:szCs w:val="22"/>
        </w:rPr>
        <w:t>.</w:t>
      </w:r>
    </w:p>
    <w:p w14:paraId="01FB15BD"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5</w:t>
      </w:r>
      <w:r w:rsidR="00CC25C1">
        <w:rPr>
          <w:rFonts w:ascii="Arial" w:hAnsi="Arial" w:cs="Arial"/>
          <w:sz w:val="22"/>
          <w:szCs w:val="22"/>
        </w:rPr>
        <w:t>-</w:t>
      </w:r>
      <w:r w:rsidRPr="00965B64">
        <w:rPr>
          <w:rFonts w:ascii="Arial" w:hAnsi="Arial" w:cs="Arial"/>
          <w:sz w:val="22"/>
          <w:szCs w:val="22"/>
        </w:rPr>
        <w:t xml:space="preserve"> As normas disciplinadoras da licitação serão sempre interpretadas em favor da ampliação da disputa entre as interessadas, desde que não comprometam o interesse da Administração, a finalidade e a segurança da contratação.</w:t>
      </w:r>
    </w:p>
    <w:p w14:paraId="187D966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6</w:t>
      </w:r>
      <w:r w:rsidRPr="00965B64">
        <w:rPr>
          <w:rFonts w:ascii="Arial" w:hAnsi="Arial" w:cs="Arial"/>
          <w:sz w:val="22"/>
          <w:szCs w:val="22"/>
        </w:rPr>
        <w:t>- A apresentação da proposta pela licitante, implica aceitação deste edital, bem como das normas legais que regem a matéria e, se por ventura a licitante for declarada vencedora, ao cumprimento de todas as disposições contidas nesta licitação.</w:t>
      </w:r>
    </w:p>
    <w:p w14:paraId="2500B83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7</w:t>
      </w:r>
      <w:r w:rsidRPr="00965B64">
        <w:rPr>
          <w:rFonts w:ascii="Arial" w:hAnsi="Arial" w:cs="Arial"/>
          <w:sz w:val="22"/>
          <w:szCs w:val="22"/>
        </w:rPr>
        <w:t xml:space="preserve">- Servidores Municipais assim considerados aqueles do artigo 84, ‘’caput’’ e parágrafo 1º, da Lei nº 8.666/93, estarão impedidos de participar deste certame licitatório, (tanto como cargo Comissionado do </w:t>
      </w:r>
      <w:r w:rsidR="001B08CA" w:rsidRPr="00965B64">
        <w:rPr>
          <w:rFonts w:ascii="Arial" w:hAnsi="Arial" w:cs="Arial"/>
          <w:sz w:val="22"/>
          <w:szCs w:val="22"/>
        </w:rPr>
        <w:t>Município ou</w:t>
      </w:r>
      <w:r w:rsidRPr="00965B64">
        <w:rPr>
          <w:rFonts w:ascii="Arial" w:hAnsi="Arial" w:cs="Arial"/>
          <w:sz w:val="22"/>
          <w:szCs w:val="22"/>
        </w:rPr>
        <w:t xml:space="preserve"> como do quadro de funcionários desta), por determinação do artigo 9º., inciso III, da Lei nº. 8.666/93.</w:t>
      </w:r>
    </w:p>
    <w:p w14:paraId="27A877B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8</w:t>
      </w:r>
      <w:r w:rsidRPr="00965B64">
        <w:rPr>
          <w:rFonts w:ascii="Arial" w:hAnsi="Arial" w:cs="Arial"/>
          <w:sz w:val="22"/>
          <w:szCs w:val="22"/>
        </w:rPr>
        <w:t>- Todos os documentos deverão ser apresentados, se possível, em folha tamanho A4.</w:t>
      </w:r>
    </w:p>
    <w:p w14:paraId="0506725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w:t>
      </w:r>
      <w:r w:rsidR="00045617">
        <w:rPr>
          <w:rFonts w:ascii="Arial" w:hAnsi="Arial" w:cs="Arial"/>
          <w:sz w:val="22"/>
          <w:szCs w:val="22"/>
        </w:rPr>
        <w:t>9</w:t>
      </w:r>
      <w:r w:rsidRPr="00965B64">
        <w:rPr>
          <w:rFonts w:ascii="Arial" w:hAnsi="Arial" w:cs="Arial"/>
          <w:sz w:val="22"/>
          <w:szCs w:val="22"/>
        </w:rPr>
        <w:t>- O processo licitatório encontra-se à disposição dos interessados no setor de Licitações do Município de Janaúba, sem custos, no horário das 13h00 às 1</w:t>
      </w:r>
      <w:r w:rsidR="001B08CA" w:rsidRPr="00965B64">
        <w:rPr>
          <w:rFonts w:ascii="Arial" w:hAnsi="Arial" w:cs="Arial"/>
          <w:sz w:val="22"/>
          <w:szCs w:val="22"/>
        </w:rPr>
        <w:t>8</w:t>
      </w:r>
      <w:r w:rsidRPr="00965B64">
        <w:rPr>
          <w:rFonts w:ascii="Arial" w:hAnsi="Arial" w:cs="Arial"/>
          <w:sz w:val="22"/>
          <w:szCs w:val="22"/>
        </w:rPr>
        <w:t>h</w:t>
      </w:r>
      <w:r w:rsidR="001B08CA" w:rsidRPr="00965B64">
        <w:rPr>
          <w:rFonts w:ascii="Arial" w:hAnsi="Arial" w:cs="Arial"/>
          <w:sz w:val="22"/>
          <w:szCs w:val="22"/>
        </w:rPr>
        <w:t>0</w:t>
      </w:r>
      <w:r w:rsidRPr="00965B64">
        <w:rPr>
          <w:rFonts w:ascii="Arial" w:hAnsi="Arial" w:cs="Arial"/>
          <w:sz w:val="22"/>
          <w:szCs w:val="22"/>
        </w:rPr>
        <w:t>0 de segunda a sexta feira, quando dias úteis.</w:t>
      </w:r>
    </w:p>
    <w:p w14:paraId="635E386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1</w:t>
      </w:r>
      <w:r w:rsidR="00045617">
        <w:rPr>
          <w:rFonts w:ascii="Arial" w:hAnsi="Arial" w:cs="Arial"/>
          <w:sz w:val="22"/>
          <w:szCs w:val="22"/>
        </w:rPr>
        <w:t>8</w:t>
      </w:r>
      <w:r w:rsidRPr="00965B64">
        <w:rPr>
          <w:rFonts w:ascii="Arial" w:hAnsi="Arial" w:cs="Arial"/>
          <w:sz w:val="22"/>
          <w:szCs w:val="22"/>
        </w:rPr>
        <w:t>.1</w:t>
      </w:r>
      <w:r w:rsidR="00045617">
        <w:rPr>
          <w:rFonts w:ascii="Arial" w:hAnsi="Arial" w:cs="Arial"/>
          <w:sz w:val="22"/>
          <w:szCs w:val="22"/>
        </w:rPr>
        <w:t>0</w:t>
      </w:r>
      <w:r w:rsidRPr="00965B64">
        <w:rPr>
          <w:rFonts w:ascii="Arial" w:hAnsi="Arial" w:cs="Arial"/>
          <w:sz w:val="22"/>
          <w:szCs w:val="22"/>
        </w:rPr>
        <w:t>- Fazem parte integrante deste Edital:</w:t>
      </w:r>
    </w:p>
    <w:p w14:paraId="30A74A85"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 Des</w:t>
      </w:r>
      <w:r w:rsidR="00FB56D1">
        <w:rPr>
          <w:rFonts w:ascii="Arial" w:hAnsi="Arial" w:cs="Arial"/>
          <w:sz w:val="22"/>
          <w:szCs w:val="22"/>
        </w:rPr>
        <w:t>crição do Objeto/</w:t>
      </w:r>
      <w:r w:rsidR="005E7086">
        <w:rPr>
          <w:rFonts w:ascii="Arial" w:hAnsi="Arial" w:cs="Arial"/>
          <w:sz w:val="22"/>
          <w:szCs w:val="22"/>
        </w:rPr>
        <w:t>Especificação</w:t>
      </w:r>
      <w:r w:rsidRPr="00965B64">
        <w:rPr>
          <w:rFonts w:ascii="Arial" w:hAnsi="Arial" w:cs="Arial"/>
          <w:sz w:val="22"/>
          <w:szCs w:val="22"/>
        </w:rPr>
        <w:t>;</w:t>
      </w:r>
    </w:p>
    <w:p w14:paraId="1CE2AE81"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II: Modelo de Credenciamento;</w:t>
      </w:r>
    </w:p>
    <w:p w14:paraId="3F4D4AB4"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III: Modelo da Proposta de Preços;</w:t>
      </w:r>
    </w:p>
    <w:p w14:paraId="1337ABF1"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IV: Declaração de enquadramento como Microempresa ou Empresa de pequeno porte;</w:t>
      </w:r>
    </w:p>
    <w:p w14:paraId="59CBFA24"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Anexo V: Declaração de que Cumpre Todos os Requisitos para a Habilitação;</w:t>
      </w:r>
    </w:p>
    <w:p w14:paraId="01481CC3" w14:textId="77777777" w:rsidR="00C863BF" w:rsidRPr="00965B64" w:rsidRDefault="00C863BF" w:rsidP="004F5929">
      <w:pPr>
        <w:numPr>
          <w:ilvl w:val="0"/>
          <w:numId w:val="2"/>
        </w:numPr>
        <w:jc w:val="both"/>
        <w:rPr>
          <w:rFonts w:ascii="Arial" w:hAnsi="Arial" w:cs="Arial"/>
          <w:sz w:val="22"/>
          <w:szCs w:val="22"/>
        </w:rPr>
      </w:pPr>
      <w:r w:rsidRPr="00965B64">
        <w:rPr>
          <w:rFonts w:ascii="Arial" w:hAnsi="Arial" w:cs="Arial"/>
          <w:sz w:val="22"/>
          <w:szCs w:val="22"/>
        </w:rPr>
        <w:t xml:space="preserve">Anexo VI: Declaração </w:t>
      </w:r>
      <w:r w:rsidR="00862B33" w:rsidRPr="00965B64">
        <w:rPr>
          <w:rFonts w:ascii="Arial" w:hAnsi="Arial" w:cs="Arial"/>
          <w:sz w:val="22"/>
          <w:szCs w:val="22"/>
        </w:rPr>
        <w:t xml:space="preserve">de que não emprega menor </w:t>
      </w:r>
      <w:r w:rsidRPr="00965B64">
        <w:rPr>
          <w:rFonts w:ascii="Arial" w:hAnsi="Arial" w:cs="Arial"/>
          <w:sz w:val="22"/>
          <w:szCs w:val="22"/>
        </w:rPr>
        <w:t>(cumprimento ao artigo 7º, inciso XXXIII da CF);</w:t>
      </w:r>
    </w:p>
    <w:p w14:paraId="4684049C" w14:textId="77777777" w:rsidR="00C863BF" w:rsidRPr="00965B64" w:rsidRDefault="00C863BF" w:rsidP="004F5929">
      <w:pPr>
        <w:numPr>
          <w:ilvl w:val="0"/>
          <w:numId w:val="2"/>
        </w:numPr>
        <w:jc w:val="both"/>
        <w:rPr>
          <w:rFonts w:ascii="Arial" w:hAnsi="Arial" w:cs="Arial"/>
          <w:b/>
          <w:bCs/>
          <w:sz w:val="22"/>
          <w:szCs w:val="22"/>
        </w:rPr>
      </w:pPr>
      <w:r w:rsidRPr="00965B64">
        <w:rPr>
          <w:rFonts w:ascii="Arial" w:hAnsi="Arial" w:cs="Arial"/>
          <w:sz w:val="22"/>
          <w:szCs w:val="22"/>
        </w:rPr>
        <w:t>Anexo VII: Declaração de Inexistência de Fatos Impeditivos;</w:t>
      </w:r>
    </w:p>
    <w:p w14:paraId="51B1AF1C" w14:textId="77777777" w:rsidR="00C032B4" w:rsidRPr="00965B64" w:rsidRDefault="00C032B4" w:rsidP="004F5929">
      <w:pPr>
        <w:numPr>
          <w:ilvl w:val="0"/>
          <w:numId w:val="2"/>
        </w:numPr>
        <w:jc w:val="both"/>
        <w:rPr>
          <w:rFonts w:ascii="Arial" w:hAnsi="Arial" w:cs="Arial"/>
          <w:b/>
          <w:bCs/>
          <w:sz w:val="22"/>
          <w:szCs w:val="22"/>
        </w:rPr>
      </w:pPr>
      <w:r w:rsidRPr="00965B64">
        <w:rPr>
          <w:rFonts w:ascii="Arial" w:hAnsi="Arial" w:cs="Arial"/>
          <w:sz w:val="22"/>
          <w:szCs w:val="22"/>
        </w:rPr>
        <w:t>Anexo VIII: Declaração de Inexistência de parentesco</w:t>
      </w:r>
      <w:r w:rsidR="00862B33" w:rsidRPr="00965B64">
        <w:rPr>
          <w:rFonts w:ascii="Arial" w:hAnsi="Arial" w:cs="Arial"/>
          <w:sz w:val="22"/>
          <w:szCs w:val="22"/>
        </w:rPr>
        <w:t>;</w:t>
      </w:r>
    </w:p>
    <w:p w14:paraId="2897B3B1" w14:textId="75124FB4" w:rsidR="00C863BF" w:rsidRPr="00965B64" w:rsidRDefault="00C032B4" w:rsidP="004F5929">
      <w:pPr>
        <w:numPr>
          <w:ilvl w:val="0"/>
          <w:numId w:val="2"/>
        </w:numPr>
        <w:jc w:val="both"/>
        <w:rPr>
          <w:rFonts w:ascii="Arial" w:hAnsi="Arial" w:cs="Arial"/>
          <w:b/>
          <w:bCs/>
          <w:sz w:val="22"/>
          <w:szCs w:val="22"/>
        </w:rPr>
      </w:pPr>
      <w:r w:rsidRPr="00965B64">
        <w:rPr>
          <w:rFonts w:ascii="Arial" w:hAnsi="Arial" w:cs="Arial"/>
          <w:sz w:val="22"/>
          <w:szCs w:val="22"/>
        </w:rPr>
        <w:t>Anexo IX</w:t>
      </w:r>
      <w:r w:rsidR="00C863BF" w:rsidRPr="00965B64">
        <w:rPr>
          <w:rFonts w:ascii="Arial" w:hAnsi="Arial" w:cs="Arial"/>
          <w:sz w:val="22"/>
          <w:szCs w:val="22"/>
        </w:rPr>
        <w:t xml:space="preserve">: Minuta </w:t>
      </w:r>
      <w:r w:rsidR="00A9039E">
        <w:rPr>
          <w:rFonts w:ascii="Arial" w:hAnsi="Arial" w:cs="Arial"/>
          <w:sz w:val="22"/>
          <w:szCs w:val="22"/>
        </w:rPr>
        <w:t>de Contrato</w:t>
      </w:r>
      <w:r w:rsidR="00C863BF" w:rsidRPr="00965B64">
        <w:rPr>
          <w:rFonts w:ascii="Arial" w:hAnsi="Arial" w:cs="Arial"/>
          <w:sz w:val="22"/>
          <w:szCs w:val="22"/>
        </w:rPr>
        <w:t>;</w:t>
      </w:r>
    </w:p>
    <w:p w14:paraId="5ED56411" w14:textId="2E14559D" w:rsidR="00C863BF" w:rsidRPr="00965B64" w:rsidRDefault="00C032B4" w:rsidP="004F5929">
      <w:pPr>
        <w:numPr>
          <w:ilvl w:val="0"/>
          <w:numId w:val="2"/>
        </w:numPr>
        <w:jc w:val="both"/>
        <w:rPr>
          <w:rFonts w:ascii="Arial" w:hAnsi="Arial" w:cs="Arial"/>
          <w:bCs/>
          <w:sz w:val="22"/>
          <w:szCs w:val="22"/>
        </w:rPr>
      </w:pPr>
      <w:r w:rsidRPr="00965B64">
        <w:rPr>
          <w:rFonts w:ascii="Arial" w:hAnsi="Arial" w:cs="Arial"/>
          <w:bCs/>
          <w:sz w:val="22"/>
          <w:szCs w:val="22"/>
        </w:rPr>
        <w:t>Anexo X</w:t>
      </w:r>
      <w:r w:rsidR="00DE6907" w:rsidRPr="00965B64">
        <w:rPr>
          <w:rFonts w:ascii="Arial" w:hAnsi="Arial" w:cs="Arial"/>
          <w:bCs/>
          <w:sz w:val="22"/>
          <w:szCs w:val="22"/>
        </w:rPr>
        <w:t>:</w:t>
      </w:r>
      <w:r w:rsidR="00C863BF" w:rsidRPr="00965B64">
        <w:rPr>
          <w:rFonts w:ascii="Arial" w:hAnsi="Arial" w:cs="Arial"/>
          <w:bCs/>
          <w:sz w:val="22"/>
          <w:szCs w:val="22"/>
        </w:rPr>
        <w:t>Termo de Referência</w:t>
      </w:r>
      <w:r w:rsidR="004A29E2">
        <w:rPr>
          <w:rFonts w:ascii="Arial" w:hAnsi="Arial" w:cs="Arial"/>
          <w:bCs/>
          <w:sz w:val="22"/>
          <w:szCs w:val="22"/>
        </w:rPr>
        <w:t>.</w:t>
      </w:r>
    </w:p>
    <w:p w14:paraId="571D269F" w14:textId="77777777" w:rsidR="00C863BF" w:rsidRPr="00E95A3E" w:rsidRDefault="00C863BF" w:rsidP="00366A37">
      <w:pPr>
        <w:pStyle w:val="Rodap"/>
        <w:jc w:val="both"/>
        <w:rPr>
          <w:rFonts w:ascii="Arial" w:hAnsi="Arial" w:cs="Arial"/>
          <w:sz w:val="22"/>
          <w:szCs w:val="22"/>
        </w:rPr>
      </w:pPr>
      <w:r w:rsidRPr="00E95A3E">
        <w:rPr>
          <w:rFonts w:ascii="Arial" w:hAnsi="Arial" w:cs="Arial"/>
          <w:sz w:val="22"/>
          <w:szCs w:val="22"/>
        </w:rPr>
        <w:t>1</w:t>
      </w:r>
      <w:r w:rsidR="00045617" w:rsidRPr="00E95A3E">
        <w:rPr>
          <w:rFonts w:ascii="Arial" w:hAnsi="Arial" w:cs="Arial"/>
          <w:sz w:val="22"/>
          <w:szCs w:val="22"/>
        </w:rPr>
        <w:t>8</w:t>
      </w:r>
      <w:r w:rsidRPr="00E95A3E">
        <w:rPr>
          <w:rFonts w:ascii="Arial" w:hAnsi="Arial" w:cs="Arial"/>
          <w:sz w:val="22"/>
          <w:szCs w:val="22"/>
        </w:rPr>
        <w:t>.1</w:t>
      </w:r>
      <w:r w:rsidR="00045617" w:rsidRPr="00E95A3E">
        <w:rPr>
          <w:rFonts w:ascii="Arial" w:hAnsi="Arial" w:cs="Arial"/>
          <w:sz w:val="22"/>
          <w:szCs w:val="22"/>
        </w:rPr>
        <w:t>1</w:t>
      </w:r>
      <w:r w:rsidRPr="00E95A3E">
        <w:rPr>
          <w:rFonts w:ascii="Arial" w:hAnsi="Arial" w:cs="Arial"/>
          <w:sz w:val="22"/>
          <w:szCs w:val="22"/>
        </w:rPr>
        <w:t>- A presente contratação reger-se-á pela Lei 8.666/93 e suas alterações, Lei nº 10.520/02 e Decreto Municipal nº. 0</w:t>
      </w:r>
      <w:r w:rsidR="001B08CA" w:rsidRPr="00E95A3E">
        <w:rPr>
          <w:rFonts w:ascii="Arial" w:hAnsi="Arial" w:cs="Arial"/>
          <w:sz w:val="22"/>
          <w:szCs w:val="22"/>
        </w:rPr>
        <w:t>17</w:t>
      </w:r>
      <w:r w:rsidRPr="00E95A3E">
        <w:rPr>
          <w:rFonts w:ascii="Arial" w:hAnsi="Arial" w:cs="Arial"/>
          <w:sz w:val="22"/>
          <w:szCs w:val="22"/>
        </w:rPr>
        <w:t>/</w:t>
      </w:r>
      <w:r w:rsidR="001B08CA" w:rsidRPr="00E95A3E">
        <w:rPr>
          <w:rFonts w:ascii="Arial" w:hAnsi="Arial" w:cs="Arial"/>
          <w:sz w:val="22"/>
          <w:szCs w:val="22"/>
        </w:rPr>
        <w:t>2021,</w:t>
      </w:r>
      <w:r w:rsidRPr="00E95A3E">
        <w:rPr>
          <w:rFonts w:ascii="Arial" w:hAnsi="Arial" w:cs="Arial"/>
          <w:sz w:val="22"/>
          <w:szCs w:val="22"/>
        </w:rPr>
        <w:t xml:space="preserve"> os quais, juntamente com normas de direito público, resolverão os casos omissos.</w:t>
      </w:r>
    </w:p>
    <w:p w14:paraId="145F86FE" w14:textId="77777777" w:rsidR="00C85CEC" w:rsidRPr="00E95A3E" w:rsidRDefault="00C85CEC" w:rsidP="00C863BF">
      <w:pPr>
        <w:pStyle w:val="Rodap"/>
        <w:rPr>
          <w:rFonts w:ascii="Arial" w:hAnsi="Arial" w:cs="Arial"/>
          <w:sz w:val="22"/>
          <w:szCs w:val="22"/>
        </w:rPr>
      </w:pPr>
    </w:p>
    <w:p w14:paraId="2FCA80F6" w14:textId="64E111BB" w:rsidR="00C863BF" w:rsidRPr="00E95A3E" w:rsidRDefault="00322752" w:rsidP="00C863BF">
      <w:pPr>
        <w:pStyle w:val="Rodap"/>
        <w:jc w:val="center"/>
        <w:rPr>
          <w:rFonts w:ascii="Arial" w:hAnsi="Arial" w:cs="Arial"/>
          <w:sz w:val="22"/>
          <w:szCs w:val="22"/>
        </w:rPr>
      </w:pPr>
      <w:r w:rsidRPr="00E95A3E">
        <w:rPr>
          <w:rFonts w:ascii="Arial" w:hAnsi="Arial" w:cs="Arial"/>
          <w:sz w:val="22"/>
          <w:szCs w:val="22"/>
        </w:rPr>
        <w:t>Janaúba/MG,</w:t>
      </w:r>
      <w:r w:rsidR="0070512E">
        <w:rPr>
          <w:rFonts w:ascii="Arial" w:hAnsi="Arial" w:cs="Arial"/>
          <w:sz w:val="22"/>
          <w:szCs w:val="22"/>
        </w:rPr>
        <w:t xml:space="preserve"> </w:t>
      </w:r>
      <w:r w:rsidR="00AA2609">
        <w:rPr>
          <w:rFonts w:ascii="Arial" w:hAnsi="Arial" w:cs="Arial"/>
          <w:sz w:val="22"/>
          <w:szCs w:val="22"/>
        </w:rPr>
        <w:t>05</w:t>
      </w:r>
      <w:r w:rsidR="0070512E">
        <w:rPr>
          <w:rFonts w:ascii="Arial" w:hAnsi="Arial" w:cs="Arial"/>
          <w:sz w:val="22"/>
          <w:szCs w:val="22"/>
        </w:rPr>
        <w:t xml:space="preserve"> </w:t>
      </w:r>
      <w:r w:rsidR="00A56C8A" w:rsidRPr="00E95A3E">
        <w:rPr>
          <w:rFonts w:ascii="Arial" w:hAnsi="Arial" w:cs="Arial"/>
          <w:sz w:val="22"/>
          <w:szCs w:val="22"/>
        </w:rPr>
        <w:t xml:space="preserve">de </w:t>
      </w:r>
      <w:r w:rsidR="00AA2609">
        <w:rPr>
          <w:rFonts w:ascii="Arial" w:hAnsi="Arial" w:cs="Arial"/>
          <w:sz w:val="22"/>
          <w:szCs w:val="22"/>
        </w:rPr>
        <w:t>maio</w:t>
      </w:r>
      <w:r w:rsidR="00C863BF" w:rsidRPr="00E95A3E">
        <w:rPr>
          <w:rFonts w:ascii="Arial" w:hAnsi="Arial" w:cs="Arial"/>
          <w:sz w:val="22"/>
          <w:szCs w:val="22"/>
        </w:rPr>
        <w:t xml:space="preserve"> de </w:t>
      </w:r>
      <w:r w:rsidR="00B0456B" w:rsidRPr="00E95A3E">
        <w:rPr>
          <w:rFonts w:ascii="Arial" w:hAnsi="Arial" w:cs="Arial"/>
          <w:sz w:val="22"/>
          <w:szCs w:val="22"/>
        </w:rPr>
        <w:t>202</w:t>
      </w:r>
      <w:r w:rsidR="009B60F9">
        <w:rPr>
          <w:rFonts w:ascii="Arial" w:hAnsi="Arial" w:cs="Arial"/>
          <w:sz w:val="22"/>
          <w:szCs w:val="22"/>
        </w:rPr>
        <w:t>3</w:t>
      </w:r>
      <w:r w:rsidR="00C863BF" w:rsidRPr="00E95A3E">
        <w:rPr>
          <w:rFonts w:ascii="Arial" w:hAnsi="Arial" w:cs="Arial"/>
          <w:sz w:val="22"/>
          <w:szCs w:val="22"/>
        </w:rPr>
        <w:t>.</w:t>
      </w:r>
    </w:p>
    <w:p w14:paraId="06C22A2C" w14:textId="77777777" w:rsidR="005B1030" w:rsidRPr="00E95A3E" w:rsidRDefault="005B1030" w:rsidP="00C863BF">
      <w:pPr>
        <w:pStyle w:val="Rodap"/>
        <w:rPr>
          <w:rFonts w:ascii="Arial" w:hAnsi="Arial" w:cs="Arial"/>
          <w:sz w:val="22"/>
          <w:szCs w:val="22"/>
        </w:rPr>
      </w:pPr>
    </w:p>
    <w:p w14:paraId="61D8946D" w14:textId="77777777" w:rsidR="00C85CEC" w:rsidRDefault="00C85CEC" w:rsidP="00800A2B">
      <w:pPr>
        <w:pStyle w:val="Rodap"/>
        <w:jc w:val="center"/>
        <w:rPr>
          <w:rFonts w:ascii="Arial" w:hAnsi="Arial" w:cs="Arial"/>
          <w:sz w:val="22"/>
          <w:szCs w:val="22"/>
        </w:rPr>
      </w:pPr>
    </w:p>
    <w:p w14:paraId="4CC30D83" w14:textId="77777777" w:rsidR="00D75CBC" w:rsidRPr="00E95A3E" w:rsidRDefault="00D75CBC" w:rsidP="00C863BF">
      <w:pPr>
        <w:pStyle w:val="Rodap"/>
        <w:rPr>
          <w:rFonts w:ascii="Arial" w:hAnsi="Arial" w:cs="Arial"/>
          <w:sz w:val="22"/>
          <w:szCs w:val="22"/>
        </w:rPr>
      </w:pPr>
    </w:p>
    <w:p w14:paraId="71EA345A" w14:textId="77777777" w:rsidR="004F6242" w:rsidRPr="00E95A3E" w:rsidRDefault="004F6242" w:rsidP="00C863BF">
      <w:pPr>
        <w:pStyle w:val="Rodap"/>
        <w:rPr>
          <w:rFonts w:ascii="Arial" w:hAnsi="Arial" w:cs="Arial"/>
          <w:sz w:val="22"/>
          <w:szCs w:val="22"/>
        </w:rPr>
      </w:pPr>
    </w:p>
    <w:p w14:paraId="40E751C3" w14:textId="77777777" w:rsidR="00C863BF" w:rsidRPr="00E95A3E" w:rsidRDefault="006C077D" w:rsidP="00C863BF">
      <w:pPr>
        <w:pStyle w:val="Rodap"/>
        <w:jc w:val="center"/>
        <w:rPr>
          <w:rFonts w:ascii="Arial" w:hAnsi="Arial" w:cs="Arial"/>
          <w:b/>
          <w:sz w:val="22"/>
          <w:szCs w:val="22"/>
        </w:rPr>
      </w:pPr>
      <w:r w:rsidRPr="00E95A3E">
        <w:rPr>
          <w:rFonts w:ascii="Arial" w:hAnsi="Arial" w:cs="Arial"/>
          <w:b/>
          <w:sz w:val="22"/>
          <w:szCs w:val="22"/>
        </w:rPr>
        <w:t xml:space="preserve">Tamiris Greycielle de Paula Borges </w:t>
      </w:r>
    </w:p>
    <w:p w14:paraId="0538836E" w14:textId="77777777" w:rsidR="00A56C8A" w:rsidRDefault="006C077D" w:rsidP="00C863BF">
      <w:pPr>
        <w:pStyle w:val="Rodap"/>
        <w:jc w:val="center"/>
        <w:rPr>
          <w:rFonts w:cs="Arial"/>
          <w:b/>
          <w:sz w:val="22"/>
          <w:szCs w:val="22"/>
        </w:rPr>
      </w:pPr>
      <w:r w:rsidRPr="00E95A3E">
        <w:rPr>
          <w:rFonts w:ascii="Arial" w:hAnsi="Arial" w:cs="Arial"/>
          <w:b/>
          <w:sz w:val="22"/>
          <w:szCs w:val="22"/>
        </w:rPr>
        <w:t>Assessora Especial em Licitações</w:t>
      </w:r>
    </w:p>
    <w:p w14:paraId="6416C16A" w14:textId="77777777" w:rsidR="00FE58E7" w:rsidRDefault="00FE58E7" w:rsidP="00C863BF">
      <w:pPr>
        <w:pStyle w:val="Rodap"/>
        <w:jc w:val="center"/>
        <w:rPr>
          <w:rFonts w:cs="Arial"/>
          <w:b/>
          <w:sz w:val="22"/>
          <w:szCs w:val="22"/>
        </w:rPr>
      </w:pPr>
    </w:p>
    <w:p w14:paraId="5806F106" w14:textId="77777777" w:rsidR="00FE58E7" w:rsidRDefault="00FE58E7" w:rsidP="00C863BF">
      <w:pPr>
        <w:pStyle w:val="Rodap"/>
        <w:jc w:val="center"/>
        <w:rPr>
          <w:rFonts w:cs="Arial"/>
          <w:b/>
          <w:sz w:val="22"/>
          <w:szCs w:val="22"/>
        </w:rPr>
      </w:pPr>
    </w:p>
    <w:p w14:paraId="1D595424" w14:textId="10284EBC" w:rsidR="004636BC" w:rsidRDefault="004636BC" w:rsidP="0070512E">
      <w:pPr>
        <w:pStyle w:val="Rodap"/>
        <w:rPr>
          <w:rFonts w:cs="Arial"/>
          <w:b/>
          <w:sz w:val="22"/>
          <w:szCs w:val="22"/>
        </w:rPr>
      </w:pPr>
    </w:p>
    <w:p w14:paraId="75613312" w14:textId="2CF14342" w:rsidR="00884D52" w:rsidRDefault="00884D52" w:rsidP="0070512E">
      <w:pPr>
        <w:pStyle w:val="Rodap"/>
        <w:rPr>
          <w:rFonts w:cs="Arial"/>
          <w:b/>
          <w:sz w:val="22"/>
          <w:szCs w:val="22"/>
        </w:rPr>
      </w:pPr>
    </w:p>
    <w:p w14:paraId="3EAE0F6C" w14:textId="369270E9" w:rsidR="00884D52" w:rsidRDefault="00884D52" w:rsidP="0070512E">
      <w:pPr>
        <w:pStyle w:val="Rodap"/>
        <w:rPr>
          <w:rFonts w:cs="Arial"/>
          <w:b/>
          <w:sz w:val="22"/>
          <w:szCs w:val="22"/>
        </w:rPr>
      </w:pPr>
    </w:p>
    <w:p w14:paraId="2B0269D8" w14:textId="16A35D16" w:rsidR="00884D52" w:rsidRDefault="00884D52" w:rsidP="0070512E">
      <w:pPr>
        <w:pStyle w:val="Rodap"/>
        <w:rPr>
          <w:rFonts w:cs="Arial"/>
          <w:b/>
          <w:sz w:val="22"/>
          <w:szCs w:val="22"/>
        </w:rPr>
      </w:pPr>
    </w:p>
    <w:p w14:paraId="1436D1C3" w14:textId="65C60AAA" w:rsidR="00884D52" w:rsidRDefault="00884D52" w:rsidP="0070512E">
      <w:pPr>
        <w:pStyle w:val="Rodap"/>
        <w:rPr>
          <w:rFonts w:cs="Arial"/>
          <w:b/>
          <w:sz w:val="22"/>
          <w:szCs w:val="22"/>
        </w:rPr>
      </w:pPr>
    </w:p>
    <w:p w14:paraId="7993FE96" w14:textId="3D9AB0BC" w:rsidR="00A455DA" w:rsidRDefault="00A455DA" w:rsidP="0070512E">
      <w:pPr>
        <w:pStyle w:val="Rodap"/>
        <w:rPr>
          <w:rFonts w:cs="Arial"/>
          <w:b/>
          <w:sz w:val="22"/>
          <w:szCs w:val="22"/>
        </w:rPr>
      </w:pPr>
    </w:p>
    <w:p w14:paraId="727AFA08" w14:textId="77777777" w:rsidR="00A455DA" w:rsidRDefault="00A455DA" w:rsidP="0070512E">
      <w:pPr>
        <w:pStyle w:val="Rodap"/>
        <w:rPr>
          <w:rFonts w:cs="Arial"/>
          <w:b/>
          <w:sz w:val="22"/>
          <w:szCs w:val="22"/>
        </w:rPr>
      </w:pPr>
    </w:p>
    <w:p w14:paraId="7A7BD588" w14:textId="35CD2ABA" w:rsidR="00884D52" w:rsidRDefault="00884D52" w:rsidP="0070512E">
      <w:pPr>
        <w:pStyle w:val="Rodap"/>
        <w:rPr>
          <w:rFonts w:cs="Arial"/>
          <w:b/>
          <w:sz w:val="22"/>
          <w:szCs w:val="22"/>
        </w:rPr>
      </w:pPr>
    </w:p>
    <w:p w14:paraId="1AECFE99" w14:textId="10EFE749" w:rsidR="006845A7" w:rsidRDefault="006845A7" w:rsidP="0070512E">
      <w:pPr>
        <w:pStyle w:val="Rodap"/>
        <w:rPr>
          <w:rFonts w:cs="Arial"/>
          <w:b/>
          <w:sz w:val="22"/>
          <w:szCs w:val="22"/>
        </w:rPr>
      </w:pPr>
    </w:p>
    <w:p w14:paraId="06FD9E35" w14:textId="77777777" w:rsidR="00C863BF" w:rsidRPr="00965B64" w:rsidRDefault="005E7086" w:rsidP="00C863BF">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Pr>
          <w:rFonts w:ascii="Arial" w:hAnsi="Arial" w:cs="Arial"/>
          <w:b/>
          <w:sz w:val="22"/>
          <w:szCs w:val="22"/>
        </w:rPr>
        <w:lastRenderedPageBreak/>
        <w:t>ANEXO I – OBJETO/ESPECIFICAÇÕES</w:t>
      </w:r>
    </w:p>
    <w:p w14:paraId="4AAB026A" w14:textId="77777777" w:rsidR="00C863BF" w:rsidRPr="00965B64" w:rsidRDefault="00C863BF" w:rsidP="00C863BF">
      <w:pPr>
        <w:jc w:val="both"/>
        <w:rPr>
          <w:rFonts w:ascii="Arial" w:hAnsi="Arial" w:cs="Arial"/>
          <w:sz w:val="22"/>
          <w:szCs w:val="22"/>
        </w:rPr>
      </w:pPr>
    </w:p>
    <w:p w14:paraId="5E73E478" w14:textId="77777777" w:rsidR="00AA2609" w:rsidRPr="00965B64" w:rsidRDefault="00AA2609" w:rsidP="00AA2609">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1F10B965" w14:textId="77777777" w:rsidR="00AA2609" w:rsidRPr="00965B64" w:rsidRDefault="00AA2609" w:rsidP="00AA2609">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23</w:t>
      </w:r>
      <w:r w:rsidRPr="00965B64">
        <w:rPr>
          <w:rFonts w:ascii="Arial" w:hAnsi="Arial" w:cs="Arial"/>
          <w:b/>
          <w:sz w:val="22"/>
          <w:szCs w:val="22"/>
        </w:rPr>
        <w:t>/202</w:t>
      </w:r>
      <w:r>
        <w:rPr>
          <w:rFonts w:ascii="Arial" w:hAnsi="Arial" w:cs="Arial"/>
          <w:b/>
          <w:sz w:val="22"/>
          <w:szCs w:val="22"/>
        </w:rPr>
        <w:t>3</w:t>
      </w:r>
    </w:p>
    <w:p w14:paraId="5FA51D73" w14:textId="77777777" w:rsidR="00AA2609" w:rsidRPr="00965B64" w:rsidRDefault="00AA2609" w:rsidP="00AA2609">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106</w:t>
      </w:r>
      <w:r w:rsidRPr="00965B64">
        <w:rPr>
          <w:rFonts w:ascii="Arial" w:hAnsi="Arial" w:cs="Arial"/>
          <w:b/>
          <w:sz w:val="22"/>
          <w:szCs w:val="22"/>
        </w:rPr>
        <w:t>/202</w:t>
      </w:r>
      <w:r>
        <w:rPr>
          <w:rFonts w:ascii="Arial" w:hAnsi="Arial" w:cs="Arial"/>
          <w:b/>
          <w:sz w:val="22"/>
          <w:szCs w:val="22"/>
        </w:rPr>
        <w:t>3</w:t>
      </w:r>
    </w:p>
    <w:p w14:paraId="415B252A" w14:textId="5C67A2BC" w:rsidR="009B60F9" w:rsidRPr="00965B64" w:rsidRDefault="00AA2609" w:rsidP="00AA2609">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18</w:t>
      </w:r>
      <w:r w:rsidRPr="00965B64">
        <w:rPr>
          <w:rFonts w:ascii="Arial" w:hAnsi="Arial" w:cs="Arial"/>
          <w:b/>
          <w:sz w:val="22"/>
          <w:szCs w:val="22"/>
        </w:rPr>
        <w:t>/</w:t>
      </w:r>
      <w:r>
        <w:rPr>
          <w:rFonts w:ascii="Arial" w:hAnsi="Arial" w:cs="Arial"/>
          <w:b/>
          <w:sz w:val="22"/>
          <w:szCs w:val="22"/>
        </w:rPr>
        <w:t>05</w:t>
      </w:r>
      <w:r w:rsidRPr="00965B64">
        <w:rPr>
          <w:rFonts w:ascii="Arial" w:hAnsi="Arial" w:cs="Arial"/>
          <w:b/>
          <w:sz w:val="22"/>
          <w:szCs w:val="22"/>
        </w:rPr>
        <w:t>/202</w:t>
      </w:r>
      <w:r>
        <w:rPr>
          <w:rFonts w:ascii="Arial" w:hAnsi="Arial" w:cs="Arial"/>
          <w:b/>
          <w:sz w:val="22"/>
          <w:szCs w:val="22"/>
        </w:rPr>
        <w:t>3 14</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5763296A" w14:textId="178D2288" w:rsidR="00080B3A" w:rsidRPr="00965B64" w:rsidRDefault="00080B3A" w:rsidP="0096040F">
      <w:pPr>
        <w:tabs>
          <w:tab w:val="left" w:pos="3093"/>
        </w:tabs>
        <w:spacing w:before="20"/>
        <w:ind w:left="851" w:right="68" w:hanging="851"/>
        <w:rPr>
          <w:rFonts w:ascii="Arial" w:hAnsi="Arial" w:cs="Arial"/>
          <w:b/>
          <w:sz w:val="22"/>
          <w:szCs w:val="22"/>
        </w:rPr>
      </w:pPr>
    </w:p>
    <w:p w14:paraId="2866B35D" w14:textId="77777777" w:rsidR="00C863BF" w:rsidRDefault="00C863BF" w:rsidP="00C863BF">
      <w:pPr>
        <w:jc w:val="both"/>
        <w:rPr>
          <w:rFonts w:ascii="Arial" w:hAnsi="Arial" w:cs="Arial"/>
          <w:b/>
          <w:sz w:val="22"/>
          <w:szCs w:val="22"/>
        </w:rPr>
      </w:pPr>
      <w:r w:rsidRPr="00965B64">
        <w:rPr>
          <w:rFonts w:ascii="Arial" w:hAnsi="Arial" w:cs="Arial"/>
          <w:b/>
          <w:sz w:val="22"/>
          <w:szCs w:val="22"/>
        </w:rPr>
        <w:t xml:space="preserve">1 – Objeto </w:t>
      </w:r>
    </w:p>
    <w:p w14:paraId="06FBC96F" w14:textId="210CA4FD" w:rsidR="0070512E" w:rsidRPr="0070512E" w:rsidRDefault="00AA2609" w:rsidP="0070512E">
      <w:pPr>
        <w:jc w:val="both"/>
        <w:rPr>
          <w:rFonts w:ascii="Arial" w:hAnsi="Arial" w:cs="Arial"/>
          <w:sz w:val="22"/>
          <w:szCs w:val="22"/>
        </w:rPr>
      </w:pPr>
      <w:r w:rsidRPr="00AA2609">
        <w:rPr>
          <w:rFonts w:ascii="Arial" w:hAnsi="Arial" w:cs="Arial"/>
          <w:spacing w:val="-4"/>
          <w:sz w:val="22"/>
          <w:szCs w:val="22"/>
        </w:rPr>
        <w:t>Aquisição de Dieta Enteral a fim de atender os pacientes da Comissão Permanente de Farmacoterapêutica</w:t>
      </w:r>
      <w:r w:rsidR="0070512E" w:rsidRPr="0070512E">
        <w:rPr>
          <w:rFonts w:ascii="Arial" w:hAnsi="Arial" w:cs="Arial"/>
          <w:sz w:val="22"/>
          <w:szCs w:val="22"/>
        </w:rPr>
        <w:t>.</w:t>
      </w:r>
    </w:p>
    <w:p w14:paraId="64C437E6" w14:textId="497D6EE3" w:rsidR="007A699D" w:rsidRPr="007D687F" w:rsidRDefault="00C863BF" w:rsidP="003F7D6E">
      <w:pPr>
        <w:pStyle w:val="NormalWeb"/>
        <w:numPr>
          <w:ilvl w:val="1"/>
          <w:numId w:val="6"/>
        </w:numPr>
        <w:jc w:val="both"/>
        <w:rPr>
          <w:rFonts w:ascii="Arial" w:hAnsi="Arial" w:cs="Arial"/>
          <w:b/>
          <w:sz w:val="22"/>
          <w:szCs w:val="22"/>
        </w:rPr>
      </w:pPr>
      <w:r w:rsidRPr="003F7D6E">
        <w:rPr>
          <w:rFonts w:ascii="Arial" w:hAnsi="Arial" w:cs="Arial"/>
          <w:b/>
          <w:sz w:val="22"/>
          <w:szCs w:val="22"/>
        </w:rPr>
        <w:t>Descrição do</w:t>
      </w:r>
      <w:r w:rsidR="003F7D6E" w:rsidRPr="003F7D6E">
        <w:rPr>
          <w:rFonts w:ascii="Arial" w:hAnsi="Arial" w:cs="Arial"/>
          <w:b/>
          <w:sz w:val="22"/>
          <w:szCs w:val="22"/>
        </w:rPr>
        <w:t>s</w:t>
      </w:r>
      <w:r w:rsidRPr="003F7D6E">
        <w:rPr>
          <w:rFonts w:ascii="Arial" w:hAnsi="Arial" w:cs="Arial"/>
          <w:b/>
          <w:sz w:val="22"/>
          <w:szCs w:val="22"/>
        </w:rPr>
        <w:t xml:space="preserve"> Ite</w:t>
      </w:r>
      <w:r w:rsidR="003F7D6E" w:rsidRPr="003F7D6E">
        <w:rPr>
          <w:rFonts w:ascii="Arial" w:hAnsi="Arial" w:cs="Arial"/>
          <w:b/>
          <w:sz w:val="22"/>
          <w:szCs w:val="22"/>
        </w:rPr>
        <w:t>ns</w:t>
      </w:r>
      <w:r w:rsidRPr="003F7D6E">
        <w:rPr>
          <w:rFonts w:ascii="Arial" w:hAnsi="Arial" w:cs="Arial"/>
          <w:b/>
          <w:sz w:val="22"/>
          <w:szCs w:val="22"/>
        </w:rPr>
        <w:t>:</w:t>
      </w:r>
      <w:r w:rsidR="003F7D6E" w:rsidRPr="003F7D6E">
        <w:rPr>
          <w:rFonts w:ascii="Arial" w:hAnsi="Arial" w:cs="Arial"/>
          <w:color w:val="000000"/>
          <w:sz w:val="22"/>
          <w:szCs w:val="22"/>
        </w:rPr>
        <w:t xml:space="preserve">  </w:t>
      </w:r>
    </w:p>
    <w:tbl>
      <w:tblPr>
        <w:tblW w:w="96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1"/>
        <w:gridCol w:w="1134"/>
        <w:gridCol w:w="2977"/>
        <w:gridCol w:w="1134"/>
        <w:gridCol w:w="1559"/>
        <w:gridCol w:w="1134"/>
        <w:gridCol w:w="1134"/>
      </w:tblGrid>
      <w:tr w:rsidR="007D687F" w:rsidRPr="007D687F" w14:paraId="2C44D71F" w14:textId="77777777" w:rsidTr="007D687F">
        <w:trPr>
          <w:trHeight w:val="707"/>
          <w:jc w:val="center"/>
        </w:trPr>
        <w:tc>
          <w:tcPr>
            <w:tcW w:w="571" w:type="dxa"/>
            <w:vAlign w:val="center"/>
          </w:tcPr>
          <w:p w14:paraId="47FB7376" w14:textId="77777777" w:rsidR="007D687F" w:rsidRPr="007D687F" w:rsidRDefault="007D687F" w:rsidP="00C11705">
            <w:pPr>
              <w:jc w:val="center"/>
              <w:rPr>
                <w:rFonts w:ascii="Arial" w:hAnsi="Arial" w:cs="Arial"/>
                <w:b/>
                <w:sz w:val="22"/>
                <w:szCs w:val="22"/>
              </w:rPr>
            </w:pPr>
            <w:r w:rsidRPr="007D687F">
              <w:rPr>
                <w:rFonts w:ascii="Arial" w:hAnsi="Arial" w:cs="Arial"/>
                <w:b/>
                <w:sz w:val="22"/>
                <w:szCs w:val="22"/>
              </w:rPr>
              <w:t>N°</w:t>
            </w:r>
          </w:p>
        </w:tc>
        <w:tc>
          <w:tcPr>
            <w:tcW w:w="1134" w:type="dxa"/>
            <w:vAlign w:val="center"/>
          </w:tcPr>
          <w:p w14:paraId="14896224" w14:textId="77777777" w:rsidR="007D687F" w:rsidRPr="007D687F" w:rsidRDefault="007D687F" w:rsidP="00C11705">
            <w:pPr>
              <w:jc w:val="center"/>
              <w:rPr>
                <w:rFonts w:ascii="Arial" w:hAnsi="Arial" w:cs="Arial"/>
                <w:b/>
                <w:sz w:val="22"/>
                <w:szCs w:val="22"/>
              </w:rPr>
            </w:pPr>
            <w:r w:rsidRPr="007D687F">
              <w:rPr>
                <w:rFonts w:ascii="Arial" w:hAnsi="Arial" w:cs="Arial"/>
                <w:b/>
                <w:sz w:val="22"/>
                <w:szCs w:val="22"/>
              </w:rPr>
              <w:t>Item</w:t>
            </w:r>
          </w:p>
        </w:tc>
        <w:tc>
          <w:tcPr>
            <w:tcW w:w="2977" w:type="dxa"/>
            <w:vAlign w:val="center"/>
          </w:tcPr>
          <w:p w14:paraId="7586C49C" w14:textId="77777777" w:rsidR="007D687F" w:rsidRPr="007D687F" w:rsidRDefault="007D687F" w:rsidP="00C11705">
            <w:pPr>
              <w:jc w:val="center"/>
              <w:rPr>
                <w:rFonts w:ascii="Arial" w:hAnsi="Arial" w:cs="Arial"/>
                <w:b/>
                <w:sz w:val="22"/>
                <w:szCs w:val="22"/>
              </w:rPr>
            </w:pPr>
            <w:r w:rsidRPr="007D687F">
              <w:rPr>
                <w:rFonts w:ascii="Arial" w:hAnsi="Arial" w:cs="Arial"/>
                <w:b/>
                <w:sz w:val="22"/>
                <w:szCs w:val="22"/>
              </w:rPr>
              <w:t>Descrição</w:t>
            </w:r>
          </w:p>
        </w:tc>
        <w:tc>
          <w:tcPr>
            <w:tcW w:w="1134" w:type="dxa"/>
            <w:vAlign w:val="center"/>
          </w:tcPr>
          <w:p w14:paraId="4E318417" w14:textId="77777777" w:rsidR="007D687F" w:rsidRPr="007D687F" w:rsidRDefault="007D687F" w:rsidP="00C11705">
            <w:pPr>
              <w:jc w:val="center"/>
              <w:rPr>
                <w:rFonts w:ascii="Arial" w:hAnsi="Arial" w:cs="Arial"/>
                <w:b/>
                <w:sz w:val="22"/>
                <w:szCs w:val="22"/>
              </w:rPr>
            </w:pPr>
            <w:r w:rsidRPr="007D687F">
              <w:rPr>
                <w:rFonts w:ascii="Arial" w:hAnsi="Arial" w:cs="Arial"/>
                <w:b/>
                <w:sz w:val="22"/>
                <w:szCs w:val="22"/>
              </w:rPr>
              <w:t>Unidade</w:t>
            </w:r>
          </w:p>
        </w:tc>
        <w:tc>
          <w:tcPr>
            <w:tcW w:w="1559" w:type="dxa"/>
            <w:vAlign w:val="center"/>
          </w:tcPr>
          <w:p w14:paraId="5CA54417" w14:textId="77777777" w:rsidR="007D687F" w:rsidRPr="007D687F" w:rsidRDefault="007D687F" w:rsidP="00C11705">
            <w:pPr>
              <w:jc w:val="center"/>
              <w:rPr>
                <w:rFonts w:ascii="Arial" w:hAnsi="Arial" w:cs="Arial"/>
                <w:b/>
                <w:sz w:val="22"/>
                <w:szCs w:val="22"/>
              </w:rPr>
            </w:pPr>
            <w:r w:rsidRPr="007D687F">
              <w:rPr>
                <w:rFonts w:ascii="Arial" w:hAnsi="Arial" w:cs="Arial"/>
                <w:b/>
                <w:sz w:val="22"/>
                <w:szCs w:val="22"/>
              </w:rPr>
              <w:t>Quantidade</w:t>
            </w:r>
          </w:p>
        </w:tc>
        <w:tc>
          <w:tcPr>
            <w:tcW w:w="1134" w:type="dxa"/>
            <w:vAlign w:val="center"/>
          </w:tcPr>
          <w:p w14:paraId="4B32091C" w14:textId="77777777" w:rsidR="007D687F" w:rsidRPr="007D687F" w:rsidRDefault="007D687F" w:rsidP="00C11705">
            <w:pPr>
              <w:jc w:val="center"/>
              <w:rPr>
                <w:rFonts w:ascii="Arial" w:hAnsi="Arial" w:cs="Arial"/>
                <w:b/>
                <w:sz w:val="22"/>
                <w:szCs w:val="22"/>
              </w:rPr>
            </w:pPr>
            <w:r w:rsidRPr="007D687F">
              <w:rPr>
                <w:rFonts w:ascii="Arial" w:hAnsi="Arial" w:cs="Arial"/>
                <w:b/>
                <w:sz w:val="22"/>
                <w:szCs w:val="22"/>
              </w:rPr>
              <w:t>Valor Unitário</w:t>
            </w:r>
          </w:p>
        </w:tc>
        <w:tc>
          <w:tcPr>
            <w:tcW w:w="1134" w:type="dxa"/>
            <w:vAlign w:val="center"/>
          </w:tcPr>
          <w:p w14:paraId="59946072" w14:textId="77777777" w:rsidR="007D687F" w:rsidRPr="007D687F" w:rsidRDefault="007D687F" w:rsidP="00C11705">
            <w:pPr>
              <w:jc w:val="center"/>
              <w:rPr>
                <w:rFonts w:ascii="Arial" w:hAnsi="Arial" w:cs="Arial"/>
                <w:b/>
                <w:sz w:val="22"/>
                <w:szCs w:val="22"/>
              </w:rPr>
            </w:pPr>
            <w:r w:rsidRPr="007D687F">
              <w:rPr>
                <w:rFonts w:ascii="Arial" w:hAnsi="Arial" w:cs="Arial"/>
                <w:b/>
                <w:bCs/>
                <w:sz w:val="22"/>
                <w:szCs w:val="22"/>
              </w:rPr>
              <w:t>Valor Total</w:t>
            </w:r>
          </w:p>
        </w:tc>
      </w:tr>
      <w:tr w:rsidR="007D687F" w:rsidRPr="007D687F" w14:paraId="592ED3CC" w14:textId="77777777" w:rsidTr="007D687F">
        <w:trPr>
          <w:trHeight w:val="707"/>
          <w:jc w:val="center"/>
        </w:trPr>
        <w:tc>
          <w:tcPr>
            <w:tcW w:w="571" w:type="dxa"/>
            <w:vAlign w:val="center"/>
          </w:tcPr>
          <w:p w14:paraId="67FD94B4" w14:textId="77777777" w:rsidR="007D687F" w:rsidRPr="007D687F" w:rsidRDefault="007D687F" w:rsidP="00C11705">
            <w:pPr>
              <w:rPr>
                <w:rFonts w:ascii="Arial" w:hAnsi="Arial" w:cs="Arial"/>
                <w:b/>
                <w:spacing w:val="-1"/>
                <w:sz w:val="22"/>
                <w:szCs w:val="22"/>
              </w:rPr>
            </w:pPr>
            <w:r w:rsidRPr="007D687F">
              <w:rPr>
                <w:rFonts w:ascii="Arial" w:hAnsi="Arial" w:cs="Arial"/>
                <w:b/>
                <w:spacing w:val="-1"/>
                <w:sz w:val="22"/>
                <w:szCs w:val="22"/>
              </w:rPr>
              <w:t>01</w:t>
            </w:r>
          </w:p>
        </w:tc>
        <w:tc>
          <w:tcPr>
            <w:tcW w:w="1134" w:type="dxa"/>
            <w:vAlign w:val="center"/>
          </w:tcPr>
          <w:p w14:paraId="063EB26F" w14:textId="77777777" w:rsidR="007D687F" w:rsidRPr="007D687F" w:rsidRDefault="007D687F" w:rsidP="00C11705">
            <w:pPr>
              <w:pStyle w:val="TableParagraph"/>
              <w:spacing w:before="6"/>
              <w:jc w:val="center"/>
              <w:rPr>
                <w:rFonts w:ascii="Arial" w:hAnsi="Arial" w:cs="Arial"/>
                <w:b/>
              </w:rPr>
            </w:pPr>
            <w:r w:rsidRPr="007D687F">
              <w:rPr>
                <w:rFonts w:ascii="Arial" w:hAnsi="Arial" w:cs="Arial"/>
                <w:b/>
              </w:rPr>
              <w:t>Ketocal</w:t>
            </w:r>
          </w:p>
          <w:p w14:paraId="2E4FF529" w14:textId="77777777" w:rsidR="007D687F" w:rsidRPr="007D687F" w:rsidRDefault="007D687F" w:rsidP="00C11705">
            <w:pPr>
              <w:rPr>
                <w:rFonts w:ascii="Arial" w:hAnsi="Arial" w:cs="Arial"/>
                <w:spacing w:val="-1"/>
                <w:sz w:val="22"/>
                <w:szCs w:val="22"/>
              </w:rPr>
            </w:pPr>
          </w:p>
        </w:tc>
        <w:tc>
          <w:tcPr>
            <w:tcW w:w="2977" w:type="dxa"/>
            <w:vAlign w:val="center"/>
          </w:tcPr>
          <w:p w14:paraId="4C7CFF82" w14:textId="77777777" w:rsidR="007D687F" w:rsidRPr="007D687F" w:rsidRDefault="007D687F" w:rsidP="00C11705">
            <w:pPr>
              <w:rPr>
                <w:rFonts w:ascii="Arial" w:hAnsi="Arial" w:cs="Arial"/>
                <w:b/>
                <w:sz w:val="22"/>
                <w:szCs w:val="22"/>
              </w:rPr>
            </w:pPr>
            <w:r w:rsidRPr="007D687F">
              <w:rPr>
                <w:rFonts w:ascii="Arial" w:hAnsi="Arial" w:cs="Arial"/>
                <w:b/>
                <w:sz w:val="22"/>
                <w:szCs w:val="22"/>
              </w:rPr>
              <w:t>Dieta Cetogênica 4:1 para crianças com epilepsia refratária adicionado de vitaminas e minerais. Pode ser administrado por via oral e/ou através de sondas. Não contém glúten. Indicações: Epilepsia refratária e outras condições que requerem terapia nutricional com dieta cetogênica, como Deficiência do Complexo Piruvato Desidrogenase e Síndrome de Deficiência do Transportador tipo 1 de Glicose (GLUT1-DS).</w:t>
            </w:r>
          </w:p>
          <w:p w14:paraId="7263015B" w14:textId="77777777" w:rsidR="007D687F" w:rsidRPr="007D687F" w:rsidRDefault="007D687F" w:rsidP="00C11705">
            <w:pPr>
              <w:rPr>
                <w:rFonts w:ascii="Arial" w:hAnsi="Arial" w:cs="Arial"/>
                <w:b/>
                <w:sz w:val="22"/>
                <w:szCs w:val="22"/>
              </w:rPr>
            </w:pPr>
          </w:p>
          <w:p w14:paraId="5B37E5CF" w14:textId="77777777" w:rsidR="007D687F" w:rsidRPr="007D687F" w:rsidRDefault="007D687F" w:rsidP="00C11705">
            <w:pPr>
              <w:jc w:val="both"/>
              <w:rPr>
                <w:rFonts w:ascii="Arial" w:hAnsi="Arial" w:cs="Arial"/>
                <w:spacing w:val="-1"/>
                <w:sz w:val="22"/>
                <w:szCs w:val="22"/>
              </w:rPr>
            </w:pPr>
            <w:r w:rsidRPr="007D687F">
              <w:rPr>
                <w:rFonts w:ascii="Arial" w:hAnsi="Arial" w:cs="Arial"/>
                <w:b/>
                <w:sz w:val="22"/>
                <w:szCs w:val="22"/>
              </w:rPr>
              <w:t>Lata 300 g.</w:t>
            </w:r>
          </w:p>
        </w:tc>
        <w:tc>
          <w:tcPr>
            <w:tcW w:w="1134" w:type="dxa"/>
            <w:vAlign w:val="center"/>
          </w:tcPr>
          <w:p w14:paraId="0A7829D1" w14:textId="77777777" w:rsidR="007D687F" w:rsidRPr="007D687F" w:rsidRDefault="007D687F" w:rsidP="00C11705">
            <w:pPr>
              <w:jc w:val="center"/>
              <w:rPr>
                <w:rFonts w:ascii="Arial" w:hAnsi="Arial" w:cs="Arial"/>
                <w:spacing w:val="-1"/>
                <w:sz w:val="22"/>
                <w:szCs w:val="22"/>
              </w:rPr>
            </w:pPr>
            <w:r w:rsidRPr="007D687F">
              <w:rPr>
                <w:rFonts w:ascii="Arial" w:hAnsi="Arial" w:cs="Arial"/>
                <w:spacing w:val="-1"/>
                <w:sz w:val="22"/>
                <w:szCs w:val="22"/>
              </w:rPr>
              <w:t>Lata</w:t>
            </w:r>
          </w:p>
        </w:tc>
        <w:tc>
          <w:tcPr>
            <w:tcW w:w="1559" w:type="dxa"/>
            <w:vAlign w:val="center"/>
          </w:tcPr>
          <w:p w14:paraId="3EE8F4D1" w14:textId="77777777" w:rsidR="007D687F" w:rsidRPr="007D687F" w:rsidRDefault="007D687F" w:rsidP="00C11705">
            <w:pPr>
              <w:jc w:val="center"/>
              <w:rPr>
                <w:rFonts w:ascii="Arial" w:hAnsi="Arial" w:cs="Arial"/>
                <w:color w:val="000000"/>
                <w:sz w:val="22"/>
                <w:szCs w:val="22"/>
              </w:rPr>
            </w:pPr>
            <w:r w:rsidRPr="007D687F">
              <w:rPr>
                <w:rFonts w:ascii="Arial" w:hAnsi="Arial" w:cs="Arial"/>
                <w:color w:val="000000"/>
                <w:sz w:val="22"/>
                <w:szCs w:val="22"/>
              </w:rPr>
              <w:t>36</w:t>
            </w:r>
          </w:p>
        </w:tc>
        <w:tc>
          <w:tcPr>
            <w:tcW w:w="1134" w:type="dxa"/>
            <w:vAlign w:val="center"/>
          </w:tcPr>
          <w:p w14:paraId="0A04D11E" w14:textId="77777777" w:rsidR="007D687F" w:rsidRPr="007D687F" w:rsidRDefault="007D687F" w:rsidP="00C11705">
            <w:pPr>
              <w:jc w:val="center"/>
              <w:rPr>
                <w:rFonts w:ascii="Arial" w:hAnsi="Arial" w:cs="Arial"/>
                <w:b/>
                <w:color w:val="000000"/>
                <w:sz w:val="22"/>
                <w:szCs w:val="22"/>
              </w:rPr>
            </w:pPr>
            <w:r w:rsidRPr="007D687F">
              <w:rPr>
                <w:rFonts w:ascii="Arial" w:hAnsi="Arial" w:cs="Arial"/>
                <w:b/>
                <w:color w:val="000000"/>
                <w:sz w:val="22"/>
                <w:szCs w:val="22"/>
              </w:rPr>
              <w:t xml:space="preserve">R$442,57 </w:t>
            </w:r>
          </w:p>
        </w:tc>
        <w:tc>
          <w:tcPr>
            <w:tcW w:w="1134" w:type="dxa"/>
            <w:vAlign w:val="center"/>
          </w:tcPr>
          <w:p w14:paraId="75D7218B" w14:textId="77777777" w:rsidR="007D687F" w:rsidRPr="007D687F" w:rsidRDefault="007D687F" w:rsidP="00C11705">
            <w:pPr>
              <w:jc w:val="center"/>
              <w:rPr>
                <w:rFonts w:ascii="Arial" w:hAnsi="Arial" w:cs="Arial"/>
                <w:b/>
                <w:spacing w:val="-1"/>
                <w:sz w:val="22"/>
                <w:szCs w:val="22"/>
              </w:rPr>
            </w:pPr>
            <w:r w:rsidRPr="007D687F">
              <w:rPr>
                <w:rFonts w:ascii="Arial" w:hAnsi="Arial" w:cs="Arial"/>
                <w:b/>
                <w:color w:val="000000"/>
                <w:sz w:val="22"/>
                <w:szCs w:val="22"/>
              </w:rPr>
              <w:t>R$ 15.932,64</w:t>
            </w:r>
          </w:p>
        </w:tc>
      </w:tr>
    </w:tbl>
    <w:p w14:paraId="342E0704" w14:textId="77777777" w:rsidR="00772FCC" w:rsidRDefault="00772FCC" w:rsidP="00161DBE">
      <w:pPr>
        <w:pStyle w:val="NormalWeb"/>
        <w:ind w:left="360"/>
        <w:jc w:val="both"/>
        <w:rPr>
          <w:rFonts w:ascii="Arial" w:hAnsi="Arial" w:cs="Arial"/>
          <w:b/>
          <w:sz w:val="22"/>
          <w:szCs w:val="22"/>
        </w:rPr>
      </w:pPr>
    </w:p>
    <w:p w14:paraId="19B1BC8D" w14:textId="77777777" w:rsidR="00772FCC" w:rsidRDefault="00772FCC" w:rsidP="00161DBE">
      <w:pPr>
        <w:pStyle w:val="NormalWeb"/>
        <w:ind w:left="360"/>
        <w:jc w:val="both"/>
        <w:rPr>
          <w:rFonts w:ascii="Arial" w:hAnsi="Arial" w:cs="Arial"/>
          <w:b/>
          <w:sz w:val="22"/>
          <w:szCs w:val="22"/>
        </w:rPr>
      </w:pPr>
    </w:p>
    <w:p w14:paraId="26224F1B" w14:textId="77777777" w:rsidR="00772FCC" w:rsidRDefault="00772FCC" w:rsidP="00161DBE">
      <w:pPr>
        <w:pStyle w:val="NormalWeb"/>
        <w:ind w:left="360"/>
        <w:jc w:val="both"/>
        <w:rPr>
          <w:rFonts w:ascii="Arial" w:hAnsi="Arial" w:cs="Arial"/>
          <w:b/>
          <w:sz w:val="22"/>
          <w:szCs w:val="22"/>
        </w:rPr>
      </w:pPr>
    </w:p>
    <w:p w14:paraId="231208F6" w14:textId="77777777" w:rsidR="00772FCC" w:rsidRDefault="00772FCC" w:rsidP="00161DBE">
      <w:pPr>
        <w:pStyle w:val="NormalWeb"/>
        <w:ind w:left="360"/>
        <w:jc w:val="both"/>
        <w:rPr>
          <w:rFonts w:ascii="Arial" w:hAnsi="Arial" w:cs="Arial"/>
          <w:b/>
          <w:sz w:val="22"/>
          <w:szCs w:val="22"/>
        </w:rPr>
      </w:pPr>
    </w:p>
    <w:p w14:paraId="2A5C5419" w14:textId="77777777" w:rsidR="00772FCC" w:rsidRDefault="00772FCC" w:rsidP="00161DBE">
      <w:pPr>
        <w:pStyle w:val="NormalWeb"/>
        <w:ind w:left="360"/>
        <w:jc w:val="both"/>
        <w:rPr>
          <w:rFonts w:ascii="Arial" w:hAnsi="Arial" w:cs="Arial"/>
          <w:b/>
          <w:sz w:val="22"/>
          <w:szCs w:val="22"/>
        </w:rPr>
      </w:pPr>
    </w:p>
    <w:p w14:paraId="7B7AE73F" w14:textId="77777777" w:rsidR="00772FCC" w:rsidRDefault="00772FCC" w:rsidP="00161DBE">
      <w:pPr>
        <w:pStyle w:val="NormalWeb"/>
        <w:ind w:left="360"/>
        <w:jc w:val="both"/>
        <w:rPr>
          <w:rFonts w:ascii="Arial" w:hAnsi="Arial" w:cs="Arial"/>
          <w:b/>
          <w:sz w:val="22"/>
          <w:szCs w:val="22"/>
        </w:rPr>
      </w:pPr>
    </w:p>
    <w:p w14:paraId="4C9AF79F" w14:textId="77777777" w:rsidR="00772FCC" w:rsidRDefault="00772FCC" w:rsidP="00161DBE">
      <w:pPr>
        <w:pStyle w:val="NormalWeb"/>
        <w:ind w:left="360"/>
        <w:jc w:val="both"/>
        <w:rPr>
          <w:rFonts w:ascii="Arial" w:hAnsi="Arial" w:cs="Arial"/>
          <w:b/>
          <w:sz w:val="22"/>
          <w:szCs w:val="22"/>
        </w:rPr>
      </w:pPr>
    </w:p>
    <w:p w14:paraId="0735EB3D" w14:textId="77777777" w:rsidR="00C8084D" w:rsidRPr="00965B64" w:rsidRDefault="00C8084D"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Pr>
          <w:rFonts w:ascii="Arial" w:hAnsi="Arial" w:cs="Arial"/>
          <w:b/>
          <w:sz w:val="22"/>
          <w:szCs w:val="22"/>
        </w:rPr>
        <w:lastRenderedPageBreak/>
        <w:t>ANEXO II – MODELO DE CREDENCIAMENTO</w:t>
      </w:r>
    </w:p>
    <w:p w14:paraId="3A8E2D7F" w14:textId="77777777" w:rsidR="00C8084D" w:rsidRPr="00965B64" w:rsidRDefault="00C8084D" w:rsidP="00C8084D">
      <w:pPr>
        <w:jc w:val="both"/>
        <w:rPr>
          <w:rFonts w:ascii="Arial" w:hAnsi="Arial" w:cs="Arial"/>
          <w:sz w:val="22"/>
          <w:szCs w:val="22"/>
        </w:rPr>
      </w:pPr>
    </w:p>
    <w:p w14:paraId="7B742CA9" w14:textId="77777777" w:rsidR="00C8084D" w:rsidRDefault="00C8084D" w:rsidP="00C863BF">
      <w:pPr>
        <w:jc w:val="both"/>
        <w:rPr>
          <w:rFonts w:ascii="Arial" w:hAnsi="Arial" w:cs="Arial"/>
          <w:sz w:val="22"/>
          <w:szCs w:val="22"/>
        </w:rPr>
      </w:pPr>
    </w:p>
    <w:p w14:paraId="32E25332" w14:textId="77777777" w:rsidR="00C8084D" w:rsidRDefault="00C8084D" w:rsidP="00C863BF">
      <w:pPr>
        <w:jc w:val="both"/>
        <w:rPr>
          <w:rFonts w:ascii="Arial" w:hAnsi="Arial" w:cs="Arial"/>
          <w:sz w:val="22"/>
          <w:szCs w:val="22"/>
        </w:rPr>
      </w:pPr>
    </w:p>
    <w:p w14:paraId="2F9E6C1F" w14:textId="77777777" w:rsidR="00C8084D" w:rsidRPr="00965B64" w:rsidRDefault="00C8084D" w:rsidP="00C863BF">
      <w:pPr>
        <w:jc w:val="both"/>
        <w:rPr>
          <w:rFonts w:ascii="Arial" w:hAnsi="Arial" w:cs="Arial"/>
          <w:sz w:val="22"/>
          <w:szCs w:val="22"/>
        </w:rPr>
      </w:pPr>
    </w:p>
    <w:p w14:paraId="6BA6BB9F" w14:textId="77777777" w:rsidR="00C863BF" w:rsidRPr="00965B64" w:rsidRDefault="00C863BF" w:rsidP="00C863BF">
      <w:pPr>
        <w:jc w:val="center"/>
        <w:rPr>
          <w:rFonts w:ascii="Arial" w:hAnsi="Arial" w:cs="Arial"/>
          <w:b/>
          <w:sz w:val="22"/>
          <w:szCs w:val="22"/>
        </w:rPr>
      </w:pPr>
      <w:r w:rsidRPr="00965B64">
        <w:rPr>
          <w:rFonts w:ascii="Arial" w:hAnsi="Arial" w:cs="Arial"/>
          <w:b/>
          <w:sz w:val="22"/>
          <w:szCs w:val="22"/>
        </w:rPr>
        <w:t>PROCURAÇÃO</w:t>
      </w:r>
    </w:p>
    <w:p w14:paraId="7678C535" w14:textId="77777777" w:rsidR="00C863BF" w:rsidRPr="00965B64" w:rsidRDefault="00C863BF" w:rsidP="00C863BF">
      <w:pPr>
        <w:jc w:val="both"/>
        <w:rPr>
          <w:rFonts w:ascii="Arial" w:hAnsi="Arial" w:cs="Arial"/>
          <w:sz w:val="22"/>
          <w:szCs w:val="22"/>
        </w:rPr>
      </w:pPr>
    </w:p>
    <w:p w14:paraId="12328B9A" w14:textId="77777777" w:rsidR="00C863BF" w:rsidRPr="00965B64" w:rsidRDefault="00C863BF" w:rsidP="00C863BF">
      <w:pPr>
        <w:jc w:val="both"/>
        <w:rPr>
          <w:rFonts w:ascii="Arial" w:hAnsi="Arial" w:cs="Arial"/>
          <w:sz w:val="22"/>
          <w:szCs w:val="22"/>
        </w:rPr>
      </w:pPr>
    </w:p>
    <w:p w14:paraId="38224479" w14:textId="77777777" w:rsidR="00C863BF" w:rsidRPr="00965B64" w:rsidRDefault="00C863BF" w:rsidP="00C863BF">
      <w:pPr>
        <w:jc w:val="both"/>
        <w:rPr>
          <w:rFonts w:ascii="Arial" w:hAnsi="Arial" w:cs="Arial"/>
          <w:sz w:val="22"/>
          <w:szCs w:val="22"/>
        </w:rPr>
      </w:pPr>
    </w:p>
    <w:p w14:paraId="15A9B246" w14:textId="4D3C8FD9" w:rsidR="00C863BF" w:rsidRPr="00965B64" w:rsidRDefault="00C863BF" w:rsidP="00C863BF">
      <w:pPr>
        <w:jc w:val="both"/>
        <w:rPr>
          <w:rFonts w:ascii="Arial" w:hAnsi="Arial" w:cs="Arial"/>
          <w:b/>
          <w:sz w:val="22"/>
          <w:szCs w:val="22"/>
        </w:rPr>
      </w:pPr>
      <w:r w:rsidRPr="00965B64">
        <w:rPr>
          <w:rFonts w:ascii="Arial" w:hAnsi="Arial" w:cs="Arial"/>
          <w:sz w:val="22"/>
          <w:szCs w:val="22"/>
        </w:rPr>
        <w:t>A (nome da empresa) _______________, CNPJ n.º________________, com sede à __________________________, neste ato representada pelo(s) (diretores ou sócios, com qualificação completa – nome, RG, CPF, nacionalidade, estado civil, profissão e endereço) pelo presente instrumento de mandato, nomeia e constitui, seu(s) Procurador(es) o Senhor(es) (nome, RG, CPF, nacionalidade, estado civil, profissão e endereço),a quem confere(m) amplos poderes para junto ao Município</w:t>
      </w:r>
      <w:r w:rsidR="00C12CAB">
        <w:rPr>
          <w:rFonts w:ascii="Arial" w:hAnsi="Arial" w:cs="Arial"/>
          <w:sz w:val="22"/>
          <w:szCs w:val="22"/>
        </w:rPr>
        <w:t xml:space="preserve"> </w:t>
      </w:r>
      <w:r w:rsidRPr="00965B64">
        <w:rPr>
          <w:rFonts w:ascii="Arial" w:hAnsi="Arial" w:cs="Arial"/>
          <w:sz w:val="22"/>
          <w:szCs w:val="22"/>
        </w:rPr>
        <w:t xml:space="preserve">de Janaúba/MG praticar os atos necessários para representar a outorgante na licitação na modalidade de Pregão </w:t>
      </w:r>
      <w:r w:rsidR="00842496" w:rsidRPr="00965B64">
        <w:rPr>
          <w:rFonts w:ascii="Arial" w:hAnsi="Arial" w:cs="Arial"/>
          <w:sz w:val="22"/>
          <w:szCs w:val="22"/>
        </w:rPr>
        <w:t xml:space="preserve">Eletrônico </w:t>
      </w:r>
      <w:r w:rsidRPr="00965B64">
        <w:rPr>
          <w:rFonts w:ascii="Arial" w:hAnsi="Arial" w:cs="Arial"/>
          <w:sz w:val="22"/>
          <w:szCs w:val="22"/>
        </w:rPr>
        <w:t>nº.</w:t>
      </w:r>
      <w:r w:rsidR="00C12CAB">
        <w:rPr>
          <w:rFonts w:ascii="Arial" w:hAnsi="Arial" w:cs="Arial"/>
          <w:sz w:val="22"/>
          <w:szCs w:val="22"/>
        </w:rPr>
        <w:t xml:space="preserve"> </w:t>
      </w:r>
      <w:r w:rsidR="00C24455">
        <w:rPr>
          <w:rFonts w:ascii="Arial" w:hAnsi="Arial" w:cs="Arial"/>
          <w:b/>
          <w:sz w:val="22"/>
          <w:szCs w:val="22"/>
        </w:rPr>
        <w:t>000</w:t>
      </w:r>
      <w:r w:rsidR="00C8084D">
        <w:rPr>
          <w:rFonts w:ascii="Arial" w:hAnsi="Arial" w:cs="Arial"/>
          <w:b/>
          <w:sz w:val="22"/>
          <w:szCs w:val="22"/>
        </w:rPr>
        <w:t>0</w:t>
      </w:r>
      <w:r w:rsidR="00ED0D6E">
        <w:rPr>
          <w:rFonts w:ascii="Arial" w:hAnsi="Arial" w:cs="Arial"/>
          <w:b/>
          <w:sz w:val="22"/>
          <w:szCs w:val="22"/>
        </w:rPr>
        <w:t>2</w:t>
      </w:r>
      <w:r w:rsidR="00AA2609">
        <w:rPr>
          <w:rFonts w:ascii="Arial" w:hAnsi="Arial" w:cs="Arial"/>
          <w:b/>
          <w:sz w:val="22"/>
          <w:szCs w:val="22"/>
        </w:rPr>
        <w:t>3</w:t>
      </w:r>
      <w:r w:rsidRPr="00965B64">
        <w:rPr>
          <w:rFonts w:ascii="Arial" w:hAnsi="Arial" w:cs="Arial"/>
          <w:b/>
          <w:sz w:val="22"/>
          <w:szCs w:val="22"/>
        </w:rPr>
        <w:t>/</w:t>
      </w:r>
      <w:r w:rsidR="00C37D19" w:rsidRPr="00965B64">
        <w:rPr>
          <w:rFonts w:ascii="Arial" w:hAnsi="Arial" w:cs="Arial"/>
          <w:b/>
          <w:sz w:val="22"/>
          <w:szCs w:val="22"/>
        </w:rPr>
        <w:t>202</w:t>
      </w:r>
      <w:r w:rsidR="00810761">
        <w:rPr>
          <w:rFonts w:ascii="Arial" w:hAnsi="Arial" w:cs="Arial"/>
          <w:b/>
          <w:sz w:val="22"/>
          <w:szCs w:val="22"/>
        </w:rPr>
        <w:t>3</w:t>
      </w:r>
      <w:r w:rsidRPr="00965B64">
        <w:rPr>
          <w:rFonts w:ascii="Arial" w:hAnsi="Arial" w:cs="Arial"/>
          <w:sz w:val="22"/>
          <w:szCs w:val="22"/>
        </w:rPr>
        <w:t>, usando dos recursos legais e acompanhando-os, conferindo-lhes, ainda, poderes especiais para desistir de recursos, interpô-los, apresentar lances verbais, negociar preços e demais condições, confessar, transigir, desistir, firmar compromissos ou acordos, receber e dar quitação, podendo ainda, substabelecer esta para outrem, com ou sem reservas de iguais poderes, dando tudo por bom firme e valioso, e, em especial. Local, data e assinatura</w:t>
      </w:r>
      <w:r w:rsidR="00842496" w:rsidRPr="00965B64">
        <w:rPr>
          <w:rFonts w:ascii="Arial" w:hAnsi="Arial" w:cs="Arial"/>
          <w:sz w:val="22"/>
          <w:szCs w:val="22"/>
        </w:rPr>
        <w:t>.</w:t>
      </w:r>
    </w:p>
    <w:p w14:paraId="2A28D284" w14:textId="77777777" w:rsidR="00C863BF" w:rsidRPr="00965B64" w:rsidRDefault="00C863BF" w:rsidP="00C863BF">
      <w:pPr>
        <w:jc w:val="both"/>
        <w:rPr>
          <w:rFonts w:ascii="Arial" w:hAnsi="Arial" w:cs="Arial"/>
          <w:sz w:val="22"/>
          <w:szCs w:val="22"/>
        </w:rPr>
      </w:pPr>
    </w:p>
    <w:p w14:paraId="7B20D66F" w14:textId="77777777" w:rsidR="00C863BF" w:rsidRPr="00965B64" w:rsidRDefault="00C863BF" w:rsidP="00C863BF">
      <w:pPr>
        <w:jc w:val="both"/>
        <w:rPr>
          <w:rFonts w:ascii="Arial" w:hAnsi="Arial" w:cs="Arial"/>
          <w:sz w:val="22"/>
          <w:szCs w:val="22"/>
        </w:rPr>
      </w:pPr>
    </w:p>
    <w:p w14:paraId="35CF6147"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__________________, de ______________de ______</w:t>
      </w:r>
    </w:p>
    <w:p w14:paraId="6FD3AB7E" w14:textId="77777777" w:rsidR="00C863BF" w:rsidRPr="00965B64" w:rsidRDefault="00C863BF" w:rsidP="00C863BF">
      <w:pPr>
        <w:jc w:val="both"/>
        <w:rPr>
          <w:rFonts w:ascii="Arial" w:hAnsi="Arial" w:cs="Arial"/>
          <w:sz w:val="22"/>
          <w:szCs w:val="22"/>
        </w:rPr>
      </w:pPr>
    </w:p>
    <w:p w14:paraId="266704A6" w14:textId="77777777" w:rsidR="00C863BF" w:rsidRPr="00965B64" w:rsidRDefault="00C863BF" w:rsidP="00C863BF">
      <w:pPr>
        <w:jc w:val="both"/>
        <w:rPr>
          <w:rFonts w:ascii="Arial" w:hAnsi="Arial" w:cs="Arial"/>
          <w:sz w:val="22"/>
          <w:szCs w:val="22"/>
        </w:rPr>
      </w:pPr>
    </w:p>
    <w:p w14:paraId="592A2227" w14:textId="77777777" w:rsidR="00C863BF" w:rsidRPr="00965B64" w:rsidRDefault="00C863BF" w:rsidP="00C863BF">
      <w:pPr>
        <w:jc w:val="both"/>
        <w:rPr>
          <w:rFonts w:ascii="Arial" w:hAnsi="Arial" w:cs="Arial"/>
          <w:sz w:val="22"/>
          <w:szCs w:val="22"/>
        </w:rPr>
      </w:pPr>
    </w:p>
    <w:p w14:paraId="406D27CE" w14:textId="77777777" w:rsidR="00C863BF" w:rsidRPr="00965B64" w:rsidRDefault="00C863BF" w:rsidP="00C863BF">
      <w:pPr>
        <w:jc w:val="both"/>
        <w:rPr>
          <w:rFonts w:ascii="Arial" w:hAnsi="Arial" w:cs="Arial"/>
          <w:sz w:val="22"/>
          <w:szCs w:val="22"/>
        </w:rPr>
      </w:pPr>
    </w:p>
    <w:p w14:paraId="369CEA6B"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______________________________________</w:t>
      </w:r>
    </w:p>
    <w:p w14:paraId="3CD9E9E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Assinatura do Licitante</w:t>
      </w:r>
    </w:p>
    <w:p w14:paraId="0EEE42DE" w14:textId="77777777" w:rsidR="00C863BF" w:rsidRPr="00965B64" w:rsidRDefault="00C863BF" w:rsidP="00C863BF">
      <w:pPr>
        <w:jc w:val="both"/>
        <w:rPr>
          <w:rFonts w:ascii="Arial" w:hAnsi="Arial" w:cs="Arial"/>
          <w:sz w:val="22"/>
          <w:szCs w:val="22"/>
        </w:rPr>
      </w:pPr>
    </w:p>
    <w:p w14:paraId="6588083A" w14:textId="77777777" w:rsidR="00C863BF" w:rsidRPr="00965B64" w:rsidRDefault="00C863BF" w:rsidP="00C863BF">
      <w:pPr>
        <w:jc w:val="both"/>
        <w:rPr>
          <w:rFonts w:ascii="Arial" w:hAnsi="Arial" w:cs="Arial"/>
          <w:sz w:val="22"/>
          <w:szCs w:val="22"/>
        </w:rPr>
      </w:pPr>
    </w:p>
    <w:p w14:paraId="2EB08126" w14:textId="77777777" w:rsidR="00C863BF" w:rsidRPr="00965B64" w:rsidRDefault="00C863BF" w:rsidP="00C863BF">
      <w:pPr>
        <w:jc w:val="both"/>
        <w:rPr>
          <w:rFonts w:ascii="Arial" w:hAnsi="Arial" w:cs="Arial"/>
          <w:sz w:val="22"/>
          <w:szCs w:val="22"/>
        </w:rPr>
      </w:pPr>
    </w:p>
    <w:p w14:paraId="44574DBF" w14:textId="77777777" w:rsidR="00C863BF" w:rsidRPr="00965B64" w:rsidRDefault="00C863BF" w:rsidP="00C863BF">
      <w:pPr>
        <w:jc w:val="both"/>
        <w:rPr>
          <w:rFonts w:ascii="Arial" w:hAnsi="Arial" w:cs="Arial"/>
          <w:sz w:val="22"/>
          <w:szCs w:val="22"/>
        </w:rPr>
      </w:pPr>
    </w:p>
    <w:p w14:paraId="644E620A" w14:textId="77777777" w:rsidR="00C863BF" w:rsidRPr="00965B64" w:rsidRDefault="00C863BF" w:rsidP="00C863BF">
      <w:pPr>
        <w:jc w:val="both"/>
        <w:rPr>
          <w:rFonts w:ascii="Arial" w:hAnsi="Arial" w:cs="Arial"/>
          <w:sz w:val="22"/>
          <w:szCs w:val="22"/>
        </w:rPr>
      </w:pPr>
    </w:p>
    <w:p w14:paraId="2E1408AE"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Reconhecer firma (s).</w:t>
      </w:r>
    </w:p>
    <w:p w14:paraId="519DB607" w14:textId="77777777" w:rsidR="00C863BF" w:rsidRPr="00965B64" w:rsidRDefault="00C863BF" w:rsidP="00C863BF">
      <w:pPr>
        <w:jc w:val="both"/>
        <w:rPr>
          <w:rFonts w:ascii="Arial" w:hAnsi="Arial" w:cs="Arial"/>
          <w:sz w:val="22"/>
          <w:szCs w:val="22"/>
        </w:rPr>
      </w:pPr>
    </w:p>
    <w:p w14:paraId="2A5D1AF0" w14:textId="77777777" w:rsidR="00C863BF" w:rsidRPr="00965B64" w:rsidRDefault="00C863BF" w:rsidP="00C863BF">
      <w:pPr>
        <w:jc w:val="both"/>
        <w:rPr>
          <w:rFonts w:ascii="Arial" w:hAnsi="Arial" w:cs="Arial"/>
          <w:sz w:val="22"/>
          <w:szCs w:val="22"/>
        </w:rPr>
      </w:pPr>
    </w:p>
    <w:p w14:paraId="50DF2E58" w14:textId="77777777" w:rsidR="00C863BF" w:rsidRPr="00965B64" w:rsidRDefault="00C863BF" w:rsidP="00C863BF">
      <w:pPr>
        <w:jc w:val="both"/>
        <w:rPr>
          <w:rFonts w:ascii="Arial" w:hAnsi="Arial" w:cs="Arial"/>
          <w:sz w:val="22"/>
          <w:szCs w:val="22"/>
        </w:rPr>
      </w:pPr>
    </w:p>
    <w:p w14:paraId="1D01D8E9" w14:textId="77777777" w:rsidR="00C863BF" w:rsidRPr="00965B64" w:rsidRDefault="00C863BF" w:rsidP="00C863BF">
      <w:pPr>
        <w:jc w:val="both"/>
        <w:rPr>
          <w:rFonts w:ascii="Arial" w:hAnsi="Arial" w:cs="Arial"/>
          <w:sz w:val="22"/>
          <w:szCs w:val="22"/>
        </w:rPr>
      </w:pPr>
    </w:p>
    <w:p w14:paraId="6AEB2E8B" w14:textId="77777777" w:rsidR="00C863BF" w:rsidRPr="00965B64" w:rsidRDefault="00C863BF" w:rsidP="00C863BF">
      <w:pPr>
        <w:jc w:val="both"/>
        <w:rPr>
          <w:rFonts w:ascii="Arial" w:hAnsi="Arial" w:cs="Arial"/>
          <w:sz w:val="22"/>
          <w:szCs w:val="22"/>
        </w:rPr>
      </w:pPr>
    </w:p>
    <w:p w14:paraId="5B658AC6" w14:textId="77777777" w:rsidR="00C863BF" w:rsidRPr="00965B64" w:rsidRDefault="00C863BF" w:rsidP="00C863BF">
      <w:pPr>
        <w:jc w:val="both"/>
        <w:rPr>
          <w:rFonts w:ascii="Arial" w:hAnsi="Arial" w:cs="Arial"/>
          <w:sz w:val="22"/>
          <w:szCs w:val="22"/>
        </w:rPr>
      </w:pPr>
    </w:p>
    <w:p w14:paraId="6189A691" w14:textId="77777777" w:rsidR="00C863BF" w:rsidRPr="00965B64" w:rsidRDefault="00C863BF" w:rsidP="00C863BF">
      <w:pPr>
        <w:jc w:val="both"/>
        <w:rPr>
          <w:rFonts w:ascii="Arial" w:hAnsi="Arial" w:cs="Arial"/>
          <w:sz w:val="22"/>
          <w:szCs w:val="22"/>
        </w:rPr>
      </w:pPr>
    </w:p>
    <w:p w14:paraId="78C8044E" w14:textId="77777777" w:rsidR="00C863BF" w:rsidRPr="00965B64" w:rsidRDefault="00C863BF" w:rsidP="00C863BF">
      <w:pPr>
        <w:jc w:val="both"/>
        <w:rPr>
          <w:rFonts w:ascii="Arial" w:hAnsi="Arial" w:cs="Arial"/>
          <w:sz w:val="22"/>
          <w:szCs w:val="22"/>
        </w:rPr>
      </w:pPr>
    </w:p>
    <w:p w14:paraId="2C5A194D" w14:textId="77777777" w:rsidR="00C863BF" w:rsidRPr="00965B64" w:rsidRDefault="00C863BF" w:rsidP="00C863BF">
      <w:pPr>
        <w:jc w:val="both"/>
        <w:rPr>
          <w:rFonts w:ascii="Arial" w:hAnsi="Arial" w:cs="Arial"/>
          <w:sz w:val="22"/>
          <w:szCs w:val="22"/>
        </w:rPr>
      </w:pPr>
    </w:p>
    <w:p w14:paraId="17896748" w14:textId="77777777" w:rsidR="00C863BF" w:rsidRPr="00965B64" w:rsidRDefault="00C863BF" w:rsidP="00C863BF">
      <w:pPr>
        <w:jc w:val="both"/>
        <w:rPr>
          <w:rFonts w:ascii="Arial" w:hAnsi="Arial" w:cs="Arial"/>
          <w:sz w:val="22"/>
          <w:szCs w:val="22"/>
        </w:rPr>
      </w:pPr>
    </w:p>
    <w:p w14:paraId="0D4BF380" w14:textId="77777777" w:rsidR="00C863BF" w:rsidRPr="00965B64" w:rsidRDefault="00C863BF" w:rsidP="00C863BF">
      <w:pPr>
        <w:jc w:val="both"/>
        <w:rPr>
          <w:rFonts w:ascii="Arial" w:hAnsi="Arial" w:cs="Arial"/>
          <w:sz w:val="22"/>
          <w:szCs w:val="22"/>
        </w:rPr>
      </w:pPr>
    </w:p>
    <w:p w14:paraId="35C92DC6" w14:textId="77777777" w:rsidR="00C863BF" w:rsidRPr="00965B64" w:rsidRDefault="00C863BF" w:rsidP="00C863BF">
      <w:pPr>
        <w:jc w:val="both"/>
        <w:rPr>
          <w:rFonts w:ascii="Arial" w:hAnsi="Arial" w:cs="Arial"/>
          <w:sz w:val="22"/>
          <w:szCs w:val="22"/>
        </w:rPr>
      </w:pPr>
    </w:p>
    <w:p w14:paraId="1A26C42B" w14:textId="77777777" w:rsidR="00C8084D" w:rsidRPr="00965B64" w:rsidRDefault="00C863BF" w:rsidP="00C8084D">
      <w:pPr>
        <w:pBdr>
          <w:top w:val="single" w:sz="4" w:space="1" w:color="auto"/>
          <w:left w:val="single" w:sz="4" w:space="4" w:color="auto"/>
          <w:bottom w:val="single" w:sz="4" w:space="1" w:color="auto"/>
          <w:right w:val="single" w:sz="4" w:space="4" w:color="auto"/>
        </w:pBdr>
        <w:jc w:val="center"/>
        <w:rPr>
          <w:rFonts w:ascii="Arial" w:hAnsi="Arial" w:cs="Arial"/>
          <w:b/>
          <w:sz w:val="22"/>
          <w:szCs w:val="22"/>
        </w:rPr>
      </w:pPr>
      <w:r w:rsidRPr="00965B64">
        <w:rPr>
          <w:rFonts w:ascii="Arial" w:hAnsi="Arial" w:cs="Arial"/>
          <w:sz w:val="22"/>
          <w:szCs w:val="22"/>
        </w:rPr>
        <w:br w:type="page"/>
      </w:r>
      <w:r w:rsidR="00C8084D">
        <w:rPr>
          <w:rFonts w:ascii="Arial" w:hAnsi="Arial" w:cs="Arial"/>
          <w:b/>
          <w:sz w:val="22"/>
          <w:szCs w:val="22"/>
        </w:rPr>
        <w:lastRenderedPageBreak/>
        <w:t>ANEXO III – MODELO DE PROPOSTA DE PREÇOS</w:t>
      </w:r>
    </w:p>
    <w:p w14:paraId="5C406576" w14:textId="77777777" w:rsidR="00C8084D" w:rsidRPr="00965B64" w:rsidRDefault="00C8084D" w:rsidP="00C8084D">
      <w:pPr>
        <w:jc w:val="both"/>
        <w:rPr>
          <w:rFonts w:ascii="Arial" w:hAnsi="Arial" w:cs="Arial"/>
          <w:sz w:val="22"/>
          <w:szCs w:val="22"/>
        </w:rPr>
      </w:pPr>
    </w:p>
    <w:p w14:paraId="31F2F061" w14:textId="77777777" w:rsidR="00AA2609" w:rsidRPr="00965B64" w:rsidRDefault="00AA2609" w:rsidP="00AA2609">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4FFC9972" w14:textId="77777777" w:rsidR="00AA2609" w:rsidRPr="00965B64" w:rsidRDefault="00AA2609" w:rsidP="00AA2609">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23</w:t>
      </w:r>
      <w:r w:rsidRPr="00965B64">
        <w:rPr>
          <w:rFonts w:ascii="Arial" w:hAnsi="Arial" w:cs="Arial"/>
          <w:b/>
          <w:sz w:val="22"/>
          <w:szCs w:val="22"/>
        </w:rPr>
        <w:t>/202</w:t>
      </w:r>
      <w:r>
        <w:rPr>
          <w:rFonts w:ascii="Arial" w:hAnsi="Arial" w:cs="Arial"/>
          <w:b/>
          <w:sz w:val="22"/>
          <w:szCs w:val="22"/>
        </w:rPr>
        <w:t>3</w:t>
      </w:r>
    </w:p>
    <w:p w14:paraId="28978CF2" w14:textId="77777777" w:rsidR="00AA2609" w:rsidRPr="00965B64" w:rsidRDefault="00AA2609" w:rsidP="00AA2609">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106</w:t>
      </w:r>
      <w:r w:rsidRPr="00965B64">
        <w:rPr>
          <w:rFonts w:ascii="Arial" w:hAnsi="Arial" w:cs="Arial"/>
          <w:b/>
          <w:sz w:val="22"/>
          <w:szCs w:val="22"/>
        </w:rPr>
        <w:t>/202</w:t>
      </w:r>
      <w:r>
        <w:rPr>
          <w:rFonts w:ascii="Arial" w:hAnsi="Arial" w:cs="Arial"/>
          <w:b/>
          <w:sz w:val="22"/>
          <w:szCs w:val="22"/>
        </w:rPr>
        <w:t>3</w:t>
      </w:r>
    </w:p>
    <w:p w14:paraId="26AD2542" w14:textId="5906F448" w:rsidR="00161DBE" w:rsidRPr="00965B64" w:rsidRDefault="00AA2609" w:rsidP="00AA2609">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18</w:t>
      </w:r>
      <w:r w:rsidRPr="00965B64">
        <w:rPr>
          <w:rFonts w:ascii="Arial" w:hAnsi="Arial" w:cs="Arial"/>
          <w:b/>
          <w:sz w:val="22"/>
          <w:szCs w:val="22"/>
        </w:rPr>
        <w:t>/</w:t>
      </w:r>
      <w:r>
        <w:rPr>
          <w:rFonts w:ascii="Arial" w:hAnsi="Arial" w:cs="Arial"/>
          <w:b/>
          <w:sz w:val="22"/>
          <w:szCs w:val="22"/>
        </w:rPr>
        <w:t>05</w:t>
      </w:r>
      <w:r w:rsidRPr="00965B64">
        <w:rPr>
          <w:rFonts w:ascii="Arial" w:hAnsi="Arial" w:cs="Arial"/>
          <w:b/>
          <w:sz w:val="22"/>
          <w:szCs w:val="22"/>
        </w:rPr>
        <w:t>/202</w:t>
      </w:r>
      <w:r>
        <w:rPr>
          <w:rFonts w:ascii="Arial" w:hAnsi="Arial" w:cs="Arial"/>
          <w:b/>
          <w:sz w:val="22"/>
          <w:szCs w:val="22"/>
        </w:rPr>
        <w:t>3 14</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0B2632FF" w14:textId="77777777" w:rsidR="00C863BF" w:rsidRDefault="00C863BF" w:rsidP="005B1030">
      <w:pPr>
        <w:jc w:val="both"/>
        <w:rPr>
          <w:rFonts w:ascii="Arial" w:hAnsi="Arial" w:cs="Arial"/>
          <w:b/>
          <w:sz w:val="22"/>
          <w:szCs w:val="22"/>
        </w:rPr>
      </w:pPr>
    </w:p>
    <w:p w14:paraId="537F2173" w14:textId="77777777" w:rsidR="005B1030" w:rsidRPr="00965B64" w:rsidRDefault="005B1030" w:rsidP="005B1030">
      <w:pPr>
        <w:jc w:val="both"/>
        <w:rPr>
          <w:rFonts w:ascii="Arial" w:hAnsi="Arial" w:cs="Arial"/>
          <w:sz w:val="22"/>
          <w:szCs w:val="22"/>
        </w:rPr>
      </w:pPr>
    </w:p>
    <w:p w14:paraId="4F331730"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1 - Local de </w:t>
      </w:r>
      <w:r w:rsidR="00842496" w:rsidRPr="00965B64">
        <w:rPr>
          <w:rFonts w:ascii="Arial" w:hAnsi="Arial" w:cs="Arial"/>
          <w:sz w:val="22"/>
          <w:szCs w:val="22"/>
        </w:rPr>
        <w:t>entrega: Conforme</w:t>
      </w:r>
      <w:r w:rsidRPr="00965B64">
        <w:rPr>
          <w:rFonts w:ascii="Arial" w:hAnsi="Arial" w:cs="Arial"/>
          <w:sz w:val="22"/>
          <w:szCs w:val="22"/>
        </w:rPr>
        <w:t xml:space="preserve"> determinado </w:t>
      </w:r>
      <w:r w:rsidR="005C2BEF">
        <w:rPr>
          <w:rFonts w:ascii="Arial" w:hAnsi="Arial" w:cs="Arial"/>
          <w:sz w:val="22"/>
          <w:szCs w:val="22"/>
        </w:rPr>
        <w:t>no Termo de Referência</w:t>
      </w:r>
      <w:r w:rsidR="00842496" w:rsidRPr="00965B64">
        <w:rPr>
          <w:rFonts w:ascii="Arial" w:hAnsi="Arial" w:cs="Arial"/>
          <w:sz w:val="22"/>
          <w:szCs w:val="22"/>
        </w:rPr>
        <w:t>.</w:t>
      </w:r>
    </w:p>
    <w:p w14:paraId="760D612E" w14:textId="77777777" w:rsidR="00C863BF" w:rsidRPr="00965B64" w:rsidRDefault="00C863BF" w:rsidP="00C863BF">
      <w:pPr>
        <w:jc w:val="both"/>
        <w:rPr>
          <w:rFonts w:ascii="Arial" w:hAnsi="Arial" w:cs="Arial"/>
          <w:sz w:val="22"/>
          <w:szCs w:val="22"/>
        </w:rPr>
      </w:pPr>
    </w:p>
    <w:p w14:paraId="7A560C4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2 - Prazo </w:t>
      </w:r>
      <w:r w:rsidR="005C2BEF">
        <w:rPr>
          <w:rFonts w:ascii="Arial" w:hAnsi="Arial" w:cs="Arial"/>
          <w:sz w:val="22"/>
          <w:szCs w:val="22"/>
        </w:rPr>
        <w:t>de vigência</w:t>
      </w:r>
      <w:r w:rsidRPr="00965B64">
        <w:rPr>
          <w:rFonts w:ascii="Arial" w:hAnsi="Arial" w:cs="Arial"/>
          <w:sz w:val="22"/>
          <w:szCs w:val="22"/>
        </w:rPr>
        <w:t xml:space="preserve">: </w:t>
      </w:r>
      <w:r w:rsidR="00CA624F">
        <w:rPr>
          <w:rFonts w:ascii="Arial" w:hAnsi="Arial" w:cs="Arial"/>
          <w:sz w:val="22"/>
          <w:szCs w:val="22"/>
        </w:rPr>
        <w:t>12</w:t>
      </w:r>
      <w:r w:rsidRPr="00965B64">
        <w:rPr>
          <w:rFonts w:ascii="Arial" w:hAnsi="Arial" w:cs="Arial"/>
          <w:sz w:val="22"/>
          <w:szCs w:val="22"/>
        </w:rPr>
        <w:t xml:space="preserve"> (</w:t>
      </w:r>
      <w:r w:rsidR="00CA624F">
        <w:rPr>
          <w:rFonts w:ascii="Arial" w:hAnsi="Arial" w:cs="Arial"/>
          <w:sz w:val="22"/>
          <w:szCs w:val="22"/>
        </w:rPr>
        <w:t>doze</w:t>
      </w:r>
      <w:r w:rsidRPr="00965B64">
        <w:rPr>
          <w:rFonts w:ascii="Arial" w:hAnsi="Arial" w:cs="Arial"/>
          <w:sz w:val="22"/>
          <w:szCs w:val="22"/>
        </w:rPr>
        <w:t>) meses.</w:t>
      </w:r>
    </w:p>
    <w:p w14:paraId="52212534" w14:textId="77777777" w:rsidR="00C863BF" w:rsidRPr="00965B64" w:rsidRDefault="00C863BF" w:rsidP="00C863BF">
      <w:pPr>
        <w:jc w:val="both"/>
        <w:rPr>
          <w:rFonts w:ascii="Arial" w:hAnsi="Arial" w:cs="Arial"/>
          <w:sz w:val="22"/>
          <w:szCs w:val="22"/>
        </w:rPr>
      </w:pPr>
    </w:p>
    <w:p w14:paraId="5C9D2503" w14:textId="5995322C" w:rsidR="00C863BF" w:rsidRPr="00965B64" w:rsidRDefault="00C863BF" w:rsidP="00C863BF">
      <w:pPr>
        <w:jc w:val="both"/>
        <w:rPr>
          <w:rFonts w:ascii="Arial" w:hAnsi="Arial" w:cs="Arial"/>
          <w:sz w:val="22"/>
          <w:szCs w:val="22"/>
        </w:rPr>
      </w:pPr>
      <w:r w:rsidRPr="00965B64">
        <w:rPr>
          <w:rFonts w:ascii="Arial" w:hAnsi="Arial" w:cs="Arial"/>
          <w:sz w:val="22"/>
          <w:szCs w:val="22"/>
        </w:rPr>
        <w:t>3 – Prazo de validade da proposta</w:t>
      </w:r>
      <w:r w:rsidR="00921914">
        <w:rPr>
          <w:rFonts w:ascii="Arial" w:hAnsi="Arial" w:cs="Arial"/>
          <w:sz w:val="22"/>
          <w:szCs w:val="22"/>
        </w:rPr>
        <w:t xml:space="preserve">: </w:t>
      </w:r>
      <w:r w:rsidR="004F6242">
        <w:rPr>
          <w:rFonts w:ascii="Arial" w:hAnsi="Arial" w:cs="Arial"/>
          <w:sz w:val="22"/>
          <w:szCs w:val="22"/>
        </w:rPr>
        <w:t>6</w:t>
      </w:r>
      <w:r w:rsidRPr="00965B64">
        <w:rPr>
          <w:rFonts w:ascii="Arial" w:hAnsi="Arial" w:cs="Arial"/>
          <w:sz w:val="22"/>
          <w:szCs w:val="22"/>
        </w:rPr>
        <w:t>0 (</w:t>
      </w:r>
      <w:r w:rsidR="004F6242">
        <w:rPr>
          <w:rFonts w:ascii="Arial" w:hAnsi="Arial" w:cs="Arial"/>
          <w:sz w:val="22"/>
          <w:szCs w:val="22"/>
        </w:rPr>
        <w:t>sesse</w:t>
      </w:r>
      <w:r w:rsidRPr="00965B64">
        <w:rPr>
          <w:rFonts w:ascii="Arial" w:hAnsi="Arial" w:cs="Arial"/>
          <w:sz w:val="22"/>
          <w:szCs w:val="22"/>
        </w:rPr>
        <w:t>nta) dias.</w:t>
      </w:r>
    </w:p>
    <w:p w14:paraId="13A1DE3A" w14:textId="77777777" w:rsidR="00C863BF" w:rsidRPr="00965B64" w:rsidRDefault="00C863BF" w:rsidP="00C863BF">
      <w:pPr>
        <w:jc w:val="both"/>
        <w:rPr>
          <w:rFonts w:ascii="Arial" w:hAnsi="Arial" w:cs="Arial"/>
          <w:sz w:val="22"/>
          <w:szCs w:val="22"/>
        </w:rPr>
      </w:pPr>
    </w:p>
    <w:p w14:paraId="43D70D65"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4 - Prazo de pagamento: 30 (trinta) dias, após </w:t>
      </w:r>
      <w:r w:rsidR="00CA624F">
        <w:rPr>
          <w:rFonts w:ascii="Arial" w:hAnsi="Arial" w:cs="Arial"/>
          <w:sz w:val="22"/>
          <w:szCs w:val="22"/>
        </w:rPr>
        <w:t>liquidação da Nota Fiscal</w:t>
      </w:r>
      <w:r w:rsidRPr="00965B64">
        <w:rPr>
          <w:rFonts w:ascii="Arial" w:hAnsi="Arial" w:cs="Arial"/>
          <w:sz w:val="22"/>
          <w:szCs w:val="22"/>
        </w:rPr>
        <w:t xml:space="preserve">, por meio de pagamento por processamento eletrônico. </w:t>
      </w:r>
    </w:p>
    <w:p w14:paraId="2C29A99E" w14:textId="77777777" w:rsidR="00C863BF" w:rsidRPr="00965B64" w:rsidRDefault="00C863BF" w:rsidP="00C863BF">
      <w:pPr>
        <w:jc w:val="both"/>
        <w:rPr>
          <w:rFonts w:ascii="Arial" w:hAnsi="Arial" w:cs="Arial"/>
          <w:sz w:val="22"/>
          <w:szCs w:val="22"/>
        </w:rPr>
      </w:pPr>
    </w:p>
    <w:p w14:paraId="555CE8A4" w14:textId="77777777" w:rsidR="00C863BF" w:rsidRPr="00965B64" w:rsidRDefault="00C863BF" w:rsidP="00C863BF">
      <w:pPr>
        <w:jc w:val="both"/>
        <w:rPr>
          <w:rFonts w:ascii="Arial" w:hAnsi="Arial" w:cs="Arial"/>
          <w:sz w:val="22"/>
          <w:szCs w:val="22"/>
        </w:rPr>
      </w:pPr>
    </w:p>
    <w:p w14:paraId="6855B80A"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 xml:space="preserve">PROPOSTA COMERCIAL (em papel timbrado da proponente) </w:t>
      </w:r>
    </w:p>
    <w:p w14:paraId="3B823704" w14:textId="77777777" w:rsidR="00C863BF" w:rsidRPr="00965B64" w:rsidRDefault="00C863BF" w:rsidP="00C863BF">
      <w:pPr>
        <w:jc w:val="both"/>
        <w:rPr>
          <w:rFonts w:ascii="Arial" w:hAnsi="Arial" w:cs="Arial"/>
          <w:sz w:val="22"/>
          <w:szCs w:val="22"/>
        </w:rPr>
      </w:pPr>
    </w:p>
    <w:p w14:paraId="0D857710" w14:textId="77777777" w:rsidR="00C863BF" w:rsidRPr="00965B64" w:rsidRDefault="00C863BF" w:rsidP="00842496">
      <w:pPr>
        <w:jc w:val="both"/>
        <w:rPr>
          <w:rFonts w:ascii="Arial" w:hAnsi="Arial" w:cs="Arial"/>
          <w:sz w:val="22"/>
          <w:szCs w:val="22"/>
        </w:rPr>
      </w:pPr>
    </w:p>
    <w:p w14:paraId="543555C9" w14:textId="77777777" w:rsidR="00C863BF" w:rsidRPr="00965B64" w:rsidRDefault="00C863BF" w:rsidP="00C863BF">
      <w:pPr>
        <w:jc w:val="both"/>
        <w:rPr>
          <w:rFonts w:ascii="Arial" w:hAnsi="Arial" w:cs="Arial"/>
          <w:sz w:val="22"/>
          <w:szCs w:val="22"/>
        </w:rPr>
      </w:pPr>
    </w:p>
    <w:p w14:paraId="1D28E9F8" w14:textId="77777777" w:rsidR="00C863BF" w:rsidRPr="00965B64" w:rsidRDefault="00C863BF" w:rsidP="00C863BF">
      <w:pPr>
        <w:jc w:val="center"/>
        <w:rPr>
          <w:rFonts w:ascii="Arial" w:hAnsi="Arial" w:cs="Arial"/>
          <w:b/>
          <w:sz w:val="22"/>
          <w:szCs w:val="22"/>
        </w:rPr>
      </w:pPr>
      <w:r w:rsidRPr="00965B64">
        <w:rPr>
          <w:rFonts w:ascii="Arial" w:hAnsi="Arial" w:cs="Arial"/>
          <w:b/>
          <w:sz w:val="22"/>
          <w:szCs w:val="22"/>
        </w:rPr>
        <w:t>PROPOSTA DE PREÇOS</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2"/>
        <w:gridCol w:w="2421"/>
        <w:gridCol w:w="999"/>
        <w:gridCol w:w="754"/>
        <w:gridCol w:w="1488"/>
        <w:gridCol w:w="1198"/>
        <w:gridCol w:w="1326"/>
      </w:tblGrid>
      <w:tr w:rsidR="00C863BF" w:rsidRPr="00965B64" w14:paraId="1AA706BA" w14:textId="77777777" w:rsidTr="00C863BF">
        <w:tc>
          <w:tcPr>
            <w:tcW w:w="648" w:type="dxa"/>
            <w:tcBorders>
              <w:top w:val="single" w:sz="4" w:space="0" w:color="auto"/>
              <w:left w:val="single" w:sz="4" w:space="0" w:color="auto"/>
              <w:bottom w:val="single" w:sz="4" w:space="0" w:color="auto"/>
              <w:right w:val="single" w:sz="4" w:space="0" w:color="auto"/>
            </w:tcBorders>
          </w:tcPr>
          <w:p w14:paraId="45A4A2CA"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ITEM</w:t>
            </w:r>
          </w:p>
        </w:tc>
        <w:tc>
          <w:tcPr>
            <w:tcW w:w="2852" w:type="dxa"/>
            <w:tcBorders>
              <w:top w:val="single" w:sz="4" w:space="0" w:color="auto"/>
              <w:left w:val="single" w:sz="4" w:space="0" w:color="auto"/>
              <w:bottom w:val="single" w:sz="4" w:space="0" w:color="auto"/>
              <w:right w:val="single" w:sz="4" w:space="0" w:color="auto"/>
            </w:tcBorders>
          </w:tcPr>
          <w:p w14:paraId="5805F51A"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DESCRIÇÃO PRODUTO</w:t>
            </w:r>
          </w:p>
        </w:tc>
        <w:tc>
          <w:tcPr>
            <w:tcW w:w="899" w:type="dxa"/>
            <w:tcBorders>
              <w:top w:val="single" w:sz="4" w:space="0" w:color="auto"/>
              <w:left w:val="single" w:sz="4" w:space="0" w:color="auto"/>
              <w:bottom w:val="single" w:sz="4" w:space="0" w:color="auto"/>
              <w:right w:val="single" w:sz="4" w:space="0" w:color="auto"/>
            </w:tcBorders>
          </w:tcPr>
          <w:p w14:paraId="7798B87D"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QUANT</w:t>
            </w:r>
          </w:p>
        </w:tc>
        <w:tc>
          <w:tcPr>
            <w:tcW w:w="724" w:type="dxa"/>
            <w:tcBorders>
              <w:top w:val="single" w:sz="4" w:space="0" w:color="auto"/>
              <w:left w:val="single" w:sz="4" w:space="0" w:color="auto"/>
              <w:bottom w:val="single" w:sz="4" w:space="0" w:color="auto"/>
              <w:right w:val="single" w:sz="4" w:space="0" w:color="auto"/>
            </w:tcBorders>
          </w:tcPr>
          <w:p w14:paraId="38EA8FA4"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UNID</w:t>
            </w:r>
          </w:p>
        </w:tc>
        <w:tc>
          <w:tcPr>
            <w:tcW w:w="1257" w:type="dxa"/>
            <w:tcBorders>
              <w:top w:val="single" w:sz="4" w:space="0" w:color="auto"/>
              <w:left w:val="single" w:sz="4" w:space="0" w:color="auto"/>
              <w:bottom w:val="single" w:sz="4" w:space="0" w:color="auto"/>
              <w:right w:val="single" w:sz="4" w:space="0" w:color="auto"/>
            </w:tcBorders>
          </w:tcPr>
          <w:p w14:paraId="199566B7"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P.UNITARIO</w:t>
            </w:r>
          </w:p>
        </w:tc>
        <w:tc>
          <w:tcPr>
            <w:tcW w:w="1217" w:type="dxa"/>
            <w:tcBorders>
              <w:top w:val="single" w:sz="4" w:space="0" w:color="auto"/>
              <w:left w:val="single" w:sz="4" w:space="0" w:color="auto"/>
              <w:bottom w:val="single" w:sz="4" w:space="0" w:color="auto"/>
              <w:right w:val="single" w:sz="4" w:space="0" w:color="auto"/>
            </w:tcBorders>
          </w:tcPr>
          <w:p w14:paraId="13922FAF"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P.TOTAL</w:t>
            </w:r>
          </w:p>
        </w:tc>
        <w:tc>
          <w:tcPr>
            <w:tcW w:w="1331" w:type="dxa"/>
            <w:tcBorders>
              <w:top w:val="single" w:sz="4" w:space="0" w:color="auto"/>
              <w:left w:val="single" w:sz="4" w:space="0" w:color="auto"/>
              <w:bottom w:val="single" w:sz="4" w:space="0" w:color="auto"/>
              <w:right w:val="single" w:sz="4" w:space="0" w:color="auto"/>
            </w:tcBorders>
          </w:tcPr>
          <w:p w14:paraId="6A3BFEB3"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MARCA DO PRODUTO</w:t>
            </w:r>
          </w:p>
        </w:tc>
      </w:tr>
      <w:tr w:rsidR="00C863BF" w:rsidRPr="00965B64" w14:paraId="174CB278" w14:textId="77777777" w:rsidTr="00C863BF">
        <w:tc>
          <w:tcPr>
            <w:tcW w:w="648" w:type="dxa"/>
            <w:tcBorders>
              <w:top w:val="single" w:sz="4" w:space="0" w:color="auto"/>
              <w:left w:val="single" w:sz="4" w:space="0" w:color="auto"/>
              <w:bottom w:val="single" w:sz="4" w:space="0" w:color="auto"/>
              <w:right w:val="single" w:sz="4" w:space="0" w:color="auto"/>
            </w:tcBorders>
          </w:tcPr>
          <w:p w14:paraId="14B9BE0D"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34BCC035"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48266FAB"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0596D8BA"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070516BD"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694608DB"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3ECE9C3D" w14:textId="77777777" w:rsidR="00C863BF" w:rsidRPr="00965B64" w:rsidRDefault="00C863BF">
            <w:pPr>
              <w:spacing w:line="276" w:lineRule="auto"/>
              <w:jc w:val="both"/>
              <w:rPr>
                <w:rFonts w:ascii="Arial" w:hAnsi="Arial" w:cs="Arial"/>
                <w:sz w:val="22"/>
                <w:szCs w:val="22"/>
                <w:lang w:eastAsia="en-US"/>
              </w:rPr>
            </w:pPr>
          </w:p>
        </w:tc>
      </w:tr>
      <w:tr w:rsidR="00C863BF" w:rsidRPr="00965B64" w14:paraId="307FA365" w14:textId="77777777" w:rsidTr="00C863BF">
        <w:tc>
          <w:tcPr>
            <w:tcW w:w="648" w:type="dxa"/>
            <w:tcBorders>
              <w:top w:val="single" w:sz="4" w:space="0" w:color="auto"/>
              <w:left w:val="single" w:sz="4" w:space="0" w:color="auto"/>
              <w:bottom w:val="single" w:sz="4" w:space="0" w:color="auto"/>
              <w:right w:val="single" w:sz="4" w:space="0" w:color="auto"/>
            </w:tcBorders>
          </w:tcPr>
          <w:p w14:paraId="7467650E"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3D9CC485"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422BF4AA"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2B55E923"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19DDB337"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6931141A"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1ADD2275" w14:textId="77777777" w:rsidR="00C863BF" w:rsidRPr="00965B64" w:rsidRDefault="00C863BF">
            <w:pPr>
              <w:spacing w:line="276" w:lineRule="auto"/>
              <w:jc w:val="both"/>
              <w:rPr>
                <w:rFonts w:ascii="Arial" w:hAnsi="Arial" w:cs="Arial"/>
                <w:sz w:val="22"/>
                <w:szCs w:val="22"/>
                <w:lang w:eastAsia="en-US"/>
              </w:rPr>
            </w:pPr>
          </w:p>
        </w:tc>
      </w:tr>
      <w:tr w:rsidR="00C863BF" w:rsidRPr="00965B64" w14:paraId="1551F6FC" w14:textId="77777777" w:rsidTr="00C863BF">
        <w:tc>
          <w:tcPr>
            <w:tcW w:w="648" w:type="dxa"/>
            <w:tcBorders>
              <w:top w:val="single" w:sz="4" w:space="0" w:color="auto"/>
              <w:left w:val="single" w:sz="4" w:space="0" w:color="auto"/>
              <w:bottom w:val="single" w:sz="4" w:space="0" w:color="auto"/>
              <w:right w:val="single" w:sz="4" w:space="0" w:color="auto"/>
            </w:tcBorders>
          </w:tcPr>
          <w:p w14:paraId="2BAC18B5"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043CA861"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261455CD"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752C54AA"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40B8EAA1"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110DF97C"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6028B91A" w14:textId="77777777" w:rsidR="00C863BF" w:rsidRPr="00965B64" w:rsidRDefault="00C863BF">
            <w:pPr>
              <w:spacing w:line="276" w:lineRule="auto"/>
              <w:jc w:val="both"/>
              <w:rPr>
                <w:rFonts w:ascii="Arial" w:hAnsi="Arial" w:cs="Arial"/>
                <w:sz w:val="22"/>
                <w:szCs w:val="22"/>
                <w:lang w:eastAsia="en-US"/>
              </w:rPr>
            </w:pPr>
          </w:p>
        </w:tc>
      </w:tr>
      <w:tr w:rsidR="00C863BF" w:rsidRPr="00965B64" w14:paraId="5ADBB561" w14:textId="77777777" w:rsidTr="00C863BF">
        <w:tc>
          <w:tcPr>
            <w:tcW w:w="648" w:type="dxa"/>
            <w:tcBorders>
              <w:top w:val="single" w:sz="4" w:space="0" w:color="auto"/>
              <w:left w:val="single" w:sz="4" w:space="0" w:color="auto"/>
              <w:bottom w:val="single" w:sz="4" w:space="0" w:color="auto"/>
              <w:right w:val="single" w:sz="4" w:space="0" w:color="auto"/>
            </w:tcBorders>
          </w:tcPr>
          <w:p w14:paraId="047CE18A"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45E52341"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02865054"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75C46694"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0AA02139"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3C275003"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4B3567CB" w14:textId="77777777" w:rsidR="00C863BF" w:rsidRPr="00965B64" w:rsidRDefault="00C863BF">
            <w:pPr>
              <w:spacing w:line="276" w:lineRule="auto"/>
              <w:jc w:val="both"/>
              <w:rPr>
                <w:rFonts w:ascii="Arial" w:hAnsi="Arial" w:cs="Arial"/>
                <w:sz w:val="22"/>
                <w:szCs w:val="22"/>
                <w:lang w:eastAsia="en-US"/>
              </w:rPr>
            </w:pPr>
          </w:p>
        </w:tc>
      </w:tr>
      <w:tr w:rsidR="00C863BF" w:rsidRPr="00965B64" w14:paraId="1492D5D3" w14:textId="77777777" w:rsidTr="00C863BF">
        <w:tc>
          <w:tcPr>
            <w:tcW w:w="648" w:type="dxa"/>
            <w:tcBorders>
              <w:top w:val="single" w:sz="4" w:space="0" w:color="auto"/>
              <w:left w:val="single" w:sz="4" w:space="0" w:color="auto"/>
              <w:bottom w:val="single" w:sz="4" w:space="0" w:color="auto"/>
              <w:right w:val="single" w:sz="4" w:space="0" w:color="auto"/>
            </w:tcBorders>
          </w:tcPr>
          <w:p w14:paraId="39CA33E3"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1D3569A7"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2522EB82"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47B1AAC6"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05F151E3"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15DF30C8"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2E5F2ECA" w14:textId="77777777" w:rsidR="00C863BF" w:rsidRPr="00965B64" w:rsidRDefault="00C863BF">
            <w:pPr>
              <w:spacing w:line="276" w:lineRule="auto"/>
              <w:jc w:val="both"/>
              <w:rPr>
                <w:rFonts w:ascii="Arial" w:hAnsi="Arial" w:cs="Arial"/>
                <w:sz w:val="22"/>
                <w:szCs w:val="22"/>
                <w:lang w:eastAsia="en-US"/>
              </w:rPr>
            </w:pPr>
          </w:p>
        </w:tc>
      </w:tr>
      <w:tr w:rsidR="00C863BF" w:rsidRPr="00965B64" w14:paraId="104F73DC" w14:textId="77777777" w:rsidTr="00C863BF">
        <w:tc>
          <w:tcPr>
            <w:tcW w:w="648" w:type="dxa"/>
            <w:tcBorders>
              <w:top w:val="single" w:sz="4" w:space="0" w:color="auto"/>
              <w:left w:val="single" w:sz="4" w:space="0" w:color="auto"/>
              <w:bottom w:val="single" w:sz="4" w:space="0" w:color="auto"/>
              <w:right w:val="single" w:sz="4" w:space="0" w:color="auto"/>
            </w:tcBorders>
          </w:tcPr>
          <w:p w14:paraId="6021BC58"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09435AC2"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77FD6F55"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50A50C2F"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66D14E19"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06AE0BEC"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5E0C135B" w14:textId="77777777" w:rsidR="00C863BF" w:rsidRPr="00965B64" w:rsidRDefault="00C863BF">
            <w:pPr>
              <w:spacing w:line="276" w:lineRule="auto"/>
              <w:jc w:val="both"/>
              <w:rPr>
                <w:rFonts w:ascii="Arial" w:hAnsi="Arial" w:cs="Arial"/>
                <w:sz w:val="22"/>
                <w:szCs w:val="22"/>
                <w:lang w:eastAsia="en-US"/>
              </w:rPr>
            </w:pPr>
          </w:p>
        </w:tc>
      </w:tr>
      <w:tr w:rsidR="00C863BF" w:rsidRPr="00965B64" w14:paraId="0683DB04" w14:textId="77777777" w:rsidTr="00C863BF">
        <w:tc>
          <w:tcPr>
            <w:tcW w:w="648" w:type="dxa"/>
            <w:tcBorders>
              <w:top w:val="single" w:sz="4" w:space="0" w:color="auto"/>
              <w:left w:val="single" w:sz="4" w:space="0" w:color="auto"/>
              <w:bottom w:val="single" w:sz="4" w:space="0" w:color="auto"/>
              <w:right w:val="single" w:sz="4" w:space="0" w:color="auto"/>
            </w:tcBorders>
          </w:tcPr>
          <w:p w14:paraId="531C84AE"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081AE52D" w14:textId="77777777" w:rsidR="00C863BF" w:rsidRPr="00965B64" w:rsidRDefault="00C863BF">
            <w:pPr>
              <w:spacing w:line="276" w:lineRule="auto"/>
              <w:jc w:val="both"/>
              <w:rPr>
                <w:rFonts w:ascii="Arial" w:hAnsi="Arial" w:cs="Arial"/>
                <w:sz w:val="22"/>
                <w:szCs w:val="22"/>
                <w:lang w:eastAsia="en-US"/>
              </w:rPr>
            </w:pPr>
          </w:p>
        </w:tc>
        <w:tc>
          <w:tcPr>
            <w:tcW w:w="899" w:type="dxa"/>
            <w:tcBorders>
              <w:top w:val="single" w:sz="4" w:space="0" w:color="auto"/>
              <w:left w:val="single" w:sz="4" w:space="0" w:color="auto"/>
              <w:bottom w:val="single" w:sz="4" w:space="0" w:color="auto"/>
              <w:right w:val="single" w:sz="4" w:space="0" w:color="auto"/>
            </w:tcBorders>
          </w:tcPr>
          <w:p w14:paraId="0AD69A49"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65E99911"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4DA20401"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5B808A9B"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6D5239E4" w14:textId="77777777" w:rsidR="00C863BF" w:rsidRPr="00965B64" w:rsidRDefault="00C863BF">
            <w:pPr>
              <w:spacing w:line="276" w:lineRule="auto"/>
              <w:jc w:val="both"/>
              <w:rPr>
                <w:rFonts w:ascii="Arial" w:hAnsi="Arial" w:cs="Arial"/>
                <w:sz w:val="22"/>
                <w:szCs w:val="22"/>
                <w:lang w:eastAsia="en-US"/>
              </w:rPr>
            </w:pPr>
          </w:p>
        </w:tc>
      </w:tr>
      <w:tr w:rsidR="00C863BF" w:rsidRPr="00965B64" w14:paraId="46794501" w14:textId="77777777" w:rsidTr="00C863BF">
        <w:tc>
          <w:tcPr>
            <w:tcW w:w="648" w:type="dxa"/>
            <w:tcBorders>
              <w:top w:val="single" w:sz="4" w:space="0" w:color="auto"/>
              <w:left w:val="single" w:sz="4" w:space="0" w:color="auto"/>
              <w:bottom w:val="single" w:sz="4" w:space="0" w:color="auto"/>
              <w:right w:val="single" w:sz="4" w:space="0" w:color="auto"/>
            </w:tcBorders>
          </w:tcPr>
          <w:p w14:paraId="0B75CD3F" w14:textId="77777777" w:rsidR="00C863BF" w:rsidRPr="00965B64" w:rsidRDefault="00C863BF">
            <w:pPr>
              <w:spacing w:line="276" w:lineRule="auto"/>
              <w:jc w:val="both"/>
              <w:rPr>
                <w:rFonts w:ascii="Arial" w:hAnsi="Arial" w:cs="Arial"/>
                <w:sz w:val="22"/>
                <w:szCs w:val="22"/>
                <w:lang w:eastAsia="en-US"/>
              </w:rPr>
            </w:pPr>
          </w:p>
        </w:tc>
        <w:tc>
          <w:tcPr>
            <w:tcW w:w="2852" w:type="dxa"/>
            <w:tcBorders>
              <w:top w:val="single" w:sz="4" w:space="0" w:color="auto"/>
              <w:left w:val="single" w:sz="4" w:space="0" w:color="auto"/>
              <w:bottom w:val="single" w:sz="4" w:space="0" w:color="auto"/>
              <w:right w:val="single" w:sz="4" w:space="0" w:color="auto"/>
            </w:tcBorders>
          </w:tcPr>
          <w:p w14:paraId="414FA47B" w14:textId="77777777" w:rsidR="00C863BF" w:rsidRPr="00965B64" w:rsidRDefault="00C863BF">
            <w:pPr>
              <w:spacing w:line="276" w:lineRule="auto"/>
              <w:jc w:val="both"/>
              <w:rPr>
                <w:rFonts w:ascii="Arial" w:hAnsi="Arial" w:cs="Arial"/>
                <w:b/>
                <w:sz w:val="22"/>
                <w:szCs w:val="22"/>
                <w:lang w:eastAsia="en-US"/>
              </w:rPr>
            </w:pPr>
            <w:r w:rsidRPr="00965B64">
              <w:rPr>
                <w:rFonts w:ascii="Arial" w:hAnsi="Arial" w:cs="Arial"/>
                <w:b/>
                <w:sz w:val="22"/>
                <w:szCs w:val="22"/>
                <w:lang w:eastAsia="en-US"/>
              </w:rPr>
              <w:t>TOTAL</w:t>
            </w:r>
          </w:p>
        </w:tc>
        <w:tc>
          <w:tcPr>
            <w:tcW w:w="899" w:type="dxa"/>
            <w:tcBorders>
              <w:top w:val="single" w:sz="4" w:space="0" w:color="auto"/>
              <w:left w:val="single" w:sz="4" w:space="0" w:color="auto"/>
              <w:bottom w:val="single" w:sz="4" w:space="0" w:color="auto"/>
              <w:right w:val="single" w:sz="4" w:space="0" w:color="auto"/>
            </w:tcBorders>
          </w:tcPr>
          <w:p w14:paraId="2765DE2C" w14:textId="77777777" w:rsidR="00C863BF" w:rsidRPr="00965B64" w:rsidRDefault="00C863BF">
            <w:pPr>
              <w:spacing w:line="276" w:lineRule="auto"/>
              <w:jc w:val="both"/>
              <w:rPr>
                <w:rFonts w:ascii="Arial" w:hAnsi="Arial" w:cs="Arial"/>
                <w:sz w:val="22"/>
                <w:szCs w:val="22"/>
                <w:lang w:eastAsia="en-US"/>
              </w:rPr>
            </w:pPr>
          </w:p>
        </w:tc>
        <w:tc>
          <w:tcPr>
            <w:tcW w:w="724" w:type="dxa"/>
            <w:tcBorders>
              <w:top w:val="single" w:sz="4" w:space="0" w:color="auto"/>
              <w:left w:val="single" w:sz="4" w:space="0" w:color="auto"/>
              <w:bottom w:val="single" w:sz="4" w:space="0" w:color="auto"/>
              <w:right w:val="single" w:sz="4" w:space="0" w:color="auto"/>
            </w:tcBorders>
          </w:tcPr>
          <w:p w14:paraId="0A090F83" w14:textId="77777777" w:rsidR="00C863BF" w:rsidRPr="00965B64" w:rsidRDefault="00C863BF">
            <w:pPr>
              <w:spacing w:line="276" w:lineRule="auto"/>
              <w:jc w:val="both"/>
              <w:rPr>
                <w:rFonts w:ascii="Arial" w:hAnsi="Arial" w:cs="Arial"/>
                <w:sz w:val="22"/>
                <w:szCs w:val="22"/>
                <w:lang w:eastAsia="en-US"/>
              </w:rPr>
            </w:pPr>
          </w:p>
        </w:tc>
        <w:tc>
          <w:tcPr>
            <w:tcW w:w="1257" w:type="dxa"/>
            <w:tcBorders>
              <w:top w:val="single" w:sz="4" w:space="0" w:color="auto"/>
              <w:left w:val="single" w:sz="4" w:space="0" w:color="auto"/>
              <w:bottom w:val="single" w:sz="4" w:space="0" w:color="auto"/>
              <w:right w:val="single" w:sz="4" w:space="0" w:color="auto"/>
            </w:tcBorders>
          </w:tcPr>
          <w:p w14:paraId="18A4B9AF" w14:textId="77777777" w:rsidR="00C863BF" w:rsidRPr="00965B64" w:rsidRDefault="00C863BF">
            <w:pPr>
              <w:spacing w:line="276" w:lineRule="auto"/>
              <w:jc w:val="both"/>
              <w:rPr>
                <w:rFonts w:ascii="Arial" w:hAnsi="Arial" w:cs="Arial"/>
                <w:sz w:val="22"/>
                <w:szCs w:val="22"/>
                <w:lang w:eastAsia="en-US"/>
              </w:rPr>
            </w:pPr>
          </w:p>
        </w:tc>
        <w:tc>
          <w:tcPr>
            <w:tcW w:w="1217" w:type="dxa"/>
            <w:tcBorders>
              <w:top w:val="single" w:sz="4" w:space="0" w:color="auto"/>
              <w:left w:val="single" w:sz="4" w:space="0" w:color="auto"/>
              <w:bottom w:val="single" w:sz="4" w:space="0" w:color="auto"/>
              <w:right w:val="single" w:sz="4" w:space="0" w:color="auto"/>
            </w:tcBorders>
          </w:tcPr>
          <w:p w14:paraId="02741EAF" w14:textId="77777777" w:rsidR="00C863BF" w:rsidRPr="00965B64" w:rsidRDefault="00C863BF">
            <w:pPr>
              <w:spacing w:line="276" w:lineRule="auto"/>
              <w:jc w:val="both"/>
              <w:rPr>
                <w:rFonts w:ascii="Arial" w:hAnsi="Arial" w:cs="Arial"/>
                <w:sz w:val="22"/>
                <w:szCs w:val="22"/>
                <w:lang w:eastAsia="en-US"/>
              </w:rPr>
            </w:pPr>
          </w:p>
        </w:tc>
        <w:tc>
          <w:tcPr>
            <w:tcW w:w="1331" w:type="dxa"/>
            <w:tcBorders>
              <w:top w:val="single" w:sz="4" w:space="0" w:color="auto"/>
              <w:left w:val="single" w:sz="4" w:space="0" w:color="auto"/>
              <w:bottom w:val="single" w:sz="4" w:space="0" w:color="auto"/>
              <w:right w:val="single" w:sz="4" w:space="0" w:color="auto"/>
            </w:tcBorders>
          </w:tcPr>
          <w:p w14:paraId="3BC9C437" w14:textId="77777777" w:rsidR="00C863BF" w:rsidRPr="00965B64" w:rsidRDefault="00C863BF">
            <w:pPr>
              <w:spacing w:line="276" w:lineRule="auto"/>
              <w:jc w:val="both"/>
              <w:rPr>
                <w:rFonts w:ascii="Arial" w:hAnsi="Arial" w:cs="Arial"/>
                <w:sz w:val="22"/>
                <w:szCs w:val="22"/>
                <w:lang w:eastAsia="en-US"/>
              </w:rPr>
            </w:pPr>
          </w:p>
        </w:tc>
      </w:tr>
      <w:tr w:rsidR="00C863BF" w:rsidRPr="00965B64" w14:paraId="3423F301" w14:textId="77777777" w:rsidTr="00C863BF">
        <w:tc>
          <w:tcPr>
            <w:tcW w:w="8928" w:type="dxa"/>
            <w:gridSpan w:val="7"/>
            <w:tcBorders>
              <w:top w:val="single" w:sz="4" w:space="0" w:color="auto"/>
              <w:left w:val="single" w:sz="4" w:space="0" w:color="auto"/>
              <w:bottom w:val="single" w:sz="4" w:space="0" w:color="auto"/>
              <w:right w:val="single" w:sz="4" w:space="0" w:color="auto"/>
            </w:tcBorders>
          </w:tcPr>
          <w:p w14:paraId="35590BBC" w14:textId="77777777" w:rsidR="00C863BF" w:rsidRPr="00965B64" w:rsidRDefault="00C863BF">
            <w:pPr>
              <w:spacing w:line="276" w:lineRule="auto"/>
              <w:jc w:val="both"/>
              <w:rPr>
                <w:rFonts w:ascii="Arial" w:hAnsi="Arial" w:cs="Arial"/>
                <w:sz w:val="22"/>
                <w:szCs w:val="22"/>
                <w:lang w:eastAsia="en-US"/>
              </w:rPr>
            </w:pPr>
          </w:p>
        </w:tc>
      </w:tr>
      <w:tr w:rsidR="00C863BF" w:rsidRPr="00965B64" w14:paraId="7628EEE2" w14:textId="77777777" w:rsidTr="00C863BF">
        <w:tc>
          <w:tcPr>
            <w:tcW w:w="8928" w:type="dxa"/>
            <w:gridSpan w:val="7"/>
            <w:tcBorders>
              <w:top w:val="single" w:sz="4" w:space="0" w:color="auto"/>
              <w:left w:val="single" w:sz="4" w:space="0" w:color="auto"/>
              <w:bottom w:val="single" w:sz="4" w:space="0" w:color="auto"/>
              <w:right w:val="single" w:sz="4" w:space="0" w:color="auto"/>
            </w:tcBorders>
          </w:tcPr>
          <w:p w14:paraId="622E40AF" w14:textId="77777777" w:rsidR="00C863BF" w:rsidRPr="00965B64" w:rsidRDefault="00C863BF">
            <w:pPr>
              <w:spacing w:line="276" w:lineRule="auto"/>
              <w:jc w:val="both"/>
              <w:rPr>
                <w:rFonts w:ascii="Arial" w:hAnsi="Arial" w:cs="Arial"/>
                <w:sz w:val="22"/>
                <w:szCs w:val="22"/>
                <w:lang w:eastAsia="en-US"/>
              </w:rPr>
            </w:pPr>
          </w:p>
          <w:p w14:paraId="237452D1" w14:textId="77777777" w:rsidR="00C863BF" w:rsidRPr="00965B64" w:rsidRDefault="00C863BF">
            <w:pPr>
              <w:spacing w:line="276" w:lineRule="auto"/>
              <w:jc w:val="both"/>
              <w:rPr>
                <w:rFonts w:ascii="Arial" w:hAnsi="Arial" w:cs="Arial"/>
                <w:sz w:val="22"/>
                <w:szCs w:val="22"/>
                <w:lang w:eastAsia="en-US"/>
              </w:rPr>
            </w:pPr>
            <w:r w:rsidRPr="00965B64">
              <w:rPr>
                <w:rFonts w:ascii="Arial" w:hAnsi="Arial" w:cs="Arial"/>
                <w:sz w:val="22"/>
                <w:szCs w:val="22"/>
                <w:lang w:eastAsia="en-US"/>
              </w:rPr>
              <w:t>______________</w:t>
            </w:r>
            <w:r w:rsidR="00B86C74" w:rsidRPr="00965B64">
              <w:rPr>
                <w:rFonts w:ascii="Arial" w:hAnsi="Arial" w:cs="Arial"/>
                <w:sz w:val="22"/>
                <w:szCs w:val="22"/>
                <w:lang w:eastAsia="en-US"/>
              </w:rPr>
              <w:t>_,</w:t>
            </w:r>
            <w:r w:rsidRPr="00965B64">
              <w:rPr>
                <w:rFonts w:ascii="Arial" w:hAnsi="Arial" w:cs="Arial"/>
                <w:sz w:val="22"/>
                <w:szCs w:val="22"/>
                <w:lang w:eastAsia="en-US"/>
              </w:rPr>
              <w:t xml:space="preserve"> ____ de __________________</w:t>
            </w:r>
            <w:r w:rsidR="00B86C74" w:rsidRPr="00965B64">
              <w:rPr>
                <w:rFonts w:ascii="Arial" w:hAnsi="Arial" w:cs="Arial"/>
                <w:sz w:val="22"/>
                <w:szCs w:val="22"/>
                <w:lang w:eastAsia="en-US"/>
              </w:rPr>
              <w:t>de _</w:t>
            </w:r>
            <w:r w:rsidRPr="00965B64">
              <w:rPr>
                <w:rFonts w:ascii="Arial" w:hAnsi="Arial" w:cs="Arial"/>
                <w:sz w:val="22"/>
                <w:szCs w:val="22"/>
                <w:lang w:eastAsia="en-US"/>
              </w:rPr>
              <w:t>______</w:t>
            </w:r>
          </w:p>
          <w:p w14:paraId="4099DC37" w14:textId="77777777" w:rsidR="00C863BF" w:rsidRPr="00965B64" w:rsidRDefault="00C863BF">
            <w:pPr>
              <w:spacing w:line="276" w:lineRule="auto"/>
              <w:jc w:val="both"/>
              <w:rPr>
                <w:rFonts w:ascii="Arial" w:hAnsi="Arial" w:cs="Arial"/>
                <w:sz w:val="22"/>
                <w:szCs w:val="22"/>
                <w:lang w:eastAsia="en-US"/>
              </w:rPr>
            </w:pPr>
          </w:p>
          <w:p w14:paraId="69A1FDF9" w14:textId="77777777" w:rsidR="00C863BF" w:rsidRPr="00965B64" w:rsidRDefault="00C863BF">
            <w:pPr>
              <w:spacing w:line="276" w:lineRule="auto"/>
              <w:jc w:val="both"/>
              <w:rPr>
                <w:rFonts w:ascii="Arial" w:hAnsi="Arial" w:cs="Arial"/>
                <w:sz w:val="22"/>
                <w:szCs w:val="22"/>
                <w:lang w:eastAsia="en-US"/>
              </w:rPr>
            </w:pPr>
          </w:p>
          <w:p w14:paraId="06992B0D" w14:textId="77903BAE" w:rsidR="00C863BF" w:rsidRPr="00965B64" w:rsidRDefault="006E7258">
            <w:pPr>
              <w:spacing w:line="276" w:lineRule="auto"/>
              <w:jc w:val="both"/>
              <w:rPr>
                <w:rFonts w:ascii="Arial" w:hAnsi="Arial" w:cs="Arial"/>
                <w:sz w:val="22"/>
                <w:szCs w:val="22"/>
                <w:lang w:eastAsia="en-US"/>
              </w:rPr>
            </w:pPr>
            <w:r>
              <w:rPr>
                <w:rFonts w:ascii="Arial" w:hAnsi="Arial" w:cs="Arial"/>
                <w:noProof/>
                <w:sz w:val="22"/>
                <w:szCs w:val="22"/>
              </w:rPr>
              <mc:AlternateContent>
                <mc:Choice Requires="wps">
                  <w:drawing>
                    <wp:anchor distT="4294967295" distB="4294967295" distL="114300" distR="114300" simplePos="0" relativeHeight="251657728" behindDoc="0" locked="0" layoutInCell="1" allowOverlap="1" wp14:anchorId="5D14DB4E" wp14:editId="611B837D">
                      <wp:simplePos x="0" y="0"/>
                      <wp:positionH relativeFrom="column">
                        <wp:posOffset>1600200</wp:posOffset>
                      </wp:positionH>
                      <wp:positionV relativeFrom="paragraph">
                        <wp:posOffset>117474</wp:posOffset>
                      </wp:positionV>
                      <wp:extent cx="2171700" cy="0"/>
                      <wp:effectExtent l="0" t="0" r="0" b="0"/>
                      <wp:wrapNone/>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FCB330F" id="Conector reto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6pt,9.25pt" to="297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"/>
                  </w:pict>
                </mc:Fallback>
              </mc:AlternateContent>
            </w:r>
          </w:p>
          <w:p w14:paraId="3D155349" w14:textId="77777777" w:rsidR="00C863BF" w:rsidRPr="00965B64" w:rsidRDefault="00C863BF">
            <w:pPr>
              <w:spacing w:line="276" w:lineRule="auto"/>
              <w:jc w:val="center"/>
              <w:rPr>
                <w:rFonts w:ascii="Arial" w:hAnsi="Arial" w:cs="Arial"/>
                <w:sz w:val="22"/>
                <w:szCs w:val="22"/>
                <w:lang w:eastAsia="en-US"/>
              </w:rPr>
            </w:pPr>
            <w:r w:rsidRPr="00965B64">
              <w:rPr>
                <w:rFonts w:ascii="Arial" w:hAnsi="Arial" w:cs="Arial"/>
                <w:sz w:val="22"/>
                <w:szCs w:val="22"/>
                <w:lang w:eastAsia="en-US"/>
              </w:rPr>
              <w:t>Assinatura do Signatário</w:t>
            </w:r>
          </w:p>
        </w:tc>
      </w:tr>
    </w:tbl>
    <w:p w14:paraId="1B614C5D" w14:textId="77777777" w:rsidR="00C863BF" w:rsidRPr="00965B64" w:rsidRDefault="00C863BF" w:rsidP="00C863BF">
      <w:pPr>
        <w:rPr>
          <w:rFonts w:ascii="Arial" w:hAnsi="Arial" w:cs="Arial"/>
          <w:sz w:val="22"/>
          <w:szCs w:val="22"/>
        </w:rPr>
      </w:pPr>
    </w:p>
    <w:p w14:paraId="7EBB53CA" w14:textId="77777777" w:rsidR="00C863BF" w:rsidRPr="00965B64" w:rsidRDefault="00C863BF" w:rsidP="00C863BF">
      <w:pPr>
        <w:rPr>
          <w:rFonts w:ascii="Arial" w:hAnsi="Arial" w:cs="Arial"/>
          <w:sz w:val="22"/>
          <w:szCs w:val="22"/>
        </w:rPr>
      </w:pPr>
    </w:p>
    <w:p w14:paraId="738A5B93" w14:textId="77777777" w:rsidR="00C863BF" w:rsidRPr="00965B64" w:rsidRDefault="00C863BF" w:rsidP="00C863BF">
      <w:pPr>
        <w:rPr>
          <w:rFonts w:ascii="Arial" w:hAnsi="Arial" w:cs="Arial"/>
          <w:sz w:val="22"/>
          <w:szCs w:val="22"/>
        </w:rPr>
      </w:pPr>
    </w:p>
    <w:p w14:paraId="1DE80586" w14:textId="77777777" w:rsidR="00C863BF" w:rsidRPr="00965B64" w:rsidRDefault="00C863BF" w:rsidP="00C863BF">
      <w:pPr>
        <w:rPr>
          <w:rFonts w:ascii="Arial" w:hAnsi="Arial" w:cs="Arial"/>
          <w:sz w:val="22"/>
          <w:szCs w:val="22"/>
        </w:rPr>
      </w:pPr>
    </w:p>
    <w:p w14:paraId="6928A78A" w14:textId="77777777" w:rsidR="00C863BF" w:rsidRDefault="00C863BF" w:rsidP="00C863BF">
      <w:pPr>
        <w:rPr>
          <w:rFonts w:ascii="Arial" w:hAnsi="Arial" w:cs="Arial"/>
          <w:sz w:val="22"/>
          <w:szCs w:val="22"/>
        </w:rPr>
      </w:pPr>
    </w:p>
    <w:p w14:paraId="57B04C5F" w14:textId="77777777" w:rsidR="0070447D" w:rsidRPr="00965B64" w:rsidRDefault="0070447D" w:rsidP="00C863BF">
      <w:pPr>
        <w:rPr>
          <w:rFonts w:ascii="Arial" w:hAnsi="Arial" w:cs="Arial"/>
          <w:sz w:val="22"/>
          <w:szCs w:val="22"/>
        </w:rPr>
      </w:pPr>
    </w:p>
    <w:p w14:paraId="216EC04A" w14:textId="77777777" w:rsidR="00C863BF" w:rsidRDefault="00C863BF" w:rsidP="00C863BF">
      <w:pPr>
        <w:rPr>
          <w:rFonts w:ascii="Arial" w:hAnsi="Arial" w:cs="Arial"/>
          <w:sz w:val="22"/>
          <w:szCs w:val="22"/>
        </w:rPr>
      </w:pPr>
    </w:p>
    <w:p w14:paraId="30D3A050" w14:textId="77777777"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IV - DECLARAÇÃO DE ENQUADRAMENTO COMO</w:t>
      </w:r>
    </w:p>
    <w:p w14:paraId="41B9F734" w14:textId="77777777"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t>MICROEMPRESA OU EMPRESA DE PEQUENO PORTE</w:t>
      </w:r>
    </w:p>
    <w:p w14:paraId="164D4D13" w14:textId="77777777" w:rsidR="00C863BF" w:rsidRPr="00965B64" w:rsidRDefault="00C863BF" w:rsidP="00C863BF">
      <w:pPr>
        <w:autoSpaceDE w:val="0"/>
        <w:autoSpaceDN w:val="0"/>
        <w:adjustRightInd w:val="0"/>
        <w:rPr>
          <w:rFonts w:ascii="Arial" w:hAnsi="Arial" w:cs="Arial"/>
          <w:sz w:val="22"/>
          <w:szCs w:val="22"/>
        </w:rPr>
      </w:pPr>
    </w:p>
    <w:p w14:paraId="2E929ACF" w14:textId="77777777" w:rsidR="00C863BF" w:rsidRPr="00965B64" w:rsidRDefault="00C863BF" w:rsidP="00C863BF">
      <w:pPr>
        <w:autoSpaceDE w:val="0"/>
        <w:autoSpaceDN w:val="0"/>
        <w:adjustRightInd w:val="0"/>
        <w:jc w:val="both"/>
        <w:rPr>
          <w:rFonts w:ascii="Arial" w:hAnsi="Arial" w:cs="Arial"/>
          <w:sz w:val="22"/>
          <w:szCs w:val="22"/>
        </w:rPr>
      </w:pPr>
    </w:p>
    <w:p w14:paraId="4949C6EC"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____________________________________</w:t>
      </w:r>
      <w:r w:rsidR="00B86C74" w:rsidRPr="00965B64">
        <w:rPr>
          <w:rFonts w:ascii="Arial" w:hAnsi="Arial" w:cs="Arial"/>
          <w:sz w:val="22"/>
          <w:szCs w:val="22"/>
        </w:rPr>
        <w:t>_ (</w:t>
      </w:r>
      <w:r w:rsidRPr="00965B64">
        <w:rPr>
          <w:rFonts w:ascii="Arial" w:hAnsi="Arial" w:cs="Arial"/>
          <w:sz w:val="22"/>
          <w:szCs w:val="22"/>
        </w:rPr>
        <w:t>Razão Social da empresa), inscrita no CNPJ nº</w:t>
      </w:r>
    </w:p>
    <w:p w14:paraId="2E612FC4" w14:textId="0C9CF065" w:rsidR="00C863BF" w:rsidRPr="00965B64" w:rsidRDefault="00C863BF" w:rsidP="00C863BF">
      <w:pPr>
        <w:jc w:val="both"/>
        <w:rPr>
          <w:rFonts w:ascii="Arial" w:hAnsi="Arial" w:cs="Arial"/>
          <w:b/>
          <w:sz w:val="22"/>
          <w:szCs w:val="22"/>
        </w:rPr>
      </w:pPr>
      <w:r w:rsidRPr="00965B64">
        <w:rPr>
          <w:rFonts w:ascii="Arial" w:hAnsi="Arial" w:cs="Arial"/>
          <w:sz w:val="22"/>
          <w:szCs w:val="22"/>
        </w:rPr>
        <w:t xml:space="preserve">_______________________________________, por intermédio de seu representante legal, o(a) Sr.(a.)_______________________________, portador(a) da Carteira de Identidade nº ._________________e do CPF nº .______________________, DECLARA, para fins do disposto no subitem 5.6.2.1, do Edital, do Pregão </w:t>
      </w:r>
      <w:r w:rsidR="00842496" w:rsidRPr="00965B64">
        <w:rPr>
          <w:rFonts w:ascii="Arial" w:hAnsi="Arial" w:cs="Arial"/>
          <w:sz w:val="22"/>
          <w:szCs w:val="22"/>
        </w:rPr>
        <w:t>Eletrônico</w:t>
      </w:r>
      <w:r w:rsidRPr="00965B64">
        <w:rPr>
          <w:rFonts w:ascii="Arial" w:hAnsi="Arial" w:cs="Arial"/>
          <w:sz w:val="22"/>
          <w:szCs w:val="22"/>
        </w:rPr>
        <w:t xml:space="preserve"> nº. </w:t>
      </w:r>
      <w:r w:rsidR="00322752" w:rsidRPr="00965B64">
        <w:rPr>
          <w:rFonts w:ascii="Arial" w:hAnsi="Arial" w:cs="Arial"/>
          <w:b/>
          <w:sz w:val="22"/>
          <w:szCs w:val="22"/>
        </w:rPr>
        <w:t>000</w:t>
      </w:r>
      <w:r w:rsidR="00C8084D">
        <w:rPr>
          <w:rFonts w:ascii="Arial" w:hAnsi="Arial" w:cs="Arial"/>
          <w:b/>
          <w:sz w:val="22"/>
          <w:szCs w:val="22"/>
        </w:rPr>
        <w:t>0</w:t>
      </w:r>
      <w:r w:rsidR="00ED0D6E">
        <w:rPr>
          <w:rFonts w:ascii="Arial" w:hAnsi="Arial" w:cs="Arial"/>
          <w:b/>
          <w:sz w:val="22"/>
          <w:szCs w:val="22"/>
        </w:rPr>
        <w:t>2</w:t>
      </w:r>
      <w:r w:rsidR="00AA2609">
        <w:rPr>
          <w:rFonts w:ascii="Arial" w:hAnsi="Arial" w:cs="Arial"/>
          <w:b/>
          <w:sz w:val="22"/>
          <w:szCs w:val="22"/>
        </w:rPr>
        <w:t>3</w:t>
      </w:r>
      <w:r w:rsidRPr="00965B64">
        <w:rPr>
          <w:rFonts w:ascii="Arial" w:hAnsi="Arial" w:cs="Arial"/>
          <w:b/>
          <w:sz w:val="22"/>
          <w:szCs w:val="22"/>
        </w:rPr>
        <w:t>/</w:t>
      </w:r>
      <w:r w:rsidR="00322752" w:rsidRPr="00965B64">
        <w:rPr>
          <w:rFonts w:ascii="Arial" w:hAnsi="Arial" w:cs="Arial"/>
          <w:b/>
          <w:sz w:val="22"/>
          <w:szCs w:val="22"/>
        </w:rPr>
        <w:t>20</w:t>
      </w:r>
      <w:r w:rsidR="00C37D19" w:rsidRPr="00965B64">
        <w:rPr>
          <w:rFonts w:ascii="Arial" w:hAnsi="Arial" w:cs="Arial"/>
          <w:b/>
          <w:sz w:val="22"/>
          <w:szCs w:val="22"/>
        </w:rPr>
        <w:t>2</w:t>
      </w:r>
      <w:r w:rsidR="001B1FA9">
        <w:rPr>
          <w:rFonts w:ascii="Arial" w:hAnsi="Arial" w:cs="Arial"/>
          <w:b/>
          <w:sz w:val="22"/>
          <w:szCs w:val="22"/>
        </w:rPr>
        <w:t>3</w:t>
      </w:r>
      <w:r w:rsidRPr="00965B64">
        <w:rPr>
          <w:rFonts w:ascii="Arial" w:hAnsi="Arial" w:cs="Arial"/>
          <w:sz w:val="22"/>
          <w:szCs w:val="22"/>
        </w:rPr>
        <w:t>, sob as sanções administrativas cabíveis e sob as penas da lei, que esta empresa, na presente data, é considerada:</w:t>
      </w:r>
    </w:p>
    <w:p w14:paraId="6172387C" w14:textId="77777777" w:rsidR="00C863BF" w:rsidRPr="00965B64" w:rsidRDefault="00C863BF" w:rsidP="00C863BF">
      <w:pPr>
        <w:autoSpaceDE w:val="0"/>
        <w:autoSpaceDN w:val="0"/>
        <w:adjustRightInd w:val="0"/>
        <w:jc w:val="both"/>
        <w:rPr>
          <w:rFonts w:ascii="Arial" w:hAnsi="Arial" w:cs="Arial"/>
          <w:b/>
          <w:bCs/>
          <w:sz w:val="22"/>
          <w:szCs w:val="22"/>
        </w:rPr>
      </w:pPr>
    </w:p>
    <w:p w14:paraId="75EDD56B"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MICROEMPRESA</w:t>
      </w:r>
      <w:r w:rsidRPr="00965B64">
        <w:rPr>
          <w:rFonts w:ascii="Arial" w:hAnsi="Arial" w:cs="Arial"/>
          <w:sz w:val="22"/>
          <w:szCs w:val="22"/>
        </w:rPr>
        <w:t xml:space="preserve">, conforme Inciso I do artigo 3º da Lei Complementar nº </w:t>
      </w:r>
      <w:r w:rsidR="00965B64" w:rsidRPr="00965B64">
        <w:rPr>
          <w:rFonts w:ascii="Arial" w:hAnsi="Arial" w:cs="Arial"/>
          <w:sz w:val="22"/>
          <w:szCs w:val="22"/>
        </w:rPr>
        <w:t>123, de</w:t>
      </w:r>
      <w:r w:rsidRPr="00965B64">
        <w:rPr>
          <w:rFonts w:ascii="Arial" w:hAnsi="Arial" w:cs="Arial"/>
          <w:sz w:val="22"/>
          <w:szCs w:val="22"/>
        </w:rPr>
        <w:t xml:space="preserve"> 04/12/2006;</w:t>
      </w:r>
    </w:p>
    <w:p w14:paraId="40216B0C"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xml:space="preserve">(....) EMPRESA DE PEQUENO PORTE, </w:t>
      </w:r>
      <w:r w:rsidRPr="00965B64">
        <w:rPr>
          <w:rFonts w:ascii="Arial" w:hAnsi="Arial" w:cs="Arial"/>
          <w:sz w:val="22"/>
          <w:szCs w:val="22"/>
        </w:rPr>
        <w:t>conforme Inciso II do artigo 3º da Lei Complementar nº 123, de 14/12/2006.</w:t>
      </w:r>
    </w:p>
    <w:p w14:paraId="5D148AE4" w14:textId="77777777" w:rsidR="00C863BF" w:rsidRPr="00965B64" w:rsidRDefault="00C863BF" w:rsidP="00C863BF">
      <w:pPr>
        <w:autoSpaceDE w:val="0"/>
        <w:autoSpaceDN w:val="0"/>
        <w:adjustRightInd w:val="0"/>
        <w:jc w:val="both"/>
        <w:rPr>
          <w:rFonts w:ascii="Arial" w:hAnsi="Arial" w:cs="Arial"/>
          <w:sz w:val="22"/>
          <w:szCs w:val="22"/>
        </w:rPr>
      </w:pPr>
    </w:p>
    <w:p w14:paraId="78213D5E"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Declara ainda que a empresa está excluída das vedações constantes do parágrafo 4º do artigo 3º da Lei Complementar nº 123, de 14 de dezembro de 2006.</w:t>
      </w:r>
    </w:p>
    <w:p w14:paraId="2E3C389C"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57547D15"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5F4F623F" w14:textId="77777777" w:rsidR="00C863BF" w:rsidRPr="00965B64" w:rsidRDefault="00C863BF" w:rsidP="00C863BF">
      <w:pPr>
        <w:autoSpaceDE w:val="0"/>
        <w:autoSpaceDN w:val="0"/>
        <w:adjustRightInd w:val="0"/>
        <w:ind w:left="1416" w:firstLine="708"/>
        <w:jc w:val="both"/>
        <w:rPr>
          <w:rFonts w:ascii="Arial" w:hAnsi="Arial" w:cs="Arial"/>
          <w:sz w:val="22"/>
          <w:szCs w:val="22"/>
        </w:rPr>
      </w:pPr>
    </w:p>
    <w:p w14:paraId="03790001"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___________________________________________</w:t>
      </w:r>
    </w:p>
    <w:p w14:paraId="5401D62B"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6582051D" w14:textId="77777777" w:rsidR="00C863BF" w:rsidRPr="00965B64" w:rsidRDefault="00C863BF" w:rsidP="00C863BF">
      <w:pPr>
        <w:autoSpaceDE w:val="0"/>
        <w:autoSpaceDN w:val="0"/>
        <w:adjustRightInd w:val="0"/>
        <w:jc w:val="center"/>
        <w:rPr>
          <w:rFonts w:ascii="Arial" w:hAnsi="Arial" w:cs="Arial"/>
          <w:sz w:val="22"/>
          <w:szCs w:val="22"/>
        </w:rPr>
      </w:pPr>
    </w:p>
    <w:p w14:paraId="480B0D0A" w14:textId="77777777" w:rsidR="00C863BF" w:rsidRPr="00965B64" w:rsidRDefault="00C863BF" w:rsidP="00C863BF">
      <w:pPr>
        <w:autoSpaceDE w:val="0"/>
        <w:autoSpaceDN w:val="0"/>
        <w:adjustRightInd w:val="0"/>
        <w:jc w:val="center"/>
        <w:rPr>
          <w:rFonts w:ascii="Arial" w:hAnsi="Arial" w:cs="Arial"/>
          <w:sz w:val="22"/>
          <w:szCs w:val="22"/>
        </w:rPr>
      </w:pPr>
    </w:p>
    <w:p w14:paraId="6B001ADD" w14:textId="77777777" w:rsidR="00C863BF" w:rsidRPr="00965B64" w:rsidRDefault="00C863BF" w:rsidP="00C863BF">
      <w:pPr>
        <w:autoSpaceDE w:val="0"/>
        <w:autoSpaceDN w:val="0"/>
        <w:adjustRightInd w:val="0"/>
        <w:jc w:val="center"/>
        <w:rPr>
          <w:rFonts w:ascii="Arial" w:hAnsi="Arial" w:cs="Arial"/>
          <w:sz w:val="22"/>
          <w:szCs w:val="22"/>
        </w:rPr>
      </w:pPr>
    </w:p>
    <w:p w14:paraId="7E136F24" w14:textId="77777777" w:rsidR="00C863BF" w:rsidRPr="00965B64" w:rsidRDefault="00C863BF" w:rsidP="00C863BF">
      <w:pPr>
        <w:autoSpaceDE w:val="0"/>
        <w:autoSpaceDN w:val="0"/>
        <w:adjustRightInd w:val="0"/>
        <w:jc w:val="center"/>
        <w:rPr>
          <w:rFonts w:ascii="Arial" w:hAnsi="Arial" w:cs="Arial"/>
          <w:sz w:val="22"/>
          <w:szCs w:val="22"/>
        </w:rPr>
      </w:pPr>
    </w:p>
    <w:p w14:paraId="4A9BB6C8"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w:t>
      </w:r>
    </w:p>
    <w:p w14:paraId="52BFF67D"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295FFF77" w14:textId="77777777" w:rsidR="00C863BF" w:rsidRPr="00965B64" w:rsidRDefault="00C863BF" w:rsidP="00C863BF">
      <w:pPr>
        <w:autoSpaceDE w:val="0"/>
        <w:autoSpaceDN w:val="0"/>
        <w:adjustRightInd w:val="0"/>
        <w:jc w:val="both"/>
        <w:rPr>
          <w:rFonts w:ascii="Arial" w:hAnsi="Arial" w:cs="Arial"/>
          <w:b/>
          <w:sz w:val="22"/>
          <w:szCs w:val="22"/>
        </w:rPr>
      </w:pPr>
    </w:p>
    <w:p w14:paraId="62D83AD7" w14:textId="77777777" w:rsidR="00C863BF" w:rsidRPr="00965B64" w:rsidRDefault="00C863BF" w:rsidP="00C863BF">
      <w:pPr>
        <w:autoSpaceDE w:val="0"/>
        <w:autoSpaceDN w:val="0"/>
        <w:adjustRightInd w:val="0"/>
        <w:jc w:val="both"/>
        <w:rPr>
          <w:rFonts w:ascii="Arial" w:hAnsi="Arial" w:cs="Arial"/>
          <w:b/>
          <w:sz w:val="22"/>
          <w:szCs w:val="22"/>
        </w:rPr>
      </w:pPr>
    </w:p>
    <w:p w14:paraId="1C56364E" w14:textId="77777777" w:rsidR="00C863BF" w:rsidRPr="00965B64" w:rsidRDefault="00C863BF" w:rsidP="00C863BF">
      <w:pPr>
        <w:autoSpaceDE w:val="0"/>
        <w:autoSpaceDN w:val="0"/>
        <w:adjustRightInd w:val="0"/>
        <w:jc w:val="both"/>
        <w:rPr>
          <w:rFonts w:ascii="Arial" w:hAnsi="Arial" w:cs="Arial"/>
          <w:b/>
          <w:sz w:val="22"/>
          <w:szCs w:val="22"/>
        </w:rPr>
      </w:pPr>
      <w:r w:rsidRPr="00965B64">
        <w:rPr>
          <w:rFonts w:ascii="Arial" w:hAnsi="Arial" w:cs="Arial"/>
          <w:b/>
          <w:sz w:val="22"/>
          <w:szCs w:val="22"/>
        </w:rPr>
        <w:t>Observações:</w:t>
      </w:r>
    </w:p>
    <w:p w14:paraId="326E0CE7"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 Assinalar com um “X” a condição da empresa;</w:t>
      </w:r>
    </w:p>
    <w:p w14:paraId="42F1C718"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2) a Declaração deverá ser apresentada em papel timbrado da licitante e estar assinada pelo representante legal da empresa; e</w:t>
      </w:r>
    </w:p>
    <w:p w14:paraId="506FC101" w14:textId="77777777" w:rsidR="00C863BF" w:rsidRPr="00965B64" w:rsidRDefault="00C863BF" w:rsidP="00C863BF">
      <w:pPr>
        <w:jc w:val="both"/>
        <w:rPr>
          <w:rFonts w:ascii="Arial" w:hAnsi="Arial" w:cs="Arial"/>
          <w:sz w:val="22"/>
          <w:szCs w:val="22"/>
        </w:rPr>
      </w:pPr>
      <w:r w:rsidRPr="00965B64">
        <w:rPr>
          <w:rFonts w:ascii="Arial" w:hAnsi="Arial" w:cs="Arial"/>
          <w:sz w:val="22"/>
          <w:szCs w:val="22"/>
        </w:rPr>
        <w:t>3) esta declaração deverá ser entregue no ato do credenciamento.</w:t>
      </w:r>
    </w:p>
    <w:p w14:paraId="6A4C22AB" w14:textId="77777777" w:rsidR="00C863BF" w:rsidRPr="00965B64" w:rsidRDefault="00C863BF" w:rsidP="00C863BF">
      <w:pPr>
        <w:pStyle w:val="Ttulo2"/>
        <w:rPr>
          <w:sz w:val="22"/>
          <w:szCs w:val="22"/>
        </w:rPr>
      </w:pPr>
    </w:p>
    <w:p w14:paraId="05DAFC20" w14:textId="77777777" w:rsidR="00C863BF" w:rsidRPr="00965B64" w:rsidRDefault="00C863BF" w:rsidP="00C863BF">
      <w:pPr>
        <w:pStyle w:val="Ttulo2"/>
        <w:rPr>
          <w:bCs w:val="0"/>
          <w:sz w:val="22"/>
          <w:szCs w:val="22"/>
        </w:rPr>
      </w:pPr>
    </w:p>
    <w:p w14:paraId="3D0710B9" w14:textId="77777777" w:rsidR="00C863BF" w:rsidRPr="00965B64" w:rsidRDefault="00C863BF" w:rsidP="00C863BF">
      <w:pPr>
        <w:rPr>
          <w:rFonts w:ascii="Arial" w:hAnsi="Arial" w:cs="Arial"/>
          <w:sz w:val="22"/>
          <w:szCs w:val="22"/>
        </w:rPr>
      </w:pPr>
    </w:p>
    <w:p w14:paraId="53194C6B" w14:textId="77777777" w:rsidR="00C863BF" w:rsidRPr="00965B64" w:rsidRDefault="00C863BF" w:rsidP="00C863BF">
      <w:pPr>
        <w:rPr>
          <w:rFonts w:ascii="Arial" w:hAnsi="Arial" w:cs="Arial"/>
          <w:sz w:val="22"/>
          <w:szCs w:val="22"/>
        </w:rPr>
      </w:pPr>
    </w:p>
    <w:p w14:paraId="0C957C17" w14:textId="77777777" w:rsidR="00C863BF" w:rsidRPr="00965B64" w:rsidRDefault="00C863BF" w:rsidP="00C863BF">
      <w:pPr>
        <w:rPr>
          <w:rFonts w:ascii="Arial" w:hAnsi="Arial" w:cs="Arial"/>
          <w:sz w:val="22"/>
          <w:szCs w:val="22"/>
        </w:rPr>
      </w:pPr>
    </w:p>
    <w:p w14:paraId="5DC64250" w14:textId="77777777" w:rsidR="00C863BF" w:rsidRPr="00965B64" w:rsidRDefault="00C863BF" w:rsidP="00C863BF">
      <w:pPr>
        <w:pStyle w:val="Ttulo2"/>
        <w:rPr>
          <w:sz w:val="22"/>
          <w:szCs w:val="22"/>
        </w:rPr>
      </w:pPr>
    </w:p>
    <w:p w14:paraId="19EAED9A" w14:textId="77777777" w:rsidR="00C863BF" w:rsidRPr="00965B64" w:rsidRDefault="00C863BF" w:rsidP="00C863BF">
      <w:pPr>
        <w:pStyle w:val="Ttulo2"/>
        <w:rPr>
          <w:bCs w:val="0"/>
          <w:sz w:val="22"/>
          <w:szCs w:val="22"/>
        </w:rPr>
      </w:pPr>
    </w:p>
    <w:p w14:paraId="64A9EE0E" w14:textId="77777777" w:rsidR="00C863BF" w:rsidRPr="00965B64" w:rsidRDefault="00C863BF" w:rsidP="00C863BF">
      <w:pPr>
        <w:rPr>
          <w:rFonts w:ascii="Arial" w:hAnsi="Arial" w:cs="Arial"/>
          <w:sz w:val="22"/>
          <w:szCs w:val="22"/>
        </w:rPr>
      </w:pPr>
    </w:p>
    <w:p w14:paraId="661E895E" w14:textId="7B59F666"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w:t>
      </w:r>
      <w:r w:rsidR="00E70418">
        <w:rPr>
          <w:rFonts w:ascii="Arial" w:hAnsi="Arial" w:cs="Arial"/>
          <w:b/>
          <w:sz w:val="22"/>
          <w:szCs w:val="22"/>
        </w:rPr>
        <w:t xml:space="preserve"> </w:t>
      </w:r>
      <w:r w:rsidRPr="00965B64">
        <w:rPr>
          <w:rFonts w:ascii="Arial" w:hAnsi="Arial" w:cs="Arial"/>
          <w:b/>
          <w:sz w:val="22"/>
          <w:szCs w:val="22"/>
        </w:rPr>
        <w:t>- MODELO DE DECLARAÇÃO DE ATENDIMENTO AOS REQUISITOS DE HABILITAÇÃO</w:t>
      </w:r>
    </w:p>
    <w:p w14:paraId="3C88C5C6" w14:textId="77777777" w:rsidR="0056474B" w:rsidRDefault="0056474B" w:rsidP="0056474B">
      <w:pPr>
        <w:pStyle w:val="Ttulo3"/>
        <w:tabs>
          <w:tab w:val="left" w:pos="3093"/>
        </w:tabs>
        <w:spacing w:before="93"/>
        <w:ind w:left="851" w:right="68" w:hanging="851"/>
        <w:rPr>
          <w:rFonts w:ascii="Arial" w:hAnsi="Arial" w:cs="Arial"/>
          <w:b/>
          <w:sz w:val="22"/>
          <w:szCs w:val="22"/>
        </w:rPr>
      </w:pPr>
    </w:p>
    <w:p w14:paraId="6A457253" w14:textId="77777777" w:rsidR="00AA2609" w:rsidRPr="00965B64" w:rsidRDefault="00AA2609" w:rsidP="00AA2609">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053FD4AA" w14:textId="77777777" w:rsidR="00AA2609" w:rsidRPr="00965B64" w:rsidRDefault="00AA2609" w:rsidP="00AA2609">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23</w:t>
      </w:r>
      <w:r w:rsidRPr="00965B64">
        <w:rPr>
          <w:rFonts w:ascii="Arial" w:hAnsi="Arial" w:cs="Arial"/>
          <w:b/>
          <w:sz w:val="22"/>
          <w:szCs w:val="22"/>
        </w:rPr>
        <w:t>/202</w:t>
      </w:r>
      <w:r>
        <w:rPr>
          <w:rFonts w:ascii="Arial" w:hAnsi="Arial" w:cs="Arial"/>
          <w:b/>
          <w:sz w:val="22"/>
          <w:szCs w:val="22"/>
        </w:rPr>
        <w:t>3</w:t>
      </w:r>
    </w:p>
    <w:p w14:paraId="7CCE308E" w14:textId="77777777" w:rsidR="00AA2609" w:rsidRPr="00965B64" w:rsidRDefault="00AA2609" w:rsidP="00AA2609">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106</w:t>
      </w:r>
      <w:r w:rsidRPr="00965B64">
        <w:rPr>
          <w:rFonts w:ascii="Arial" w:hAnsi="Arial" w:cs="Arial"/>
          <w:b/>
          <w:sz w:val="22"/>
          <w:szCs w:val="22"/>
        </w:rPr>
        <w:t>/202</w:t>
      </w:r>
      <w:r>
        <w:rPr>
          <w:rFonts w:ascii="Arial" w:hAnsi="Arial" w:cs="Arial"/>
          <w:b/>
          <w:sz w:val="22"/>
          <w:szCs w:val="22"/>
        </w:rPr>
        <w:t>3</w:t>
      </w:r>
    </w:p>
    <w:p w14:paraId="70E5A34B" w14:textId="0D29BDA3" w:rsidR="00161DBE" w:rsidRPr="00965B64" w:rsidRDefault="00AA2609" w:rsidP="00AA2609">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18</w:t>
      </w:r>
      <w:r w:rsidRPr="00965B64">
        <w:rPr>
          <w:rFonts w:ascii="Arial" w:hAnsi="Arial" w:cs="Arial"/>
          <w:b/>
          <w:sz w:val="22"/>
          <w:szCs w:val="22"/>
        </w:rPr>
        <w:t>/</w:t>
      </w:r>
      <w:r>
        <w:rPr>
          <w:rFonts w:ascii="Arial" w:hAnsi="Arial" w:cs="Arial"/>
          <w:b/>
          <w:sz w:val="22"/>
          <w:szCs w:val="22"/>
        </w:rPr>
        <w:t>05</w:t>
      </w:r>
      <w:r w:rsidRPr="00965B64">
        <w:rPr>
          <w:rFonts w:ascii="Arial" w:hAnsi="Arial" w:cs="Arial"/>
          <w:b/>
          <w:sz w:val="22"/>
          <w:szCs w:val="22"/>
        </w:rPr>
        <w:t>/202</w:t>
      </w:r>
      <w:r>
        <w:rPr>
          <w:rFonts w:ascii="Arial" w:hAnsi="Arial" w:cs="Arial"/>
          <w:b/>
          <w:sz w:val="22"/>
          <w:szCs w:val="22"/>
        </w:rPr>
        <w:t>3 14</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6745DA45" w14:textId="77777777" w:rsidR="00C727CD" w:rsidRPr="00965B64" w:rsidRDefault="00C727CD" w:rsidP="00C727CD">
      <w:pPr>
        <w:tabs>
          <w:tab w:val="left" w:pos="3093"/>
        </w:tabs>
        <w:spacing w:before="20"/>
        <w:ind w:left="851" w:right="68" w:hanging="851"/>
        <w:rPr>
          <w:rFonts w:ascii="Arial" w:hAnsi="Arial" w:cs="Arial"/>
          <w:b/>
          <w:sz w:val="22"/>
          <w:szCs w:val="22"/>
        </w:rPr>
      </w:pPr>
    </w:p>
    <w:p w14:paraId="7DD3678C" w14:textId="77777777" w:rsidR="00C863BF" w:rsidRPr="00965B64" w:rsidRDefault="00C863BF" w:rsidP="005C2BEF">
      <w:pPr>
        <w:rPr>
          <w:rFonts w:ascii="Arial" w:hAnsi="Arial" w:cs="Arial"/>
          <w:bCs/>
          <w:color w:val="000000"/>
          <w:sz w:val="22"/>
          <w:szCs w:val="22"/>
        </w:rPr>
      </w:pPr>
    </w:p>
    <w:p w14:paraId="323867F0" w14:textId="77777777" w:rsidR="00C863BF" w:rsidRPr="00965B64" w:rsidRDefault="00C863BF" w:rsidP="00C863BF">
      <w:pPr>
        <w:rPr>
          <w:rFonts w:ascii="Arial" w:hAnsi="Arial" w:cs="Arial"/>
          <w:bCs/>
          <w:color w:val="000000"/>
          <w:sz w:val="22"/>
          <w:szCs w:val="22"/>
        </w:rPr>
      </w:pPr>
    </w:p>
    <w:p w14:paraId="38F82240" w14:textId="77777777" w:rsidR="00C863BF" w:rsidRPr="00965B64" w:rsidRDefault="00C863BF" w:rsidP="00C863BF">
      <w:pPr>
        <w:rPr>
          <w:rFonts w:ascii="Arial" w:hAnsi="Arial" w:cs="Arial"/>
          <w:bCs/>
          <w:color w:val="000000"/>
          <w:sz w:val="22"/>
          <w:szCs w:val="22"/>
        </w:rPr>
      </w:pPr>
    </w:p>
    <w:p w14:paraId="2246D6B4"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_____________________________________</w:t>
      </w:r>
      <w:r w:rsidR="003D08AC" w:rsidRPr="00965B64">
        <w:rPr>
          <w:rFonts w:ascii="Arial" w:hAnsi="Arial" w:cs="Arial"/>
          <w:sz w:val="22"/>
          <w:szCs w:val="22"/>
        </w:rPr>
        <w:t>_ (</w:t>
      </w:r>
      <w:r w:rsidRPr="00965B64">
        <w:rPr>
          <w:rFonts w:ascii="Arial" w:hAnsi="Arial" w:cs="Arial"/>
          <w:sz w:val="22"/>
          <w:szCs w:val="22"/>
        </w:rPr>
        <w:t>Razão Social da empresa), com sede na __________________________________________</w:t>
      </w:r>
      <w:r w:rsidR="003D08AC" w:rsidRPr="00965B64">
        <w:rPr>
          <w:rFonts w:ascii="Arial" w:hAnsi="Arial" w:cs="Arial"/>
          <w:sz w:val="22"/>
          <w:szCs w:val="22"/>
        </w:rPr>
        <w:t>_ (</w:t>
      </w:r>
      <w:r w:rsidRPr="00965B64">
        <w:rPr>
          <w:rFonts w:ascii="Arial" w:hAnsi="Arial" w:cs="Arial"/>
          <w:sz w:val="22"/>
          <w:szCs w:val="22"/>
        </w:rPr>
        <w:t>endereço completo), inscrita no CNPJ nº</w:t>
      </w:r>
    </w:p>
    <w:p w14:paraId="12A78EFC" w14:textId="23731FD2" w:rsidR="00C863BF" w:rsidRPr="00965B64" w:rsidRDefault="00C863BF" w:rsidP="00C863BF">
      <w:pPr>
        <w:jc w:val="both"/>
        <w:rPr>
          <w:rFonts w:ascii="Arial" w:hAnsi="Arial" w:cs="Arial"/>
          <w:b/>
          <w:sz w:val="22"/>
          <w:szCs w:val="22"/>
        </w:rPr>
      </w:pPr>
      <w:r w:rsidRPr="00965B64">
        <w:rPr>
          <w:rFonts w:ascii="Arial" w:hAnsi="Arial" w:cs="Arial"/>
          <w:sz w:val="22"/>
          <w:szCs w:val="22"/>
        </w:rPr>
        <w:t xml:space="preserve">_________________________________________, vem, por intermédio de seu representante legal o(a) Sr (a) _______________________________, portador(a) da Carteira de Identidade nº _________________ e do CPF nº ______________________, em atenção ao disposto no art. 4º, VII, da Lei Federal nº da Lei nº 10.520 de 17 de julho de 2002, declara que cumpre plenamente os requisitos exigidos para a habilitação na licitação modalidade Pregão </w:t>
      </w:r>
      <w:r w:rsidR="00842496" w:rsidRPr="00965B64">
        <w:rPr>
          <w:rFonts w:ascii="Arial" w:hAnsi="Arial" w:cs="Arial"/>
          <w:sz w:val="22"/>
          <w:szCs w:val="22"/>
        </w:rPr>
        <w:t>Eletrônico</w:t>
      </w:r>
      <w:r w:rsidRPr="00965B64">
        <w:rPr>
          <w:rFonts w:ascii="Arial" w:hAnsi="Arial" w:cs="Arial"/>
          <w:sz w:val="22"/>
          <w:szCs w:val="22"/>
        </w:rPr>
        <w:t xml:space="preserve"> nº. </w:t>
      </w:r>
      <w:r w:rsidR="00D12B57" w:rsidRPr="00965B64">
        <w:rPr>
          <w:rFonts w:ascii="Arial" w:hAnsi="Arial" w:cs="Arial"/>
          <w:b/>
          <w:sz w:val="22"/>
          <w:szCs w:val="22"/>
        </w:rPr>
        <w:t>000</w:t>
      </w:r>
      <w:r w:rsidR="009648D1">
        <w:rPr>
          <w:rFonts w:ascii="Arial" w:hAnsi="Arial" w:cs="Arial"/>
          <w:b/>
          <w:sz w:val="22"/>
          <w:szCs w:val="22"/>
        </w:rPr>
        <w:t>0</w:t>
      </w:r>
      <w:r w:rsidR="00ED0D6E">
        <w:rPr>
          <w:rFonts w:ascii="Arial" w:hAnsi="Arial" w:cs="Arial"/>
          <w:b/>
          <w:sz w:val="22"/>
          <w:szCs w:val="22"/>
        </w:rPr>
        <w:t>2</w:t>
      </w:r>
      <w:r w:rsidR="00AA2609">
        <w:rPr>
          <w:rFonts w:ascii="Arial" w:hAnsi="Arial" w:cs="Arial"/>
          <w:b/>
          <w:sz w:val="22"/>
          <w:szCs w:val="22"/>
        </w:rPr>
        <w:t>3</w:t>
      </w:r>
      <w:r w:rsidRPr="00965B64">
        <w:rPr>
          <w:rFonts w:ascii="Arial" w:hAnsi="Arial" w:cs="Arial"/>
          <w:b/>
          <w:sz w:val="22"/>
          <w:szCs w:val="22"/>
        </w:rPr>
        <w:t>/</w:t>
      </w:r>
      <w:r w:rsidR="00C37D19" w:rsidRPr="00965B64">
        <w:rPr>
          <w:rFonts w:ascii="Arial" w:hAnsi="Arial" w:cs="Arial"/>
          <w:b/>
          <w:sz w:val="22"/>
          <w:szCs w:val="22"/>
        </w:rPr>
        <w:t>202</w:t>
      </w:r>
      <w:r w:rsidR="001B1FA9">
        <w:rPr>
          <w:rFonts w:ascii="Arial" w:hAnsi="Arial" w:cs="Arial"/>
          <w:b/>
          <w:sz w:val="22"/>
          <w:szCs w:val="22"/>
        </w:rPr>
        <w:t>3</w:t>
      </w:r>
      <w:r w:rsidR="009D6644">
        <w:rPr>
          <w:rFonts w:ascii="Arial" w:hAnsi="Arial" w:cs="Arial"/>
          <w:b/>
          <w:sz w:val="22"/>
          <w:szCs w:val="22"/>
        </w:rPr>
        <w:t xml:space="preserve"> </w:t>
      </w:r>
      <w:r w:rsidRPr="00965B64">
        <w:rPr>
          <w:rFonts w:ascii="Arial" w:hAnsi="Arial" w:cs="Arial"/>
          <w:sz w:val="22"/>
          <w:szCs w:val="22"/>
        </w:rPr>
        <w:t>do Município de Janaúba/MG.</w:t>
      </w:r>
    </w:p>
    <w:p w14:paraId="412519FC" w14:textId="77777777" w:rsidR="00C863BF" w:rsidRPr="00965B64" w:rsidRDefault="00C863BF" w:rsidP="00C863BF">
      <w:pPr>
        <w:autoSpaceDE w:val="0"/>
        <w:autoSpaceDN w:val="0"/>
        <w:adjustRightInd w:val="0"/>
        <w:jc w:val="both"/>
        <w:rPr>
          <w:rFonts w:ascii="Arial" w:hAnsi="Arial" w:cs="Arial"/>
          <w:sz w:val="22"/>
          <w:szCs w:val="22"/>
        </w:rPr>
      </w:pPr>
    </w:p>
    <w:p w14:paraId="4762BA7A" w14:textId="77777777" w:rsidR="00C863BF" w:rsidRPr="00965B64" w:rsidRDefault="00C863BF" w:rsidP="00C863BF">
      <w:pPr>
        <w:autoSpaceDE w:val="0"/>
        <w:autoSpaceDN w:val="0"/>
        <w:adjustRightInd w:val="0"/>
        <w:jc w:val="both"/>
        <w:rPr>
          <w:rFonts w:ascii="Arial" w:hAnsi="Arial" w:cs="Arial"/>
          <w:sz w:val="22"/>
          <w:szCs w:val="22"/>
        </w:rPr>
      </w:pPr>
    </w:p>
    <w:p w14:paraId="3198C3AC" w14:textId="77777777" w:rsidR="00C863BF" w:rsidRPr="00965B64" w:rsidRDefault="00C863BF" w:rsidP="00C863BF">
      <w:pPr>
        <w:autoSpaceDE w:val="0"/>
        <w:autoSpaceDN w:val="0"/>
        <w:adjustRightInd w:val="0"/>
        <w:jc w:val="both"/>
        <w:rPr>
          <w:rFonts w:ascii="Arial" w:hAnsi="Arial" w:cs="Arial"/>
          <w:sz w:val="22"/>
          <w:szCs w:val="22"/>
        </w:rPr>
      </w:pPr>
    </w:p>
    <w:p w14:paraId="4C975FCC" w14:textId="77777777" w:rsidR="00C863BF" w:rsidRPr="00965B64" w:rsidRDefault="00C863BF" w:rsidP="00C863BF">
      <w:pPr>
        <w:autoSpaceDE w:val="0"/>
        <w:autoSpaceDN w:val="0"/>
        <w:adjustRightInd w:val="0"/>
        <w:jc w:val="both"/>
        <w:rPr>
          <w:rFonts w:ascii="Arial" w:hAnsi="Arial" w:cs="Arial"/>
          <w:sz w:val="22"/>
          <w:szCs w:val="22"/>
        </w:rPr>
      </w:pPr>
    </w:p>
    <w:p w14:paraId="6642E56E" w14:textId="77777777" w:rsidR="00C863BF" w:rsidRPr="00965B64" w:rsidRDefault="00C863BF" w:rsidP="00C863BF">
      <w:pPr>
        <w:autoSpaceDE w:val="0"/>
        <w:autoSpaceDN w:val="0"/>
        <w:adjustRightInd w:val="0"/>
        <w:jc w:val="both"/>
        <w:rPr>
          <w:rFonts w:ascii="Arial" w:hAnsi="Arial" w:cs="Arial"/>
          <w:sz w:val="22"/>
          <w:szCs w:val="22"/>
        </w:rPr>
      </w:pPr>
    </w:p>
    <w:p w14:paraId="2F68A260"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5C2A088D"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5396F498" w14:textId="77777777" w:rsidR="00C863BF" w:rsidRPr="00965B64" w:rsidRDefault="00C863BF" w:rsidP="00C863BF">
      <w:pPr>
        <w:autoSpaceDE w:val="0"/>
        <w:autoSpaceDN w:val="0"/>
        <w:adjustRightInd w:val="0"/>
        <w:jc w:val="center"/>
        <w:rPr>
          <w:rFonts w:ascii="Arial" w:hAnsi="Arial" w:cs="Arial"/>
          <w:sz w:val="22"/>
          <w:szCs w:val="22"/>
        </w:rPr>
      </w:pPr>
    </w:p>
    <w:p w14:paraId="61325038" w14:textId="77777777" w:rsidR="00C863BF" w:rsidRPr="00965B64" w:rsidRDefault="00C863BF" w:rsidP="00C863BF">
      <w:pPr>
        <w:autoSpaceDE w:val="0"/>
        <w:autoSpaceDN w:val="0"/>
        <w:adjustRightInd w:val="0"/>
        <w:jc w:val="center"/>
        <w:rPr>
          <w:rFonts w:ascii="Arial" w:hAnsi="Arial" w:cs="Arial"/>
          <w:sz w:val="22"/>
          <w:szCs w:val="22"/>
        </w:rPr>
      </w:pPr>
    </w:p>
    <w:p w14:paraId="623C6EDA" w14:textId="77777777" w:rsidR="00C863BF" w:rsidRPr="00965B64" w:rsidRDefault="00C863BF" w:rsidP="00C863BF">
      <w:pPr>
        <w:autoSpaceDE w:val="0"/>
        <w:autoSpaceDN w:val="0"/>
        <w:adjustRightInd w:val="0"/>
        <w:jc w:val="center"/>
        <w:rPr>
          <w:rFonts w:ascii="Arial" w:hAnsi="Arial" w:cs="Arial"/>
          <w:sz w:val="22"/>
          <w:szCs w:val="22"/>
        </w:rPr>
      </w:pPr>
    </w:p>
    <w:p w14:paraId="43757A5C"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0CE3FB1C"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(Nome e assinatura do representante legal ou procurador da licitante)</w:t>
      </w:r>
    </w:p>
    <w:p w14:paraId="212512ED" w14:textId="77777777" w:rsidR="00C863BF" w:rsidRPr="00965B64" w:rsidRDefault="00C863BF" w:rsidP="00C863BF">
      <w:pPr>
        <w:autoSpaceDE w:val="0"/>
        <w:autoSpaceDN w:val="0"/>
        <w:adjustRightInd w:val="0"/>
        <w:jc w:val="both"/>
        <w:rPr>
          <w:rFonts w:ascii="Arial" w:hAnsi="Arial" w:cs="Arial"/>
          <w:b/>
          <w:bCs/>
          <w:sz w:val="22"/>
          <w:szCs w:val="22"/>
        </w:rPr>
      </w:pPr>
    </w:p>
    <w:p w14:paraId="2653D8F4" w14:textId="77777777" w:rsidR="00C863BF" w:rsidRPr="00965B64" w:rsidRDefault="00C863BF" w:rsidP="00C863BF">
      <w:pPr>
        <w:autoSpaceDE w:val="0"/>
        <w:autoSpaceDN w:val="0"/>
        <w:adjustRightInd w:val="0"/>
        <w:jc w:val="both"/>
        <w:rPr>
          <w:rFonts w:ascii="Arial" w:hAnsi="Arial" w:cs="Arial"/>
          <w:b/>
          <w:bCs/>
          <w:sz w:val="22"/>
          <w:szCs w:val="22"/>
        </w:rPr>
      </w:pPr>
    </w:p>
    <w:p w14:paraId="79B6CDB9" w14:textId="77777777" w:rsidR="00C863BF" w:rsidRPr="00965B64" w:rsidRDefault="00C863BF" w:rsidP="00C863BF">
      <w:pPr>
        <w:autoSpaceDE w:val="0"/>
        <w:autoSpaceDN w:val="0"/>
        <w:adjustRightInd w:val="0"/>
        <w:jc w:val="both"/>
        <w:rPr>
          <w:rFonts w:ascii="Arial" w:hAnsi="Arial" w:cs="Arial"/>
          <w:b/>
          <w:bCs/>
          <w:sz w:val="22"/>
          <w:szCs w:val="22"/>
        </w:rPr>
      </w:pPr>
    </w:p>
    <w:p w14:paraId="74FF1E2D"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7A359ACE" w14:textId="77777777" w:rsidR="00C863BF" w:rsidRPr="00965B64" w:rsidRDefault="00B86C74" w:rsidP="00C863BF">
      <w:pPr>
        <w:autoSpaceDE w:val="0"/>
        <w:autoSpaceDN w:val="0"/>
        <w:adjustRightInd w:val="0"/>
        <w:jc w:val="both"/>
        <w:rPr>
          <w:rFonts w:ascii="Arial" w:hAnsi="Arial" w:cs="Arial"/>
          <w:sz w:val="22"/>
          <w:szCs w:val="22"/>
        </w:rPr>
      </w:pPr>
      <w:r>
        <w:rPr>
          <w:rFonts w:ascii="Arial" w:hAnsi="Arial" w:cs="Arial"/>
          <w:sz w:val="22"/>
          <w:szCs w:val="22"/>
        </w:rPr>
        <w:t>1) A</w:t>
      </w:r>
      <w:r w:rsidR="00C863BF" w:rsidRPr="00965B64">
        <w:rPr>
          <w:rFonts w:ascii="Arial" w:hAnsi="Arial" w:cs="Arial"/>
          <w:sz w:val="22"/>
          <w:szCs w:val="22"/>
        </w:rPr>
        <w:t xml:space="preserve"> Declaração deverá ser apresentada em papel timbrado da licitante e estar assinada pelo r</w:t>
      </w:r>
      <w:r>
        <w:rPr>
          <w:rFonts w:ascii="Arial" w:hAnsi="Arial" w:cs="Arial"/>
          <w:sz w:val="22"/>
          <w:szCs w:val="22"/>
        </w:rPr>
        <w:t xml:space="preserve">epresentante legal da empresa; </w:t>
      </w:r>
    </w:p>
    <w:p w14:paraId="6AE2F2BD" w14:textId="77777777" w:rsidR="00C863BF" w:rsidRPr="00965B64" w:rsidRDefault="00B86C74" w:rsidP="00C863BF">
      <w:pPr>
        <w:jc w:val="both"/>
        <w:rPr>
          <w:rFonts w:ascii="Arial" w:hAnsi="Arial" w:cs="Arial"/>
          <w:bCs/>
          <w:color w:val="000000"/>
          <w:sz w:val="22"/>
          <w:szCs w:val="22"/>
        </w:rPr>
      </w:pPr>
      <w:r>
        <w:rPr>
          <w:rFonts w:ascii="Arial" w:hAnsi="Arial" w:cs="Arial"/>
          <w:sz w:val="22"/>
          <w:szCs w:val="22"/>
        </w:rPr>
        <w:t>2) E</w:t>
      </w:r>
      <w:r w:rsidR="00C863BF" w:rsidRPr="00965B64">
        <w:rPr>
          <w:rFonts w:ascii="Arial" w:hAnsi="Arial" w:cs="Arial"/>
          <w:sz w:val="22"/>
          <w:szCs w:val="22"/>
        </w:rPr>
        <w:t>sta Declaração deverá ser entregue no ato do credenciamento.</w:t>
      </w:r>
    </w:p>
    <w:p w14:paraId="1F8729D5" w14:textId="77777777" w:rsidR="00C863BF" w:rsidRPr="00965B64" w:rsidRDefault="00C863BF" w:rsidP="00C863BF">
      <w:pPr>
        <w:rPr>
          <w:rFonts w:ascii="Arial" w:hAnsi="Arial" w:cs="Arial"/>
          <w:bCs/>
          <w:color w:val="000000"/>
          <w:sz w:val="22"/>
          <w:szCs w:val="22"/>
        </w:rPr>
      </w:pPr>
    </w:p>
    <w:p w14:paraId="1F5C9CE2" w14:textId="77777777" w:rsidR="00C863BF" w:rsidRPr="00965B64" w:rsidRDefault="00C863BF" w:rsidP="00C863BF">
      <w:pPr>
        <w:rPr>
          <w:rFonts w:ascii="Arial" w:hAnsi="Arial" w:cs="Arial"/>
          <w:bCs/>
          <w:color w:val="000000"/>
          <w:sz w:val="22"/>
          <w:szCs w:val="22"/>
        </w:rPr>
      </w:pPr>
    </w:p>
    <w:p w14:paraId="3EFB4F09" w14:textId="77777777" w:rsidR="00C863BF" w:rsidRPr="00965B64" w:rsidRDefault="00C863BF" w:rsidP="00C863BF">
      <w:pPr>
        <w:rPr>
          <w:rFonts w:ascii="Arial" w:hAnsi="Arial" w:cs="Arial"/>
          <w:bCs/>
          <w:color w:val="000000"/>
          <w:sz w:val="22"/>
          <w:szCs w:val="22"/>
        </w:rPr>
      </w:pPr>
    </w:p>
    <w:p w14:paraId="4A13EA4E" w14:textId="77777777" w:rsidR="00C863BF" w:rsidRPr="00965B64" w:rsidRDefault="00C863BF" w:rsidP="00C863BF">
      <w:pPr>
        <w:rPr>
          <w:rFonts w:ascii="Arial" w:hAnsi="Arial" w:cs="Arial"/>
          <w:bCs/>
          <w:color w:val="000000"/>
          <w:sz w:val="22"/>
          <w:szCs w:val="22"/>
        </w:rPr>
      </w:pPr>
    </w:p>
    <w:p w14:paraId="79108A99" w14:textId="77777777" w:rsidR="00C863BF" w:rsidRPr="00965B64" w:rsidRDefault="00C863BF" w:rsidP="00C863BF">
      <w:pPr>
        <w:rPr>
          <w:rFonts w:ascii="Arial" w:hAnsi="Arial" w:cs="Arial"/>
          <w:bCs/>
          <w:color w:val="000000"/>
          <w:sz w:val="22"/>
          <w:szCs w:val="22"/>
        </w:rPr>
      </w:pPr>
    </w:p>
    <w:p w14:paraId="0AA20EBD" w14:textId="77777777" w:rsidR="00C863BF" w:rsidRPr="00965B64" w:rsidRDefault="00C863BF" w:rsidP="00C863BF">
      <w:pPr>
        <w:rPr>
          <w:rFonts w:ascii="Arial" w:hAnsi="Arial" w:cs="Arial"/>
          <w:bCs/>
          <w:color w:val="000000"/>
          <w:sz w:val="22"/>
          <w:szCs w:val="22"/>
        </w:rPr>
      </w:pPr>
    </w:p>
    <w:p w14:paraId="061C2595" w14:textId="77777777" w:rsidR="00C863BF" w:rsidRPr="00965B64" w:rsidRDefault="00C863BF" w:rsidP="00C863BF">
      <w:pPr>
        <w:rPr>
          <w:rFonts w:ascii="Arial" w:hAnsi="Arial" w:cs="Arial"/>
          <w:bCs/>
          <w:color w:val="000000"/>
          <w:sz w:val="22"/>
          <w:szCs w:val="22"/>
        </w:rPr>
      </w:pPr>
    </w:p>
    <w:p w14:paraId="00DA6C19" w14:textId="77777777" w:rsidR="00C863BF" w:rsidRPr="00965B64" w:rsidRDefault="00C863BF" w:rsidP="00C863BF">
      <w:pPr>
        <w:rPr>
          <w:rFonts w:ascii="Arial" w:hAnsi="Arial" w:cs="Arial"/>
          <w:bCs/>
          <w:color w:val="000000"/>
          <w:sz w:val="22"/>
          <w:szCs w:val="22"/>
        </w:rPr>
      </w:pPr>
    </w:p>
    <w:p w14:paraId="56719994" w14:textId="77777777" w:rsidR="00C863BF" w:rsidRPr="00965B64" w:rsidRDefault="00C863BF" w:rsidP="00C863BF">
      <w:pPr>
        <w:rPr>
          <w:rFonts w:ascii="Arial" w:hAnsi="Arial" w:cs="Arial"/>
          <w:bCs/>
          <w:color w:val="000000"/>
          <w:sz w:val="22"/>
          <w:szCs w:val="22"/>
        </w:rPr>
      </w:pPr>
    </w:p>
    <w:p w14:paraId="5F1D99D5" w14:textId="77777777" w:rsidR="00C863BF" w:rsidRDefault="00C863BF" w:rsidP="00C863BF">
      <w:pPr>
        <w:rPr>
          <w:rFonts w:ascii="Arial" w:hAnsi="Arial" w:cs="Arial"/>
          <w:bCs/>
          <w:color w:val="000000"/>
          <w:sz w:val="22"/>
          <w:szCs w:val="22"/>
        </w:rPr>
      </w:pPr>
    </w:p>
    <w:p w14:paraId="0DA3683C" w14:textId="77777777" w:rsidR="005246FB" w:rsidRPr="00965B64" w:rsidRDefault="005246FB" w:rsidP="00C863BF">
      <w:pPr>
        <w:rPr>
          <w:rFonts w:ascii="Arial" w:hAnsi="Arial" w:cs="Arial"/>
          <w:bCs/>
          <w:color w:val="000000"/>
          <w:sz w:val="22"/>
          <w:szCs w:val="22"/>
        </w:rPr>
      </w:pPr>
    </w:p>
    <w:p w14:paraId="50E26FD5" w14:textId="454EAAEE"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w:t>
      </w:r>
      <w:r w:rsidR="00E70418">
        <w:rPr>
          <w:rFonts w:ascii="Arial" w:hAnsi="Arial" w:cs="Arial"/>
          <w:b/>
          <w:sz w:val="22"/>
          <w:szCs w:val="22"/>
        </w:rPr>
        <w:t xml:space="preserve"> </w:t>
      </w:r>
      <w:r w:rsidRPr="00965B64">
        <w:rPr>
          <w:rFonts w:ascii="Arial" w:hAnsi="Arial" w:cs="Arial"/>
          <w:b/>
          <w:sz w:val="22"/>
          <w:szCs w:val="22"/>
        </w:rPr>
        <w:t xml:space="preserve">- MODELO DE DECLARAÇÃO RELATIVA </w:t>
      </w:r>
      <w:r w:rsidR="00CA624F" w:rsidRPr="00965B64">
        <w:rPr>
          <w:rFonts w:ascii="Arial" w:hAnsi="Arial" w:cs="Arial"/>
          <w:b/>
          <w:sz w:val="22"/>
          <w:szCs w:val="22"/>
        </w:rPr>
        <w:t>À</w:t>
      </w:r>
      <w:r w:rsidRPr="00965B64">
        <w:rPr>
          <w:rFonts w:ascii="Arial" w:hAnsi="Arial" w:cs="Arial"/>
          <w:b/>
          <w:sz w:val="22"/>
          <w:szCs w:val="22"/>
        </w:rPr>
        <w:t xml:space="preserve"> TRABALHO DE MENORES</w:t>
      </w:r>
    </w:p>
    <w:p w14:paraId="19E91466" w14:textId="77777777" w:rsidR="00C863BF" w:rsidRPr="00965B64" w:rsidRDefault="00C863BF" w:rsidP="00C863BF">
      <w:pPr>
        <w:autoSpaceDE w:val="0"/>
        <w:autoSpaceDN w:val="0"/>
        <w:adjustRightInd w:val="0"/>
        <w:rPr>
          <w:rFonts w:ascii="Arial" w:hAnsi="Arial" w:cs="Arial"/>
          <w:sz w:val="22"/>
          <w:szCs w:val="22"/>
        </w:rPr>
      </w:pPr>
    </w:p>
    <w:p w14:paraId="1DC0549D" w14:textId="77777777" w:rsidR="00C863BF" w:rsidRPr="00965B64" w:rsidRDefault="00C863BF" w:rsidP="00C863BF">
      <w:pPr>
        <w:autoSpaceDE w:val="0"/>
        <w:autoSpaceDN w:val="0"/>
        <w:adjustRightInd w:val="0"/>
        <w:rPr>
          <w:rFonts w:ascii="Arial" w:hAnsi="Arial" w:cs="Arial"/>
          <w:sz w:val="22"/>
          <w:szCs w:val="22"/>
        </w:rPr>
      </w:pPr>
    </w:p>
    <w:p w14:paraId="767AD06A" w14:textId="77777777" w:rsidR="00C863BF" w:rsidRPr="00965B64" w:rsidRDefault="00C863BF" w:rsidP="00C863BF">
      <w:pPr>
        <w:autoSpaceDE w:val="0"/>
        <w:autoSpaceDN w:val="0"/>
        <w:adjustRightInd w:val="0"/>
        <w:rPr>
          <w:rFonts w:ascii="Arial" w:hAnsi="Arial" w:cs="Arial"/>
          <w:sz w:val="22"/>
          <w:szCs w:val="22"/>
        </w:rPr>
      </w:pPr>
    </w:p>
    <w:p w14:paraId="609A7A5A" w14:textId="77777777" w:rsidR="00C863BF" w:rsidRPr="00965B64" w:rsidRDefault="00C863BF" w:rsidP="00C863BF">
      <w:pPr>
        <w:autoSpaceDE w:val="0"/>
        <w:autoSpaceDN w:val="0"/>
        <w:adjustRightInd w:val="0"/>
        <w:rPr>
          <w:rFonts w:ascii="Arial" w:hAnsi="Arial" w:cs="Arial"/>
          <w:sz w:val="22"/>
          <w:szCs w:val="22"/>
        </w:rPr>
      </w:pPr>
    </w:p>
    <w:p w14:paraId="2154B4AD"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 xml:space="preserve">A ________(nome da empresa)______________________________, inscrita no CNPJ nº ____________, situada à __________(endereço  completo)____________, por intermédio de seu representante legal o(a) Sr(a)._____________________________, portador(a) da Carteira de Identidade nº ___________________ e do CPF nº _________________________, </w:t>
      </w:r>
      <w:r w:rsidRPr="00965B64">
        <w:rPr>
          <w:rFonts w:ascii="Arial" w:hAnsi="Arial" w:cs="Arial"/>
          <w:b/>
          <w:bCs/>
          <w:sz w:val="22"/>
          <w:szCs w:val="22"/>
        </w:rPr>
        <w:t xml:space="preserve">DECLARA, </w:t>
      </w:r>
      <w:r w:rsidRPr="00965B64">
        <w:rPr>
          <w:rFonts w:ascii="Arial" w:hAnsi="Arial" w:cs="Arial"/>
          <w:sz w:val="22"/>
          <w:szCs w:val="22"/>
        </w:rPr>
        <w:t xml:space="preserve">para fins do disposto no inciso V do art. 26 da Lei nº 8.666, de 21 de junho de 1993, acrescido pela Lei nº 9.854, de 27 de outubro de 1999, que </w:t>
      </w:r>
      <w:r w:rsidRPr="00965B64">
        <w:rPr>
          <w:rFonts w:ascii="Arial" w:hAnsi="Arial" w:cs="Arial"/>
          <w:b/>
          <w:bCs/>
          <w:sz w:val="22"/>
          <w:szCs w:val="22"/>
        </w:rPr>
        <w:t>não emprega menor de dezoito anos em trabalho noturno, perigoso ou insalubre e não emprega menores de dezesseis anos</w:t>
      </w:r>
      <w:r w:rsidRPr="00965B64">
        <w:rPr>
          <w:rFonts w:ascii="Arial" w:hAnsi="Arial" w:cs="Arial"/>
          <w:sz w:val="22"/>
          <w:szCs w:val="22"/>
        </w:rPr>
        <w:t xml:space="preserve">. </w:t>
      </w:r>
    </w:p>
    <w:p w14:paraId="49A40C7E" w14:textId="77777777" w:rsidR="00C863BF" w:rsidRPr="00965B64" w:rsidRDefault="00C863BF" w:rsidP="00C863BF">
      <w:pPr>
        <w:autoSpaceDE w:val="0"/>
        <w:autoSpaceDN w:val="0"/>
        <w:adjustRightInd w:val="0"/>
        <w:jc w:val="both"/>
        <w:rPr>
          <w:rFonts w:ascii="Arial" w:hAnsi="Arial" w:cs="Arial"/>
          <w:b/>
          <w:bCs/>
          <w:sz w:val="22"/>
          <w:szCs w:val="22"/>
        </w:rPr>
      </w:pPr>
    </w:p>
    <w:p w14:paraId="358007BB" w14:textId="77777777" w:rsidR="00C863BF" w:rsidRPr="00965B64" w:rsidRDefault="00C863BF" w:rsidP="00C863BF">
      <w:pPr>
        <w:autoSpaceDE w:val="0"/>
        <w:autoSpaceDN w:val="0"/>
        <w:adjustRightInd w:val="0"/>
        <w:jc w:val="both"/>
        <w:rPr>
          <w:rFonts w:ascii="Arial" w:hAnsi="Arial" w:cs="Arial"/>
          <w:b/>
          <w:bCs/>
          <w:sz w:val="22"/>
          <w:szCs w:val="22"/>
        </w:rPr>
      </w:pPr>
    </w:p>
    <w:p w14:paraId="0BB54F21"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b/>
          <w:bCs/>
          <w:sz w:val="22"/>
          <w:szCs w:val="22"/>
        </w:rPr>
        <w:t xml:space="preserve">Ressalva: </w:t>
      </w:r>
      <w:r w:rsidRPr="00965B64">
        <w:rPr>
          <w:rFonts w:ascii="Arial" w:hAnsi="Arial" w:cs="Arial"/>
          <w:sz w:val="22"/>
          <w:szCs w:val="22"/>
        </w:rPr>
        <w:t xml:space="preserve">Emprega menor, a partir de quatorze anos, na condição de aprendiz - SIM </w:t>
      </w:r>
      <w:r w:rsidR="00B86C74" w:rsidRPr="00965B64">
        <w:rPr>
          <w:rFonts w:ascii="Arial" w:hAnsi="Arial" w:cs="Arial"/>
          <w:sz w:val="22"/>
          <w:szCs w:val="22"/>
        </w:rPr>
        <w:t>()</w:t>
      </w:r>
      <w:r w:rsidRPr="00965B64">
        <w:rPr>
          <w:rFonts w:ascii="Arial" w:hAnsi="Arial" w:cs="Arial"/>
          <w:sz w:val="22"/>
          <w:szCs w:val="22"/>
        </w:rPr>
        <w:t xml:space="preserve"> NÃO ( ).</w:t>
      </w:r>
    </w:p>
    <w:p w14:paraId="45A94F53" w14:textId="77777777" w:rsidR="00C863BF" w:rsidRPr="00965B64" w:rsidRDefault="00C863BF" w:rsidP="00C863BF">
      <w:pPr>
        <w:autoSpaceDE w:val="0"/>
        <w:autoSpaceDN w:val="0"/>
        <w:adjustRightInd w:val="0"/>
        <w:jc w:val="both"/>
        <w:rPr>
          <w:rFonts w:ascii="Arial" w:hAnsi="Arial" w:cs="Arial"/>
          <w:sz w:val="22"/>
          <w:szCs w:val="22"/>
        </w:rPr>
      </w:pPr>
    </w:p>
    <w:p w14:paraId="0B54EEAF" w14:textId="77777777" w:rsidR="00C863BF" w:rsidRPr="00965B64" w:rsidRDefault="00C863BF" w:rsidP="00C863BF">
      <w:pPr>
        <w:autoSpaceDE w:val="0"/>
        <w:autoSpaceDN w:val="0"/>
        <w:adjustRightInd w:val="0"/>
        <w:jc w:val="both"/>
        <w:rPr>
          <w:rFonts w:ascii="Arial" w:hAnsi="Arial" w:cs="Arial"/>
          <w:sz w:val="22"/>
          <w:szCs w:val="22"/>
        </w:rPr>
      </w:pPr>
    </w:p>
    <w:p w14:paraId="545566A5" w14:textId="77777777" w:rsidR="00C863BF" w:rsidRPr="00965B64" w:rsidRDefault="00C863BF" w:rsidP="00C863BF">
      <w:pPr>
        <w:autoSpaceDE w:val="0"/>
        <w:autoSpaceDN w:val="0"/>
        <w:adjustRightInd w:val="0"/>
        <w:jc w:val="both"/>
        <w:rPr>
          <w:rFonts w:ascii="Arial" w:hAnsi="Arial" w:cs="Arial"/>
          <w:sz w:val="22"/>
          <w:szCs w:val="22"/>
        </w:rPr>
      </w:pPr>
    </w:p>
    <w:p w14:paraId="6B4FB52F" w14:textId="77777777" w:rsidR="00C863BF" w:rsidRPr="00965B64" w:rsidRDefault="00C863BF" w:rsidP="00C863BF">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6BE6C5D5"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0F405CAA" w14:textId="77777777" w:rsidR="00C863BF" w:rsidRPr="00965B64" w:rsidRDefault="00C863BF" w:rsidP="00C863BF">
      <w:pPr>
        <w:autoSpaceDE w:val="0"/>
        <w:autoSpaceDN w:val="0"/>
        <w:adjustRightInd w:val="0"/>
        <w:jc w:val="center"/>
        <w:rPr>
          <w:rFonts w:ascii="Arial" w:hAnsi="Arial" w:cs="Arial"/>
          <w:sz w:val="22"/>
          <w:szCs w:val="22"/>
        </w:rPr>
      </w:pPr>
    </w:p>
    <w:p w14:paraId="332FA8F8" w14:textId="77777777" w:rsidR="00C863BF" w:rsidRPr="00965B64" w:rsidRDefault="00C863BF" w:rsidP="00C863BF">
      <w:pPr>
        <w:autoSpaceDE w:val="0"/>
        <w:autoSpaceDN w:val="0"/>
        <w:adjustRightInd w:val="0"/>
        <w:jc w:val="center"/>
        <w:rPr>
          <w:rFonts w:ascii="Arial" w:hAnsi="Arial" w:cs="Arial"/>
          <w:sz w:val="22"/>
          <w:szCs w:val="22"/>
        </w:rPr>
      </w:pPr>
    </w:p>
    <w:p w14:paraId="4672094F" w14:textId="77777777" w:rsidR="00C863BF" w:rsidRPr="00965B64" w:rsidRDefault="00C863BF" w:rsidP="00C863BF">
      <w:pPr>
        <w:autoSpaceDE w:val="0"/>
        <w:autoSpaceDN w:val="0"/>
        <w:adjustRightInd w:val="0"/>
        <w:jc w:val="center"/>
        <w:rPr>
          <w:rFonts w:ascii="Arial" w:hAnsi="Arial" w:cs="Arial"/>
          <w:sz w:val="22"/>
          <w:szCs w:val="22"/>
        </w:rPr>
      </w:pPr>
    </w:p>
    <w:p w14:paraId="1FDC0606" w14:textId="77777777" w:rsidR="00C863BF" w:rsidRPr="00965B64" w:rsidRDefault="00C863BF" w:rsidP="00C863BF">
      <w:pPr>
        <w:autoSpaceDE w:val="0"/>
        <w:autoSpaceDN w:val="0"/>
        <w:adjustRightInd w:val="0"/>
        <w:jc w:val="center"/>
        <w:rPr>
          <w:rFonts w:ascii="Arial" w:hAnsi="Arial" w:cs="Arial"/>
          <w:sz w:val="22"/>
          <w:szCs w:val="22"/>
        </w:rPr>
      </w:pPr>
    </w:p>
    <w:p w14:paraId="56DFE45A" w14:textId="77777777" w:rsidR="00C863BF" w:rsidRPr="00965B64" w:rsidRDefault="00C863BF" w:rsidP="00C863BF">
      <w:pPr>
        <w:autoSpaceDE w:val="0"/>
        <w:autoSpaceDN w:val="0"/>
        <w:adjustRightInd w:val="0"/>
        <w:jc w:val="center"/>
        <w:rPr>
          <w:rFonts w:ascii="Arial" w:hAnsi="Arial" w:cs="Arial"/>
          <w:sz w:val="22"/>
          <w:szCs w:val="22"/>
        </w:rPr>
      </w:pPr>
    </w:p>
    <w:p w14:paraId="6648382B"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7B9FC3E7"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3B2B5F8B" w14:textId="77777777" w:rsidR="00C863BF" w:rsidRPr="00965B64" w:rsidRDefault="00C863BF" w:rsidP="00C863BF">
      <w:pPr>
        <w:autoSpaceDE w:val="0"/>
        <w:autoSpaceDN w:val="0"/>
        <w:adjustRightInd w:val="0"/>
        <w:jc w:val="center"/>
        <w:rPr>
          <w:rFonts w:ascii="Arial" w:hAnsi="Arial" w:cs="Arial"/>
          <w:b/>
          <w:bCs/>
          <w:sz w:val="22"/>
          <w:szCs w:val="22"/>
        </w:rPr>
      </w:pPr>
    </w:p>
    <w:p w14:paraId="09FD1D42" w14:textId="77777777" w:rsidR="00C863BF" w:rsidRPr="00965B64" w:rsidRDefault="00C863BF" w:rsidP="00C863BF">
      <w:pPr>
        <w:autoSpaceDE w:val="0"/>
        <w:autoSpaceDN w:val="0"/>
        <w:adjustRightInd w:val="0"/>
        <w:jc w:val="both"/>
        <w:rPr>
          <w:rFonts w:ascii="Arial" w:hAnsi="Arial" w:cs="Arial"/>
          <w:b/>
          <w:bCs/>
          <w:sz w:val="22"/>
          <w:szCs w:val="22"/>
        </w:rPr>
      </w:pPr>
    </w:p>
    <w:p w14:paraId="4E582493" w14:textId="77777777" w:rsidR="00C863BF" w:rsidRPr="00965B64" w:rsidRDefault="00C863BF" w:rsidP="00C863BF">
      <w:pPr>
        <w:autoSpaceDE w:val="0"/>
        <w:autoSpaceDN w:val="0"/>
        <w:adjustRightInd w:val="0"/>
        <w:jc w:val="both"/>
        <w:rPr>
          <w:rFonts w:ascii="Arial" w:hAnsi="Arial" w:cs="Arial"/>
          <w:b/>
          <w:bCs/>
          <w:sz w:val="22"/>
          <w:szCs w:val="22"/>
        </w:rPr>
      </w:pPr>
    </w:p>
    <w:p w14:paraId="267FECB4"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14A86BF1"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1) Assinalar com um “X”, se emprega menor, a partir de quatorze anos, na condição de aprendiz;</w:t>
      </w:r>
    </w:p>
    <w:p w14:paraId="1C41B905"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2) a Declaração deverá ser apresentada em papel timbrado da licitante e estar assinada pelo</w:t>
      </w:r>
    </w:p>
    <w:p w14:paraId="2063BEB3"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representante legal da empresa; e</w:t>
      </w:r>
    </w:p>
    <w:p w14:paraId="2D979040" w14:textId="77777777" w:rsidR="00C863BF" w:rsidRPr="00965B64" w:rsidRDefault="00C863BF" w:rsidP="00C863BF">
      <w:pPr>
        <w:jc w:val="both"/>
        <w:rPr>
          <w:rFonts w:ascii="Arial" w:hAnsi="Arial" w:cs="Arial"/>
          <w:bCs/>
          <w:color w:val="000000"/>
          <w:sz w:val="22"/>
          <w:szCs w:val="22"/>
        </w:rPr>
      </w:pPr>
      <w:r w:rsidRPr="00965B64">
        <w:rPr>
          <w:rFonts w:ascii="Arial" w:hAnsi="Arial" w:cs="Arial"/>
          <w:sz w:val="22"/>
          <w:szCs w:val="22"/>
        </w:rPr>
        <w:t>3) esta Declaração faz parte do envelope de habilitação.</w:t>
      </w:r>
    </w:p>
    <w:p w14:paraId="2A85BC12" w14:textId="77777777" w:rsidR="00C863BF" w:rsidRPr="00965B64" w:rsidRDefault="00C863BF" w:rsidP="00C863BF">
      <w:pPr>
        <w:jc w:val="both"/>
        <w:rPr>
          <w:rFonts w:ascii="Arial" w:hAnsi="Arial" w:cs="Arial"/>
          <w:bCs/>
          <w:color w:val="000000"/>
          <w:sz w:val="22"/>
          <w:szCs w:val="22"/>
        </w:rPr>
      </w:pPr>
    </w:p>
    <w:p w14:paraId="678CC9B1" w14:textId="77777777" w:rsidR="00C863BF" w:rsidRPr="00965B64" w:rsidRDefault="00C863BF" w:rsidP="00C863BF">
      <w:pPr>
        <w:jc w:val="both"/>
        <w:rPr>
          <w:rFonts w:ascii="Arial" w:hAnsi="Arial" w:cs="Arial"/>
          <w:bCs/>
          <w:color w:val="000000"/>
          <w:sz w:val="22"/>
          <w:szCs w:val="22"/>
        </w:rPr>
      </w:pPr>
    </w:p>
    <w:p w14:paraId="1F226C43" w14:textId="77777777" w:rsidR="00C863BF" w:rsidRPr="00965B64" w:rsidRDefault="00C863BF" w:rsidP="00C863BF">
      <w:pPr>
        <w:jc w:val="both"/>
        <w:rPr>
          <w:rFonts w:ascii="Arial" w:hAnsi="Arial" w:cs="Arial"/>
          <w:bCs/>
          <w:color w:val="000000"/>
          <w:sz w:val="22"/>
          <w:szCs w:val="22"/>
        </w:rPr>
      </w:pPr>
    </w:p>
    <w:p w14:paraId="069FFB78" w14:textId="77777777" w:rsidR="00C863BF" w:rsidRPr="00965B64" w:rsidRDefault="00C863BF" w:rsidP="00C863BF">
      <w:pPr>
        <w:jc w:val="both"/>
        <w:rPr>
          <w:rFonts w:ascii="Arial" w:hAnsi="Arial" w:cs="Arial"/>
          <w:bCs/>
          <w:color w:val="000000"/>
          <w:sz w:val="22"/>
          <w:szCs w:val="22"/>
        </w:rPr>
      </w:pPr>
    </w:p>
    <w:p w14:paraId="427ED5C1" w14:textId="77777777" w:rsidR="00C863BF" w:rsidRPr="00965B64" w:rsidRDefault="00C863BF" w:rsidP="00C863BF">
      <w:pPr>
        <w:jc w:val="both"/>
        <w:rPr>
          <w:rFonts w:ascii="Arial" w:hAnsi="Arial" w:cs="Arial"/>
          <w:bCs/>
          <w:color w:val="000000"/>
          <w:sz w:val="22"/>
          <w:szCs w:val="22"/>
        </w:rPr>
      </w:pPr>
    </w:p>
    <w:p w14:paraId="16DB1892" w14:textId="77777777" w:rsidR="00C863BF" w:rsidRPr="00965B64" w:rsidRDefault="00C863BF" w:rsidP="00C863BF">
      <w:pPr>
        <w:rPr>
          <w:rFonts w:ascii="Arial" w:hAnsi="Arial" w:cs="Arial"/>
          <w:bCs/>
          <w:color w:val="000000"/>
          <w:sz w:val="22"/>
          <w:szCs w:val="22"/>
        </w:rPr>
      </w:pPr>
    </w:p>
    <w:p w14:paraId="6E4A4924" w14:textId="77777777" w:rsidR="00C863BF" w:rsidRPr="00965B64" w:rsidRDefault="00C863BF" w:rsidP="00C863BF">
      <w:pPr>
        <w:rPr>
          <w:rFonts w:ascii="Arial" w:hAnsi="Arial" w:cs="Arial"/>
          <w:bCs/>
          <w:color w:val="000000"/>
          <w:sz w:val="22"/>
          <w:szCs w:val="22"/>
        </w:rPr>
      </w:pPr>
    </w:p>
    <w:p w14:paraId="32E4DB72" w14:textId="77777777" w:rsidR="00C863BF" w:rsidRPr="00965B64" w:rsidRDefault="00C863BF" w:rsidP="00C863BF">
      <w:pPr>
        <w:rPr>
          <w:rFonts w:ascii="Arial" w:hAnsi="Arial" w:cs="Arial"/>
          <w:bCs/>
          <w:color w:val="000000"/>
          <w:sz w:val="22"/>
          <w:szCs w:val="22"/>
        </w:rPr>
      </w:pPr>
    </w:p>
    <w:p w14:paraId="10C37783" w14:textId="77777777" w:rsidR="00C863BF" w:rsidRPr="00965B64" w:rsidRDefault="00C863BF" w:rsidP="00C863BF">
      <w:pPr>
        <w:rPr>
          <w:rFonts w:ascii="Arial" w:hAnsi="Arial" w:cs="Arial"/>
          <w:bCs/>
          <w:color w:val="000000"/>
          <w:sz w:val="22"/>
          <w:szCs w:val="22"/>
        </w:rPr>
      </w:pPr>
    </w:p>
    <w:p w14:paraId="35CCA0ED" w14:textId="77777777" w:rsidR="00C863BF" w:rsidRPr="00965B64" w:rsidRDefault="00C863BF" w:rsidP="00C863BF">
      <w:pPr>
        <w:rPr>
          <w:rFonts w:ascii="Arial" w:hAnsi="Arial" w:cs="Arial"/>
          <w:bCs/>
          <w:color w:val="000000"/>
          <w:sz w:val="22"/>
          <w:szCs w:val="22"/>
        </w:rPr>
      </w:pPr>
    </w:p>
    <w:p w14:paraId="064670C1" w14:textId="77777777" w:rsidR="00C863BF" w:rsidRPr="00965B64" w:rsidRDefault="00C863BF" w:rsidP="00C863BF">
      <w:pPr>
        <w:rPr>
          <w:rFonts w:ascii="Arial" w:hAnsi="Arial" w:cs="Arial"/>
          <w:bCs/>
          <w:color w:val="000000"/>
          <w:sz w:val="22"/>
          <w:szCs w:val="22"/>
        </w:rPr>
      </w:pPr>
    </w:p>
    <w:p w14:paraId="5760489F" w14:textId="77777777" w:rsidR="00C863BF" w:rsidRPr="00965B64" w:rsidRDefault="00C863BF" w:rsidP="00C863BF">
      <w:pPr>
        <w:spacing w:after="200" w:line="276" w:lineRule="auto"/>
        <w:rPr>
          <w:rFonts w:ascii="Arial" w:hAnsi="Arial" w:cs="Arial"/>
          <w:bCs/>
          <w:color w:val="000000"/>
          <w:sz w:val="22"/>
          <w:szCs w:val="22"/>
        </w:rPr>
      </w:pPr>
      <w:r w:rsidRPr="00965B64">
        <w:rPr>
          <w:rFonts w:ascii="Arial" w:hAnsi="Arial" w:cs="Arial"/>
          <w:bCs/>
          <w:color w:val="000000"/>
          <w:sz w:val="22"/>
          <w:szCs w:val="22"/>
        </w:rPr>
        <w:br w:type="page"/>
      </w:r>
    </w:p>
    <w:p w14:paraId="23CED18F" w14:textId="6804073D" w:rsidR="00C863BF" w:rsidRPr="00965B64" w:rsidRDefault="00C863BF" w:rsidP="00C863BF">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VII</w:t>
      </w:r>
      <w:r w:rsidR="00921914">
        <w:rPr>
          <w:rFonts w:ascii="Arial" w:hAnsi="Arial" w:cs="Arial"/>
          <w:b/>
          <w:sz w:val="22"/>
          <w:szCs w:val="22"/>
        </w:rPr>
        <w:t xml:space="preserve"> </w:t>
      </w:r>
      <w:r w:rsidRPr="00965B64">
        <w:rPr>
          <w:rFonts w:ascii="Arial" w:hAnsi="Arial" w:cs="Arial"/>
          <w:b/>
          <w:sz w:val="22"/>
          <w:szCs w:val="22"/>
        </w:rPr>
        <w:t>-</w:t>
      </w:r>
      <w:r w:rsidR="00921914">
        <w:rPr>
          <w:rFonts w:ascii="Arial" w:hAnsi="Arial" w:cs="Arial"/>
          <w:b/>
          <w:sz w:val="22"/>
          <w:szCs w:val="22"/>
        </w:rPr>
        <w:t xml:space="preserve"> </w:t>
      </w:r>
      <w:r w:rsidRPr="00965B64">
        <w:rPr>
          <w:rFonts w:ascii="Arial" w:hAnsi="Arial" w:cs="Arial"/>
          <w:b/>
          <w:sz w:val="22"/>
          <w:szCs w:val="22"/>
        </w:rPr>
        <w:t>MODELO DE DECLARAÇÃO DE INEXISTÊNCIA DE FATOS IMPEDITIVOS</w:t>
      </w:r>
    </w:p>
    <w:p w14:paraId="504A0D9A" w14:textId="77777777" w:rsidR="00C863BF" w:rsidRPr="00965B64" w:rsidRDefault="00C863BF" w:rsidP="00C863BF">
      <w:pPr>
        <w:autoSpaceDE w:val="0"/>
        <w:autoSpaceDN w:val="0"/>
        <w:adjustRightInd w:val="0"/>
        <w:rPr>
          <w:rFonts w:ascii="Arial" w:hAnsi="Arial" w:cs="Arial"/>
          <w:sz w:val="22"/>
          <w:szCs w:val="22"/>
        </w:rPr>
      </w:pPr>
    </w:p>
    <w:p w14:paraId="43F89EB1" w14:textId="77777777" w:rsidR="00C863BF" w:rsidRPr="00965B64" w:rsidRDefault="00C863BF" w:rsidP="00C863BF">
      <w:pPr>
        <w:autoSpaceDE w:val="0"/>
        <w:autoSpaceDN w:val="0"/>
        <w:adjustRightInd w:val="0"/>
        <w:jc w:val="both"/>
        <w:rPr>
          <w:rFonts w:ascii="Arial" w:hAnsi="Arial" w:cs="Arial"/>
          <w:sz w:val="22"/>
          <w:szCs w:val="22"/>
        </w:rPr>
      </w:pPr>
    </w:p>
    <w:p w14:paraId="33ECCCA9" w14:textId="77777777" w:rsidR="00C863BF" w:rsidRPr="00965B64" w:rsidRDefault="00C863BF" w:rsidP="00C863BF">
      <w:pPr>
        <w:autoSpaceDE w:val="0"/>
        <w:autoSpaceDN w:val="0"/>
        <w:adjustRightInd w:val="0"/>
        <w:jc w:val="both"/>
        <w:rPr>
          <w:rFonts w:ascii="Arial" w:hAnsi="Arial" w:cs="Arial"/>
          <w:sz w:val="22"/>
          <w:szCs w:val="22"/>
        </w:rPr>
      </w:pPr>
    </w:p>
    <w:p w14:paraId="1E743980" w14:textId="77777777" w:rsidR="00C863BF" w:rsidRPr="00965B64" w:rsidRDefault="00C863BF" w:rsidP="00C863BF">
      <w:pPr>
        <w:autoSpaceDE w:val="0"/>
        <w:autoSpaceDN w:val="0"/>
        <w:adjustRightInd w:val="0"/>
        <w:jc w:val="both"/>
        <w:rPr>
          <w:rFonts w:ascii="Arial" w:hAnsi="Arial" w:cs="Arial"/>
          <w:sz w:val="22"/>
          <w:szCs w:val="22"/>
        </w:rPr>
      </w:pPr>
      <w:r w:rsidRPr="00965B64">
        <w:rPr>
          <w:rFonts w:ascii="Arial" w:hAnsi="Arial" w:cs="Arial"/>
          <w:sz w:val="22"/>
          <w:szCs w:val="22"/>
        </w:rPr>
        <w:t>A empresa _____________________, inscrita no CNPJ_________________________, por intermédio do seu representante legal ____________________________, declara sob as penas da lei, que, até a presente data, inexistem fatos impeditivos para sua habilitação, no processo licitatório. Declara-se idônea para licitar e contratar com o Poder Público e não se encontra suspensa do direito de licitar ou contratar com as Administrações Federais, Estaduais ou Municipais, cientes da obrigatoriedade de declarar ocorrências posteriores.</w:t>
      </w:r>
    </w:p>
    <w:p w14:paraId="6BCEAFA0" w14:textId="77777777" w:rsidR="00C863BF" w:rsidRPr="00965B64" w:rsidRDefault="00C863BF" w:rsidP="00C863BF">
      <w:pPr>
        <w:autoSpaceDE w:val="0"/>
        <w:autoSpaceDN w:val="0"/>
        <w:adjustRightInd w:val="0"/>
        <w:rPr>
          <w:rFonts w:ascii="Arial" w:hAnsi="Arial" w:cs="Arial"/>
          <w:sz w:val="22"/>
          <w:szCs w:val="22"/>
        </w:rPr>
      </w:pPr>
    </w:p>
    <w:p w14:paraId="73347BF1" w14:textId="77777777" w:rsidR="00C863BF" w:rsidRPr="00965B64" w:rsidRDefault="00C863BF" w:rsidP="00C863BF">
      <w:pPr>
        <w:autoSpaceDE w:val="0"/>
        <w:autoSpaceDN w:val="0"/>
        <w:adjustRightInd w:val="0"/>
        <w:rPr>
          <w:rFonts w:ascii="Arial" w:hAnsi="Arial" w:cs="Arial"/>
          <w:sz w:val="22"/>
          <w:szCs w:val="22"/>
        </w:rPr>
      </w:pPr>
    </w:p>
    <w:p w14:paraId="3F83BF44"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w:t>
      </w:r>
    </w:p>
    <w:p w14:paraId="3C4D7124"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01FA38F7" w14:textId="77777777" w:rsidR="00C863BF" w:rsidRPr="00965B64" w:rsidRDefault="00C863BF" w:rsidP="00C863BF">
      <w:pPr>
        <w:autoSpaceDE w:val="0"/>
        <w:autoSpaceDN w:val="0"/>
        <w:adjustRightInd w:val="0"/>
        <w:jc w:val="center"/>
        <w:rPr>
          <w:rFonts w:ascii="Arial" w:hAnsi="Arial" w:cs="Arial"/>
          <w:sz w:val="22"/>
          <w:szCs w:val="22"/>
        </w:rPr>
      </w:pPr>
    </w:p>
    <w:p w14:paraId="776808C2" w14:textId="77777777" w:rsidR="00C863BF" w:rsidRPr="00965B64" w:rsidRDefault="00C863BF" w:rsidP="00C863BF">
      <w:pPr>
        <w:autoSpaceDE w:val="0"/>
        <w:autoSpaceDN w:val="0"/>
        <w:adjustRightInd w:val="0"/>
        <w:jc w:val="center"/>
        <w:rPr>
          <w:rFonts w:ascii="Arial" w:hAnsi="Arial" w:cs="Arial"/>
          <w:sz w:val="22"/>
          <w:szCs w:val="22"/>
        </w:rPr>
      </w:pPr>
    </w:p>
    <w:p w14:paraId="6D25010C" w14:textId="77777777" w:rsidR="00C863BF" w:rsidRPr="00965B64" w:rsidRDefault="00C863BF" w:rsidP="00C863BF">
      <w:pPr>
        <w:autoSpaceDE w:val="0"/>
        <w:autoSpaceDN w:val="0"/>
        <w:adjustRightInd w:val="0"/>
        <w:jc w:val="center"/>
        <w:rPr>
          <w:rFonts w:ascii="Arial" w:hAnsi="Arial" w:cs="Arial"/>
          <w:sz w:val="22"/>
          <w:szCs w:val="22"/>
        </w:rPr>
      </w:pPr>
    </w:p>
    <w:p w14:paraId="3FA622F8" w14:textId="77777777" w:rsidR="00C863BF" w:rsidRPr="00965B64" w:rsidRDefault="00C863BF" w:rsidP="00C863BF">
      <w:pPr>
        <w:autoSpaceDE w:val="0"/>
        <w:autoSpaceDN w:val="0"/>
        <w:adjustRightInd w:val="0"/>
        <w:jc w:val="center"/>
        <w:rPr>
          <w:rFonts w:ascii="Arial" w:hAnsi="Arial" w:cs="Arial"/>
          <w:sz w:val="22"/>
          <w:szCs w:val="22"/>
        </w:rPr>
      </w:pPr>
    </w:p>
    <w:p w14:paraId="63985670"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6638F86D" w14:textId="77777777" w:rsidR="00C863BF" w:rsidRPr="00965B64" w:rsidRDefault="00C863BF" w:rsidP="00C863BF">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329F6376" w14:textId="77777777" w:rsidR="00C863BF" w:rsidRPr="00965B64" w:rsidRDefault="00C863BF" w:rsidP="00C863BF">
      <w:pPr>
        <w:autoSpaceDE w:val="0"/>
        <w:autoSpaceDN w:val="0"/>
        <w:adjustRightInd w:val="0"/>
        <w:rPr>
          <w:rFonts w:ascii="Arial" w:hAnsi="Arial" w:cs="Arial"/>
          <w:b/>
          <w:bCs/>
          <w:sz w:val="22"/>
          <w:szCs w:val="22"/>
        </w:rPr>
      </w:pPr>
    </w:p>
    <w:p w14:paraId="27B774FE" w14:textId="77777777" w:rsidR="00C863BF" w:rsidRPr="00965B64" w:rsidRDefault="00C863BF" w:rsidP="00C863BF">
      <w:pPr>
        <w:autoSpaceDE w:val="0"/>
        <w:autoSpaceDN w:val="0"/>
        <w:adjustRightInd w:val="0"/>
        <w:rPr>
          <w:rFonts w:ascii="Arial" w:hAnsi="Arial" w:cs="Arial"/>
          <w:b/>
          <w:bCs/>
          <w:sz w:val="22"/>
          <w:szCs w:val="22"/>
        </w:rPr>
      </w:pPr>
    </w:p>
    <w:p w14:paraId="441006EB" w14:textId="77777777" w:rsidR="00C863BF" w:rsidRPr="00965B64" w:rsidRDefault="00C863BF" w:rsidP="00C863BF">
      <w:pPr>
        <w:autoSpaceDE w:val="0"/>
        <w:autoSpaceDN w:val="0"/>
        <w:adjustRightInd w:val="0"/>
        <w:rPr>
          <w:rFonts w:ascii="Arial" w:hAnsi="Arial" w:cs="Arial"/>
          <w:b/>
          <w:bCs/>
          <w:sz w:val="22"/>
          <w:szCs w:val="22"/>
        </w:rPr>
      </w:pPr>
    </w:p>
    <w:p w14:paraId="35E64CA0" w14:textId="77777777" w:rsidR="00C863BF" w:rsidRPr="00965B64" w:rsidRDefault="00C863BF" w:rsidP="00C863BF">
      <w:pPr>
        <w:autoSpaceDE w:val="0"/>
        <w:autoSpaceDN w:val="0"/>
        <w:adjustRightInd w:val="0"/>
        <w:rPr>
          <w:rFonts w:ascii="Arial" w:hAnsi="Arial" w:cs="Arial"/>
          <w:b/>
          <w:bCs/>
          <w:sz w:val="22"/>
          <w:szCs w:val="22"/>
        </w:rPr>
      </w:pPr>
    </w:p>
    <w:p w14:paraId="5F165523" w14:textId="77777777" w:rsidR="00C863BF" w:rsidRPr="00965B64" w:rsidRDefault="00C863BF" w:rsidP="00C863BF">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Observação:</w:t>
      </w:r>
    </w:p>
    <w:p w14:paraId="76CD16B3" w14:textId="77777777" w:rsidR="00C863BF" w:rsidRPr="00965B64" w:rsidRDefault="00C863BF" w:rsidP="004F5929">
      <w:pPr>
        <w:numPr>
          <w:ilvl w:val="0"/>
          <w:numId w:val="3"/>
        </w:numPr>
        <w:autoSpaceDE w:val="0"/>
        <w:autoSpaceDN w:val="0"/>
        <w:adjustRightInd w:val="0"/>
        <w:jc w:val="both"/>
        <w:rPr>
          <w:rFonts w:ascii="Arial" w:hAnsi="Arial" w:cs="Arial"/>
          <w:sz w:val="22"/>
          <w:szCs w:val="22"/>
        </w:rPr>
      </w:pPr>
      <w:r w:rsidRPr="00965B64">
        <w:rPr>
          <w:rFonts w:ascii="Arial" w:hAnsi="Arial" w:cs="Arial"/>
          <w:sz w:val="22"/>
          <w:szCs w:val="22"/>
        </w:rPr>
        <w:t>a Declaração em epígrafe deverá ser apresentada em papel timbrado do licitante e estar assinada pelo representante legal da empresa.</w:t>
      </w:r>
    </w:p>
    <w:p w14:paraId="34ECBBF3" w14:textId="77777777" w:rsidR="00C863BF" w:rsidRPr="00965B64" w:rsidRDefault="00C863BF" w:rsidP="004F5929">
      <w:pPr>
        <w:numPr>
          <w:ilvl w:val="0"/>
          <w:numId w:val="3"/>
        </w:numPr>
        <w:autoSpaceDE w:val="0"/>
        <w:autoSpaceDN w:val="0"/>
        <w:adjustRightInd w:val="0"/>
        <w:jc w:val="both"/>
        <w:rPr>
          <w:rFonts w:ascii="Arial" w:hAnsi="Arial" w:cs="Arial"/>
          <w:bCs/>
          <w:color w:val="000000"/>
          <w:sz w:val="22"/>
          <w:szCs w:val="22"/>
        </w:rPr>
      </w:pPr>
      <w:r w:rsidRPr="00965B64">
        <w:rPr>
          <w:rFonts w:ascii="Arial" w:hAnsi="Arial" w:cs="Arial"/>
          <w:sz w:val="22"/>
          <w:szCs w:val="22"/>
        </w:rPr>
        <w:t>esta Declaração faz parte do envelope de habilitação</w:t>
      </w:r>
    </w:p>
    <w:p w14:paraId="78F33AE8" w14:textId="77777777" w:rsidR="00C863BF" w:rsidRPr="00965B64" w:rsidRDefault="00C863BF" w:rsidP="00C863BF">
      <w:pPr>
        <w:jc w:val="both"/>
        <w:rPr>
          <w:rFonts w:ascii="Arial" w:hAnsi="Arial" w:cs="Arial"/>
          <w:bCs/>
          <w:color w:val="000000"/>
          <w:sz w:val="22"/>
          <w:szCs w:val="22"/>
        </w:rPr>
      </w:pPr>
    </w:p>
    <w:p w14:paraId="2627CA1F" w14:textId="77777777" w:rsidR="00C863BF" w:rsidRPr="00965B64" w:rsidRDefault="00C863BF" w:rsidP="00C863BF">
      <w:pPr>
        <w:jc w:val="both"/>
        <w:rPr>
          <w:rFonts w:ascii="Arial" w:hAnsi="Arial" w:cs="Arial"/>
          <w:bCs/>
          <w:color w:val="000000"/>
          <w:sz w:val="22"/>
          <w:szCs w:val="22"/>
        </w:rPr>
      </w:pPr>
    </w:p>
    <w:p w14:paraId="5F81DA35" w14:textId="77777777" w:rsidR="00C863BF" w:rsidRPr="00965B64" w:rsidRDefault="00C863BF" w:rsidP="00C863BF">
      <w:pPr>
        <w:jc w:val="both"/>
        <w:rPr>
          <w:rFonts w:ascii="Arial" w:hAnsi="Arial" w:cs="Arial"/>
          <w:bCs/>
          <w:color w:val="000000"/>
          <w:sz w:val="22"/>
          <w:szCs w:val="22"/>
        </w:rPr>
      </w:pPr>
    </w:p>
    <w:p w14:paraId="139D0005" w14:textId="77777777" w:rsidR="00C863BF" w:rsidRPr="00965B64" w:rsidRDefault="00C863BF" w:rsidP="00C863BF">
      <w:pPr>
        <w:jc w:val="both"/>
        <w:rPr>
          <w:rFonts w:ascii="Arial" w:hAnsi="Arial" w:cs="Arial"/>
          <w:bCs/>
          <w:color w:val="000000"/>
          <w:sz w:val="22"/>
          <w:szCs w:val="22"/>
        </w:rPr>
      </w:pPr>
    </w:p>
    <w:p w14:paraId="09166E5A" w14:textId="77777777" w:rsidR="00C863BF" w:rsidRPr="00965B64" w:rsidRDefault="00C863BF" w:rsidP="00C863BF">
      <w:pPr>
        <w:jc w:val="both"/>
        <w:rPr>
          <w:rFonts w:ascii="Arial" w:hAnsi="Arial" w:cs="Arial"/>
          <w:bCs/>
          <w:color w:val="000000"/>
          <w:sz w:val="22"/>
          <w:szCs w:val="22"/>
        </w:rPr>
      </w:pPr>
    </w:p>
    <w:p w14:paraId="3C941E74" w14:textId="77777777" w:rsidR="00C863BF" w:rsidRPr="00965B64" w:rsidRDefault="00C863BF" w:rsidP="00C863BF">
      <w:pPr>
        <w:jc w:val="both"/>
        <w:rPr>
          <w:rFonts w:ascii="Arial" w:hAnsi="Arial" w:cs="Arial"/>
          <w:bCs/>
          <w:color w:val="000000"/>
          <w:sz w:val="22"/>
          <w:szCs w:val="22"/>
        </w:rPr>
      </w:pPr>
    </w:p>
    <w:p w14:paraId="196124FB" w14:textId="77777777" w:rsidR="00C863BF" w:rsidRPr="00965B64" w:rsidRDefault="00C863BF" w:rsidP="00C863BF">
      <w:pPr>
        <w:jc w:val="both"/>
        <w:rPr>
          <w:rFonts w:ascii="Arial" w:hAnsi="Arial" w:cs="Arial"/>
          <w:bCs/>
          <w:color w:val="000000"/>
          <w:sz w:val="22"/>
          <w:szCs w:val="22"/>
        </w:rPr>
      </w:pPr>
    </w:p>
    <w:p w14:paraId="3ED466AF" w14:textId="77777777" w:rsidR="00C863BF" w:rsidRPr="00965B64" w:rsidRDefault="00C863BF" w:rsidP="00C863BF">
      <w:pPr>
        <w:jc w:val="both"/>
        <w:rPr>
          <w:rFonts w:ascii="Arial" w:hAnsi="Arial" w:cs="Arial"/>
          <w:bCs/>
          <w:color w:val="000000"/>
          <w:sz w:val="22"/>
          <w:szCs w:val="22"/>
        </w:rPr>
      </w:pPr>
    </w:p>
    <w:p w14:paraId="75741592" w14:textId="77777777" w:rsidR="00C863BF" w:rsidRPr="00965B64" w:rsidRDefault="00C863BF" w:rsidP="00C863BF">
      <w:pPr>
        <w:jc w:val="both"/>
        <w:rPr>
          <w:rFonts w:ascii="Arial" w:hAnsi="Arial" w:cs="Arial"/>
          <w:bCs/>
          <w:color w:val="000000"/>
          <w:sz w:val="22"/>
          <w:szCs w:val="22"/>
        </w:rPr>
      </w:pPr>
    </w:p>
    <w:p w14:paraId="016C859E" w14:textId="77777777" w:rsidR="00C863BF" w:rsidRPr="00965B64" w:rsidRDefault="00C863BF" w:rsidP="00C863BF">
      <w:pPr>
        <w:jc w:val="both"/>
        <w:rPr>
          <w:rFonts w:ascii="Arial" w:hAnsi="Arial" w:cs="Arial"/>
          <w:bCs/>
          <w:color w:val="000000"/>
          <w:sz w:val="22"/>
          <w:szCs w:val="22"/>
        </w:rPr>
      </w:pPr>
    </w:p>
    <w:p w14:paraId="3B4EB060" w14:textId="77777777" w:rsidR="00C863BF" w:rsidRPr="00965B64" w:rsidRDefault="00C863BF" w:rsidP="00C863BF">
      <w:pPr>
        <w:jc w:val="both"/>
        <w:rPr>
          <w:rFonts w:ascii="Arial" w:hAnsi="Arial" w:cs="Arial"/>
          <w:bCs/>
          <w:color w:val="000000"/>
          <w:sz w:val="22"/>
          <w:szCs w:val="22"/>
        </w:rPr>
      </w:pPr>
    </w:p>
    <w:p w14:paraId="54D132A2" w14:textId="77777777" w:rsidR="00C863BF" w:rsidRPr="00965B64" w:rsidRDefault="00C863BF" w:rsidP="00C863BF">
      <w:pPr>
        <w:jc w:val="both"/>
        <w:rPr>
          <w:rFonts w:ascii="Arial" w:hAnsi="Arial" w:cs="Arial"/>
          <w:bCs/>
          <w:color w:val="000000"/>
          <w:sz w:val="22"/>
          <w:szCs w:val="22"/>
        </w:rPr>
      </w:pPr>
    </w:p>
    <w:p w14:paraId="78905B65" w14:textId="77777777" w:rsidR="00C863BF" w:rsidRPr="00965B64" w:rsidRDefault="00C863BF" w:rsidP="00C863BF">
      <w:pPr>
        <w:jc w:val="both"/>
        <w:rPr>
          <w:rFonts w:ascii="Arial" w:hAnsi="Arial" w:cs="Arial"/>
          <w:bCs/>
          <w:color w:val="000000"/>
          <w:sz w:val="22"/>
          <w:szCs w:val="22"/>
        </w:rPr>
      </w:pPr>
    </w:p>
    <w:p w14:paraId="550F3D22" w14:textId="77777777" w:rsidR="00C863BF" w:rsidRPr="00965B64" w:rsidRDefault="00C863BF" w:rsidP="00C863BF">
      <w:pPr>
        <w:jc w:val="both"/>
        <w:rPr>
          <w:rFonts w:ascii="Arial" w:hAnsi="Arial" w:cs="Arial"/>
          <w:bCs/>
          <w:color w:val="000000"/>
          <w:sz w:val="22"/>
          <w:szCs w:val="22"/>
        </w:rPr>
      </w:pPr>
    </w:p>
    <w:p w14:paraId="44A91C8A" w14:textId="77777777" w:rsidR="00C863BF" w:rsidRPr="00965B64" w:rsidRDefault="00C863BF" w:rsidP="00C863BF">
      <w:pPr>
        <w:jc w:val="both"/>
        <w:rPr>
          <w:rFonts w:ascii="Arial" w:hAnsi="Arial" w:cs="Arial"/>
          <w:bCs/>
          <w:color w:val="000000"/>
          <w:sz w:val="22"/>
          <w:szCs w:val="22"/>
        </w:rPr>
      </w:pPr>
    </w:p>
    <w:p w14:paraId="26B8B626" w14:textId="77777777" w:rsidR="00C863BF" w:rsidRPr="00965B64" w:rsidRDefault="00C863BF" w:rsidP="00C863BF">
      <w:pPr>
        <w:jc w:val="both"/>
        <w:rPr>
          <w:rFonts w:ascii="Arial" w:hAnsi="Arial" w:cs="Arial"/>
          <w:bCs/>
          <w:color w:val="000000"/>
          <w:sz w:val="22"/>
          <w:szCs w:val="22"/>
        </w:rPr>
      </w:pPr>
    </w:p>
    <w:p w14:paraId="17308562" w14:textId="77777777" w:rsidR="00C863BF" w:rsidRPr="00965B64" w:rsidRDefault="00C863BF" w:rsidP="00C863BF">
      <w:pPr>
        <w:jc w:val="both"/>
        <w:rPr>
          <w:rFonts w:ascii="Arial" w:hAnsi="Arial" w:cs="Arial"/>
          <w:bCs/>
          <w:color w:val="000000"/>
          <w:sz w:val="22"/>
          <w:szCs w:val="22"/>
        </w:rPr>
      </w:pPr>
    </w:p>
    <w:p w14:paraId="3B79AF35" w14:textId="77777777" w:rsidR="00C863BF" w:rsidRPr="00965B64" w:rsidRDefault="00C863BF" w:rsidP="00C863BF">
      <w:pPr>
        <w:jc w:val="both"/>
        <w:rPr>
          <w:rFonts w:ascii="Arial" w:hAnsi="Arial" w:cs="Arial"/>
          <w:bCs/>
          <w:color w:val="000000"/>
          <w:sz w:val="22"/>
          <w:szCs w:val="22"/>
        </w:rPr>
      </w:pPr>
    </w:p>
    <w:p w14:paraId="46435D58" w14:textId="77777777" w:rsidR="00C863BF" w:rsidRPr="00965B64" w:rsidRDefault="00C863BF" w:rsidP="00C863BF">
      <w:pPr>
        <w:jc w:val="both"/>
        <w:rPr>
          <w:rFonts w:ascii="Arial" w:hAnsi="Arial" w:cs="Arial"/>
          <w:bCs/>
          <w:color w:val="000000"/>
          <w:sz w:val="22"/>
          <w:szCs w:val="22"/>
        </w:rPr>
      </w:pPr>
    </w:p>
    <w:p w14:paraId="2160D1B0" w14:textId="77777777" w:rsidR="00C863BF" w:rsidRPr="00965B64" w:rsidRDefault="00C863BF" w:rsidP="00C863BF">
      <w:pPr>
        <w:jc w:val="both"/>
        <w:rPr>
          <w:rFonts w:ascii="Arial" w:hAnsi="Arial" w:cs="Arial"/>
          <w:bCs/>
          <w:color w:val="000000"/>
          <w:sz w:val="22"/>
          <w:szCs w:val="22"/>
        </w:rPr>
      </w:pPr>
    </w:p>
    <w:p w14:paraId="1A5902D0" w14:textId="77777777" w:rsidR="00C863BF" w:rsidRPr="00965B64" w:rsidRDefault="00C863BF" w:rsidP="00C863BF">
      <w:pPr>
        <w:jc w:val="both"/>
        <w:rPr>
          <w:rFonts w:ascii="Arial" w:hAnsi="Arial" w:cs="Arial"/>
          <w:bCs/>
          <w:color w:val="000000"/>
          <w:sz w:val="22"/>
          <w:szCs w:val="22"/>
        </w:rPr>
      </w:pPr>
    </w:p>
    <w:p w14:paraId="63CDB00A" w14:textId="77777777" w:rsidR="00C863BF" w:rsidRPr="00965B64" w:rsidRDefault="00C863BF" w:rsidP="00C863BF">
      <w:pPr>
        <w:jc w:val="both"/>
        <w:rPr>
          <w:rFonts w:ascii="Arial" w:hAnsi="Arial" w:cs="Arial"/>
          <w:bCs/>
          <w:color w:val="000000"/>
          <w:sz w:val="22"/>
          <w:szCs w:val="22"/>
        </w:rPr>
      </w:pPr>
    </w:p>
    <w:p w14:paraId="64E75E9A" w14:textId="77777777" w:rsidR="00C863BF" w:rsidRPr="00965B64" w:rsidRDefault="00C863BF" w:rsidP="00C863BF">
      <w:pPr>
        <w:spacing w:after="200" w:line="276" w:lineRule="auto"/>
        <w:rPr>
          <w:rFonts w:ascii="Arial" w:hAnsi="Arial" w:cs="Arial"/>
          <w:bCs/>
          <w:color w:val="000000"/>
          <w:sz w:val="22"/>
          <w:szCs w:val="22"/>
        </w:rPr>
      </w:pPr>
      <w:r w:rsidRPr="00965B64">
        <w:rPr>
          <w:rFonts w:ascii="Arial" w:hAnsi="Arial" w:cs="Arial"/>
          <w:bCs/>
          <w:color w:val="000000"/>
          <w:sz w:val="22"/>
          <w:szCs w:val="22"/>
        </w:rPr>
        <w:br w:type="page"/>
      </w:r>
    </w:p>
    <w:p w14:paraId="1B251429" w14:textId="1C04A4A4" w:rsidR="00C032B4" w:rsidRPr="00965B64" w:rsidRDefault="00C032B4" w:rsidP="00C032B4">
      <w:pPr>
        <w:pBdr>
          <w:top w:val="single" w:sz="4" w:space="1" w:color="auto"/>
          <w:left w:val="single" w:sz="4" w:space="4" w:color="auto"/>
          <w:bottom w:val="single" w:sz="4" w:space="1" w:color="auto"/>
          <w:right w:val="single" w:sz="4" w:space="4" w:color="auto"/>
        </w:pBdr>
        <w:autoSpaceDE w:val="0"/>
        <w:autoSpaceDN w:val="0"/>
        <w:adjustRightInd w:val="0"/>
        <w:jc w:val="center"/>
        <w:rPr>
          <w:rFonts w:ascii="Arial" w:hAnsi="Arial" w:cs="Arial"/>
          <w:b/>
          <w:sz w:val="22"/>
          <w:szCs w:val="22"/>
        </w:rPr>
      </w:pPr>
      <w:r w:rsidRPr="00965B64">
        <w:rPr>
          <w:rFonts w:ascii="Arial" w:hAnsi="Arial" w:cs="Arial"/>
          <w:b/>
          <w:sz w:val="22"/>
          <w:szCs w:val="22"/>
        </w:rPr>
        <w:lastRenderedPageBreak/>
        <w:t>ANEXO VIII</w:t>
      </w:r>
      <w:r w:rsidR="00921914">
        <w:rPr>
          <w:rFonts w:ascii="Arial" w:hAnsi="Arial" w:cs="Arial"/>
          <w:b/>
          <w:sz w:val="22"/>
          <w:szCs w:val="22"/>
        </w:rPr>
        <w:t xml:space="preserve"> </w:t>
      </w:r>
      <w:r w:rsidRPr="00965B64">
        <w:rPr>
          <w:rFonts w:ascii="Arial" w:hAnsi="Arial" w:cs="Arial"/>
          <w:b/>
          <w:sz w:val="22"/>
          <w:szCs w:val="22"/>
        </w:rPr>
        <w:t>- MODELO DE DECLARAÇÃO DE INEXI</w:t>
      </w:r>
      <w:r w:rsidR="004F4994" w:rsidRPr="00965B64">
        <w:rPr>
          <w:rFonts w:ascii="Arial" w:hAnsi="Arial" w:cs="Arial"/>
          <w:b/>
          <w:sz w:val="22"/>
          <w:szCs w:val="22"/>
        </w:rPr>
        <w:t>S</w:t>
      </w:r>
      <w:r w:rsidRPr="00965B64">
        <w:rPr>
          <w:rFonts w:ascii="Arial" w:hAnsi="Arial" w:cs="Arial"/>
          <w:b/>
          <w:sz w:val="22"/>
          <w:szCs w:val="22"/>
        </w:rPr>
        <w:t>T</w:t>
      </w:r>
      <w:r w:rsidR="00304864">
        <w:rPr>
          <w:rFonts w:ascii="Arial" w:hAnsi="Arial" w:cs="Arial"/>
          <w:b/>
          <w:sz w:val="22"/>
          <w:szCs w:val="22"/>
        </w:rPr>
        <w:t>Ê</w:t>
      </w:r>
      <w:r w:rsidRPr="00965B64">
        <w:rPr>
          <w:rFonts w:ascii="Arial" w:hAnsi="Arial" w:cs="Arial"/>
          <w:b/>
          <w:sz w:val="22"/>
          <w:szCs w:val="22"/>
        </w:rPr>
        <w:t>NCIA DE PARENTESCO</w:t>
      </w:r>
    </w:p>
    <w:p w14:paraId="7883370B" w14:textId="77777777" w:rsidR="00C032B4" w:rsidRPr="00965B64" w:rsidRDefault="00C032B4" w:rsidP="00C032B4">
      <w:pPr>
        <w:autoSpaceDE w:val="0"/>
        <w:autoSpaceDN w:val="0"/>
        <w:adjustRightInd w:val="0"/>
        <w:rPr>
          <w:rFonts w:ascii="Arial" w:hAnsi="Arial" w:cs="Arial"/>
          <w:sz w:val="22"/>
          <w:szCs w:val="22"/>
        </w:rPr>
      </w:pPr>
    </w:p>
    <w:p w14:paraId="5CE38C24" w14:textId="77777777" w:rsidR="00C032B4" w:rsidRPr="00965B64" w:rsidRDefault="00C032B4" w:rsidP="00C032B4">
      <w:pPr>
        <w:autoSpaceDE w:val="0"/>
        <w:autoSpaceDN w:val="0"/>
        <w:adjustRightInd w:val="0"/>
        <w:rPr>
          <w:rFonts w:ascii="Arial" w:hAnsi="Arial" w:cs="Arial"/>
          <w:sz w:val="22"/>
          <w:szCs w:val="22"/>
        </w:rPr>
      </w:pPr>
    </w:p>
    <w:p w14:paraId="208437B1" w14:textId="77777777" w:rsidR="00C032B4" w:rsidRPr="00965B64" w:rsidRDefault="00C032B4" w:rsidP="00C032B4">
      <w:pPr>
        <w:autoSpaceDE w:val="0"/>
        <w:autoSpaceDN w:val="0"/>
        <w:adjustRightInd w:val="0"/>
        <w:rPr>
          <w:rFonts w:ascii="Arial" w:hAnsi="Arial" w:cs="Arial"/>
          <w:sz w:val="22"/>
          <w:szCs w:val="22"/>
        </w:rPr>
      </w:pPr>
    </w:p>
    <w:p w14:paraId="0B594963" w14:textId="77777777" w:rsidR="00C032B4" w:rsidRPr="00965B64" w:rsidRDefault="00C032B4" w:rsidP="00C032B4">
      <w:pPr>
        <w:autoSpaceDE w:val="0"/>
        <w:autoSpaceDN w:val="0"/>
        <w:adjustRightInd w:val="0"/>
        <w:rPr>
          <w:rFonts w:ascii="Arial" w:hAnsi="Arial" w:cs="Arial"/>
          <w:sz w:val="22"/>
          <w:szCs w:val="22"/>
        </w:rPr>
      </w:pPr>
    </w:p>
    <w:p w14:paraId="7B610466" w14:textId="7EE38F98" w:rsidR="00C032B4" w:rsidRPr="00965B64" w:rsidRDefault="00C032B4" w:rsidP="00C032B4">
      <w:pPr>
        <w:autoSpaceDE w:val="0"/>
        <w:autoSpaceDN w:val="0"/>
        <w:adjustRightInd w:val="0"/>
        <w:jc w:val="both"/>
        <w:rPr>
          <w:rFonts w:ascii="Arial" w:hAnsi="Arial" w:cs="Arial"/>
          <w:sz w:val="22"/>
          <w:szCs w:val="22"/>
        </w:rPr>
      </w:pPr>
      <w:r w:rsidRPr="00965B64">
        <w:rPr>
          <w:rFonts w:ascii="Arial" w:hAnsi="Arial" w:cs="Arial"/>
          <w:sz w:val="22"/>
          <w:szCs w:val="22"/>
        </w:rPr>
        <w:t>A _______</w:t>
      </w:r>
      <w:r w:rsidR="00B86C74" w:rsidRPr="00965B64">
        <w:rPr>
          <w:rFonts w:ascii="Arial" w:hAnsi="Arial" w:cs="Arial"/>
          <w:sz w:val="22"/>
          <w:szCs w:val="22"/>
        </w:rPr>
        <w:t>_ (</w:t>
      </w:r>
      <w:r w:rsidRPr="00965B64">
        <w:rPr>
          <w:rFonts w:ascii="Arial" w:hAnsi="Arial" w:cs="Arial"/>
          <w:sz w:val="22"/>
          <w:szCs w:val="22"/>
        </w:rPr>
        <w:t xml:space="preserve">nome da empresa)______________________________, inscrita no CNPJ nº ____________, situada à __________(endereço  completo)____________, por intermédio de seu representante legal o(a) Sr(a)._____________________________, portador(a) da Carteira de Identidade nº ___________________ e do CPF nº _________________________, </w:t>
      </w:r>
      <w:r w:rsidRPr="00965B64">
        <w:rPr>
          <w:rFonts w:ascii="Arial" w:hAnsi="Arial" w:cs="Arial"/>
          <w:b/>
          <w:bCs/>
          <w:sz w:val="22"/>
          <w:szCs w:val="22"/>
        </w:rPr>
        <w:t xml:space="preserve">DECLARA, </w:t>
      </w:r>
      <w:r w:rsidRPr="00965B64">
        <w:rPr>
          <w:rFonts w:ascii="Arial" w:hAnsi="Arial" w:cs="Arial"/>
          <w:sz w:val="22"/>
          <w:szCs w:val="22"/>
        </w:rPr>
        <w:t xml:space="preserve">para fins de participação no </w:t>
      </w:r>
      <w:r w:rsidR="007C1359">
        <w:rPr>
          <w:rFonts w:ascii="Arial" w:hAnsi="Arial" w:cs="Arial"/>
          <w:b/>
          <w:sz w:val="22"/>
          <w:szCs w:val="22"/>
        </w:rPr>
        <w:t>P</w:t>
      </w:r>
      <w:r w:rsidRPr="005C2BEF">
        <w:rPr>
          <w:rFonts w:ascii="Arial" w:hAnsi="Arial" w:cs="Arial"/>
          <w:b/>
          <w:sz w:val="22"/>
          <w:szCs w:val="22"/>
        </w:rPr>
        <w:t>regão</w:t>
      </w:r>
      <w:r w:rsidR="007C1359">
        <w:rPr>
          <w:rFonts w:ascii="Arial" w:hAnsi="Arial" w:cs="Arial"/>
          <w:b/>
          <w:sz w:val="22"/>
          <w:szCs w:val="22"/>
        </w:rPr>
        <w:t xml:space="preserve"> Eletrônico </w:t>
      </w:r>
      <w:r w:rsidR="00B167DF" w:rsidRPr="005C2BEF">
        <w:rPr>
          <w:rFonts w:ascii="Arial" w:hAnsi="Arial" w:cs="Arial"/>
          <w:b/>
          <w:sz w:val="22"/>
          <w:szCs w:val="22"/>
        </w:rPr>
        <w:t>0000</w:t>
      </w:r>
      <w:r w:rsidR="00ED0D6E">
        <w:rPr>
          <w:rFonts w:ascii="Arial" w:hAnsi="Arial" w:cs="Arial"/>
          <w:b/>
          <w:sz w:val="22"/>
          <w:szCs w:val="22"/>
        </w:rPr>
        <w:t>2</w:t>
      </w:r>
      <w:r w:rsidR="00AA2609">
        <w:rPr>
          <w:rFonts w:ascii="Arial" w:hAnsi="Arial" w:cs="Arial"/>
          <w:b/>
          <w:sz w:val="22"/>
          <w:szCs w:val="22"/>
        </w:rPr>
        <w:t>3</w:t>
      </w:r>
      <w:r w:rsidR="008528EC">
        <w:rPr>
          <w:rFonts w:ascii="Arial" w:hAnsi="Arial" w:cs="Arial"/>
          <w:b/>
          <w:sz w:val="22"/>
          <w:szCs w:val="22"/>
        </w:rPr>
        <w:t>/</w:t>
      </w:r>
      <w:r w:rsidR="00C37D19" w:rsidRPr="005C2BEF">
        <w:rPr>
          <w:rFonts w:ascii="Arial" w:hAnsi="Arial" w:cs="Arial"/>
          <w:b/>
          <w:sz w:val="22"/>
          <w:szCs w:val="22"/>
        </w:rPr>
        <w:t>202</w:t>
      </w:r>
      <w:r w:rsidR="001B1FA9">
        <w:rPr>
          <w:rFonts w:ascii="Arial" w:hAnsi="Arial" w:cs="Arial"/>
          <w:b/>
          <w:sz w:val="22"/>
          <w:szCs w:val="22"/>
        </w:rPr>
        <w:t>3</w:t>
      </w:r>
      <w:r w:rsidRPr="00965B64">
        <w:rPr>
          <w:rFonts w:ascii="Arial" w:hAnsi="Arial" w:cs="Arial"/>
          <w:sz w:val="22"/>
          <w:szCs w:val="22"/>
        </w:rPr>
        <w:t xml:space="preserve"> que não é parente de servidor público pertencente ao quadro de funcionários do município de Janaúba.</w:t>
      </w:r>
    </w:p>
    <w:p w14:paraId="53F2A80D" w14:textId="77777777" w:rsidR="00C032B4" w:rsidRPr="00965B64" w:rsidRDefault="00C032B4" w:rsidP="00C032B4">
      <w:pPr>
        <w:autoSpaceDE w:val="0"/>
        <w:autoSpaceDN w:val="0"/>
        <w:adjustRightInd w:val="0"/>
        <w:jc w:val="both"/>
        <w:rPr>
          <w:rFonts w:ascii="Arial" w:hAnsi="Arial" w:cs="Arial"/>
          <w:sz w:val="22"/>
          <w:szCs w:val="22"/>
        </w:rPr>
      </w:pPr>
    </w:p>
    <w:p w14:paraId="1F25E340" w14:textId="77777777" w:rsidR="00C032B4" w:rsidRPr="00965B64" w:rsidRDefault="00C032B4" w:rsidP="00C032B4">
      <w:pPr>
        <w:autoSpaceDE w:val="0"/>
        <w:autoSpaceDN w:val="0"/>
        <w:adjustRightInd w:val="0"/>
        <w:jc w:val="both"/>
        <w:rPr>
          <w:rFonts w:ascii="Arial" w:hAnsi="Arial" w:cs="Arial"/>
          <w:sz w:val="22"/>
          <w:szCs w:val="22"/>
        </w:rPr>
      </w:pPr>
    </w:p>
    <w:p w14:paraId="0B8BD0A4" w14:textId="77777777" w:rsidR="00C032B4" w:rsidRPr="00965B64" w:rsidRDefault="00C032B4" w:rsidP="00C032B4">
      <w:pPr>
        <w:autoSpaceDE w:val="0"/>
        <w:autoSpaceDN w:val="0"/>
        <w:adjustRightInd w:val="0"/>
        <w:jc w:val="both"/>
        <w:rPr>
          <w:rFonts w:ascii="Arial" w:hAnsi="Arial" w:cs="Arial"/>
          <w:sz w:val="22"/>
          <w:szCs w:val="22"/>
        </w:rPr>
      </w:pPr>
    </w:p>
    <w:p w14:paraId="0DCFD482" w14:textId="77777777" w:rsidR="00C032B4" w:rsidRPr="00965B64" w:rsidRDefault="00C032B4" w:rsidP="00C032B4">
      <w:pPr>
        <w:autoSpaceDE w:val="0"/>
        <w:autoSpaceDN w:val="0"/>
        <w:adjustRightInd w:val="0"/>
        <w:ind w:left="1416" w:firstLine="708"/>
        <w:jc w:val="both"/>
        <w:rPr>
          <w:rFonts w:ascii="Arial" w:hAnsi="Arial" w:cs="Arial"/>
          <w:sz w:val="22"/>
          <w:szCs w:val="22"/>
        </w:rPr>
      </w:pPr>
      <w:r w:rsidRPr="00965B64">
        <w:rPr>
          <w:rFonts w:ascii="Arial" w:hAnsi="Arial" w:cs="Arial"/>
          <w:sz w:val="22"/>
          <w:szCs w:val="22"/>
        </w:rPr>
        <w:t>___________________________________</w:t>
      </w:r>
    </w:p>
    <w:p w14:paraId="79184A27"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(local e data)</w:t>
      </w:r>
    </w:p>
    <w:p w14:paraId="33E1AC96" w14:textId="77777777" w:rsidR="00C032B4" w:rsidRPr="00965B64" w:rsidRDefault="00C032B4" w:rsidP="00C032B4">
      <w:pPr>
        <w:autoSpaceDE w:val="0"/>
        <w:autoSpaceDN w:val="0"/>
        <w:adjustRightInd w:val="0"/>
        <w:jc w:val="center"/>
        <w:rPr>
          <w:rFonts w:ascii="Arial" w:hAnsi="Arial" w:cs="Arial"/>
          <w:sz w:val="22"/>
          <w:szCs w:val="22"/>
        </w:rPr>
      </w:pPr>
    </w:p>
    <w:p w14:paraId="73A6B80D" w14:textId="77777777" w:rsidR="00C032B4" w:rsidRPr="00965B64" w:rsidRDefault="00C032B4" w:rsidP="00C032B4">
      <w:pPr>
        <w:autoSpaceDE w:val="0"/>
        <w:autoSpaceDN w:val="0"/>
        <w:adjustRightInd w:val="0"/>
        <w:jc w:val="center"/>
        <w:rPr>
          <w:rFonts w:ascii="Arial" w:hAnsi="Arial" w:cs="Arial"/>
          <w:sz w:val="22"/>
          <w:szCs w:val="22"/>
        </w:rPr>
      </w:pPr>
    </w:p>
    <w:p w14:paraId="5DEFC873" w14:textId="77777777" w:rsidR="00C032B4" w:rsidRPr="00965B64" w:rsidRDefault="00C032B4" w:rsidP="00C032B4">
      <w:pPr>
        <w:autoSpaceDE w:val="0"/>
        <w:autoSpaceDN w:val="0"/>
        <w:adjustRightInd w:val="0"/>
        <w:jc w:val="center"/>
        <w:rPr>
          <w:rFonts w:ascii="Arial" w:hAnsi="Arial" w:cs="Arial"/>
          <w:sz w:val="22"/>
          <w:szCs w:val="22"/>
        </w:rPr>
      </w:pPr>
    </w:p>
    <w:p w14:paraId="52E9DC30" w14:textId="77777777" w:rsidR="00C032B4" w:rsidRPr="00965B64" w:rsidRDefault="00C032B4" w:rsidP="00C032B4">
      <w:pPr>
        <w:autoSpaceDE w:val="0"/>
        <w:autoSpaceDN w:val="0"/>
        <w:adjustRightInd w:val="0"/>
        <w:jc w:val="center"/>
        <w:rPr>
          <w:rFonts w:ascii="Arial" w:hAnsi="Arial" w:cs="Arial"/>
          <w:sz w:val="22"/>
          <w:szCs w:val="22"/>
        </w:rPr>
      </w:pPr>
    </w:p>
    <w:p w14:paraId="70B0F34D" w14:textId="77777777" w:rsidR="00C032B4" w:rsidRPr="00965B64" w:rsidRDefault="00C032B4" w:rsidP="00C032B4">
      <w:pPr>
        <w:autoSpaceDE w:val="0"/>
        <w:autoSpaceDN w:val="0"/>
        <w:adjustRightInd w:val="0"/>
        <w:jc w:val="center"/>
        <w:rPr>
          <w:rFonts w:ascii="Arial" w:hAnsi="Arial" w:cs="Arial"/>
          <w:sz w:val="22"/>
          <w:szCs w:val="22"/>
        </w:rPr>
      </w:pPr>
    </w:p>
    <w:p w14:paraId="4F72D752"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_______________________________________________________</w:t>
      </w:r>
    </w:p>
    <w:p w14:paraId="03BB327E" w14:textId="77777777" w:rsidR="00C032B4" w:rsidRPr="00965B64" w:rsidRDefault="00C032B4" w:rsidP="00C032B4">
      <w:pPr>
        <w:autoSpaceDE w:val="0"/>
        <w:autoSpaceDN w:val="0"/>
        <w:adjustRightInd w:val="0"/>
        <w:jc w:val="center"/>
        <w:rPr>
          <w:rFonts w:ascii="Arial" w:hAnsi="Arial" w:cs="Arial"/>
          <w:sz w:val="22"/>
          <w:szCs w:val="22"/>
        </w:rPr>
      </w:pPr>
      <w:r w:rsidRPr="00965B64">
        <w:rPr>
          <w:rFonts w:ascii="Arial" w:hAnsi="Arial" w:cs="Arial"/>
          <w:sz w:val="22"/>
          <w:szCs w:val="22"/>
        </w:rPr>
        <w:t>(representante legal)</w:t>
      </w:r>
    </w:p>
    <w:p w14:paraId="3F8CCD1C" w14:textId="77777777" w:rsidR="00C032B4" w:rsidRPr="00965B64" w:rsidRDefault="00C032B4" w:rsidP="00C032B4">
      <w:pPr>
        <w:autoSpaceDE w:val="0"/>
        <w:autoSpaceDN w:val="0"/>
        <w:adjustRightInd w:val="0"/>
        <w:jc w:val="center"/>
        <w:rPr>
          <w:rFonts w:ascii="Arial" w:hAnsi="Arial" w:cs="Arial"/>
          <w:b/>
          <w:bCs/>
          <w:sz w:val="22"/>
          <w:szCs w:val="22"/>
        </w:rPr>
      </w:pPr>
    </w:p>
    <w:p w14:paraId="17A59400" w14:textId="77777777" w:rsidR="00C032B4" w:rsidRPr="00965B64" w:rsidRDefault="00C032B4" w:rsidP="00C032B4">
      <w:pPr>
        <w:autoSpaceDE w:val="0"/>
        <w:autoSpaceDN w:val="0"/>
        <w:adjustRightInd w:val="0"/>
        <w:jc w:val="both"/>
        <w:rPr>
          <w:rFonts w:ascii="Arial" w:hAnsi="Arial" w:cs="Arial"/>
          <w:b/>
          <w:bCs/>
          <w:sz w:val="22"/>
          <w:szCs w:val="22"/>
        </w:rPr>
      </w:pPr>
    </w:p>
    <w:p w14:paraId="462B7BE5" w14:textId="77777777" w:rsidR="00C032B4" w:rsidRPr="00965B64" w:rsidRDefault="00C032B4" w:rsidP="00C032B4">
      <w:pPr>
        <w:autoSpaceDE w:val="0"/>
        <w:autoSpaceDN w:val="0"/>
        <w:adjustRightInd w:val="0"/>
        <w:jc w:val="both"/>
        <w:rPr>
          <w:rFonts w:ascii="Arial" w:hAnsi="Arial" w:cs="Arial"/>
          <w:b/>
          <w:bCs/>
          <w:sz w:val="22"/>
          <w:szCs w:val="22"/>
        </w:rPr>
      </w:pPr>
    </w:p>
    <w:p w14:paraId="0D3CED5E" w14:textId="77777777" w:rsidR="00C032B4" w:rsidRPr="00965B64" w:rsidRDefault="00C032B4" w:rsidP="00C032B4">
      <w:pPr>
        <w:autoSpaceDE w:val="0"/>
        <w:autoSpaceDN w:val="0"/>
        <w:adjustRightInd w:val="0"/>
        <w:jc w:val="both"/>
        <w:rPr>
          <w:rFonts w:ascii="Arial" w:hAnsi="Arial" w:cs="Arial"/>
          <w:b/>
          <w:bCs/>
          <w:sz w:val="22"/>
          <w:szCs w:val="22"/>
        </w:rPr>
      </w:pPr>
      <w:r w:rsidRPr="00965B64">
        <w:rPr>
          <w:rFonts w:ascii="Arial" w:hAnsi="Arial" w:cs="Arial"/>
          <w:b/>
          <w:bCs/>
          <w:sz w:val="22"/>
          <w:szCs w:val="22"/>
        </w:rPr>
        <w:t>Observações:</w:t>
      </w:r>
    </w:p>
    <w:p w14:paraId="756AD536" w14:textId="79F717FA" w:rsidR="00C032B4" w:rsidRPr="00965B64" w:rsidRDefault="00C032B4" w:rsidP="00C032B4">
      <w:pPr>
        <w:autoSpaceDE w:val="0"/>
        <w:autoSpaceDN w:val="0"/>
        <w:adjustRightInd w:val="0"/>
        <w:jc w:val="both"/>
        <w:rPr>
          <w:rFonts w:ascii="Arial" w:hAnsi="Arial" w:cs="Arial"/>
          <w:sz w:val="22"/>
          <w:szCs w:val="22"/>
        </w:rPr>
      </w:pPr>
      <w:r w:rsidRPr="00965B64">
        <w:rPr>
          <w:rFonts w:ascii="Arial" w:hAnsi="Arial" w:cs="Arial"/>
          <w:sz w:val="22"/>
          <w:szCs w:val="22"/>
        </w:rPr>
        <w:t xml:space="preserve">1) a Declaração deverá ser apresentada em papel timbrado da licitante e estar assinada </w:t>
      </w:r>
      <w:r w:rsidR="00921914" w:rsidRPr="00965B64">
        <w:rPr>
          <w:rFonts w:ascii="Arial" w:hAnsi="Arial" w:cs="Arial"/>
          <w:sz w:val="22"/>
          <w:szCs w:val="22"/>
        </w:rPr>
        <w:t xml:space="preserve">pelo </w:t>
      </w:r>
      <w:r w:rsidR="00921914">
        <w:rPr>
          <w:rFonts w:ascii="Arial" w:hAnsi="Arial" w:cs="Arial"/>
          <w:sz w:val="22"/>
          <w:szCs w:val="22"/>
        </w:rPr>
        <w:t>representante</w:t>
      </w:r>
      <w:r w:rsidR="00CA624F">
        <w:rPr>
          <w:rFonts w:ascii="Arial" w:hAnsi="Arial" w:cs="Arial"/>
          <w:sz w:val="22"/>
          <w:szCs w:val="22"/>
        </w:rPr>
        <w:t xml:space="preserve"> legal da empresa; </w:t>
      </w:r>
    </w:p>
    <w:p w14:paraId="1E825CF3" w14:textId="77777777" w:rsidR="00C863BF" w:rsidRPr="00965B64" w:rsidRDefault="00C032B4" w:rsidP="00C032B4">
      <w:pPr>
        <w:rPr>
          <w:rFonts w:ascii="Arial" w:hAnsi="Arial" w:cs="Arial"/>
          <w:sz w:val="22"/>
          <w:szCs w:val="22"/>
        </w:rPr>
      </w:pPr>
      <w:r w:rsidRPr="00965B64">
        <w:rPr>
          <w:rFonts w:ascii="Arial" w:hAnsi="Arial" w:cs="Arial"/>
          <w:sz w:val="22"/>
          <w:szCs w:val="22"/>
        </w:rPr>
        <w:t>2) esta Declaração faz parte do envelope de habilitação</w:t>
      </w:r>
    </w:p>
    <w:p w14:paraId="0A349226" w14:textId="77777777" w:rsidR="00C032B4" w:rsidRPr="00965B64" w:rsidRDefault="00C032B4" w:rsidP="00C032B4">
      <w:pPr>
        <w:rPr>
          <w:rFonts w:ascii="Arial" w:hAnsi="Arial" w:cs="Arial"/>
          <w:sz w:val="22"/>
          <w:szCs w:val="22"/>
        </w:rPr>
      </w:pPr>
    </w:p>
    <w:p w14:paraId="1DD7744E" w14:textId="77777777" w:rsidR="00C032B4" w:rsidRPr="00965B64" w:rsidRDefault="00C032B4" w:rsidP="00C032B4">
      <w:pPr>
        <w:rPr>
          <w:rFonts w:ascii="Arial" w:hAnsi="Arial" w:cs="Arial"/>
          <w:sz w:val="22"/>
          <w:szCs w:val="22"/>
        </w:rPr>
      </w:pPr>
    </w:p>
    <w:p w14:paraId="6D958629" w14:textId="77777777" w:rsidR="00C032B4" w:rsidRPr="00965B64" w:rsidRDefault="00C032B4" w:rsidP="00C032B4">
      <w:pPr>
        <w:rPr>
          <w:rFonts w:ascii="Arial" w:hAnsi="Arial" w:cs="Arial"/>
          <w:sz w:val="22"/>
          <w:szCs w:val="22"/>
        </w:rPr>
      </w:pPr>
    </w:p>
    <w:p w14:paraId="1C48CB15" w14:textId="77777777" w:rsidR="00C032B4" w:rsidRPr="00965B64" w:rsidRDefault="00C032B4" w:rsidP="00C032B4">
      <w:pPr>
        <w:rPr>
          <w:rFonts w:ascii="Arial" w:hAnsi="Arial" w:cs="Arial"/>
          <w:sz w:val="22"/>
          <w:szCs w:val="22"/>
        </w:rPr>
      </w:pPr>
    </w:p>
    <w:p w14:paraId="2FA3A598" w14:textId="5D253FA0" w:rsidR="00C032B4" w:rsidRDefault="00C032B4" w:rsidP="00C032B4">
      <w:pPr>
        <w:rPr>
          <w:rFonts w:ascii="Arial" w:hAnsi="Arial" w:cs="Arial"/>
          <w:sz w:val="22"/>
          <w:szCs w:val="22"/>
        </w:rPr>
      </w:pPr>
    </w:p>
    <w:p w14:paraId="7906CF6D" w14:textId="15507925" w:rsidR="004A29E2" w:rsidRDefault="004A29E2" w:rsidP="00C032B4">
      <w:pPr>
        <w:rPr>
          <w:rFonts w:ascii="Arial" w:hAnsi="Arial" w:cs="Arial"/>
          <w:sz w:val="22"/>
          <w:szCs w:val="22"/>
        </w:rPr>
      </w:pPr>
    </w:p>
    <w:p w14:paraId="4B442D53" w14:textId="118B9B6D" w:rsidR="004A29E2" w:rsidRDefault="004A29E2" w:rsidP="00C032B4">
      <w:pPr>
        <w:rPr>
          <w:rFonts w:ascii="Arial" w:hAnsi="Arial" w:cs="Arial"/>
          <w:sz w:val="22"/>
          <w:szCs w:val="22"/>
        </w:rPr>
      </w:pPr>
    </w:p>
    <w:p w14:paraId="33D66902" w14:textId="43874559" w:rsidR="004A29E2" w:rsidRDefault="004A29E2" w:rsidP="00C032B4">
      <w:pPr>
        <w:rPr>
          <w:rFonts w:ascii="Arial" w:hAnsi="Arial" w:cs="Arial"/>
          <w:sz w:val="22"/>
          <w:szCs w:val="22"/>
        </w:rPr>
      </w:pPr>
    </w:p>
    <w:p w14:paraId="377C3615" w14:textId="333399CC" w:rsidR="004A29E2" w:rsidRDefault="004A29E2" w:rsidP="00C032B4">
      <w:pPr>
        <w:rPr>
          <w:rFonts w:ascii="Arial" w:hAnsi="Arial" w:cs="Arial"/>
          <w:sz w:val="22"/>
          <w:szCs w:val="22"/>
        </w:rPr>
      </w:pPr>
    </w:p>
    <w:p w14:paraId="5D9FFC9A" w14:textId="5DAA8373" w:rsidR="004A29E2" w:rsidRDefault="004A29E2" w:rsidP="00C032B4">
      <w:pPr>
        <w:rPr>
          <w:rFonts w:ascii="Arial" w:hAnsi="Arial" w:cs="Arial"/>
          <w:sz w:val="22"/>
          <w:szCs w:val="22"/>
        </w:rPr>
      </w:pPr>
    </w:p>
    <w:p w14:paraId="7181B501" w14:textId="1809EC97" w:rsidR="004A29E2" w:rsidRDefault="004A29E2" w:rsidP="00C032B4">
      <w:pPr>
        <w:rPr>
          <w:rFonts w:ascii="Arial" w:hAnsi="Arial" w:cs="Arial"/>
          <w:sz w:val="22"/>
          <w:szCs w:val="22"/>
        </w:rPr>
      </w:pPr>
    </w:p>
    <w:p w14:paraId="4FC60ED5" w14:textId="7C33E122" w:rsidR="004A29E2" w:rsidRDefault="004A29E2" w:rsidP="00C032B4">
      <w:pPr>
        <w:rPr>
          <w:rFonts w:ascii="Arial" w:hAnsi="Arial" w:cs="Arial"/>
          <w:sz w:val="22"/>
          <w:szCs w:val="22"/>
        </w:rPr>
      </w:pPr>
    </w:p>
    <w:p w14:paraId="6D50DACC" w14:textId="51E6B147" w:rsidR="004A29E2" w:rsidRDefault="004A29E2" w:rsidP="00C032B4">
      <w:pPr>
        <w:rPr>
          <w:rFonts w:ascii="Arial" w:hAnsi="Arial" w:cs="Arial"/>
          <w:sz w:val="22"/>
          <w:szCs w:val="22"/>
        </w:rPr>
      </w:pPr>
    </w:p>
    <w:p w14:paraId="1A2BE3A9" w14:textId="77777777" w:rsidR="004A29E2" w:rsidRPr="00965B64" w:rsidRDefault="004A29E2" w:rsidP="00C032B4">
      <w:pPr>
        <w:rPr>
          <w:rFonts w:ascii="Arial" w:hAnsi="Arial" w:cs="Arial"/>
          <w:sz w:val="22"/>
          <w:szCs w:val="22"/>
        </w:rPr>
      </w:pPr>
    </w:p>
    <w:p w14:paraId="34147E34" w14:textId="77777777" w:rsidR="00C032B4" w:rsidRPr="00965B64" w:rsidRDefault="00C032B4" w:rsidP="00C032B4">
      <w:pPr>
        <w:rPr>
          <w:rFonts w:ascii="Arial" w:hAnsi="Arial" w:cs="Arial"/>
          <w:sz w:val="22"/>
          <w:szCs w:val="22"/>
        </w:rPr>
      </w:pPr>
    </w:p>
    <w:p w14:paraId="113A5D65" w14:textId="77777777" w:rsidR="00C032B4" w:rsidRPr="00965B64" w:rsidRDefault="00C032B4" w:rsidP="00C032B4">
      <w:pPr>
        <w:rPr>
          <w:rFonts w:ascii="Arial" w:hAnsi="Arial" w:cs="Arial"/>
          <w:sz w:val="22"/>
          <w:szCs w:val="22"/>
        </w:rPr>
      </w:pPr>
    </w:p>
    <w:p w14:paraId="071DB0A1" w14:textId="77777777" w:rsidR="00C032B4" w:rsidRPr="00965B64" w:rsidRDefault="00C032B4" w:rsidP="00C032B4">
      <w:pPr>
        <w:rPr>
          <w:rFonts w:ascii="Arial" w:hAnsi="Arial" w:cs="Arial"/>
          <w:sz w:val="22"/>
          <w:szCs w:val="22"/>
        </w:rPr>
      </w:pPr>
    </w:p>
    <w:p w14:paraId="190DC82A" w14:textId="77777777" w:rsidR="00C032B4" w:rsidRDefault="00C032B4" w:rsidP="00C032B4">
      <w:pPr>
        <w:rPr>
          <w:rFonts w:ascii="Arial" w:hAnsi="Arial" w:cs="Arial"/>
          <w:sz w:val="22"/>
          <w:szCs w:val="22"/>
        </w:rPr>
      </w:pPr>
    </w:p>
    <w:p w14:paraId="1E049ED9" w14:textId="77777777" w:rsidR="002B05D2" w:rsidRPr="00965B64" w:rsidRDefault="002B05D2" w:rsidP="00C032B4">
      <w:pPr>
        <w:rPr>
          <w:rFonts w:ascii="Arial" w:hAnsi="Arial" w:cs="Arial"/>
          <w:sz w:val="22"/>
          <w:szCs w:val="22"/>
        </w:rPr>
      </w:pPr>
    </w:p>
    <w:p w14:paraId="7C6819AA" w14:textId="77777777" w:rsidR="002B05D2" w:rsidRDefault="002B05D2" w:rsidP="002B05D2">
      <w:pPr>
        <w:rPr>
          <w:rFonts w:ascii="Arial" w:hAnsi="Arial" w:cs="Arial"/>
          <w:sz w:val="22"/>
          <w:szCs w:val="22"/>
        </w:rPr>
      </w:pPr>
    </w:p>
    <w:p w14:paraId="40AD8811" w14:textId="77777777" w:rsidR="002B05D2" w:rsidRDefault="002B05D2" w:rsidP="002B05D2">
      <w:pPr>
        <w:pBdr>
          <w:top w:val="single" w:sz="4" w:space="1" w:color="auto"/>
          <w:left w:val="single" w:sz="4" w:space="4" w:color="auto"/>
          <w:bottom w:val="single" w:sz="4" w:space="1" w:color="auto"/>
          <w:right w:val="single" w:sz="4" w:space="3" w:color="auto"/>
        </w:pBdr>
        <w:jc w:val="center"/>
        <w:rPr>
          <w:rFonts w:ascii="Arial" w:hAnsi="Arial" w:cs="Arial"/>
          <w:b/>
          <w:bCs/>
          <w:color w:val="000000"/>
          <w:sz w:val="22"/>
          <w:szCs w:val="22"/>
        </w:rPr>
      </w:pPr>
      <w:r>
        <w:rPr>
          <w:rFonts w:ascii="Arial" w:hAnsi="Arial" w:cs="Arial"/>
          <w:b/>
          <w:bCs/>
          <w:color w:val="000000"/>
          <w:sz w:val="22"/>
          <w:szCs w:val="22"/>
        </w:rPr>
        <w:lastRenderedPageBreak/>
        <w:t>ANEXO IX – MODELO DA ATA DE REGISTRO DE PREÇOS</w:t>
      </w:r>
    </w:p>
    <w:p w14:paraId="5C49D103" w14:textId="77777777" w:rsidR="002B05D2" w:rsidRDefault="002B05D2" w:rsidP="002B05D2">
      <w:pPr>
        <w:rPr>
          <w:rFonts w:ascii="Arial" w:hAnsi="Arial" w:cs="Arial"/>
          <w:b/>
          <w:sz w:val="22"/>
          <w:szCs w:val="22"/>
        </w:rPr>
      </w:pPr>
    </w:p>
    <w:p w14:paraId="16E4EA01" w14:textId="77777777" w:rsidR="00AA2609" w:rsidRPr="00965B64" w:rsidRDefault="00AA2609" w:rsidP="00AA2609">
      <w:pPr>
        <w:pStyle w:val="Ttulo3"/>
        <w:tabs>
          <w:tab w:val="left" w:pos="3093"/>
        </w:tabs>
        <w:spacing w:before="93"/>
        <w:ind w:left="851" w:right="68" w:hanging="851"/>
        <w:rPr>
          <w:rFonts w:ascii="Arial" w:hAnsi="Arial" w:cs="Arial"/>
          <w:b/>
          <w:sz w:val="22"/>
          <w:szCs w:val="22"/>
        </w:rPr>
      </w:pPr>
      <w:r w:rsidRPr="00965B64">
        <w:rPr>
          <w:rFonts w:ascii="Arial" w:hAnsi="Arial" w:cs="Arial"/>
          <w:b/>
          <w:sz w:val="22"/>
          <w:szCs w:val="22"/>
        </w:rPr>
        <w:t>Modalidade: Pregão Eletrônico</w:t>
      </w:r>
    </w:p>
    <w:p w14:paraId="66F1E714" w14:textId="77777777" w:rsidR="00AA2609" w:rsidRPr="00965B64" w:rsidRDefault="00AA2609" w:rsidP="00AA2609">
      <w:pPr>
        <w:tabs>
          <w:tab w:val="left" w:pos="3093"/>
        </w:tabs>
        <w:ind w:left="851" w:right="68" w:hanging="851"/>
        <w:rPr>
          <w:rFonts w:ascii="Arial" w:hAnsi="Arial" w:cs="Arial"/>
          <w:b/>
          <w:sz w:val="22"/>
          <w:szCs w:val="22"/>
        </w:rPr>
      </w:pPr>
      <w:r w:rsidRPr="00965B64">
        <w:rPr>
          <w:rFonts w:ascii="Arial" w:hAnsi="Arial" w:cs="Arial"/>
          <w:b/>
          <w:sz w:val="22"/>
          <w:szCs w:val="22"/>
        </w:rPr>
        <w:t>Nº.</w:t>
      </w:r>
      <w:r>
        <w:rPr>
          <w:rFonts w:ascii="Arial" w:hAnsi="Arial" w:cs="Arial"/>
          <w:b/>
          <w:sz w:val="22"/>
          <w:szCs w:val="22"/>
        </w:rPr>
        <w:t xml:space="preserve"> </w:t>
      </w:r>
      <w:r w:rsidRPr="00965B64">
        <w:rPr>
          <w:rFonts w:ascii="Arial" w:hAnsi="Arial" w:cs="Arial"/>
          <w:b/>
          <w:sz w:val="22"/>
          <w:szCs w:val="22"/>
        </w:rPr>
        <w:t>do</w:t>
      </w:r>
      <w:r>
        <w:rPr>
          <w:rFonts w:ascii="Arial" w:hAnsi="Arial" w:cs="Arial"/>
          <w:b/>
          <w:sz w:val="22"/>
          <w:szCs w:val="22"/>
        </w:rPr>
        <w:t xml:space="preserve"> Edital: 23</w:t>
      </w:r>
      <w:r w:rsidRPr="00965B64">
        <w:rPr>
          <w:rFonts w:ascii="Arial" w:hAnsi="Arial" w:cs="Arial"/>
          <w:b/>
          <w:sz w:val="22"/>
          <w:szCs w:val="22"/>
        </w:rPr>
        <w:t>/202</w:t>
      </w:r>
      <w:r>
        <w:rPr>
          <w:rFonts w:ascii="Arial" w:hAnsi="Arial" w:cs="Arial"/>
          <w:b/>
          <w:sz w:val="22"/>
          <w:szCs w:val="22"/>
        </w:rPr>
        <w:t>3</w:t>
      </w:r>
    </w:p>
    <w:p w14:paraId="693AC560" w14:textId="77777777" w:rsidR="00AA2609" w:rsidRPr="00965B64" w:rsidRDefault="00AA2609" w:rsidP="00AA2609">
      <w:pPr>
        <w:tabs>
          <w:tab w:val="left" w:pos="3093"/>
        </w:tabs>
        <w:ind w:left="851" w:right="68" w:hanging="851"/>
        <w:rPr>
          <w:rFonts w:ascii="Arial" w:hAnsi="Arial" w:cs="Arial"/>
          <w:b/>
          <w:sz w:val="22"/>
          <w:szCs w:val="22"/>
        </w:rPr>
      </w:pPr>
      <w:r w:rsidRPr="00965B64">
        <w:rPr>
          <w:rFonts w:ascii="Arial" w:hAnsi="Arial" w:cs="Arial"/>
          <w:b/>
          <w:sz w:val="22"/>
          <w:szCs w:val="22"/>
        </w:rPr>
        <w:t>Nº. do Processo:</w:t>
      </w:r>
      <w:r>
        <w:rPr>
          <w:rFonts w:ascii="Arial" w:hAnsi="Arial" w:cs="Arial"/>
          <w:b/>
          <w:sz w:val="22"/>
          <w:szCs w:val="22"/>
        </w:rPr>
        <w:t xml:space="preserve"> </w:t>
      </w:r>
      <w:r>
        <w:rPr>
          <w:rFonts w:ascii="Arial" w:hAnsi="Arial" w:cs="Arial"/>
          <w:b/>
          <w:spacing w:val="-13"/>
          <w:sz w:val="22"/>
          <w:szCs w:val="22"/>
        </w:rPr>
        <w:t>106</w:t>
      </w:r>
      <w:r w:rsidRPr="00965B64">
        <w:rPr>
          <w:rFonts w:ascii="Arial" w:hAnsi="Arial" w:cs="Arial"/>
          <w:b/>
          <w:sz w:val="22"/>
          <w:szCs w:val="22"/>
        </w:rPr>
        <w:t>/202</w:t>
      </w:r>
      <w:r>
        <w:rPr>
          <w:rFonts w:ascii="Arial" w:hAnsi="Arial" w:cs="Arial"/>
          <w:b/>
          <w:sz w:val="22"/>
          <w:szCs w:val="22"/>
        </w:rPr>
        <w:t>3</w:t>
      </w:r>
    </w:p>
    <w:p w14:paraId="561AC2B9" w14:textId="0EB2EF49" w:rsidR="002B05D2" w:rsidRDefault="00AA2609" w:rsidP="00AA2609">
      <w:pPr>
        <w:tabs>
          <w:tab w:val="left" w:pos="3093"/>
        </w:tabs>
        <w:spacing w:before="20"/>
        <w:ind w:left="851" w:right="68" w:hanging="851"/>
        <w:rPr>
          <w:rFonts w:ascii="Arial" w:hAnsi="Arial" w:cs="Arial"/>
          <w:b/>
          <w:sz w:val="22"/>
          <w:szCs w:val="22"/>
        </w:rPr>
      </w:pPr>
      <w:r w:rsidRPr="00965B64">
        <w:rPr>
          <w:rFonts w:ascii="Arial" w:hAnsi="Arial" w:cs="Arial"/>
          <w:b/>
          <w:sz w:val="22"/>
          <w:szCs w:val="22"/>
        </w:rPr>
        <w:t>Data</w:t>
      </w:r>
      <w:r>
        <w:rPr>
          <w:rFonts w:ascii="Arial" w:hAnsi="Arial" w:cs="Arial"/>
          <w:b/>
          <w:sz w:val="22"/>
          <w:szCs w:val="22"/>
        </w:rPr>
        <w:t xml:space="preserve"> </w:t>
      </w:r>
      <w:r w:rsidRPr="00965B64">
        <w:rPr>
          <w:rFonts w:ascii="Arial" w:hAnsi="Arial" w:cs="Arial"/>
          <w:b/>
          <w:sz w:val="22"/>
          <w:szCs w:val="22"/>
        </w:rPr>
        <w:t>da</w:t>
      </w:r>
      <w:r>
        <w:rPr>
          <w:rFonts w:ascii="Arial" w:hAnsi="Arial" w:cs="Arial"/>
          <w:b/>
          <w:sz w:val="22"/>
          <w:szCs w:val="22"/>
        </w:rPr>
        <w:t xml:space="preserve"> Abertura: 18</w:t>
      </w:r>
      <w:r w:rsidRPr="00965B64">
        <w:rPr>
          <w:rFonts w:ascii="Arial" w:hAnsi="Arial" w:cs="Arial"/>
          <w:b/>
          <w:sz w:val="22"/>
          <w:szCs w:val="22"/>
        </w:rPr>
        <w:t>/</w:t>
      </w:r>
      <w:r>
        <w:rPr>
          <w:rFonts w:ascii="Arial" w:hAnsi="Arial" w:cs="Arial"/>
          <w:b/>
          <w:sz w:val="22"/>
          <w:szCs w:val="22"/>
        </w:rPr>
        <w:t>05</w:t>
      </w:r>
      <w:r w:rsidRPr="00965B64">
        <w:rPr>
          <w:rFonts w:ascii="Arial" w:hAnsi="Arial" w:cs="Arial"/>
          <w:b/>
          <w:sz w:val="22"/>
          <w:szCs w:val="22"/>
        </w:rPr>
        <w:t>/202</w:t>
      </w:r>
      <w:r>
        <w:rPr>
          <w:rFonts w:ascii="Arial" w:hAnsi="Arial" w:cs="Arial"/>
          <w:b/>
          <w:sz w:val="22"/>
          <w:szCs w:val="22"/>
        </w:rPr>
        <w:t>3 14</w:t>
      </w:r>
      <w:r w:rsidRPr="00965B64">
        <w:rPr>
          <w:rFonts w:ascii="Arial" w:hAnsi="Arial" w:cs="Arial"/>
          <w:b/>
          <w:sz w:val="22"/>
          <w:szCs w:val="22"/>
        </w:rPr>
        <w:t>:</w:t>
      </w:r>
      <w:r>
        <w:rPr>
          <w:rFonts w:ascii="Arial" w:hAnsi="Arial" w:cs="Arial"/>
          <w:b/>
          <w:sz w:val="22"/>
          <w:szCs w:val="22"/>
        </w:rPr>
        <w:t>0</w:t>
      </w:r>
      <w:r w:rsidRPr="00965B64">
        <w:rPr>
          <w:rFonts w:ascii="Arial" w:hAnsi="Arial" w:cs="Arial"/>
          <w:b/>
          <w:sz w:val="22"/>
          <w:szCs w:val="22"/>
        </w:rPr>
        <w:t>0:00</w:t>
      </w:r>
    </w:p>
    <w:p w14:paraId="5BAD12F7" w14:textId="77777777" w:rsidR="002B05D2" w:rsidRDefault="002B05D2" w:rsidP="002B05D2">
      <w:pPr>
        <w:tabs>
          <w:tab w:val="left" w:pos="3093"/>
        </w:tabs>
        <w:spacing w:before="20"/>
        <w:ind w:left="851" w:right="68" w:hanging="851"/>
        <w:rPr>
          <w:rFonts w:ascii="Arial" w:hAnsi="Arial" w:cs="Arial"/>
          <w:b/>
          <w:sz w:val="22"/>
          <w:szCs w:val="22"/>
        </w:rPr>
      </w:pPr>
    </w:p>
    <w:p w14:paraId="19BD6CD1" w14:textId="77777777" w:rsidR="002B05D2" w:rsidRDefault="002B05D2" w:rsidP="002B05D2"/>
    <w:p w14:paraId="130454A9" w14:textId="77777777" w:rsidR="002B05D2" w:rsidRDefault="002B05D2" w:rsidP="002B05D2">
      <w:pPr>
        <w:rPr>
          <w:rFonts w:ascii="Arial" w:hAnsi="Arial" w:cs="Arial"/>
          <w:sz w:val="22"/>
          <w:szCs w:val="22"/>
        </w:rPr>
      </w:pPr>
    </w:p>
    <w:p w14:paraId="28309CDB" w14:textId="6BDA7B92" w:rsidR="002B05D2" w:rsidRDefault="002B05D2" w:rsidP="002B05D2">
      <w:pPr>
        <w:jc w:val="both"/>
        <w:rPr>
          <w:rFonts w:ascii="Arial" w:hAnsi="Arial" w:cs="Arial"/>
          <w:b/>
          <w:sz w:val="22"/>
          <w:szCs w:val="22"/>
        </w:rPr>
      </w:pPr>
      <w:r>
        <w:rPr>
          <w:rFonts w:ascii="Arial" w:hAnsi="Arial" w:cs="Arial"/>
          <w:sz w:val="22"/>
          <w:szCs w:val="22"/>
        </w:rPr>
        <w:t xml:space="preserve">Aos .............. de ............... de ................., autorizado pelo processo de </w:t>
      </w:r>
      <w:r>
        <w:rPr>
          <w:rFonts w:ascii="Arial" w:hAnsi="Arial" w:cs="Arial"/>
          <w:b/>
          <w:bCs/>
          <w:sz w:val="22"/>
          <w:szCs w:val="22"/>
        </w:rPr>
        <w:t xml:space="preserve">PREGÃO ELETRÔNICO Nº. </w:t>
      </w:r>
      <w:r>
        <w:rPr>
          <w:rFonts w:ascii="Arial" w:hAnsi="Arial" w:cs="Arial"/>
          <w:b/>
          <w:sz w:val="22"/>
          <w:szCs w:val="22"/>
        </w:rPr>
        <w:t>00002</w:t>
      </w:r>
      <w:r w:rsidR="00AA2609">
        <w:rPr>
          <w:rFonts w:ascii="Arial" w:hAnsi="Arial" w:cs="Arial"/>
          <w:b/>
          <w:sz w:val="22"/>
          <w:szCs w:val="22"/>
        </w:rPr>
        <w:t>3</w:t>
      </w:r>
      <w:r>
        <w:rPr>
          <w:rFonts w:ascii="Arial" w:hAnsi="Arial" w:cs="Arial"/>
          <w:b/>
          <w:sz w:val="22"/>
          <w:szCs w:val="22"/>
        </w:rPr>
        <w:t xml:space="preserve">/2023 </w:t>
      </w:r>
      <w:r>
        <w:rPr>
          <w:rFonts w:ascii="Arial" w:hAnsi="Arial" w:cs="Arial"/>
          <w:sz w:val="22"/>
          <w:szCs w:val="22"/>
        </w:rPr>
        <w:t>foi expedida a presente Ata de Registro de Preços, de acordo com o disposto no artigo 15 da Lei Federal nº. 8.666/93 e suas alterações e no Decreto Municipal nº. 001/2006 de 02 de janeiro de 2006 que, conjuntamente com as condições adiante estipuladas, regem o relacionamento obrigacional entre a Administração Municipal e a Licitante Vencedora.</w:t>
      </w:r>
    </w:p>
    <w:p w14:paraId="6BFE3FA5" w14:textId="77777777" w:rsidR="002B05D2" w:rsidRDefault="002B05D2" w:rsidP="002B05D2">
      <w:pPr>
        <w:jc w:val="both"/>
        <w:rPr>
          <w:rFonts w:ascii="Arial" w:hAnsi="Arial" w:cs="Arial"/>
          <w:sz w:val="22"/>
          <w:szCs w:val="22"/>
        </w:rPr>
      </w:pPr>
    </w:p>
    <w:p w14:paraId="13DC7EBA" w14:textId="512CC77A" w:rsidR="002B05D2" w:rsidRDefault="002B05D2" w:rsidP="002B05D2">
      <w:pPr>
        <w:jc w:val="both"/>
        <w:rPr>
          <w:rFonts w:ascii="Arial" w:hAnsi="Arial" w:cs="Arial"/>
          <w:sz w:val="22"/>
          <w:szCs w:val="22"/>
        </w:rPr>
      </w:pPr>
      <w:r>
        <w:rPr>
          <w:rFonts w:ascii="Arial" w:hAnsi="Arial" w:cs="Arial"/>
          <w:b/>
          <w:sz w:val="22"/>
          <w:szCs w:val="22"/>
        </w:rPr>
        <w:t>Objeto</w:t>
      </w:r>
      <w:r>
        <w:rPr>
          <w:rFonts w:ascii="Arial" w:hAnsi="Arial" w:cs="Arial"/>
          <w:b/>
          <w:sz w:val="22"/>
          <w:szCs w:val="22"/>
        </w:rPr>
        <w:tab/>
        <w:t xml:space="preserve">: </w:t>
      </w:r>
      <w:r w:rsidR="00AA2609" w:rsidRPr="00AA2609">
        <w:rPr>
          <w:rFonts w:ascii="Arial" w:hAnsi="Arial" w:cs="Arial"/>
          <w:spacing w:val="-4"/>
          <w:sz w:val="22"/>
          <w:szCs w:val="22"/>
        </w:rPr>
        <w:t>Aquisição de Dieta Enteral a fim de atender os pacientes da Comissão Permanente de Farmacoterapêutica</w:t>
      </w:r>
      <w:r>
        <w:rPr>
          <w:rFonts w:ascii="Arial" w:hAnsi="Arial" w:cs="Arial"/>
          <w:sz w:val="22"/>
          <w:szCs w:val="22"/>
        </w:rPr>
        <w:t>.</w:t>
      </w:r>
    </w:p>
    <w:p w14:paraId="0CF65AB3" w14:textId="77777777" w:rsidR="002B05D2" w:rsidRDefault="002B05D2" w:rsidP="002B05D2">
      <w:pPr>
        <w:jc w:val="both"/>
        <w:rPr>
          <w:rFonts w:ascii="Arial" w:hAnsi="Arial" w:cs="Arial"/>
          <w:sz w:val="22"/>
          <w:szCs w:val="22"/>
        </w:rPr>
      </w:pPr>
    </w:p>
    <w:p w14:paraId="6202302F" w14:textId="77777777" w:rsidR="002B05D2" w:rsidRDefault="002B05D2" w:rsidP="002B05D2">
      <w:pPr>
        <w:rPr>
          <w:rFonts w:ascii="Arial" w:hAnsi="Arial" w:cs="Arial"/>
          <w:sz w:val="22"/>
          <w:szCs w:val="22"/>
        </w:rPr>
      </w:pPr>
      <w:r>
        <w:rPr>
          <w:rFonts w:ascii="Arial" w:hAnsi="Arial" w:cs="Arial"/>
          <w:b/>
          <w:bCs/>
          <w:sz w:val="22"/>
          <w:szCs w:val="22"/>
        </w:rPr>
        <w:t xml:space="preserve">Período: </w:t>
      </w:r>
      <w:r>
        <w:rPr>
          <w:rFonts w:ascii="Arial" w:hAnsi="Arial" w:cs="Arial"/>
          <w:bCs/>
          <w:sz w:val="22"/>
          <w:szCs w:val="22"/>
        </w:rPr>
        <w:t>12 (doze) meses</w:t>
      </w:r>
      <w:r>
        <w:rPr>
          <w:rFonts w:ascii="Arial" w:hAnsi="Arial" w:cs="Arial"/>
          <w:b/>
          <w:bCs/>
          <w:sz w:val="22"/>
          <w:szCs w:val="22"/>
        </w:rPr>
        <w:t>.</w:t>
      </w:r>
    </w:p>
    <w:p w14:paraId="08FF6CE5" w14:textId="77777777" w:rsidR="002B05D2" w:rsidRDefault="002B05D2" w:rsidP="002B05D2">
      <w:pPr>
        <w:rPr>
          <w:rFonts w:ascii="Arial" w:hAnsi="Arial" w:cs="Arial"/>
          <w:b/>
          <w:bCs/>
          <w:sz w:val="22"/>
          <w:szCs w:val="22"/>
        </w:rPr>
      </w:pPr>
    </w:p>
    <w:p w14:paraId="4A013D4C" w14:textId="77777777" w:rsidR="002B05D2" w:rsidRDefault="002B05D2" w:rsidP="002B05D2">
      <w:pPr>
        <w:rPr>
          <w:rFonts w:ascii="Arial" w:hAnsi="Arial" w:cs="Arial"/>
          <w:bCs/>
          <w:sz w:val="22"/>
          <w:szCs w:val="22"/>
        </w:rPr>
      </w:pPr>
      <w:r>
        <w:rPr>
          <w:rFonts w:ascii="Arial" w:hAnsi="Arial" w:cs="Arial"/>
          <w:bCs/>
          <w:sz w:val="22"/>
          <w:szCs w:val="22"/>
        </w:rPr>
        <w:t>1.1 – Consideram-se registrados os preços do Detentor da Ata:</w:t>
      </w:r>
    </w:p>
    <w:p w14:paraId="2C99579D" w14:textId="77777777" w:rsidR="002B05D2" w:rsidRDefault="002B05D2" w:rsidP="002B05D2">
      <w:pPr>
        <w:rPr>
          <w:rFonts w:ascii="Arial" w:hAnsi="Arial" w:cs="Arial"/>
          <w:b/>
          <w:bCs/>
          <w:sz w:val="22"/>
          <w:szCs w:val="22"/>
        </w:rPr>
      </w:pPr>
    </w:p>
    <w:p w14:paraId="11C2F50F" w14:textId="77777777" w:rsidR="002B05D2" w:rsidRDefault="002B05D2" w:rsidP="002B05D2">
      <w:pPr>
        <w:rPr>
          <w:rFonts w:ascii="Arial" w:hAnsi="Arial" w:cs="Arial"/>
          <w:b/>
          <w:bCs/>
          <w:sz w:val="22"/>
          <w:szCs w:val="22"/>
          <w:u w:val="single"/>
        </w:rPr>
      </w:pPr>
      <w:r>
        <w:rPr>
          <w:rFonts w:ascii="Arial" w:hAnsi="Arial" w:cs="Arial"/>
          <w:b/>
          <w:bCs/>
          <w:sz w:val="22"/>
          <w:szCs w:val="22"/>
          <w:u w:val="single"/>
        </w:rPr>
        <w:t>Dados do Fornecedor Vencedor:</w:t>
      </w:r>
    </w:p>
    <w:p w14:paraId="7F3FFDD0" w14:textId="77777777" w:rsidR="002B05D2" w:rsidRDefault="002B05D2" w:rsidP="002B05D2">
      <w:pPr>
        <w:rPr>
          <w:rFonts w:ascii="Arial" w:hAnsi="Arial" w:cs="Arial"/>
          <w:b/>
          <w:bCs/>
          <w:sz w:val="22"/>
          <w:szCs w:val="22"/>
        </w:rPr>
      </w:pPr>
    </w:p>
    <w:tbl>
      <w:tblPr>
        <w:tblW w:w="0" w:type="auto"/>
        <w:tblInd w:w="-5" w:type="dxa"/>
        <w:tblLook w:val="01E0" w:firstRow="1" w:lastRow="1" w:firstColumn="1" w:lastColumn="1" w:noHBand="0" w:noVBand="0"/>
      </w:tblPr>
      <w:tblGrid>
        <w:gridCol w:w="2633"/>
        <w:gridCol w:w="6426"/>
      </w:tblGrid>
      <w:tr w:rsidR="002B05D2" w14:paraId="24B441BD" w14:textId="77777777" w:rsidTr="002B05D2">
        <w:tc>
          <w:tcPr>
            <w:tcW w:w="2633" w:type="dxa"/>
            <w:tcBorders>
              <w:top w:val="single" w:sz="4" w:space="0" w:color="auto"/>
              <w:left w:val="single" w:sz="4" w:space="0" w:color="auto"/>
              <w:bottom w:val="single" w:sz="4" w:space="0" w:color="auto"/>
              <w:right w:val="single" w:sz="4" w:space="0" w:color="auto"/>
            </w:tcBorders>
            <w:hideMark/>
          </w:tcPr>
          <w:p w14:paraId="54F90BB3" w14:textId="77777777" w:rsidR="002B05D2" w:rsidRDefault="002B05D2">
            <w:pPr>
              <w:spacing w:line="276" w:lineRule="auto"/>
              <w:rPr>
                <w:rFonts w:ascii="Arial" w:hAnsi="Arial" w:cs="Arial"/>
                <w:b/>
                <w:bCs/>
                <w:sz w:val="22"/>
                <w:szCs w:val="22"/>
                <w:lang w:eastAsia="en-US"/>
              </w:rPr>
            </w:pPr>
            <w:r>
              <w:rPr>
                <w:rFonts w:ascii="Arial" w:hAnsi="Arial" w:cs="Arial"/>
                <w:b/>
                <w:bCs/>
                <w:sz w:val="22"/>
                <w:szCs w:val="22"/>
                <w:lang w:eastAsia="en-US"/>
              </w:rPr>
              <w:t>Nome do Fornecedor:</w:t>
            </w:r>
          </w:p>
        </w:tc>
        <w:tc>
          <w:tcPr>
            <w:tcW w:w="6426" w:type="dxa"/>
            <w:tcBorders>
              <w:top w:val="single" w:sz="4" w:space="0" w:color="auto"/>
              <w:left w:val="single" w:sz="4" w:space="0" w:color="auto"/>
              <w:bottom w:val="single" w:sz="4" w:space="0" w:color="auto"/>
              <w:right w:val="single" w:sz="4" w:space="0" w:color="auto"/>
            </w:tcBorders>
          </w:tcPr>
          <w:p w14:paraId="7142A4AC" w14:textId="77777777" w:rsidR="002B05D2" w:rsidRDefault="002B05D2">
            <w:pPr>
              <w:spacing w:line="276" w:lineRule="auto"/>
              <w:rPr>
                <w:rFonts w:ascii="Arial" w:hAnsi="Arial" w:cs="Arial"/>
                <w:bCs/>
                <w:sz w:val="22"/>
                <w:szCs w:val="22"/>
                <w:lang w:eastAsia="en-US"/>
              </w:rPr>
            </w:pPr>
          </w:p>
        </w:tc>
      </w:tr>
      <w:tr w:rsidR="002B05D2" w14:paraId="05E5014D" w14:textId="77777777" w:rsidTr="002B05D2">
        <w:tc>
          <w:tcPr>
            <w:tcW w:w="2633" w:type="dxa"/>
            <w:tcBorders>
              <w:top w:val="single" w:sz="4" w:space="0" w:color="auto"/>
              <w:left w:val="single" w:sz="4" w:space="0" w:color="auto"/>
              <w:bottom w:val="single" w:sz="4" w:space="0" w:color="auto"/>
              <w:right w:val="single" w:sz="4" w:space="0" w:color="auto"/>
            </w:tcBorders>
            <w:hideMark/>
          </w:tcPr>
          <w:p w14:paraId="324AAED3" w14:textId="77777777" w:rsidR="002B05D2" w:rsidRDefault="002B05D2">
            <w:pPr>
              <w:spacing w:line="276" w:lineRule="auto"/>
              <w:rPr>
                <w:rFonts w:ascii="Arial" w:hAnsi="Arial" w:cs="Arial"/>
                <w:b/>
                <w:bCs/>
                <w:sz w:val="22"/>
                <w:szCs w:val="22"/>
                <w:lang w:eastAsia="en-US"/>
              </w:rPr>
            </w:pPr>
            <w:r>
              <w:rPr>
                <w:rFonts w:ascii="Arial" w:hAnsi="Arial" w:cs="Arial"/>
                <w:b/>
                <w:bCs/>
                <w:sz w:val="22"/>
                <w:szCs w:val="22"/>
                <w:lang w:eastAsia="en-US"/>
              </w:rPr>
              <w:t>Endereço:</w:t>
            </w:r>
          </w:p>
        </w:tc>
        <w:tc>
          <w:tcPr>
            <w:tcW w:w="6426" w:type="dxa"/>
            <w:tcBorders>
              <w:top w:val="single" w:sz="4" w:space="0" w:color="auto"/>
              <w:left w:val="single" w:sz="4" w:space="0" w:color="auto"/>
              <w:bottom w:val="single" w:sz="4" w:space="0" w:color="auto"/>
              <w:right w:val="single" w:sz="4" w:space="0" w:color="auto"/>
            </w:tcBorders>
          </w:tcPr>
          <w:p w14:paraId="7621B335" w14:textId="77777777" w:rsidR="002B05D2" w:rsidRDefault="002B05D2">
            <w:pPr>
              <w:spacing w:line="276" w:lineRule="auto"/>
              <w:rPr>
                <w:rFonts w:ascii="Arial" w:hAnsi="Arial" w:cs="Arial"/>
                <w:bCs/>
                <w:sz w:val="22"/>
                <w:szCs w:val="22"/>
                <w:lang w:eastAsia="en-US"/>
              </w:rPr>
            </w:pPr>
          </w:p>
        </w:tc>
      </w:tr>
      <w:tr w:rsidR="002B05D2" w14:paraId="0DA3DFB5" w14:textId="77777777" w:rsidTr="002B05D2">
        <w:tc>
          <w:tcPr>
            <w:tcW w:w="2633" w:type="dxa"/>
            <w:tcBorders>
              <w:top w:val="single" w:sz="4" w:space="0" w:color="auto"/>
              <w:left w:val="single" w:sz="4" w:space="0" w:color="auto"/>
              <w:bottom w:val="single" w:sz="4" w:space="0" w:color="auto"/>
              <w:right w:val="single" w:sz="4" w:space="0" w:color="auto"/>
            </w:tcBorders>
            <w:hideMark/>
          </w:tcPr>
          <w:p w14:paraId="3D6FA2FE" w14:textId="77777777" w:rsidR="002B05D2" w:rsidRDefault="002B05D2">
            <w:pPr>
              <w:spacing w:line="276" w:lineRule="auto"/>
              <w:rPr>
                <w:rFonts w:ascii="Arial" w:hAnsi="Arial" w:cs="Arial"/>
                <w:b/>
                <w:bCs/>
                <w:sz w:val="22"/>
                <w:szCs w:val="22"/>
                <w:lang w:eastAsia="en-US"/>
              </w:rPr>
            </w:pPr>
            <w:r>
              <w:rPr>
                <w:rFonts w:ascii="Arial" w:hAnsi="Arial" w:cs="Arial"/>
                <w:b/>
                <w:bCs/>
                <w:sz w:val="22"/>
                <w:szCs w:val="22"/>
                <w:lang w:eastAsia="en-US"/>
              </w:rPr>
              <w:t>Cidade/UF:</w:t>
            </w:r>
          </w:p>
        </w:tc>
        <w:tc>
          <w:tcPr>
            <w:tcW w:w="6426" w:type="dxa"/>
            <w:tcBorders>
              <w:top w:val="single" w:sz="4" w:space="0" w:color="auto"/>
              <w:left w:val="single" w:sz="4" w:space="0" w:color="auto"/>
              <w:bottom w:val="single" w:sz="4" w:space="0" w:color="auto"/>
              <w:right w:val="single" w:sz="4" w:space="0" w:color="auto"/>
            </w:tcBorders>
          </w:tcPr>
          <w:p w14:paraId="7ECCB0B4" w14:textId="77777777" w:rsidR="002B05D2" w:rsidRDefault="002B05D2">
            <w:pPr>
              <w:spacing w:line="276" w:lineRule="auto"/>
              <w:rPr>
                <w:rFonts w:ascii="Arial" w:hAnsi="Arial" w:cs="Arial"/>
                <w:bCs/>
                <w:sz w:val="22"/>
                <w:szCs w:val="22"/>
                <w:lang w:eastAsia="en-US"/>
              </w:rPr>
            </w:pPr>
          </w:p>
        </w:tc>
      </w:tr>
      <w:tr w:rsidR="002B05D2" w14:paraId="0C149AB3" w14:textId="77777777" w:rsidTr="002B05D2">
        <w:tc>
          <w:tcPr>
            <w:tcW w:w="2633" w:type="dxa"/>
            <w:tcBorders>
              <w:top w:val="single" w:sz="4" w:space="0" w:color="auto"/>
              <w:left w:val="single" w:sz="4" w:space="0" w:color="auto"/>
              <w:bottom w:val="single" w:sz="4" w:space="0" w:color="auto"/>
              <w:right w:val="single" w:sz="4" w:space="0" w:color="auto"/>
            </w:tcBorders>
            <w:hideMark/>
          </w:tcPr>
          <w:p w14:paraId="62C9CF09" w14:textId="77777777" w:rsidR="002B05D2" w:rsidRDefault="002B05D2">
            <w:pPr>
              <w:spacing w:line="276" w:lineRule="auto"/>
              <w:rPr>
                <w:rFonts w:ascii="Arial" w:hAnsi="Arial" w:cs="Arial"/>
                <w:b/>
                <w:bCs/>
                <w:sz w:val="22"/>
                <w:szCs w:val="22"/>
                <w:lang w:eastAsia="en-US"/>
              </w:rPr>
            </w:pPr>
            <w:r>
              <w:rPr>
                <w:rFonts w:ascii="Arial" w:hAnsi="Arial" w:cs="Arial"/>
                <w:b/>
                <w:bCs/>
                <w:sz w:val="22"/>
                <w:szCs w:val="22"/>
                <w:lang w:eastAsia="en-US"/>
              </w:rPr>
              <w:t>CEP:</w:t>
            </w:r>
          </w:p>
        </w:tc>
        <w:tc>
          <w:tcPr>
            <w:tcW w:w="6426" w:type="dxa"/>
            <w:tcBorders>
              <w:top w:val="single" w:sz="4" w:space="0" w:color="auto"/>
              <w:left w:val="single" w:sz="4" w:space="0" w:color="auto"/>
              <w:bottom w:val="single" w:sz="4" w:space="0" w:color="auto"/>
              <w:right w:val="single" w:sz="4" w:space="0" w:color="auto"/>
            </w:tcBorders>
          </w:tcPr>
          <w:p w14:paraId="73187385" w14:textId="77777777" w:rsidR="002B05D2" w:rsidRDefault="002B05D2">
            <w:pPr>
              <w:spacing w:line="276" w:lineRule="auto"/>
              <w:rPr>
                <w:rFonts w:ascii="Arial" w:hAnsi="Arial" w:cs="Arial"/>
                <w:bCs/>
                <w:sz w:val="22"/>
                <w:szCs w:val="22"/>
                <w:lang w:eastAsia="en-US"/>
              </w:rPr>
            </w:pPr>
          </w:p>
        </w:tc>
      </w:tr>
      <w:tr w:rsidR="002B05D2" w14:paraId="6A91F07F" w14:textId="77777777" w:rsidTr="002B05D2">
        <w:tc>
          <w:tcPr>
            <w:tcW w:w="2633" w:type="dxa"/>
            <w:tcBorders>
              <w:top w:val="single" w:sz="4" w:space="0" w:color="auto"/>
              <w:left w:val="single" w:sz="4" w:space="0" w:color="auto"/>
              <w:bottom w:val="single" w:sz="4" w:space="0" w:color="auto"/>
              <w:right w:val="single" w:sz="4" w:space="0" w:color="auto"/>
            </w:tcBorders>
            <w:hideMark/>
          </w:tcPr>
          <w:p w14:paraId="0D7F6F5E" w14:textId="77777777" w:rsidR="002B05D2" w:rsidRDefault="002B05D2">
            <w:pPr>
              <w:spacing w:line="276" w:lineRule="auto"/>
              <w:rPr>
                <w:rFonts w:ascii="Arial" w:hAnsi="Arial" w:cs="Arial"/>
                <w:b/>
                <w:bCs/>
                <w:sz w:val="22"/>
                <w:szCs w:val="22"/>
                <w:lang w:eastAsia="en-US"/>
              </w:rPr>
            </w:pPr>
            <w:r>
              <w:rPr>
                <w:rFonts w:ascii="Arial" w:hAnsi="Arial" w:cs="Arial"/>
                <w:b/>
                <w:bCs/>
                <w:sz w:val="22"/>
                <w:szCs w:val="22"/>
                <w:lang w:eastAsia="en-US"/>
              </w:rPr>
              <w:t>CNPJ:</w:t>
            </w:r>
          </w:p>
        </w:tc>
        <w:tc>
          <w:tcPr>
            <w:tcW w:w="6426" w:type="dxa"/>
            <w:tcBorders>
              <w:top w:val="single" w:sz="4" w:space="0" w:color="auto"/>
              <w:left w:val="single" w:sz="4" w:space="0" w:color="auto"/>
              <w:bottom w:val="single" w:sz="4" w:space="0" w:color="auto"/>
              <w:right w:val="single" w:sz="4" w:space="0" w:color="auto"/>
            </w:tcBorders>
          </w:tcPr>
          <w:p w14:paraId="6CE00E4F" w14:textId="77777777" w:rsidR="002B05D2" w:rsidRDefault="002B05D2">
            <w:pPr>
              <w:spacing w:line="276" w:lineRule="auto"/>
              <w:rPr>
                <w:rFonts w:ascii="Arial" w:hAnsi="Arial" w:cs="Arial"/>
                <w:bCs/>
                <w:sz w:val="22"/>
                <w:szCs w:val="22"/>
                <w:lang w:eastAsia="en-US"/>
              </w:rPr>
            </w:pPr>
          </w:p>
        </w:tc>
      </w:tr>
      <w:tr w:rsidR="002B05D2" w14:paraId="0F15C7E3" w14:textId="77777777" w:rsidTr="002B05D2">
        <w:tc>
          <w:tcPr>
            <w:tcW w:w="2633" w:type="dxa"/>
            <w:tcBorders>
              <w:top w:val="single" w:sz="4" w:space="0" w:color="auto"/>
              <w:left w:val="single" w:sz="4" w:space="0" w:color="auto"/>
              <w:bottom w:val="single" w:sz="4" w:space="0" w:color="auto"/>
              <w:right w:val="single" w:sz="4" w:space="0" w:color="auto"/>
            </w:tcBorders>
            <w:hideMark/>
          </w:tcPr>
          <w:p w14:paraId="7BC42574" w14:textId="77777777" w:rsidR="002B05D2" w:rsidRDefault="002B05D2">
            <w:pPr>
              <w:spacing w:line="276" w:lineRule="auto"/>
              <w:rPr>
                <w:rFonts w:ascii="Arial" w:hAnsi="Arial" w:cs="Arial"/>
                <w:b/>
                <w:bCs/>
                <w:sz w:val="22"/>
                <w:szCs w:val="22"/>
                <w:lang w:eastAsia="en-US"/>
              </w:rPr>
            </w:pPr>
            <w:r>
              <w:rPr>
                <w:rFonts w:ascii="Arial" w:hAnsi="Arial" w:cs="Arial"/>
                <w:b/>
                <w:bCs/>
                <w:sz w:val="22"/>
                <w:szCs w:val="22"/>
                <w:lang w:eastAsia="en-US"/>
              </w:rPr>
              <w:t>Representante:</w:t>
            </w:r>
          </w:p>
        </w:tc>
        <w:tc>
          <w:tcPr>
            <w:tcW w:w="6426" w:type="dxa"/>
            <w:tcBorders>
              <w:top w:val="single" w:sz="4" w:space="0" w:color="auto"/>
              <w:left w:val="single" w:sz="4" w:space="0" w:color="auto"/>
              <w:bottom w:val="single" w:sz="4" w:space="0" w:color="auto"/>
              <w:right w:val="single" w:sz="4" w:space="0" w:color="auto"/>
            </w:tcBorders>
          </w:tcPr>
          <w:p w14:paraId="2EDDD3DE" w14:textId="77777777" w:rsidR="002B05D2" w:rsidRDefault="002B05D2">
            <w:pPr>
              <w:spacing w:line="276" w:lineRule="auto"/>
              <w:rPr>
                <w:rFonts w:ascii="Arial" w:hAnsi="Arial" w:cs="Arial"/>
                <w:bCs/>
                <w:sz w:val="22"/>
                <w:szCs w:val="22"/>
                <w:lang w:eastAsia="en-US"/>
              </w:rPr>
            </w:pPr>
          </w:p>
        </w:tc>
      </w:tr>
      <w:tr w:rsidR="002B05D2" w14:paraId="2F74C588" w14:textId="77777777" w:rsidTr="002B05D2">
        <w:tc>
          <w:tcPr>
            <w:tcW w:w="2633" w:type="dxa"/>
            <w:tcBorders>
              <w:top w:val="single" w:sz="4" w:space="0" w:color="auto"/>
              <w:left w:val="single" w:sz="4" w:space="0" w:color="auto"/>
              <w:bottom w:val="single" w:sz="4" w:space="0" w:color="auto"/>
              <w:right w:val="single" w:sz="4" w:space="0" w:color="auto"/>
            </w:tcBorders>
            <w:hideMark/>
          </w:tcPr>
          <w:p w14:paraId="51A219F1" w14:textId="77777777" w:rsidR="002B05D2" w:rsidRDefault="002B05D2">
            <w:pPr>
              <w:spacing w:line="276" w:lineRule="auto"/>
              <w:rPr>
                <w:rFonts w:ascii="Arial" w:hAnsi="Arial" w:cs="Arial"/>
                <w:b/>
                <w:bCs/>
                <w:sz w:val="22"/>
                <w:szCs w:val="22"/>
                <w:lang w:eastAsia="en-US"/>
              </w:rPr>
            </w:pPr>
            <w:r>
              <w:rPr>
                <w:rFonts w:ascii="Arial" w:hAnsi="Arial" w:cs="Arial"/>
                <w:b/>
                <w:bCs/>
                <w:sz w:val="22"/>
                <w:szCs w:val="22"/>
                <w:lang w:eastAsia="en-US"/>
              </w:rPr>
              <w:t>Carteira de Identidade:</w:t>
            </w:r>
          </w:p>
        </w:tc>
        <w:tc>
          <w:tcPr>
            <w:tcW w:w="6426" w:type="dxa"/>
            <w:tcBorders>
              <w:top w:val="single" w:sz="4" w:space="0" w:color="auto"/>
              <w:left w:val="single" w:sz="4" w:space="0" w:color="auto"/>
              <w:bottom w:val="single" w:sz="4" w:space="0" w:color="auto"/>
              <w:right w:val="single" w:sz="4" w:space="0" w:color="auto"/>
            </w:tcBorders>
          </w:tcPr>
          <w:p w14:paraId="52CA2185" w14:textId="77777777" w:rsidR="002B05D2" w:rsidRDefault="002B05D2">
            <w:pPr>
              <w:spacing w:line="276" w:lineRule="auto"/>
              <w:rPr>
                <w:rFonts w:ascii="Arial" w:hAnsi="Arial" w:cs="Arial"/>
                <w:bCs/>
                <w:sz w:val="22"/>
                <w:szCs w:val="22"/>
                <w:lang w:eastAsia="en-US"/>
              </w:rPr>
            </w:pPr>
          </w:p>
        </w:tc>
      </w:tr>
      <w:tr w:rsidR="002B05D2" w14:paraId="6DF1E665" w14:textId="77777777" w:rsidTr="002B05D2">
        <w:tc>
          <w:tcPr>
            <w:tcW w:w="2633" w:type="dxa"/>
            <w:tcBorders>
              <w:top w:val="single" w:sz="4" w:space="0" w:color="auto"/>
              <w:left w:val="single" w:sz="4" w:space="0" w:color="auto"/>
              <w:bottom w:val="single" w:sz="4" w:space="0" w:color="auto"/>
              <w:right w:val="single" w:sz="4" w:space="0" w:color="auto"/>
            </w:tcBorders>
            <w:hideMark/>
          </w:tcPr>
          <w:p w14:paraId="2DCAC08F" w14:textId="77777777" w:rsidR="002B05D2" w:rsidRDefault="002B05D2">
            <w:pPr>
              <w:spacing w:line="276" w:lineRule="auto"/>
              <w:rPr>
                <w:rFonts w:ascii="Arial" w:hAnsi="Arial" w:cs="Arial"/>
                <w:b/>
                <w:bCs/>
                <w:sz w:val="22"/>
                <w:szCs w:val="22"/>
                <w:lang w:eastAsia="en-US"/>
              </w:rPr>
            </w:pPr>
            <w:r>
              <w:rPr>
                <w:rFonts w:ascii="Arial" w:hAnsi="Arial" w:cs="Arial"/>
                <w:b/>
                <w:bCs/>
                <w:sz w:val="22"/>
                <w:szCs w:val="22"/>
                <w:lang w:eastAsia="en-US"/>
              </w:rPr>
              <w:t>CPF:</w:t>
            </w:r>
          </w:p>
        </w:tc>
        <w:tc>
          <w:tcPr>
            <w:tcW w:w="6426" w:type="dxa"/>
            <w:tcBorders>
              <w:top w:val="single" w:sz="4" w:space="0" w:color="auto"/>
              <w:left w:val="single" w:sz="4" w:space="0" w:color="auto"/>
              <w:bottom w:val="single" w:sz="4" w:space="0" w:color="auto"/>
              <w:right w:val="single" w:sz="4" w:space="0" w:color="auto"/>
            </w:tcBorders>
          </w:tcPr>
          <w:p w14:paraId="5649F2BB" w14:textId="77777777" w:rsidR="002B05D2" w:rsidRDefault="002B05D2">
            <w:pPr>
              <w:spacing w:line="276" w:lineRule="auto"/>
              <w:rPr>
                <w:rFonts w:ascii="Arial" w:hAnsi="Arial" w:cs="Arial"/>
                <w:bCs/>
                <w:sz w:val="22"/>
                <w:szCs w:val="22"/>
                <w:lang w:eastAsia="en-US"/>
              </w:rPr>
            </w:pPr>
          </w:p>
        </w:tc>
      </w:tr>
    </w:tbl>
    <w:p w14:paraId="74209132" w14:textId="77777777" w:rsidR="002B05D2" w:rsidRDefault="002B05D2" w:rsidP="002B05D2">
      <w:pPr>
        <w:rPr>
          <w:rFonts w:ascii="Arial" w:hAnsi="Arial" w:cs="Arial"/>
          <w:b/>
          <w:bCs/>
          <w:sz w:val="22"/>
          <w:szCs w:val="22"/>
        </w:rPr>
      </w:pPr>
    </w:p>
    <w:p w14:paraId="206F2992" w14:textId="77777777" w:rsidR="002B05D2" w:rsidRDefault="002B05D2" w:rsidP="002B05D2">
      <w:pPr>
        <w:rPr>
          <w:rFonts w:ascii="Arial" w:hAnsi="Arial" w:cs="Arial"/>
          <w:b/>
          <w:sz w:val="22"/>
          <w:szCs w:val="22"/>
          <w:u w:val="single"/>
        </w:rPr>
      </w:pPr>
      <w:r>
        <w:rPr>
          <w:rFonts w:ascii="Arial" w:hAnsi="Arial" w:cs="Arial"/>
          <w:b/>
          <w:sz w:val="22"/>
          <w:szCs w:val="22"/>
          <w:u w:val="single"/>
        </w:rPr>
        <w:t>Itens do Fornecedor:</w:t>
      </w:r>
    </w:p>
    <w:p w14:paraId="639A89FF" w14:textId="77777777" w:rsidR="002B05D2" w:rsidRDefault="002B05D2" w:rsidP="002B05D2">
      <w:pPr>
        <w:rPr>
          <w:rFonts w:ascii="Arial" w:hAnsi="Arial" w:cs="Arial"/>
          <w:b/>
          <w:sz w:val="22"/>
          <w:szCs w:val="22"/>
        </w:rPr>
      </w:pPr>
    </w:p>
    <w:p w14:paraId="3AACF22D" w14:textId="77777777" w:rsidR="002B05D2" w:rsidRDefault="002B05D2" w:rsidP="002B05D2">
      <w:pPr>
        <w:rPr>
          <w:rFonts w:ascii="Arial" w:hAnsi="Arial" w:cs="Arial"/>
          <w:b/>
          <w:sz w:val="22"/>
          <w:szCs w:val="22"/>
        </w:rPr>
      </w:pPr>
    </w:p>
    <w:p w14:paraId="17D36977" w14:textId="77777777" w:rsidR="002B05D2" w:rsidRDefault="002B05D2" w:rsidP="002B05D2">
      <w:pPr>
        <w:jc w:val="both"/>
        <w:rPr>
          <w:rFonts w:ascii="Arial" w:hAnsi="Arial" w:cs="Arial"/>
          <w:sz w:val="22"/>
          <w:szCs w:val="22"/>
        </w:rPr>
      </w:pPr>
      <w:r>
        <w:rPr>
          <w:rFonts w:ascii="Arial" w:hAnsi="Arial" w:cs="Arial"/>
          <w:sz w:val="22"/>
          <w:szCs w:val="22"/>
        </w:rPr>
        <w:t>1.2 – A Secretaria efetuará seu pedido a Detentora da Ata mediante autorização de compra, da indicação da dotação orçamentária por onde correrá a despesa, mediante comprovante de recebimento por qualquer meio, inclusive fac-símile.</w:t>
      </w:r>
    </w:p>
    <w:p w14:paraId="2481A7CA" w14:textId="77777777" w:rsidR="002B05D2" w:rsidRDefault="002B05D2" w:rsidP="002B05D2">
      <w:pPr>
        <w:jc w:val="both"/>
        <w:rPr>
          <w:rFonts w:ascii="Arial" w:hAnsi="Arial" w:cs="Arial"/>
          <w:sz w:val="22"/>
          <w:szCs w:val="22"/>
        </w:rPr>
      </w:pPr>
    </w:p>
    <w:p w14:paraId="1D0EB4A5" w14:textId="77777777" w:rsidR="002B05D2" w:rsidRDefault="002B05D2" w:rsidP="002B05D2">
      <w:pPr>
        <w:jc w:val="both"/>
        <w:rPr>
          <w:rFonts w:ascii="Arial" w:hAnsi="Arial" w:cs="Arial"/>
          <w:sz w:val="22"/>
          <w:szCs w:val="22"/>
        </w:rPr>
      </w:pPr>
      <w:r>
        <w:rPr>
          <w:rFonts w:ascii="Arial" w:hAnsi="Arial" w:cs="Arial"/>
          <w:sz w:val="22"/>
          <w:szCs w:val="22"/>
        </w:rPr>
        <w:t>1.3 – O produto deverá ser entregue conforme termo de referência, após a entregada autorização da compra, emitida pela Secretaria de Administração.</w:t>
      </w:r>
    </w:p>
    <w:p w14:paraId="5834E3A0" w14:textId="77777777" w:rsidR="002B05D2" w:rsidRDefault="002B05D2" w:rsidP="002B05D2">
      <w:pPr>
        <w:jc w:val="both"/>
        <w:rPr>
          <w:rFonts w:ascii="Arial" w:hAnsi="Arial" w:cs="Arial"/>
          <w:sz w:val="22"/>
          <w:szCs w:val="22"/>
        </w:rPr>
      </w:pPr>
    </w:p>
    <w:p w14:paraId="000D481F" w14:textId="77777777" w:rsidR="002B05D2" w:rsidRDefault="002B05D2" w:rsidP="002B05D2">
      <w:pPr>
        <w:jc w:val="both"/>
        <w:rPr>
          <w:rFonts w:ascii="Arial" w:hAnsi="Arial" w:cs="Arial"/>
          <w:sz w:val="22"/>
          <w:szCs w:val="22"/>
        </w:rPr>
      </w:pPr>
      <w:r>
        <w:rPr>
          <w:rFonts w:ascii="Arial" w:hAnsi="Arial" w:cs="Arial"/>
          <w:sz w:val="22"/>
          <w:szCs w:val="22"/>
        </w:rPr>
        <w:t>1.4 – O pagamento será efetuado em até 30 dias após liquidação da nota fiscal, desde que tenha ocorrido a total e efetiva entrega do objeto da presente licitação. A apresentação da Nota Fiscal deverá informar a modalidade e número da licitação, empenho e dados bancários acompanhados das provas de regularidade com Previdência Social – INSS e junto ao Fundo de Garantia do Tempo de Serviço – FGTS.</w:t>
      </w:r>
    </w:p>
    <w:p w14:paraId="18947C52" w14:textId="77777777" w:rsidR="002B05D2" w:rsidRDefault="002B05D2" w:rsidP="002B05D2">
      <w:pPr>
        <w:jc w:val="both"/>
        <w:rPr>
          <w:rFonts w:ascii="Arial" w:hAnsi="Arial" w:cs="Arial"/>
          <w:sz w:val="22"/>
          <w:szCs w:val="22"/>
        </w:rPr>
      </w:pPr>
    </w:p>
    <w:p w14:paraId="13720BF7" w14:textId="77777777" w:rsidR="002B05D2" w:rsidRDefault="002B05D2" w:rsidP="002B05D2">
      <w:pPr>
        <w:jc w:val="both"/>
        <w:rPr>
          <w:rFonts w:ascii="Arial" w:hAnsi="Arial" w:cs="Arial"/>
          <w:sz w:val="22"/>
          <w:szCs w:val="22"/>
        </w:rPr>
      </w:pPr>
      <w:r>
        <w:rPr>
          <w:rFonts w:ascii="Arial" w:hAnsi="Arial" w:cs="Arial"/>
          <w:sz w:val="22"/>
          <w:szCs w:val="22"/>
        </w:rPr>
        <w:t>1.5 – Os preços registrados serão confrontados periodicamente, pelo menos trimestralmente, com os praticados no mercado e assim controlados pela Administração.</w:t>
      </w:r>
    </w:p>
    <w:p w14:paraId="1941D061" w14:textId="77777777" w:rsidR="002B05D2" w:rsidRDefault="002B05D2" w:rsidP="002B05D2">
      <w:pPr>
        <w:jc w:val="both"/>
        <w:rPr>
          <w:rFonts w:ascii="Arial" w:hAnsi="Arial" w:cs="Arial"/>
          <w:sz w:val="22"/>
          <w:szCs w:val="22"/>
        </w:rPr>
      </w:pPr>
    </w:p>
    <w:p w14:paraId="0CE3CBC3" w14:textId="77777777" w:rsidR="002B05D2" w:rsidRDefault="002B05D2" w:rsidP="002B05D2">
      <w:pPr>
        <w:jc w:val="both"/>
        <w:rPr>
          <w:rFonts w:ascii="Arial" w:hAnsi="Arial" w:cs="Arial"/>
          <w:sz w:val="22"/>
          <w:szCs w:val="22"/>
        </w:rPr>
      </w:pPr>
      <w:r>
        <w:rPr>
          <w:rFonts w:ascii="Arial" w:hAnsi="Arial" w:cs="Arial"/>
          <w:sz w:val="22"/>
          <w:szCs w:val="22"/>
        </w:rPr>
        <w:t>1.6 – O produto fornecido será recebido provisoriamente; o recebimento definitivo será feito após a verificação da qualidade do mesmo, e consequentemente aceito, de imediato.</w:t>
      </w:r>
    </w:p>
    <w:p w14:paraId="1A0CB3CE" w14:textId="77777777" w:rsidR="002B05D2" w:rsidRDefault="002B05D2" w:rsidP="002B05D2">
      <w:pPr>
        <w:jc w:val="both"/>
        <w:rPr>
          <w:rFonts w:ascii="Arial" w:hAnsi="Arial" w:cs="Arial"/>
          <w:sz w:val="22"/>
          <w:szCs w:val="22"/>
        </w:rPr>
      </w:pPr>
    </w:p>
    <w:p w14:paraId="745A9D73" w14:textId="77777777" w:rsidR="002B05D2" w:rsidRDefault="002B05D2" w:rsidP="002B05D2">
      <w:pPr>
        <w:jc w:val="both"/>
        <w:rPr>
          <w:rFonts w:ascii="Arial" w:hAnsi="Arial" w:cs="Arial"/>
          <w:sz w:val="22"/>
          <w:szCs w:val="22"/>
        </w:rPr>
      </w:pPr>
      <w:r>
        <w:rPr>
          <w:rFonts w:ascii="Arial" w:hAnsi="Arial" w:cs="Arial"/>
          <w:sz w:val="22"/>
          <w:szCs w:val="22"/>
        </w:rPr>
        <w:t>1.7 – As despesas decorrentes do fornecimento do produto, objeto desta licitação, correrão por conta das dotações orçamentárias consignadas no termo de referência.</w:t>
      </w:r>
    </w:p>
    <w:p w14:paraId="53573497" w14:textId="77777777" w:rsidR="002B05D2" w:rsidRDefault="002B05D2" w:rsidP="002B05D2">
      <w:pPr>
        <w:jc w:val="both"/>
        <w:rPr>
          <w:rFonts w:ascii="Arial" w:hAnsi="Arial" w:cs="Arial"/>
          <w:sz w:val="22"/>
          <w:szCs w:val="22"/>
        </w:rPr>
      </w:pPr>
    </w:p>
    <w:p w14:paraId="53895733" w14:textId="77777777" w:rsidR="002B05D2" w:rsidRDefault="002B05D2" w:rsidP="002B05D2">
      <w:pPr>
        <w:jc w:val="both"/>
        <w:rPr>
          <w:rFonts w:ascii="Arial" w:hAnsi="Arial" w:cs="Arial"/>
          <w:sz w:val="22"/>
          <w:szCs w:val="22"/>
        </w:rPr>
      </w:pPr>
      <w:r>
        <w:rPr>
          <w:rFonts w:ascii="Arial" w:hAnsi="Arial" w:cs="Arial"/>
          <w:sz w:val="22"/>
          <w:szCs w:val="22"/>
        </w:rPr>
        <w:t>1.8 – Este instrumento de registro de preços não obriga a Administração afirmar as contratações com a fornecedora, ficando-lhe facultada a utilização de outros meios, assegurados, nesta hipótese, a preferência do beneficiário do registro em igualdade de condições, nos termos do parágrafo quarto, artigo 15, da Lei Federal nº. 8.666/93 e suas alterações.</w:t>
      </w:r>
    </w:p>
    <w:p w14:paraId="56E33144" w14:textId="77777777" w:rsidR="002B05D2" w:rsidRDefault="002B05D2" w:rsidP="002B05D2">
      <w:pPr>
        <w:jc w:val="both"/>
        <w:rPr>
          <w:rFonts w:ascii="Arial" w:hAnsi="Arial" w:cs="Arial"/>
          <w:sz w:val="22"/>
          <w:szCs w:val="22"/>
        </w:rPr>
      </w:pPr>
    </w:p>
    <w:p w14:paraId="64E5F390" w14:textId="77777777" w:rsidR="002B05D2" w:rsidRDefault="002B05D2" w:rsidP="002B05D2">
      <w:pPr>
        <w:jc w:val="both"/>
        <w:rPr>
          <w:rFonts w:ascii="Arial" w:hAnsi="Arial" w:cs="Arial"/>
          <w:sz w:val="22"/>
          <w:szCs w:val="22"/>
        </w:rPr>
      </w:pPr>
      <w:r>
        <w:rPr>
          <w:rFonts w:ascii="Arial" w:hAnsi="Arial" w:cs="Arial"/>
          <w:sz w:val="22"/>
          <w:szCs w:val="22"/>
        </w:rPr>
        <w:t xml:space="preserve">1.8.1 – Fica nomeada como fiscal desta Ata de Registro de Preço </w:t>
      </w:r>
      <w:r>
        <w:rPr>
          <w:rFonts w:ascii="Arial" w:eastAsia="Lucida Sans Unicode" w:hAnsi="Arial" w:cs="Arial"/>
          <w:sz w:val="22"/>
          <w:szCs w:val="22"/>
        </w:rPr>
        <w:t>a_________________</w:t>
      </w:r>
      <w:r>
        <w:rPr>
          <w:rFonts w:ascii="Arial" w:hAnsi="Arial" w:cs="Arial"/>
          <w:sz w:val="22"/>
          <w:szCs w:val="22"/>
        </w:rPr>
        <w:t xml:space="preserve">, CPF: ______________. </w:t>
      </w:r>
    </w:p>
    <w:p w14:paraId="64BDD0CC" w14:textId="77777777" w:rsidR="002B05D2" w:rsidRDefault="002B05D2" w:rsidP="002B05D2">
      <w:pPr>
        <w:jc w:val="both"/>
        <w:rPr>
          <w:rFonts w:ascii="Arial" w:hAnsi="Arial" w:cs="Arial"/>
          <w:sz w:val="22"/>
          <w:szCs w:val="22"/>
        </w:rPr>
      </w:pPr>
    </w:p>
    <w:p w14:paraId="61001B1E" w14:textId="77777777" w:rsidR="002B05D2" w:rsidRDefault="002B05D2" w:rsidP="002B05D2">
      <w:pPr>
        <w:jc w:val="both"/>
        <w:rPr>
          <w:rFonts w:ascii="Arial" w:hAnsi="Arial" w:cs="Arial"/>
          <w:sz w:val="22"/>
          <w:szCs w:val="22"/>
        </w:rPr>
      </w:pPr>
      <w:r>
        <w:rPr>
          <w:rFonts w:ascii="Arial" w:hAnsi="Arial" w:cs="Arial"/>
          <w:sz w:val="22"/>
          <w:szCs w:val="22"/>
        </w:rPr>
        <w:t>1.9 – O descumprimento do prazo de execução sujeitará a fornecedora às seguintes sanções:</w:t>
      </w:r>
    </w:p>
    <w:p w14:paraId="5C1D3526" w14:textId="77777777" w:rsidR="002B05D2" w:rsidRDefault="002B05D2" w:rsidP="002B05D2">
      <w:pPr>
        <w:jc w:val="both"/>
        <w:rPr>
          <w:rFonts w:ascii="Arial" w:hAnsi="Arial" w:cs="Arial"/>
          <w:sz w:val="22"/>
          <w:szCs w:val="22"/>
        </w:rPr>
      </w:pPr>
    </w:p>
    <w:p w14:paraId="678CD82E" w14:textId="77777777" w:rsidR="002B05D2" w:rsidRDefault="002B05D2" w:rsidP="002B05D2">
      <w:pPr>
        <w:jc w:val="both"/>
        <w:rPr>
          <w:rFonts w:ascii="Arial" w:hAnsi="Arial" w:cs="Arial"/>
          <w:sz w:val="22"/>
          <w:szCs w:val="22"/>
        </w:rPr>
      </w:pPr>
      <w:r>
        <w:rPr>
          <w:rFonts w:ascii="Arial" w:hAnsi="Arial" w:cs="Arial"/>
          <w:sz w:val="22"/>
          <w:szCs w:val="22"/>
        </w:rPr>
        <w:t>1.9.1 - Pela recusa injustificada para a entrega dos itens ofertados, nos prazos previstos neste edital, será aplicada multa na razão de 10% (dez por cento) calculado sobre o valor total da proposta, até 05 (cinco) dias consecutivos.</w:t>
      </w:r>
    </w:p>
    <w:p w14:paraId="214E53B3" w14:textId="77777777" w:rsidR="002B05D2" w:rsidRDefault="002B05D2" w:rsidP="002B05D2">
      <w:pPr>
        <w:ind w:left="708"/>
        <w:jc w:val="both"/>
        <w:rPr>
          <w:rFonts w:ascii="Arial" w:hAnsi="Arial" w:cs="Arial"/>
          <w:sz w:val="22"/>
          <w:szCs w:val="22"/>
        </w:rPr>
      </w:pPr>
    </w:p>
    <w:p w14:paraId="54EDBE96" w14:textId="77777777" w:rsidR="002B05D2" w:rsidRDefault="002B05D2" w:rsidP="002B05D2">
      <w:pPr>
        <w:jc w:val="both"/>
        <w:rPr>
          <w:rFonts w:ascii="Arial" w:hAnsi="Arial" w:cs="Arial"/>
          <w:sz w:val="22"/>
          <w:szCs w:val="22"/>
        </w:rPr>
      </w:pPr>
      <w:r>
        <w:rPr>
          <w:rFonts w:ascii="Arial" w:hAnsi="Arial" w:cs="Arial"/>
          <w:sz w:val="22"/>
          <w:szCs w:val="22"/>
        </w:rPr>
        <w:t>1.9.2 - Pelo atraso ou demora injustificados para a entrega dos itens ofertados, além dos prazos estipulados neste edital, aplicação de multa na razão de 0,33 (zero vírgula trinta e três por cento), por dia, de atraso ou de demora, calculado sobre o valor total da proposta, até 02 (dois) dias consecutivos de atraso ou de demora.</w:t>
      </w:r>
    </w:p>
    <w:p w14:paraId="3FB5620D" w14:textId="77777777" w:rsidR="002B05D2" w:rsidRDefault="002B05D2" w:rsidP="002B05D2">
      <w:pPr>
        <w:ind w:left="708"/>
        <w:jc w:val="both"/>
        <w:rPr>
          <w:rFonts w:ascii="Arial" w:hAnsi="Arial" w:cs="Arial"/>
          <w:sz w:val="22"/>
          <w:szCs w:val="22"/>
        </w:rPr>
      </w:pPr>
    </w:p>
    <w:p w14:paraId="2C7F533B" w14:textId="77777777" w:rsidR="002B05D2" w:rsidRDefault="002B05D2" w:rsidP="002B05D2">
      <w:pPr>
        <w:jc w:val="both"/>
        <w:rPr>
          <w:rFonts w:ascii="Arial" w:hAnsi="Arial" w:cs="Arial"/>
          <w:sz w:val="22"/>
          <w:szCs w:val="22"/>
        </w:rPr>
      </w:pPr>
      <w:r>
        <w:rPr>
          <w:rFonts w:ascii="Arial" w:hAnsi="Arial" w:cs="Arial"/>
          <w:sz w:val="22"/>
          <w:szCs w:val="22"/>
        </w:rPr>
        <w:t>1.9.3- Pela entrega em desacordo com o solicitado ou problemas na emissão da Nota Fiscal, aplicação de multa na razão de 10% (dez por cento), sobre o valor correspondente à parte inadimplida da proposta, por infração, comprazo de até 24 (vinte e quatro) horas para a efetiva substituição dos produtos.</w:t>
      </w:r>
    </w:p>
    <w:p w14:paraId="2BA8D55A" w14:textId="77777777" w:rsidR="002B05D2" w:rsidRDefault="002B05D2" w:rsidP="002B05D2">
      <w:pPr>
        <w:ind w:left="708"/>
        <w:jc w:val="both"/>
        <w:rPr>
          <w:rFonts w:ascii="Arial" w:hAnsi="Arial" w:cs="Arial"/>
          <w:sz w:val="22"/>
          <w:szCs w:val="22"/>
        </w:rPr>
      </w:pPr>
    </w:p>
    <w:p w14:paraId="070DAC26" w14:textId="77777777" w:rsidR="002B05D2" w:rsidRDefault="002B05D2" w:rsidP="002B05D2">
      <w:pPr>
        <w:jc w:val="both"/>
        <w:rPr>
          <w:rFonts w:ascii="Arial" w:hAnsi="Arial" w:cs="Arial"/>
          <w:sz w:val="22"/>
          <w:szCs w:val="22"/>
        </w:rPr>
      </w:pPr>
      <w:r>
        <w:rPr>
          <w:rFonts w:ascii="Arial" w:hAnsi="Arial" w:cs="Arial"/>
          <w:sz w:val="22"/>
          <w:szCs w:val="22"/>
        </w:rPr>
        <w:t>1.9.4 - Nos termos do art. 7° da Lei nº. 10.520, de 17/07/2002, a licitante, sem prejuízo das demais cominações legais e contratuais, poderá ficar, pelo prazo de até 05 (cinco) anos, impedida de licitar e contratar com a Administração Pública e descredenciada do Registro Cadastral de Fornecedores do Município de Janaúba, nos casos de:</w:t>
      </w:r>
    </w:p>
    <w:p w14:paraId="3291E81A" w14:textId="77777777" w:rsidR="002B05D2" w:rsidRDefault="002B05D2" w:rsidP="002B05D2">
      <w:pPr>
        <w:jc w:val="both"/>
        <w:rPr>
          <w:rFonts w:ascii="Arial" w:hAnsi="Arial" w:cs="Arial"/>
          <w:sz w:val="22"/>
          <w:szCs w:val="22"/>
        </w:rPr>
      </w:pPr>
    </w:p>
    <w:p w14:paraId="2281ED10" w14:textId="77777777" w:rsidR="002B05D2" w:rsidRDefault="002B05D2" w:rsidP="002B05D2">
      <w:pPr>
        <w:ind w:left="708"/>
        <w:jc w:val="both"/>
        <w:rPr>
          <w:rFonts w:ascii="Arial" w:hAnsi="Arial" w:cs="Arial"/>
          <w:sz w:val="22"/>
          <w:szCs w:val="22"/>
        </w:rPr>
      </w:pPr>
      <w:r>
        <w:rPr>
          <w:rFonts w:ascii="Arial" w:hAnsi="Arial" w:cs="Arial"/>
          <w:sz w:val="22"/>
          <w:szCs w:val="22"/>
        </w:rPr>
        <w:t>a) apresentação de documentação falsa;</w:t>
      </w:r>
    </w:p>
    <w:p w14:paraId="6D703A74" w14:textId="77777777" w:rsidR="002B05D2" w:rsidRDefault="002B05D2" w:rsidP="002B05D2">
      <w:pPr>
        <w:ind w:left="708"/>
        <w:jc w:val="both"/>
        <w:rPr>
          <w:rFonts w:ascii="Arial" w:hAnsi="Arial" w:cs="Arial"/>
          <w:sz w:val="22"/>
          <w:szCs w:val="22"/>
        </w:rPr>
      </w:pPr>
      <w:r>
        <w:rPr>
          <w:rFonts w:ascii="Arial" w:hAnsi="Arial" w:cs="Arial"/>
          <w:sz w:val="22"/>
          <w:szCs w:val="22"/>
        </w:rPr>
        <w:t>b) retardamento na entrega dos produtos;</w:t>
      </w:r>
    </w:p>
    <w:p w14:paraId="057F6476" w14:textId="77777777" w:rsidR="002B05D2" w:rsidRDefault="002B05D2" w:rsidP="002B05D2">
      <w:pPr>
        <w:ind w:left="708"/>
        <w:jc w:val="both"/>
        <w:rPr>
          <w:rFonts w:ascii="Arial" w:hAnsi="Arial" w:cs="Arial"/>
          <w:sz w:val="22"/>
          <w:szCs w:val="22"/>
        </w:rPr>
      </w:pPr>
      <w:r>
        <w:rPr>
          <w:rFonts w:ascii="Arial" w:hAnsi="Arial" w:cs="Arial"/>
          <w:sz w:val="22"/>
          <w:szCs w:val="22"/>
        </w:rPr>
        <w:t>c) não manutenção da proposta escrita ou lance verbal, após a adjudicação;</w:t>
      </w:r>
    </w:p>
    <w:p w14:paraId="033DC123" w14:textId="77777777" w:rsidR="002B05D2" w:rsidRDefault="002B05D2" w:rsidP="002B05D2">
      <w:pPr>
        <w:ind w:left="708"/>
        <w:jc w:val="both"/>
        <w:rPr>
          <w:rFonts w:ascii="Arial" w:hAnsi="Arial" w:cs="Arial"/>
          <w:sz w:val="22"/>
          <w:szCs w:val="22"/>
        </w:rPr>
      </w:pPr>
      <w:r>
        <w:rPr>
          <w:rFonts w:ascii="Arial" w:hAnsi="Arial" w:cs="Arial"/>
          <w:sz w:val="22"/>
          <w:szCs w:val="22"/>
        </w:rPr>
        <w:t>d) comportamento inidôneo;</w:t>
      </w:r>
    </w:p>
    <w:p w14:paraId="73270D04" w14:textId="77777777" w:rsidR="002B05D2" w:rsidRDefault="002B05D2" w:rsidP="002B05D2">
      <w:pPr>
        <w:ind w:left="708"/>
        <w:jc w:val="both"/>
        <w:rPr>
          <w:rFonts w:ascii="Arial" w:hAnsi="Arial" w:cs="Arial"/>
          <w:sz w:val="22"/>
          <w:szCs w:val="22"/>
        </w:rPr>
      </w:pPr>
      <w:r>
        <w:rPr>
          <w:rFonts w:ascii="Arial" w:hAnsi="Arial" w:cs="Arial"/>
          <w:sz w:val="22"/>
          <w:szCs w:val="22"/>
        </w:rPr>
        <w:t>e) fraude na execução do contrato;</w:t>
      </w:r>
    </w:p>
    <w:p w14:paraId="3C2B403A" w14:textId="77777777" w:rsidR="002B05D2" w:rsidRDefault="002B05D2" w:rsidP="002B05D2">
      <w:pPr>
        <w:ind w:left="708"/>
        <w:jc w:val="both"/>
        <w:rPr>
          <w:rFonts w:ascii="Arial" w:hAnsi="Arial" w:cs="Arial"/>
          <w:sz w:val="22"/>
          <w:szCs w:val="22"/>
        </w:rPr>
      </w:pPr>
      <w:r>
        <w:rPr>
          <w:rFonts w:ascii="Arial" w:hAnsi="Arial" w:cs="Arial"/>
          <w:sz w:val="22"/>
          <w:szCs w:val="22"/>
        </w:rPr>
        <w:t>f) falha na execução do contrato.</w:t>
      </w:r>
    </w:p>
    <w:p w14:paraId="624BBF85" w14:textId="77777777" w:rsidR="002B05D2" w:rsidRDefault="002B05D2" w:rsidP="002B05D2">
      <w:pPr>
        <w:jc w:val="both"/>
        <w:rPr>
          <w:rFonts w:ascii="Arial" w:hAnsi="Arial" w:cs="Arial"/>
          <w:sz w:val="22"/>
          <w:szCs w:val="22"/>
        </w:rPr>
      </w:pPr>
    </w:p>
    <w:p w14:paraId="0EFF31FA" w14:textId="77777777" w:rsidR="002B05D2" w:rsidRDefault="002B05D2" w:rsidP="002B05D2">
      <w:pPr>
        <w:jc w:val="both"/>
        <w:rPr>
          <w:rFonts w:ascii="Arial" w:hAnsi="Arial" w:cs="Arial"/>
          <w:sz w:val="22"/>
          <w:szCs w:val="22"/>
        </w:rPr>
      </w:pPr>
      <w:r>
        <w:rPr>
          <w:rFonts w:ascii="Arial" w:hAnsi="Arial" w:cs="Arial"/>
          <w:sz w:val="22"/>
          <w:szCs w:val="22"/>
        </w:rPr>
        <w:t>1.10 – O registro de preços poderá ser suspenso ou cancelado no interesse da Administração e nas hipóteses dos artigos 77 e 78, da Lei Federal nº.8666/93, ou a pedido justificado do interessado e aceito pela Administração.</w:t>
      </w:r>
    </w:p>
    <w:p w14:paraId="6F2D036F" w14:textId="77777777" w:rsidR="002B05D2" w:rsidRDefault="002B05D2" w:rsidP="002B05D2">
      <w:pPr>
        <w:jc w:val="both"/>
        <w:rPr>
          <w:rFonts w:ascii="Arial" w:hAnsi="Arial" w:cs="Arial"/>
          <w:sz w:val="22"/>
          <w:szCs w:val="22"/>
        </w:rPr>
      </w:pPr>
    </w:p>
    <w:p w14:paraId="2CE99B55" w14:textId="77777777" w:rsidR="002B05D2" w:rsidRDefault="002B05D2" w:rsidP="002B05D2">
      <w:pPr>
        <w:jc w:val="both"/>
        <w:rPr>
          <w:rFonts w:ascii="Arial" w:hAnsi="Arial" w:cs="Arial"/>
          <w:sz w:val="22"/>
          <w:szCs w:val="22"/>
        </w:rPr>
      </w:pPr>
      <w:r>
        <w:rPr>
          <w:rFonts w:ascii="Arial" w:hAnsi="Arial" w:cs="Arial"/>
          <w:sz w:val="22"/>
          <w:szCs w:val="22"/>
        </w:rPr>
        <w:lastRenderedPageBreak/>
        <w:t>1.11 - A fornecedora deverá manter enquanto vigorar o registro de preços e em compatibilidade com as obrigações por ele assumidas, todas as condições de habilitação e qualificação exigidas neste processo.</w:t>
      </w:r>
    </w:p>
    <w:p w14:paraId="18F8D5D6" w14:textId="77777777" w:rsidR="002B05D2" w:rsidRDefault="002B05D2" w:rsidP="002B05D2">
      <w:pPr>
        <w:jc w:val="both"/>
        <w:rPr>
          <w:rFonts w:ascii="Arial" w:hAnsi="Arial" w:cs="Arial"/>
          <w:sz w:val="22"/>
          <w:szCs w:val="22"/>
        </w:rPr>
      </w:pPr>
    </w:p>
    <w:p w14:paraId="1D3030EF" w14:textId="77777777" w:rsidR="002B05D2" w:rsidRDefault="002B05D2" w:rsidP="002B05D2">
      <w:pPr>
        <w:jc w:val="both"/>
        <w:rPr>
          <w:rFonts w:ascii="Arial" w:hAnsi="Arial" w:cs="Arial"/>
          <w:sz w:val="22"/>
          <w:szCs w:val="22"/>
        </w:rPr>
      </w:pPr>
      <w:r>
        <w:rPr>
          <w:rFonts w:ascii="Arial" w:hAnsi="Arial" w:cs="Arial"/>
          <w:sz w:val="22"/>
          <w:szCs w:val="22"/>
        </w:rPr>
        <w:t>1.12 - Integrarão a Ata de Registro de Preços, como partes indissociáveis, a proposta apresentada pela adjudicatária.</w:t>
      </w:r>
    </w:p>
    <w:p w14:paraId="5CD21185" w14:textId="77777777" w:rsidR="002B05D2" w:rsidRDefault="002B05D2" w:rsidP="002B05D2">
      <w:pPr>
        <w:jc w:val="both"/>
        <w:rPr>
          <w:rFonts w:ascii="Arial" w:hAnsi="Arial" w:cs="Arial"/>
          <w:sz w:val="22"/>
          <w:szCs w:val="22"/>
        </w:rPr>
      </w:pPr>
    </w:p>
    <w:p w14:paraId="01F70D36" w14:textId="77777777" w:rsidR="002B05D2" w:rsidRDefault="002B05D2" w:rsidP="002B05D2">
      <w:pPr>
        <w:jc w:val="both"/>
        <w:rPr>
          <w:rFonts w:ascii="Arial" w:hAnsi="Arial" w:cs="Arial"/>
          <w:sz w:val="22"/>
          <w:szCs w:val="22"/>
        </w:rPr>
      </w:pPr>
      <w:r>
        <w:rPr>
          <w:rFonts w:ascii="Arial" w:hAnsi="Arial" w:cs="Arial"/>
          <w:sz w:val="22"/>
          <w:szCs w:val="22"/>
        </w:rPr>
        <w:t>1.13 - O prazo de validade da Ata de Registro de Preços será de 12 (doze) meses.</w:t>
      </w:r>
    </w:p>
    <w:p w14:paraId="7DC287B0" w14:textId="77777777" w:rsidR="002B05D2" w:rsidRDefault="002B05D2" w:rsidP="002B05D2">
      <w:pPr>
        <w:jc w:val="both"/>
        <w:rPr>
          <w:rFonts w:ascii="Arial" w:hAnsi="Arial" w:cs="Arial"/>
          <w:sz w:val="22"/>
          <w:szCs w:val="22"/>
        </w:rPr>
      </w:pPr>
    </w:p>
    <w:p w14:paraId="2ADC5830" w14:textId="570340C4" w:rsidR="002B05D2" w:rsidRDefault="002B05D2" w:rsidP="002B05D2">
      <w:pPr>
        <w:jc w:val="both"/>
        <w:rPr>
          <w:rFonts w:ascii="Arial" w:hAnsi="Arial" w:cs="Arial"/>
          <w:b/>
          <w:sz w:val="22"/>
          <w:szCs w:val="22"/>
        </w:rPr>
      </w:pPr>
      <w:r>
        <w:rPr>
          <w:rFonts w:ascii="Arial" w:hAnsi="Arial" w:cs="Arial"/>
          <w:sz w:val="22"/>
          <w:szCs w:val="22"/>
        </w:rPr>
        <w:t xml:space="preserve">1.14 – Faz parte integrante desta Ata de Registro de Preços, aplicando-se lhe todos os seus dispositivos, o edital de Pregão Eletrônico </w:t>
      </w:r>
      <w:r>
        <w:rPr>
          <w:rFonts w:ascii="Arial" w:hAnsi="Arial" w:cs="Arial"/>
          <w:b/>
          <w:sz w:val="22"/>
          <w:szCs w:val="22"/>
        </w:rPr>
        <w:t>00002</w:t>
      </w:r>
      <w:r w:rsidR="00AA2609">
        <w:rPr>
          <w:rFonts w:ascii="Arial" w:hAnsi="Arial" w:cs="Arial"/>
          <w:b/>
          <w:sz w:val="22"/>
          <w:szCs w:val="22"/>
        </w:rPr>
        <w:t>3</w:t>
      </w:r>
      <w:r>
        <w:rPr>
          <w:rFonts w:ascii="Arial" w:hAnsi="Arial" w:cs="Arial"/>
          <w:b/>
          <w:sz w:val="22"/>
          <w:szCs w:val="22"/>
        </w:rPr>
        <w:t xml:space="preserve">/2023 </w:t>
      </w:r>
      <w:r>
        <w:rPr>
          <w:rFonts w:ascii="Arial" w:hAnsi="Arial" w:cs="Arial"/>
          <w:sz w:val="22"/>
          <w:szCs w:val="22"/>
        </w:rPr>
        <w:t>com os termos aditados e a proposta da detentora da Ata naquilo que não contrariar as presentes disposições.</w:t>
      </w:r>
    </w:p>
    <w:p w14:paraId="622FED8C" w14:textId="77777777" w:rsidR="002B05D2" w:rsidRDefault="002B05D2" w:rsidP="002B05D2">
      <w:pPr>
        <w:jc w:val="both"/>
        <w:rPr>
          <w:rFonts w:ascii="Arial" w:hAnsi="Arial" w:cs="Arial"/>
          <w:sz w:val="22"/>
          <w:szCs w:val="22"/>
        </w:rPr>
      </w:pPr>
    </w:p>
    <w:p w14:paraId="63B8F1F8" w14:textId="77777777" w:rsidR="002B05D2" w:rsidRDefault="002B05D2" w:rsidP="002B05D2">
      <w:pPr>
        <w:jc w:val="both"/>
        <w:rPr>
          <w:rFonts w:ascii="Arial" w:hAnsi="Arial" w:cs="Arial"/>
          <w:sz w:val="22"/>
          <w:szCs w:val="22"/>
        </w:rPr>
      </w:pPr>
      <w:r>
        <w:rPr>
          <w:rFonts w:ascii="Arial" w:hAnsi="Arial" w:cs="Arial"/>
          <w:sz w:val="22"/>
          <w:szCs w:val="22"/>
        </w:rPr>
        <w:t>1.15 – Fica eleito o foro da Comarca de Janaúba/Minas Gerais, excluído qualquer outro para dirimir dúvidas ou questões oriundas desta Ata e do procedimento licitatório que a precedeu.</w:t>
      </w:r>
    </w:p>
    <w:p w14:paraId="49279654" w14:textId="77777777" w:rsidR="002B05D2" w:rsidRDefault="002B05D2" w:rsidP="002B05D2">
      <w:pPr>
        <w:jc w:val="both"/>
        <w:rPr>
          <w:rFonts w:ascii="Arial" w:hAnsi="Arial" w:cs="Arial"/>
          <w:sz w:val="22"/>
          <w:szCs w:val="22"/>
        </w:rPr>
      </w:pPr>
    </w:p>
    <w:p w14:paraId="0EBEE930" w14:textId="77777777" w:rsidR="002B05D2" w:rsidRDefault="002B05D2" w:rsidP="002B05D2">
      <w:pPr>
        <w:jc w:val="both"/>
        <w:rPr>
          <w:rFonts w:ascii="Arial" w:hAnsi="Arial" w:cs="Arial"/>
          <w:sz w:val="22"/>
          <w:szCs w:val="22"/>
        </w:rPr>
      </w:pPr>
      <w:r>
        <w:rPr>
          <w:rFonts w:ascii="Arial" w:hAnsi="Arial" w:cs="Arial"/>
          <w:sz w:val="22"/>
          <w:szCs w:val="22"/>
        </w:rPr>
        <w:t>1.16 – Para constar foi lavrada a presente Ata de Registro de Preços, que vai assinada por seus representantes legais, em 02 (duas) vias de igual teor e forma e rubricadas para todos os fins de direito, na presença das testemunhas abaixo.</w:t>
      </w:r>
    </w:p>
    <w:p w14:paraId="4D0493A7" w14:textId="77777777" w:rsidR="002B05D2" w:rsidRDefault="002B05D2" w:rsidP="002B05D2">
      <w:pPr>
        <w:jc w:val="both"/>
        <w:rPr>
          <w:rFonts w:ascii="Arial" w:hAnsi="Arial" w:cs="Arial"/>
          <w:sz w:val="22"/>
          <w:szCs w:val="22"/>
        </w:rPr>
      </w:pPr>
    </w:p>
    <w:p w14:paraId="43A156DE" w14:textId="77777777" w:rsidR="002B05D2" w:rsidRDefault="002B05D2" w:rsidP="002B05D2">
      <w:pPr>
        <w:jc w:val="both"/>
        <w:rPr>
          <w:rFonts w:ascii="Arial" w:hAnsi="Arial" w:cs="Arial"/>
          <w:sz w:val="22"/>
          <w:szCs w:val="22"/>
        </w:rPr>
      </w:pPr>
      <w:r>
        <w:rPr>
          <w:rFonts w:ascii="Arial" w:hAnsi="Arial" w:cs="Arial"/>
          <w:sz w:val="22"/>
          <w:szCs w:val="22"/>
        </w:rPr>
        <w:t xml:space="preserve">Prefeitura de Janaúba/MG, ....... de .................. de 2023. </w:t>
      </w:r>
    </w:p>
    <w:p w14:paraId="1F8E5D64" w14:textId="77777777" w:rsidR="002B05D2" w:rsidRDefault="002B05D2" w:rsidP="002B05D2">
      <w:pPr>
        <w:rPr>
          <w:rFonts w:ascii="Arial" w:hAnsi="Arial" w:cs="Arial"/>
          <w:b/>
          <w:sz w:val="22"/>
          <w:szCs w:val="22"/>
        </w:rPr>
      </w:pPr>
    </w:p>
    <w:p w14:paraId="33A17788" w14:textId="77777777" w:rsidR="002B05D2" w:rsidRDefault="002B05D2" w:rsidP="002B05D2">
      <w:pPr>
        <w:rPr>
          <w:rFonts w:ascii="Arial" w:hAnsi="Arial" w:cs="Arial"/>
          <w:b/>
          <w:sz w:val="22"/>
          <w:szCs w:val="22"/>
        </w:rPr>
      </w:pPr>
    </w:p>
    <w:p w14:paraId="54736AB5" w14:textId="77777777" w:rsidR="002B05D2" w:rsidRDefault="002B05D2" w:rsidP="002B05D2">
      <w:pPr>
        <w:rPr>
          <w:rFonts w:ascii="Arial" w:hAnsi="Arial" w:cs="Arial"/>
          <w:b/>
          <w:sz w:val="22"/>
          <w:szCs w:val="22"/>
        </w:rPr>
      </w:pPr>
    </w:p>
    <w:p w14:paraId="6AD17479" w14:textId="123963C9" w:rsidR="002B05D2" w:rsidRDefault="002B05D2" w:rsidP="002B05D2">
      <w:pPr>
        <w:spacing w:line="23" w:lineRule="atLeast"/>
        <w:rPr>
          <w:rFonts w:ascii="Arial" w:hAnsi="Arial" w:cs="Arial"/>
          <w:b/>
          <w:sz w:val="22"/>
          <w:szCs w:val="22"/>
        </w:rPr>
      </w:pPr>
      <w:r>
        <w:rPr>
          <w:rFonts w:ascii="Arial" w:hAnsi="Arial" w:cs="Arial"/>
          <w:b/>
          <w:sz w:val="22"/>
          <w:szCs w:val="22"/>
        </w:rPr>
        <w:t xml:space="preserve">Helvécio Campos de Albuquerque </w:t>
      </w:r>
    </w:p>
    <w:p w14:paraId="006E342E" w14:textId="0E263DC5" w:rsidR="002B05D2" w:rsidRDefault="002B05D2" w:rsidP="002B05D2">
      <w:pPr>
        <w:rPr>
          <w:rFonts w:ascii="Arial" w:hAnsi="Arial" w:cs="Arial"/>
          <w:b/>
          <w:sz w:val="22"/>
          <w:szCs w:val="22"/>
        </w:rPr>
      </w:pPr>
      <w:r>
        <w:rPr>
          <w:rFonts w:ascii="Arial" w:hAnsi="Arial" w:cs="Arial"/>
          <w:b/>
          <w:sz w:val="22"/>
          <w:szCs w:val="22"/>
        </w:rPr>
        <w:t>Secretário Municipal de Saúde</w:t>
      </w:r>
    </w:p>
    <w:p w14:paraId="1ED483AF" w14:textId="77777777" w:rsidR="002B05D2" w:rsidRDefault="002B05D2" w:rsidP="002B05D2">
      <w:pPr>
        <w:rPr>
          <w:rFonts w:ascii="Arial" w:hAnsi="Arial" w:cs="Arial"/>
          <w:b/>
          <w:sz w:val="22"/>
          <w:szCs w:val="22"/>
        </w:rPr>
      </w:pPr>
      <w:r>
        <w:rPr>
          <w:rFonts w:ascii="Arial" w:hAnsi="Arial" w:cs="Arial"/>
          <w:b/>
          <w:sz w:val="22"/>
          <w:szCs w:val="22"/>
        </w:rPr>
        <w:t>CONTRATANTE</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CONTRATADO</w:t>
      </w:r>
    </w:p>
    <w:p w14:paraId="59CC822D" w14:textId="77777777" w:rsidR="002B05D2" w:rsidRDefault="002B05D2" w:rsidP="002B05D2">
      <w:pPr>
        <w:jc w:val="both"/>
        <w:rPr>
          <w:rFonts w:ascii="Arial" w:hAnsi="Arial" w:cs="Arial"/>
          <w:sz w:val="22"/>
          <w:szCs w:val="22"/>
        </w:rPr>
      </w:pPr>
    </w:p>
    <w:p w14:paraId="15AAE722" w14:textId="77777777" w:rsidR="002B05D2" w:rsidRDefault="002B05D2" w:rsidP="002B05D2">
      <w:pPr>
        <w:jc w:val="both"/>
        <w:rPr>
          <w:rFonts w:ascii="Arial" w:hAnsi="Arial" w:cs="Arial"/>
          <w:b/>
          <w:sz w:val="22"/>
          <w:szCs w:val="22"/>
        </w:rPr>
      </w:pPr>
    </w:p>
    <w:p w14:paraId="5871B900" w14:textId="77777777" w:rsidR="002B05D2" w:rsidRDefault="002B05D2" w:rsidP="002B05D2">
      <w:pPr>
        <w:jc w:val="both"/>
        <w:rPr>
          <w:rFonts w:ascii="Arial" w:hAnsi="Arial" w:cs="Arial"/>
          <w:sz w:val="22"/>
          <w:szCs w:val="22"/>
        </w:rPr>
      </w:pPr>
    </w:p>
    <w:p w14:paraId="1DD310F0" w14:textId="77777777" w:rsidR="002B05D2" w:rsidRDefault="002B05D2" w:rsidP="002B05D2">
      <w:pPr>
        <w:jc w:val="both"/>
        <w:rPr>
          <w:rFonts w:ascii="Arial" w:hAnsi="Arial" w:cs="Arial"/>
          <w:sz w:val="22"/>
          <w:szCs w:val="22"/>
        </w:rPr>
      </w:pPr>
    </w:p>
    <w:p w14:paraId="453D9C28" w14:textId="77777777" w:rsidR="002B05D2" w:rsidRDefault="002B05D2" w:rsidP="002B05D2">
      <w:pPr>
        <w:jc w:val="both"/>
        <w:rPr>
          <w:rFonts w:ascii="Arial" w:hAnsi="Arial" w:cs="Arial"/>
          <w:sz w:val="22"/>
          <w:szCs w:val="22"/>
        </w:rPr>
      </w:pPr>
      <w:r>
        <w:rPr>
          <w:rFonts w:ascii="Arial" w:hAnsi="Arial" w:cs="Arial"/>
          <w:sz w:val="22"/>
          <w:szCs w:val="22"/>
        </w:rPr>
        <w:t>Testemunhas:</w:t>
      </w:r>
    </w:p>
    <w:p w14:paraId="679C839E" w14:textId="77777777" w:rsidR="002B05D2" w:rsidRDefault="002B05D2" w:rsidP="002B05D2">
      <w:pPr>
        <w:jc w:val="both"/>
        <w:rPr>
          <w:rFonts w:ascii="Arial" w:hAnsi="Arial" w:cs="Arial"/>
          <w:sz w:val="22"/>
          <w:szCs w:val="22"/>
        </w:rPr>
      </w:pPr>
    </w:p>
    <w:p w14:paraId="7A724379" w14:textId="77777777" w:rsidR="002B05D2" w:rsidRDefault="002B05D2" w:rsidP="002B05D2">
      <w:pPr>
        <w:numPr>
          <w:ilvl w:val="0"/>
          <w:numId w:val="4"/>
        </w:numPr>
        <w:jc w:val="both"/>
        <w:rPr>
          <w:rFonts w:ascii="Arial" w:hAnsi="Arial" w:cs="Arial"/>
          <w:sz w:val="22"/>
          <w:szCs w:val="22"/>
        </w:rPr>
      </w:pPr>
      <w:r>
        <w:rPr>
          <w:rFonts w:ascii="Arial" w:hAnsi="Arial" w:cs="Arial"/>
          <w:sz w:val="22"/>
          <w:szCs w:val="22"/>
        </w:rPr>
        <w:t>___________________________________</w:t>
      </w:r>
    </w:p>
    <w:p w14:paraId="0C937B8F" w14:textId="77777777" w:rsidR="002B05D2" w:rsidRDefault="002B05D2" w:rsidP="002B05D2">
      <w:pPr>
        <w:jc w:val="both"/>
        <w:rPr>
          <w:rFonts w:ascii="Arial" w:hAnsi="Arial" w:cs="Arial"/>
          <w:sz w:val="22"/>
          <w:szCs w:val="22"/>
        </w:rPr>
      </w:pPr>
    </w:p>
    <w:p w14:paraId="10F7E782" w14:textId="77777777" w:rsidR="002B05D2" w:rsidRDefault="002B05D2" w:rsidP="002B05D2">
      <w:pPr>
        <w:jc w:val="both"/>
        <w:rPr>
          <w:rFonts w:ascii="Arial" w:hAnsi="Arial" w:cs="Arial"/>
          <w:sz w:val="22"/>
          <w:szCs w:val="22"/>
        </w:rPr>
      </w:pPr>
    </w:p>
    <w:p w14:paraId="11790F71" w14:textId="77777777" w:rsidR="002B05D2" w:rsidRDefault="002B05D2" w:rsidP="002B05D2">
      <w:pPr>
        <w:jc w:val="both"/>
        <w:rPr>
          <w:rFonts w:ascii="Arial" w:hAnsi="Arial" w:cs="Arial"/>
          <w:sz w:val="22"/>
          <w:szCs w:val="22"/>
        </w:rPr>
      </w:pPr>
    </w:p>
    <w:p w14:paraId="6C5211C7" w14:textId="77777777" w:rsidR="002B05D2" w:rsidRDefault="002B05D2" w:rsidP="002B05D2">
      <w:pPr>
        <w:numPr>
          <w:ilvl w:val="0"/>
          <w:numId w:val="5"/>
        </w:numPr>
        <w:tabs>
          <w:tab w:val="clear" w:pos="360"/>
          <w:tab w:val="num" w:pos="720"/>
        </w:tabs>
        <w:ind w:left="720"/>
        <w:jc w:val="both"/>
        <w:rPr>
          <w:rFonts w:ascii="Arial" w:hAnsi="Arial" w:cs="Arial"/>
          <w:sz w:val="22"/>
          <w:szCs w:val="22"/>
        </w:rPr>
      </w:pPr>
      <w:r>
        <w:rPr>
          <w:rFonts w:ascii="Arial" w:hAnsi="Arial" w:cs="Arial"/>
          <w:sz w:val="22"/>
          <w:szCs w:val="22"/>
        </w:rPr>
        <w:t>___________________________________</w:t>
      </w:r>
    </w:p>
    <w:p w14:paraId="2380F42F" w14:textId="77777777" w:rsidR="002B05D2" w:rsidRDefault="002B05D2" w:rsidP="002B05D2">
      <w:pPr>
        <w:rPr>
          <w:rFonts w:ascii="Arial" w:hAnsi="Arial" w:cs="Arial"/>
          <w:sz w:val="22"/>
          <w:szCs w:val="22"/>
        </w:rPr>
      </w:pPr>
    </w:p>
    <w:p w14:paraId="076EBBD7" w14:textId="77777777" w:rsidR="00A9039E" w:rsidRDefault="00A9039E" w:rsidP="00A9039E">
      <w:pPr>
        <w:rPr>
          <w:rFonts w:ascii="Arial" w:hAnsi="Arial" w:cs="Arial"/>
          <w:sz w:val="22"/>
          <w:szCs w:val="22"/>
        </w:rPr>
      </w:pPr>
    </w:p>
    <w:p w14:paraId="6A4240A5" w14:textId="77777777" w:rsidR="002B05D2" w:rsidRDefault="002B05D2" w:rsidP="00A9039E">
      <w:pPr>
        <w:rPr>
          <w:rFonts w:ascii="Arial" w:hAnsi="Arial" w:cs="Arial"/>
          <w:sz w:val="22"/>
          <w:szCs w:val="22"/>
        </w:rPr>
      </w:pPr>
    </w:p>
    <w:p w14:paraId="248B1E73" w14:textId="77777777" w:rsidR="002B05D2" w:rsidRDefault="002B05D2" w:rsidP="00A9039E">
      <w:pPr>
        <w:rPr>
          <w:rFonts w:ascii="Arial" w:hAnsi="Arial" w:cs="Arial"/>
          <w:sz w:val="22"/>
          <w:szCs w:val="22"/>
        </w:rPr>
      </w:pPr>
    </w:p>
    <w:p w14:paraId="30915C1D" w14:textId="77777777" w:rsidR="002B05D2" w:rsidRDefault="002B05D2" w:rsidP="00A9039E">
      <w:pPr>
        <w:rPr>
          <w:rFonts w:ascii="Arial" w:hAnsi="Arial" w:cs="Arial"/>
          <w:sz w:val="22"/>
          <w:szCs w:val="22"/>
        </w:rPr>
      </w:pPr>
    </w:p>
    <w:p w14:paraId="10670D81" w14:textId="77777777" w:rsidR="002B05D2" w:rsidRPr="00965B64" w:rsidRDefault="002B05D2" w:rsidP="00A9039E">
      <w:pPr>
        <w:rPr>
          <w:rFonts w:ascii="Arial" w:hAnsi="Arial" w:cs="Arial"/>
          <w:sz w:val="22"/>
          <w:szCs w:val="22"/>
        </w:rPr>
      </w:pPr>
    </w:p>
    <w:p w14:paraId="3E28D689" w14:textId="77777777" w:rsidR="00A9039E" w:rsidRPr="000A66FE" w:rsidRDefault="00A9039E" w:rsidP="00A9039E">
      <w:pPr>
        <w:ind w:left="284"/>
        <w:jc w:val="both"/>
        <w:rPr>
          <w:rFonts w:ascii="Arial" w:hAnsi="Arial" w:cs="Arial"/>
          <w:b/>
          <w:bCs/>
          <w:sz w:val="22"/>
          <w:szCs w:val="22"/>
        </w:rPr>
      </w:pPr>
    </w:p>
    <w:p w14:paraId="5D40E404" w14:textId="77777777" w:rsidR="00C032B4" w:rsidRPr="00965B64" w:rsidRDefault="00C032B4" w:rsidP="00C032B4">
      <w:pPr>
        <w:rPr>
          <w:rFonts w:ascii="Arial" w:hAnsi="Arial" w:cs="Arial"/>
          <w:sz w:val="22"/>
          <w:szCs w:val="22"/>
        </w:rPr>
      </w:pPr>
    </w:p>
    <w:p w14:paraId="1D784D5D" w14:textId="02879BDE" w:rsidR="00C032B4" w:rsidRDefault="00C032B4" w:rsidP="00C032B4">
      <w:pPr>
        <w:rPr>
          <w:rFonts w:ascii="Arial" w:hAnsi="Arial" w:cs="Arial"/>
          <w:sz w:val="22"/>
          <w:szCs w:val="22"/>
        </w:rPr>
      </w:pPr>
    </w:p>
    <w:p w14:paraId="277353CA" w14:textId="0E623272" w:rsidR="00034A3D" w:rsidRDefault="00034A3D" w:rsidP="00C032B4">
      <w:pPr>
        <w:rPr>
          <w:rFonts w:ascii="Arial" w:hAnsi="Arial" w:cs="Arial"/>
          <w:sz w:val="22"/>
          <w:szCs w:val="22"/>
        </w:rPr>
      </w:pPr>
    </w:p>
    <w:p w14:paraId="68360386" w14:textId="7B3209C9" w:rsidR="00034A3D" w:rsidRDefault="00034A3D" w:rsidP="00C032B4">
      <w:pPr>
        <w:rPr>
          <w:rFonts w:ascii="Arial" w:hAnsi="Arial" w:cs="Arial"/>
          <w:sz w:val="22"/>
          <w:szCs w:val="22"/>
        </w:rPr>
      </w:pPr>
    </w:p>
    <w:p w14:paraId="49AE699E" w14:textId="4316A724" w:rsidR="00034A3D" w:rsidRDefault="00034A3D" w:rsidP="00C032B4">
      <w:pPr>
        <w:rPr>
          <w:rFonts w:ascii="Arial" w:hAnsi="Arial" w:cs="Arial"/>
          <w:sz w:val="22"/>
          <w:szCs w:val="22"/>
        </w:rPr>
      </w:pPr>
    </w:p>
    <w:p w14:paraId="5716FAA0" w14:textId="519D3709" w:rsidR="00034A3D" w:rsidRDefault="00034A3D" w:rsidP="00C032B4">
      <w:pPr>
        <w:rPr>
          <w:rFonts w:ascii="Arial" w:hAnsi="Arial" w:cs="Arial"/>
          <w:sz w:val="22"/>
          <w:szCs w:val="22"/>
        </w:rPr>
      </w:pPr>
    </w:p>
    <w:p w14:paraId="60B82753" w14:textId="72D3EE9F" w:rsidR="0025593E" w:rsidRPr="006554ED" w:rsidRDefault="000C639C" w:rsidP="0051382B">
      <w:pPr>
        <w:pBdr>
          <w:top w:val="single" w:sz="4" w:space="1" w:color="auto"/>
          <w:left w:val="single" w:sz="4" w:space="4" w:color="auto"/>
          <w:bottom w:val="single" w:sz="4" w:space="1" w:color="auto"/>
          <w:right w:val="single" w:sz="4" w:space="4" w:color="auto"/>
        </w:pBdr>
        <w:jc w:val="center"/>
        <w:rPr>
          <w:rFonts w:ascii="Arial" w:hAnsi="Arial" w:cs="Arial"/>
          <w:b/>
          <w:bCs/>
          <w:sz w:val="22"/>
          <w:szCs w:val="22"/>
        </w:rPr>
      </w:pPr>
      <w:r w:rsidRPr="006554ED">
        <w:rPr>
          <w:rFonts w:ascii="Arial" w:hAnsi="Arial" w:cs="Arial"/>
          <w:b/>
          <w:bCs/>
          <w:sz w:val="22"/>
          <w:szCs w:val="22"/>
        </w:rPr>
        <w:lastRenderedPageBreak/>
        <w:t>A</w:t>
      </w:r>
      <w:r w:rsidR="001A600C" w:rsidRPr="006554ED">
        <w:rPr>
          <w:rFonts w:ascii="Arial" w:hAnsi="Arial" w:cs="Arial"/>
          <w:b/>
          <w:bCs/>
          <w:sz w:val="22"/>
          <w:szCs w:val="22"/>
        </w:rPr>
        <w:t xml:space="preserve">NEXO </w:t>
      </w:r>
      <w:r w:rsidRPr="006554ED">
        <w:rPr>
          <w:rFonts w:ascii="Arial" w:hAnsi="Arial" w:cs="Arial"/>
          <w:b/>
          <w:bCs/>
          <w:sz w:val="22"/>
          <w:szCs w:val="22"/>
        </w:rPr>
        <w:t>X -</w:t>
      </w:r>
      <w:r w:rsidR="00800A2B" w:rsidRPr="006554ED">
        <w:rPr>
          <w:rFonts w:ascii="Arial" w:hAnsi="Arial" w:cs="Arial"/>
          <w:b/>
          <w:bCs/>
          <w:sz w:val="22"/>
          <w:szCs w:val="22"/>
        </w:rPr>
        <w:t xml:space="preserve"> </w:t>
      </w:r>
      <w:r w:rsidR="00800A2B" w:rsidRPr="007D687F">
        <w:rPr>
          <w:rFonts w:ascii="Arial" w:hAnsi="Arial" w:cs="Arial"/>
          <w:b/>
          <w:bCs/>
          <w:sz w:val="22"/>
          <w:szCs w:val="22"/>
        </w:rPr>
        <w:t>T</w:t>
      </w:r>
      <w:r w:rsidR="00D12B57" w:rsidRPr="007D687F">
        <w:rPr>
          <w:rFonts w:ascii="Arial" w:hAnsi="Arial" w:cs="Arial"/>
          <w:b/>
          <w:bCs/>
          <w:sz w:val="22"/>
          <w:szCs w:val="22"/>
        </w:rPr>
        <w:t>ERMO DE REFER</w:t>
      </w:r>
      <w:r w:rsidR="00DB21BB" w:rsidRPr="007D687F">
        <w:rPr>
          <w:rFonts w:ascii="Arial" w:hAnsi="Arial" w:cs="Arial"/>
          <w:b/>
          <w:bCs/>
          <w:sz w:val="22"/>
          <w:szCs w:val="22"/>
        </w:rPr>
        <w:t>Ê</w:t>
      </w:r>
      <w:r w:rsidR="00D12B57" w:rsidRPr="007D687F">
        <w:rPr>
          <w:rFonts w:ascii="Arial" w:hAnsi="Arial" w:cs="Arial"/>
          <w:b/>
          <w:bCs/>
          <w:sz w:val="22"/>
          <w:szCs w:val="22"/>
        </w:rPr>
        <w:t>NCIA</w:t>
      </w:r>
    </w:p>
    <w:p w14:paraId="181FF584" w14:textId="1D1A777C" w:rsidR="000E58DC" w:rsidRPr="007D687F" w:rsidRDefault="000E58DC" w:rsidP="00BA410F">
      <w:pPr>
        <w:ind w:left="284"/>
        <w:jc w:val="both"/>
        <w:rPr>
          <w:rFonts w:ascii="Arial" w:eastAsiaTheme="minorHAnsi" w:hAnsi="Arial" w:cs="Arial"/>
          <w:sz w:val="22"/>
          <w:szCs w:val="22"/>
          <w:lang w:eastAsia="en-US"/>
        </w:rPr>
      </w:pPr>
    </w:p>
    <w:p w14:paraId="5802AA53" w14:textId="77777777" w:rsidR="007D687F" w:rsidRPr="007D687F" w:rsidRDefault="007D687F" w:rsidP="007D687F">
      <w:pPr>
        <w:pBdr>
          <w:top w:val="single" w:sz="4" w:space="1" w:color="000000"/>
          <w:left w:val="single" w:sz="4" w:space="4" w:color="000000"/>
          <w:bottom w:val="single" w:sz="4" w:space="0" w:color="000000"/>
          <w:right w:val="single" w:sz="4" w:space="4" w:color="000000"/>
        </w:pBdr>
        <w:shd w:val="clear" w:color="auto" w:fill="E6E6E6"/>
        <w:jc w:val="both"/>
        <w:rPr>
          <w:rFonts w:ascii="Arial" w:hAnsi="Arial" w:cs="Arial"/>
          <w:b/>
          <w:sz w:val="22"/>
          <w:szCs w:val="22"/>
        </w:rPr>
      </w:pPr>
      <w:r w:rsidRPr="007D687F">
        <w:rPr>
          <w:rFonts w:ascii="Arial" w:hAnsi="Arial" w:cs="Arial"/>
          <w:b/>
          <w:sz w:val="22"/>
          <w:szCs w:val="22"/>
        </w:rPr>
        <w:t>1. OBJETO</w:t>
      </w:r>
    </w:p>
    <w:p w14:paraId="794D1A86" w14:textId="77777777" w:rsidR="007D687F" w:rsidRPr="007D687F" w:rsidRDefault="007D687F" w:rsidP="007D687F">
      <w:pPr>
        <w:shd w:val="clear" w:color="auto" w:fill="FFFFFF"/>
        <w:spacing w:before="240"/>
        <w:jc w:val="both"/>
        <w:rPr>
          <w:rFonts w:ascii="Arial" w:hAnsi="Arial" w:cs="Arial"/>
          <w:sz w:val="22"/>
          <w:szCs w:val="22"/>
        </w:rPr>
      </w:pPr>
      <w:r w:rsidRPr="007D687F">
        <w:rPr>
          <w:rFonts w:ascii="Arial" w:hAnsi="Arial" w:cs="Arial"/>
          <w:sz w:val="22"/>
          <w:szCs w:val="22"/>
        </w:rPr>
        <w:t>Aquisição de Dieta Enteral, cuja a finalidade é atender os pacientes da Comissão Permanente de Farmacoterapêutica.</w:t>
      </w:r>
    </w:p>
    <w:p w14:paraId="1DFF87DC" w14:textId="77777777" w:rsidR="007D687F" w:rsidRPr="007D687F" w:rsidRDefault="007D687F" w:rsidP="007D687F">
      <w:pPr>
        <w:shd w:val="clear" w:color="auto" w:fill="FFFFFF"/>
        <w:spacing w:before="240"/>
        <w:ind w:firstLine="720"/>
        <w:jc w:val="both"/>
        <w:rPr>
          <w:rFonts w:ascii="Arial" w:hAnsi="Arial" w:cs="Arial"/>
          <w:sz w:val="22"/>
          <w:szCs w:val="22"/>
        </w:rPr>
      </w:pPr>
    </w:p>
    <w:p w14:paraId="6F0BBC17" w14:textId="77777777" w:rsidR="007D687F" w:rsidRPr="007D687F" w:rsidRDefault="007D687F" w:rsidP="007D687F">
      <w:pPr>
        <w:pBdr>
          <w:top w:val="single" w:sz="4" w:space="1" w:color="000000"/>
          <w:left w:val="single" w:sz="4" w:space="4" w:color="000000"/>
          <w:bottom w:val="single" w:sz="4" w:space="1" w:color="000000"/>
          <w:right w:val="single" w:sz="4" w:space="4" w:color="000000"/>
        </w:pBdr>
        <w:shd w:val="clear" w:color="auto" w:fill="E6E6E6"/>
        <w:jc w:val="both"/>
        <w:rPr>
          <w:rFonts w:ascii="Arial" w:hAnsi="Arial" w:cs="Arial"/>
          <w:b/>
          <w:sz w:val="22"/>
          <w:szCs w:val="22"/>
        </w:rPr>
      </w:pPr>
      <w:r w:rsidRPr="007D687F">
        <w:rPr>
          <w:rFonts w:ascii="Arial" w:hAnsi="Arial" w:cs="Arial"/>
          <w:b/>
          <w:sz w:val="22"/>
          <w:szCs w:val="22"/>
        </w:rPr>
        <w:t>2. JUSTIFICATIVA</w:t>
      </w:r>
    </w:p>
    <w:p w14:paraId="7CB180CC" w14:textId="77777777" w:rsidR="007D687F" w:rsidRPr="007D687F" w:rsidRDefault="007D687F" w:rsidP="007D687F">
      <w:pPr>
        <w:pStyle w:val="PargrafodaLista"/>
        <w:numPr>
          <w:ilvl w:val="0"/>
          <w:numId w:val="54"/>
        </w:numPr>
        <w:autoSpaceDE w:val="0"/>
        <w:autoSpaceDN w:val="0"/>
        <w:adjustRightInd w:val="0"/>
        <w:spacing w:line="360" w:lineRule="auto"/>
        <w:ind w:left="284" w:hanging="284"/>
        <w:jc w:val="both"/>
        <w:rPr>
          <w:rFonts w:ascii="Arial" w:hAnsi="Arial" w:cs="Arial"/>
          <w:bCs/>
          <w:sz w:val="22"/>
          <w:szCs w:val="22"/>
        </w:rPr>
      </w:pPr>
      <w:r w:rsidRPr="007D687F">
        <w:rPr>
          <w:rFonts w:ascii="Arial" w:hAnsi="Arial" w:cs="Arial"/>
          <w:bCs/>
          <w:sz w:val="22"/>
          <w:szCs w:val="22"/>
        </w:rPr>
        <w:t>As Dietas Enterais são essenciais a vida e compõem a terapêutica prescrita para pacientes que apresentam carência alimentar e/ou encontram-se impossibilitados de realizar ingestão oral de alimentos.</w:t>
      </w:r>
    </w:p>
    <w:p w14:paraId="40A70ABF" w14:textId="262D8382" w:rsidR="007D687F" w:rsidRPr="007D687F" w:rsidRDefault="007D687F" w:rsidP="007D687F">
      <w:pPr>
        <w:pStyle w:val="PargrafodaLista"/>
        <w:numPr>
          <w:ilvl w:val="0"/>
          <w:numId w:val="54"/>
        </w:numPr>
        <w:autoSpaceDE w:val="0"/>
        <w:autoSpaceDN w:val="0"/>
        <w:adjustRightInd w:val="0"/>
        <w:spacing w:line="360" w:lineRule="auto"/>
        <w:ind w:left="284" w:hanging="284"/>
        <w:jc w:val="both"/>
        <w:rPr>
          <w:rFonts w:ascii="Arial" w:hAnsi="Arial" w:cs="Arial"/>
          <w:bCs/>
          <w:sz w:val="22"/>
          <w:szCs w:val="22"/>
        </w:rPr>
      </w:pPr>
      <w:r w:rsidRPr="007D687F">
        <w:rPr>
          <w:rFonts w:ascii="Arial" w:hAnsi="Arial" w:cs="Arial"/>
          <w:bCs/>
          <w:sz w:val="22"/>
          <w:szCs w:val="22"/>
        </w:rPr>
        <w:t xml:space="preserve">Para tais pacientes, </w:t>
      </w:r>
      <w:r w:rsidRPr="007D687F">
        <w:rPr>
          <w:rFonts w:ascii="Arial" w:hAnsi="Arial" w:cs="Arial"/>
          <w:bCs/>
          <w:sz w:val="22"/>
          <w:szCs w:val="22"/>
        </w:rPr>
        <w:t>o fornecimento de dieta enteral é</w:t>
      </w:r>
      <w:r w:rsidRPr="007D687F">
        <w:rPr>
          <w:rFonts w:ascii="Arial" w:hAnsi="Arial" w:cs="Arial"/>
          <w:bCs/>
          <w:sz w:val="22"/>
          <w:szCs w:val="22"/>
        </w:rPr>
        <w:t xml:space="preserve"> de extrema importância, pois se tornam indispensáveis à manutenção da vida bem como da qualidade de vida dos mesmos. Para estes, o fornecimento é realizado de acordo com a prescrição realizada por profissional especializado, com a finalidade de subsidiar o tratamento e consequentemente restabelecer o quadro clínico e a saúde dos pacientes.</w:t>
      </w:r>
    </w:p>
    <w:p w14:paraId="635405F2" w14:textId="77777777" w:rsidR="007D687F" w:rsidRPr="007D687F" w:rsidRDefault="007D687F" w:rsidP="007D687F">
      <w:pPr>
        <w:pStyle w:val="PargrafodaLista"/>
        <w:autoSpaceDE w:val="0"/>
        <w:autoSpaceDN w:val="0"/>
        <w:adjustRightInd w:val="0"/>
        <w:spacing w:line="360" w:lineRule="auto"/>
        <w:ind w:left="284"/>
        <w:jc w:val="both"/>
        <w:rPr>
          <w:rFonts w:ascii="Arial" w:hAnsi="Arial" w:cs="Arial"/>
          <w:bCs/>
          <w:sz w:val="22"/>
          <w:szCs w:val="22"/>
        </w:rPr>
      </w:pPr>
    </w:p>
    <w:p w14:paraId="2974F679" w14:textId="77777777" w:rsidR="007D687F" w:rsidRPr="007D687F" w:rsidRDefault="007D687F" w:rsidP="007D687F">
      <w:pPr>
        <w:pStyle w:val="PargrafodaLista"/>
        <w:numPr>
          <w:ilvl w:val="0"/>
          <w:numId w:val="54"/>
        </w:numPr>
        <w:pBdr>
          <w:top w:val="single" w:sz="4" w:space="1" w:color="000000"/>
          <w:left w:val="single" w:sz="4" w:space="4" w:color="000000"/>
          <w:bottom w:val="single" w:sz="4" w:space="1" w:color="000000"/>
          <w:right w:val="single" w:sz="4" w:space="4" w:color="000000"/>
        </w:pBdr>
        <w:shd w:val="clear" w:color="auto" w:fill="E6E6E6"/>
        <w:suppressAutoHyphens/>
        <w:spacing w:line="360" w:lineRule="auto"/>
        <w:contextualSpacing w:val="0"/>
        <w:jc w:val="both"/>
        <w:rPr>
          <w:rFonts w:ascii="Arial" w:hAnsi="Arial" w:cs="Arial"/>
          <w:b/>
          <w:sz w:val="22"/>
          <w:szCs w:val="22"/>
        </w:rPr>
      </w:pPr>
      <w:r w:rsidRPr="007D687F">
        <w:rPr>
          <w:rFonts w:ascii="Arial" w:hAnsi="Arial" w:cs="Arial"/>
          <w:b/>
          <w:sz w:val="22"/>
          <w:szCs w:val="22"/>
        </w:rPr>
        <w:t>3. ESPECIFICAÇÃO DO OBJETO</w:t>
      </w:r>
    </w:p>
    <w:p w14:paraId="7C3C1A25" w14:textId="77777777" w:rsidR="007D687F" w:rsidRPr="007D687F" w:rsidRDefault="007D687F" w:rsidP="007D687F">
      <w:pPr>
        <w:pStyle w:val="PargrafodaLista"/>
        <w:numPr>
          <w:ilvl w:val="0"/>
          <w:numId w:val="54"/>
        </w:numPr>
        <w:suppressAutoHyphens/>
        <w:spacing w:line="360" w:lineRule="auto"/>
        <w:contextualSpacing w:val="0"/>
        <w:jc w:val="both"/>
        <w:rPr>
          <w:rFonts w:ascii="Arial" w:hAnsi="Arial" w:cs="Arial"/>
          <w:color w:val="000000"/>
          <w:sz w:val="22"/>
          <w:szCs w:val="22"/>
        </w:rPr>
      </w:pPr>
      <w:r w:rsidRPr="007D687F">
        <w:rPr>
          <w:rFonts w:ascii="Arial" w:hAnsi="Arial" w:cs="Arial"/>
          <w:color w:val="000000"/>
          <w:sz w:val="22"/>
          <w:szCs w:val="22"/>
        </w:rPr>
        <w:t>Itens a serem adquiridos devem apresentar conformidade com os descritivos e quantidades a seguir relacionados:</w:t>
      </w: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4"/>
        <w:gridCol w:w="1134"/>
        <w:gridCol w:w="2835"/>
        <w:gridCol w:w="1134"/>
        <w:gridCol w:w="1559"/>
        <w:gridCol w:w="1276"/>
        <w:gridCol w:w="1559"/>
      </w:tblGrid>
      <w:tr w:rsidR="007D687F" w:rsidRPr="007D687F" w14:paraId="7F62F3AB" w14:textId="77777777" w:rsidTr="007D687F">
        <w:trPr>
          <w:trHeight w:val="707"/>
          <w:jc w:val="center"/>
        </w:trPr>
        <w:tc>
          <w:tcPr>
            <w:tcW w:w="704" w:type="dxa"/>
            <w:vAlign w:val="center"/>
          </w:tcPr>
          <w:p w14:paraId="28C3F242" w14:textId="77777777" w:rsidR="007D687F" w:rsidRPr="007D687F" w:rsidRDefault="007D687F" w:rsidP="00C11705">
            <w:pPr>
              <w:jc w:val="center"/>
              <w:rPr>
                <w:rFonts w:ascii="Arial" w:hAnsi="Arial" w:cs="Arial"/>
                <w:b/>
                <w:sz w:val="22"/>
                <w:szCs w:val="22"/>
              </w:rPr>
            </w:pPr>
            <w:r w:rsidRPr="007D687F">
              <w:rPr>
                <w:rFonts w:ascii="Arial" w:hAnsi="Arial" w:cs="Arial"/>
                <w:b/>
                <w:sz w:val="22"/>
                <w:szCs w:val="22"/>
              </w:rPr>
              <w:t>N°</w:t>
            </w:r>
          </w:p>
        </w:tc>
        <w:tc>
          <w:tcPr>
            <w:tcW w:w="1134" w:type="dxa"/>
            <w:vAlign w:val="center"/>
          </w:tcPr>
          <w:p w14:paraId="0031885A" w14:textId="77777777" w:rsidR="007D687F" w:rsidRPr="007D687F" w:rsidRDefault="007D687F" w:rsidP="00C11705">
            <w:pPr>
              <w:jc w:val="center"/>
              <w:rPr>
                <w:rFonts w:ascii="Arial" w:hAnsi="Arial" w:cs="Arial"/>
                <w:b/>
                <w:sz w:val="22"/>
                <w:szCs w:val="22"/>
              </w:rPr>
            </w:pPr>
            <w:r w:rsidRPr="007D687F">
              <w:rPr>
                <w:rFonts w:ascii="Arial" w:hAnsi="Arial" w:cs="Arial"/>
                <w:b/>
                <w:sz w:val="22"/>
                <w:szCs w:val="22"/>
              </w:rPr>
              <w:t>Item</w:t>
            </w:r>
          </w:p>
        </w:tc>
        <w:tc>
          <w:tcPr>
            <w:tcW w:w="2835" w:type="dxa"/>
            <w:vAlign w:val="center"/>
          </w:tcPr>
          <w:p w14:paraId="074884EB" w14:textId="77777777" w:rsidR="007D687F" w:rsidRPr="007D687F" w:rsidRDefault="007D687F" w:rsidP="00C11705">
            <w:pPr>
              <w:jc w:val="center"/>
              <w:rPr>
                <w:rFonts w:ascii="Arial" w:hAnsi="Arial" w:cs="Arial"/>
                <w:b/>
                <w:sz w:val="22"/>
                <w:szCs w:val="22"/>
              </w:rPr>
            </w:pPr>
            <w:r w:rsidRPr="007D687F">
              <w:rPr>
                <w:rFonts w:ascii="Arial" w:hAnsi="Arial" w:cs="Arial"/>
                <w:b/>
                <w:sz w:val="22"/>
                <w:szCs w:val="22"/>
              </w:rPr>
              <w:t>Descrição</w:t>
            </w:r>
          </w:p>
        </w:tc>
        <w:tc>
          <w:tcPr>
            <w:tcW w:w="1134" w:type="dxa"/>
            <w:vAlign w:val="center"/>
          </w:tcPr>
          <w:p w14:paraId="041FE2E6" w14:textId="77777777" w:rsidR="007D687F" w:rsidRPr="007D687F" w:rsidRDefault="007D687F" w:rsidP="00C11705">
            <w:pPr>
              <w:jc w:val="center"/>
              <w:rPr>
                <w:rFonts w:ascii="Arial" w:hAnsi="Arial" w:cs="Arial"/>
                <w:b/>
                <w:sz w:val="22"/>
                <w:szCs w:val="22"/>
              </w:rPr>
            </w:pPr>
            <w:r w:rsidRPr="007D687F">
              <w:rPr>
                <w:rFonts w:ascii="Arial" w:hAnsi="Arial" w:cs="Arial"/>
                <w:b/>
                <w:sz w:val="22"/>
                <w:szCs w:val="22"/>
              </w:rPr>
              <w:t>Unidade</w:t>
            </w:r>
          </w:p>
        </w:tc>
        <w:tc>
          <w:tcPr>
            <w:tcW w:w="1559" w:type="dxa"/>
            <w:vAlign w:val="center"/>
          </w:tcPr>
          <w:p w14:paraId="565043E5" w14:textId="77777777" w:rsidR="007D687F" w:rsidRPr="007D687F" w:rsidRDefault="007D687F" w:rsidP="00C11705">
            <w:pPr>
              <w:jc w:val="center"/>
              <w:rPr>
                <w:rFonts w:ascii="Arial" w:hAnsi="Arial" w:cs="Arial"/>
                <w:b/>
                <w:sz w:val="22"/>
                <w:szCs w:val="22"/>
              </w:rPr>
            </w:pPr>
            <w:r w:rsidRPr="007D687F">
              <w:rPr>
                <w:rFonts w:ascii="Arial" w:hAnsi="Arial" w:cs="Arial"/>
                <w:b/>
                <w:sz w:val="22"/>
                <w:szCs w:val="22"/>
              </w:rPr>
              <w:t>Quantidade</w:t>
            </w:r>
          </w:p>
        </w:tc>
        <w:tc>
          <w:tcPr>
            <w:tcW w:w="1276" w:type="dxa"/>
            <w:vAlign w:val="center"/>
          </w:tcPr>
          <w:p w14:paraId="60499B88" w14:textId="77777777" w:rsidR="007D687F" w:rsidRPr="007D687F" w:rsidRDefault="007D687F" w:rsidP="00C11705">
            <w:pPr>
              <w:jc w:val="center"/>
              <w:rPr>
                <w:rFonts w:ascii="Arial" w:hAnsi="Arial" w:cs="Arial"/>
                <w:b/>
                <w:sz w:val="22"/>
                <w:szCs w:val="22"/>
              </w:rPr>
            </w:pPr>
            <w:r w:rsidRPr="007D687F">
              <w:rPr>
                <w:rFonts w:ascii="Arial" w:hAnsi="Arial" w:cs="Arial"/>
                <w:b/>
                <w:sz w:val="22"/>
                <w:szCs w:val="22"/>
              </w:rPr>
              <w:t>Valor Unitário</w:t>
            </w:r>
          </w:p>
        </w:tc>
        <w:tc>
          <w:tcPr>
            <w:tcW w:w="1559" w:type="dxa"/>
            <w:vAlign w:val="center"/>
          </w:tcPr>
          <w:p w14:paraId="02E0A692" w14:textId="77777777" w:rsidR="007D687F" w:rsidRPr="007D687F" w:rsidRDefault="007D687F" w:rsidP="00C11705">
            <w:pPr>
              <w:jc w:val="center"/>
              <w:rPr>
                <w:rFonts w:ascii="Arial" w:hAnsi="Arial" w:cs="Arial"/>
                <w:b/>
                <w:sz w:val="22"/>
                <w:szCs w:val="22"/>
              </w:rPr>
            </w:pPr>
            <w:r w:rsidRPr="007D687F">
              <w:rPr>
                <w:rFonts w:ascii="Arial" w:hAnsi="Arial" w:cs="Arial"/>
                <w:b/>
                <w:bCs/>
                <w:sz w:val="22"/>
                <w:szCs w:val="22"/>
              </w:rPr>
              <w:t>Valor Total</w:t>
            </w:r>
          </w:p>
        </w:tc>
      </w:tr>
      <w:tr w:rsidR="007D687F" w:rsidRPr="007D687F" w14:paraId="37131031" w14:textId="77777777" w:rsidTr="007D687F">
        <w:trPr>
          <w:trHeight w:val="707"/>
          <w:jc w:val="center"/>
        </w:trPr>
        <w:tc>
          <w:tcPr>
            <w:tcW w:w="704" w:type="dxa"/>
            <w:vAlign w:val="center"/>
          </w:tcPr>
          <w:p w14:paraId="122AF604" w14:textId="77777777" w:rsidR="007D687F" w:rsidRPr="007D687F" w:rsidRDefault="007D687F" w:rsidP="00C11705">
            <w:pPr>
              <w:rPr>
                <w:rFonts w:ascii="Arial" w:hAnsi="Arial" w:cs="Arial"/>
                <w:bCs/>
                <w:spacing w:val="-1"/>
                <w:sz w:val="22"/>
                <w:szCs w:val="22"/>
              </w:rPr>
            </w:pPr>
            <w:r w:rsidRPr="007D687F">
              <w:rPr>
                <w:rFonts w:ascii="Arial" w:hAnsi="Arial" w:cs="Arial"/>
                <w:bCs/>
                <w:spacing w:val="-1"/>
                <w:sz w:val="22"/>
                <w:szCs w:val="22"/>
              </w:rPr>
              <w:t>01</w:t>
            </w:r>
          </w:p>
        </w:tc>
        <w:tc>
          <w:tcPr>
            <w:tcW w:w="1134" w:type="dxa"/>
            <w:vAlign w:val="center"/>
          </w:tcPr>
          <w:p w14:paraId="152CAA7B" w14:textId="77777777" w:rsidR="007D687F" w:rsidRPr="007D687F" w:rsidRDefault="007D687F" w:rsidP="00C11705">
            <w:pPr>
              <w:pStyle w:val="TableParagraph"/>
              <w:spacing w:before="6"/>
              <w:jc w:val="center"/>
              <w:rPr>
                <w:rFonts w:ascii="Arial" w:hAnsi="Arial" w:cs="Arial"/>
                <w:bCs/>
              </w:rPr>
            </w:pPr>
            <w:r w:rsidRPr="007D687F">
              <w:rPr>
                <w:rFonts w:ascii="Arial" w:hAnsi="Arial" w:cs="Arial"/>
                <w:bCs/>
              </w:rPr>
              <w:t>Ketocal</w:t>
            </w:r>
          </w:p>
          <w:p w14:paraId="6D94FEE8" w14:textId="77777777" w:rsidR="007D687F" w:rsidRPr="007D687F" w:rsidRDefault="007D687F" w:rsidP="00C11705">
            <w:pPr>
              <w:rPr>
                <w:rFonts w:ascii="Arial" w:hAnsi="Arial" w:cs="Arial"/>
                <w:bCs/>
                <w:spacing w:val="-1"/>
                <w:sz w:val="22"/>
                <w:szCs w:val="22"/>
              </w:rPr>
            </w:pPr>
          </w:p>
        </w:tc>
        <w:tc>
          <w:tcPr>
            <w:tcW w:w="2835" w:type="dxa"/>
            <w:vAlign w:val="center"/>
          </w:tcPr>
          <w:p w14:paraId="0803FC67" w14:textId="77777777" w:rsidR="007D687F" w:rsidRPr="007D687F" w:rsidRDefault="007D687F" w:rsidP="00C11705">
            <w:pPr>
              <w:rPr>
                <w:rFonts w:ascii="Arial" w:hAnsi="Arial" w:cs="Arial"/>
                <w:bCs/>
                <w:sz w:val="22"/>
                <w:szCs w:val="22"/>
              </w:rPr>
            </w:pPr>
            <w:r w:rsidRPr="007D687F">
              <w:rPr>
                <w:rFonts w:ascii="Arial" w:hAnsi="Arial" w:cs="Arial"/>
                <w:bCs/>
                <w:sz w:val="22"/>
                <w:szCs w:val="22"/>
              </w:rPr>
              <w:t>Dieta Cetogênica 4:1 para crianças com epilepsia refratária adicionado de vitaminas e minerais. Pode ser administrado por via oral e/ou através de sondas. Não contém glúten. Indicações: Epilepsia refratária e outras condições que requerem terapia nutricional com dieta cetogênica, como Deficiência do Complexo Piruvato Desidrogenase e Síndrome de Deficiência do Transportador tipo 1 de Glicose (GLUT1-DS).</w:t>
            </w:r>
          </w:p>
          <w:p w14:paraId="1BF6A11C" w14:textId="77777777" w:rsidR="007D687F" w:rsidRPr="007D687F" w:rsidRDefault="007D687F" w:rsidP="00C11705">
            <w:pPr>
              <w:rPr>
                <w:rFonts w:ascii="Arial" w:hAnsi="Arial" w:cs="Arial"/>
                <w:bCs/>
                <w:sz w:val="22"/>
                <w:szCs w:val="22"/>
              </w:rPr>
            </w:pPr>
          </w:p>
          <w:p w14:paraId="5F8F70A8" w14:textId="77777777" w:rsidR="007D687F" w:rsidRPr="007D687F" w:rsidRDefault="007D687F" w:rsidP="00C11705">
            <w:pPr>
              <w:jc w:val="both"/>
              <w:rPr>
                <w:rFonts w:ascii="Arial" w:hAnsi="Arial" w:cs="Arial"/>
                <w:bCs/>
                <w:spacing w:val="-1"/>
                <w:sz w:val="22"/>
                <w:szCs w:val="22"/>
              </w:rPr>
            </w:pPr>
            <w:r w:rsidRPr="007D687F">
              <w:rPr>
                <w:rFonts w:ascii="Arial" w:hAnsi="Arial" w:cs="Arial"/>
                <w:bCs/>
                <w:sz w:val="22"/>
                <w:szCs w:val="22"/>
              </w:rPr>
              <w:t>Lata 300 g.</w:t>
            </w:r>
          </w:p>
        </w:tc>
        <w:tc>
          <w:tcPr>
            <w:tcW w:w="1134" w:type="dxa"/>
            <w:vAlign w:val="center"/>
          </w:tcPr>
          <w:p w14:paraId="1CE1D3CC" w14:textId="77777777" w:rsidR="007D687F" w:rsidRPr="007D687F" w:rsidRDefault="007D687F" w:rsidP="00C11705">
            <w:pPr>
              <w:jc w:val="center"/>
              <w:rPr>
                <w:rFonts w:ascii="Arial" w:hAnsi="Arial" w:cs="Arial"/>
                <w:bCs/>
                <w:spacing w:val="-1"/>
                <w:sz w:val="22"/>
                <w:szCs w:val="22"/>
              </w:rPr>
            </w:pPr>
            <w:r w:rsidRPr="007D687F">
              <w:rPr>
                <w:rFonts w:ascii="Arial" w:hAnsi="Arial" w:cs="Arial"/>
                <w:bCs/>
                <w:spacing w:val="-1"/>
                <w:sz w:val="22"/>
                <w:szCs w:val="22"/>
              </w:rPr>
              <w:t>Lata</w:t>
            </w:r>
          </w:p>
        </w:tc>
        <w:tc>
          <w:tcPr>
            <w:tcW w:w="1559" w:type="dxa"/>
            <w:vAlign w:val="center"/>
          </w:tcPr>
          <w:p w14:paraId="1E86E8C4" w14:textId="77777777" w:rsidR="007D687F" w:rsidRPr="007D687F" w:rsidRDefault="007D687F" w:rsidP="00C11705">
            <w:pPr>
              <w:jc w:val="center"/>
              <w:rPr>
                <w:rFonts w:ascii="Arial" w:hAnsi="Arial" w:cs="Arial"/>
                <w:bCs/>
                <w:color w:val="000000"/>
                <w:sz w:val="22"/>
                <w:szCs w:val="22"/>
              </w:rPr>
            </w:pPr>
            <w:r w:rsidRPr="007D687F">
              <w:rPr>
                <w:rFonts w:ascii="Arial" w:hAnsi="Arial" w:cs="Arial"/>
                <w:bCs/>
                <w:color w:val="000000"/>
                <w:sz w:val="22"/>
                <w:szCs w:val="22"/>
              </w:rPr>
              <w:t>36</w:t>
            </w:r>
          </w:p>
        </w:tc>
        <w:tc>
          <w:tcPr>
            <w:tcW w:w="1276" w:type="dxa"/>
            <w:vAlign w:val="center"/>
          </w:tcPr>
          <w:p w14:paraId="389C6EC3" w14:textId="77777777" w:rsidR="007D687F" w:rsidRPr="007D687F" w:rsidRDefault="007D687F" w:rsidP="00C11705">
            <w:pPr>
              <w:jc w:val="center"/>
              <w:rPr>
                <w:rFonts w:ascii="Arial" w:hAnsi="Arial" w:cs="Arial"/>
                <w:bCs/>
                <w:color w:val="000000"/>
                <w:sz w:val="22"/>
                <w:szCs w:val="22"/>
              </w:rPr>
            </w:pPr>
            <w:r w:rsidRPr="007D687F">
              <w:rPr>
                <w:rFonts w:ascii="Arial" w:hAnsi="Arial" w:cs="Arial"/>
                <w:bCs/>
                <w:color w:val="000000"/>
                <w:sz w:val="22"/>
                <w:szCs w:val="22"/>
              </w:rPr>
              <w:t xml:space="preserve">R$442,57 </w:t>
            </w:r>
          </w:p>
        </w:tc>
        <w:tc>
          <w:tcPr>
            <w:tcW w:w="1559" w:type="dxa"/>
            <w:vAlign w:val="center"/>
          </w:tcPr>
          <w:p w14:paraId="6451F439" w14:textId="77777777" w:rsidR="007D687F" w:rsidRPr="007D687F" w:rsidRDefault="007D687F" w:rsidP="00C11705">
            <w:pPr>
              <w:jc w:val="center"/>
              <w:rPr>
                <w:rFonts w:ascii="Arial" w:hAnsi="Arial" w:cs="Arial"/>
                <w:bCs/>
                <w:spacing w:val="-1"/>
                <w:sz w:val="22"/>
                <w:szCs w:val="22"/>
              </w:rPr>
            </w:pPr>
            <w:r w:rsidRPr="007D687F">
              <w:rPr>
                <w:rFonts w:ascii="Arial" w:hAnsi="Arial" w:cs="Arial"/>
                <w:bCs/>
                <w:color w:val="000000"/>
                <w:sz w:val="22"/>
                <w:szCs w:val="22"/>
              </w:rPr>
              <w:t>R$ 15.932,64</w:t>
            </w:r>
          </w:p>
        </w:tc>
      </w:tr>
    </w:tbl>
    <w:p w14:paraId="7160E756" w14:textId="77777777" w:rsidR="007D687F" w:rsidRPr="007D687F" w:rsidRDefault="007D687F" w:rsidP="007D687F">
      <w:pPr>
        <w:shd w:val="clear" w:color="auto" w:fill="FFFFFF"/>
        <w:spacing w:before="240" w:line="360" w:lineRule="auto"/>
        <w:ind w:firstLine="720"/>
        <w:jc w:val="both"/>
        <w:rPr>
          <w:rFonts w:ascii="Arial" w:hAnsi="Arial" w:cs="Arial"/>
          <w:bCs/>
          <w:sz w:val="22"/>
          <w:szCs w:val="22"/>
        </w:rPr>
      </w:pPr>
    </w:p>
    <w:p w14:paraId="2D97CFA5" w14:textId="77777777" w:rsidR="007D687F" w:rsidRPr="007D687F" w:rsidRDefault="007D687F" w:rsidP="007D687F">
      <w:pPr>
        <w:pStyle w:val="PargrafodaLista"/>
        <w:numPr>
          <w:ilvl w:val="0"/>
          <w:numId w:val="16"/>
        </w:numPr>
        <w:pBdr>
          <w:top w:val="single" w:sz="4" w:space="1" w:color="000000"/>
          <w:left w:val="single" w:sz="4" w:space="4" w:color="000000"/>
          <w:bottom w:val="single" w:sz="4" w:space="1" w:color="000000"/>
          <w:right w:val="single" w:sz="4" w:space="4" w:color="000000"/>
        </w:pBdr>
        <w:shd w:val="clear" w:color="auto" w:fill="E6E6E6"/>
        <w:suppressAutoHyphens/>
        <w:spacing w:line="360" w:lineRule="auto"/>
        <w:contextualSpacing w:val="0"/>
        <w:jc w:val="both"/>
        <w:rPr>
          <w:rFonts w:ascii="Arial" w:hAnsi="Arial" w:cs="Arial"/>
          <w:b/>
          <w:sz w:val="22"/>
          <w:szCs w:val="22"/>
        </w:rPr>
      </w:pPr>
      <w:r w:rsidRPr="007D687F">
        <w:rPr>
          <w:rFonts w:ascii="Arial" w:hAnsi="Arial" w:cs="Arial"/>
          <w:b/>
          <w:sz w:val="22"/>
          <w:szCs w:val="22"/>
        </w:rPr>
        <w:t>FORMAS DE ENTREGA</w:t>
      </w:r>
    </w:p>
    <w:p w14:paraId="5AE74C80" w14:textId="77777777" w:rsidR="007D687F" w:rsidRPr="007D687F" w:rsidRDefault="007D687F" w:rsidP="007D687F">
      <w:pPr>
        <w:numPr>
          <w:ilvl w:val="1"/>
          <w:numId w:val="16"/>
        </w:numPr>
        <w:shd w:val="clear" w:color="auto" w:fill="FFFFFF"/>
        <w:suppressAutoHyphens/>
        <w:spacing w:line="360" w:lineRule="auto"/>
        <w:ind w:left="0" w:firstLine="0"/>
        <w:jc w:val="both"/>
        <w:rPr>
          <w:rFonts w:ascii="Arial" w:hAnsi="Arial" w:cs="Arial"/>
          <w:sz w:val="22"/>
          <w:szCs w:val="22"/>
        </w:rPr>
      </w:pPr>
      <w:r w:rsidRPr="007D687F">
        <w:rPr>
          <w:rFonts w:ascii="Arial" w:hAnsi="Arial" w:cs="Arial"/>
          <w:sz w:val="22"/>
          <w:szCs w:val="22"/>
          <w:highlight w:val="white"/>
        </w:rPr>
        <w:t>O objeto do presente termo de referência será recebido conforme solicitado pelo Município de Janaúba com prazo não superior a 05 (Cinco) dias úteis após recebimento da Ordem de Fornecimento.</w:t>
      </w:r>
    </w:p>
    <w:p w14:paraId="766EC0F5" w14:textId="77777777" w:rsidR="007D687F" w:rsidRPr="007D687F" w:rsidRDefault="007D687F" w:rsidP="007D687F">
      <w:pPr>
        <w:numPr>
          <w:ilvl w:val="1"/>
          <w:numId w:val="16"/>
        </w:numPr>
        <w:shd w:val="clear" w:color="auto" w:fill="FFFFFF"/>
        <w:suppressAutoHyphens/>
        <w:spacing w:line="360" w:lineRule="auto"/>
        <w:ind w:left="0" w:firstLine="0"/>
        <w:jc w:val="both"/>
        <w:rPr>
          <w:rFonts w:ascii="Arial" w:hAnsi="Arial" w:cs="Arial"/>
          <w:sz w:val="22"/>
          <w:szCs w:val="22"/>
        </w:rPr>
      </w:pPr>
      <w:r w:rsidRPr="007D687F">
        <w:rPr>
          <w:rFonts w:ascii="Arial" w:hAnsi="Arial" w:cs="Arial"/>
          <w:sz w:val="22"/>
          <w:szCs w:val="22"/>
          <w:highlight w:val="white"/>
        </w:rPr>
        <w:t>Os</w:t>
      </w:r>
      <w:r w:rsidRPr="007D687F">
        <w:rPr>
          <w:rFonts w:ascii="Arial" w:hAnsi="Arial" w:cs="Arial"/>
          <w:sz w:val="22"/>
          <w:szCs w:val="22"/>
        </w:rPr>
        <w:t xml:space="preserve"> bens deverão ser apresentados no Setor de Almoxarifado da Secretaria Municipal de Saúde de Janaúba, situado na Rua Cirilo Freire de Carvalho nº 21 B – Dente Grande – Janaúba/MG, no horário compreendido entre as 07:00 as 17:00. </w:t>
      </w:r>
    </w:p>
    <w:p w14:paraId="11ED7DE1" w14:textId="77777777" w:rsidR="007D687F" w:rsidRPr="007D687F" w:rsidRDefault="007D687F" w:rsidP="007D687F">
      <w:pPr>
        <w:numPr>
          <w:ilvl w:val="1"/>
          <w:numId w:val="16"/>
        </w:numPr>
        <w:suppressAutoHyphens/>
        <w:spacing w:line="360" w:lineRule="auto"/>
        <w:ind w:left="0" w:firstLine="0"/>
        <w:jc w:val="both"/>
        <w:rPr>
          <w:rFonts w:ascii="Arial" w:hAnsi="Arial" w:cs="Arial"/>
          <w:sz w:val="22"/>
          <w:szCs w:val="22"/>
        </w:rPr>
      </w:pPr>
      <w:r w:rsidRPr="007D687F">
        <w:rPr>
          <w:rFonts w:ascii="Arial" w:hAnsi="Arial" w:cs="Arial"/>
          <w:sz w:val="22"/>
          <w:szCs w:val="22"/>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14:paraId="5F02D26A" w14:textId="77777777" w:rsidR="007D687F" w:rsidRPr="007D687F" w:rsidRDefault="007D687F" w:rsidP="007D687F">
      <w:pPr>
        <w:numPr>
          <w:ilvl w:val="1"/>
          <w:numId w:val="16"/>
        </w:numPr>
        <w:suppressAutoHyphens/>
        <w:spacing w:line="360" w:lineRule="auto"/>
        <w:ind w:left="0" w:firstLine="0"/>
        <w:jc w:val="both"/>
        <w:rPr>
          <w:rFonts w:ascii="Arial" w:hAnsi="Arial" w:cs="Arial"/>
          <w:sz w:val="22"/>
          <w:szCs w:val="22"/>
        </w:rPr>
      </w:pPr>
      <w:r w:rsidRPr="007D687F">
        <w:rPr>
          <w:rFonts w:ascii="Arial" w:hAnsi="Arial" w:cs="Arial"/>
          <w:sz w:val="22"/>
          <w:szCs w:val="22"/>
        </w:rPr>
        <w:t xml:space="preserve"> A administração rejeitará, no todo ou em parte, o fornecimento executado em desacordo com os termos do Edital e seus anexos.</w:t>
      </w:r>
    </w:p>
    <w:p w14:paraId="0A4F16C2" w14:textId="77777777" w:rsidR="007D687F" w:rsidRPr="007D687F" w:rsidRDefault="007D687F" w:rsidP="007D687F">
      <w:pPr>
        <w:spacing w:line="360" w:lineRule="auto"/>
        <w:jc w:val="both"/>
        <w:rPr>
          <w:rFonts w:ascii="Arial" w:hAnsi="Arial" w:cs="Arial"/>
          <w:sz w:val="22"/>
          <w:szCs w:val="22"/>
        </w:rPr>
      </w:pPr>
    </w:p>
    <w:p w14:paraId="1728D9AF" w14:textId="77777777" w:rsidR="007D687F" w:rsidRPr="007D687F" w:rsidRDefault="007D687F" w:rsidP="007D687F">
      <w:pPr>
        <w:pBdr>
          <w:top w:val="single" w:sz="4" w:space="1" w:color="000000"/>
          <w:left w:val="single" w:sz="4" w:space="4" w:color="000000"/>
          <w:bottom w:val="single" w:sz="4" w:space="1" w:color="000000"/>
          <w:right w:val="single" w:sz="4" w:space="4" w:color="000000"/>
        </w:pBdr>
        <w:shd w:val="clear" w:color="auto" w:fill="E6E6E6"/>
        <w:spacing w:line="360" w:lineRule="auto"/>
        <w:jc w:val="both"/>
        <w:rPr>
          <w:rFonts w:ascii="Arial" w:hAnsi="Arial" w:cs="Arial"/>
          <w:b/>
          <w:sz w:val="22"/>
          <w:szCs w:val="22"/>
        </w:rPr>
      </w:pPr>
      <w:r w:rsidRPr="007D687F">
        <w:rPr>
          <w:rFonts w:ascii="Arial" w:hAnsi="Arial" w:cs="Arial"/>
          <w:b/>
          <w:sz w:val="22"/>
          <w:szCs w:val="22"/>
        </w:rPr>
        <w:t>5. VALOR ESTIMADO E VIGÊNCIA</w:t>
      </w:r>
    </w:p>
    <w:p w14:paraId="00517FC0" w14:textId="77777777" w:rsidR="007D687F" w:rsidRPr="007D687F" w:rsidRDefault="007D687F" w:rsidP="007D687F">
      <w:pPr>
        <w:numPr>
          <w:ilvl w:val="1"/>
          <w:numId w:val="17"/>
        </w:numPr>
        <w:suppressAutoHyphens/>
        <w:spacing w:line="360" w:lineRule="auto"/>
        <w:ind w:left="709" w:hanging="709"/>
        <w:jc w:val="both"/>
        <w:rPr>
          <w:rFonts w:ascii="Arial" w:hAnsi="Arial" w:cs="Arial"/>
          <w:b/>
          <w:bCs/>
          <w:sz w:val="22"/>
          <w:szCs w:val="22"/>
        </w:rPr>
      </w:pPr>
      <w:bookmarkStart w:id="0" w:name="_heading=h.gjdgxs" w:colFirst="0" w:colLast="0"/>
      <w:bookmarkEnd w:id="0"/>
      <w:r w:rsidRPr="007D687F">
        <w:rPr>
          <w:rFonts w:ascii="Arial" w:hAnsi="Arial" w:cs="Arial"/>
          <w:color w:val="000000"/>
          <w:sz w:val="22"/>
          <w:szCs w:val="22"/>
        </w:rPr>
        <w:t xml:space="preserve">O custo estimado total da presente contratação é de </w:t>
      </w:r>
      <w:r w:rsidRPr="007D687F">
        <w:rPr>
          <w:rFonts w:ascii="Arial" w:hAnsi="Arial" w:cs="Arial"/>
          <w:b/>
          <w:bCs/>
          <w:sz w:val="22"/>
          <w:szCs w:val="22"/>
        </w:rPr>
        <w:t>R$ 15.932,64 (Quinze Mil, Novecentos e Trinta e Dois Reais e Sessenta e Quatro Centavos).</w:t>
      </w:r>
    </w:p>
    <w:p w14:paraId="519E8A2B" w14:textId="77777777" w:rsidR="007D687F" w:rsidRPr="007D687F" w:rsidRDefault="007D687F" w:rsidP="007D687F">
      <w:pPr>
        <w:numPr>
          <w:ilvl w:val="1"/>
          <w:numId w:val="17"/>
        </w:numPr>
        <w:suppressAutoHyphens/>
        <w:spacing w:line="360" w:lineRule="auto"/>
        <w:ind w:left="0" w:firstLine="0"/>
        <w:jc w:val="both"/>
        <w:rPr>
          <w:rFonts w:ascii="Arial" w:hAnsi="Arial" w:cs="Arial"/>
          <w:color w:val="000000"/>
          <w:sz w:val="22"/>
          <w:szCs w:val="22"/>
        </w:rPr>
      </w:pPr>
      <w:r w:rsidRPr="007D687F">
        <w:rPr>
          <w:rFonts w:ascii="Arial" w:hAnsi="Arial" w:cs="Arial"/>
          <w:color w:val="000000"/>
          <w:sz w:val="22"/>
          <w:szCs w:val="22"/>
        </w:rPr>
        <w:t>O custo estimado foi apurado a partir dos orçamentos obtidos através de empesas especializadas em consonância com o constante do processo administrativo.</w:t>
      </w:r>
    </w:p>
    <w:p w14:paraId="4A276DE9" w14:textId="77777777" w:rsidR="007D687F" w:rsidRPr="007D687F" w:rsidRDefault="007D687F" w:rsidP="007D687F">
      <w:pPr>
        <w:numPr>
          <w:ilvl w:val="1"/>
          <w:numId w:val="17"/>
        </w:numPr>
        <w:suppressAutoHyphens/>
        <w:spacing w:line="360" w:lineRule="auto"/>
        <w:ind w:left="0" w:firstLine="0"/>
        <w:jc w:val="both"/>
        <w:rPr>
          <w:rFonts w:ascii="Arial" w:hAnsi="Arial" w:cs="Arial"/>
          <w:b/>
          <w:bCs/>
          <w:sz w:val="22"/>
          <w:szCs w:val="22"/>
        </w:rPr>
      </w:pPr>
      <w:r w:rsidRPr="007D687F">
        <w:rPr>
          <w:rFonts w:ascii="Arial" w:hAnsi="Arial" w:cs="Arial"/>
          <w:b/>
          <w:bCs/>
          <w:sz w:val="22"/>
          <w:szCs w:val="22"/>
        </w:rPr>
        <w:t>O futuro contrato terá prazo de vigência de 12 (doze) meses.</w:t>
      </w:r>
    </w:p>
    <w:p w14:paraId="65B06726" w14:textId="77777777" w:rsidR="007D687F" w:rsidRPr="007D687F" w:rsidRDefault="007D687F" w:rsidP="007D687F">
      <w:pPr>
        <w:spacing w:line="360" w:lineRule="auto"/>
        <w:jc w:val="both"/>
        <w:rPr>
          <w:rFonts w:ascii="Arial" w:hAnsi="Arial" w:cs="Arial"/>
          <w:color w:val="000000"/>
          <w:sz w:val="22"/>
          <w:szCs w:val="22"/>
        </w:rPr>
      </w:pPr>
    </w:p>
    <w:p w14:paraId="3B71FF09" w14:textId="77777777" w:rsidR="007D687F" w:rsidRPr="007D687F" w:rsidRDefault="007D687F" w:rsidP="007D687F">
      <w:pPr>
        <w:pBdr>
          <w:top w:val="single" w:sz="4" w:space="1" w:color="000000"/>
          <w:left w:val="single" w:sz="4" w:space="4" w:color="000000"/>
          <w:bottom w:val="single" w:sz="4" w:space="1" w:color="000000"/>
          <w:right w:val="single" w:sz="4" w:space="4" w:color="000000"/>
        </w:pBdr>
        <w:shd w:val="clear" w:color="auto" w:fill="E6E6E6"/>
        <w:spacing w:line="360" w:lineRule="auto"/>
        <w:jc w:val="both"/>
        <w:rPr>
          <w:rFonts w:ascii="Arial" w:hAnsi="Arial" w:cs="Arial"/>
          <w:b/>
          <w:sz w:val="22"/>
          <w:szCs w:val="22"/>
        </w:rPr>
      </w:pPr>
      <w:r w:rsidRPr="007D687F">
        <w:rPr>
          <w:rFonts w:ascii="Arial" w:hAnsi="Arial" w:cs="Arial"/>
          <w:b/>
          <w:sz w:val="22"/>
          <w:szCs w:val="22"/>
        </w:rPr>
        <w:t>6. RECEBIMENTO E CRITÉRIO DE ACEITAÇÃO DO OBJETO</w:t>
      </w:r>
    </w:p>
    <w:p w14:paraId="2250592E" w14:textId="77777777" w:rsidR="007D687F" w:rsidRPr="007D687F" w:rsidRDefault="007D687F" w:rsidP="007D687F">
      <w:pPr>
        <w:numPr>
          <w:ilvl w:val="1"/>
          <w:numId w:val="19"/>
        </w:numPr>
        <w:suppressAutoHyphens/>
        <w:spacing w:line="360" w:lineRule="auto"/>
        <w:ind w:left="0" w:firstLine="0"/>
        <w:jc w:val="both"/>
        <w:rPr>
          <w:rFonts w:ascii="Arial" w:hAnsi="Arial" w:cs="Arial"/>
          <w:color w:val="000000"/>
          <w:sz w:val="22"/>
          <w:szCs w:val="22"/>
        </w:rPr>
      </w:pPr>
      <w:r w:rsidRPr="007D687F">
        <w:rPr>
          <w:rFonts w:ascii="Arial" w:hAnsi="Arial" w:cs="Arial"/>
          <w:color w:val="000000"/>
          <w:sz w:val="22"/>
          <w:szCs w:val="22"/>
        </w:rPr>
        <w:t>Os bens serão recebidos:</w:t>
      </w:r>
    </w:p>
    <w:p w14:paraId="7F7A0B87" w14:textId="77777777" w:rsidR="007D687F" w:rsidRPr="007D687F" w:rsidRDefault="007D687F" w:rsidP="007D687F">
      <w:pPr>
        <w:numPr>
          <w:ilvl w:val="0"/>
          <w:numId w:val="15"/>
        </w:numPr>
        <w:suppressAutoHyphens/>
        <w:spacing w:line="360" w:lineRule="auto"/>
        <w:ind w:left="0"/>
        <w:jc w:val="both"/>
        <w:rPr>
          <w:rFonts w:ascii="Arial" w:hAnsi="Arial" w:cs="Arial"/>
          <w:color w:val="000000"/>
          <w:sz w:val="22"/>
          <w:szCs w:val="22"/>
        </w:rPr>
      </w:pPr>
      <w:r w:rsidRPr="007D687F">
        <w:rPr>
          <w:rFonts w:ascii="Arial" w:hAnsi="Arial" w:cs="Arial"/>
          <w:color w:val="000000"/>
          <w:sz w:val="22"/>
          <w:szCs w:val="22"/>
        </w:rPr>
        <w:t>Provisoriamente, a partir da entrega, para efeito de verificação da conformidade com as especificações constantes do Edital e da proposta.</w:t>
      </w:r>
    </w:p>
    <w:p w14:paraId="081947BC" w14:textId="77777777" w:rsidR="007D687F" w:rsidRPr="007D687F" w:rsidRDefault="007D687F" w:rsidP="007D687F">
      <w:pPr>
        <w:numPr>
          <w:ilvl w:val="0"/>
          <w:numId w:val="15"/>
        </w:numPr>
        <w:pBdr>
          <w:top w:val="nil"/>
          <w:left w:val="nil"/>
          <w:bottom w:val="nil"/>
          <w:right w:val="nil"/>
          <w:between w:val="nil"/>
        </w:pBdr>
        <w:suppressAutoHyphens/>
        <w:spacing w:line="360" w:lineRule="auto"/>
        <w:ind w:left="0"/>
        <w:jc w:val="both"/>
        <w:rPr>
          <w:rFonts w:ascii="Arial" w:hAnsi="Arial" w:cs="Arial"/>
          <w:color w:val="000000"/>
          <w:sz w:val="22"/>
          <w:szCs w:val="22"/>
        </w:rPr>
      </w:pPr>
      <w:r w:rsidRPr="007D687F">
        <w:rPr>
          <w:rFonts w:ascii="Arial" w:hAnsi="Arial" w:cs="Arial"/>
          <w:color w:val="000000"/>
          <w:sz w:val="22"/>
          <w:szCs w:val="22"/>
        </w:rPr>
        <w:t>Definitivamente, após a verificação da conformidade com as especificações constantes do Edital e da proposta, e sua consequente aceitação, que se dará até 05 (cinco) dias úteis do recebimento provisório - O recebimento de material de valor superior a R$ 80.000,00 deverá ser efetuado por uma comissão de no mínimo 3 membros, nos termos do art. 15 da Lei 8.666/93.</w:t>
      </w:r>
    </w:p>
    <w:p w14:paraId="4CE1BD5B" w14:textId="77777777" w:rsidR="007D687F" w:rsidRPr="007D687F" w:rsidRDefault="007D687F" w:rsidP="007D687F">
      <w:pPr>
        <w:numPr>
          <w:ilvl w:val="1"/>
          <w:numId w:val="19"/>
        </w:numPr>
        <w:suppressAutoHyphens/>
        <w:spacing w:line="360" w:lineRule="auto"/>
        <w:ind w:left="0" w:firstLine="0"/>
        <w:jc w:val="both"/>
        <w:rPr>
          <w:rFonts w:ascii="Arial" w:hAnsi="Arial" w:cs="Arial"/>
          <w:color w:val="000000"/>
          <w:sz w:val="22"/>
          <w:szCs w:val="22"/>
        </w:rPr>
      </w:pPr>
      <w:r w:rsidRPr="007D687F">
        <w:rPr>
          <w:rFonts w:ascii="Arial" w:hAnsi="Arial" w:cs="Arial"/>
          <w:color w:val="000000"/>
          <w:sz w:val="22"/>
          <w:szCs w:val="22"/>
        </w:rPr>
        <w:t>Na hipótese de a verificação a que se refere o subitem anterior não ser procedida dentro do prazo fixado, reputar-se-á como realizada, consumando-se o recebimento definitivo no dia do esgotamento do prazo.</w:t>
      </w:r>
    </w:p>
    <w:p w14:paraId="0B2A1F88" w14:textId="77777777" w:rsidR="007D687F" w:rsidRPr="007D687F" w:rsidRDefault="007D687F" w:rsidP="007D687F">
      <w:pPr>
        <w:numPr>
          <w:ilvl w:val="1"/>
          <w:numId w:val="19"/>
        </w:numPr>
        <w:suppressAutoHyphens/>
        <w:spacing w:line="360" w:lineRule="auto"/>
        <w:ind w:left="0" w:firstLine="0"/>
        <w:jc w:val="both"/>
        <w:rPr>
          <w:rFonts w:ascii="Arial" w:hAnsi="Arial" w:cs="Arial"/>
          <w:color w:val="000000"/>
          <w:sz w:val="22"/>
          <w:szCs w:val="22"/>
        </w:rPr>
      </w:pPr>
      <w:r w:rsidRPr="007D687F">
        <w:rPr>
          <w:rFonts w:ascii="Arial" w:hAnsi="Arial" w:cs="Arial"/>
          <w:color w:val="000000"/>
          <w:sz w:val="22"/>
          <w:szCs w:val="22"/>
        </w:rPr>
        <w:lastRenderedPageBreak/>
        <w:t>A Administração rejeitará, no todo ou em parte, a entrega dos bens em desacordo com as especificações técnicas exigidas.</w:t>
      </w:r>
    </w:p>
    <w:p w14:paraId="6A086538" w14:textId="77777777" w:rsidR="007D687F" w:rsidRPr="007D687F" w:rsidRDefault="007D687F" w:rsidP="007D687F">
      <w:pPr>
        <w:spacing w:line="360" w:lineRule="auto"/>
        <w:jc w:val="both"/>
        <w:rPr>
          <w:rFonts w:ascii="Arial" w:hAnsi="Arial" w:cs="Arial"/>
          <w:color w:val="000000"/>
          <w:sz w:val="22"/>
          <w:szCs w:val="22"/>
        </w:rPr>
      </w:pPr>
    </w:p>
    <w:p w14:paraId="5F1FF3C0" w14:textId="77777777" w:rsidR="007D687F" w:rsidRPr="007D687F" w:rsidRDefault="007D687F" w:rsidP="007D687F">
      <w:pPr>
        <w:pBdr>
          <w:top w:val="single" w:sz="4" w:space="1" w:color="000000"/>
          <w:left w:val="single" w:sz="4" w:space="4" w:color="000000"/>
          <w:bottom w:val="single" w:sz="4" w:space="1" w:color="000000"/>
          <w:right w:val="single" w:sz="4" w:space="4" w:color="000000"/>
        </w:pBdr>
        <w:shd w:val="clear" w:color="auto" w:fill="E6E6E6"/>
        <w:spacing w:line="360" w:lineRule="auto"/>
        <w:jc w:val="both"/>
        <w:rPr>
          <w:rFonts w:ascii="Arial" w:hAnsi="Arial" w:cs="Arial"/>
          <w:b/>
          <w:sz w:val="22"/>
          <w:szCs w:val="22"/>
        </w:rPr>
      </w:pPr>
      <w:r w:rsidRPr="007D687F">
        <w:rPr>
          <w:rFonts w:ascii="Arial" w:hAnsi="Arial" w:cs="Arial"/>
          <w:b/>
          <w:sz w:val="22"/>
          <w:szCs w:val="22"/>
        </w:rPr>
        <w:t>7. OBRIGAÇÕES DA CONTRATADA</w:t>
      </w:r>
    </w:p>
    <w:p w14:paraId="3F55471B" w14:textId="77777777" w:rsidR="007D687F" w:rsidRPr="007D687F" w:rsidRDefault="007D687F" w:rsidP="007D687F">
      <w:pPr>
        <w:numPr>
          <w:ilvl w:val="1"/>
          <w:numId w:val="21"/>
        </w:numPr>
        <w:suppressAutoHyphens/>
        <w:spacing w:line="360" w:lineRule="auto"/>
        <w:ind w:left="0" w:firstLine="0"/>
        <w:jc w:val="both"/>
        <w:rPr>
          <w:rFonts w:ascii="Arial" w:hAnsi="Arial" w:cs="Arial"/>
          <w:color w:val="000000"/>
          <w:sz w:val="22"/>
          <w:szCs w:val="22"/>
        </w:rPr>
      </w:pPr>
      <w:r w:rsidRPr="007D687F">
        <w:rPr>
          <w:rFonts w:ascii="Arial" w:hAnsi="Arial" w:cs="Arial"/>
          <w:color w:val="000000"/>
          <w:sz w:val="22"/>
          <w:szCs w:val="22"/>
        </w:rPr>
        <w:t>A Contratada obriga-se a:</w:t>
      </w:r>
    </w:p>
    <w:p w14:paraId="4595BBE3" w14:textId="77777777" w:rsidR="007D687F" w:rsidRPr="007D687F" w:rsidRDefault="007D687F" w:rsidP="007D687F">
      <w:pPr>
        <w:numPr>
          <w:ilvl w:val="2"/>
          <w:numId w:val="21"/>
        </w:numPr>
        <w:suppressAutoHyphens/>
        <w:spacing w:line="360" w:lineRule="auto"/>
        <w:ind w:left="0" w:firstLine="0"/>
        <w:jc w:val="both"/>
        <w:rPr>
          <w:rFonts w:ascii="Arial" w:hAnsi="Arial" w:cs="Arial"/>
          <w:sz w:val="22"/>
          <w:szCs w:val="22"/>
        </w:rPr>
      </w:pPr>
      <w:r w:rsidRPr="007D687F">
        <w:rPr>
          <w:rFonts w:ascii="Arial" w:hAnsi="Arial" w:cs="Arial"/>
          <w:sz w:val="22"/>
          <w:szCs w:val="22"/>
        </w:rPr>
        <w:t>Efetuar a entrega dos bens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w:t>
      </w:r>
    </w:p>
    <w:p w14:paraId="1C55CE95" w14:textId="77777777" w:rsidR="007D687F" w:rsidRPr="007D687F" w:rsidRDefault="007D687F" w:rsidP="007D687F">
      <w:pPr>
        <w:numPr>
          <w:ilvl w:val="2"/>
          <w:numId w:val="21"/>
        </w:numPr>
        <w:suppressAutoHyphens/>
        <w:spacing w:line="360" w:lineRule="auto"/>
        <w:ind w:left="0" w:firstLine="0"/>
        <w:jc w:val="both"/>
        <w:rPr>
          <w:rFonts w:ascii="Arial" w:hAnsi="Arial" w:cs="Arial"/>
          <w:sz w:val="22"/>
          <w:szCs w:val="22"/>
        </w:rPr>
      </w:pPr>
      <w:r w:rsidRPr="007D687F">
        <w:rPr>
          <w:rFonts w:ascii="Arial" w:hAnsi="Arial" w:cs="Arial"/>
          <w:sz w:val="22"/>
          <w:szCs w:val="22"/>
        </w:rPr>
        <w:t>Os bens devem estar acompanhados, ainda, quando for o caso, do manual do usuário, com uma versão em português, e da relação da rede de assistência técnica autorizada;</w:t>
      </w:r>
    </w:p>
    <w:p w14:paraId="22E2D8D0" w14:textId="77777777" w:rsidR="007D687F" w:rsidRPr="007D687F" w:rsidRDefault="007D687F" w:rsidP="007D687F">
      <w:pPr>
        <w:numPr>
          <w:ilvl w:val="2"/>
          <w:numId w:val="21"/>
        </w:numPr>
        <w:suppressAutoHyphens/>
        <w:spacing w:line="360" w:lineRule="auto"/>
        <w:ind w:left="0" w:firstLine="0"/>
        <w:jc w:val="both"/>
        <w:rPr>
          <w:rFonts w:ascii="Arial" w:hAnsi="Arial" w:cs="Arial"/>
          <w:sz w:val="22"/>
          <w:szCs w:val="22"/>
        </w:rPr>
      </w:pPr>
      <w:r w:rsidRPr="007D687F">
        <w:rPr>
          <w:rFonts w:ascii="Arial" w:hAnsi="Arial" w:cs="Arial"/>
          <w:sz w:val="22"/>
          <w:szCs w:val="22"/>
        </w:rPr>
        <w:t>Responsabilizar-se pelos vícios e danos decorrentes do produto, de acordo com os artigos 12, 13, 18 e 26, do Código de Defesa do Consumidor (Lei nº 8.078, de 1990);</w:t>
      </w:r>
    </w:p>
    <w:p w14:paraId="73A45D41" w14:textId="77777777" w:rsidR="007D687F" w:rsidRPr="007D687F" w:rsidRDefault="007D687F" w:rsidP="007D687F">
      <w:pPr>
        <w:numPr>
          <w:ilvl w:val="2"/>
          <w:numId w:val="21"/>
        </w:numPr>
        <w:suppressAutoHyphens/>
        <w:spacing w:line="360" w:lineRule="auto"/>
        <w:ind w:left="0" w:firstLine="0"/>
        <w:jc w:val="both"/>
        <w:rPr>
          <w:rFonts w:ascii="Arial" w:hAnsi="Arial" w:cs="Arial"/>
          <w:sz w:val="22"/>
          <w:szCs w:val="22"/>
        </w:rPr>
      </w:pPr>
      <w:r w:rsidRPr="007D687F">
        <w:rPr>
          <w:rFonts w:ascii="Arial" w:hAnsi="Arial" w:cs="Arial"/>
          <w:sz w:val="22"/>
          <w:szCs w:val="22"/>
        </w:rPr>
        <w:t>Atender prontamente a quaisquer exigências da Administração, inerentes ao objeto da presente licitação;</w:t>
      </w:r>
    </w:p>
    <w:p w14:paraId="039A8193" w14:textId="77777777" w:rsidR="007D687F" w:rsidRPr="007D687F" w:rsidRDefault="007D687F" w:rsidP="007D687F">
      <w:pPr>
        <w:numPr>
          <w:ilvl w:val="2"/>
          <w:numId w:val="21"/>
        </w:numPr>
        <w:suppressAutoHyphens/>
        <w:spacing w:line="360" w:lineRule="auto"/>
        <w:ind w:left="0" w:firstLine="0"/>
        <w:jc w:val="both"/>
        <w:rPr>
          <w:rFonts w:ascii="Arial" w:hAnsi="Arial" w:cs="Arial"/>
          <w:sz w:val="22"/>
          <w:szCs w:val="22"/>
        </w:rPr>
      </w:pPr>
      <w:r w:rsidRPr="007D687F">
        <w:rPr>
          <w:rFonts w:ascii="Arial" w:hAnsi="Arial" w:cs="Arial"/>
          <w:sz w:val="22"/>
          <w:szCs w:val="22"/>
        </w:rPr>
        <w:t>Comunicar à Administração, no prazo máximo de 24 (vinte e quatro) horas que antecede a data da entrega, os motivos que impossibilitem o cumprimento do prazo previsto, com a devida comprovação;</w:t>
      </w:r>
    </w:p>
    <w:p w14:paraId="59699AB9" w14:textId="77777777" w:rsidR="007D687F" w:rsidRPr="007D687F" w:rsidRDefault="007D687F" w:rsidP="007D687F">
      <w:pPr>
        <w:numPr>
          <w:ilvl w:val="2"/>
          <w:numId w:val="21"/>
        </w:numPr>
        <w:suppressAutoHyphens/>
        <w:spacing w:line="360" w:lineRule="auto"/>
        <w:ind w:left="0" w:firstLine="0"/>
        <w:jc w:val="both"/>
        <w:rPr>
          <w:rFonts w:ascii="Arial" w:hAnsi="Arial" w:cs="Arial"/>
          <w:sz w:val="22"/>
          <w:szCs w:val="22"/>
        </w:rPr>
      </w:pPr>
      <w:r w:rsidRPr="007D687F">
        <w:rPr>
          <w:rFonts w:ascii="Arial" w:hAnsi="Arial" w:cs="Arial"/>
          <w:sz w:val="22"/>
          <w:szCs w:val="22"/>
        </w:rPr>
        <w:t>Responsabilizar-se pelas despesas dos tributos, encargos trabalhistas, previdenciários, fiscais, comerciais, taxas, fretes, seguros, deslocamento de pessoal, prestação de garantia e quaisquer outras que incidam ou venham a incidir na execução do contrato.</w:t>
      </w:r>
    </w:p>
    <w:p w14:paraId="43619F7F" w14:textId="77777777" w:rsidR="007D687F" w:rsidRPr="007D687F" w:rsidRDefault="007D687F" w:rsidP="007D687F">
      <w:pPr>
        <w:spacing w:line="360" w:lineRule="auto"/>
        <w:jc w:val="both"/>
        <w:rPr>
          <w:rFonts w:ascii="Arial" w:hAnsi="Arial" w:cs="Arial"/>
          <w:sz w:val="22"/>
          <w:szCs w:val="22"/>
        </w:rPr>
      </w:pPr>
    </w:p>
    <w:p w14:paraId="1330A162" w14:textId="77777777" w:rsidR="007D687F" w:rsidRPr="007D687F" w:rsidRDefault="007D687F" w:rsidP="007D687F">
      <w:pPr>
        <w:pBdr>
          <w:top w:val="single" w:sz="4" w:space="1" w:color="000000"/>
          <w:left w:val="single" w:sz="4" w:space="4" w:color="000000"/>
          <w:bottom w:val="single" w:sz="4" w:space="1" w:color="000000"/>
          <w:right w:val="single" w:sz="4" w:space="4" w:color="000000"/>
        </w:pBdr>
        <w:shd w:val="clear" w:color="auto" w:fill="E6E6E6"/>
        <w:spacing w:line="276" w:lineRule="auto"/>
        <w:jc w:val="both"/>
        <w:rPr>
          <w:rFonts w:ascii="Arial" w:hAnsi="Arial" w:cs="Arial"/>
          <w:b/>
          <w:sz w:val="22"/>
          <w:szCs w:val="22"/>
        </w:rPr>
      </w:pPr>
      <w:r w:rsidRPr="007D687F">
        <w:rPr>
          <w:rFonts w:ascii="Arial" w:hAnsi="Arial" w:cs="Arial"/>
          <w:b/>
          <w:sz w:val="22"/>
          <w:szCs w:val="22"/>
        </w:rPr>
        <w:t>8. OBRIGAÇÕES DA CONTRATANTE</w:t>
      </w:r>
    </w:p>
    <w:p w14:paraId="1C24CC6A" w14:textId="77777777" w:rsidR="007D687F" w:rsidRPr="007D687F" w:rsidRDefault="007D687F" w:rsidP="007D687F">
      <w:pPr>
        <w:numPr>
          <w:ilvl w:val="1"/>
          <w:numId w:val="18"/>
        </w:numPr>
        <w:suppressAutoHyphens/>
        <w:spacing w:line="276" w:lineRule="auto"/>
        <w:ind w:left="0" w:firstLine="0"/>
        <w:jc w:val="both"/>
        <w:rPr>
          <w:rFonts w:ascii="Arial" w:hAnsi="Arial" w:cs="Arial"/>
          <w:color w:val="000000"/>
          <w:sz w:val="22"/>
          <w:szCs w:val="22"/>
        </w:rPr>
      </w:pPr>
      <w:r w:rsidRPr="007D687F">
        <w:rPr>
          <w:rFonts w:ascii="Arial" w:hAnsi="Arial" w:cs="Arial"/>
          <w:sz w:val="22"/>
          <w:szCs w:val="22"/>
        </w:rPr>
        <w:t>A Contratante obriga-se a:</w:t>
      </w:r>
    </w:p>
    <w:p w14:paraId="4AC2BAC0" w14:textId="77777777" w:rsidR="007D687F" w:rsidRPr="007D687F" w:rsidRDefault="007D687F" w:rsidP="007D687F">
      <w:pPr>
        <w:numPr>
          <w:ilvl w:val="2"/>
          <w:numId w:val="18"/>
        </w:numPr>
        <w:suppressAutoHyphens/>
        <w:spacing w:line="276" w:lineRule="auto"/>
        <w:ind w:left="0" w:firstLine="0"/>
        <w:jc w:val="both"/>
        <w:rPr>
          <w:rFonts w:ascii="Arial" w:hAnsi="Arial" w:cs="Arial"/>
          <w:sz w:val="22"/>
          <w:szCs w:val="22"/>
        </w:rPr>
      </w:pPr>
      <w:r w:rsidRPr="007D687F">
        <w:rPr>
          <w:rFonts w:ascii="Arial" w:hAnsi="Arial" w:cs="Arial"/>
          <w:sz w:val="22"/>
          <w:szCs w:val="22"/>
        </w:rPr>
        <w:t>Receber provisoriamente o material, disponibilizando local, data e horário;</w:t>
      </w:r>
    </w:p>
    <w:p w14:paraId="2B833317" w14:textId="77777777" w:rsidR="007D687F" w:rsidRPr="007D687F" w:rsidRDefault="007D687F" w:rsidP="007D687F">
      <w:pPr>
        <w:numPr>
          <w:ilvl w:val="2"/>
          <w:numId w:val="18"/>
        </w:numPr>
        <w:suppressAutoHyphens/>
        <w:spacing w:line="276" w:lineRule="auto"/>
        <w:ind w:left="0" w:firstLine="0"/>
        <w:jc w:val="both"/>
        <w:rPr>
          <w:rFonts w:ascii="Arial" w:hAnsi="Arial" w:cs="Arial"/>
          <w:sz w:val="22"/>
          <w:szCs w:val="22"/>
        </w:rPr>
      </w:pPr>
      <w:r w:rsidRPr="007D687F">
        <w:rPr>
          <w:rFonts w:ascii="Arial" w:hAnsi="Arial" w:cs="Arial"/>
          <w:sz w:val="22"/>
          <w:szCs w:val="22"/>
        </w:rPr>
        <w:t xml:space="preserve">Verificar minuciosamente, no prazo fixado, a conformidade dos bens recebidos provisoriamente com as especificações constantes do Edital e da proposta, para fins de aceitação e recebimento definitivos; </w:t>
      </w:r>
    </w:p>
    <w:p w14:paraId="634BBCF0" w14:textId="77777777" w:rsidR="007D687F" w:rsidRPr="007D687F" w:rsidRDefault="007D687F" w:rsidP="007D687F">
      <w:pPr>
        <w:numPr>
          <w:ilvl w:val="2"/>
          <w:numId w:val="18"/>
        </w:numPr>
        <w:suppressAutoHyphens/>
        <w:spacing w:line="276" w:lineRule="auto"/>
        <w:ind w:left="0" w:firstLine="0"/>
        <w:jc w:val="both"/>
        <w:rPr>
          <w:rFonts w:ascii="Arial" w:hAnsi="Arial" w:cs="Arial"/>
          <w:sz w:val="22"/>
          <w:szCs w:val="22"/>
        </w:rPr>
      </w:pPr>
      <w:r w:rsidRPr="007D687F">
        <w:rPr>
          <w:rFonts w:ascii="Arial" w:hAnsi="Arial" w:cs="Arial"/>
          <w:sz w:val="22"/>
          <w:szCs w:val="22"/>
        </w:rPr>
        <w:t>Acompanhar e fiscalizar o cumprimento das obrigações da Contratada, através de servidor especialmente designado;</w:t>
      </w:r>
    </w:p>
    <w:p w14:paraId="6B9C3D3E" w14:textId="77777777" w:rsidR="007D687F" w:rsidRPr="007D687F" w:rsidRDefault="007D687F" w:rsidP="007D687F">
      <w:pPr>
        <w:numPr>
          <w:ilvl w:val="2"/>
          <w:numId w:val="18"/>
        </w:numPr>
        <w:suppressAutoHyphens/>
        <w:spacing w:line="276" w:lineRule="auto"/>
        <w:ind w:left="0" w:firstLine="0"/>
        <w:jc w:val="both"/>
        <w:rPr>
          <w:rFonts w:ascii="Arial" w:hAnsi="Arial" w:cs="Arial"/>
          <w:color w:val="000000"/>
          <w:sz w:val="22"/>
          <w:szCs w:val="22"/>
        </w:rPr>
      </w:pPr>
      <w:r w:rsidRPr="007D687F">
        <w:rPr>
          <w:rFonts w:ascii="Arial" w:hAnsi="Arial" w:cs="Arial"/>
          <w:sz w:val="22"/>
          <w:szCs w:val="22"/>
        </w:rPr>
        <w:t>Efetuar o pagamento no prazo previsto.</w:t>
      </w:r>
    </w:p>
    <w:p w14:paraId="63E66F9A" w14:textId="77777777" w:rsidR="007D687F" w:rsidRPr="007D687F" w:rsidRDefault="007D687F" w:rsidP="007D687F">
      <w:pPr>
        <w:spacing w:line="276" w:lineRule="auto"/>
        <w:jc w:val="both"/>
        <w:rPr>
          <w:rFonts w:ascii="Arial" w:hAnsi="Arial" w:cs="Arial"/>
          <w:color w:val="000000"/>
          <w:sz w:val="22"/>
          <w:szCs w:val="22"/>
        </w:rPr>
      </w:pPr>
    </w:p>
    <w:p w14:paraId="31DAFBED" w14:textId="77777777" w:rsidR="007D687F" w:rsidRPr="007D687F" w:rsidRDefault="007D687F" w:rsidP="007D687F">
      <w:pPr>
        <w:pBdr>
          <w:top w:val="single" w:sz="4" w:space="1" w:color="000000"/>
          <w:left w:val="single" w:sz="4" w:space="4" w:color="000000"/>
          <w:bottom w:val="single" w:sz="4" w:space="1" w:color="000000"/>
          <w:right w:val="single" w:sz="4" w:space="4" w:color="000000"/>
        </w:pBdr>
        <w:shd w:val="clear" w:color="auto" w:fill="E6E6E6"/>
        <w:spacing w:line="276" w:lineRule="auto"/>
        <w:jc w:val="both"/>
        <w:rPr>
          <w:rFonts w:ascii="Arial" w:hAnsi="Arial" w:cs="Arial"/>
          <w:b/>
          <w:sz w:val="22"/>
          <w:szCs w:val="22"/>
        </w:rPr>
      </w:pPr>
      <w:r w:rsidRPr="007D687F">
        <w:rPr>
          <w:rFonts w:ascii="Arial" w:hAnsi="Arial" w:cs="Arial"/>
          <w:b/>
          <w:sz w:val="22"/>
          <w:szCs w:val="22"/>
        </w:rPr>
        <w:t>9. MEDIDAS ACAUTELADORAS E GARANTIA</w:t>
      </w:r>
    </w:p>
    <w:p w14:paraId="3FBA5A41" w14:textId="77777777" w:rsidR="007D687F" w:rsidRPr="007D687F" w:rsidRDefault="007D687F" w:rsidP="007D687F">
      <w:pPr>
        <w:spacing w:line="276" w:lineRule="auto"/>
        <w:jc w:val="both"/>
        <w:rPr>
          <w:rFonts w:ascii="Arial" w:hAnsi="Arial" w:cs="Arial"/>
          <w:sz w:val="22"/>
          <w:szCs w:val="22"/>
        </w:rPr>
      </w:pPr>
      <w:r w:rsidRPr="007D687F">
        <w:rPr>
          <w:rFonts w:ascii="Arial" w:hAnsi="Arial" w:cs="Arial"/>
          <w:sz w:val="22"/>
          <w:szCs w:val="22"/>
        </w:rPr>
        <w:t xml:space="preserve">9.1. Consoante o artigo 45 da Lei nº 9.784, de 1999, a Administração Pública poderá, sem a prévia manifestação do interessado, motivadamente, adotar providências acauteladoras, </w:t>
      </w:r>
      <w:r w:rsidRPr="007D687F">
        <w:rPr>
          <w:rFonts w:ascii="Arial" w:hAnsi="Arial" w:cs="Arial"/>
          <w:sz w:val="22"/>
          <w:szCs w:val="22"/>
        </w:rPr>
        <w:lastRenderedPageBreak/>
        <w:t>inclusive retendo o pagamento, em caso de risco iminente, como forma de prevenir a ocorrência de dano de difícil ou impossível reparação.</w:t>
      </w:r>
    </w:p>
    <w:p w14:paraId="6B255058" w14:textId="77777777" w:rsidR="007D687F" w:rsidRPr="007D687F" w:rsidRDefault="007D687F" w:rsidP="007D687F">
      <w:pPr>
        <w:spacing w:line="276" w:lineRule="auto"/>
        <w:rPr>
          <w:rFonts w:ascii="Arial" w:hAnsi="Arial" w:cs="Arial"/>
          <w:sz w:val="22"/>
          <w:szCs w:val="22"/>
        </w:rPr>
      </w:pPr>
    </w:p>
    <w:p w14:paraId="11882CEB" w14:textId="77777777" w:rsidR="007D687F" w:rsidRPr="007D687F" w:rsidRDefault="007D687F" w:rsidP="007D687F">
      <w:pPr>
        <w:pBdr>
          <w:top w:val="single" w:sz="4" w:space="1" w:color="000000"/>
          <w:left w:val="single" w:sz="4" w:space="4" w:color="000000"/>
          <w:bottom w:val="single" w:sz="4" w:space="1" w:color="000000"/>
          <w:right w:val="single" w:sz="4" w:space="4" w:color="000000"/>
        </w:pBdr>
        <w:shd w:val="clear" w:color="auto" w:fill="E6E6E6"/>
        <w:tabs>
          <w:tab w:val="right" w:pos="8504"/>
        </w:tabs>
        <w:spacing w:line="276" w:lineRule="auto"/>
        <w:jc w:val="both"/>
        <w:rPr>
          <w:rFonts w:ascii="Arial" w:hAnsi="Arial" w:cs="Arial"/>
          <w:b/>
          <w:sz w:val="22"/>
          <w:szCs w:val="22"/>
        </w:rPr>
      </w:pPr>
      <w:r w:rsidRPr="007D687F">
        <w:rPr>
          <w:rFonts w:ascii="Arial" w:hAnsi="Arial" w:cs="Arial"/>
          <w:b/>
          <w:sz w:val="22"/>
          <w:szCs w:val="22"/>
        </w:rPr>
        <w:t>10. CONTROLE DA EXECUÇÃO</w:t>
      </w:r>
      <w:r w:rsidRPr="007D687F">
        <w:rPr>
          <w:rFonts w:ascii="Arial" w:hAnsi="Arial" w:cs="Arial"/>
          <w:b/>
          <w:sz w:val="22"/>
          <w:szCs w:val="22"/>
        </w:rPr>
        <w:tab/>
      </w:r>
    </w:p>
    <w:p w14:paraId="3958DD43" w14:textId="77777777" w:rsidR="007D687F" w:rsidRPr="007D687F" w:rsidRDefault="007D687F" w:rsidP="007D687F">
      <w:pPr>
        <w:numPr>
          <w:ilvl w:val="1"/>
          <w:numId w:val="22"/>
        </w:numPr>
        <w:suppressAutoHyphens/>
        <w:spacing w:line="276" w:lineRule="auto"/>
        <w:ind w:left="0" w:firstLine="0"/>
        <w:jc w:val="both"/>
        <w:rPr>
          <w:rFonts w:ascii="Arial" w:hAnsi="Arial" w:cs="Arial"/>
          <w:sz w:val="22"/>
          <w:szCs w:val="22"/>
        </w:rPr>
      </w:pPr>
      <w:r w:rsidRPr="007D687F">
        <w:rPr>
          <w:rFonts w:ascii="Arial" w:hAnsi="Arial" w:cs="Arial"/>
          <w:sz w:val="22"/>
          <w:szCs w:val="22"/>
        </w:rPr>
        <w:t xml:space="preserve">A fiscalização da contratação será exercida por um representante da Administração </w:t>
      </w:r>
      <w:r w:rsidRPr="007D687F">
        <w:rPr>
          <w:rFonts w:ascii="Arial" w:hAnsi="Arial" w:cs="Arial"/>
          <w:b/>
          <w:sz w:val="22"/>
          <w:szCs w:val="22"/>
        </w:rPr>
        <w:t>(Farmacêutica: Adrianna Amelia Cordeiro Silva</w:t>
      </w:r>
      <w:r w:rsidRPr="007D687F">
        <w:rPr>
          <w:rFonts w:ascii="Arial" w:hAnsi="Arial" w:cs="Arial"/>
          <w:sz w:val="22"/>
          <w:szCs w:val="22"/>
        </w:rPr>
        <w:t xml:space="preserve"> </w:t>
      </w:r>
      <w:r w:rsidRPr="007D687F">
        <w:rPr>
          <w:rFonts w:ascii="Arial" w:hAnsi="Arial" w:cs="Arial"/>
          <w:b/>
          <w:sz w:val="22"/>
          <w:szCs w:val="22"/>
        </w:rPr>
        <w:t xml:space="preserve">inscrita no CPF: 087.339.566-26), </w:t>
      </w:r>
      <w:r w:rsidRPr="007D687F">
        <w:rPr>
          <w:rFonts w:ascii="Arial" w:hAnsi="Arial" w:cs="Arial"/>
          <w:sz w:val="22"/>
          <w:szCs w:val="22"/>
        </w:rPr>
        <w:t xml:space="preserve">ao qual competirá dirimir as dúvidas que surgirem no curso da execução do contrato, e de tudo dará ciência à Administração. </w:t>
      </w:r>
    </w:p>
    <w:p w14:paraId="212D2C22" w14:textId="77777777" w:rsidR="007D687F" w:rsidRPr="007D687F" w:rsidRDefault="007D687F" w:rsidP="007D687F">
      <w:pPr>
        <w:numPr>
          <w:ilvl w:val="1"/>
          <w:numId w:val="22"/>
        </w:numPr>
        <w:suppressAutoHyphens/>
        <w:spacing w:line="276" w:lineRule="auto"/>
        <w:ind w:left="0" w:firstLine="0"/>
        <w:jc w:val="both"/>
        <w:rPr>
          <w:rFonts w:ascii="Arial" w:hAnsi="Arial" w:cs="Arial"/>
          <w:sz w:val="22"/>
          <w:szCs w:val="22"/>
        </w:rPr>
      </w:pPr>
      <w:r w:rsidRPr="007D687F">
        <w:rPr>
          <w:rFonts w:ascii="Arial" w:hAnsi="Arial" w:cs="Arial"/>
          <w:sz w:val="22"/>
          <w:szCs w:val="22"/>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w:t>
      </w:r>
    </w:p>
    <w:p w14:paraId="5D02D131" w14:textId="77777777" w:rsidR="007D687F" w:rsidRPr="007D687F" w:rsidRDefault="007D687F" w:rsidP="007D687F">
      <w:pPr>
        <w:numPr>
          <w:ilvl w:val="1"/>
          <w:numId w:val="22"/>
        </w:numPr>
        <w:suppressAutoHyphens/>
        <w:spacing w:line="276" w:lineRule="auto"/>
        <w:ind w:left="0" w:firstLine="0"/>
        <w:jc w:val="both"/>
        <w:rPr>
          <w:rFonts w:ascii="Arial" w:hAnsi="Arial" w:cs="Arial"/>
          <w:sz w:val="22"/>
          <w:szCs w:val="22"/>
        </w:rPr>
      </w:pPr>
      <w:r w:rsidRPr="007D687F">
        <w:rPr>
          <w:rFonts w:ascii="Arial" w:hAnsi="Arial" w:cs="Arial"/>
          <w:sz w:val="22"/>
          <w:szCs w:val="22"/>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50203185" w14:textId="77777777" w:rsidR="007D687F" w:rsidRPr="007D687F" w:rsidRDefault="007D687F" w:rsidP="007D687F">
      <w:pPr>
        <w:spacing w:line="360" w:lineRule="auto"/>
        <w:rPr>
          <w:rFonts w:ascii="Arial" w:hAnsi="Arial" w:cs="Arial"/>
          <w:iCs/>
          <w:color w:val="000000"/>
          <w:sz w:val="22"/>
          <w:szCs w:val="22"/>
          <w:shd w:val="clear" w:color="auto" w:fill="B3B3B3"/>
        </w:rPr>
      </w:pPr>
    </w:p>
    <w:p w14:paraId="7E18AAA8" w14:textId="77777777" w:rsidR="007D687F" w:rsidRPr="007D687F" w:rsidRDefault="007D687F" w:rsidP="007D687F">
      <w:pPr>
        <w:pBdr>
          <w:top w:val="single" w:sz="4" w:space="1" w:color="000000"/>
          <w:left w:val="single" w:sz="4" w:space="4" w:color="000000"/>
          <w:bottom w:val="single" w:sz="4" w:space="1" w:color="000000"/>
          <w:right w:val="single" w:sz="4" w:space="4" w:color="000000"/>
        </w:pBdr>
        <w:shd w:val="clear" w:color="auto" w:fill="E6E6E6"/>
        <w:spacing w:line="360" w:lineRule="auto"/>
        <w:jc w:val="both"/>
        <w:rPr>
          <w:rFonts w:ascii="Arial" w:hAnsi="Arial" w:cs="Arial"/>
          <w:b/>
          <w:sz w:val="22"/>
          <w:szCs w:val="22"/>
        </w:rPr>
      </w:pPr>
      <w:r w:rsidRPr="007D687F">
        <w:rPr>
          <w:rFonts w:ascii="Arial" w:hAnsi="Arial" w:cs="Arial"/>
          <w:b/>
          <w:sz w:val="22"/>
          <w:szCs w:val="22"/>
        </w:rPr>
        <w:t>11. DAS INFRAÇÕES E DAS SANÇÕES ADMINISTRATIVAS</w:t>
      </w:r>
    </w:p>
    <w:p w14:paraId="2F08E7FA" w14:textId="4D686048" w:rsidR="007D687F" w:rsidRPr="007D687F" w:rsidRDefault="007D687F" w:rsidP="007D687F">
      <w:pPr>
        <w:spacing w:line="276" w:lineRule="auto"/>
        <w:jc w:val="both"/>
        <w:rPr>
          <w:rFonts w:ascii="Arial" w:hAnsi="Arial" w:cs="Arial"/>
          <w:sz w:val="22"/>
          <w:szCs w:val="22"/>
        </w:rPr>
      </w:pPr>
      <w:r w:rsidRPr="007D687F">
        <w:rPr>
          <w:rFonts w:ascii="Arial" w:hAnsi="Arial" w:cs="Arial"/>
          <w:sz w:val="22"/>
          <w:szCs w:val="22"/>
        </w:rPr>
        <w:t xml:space="preserve"> As sanções administrativas serão impostas fundamentadamente nos termos da Lei nº 10.520/02 e Lei 8.666/93.</w:t>
      </w:r>
    </w:p>
    <w:p w14:paraId="03B82F73" w14:textId="77777777" w:rsidR="007D687F" w:rsidRPr="007D687F" w:rsidRDefault="007D687F" w:rsidP="007D687F">
      <w:pPr>
        <w:numPr>
          <w:ilvl w:val="1"/>
          <w:numId w:val="14"/>
        </w:numPr>
        <w:suppressAutoHyphens/>
        <w:spacing w:line="276" w:lineRule="auto"/>
        <w:ind w:left="0" w:firstLine="0"/>
        <w:jc w:val="both"/>
        <w:rPr>
          <w:rFonts w:ascii="Arial" w:hAnsi="Arial" w:cs="Arial"/>
          <w:sz w:val="22"/>
          <w:szCs w:val="22"/>
        </w:rPr>
      </w:pPr>
      <w:r w:rsidRPr="007D687F">
        <w:rPr>
          <w:rFonts w:ascii="Arial" w:hAnsi="Arial" w:cs="Arial"/>
          <w:sz w:val="22"/>
          <w:szCs w:val="22"/>
        </w:rPr>
        <w:t>Independente da sanção aplicada, a inexecução total ou parcial do contrato poderá ensejar, ainda, a rescisão contratual, nos termos previstos na Lei nº. 8.666/93, bem como a incidência das consequências legais cabíveis, inclusive indenização por perdas e danos eventualmente causados à CONTRATANTE.</w:t>
      </w:r>
    </w:p>
    <w:p w14:paraId="4C010925" w14:textId="77777777" w:rsidR="007D687F" w:rsidRPr="007D687F" w:rsidRDefault="007D687F" w:rsidP="007D687F">
      <w:pPr>
        <w:numPr>
          <w:ilvl w:val="1"/>
          <w:numId w:val="14"/>
        </w:numPr>
        <w:suppressAutoHyphens/>
        <w:spacing w:line="276" w:lineRule="auto"/>
        <w:ind w:left="0" w:firstLine="0"/>
        <w:jc w:val="both"/>
        <w:rPr>
          <w:rFonts w:ascii="Arial" w:hAnsi="Arial" w:cs="Arial"/>
          <w:sz w:val="22"/>
          <w:szCs w:val="22"/>
        </w:rPr>
      </w:pPr>
      <w:r w:rsidRPr="007D687F">
        <w:rPr>
          <w:rFonts w:ascii="Arial" w:hAnsi="Arial" w:cs="Arial"/>
          <w:sz w:val="22"/>
          <w:szCs w:val="22"/>
        </w:rPr>
        <w:t>A aplicação de qualquer das penalidades previstas realizar-se-á em processo administrativo que assegurará o contraditório e a ampla defesa, observando-se o procedimento previsto na Lei nº 8.666, de 1993, e subsidiariamente na Lei nº 9.784, de 1999.</w:t>
      </w:r>
    </w:p>
    <w:p w14:paraId="5EC8BD63" w14:textId="77777777" w:rsidR="007D687F" w:rsidRPr="007D687F" w:rsidRDefault="007D687F" w:rsidP="007D687F">
      <w:pPr>
        <w:spacing w:line="276" w:lineRule="auto"/>
        <w:jc w:val="both"/>
        <w:rPr>
          <w:rFonts w:ascii="Arial" w:hAnsi="Arial" w:cs="Arial"/>
          <w:sz w:val="22"/>
          <w:szCs w:val="22"/>
        </w:rPr>
      </w:pPr>
    </w:p>
    <w:p w14:paraId="32F4E186" w14:textId="77777777" w:rsidR="007D687F" w:rsidRPr="007D687F" w:rsidRDefault="007D687F" w:rsidP="007D687F">
      <w:pPr>
        <w:pBdr>
          <w:top w:val="single" w:sz="4" w:space="1" w:color="auto"/>
          <w:left w:val="single" w:sz="4" w:space="4" w:color="auto"/>
          <w:bottom w:val="single" w:sz="4" w:space="1" w:color="auto"/>
          <w:right w:val="single" w:sz="4" w:space="4" w:color="auto"/>
        </w:pBdr>
        <w:shd w:val="clear" w:color="auto" w:fill="E6E6E6"/>
        <w:spacing w:line="276" w:lineRule="auto"/>
        <w:jc w:val="both"/>
        <w:rPr>
          <w:rFonts w:ascii="Arial" w:hAnsi="Arial" w:cs="Arial"/>
          <w:b/>
          <w:sz w:val="22"/>
          <w:szCs w:val="22"/>
        </w:rPr>
      </w:pPr>
      <w:r w:rsidRPr="007D687F">
        <w:rPr>
          <w:rFonts w:ascii="Arial" w:hAnsi="Arial" w:cs="Arial"/>
          <w:b/>
          <w:sz w:val="22"/>
          <w:szCs w:val="22"/>
        </w:rPr>
        <w:t>12. DA DOTAÇÃO ORCAMENTÁRIA</w:t>
      </w:r>
    </w:p>
    <w:p w14:paraId="777CB2B5" w14:textId="77777777" w:rsidR="007D687F" w:rsidRPr="007D687F" w:rsidRDefault="007D687F" w:rsidP="007D687F">
      <w:pPr>
        <w:spacing w:before="240" w:line="276" w:lineRule="auto"/>
        <w:jc w:val="both"/>
        <w:rPr>
          <w:rFonts w:ascii="Arial" w:hAnsi="Arial" w:cs="Arial"/>
          <w:sz w:val="22"/>
          <w:szCs w:val="22"/>
        </w:rPr>
      </w:pPr>
      <w:r w:rsidRPr="007D687F">
        <w:rPr>
          <w:rFonts w:ascii="Arial" w:hAnsi="Arial" w:cs="Arial"/>
          <w:sz w:val="22"/>
          <w:szCs w:val="22"/>
        </w:rPr>
        <w:t xml:space="preserve">12.1. As despesas dessa aquisição serão suportadas pelas seguintes dotações orçamentárias: </w:t>
      </w:r>
    </w:p>
    <w:p w14:paraId="05E0D294" w14:textId="77777777" w:rsidR="007D687F" w:rsidRPr="007D687F" w:rsidRDefault="007D687F" w:rsidP="007D687F">
      <w:pPr>
        <w:spacing w:before="240" w:line="276" w:lineRule="auto"/>
        <w:jc w:val="both"/>
        <w:rPr>
          <w:rFonts w:ascii="Arial" w:hAnsi="Arial" w:cs="Arial"/>
          <w:sz w:val="22"/>
          <w:szCs w:val="22"/>
        </w:rPr>
      </w:pPr>
    </w:p>
    <w:tbl>
      <w:tblPr>
        <w:tblW w:w="85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48"/>
        <w:gridCol w:w="2127"/>
        <w:gridCol w:w="1729"/>
      </w:tblGrid>
      <w:tr w:rsidR="007D687F" w:rsidRPr="007D687F" w14:paraId="10142290" w14:textId="77777777" w:rsidTr="00C11705">
        <w:trPr>
          <w:trHeight w:val="313"/>
        </w:trPr>
        <w:tc>
          <w:tcPr>
            <w:tcW w:w="4648" w:type="dxa"/>
            <w:tcBorders>
              <w:top w:val="single" w:sz="4" w:space="0" w:color="000000"/>
              <w:left w:val="single" w:sz="4" w:space="0" w:color="000000"/>
              <w:bottom w:val="single" w:sz="4" w:space="0" w:color="000000"/>
              <w:right w:val="single" w:sz="4" w:space="0" w:color="000000"/>
            </w:tcBorders>
          </w:tcPr>
          <w:p w14:paraId="1CFB1EF5" w14:textId="77777777" w:rsidR="007D687F" w:rsidRPr="007D687F" w:rsidRDefault="007D687F" w:rsidP="00C11705">
            <w:pPr>
              <w:spacing w:line="276" w:lineRule="auto"/>
              <w:ind w:left="-567" w:firstLine="709"/>
              <w:jc w:val="center"/>
              <w:rPr>
                <w:rFonts w:ascii="Arial" w:hAnsi="Arial" w:cs="Arial"/>
                <w:b/>
                <w:sz w:val="22"/>
                <w:szCs w:val="22"/>
              </w:rPr>
            </w:pPr>
            <w:r w:rsidRPr="007D687F">
              <w:rPr>
                <w:rFonts w:ascii="Arial" w:hAnsi="Arial" w:cs="Arial"/>
                <w:b/>
                <w:sz w:val="22"/>
                <w:szCs w:val="22"/>
              </w:rPr>
              <w:t>Dotação Orçamentária</w:t>
            </w:r>
          </w:p>
        </w:tc>
        <w:tc>
          <w:tcPr>
            <w:tcW w:w="2127" w:type="dxa"/>
            <w:tcBorders>
              <w:top w:val="single" w:sz="4" w:space="0" w:color="000000"/>
              <w:left w:val="single" w:sz="4" w:space="0" w:color="000000"/>
              <w:bottom w:val="single" w:sz="4" w:space="0" w:color="000000"/>
              <w:right w:val="single" w:sz="4" w:space="0" w:color="000000"/>
            </w:tcBorders>
          </w:tcPr>
          <w:p w14:paraId="68DF5067" w14:textId="77777777" w:rsidR="007D687F" w:rsidRPr="007D687F" w:rsidRDefault="007D687F" w:rsidP="00C11705">
            <w:pPr>
              <w:spacing w:line="276" w:lineRule="auto"/>
              <w:ind w:left="-567" w:firstLine="709"/>
              <w:jc w:val="center"/>
              <w:rPr>
                <w:rFonts w:ascii="Arial" w:hAnsi="Arial" w:cs="Arial"/>
                <w:b/>
                <w:sz w:val="22"/>
                <w:szCs w:val="22"/>
              </w:rPr>
            </w:pPr>
            <w:r w:rsidRPr="007D687F">
              <w:rPr>
                <w:rFonts w:ascii="Arial" w:hAnsi="Arial" w:cs="Arial"/>
                <w:b/>
                <w:sz w:val="22"/>
                <w:szCs w:val="22"/>
              </w:rPr>
              <w:t>Ficha</w:t>
            </w:r>
          </w:p>
        </w:tc>
        <w:tc>
          <w:tcPr>
            <w:tcW w:w="1729" w:type="dxa"/>
            <w:tcBorders>
              <w:top w:val="single" w:sz="4" w:space="0" w:color="000000"/>
              <w:left w:val="single" w:sz="4" w:space="0" w:color="000000"/>
              <w:bottom w:val="single" w:sz="4" w:space="0" w:color="000000"/>
              <w:right w:val="single" w:sz="4" w:space="0" w:color="000000"/>
            </w:tcBorders>
          </w:tcPr>
          <w:p w14:paraId="5A1C707C" w14:textId="77777777" w:rsidR="007D687F" w:rsidRPr="007D687F" w:rsidRDefault="007D687F" w:rsidP="00C11705">
            <w:pPr>
              <w:spacing w:line="276" w:lineRule="auto"/>
              <w:ind w:left="-567" w:firstLine="709"/>
              <w:jc w:val="center"/>
              <w:rPr>
                <w:rFonts w:ascii="Arial" w:hAnsi="Arial" w:cs="Arial"/>
                <w:b/>
                <w:sz w:val="22"/>
                <w:szCs w:val="22"/>
              </w:rPr>
            </w:pPr>
            <w:r w:rsidRPr="007D687F">
              <w:rPr>
                <w:rFonts w:ascii="Arial" w:hAnsi="Arial" w:cs="Arial"/>
                <w:b/>
                <w:sz w:val="22"/>
                <w:szCs w:val="22"/>
              </w:rPr>
              <w:t>Fonte</w:t>
            </w:r>
          </w:p>
        </w:tc>
      </w:tr>
      <w:tr w:rsidR="007D687F" w:rsidRPr="007D687F" w14:paraId="33DDD3D8" w14:textId="77777777" w:rsidTr="00C11705">
        <w:trPr>
          <w:trHeight w:val="300"/>
        </w:trPr>
        <w:tc>
          <w:tcPr>
            <w:tcW w:w="4648" w:type="dxa"/>
            <w:tcBorders>
              <w:top w:val="single" w:sz="4" w:space="0" w:color="000000"/>
              <w:left w:val="single" w:sz="4" w:space="0" w:color="000000"/>
              <w:bottom w:val="single" w:sz="4" w:space="0" w:color="000000"/>
              <w:right w:val="single" w:sz="4" w:space="0" w:color="000000"/>
            </w:tcBorders>
          </w:tcPr>
          <w:p w14:paraId="6F7E95CC" w14:textId="7AE0669D" w:rsidR="007D687F" w:rsidRPr="007D687F" w:rsidRDefault="007D687F" w:rsidP="00C11705">
            <w:pPr>
              <w:spacing w:line="276" w:lineRule="auto"/>
              <w:ind w:left="-567" w:firstLine="709"/>
              <w:rPr>
                <w:rFonts w:ascii="Arial" w:hAnsi="Arial" w:cs="Arial"/>
                <w:sz w:val="22"/>
                <w:szCs w:val="22"/>
              </w:rPr>
            </w:pPr>
            <w:r>
              <w:rPr>
                <w:rFonts w:ascii="Arial" w:hAnsi="Arial" w:cs="Arial"/>
                <w:sz w:val="22"/>
                <w:szCs w:val="22"/>
              </w:rPr>
              <w:t>09.09.01.</w:t>
            </w:r>
            <w:r w:rsidR="00A84030">
              <w:rPr>
                <w:rFonts w:ascii="Arial" w:hAnsi="Arial" w:cs="Arial"/>
                <w:sz w:val="22"/>
                <w:szCs w:val="22"/>
              </w:rPr>
              <w:t>010.302.0014.2126.3.3.90.32.00</w:t>
            </w:r>
          </w:p>
        </w:tc>
        <w:tc>
          <w:tcPr>
            <w:tcW w:w="2127" w:type="dxa"/>
            <w:tcBorders>
              <w:top w:val="single" w:sz="4" w:space="0" w:color="000000"/>
              <w:left w:val="single" w:sz="4" w:space="0" w:color="000000"/>
              <w:bottom w:val="single" w:sz="4" w:space="0" w:color="000000"/>
              <w:right w:val="single" w:sz="4" w:space="0" w:color="000000"/>
            </w:tcBorders>
          </w:tcPr>
          <w:p w14:paraId="6645A8BF" w14:textId="2ECB3166" w:rsidR="007D687F" w:rsidRPr="007D687F" w:rsidRDefault="00A84030" w:rsidP="00C11705">
            <w:pPr>
              <w:spacing w:line="276" w:lineRule="auto"/>
              <w:jc w:val="center"/>
              <w:rPr>
                <w:rFonts w:ascii="Arial" w:hAnsi="Arial" w:cs="Arial"/>
                <w:sz w:val="22"/>
                <w:szCs w:val="22"/>
              </w:rPr>
            </w:pPr>
            <w:r>
              <w:rPr>
                <w:rFonts w:ascii="Arial" w:hAnsi="Arial" w:cs="Arial"/>
                <w:sz w:val="22"/>
                <w:szCs w:val="22"/>
              </w:rPr>
              <w:t>933</w:t>
            </w:r>
          </w:p>
        </w:tc>
        <w:tc>
          <w:tcPr>
            <w:tcW w:w="1729" w:type="dxa"/>
            <w:tcBorders>
              <w:top w:val="single" w:sz="4" w:space="0" w:color="000000"/>
              <w:left w:val="single" w:sz="4" w:space="0" w:color="000000"/>
              <w:bottom w:val="single" w:sz="4" w:space="0" w:color="000000"/>
              <w:right w:val="single" w:sz="4" w:space="0" w:color="000000"/>
            </w:tcBorders>
          </w:tcPr>
          <w:p w14:paraId="1967881F" w14:textId="3DAF3BBF" w:rsidR="007D687F" w:rsidRPr="007D687F" w:rsidRDefault="00A84030" w:rsidP="00C11705">
            <w:pPr>
              <w:spacing w:line="276" w:lineRule="auto"/>
              <w:ind w:left="-567" w:firstLine="709"/>
              <w:jc w:val="center"/>
              <w:rPr>
                <w:rFonts w:ascii="Arial" w:hAnsi="Arial" w:cs="Arial"/>
                <w:sz w:val="22"/>
                <w:szCs w:val="22"/>
              </w:rPr>
            </w:pPr>
            <w:r>
              <w:rPr>
                <w:rFonts w:ascii="Arial" w:hAnsi="Arial" w:cs="Arial"/>
                <w:sz w:val="22"/>
                <w:szCs w:val="22"/>
              </w:rPr>
              <w:t>1500001002</w:t>
            </w:r>
          </w:p>
        </w:tc>
      </w:tr>
    </w:tbl>
    <w:p w14:paraId="75B317A8" w14:textId="77777777" w:rsidR="000F18ED" w:rsidRPr="00C555A6" w:rsidRDefault="000F18ED" w:rsidP="007D687F">
      <w:pPr>
        <w:autoSpaceDE w:val="0"/>
        <w:autoSpaceDN w:val="0"/>
        <w:adjustRightInd w:val="0"/>
        <w:spacing w:line="360" w:lineRule="auto"/>
        <w:jc w:val="both"/>
        <w:rPr>
          <w:rFonts w:ascii="Arial" w:eastAsiaTheme="minorHAnsi" w:hAnsi="Arial" w:cs="Arial"/>
          <w:sz w:val="22"/>
          <w:szCs w:val="22"/>
          <w:lang w:eastAsia="en-US"/>
        </w:rPr>
      </w:pPr>
    </w:p>
    <w:sectPr w:rsidR="000F18ED" w:rsidRPr="00C555A6" w:rsidSect="000257A9">
      <w:headerReference w:type="default" r:id="rId12"/>
      <w:footerReference w:type="default" r:id="rId13"/>
      <w:type w:val="continuous"/>
      <w:pgSz w:w="11907" w:h="16840" w:code="9"/>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F09D3" w14:textId="77777777" w:rsidR="00FD272C" w:rsidRDefault="00FD272C" w:rsidP="001F39C2">
      <w:r>
        <w:separator/>
      </w:r>
    </w:p>
  </w:endnote>
  <w:endnote w:type="continuationSeparator" w:id="0">
    <w:p w14:paraId="69FAB7B7" w14:textId="77777777" w:rsidR="00FD272C" w:rsidRDefault="00FD272C" w:rsidP="001F39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useoSans-300">
    <w:panose1 w:val="00000000000000000000"/>
    <w:charset w:val="4D"/>
    <w:family w:val="auto"/>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ansSerif">
    <w:altName w:val="Calibri"/>
    <w:panose1 w:val="00000000000000000000"/>
    <w:charset w:val="00"/>
    <w:family w:val="auto"/>
    <w:notTrueType/>
    <w:pitch w:val="default"/>
    <w:sig w:usb0="00000003" w:usb1="00000000" w:usb2="00000000" w:usb3="00000000" w:csb0="00000001" w:csb1="00000000"/>
  </w:font>
  <w:font w:name="Caladea">
    <w:altName w:val="Times New Roman"/>
    <w:panose1 w:val="00000000000000000000"/>
    <w:charset w:val="00"/>
    <w:family w:val="roman"/>
    <w:notTrueType/>
    <w:pitch w:val="default"/>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A79D5" w14:textId="77777777" w:rsidR="009757A2" w:rsidRPr="00996F5A" w:rsidRDefault="009757A2" w:rsidP="009E3476">
    <w:pPr>
      <w:pStyle w:val="Cabealho"/>
      <w:jc w:val="right"/>
      <w:rPr>
        <w:rFonts w:asciiTheme="minorHAnsi" w:hAnsiTheme="minorHAnsi"/>
      </w:rPr>
    </w:pPr>
    <w:r>
      <w:rPr>
        <w:rFonts w:asciiTheme="minorHAnsi" w:hAnsiTheme="minorHAnsi"/>
      </w:rPr>
      <w:t xml:space="preserve">        Tamiris Greycielle de Paula Borges</w:t>
    </w:r>
  </w:p>
  <w:p w14:paraId="5050B832" w14:textId="77777777" w:rsidR="009757A2" w:rsidRPr="00996F5A" w:rsidRDefault="009757A2" w:rsidP="009E3476">
    <w:pPr>
      <w:pStyle w:val="Cabealho"/>
      <w:ind w:left="6804"/>
      <w:rPr>
        <w:rFonts w:asciiTheme="minorHAnsi" w:hAnsiTheme="minorHAnsi"/>
      </w:rPr>
    </w:pPr>
    <w:r>
      <w:rPr>
        <w:rFonts w:asciiTheme="minorHAnsi" w:hAnsiTheme="minorHAnsi"/>
      </w:rPr>
      <w:t xml:space="preserve">     Pregoeira</w:t>
    </w:r>
    <w:r w:rsidRPr="00996F5A">
      <w:rPr>
        <w:rFonts w:asciiTheme="minorHAnsi" w:hAnsiTheme="minorHAnsi"/>
      </w:rPr>
      <w:t xml:space="preserve"> Oficial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FF958" w14:textId="77777777" w:rsidR="00FD272C" w:rsidRDefault="00FD272C" w:rsidP="001F39C2">
      <w:r>
        <w:separator/>
      </w:r>
    </w:p>
  </w:footnote>
  <w:footnote w:type="continuationSeparator" w:id="0">
    <w:p w14:paraId="13171B27" w14:textId="77777777" w:rsidR="00FD272C" w:rsidRDefault="00FD272C" w:rsidP="001F39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0" w:type="dxa"/>
        <w:right w:w="70" w:type="dxa"/>
      </w:tblCellMar>
      <w:tblLook w:val="0000" w:firstRow="0" w:lastRow="0" w:firstColumn="0" w:lastColumn="0" w:noHBand="0" w:noVBand="0"/>
    </w:tblPr>
    <w:tblGrid>
      <w:gridCol w:w="1616"/>
      <w:gridCol w:w="7526"/>
    </w:tblGrid>
    <w:tr w:rsidR="009757A2" w14:paraId="42EDAFA1" w14:textId="77777777" w:rsidTr="00A56C8A">
      <w:trPr>
        <w:trHeight w:val="1083"/>
        <w:jc w:val="center"/>
      </w:trPr>
      <w:tc>
        <w:tcPr>
          <w:tcW w:w="1616" w:type="dxa"/>
        </w:tcPr>
        <w:p w14:paraId="548A969F" w14:textId="77777777" w:rsidR="009757A2" w:rsidRPr="00C55D10" w:rsidRDefault="009757A2" w:rsidP="00A56C8A">
          <w:pPr>
            <w:spacing w:line="360" w:lineRule="auto"/>
            <w:rPr>
              <w:rFonts w:ascii="Calibri" w:eastAsia="Calibri" w:hAnsi="Calibri"/>
            </w:rPr>
          </w:pPr>
          <w:r>
            <w:rPr>
              <w:rFonts w:ascii="Calibri" w:eastAsia="Calibri" w:hAnsi="Calibri"/>
              <w:noProof/>
            </w:rPr>
            <w:drawing>
              <wp:inline distT="0" distB="0" distL="0" distR="0" wp14:anchorId="3C582938" wp14:editId="1D322775">
                <wp:extent cx="971550" cy="847725"/>
                <wp:effectExtent l="0" t="0" r="0" b="952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847725"/>
                        </a:xfrm>
                        <a:prstGeom prst="rect">
                          <a:avLst/>
                        </a:prstGeom>
                        <a:noFill/>
                        <a:ln>
                          <a:noFill/>
                        </a:ln>
                      </pic:spPr>
                    </pic:pic>
                  </a:graphicData>
                </a:graphic>
              </wp:inline>
            </w:drawing>
          </w:r>
        </w:p>
      </w:tc>
      <w:tc>
        <w:tcPr>
          <w:tcW w:w="7526" w:type="dxa"/>
          <w:tcBorders>
            <w:bottom w:val="single" w:sz="6" w:space="0" w:color="auto"/>
          </w:tcBorders>
        </w:tcPr>
        <w:p w14:paraId="63C1412E" w14:textId="77777777" w:rsidR="009757A2" w:rsidRPr="00C55D10" w:rsidRDefault="009757A2" w:rsidP="00A56C8A">
          <w:pPr>
            <w:jc w:val="center"/>
            <w:rPr>
              <w:rFonts w:ascii="Franklin Gothic Demi" w:eastAsia="Calibri" w:hAnsi="Franklin Gothic Demi"/>
              <w:b/>
              <w:sz w:val="34"/>
            </w:rPr>
          </w:pPr>
          <w:r w:rsidRPr="00C55D10">
            <w:rPr>
              <w:rFonts w:ascii="Franklin Gothic Demi" w:eastAsia="Calibri" w:hAnsi="Franklin Gothic Demi"/>
              <w:b/>
              <w:sz w:val="34"/>
              <w:szCs w:val="22"/>
            </w:rPr>
            <w:t>PREFEITURA MUNICIPAL DE JANAÚBA</w:t>
          </w:r>
        </w:p>
        <w:p w14:paraId="07EE5F60"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ESTADO DE MINAS GERAIS</w:t>
          </w:r>
        </w:p>
        <w:p w14:paraId="5ECD9B4C" w14:textId="77777777" w:rsidR="009757A2" w:rsidRPr="00C55D10" w:rsidRDefault="009757A2" w:rsidP="00A56C8A">
          <w:pPr>
            <w:jc w:val="center"/>
            <w:rPr>
              <w:rFonts w:ascii="Arial" w:eastAsia="Calibri" w:hAnsi="Arial"/>
              <w:b/>
            </w:rPr>
          </w:pPr>
          <w:r w:rsidRPr="00C55D10">
            <w:rPr>
              <w:rFonts w:ascii="Arial" w:eastAsia="Calibri" w:hAnsi="Arial"/>
              <w:b/>
              <w:sz w:val="22"/>
              <w:szCs w:val="22"/>
            </w:rPr>
            <w:t>CNPJ 18.017.392/001-67</w:t>
          </w:r>
        </w:p>
        <w:p w14:paraId="10CBA002" w14:textId="77777777" w:rsidR="009757A2" w:rsidRPr="00C55D10" w:rsidRDefault="009757A2" w:rsidP="00A56C8A">
          <w:pPr>
            <w:jc w:val="center"/>
            <w:rPr>
              <w:rFonts w:ascii="Arial" w:eastAsia="Calibri" w:hAnsi="Arial"/>
              <w:b/>
              <w:sz w:val="18"/>
            </w:rPr>
          </w:pPr>
        </w:p>
        <w:p w14:paraId="6EC627B1" w14:textId="77777777" w:rsidR="009757A2" w:rsidRPr="00C55D10" w:rsidRDefault="009757A2" w:rsidP="00A56C8A">
          <w:pPr>
            <w:jc w:val="center"/>
            <w:rPr>
              <w:rFonts w:ascii="Calibri" w:eastAsia="Calibri" w:hAnsi="Calibri"/>
              <w:b/>
              <w:sz w:val="28"/>
            </w:rPr>
          </w:pPr>
          <w:r w:rsidRPr="00C55D10">
            <w:rPr>
              <w:rFonts w:ascii="Calibri" w:eastAsia="Calibri" w:hAnsi="Calibri"/>
              <w:b/>
              <w:szCs w:val="22"/>
            </w:rPr>
            <w:t>Praça Dr. Rockert, 92 – Centro – CEP 39440-000 – Janaúba – MG</w:t>
          </w:r>
        </w:p>
      </w:tc>
    </w:tr>
  </w:tbl>
  <w:p w14:paraId="337796EB" w14:textId="77777777" w:rsidR="009757A2" w:rsidRPr="00A56C8A" w:rsidRDefault="009757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271BA"/>
    <w:multiLevelType w:val="hybridMultilevel"/>
    <w:tmpl w:val="924E327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1F63064"/>
    <w:multiLevelType w:val="hybridMultilevel"/>
    <w:tmpl w:val="4E0484FC"/>
    <w:lvl w:ilvl="0" w:tplc="04160001">
      <w:start w:val="1"/>
      <w:numFmt w:val="bullet"/>
      <w:lvlText w:val=""/>
      <w:lvlJc w:val="left"/>
      <w:pPr>
        <w:ind w:left="644" w:hanging="360"/>
      </w:pPr>
      <w:rPr>
        <w:rFonts w:ascii="Symbol" w:hAnsi="Symbol"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2" w15:restartNumberingAfterBreak="0">
    <w:nsid w:val="1606083B"/>
    <w:multiLevelType w:val="multilevel"/>
    <w:tmpl w:val="F194683E"/>
    <w:lvl w:ilvl="0">
      <w:start w:val="4"/>
      <w:numFmt w:val="decimal"/>
      <w:lvlText w:val="%1."/>
      <w:lvlJc w:val="left"/>
      <w:pPr>
        <w:ind w:left="360" w:hanging="360"/>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3" w15:restartNumberingAfterBreak="0">
    <w:nsid w:val="18CD2B7A"/>
    <w:multiLevelType w:val="hybridMultilevel"/>
    <w:tmpl w:val="218C573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B5001A1"/>
    <w:multiLevelType w:val="multilevel"/>
    <w:tmpl w:val="7418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983398"/>
    <w:multiLevelType w:val="hybridMultilevel"/>
    <w:tmpl w:val="0E24F5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DD367F1"/>
    <w:multiLevelType w:val="hybridMultilevel"/>
    <w:tmpl w:val="BD04D2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E555B51"/>
    <w:multiLevelType w:val="multilevel"/>
    <w:tmpl w:val="098236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0B74A05"/>
    <w:multiLevelType w:val="hybridMultilevel"/>
    <w:tmpl w:val="A7C26BB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28F768D"/>
    <w:multiLevelType w:val="hybridMultilevel"/>
    <w:tmpl w:val="2836EC1A"/>
    <w:lvl w:ilvl="0" w:tplc="2A349608">
      <w:start w:val="1"/>
      <w:numFmt w:val="upperLetter"/>
      <w:lvlText w:val="%1)"/>
      <w:lvlJc w:val="left"/>
      <w:pPr>
        <w:tabs>
          <w:tab w:val="num" w:pos="644"/>
        </w:tabs>
        <w:ind w:left="644" w:hanging="360"/>
      </w:pPr>
    </w:lvl>
    <w:lvl w:ilvl="1" w:tplc="04160019">
      <w:start w:val="1"/>
      <w:numFmt w:val="decimal"/>
      <w:lvlText w:val="%2."/>
      <w:lvlJc w:val="left"/>
      <w:pPr>
        <w:tabs>
          <w:tab w:val="num" w:pos="1364"/>
        </w:tabs>
        <w:ind w:left="1364" w:hanging="360"/>
      </w:pPr>
    </w:lvl>
    <w:lvl w:ilvl="2" w:tplc="0416001B">
      <w:start w:val="1"/>
      <w:numFmt w:val="decimal"/>
      <w:lvlText w:val="%3."/>
      <w:lvlJc w:val="left"/>
      <w:pPr>
        <w:tabs>
          <w:tab w:val="num" w:pos="2084"/>
        </w:tabs>
        <w:ind w:left="2084" w:hanging="360"/>
      </w:pPr>
    </w:lvl>
    <w:lvl w:ilvl="3" w:tplc="0416000F">
      <w:start w:val="1"/>
      <w:numFmt w:val="decimal"/>
      <w:lvlText w:val="%4."/>
      <w:lvlJc w:val="left"/>
      <w:pPr>
        <w:tabs>
          <w:tab w:val="num" w:pos="2804"/>
        </w:tabs>
        <w:ind w:left="2804" w:hanging="360"/>
      </w:pPr>
    </w:lvl>
    <w:lvl w:ilvl="4" w:tplc="04160019">
      <w:start w:val="1"/>
      <w:numFmt w:val="decimal"/>
      <w:lvlText w:val="%5."/>
      <w:lvlJc w:val="left"/>
      <w:pPr>
        <w:tabs>
          <w:tab w:val="num" w:pos="3524"/>
        </w:tabs>
        <w:ind w:left="3524" w:hanging="360"/>
      </w:pPr>
    </w:lvl>
    <w:lvl w:ilvl="5" w:tplc="0416001B">
      <w:start w:val="1"/>
      <w:numFmt w:val="decimal"/>
      <w:lvlText w:val="%6."/>
      <w:lvlJc w:val="left"/>
      <w:pPr>
        <w:tabs>
          <w:tab w:val="num" w:pos="4244"/>
        </w:tabs>
        <w:ind w:left="4244" w:hanging="360"/>
      </w:pPr>
    </w:lvl>
    <w:lvl w:ilvl="6" w:tplc="0416000F">
      <w:start w:val="1"/>
      <w:numFmt w:val="decimal"/>
      <w:lvlText w:val="%7."/>
      <w:lvlJc w:val="left"/>
      <w:pPr>
        <w:tabs>
          <w:tab w:val="num" w:pos="4964"/>
        </w:tabs>
        <w:ind w:left="4964" w:hanging="360"/>
      </w:pPr>
    </w:lvl>
    <w:lvl w:ilvl="7" w:tplc="04160019">
      <w:start w:val="1"/>
      <w:numFmt w:val="decimal"/>
      <w:lvlText w:val="%8."/>
      <w:lvlJc w:val="left"/>
      <w:pPr>
        <w:tabs>
          <w:tab w:val="num" w:pos="5684"/>
        </w:tabs>
        <w:ind w:left="5684" w:hanging="360"/>
      </w:pPr>
    </w:lvl>
    <w:lvl w:ilvl="8" w:tplc="0416001B">
      <w:start w:val="1"/>
      <w:numFmt w:val="decimal"/>
      <w:lvlText w:val="%9."/>
      <w:lvlJc w:val="left"/>
      <w:pPr>
        <w:tabs>
          <w:tab w:val="num" w:pos="6404"/>
        </w:tabs>
        <w:ind w:left="6404" w:hanging="360"/>
      </w:pPr>
    </w:lvl>
  </w:abstractNum>
  <w:abstractNum w:abstractNumId="10" w15:restartNumberingAfterBreak="0">
    <w:nsid w:val="23C3291D"/>
    <w:multiLevelType w:val="hybridMultilevel"/>
    <w:tmpl w:val="1034E046"/>
    <w:lvl w:ilvl="0" w:tplc="0416000F">
      <w:start w:val="1"/>
      <w:numFmt w:val="decimal"/>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3F1182B"/>
    <w:multiLevelType w:val="multilevel"/>
    <w:tmpl w:val="7CF66D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847A83"/>
    <w:multiLevelType w:val="multilevel"/>
    <w:tmpl w:val="AD981036"/>
    <w:lvl w:ilvl="0">
      <w:start w:val="6"/>
      <w:numFmt w:val="decimal"/>
      <w:lvlText w:val="%1."/>
      <w:lvlJc w:val="left"/>
      <w:pPr>
        <w:ind w:left="375" w:hanging="375"/>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abstractNum w:abstractNumId="13" w15:restartNumberingAfterBreak="0">
    <w:nsid w:val="25E041F1"/>
    <w:multiLevelType w:val="multilevel"/>
    <w:tmpl w:val="FA423746"/>
    <w:lvl w:ilvl="0">
      <w:start w:val="3"/>
      <w:numFmt w:val="decimal"/>
      <w:lvlText w:val="%1"/>
      <w:lvlJc w:val="left"/>
      <w:pPr>
        <w:ind w:left="360" w:hanging="360"/>
      </w:pPr>
    </w:lvl>
    <w:lvl w:ilvl="1">
      <w:start w:val="1"/>
      <w:numFmt w:val="decimal"/>
      <w:lvlText w:val="%1.%2"/>
      <w:lvlJc w:val="left"/>
      <w:pPr>
        <w:ind w:left="644" w:hanging="359"/>
      </w:pPr>
    </w:lvl>
    <w:lvl w:ilvl="2">
      <w:start w:val="1"/>
      <w:numFmt w:val="decimal"/>
      <w:lvlText w:val="%1.%2.%3"/>
      <w:lvlJc w:val="left"/>
      <w:pPr>
        <w:ind w:left="1288" w:hanging="719"/>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4" w15:restartNumberingAfterBreak="0">
    <w:nsid w:val="263C122C"/>
    <w:multiLevelType w:val="multilevel"/>
    <w:tmpl w:val="22C418B4"/>
    <w:lvl w:ilvl="0">
      <w:start w:val="9"/>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296C524C"/>
    <w:multiLevelType w:val="multilevel"/>
    <w:tmpl w:val="F6187986"/>
    <w:lvl w:ilvl="0">
      <w:start w:val="11"/>
      <w:numFmt w:val="decimal"/>
      <w:lvlText w:val="%1"/>
      <w:lvlJc w:val="left"/>
      <w:pPr>
        <w:ind w:left="420" w:hanging="420"/>
      </w:pPr>
      <w:rPr>
        <w:rFonts w:hint="default"/>
      </w:rPr>
    </w:lvl>
    <w:lvl w:ilvl="1">
      <w:start w:val="1"/>
      <w:numFmt w:val="decimal"/>
      <w:lvlText w:val="%1.%2"/>
      <w:lvlJc w:val="left"/>
      <w:pPr>
        <w:ind w:left="1020" w:hanging="4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6" w15:restartNumberingAfterBreak="0">
    <w:nsid w:val="29E32187"/>
    <w:multiLevelType w:val="multilevel"/>
    <w:tmpl w:val="405ECE94"/>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E6F1915"/>
    <w:multiLevelType w:val="multilevel"/>
    <w:tmpl w:val="C5863B04"/>
    <w:lvl w:ilvl="0">
      <w:start w:val="1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2FAA47B2"/>
    <w:multiLevelType w:val="hybridMultilevel"/>
    <w:tmpl w:val="10ACD63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9" w15:restartNumberingAfterBreak="0">
    <w:nsid w:val="303C2B1B"/>
    <w:multiLevelType w:val="hybridMultilevel"/>
    <w:tmpl w:val="8640E44C"/>
    <w:lvl w:ilvl="0" w:tplc="1F66F2F6">
      <w:start w:val="1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0" w15:restartNumberingAfterBreak="0">
    <w:nsid w:val="3280046F"/>
    <w:multiLevelType w:val="hybridMultilevel"/>
    <w:tmpl w:val="84DC6E14"/>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1" w15:restartNumberingAfterBreak="0">
    <w:nsid w:val="32EA7266"/>
    <w:multiLevelType w:val="hybridMultilevel"/>
    <w:tmpl w:val="BCA0B878"/>
    <w:lvl w:ilvl="0" w:tplc="234EC7C0">
      <w:start w:val="17"/>
      <w:numFmt w:val="bullet"/>
      <w:lvlText w:val="-"/>
      <w:lvlJc w:val="left"/>
      <w:pPr>
        <w:tabs>
          <w:tab w:val="num" w:pos="930"/>
        </w:tabs>
        <w:ind w:left="930" w:hanging="360"/>
      </w:pPr>
      <w:rPr>
        <w:rFonts w:ascii="Times New Roman" w:eastAsia="Times New Roman" w:hAnsi="Times New Roman" w:cs="Times New Roman"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2" w15:restartNumberingAfterBreak="0">
    <w:nsid w:val="36CF712C"/>
    <w:multiLevelType w:val="multilevel"/>
    <w:tmpl w:val="E7B0F0CE"/>
    <w:lvl w:ilvl="0">
      <w:start w:val="10"/>
      <w:numFmt w:val="decimal"/>
      <w:lvlText w:val="%1."/>
      <w:lvlJc w:val="left"/>
      <w:pPr>
        <w:ind w:left="435" w:hanging="435"/>
      </w:pPr>
    </w:lvl>
    <w:lvl w:ilvl="1">
      <w:start w:val="1"/>
      <w:numFmt w:val="decimal"/>
      <w:lvlText w:val="%1.%2."/>
      <w:lvlJc w:val="left"/>
      <w:pPr>
        <w:ind w:left="719" w:hanging="434"/>
      </w:pPr>
    </w:lvl>
    <w:lvl w:ilvl="2">
      <w:start w:val="1"/>
      <w:numFmt w:val="decimal"/>
      <w:lvlText w:val="%1.%2.%3."/>
      <w:lvlJc w:val="left"/>
      <w:pPr>
        <w:ind w:left="1288" w:hanging="719"/>
      </w:pPr>
      <w:rPr>
        <w:b w:val="0"/>
      </w:r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3" w15:restartNumberingAfterBreak="0">
    <w:nsid w:val="3B50369C"/>
    <w:multiLevelType w:val="multilevel"/>
    <w:tmpl w:val="6B06276C"/>
    <w:lvl w:ilvl="0">
      <w:start w:val="11"/>
      <w:numFmt w:val="decimal"/>
      <w:lvlText w:val="%1."/>
      <w:lvlJc w:val="left"/>
      <w:pPr>
        <w:ind w:left="435" w:hanging="435"/>
      </w:pPr>
      <w:rPr>
        <w:rFonts w:hint="default"/>
      </w:rPr>
    </w:lvl>
    <w:lvl w:ilvl="1">
      <w:start w:val="1"/>
      <w:numFmt w:val="decimal"/>
      <w:lvlText w:val="%1.%2."/>
      <w:lvlJc w:val="left"/>
      <w:pPr>
        <w:ind w:left="1864" w:hanging="43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24" w15:restartNumberingAfterBreak="0">
    <w:nsid w:val="3C750611"/>
    <w:multiLevelType w:val="multilevel"/>
    <w:tmpl w:val="B0762184"/>
    <w:lvl w:ilvl="0">
      <w:start w:val="5"/>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5" w15:restartNumberingAfterBreak="0">
    <w:nsid w:val="3DB3491D"/>
    <w:multiLevelType w:val="hybridMultilevel"/>
    <w:tmpl w:val="56C8972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44716A2"/>
    <w:multiLevelType w:val="multilevel"/>
    <w:tmpl w:val="033EDCCA"/>
    <w:lvl w:ilvl="0">
      <w:start w:val="8"/>
      <w:numFmt w:val="decimal"/>
      <w:lvlText w:val="%1."/>
      <w:lvlJc w:val="left"/>
      <w:pPr>
        <w:ind w:left="360" w:hanging="360"/>
      </w:pPr>
      <w:rPr>
        <w:color w:val="000000"/>
      </w:rPr>
    </w:lvl>
    <w:lvl w:ilvl="1">
      <w:start w:val="1"/>
      <w:numFmt w:val="decimal"/>
      <w:lvlText w:val="%1.%2."/>
      <w:lvlJc w:val="left"/>
      <w:pPr>
        <w:ind w:left="644" w:hanging="359"/>
      </w:pPr>
      <w:rPr>
        <w:color w:val="000000"/>
      </w:rPr>
    </w:lvl>
    <w:lvl w:ilvl="2">
      <w:start w:val="1"/>
      <w:numFmt w:val="decimal"/>
      <w:lvlText w:val="%1.%2.%3."/>
      <w:lvlJc w:val="left"/>
      <w:pPr>
        <w:ind w:left="1288" w:hanging="719"/>
      </w:pPr>
      <w:rPr>
        <w:color w:val="000000"/>
      </w:rPr>
    </w:lvl>
    <w:lvl w:ilvl="3">
      <w:start w:val="1"/>
      <w:numFmt w:val="decimal"/>
      <w:lvlText w:val="%1.%2.%3.%4."/>
      <w:lvlJc w:val="left"/>
      <w:pPr>
        <w:ind w:left="1572" w:hanging="720"/>
      </w:pPr>
      <w:rPr>
        <w:color w:val="000000"/>
      </w:rPr>
    </w:lvl>
    <w:lvl w:ilvl="4">
      <w:start w:val="1"/>
      <w:numFmt w:val="decimal"/>
      <w:lvlText w:val="%1.%2.%3.%4.%5."/>
      <w:lvlJc w:val="left"/>
      <w:pPr>
        <w:ind w:left="2216" w:hanging="1080"/>
      </w:pPr>
      <w:rPr>
        <w:color w:val="000000"/>
      </w:rPr>
    </w:lvl>
    <w:lvl w:ilvl="5">
      <w:start w:val="1"/>
      <w:numFmt w:val="decimal"/>
      <w:lvlText w:val="%1.%2.%3.%4.%5.%6."/>
      <w:lvlJc w:val="left"/>
      <w:pPr>
        <w:ind w:left="2500" w:hanging="1080"/>
      </w:pPr>
      <w:rPr>
        <w:color w:val="000000"/>
      </w:rPr>
    </w:lvl>
    <w:lvl w:ilvl="6">
      <w:start w:val="1"/>
      <w:numFmt w:val="decimal"/>
      <w:lvlText w:val="%1.%2.%3.%4.%5.%6.%7."/>
      <w:lvlJc w:val="left"/>
      <w:pPr>
        <w:ind w:left="3144" w:hanging="1440"/>
      </w:pPr>
      <w:rPr>
        <w:color w:val="000000"/>
      </w:rPr>
    </w:lvl>
    <w:lvl w:ilvl="7">
      <w:start w:val="1"/>
      <w:numFmt w:val="decimal"/>
      <w:lvlText w:val="%1.%2.%3.%4.%5.%6.%7.%8."/>
      <w:lvlJc w:val="left"/>
      <w:pPr>
        <w:ind w:left="3428" w:hanging="1440"/>
      </w:pPr>
      <w:rPr>
        <w:color w:val="000000"/>
      </w:rPr>
    </w:lvl>
    <w:lvl w:ilvl="8">
      <w:start w:val="1"/>
      <w:numFmt w:val="decimal"/>
      <w:lvlText w:val="%1.%2.%3.%4.%5.%6.%7.%8.%9."/>
      <w:lvlJc w:val="left"/>
      <w:pPr>
        <w:ind w:left="4072" w:hanging="1800"/>
      </w:pPr>
      <w:rPr>
        <w:color w:val="000000"/>
      </w:rPr>
    </w:lvl>
  </w:abstractNum>
  <w:abstractNum w:abstractNumId="27" w15:restartNumberingAfterBreak="0">
    <w:nsid w:val="4524387F"/>
    <w:multiLevelType w:val="multilevel"/>
    <w:tmpl w:val="6150D9C0"/>
    <w:lvl w:ilvl="0">
      <w:start w:val="1"/>
      <w:numFmt w:val="lowerLetter"/>
      <w:lvlText w:val="%1."/>
      <w:lvlJc w:val="left"/>
      <w:pPr>
        <w:ind w:left="851" w:firstLine="0"/>
      </w:pPr>
      <w:rPr>
        <w:b/>
        <w:i w:val="0"/>
      </w:rPr>
    </w:lvl>
    <w:lvl w:ilvl="1">
      <w:start w:val="1"/>
      <w:numFmt w:val="decimal"/>
      <w:lvlText w:val="%1.%2."/>
      <w:lvlJc w:val="left"/>
      <w:pPr>
        <w:ind w:left="2835" w:firstLine="0"/>
      </w:pPr>
      <w:rPr>
        <w:b/>
        <w:i w:val="0"/>
      </w:rPr>
    </w:lvl>
    <w:lvl w:ilvl="2">
      <w:start w:val="1"/>
      <w:numFmt w:val="decimal"/>
      <w:lvlText w:val="%1.%2.%3."/>
      <w:lvlJc w:val="left"/>
      <w:pPr>
        <w:ind w:left="4253" w:firstLine="0"/>
      </w:pPr>
      <w:rPr>
        <w:b/>
        <w:i w:val="0"/>
      </w:rPr>
    </w:lvl>
    <w:lvl w:ilvl="3">
      <w:start w:val="1"/>
      <w:numFmt w:val="decimal"/>
      <w:lvlText w:val="%1.%2.%3.%4."/>
      <w:lvlJc w:val="left"/>
      <w:pPr>
        <w:ind w:left="1728" w:hanging="647"/>
      </w:pPr>
      <w:rPr>
        <w:b/>
        <w:i w:val="0"/>
      </w:rPr>
    </w:lvl>
    <w:lvl w:ilvl="4">
      <w:start w:val="1"/>
      <w:numFmt w:val="decimal"/>
      <w:lvlText w:val="%1.%2.%3.%4.%5."/>
      <w:lvlJc w:val="left"/>
      <w:pPr>
        <w:ind w:left="2232" w:hanging="792"/>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6C06A84"/>
    <w:multiLevelType w:val="hybridMultilevel"/>
    <w:tmpl w:val="0CAEEC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4871497D"/>
    <w:multiLevelType w:val="hybridMultilevel"/>
    <w:tmpl w:val="2514CA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88E3A3D"/>
    <w:multiLevelType w:val="hybridMultilevel"/>
    <w:tmpl w:val="EB2693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4AB00615"/>
    <w:multiLevelType w:val="multilevel"/>
    <w:tmpl w:val="2D9E5FEA"/>
    <w:lvl w:ilvl="0">
      <w:start w:val="4"/>
      <w:numFmt w:val="decimal"/>
      <w:lvlText w:val="%1."/>
      <w:lvlJc w:val="left"/>
      <w:pPr>
        <w:tabs>
          <w:tab w:val="num" w:pos="360"/>
        </w:tabs>
        <w:ind w:left="360" w:hanging="360"/>
      </w:pPr>
    </w:lvl>
    <w:lvl w:ilvl="1">
      <w:start w:val="1"/>
      <w:numFmt w:val="decimal"/>
      <w:lvlText w:val="%1.%2."/>
      <w:lvlJc w:val="left"/>
      <w:pPr>
        <w:tabs>
          <w:tab w:val="num" w:pos="1004"/>
        </w:tabs>
        <w:ind w:left="1004" w:hanging="720"/>
      </w:pPr>
    </w:lvl>
    <w:lvl w:ilvl="2">
      <w:start w:val="1"/>
      <w:numFmt w:val="decimal"/>
      <w:lvlText w:val="%1.%2.%3."/>
      <w:lvlJc w:val="left"/>
      <w:pPr>
        <w:tabs>
          <w:tab w:val="num" w:pos="1288"/>
        </w:tabs>
        <w:ind w:left="1288" w:hanging="720"/>
      </w:pPr>
    </w:lvl>
    <w:lvl w:ilvl="3">
      <w:start w:val="1"/>
      <w:numFmt w:val="decimal"/>
      <w:lvlText w:val="%1.%2.%3.%4."/>
      <w:lvlJc w:val="left"/>
      <w:pPr>
        <w:tabs>
          <w:tab w:val="num" w:pos="1932"/>
        </w:tabs>
        <w:ind w:left="1932" w:hanging="1080"/>
      </w:pPr>
    </w:lvl>
    <w:lvl w:ilvl="4">
      <w:start w:val="1"/>
      <w:numFmt w:val="decimal"/>
      <w:lvlText w:val="%1.%2.%3.%4.%5."/>
      <w:lvlJc w:val="left"/>
      <w:pPr>
        <w:tabs>
          <w:tab w:val="num" w:pos="2576"/>
        </w:tabs>
        <w:ind w:left="2576" w:hanging="1440"/>
      </w:pPr>
    </w:lvl>
    <w:lvl w:ilvl="5">
      <w:start w:val="1"/>
      <w:numFmt w:val="decimal"/>
      <w:lvlText w:val="%1.%2.%3.%4.%5.%6."/>
      <w:lvlJc w:val="left"/>
      <w:pPr>
        <w:tabs>
          <w:tab w:val="num" w:pos="2860"/>
        </w:tabs>
        <w:ind w:left="2860" w:hanging="1440"/>
      </w:pPr>
    </w:lvl>
    <w:lvl w:ilvl="6">
      <w:start w:val="1"/>
      <w:numFmt w:val="decimal"/>
      <w:lvlText w:val="%1.%2.%3.%4.%5.%6.%7."/>
      <w:lvlJc w:val="left"/>
      <w:pPr>
        <w:tabs>
          <w:tab w:val="num" w:pos="3504"/>
        </w:tabs>
        <w:ind w:left="3504" w:hanging="1800"/>
      </w:pPr>
    </w:lvl>
    <w:lvl w:ilvl="7">
      <w:start w:val="1"/>
      <w:numFmt w:val="decimal"/>
      <w:lvlText w:val="%1.%2.%3.%4.%5.%6.%7.%8."/>
      <w:lvlJc w:val="left"/>
      <w:pPr>
        <w:tabs>
          <w:tab w:val="num" w:pos="4148"/>
        </w:tabs>
        <w:ind w:left="4148" w:hanging="2160"/>
      </w:pPr>
    </w:lvl>
    <w:lvl w:ilvl="8">
      <w:start w:val="1"/>
      <w:numFmt w:val="decimal"/>
      <w:lvlText w:val="%1.%2.%3.%4.%5.%6.%7.%8.%9."/>
      <w:lvlJc w:val="left"/>
      <w:pPr>
        <w:tabs>
          <w:tab w:val="num" w:pos="4432"/>
        </w:tabs>
        <w:ind w:left="4432" w:hanging="2160"/>
      </w:pPr>
    </w:lvl>
  </w:abstractNum>
  <w:abstractNum w:abstractNumId="32" w15:restartNumberingAfterBreak="0">
    <w:nsid w:val="5054637C"/>
    <w:multiLevelType w:val="hybridMultilevel"/>
    <w:tmpl w:val="93C2E7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52862698"/>
    <w:multiLevelType w:val="multilevel"/>
    <w:tmpl w:val="828CB14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34D6D28"/>
    <w:multiLevelType w:val="multilevel"/>
    <w:tmpl w:val="BC5CA5F4"/>
    <w:lvl w:ilvl="0">
      <w:start w:val="8"/>
      <w:numFmt w:val="decimal"/>
      <w:lvlText w:val="%1."/>
      <w:lvlJc w:val="left"/>
      <w:pPr>
        <w:ind w:left="1069" w:hanging="360"/>
      </w:pPr>
      <w:rPr>
        <w:rFonts w:hint="default"/>
      </w:rPr>
    </w:lvl>
    <w:lvl w:ilvl="1">
      <w:start w:val="1"/>
      <w:numFmt w:val="decimal"/>
      <w:isLgl/>
      <w:lvlText w:val="%1.%2."/>
      <w:lvlJc w:val="left"/>
      <w:pPr>
        <w:ind w:left="1353" w:hanging="360"/>
      </w:pPr>
      <w:rPr>
        <w:rFonts w:hint="default"/>
        <w:b w:val="0"/>
        <w:bCs/>
      </w:rPr>
    </w:lvl>
    <w:lvl w:ilvl="2">
      <w:start w:val="1"/>
      <w:numFmt w:val="decimal"/>
      <w:isLgl/>
      <w:lvlText w:val="%1.%2.%3."/>
      <w:lvlJc w:val="left"/>
      <w:pPr>
        <w:ind w:left="1997" w:hanging="720"/>
      </w:pPr>
      <w:rPr>
        <w:rFonts w:hint="default"/>
      </w:rPr>
    </w:lvl>
    <w:lvl w:ilvl="3">
      <w:start w:val="1"/>
      <w:numFmt w:val="decimal"/>
      <w:isLgl/>
      <w:lvlText w:val="%1.%2.%3.%4."/>
      <w:lvlJc w:val="left"/>
      <w:pPr>
        <w:ind w:left="2281" w:hanging="720"/>
      </w:pPr>
      <w:rPr>
        <w:rFonts w:hint="default"/>
      </w:rPr>
    </w:lvl>
    <w:lvl w:ilvl="4">
      <w:start w:val="1"/>
      <w:numFmt w:val="decimal"/>
      <w:isLgl/>
      <w:lvlText w:val="%1.%2.%3.%4.%5."/>
      <w:lvlJc w:val="left"/>
      <w:pPr>
        <w:ind w:left="2925" w:hanging="1080"/>
      </w:pPr>
      <w:rPr>
        <w:rFonts w:hint="default"/>
      </w:rPr>
    </w:lvl>
    <w:lvl w:ilvl="5">
      <w:start w:val="1"/>
      <w:numFmt w:val="decimal"/>
      <w:isLgl/>
      <w:lvlText w:val="%1.%2.%3.%4.%5.%6."/>
      <w:lvlJc w:val="left"/>
      <w:pPr>
        <w:ind w:left="3209" w:hanging="1080"/>
      </w:pPr>
      <w:rPr>
        <w:rFonts w:hint="default"/>
      </w:rPr>
    </w:lvl>
    <w:lvl w:ilvl="6">
      <w:start w:val="1"/>
      <w:numFmt w:val="decimal"/>
      <w:isLgl/>
      <w:lvlText w:val="%1.%2.%3.%4.%5.%6.%7."/>
      <w:lvlJc w:val="left"/>
      <w:pPr>
        <w:ind w:left="3853" w:hanging="1440"/>
      </w:pPr>
      <w:rPr>
        <w:rFonts w:hint="default"/>
      </w:rPr>
    </w:lvl>
    <w:lvl w:ilvl="7">
      <w:start w:val="1"/>
      <w:numFmt w:val="decimal"/>
      <w:isLgl/>
      <w:lvlText w:val="%1.%2.%3.%4.%5.%6.%7.%8."/>
      <w:lvlJc w:val="left"/>
      <w:pPr>
        <w:ind w:left="4137" w:hanging="1440"/>
      </w:pPr>
      <w:rPr>
        <w:rFonts w:hint="default"/>
      </w:rPr>
    </w:lvl>
    <w:lvl w:ilvl="8">
      <w:start w:val="1"/>
      <w:numFmt w:val="decimal"/>
      <w:isLgl/>
      <w:lvlText w:val="%1.%2.%3.%4.%5.%6.%7.%8.%9."/>
      <w:lvlJc w:val="left"/>
      <w:pPr>
        <w:ind w:left="4781" w:hanging="1800"/>
      </w:pPr>
      <w:rPr>
        <w:rFonts w:hint="default"/>
      </w:rPr>
    </w:lvl>
  </w:abstractNum>
  <w:abstractNum w:abstractNumId="35" w15:restartNumberingAfterBreak="0">
    <w:nsid w:val="557068F7"/>
    <w:multiLevelType w:val="multilevel"/>
    <w:tmpl w:val="1ACED35C"/>
    <w:lvl w:ilvl="0">
      <w:start w:val="5"/>
      <w:numFmt w:val="decimal"/>
      <w:lvlText w:val="%1."/>
      <w:lvlJc w:val="left"/>
      <w:pPr>
        <w:ind w:left="375" w:hanging="375"/>
      </w:pPr>
      <w:rPr>
        <w:color w:val="000000"/>
      </w:rPr>
    </w:lvl>
    <w:lvl w:ilvl="1">
      <w:start w:val="1"/>
      <w:numFmt w:val="decimal"/>
      <w:lvlText w:val="%1.%2."/>
      <w:lvlJc w:val="left"/>
      <w:pPr>
        <w:ind w:left="1004" w:hanging="720"/>
      </w:pPr>
      <w:rPr>
        <w:b w:val="0"/>
        <w:bCs w:val="0"/>
        <w:color w:val="000000"/>
      </w:rPr>
    </w:lvl>
    <w:lvl w:ilvl="2">
      <w:start w:val="1"/>
      <w:numFmt w:val="decimal"/>
      <w:lvlText w:val="%1.%2.%3."/>
      <w:lvlJc w:val="left"/>
      <w:pPr>
        <w:ind w:left="1288" w:hanging="719"/>
      </w:pPr>
      <w:rPr>
        <w:color w:val="000000"/>
      </w:rPr>
    </w:lvl>
    <w:lvl w:ilvl="3">
      <w:start w:val="1"/>
      <w:numFmt w:val="decimal"/>
      <w:lvlText w:val="%1.%2.%3.%4."/>
      <w:lvlJc w:val="left"/>
      <w:pPr>
        <w:ind w:left="1932" w:hanging="1080"/>
      </w:pPr>
      <w:rPr>
        <w:color w:val="000000"/>
      </w:rPr>
    </w:lvl>
    <w:lvl w:ilvl="4">
      <w:start w:val="1"/>
      <w:numFmt w:val="decimal"/>
      <w:lvlText w:val="%1.%2.%3.%4.%5."/>
      <w:lvlJc w:val="left"/>
      <w:pPr>
        <w:ind w:left="2576" w:hanging="1439"/>
      </w:pPr>
      <w:rPr>
        <w:color w:val="000000"/>
      </w:rPr>
    </w:lvl>
    <w:lvl w:ilvl="5">
      <w:start w:val="1"/>
      <w:numFmt w:val="decimal"/>
      <w:lvlText w:val="%1.%2.%3.%4.%5.%6."/>
      <w:lvlJc w:val="left"/>
      <w:pPr>
        <w:ind w:left="2860" w:hanging="1440"/>
      </w:pPr>
      <w:rPr>
        <w:color w:val="000000"/>
      </w:rPr>
    </w:lvl>
    <w:lvl w:ilvl="6">
      <w:start w:val="1"/>
      <w:numFmt w:val="decimal"/>
      <w:lvlText w:val="%1.%2.%3.%4.%5.%6.%7."/>
      <w:lvlJc w:val="left"/>
      <w:pPr>
        <w:ind w:left="3504" w:hanging="1800"/>
      </w:pPr>
      <w:rPr>
        <w:color w:val="000000"/>
      </w:rPr>
    </w:lvl>
    <w:lvl w:ilvl="7">
      <w:start w:val="1"/>
      <w:numFmt w:val="decimal"/>
      <w:lvlText w:val="%1.%2.%3.%4.%5.%6.%7.%8."/>
      <w:lvlJc w:val="left"/>
      <w:pPr>
        <w:ind w:left="4148" w:hanging="2160"/>
      </w:pPr>
      <w:rPr>
        <w:color w:val="000000"/>
      </w:rPr>
    </w:lvl>
    <w:lvl w:ilvl="8">
      <w:start w:val="1"/>
      <w:numFmt w:val="decimal"/>
      <w:lvlText w:val="%1.%2.%3.%4.%5.%6.%7.%8.%9."/>
      <w:lvlJc w:val="left"/>
      <w:pPr>
        <w:ind w:left="4432" w:hanging="2160"/>
      </w:pPr>
      <w:rPr>
        <w:color w:val="000000"/>
      </w:rPr>
    </w:lvl>
  </w:abstractNum>
  <w:abstractNum w:abstractNumId="36" w15:restartNumberingAfterBreak="0">
    <w:nsid w:val="58045DE1"/>
    <w:multiLevelType w:val="hybridMultilevel"/>
    <w:tmpl w:val="9D4295B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996088B"/>
    <w:multiLevelType w:val="hybridMultilevel"/>
    <w:tmpl w:val="E30CF0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AB63BC4"/>
    <w:multiLevelType w:val="multilevel"/>
    <w:tmpl w:val="17C422FA"/>
    <w:lvl w:ilvl="0">
      <w:start w:val="1"/>
      <w:numFmt w:val="decimal"/>
      <w:lvlText w:val="%1"/>
      <w:lvlJc w:val="left"/>
      <w:pPr>
        <w:ind w:left="390" w:hanging="390"/>
      </w:pPr>
      <w:rPr>
        <w:rFonts w:cs="Times New Roman"/>
        <w:color w:val="auto"/>
      </w:rPr>
    </w:lvl>
    <w:lvl w:ilvl="1">
      <w:start w:val="1"/>
      <w:numFmt w:val="decimal"/>
      <w:lvlText w:val="%1.%2"/>
      <w:lvlJc w:val="left"/>
      <w:pPr>
        <w:ind w:left="390" w:hanging="390"/>
      </w:pPr>
      <w:rPr>
        <w:rFonts w:cs="Times New Roman"/>
        <w:color w:val="auto"/>
      </w:rPr>
    </w:lvl>
    <w:lvl w:ilvl="2">
      <w:start w:val="1"/>
      <w:numFmt w:val="decimal"/>
      <w:lvlText w:val="%1.%2.%3"/>
      <w:lvlJc w:val="left"/>
      <w:pPr>
        <w:ind w:left="720" w:hanging="720"/>
      </w:pPr>
      <w:rPr>
        <w:rFonts w:cs="Times New Roman"/>
        <w:color w:val="auto"/>
      </w:rPr>
    </w:lvl>
    <w:lvl w:ilvl="3">
      <w:start w:val="1"/>
      <w:numFmt w:val="decimal"/>
      <w:lvlText w:val="%1.%2.%3.%4"/>
      <w:lvlJc w:val="left"/>
      <w:pPr>
        <w:ind w:left="1080" w:hanging="1080"/>
      </w:pPr>
      <w:rPr>
        <w:rFonts w:cs="Times New Roman"/>
        <w:color w:val="auto"/>
      </w:rPr>
    </w:lvl>
    <w:lvl w:ilvl="4">
      <w:start w:val="1"/>
      <w:numFmt w:val="decimal"/>
      <w:lvlText w:val="%1.%2.%3.%4.%5"/>
      <w:lvlJc w:val="left"/>
      <w:pPr>
        <w:ind w:left="1080" w:hanging="1080"/>
      </w:pPr>
      <w:rPr>
        <w:rFonts w:cs="Times New Roman"/>
        <w:color w:val="auto"/>
      </w:rPr>
    </w:lvl>
    <w:lvl w:ilvl="5">
      <w:start w:val="1"/>
      <w:numFmt w:val="decimal"/>
      <w:lvlText w:val="%1.%2.%3.%4.%5.%6"/>
      <w:lvlJc w:val="left"/>
      <w:pPr>
        <w:ind w:left="1440" w:hanging="1440"/>
      </w:pPr>
      <w:rPr>
        <w:rFonts w:cs="Times New Roman"/>
        <w:color w:val="auto"/>
      </w:rPr>
    </w:lvl>
    <w:lvl w:ilvl="6">
      <w:start w:val="1"/>
      <w:numFmt w:val="decimal"/>
      <w:lvlText w:val="%1.%2.%3.%4.%5.%6.%7"/>
      <w:lvlJc w:val="left"/>
      <w:pPr>
        <w:ind w:left="1440" w:hanging="1440"/>
      </w:pPr>
      <w:rPr>
        <w:rFonts w:cs="Times New Roman"/>
        <w:color w:val="auto"/>
      </w:rPr>
    </w:lvl>
    <w:lvl w:ilvl="7">
      <w:start w:val="1"/>
      <w:numFmt w:val="decimal"/>
      <w:lvlText w:val="%1.%2.%3.%4.%5.%6.%7.%8"/>
      <w:lvlJc w:val="left"/>
      <w:pPr>
        <w:ind w:left="1800" w:hanging="1800"/>
      </w:pPr>
      <w:rPr>
        <w:rFonts w:cs="Times New Roman"/>
        <w:color w:val="auto"/>
      </w:rPr>
    </w:lvl>
    <w:lvl w:ilvl="8">
      <w:start w:val="1"/>
      <w:numFmt w:val="decimal"/>
      <w:lvlText w:val="%1.%2.%3.%4.%5.%6.%7.%8.%9"/>
      <w:lvlJc w:val="left"/>
      <w:pPr>
        <w:ind w:left="1800" w:hanging="1800"/>
      </w:pPr>
      <w:rPr>
        <w:rFonts w:cs="Times New Roman"/>
        <w:color w:val="auto"/>
      </w:rPr>
    </w:lvl>
  </w:abstractNum>
  <w:abstractNum w:abstractNumId="39" w15:restartNumberingAfterBreak="0">
    <w:nsid w:val="5D5674A8"/>
    <w:multiLevelType w:val="hybridMultilevel"/>
    <w:tmpl w:val="9E98C7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0462EC3"/>
    <w:multiLevelType w:val="multilevel"/>
    <w:tmpl w:val="AADE7322"/>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4014BC9"/>
    <w:multiLevelType w:val="hybridMultilevel"/>
    <w:tmpl w:val="5476A4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48341B0"/>
    <w:multiLevelType w:val="hybridMultilevel"/>
    <w:tmpl w:val="B2D8B818"/>
    <w:lvl w:ilvl="0" w:tplc="04160011">
      <w:start w:val="1"/>
      <w:numFmt w:val="decimal"/>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3" w15:restartNumberingAfterBreak="0">
    <w:nsid w:val="6E515BA9"/>
    <w:multiLevelType w:val="multilevel"/>
    <w:tmpl w:val="37485508"/>
    <w:lvl w:ilvl="0">
      <w:start w:val="12"/>
      <w:numFmt w:val="decimal"/>
      <w:lvlText w:val="%1."/>
      <w:lvlJc w:val="left"/>
      <w:pPr>
        <w:ind w:left="480" w:hanging="480"/>
      </w:pPr>
      <w:rPr>
        <w:rFonts w:hint="default"/>
      </w:rPr>
    </w:lvl>
    <w:lvl w:ilvl="1">
      <w:start w:val="2"/>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44" w15:restartNumberingAfterBreak="0">
    <w:nsid w:val="71F35038"/>
    <w:multiLevelType w:val="hybridMultilevel"/>
    <w:tmpl w:val="1882A958"/>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5" w15:restartNumberingAfterBreak="0">
    <w:nsid w:val="7537034A"/>
    <w:multiLevelType w:val="hybridMultilevel"/>
    <w:tmpl w:val="E13C7846"/>
    <w:lvl w:ilvl="0" w:tplc="04160011">
      <w:start w:val="2"/>
      <w:numFmt w:val="decimal"/>
      <w:lvlText w:val="%1)"/>
      <w:lvlJc w:val="left"/>
      <w:pPr>
        <w:tabs>
          <w:tab w:val="num" w:pos="360"/>
        </w:tabs>
        <w:ind w:left="36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6" w15:restartNumberingAfterBreak="0">
    <w:nsid w:val="7AB00022"/>
    <w:multiLevelType w:val="hybridMultilevel"/>
    <w:tmpl w:val="9DB6D5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BB06DDC"/>
    <w:multiLevelType w:val="multilevel"/>
    <w:tmpl w:val="C1B8679E"/>
    <w:lvl w:ilvl="0">
      <w:start w:val="7"/>
      <w:numFmt w:val="decimal"/>
      <w:lvlText w:val="%1."/>
      <w:lvlJc w:val="left"/>
      <w:pPr>
        <w:ind w:left="375" w:hanging="375"/>
      </w:pPr>
    </w:lvl>
    <w:lvl w:ilvl="1">
      <w:start w:val="1"/>
      <w:numFmt w:val="decimal"/>
      <w:lvlText w:val="%1.%2."/>
      <w:lvlJc w:val="left"/>
      <w:pPr>
        <w:ind w:left="1004" w:hanging="720"/>
      </w:pPr>
    </w:lvl>
    <w:lvl w:ilvl="2">
      <w:start w:val="1"/>
      <w:numFmt w:val="decimal"/>
      <w:lvlText w:val="%1.%2.%3."/>
      <w:lvlJc w:val="left"/>
      <w:pPr>
        <w:ind w:left="1288" w:hanging="719"/>
      </w:pPr>
    </w:lvl>
    <w:lvl w:ilvl="3">
      <w:start w:val="1"/>
      <w:numFmt w:val="decimal"/>
      <w:lvlText w:val="%1.%2.%3.%4."/>
      <w:lvlJc w:val="left"/>
      <w:pPr>
        <w:ind w:left="1932" w:hanging="1080"/>
      </w:pPr>
    </w:lvl>
    <w:lvl w:ilvl="4">
      <w:start w:val="1"/>
      <w:numFmt w:val="decimal"/>
      <w:lvlText w:val="%1.%2.%3.%4.%5."/>
      <w:lvlJc w:val="left"/>
      <w:pPr>
        <w:ind w:left="2576" w:hanging="1439"/>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4148" w:hanging="2160"/>
      </w:pPr>
    </w:lvl>
    <w:lvl w:ilvl="8">
      <w:start w:val="1"/>
      <w:numFmt w:val="decimal"/>
      <w:lvlText w:val="%1.%2.%3.%4.%5.%6.%7.%8.%9."/>
      <w:lvlJc w:val="left"/>
      <w:pPr>
        <w:ind w:left="4432" w:hanging="2160"/>
      </w:pPr>
    </w:lvl>
  </w:abstractNum>
  <w:num w:numId="1" w16cid:durableId="8927407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34946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280615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5188983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2329364">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9382405">
    <w:abstractNumId w:val="33"/>
  </w:num>
  <w:num w:numId="7" w16cid:durableId="1981689688">
    <w:abstractNumId w:val="7"/>
  </w:num>
  <w:num w:numId="8" w16cid:durableId="807862884">
    <w:abstractNumId w:val="34"/>
  </w:num>
  <w:num w:numId="9" w16cid:durableId="619650768">
    <w:abstractNumId w:val="19"/>
  </w:num>
  <w:num w:numId="10" w16cid:durableId="128670339">
    <w:abstractNumId w:val="23"/>
  </w:num>
  <w:num w:numId="11" w16cid:durableId="817310003">
    <w:abstractNumId w:val="0"/>
  </w:num>
  <w:num w:numId="12" w16cid:durableId="1732147843">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12969722">
    <w:abstractNumId w:val="24"/>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02506393">
    <w:abstractNumId w:val="17"/>
  </w:num>
  <w:num w:numId="15" w16cid:durableId="372967044">
    <w:abstractNumId w:val="27"/>
  </w:num>
  <w:num w:numId="16" w16cid:durableId="714281829">
    <w:abstractNumId w:val="2"/>
  </w:num>
  <w:num w:numId="17" w16cid:durableId="1025406704">
    <w:abstractNumId w:val="35"/>
  </w:num>
  <w:num w:numId="18" w16cid:durableId="580529522">
    <w:abstractNumId w:val="26"/>
  </w:num>
  <w:num w:numId="19" w16cid:durableId="619337643">
    <w:abstractNumId w:val="12"/>
  </w:num>
  <w:num w:numId="20" w16cid:durableId="10373603">
    <w:abstractNumId w:val="13"/>
  </w:num>
  <w:num w:numId="21" w16cid:durableId="1100416147">
    <w:abstractNumId w:val="47"/>
  </w:num>
  <w:num w:numId="22" w16cid:durableId="849566524">
    <w:abstractNumId w:val="22"/>
  </w:num>
  <w:num w:numId="23" w16cid:durableId="35226385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1496057">
    <w:abstractNumId w:val="6"/>
  </w:num>
  <w:num w:numId="25" w16cid:durableId="1159267538">
    <w:abstractNumId w:val="10"/>
  </w:num>
  <w:num w:numId="26" w16cid:durableId="292828228">
    <w:abstractNumId w:val="30"/>
  </w:num>
  <w:num w:numId="27" w16cid:durableId="1079667673">
    <w:abstractNumId w:val="5"/>
  </w:num>
  <w:num w:numId="28" w16cid:durableId="997610097">
    <w:abstractNumId w:val="29"/>
  </w:num>
  <w:num w:numId="29" w16cid:durableId="2121488496">
    <w:abstractNumId w:val="25"/>
  </w:num>
  <w:num w:numId="30" w16cid:durableId="383139475">
    <w:abstractNumId w:val="1"/>
  </w:num>
  <w:num w:numId="31" w16cid:durableId="1251234212">
    <w:abstractNumId w:val="32"/>
  </w:num>
  <w:num w:numId="32" w16cid:durableId="1152720303">
    <w:abstractNumId w:val="4"/>
  </w:num>
  <w:num w:numId="33" w16cid:durableId="187109310">
    <w:abstractNumId w:val="37"/>
  </w:num>
  <w:num w:numId="34" w16cid:durableId="639383735">
    <w:abstractNumId w:val="46"/>
  </w:num>
  <w:num w:numId="35" w16cid:durableId="100809684">
    <w:abstractNumId w:val="28"/>
  </w:num>
  <w:num w:numId="36" w16cid:durableId="45880385">
    <w:abstractNumId w:val="8"/>
  </w:num>
  <w:num w:numId="37" w16cid:durableId="656038287">
    <w:abstractNumId w:val="18"/>
  </w:num>
  <w:num w:numId="38" w16cid:durableId="2073041813">
    <w:abstractNumId w:val="21"/>
  </w:num>
  <w:num w:numId="39" w16cid:durableId="1301228815">
    <w:abstractNumId w:val="20"/>
  </w:num>
  <w:num w:numId="40" w16cid:durableId="33962937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25422992">
    <w:abstractNumId w:val="42"/>
  </w:num>
  <w:num w:numId="42" w16cid:durableId="722362442">
    <w:abstractNumId w:val="45"/>
  </w:num>
  <w:num w:numId="43" w16cid:durableId="958754941">
    <w:abstractNumId w:val="11"/>
  </w:num>
  <w:num w:numId="44" w16cid:durableId="5062890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61350384">
    <w:abstractNumId w:val="36"/>
  </w:num>
  <w:num w:numId="46" w16cid:durableId="1392315143">
    <w:abstractNumId w:val="41"/>
  </w:num>
  <w:num w:numId="47" w16cid:durableId="224607604">
    <w:abstractNumId w:val="31"/>
  </w:num>
  <w:num w:numId="48" w16cid:durableId="1177236498">
    <w:abstractNumId w:val="15"/>
  </w:num>
  <w:num w:numId="49" w16cid:durableId="1423256081">
    <w:abstractNumId w:val="3"/>
  </w:num>
  <w:num w:numId="50" w16cid:durableId="1197157634">
    <w:abstractNumId w:val="40"/>
  </w:num>
  <w:num w:numId="51" w16cid:durableId="1672903286">
    <w:abstractNumId w:val="14"/>
  </w:num>
  <w:num w:numId="52" w16cid:durableId="1670984799">
    <w:abstractNumId w:val="16"/>
  </w:num>
  <w:num w:numId="53" w16cid:durableId="1869028229">
    <w:abstractNumId w:val="43"/>
  </w:num>
  <w:num w:numId="54" w16cid:durableId="1757090443">
    <w:abstractNumId w:val="3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3BF"/>
    <w:rsid w:val="00011616"/>
    <w:rsid w:val="00012523"/>
    <w:rsid w:val="0001405D"/>
    <w:rsid w:val="0002020E"/>
    <w:rsid w:val="00025357"/>
    <w:rsid w:val="000257A9"/>
    <w:rsid w:val="00034A3D"/>
    <w:rsid w:val="000362B7"/>
    <w:rsid w:val="00036BD1"/>
    <w:rsid w:val="00040126"/>
    <w:rsid w:val="00045617"/>
    <w:rsid w:val="000605E4"/>
    <w:rsid w:val="00061958"/>
    <w:rsid w:val="00065F34"/>
    <w:rsid w:val="00076B0E"/>
    <w:rsid w:val="00080B3A"/>
    <w:rsid w:val="0009069B"/>
    <w:rsid w:val="0009695F"/>
    <w:rsid w:val="000A31F3"/>
    <w:rsid w:val="000A5602"/>
    <w:rsid w:val="000A6D46"/>
    <w:rsid w:val="000B0FBA"/>
    <w:rsid w:val="000B573F"/>
    <w:rsid w:val="000B5D4D"/>
    <w:rsid w:val="000B66AB"/>
    <w:rsid w:val="000C639C"/>
    <w:rsid w:val="000E250A"/>
    <w:rsid w:val="000E58DC"/>
    <w:rsid w:val="000E641A"/>
    <w:rsid w:val="000F18ED"/>
    <w:rsid w:val="000F76E2"/>
    <w:rsid w:val="0010016A"/>
    <w:rsid w:val="001073BA"/>
    <w:rsid w:val="0012147D"/>
    <w:rsid w:val="00124974"/>
    <w:rsid w:val="00131C11"/>
    <w:rsid w:val="00133818"/>
    <w:rsid w:val="00133F3B"/>
    <w:rsid w:val="00152DC5"/>
    <w:rsid w:val="0015378F"/>
    <w:rsid w:val="00161DBE"/>
    <w:rsid w:val="0016368C"/>
    <w:rsid w:val="001702A1"/>
    <w:rsid w:val="00191469"/>
    <w:rsid w:val="001A600C"/>
    <w:rsid w:val="001B08CA"/>
    <w:rsid w:val="001B1FA9"/>
    <w:rsid w:val="001C1BDD"/>
    <w:rsid w:val="001D1B91"/>
    <w:rsid w:val="001E3740"/>
    <w:rsid w:val="001F381A"/>
    <w:rsid w:val="001F39C2"/>
    <w:rsid w:val="001F5148"/>
    <w:rsid w:val="001F72F3"/>
    <w:rsid w:val="002008A0"/>
    <w:rsid w:val="00205223"/>
    <w:rsid w:val="0021344D"/>
    <w:rsid w:val="00221D78"/>
    <w:rsid w:val="00225C4C"/>
    <w:rsid w:val="00232DA6"/>
    <w:rsid w:val="002406AB"/>
    <w:rsid w:val="00240DC4"/>
    <w:rsid w:val="00245191"/>
    <w:rsid w:val="002551ED"/>
    <w:rsid w:val="0025593E"/>
    <w:rsid w:val="002625AD"/>
    <w:rsid w:val="00270DFE"/>
    <w:rsid w:val="00281213"/>
    <w:rsid w:val="00281DA4"/>
    <w:rsid w:val="00294B18"/>
    <w:rsid w:val="002B0134"/>
    <w:rsid w:val="002B05D2"/>
    <w:rsid w:val="002B77B6"/>
    <w:rsid w:val="002C51D2"/>
    <w:rsid w:val="002D0F28"/>
    <w:rsid w:val="002D3D72"/>
    <w:rsid w:val="002D6550"/>
    <w:rsid w:val="002E7416"/>
    <w:rsid w:val="002F2007"/>
    <w:rsid w:val="003000ED"/>
    <w:rsid w:val="00304864"/>
    <w:rsid w:val="003058CF"/>
    <w:rsid w:val="00315B0F"/>
    <w:rsid w:val="00317E12"/>
    <w:rsid w:val="00322573"/>
    <w:rsid w:val="00322752"/>
    <w:rsid w:val="00322E15"/>
    <w:rsid w:val="00323392"/>
    <w:rsid w:val="0032462A"/>
    <w:rsid w:val="00335C07"/>
    <w:rsid w:val="00336AD4"/>
    <w:rsid w:val="003445BC"/>
    <w:rsid w:val="003529DF"/>
    <w:rsid w:val="00361236"/>
    <w:rsid w:val="00364393"/>
    <w:rsid w:val="00366A37"/>
    <w:rsid w:val="00366F74"/>
    <w:rsid w:val="00372346"/>
    <w:rsid w:val="00391729"/>
    <w:rsid w:val="00396095"/>
    <w:rsid w:val="0039772B"/>
    <w:rsid w:val="003B2332"/>
    <w:rsid w:val="003B6351"/>
    <w:rsid w:val="003C1ABD"/>
    <w:rsid w:val="003D08AC"/>
    <w:rsid w:val="003D2247"/>
    <w:rsid w:val="003D2C33"/>
    <w:rsid w:val="003E76A4"/>
    <w:rsid w:val="003F3454"/>
    <w:rsid w:val="003F6D10"/>
    <w:rsid w:val="003F7D6E"/>
    <w:rsid w:val="0040322E"/>
    <w:rsid w:val="00406603"/>
    <w:rsid w:val="00406C8B"/>
    <w:rsid w:val="004109AB"/>
    <w:rsid w:val="00412D02"/>
    <w:rsid w:val="0041791F"/>
    <w:rsid w:val="00424764"/>
    <w:rsid w:val="00425B54"/>
    <w:rsid w:val="00426D83"/>
    <w:rsid w:val="0043135D"/>
    <w:rsid w:val="00444A75"/>
    <w:rsid w:val="00457402"/>
    <w:rsid w:val="004613F4"/>
    <w:rsid w:val="00461DDC"/>
    <w:rsid w:val="004636BC"/>
    <w:rsid w:val="00470A0A"/>
    <w:rsid w:val="00477CDB"/>
    <w:rsid w:val="004853E0"/>
    <w:rsid w:val="00490159"/>
    <w:rsid w:val="0049279E"/>
    <w:rsid w:val="004930E4"/>
    <w:rsid w:val="00493680"/>
    <w:rsid w:val="00494BE2"/>
    <w:rsid w:val="004960AD"/>
    <w:rsid w:val="004A0DB9"/>
    <w:rsid w:val="004A29E2"/>
    <w:rsid w:val="004B265B"/>
    <w:rsid w:val="004B372E"/>
    <w:rsid w:val="004C0B2B"/>
    <w:rsid w:val="004C14D5"/>
    <w:rsid w:val="004C63B3"/>
    <w:rsid w:val="004D2CC7"/>
    <w:rsid w:val="004D48A2"/>
    <w:rsid w:val="004E16CD"/>
    <w:rsid w:val="004E3F08"/>
    <w:rsid w:val="004E3FF6"/>
    <w:rsid w:val="004E4160"/>
    <w:rsid w:val="004F4994"/>
    <w:rsid w:val="004F5929"/>
    <w:rsid w:val="004F6242"/>
    <w:rsid w:val="00506688"/>
    <w:rsid w:val="0050706D"/>
    <w:rsid w:val="00507E0D"/>
    <w:rsid w:val="00510440"/>
    <w:rsid w:val="00510D5D"/>
    <w:rsid w:val="0051382B"/>
    <w:rsid w:val="0051519C"/>
    <w:rsid w:val="00524024"/>
    <w:rsid w:val="005246FB"/>
    <w:rsid w:val="005501C8"/>
    <w:rsid w:val="0056012B"/>
    <w:rsid w:val="00560B18"/>
    <w:rsid w:val="005615E3"/>
    <w:rsid w:val="0056474B"/>
    <w:rsid w:val="00566C93"/>
    <w:rsid w:val="00570422"/>
    <w:rsid w:val="00570441"/>
    <w:rsid w:val="00576CBE"/>
    <w:rsid w:val="005812B7"/>
    <w:rsid w:val="00587AF8"/>
    <w:rsid w:val="005972F2"/>
    <w:rsid w:val="005A0602"/>
    <w:rsid w:val="005A0778"/>
    <w:rsid w:val="005A3B13"/>
    <w:rsid w:val="005B003F"/>
    <w:rsid w:val="005B1030"/>
    <w:rsid w:val="005B1919"/>
    <w:rsid w:val="005B3716"/>
    <w:rsid w:val="005C1448"/>
    <w:rsid w:val="005C2BEF"/>
    <w:rsid w:val="005C49DA"/>
    <w:rsid w:val="005D3F05"/>
    <w:rsid w:val="005D514C"/>
    <w:rsid w:val="005E7086"/>
    <w:rsid w:val="005F15AD"/>
    <w:rsid w:val="005F69C0"/>
    <w:rsid w:val="006010C7"/>
    <w:rsid w:val="00611F64"/>
    <w:rsid w:val="00626173"/>
    <w:rsid w:val="006302ED"/>
    <w:rsid w:val="00633936"/>
    <w:rsid w:val="00634EFB"/>
    <w:rsid w:val="00637145"/>
    <w:rsid w:val="006402C2"/>
    <w:rsid w:val="00652C93"/>
    <w:rsid w:val="006554ED"/>
    <w:rsid w:val="00660FED"/>
    <w:rsid w:val="006638E7"/>
    <w:rsid w:val="006658B0"/>
    <w:rsid w:val="006679EB"/>
    <w:rsid w:val="0067388F"/>
    <w:rsid w:val="00676069"/>
    <w:rsid w:val="006845A7"/>
    <w:rsid w:val="00687572"/>
    <w:rsid w:val="006919D7"/>
    <w:rsid w:val="00697138"/>
    <w:rsid w:val="0069767B"/>
    <w:rsid w:val="006B23C6"/>
    <w:rsid w:val="006B41F8"/>
    <w:rsid w:val="006C077D"/>
    <w:rsid w:val="006C309E"/>
    <w:rsid w:val="006C3C35"/>
    <w:rsid w:val="006C43DC"/>
    <w:rsid w:val="006C6443"/>
    <w:rsid w:val="006C6974"/>
    <w:rsid w:val="006C6C06"/>
    <w:rsid w:val="006E0212"/>
    <w:rsid w:val="006E32DC"/>
    <w:rsid w:val="006E7258"/>
    <w:rsid w:val="0070220F"/>
    <w:rsid w:val="007039BB"/>
    <w:rsid w:val="0070423E"/>
    <w:rsid w:val="0070447D"/>
    <w:rsid w:val="0070512E"/>
    <w:rsid w:val="0071238E"/>
    <w:rsid w:val="00713ED2"/>
    <w:rsid w:val="007247AD"/>
    <w:rsid w:val="00735B3A"/>
    <w:rsid w:val="00736DD3"/>
    <w:rsid w:val="00741190"/>
    <w:rsid w:val="00750544"/>
    <w:rsid w:val="007530F4"/>
    <w:rsid w:val="00761C68"/>
    <w:rsid w:val="00772FCC"/>
    <w:rsid w:val="00782366"/>
    <w:rsid w:val="007860D0"/>
    <w:rsid w:val="0078792D"/>
    <w:rsid w:val="007A699D"/>
    <w:rsid w:val="007A74F7"/>
    <w:rsid w:val="007A7562"/>
    <w:rsid w:val="007B40D4"/>
    <w:rsid w:val="007B6B22"/>
    <w:rsid w:val="007B7610"/>
    <w:rsid w:val="007C078E"/>
    <w:rsid w:val="007C1359"/>
    <w:rsid w:val="007C4932"/>
    <w:rsid w:val="007C746D"/>
    <w:rsid w:val="007C7FC3"/>
    <w:rsid w:val="007D00E2"/>
    <w:rsid w:val="007D687F"/>
    <w:rsid w:val="007E6432"/>
    <w:rsid w:val="00800A2B"/>
    <w:rsid w:val="008058EB"/>
    <w:rsid w:val="0080786E"/>
    <w:rsid w:val="00810761"/>
    <w:rsid w:val="00817268"/>
    <w:rsid w:val="00822C96"/>
    <w:rsid w:val="008248A5"/>
    <w:rsid w:val="00832B40"/>
    <w:rsid w:val="00842496"/>
    <w:rsid w:val="008500D8"/>
    <w:rsid w:val="008528EC"/>
    <w:rsid w:val="00854711"/>
    <w:rsid w:val="008607DC"/>
    <w:rsid w:val="00860E02"/>
    <w:rsid w:val="00862B33"/>
    <w:rsid w:val="00863787"/>
    <w:rsid w:val="008657B4"/>
    <w:rsid w:val="00871B6F"/>
    <w:rsid w:val="0087241E"/>
    <w:rsid w:val="00884D52"/>
    <w:rsid w:val="00887564"/>
    <w:rsid w:val="008878EB"/>
    <w:rsid w:val="0089026E"/>
    <w:rsid w:val="00896E16"/>
    <w:rsid w:val="008A1888"/>
    <w:rsid w:val="008B03A6"/>
    <w:rsid w:val="008B6331"/>
    <w:rsid w:val="008C0B70"/>
    <w:rsid w:val="008C17FF"/>
    <w:rsid w:val="008C3869"/>
    <w:rsid w:val="008D2C82"/>
    <w:rsid w:val="008E030A"/>
    <w:rsid w:val="008E39B4"/>
    <w:rsid w:val="008E75C6"/>
    <w:rsid w:val="008F1F14"/>
    <w:rsid w:val="00903F89"/>
    <w:rsid w:val="009054B3"/>
    <w:rsid w:val="0091165A"/>
    <w:rsid w:val="00915A8F"/>
    <w:rsid w:val="00921914"/>
    <w:rsid w:val="00922EF4"/>
    <w:rsid w:val="00931482"/>
    <w:rsid w:val="00944DAC"/>
    <w:rsid w:val="009535F5"/>
    <w:rsid w:val="00953F4E"/>
    <w:rsid w:val="0096040F"/>
    <w:rsid w:val="009648D1"/>
    <w:rsid w:val="00965B64"/>
    <w:rsid w:val="00970AFC"/>
    <w:rsid w:val="009727E8"/>
    <w:rsid w:val="0097537F"/>
    <w:rsid w:val="009757A2"/>
    <w:rsid w:val="00982C93"/>
    <w:rsid w:val="00992B72"/>
    <w:rsid w:val="00996E8A"/>
    <w:rsid w:val="00996F5A"/>
    <w:rsid w:val="009A0CB9"/>
    <w:rsid w:val="009A285C"/>
    <w:rsid w:val="009B1762"/>
    <w:rsid w:val="009B4FC6"/>
    <w:rsid w:val="009B60F9"/>
    <w:rsid w:val="009C0A11"/>
    <w:rsid w:val="009D28F4"/>
    <w:rsid w:val="009D31DE"/>
    <w:rsid w:val="009D57CD"/>
    <w:rsid w:val="009D6644"/>
    <w:rsid w:val="009E3476"/>
    <w:rsid w:val="009E5597"/>
    <w:rsid w:val="009F42A0"/>
    <w:rsid w:val="009F74AE"/>
    <w:rsid w:val="009F7555"/>
    <w:rsid w:val="00A0067D"/>
    <w:rsid w:val="00A01249"/>
    <w:rsid w:val="00A03695"/>
    <w:rsid w:val="00A04D74"/>
    <w:rsid w:val="00A06BAC"/>
    <w:rsid w:val="00A10C6A"/>
    <w:rsid w:val="00A16ED2"/>
    <w:rsid w:val="00A21587"/>
    <w:rsid w:val="00A404BE"/>
    <w:rsid w:val="00A41A7F"/>
    <w:rsid w:val="00A455DA"/>
    <w:rsid w:val="00A513CE"/>
    <w:rsid w:val="00A52C63"/>
    <w:rsid w:val="00A53B16"/>
    <w:rsid w:val="00A56C8A"/>
    <w:rsid w:val="00A626CB"/>
    <w:rsid w:val="00A63B2E"/>
    <w:rsid w:val="00A660D5"/>
    <w:rsid w:val="00A71DE1"/>
    <w:rsid w:val="00A76158"/>
    <w:rsid w:val="00A76EDF"/>
    <w:rsid w:val="00A84030"/>
    <w:rsid w:val="00A86D6B"/>
    <w:rsid w:val="00A9039E"/>
    <w:rsid w:val="00A948F4"/>
    <w:rsid w:val="00A954E8"/>
    <w:rsid w:val="00A9671E"/>
    <w:rsid w:val="00AA2609"/>
    <w:rsid w:val="00AA5863"/>
    <w:rsid w:val="00AB05A7"/>
    <w:rsid w:val="00AB298A"/>
    <w:rsid w:val="00AB6D4A"/>
    <w:rsid w:val="00AD096D"/>
    <w:rsid w:val="00AD4A5D"/>
    <w:rsid w:val="00AE1A3A"/>
    <w:rsid w:val="00AE60CD"/>
    <w:rsid w:val="00AF1BA8"/>
    <w:rsid w:val="00B0456B"/>
    <w:rsid w:val="00B05D74"/>
    <w:rsid w:val="00B1450A"/>
    <w:rsid w:val="00B1495E"/>
    <w:rsid w:val="00B167DF"/>
    <w:rsid w:val="00B1788B"/>
    <w:rsid w:val="00B45E1C"/>
    <w:rsid w:val="00B477BA"/>
    <w:rsid w:val="00B67594"/>
    <w:rsid w:val="00B72795"/>
    <w:rsid w:val="00B74184"/>
    <w:rsid w:val="00B80DEB"/>
    <w:rsid w:val="00B80E4C"/>
    <w:rsid w:val="00B848D1"/>
    <w:rsid w:val="00B86C74"/>
    <w:rsid w:val="00BA410F"/>
    <w:rsid w:val="00BB781B"/>
    <w:rsid w:val="00BB7D0F"/>
    <w:rsid w:val="00BC1199"/>
    <w:rsid w:val="00BC388B"/>
    <w:rsid w:val="00BC3E39"/>
    <w:rsid w:val="00BC4D0C"/>
    <w:rsid w:val="00BC62FF"/>
    <w:rsid w:val="00BC781B"/>
    <w:rsid w:val="00BD045C"/>
    <w:rsid w:val="00BD70AB"/>
    <w:rsid w:val="00BE3624"/>
    <w:rsid w:val="00BE5E17"/>
    <w:rsid w:val="00BE6049"/>
    <w:rsid w:val="00BE6879"/>
    <w:rsid w:val="00BF4933"/>
    <w:rsid w:val="00BF6535"/>
    <w:rsid w:val="00C032B4"/>
    <w:rsid w:val="00C12CAB"/>
    <w:rsid w:val="00C1303F"/>
    <w:rsid w:val="00C159B7"/>
    <w:rsid w:val="00C234AF"/>
    <w:rsid w:val="00C24455"/>
    <w:rsid w:val="00C256E7"/>
    <w:rsid w:val="00C37D19"/>
    <w:rsid w:val="00C42BD8"/>
    <w:rsid w:val="00C53891"/>
    <w:rsid w:val="00C555A6"/>
    <w:rsid w:val="00C727CD"/>
    <w:rsid w:val="00C8084D"/>
    <w:rsid w:val="00C85CEC"/>
    <w:rsid w:val="00C863BF"/>
    <w:rsid w:val="00C86ADE"/>
    <w:rsid w:val="00C86B35"/>
    <w:rsid w:val="00C87FFB"/>
    <w:rsid w:val="00C90BF1"/>
    <w:rsid w:val="00C91DB6"/>
    <w:rsid w:val="00CA07D3"/>
    <w:rsid w:val="00CA553C"/>
    <w:rsid w:val="00CA624F"/>
    <w:rsid w:val="00CC143E"/>
    <w:rsid w:val="00CC25C1"/>
    <w:rsid w:val="00CC2F3F"/>
    <w:rsid w:val="00CD034A"/>
    <w:rsid w:val="00CE14BD"/>
    <w:rsid w:val="00CE1501"/>
    <w:rsid w:val="00CE3A0F"/>
    <w:rsid w:val="00CE4DAA"/>
    <w:rsid w:val="00D035D5"/>
    <w:rsid w:val="00D04789"/>
    <w:rsid w:val="00D12B57"/>
    <w:rsid w:val="00D2008E"/>
    <w:rsid w:val="00D26BEE"/>
    <w:rsid w:val="00D40E70"/>
    <w:rsid w:val="00D414A0"/>
    <w:rsid w:val="00D46FDA"/>
    <w:rsid w:val="00D61003"/>
    <w:rsid w:val="00D645C1"/>
    <w:rsid w:val="00D73C56"/>
    <w:rsid w:val="00D75CBC"/>
    <w:rsid w:val="00D7702A"/>
    <w:rsid w:val="00D850FE"/>
    <w:rsid w:val="00D86DCF"/>
    <w:rsid w:val="00D950FD"/>
    <w:rsid w:val="00DA4E56"/>
    <w:rsid w:val="00DB21BB"/>
    <w:rsid w:val="00DB3549"/>
    <w:rsid w:val="00DB509B"/>
    <w:rsid w:val="00DB79CD"/>
    <w:rsid w:val="00DC0370"/>
    <w:rsid w:val="00DC1C5B"/>
    <w:rsid w:val="00DD4267"/>
    <w:rsid w:val="00DE367D"/>
    <w:rsid w:val="00DE6907"/>
    <w:rsid w:val="00DE77EE"/>
    <w:rsid w:val="00DF2484"/>
    <w:rsid w:val="00E02589"/>
    <w:rsid w:val="00E02887"/>
    <w:rsid w:val="00E042E9"/>
    <w:rsid w:val="00E05D05"/>
    <w:rsid w:val="00E07827"/>
    <w:rsid w:val="00E1191B"/>
    <w:rsid w:val="00E1472A"/>
    <w:rsid w:val="00E17B0E"/>
    <w:rsid w:val="00E21B68"/>
    <w:rsid w:val="00E2788F"/>
    <w:rsid w:val="00E32123"/>
    <w:rsid w:val="00E322DF"/>
    <w:rsid w:val="00E333C6"/>
    <w:rsid w:val="00E51C66"/>
    <w:rsid w:val="00E52F81"/>
    <w:rsid w:val="00E55224"/>
    <w:rsid w:val="00E56C22"/>
    <w:rsid w:val="00E577D7"/>
    <w:rsid w:val="00E622D5"/>
    <w:rsid w:val="00E70418"/>
    <w:rsid w:val="00E7074A"/>
    <w:rsid w:val="00E7692E"/>
    <w:rsid w:val="00E834DE"/>
    <w:rsid w:val="00E95A3E"/>
    <w:rsid w:val="00E9725E"/>
    <w:rsid w:val="00E97C76"/>
    <w:rsid w:val="00EA1B7F"/>
    <w:rsid w:val="00EA5714"/>
    <w:rsid w:val="00EB3296"/>
    <w:rsid w:val="00EB3311"/>
    <w:rsid w:val="00EB40AC"/>
    <w:rsid w:val="00EB676E"/>
    <w:rsid w:val="00EB688B"/>
    <w:rsid w:val="00EC3D98"/>
    <w:rsid w:val="00EC4EAF"/>
    <w:rsid w:val="00ED0D6E"/>
    <w:rsid w:val="00ED284F"/>
    <w:rsid w:val="00ED338F"/>
    <w:rsid w:val="00ED59BB"/>
    <w:rsid w:val="00EF14D1"/>
    <w:rsid w:val="00EF38CD"/>
    <w:rsid w:val="00F040AA"/>
    <w:rsid w:val="00F0458B"/>
    <w:rsid w:val="00F06839"/>
    <w:rsid w:val="00F214AA"/>
    <w:rsid w:val="00F31729"/>
    <w:rsid w:val="00F63154"/>
    <w:rsid w:val="00F6659C"/>
    <w:rsid w:val="00F746CD"/>
    <w:rsid w:val="00F82FD2"/>
    <w:rsid w:val="00FA1F96"/>
    <w:rsid w:val="00FA206E"/>
    <w:rsid w:val="00FA2B7A"/>
    <w:rsid w:val="00FA3FC3"/>
    <w:rsid w:val="00FA744D"/>
    <w:rsid w:val="00FB56D1"/>
    <w:rsid w:val="00FC3F62"/>
    <w:rsid w:val="00FC4EF3"/>
    <w:rsid w:val="00FC7A99"/>
    <w:rsid w:val="00FD272C"/>
    <w:rsid w:val="00FD2823"/>
    <w:rsid w:val="00FD5E51"/>
    <w:rsid w:val="00FE0F55"/>
    <w:rsid w:val="00FE58E7"/>
    <w:rsid w:val="00FF5A4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EEA738A"/>
  <w15:docId w15:val="{D8C5C2EE-6DC5-477A-8E3D-D3E18C6BB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513CE"/>
  </w:style>
  <w:style w:type="paragraph" w:styleId="Ttulo1">
    <w:name w:val="heading 1"/>
    <w:basedOn w:val="Normal"/>
    <w:next w:val="Normal"/>
    <w:link w:val="Ttulo1Char"/>
    <w:uiPriority w:val="9"/>
    <w:qFormat/>
    <w:rsid w:val="004F4994"/>
    <w:pPr>
      <w:keepNext/>
      <w:widowControl w:val="0"/>
      <w:jc w:val="both"/>
      <w:outlineLvl w:val="0"/>
    </w:pPr>
    <w:rPr>
      <w:sz w:val="24"/>
    </w:rPr>
  </w:style>
  <w:style w:type="paragraph" w:styleId="Ttulo2">
    <w:name w:val="heading 2"/>
    <w:basedOn w:val="Normal"/>
    <w:next w:val="Normal"/>
    <w:link w:val="Ttulo2Char"/>
    <w:uiPriority w:val="9"/>
    <w:qFormat/>
    <w:rsid w:val="00C863BF"/>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4F4994"/>
    <w:pPr>
      <w:keepNext/>
      <w:widowControl w:val="0"/>
      <w:ind w:left="360" w:firstLine="1058"/>
      <w:jc w:val="both"/>
      <w:outlineLvl w:val="2"/>
    </w:pPr>
    <w:rPr>
      <w:sz w:val="24"/>
    </w:rPr>
  </w:style>
  <w:style w:type="paragraph" w:styleId="Ttulo4">
    <w:name w:val="heading 4"/>
    <w:basedOn w:val="Normal"/>
    <w:next w:val="Normal"/>
    <w:link w:val="Ttulo4Char"/>
    <w:qFormat/>
    <w:rsid w:val="004F4994"/>
    <w:pPr>
      <w:keepNext/>
      <w:spacing w:before="240" w:after="60"/>
      <w:outlineLvl w:val="3"/>
    </w:pPr>
    <w:rPr>
      <w:b/>
      <w:bCs/>
      <w:sz w:val="28"/>
      <w:szCs w:val="28"/>
    </w:rPr>
  </w:style>
  <w:style w:type="paragraph" w:styleId="Ttulo5">
    <w:name w:val="heading 5"/>
    <w:basedOn w:val="Normal"/>
    <w:next w:val="Normal"/>
    <w:link w:val="Ttulo5Char"/>
    <w:qFormat/>
    <w:rsid w:val="00C863BF"/>
    <w:pPr>
      <w:keepNext/>
      <w:autoSpaceDE w:val="0"/>
      <w:autoSpaceDN w:val="0"/>
      <w:adjustRightInd w:val="0"/>
      <w:jc w:val="center"/>
      <w:outlineLvl w:val="4"/>
    </w:pPr>
    <w:rPr>
      <w:b/>
      <w:bCs/>
      <w:sz w:val="32"/>
    </w:rPr>
  </w:style>
  <w:style w:type="paragraph" w:styleId="Ttulo6">
    <w:name w:val="heading 6"/>
    <w:basedOn w:val="Normal"/>
    <w:next w:val="Normal"/>
    <w:link w:val="Ttulo6Char"/>
    <w:qFormat/>
    <w:rsid w:val="008248A5"/>
    <w:pPr>
      <w:keepNext/>
      <w:autoSpaceDE w:val="0"/>
      <w:autoSpaceDN w:val="0"/>
      <w:adjustRightInd w:val="0"/>
      <w:ind w:left="708"/>
      <w:jc w:val="both"/>
      <w:outlineLvl w:val="5"/>
    </w:pPr>
    <w:rPr>
      <w:b/>
      <w:bCs/>
      <w:szCs w:val="24"/>
    </w:rPr>
  </w:style>
  <w:style w:type="paragraph" w:styleId="Ttulo7">
    <w:name w:val="heading 7"/>
    <w:basedOn w:val="Normal"/>
    <w:next w:val="Normal"/>
    <w:link w:val="Ttulo7Char"/>
    <w:qFormat/>
    <w:rsid w:val="00E02887"/>
    <w:pPr>
      <w:spacing w:before="240" w:after="60"/>
      <w:outlineLvl w:val="6"/>
    </w:pPr>
    <w:rPr>
      <w:sz w:val="24"/>
      <w:szCs w:val="24"/>
    </w:rPr>
  </w:style>
  <w:style w:type="paragraph" w:styleId="Ttulo8">
    <w:name w:val="heading 8"/>
    <w:basedOn w:val="Normal"/>
    <w:next w:val="Normal"/>
    <w:link w:val="Ttulo8Char"/>
    <w:qFormat/>
    <w:rsid w:val="00C863BF"/>
    <w:pPr>
      <w:spacing w:before="240" w:after="60"/>
      <w:outlineLvl w:val="7"/>
    </w:pPr>
    <w:rPr>
      <w:i/>
      <w:iCs/>
      <w:sz w:val="24"/>
      <w:szCs w:val="24"/>
    </w:rPr>
  </w:style>
  <w:style w:type="paragraph" w:styleId="Ttulo9">
    <w:name w:val="heading 9"/>
    <w:basedOn w:val="Normal"/>
    <w:next w:val="Normal"/>
    <w:link w:val="Ttulo9Char"/>
    <w:qFormat/>
    <w:rsid w:val="00E02887"/>
    <w:pPr>
      <w:keepNext/>
      <w:ind w:left="360"/>
      <w:jc w:val="center"/>
      <w:outlineLvl w:val="8"/>
    </w:pPr>
    <w:rPr>
      <w:b/>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F4994"/>
    <w:rPr>
      <w:sz w:val="24"/>
    </w:rPr>
  </w:style>
  <w:style w:type="character" w:customStyle="1" w:styleId="Ttulo2Char">
    <w:name w:val="Título 2 Char"/>
    <w:basedOn w:val="Fontepargpadro"/>
    <w:link w:val="Ttulo2"/>
    <w:uiPriority w:val="9"/>
    <w:locked/>
    <w:rsid w:val="00C863BF"/>
    <w:rPr>
      <w:rFonts w:ascii="Arial" w:hAnsi="Arial" w:cs="Arial"/>
      <w:b/>
      <w:bCs/>
      <w:i/>
      <w:iCs/>
      <w:sz w:val="28"/>
      <w:szCs w:val="28"/>
      <w:lang w:val="pt-BR" w:eastAsia="pt-BR" w:bidi="ar-SA"/>
    </w:rPr>
  </w:style>
  <w:style w:type="character" w:customStyle="1" w:styleId="Ttulo3Char">
    <w:name w:val="Título 3 Char"/>
    <w:basedOn w:val="Fontepargpadro"/>
    <w:link w:val="Ttulo3"/>
    <w:rsid w:val="004F4994"/>
    <w:rPr>
      <w:sz w:val="24"/>
    </w:rPr>
  </w:style>
  <w:style w:type="character" w:customStyle="1" w:styleId="Ttulo4Char">
    <w:name w:val="Título 4 Char"/>
    <w:basedOn w:val="Fontepargpadro"/>
    <w:link w:val="Ttulo4"/>
    <w:rsid w:val="004F4994"/>
    <w:rPr>
      <w:b/>
      <w:bCs/>
      <w:sz w:val="28"/>
      <w:szCs w:val="28"/>
    </w:rPr>
  </w:style>
  <w:style w:type="character" w:customStyle="1" w:styleId="Ttulo5Char">
    <w:name w:val="Título 5 Char"/>
    <w:basedOn w:val="Fontepargpadro"/>
    <w:link w:val="Ttulo5"/>
    <w:locked/>
    <w:rsid w:val="00C863BF"/>
    <w:rPr>
      <w:b/>
      <w:bCs/>
      <w:sz w:val="32"/>
      <w:lang w:val="pt-BR" w:eastAsia="pt-BR" w:bidi="ar-SA"/>
    </w:rPr>
  </w:style>
  <w:style w:type="character" w:customStyle="1" w:styleId="Ttulo6Char">
    <w:name w:val="Título 6 Char"/>
    <w:basedOn w:val="Fontepargpadro"/>
    <w:link w:val="Ttulo6"/>
    <w:rsid w:val="008248A5"/>
    <w:rPr>
      <w:b/>
      <w:bCs/>
      <w:szCs w:val="24"/>
    </w:rPr>
  </w:style>
  <w:style w:type="character" w:customStyle="1" w:styleId="Ttulo7Char">
    <w:name w:val="Título 7 Char"/>
    <w:basedOn w:val="Fontepargpadro"/>
    <w:link w:val="Ttulo7"/>
    <w:rsid w:val="00E02887"/>
    <w:rPr>
      <w:sz w:val="24"/>
      <w:szCs w:val="24"/>
    </w:rPr>
  </w:style>
  <w:style w:type="character" w:customStyle="1" w:styleId="Ttulo8Char">
    <w:name w:val="Título 8 Char"/>
    <w:basedOn w:val="Fontepargpadro"/>
    <w:link w:val="Ttulo8"/>
    <w:locked/>
    <w:rsid w:val="00C863BF"/>
    <w:rPr>
      <w:i/>
      <w:iCs/>
      <w:sz w:val="24"/>
      <w:szCs w:val="24"/>
      <w:lang w:val="pt-BR" w:eastAsia="pt-BR" w:bidi="ar-SA"/>
    </w:rPr>
  </w:style>
  <w:style w:type="character" w:customStyle="1" w:styleId="Ttulo9Char">
    <w:name w:val="Título 9 Char"/>
    <w:basedOn w:val="Fontepargpadro"/>
    <w:link w:val="Ttulo9"/>
    <w:rsid w:val="00E02887"/>
    <w:rPr>
      <w:b/>
      <w:sz w:val="24"/>
    </w:rPr>
  </w:style>
  <w:style w:type="character" w:customStyle="1" w:styleId="CabealhoChar">
    <w:name w:val="Cabeçalho Char"/>
    <w:aliases w:val="Char Char,encabezado Char,Cabeçalho superior Char"/>
    <w:basedOn w:val="Fontepargpadro"/>
    <w:link w:val="Cabealho"/>
    <w:uiPriority w:val="99"/>
    <w:locked/>
    <w:rsid w:val="00C863BF"/>
    <w:rPr>
      <w:lang w:eastAsia="pt-BR" w:bidi="ar-SA"/>
    </w:rPr>
  </w:style>
  <w:style w:type="paragraph" w:styleId="Cabealho">
    <w:name w:val="header"/>
    <w:aliases w:val="Char,encabezado,Cabeçalho superior"/>
    <w:basedOn w:val="Normal"/>
    <w:link w:val="CabealhoChar"/>
    <w:uiPriority w:val="99"/>
    <w:rsid w:val="00C863BF"/>
    <w:pPr>
      <w:tabs>
        <w:tab w:val="center" w:pos="4252"/>
        <w:tab w:val="right" w:pos="8504"/>
      </w:tabs>
    </w:pPr>
  </w:style>
  <w:style w:type="character" w:customStyle="1" w:styleId="RodapChar">
    <w:name w:val="Rodapé Char"/>
    <w:basedOn w:val="Fontepargpadro"/>
    <w:link w:val="Rodap"/>
    <w:locked/>
    <w:rsid w:val="00C863BF"/>
    <w:rPr>
      <w:lang w:eastAsia="pt-BR" w:bidi="ar-SA"/>
    </w:rPr>
  </w:style>
  <w:style w:type="paragraph" w:styleId="Rodap">
    <w:name w:val="footer"/>
    <w:basedOn w:val="Normal"/>
    <w:link w:val="RodapChar"/>
    <w:rsid w:val="00C863BF"/>
    <w:pPr>
      <w:tabs>
        <w:tab w:val="center" w:pos="4252"/>
        <w:tab w:val="right" w:pos="8504"/>
      </w:tabs>
    </w:pPr>
  </w:style>
  <w:style w:type="character" w:customStyle="1" w:styleId="CorpodetextoChar">
    <w:name w:val="Corpo de texto Char"/>
    <w:basedOn w:val="Fontepargpadro"/>
    <w:link w:val="Corpodetexto"/>
    <w:uiPriority w:val="1"/>
    <w:locked/>
    <w:rsid w:val="00C863BF"/>
    <w:rPr>
      <w:rFonts w:ascii="Arial" w:hAnsi="Arial"/>
      <w:lang w:eastAsia="pt-BR" w:bidi="ar-SA"/>
    </w:rPr>
  </w:style>
  <w:style w:type="paragraph" w:styleId="Corpodetexto">
    <w:name w:val="Body Text"/>
    <w:basedOn w:val="Normal"/>
    <w:link w:val="CorpodetextoChar"/>
    <w:uiPriority w:val="1"/>
    <w:qFormat/>
    <w:rsid w:val="00C863BF"/>
    <w:pPr>
      <w:jc w:val="both"/>
    </w:pPr>
    <w:rPr>
      <w:rFonts w:ascii="Arial" w:hAnsi="Arial"/>
    </w:rPr>
  </w:style>
  <w:style w:type="character" w:customStyle="1" w:styleId="TextodebaloChar">
    <w:name w:val="Texto de balão Char"/>
    <w:basedOn w:val="Fontepargpadro"/>
    <w:link w:val="Textodebalo"/>
    <w:uiPriority w:val="99"/>
    <w:locked/>
    <w:rsid w:val="00C863BF"/>
    <w:rPr>
      <w:rFonts w:ascii="Tahoma" w:hAnsi="Tahoma"/>
      <w:sz w:val="16"/>
      <w:szCs w:val="16"/>
      <w:lang w:eastAsia="pt-BR" w:bidi="ar-SA"/>
    </w:rPr>
  </w:style>
  <w:style w:type="paragraph" w:styleId="Textodebalo">
    <w:name w:val="Balloon Text"/>
    <w:basedOn w:val="Normal"/>
    <w:link w:val="TextodebaloChar"/>
    <w:uiPriority w:val="99"/>
    <w:rsid w:val="00C863BF"/>
    <w:rPr>
      <w:rFonts w:ascii="Tahoma" w:hAnsi="Tahoma"/>
      <w:sz w:val="16"/>
      <w:szCs w:val="16"/>
    </w:rPr>
  </w:style>
  <w:style w:type="character" w:customStyle="1" w:styleId="EstiloTimes10pt">
    <w:name w:val="Estilo Times 10 pt"/>
    <w:basedOn w:val="Fontepargpadro"/>
    <w:rsid w:val="00C863BF"/>
    <w:rPr>
      <w:rFonts w:ascii="Arial" w:hAnsi="Arial" w:cs="Arial" w:hint="default"/>
      <w:sz w:val="20"/>
    </w:rPr>
  </w:style>
  <w:style w:type="table" w:styleId="Tabelacomgrade">
    <w:name w:val="Table Grid"/>
    <w:basedOn w:val="Tabelanormal"/>
    <w:uiPriority w:val="59"/>
    <w:rsid w:val="00C863B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322752"/>
    <w:rPr>
      <w:color w:val="0000FF"/>
      <w:u w:val="single"/>
    </w:rPr>
  </w:style>
  <w:style w:type="character" w:styleId="HiperlinkVisitado">
    <w:name w:val="FollowedHyperlink"/>
    <w:basedOn w:val="Fontepargpadro"/>
    <w:uiPriority w:val="99"/>
    <w:unhideWhenUsed/>
    <w:rsid w:val="00BE5E17"/>
    <w:rPr>
      <w:color w:val="800080"/>
      <w:u w:val="single"/>
    </w:rPr>
  </w:style>
  <w:style w:type="paragraph" w:customStyle="1" w:styleId="xl66">
    <w:name w:val="xl66"/>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1">
    <w:name w:val="xl71"/>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73">
    <w:name w:val="xl73"/>
    <w:basedOn w:val="Normal"/>
    <w:rsid w:val="00BE5E17"/>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styleId="NormalWeb">
    <w:name w:val="Normal (Web)"/>
    <w:basedOn w:val="Normal"/>
    <w:uiPriority w:val="99"/>
    <w:rsid w:val="00D12B57"/>
    <w:pPr>
      <w:spacing w:before="100" w:beforeAutospacing="1" w:after="100" w:afterAutospacing="1"/>
    </w:pPr>
    <w:rPr>
      <w:sz w:val="24"/>
      <w:szCs w:val="24"/>
    </w:rPr>
  </w:style>
  <w:style w:type="paragraph" w:customStyle="1" w:styleId="Corpodetexto33">
    <w:name w:val="Corpo de texto 33"/>
    <w:basedOn w:val="Normal"/>
    <w:rsid w:val="00D12B57"/>
    <w:pPr>
      <w:suppressAutoHyphens/>
    </w:pPr>
    <w:rPr>
      <w:rFonts w:eastAsia="Calibri"/>
      <w:kern w:val="2"/>
      <w:sz w:val="24"/>
      <w:szCs w:val="24"/>
      <w:lang w:eastAsia="ar-SA"/>
    </w:rPr>
  </w:style>
  <w:style w:type="paragraph" w:styleId="PargrafodaLista">
    <w:name w:val="List Paragraph"/>
    <w:basedOn w:val="Normal"/>
    <w:link w:val="PargrafodaListaChar"/>
    <w:uiPriority w:val="1"/>
    <w:qFormat/>
    <w:rsid w:val="00D12B57"/>
    <w:pPr>
      <w:ind w:left="720"/>
      <w:contextualSpacing/>
    </w:pPr>
  </w:style>
  <w:style w:type="character" w:customStyle="1" w:styleId="PargrafodaListaChar">
    <w:name w:val="Parágrafo da Lista Char"/>
    <w:link w:val="PargrafodaLista"/>
    <w:uiPriority w:val="34"/>
    <w:rsid w:val="00FB56D1"/>
  </w:style>
  <w:style w:type="character" w:customStyle="1" w:styleId="Ttulo2Char1">
    <w:name w:val="Título 2 Char1"/>
    <w:locked/>
    <w:rsid w:val="00E02589"/>
    <w:rPr>
      <w:rFonts w:ascii="Arial" w:hAnsi="Arial" w:cs="Arial"/>
      <w:b/>
      <w:bCs/>
      <w:i/>
      <w:iCs/>
      <w:sz w:val="28"/>
      <w:szCs w:val="28"/>
      <w:lang w:val="pt-BR" w:eastAsia="pt-BR" w:bidi="ar-SA"/>
    </w:rPr>
  </w:style>
  <w:style w:type="character" w:styleId="Nmerodepgina">
    <w:name w:val="page number"/>
    <w:basedOn w:val="Fontepargpadro"/>
    <w:rsid w:val="00E02589"/>
  </w:style>
  <w:style w:type="paragraph" w:customStyle="1" w:styleId="PargrafodaLista1">
    <w:name w:val="Parágrafo da Lista1"/>
    <w:basedOn w:val="Normal"/>
    <w:rsid w:val="00E02589"/>
    <w:pPr>
      <w:ind w:left="720"/>
      <w:contextualSpacing/>
    </w:pPr>
    <w:rPr>
      <w:rFonts w:eastAsia="Calibri"/>
    </w:rPr>
  </w:style>
  <w:style w:type="paragraph" w:customStyle="1" w:styleId="Default">
    <w:name w:val="Default"/>
    <w:rsid w:val="00E02589"/>
    <w:pPr>
      <w:autoSpaceDE w:val="0"/>
      <w:autoSpaceDN w:val="0"/>
      <w:adjustRightInd w:val="0"/>
    </w:pPr>
    <w:rPr>
      <w:rFonts w:ascii="Arial" w:eastAsia="Calibri" w:hAnsi="Arial" w:cs="Arial"/>
      <w:color w:val="000000"/>
      <w:sz w:val="24"/>
      <w:szCs w:val="24"/>
    </w:rPr>
  </w:style>
  <w:style w:type="character" w:styleId="Forte">
    <w:name w:val="Strong"/>
    <w:uiPriority w:val="22"/>
    <w:qFormat/>
    <w:rsid w:val="00E02589"/>
    <w:rPr>
      <w:b/>
      <w:bCs/>
    </w:rPr>
  </w:style>
  <w:style w:type="character" w:customStyle="1" w:styleId="apple-converted-space">
    <w:name w:val="apple-converted-space"/>
    <w:rsid w:val="00E02589"/>
  </w:style>
  <w:style w:type="character" w:customStyle="1" w:styleId="produtocaracteristicaslista">
    <w:name w:val="produtocaracteristicaslista"/>
    <w:rsid w:val="00E02589"/>
  </w:style>
  <w:style w:type="paragraph" w:customStyle="1" w:styleId="xl68">
    <w:name w:val="xl68"/>
    <w:basedOn w:val="Normal"/>
    <w:rsid w:val="00E02589"/>
    <w:pPr>
      <w:pBdr>
        <w:bottom w:val="single" w:sz="4" w:space="0" w:color="auto"/>
      </w:pBdr>
      <w:spacing w:before="100" w:beforeAutospacing="1" w:after="100" w:afterAutospacing="1"/>
    </w:pPr>
    <w:rPr>
      <w:sz w:val="24"/>
      <w:szCs w:val="24"/>
    </w:rPr>
  </w:style>
  <w:style w:type="character" w:styleId="Refdecomentrio">
    <w:name w:val="annotation reference"/>
    <w:rsid w:val="00E02589"/>
    <w:rPr>
      <w:sz w:val="16"/>
      <w:szCs w:val="16"/>
    </w:rPr>
  </w:style>
  <w:style w:type="paragraph" w:styleId="Textodecomentrio">
    <w:name w:val="annotation text"/>
    <w:basedOn w:val="Normal"/>
    <w:link w:val="TextodecomentrioChar"/>
    <w:rsid w:val="00E02589"/>
  </w:style>
  <w:style w:type="character" w:customStyle="1" w:styleId="TextodecomentrioChar">
    <w:name w:val="Texto de comentário Char"/>
    <w:basedOn w:val="Fontepargpadro"/>
    <w:link w:val="Textodecomentrio"/>
    <w:rsid w:val="00E02589"/>
  </w:style>
  <w:style w:type="paragraph" w:styleId="Assuntodocomentrio">
    <w:name w:val="annotation subject"/>
    <w:basedOn w:val="Textodecomentrio"/>
    <w:next w:val="Textodecomentrio"/>
    <w:link w:val="AssuntodocomentrioChar"/>
    <w:rsid w:val="00E02589"/>
    <w:rPr>
      <w:b/>
      <w:bCs/>
    </w:rPr>
  </w:style>
  <w:style w:type="character" w:customStyle="1" w:styleId="AssuntodocomentrioChar">
    <w:name w:val="Assunto do comentário Char"/>
    <w:basedOn w:val="TextodecomentrioChar"/>
    <w:link w:val="Assuntodocomentrio"/>
    <w:rsid w:val="00E02589"/>
    <w:rPr>
      <w:b/>
      <w:bCs/>
    </w:rPr>
  </w:style>
  <w:style w:type="paragraph" w:customStyle="1" w:styleId="msonormal0">
    <w:name w:val="msonormal"/>
    <w:basedOn w:val="Normal"/>
    <w:rsid w:val="00E02589"/>
    <w:pPr>
      <w:spacing w:before="100" w:beforeAutospacing="1" w:after="100" w:afterAutospacing="1"/>
    </w:pPr>
    <w:rPr>
      <w:sz w:val="24"/>
      <w:szCs w:val="24"/>
    </w:rPr>
  </w:style>
  <w:style w:type="paragraph" w:customStyle="1" w:styleId="xl63">
    <w:name w:val="xl63"/>
    <w:basedOn w:val="Normal"/>
    <w:rsid w:val="00E02589"/>
    <w:pPr>
      <w:spacing w:before="100" w:beforeAutospacing="1" w:after="100" w:afterAutospacing="1"/>
      <w:jc w:val="center"/>
      <w:textAlignment w:val="center"/>
    </w:pPr>
    <w:rPr>
      <w:sz w:val="24"/>
      <w:szCs w:val="24"/>
    </w:rPr>
  </w:style>
  <w:style w:type="paragraph" w:customStyle="1" w:styleId="xl64">
    <w:name w:val="xl64"/>
    <w:basedOn w:val="Normal"/>
    <w:rsid w:val="00E02589"/>
    <w:pPr>
      <w:shd w:val="clear" w:color="000000" w:fill="FFFFFF"/>
      <w:spacing w:before="100" w:beforeAutospacing="1" w:after="100" w:afterAutospacing="1"/>
    </w:pPr>
    <w:rPr>
      <w:sz w:val="24"/>
      <w:szCs w:val="24"/>
    </w:rPr>
  </w:style>
  <w:style w:type="paragraph" w:customStyle="1" w:styleId="xl65">
    <w:name w:val="xl6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69">
    <w:name w:val="xl69"/>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b/>
      <w:bCs/>
      <w:sz w:val="24"/>
      <w:szCs w:val="24"/>
    </w:rPr>
  </w:style>
  <w:style w:type="paragraph" w:customStyle="1" w:styleId="xl74">
    <w:name w:val="xl74"/>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pPr>
    <w:rPr>
      <w:b/>
      <w:bCs/>
      <w:sz w:val="24"/>
      <w:szCs w:val="24"/>
    </w:rPr>
  </w:style>
  <w:style w:type="paragraph" w:customStyle="1" w:styleId="xl75">
    <w:name w:val="xl75"/>
    <w:basedOn w:val="Normal"/>
    <w:rsid w:val="00E02589"/>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6">
    <w:name w:val="xl76"/>
    <w:basedOn w:val="Normal"/>
    <w:rsid w:val="00E0258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sz w:val="24"/>
      <w:szCs w:val="24"/>
    </w:rPr>
  </w:style>
  <w:style w:type="paragraph" w:customStyle="1" w:styleId="xl77">
    <w:name w:val="xl7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sz w:val="24"/>
      <w:szCs w:val="24"/>
    </w:rPr>
  </w:style>
  <w:style w:type="paragraph" w:customStyle="1" w:styleId="xl79">
    <w:name w:val="xl79"/>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rPr>
  </w:style>
  <w:style w:type="paragraph" w:customStyle="1" w:styleId="xl80">
    <w:name w:val="xl80"/>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1">
    <w:name w:val="xl81"/>
    <w:basedOn w:val="Normal"/>
    <w:rsid w:val="00E02589"/>
    <w:pPr>
      <w:pBdr>
        <w:top w:val="single" w:sz="4" w:space="0" w:color="auto"/>
        <w:bottom w:val="single" w:sz="4" w:space="0" w:color="auto"/>
      </w:pBdr>
      <w:shd w:val="clear" w:color="000000" w:fill="A6A6A6"/>
      <w:spacing w:before="100" w:beforeAutospacing="1" w:after="100" w:afterAutospacing="1"/>
      <w:textAlignment w:val="center"/>
    </w:pPr>
    <w:rPr>
      <w:b/>
      <w:bCs/>
      <w:sz w:val="24"/>
      <w:szCs w:val="24"/>
    </w:rPr>
  </w:style>
  <w:style w:type="paragraph" w:customStyle="1" w:styleId="xl82">
    <w:name w:val="xl82"/>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3">
    <w:name w:val="xl83"/>
    <w:basedOn w:val="Normal"/>
    <w:rsid w:val="00E025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4">
    <w:name w:val="xl84"/>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6">
    <w:name w:val="xl86"/>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87">
    <w:name w:val="xl87"/>
    <w:basedOn w:val="Normal"/>
    <w:rsid w:val="00E025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styleId="Recuodecorpodetexto">
    <w:name w:val="Body Text Indent"/>
    <w:basedOn w:val="Normal"/>
    <w:link w:val="RecuodecorpodetextoChar"/>
    <w:unhideWhenUsed/>
    <w:rsid w:val="007D00E2"/>
    <w:pPr>
      <w:spacing w:after="120"/>
      <w:ind w:left="283"/>
    </w:pPr>
  </w:style>
  <w:style w:type="character" w:customStyle="1" w:styleId="RecuodecorpodetextoChar">
    <w:name w:val="Recuo de corpo de texto Char"/>
    <w:basedOn w:val="Fontepargpadro"/>
    <w:link w:val="Recuodecorpodetexto"/>
    <w:rsid w:val="007D00E2"/>
  </w:style>
  <w:style w:type="character" w:customStyle="1" w:styleId="tgc">
    <w:name w:val="_tgc"/>
    <w:rsid w:val="007D00E2"/>
  </w:style>
  <w:style w:type="paragraph" w:customStyle="1" w:styleId="TableParagraph">
    <w:name w:val="Table Paragraph"/>
    <w:basedOn w:val="Normal"/>
    <w:uiPriority w:val="1"/>
    <w:qFormat/>
    <w:rsid w:val="000257A9"/>
    <w:pPr>
      <w:widowControl w:val="0"/>
      <w:autoSpaceDE w:val="0"/>
      <w:autoSpaceDN w:val="0"/>
    </w:pPr>
    <w:rPr>
      <w:sz w:val="22"/>
      <w:szCs w:val="22"/>
      <w:lang w:bidi="pt-BR"/>
    </w:rPr>
  </w:style>
  <w:style w:type="paragraph" w:customStyle="1" w:styleId="textogeral">
    <w:name w:val="texto geral"/>
    <w:basedOn w:val="SemEspaamento"/>
    <w:uiPriority w:val="99"/>
    <w:rsid w:val="00C032B4"/>
    <w:pPr>
      <w:widowControl w:val="0"/>
      <w:suppressAutoHyphens/>
      <w:autoSpaceDE w:val="0"/>
      <w:autoSpaceDN w:val="0"/>
      <w:adjustRightInd w:val="0"/>
      <w:spacing w:after="227" w:line="260" w:lineRule="atLeast"/>
      <w:textAlignment w:val="center"/>
    </w:pPr>
    <w:rPr>
      <w:rFonts w:ascii="MuseoSans-300" w:eastAsia="Yu Mincho" w:hAnsi="MuseoSans-300" w:cs="MuseoSans-300"/>
      <w:color w:val="000000"/>
      <w:spacing w:val="1"/>
      <w:sz w:val="26"/>
      <w:szCs w:val="26"/>
      <w:lang w:val="pt-PT"/>
    </w:rPr>
  </w:style>
  <w:style w:type="paragraph" w:styleId="SemEspaamento">
    <w:name w:val="No Spacing"/>
    <w:link w:val="SemEspaamentoChar"/>
    <w:uiPriority w:val="1"/>
    <w:qFormat/>
    <w:rsid w:val="00C032B4"/>
  </w:style>
  <w:style w:type="character" w:customStyle="1" w:styleId="TextodebaloChar1">
    <w:name w:val="Texto de balão Char1"/>
    <w:basedOn w:val="Fontepargpadro"/>
    <w:rsid w:val="004F4994"/>
    <w:rPr>
      <w:rFonts w:ascii="Segoe UI" w:eastAsia="Times New Roman" w:hAnsi="Segoe UI" w:cs="Segoe UI"/>
      <w:sz w:val="18"/>
      <w:szCs w:val="18"/>
      <w:lang w:eastAsia="pt-BR"/>
    </w:rPr>
  </w:style>
  <w:style w:type="paragraph" w:customStyle="1" w:styleId="msolistparagraph0">
    <w:name w:val="msolistparagraph"/>
    <w:basedOn w:val="Normal"/>
    <w:rsid w:val="004F4994"/>
    <w:pPr>
      <w:ind w:left="720"/>
      <w:contextualSpacing/>
    </w:pPr>
  </w:style>
  <w:style w:type="character" w:customStyle="1" w:styleId="TtuloChar">
    <w:name w:val="Título Char"/>
    <w:basedOn w:val="Fontepargpadro"/>
    <w:link w:val="Ttulo"/>
    <w:locked/>
    <w:rsid w:val="004F4994"/>
    <w:rPr>
      <w:b/>
      <w:bCs/>
    </w:rPr>
  </w:style>
  <w:style w:type="paragraph" w:styleId="Ttulo">
    <w:name w:val="Title"/>
    <w:basedOn w:val="Normal"/>
    <w:link w:val="TtuloChar"/>
    <w:qFormat/>
    <w:rsid w:val="004F4994"/>
    <w:pPr>
      <w:jc w:val="center"/>
    </w:pPr>
    <w:rPr>
      <w:b/>
      <w:bCs/>
    </w:rPr>
  </w:style>
  <w:style w:type="character" w:customStyle="1" w:styleId="TtuloChar1">
    <w:name w:val="Título Char1"/>
    <w:basedOn w:val="Fontepargpadro"/>
    <w:uiPriority w:val="10"/>
    <w:rsid w:val="004F4994"/>
    <w:rPr>
      <w:rFonts w:asciiTheme="majorHAnsi" w:eastAsiaTheme="majorEastAsia" w:hAnsiTheme="majorHAnsi" w:cstheme="majorBidi"/>
      <w:spacing w:val="-10"/>
      <w:kern w:val="28"/>
      <w:sz w:val="56"/>
      <w:szCs w:val="56"/>
    </w:rPr>
  </w:style>
  <w:style w:type="character" w:customStyle="1" w:styleId="Corpodetexto2Char">
    <w:name w:val="Corpo de texto 2 Char"/>
    <w:basedOn w:val="Fontepargpadro"/>
    <w:link w:val="Corpodetexto2"/>
    <w:locked/>
    <w:rsid w:val="004F4994"/>
  </w:style>
  <w:style w:type="paragraph" w:styleId="Corpodetexto2">
    <w:name w:val="Body Text 2"/>
    <w:basedOn w:val="Normal"/>
    <w:link w:val="Corpodetexto2Char"/>
    <w:rsid w:val="004F4994"/>
    <w:pPr>
      <w:widowControl w:val="0"/>
      <w:spacing w:after="120" w:line="480" w:lineRule="auto"/>
    </w:pPr>
  </w:style>
  <w:style w:type="character" w:customStyle="1" w:styleId="Corpodetexto2Char1">
    <w:name w:val="Corpo de texto 2 Char1"/>
    <w:basedOn w:val="Fontepargpadro"/>
    <w:uiPriority w:val="99"/>
    <w:semiHidden/>
    <w:rsid w:val="004F4994"/>
  </w:style>
  <w:style w:type="paragraph" w:customStyle="1" w:styleId="Recuodecorpodetexto31">
    <w:name w:val="Recuo de corpo de texto 31"/>
    <w:basedOn w:val="Normal"/>
    <w:rsid w:val="004F4994"/>
    <w:pPr>
      <w:widowControl w:val="0"/>
      <w:ind w:firstLine="426"/>
      <w:jc w:val="both"/>
    </w:pPr>
    <w:rPr>
      <w:sz w:val="24"/>
    </w:rPr>
  </w:style>
  <w:style w:type="character" w:customStyle="1" w:styleId="Recuodecorpodetexto2Char">
    <w:name w:val="Recuo de corpo de texto 2 Char"/>
    <w:link w:val="Recuodecorpodetexto2"/>
    <w:locked/>
    <w:rsid w:val="008248A5"/>
    <w:rPr>
      <w:rFonts w:ascii="Courier New" w:hAnsi="Courier New"/>
      <w:b/>
      <w:bCs/>
      <w:szCs w:val="24"/>
    </w:rPr>
  </w:style>
  <w:style w:type="paragraph" w:styleId="Recuodecorpodetexto2">
    <w:name w:val="Body Text Indent 2"/>
    <w:basedOn w:val="Normal"/>
    <w:link w:val="Recuodecorpodetexto2Char"/>
    <w:rsid w:val="008248A5"/>
    <w:pPr>
      <w:autoSpaceDE w:val="0"/>
      <w:autoSpaceDN w:val="0"/>
      <w:adjustRightInd w:val="0"/>
      <w:ind w:left="3540"/>
      <w:jc w:val="both"/>
    </w:pPr>
    <w:rPr>
      <w:rFonts w:ascii="Courier New" w:hAnsi="Courier New"/>
      <w:b/>
      <w:bCs/>
      <w:szCs w:val="24"/>
    </w:rPr>
  </w:style>
  <w:style w:type="character" w:customStyle="1" w:styleId="Recuodecorpodetexto2Char1">
    <w:name w:val="Recuo de corpo de texto 2 Char1"/>
    <w:basedOn w:val="Fontepargpadro"/>
    <w:uiPriority w:val="99"/>
    <w:semiHidden/>
    <w:rsid w:val="008248A5"/>
  </w:style>
  <w:style w:type="character" w:customStyle="1" w:styleId="TextosemFormataoChar">
    <w:name w:val="Texto sem Formatação Char"/>
    <w:link w:val="TextosemFormatao"/>
    <w:locked/>
    <w:rsid w:val="008248A5"/>
    <w:rPr>
      <w:rFonts w:ascii="Courier New" w:hAnsi="Courier New"/>
    </w:rPr>
  </w:style>
  <w:style w:type="paragraph" w:styleId="TextosemFormatao">
    <w:name w:val="Plain Text"/>
    <w:basedOn w:val="Normal"/>
    <w:link w:val="TextosemFormataoChar"/>
    <w:rsid w:val="008248A5"/>
    <w:rPr>
      <w:rFonts w:ascii="Courier New" w:hAnsi="Courier New"/>
    </w:rPr>
  </w:style>
  <w:style w:type="character" w:customStyle="1" w:styleId="TextosemFormataoChar1">
    <w:name w:val="Texto sem Formatação Char1"/>
    <w:basedOn w:val="Fontepargpadro"/>
    <w:uiPriority w:val="99"/>
    <w:semiHidden/>
    <w:rsid w:val="008248A5"/>
    <w:rPr>
      <w:rFonts w:ascii="Consolas" w:hAnsi="Consolas"/>
      <w:sz w:val="21"/>
      <w:szCs w:val="21"/>
    </w:rPr>
  </w:style>
  <w:style w:type="character" w:customStyle="1" w:styleId="CorpodetextoChar1">
    <w:name w:val="Corpo de texto Char1"/>
    <w:basedOn w:val="Fontepargpadro"/>
    <w:uiPriority w:val="99"/>
    <w:semiHidden/>
    <w:rsid w:val="006C6443"/>
    <w:rPr>
      <w:rFonts w:ascii="Times New Roman" w:eastAsia="Times New Roman" w:hAnsi="Times New Roman" w:cs="Times New Roman"/>
      <w:sz w:val="20"/>
      <w:szCs w:val="20"/>
      <w:lang w:eastAsia="pt-BR"/>
    </w:rPr>
  </w:style>
  <w:style w:type="character" w:customStyle="1" w:styleId="RecuodecorpodetextoChar1">
    <w:name w:val="Recuo de corpo de texto Char1"/>
    <w:basedOn w:val="Fontepargpadro"/>
    <w:uiPriority w:val="99"/>
    <w:semiHidden/>
    <w:rsid w:val="006C6443"/>
    <w:rPr>
      <w:rFonts w:ascii="Times New Roman" w:eastAsia="Times New Roman" w:hAnsi="Times New Roman" w:cs="Times New Roman"/>
      <w:sz w:val="20"/>
      <w:szCs w:val="20"/>
      <w:lang w:eastAsia="pt-BR"/>
    </w:rPr>
  </w:style>
  <w:style w:type="table" w:customStyle="1" w:styleId="TableNormal">
    <w:name w:val="Table Normal"/>
    <w:uiPriority w:val="2"/>
    <w:unhideWhenUsed/>
    <w:qFormat/>
    <w:rsid w:val="00AB6D4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extodenotaderodapChar">
    <w:name w:val="Texto de nota de rodapé Char"/>
    <w:basedOn w:val="Fontepargpadro"/>
    <w:link w:val="Textodenotaderodap"/>
    <w:rsid w:val="00D46FDA"/>
    <w:rPr>
      <w:lang w:eastAsia="ar-SA"/>
    </w:rPr>
  </w:style>
  <w:style w:type="paragraph" w:styleId="Textodenotaderodap">
    <w:name w:val="footnote text"/>
    <w:basedOn w:val="Normal"/>
    <w:link w:val="TextodenotaderodapChar"/>
    <w:rsid w:val="00D46FDA"/>
    <w:pPr>
      <w:suppressAutoHyphens/>
    </w:pPr>
    <w:rPr>
      <w:lang w:eastAsia="ar-SA"/>
    </w:rPr>
  </w:style>
  <w:style w:type="paragraph" w:styleId="Corpodetexto3">
    <w:name w:val="Body Text 3"/>
    <w:basedOn w:val="Normal"/>
    <w:link w:val="Corpodetexto3Char"/>
    <w:rsid w:val="00E02887"/>
    <w:pPr>
      <w:jc w:val="both"/>
    </w:pPr>
    <w:rPr>
      <w:b/>
      <w:bCs/>
      <w:sz w:val="24"/>
    </w:rPr>
  </w:style>
  <w:style w:type="character" w:customStyle="1" w:styleId="Corpodetexto3Char">
    <w:name w:val="Corpo de texto 3 Char"/>
    <w:basedOn w:val="Fontepargpadro"/>
    <w:link w:val="Corpodetexto3"/>
    <w:rsid w:val="00E02887"/>
    <w:rPr>
      <w:b/>
      <w:bCs/>
      <w:sz w:val="24"/>
    </w:rPr>
  </w:style>
  <w:style w:type="paragraph" w:styleId="Recuodecorpodetexto3">
    <w:name w:val="Body Text Indent 3"/>
    <w:basedOn w:val="Normal"/>
    <w:link w:val="Recuodecorpodetexto3Char"/>
    <w:rsid w:val="00E02887"/>
    <w:pPr>
      <w:spacing w:after="120"/>
      <w:ind w:left="283"/>
    </w:pPr>
    <w:rPr>
      <w:sz w:val="16"/>
      <w:szCs w:val="16"/>
    </w:rPr>
  </w:style>
  <w:style w:type="character" w:customStyle="1" w:styleId="Recuodecorpodetexto3Char">
    <w:name w:val="Recuo de corpo de texto 3 Char"/>
    <w:basedOn w:val="Fontepargpadro"/>
    <w:link w:val="Recuodecorpodetexto3"/>
    <w:rsid w:val="00E02887"/>
    <w:rPr>
      <w:sz w:val="16"/>
      <w:szCs w:val="16"/>
    </w:rPr>
  </w:style>
  <w:style w:type="character" w:customStyle="1" w:styleId="MapadoDocumentoChar">
    <w:name w:val="Mapa do Documento Char"/>
    <w:basedOn w:val="Fontepargpadro"/>
    <w:link w:val="MapadoDocumento"/>
    <w:semiHidden/>
    <w:rsid w:val="00E02887"/>
    <w:rPr>
      <w:rFonts w:ascii="Tahoma" w:hAnsi="Tahoma"/>
      <w:sz w:val="28"/>
      <w:shd w:val="clear" w:color="auto" w:fill="000080"/>
    </w:rPr>
  </w:style>
  <w:style w:type="paragraph" w:styleId="MapadoDocumento">
    <w:name w:val="Document Map"/>
    <w:basedOn w:val="Normal"/>
    <w:link w:val="MapadoDocumentoChar"/>
    <w:semiHidden/>
    <w:rsid w:val="00E02887"/>
    <w:pPr>
      <w:shd w:val="clear" w:color="auto" w:fill="000080"/>
    </w:pPr>
    <w:rPr>
      <w:rFonts w:ascii="Tahoma" w:hAnsi="Tahoma"/>
      <w:sz w:val="28"/>
    </w:rPr>
  </w:style>
  <w:style w:type="paragraph" w:customStyle="1" w:styleId="Padro">
    <w:name w:val="Padrão"/>
    <w:rsid w:val="00E02887"/>
    <w:rPr>
      <w:snapToGrid w:val="0"/>
      <w:sz w:val="24"/>
    </w:rPr>
  </w:style>
  <w:style w:type="paragraph" w:customStyle="1" w:styleId="Corpodotexto">
    <w:name w:val="Corpo do texto"/>
    <w:basedOn w:val="Normal"/>
    <w:rsid w:val="00E02887"/>
    <w:pPr>
      <w:suppressAutoHyphens/>
      <w:jc w:val="both"/>
    </w:pPr>
    <w:rPr>
      <w:rFonts w:ascii="Arial" w:hAnsi="Arial"/>
      <w:noProof/>
      <w:sz w:val="24"/>
    </w:rPr>
  </w:style>
  <w:style w:type="character" w:customStyle="1" w:styleId="st">
    <w:name w:val="st"/>
    <w:rsid w:val="00E02887"/>
  </w:style>
  <w:style w:type="character" w:styleId="nfase">
    <w:name w:val="Emphasis"/>
    <w:uiPriority w:val="20"/>
    <w:qFormat/>
    <w:rsid w:val="00E02887"/>
    <w:rPr>
      <w:i/>
      <w:iCs/>
    </w:rPr>
  </w:style>
  <w:style w:type="character" w:customStyle="1" w:styleId="principio-ativo">
    <w:name w:val="principio-ativo"/>
    <w:basedOn w:val="Fontepargpadro"/>
    <w:rsid w:val="00E02887"/>
  </w:style>
  <w:style w:type="character" w:customStyle="1" w:styleId="posttip">
    <w:name w:val="posttip"/>
    <w:basedOn w:val="Fontepargpadro"/>
    <w:rsid w:val="00E02887"/>
  </w:style>
  <w:style w:type="paragraph" w:styleId="Subttulo">
    <w:name w:val="Subtitle"/>
    <w:basedOn w:val="Normal"/>
    <w:next w:val="Normal"/>
    <w:link w:val="SubttuloChar"/>
    <w:rsid w:val="00E02887"/>
    <w:pPr>
      <w:keepNext/>
      <w:keepLines/>
      <w:suppressAutoHyphens/>
      <w:spacing w:before="360" w:after="80"/>
    </w:pPr>
    <w:rPr>
      <w:rFonts w:ascii="Georgia" w:eastAsia="Georgia" w:hAnsi="Georgia" w:cs="Georgia"/>
      <w:i/>
      <w:color w:val="666666"/>
      <w:sz w:val="48"/>
      <w:szCs w:val="48"/>
      <w:lang w:eastAsia="ar-SA"/>
    </w:rPr>
  </w:style>
  <w:style w:type="character" w:customStyle="1" w:styleId="SubttuloChar">
    <w:name w:val="Subtítulo Char"/>
    <w:basedOn w:val="Fontepargpadro"/>
    <w:link w:val="Subttulo"/>
    <w:rsid w:val="00E02887"/>
    <w:rPr>
      <w:rFonts w:ascii="Georgia" w:eastAsia="Georgia" w:hAnsi="Georgia" w:cs="Georgia"/>
      <w:i/>
      <w:color w:val="666666"/>
      <w:sz w:val="48"/>
      <w:szCs w:val="48"/>
      <w:lang w:eastAsia="ar-SA"/>
    </w:rPr>
  </w:style>
  <w:style w:type="paragraph" w:customStyle="1" w:styleId="p1">
    <w:name w:val="p1"/>
    <w:basedOn w:val="Normal"/>
    <w:rsid w:val="00E02887"/>
    <w:pPr>
      <w:spacing w:before="100" w:beforeAutospacing="1" w:after="100" w:afterAutospacing="1"/>
    </w:pPr>
    <w:rPr>
      <w:sz w:val="24"/>
      <w:szCs w:val="24"/>
    </w:rPr>
  </w:style>
  <w:style w:type="character" w:customStyle="1" w:styleId="s1">
    <w:name w:val="s1"/>
    <w:basedOn w:val="Fontepargpadro"/>
    <w:rsid w:val="00E02887"/>
  </w:style>
  <w:style w:type="paragraph" w:customStyle="1" w:styleId="p2">
    <w:name w:val="p2"/>
    <w:basedOn w:val="Normal"/>
    <w:rsid w:val="00E02887"/>
    <w:pPr>
      <w:spacing w:before="100" w:beforeAutospacing="1" w:after="100" w:afterAutospacing="1"/>
    </w:pPr>
    <w:rPr>
      <w:sz w:val="24"/>
      <w:szCs w:val="24"/>
    </w:rPr>
  </w:style>
  <w:style w:type="paragraph" w:customStyle="1" w:styleId="FirstParagraph">
    <w:name w:val="First Paragraph"/>
    <w:basedOn w:val="Corpodetexto"/>
    <w:next w:val="Corpodetexto"/>
    <w:qFormat/>
    <w:rsid w:val="009D6644"/>
    <w:pPr>
      <w:spacing w:before="180" w:after="180"/>
      <w:jc w:val="left"/>
    </w:pPr>
    <w:rPr>
      <w:rFonts w:ascii="Cambria" w:eastAsia="Cambria" w:hAnsi="Cambria"/>
      <w:sz w:val="24"/>
      <w:szCs w:val="24"/>
      <w:lang w:val="en-US" w:eastAsia="en-US"/>
    </w:rPr>
  </w:style>
  <w:style w:type="paragraph" w:customStyle="1" w:styleId="Compact">
    <w:name w:val="Compact"/>
    <w:basedOn w:val="Corpodetexto"/>
    <w:qFormat/>
    <w:rsid w:val="009D6644"/>
    <w:pPr>
      <w:spacing w:before="36" w:after="36"/>
      <w:jc w:val="left"/>
    </w:pPr>
    <w:rPr>
      <w:rFonts w:ascii="Cambria" w:eastAsia="Cambria" w:hAnsi="Cambria"/>
      <w:sz w:val="24"/>
      <w:szCs w:val="24"/>
      <w:lang w:val="en-US" w:eastAsia="en-US"/>
    </w:rPr>
  </w:style>
  <w:style w:type="paragraph" w:customStyle="1" w:styleId="Normal1">
    <w:name w:val="Normal1"/>
    <w:rsid w:val="0021344D"/>
    <w:pPr>
      <w:widowControl w:val="0"/>
      <w:suppressAutoHyphens/>
      <w:spacing w:line="100" w:lineRule="atLeast"/>
    </w:pPr>
    <w:rPr>
      <w:rFonts w:eastAsia="Lucida Sans Unicode" w:cs="Mangal"/>
      <w:kern w:val="2"/>
      <w:sz w:val="24"/>
      <w:szCs w:val="24"/>
      <w:lang w:eastAsia="hi-IN" w:bidi="hi-IN"/>
    </w:rPr>
  </w:style>
  <w:style w:type="paragraph" w:customStyle="1" w:styleId="v1msonormal">
    <w:name w:val="v1msonormal"/>
    <w:basedOn w:val="Normal"/>
    <w:rsid w:val="00FA744D"/>
    <w:pPr>
      <w:spacing w:before="100" w:beforeAutospacing="1" w:after="100" w:afterAutospacing="1"/>
    </w:pPr>
    <w:rPr>
      <w:sz w:val="24"/>
      <w:szCs w:val="24"/>
    </w:rPr>
  </w:style>
  <w:style w:type="character" w:customStyle="1" w:styleId="MenoPendente1">
    <w:name w:val="Menção Pendente1"/>
    <w:basedOn w:val="Fontepargpadro"/>
    <w:uiPriority w:val="99"/>
    <w:semiHidden/>
    <w:unhideWhenUsed/>
    <w:rsid w:val="00884D52"/>
    <w:rPr>
      <w:color w:val="605E5C"/>
      <w:shd w:val="clear" w:color="auto" w:fill="E1DFDD"/>
    </w:rPr>
  </w:style>
  <w:style w:type="character" w:styleId="Refdenotaderodap">
    <w:name w:val="footnote reference"/>
    <w:uiPriority w:val="99"/>
    <w:semiHidden/>
    <w:unhideWhenUsed/>
    <w:rsid w:val="00EB40AC"/>
    <w:rPr>
      <w:vertAlign w:val="superscript"/>
    </w:rPr>
  </w:style>
  <w:style w:type="paragraph" w:customStyle="1" w:styleId="rtejustify">
    <w:name w:val="rtejustify"/>
    <w:basedOn w:val="Normal"/>
    <w:rsid w:val="007A699D"/>
    <w:pPr>
      <w:spacing w:before="100" w:beforeAutospacing="1" w:after="100" w:afterAutospacing="1"/>
    </w:pPr>
    <w:rPr>
      <w:sz w:val="24"/>
      <w:szCs w:val="24"/>
    </w:rPr>
  </w:style>
  <w:style w:type="paragraph" w:customStyle="1" w:styleId="EMPTYCELLSTYLE">
    <w:name w:val="EMPTY_CELL_STYLE"/>
    <w:uiPriority w:val="99"/>
    <w:qFormat/>
    <w:rsid w:val="007A699D"/>
    <w:rPr>
      <w:rFonts w:ascii="SansSerif" w:eastAsia="SansSerif" w:hAnsi="SansSerif" w:cs="SansSerif"/>
      <w:color w:val="000000"/>
      <w:sz w:val="2"/>
    </w:rPr>
  </w:style>
  <w:style w:type="table" w:customStyle="1" w:styleId="2">
    <w:name w:val="2"/>
    <w:basedOn w:val="Tabelanormal"/>
    <w:rsid w:val="00EB3311"/>
    <w:tblPr>
      <w:tblStyleRowBandSize w:val="1"/>
      <w:tblStyleColBandSize w:val="1"/>
      <w:tblInd w:w="0" w:type="nil"/>
      <w:tblCellMar>
        <w:left w:w="115" w:type="dxa"/>
        <w:right w:w="115" w:type="dxa"/>
      </w:tblCellMar>
    </w:tblPr>
  </w:style>
  <w:style w:type="numbering" w:customStyle="1" w:styleId="Semlista1">
    <w:name w:val="Sem lista1"/>
    <w:next w:val="Semlista"/>
    <w:uiPriority w:val="99"/>
    <w:semiHidden/>
    <w:unhideWhenUsed/>
    <w:rsid w:val="00493680"/>
  </w:style>
  <w:style w:type="character" w:customStyle="1" w:styleId="SemEspaamentoChar">
    <w:name w:val="Sem Espaçamento Char"/>
    <w:link w:val="SemEspaamento"/>
    <w:uiPriority w:val="1"/>
    <w:locked/>
    <w:rsid w:val="00161DBE"/>
  </w:style>
  <w:style w:type="character" w:customStyle="1" w:styleId="TextodenotaderodapChar1">
    <w:name w:val="Texto de nota de rodapé Char1"/>
    <w:basedOn w:val="Fontepargpadro"/>
    <w:uiPriority w:val="99"/>
    <w:semiHidden/>
    <w:rsid w:val="00161DBE"/>
    <w:rPr>
      <w:rFonts w:ascii="Caladea" w:eastAsia="Caladea" w:hAnsi="Caladea" w:cs="Caladea"/>
      <w:sz w:val="20"/>
      <w:szCs w:val="20"/>
      <w:lang w:val="pt-PT"/>
    </w:rPr>
  </w:style>
  <w:style w:type="character" w:customStyle="1" w:styleId="TextodecomentrioChar1">
    <w:name w:val="Texto de comentário Char1"/>
    <w:basedOn w:val="Fontepargpadro"/>
    <w:uiPriority w:val="99"/>
    <w:semiHidden/>
    <w:rsid w:val="00161DBE"/>
    <w:rPr>
      <w:rFonts w:ascii="Calibri" w:eastAsia="Calibri" w:hAnsi="Calibri" w:cs="Times New Roman"/>
      <w:sz w:val="20"/>
      <w:szCs w:val="20"/>
    </w:rPr>
  </w:style>
  <w:style w:type="character" w:customStyle="1" w:styleId="AssuntodocomentrioChar1">
    <w:name w:val="Assunto do comentário Char1"/>
    <w:basedOn w:val="TextodecomentrioChar1"/>
    <w:uiPriority w:val="99"/>
    <w:semiHidden/>
    <w:rsid w:val="00161DBE"/>
    <w:rPr>
      <w:rFonts w:ascii="Calibri" w:eastAsia="Calibri" w:hAnsi="Calibri" w:cs="Times New Roman"/>
      <w:b/>
      <w:bCs/>
      <w:sz w:val="20"/>
      <w:szCs w:val="20"/>
    </w:rPr>
  </w:style>
  <w:style w:type="character" w:customStyle="1" w:styleId="mw-headline">
    <w:name w:val="mw-headline"/>
    <w:rsid w:val="00161DBE"/>
    <w:rPr>
      <w:rFonts w:ascii="Times New Roman" w:hAnsi="Times New Roman" w:cs="Times New Roman" w:hint="default"/>
    </w:rPr>
  </w:style>
  <w:style w:type="character" w:customStyle="1" w:styleId="MapadoDocumentoChar1">
    <w:name w:val="Mapa do Documento Char1"/>
    <w:basedOn w:val="Fontepargpadro"/>
    <w:uiPriority w:val="99"/>
    <w:semiHidden/>
    <w:rsid w:val="00161DBE"/>
    <w:rPr>
      <w:rFonts w:ascii="Segoe UI" w:eastAsia="Calibri" w:hAnsi="Segoe UI" w:cs="Segoe UI"/>
      <w:sz w:val="16"/>
      <w:szCs w:val="16"/>
    </w:rPr>
  </w:style>
  <w:style w:type="character" w:customStyle="1" w:styleId="ui-pdp-color--black">
    <w:name w:val="ui-pdp-color--black"/>
    <w:basedOn w:val="Fontepargpadro"/>
    <w:rsid w:val="00161DBE"/>
  </w:style>
  <w:style w:type="paragraph" w:customStyle="1" w:styleId="ui-pdp-family--regular">
    <w:name w:val="ui-pdp-family--regular"/>
    <w:basedOn w:val="Normal"/>
    <w:rsid w:val="00161DBE"/>
    <w:pPr>
      <w:spacing w:before="100" w:beforeAutospacing="1" w:after="100" w:afterAutospacing="1"/>
    </w:pPr>
    <w:rPr>
      <w:sz w:val="24"/>
      <w:szCs w:val="24"/>
    </w:rPr>
  </w:style>
  <w:style w:type="paragraph" w:customStyle="1" w:styleId="dou-paragraph">
    <w:name w:val="dou-paragraph"/>
    <w:basedOn w:val="Normal"/>
    <w:rsid w:val="000F18ED"/>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1986">
      <w:bodyDiv w:val="1"/>
      <w:marLeft w:val="0"/>
      <w:marRight w:val="0"/>
      <w:marTop w:val="0"/>
      <w:marBottom w:val="0"/>
      <w:divBdr>
        <w:top w:val="none" w:sz="0" w:space="0" w:color="auto"/>
        <w:left w:val="none" w:sz="0" w:space="0" w:color="auto"/>
        <w:bottom w:val="none" w:sz="0" w:space="0" w:color="auto"/>
        <w:right w:val="none" w:sz="0" w:space="0" w:color="auto"/>
      </w:divBdr>
    </w:div>
    <w:div w:id="43063035">
      <w:bodyDiv w:val="1"/>
      <w:marLeft w:val="0"/>
      <w:marRight w:val="0"/>
      <w:marTop w:val="0"/>
      <w:marBottom w:val="0"/>
      <w:divBdr>
        <w:top w:val="none" w:sz="0" w:space="0" w:color="auto"/>
        <w:left w:val="none" w:sz="0" w:space="0" w:color="auto"/>
        <w:bottom w:val="none" w:sz="0" w:space="0" w:color="auto"/>
        <w:right w:val="none" w:sz="0" w:space="0" w:color="auto"/>
      </w:divBdr>
    </w:div>
    <w:div w:id="144667378">
      <w:bodyDiv w:val="1"/>
      <w:marLeft w:val="0"/>
      <w:marRight w:val="0"/>
      <w:marTop w:val="0"/>
      <w:marBottom w:val="0"/>
      <w:divBdr>
        <w:top w:val="none" w:sz="0" w:space="0" w:color="auto"/>
        <w:left w:val="none" w:sz="0" w:space="0" w:color="auto"/>
        <w:bottom w:val="none" w:sz="0" w:space="0" w:color="auto"/>
        <w:right w:val="none" w:sz="0" w:space="0" w:color="auto"/>
      </w:divBdr>
    </w:div>
    <w:div w:id="233046943">
      <w:bodyDiv w:val="1"/>
      <w:marLeft w:val="0"/>
      <w:marRight w:val="0"/>
      <w:marTop w:val="0"/>
      <w:marBottom w:val="0"/>
      <w:divBdr>
        <w:top w:val="none" w:sz="0" w:space="0" w:color="auto"/>
        <w:left w:val="none" w:sz="0" w:space="0" w:color="auto"/>
        <w:bottom w:val="none" w:sz="0" w:space="0" w:color="auto"/>
        <w:right w:val="none" w:sz="0" w:space="0" w:color="auto"/>
      </w:divBdr>
    </w:div>
    <w:div w:id="251475331">
      <w:bodyDiv w:val="1"/>
      <w:marLeft w:val="0"/>
      <w:marRight w:val="0"/>
      <w:marTop w:val="0"/>
      <w:marBottom w:val="0"/>
      <w:divBdr>
        <w:top w:val="none" w:sz="0" w:space="0" w:color="auto"/>
        <w:left w:val="none" w:sz="0" w:space="0" w:color="auto"/>
        <w:bottom w:val="none" w:sz="0" w:space="0" w:color="auto"/>
        <w:right w:val="none" w:sz="0" w:space="0" w:color="auto"/>
      </w:divBdr>
    </w:div>
    <w:div w:id="257098855">
      <w:bodyDiv w:val="1"/>
      <w:marLeft w:val="0"/>
      <w:marRight w:val="0"/>
      <w:marTop w:val="0"/>
      <w:marBottom w:val="0"/>
      <w:divBdr>
        <w:top w:val="none" w:sz="0" w:space="0" w:color="auto"/>
        <w:left w:val="none" w:sz="0" w:space="0" w:color="auto"/>
        <w:bottom w:val="none" w:sz="0" w:space="0" w:color="auto"/>
        <w:right w:val="none" w:sz="0" w:space="0" w:color="auto"/>
      </w:divBdr>
    </w:div>
    <w:div w:id="373314769">
      <w:bodyDiv w:val="1"/>
      <w:marLeft w:val="0"/>
      <w:marRight w:val="0"/>
      <w:marTop w:val="0"/>
      <w:marBottom w:val="0"/>
      <w:divBdr>
        <w:top w:val="none" w:sz="0" w:space="0" w:color="auto"/>
        <w:left w:val="none" w:sz="0" w:space="0" w:color="auto"/>
        <w:bottom w:val="none" w:sz="0" w:space="0" w:color="auto"/>
        <w:right w:val="none" w:sz="0" w:space="0" w:color="auto"/>
      </w:divBdr>
    </w:div>
    <w:div w:id="537860335">
      <w:bodyDiv w:val="1"/>
      <w:marLeft w:val="0"/>
      <w:marRight w:val="0"/>
      <w:marTop w:val="0"/>
      <w:marBottom w:val="0"/>
      <w:divBdr>
        <w:top w:val="none" w:sz="0" w:space="0" w:color="auto"/>
        <w:left w:val="none" w:sz="0" w:space="0" w:color="auto"/>
        <w:bottom w:val="none" w:sz="0" w:space="0" w:color="auto"/>
        <w:right w:val="none" w:sz="0" w:space="0" w:color="auto"/>
      </w:divBdr>
    </w:div>
    <w:div w:id="544174966">
      <w:bodyDiv w:val="1"/>
      <w:marLeft w:val="0"/>
      <w:marRight w:val="0"/>
      <w:marTop w:val="0"/>
      <w:marBottom w:val="0"/>
      <w:divBdr>
        <w:top w:val="none" w:sz="0" w:space="0" w:color="auto"/>
        <w:left w:val="none" w:sz="0" w:space="0" w:color="auto"/>
        <w:bottom w:val="none" w:sz="0" w:space="0" w:color="auto"/>
        <w:right w:val="none" w:sz="0" w:space="0" w:color="auto"/>
      </w:divBdr>
    </w:div>
    <w:div w:id="699165836">
      <w:bodyDiv w:val="1"/>
      <w:marLeft w:val="0"/>
      <w:marRight w:val="0"/>
      <w:marTop w:val="0"/>
      <w:marBottom w:val="0"/>
      <w:divBdr>
        <w:top w:val="none" w:sz="0" w:space="0" w:color="auto"/>
        <w:left w:val="none" w:sz="0" w:space="0" w:color="auto"/>
        <w:bottom w:val="none" w:sz="0" w:space="0" w:color="auto"/>
        <w:right w:val="none" w:sz="0" w:space="0" w:color="auto"/>
      </w:divBdr>
    </w:div>
    <w:div w:id="868419238">
      <w:bodyDiv w:val="1"/>
      <w:marLeft w:val="0"/>
      <w:marRight w:val="0"/>
      <w:marTop w:val="0"/>
      <w:marBottom w:val="0"/>
      <w:divBdr>
        <w:top w:val="none" w:sz="0" w:space="0" w:color="auto"/>
        <w:left w:val="none" w:sz="0" w:space="0" w:color="auto"/>
        <w:bottom w:val="none" w:sz="0" w:space="0" w:color="auto"/>
        <w:right w:val="none" w:sz="0" w:space="0" w:color="auto"/>
      </w:divBdr>
    </w:div>
    <w:div w:id="1064182443">
      <w:bodyDiv w:val="1"/>
      <w:marLeft w:val="0"/>
      <w:marRight w:val="0"/>
      <w:marTop w:val="0"/>
      <w:marBottom w:val="0"/>
      <w:divBdr>
        <w:top w:val="none" w:sz="0" w:space="0" w:color="auto"/>
        <w:left w:val="none" w:sz="0" w:space="0" w:color="auto"/>
        <w:bottom w:val="none" w:sz="0" w:space="0" w:color="auto"/>
        <w:right w:val="none" w:sz="0" w:space="0" w:color="auto"/>
      </w:divBdr>
    </w:div>
    <w:div w:id="1217204354">
      <w:bodyDiv w:val="1"/>
      <w:marLeft w:val="0"/>
      <w:marRight w:val="0"/>
      <w:marTop w:val="0"/>
      <w:marBottom w:val="0"/>
      <w:divBdr>
        <w:top w:val="none" w:sz="0" w:space="0" w:color="auto"/>
        <w:left w:val="none" w:sz="0" w:space="0" w:color="auto"/>
        <w:bottom w:val="none" w:sz="0" w:space="0" w:color="auto"/>
        <w:right w:val="none" w:sz="0" w:space="0" w:color="auto"/>
      </w:divBdr>
    </w:div>
    <w:div w:id="1338656450">
      <w:bodyDiv w:val="1"/>
      <w:marLeft w:val="0"/>
      <w:marRight w:val="0"/>
      <w:marTop w:val="0"/>
      <w:marBottom w:val="0"/>
      <w:divBdr>
        <w:top w:val="none" w:sz="0" w:space="0" w:color="auto"/>
        <w:left w:val="none" w:sz="0" w:space="0" w:color="auto"/>
        <w:bottom w:val="none" w:sz="0" w:space="0" w:color="auto"/>
        <w:right w:val="none" w:sz="0" w:space="0" w:color="auto"/>
      </w:divBdr>
    </w:div>
    <w:div w:id="1403990332">
      <w:bodyDiv w:val="1"/>
      <w:marLeft w:val="0"/>
      <w:marRight w:val="0"/>
      <w:marTop w:val="0"/>
      <w:marBottom w:val="0"/>
      <w:divBdr>
        <w:top w:val="none" w:sz="0" w:space="0" w:color="auto"/>
        <w:left w:val="none" w:sz="0" w:space="0" w:color="auto"/>
        <w:bottom w:val="none" w:sz="0" w:space="0" w:color="auto"/>
        <w:right w:val="none" w:sz="0" w:space="0" w:color="auto"/>
      </w:divBdr>
    </w:div>
    <w:div w:id="1419981952">
      <w:bodyDiv w:val="1"/>
      <w:marLeft w:val="0"/>
      <w:marRight w:val="0"/>
      <w:marTop w:val="0"/>
      <w:marBottom w:val="0"/>
      <w:divBdr>
        <w:top w:val="none" w:sz="0" w:space="0" w:color="auto"/>
        <w:left w:val="none" w:sz="0" w:space="0" w:color="auto"/>
        <w:bottom w:val="none" w:sz="0" w:space="0" w:color="auto"/>
        <w:right w:val="none" w:sz="0" w:space="0" w:color="auto"/>
      </w:divBdr>
    </w:div>
    <w:div w:id="1423141572">
      <w:bodyDiv w:val="1"/>
      <w:marLeft w:val="0"/>
      <w:marRight w:val="0"/>
      <w:marTop w:val="0"/>
      <w:marBottom w:val="0"/>
      <w:divBdr>
        <w:top w:val="none" w:sz="0" w:space="0" w:color="auto"/>
        <w:left w:val="none" w:sz="0" w:space="0" w:color="auto"/>
        <w:bottom w:val="none" w:sz="0" w:space="0" w:color="auto"/>
        <w:right w:val="none" w:sz="0" w:space="0" w:color="auto"/>
      </w:divBdr>
    </w:div>
    <w:div w:id="1559319563">
      <w:bodyDiv w:val="1"/>
      <w:marLeft w:val="0"/>
      <w:marRight w:val="0"/>
      <w:marTop w:val="0"/>
      <w:marBottom w:val="0"/>
      <w:divBdr>
        <w:top w:val="none" w:sz="0" w:space="0" w:color="auto"/>
        <w:left w:val="none" w:sz="0" w:space="0" w:color="auto"/>
        <w:bottom w:val="none" w:sz="0" w:space="0" w:color="auto"/>
        <w:right w:val="none" w:sz="0" w:space="0" w:color="auto"/>
      </w:divBdr>
    </w:div>
    <w:div w:id="1617785728">
      <w:bodyDiv w:val="1"/>
      <w:marLeft w:val="0"/>
      <w:marRight w:val="0"/>
      <w:marTop w:val="0"/>
      <w:marBottom w:val="0"/>
      <w:divBdr>
        <w:top w:val="none" w:sz="0" w:space="0" w:color="auto"/>
        <w:left w:val="none" w:sz="0" w:space="0" w:color="auto"/>
        <w:bottom w:val="none" w:sz="0" w:space="0" w:color="auto"/>
        <w:right w:val="none" w:sz="0" w:space="0" w:color="auto"/>
      </w:divBdr>
    </w:div>
    <w:div w:id="1617904152">
      <w:bodyDiv w:val="1"/>
      <w:marLeft w:val="0"/>
      <w:marRight w:val="0"/>
      <w:marTop w:val="0"/>
      <w:marBottom w:val="0"/>
      <w:divBdr>
        <w:top w:val="none" w:sz="0" w:space="0" w:color="auto"/>
        <w:left w:val="none" w:sz="0" w:space="0" w:color="auto"/>
        <w:bottom w:val="none" w:sz="0" w:space="0" w:color="auto"/>
        <w:right w:val="none" w:sz="0" w:space="0" w:color="auto"/>
      </w:divBdr>
    </w:div>
    <w:div w:id="1747338752">
      <w:bodyDiv w:val="1"/>
      <w:marLeft w:val="0"/>
      <w:marRight w:val="0"/>
      <w:marTop w:val="0"/>
      <w:marBottom w:val="0"/>
      <w:divBdr>
        <w:top w:val="none" w:sz="0" w:space="0" w:color="auto"/>
        <w:left w:val="none" w:sz="0" w:space="0" w:color="auto"/>
        <w:bottom w:val="none" w:sz="0" w:space="0" w:color="auto"/>
        <w:right w:val="none" w:sz="0" w:space="0" w:color="auto"/>
      </w:divBdr>
    </w:div>
    <w:div w:id="1796753236">
      <w:bodyDiv w:val="1"/>
      <w:marLeft w:val="0"/>
      <w:marRight w:val="0"/>
      <w:marTop w:val="0"/>
      <w:marBottom w:val="0"/>
      <w:divBdr>
        <w:top w:val="none" w:sz="0" w:space="0" w:color="auto"/>
        <w:left w:val="none" w:sz="0" w:space="0" w:color="auto"/>
        <w:bottom w:val="none" w:sz="0" w:space="0" w:color="auto"/>
        <w:right w:val="none" w:sz="0" w:space="0" w:color="auto"/>
      </w:divBdr>
    </w:div>
    <w:div w:id="2065521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br.com.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DC147-A800-4AAD-BD6D-60882E16E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25</Pages>
  <Words>8427</Words>
  <Characters>45508</Characters>
  <Application>Microsoft Office Word</Application>
  <DocSecurity>0</DocSecurity>
  <Lines>379</Lines>
  <Paragraphs>107</Paragraphs>
  <ScaleCrop>false</ScaleCrop>
  <HeadingPairs>
    <vt:vector size="2" baseType="variant">
      <vt:variant>
        <vt:lpstr>Título</vt:lpstr>
      </vt:variant>
      <vt:variant>
        <vt:i4>1</vt:i4>
      </vt:variant>
    </vt:vector>
  </HeadingPairs>
  <TitlesOfParts>
    <vt:vector size="1" baseType="lpstr">
      <vt:lpstr/>
    </vt:vector>
  </TitlesOfParts>
  <Company>Memory Informática</Company>
  <LinksUpToDate>false</LinksUpToDate>
  <CharactersWithSpaces>53828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Henrique Alves</dc:creator>
  <cp:lastModifiedBy>Tamiris Greycielle de Paula Borges</cp:lastModifiedBy>
  <cp:revision>3</cp:revision>
  <cp:lastPrinted>2023-03-24T20:43:00Z</cp:lastPrinted>
  <dcterms:created xsi:type="dcterms:W3CDTF">2023-05-09T02:23:00Z</dcterms:created>
  <dcterms:modified xsi:type="dcterms:W3CDTF">2023-05-09T16:43:00Z</dcterms:modified>
</cp:coreProperties>
</file>