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DDFDCB" w14:textId="1360385C" w:rsidR="00AD2F68" w:rsidRPr="00CA24E2" w:rsidRDefault="00AD2F68" w:rsidP="00AD2F68">
      <w:pPr>
        <w:pStyle w:val="Corpodetexto3"/>
        <w:widowControl w:val="0"/>
        <w:jc w:val="center"/>
        <w:outlineLvl w:val="0"/>
        <w:rPr>
          <w:rFonts w:ascii="Arial" w:hAnsi="Arial" w:cs="Arial"/>
          <w:szCs w:val="24"/>
          <w:u w:val="single"/>
        </w:rPr>
      </w:pPr>
      <w:r w:rsidRPr="00CA24E2">
        <w:rPr>
          <w:rFonts w:ascii="Arial" w:hAnsi="Arial" w:cs="Arial"/>
          <w:b/>
          <w:szCs w:val="24"/>
          <w:u w:val="single"/>
        </w:rPr>
        <w:t xml:space="preserve">JUSTIFICATIVA DE DISPENSA DE LICITAÇÃO </w:t>
      </w:r>
    </w:p>
    <w:p w14:paraId="4C5E4224" w14:textId="77777777" w:rsidR="00AD2F68" w:rsidRDefault="00AD2F68" w:rsidP="00AD2F68">
      <w:pPr>
        <w:pStyle w:val="Corpodetexto3"/>
        <w:widowControl w:val="0"/>
        <w:outlineLvl w:val="0"/>
        <w:rPr>
          <w:rFonts w:ascii="Arial" w:hAnsi="Arial" w:cs="Arial"/>
          <w:szCs w:val="24"/>
        </w:rPr>
      </w:pPr>
    </w:p>
    <w:p w14:paraId="571C4069" w14:textId="33AFBBDA" w:rsidR="00C75383" w:rsidRPr="008417A0" w:rsidRDefault="00A90466" w:rsidP="00A90466">
      <w:pPr>
        <w:pStyle w:val="Corpodetexto3"/>
        <w:widowControl w:val="0"/>
        <w:spacing w:line="360" w:lineRule="auto"/>
        <w:outlineLvl w:val="0"/>
        <w:rPr>
          <w:rFonts w:ascii="Arial" w:hAnsi="Arial" w:cs="Arial"/>
          <w:b/>
          <w:szCs w:val="24"/>
        </w:rPr>
      </w:pPr>
      <w:r w:rsidRPr="008417A0">
        <w:rPr>
          <w:rFonts w:ascii="Arial" w:hAnsi="Arial" w:cs="Arial"/>
          <w:b/>
          <w:szCs w:val="24"/>
        </w:rPr>
        <w:t xml:space="preserve">PROCESSO </w:t>
      </w:r>
      <w:r w:rsidR="008417A0" w:rsidRPr="008417A0">
        <w:rPr>
          <w:rFonts w:ascii="Arial" w:hAnsi="Arial" w:cs="Arial"/>
          <w:b/>
          <w:szCs w:val="24"/>
        </w:rPr>
        <w:t xml:space="preserve">DE </w:t>
      </w:r>
      <w:r w:rsidRPr="008417A0">
        <w:rPr>
          <w:rFonts w:ascii="Arial" w:hAnsi="Arial" w:cs="Arial"/>
          <w:b/>
          <w:szCs w:val="24"/>
        </w:rPr>
        <w:t>LICITAÇÃO N°:</w:t>
      </w:r>
      <w:r w:rsidR="001146F9">
        <w:rPr>
          <w:rFonts w:ascii="Arial" w:hAnsi="Arial" w:cs="Arial"/>
          <w:b/>
          <w:szCs w:val="24"/>
        </w:rPr>
        <w:t xml:space="preserve"> </w:t>
      </w:r>
      <w:r w:rsidR="00CB5F9D">
        <w:rPr>
          <w:rFonts w:ascii="Arial" w:hAnsi="Arial" w:cs="Arial"/>
          <w:b/>
          <w:szCs w:val="24"/>
        </w:rPr>
        <w:t>30</w:t>
      </w:r>
      <w:r w:rsidR="008417A0" w:rsidRPr="008417A0">
        <w:rPr>
          <w:rFonts w:ascii="Arial" w:hAnsi="Arial" w:cs="Arial"/>
          <w:b/>
          <w:szCs w:val="24"/>
        </w:rPr>
        <w:t>/202</w:t>
      </w:r>
      <w:r w:rsidR="00185F0D">
        <w:rPr>
          <w:rFonts w:ascii="Arial" w:hAnsi="Arial" w:cs="Arial"/>
          <w:b/>
          <w:szCs w:val="24"/>
        </w:rPr>
        <w:t>4</w:t>
      </w:r>
    </w:p>
    <w:p w14:paraId="71DFD41C" w14:textId="115BC618" w:rsidR="00A90466" w:rsidRPr="008417A0" w:rsidRDefault="00B42ED7" w:rsidP="00A90466">
      <w:pPr>
        <w:pStyle w:val="Corpodetexto3"/>
        <w:widowControl w:val="0"/>
        <w:spacing w:line="360" w:lineRule="auto"/>
        <w:outlineLvl w:val="0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DISPENSA</w:t>
      </w:r>
      <w:r w:rsidR="00A90466" w:rsidRPr="008417A0">
        <w:rPr>
          <w:rFonts w:ascii="Arial" w:hAnsi="Arial" w:cs="Arial"/>
          <w:b/>
          <w:szCs w:val="24"/>
        </w:rPr>
        <w:t xml:space="preserve"> Nº</w:t>
      </w:r>
      <w:r w:rsidR="008417A0" w:rsidRPr="008417A0">
        <w:rPr>
          <w:rFonts w:ascii="Arial" w:hAnsi="Arial" w:cs="Arial"/>
          <w:b/>
          <w:szCs w:val="24"/>
        </w:rPr>
        <w:t>:</w:t>
      </w:r>
      <w:r w:rsidR="00110C3E">
        <w:rPr>
          <w:rFonts w:ascii="Arial" w:hAnsi="Arial" w:cs="Arial"/>
          <w:b/>
          <w:szCs w:val="24"/>
        </w:rPr>
        <w:t xml:space="preserve"> </w:t>
      </w:r>
      <w:r w:rsidR="00185F0D">
        <w:rPr>
          <w:rFonts w:ascii="Arial" w:hAnsi="Arial" w:cs="Arial"/>
          <w:b/>
          <w:szCs w:val="24"/>
        </w:rPr>
        <w:t>0</w:t>
      </w:r>
      <w:r w:rsidR="00CB5F9D">
        <w:rPr>
          <w:rFonts w:ascii="Arial" w:hAnsi="Arial" w:cs="Arial"/>
          <w:b/>
          <w:szCs w:val="24"/>
        </w:rPr>
        <w:t>7</w:t>
      </w:r>
      <w:r w:rsidR="00C75383" w:rsidRPr="008417A0">
        <w:rPr>
          <w:rFonts w:ascii="Arial" w:hAnsi="Arial" w:cs="Arial"/>
          <w:b/>
          <w:szCs w:val="24"/>
        </w:rPr>
        <w:t>/202</w:t>
      </w:r>
      <w:r w:rsidR="00185F0D">
        <w:rPr>
          <w:rFonts w:ascii="Arial" w:hAnsi="Arial" w:cs="Arial"/>
          <w:b/>
          <w:szCs w:val="24"/>
        </w:rPr>
        <w:t>4</w:t>
      </w:r>
      <w:r w:rsidR="00A90466" w:rsidRPr="008417A0">
        <w:rPr>
          <w:rFonts w:ascii="Arial" w:hAnsi="Arial" w:cs="Arial"/>
          <w:b/>
          <w:szCs w:val="24"/>
        </w:rPr>
        <w:t xml:space="preserve">  </w:t>
      </w:r>
    </w:p>
    <w:p w14:paraId="32D91974" w14:textId="67B8A8B7" w:rsidR="00A90466" w:rsidRPr="00CA24E2" w:rsidRDefault="00A90466" w:rsidP="00A90466">
      <w:pPr>
        <w:pStyle w:val="Corpodetexto3"/>
        <w:widowControl w:val="0"/>
        <w:spacing w:line="360" w:lineRule="auto"/>
        <w:outlineLvl w:val="0"/>
        <w:rPr>
          <w:rFonts w:ascii="Arial" w:hAnsi="Arial" w:cs="Arial"/>
          <w:szCs w:val="24"/>
        </w:rPr>
      </w:pPr>
      <w:r w:rsidRPr="008417A0">
        <w:rPr>
          <w:rFonts w:ascii="Arial" w:hAnsi="Arial" w:cs="Arial"/>
          <w:b/>
          <w:szCs w:val="24"/>
        </w:rPr>
        <w:t>OBJETO:</w:t>
      </w:r>
      <w:r w:rsidR="00D8549D">
        <w:rPr>
          <w:rFonts w:ascii="Arial" w:hAnsi="Arial" w:cs="Arial"/>
          <w:b/>
          <w:szCs w:val="24"/>
        </w:rPr>
        <w:t xml:space="preserve"> </w:t>
      </w:r>
      <w:bookmarkStart w:id="0" w:name="_Hlk156825547"/>
      <w:r w:rsidR="008E3887" w:rsidRPr="008E3887">
        <w:rPr>
          <w:rFonts w:ascii="Arial" w:hAnsi="Arial" w:cs="Arial"/>
          <w:b/>
          <w:szCs w:val="24"/>
        </w:rPr>
        <w:t xml:space="preserve">Aquisição </w:t>
      </w:r>
      <w:r w:rsidR="00CB5F9D">
        <w:rPr>
          <w:rFonts w:ascii="Arial" w:hAnsi="Arial" w:cs="Arial"/>
          <w:b/>
          <w:szCs w:val="24"/>
        </w:rPr>
        <w:t xml:space="preserve">do medicamento </w:t>
      </w:r>
      <w:proofErr w:type="spellStart"/>
      <w:r w:rsidR="00CB5F9D">
        <w:rPr>
          <w:rFonts w:ascii="Arial" w:hAnsi="Arial" w:cs="Arial"/>
          <w:b/>
          <w:szCs w:val="24"/>
        </w:rPr>
        <w:t>Leuprorrelina</w:t>
      </w:r>
      <w:proofErr w:type="spellEnd"/>
      <w:r w:rsidR="00CB5F9D">
        <w:rPr>
          <w:rFonts w:ascii="Arial" w:hAnsi="Arial" w:cs="Arial"/>
          <w:b/>
          <w:szCs w:val="24"/>
        </w:rPr>
        <w:t xml:space="preserve"> 3.75 MG em caráter emergencial</w:t>
      </w:r>
      <w:r w:rsidR="008E3887" w:rsidRPr="008E3887">
        <w:rPr>
          <w:rFonts w:ascii="Arial" w:hAnsi="Arial" w:cs="Arial"/>
          <w:b/>
          <w:szCs w:val="24"/>
        </w:rPr>
        <w:t xml:space="preserve">, conforme a necessidade apresentada na sentença proferida </w:t>
      </w:r>
      <w:r w:rsidR="001E66FA">
        <w:rPr>
          <w:rFonts w:ascii="Arial" w:hAnsi="Arial" w:cs="Arial"/>
          <w:b/>
          <w:szCs w:val="24"/>
        </w:rPr>
        <w:t xml:space="preserve">no processo </w:t>
      </w:r>
      <w:r w:rsidR="008E3887" w:rsidRPr="008E3887">
        <w:rPr>
          <w:rFonts w:ascii="Arial" w:hAnsi="Arial" w:cs="Arial"/>
          <w:b/>
          <w:szCs w:val="24"/>
        </w:rPr>
        <w:t>judicial nº 500</w:t>
      </w:r>
      <w:r w:rsidR="00CB5F9D">
        <w:rPr>
          <w:rFonts w:ascii="Arial" w:hAnsi="Arial" w:cs="Arial"/>
          <w:b/>
          <w:szCs w:val="24"/>
        </w:rPr>
        <w:t>2386</w:t>
      </w:r>
      <w:r w:rsidR="008E3887" w:rsidRPr="008E3887">
        <w:rPr>
          <w:rFonts w:ascii="Arial" w:hAnsi="Arial" w:cs="Arial"/>
          <w:b/>
          <w:szCs w:val="24"/>
        </w:rPr>
        <w:t>-</w:t>
      </w:r>
      <w:r w:rsidR="00CB5F9D">
        <w:rPr>
          <w:rFonts w:ascii="Arial" w:hAnsi="Arial" w:cs="Arial"/>
          <w:b/>
          <w:szCs w:val="24"/>
        </w:rPr>
        <w:t>89</w:t>
      </w:r>
      <w:r w:rsidR="008E3887" w:rsidRPr="008E3887">
        <w:rPr>
          <w:rFonts w:ascii="Arial" w:hAnsi="Arial" w:cs="Arial"/>
          <w:b/>
          <w:szCs w:val="24"/>
        </w:rPr>
        <w:t>.</w:t>
      </w:r>
      <w:r w:rsidR="00CB5F9D">
        <w:rPr>
          <w:rFonts w:ascii="Arial" w:hAnsi="Arial" w:cs="Arial"/>
          <w:b/>
          <w:szCs w:val="24"/>
        </w:rPr>
        <w:t>2023.</w:t>
      </w:r>
      <w:r w:rsidR="008E3887" w:rsidRPr="008E3887">
        <w:rPr>
          <w:rFonts w:ascii="Arial" w:hAnsi="Arial" w:cs="Arial"/>
          <w:b/>
          <w:szCs w:val="24"/>
        </w:rPr>
        <w:t>8.13.0351</w:t>
      </w:r>
      <w:bookmarkEnd w:id="0"/>
    </w:p>
    <w:p w14:paraId="4DB2448B" w14:textId="77777777" w:rsidR="00517ACE" w:rsidRPr="00CA24E2" w:rsidRDefault="00517ACE" w:rsidP="00AD2F68">
      <w:pPr>
        <w:pStyle w:val="Corpodetexto3"/>
        <w:widowControl w:val="0"/>
        <w:outlineLvl w:val="0"/>
        <w:rPr>
          <w:rFonts w:ascii="Arial" w:hAnsi="Arial" w:cs="Arial"/>
          <w:szCs w:val="24"/>
        </w:rPr>
      </w:pPr>
    </w:p>
    <w:p w14:paraId="4AFC5453" w14:textId="77777777" w:rsidR="00AD2F68" w:rsidRPr="00CA24E2" w:rsidRDefault="00AD2F68" w:rsidP="00AD2F68">
      <w:pPr>
        <w:pStyle w:val="Corpodetexto3"/>
        <w:outlineLvl w:val="0"/>
        <w:rPr>
          <w:rFonts w:ascii="Arial" w:hAnsi="Arial" w:cs="Arial"/>
          <w:b/>
          <w:szCs w:val="24"/>
        </w:rPr>
      </w:pPr>
      <w:r w:rsidRPr="00CA24E2">
        <w:rPr>
          <w:rFonts w:ascii="Arial" w:hAnsi="Arial" w:cs="Arial"/>
          <w:b/>
          <w:szCs w:val="24"/>
        </w:rPr>
        <w:t>I - DA NECESSIDADE DO OBJETO</w:t>
      </w:r>
    </w:p>
    <w:p w14:paraId="4D3BC719" w14:textId="0F4AC4BE" w:rsidR="00AD2F68" w:rsidRPr="00CA24E2" w:rsidRDefault="00AD2F68" w:rsidP="00517ACE">
      <w:pPr>
        <w:pStyle w:val="Corpodetexto3"/>
        <w:widowControl w:val="0"/>
        <w:spacing w:before="240" w:after="240" w:line="276" w:lineRule="auto"/>
        <w:ind w:firstLine="1134"/>
        <w:outlineLvl w:val="0"/>
        <w:rPr>
          <w:rFonts w:ascii="Arial" w:hAnsi="Arial" w:cs="Arial"/>
          <w:szCs w:val="24"/>
        </w:rPr>
      </w:pPr>
      <w:r w:rsidRPr="008417A0">
        <w:rPr>
          <w:rFonts w:ascii="Arial" w:hAnsi="Arial" w:cs="Arial"/>
          <w:szCs w:val="24"/>
        </w:rPr>
        <w:t xml:space="preserve">Trata os presentes autos de procedimento que tem por objeto a </w:t>
      </w:r>
      <w:r w:rsidR="00CB5F9D" w:rsidRPr="008E3887">
        <w:rPr>
          <w:rFonts w:ascii="Arial" w:hAnsi="Arial" w:cs="Arial"/>
          <w:b/>
          <w:szCs w:val="24"/>
        </w:rPr>
        <w:t xml:space="preserve">Aquisição </w:t>
      </w:r>
      <w:r w:rsidR="00CB5F9D">
        <w:rPr>
          <w:rFonts w:ascii="Arial" w:hAnsi="Arial" w:cs="Arial"/>
          <w:b/>
          <w:szCs w:val="24"/>
        </w:rPr>
        <w:t xml:space="preserve">do medicamento </w:t>
      </w:r>
      <w:proofErr w:type="spellStart"/>
      <w:r w:rsidR="00CB5F9D">
        <w:rPr>
          <w:rFonts w:ascii="Arial" w:hAnsi="Arial" w:cs="Arial"/>
          <w:b/>
          <w:szCs w:val="24"/>
        </w:rPr>
        <w:t>Leuprorrelina</w:t>
      </w:r>
      <w:proofErr w:type="spellEnd"/>
      <w:r w:rsidR="00CB5F9D">
        <w:rPr>
          <w:rFonts w:ascii="Arial" w:hAnsi="Arial" w:cs="Arial"/>
          <w:b/>
          <w:szCs w:val="24"/>
        </w:rPr>
        <w:t xml:space="preserve"> 3.75 MG em caráter emergencial</w:t>
      </w:r>
      <w:r w:rsidR="00CB5F9D" w:rsidRPr="008E3887">
        <w:rPr>
          <w:rFonts w:ascii="Arial" w:hAnsi="Arial" w:cs="Arial"/>
          <w:b/>
          <w:szCs w:val="24"/>
        </w:rPr>
        <w:t xml:space="preserve">, conforme a necessidade apresentada na sentença proferida </w:t>
      </w:r>
      <w:r w:rsidR="00CB5F9D">
        <w:rPr>
          <w:rFonts w:ascii="Arial" w:hAnsi="Arial" w:cs="Arial"/>
          <w:b/>
          <w:szCs w:val="24"/>
        </w:rPr>
        <w:t xml:space="preserve">no processo </w:t>
      </w:r>
      <w:r w:rsidR="00CB5F9D" w:rsidRPr="008E3887">
        <w:rPr>
          <w:rFonts w:ascii="Arial" w:hAnsi="Arial" w:cs="Arial"/>
          <w:b/>
          <w:szCs w:val="24"/>
        </w:rPr>
        <w:t>judicial nº 500</w:t>
      </w:r>
      <w:r w:rsidR="00CB5F9D">
        <w:rPr>
          <w:rFonts w:ascii="Arial" w:hAnsi="Arial" w:cs="Arial"/>
          <w:b/>
          <w:szCs w:val="24"/>
        </w:rPr>
        <w:t>2386</w:t>
      </w:r>
      <w:r w:rsidR="00CB5F9D" w:rsidRPr="008E3887">
        <w:rPr>
          <w:rFonts w:ascii="Arial" w:hAnsi="Arial" w:cs="Arial"/>
          <w:b/>
          <w:szCs w:val="24"/>
        </w:rPr>
        <w:t>-</w:t>
      </w:r>
      <w:r w:rsidR="00CB5F9D">
        <w:rPr>
          <w:rFonts w:ascii="Arial" w:hAnsi="Arial" w:cs="Arial"/>
          <w:b/>
          <w:szCs w:val="24"/>
        </w:rPr>
        <w:t>89</w:t>
      </w:r>
      <w:r w:rsidR="00CB5F9D" w:rsidRPr="008E3887">
        <w:rPr>
          <w:rFonts w:ascii="Arial" w:hAnsi="Arial" w:cs="Arial"/>
          <w:b/>
          <w:szCs w:val="24"/>
        </w:rPr>
        <w:t>.</w:t>
      </w:r>
      <w:r w:rsidR="00CB5F9D">
        <w:rPr>
          <w:rFonts w:ascii="Arial" w:hAnsi="Arial" w:cs="Arial"/>
          <w:b/>
          <w:szCs w:val="24"/>
        </w:rPr>
        <w:t>2023.</w:t>
      </w:r>
      <w:r w:rsidR="00CB5F9D" w:rsidRPr="008E3887">
        <w:rPr>
          <w:rFonts w:ascii="Arial" w:hAnsi="Arial" w:cs="Arial"/>
          <w:b/>
          <w:szCs w:val="24"/>
        </w:rPr>
        <w:t>8.13.0351</w:t>
      </w:r>
      <w:r w:rsidRPr="002404CF">
        <w:rPr>
          <w:rFonts w:ascii="Arial" w:hAnsi="Arial" w:cs="Arial"/>
          <w:bCs/>
          <w:szCs w:val="24"/>
        </w:rPr>
        <w:t>.</w:t>
      </w:r>
      <w:r w:rsidRPr="00CA24E2">
        <w:rPr>
          <w:rFonts w:ascii="Arial" w:hAnsi="Arial" w:cs="Arial"/>
          <w:szCs w:val="24"/>
        </w:rPr>
        <w:t xml:space="preserve"> </w:t>
      </w:r>
    </w:p>
    <w:p w14:paraId="0951E6D9" w14:textId="23A91C71" w:rsidR="00AD2F68" w:rsidRPr="00CA24E2" w:rsidRDefault="00AD2F68" w:rsidP="00517ACE">
      <w:pPr>
        <w:tabs>
          <w:tab w:val="left" w:pos="1418"/>
        </w:tabs>
        <w:spacing w:before="240" w:after="240" w:line="276" w:lineRule="auto"/>
        <w:ind w:firstLine="1134"/>
        <w:jc w:val="both"/>
        <w:rPr>
          <w:rFonts w:ascii="Arial" w:hAnsi="Arial" w:cs="Arial"/>
        </w:rPr>
      </w:pPr>
      <w:r w:rsidRPr="00CA24E2">
        <w:rPr>
          <w:rFonts w:ascii="Arial" w:hAnsi="Arial" w:cs="Arial"/>
        </w:rPr>
        <w:t xml:space="preserve">Consta nos autos justificativa acerca da necessidade da </w:t>
      </w:r>
      <w:r w:rsidR="00694BEF">
        <w:rPr>
          <w:rFonts w:ascii="Arial" w:hAnsi="Arial" w:cs="Arial"/>
        </w:rPr>
        <w:t>aquisi</w:t>
      </w:r>
      <w:r w:rsidR="00B50F39">
        <w:rPr>
          <w:rFonts w:ascii="Arial" w:hAnsi="Arial" w:cs="Arial"/>
        </w:rPr>
        <w:t>ção</w:t>
      </w:r>
      <w:r w:rsidR="0097145C">
        <w:rPr>
          <w:rFonts w:ascii="Arial" w:hAnsi="Arial" w:cs="Arial"/>
        </w:rPr>
        <w:t xml:space="preserve">, </w:t>
      </w:r>
      <w:r w:rsidR="00283BDD">
        <w:rPr>
          <w:rFonts w:ascii="Arial" w:hAnsi="Arial" w:cs="Arial"/>
        </w:rPr>
        <w:t xml:space="preserve">tendo como premissa o cumprimento de ordem judicial preferida no processo nº </w:t>
      </w:r>
      <w:r w:rsidR="00CB5F9D" w:rsidRPr="00CB5F9D">
        <w:rPr>
          <w:rFonts w:ascii="Arial" w:hAnsi="Arial" w:cs="Arial"/>
          <w:bCs/>
        </w:rPr>
        <w:t>5002386-89.2023.8.13.0351</w:t>
      </w:r>
      <w:r w:rsidR="00283BDD">
        <w:rPr>
          <w:rFonts w:ascii="Arial" w:hAnsi="Arial" w:cs="Arial"/>
        </w:rPr>
        <w:t xml:space="preserve">, que estabelece ao município que </w:t>
      </w:r>
      <w:r w:rsidR="008E3887">
        <w:rPr>
          <w:rFonts w:ascii="Arial" w:hAnsi="Arial" w:cs="Arial"/>
        </w:rPr>
        <w:t>proceda à imediata aquisição</w:t>
      </w:r>
      <w:r w:rsidR="001C135E">
        <w:rPr>
          <w:rFonts w:ascii="Arial" w:hAnsi="Arial" w:cs="Arial"/>
        </w:rPr>
        <w:t xml:space="preserve"> de tal exame</w:t>
      </w:r>
      <w:r w:rsidR="00283BDD">
        <w:rPr>
          <w:rFonts w:ascii="Arial" w:hAnsi="Arial" w:cs="Arial"/>
        </w:rPr>
        <w:t xml:space="preserve"> para o paciente, sob pena de responsabilidade, bem como aplicação de multa</w:t>
      </w:r>
      <w:r w:rsidR="00037E24">
        <w:rPr>
          <w:rFonts w:ascii="Arial" w:hAnsi="Arial" w:cs="Arial"/>
        </w:rPr>
        <w:t>,</w:t>
      </w:r>
      <w:r w:rsidR="00283BDD">
        <w:rPr>
          <w:rFonts w:ascii="Arial" w:hAnsi="Arial" w:cs="Arial"/>
        </w:rPr>
        <w:t xml:space="preserve"> </w:t>
      </w:r>
      <w:r w:rsidRPr="00CA24E2">
        <w:rPr>
          <w:rFonts w:ascii="Arial" w:hAnsi="Arial" w:cs="Arial"/>
        </w:rPr>
        <w:t>restando, portanto, caracterizada a</w:t>
      </w:r>
      <w:r w:rsidR="00F85E47" w:rsidRPr="00CA24E2">
        <w:rPr>
          <w:rFonts w:ascii="Arial" w:hAnsi="Arial" w:cs="Arial"/>
        </w:rPr>
        <w:t xml:space="preserve"> motivação e </w:t>
      </w:r>
      <w:r w:rsidRPr="00CA24E2">
        <w:rPr>
          <w:rFonts w:ascii="Arial" w:hAnsi="Arial" w:cs="Arial"/>
        </w:rPr>
        <w:t>oportunidade, conveniência e neces</w:t>
      </w:r>
      <w:r w:rsidR="00B50F39">
        <w:rPr>
          <w:rFonts w:ascii="Arial" w:hAnsi="Arial" w:cs="Arial"/>
        </w:rPr>
        <w:t>sidade d</w:t>
      </w:r>
      <w:r w:rsidR="006F735E">
        <w:rPr>
          <w:rFonts w:ascii="Arial" w:hAnsi="Arial" w:cs="Arial"/>
        </w:rPr>
        <w:t xml:space="preserve">a presente </w:t>
      </w:r>
      <w:r w:rsidR="00D97D53">
        <w:rPr>
          <w:rFonts w:ascii="Arial" w:hAnsi="Arial" w:cs="Arial"/>
        </w:rPr>
        <w:t>aquisi</w:t>
      </w:r>
      <w:r w:rsidR="006F735E">
        <w:rPr>
          <w:rFonts w:ascii="Arial" w:hAnsi="Arial" w:cs="Arial"/>
        </w:rPr>
        <w:t>ção</w:t>
      </w:r>
      <w:r w:rsidR="00B50F39">
        <w:rPr>
          <w:rFonts w:ascii="Arial" w:hAnsi="Arial" w:cs="Arial"/>
        </w:rPr>
        <w:t>.</w:t>
      </w:r>
    </w:p>
    <w:p w14:paraId="29F13CF9" w14:textId="6E91A323" w:rsidR="006A1CF3" w:rsidRPr="00CA24E2" w:rsidRDefault="00AD2F68" w:rsidP="006A1CF3">
      <w:pPr>
        <w:pStyle w:val="Corpodetexto3"/>
        <w:widowControl w:val="0"/>
        <w:tabs>
          <w:tab w:val="left" w:pos="1418"/>
        </w:tabs>
        <w:spacing w:before="240" w:after="240" w:line="276" w:lineRule="auto"/>
        <w:ind w:firstLine="1134"/>
        <w:outlineLvl w:val="0"/>
        <w:rPr>
          <w:rFonts w:ascii="Arial" w:hAnsi="Arial" w:cs="Arial"/>
          <w:szCs w:val="24"/>
        </w:rPr>
      </w:pPr>
      <w:r w:rsidRPr="00FD3CF1">
        <w:rPr>
          <w:rFonts w:ascii="Arial" w:hAnsi="Arial" w:cs="Arial"/>
          <w:szCs w:val="24"/>
        </w:rPr>
        <w:t xml:space="preserve">Ressalta-se que consta Termo de Referência devidamente aprovado pela autoridade competente, no qual evidencia </w:t>
      </w:r>
      <w:r w:rsidR="00A04026" w:rsidRPr="00FD3CF1">
        <w:rPr>
          <w:rFonts w:ascii="Arial" w:hAnsi="Arial" w:cs="Arial"/>
          <w:szCs w:val="24"/>
        </w:rPr>
        <w:t xml:space="preserve">a aquisição a ser </w:t>
      </w:r>
      <w:r w:rsidR="00D97D53">
        <w:rPr>
          <w:rFonts w:ascii="Arial" w:hAnsi="Arial" w:cs="Arial"/>
          <w:szCs w:val="24"/>
        </w:rPr>
        <w:t>lici</w:t>
      </w:r>
      <w:r w:rsidR="00A04026" w:rsidRPr="00FD3CF1">
        <w:rPr>
          <w:rFonts w:ascii="Arial" w:hAnsi="Arial" w:cs="Arial"/>
          <w:szCs w:val="24"/>
        </w:rPr>
        <w:t>tada</w:t>
      </w:r>
      <w:r w:rsidRPr="00FD3CF1">
        <w:rPr>
          <w:rFonts w:ascii="Arial" w:hAnsi="Arial" w:cs="Arial"/>
          <w:szCs w:val="24"/>
        </w:rPr>
        <w:t>.</w:t>
      </w:r>
    </w:p>
    <w:p w14:paraId="6AFB471D" w14:textId="77777777" w:rsidR="00AD2F68" w:rsidRPr="00CA24E2" w:rsidRDefault="00AD2F68" w:rsidP="00AD2F68">
      <w:pPr>
        <w:pStyle w:val="Corpodetexto3"/>
        <w:widowControl w:val="0"/>
        <w:outlineLvl w:val="0"/>
        <w:rPr>
          <w:rFonts w:ascii="Arial" w:hAnsi="Arial" w:cs="Arial"/>
          <w:b/>
          <w:szCs w:val="24"/>
        </w:rPr>
      </w:pPr>
      <w:r w:rsidRPr="00CA24E2">
        <w:rPr>
          <w:rFonts w:ascii="Arial" w:hAnsi="Arial" w:cs="Arial"/>
          <w:b/>
          <w:szCs w:val="24"/>
        </w:rPr>
        <w:t>II – DA DISPENSA DE LICITAÇÃO</w:t>
      </w:r>
    </w:p>
    <w:p w14:paraId="44E425C3" w14:textId="77777777" w:rsidR="00AD2F68" w:rsidRPr="00CA24E2" w:rsidRDefault="00AD2F68" w:rsidP="00517ACE">
      <w:pPr>
        <w:pStyle w:val="Corpodetexto3"/>
        <w:widowControl w:val="0"/>
        <w:spacing w:before="240" w:after="240" w:line="276" w:lineRule="auto"/>
        <w:ind w:firstLine="1134"/>
        <w:outlineLvl w:val="0"/>
        <w:rPr>
          <w:rFonts w:ascii="Arial" w:hAnsi="Arial" w:cs="Arial"/>
          <w:szCs w:val="24"/>
        </w:rPr>
      </w:pPr>
      <w:r w:rsidRPr="00CA24E2">
        <w:rPr>
          <w:rFonts w:ascii="Arial" w:hAnsi="Arial" w:cs="Arial"/>
          <w:szCs w:val="24"/>
        </w:rPr>
        <w:t>As compras</w:t>
      </w:r>
      <w:r w:rsidR="00250381" w:rsidRPr="00CA24E2">
        <w:rPr>
          <w:rFonts w:ascii="Arial" w:hAnsi="Arial" w:cs="Arial"/>
          <w:szCs w:val="24"/>
        </w:rPr>
        <w:t>, serviços</w:t>
      </w:r>
      <w:r w:rsidRPr="00CA24E2">
        <w:rPr>
          <w:rFonts w:ascii="Arial" w:hAnsi="Arial" w:cs="Arial"/>
          <w:szCs w:val="24"/>
        </w:rPr>
        <w:t xml:space="preserve"> e contratações das entidades públicas seguem obrigatoriamente um regime regulamentado por Lei.</w:t>
      </w:r>
    </w:p>
    <w:p w14:paraId="7F8977FD" w14:textId="77777777" w:rsidR="00AD2F68" w:rsidRPr="00CA24E2" w:rsidRDefault="00AD2F68" w:rsidP="00517ACE">
      <w:pPr>
        <w:pStyle w:val="Corpodetexto3"/>
        <w:widowControl w:val="0"/>
        <w:spacing w:before="240" w:after="240" w:line="276" w:lineRule="auto"/>
        <w:ind w:firstLine="1134"/>
        <w:outlineLvl w:val="0"/>
        <w:rPr>
          <w:rFonts w:ascii="Arial" w:hAnsi="Arial" w:cs="Arial"/>
          <w:szCs w:val="24"/>
        </w:rPr>
      </w:pPr>
      <w:r w:rsidRPr="00CA24E2">
        <w:rPr>
          <w:rFonts w:ascii="Arial" w:hAnsi="Arial" w:cs="Arial"/>
          <w:szCs w:val="24"/>
        </w:rPr>
        <w:t>O fundamento principal que reza por esta iniciativa é o artigo. 37, inciso XXI, da Constituição Federal de 1988, no qual determina que as obras, os serviços, compras e alienações devem ocorrer por meio de licitações.</w:t>
      </w:r>
    </w:p>
    <w:p w14:paraId="57CD100E" w14:textId="6B6590A0" w:rsidR="00AD2F68" w:rsidRPr="00CA24E2" w:rsidRDefault="00AD2F68" w:rsidP="00517ACE">
      <w:pPr>
        <w:pStyle w:val="Corpodetexto3"/>
        <w:widowControl w:val="0"/>
        <w:spacing w:before="240" w:after="240" w:line="276" w:lineRule="auto"/>
        <w:ind w:firstLine="1134"/>
        <w:outlineLvl w:val="0"/>
        <w:rPr>
          <w:rFonts w:ascii="Arial" w:hAnsi="Arial" w:cs="Arial"/>
          <w:szCs w:val="24"/>
        </w:rPr>
      </w:pPr>
      <w:r w:rsidRPr="00CA24E2">
        <w:rPr>
          <w:rFonts w:ascii="Arial" w:hAnsi="Arial" w:cs="Arial"/>
          <w:szCs w:val="24"/>
        </w:rPr>
        <w:t xml:space="preserve">Para regulamentar o exercício dessa atividade foi então criada a Lei Federal nº </w:t>
      </w:r>
      <w:r w:rsidR="001C135E">
        <w:rPr>
          <w:rFonts w:ascii="Arial" w:hAnsi="Arial" w:cs="Arial"/>
          <w:szCs w:val="24"/>
        </w:rPr>
        <w:t>14</w:t>
      </w:r>
      <w:r w:rsidRPr="00CA24E2">
        <w:rPr>
          <w:rFonts w:ascii="Arial" w:hAnsi="Arial" w:cs="Arial"/>
          <w:szCs w:val="24"/>
        </w:rPr>
        <w:t>.</w:t>
      </w:r>
      <w:r w:rsidR="001C135E">
        <w:rPr>
          <w:rFonts w:ascii="Arial" w:hAnsi="Arial" w:cs="Arial"/>
          <w:szCs w:val="24"/>
        </w:rPr>
        <w:t>133</w:t>
      </w:r>
      <w:r w:rsidRPr="00CA24E2">
        <w:rPr>
          <w:rFonts w:ascii="Arial" w:hAnsi="Arial" w:cs="Arial"/>
          <w:szCs w:val="24"/>
        </w:rPr>
        <w:t xml:space="preserve"> de </w:t>
      </w:r>
      <w:r w:rsidR="001C135E">
        <w:rPr>
          <w:rFonts w:ascii="Arial" w:hAnsi="Arial" w:cs="Arial"/>
          <w:szCs w:val="24"/>
        </w:rPr>
        <w:t>0</w:t>
      </w:r>
      <w:r w:rsidRPr="00CA24E2">
        <w:rPr>
          <w:rFonts w:ascii="Arial" w:hAnsi="Arial" w:cs="Arial"/>
          <w:szCs w:val="24"/>
        </w:rPr>
        <w:t xml:space="preserve">1 de </w:t>
      </w:r>
      <w:r w:rsidR="001C135E">
        <w:rPr>
          <w:rFonts w:ascii="Arial" w:hAnsi="Arial" w:cs="Arial"/>
          <w:szCs w:val="24"/>
        </w:rPr>
        <w:t>abril</w:t>
      </w:r>
      <w:r w:rsidRPr="00CA24E2">
        <w:rPr>
          <w:rFonts w:ascii="Arial" w:hAnsi="Arial" w:cs="Arial"/>
          <w:szCs w:val="24"/>
        </w:rPr>
        <w:t xml:space="preserve"> de </w:t>
      </w:r>
      <w:r w:rsidR="001C135E">
        <w:rPr>
          <w:rFonts w:ascii="Arial" w:hAnsi="Arial" w:cs="Arial"/>
          <w:szCs w:val="24"/>
        </w:rPr>
        <w:t>2021</w:t>
      </w:r>
      <w:r w:rsidRPr="00CA24E2">
        <w:rPr>
          <w:rFonts w:ascii="Arial" w:hAnsi="Arial" w:cs="Arial"/>
          <w:szCs w:val="24"/>
        </w:rPr>
        <w:t>, mais conhecida como Lei de Licitações e Contratos Administrativos.</w:t>
      </w:r>
    </w:p>
    <w:p w14:paraId="70EDDFB2" w14:textId="326A4B87" w:rsidR="00AD2F68" w:rsidRPr="00CA24E2" w:rsidRDefault="00AD2F68" w:rsidP="00517ACE">
      <w:pPr>
        <w:pStyle w:val="Corpodetexto3"/>
        <w:widowControl w:val="0"/>
        <w:spacing w:before="240" w:after="240" w:line="276" w:lineRule="auto"/>
        <w:ind w:firstLine="1134"/>
        <w:outlineLvl w:val="0"/>
        <w:rPr>
          <w:rFonts w:ascii="Arial" w:hAnsi="Arial" w:cs="Arial"/>
          <w:szCs w:val="24"/>
        </w:rPr>
      </w:pPr>
      <w:r w:rsidRPr="00CA24E2">
        <w:rPr>
          <w:rFonts w:ascii="Arial" w:hAnsi="Arial" w:cs="Arial"/>
          <w:szCs w:val="24"/>
        </w:rPr>
        <w:t xml:space="preserve">O objetivo da licitação é contratar a proposta mais vantajosa, primando pelos princípios da legalidade, impessoalidade, igualdade, moralidade e publicidade. </w:t>
      </w:r>
    </w:p>
    <w:p w14:paraId="70AB9E1B" w14:textId="77777777" w:rsidR="00AD2F68" w:rsidRPr="00CA24E2" w:rsidRDefault="00AD2F68" w:rsidP="00517ACE">
      <w:pPr>
        <w:pStyle w:val="Corpodetexto3"/>
        <w:widowControl w:val="0"/>
        <w:spacing w:before="240" w:after="240" w:line="276" w:lineRule="auto"/>
        <w:ind w:firstLine="1134"/>
        <w:outlineLvl w:val="0"/>
        <w:rPr>
          <w:rFonts w:ascii="Arial" w:hAnsi="Arial" w:cs="Arial"/>
          <w:szCs w:val="24"/>
        </w:rPr>
      </w:pPr>
      <w:r w:rsidRPr="00CA24E2">
        <w:rPr>
          <w:rFonts w:ascii="Arial" w:hAnsi="Arial" w:cs="Arial"/>
          <w:szCs w:val="24"/>
        </w:rPr>
        <w:lastRenderedPageBreak/>
        <w:t>Entretanto, há aquisições e contratações que possuem caracterizações específicas tornando impossíveis e/ou inviáveis as licitações nos trâmites usuais, frustrando a realização adequada das funções estatais.</w:t>
      </w:r>
    </w:p>
    <w:p w14:paraId="02DD6820" w14:textId="6F022176" w:rsidR="00AD2F68" w:rsidRPr="00CA24E2" w:rsidRDefault="00AD2F68" w:rsidP="00517ACE">
      <w:pPr>
        <w:pStyle w:val="Corpodetexto3"/>
        <w:widowControl w:val="0"/>
        <w:spacing w:before="240" w:after="240" w:line="276" w:lineRule="auto"/>
        <w:ind w:firstLine="1134"/>
        <w:outlineLvl w:val="0"/>
        <w:rPr>
          <w:rFonts w:ascii="Arial" w:hAnsi="Arial" w:cs="Arial"/>
          <w:i/>
          <w:szCs w:val="24"/>
        </w:rPr>
      </w:pPr>
      <w:r w:rsidRPr="00CA24E2">
        <w:rPr>
          <w:rFonts w:ascii="Arial" w:hAnsi="Arial" w:cs="Arial"/>
          <w:szCs w:val="24"/>
        </w:rPr>
        <w:t>Na ocorrência de licitações impossíveis e/ou inviáveis, a lei previu exceções à regra, as Dispensas de Licitações e a Inexigibilidade de Licitação. Trata-se de certame realizado sob a obediência ao es</w:t>
      </w:r>
      <w:r w:rsidR="00C75383">
        <w:rPr>
          <w:rFonts w:ascii="Arial" w:hAnsi="Arial" w:cs="Arial"/>
          <w:szCs w:val="24"/>
        </w:rPr>
        <w:t xml:space="preserve">tabelecido no art. </w:t>
      </w:r>
      <w:r w:rsidR="00194845">
        <w:rPr>
          <w:rFonts w:ascii="Arial" w:hAnsi="Arial" w:cs="Arial"/>
          <w:szCs w:val="24"/>
        </w:rPr>
        <w:t>75</w:t>
      </w:r>
      <w:r w:rsidR="00C75383">
        <w:rPr>
          <w:rFonts w:ascii="Arial" w:hAnsi="Arial" w:cs="Arial"/>
          <w:szCs w:val="24"/>
        </w:rPr>
        <w:t>, inciso IV</w:t>
      </w:r>
      <w:r w:rsidR="00194845">
        <w:rPr>
          <w:rFonts w:ascii="Arial" w:hAnsi="Arial" w:cs="Arial"/>
          <w:szCs w:val="24"/>
        </w:rPr>
        <w:t xml:space="preserve">, “m”, </w:t>
      </w:r>
      <w:r w:rsidRPr="00CA24E2">
        <w:rPr>
          <w:rFonts w:ascii="Arial" w:hAnsi="Arial" w:cs="Arial"/>
          <w:szCs w:val="24"/>
        </w:rPr>
        <w:t xml:space="preserve">da Lei n. </w:t>
      </w:r>
      <w:r w:rsidR="00194845">
        <w:rPr>
          <w:rFonts w:ascii="Arial" w:hAnsi="Arial" w:cs="Arial"/>
          <w:szCs w:val="24"/>
        </w:rPr>
        <w:t>14</w:t>
      </w:r>
      <w:r w:rsidRPr="00CA24E2">
        <w:rPr>
          <w:rFonts w:ascii="Arial" w:hAnsi="Arial" w:cs="Arial"/>
          <w:szCs w:val="24"/>
        </w:rPr>
        <w:t>.</w:t>
      </w:r>
      <w:r w:rsidR="00194845">
        <w:rPr>
          <w:rFonts w:ascii="Arial" w:hAnsi="Arial" w:cs="Arial"/>
          <w:szCs w:val="24"/>
        </w:rPr>
        <w:t>133</w:t>
      </w:r>
      <w:r w:rsidRPr="00CA24E2">
        <w:rPr>
          <w:rFonts w:ascii="Arial" w:hAnsi="Arial" w:cs="Arial"/>
          <w:szCs w:val="24"/>
        </w:rPr>
        <w:t>/</w:t>
      </w:r>
      <w:r w:rsidR="00194845">
        <w:rPr>
          <w:rFonts w:ascii="Arial" w:hAnsi="Arial" w:cs="Arial"/>
          <w:szCs w:val="24"/>
        </w:rPr>
        <w:t>21</w:t>
      </w:r>
      <w:r w:rsidRPr="00CA24E2">
        <w:rPr>
          <w:rFonts w:ascii="Arial" w:hAnsi="Arial" w:cs="Arial"/>
          <w:szCs w:val="24"/>
        </w:rPr>
        <w:t>, onde se verifica ocasião em que é cabível a dispensa de licitação</w:t>
      </w:r>
      <w:r w:rsidRPr="00CA24E2">
        <w:rPr>
          <w:rFonts w:ascii="Arial" w:hAnsi="Arial" w:cs="Arial"/>
          <w:i/>
          <w:szCs w:val="24"/>
        </w:rPr>
        <w:t>:</w:t>
      </w:r>
    </w:p>
    <w:p w14:paraId="02F03FE9" w14:textId="20B3CFC7" w:rsidR="00AD2F68" w:rsidRPr="00B411E0" w:rsidRDefault="00AD2F68" w:rsidP="00517ACE">
      <w:pPr>
        <w:pStyle w:val="Corpodetexto3"/>
        <w:widowControl w:val="0"/>
        <w:spacing w:before="240" w:after="240"/>
        <w:ind w:left="2268"/>
        <w:outlineLvl w:val="0"/>
        <w:rPr>
          <w:rFonts w:ascii="Arial" w:hAnsi="Arial" w:cs="Arial"/>
          <w:iCs/>
          <w:sz w:val="20"/>
        </w:rPr>
      </w:pPr>
      <w:r w:rsidRPr="00B411E0">
        <w:rPr>
          <w:rFonts w:ascii="Arial" w:hAnsi="Arial" w:cs="Arial"/>
          <w:i/>
          <w:sz w:val="20"/>
          <w:szCs w:val="24"/>
        </w:rPr>
        <w:t>“</w:t>
      </w:r>
      <w:r w:rsidRPr="00B411E0">
        <w:rPr>
          <w:rFonts w:ascii="Arial" w:hAnsi="Arial" w:cs="Arial"/>
          <w:iCs/>
          <w:sz w:val="20"/>
        </w:rPr>
        <w:t xml:space="preserve">Art. </w:t>
      </w:r>
      <w:r w:rsidR="00194845" w:rsidRPr="00B411E0">
        <w:rPr>
          <w:rFonts w:ascii="Arial" w:hAnsi="Arial" w:cs="Arial"/>
          <w:iCs/>
          <w:sz w:val="20"/>
        </w:rPr>
        <w:t xml:space="preserve">75. </w:t>
      </w:r>
      <w:r w:rsidRPr="00B411E0">
        <w:rPr>
          <w:rFonts w:ascii="Arial" w:hAnsi="Arial" w:cs="Arial"/>
          <w:iCs/>
          <w:sz w:val="20"/>
        </w:rPr>
        <w:t>É dispensável a licitação:</w:t>
      </w:r>
    </w:p>
    <w:p w14:paraId="55D08E89" w14:textId="52AF6F7A" w:rsidR="00AD2F68" w:rsidRPr="00B411E0" w:rsidRDefault="00250381" w:rsidP="00C75383">
      <w:pPr>
        <w:pStyle w:val="Corpodetexto3"/>
        <w:widowControl w:val="0"/>
        <w:spacing w:before="240" w:after="240"/>
        <w:ind w:left="2268"/>
        <w:outlineLvl w:val="0"/>
        <w:rPr>
          <w:rFonts w:ascii="Arial" w:hAnsi="Arial" w:cs="Arial"/>
          <w:iCs/>
          <w:sz w:val="20"/>
          <w:shd w:val="clear" w:color="auto" w:fill="FFFFFF"/>
        </w:rPr>
      </w:pPr>
      <w:r w:rsidRPr="00B411E0">
        <w:rPr>
          <w:rFonts w:ascii="Arial" w:hAnsi="Arial" w:cs="Arial"/>
          <w:iCs/>
          <w:sz w:val="20"/>
        </w:rPr>
        <w:t> </w:t>
      </w:r>
      <w:r w:rsidR="00C75383" w:rsidRPr="00B411E0">
        <w:rPr>
          <w:rFonts w:ascii="Arial" w:hAnsi="Arial" w:cs="Arial"/>
          <w:iCs/>
          <w:sz w:val="20"/>
          <w:shd w:val="clear" w:color="auto" w:fill="FFFFFF"/>
        </w:rPr>
        <w:t>IV </w:t>
      </w:r>
      <w:r w:rsidR="00194845" w:rsidRPr="00B411E0">
        <w:rPr>
          <w:rFonts w:ascii="Arial" w:hAnsi="Arial" w:cs="Arial"/>
          <w:iCs/>
          <w:sz w:val="20"/>
          <w:shd w:val="clear" w:color="auto" w:fill="FFFFFF"/>
        </w:rPr>
        <w:t>- para contratação que tenha por objeto:</w:t>
      </w:r>
    </w:p>
    <w:p w14:paraId="7207E723" w14:textId="58077FE5" w:rsidR="00194845" w:rsidRPr="00B411E0" w:rsidRDefault="00194845" w:rsidP="00C75383">
      <w:pPr>
        <w:pStyle w:val="Corpodetexto3"/>
        <w:widowControl w:val="0"/>
        <w:spacing w:before="240" w:after="240"/>
        <w:ind w:left="2268"/>
        <w:outlineLvl w:val="0"/>
        <w:rPr>
          <w:rFonts w:ascii="Arial" w:hAnsi="Arial" w:cs="Arial"/>
          <w:iCs/>
          <w:sz w:val="20"/>
        </w:rPr>
      </w:pPr>
      <w:r w:rsidRPr="00B411E0">
        <w:rPr>
          <w:rFonts w:ascii="Arial" w:hAnsi="Arial" w:cs="Arial"/>
          <w:iCs/>
          <w:sz w:val="20"/>
        </w:rPr>
        <w:t>...</w:t>
      </w:r>
    </w:p>
    <w:p w14:paraId="64800BD5" w14:textId="3E3AEC69" w:rsidR="00194845" w:rsidRPr="00B411E0" w:rsidRDefault="00194845" w:rsidP="00C75383">
      <w:pPr>
        <w:pStyle w:val="Corpodetexto3"/>
        <w:widowControl w:val="0"/>
        <w:spacing w:before="240" w:after="240"/>
        <w:ind w:left="2268"/>
        <w:outlineLvl w:val="0"/>
        <w:rPr>
          <w:rFonts w:ascii="Arial" w:hAnsi="Arial" w:cs="Arial"/>
          <w:i/>
          <w:iCs/>
          <w:sz w:val="20"/>
        </w:rPr>
      </w:pPr>
      <w:r w:rsidRPr="00B411E0">
        <w:rPr>
          <w:rFonts w:ascii="Arial" w:hAnsi="Arial" w:cs="Arial"/>
          <w:i/>
          <w:iCs/>
          <w:sz w:val="20"/>
          <w:shd w:val="clear" w:color="auto" w:fill="FFFFFF"/>
        </w:rPr>
        <w:t>m) aquisição de medicamentos destinados exclusivamente ao tratamento de doenças raras definidas pelo Ministério da Saúde;</w:t>
      </w:r>
    </w:p>
    <w:p w14:paraId="4E951957" w14:textId="65A053AD" w:rsidR="00AD2F68" w:rsidRPr="00CA24E2" w:rsidRDefault="00AD2F68" w:rsidP="00517ACE">
      <w:pPr>
        <w:pStyle w:val="Corpodetexto3"/>
        <w:spacing w:before="240" w:after="240" w:line="276" w:lineRule="auto"/>
        <w:ind w:firstLine="1418"/>
        <w:outlineLvl w:val="0"/>
        <w:rPr>
          <w:rFonts w:ascii="Arial" w:hAnsi="Arial" w:cs="Arial"/>
          <w:szCs w:val="24"/>
        </w:rPr>
      </w:pPr>
      <w:r w:rsidRPr="00FD3CF1">
        <w:rPr>
          <w:rFonts w:ascii="Arial" w:hAnsi="Arial" w:cs="Arial"/>
          <w:szCs w:val="24"/>
        </w:rPr>
        <w:t>No caso em questão verifica-se a Dispensa de</w:t>
      </w:r>
      <w:r w:rsidR="008417A0" w:rsidRPr="00FD3CF1">
        <w:rPr>
          <w:rFonts w:ascii="Arial" w:hAnsi="Arial" w:cs="Arial"/>
          <w:szCs w:val="24"/>
        </w:rPr>
        <w:t xml:space="preserve"> Licitação com base jurídica </w:t>
      </w:r>
      <w:r w:rsidR="006B1155" w:rsidRPr="00FD3CF1">
        <w:rPr>
          <w:rFonts w:ascii="Arial" w:hAnsi="Arial" w:cs="Arial"/>
          <w:szCs w:val="24"/>
        </w:rPr>
        <w:t>na</w:t>
      </w:r>
      <w:r w:rsidR="006F735E">
        <w:rPr>
          <w:rFonts w:ascii="Arial" w:hAnsi="Arial" w:cs="Arial"/>
          <w:szCs w:val="24"/>
        </w:rPr>
        <w:t xml:space="preserve"> legislaç</w:t>
      </w:r>
      <w:r w:rsidR="00194845">
        <w:rPr>
          <w:rFonts w:ascii="Arial" w:hAnsi="Arial" w:cs="Arial"/>
          <w:szCs w:val="24"/>
        </w:rPr>
        <w:t>ão</w:t>
      </w:r>
      <w:r w:rsidR="006B1155" w:rsidRPr="00FD3CF1">
        <w:rPr>
          <w:rFonts w:ascii="Arial" w:hAnsi="Arial" w:cs="Arial"/>
          <w:szCs w:val="24"/>
        </w:rPr>
        <w:t xml:space="preserve"> acima citada</w:t>
      </w:r>
      <w:r w:rsidRPr="00FD3CF1">
        <w:rPr>
          <w:rFonts w:ascii="Arial" w:hAnsi="Arial" w:cs="Arial"/>
          <w:szCs w:val="24"/>
        </w:rPr>
        <w:t>.</w:t>
      </w:r>
    </w:p>
    <w:p w14:paraId="39A2F4BE" w14:textId="77777777" w:rsidR="00AD2F68" w:rsidRDefault="00AD2F68" w:rsidP="00AD2F68">
      <w:pPr>
        <w:pStyle w:val="Corpodetexto3"/>
        <w:widowControl w:val="0"/>
        <w:outlineLvl w:val="0"/>
        <w:rPr>
          <w:rFonts w:ascii="Arial" w:hAnsi="Arial" w:cs="Arial"/>
          <w:b/>
          <w:szCs w:val="24"/>
        </w:rPr>
      </w:pPr>
      <w:r w:rsidRPr="00CA24E2">
        <w:rPr>
          <w:rFonts w:ascii="Arial" w:hAnsi="Arial" w:cs="Arial"/>
          <w:b/>
          <w:szCs w:val="24"/>
        </w:rPr>
        <w:t xml:space="preserve">III – DA JUSTIFICATIVA DA DISPENSA </w:t>
      </w:r>
    </w:p>
    <w:p w14:paraId="32F7360D" w14:textId="0C4546CA" w:rsidR="00AD2F68" w:rsidRPr="00CA24E2" w:rsidRDefault="00AD2F68" w:rsidP="00AD2F68">
      <w:pPr>
        <w:pStyle w:val="Corpodetexto3"/>
        <w:widowControl w:val="0"/>
        <w:ind w:firstLine="1134"/>
        <w:outlineLvl w:val="0"/>
        <w:rPr>
          <w:rFonts w:ascii="Arial" w:hAnsi="Arial" w:cs="Arial"/>
          <w:szCs w:val="24"/>
        </w:rPr>
      </w:pPr>
      <w:r w:rsidRPr="00CA24E2">
        <w:rPr>
          <w:rFonts w:ascii="Arial" w:hAnsi="Arial" w:cs="Arial"/>
          <w:szCs w:val="24"/>
        </w:rPr>
        <w:t xml:space="preserve">Diz o art. </w:t>
      </w:r>
      <w:r w:rsidR="00194845">
        <w:rPr>
          <w:rFonts w:ascii="Arial" w:hAnsi="Arial" w:cs="Arial"/>
          <w:szCs w:val="24"/>
        </w:rPr>
        <w:t>75, inciso VIII,</w:t>
      </w:r>
      <w:r w:rsidRPr="00CA24E2">
        <w:rPr>
          <w:rFonts w:ascii="Arial" w:hAnsi="Arial" w:cs="Arial"/>
          <w:szCs w:val="24"/>
        </w:rPr>
        <w:t xml:space="preserve"> da Lei</w:t>
      </w:r>
      <w:r w:rsidR="00384DCF">
        <w:rPr>
          <w:rFonts w:ascii="Arial" w:hAnsi="Arial" w:cs="Arial"/>
          <w:szCs w:val="24"/>
        </w:rPr>
        <w:t xml:space="preserve"> </w:t>
      </w:r>
      <w:r w:rsidR="00194845">
        <w:rPr>
          <w:rFonts w:ascii="Arial" w:hAnsi="Arial" w:cs="Arial"/>
          <w:szCs w:val="24"/>
        </w:rPr>
        <w:t>14</w:t>
      </w:r>
      <w:r w:rsidR="00194845" w:rsidRPr="00CA24E2">
        <w:rPr>
          <w:rFonts w:ascii="Arial" w:hAnsi="Arial" w:cs="Arial"/>
          <w:szCs w:val="24"/>
        </w:rPr>
        <w:t>.</w:t>
      </w:r>
      <w:r w:rsidR="00194845">
        <w:rPr>
          <w:rFonts w:ascii="Arial" w:hAnsi="Arial" w:cs="Arial"/>
          <w:szCs w:val="24"/>
        </w:rPr>
        <w:t>133</w:t>
      </w:r>
      <w:r w:rsidR="00194845" w:rsidRPr="00CA24E2">
        <w:rPr>
          <w:rFonts w:ascii="Arial" w:hAnsi="Arial" w:cs="Arial"/>
          <w:szCs w:val="24"/>
        </w:rPr>
        <w:t>/</w:t>
      </w:r>
      <w:r w:rsidR="00194845">
        <w:rPr>
          <w:rFonts w:ascii="Arial" w:hAnsi="Arial" w:cs="Arial"/>
          <w:szCs w:val="24"/>
        </w:rPr>
        <w:t>21</w:t>
      </w:r>
      <w:r w:rsidRPr="00CA24E2">
        <w:rPr>
          <w:rFonts w:ascii="Arial" w:hAnsi="Arial" w:cs="Arial"/>
          <w:szCs w:val="24"/>
        </w:rPr>
        <w:t>:</w:t>
      </w:r>
    </w:p>
    <w:p w14:paraId="5706884A" w14:textId="3A38F2D9" w:rsidR="00AD2F68" w:rsidRPr="00B411E0" w:rsidRDefault="00194845" w:rsidP="00194845">
      <w:pPr>
        <w:pStyle w:val="Corpodetexto3"/>
        <w:widowControl w:val="0"/>
        <w:spacing w:before="240" w:after="240" w:line="276" w:lineRule="auto"/>
        <w:ind w:left="2268"/>
        <w:outlineLvl w:val="0"/>
        <w:rPr>
          <w:rFonts w:ascii="Arial" w:hAnsi="Arial" w:cs="Arial"/>
          <w:i/>
          <w:iCs/>
          <w:sz w:val="20"/>
        </w:rPr>
      </w:pPr>
      <w:r w:rsidRPr="00B411E0">
        <w:rPr>
          <w:rFonts w:ascii="Arial" w:hAnsi="Arial" w:cs="Arial"/>
          <w:i/>
          <w:iCs/>
          <w:sz w:val="20"/>
          <w:shd w:val="clear" w:color="auto" w:fill="FFFFFF"/>
        </w:rPr>
        <w:t xml:space="preserve">VIII - nos casos de emergência ou de calamidade pública, quando caracterizada urgência de atendimento de situação que possa ocasionar prejuízo ou comprometer a continuidade dos serviços públicos ou a segurança de pessoas, obras, serviços, equipamentos e outros bens, públicos ou particulares, e somente para aquisição dos bens necessários ao atendimento da situação emergencial ou calamitosa e para as parcelas de obras e serviços que possam ser concluídas no prazo máximo de 1 (um) ano, contado da data de ocorrência da emergência ou da calamidade, vedadas a prorrogação dos respectivos contratos e a recontratação de empresa já contratada com base no disposto neste inciso; </w:t>
      </w:r>
      <w:r w:rsidR="00AD2F68" w:rsidRPr="00B411E0">
        <w:rPr>
          <w:rFonts w:ascii="Arial" w:hAnsi="Arial" w:cs="Arial"/>
          <w:i/>
          <w:iCs/>
          <w:sz w:val="20"/>
        </w:rPr>
        <w:t>Os atos em que se ve</w:t>
      </w:r>
      <w:r w:rsidR="006F735E" w:rsidRPr="00B411E0">
        <w:rPr>
          <w:rFonts w:ascii="Arial" w:hAnsi="Arial" w:cs="Arial"/>
          <w:i/>
          <w:iCs/>
          <w:sz w:val="20"/>
        </w:rPr>
        <w:t>rifique a dispensa de licitação</w:t>
      </w:r>
      <w:r w:rsidR="00AD2F68" w:rsidRPr="00B411E0">
        <w:rPr>
          <w:rFonts w:ascii="Arial" w:hAnsi="Arial" w:cs="Arial"/>
          <w:i/>
          <w:iCs/>
          <w:sz w:val="20"/>
        </w:rPr>
        <w:t xml:space="preserve"> </w:t>
      </w:r>
      <w:r w:rsidR="00BA4F3D" w:rsidRPr="00B411E0">
        <w:rPr>
          <w:rFonts w:ascii="Arial" w:hAnsi="Arial" w:cs="Arial"/>
          <w:i/>
          <w:iCs/>
          <w:sz w:val="20"/>
        </w:rPr>
        <w:t xml:space="preserve">são atos que fogem ao princípio </w:t>
      </w:r>
      <w:r w:rsidR="00AD2F68" w:rsidRPr="00B411E0">
        <w:rPr>
          <w:rFonts w:ascii="Arial" w:hAnsi="Arial" w:cs="Arial"/>
          <w:i/>
          <w:iCs/>
          <w:sz w:val="20"/>
        </w:rPr>
        <w:t xml:space="preserve">constitucional da obrigatoriedade de licitação, consagrando-se como exceções a este princípio. Assim, este tipo de ato trata-se de ato </w:t>
      </w:r>
      <w:r w:rsidR="00FD3CF1" w:rsidRPr="00B411E0">
        <w:rPr>
          <w:rFonts w:ascii="Arial" w:hAnsi="Arial" w:cs="Arial"/>
          <w:i/>
          <w:iCs/>
          <w:sz w:val="20"/>
        </w:rPr>
        <w:t>discricionário, mas que devido à</w:t>
      </w:r>
      <w:r w:rsidR="00AD2F68" w:rsidRPr="00B411E0">
        <w:rPr>
          <w:rFonts w:ascii="Arial" w:hAnsi="Arial" w:cs="Arial"/>
          <w:i/>
          <w:iCs/>
          <w:sz w:val="20"/>
        </w:rPr>
        <w:t xml:space="preserve"> sua importância e necessidade extrema de idoneidade, se submete ao crivo de devida justificativa que ateste o referido ato.</w:t>
      </w:r>
    </w:p>
    <w:p w14:paraId="1232E019" w14:textId="078010BD" w:rsidR="00AD2F68" w:rsidRPr="00CA24E2" w:rsidRDefault="00AD2F68" w:rsidP="00AD2F68">
      <w:pPr>
        <w:pStyle w:val="Corpodetexto3"/>
        <w:widowControl w:val="0"/>
        <w:outlineLvl w:val="0"/>
        <w:rPr>
          <w:rFonts w:ascii="Arial" w:hAnsi="Arial" w:cs="Arial"/>
          <w:b/>
          <w:szCs w:val="24"/>
        </w:rPr>
      </w:pPr>
      <w:r w:rsidRPr="00CA24E2">
        <w:rPr>
          <w:rFonts w:ascii="Arial" w:hAnsi="Arial" w:cs="Arial"/>
          <w:b/>
          <w:szCs w:val="24"/>
        </w:rPr>
        <w:t xml:space="preserve">IV </w:t>
      </w:r>
      <w:r w:rsidRPr="00CA24E2">
        <w:rPr>
          <w:rFonts w:ascii="Arial" w:hAnsi="Arial" w:cs="Arial"/>
          <w:b/>
          <w:i/>
          <w:szCs w:val="24"/>
        </w:rPr>
        <w:t xml:space="preserve">– </w:t>
      </w:r>
      <w:r w:rsidRPr="00CA24E2">
        <w:rPr>
          <w:rFonts w:ascii="Arial" w:hAnsi="Arial" w:cs="Arial"/>
          <w:b/>
          <w:szCs w:val="24"/>
        </w:rPr>
        <w:t>DA RAZÃO DA ESCOLHA DO FORNECEDOR OU EXECUTANTE</w:t>
      </w:r>
      <w:r w:rsidR="00246E96">
        <w:rPr>
          <w:rFonts w:ascii="Arial" w:hAnsi="Arial" w:cs="Arial"/>
          <w:b/>
          <w:szCs w:val="24"/>
        </w:rPr>
        <w:t xml:space="preserve"> E </w:t>
      </w:r>
      <w:r w:rsidR="00246E96" w:rsidRPr="00CA24E2">
        <w:rPr>
          <w:rFonts w:ascii="Arial" w:hAnsi="Arial" w:cs="Arial"/>
          <w:b/>
          <w:szCs w:val="24"/>
        </w:rPr>
        <w:t>DA JUSTIFICATIVA DO PREÇO</w:t>
      </w:r>
    </w:p>
    <w:p w14:paraId="540E72AE" w14:textId="7872842B" w:rsidR="008D6EDA" w:rsidRPr="00CA24E2" w:rsidRDefault="008D6EDA" w:rsidP="008D6EDA">
      <w:pPr>
        <w:pStyle w:val="Corpodetexto3"/>
        <w:widowControl w:val="0"/>
        <w:spacing w:before="240" w:after="240" w:line="276" w:lineRule="auto"/>
        <w:outlineLvl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</w:t>
      </w:r>
      <w:r w:rsidRPr="00CA24E2">
        <w:rPr>
          <w:rFonts w:ascii="Arial" w:hAnsi="Arial" w:cs="Arial"/>
          <w:szCs w:val="24"/>
        </w:rPr>
        <w:t>Em análise aos presentes autos, observamos que foram realizadas pesquisas de preços junto a possíveis fornecedores, apresenta</w:t>
      </w:r>
      <w:r>
        <w:rPr>
          <w:rFonts w:ascii="Arial" w:hAnsi="Arial" w:cs="Arial"/>
          <w:szCs w:val="24"/>
        </w:rPr>
        <w:t>n</w:t>
      </w:r>
      <w:r w:rsidRPr="00CA24E2">
        <w:rPr>
          <w:rFonts w:ascii="Arial" w:hAnsi="Arial" w:cs="Arial"/>
          <w:szCs w:val="24"/>
        </w:rPr>
        <w:t xml:space="preserve">do preços compatíveis com os praticados no mercado para execução do objeto a ser </w:t>
      </w:r>
      <w:r>
        <w:rPr>
          <w:rFonts w:ascii="Arial" w:hAnsi="Arial" w:cs="Arial"/>
          <w:szCs w:val="24"/>
        </w:rPr>
        <w:t>adquiri</w:t>
      </w:r>
      <w:r w:rsidRPr="00CA24E2">
        <w:rPr>
          <w:rFonts w:ascii="Arial" w:hAnsi="Arial" w:cs="Arial"/>
          <w:szCs w:val="24"/>
        </w:rPr>
        <w:t xml:space="preserve">do </w:t>
      </w:r>
      <w:r w:rsidRPr="00CA24E2">
        <w:rPr>
          <w:rFonts w:ascii="Arial" w:hAnsi="Arial" w:cs="Arial"/>
          <w:szCs w:val="24"/>
        </w:rPr>
        <w:lastRenderedPageBreak/>
        <w:t>nos requisitos explícitos no Termo de Referência em anexo</w:t>
      </w:r>
      <w:r w:rsidRPr="00DF5736">
        <w:rPr>
          <w:rFonts w:ascii="Arial" w:hAnsi="Arial" w:cs="Arial"/>
          <w:szCs w:val="24"/>
        </w:rPr>
        <w:t>.</w:t>
      </w:r>
    </w:p>
    <w:p w14:paraId="49526C41" w14:textId="20E93A43" w:rsidR="008D6EDA" w:rsidRDefault="008D6EDA" w:rsidP="008D6EDA">
      <w:pPr>
        <w:pStyle w:val="Corpodetexto3"/>
        <w:widowControl w:val="0"/>
        <w:spacing w:before="240" w:after="240"/>
        <w:outlineLvl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</w:t>
      </w:r>
      <w:r w:rsidRPr="00CA24E2">
        <w:rPr>
          <w:rFonts w:ascii="Arial" w:hAnsi="Arial" w:cs="Arial"/>
          <w:szCs w:val="24"/>
        </w:rPr>
        <w:t xml:space="preserve">A proposta </w:t>
      </w:r>
      <w:r>
        <w:rPr>
          <w:rFonts w:ascii="Arial" w:hAnsi="Arial" w:cs="Arial"/>
          <w:szCs w:val="24"/>
        </w:rPr>
        <w:t>disponibilizada</w:t>
      </w:r>
      <w:r w:rsidRPr="00CA24E2">
        <w:rPr>
          <w:rFonts w:ascii="Arial" w:hAnsi="Arial" w:cs="Arial"/>
          <w:szCs w:val="24"/>
        </w:rPr>
        <w:t xml:space="preserve"> pela empresa</w:t>
      </w:r>
      <w:r w:rsidR="00CB64CB">
        <w:rPr>
          <w:rFonts w:ascii="Arial" w:hAnsi="Arial" w:cs="Arial"/>
          <w:szCs w:val="24"/>
        </w:rPr>
        <w:t xml:space="preserve"> </w:t>
      </w:r>
      <w:r w:rsidR="00CB5F9D">
        <w:rPr>
          <w:rFonts w:ascii="Arial" w:hAnsi="Arial" w:cs="Arial"/>
          <w:szCs w:val="24"/>
        </w:rPr>
        <w:t>Ancora Distribuidora de Medicamentos</w:t>
      </w:r>
      <w:r w:rsidR="00194845">
        <w:rPr>
          <w:rFonts w:ascii="Arial" w:hAnsi="Arial" w:cs="Arial"/>
          <w:szCs w:val="24"/>
        </w:rPr>
        <w:t xml:space="preserve"> Ltda</w:t>
      </w:r>
      <w:r w:rsidR="00194845" w:rsidRPr="0031192A">
        <w:rPr>
          <w:rFonts w:ascii="Arial" w:hAnsi="Arial" w:cs="Arial"/>
          <w:szCs w:val="24"/>
        </w:rPr>
        <w:t xml:space="preserve"> </w:t>
      </w:r>
      <w:r w:rsidRPr="0031192A">
        <w:rPr>
          <w:rFonts w:ascii="Arial" w:hAnsi="Arial" w:cs="Arial"/>
          <w:szCs w:val="24"/>
        </w:rPr>
        <w:t>atende</w:t>
      </w:r>
      <w:r w:rsidRPr="00CA24E2">
        <w:rPr>
          <w:rFonts w:ascii="Arial" w:hAnsi="Arial" w:cs="Arial"/>
          <w:szCs w:val="24"/>
        </w:rPr>
        <w:t xml:space="preserve"> no momento e nestes autos o requisito de menor preço para o objeto a ser contratado, sendo neste caso também a proposta mais vantajosa para </w:t>
      </w:r>
      <w:r>
        <w:rPr>
          <w:rFonts w:ascii="Arial" w:hAnsi="Arial" w:cs="Arial"/>
          <w:szCs w:val="24"/>
        </w:rPr>
        <w:t xml:space="preserve">a </w:t>
      </w:r>
      <w:r w:rsidRPr="00CA24E2">
        <w:rPr>
          <w:rFonts w:ascii="Arial" w:hAnsi="Arial" w:cs="Arial"/>
          <w:szCs w:val="24"/>
        </w:rPr>
        <w:t>Administração.</w:t>
      </w:r>
    </w:p>
    <w:p w14:paraId="592B96A7" w14:textId="1088C51A" w:rsidR="00AD2F68" w:rsidRPr="00CA24E2" w:rsidRDefault="00AD2F68" w:rsidP="006F6EDF">
      <w:pPr>
        <w:pStyle w:val="Corpodetexto3"/>
        <w:widowControl w:val="0"/>
        <w:tabs>
          <w:tab w:val="left" w:pos="2580"/>
        </w:tabs>
        <w:outlineLvl w:val="0"/>
        <w:rPr>
          <w:rFonts w:ascii="Arial" w:hAnsi="Arial" w:cs="Arial"/>
          <w:b/>
          <w:szCs w:val="24"/>
        </w:rPr>
      </w:pPr>
      <w:r w:rsidRPr="00CA24E2">
        <w:rPr>
          <w:rFonts w:ascii="Arial" w:hAnsi="Arial" w:cs="Arial"/>
          <w:b/>
          <w:szCs w:val="24"/>
        </w:rPr>
        <w:t>V – DA ESCOLHA</w:t>
      </w:r>
      <w:r w:rsidR="006F6EDF">
        <w:rPr>
          <w:rFonts w:ascii="Arial" w:hAnsi="Arial" w:cs="Arial"/>
          <w:b/>
          <w:szCs w:val="24"/>
        </w:rPr>
        <w:tab/>
      </w:r>
    </w:p>
    <w:p w14:paraId="783F6014" w14:textId="00AB767F" w:rsidR="00AD2F68" w:rsidRPr="002B3AC9" w:rsidRDefault="00AD2F68" w:rsidP="002B1046">
      <w:pPr>
        <w:pStyle w:val="Corpodetexto3"/>
        <w:widowControl w:val="0"/>
        <w:spacing w:before="240" w:after="240"/>
        <w:ind w:firstLine="1134"/>
        <w:outlineLvl w:val="0"/>
        <w:rPr>
          <w:rFonts w:ascii="Arial" w:hAnsi="Arial" w:cs="Arial"/>
          <w:szCs w:val="24"/>
        </w:rPr>
      </w:pPr>
      <w:r w:rsidRPr="00CA24E2">
        <w:rPr>
          <w:rFonts w:ascii="Arial" w:hAnsi="Arial" w:cs="Arial"/>
          <w:szCs w:val="24"/>
        </w:rPr>
        <w:t>A empresa escolhida neste processo pa</w:t>
      </w:r>
      <w:r w:rsidR="002B3AC9">
        <w:rPr>
          <w:rFonts w:ascii="Arial" w:hAnsi="Arial" w:cs="Arial"/>
          <w:szCs w:val="24"/>
        </w:rPr>
        <w:t>ra sacramentar a contratação do</w:t>
      </w:r>
      <w:r w:rsidRPr="00CA24E2">
        <w:rPr>
          <w:rFonts w:ascii="Arial" w:hAnsi="Arial" w:cs="Arial"/>
          <w:szCs w:val="24"/>
        </w:rPr>
        <w:t xml:space="preserve"> </w:t>
      </w:r>
      <w:r w:rsidR="007A257F">
        <w:rPr>
          <w:rFonts w:ascii="Arial" w:hAnsi="Arial" w:cs="Arial"/>
          <w:szCs w:val="24"/>
        </w:rPr>
        <w:t>fornecimento pretendido, foi</w:t>
      </w:r>
    </w:p>
    <w:p w14:paraId="32698FBD" w14:textId="3DCCED82" w:rsidR="00132FE5" w:rsidRDefault="00CB5F9D" w:rsidP="007A257F">
      <w:pPr>
        <w:pStyle w:val="Corpodetexto3"/>
        <w:widowControl w:val="0"/>
        <w:numPr>
          <w:ilvl w:val="0"/>
          <w:numId w:val="1"/>
        </w:numPr>
        <w:spacing w:before="240" w:after="240"/>
        <w:ind w:left="1276" w:hanging="425"/>
        <w:outlineLvl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Ancora Distribuidora de Medicamentos Ltda</w:t>
      </w:r>
      <w:r w:rsidRPr="00455146">
        <w:rPr>
          <w:rFonts w:ascii="Arial" w:hAnsi="Arial" w:cs="Arial"/>
          <w:bCs/>
          <w:szCs w:val="24"/>
        </w:rPr>
        <w:t xml:space="preserve"> </w:t>
      </w:r>
      <w:r w:rsidR="00CE405D" w:rsidRPr="00455146">
        <w:rPr>
          <w:rFonts w:ascii="Arial" w:hAnsi="Arial" w:cs="Arial"/>
          <w:bCs/>
          <w:szCs w:val="24"/>
        </w:rPr>
        <w:t xml:space="preserve">– inscrita no CNPJ sob o nº </w:t>
      </w:r>
      <w:r>
        <w:rPr>
          <w:rFonts w:ascii="Arial" w:hAnsi="Arial" w:cs="Arial"/>
          <w:bCs/>
          <w:szCs w:val="24"/>
        </w:rPr>
        <w:t>33</w:t>
      </w:r>
      <w:r w:rsidR="00CE405D" w:rsidRPr="00455146">
        <w:rPr>
          <w:rFonts w:ascii="Arial" w:hAnsi="Arial" w:cs="Arial"/>
          <w:bCs/>
          <w:szCs w:val="24"/>
        </w:rPr>
        <w:t>.</w:t>
      </w:r>
      <w:r>
        <w:rPr>
          <w:rFonts w:ascii="Arial" w:hAnsi="Arial" w:cs="Arial"/>
          <w:bCs/>
          <w:szCs w:val="24"/>
        </w:rPr>
        <w:t>618</w:t>
      </w:r>
      <w:r w:rsidR="00CE405D" w:rsidRPr="00455146">
        <w:rPr>
          <w:rFonts w:ascii="Arial" w:hAnsi="Arial" w:cs="Arial"/>
          <w:bCs/>
          <w:szCs w:val="24"/>
        </w:rPr>
        <w:t>.</w:t>
      </w:r>
      <w:r w:rsidR="001C135E">
        <w:rPr>
          <w:rFonts w:ascii="Arial" w:hAnsi="Arial" w:cs="Arial"/>
          <w:bCs/>
          <w:szCs w:val="24"/>
        </w:rPr>
        <w:t>0</w:t>
      </w:r>
      <w:r>
        <w:rPr>
          <w:rFonts w:ascii="Arial" w:hAnsi="Arial" w:cs="Arial"/>
          <w:bCs/>
          <w:szCs w:val="24"/>
        </w:rPr>
        <w:t>90</w:t>
      </w:r>
      <w:r w:rsidR="00CE405D" w:rsidRPr="00455146">
        <w:rPr>
          <w:rFonts w:ascii="Arial" w:hAnsi="Arial" w:cs="Arial"/>
          <w:bCs/>
          <w:szCs w:val="24"/>
        </w:rPr>
        <w:t>/00</w:t>
      </w:r>
      <w:r w:rsidR="00EE7477" w:rsidRPr="00455146">
        <w:rPr>
          <w:rFonts w:ascii="Arial" w:hAnsi="Arial" w:cs="Arial"/>
          <w:bCs/>
          <w:szCs w:val="24"/>
        </w:rPr>
        <w:t>0</w:t>
      </w:r>
      <w:r w:rsidR="005948A8">
        <w:rPr>
          <w:rFonts w:ascii="Arial" w:hAnsi="Arial" w:cs="Arial"/>
          <w:bCs/>
          <w:szCs w:val="24"/>
        </w:rPr>
        <w:t>1</w:t>
      </w:r>
      <w:r w:rsidR="00CE405D" w:rsidRPr="00455146">
        <w:rPr>
          <w:rFonts w:ascii="Arial" w:hAnsi="Arial" w:cs="Arial"/>
          <w:bCs/>
          <w:szCs w:val="24"/>
        </w:rPr>
        <w:t>-</w:t>
      </w:r>
      <w:r>
        <w:rPr>
          <w:rFonts w:ascii="Arial" w:hAnsi="Arial" w:cs="Arial"/>
          <w:bCs/>
          <w:szCs w:val="24"/>
        </w:rPr>
        <w:t>3</w:t>
      </w:r>
      <w:r w:rsidR="001C135E">
        <w:rPr>
          <w:rFonts w:ascii="Arial" w:hAnsi="Arial" w:cs="Arial"/>
          <w:bCs/>
          <w:szCs w:val="24"/>
        </w:rPr>
        <w:t>8</w:t>
      </w:r>
      <w:r w:rsidR="00CE405D" w:rsidRPr="00455146">
        <w:rPr>
          <w:rFonts w:ascii="Arial" w:hAnsi="Arial" w:cs="Arial"/>
          <w:bCs/>
          <w:szCs w:val="24"/>
        </w:rPr>
        <w:t xml:space="preserve">, com sede na </w:t>
      </w:r>
      <w:r w:rsidR="002D5E9F">
        <w:rPr>
          <w:rFonts w:ascii="Arial" w:hAnsi="Arial" w:cs="Arial"/>
          <w:bCs/>
          <w:szCs w:val="24"/>
        </w:rPr>
        <w:t xml:space="preserve">Rua </w:t>
      </w:r>
      <w:r>
        <w:rPr>
          <w:rFonts w:ascii="Arial" w:hAnsi="Arial" w:cs="Arial"/>
          <w:bCs/>
          <w:szCs w:val="24"/>
        </w:rPr>
        <w:t>Ciprestes</w:t>
      </w:r>
      <w:r w:rsidR="00146853">
        <w:rPr>
          <w:rFonts w:ascii="Arial" w:hAnsi="Arial" w:cs="Arial"/>
          <w:bCs/>
          <w:szCs w:val="24"/>
        </w:rPr>
        <w:t>,</w:t>
      </w:r>
      <w:r w:rsidR="002E1A4E">
        <w:rPr>
          <w:rFonts w:ascii="Arial" w:hAnsi="Arial" w:cs="Arial"/>
          <w:bCs/>
          <w:szCs w:val="24"/>
        </w:rPr>
        <w:t xml:space="preserve"> </w:t>
      </w:r>
      <w:r w:rsidR="00694BEF">
        <w:rPr>
          <w:rFonts w:ascii="Arial" w:hAnsi="Arial" w:cs="Arial"/>
          <w:bCs/>
          <w:szCs w:val="24"/>
        </w:rPr>
        <w:t>nº</w:t>
      </w:r>
      <w:r w:rsidR="002D5E9F">
        <w:rPr>
          <w:rFonts w:ascii="Arial" w:hAnsi="Arial" w:cs="Arial"/>
          <w:bCs/>
          <w:szCs w:val="24"/>
        </w:rPr>
        <w:t xml:space="preserve"> </w:t>
      </w:r>
      <w:r>
        <w:rPr>
          <w:rFonts w:ascii="Arial" w:hAnsi="Arial" w:cs="Arial"/>
          <w:bCs/>
          <w:szCs w:val="24"/>
        </w:rPr>
        <w:t>7839</w:t>
      </w:r>
      <w:r w:rsidR="006A1CF3">
        <w:rPr>
          <w:rFonts w:ascii="Arial" w:hAnsi="Arial" w:cs="Arial"/>
          <w:bCs/>
          <w:szCs w:val="24"/>
        </w:rPr>
        <w:t>,</w:t>
      </w:r>
      <w:r w:rsidR="001C135E">
        <w:rPr>
          <w:rFonts w:ascii="Arial" w:hAnsi="Arial" w:cs="Arial"/>
          <w:bCs/>
          <w:szCs w:val="24"/>
        </w:rPr>
        <w:t xml:space="preserve"> bairro </w:t>
      </w:r>
      <w:r>
        <w:rPr>
          <w:rFonts w:ascii="Arial" w:hAnsi="Arial" w:cs="Arial"/>
          <w:bCs/>
          <w:szCs w:val="24"/>
        </w:rPr>
        <w:t>Pitimbu</w:t>
      </w:r>
      <w:r w:rsidR="00D97D53">
        <w:rPr>
          <w:rFonts w:ascii="Arial" w:hAnsi="Arial" w:cs="Arial"/>
          <w:bCs/>
          <w:szCs w:val="24"/>
        </w:rPr>
        <w:t xml:space="preserve">, </w:t>
      </w:r>
      <w:r>
        <w:rPr>
          <w:rFonts w:ascii="Arial" w:hAnsi="Arial" w:cs="Arial"/>
          <w:bCs/>
          <w:szCs w:val="24"/>
        </w:rPr>
        <w:t>Natal</w:t>
      </w:r>
      <w:r w:rsidR="00CE405D" w:rsidRPr="00455146">
        <w:rPr>
          <w:rFonts w:ascii="Arial" w:hAnsi="Arial" w:cs="Arial"/>
          <w:bCs/>
          <w:szCs w:val="24"/>
        </w:rPr>
        <w:t>/</w:t>
      </w:r>
      <w:r>
        <w:rPr>
          <w:rFonts w:ascii="Arial" w:hAnsi="Arial" w:cs="Arial"/>
          <w:bCs/>
          <w:szCs w:val="24"/>
        </w:rPr>
        <w:t>RN</w:t>
      </w:r>
      <w:r w:rsidR="00CE405D" w:rsidRPr="00455146">
        <w:rPr>
          <w:rFonts w:ascii="Arial" w:hAnsi="Arial" w:cs="Arial"/>
          <w:bCs/>
          <w:szCs w:val="24"/>
        </w:rPr>
        <w:t>.</w:t>
      </w:r>
    </w:p>
    <w:p w14:paraId="05CED979" w14:textId="035C8041" w:rsidR="00AD2F68" w:rsidRPr="00CA24E2" w:rsidRDefault="00AD2F68" w:rsidP="007A257F">
      <w:pPr>
        <w:jc w:val="both"/>
        <w:rPr>
          <w:rFonts w:ascii="Arial" w:hAnsi="Arial" w:cs="Arial"/>
          <w:b/>
          <w:bCs/>
        </w:rPr>
      </w:pPr>
      <w:r w:rsidRPr="00CA24E2">
        <w:rPr>
          <w:rFonts w:ascii="Arial" w:hAnsi="Arial" w:cs="Arial"/>
          <w:b/>
          <w:bCs/>
        </w:rPr>
        <w:t>VI – DA HABILITAÇÃO JURÍDICA E DA REGULARIDADE FISCAL</w:t>
      </w:r>
    </w:p>
    <w:p w14:paraId="6B79B8AB" w14:textId="5B7061CE" w:rsidR="002B1046" w:rsidRPr="00CA24E2" w:rsidRDefault="00AD2F68" w:rsidP="007A257F">
      <w:pPr>
        <w:spacing w:before="240" w:after="240"/>
        <w:ind w:firstLine="1134"/>
        <w:jc w:val="both"/>
        <w:rPr>
          <w:rFonts w:ascii="Arial" w:hAnsi="Arial" w:cs="Arial"/>
        </w:rPr>
      </w:pPr>
      <w:r w:rsidRPr="00CA24E2">
        <w:rPr>
          <w:rFonts w:ascii="Arial" w:hAnsi="Arial" w:cs="Arial"/>
        </w:rPr>
        <w:t xml:space="preserve">Nos procedimentos administrativos para </w:t>
      </w:r>
      <w:r w:rsidR="00D97D53">
        <w:rPr>
          <w:rFonts w:ascii="Arial" w:hAnsi="Arial" w:cs="Arial"/>
        </w:rPr>
        <w:t>a aquisição</w:t>
      </w:r>
      <w:r w:rsidRPr="00CA24E2">
        <w:rPr>
          <w:rFonts w:ascii="Arial" w:hAnsi="Arial" w:cs="Arial"/>
        </w:rPr>
        <w:t xml:space="preserve">, a Administração tem o dever de verificar os requisitos de habilitação estabelecidos </w:t>
      </w:r>
      <w:r w:rsidR="00194845">
        <w:rPr>
          <w:rFonts w:ascii="Arial" w:hAnsi="Arial" w:cs="Arial"/>
        </w:rPr>
        <w:t>n</w:t>
      </w:r>
      <w:r w:rsidRPr="00CA24E2">
        <w:rPr>
          <w:rFonts w:ascii="Arial" w:hAnsi="Arial" w:cs="Arial"/>
        </w:rPr>
        <w:t xml:space="preserve">a Lei </w:t>
      </w:r>
      <w:r w:rsidR="00194845">
        <w:rPr>
          <w:rFonts w:ascii="Arial" w:hAnsi="Arial" w:cs="Arial"/>
        </w:rPr>
        <w:t>14</w:t>
      </w:r>
      <w:r w:rsidRPr="00CA24E2">
        <w:rPr>
          <w:rFonts w:ascii="Arial" w:hAnsi="Arial" w:cs="Arial"/>
        </w:rPr>
        <w:t>.</w:t>
      </w:r>
      <w:r w:rsidR="00194845">
        <w:rPr>
          <w:rFonts w:ascii="Arial" w:hAnsi="Arial" w:cs="Arial"/>
        </w:rPr>
        <w:t>133</w:t>
      </w:r>
      <w:r w:rsidRPr="00CA24E2">
        <w:rPr>
          <w:rFonts w:ascii="Arial" w:hAnsi="Arial" w:cs="Arial"/>
        </w:rPr>
        <w:t>/</w:t>
      </w:r>
      <w:r w:rsidR="00194845">
        <w:rPr>
          <w:rFonts w:ascii="Arial" w:hAnsi="Arial" w:cs="Arial"/>
        </w:rPr>
        <w:t>21</w:t>
      </w:r>
      <w:r w:rsidRPr="00CA24E2">
        <w:rPr>
          <w:rFonts w:ascii="Arial" w:hAnsi="Arial" w:cs="Arial"/>
        </w:rPr>
        <w:t xml:space="preserve">. </w:t>
      </w:r>
    </w:p>
    <w:p w14:paraId="37AE5D6D" w14:textId="7A35DC98" w:rsidR="00AD2F68" w:rsidRDefault="00AD2F68" w:rsidP="00000641">
      <w:pPr>
        <w:spacing w:before="240" w:after="240"/>
        <w:ind w:firstLine="1134"/>
        <w:jc w:val="both"/>
        <w:rPr>
          <w:rFonts w:ascii="Arial" w:hAnsi="Arial" w:cs="Arial"/>
        </w:rPr>
      </w:pPr>
      <w:r w:rsidRPr="00CA24E2">
        <w:rPr>
          <w:rFonts w:ascii="Arial" w:hAnsi="Arial" w:cs="Arial"/>
        </w:rPr>
        <w:t xml:space="preserve">Resta deixar consignado que </w:t>
      </w:r>
      <w:r w:rsidR="007A257F">
        <w:rPr>
          <w:rFonts w:ascii="Arial" w:hAnsi="Arial" w:cs="Arial"/>
        </w:rPr>
        <w:t>a empresa</w:t>
      </w:r>
      <w:r w:rsidR="00AF4E5F">
        <w:rPr>
          <w:rFonts w:ascii="Arial" w:hAnsi="Arial" w:cs="Arial"/>
        </w:rPr>
        <w:t xml:space="preserve"> demonstr</w:t>
      </w:r>
      <w:r w:rsidR="007A257F">
        <w:rPr>
          <w:rFonts w:ascii="Arial" w:hAnsi="Arial" w:cs="Arial"/>
        </w:rPr>
        <w:t>ou</w:t>
      </w:r>
      <w:r w:rsidRPr="00CA24E2">
        <w:rPr>
          <w:rFonts w:ascii="Arial" w:hAnsi="Arial" w:cs="Arial"/>
        </w:rPr>
        <w:t xml:space="preserve"> habilmente sua habilitação jurídica</w:t>
      </w:r>
      <w:r w:rsidR="00BC2389" w:rsidRPr="00CA24E2">
        <w:rPr>
          <w:rFonts w:ascii="Arial" w:hAnsi="Arial" w:cs="Arial"/>
        </w:rPr>
        <w:t xml:space="preserve">, qualificação técnica, qualificação econômico-financeira, </w:t>
      </w:r>
      <w:r w:rsidRPr="00CA24E2">
        <w:rPr>
          <w:rFonts w:ascii="Arial" w:hAnsi="Arial" w:cs="Arial"/>
        </w:rPr>
        <w:t>regularidade fiscal</w:t>
      </w:r>
      <w:r w:rsidR="00BC2389" w:rsidRPr="00CA24E2">
        <w:rPr>
          <w:rFonts w:ascii="Arial" w:hAnsi="Arial" w:cs="Arial"/>
        </w:rPr>
        <w:t xml:space="preserve"> e trabalhista e o cumprimento do disposto no </w:t>
      </w:r>
      <w:hyperlink r:id="rId8" w:anchor="art7xxxiii" w:history="1">
        <w:r w:rsidR="00BC2389" w:rsidRPr="00CA24E2">
          <w:rPr>
            <w:rStyle w:val="Hyperlink"/>
            <w:rFonts w:ascii="Arial" w:hAnsi="Arial" w:cs="Arial"/>
            <w:color w:val="auto"/>
            <w:u w:val="none"/>
          </w:rPr>
          <w:t>inciso XXXIII do art. 7</w:t>
        </w:r>
        <w:r w:rsidR="00BC2389" w:rsidRPr="00CA24E2">
          <w:rPr>
            <w:rStyle w:val="Hyperlink"/>
            <w:rFonts w:ascii="Arial" w:hAnsi="Arial" w:cs="Arial"/>
            <w:color w:val="auto"/>
            <w:u w:val="none"/>
            <w:vertAlign w:val="superscript"/>
          </w:rPr>
          <w:t>o</w:t>
        </w:r>
        <w:r w:rsidR="00BC2389" w:rsidRPr="00CA24E2">
          <w:rPr>
            <w:rStyle w:val="Hyperlink"/>
            <w:rFonts w:ascii="Arial" w:hAnsi="Arial" w:cs="Arial"/>
            <w:color w:val="auto"/>
            <w:u w:val="none"/>
          </w:rPr>
          <w:t xml:space="preserve"> da Constituição Federal</w:t>
        </w:r>
      </w:hyperlink>
      <w:r w:rsidR="00AF4E5F">
        <w:rPr>
          <w:rFonts w:ascii="Arial" w:hAnsi="Arial" w:cs="Arial"/>
        </w:rPr>
        <w:t>.</w:t>
      </w:r>
    </w:p>
    <w:p w14:paraId="3742E841" w14:textId="67388C98" w:rsidR="00AD2F68" w:rsidRPr="00CA24E2" w:rsidRDefault="00197A7E" w:rsidP="00000641">
      <w:pPr>
        <w:pStyle w:val="Corpodetexto3"/>
        <w:widowControl w:val="0"/>
        <w:outlineLvl w:val="0"/>
        <w:rPr>
          <w:rFonts w:ascii="Arial" w:hAnsi="Arial" w:cs="Arial"/>
          <w:b/>
          <w:bCs/>
          <w:szCs w:val="24"/>
        </w:rPr>
      </w:pPr>
      <w:r w:rsidRPr="00CA24E2">
        <w:rPr>
          <w:rFonts w:ascii="Arial" w:hAnsi="Arial" w:cs="Arial"/>
          <w:b/>
          <w:bCs/>
          <w:szCs w:val="24"/>
        </w:rPr>
        <w:t xml:space="preserve">VII </w:t>
      </w:r>
      <w:r w:rsidR="00AD2F68" w:rsidRPr="00CA24E2">
        <w:rPr>
          <w:rFonts w:ascii="Arial" w:hAnsi="Arial" w:cs="Arial"/>
          <w:b/>
          <w:bCs/>
          <w:szCs w:val="24"/>
        </w:rPr>
        <w:t>– DA CARTA CONTRATO – MINUTA</w:t>
      </w:r>
    </w:p>
    <w:p w14:paraId="1CD4CE4C" w14:textId="77777777" w:rsidR="00AD2F68" w:rsidRDefault="00AD2F68" w:rsidP="0039582C">
      <w:pPr>
        <w:pStyle w:val="Corpodetexto3"/>
        <w:widowControl w:val="0"/>
        <w:spacing w:before="240" w:after="240"/>
        <w:ind w:firstLine="1418"/>
        <w:outlineLvl w:val="0"/>
        <w:rPr>
          <w:rFonts w:ascii="Arial" w:hAnsi="Arial" w:cs="Arial"/>
          <w:bCs/>
          <w:szCs w:val="24"/>
        </w:rPr>
      </w:pPr>
      <w:r w:rsidRPr="00CA24E2">
        <w:rPr>
          <w:rFonts w:ascii="Arial" w:hAnsi="Arial" w:cs="Arial"/>
          <w:bCs/>
          <w:szCs w:val="24"/>
        </w:rPr>
        <w:t>Visando instruir a Dispensa de Licitação do Processo Administrativo em epígrafe, definindo claramente as obrigações das partes, esta C</w:t>
      </w:r>
      <w:r w:rsidR="00197A7E" w:rsidRPr="00CA24E2">
        <w:rPr>
          <w:rFonts w:ascii="Arial" w:hAnsi="Arial" w:cs="Arial"/>
          <w:bCs/>
          <w:szCs w:val="24"/>
        </w:rPr>
        <w:t xml:space="preserve">PL </w:t>
      </w:r>
      <w:r w:rsidRPr="00CA24E2">
        <w:rPr>
          <w:rFonts w:ascii="Arial" w:hAnsi="Arial" w:cs="Arial"/>
          <w:bCs/>
          <w:szCs w:val="24"/>
        </w:rPr>
        <w:t xml:space="preserve">junta aos </w:t>
      </w:r>
      <w:r w:rsidR="00AF4E5F">
        <w:rPr>
          <w:rFonts w:ascii="Arial" w:hAnsi="Arial" w:cs="Arial"/>
          <w:bCs/>
          <w:szCs w:val="24"/>
        </w:rPr>
        <w:t>autos a Carta Contrato – Minuta.</w:t>
      </w:r>
    </w:p>
    <w:p w14:paraId="2AFAF46E" w14:textId="02194E71" w:rsidR="00AD2F68" w:rsidRPr="00CA24E2" w:rsidRDefault="00000641" w:rsidP="0039582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VIII</w:t>
      </w:r>
      <w:r w:rsidR="00AD2F68" w:rsidRPr="00CA24E2">
        <w:rPr>
          <w:rFonts w:ascii="Arial" w:hAnsi="Arial" w:cs="Arial"/>
          <w:b/>
        </w:rPr>
        <w:t xml:space="preserve"> – CONCLUSÃO</w:t>
      </w:r>
    </w:p>
    <w:p w14:paraId="787FE9FD" w14:textId="77777777" w:rsidR="00856C63" w:rsidRPr="00CA24E2" w:rsidRDefault="00197A7E" w:rsidP="002B1046">
      <w:pPr>
        <w:spacing w:before="240" w:after="240" w:line="276" w:lineRule="auto"/>
        <w:ind w:firstLine="1418"/>
        <w:jc w:val="both"/>
        <w:rPr>
          <w:rFonts w:ascii="Arial" w:hAnsi="Arial" w:cs="Arial"/>
        </w:rPr>
      </w:pPr>
      <w:r w:rsidRPr="00CA24E2">
        <w:rPr>
          <w:rFonts w:ascii="Arial" w:hAnsi="Arial" w:cs="Arial"/>
        </w:rPr>
        <w:t xml:space="preserve">Ante as informações e documentos acostados nos presentes autos essa Comissão Permanente de Licitação – CPL </w:t>
      </w:r>
      <w:r w:rsidR="00856C63" w:rsidRPr="00CA24E2">
        <w:rPr>
          <w:rFonts w:ascii="Arial" w:hAnsi="Arial" w:cs="Arial"/>
        </w:rPr>
        <w:t>constata a observância dos requisitos para efetivação da Dispensa, a saber:</w:t>
      </w:r>
    </w:p>
    <w:p w14:paraId="5E407A6E" w14:textId="77777777" w:rsidR="00856C63" w:rsidRPr="00CA24E2" w:rsidRDefault="006B1155" w:rsidP="002B1046">
      <w:pPr>
        <w:pStyle w:val="PargrafodaLista"/>
        <w:numPr>
          <w:ilvl w:val="0"/>
          <w:numId w:val="2"/>
        </w:numPr>
        <w:spacing w:before="240" w:after="24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Caso previsto na legislação vigente</w:t>
      </w:r>
      <w:r w:rsidR="00856C63" w:rsidRPr="00CA24E2">
        <w:rPr>
          <w:rFonts w:ascii="Arial" w:hAnsi="Arial" w:cs="Arial"/>
        </w:rPr>
        <w:t>;</w:t>
      </w:r>
    </w:p>
    <w:p w14:paraId="4E25A118" w14:textId="0CE0BC61" w:rsidR="00AD2F68" w:rsidRPr="00CA24E2" w:rsidRDefault="00856C63" w:rsidP="002B1046">
      <w:pPr>
        <w:pStyle w:val="PargrafodaLista"/>
        <w:numPr>
          <w:ilvl w:val="0"/>
          <w:numId w:val="2"/>
        </w:numPr>
        <w:spacing w:before="240" w:after="240" w:line="276" w:lineRule="auto"/>
        <w:jc w:val="both"/>
        <w:rPr>
          <w:rFonts w:ascii="Arial" w:hAnsi="Arial" w:cs="Arial"/>
        </w:rPr>
      </w:pPr>
      <w:r w:rsidRPr="00CA24E2">
        <w:rPr>
          <w:rFonts w:ascii="Arial" w:hAnsi="Arial" w:cs="Arial"/>
        </w:rPr>
        <w:t>Verificação e atendimento das condições de habilitação por parte da licitante</w:t>
      </w:r>
      <w:r w:rsidR="00AD2F68" w:rsidRPr="00CA24E2">
        <w:rPr>
          <w:rFonts w:ascii="Arial" w:hAnsi="Arial" w:cs="Arial"/>
        </w:rPr>
        <w:t>.</w:t>
      </w:r>
    </w:p>
    <w:p w14:paraId="14A1EED0" w14:textId="34E23E31" w:rsidR="00AD2F68" w:rsidRDefault="00AD2F68" w:rsidP="002B1046">
      <w:pPr>
        <w:pStyle w:val="Corpodetexto3"/>
        <w:tabs>
          <w:tab w:val="left" w:pos="1985"/>
          <w:tab w:val="left" w:pos="2268"/>
        </w:tabs>
        <w:spacing w:before="240" w:after="240" w:line="276" w:lineRule="auto"/>
        <w:ind w:firstLine="1418"/>
        <w:outlineLvl w:val="0"/>
        <w:rPr>
          <w:rFonts w:ascii="Arial" w:hAnsi="Arial" w:cs="Arial"/>
          <w:bCs/>
          <w:szCs w:val="24"/>
        </w:rPr>
      </w:pPr>
      <w:r w:rsidRPr="00CA24E2">
        <w:rPr>
          <w:rFonts w:ascii="Arial" w:hAnsi="Arial" w:cs="Arial"/>
          <w:bCs/>
          <w:szCs w:val="24"/>
        </w:rPr>
        <w:t xml:space="preserve">Do acima exposto, inobstante o interesse em contratar </w:t>
      </w:r>
      <w:r w:rsidR="00856C63" w:rsidRPr="00CA24E2">
        <w:rPr>
          <w:rFonts w:ascii="Arial" w:hAnsi="Arial" w:cs="Arial"/>
          <w:bCs/>
          <w:szCs w:val="24"/>
        </w:rPr>
        <w:t>d</w:t>
      </w:r>
      <w:r w:rsidRPr="00CA24E2">
        <w:rPr>
          <w:rFonts w:ascii="Arial" w:hAnsi="Arial" w:cs="Arial"/>
          <w:bCs/>
          <w:szCs w:val="24"/>
        </w:rPr>
        <w:t xml:space="preserve">a </w:t>
      </w:r>
      <w:r w:rsidR="00856C63" w:rsidRPr="00CA24E2">
        <w:rPr>
          <w:rFonts w:ascii="Arial" w:hAnsi="Arial" w:cs="Arial"/>
          <w:bCs/>
          <w:szCs w:val="24"/>
        </w:rPr>
        <w:t xml:space="preserve">Secretaria de </w:t>
      </w:r>
      <w:r w:rsidR="006B1155">
        <w:rPr>
          <w:rFonts w:ascii="Arial" w:hAnsi="Arial" w:cs="Arial"/>
          <w:bCs/>
          <w:szCs w:val="24"/>
        </w:rPr>
        <w:t>Saúde</w:t>
      </w:r>
      <w:r w:rsidRPr="00CA24E2">
        <w:rPr>
          <w:rFonts w:ascii="Arial" w:hAnsi="Arial" w:cs="Arial"/>
          <w:bCs/>
          <w:szCs w:val="24"/>
        </w:rPr>
        <w:t xml:space="preserve">, relativamente ao </w:t>
      </w:r>
      <w:r w:rsidR="00856C63" w:rsidRPr="00CA24E2">
        <w:rPr>
          <w:rFonts w:ascii="Arial" w:hAnsi="Arial" w:cs="Arial"/>
          <w:bCs/>
          <w:szCs w:val="24"/>
        </w:rPr>
        <w:t>objeto em epígrafe</w:t>
      </w:r>
      <w:r w:rsidRPr="00CA24E2">
        <w:rPr>
          <w:rFonts w:ascii="Arial" w:hAnsi="Arial" w:cs="Arial"/>
          <w:bCs/>
          <w:szCs w:val="24"/>
        </w:rPr>
        <w:t xml:space="preserve">, é decisão discricionária </w:t>
      </w:r>
      <w:r w:rsidR="006A1CF3">
        <w:rPr>
          <w:rFonts w:ascii="Arial" w:hAnsi="Arial" w:cs="Arial"/>
          <w:bCs/>
          <w:szCs w:val="24"/>
        </w:rPr>
        <w:t>da Autoridade Competente</w:t>
      </w:r>
      <w:r w:rsidR="00856C63" w:rsidRPr="00CA24E2">
        <w:rPr>
          <w:rFonts w:ascii="Arial" w:hAnsi="Arial" w:cs="Arial"/>
          <w:bCs/>
          <w:szCs w:val="24"/>
        </w:rPr>
        <w:t xml:space="preserve"> </w:t>
      </w:r>
      <w:r w:rsidRPr="00CA24E2">
        <w:rPr>
          <w:rFonts w:ascii="Arial" w:hAnsi="Arial" w:cs="Arial"/>
          <w:bCs/>
          <w:szCs w:val="24"/>
        </w:rPr>
        <w:t>optar pela contratação ou não, ante</w:t>
      </w:r>
      <w:r w:rsidR="00856C63" w:rsidRPr="00CA24E2">
        <w:rPr>
          <w:rFonts w:ascii="Arial" w:hAnsi="Arial" w:cs="Arial"/>
          <w:bCs/>
          <w:szCs w:val="24"/>
        </w:rPr>
        <w:t xml:space="preserve"> a</w:t>
      </w:r>
      <w:r w:rsidRPr="00CA24E2">
        <w:rPr>
          <w:rFonts w:ascii="Arial" w:hAnsi="Arial" w:cs="Arial"/>
          <w:bCs/>
          <w:szCs w:val="24"/>
        </w:rPr>
        <w:t xml:space="preserve"> criteriosa análise da </w:t>
      </w:r>
      <w:r w:rsidR="00856C63" w:rsidRPr="00CA24E2">
        <w:rPr>
          <w:rFonts w:ascii="Arial" w:hAnsi="Arial" w:cs="Arial"/>
          <w:bCs/>
          <w:szCs w:val="24"/>
        </w:rPr>
        <w:t xml:space="preserve">Assessoria </w:t>
      </w:r>
      <w:r w:rsidR="00856C63" w:rsidRPr="00CA24E2">
        <w:rPr>
          <w:rFonts w:ascii="Arial" w:hAnsi="Arial" w:cs="Arial"/>
          <w:bCs/>
          <w:szCs w:val="24"/>
        </w:rPr>
        <w:lastRenderedPageBreak/>
        <w:t xml:space="preserve">Jurídica </w:t>
      </w:r>
      <w:r w:rsidRPr="00CA24E2">
        <w:rPr>
          <w:rFonts w:ascii="Arial" w:hAnsi="Arial" w:cs="Arial"/>
          <w:bCs/>
          <w:szCs w:val="24"/>
        </w:rPr>
        <w:t>de toda a documentação acostada aos autos que instruem o presente procedimento.</w:t>
      </w:r>
    </w:p>
    <w:p w14:paraId="235353EB" w14:textId="77777777" w:rsidR="006B1155" w:rsidRPr="00CA24E2" w:rsidRDefault="006B1155" w:rsidP="002B1046">
      <w:pPr>
        <w:pStyle w:val="Corpodetexto3"/>
        <w:tabs>
          <w:tab w:val="left" w:pos="1985"/>
          <w:tab w:val="left" w:pos="2268"/>
        </w:tabs>
        <w:spacing w:before="240" w:after="240" w:line="276" w:lineRule="auto"/>
        <w:ind w:firstLine="1418"/>
        <w:outlineLvl w:val="0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Recomenda-se ainda, que de próximas oportunidades as aquisições de bens e serviços comuns, como é o caso do presente procedimento, sejam instruídas pela forma legal mais adequada, por modo de preg</w:t>
      </w:r>
      <w:r w:rsidR="00A66D69">
        <w:rPr>
          <w:rFonts w:ascii="Arial" w:hAnsi="Arial" w:cs="Arial"/>
          <w:bCs/>
          <w:szCs w:val="24"/>
        </w:rPr>
        <w:t>ão, visto que a L</w:t>
      </w:r>
      <w:r>
        <w:rPr>
          <w:rFonts w:ascii="Arial" w:hAnsi="Arial" w:cs="Arial"/>
          <w:bCs/>
          <w:szCs w:val="24"/>
        </w:rPr>
        <w:t>ei</w:t>
      </w:r>
      <w:r w:rsidR="00A66D69">
        <w:rPr>
          <w:rFonts w:ascii="Arial" w:hAnsi="Arial" w:cs="Arial"/>
          <w:bCs/>
          <w:szCs w:val="24"/>
        </w:rPr>
        <w:t xml:space="preserve"> e a Literatura aplicável, </w:t>
      </w:r>
      <w:r>
        <w:rPr>
          <w:rFonts w:ascii="Arial" w:hAnsi="Arial" w:cs="Arial"/>
          <w:bCs/>
          <w:szCs w:val="24"/>
        </w:rPr>
        <w:t>trata</w:t>
      </w:r>
      <w:r w:rsidR="00A66D69">
        <w:rPr>
          <w:rFonts w:ascii="Arial" w:hAnsi="Arial" w:cs="Arial"/>
          <w:bCs/>
          <w:szCs w:val="24"/>
        </w:rPr>
        <w:t>m</w:t>
      </w:r>
      <w:r>
        <w:rPr>
          <w:rFonts w:ascii="Arial" w:hAnsi="Arial" w:cs="Arial"/>
          <w:bCs/>
          <w:szCs w:val="24"/>
        </w:rPr>
        <w:t xml:space="preserve"> os ca</w:t>
      </w:r>
      <w:r w:rsidR="00A66D69">
        <w:rPr>
          <w:rFonts w:ascii="Arial" w:hAnsi="Arial" w:cs="Arial"/>
          <w:bCs/>
          <w:szCs w:val="24"/>
        </w:rPr>
        <w:t>sos em que cabem dispensas de li</w:t>
      </w:r>
      <w:r>
        <w:rPr>
          <w:rFonts w:ascii="Arial" w:hAnsi="Arial" w:cs="Arial"/>
          <w:bCs/>
          <w:szCs w:val="24"/>
        </w:rPr>
        <w:t>citação como</w:t>
      </w:r>
      <w:r w:rsidR="00A66D69">
        <w:rPr>
          <w:rFonts w:ascii="Arial" w:hAnsi="Arial" w:cs="Arial"/>
          <w:bCs/>
          <w:szCs w:val="24"/>
        </w:rPr>
        <w:t xml:space="preserve"> sendo dispensáveis, e não dispensadas, podendo configurar ingerência dos órgãos contratantes e possível responsabilizações de seus gestores.</w:t>
      </w:r>
      <w:r>
        <w:rPr>
          <w:rFonts w:ascii="Arial" w:hAnsi="Arial" w:cs="Arial"/>
          <w:bCs/>
          <w:szCs w:val="24"/>
        </w:rPr>
        <w:t xml:space="preserve">  </w:t>
      </w:r>
    </w:p>
    <w:p w14:paraId="4EC7143E" w14:textId="55B385BA" w:rsidR="00AD2F68" w:rsidRPr="00AF4E5F" w:rsidRDefault="00856C63" w:rsidP="00AD2F68">
      <w:pPr>
        <w:pStyle w:val="Corpodetexto3"/>
        <w:widowControl w:val="0"/>
        <w:tabs>
          <w:tab w:val="left" w:pos="1985"/>
          <w:tab w:val="left" w:pos="2268"/>
        </w:tabs>
        <w:ind w:firstLine="1418"/>
        <w:jc w:val="right"/>
        <w:outlineLvl w:val="0"/>
        <w:rPr>
          <w:rFonts w:ascii="Arial" w:hAnsi="Arial" w:cs="Arial"/>
          <w:szCs w:val="24"/>
        </w:rPr>
      </w:pPr>
      <w:r w:rsidRPr="00AF4E5F">
        <w:rPr>
          <w:rFonts w:ascii="Arial" w:hAnsi="Arial" w:cs="Arial"/>
          <w:szCs w:val="24"/>
        </w:rPr>
        <w:t xml:space="preserve">Janaúba/MG, </w:t>
      </w:r>
      <w:r w:rsidR="00461073">
        <w:rPr>
          <w:rFonts w:ascii="Arial" w:hAnsi="Arial" w:cs="Arial"/>
          <w:szCs w:val="24"/>
        </w:rPr>
        <w:t>1</w:t>
      </w:r>
      <w:r w:rsidR="00CB5F9D">
        <w:rPr>
          <w:rFonts w:ascii="Arial" w:hAnsi="Arial" w:cs="Arial"/>
          <w:szCs w:val="24"/>
        </w:rPr>
        <w:t>3</w:t>
      </w:r>
      <w:r w:rsidRPr="00AF4E5F">
        <w:rPr>
          <w:rFonts w:ascii="Arial" w:hAnsi="Arial" w:cs="Arial"/>
          <w:szCs w:val="24"/>
        </w:rPr>
        <w:t xml:space="preserve"> de </w:t>
      </w:r>
      <w:r w:rsidR="00CB5F9D">
        <w:rPr>
          <w:rFonts w:ascii="Arial" w:hAnsi="Arial" w:cs="Arial"/>
          <w:szCs w:val="24"/>
        </w:rPr>
        <w:t>març</w:t>
      </w:r>
      <w:r w:rsidR="00D95E41">
        <w:rPr>
          <w:rFonts w:ascii="Arial" w:hAnsi="Arial" w:cs="Arial"/>
          <w:szCs w:val="24"/>
        </w:rPr>
        <w:t>o</w:t>
      </w:r>
      <w:r w:rsidR="008C1828">
        <w:rPr>
          <w:rFonts w:ascii="Arial" w:hAnsi="Arial" w:cs="Arial"/>
          <w:szCs w:val="24"/>
        </w:rPr>
        <w:t xml:space="preserve"> de 202</w:t>
      </w:r>
      <w:r w:rsidR="00B411E0">
        <w:rPr>
          <w:rFonts w:ascii="Arial" w:hAnsi="Arial" w:cs="Arial"/>
          <w:szCs w:val="24"/>
        </w:rPr>
        <w:t>4</w:t>
      </w:r>
      <w:r w:rsidRPr="00AF4E5F">
        <w:rPr>
          <w:rFonts w:ascii="Arial" w:hAnsi="Arial" w:cs="Arial"/>
          <w:szCs w:val="24"/>
        </w:rPr>
        <w:t>.</w:t>
      </w:r>
    </w:p>
    <w:p w14:paraId="46607F5E" w14:textId="77777777" w:rsidR="00AD2F68" w:rsidRDefault="00AD2F68" w:rsidP="00AD2F68">
      <w:pPr>
        <w:pStyle w:val="Corpodetexto3"/>
        <w:widowControl w:val="0"/>
        <w:tabs>
          <w:tab w:val="left" w:pos="1985"/>
          <w:tab w:val="left" w:pos="2268"/>
        </w:tabs>
        <w:outlineLvl w:val="0"/>
        <w:rPr>
          <w:rFonts w:ascii="Arial" w:hAnsi="Arial" w:cs="Arial"/>
          <w:szCs w:val="24"/>
        </w:rPr>
      </w:pPr>
    </w:p>
    <w:p w14:paraId="0A0B9A0B" w14:textId="44B73544" w:rsidR="00000641" w:rsidRDefault="00000641" w:rsidP="005823AB">
      <w:pPr>
        <w:pStyle w:val="Corpodetexto3"/>
        <w:widowControl w:val="0"/>
        <w:tabs>
          <w:tab w:val="left" w:pos="1985"/>
          <w:tab w:val="left" w:pos="2268"/>
        </w:tabs>
        <w:outlineLvl w:val="0"/>
        <w:rPr>
          <w:rFonts w:ascii="Arial" w:hAnsi="Arial" w:cs="Arial"/>
          <w:szCs w:val="24"/>
        </w:rPr>
      </w:pPr>
    </w:p>
    <w:p w14:paraId="37A22C7C" w14:textId="77777777" w:rsidR="00194845" w:rsidRDefault="00194845" w:rsidP="005823AB">
      <w:pPr>
        <w:pStyle w:val="Corpodetexto3"/>
        <w:widowControl w:val="0"/>
        <w:tabs>
          <w:tab w:val="left" w:pos="1985"/>
          <w:tab w:val="left" w:pos="2268"/>
        </w:tabs>
        <w:outlineLvl w:val="0"/>
        <w:rPr>
          <w:rFonts w:ascii="Arial" w:hAnsi="Arial" w:cs="Arial"/>
          <w:szCs w:val="24"/>
        </w:rPr>
      </w:pPr>
    </w:p>
    <w:p w14:paraId="62D5874A" w14:textId="77777777" w:rsidR="00000641" w:rsidRDefault="00000641" w:rsidP="005823AB">
      <w:pPr>
        <w:pStyle w:val="Corpodetexto3"/>
        <w:widowControl w:val="0"/>
        <w:tabs>
          <w:tab w:val="left" w:pos="1985"/>
          <w:tab w:val="left" w:pos="2268"/>
        </w:tabs>
        <w:outlineLvl w:val="0"/>
        <w:rPr>
          <w:rFonts w:ascii="Arial" w:hAnsi="Arial" w:cs="Arial"/>
          <w:szCs w:val="24"/>
        </w:rPr>
      </w:pPr>
    </w:p>
    <w:p w14:paraId="31672354" w14:textId="77777777" w:rsidR="005823AB" w:rsidRPr="00F06008" w:rsidRDefault="00AF4E5F" w:rsidP="005823AB">
      <w:pPr>
        <w:pStyle w:val="Corpodetexto3"/>
        <w:widowControl w:val="0"/>
        <w:jc w:val="center"/>
        <w:outlineLvl w:val="0"/>
        <w:rPr>
          <w:rFonts w:ascii="Arial" w:hAnsi="Arial" w:cs="Arial"/>
          <w:b/>
          <w:szCs w:val="24"/>
        </w:rPr>
      </w:pPr>
      <w:r w:rsidRPr="00F06008">
        <w:rPr>
          <w:rFonts w:ascii="Arial" w:hAnsi="Arial" w:cs="Arial"/>
          <w:b/>
          <w:szCs w:val="24"/>
        </w:rPr>
        <w:t>Tamiris Greycielle de Paula Borges</w:t>
      </w:r>
    </w:p>
    <w:p w14:paraId="5CC31BAA" w14:textId="77777777" w:rsidR="005823AB" w:rsidRPr="00F06008" w:rsidRDefault="005823AB" w:rsidP="005823AB">
      <w:pPr>
        <w:pStyle w:val="Corpodetexto3"/>
        <w:widowControl w:val="0"/>
        <w:jc w:val="center"/>
        <w:outlineLvl w:val="0"/>
        <w:rPr>
          <w:rFonts w:ascii="Arial" w:hAnsi="Arial" w:cs="Arial"/>
          <w:b/>
          <w:szCs w:val="24"/>
        </w:rPr>
      </w:pPr>
      <w:r w:rsidRPr="00F06008">
        <w:rPr>
          <w:rFonts w:ascii="Arial" w:hAnsi="Arial" w:cs="Arial"/>
          <w:b/>
          <w:szCs w:val="24"/>
        </w:rPr>
        <w:t>Presidente da Comissão de Dispensa e Inexigibilidade</w:t>
      </w:r>
    </w:p>
    <w:p w14:paraId="440933E8" w14:textId="5AB4BF2B" w:rsidR="005823AB" w:rsidRDefault="005823AB" w:rsidP="005823AB">
      <w:pPr>
        <w:pStyle w:val="Corpodetexto3"/>
        <w:widowControl w:val="0"/>
        <w:jc w:val="center"/>
        <w:outlineLvl w:val="0"/>
        <w:rPr>
          <w:rFonts w:ascii="Arial" w:hAnsi="Arial" w:cs="Arial"/>
          <w:b/>
          <w:szCs w:val="24"/>
        </w:rPr>
      </w:pPr>
    </w:p>
    <w:p w14:paraId="60087FC3" w14:textId="77777777" w:rsidR="00F029AF" w:rsidRPr="00F06008" w:rsidRDefault="00F029AF" w:rsidP="005823AB">
      <w:pPr>
        <w:pStyle w:val="Corpodetexto3"/>
        <w:widowControl w:val="0"/>
        <w:jc w:val="center"/>
        <w:outlineLvl w:val="0"/>
        <w:rPr>
          <w:rFonts w:ascii="Arial" w:hAnsi="Arial" w:cs="Arial"/>
          <w:b/>
          <w:szCs w:val="24"/>
        </w:rPr>
      </w:pPr>
    </w:p>
    <w:p w14:paraId="407DB830" w14:textId="1FE2F60E" w:rsidR="005823AB" w:rsidRDefault="005823AB" w:rsidP="005823AB">
      <w:pPr>
        <w:rPr>
          <w:rFonts w:ascii="Arial" w:hAnsi="Arial" w:cs="Arial"/>
          <w:b/>
        </w:rPr>
      </w:pPr>
    </w:p>
    <w:p w14:paraId="09A6AFD9" w14:textId="77777777" w:rsidR="00000641" w:rsidRPr="00F06008" w:rsidRDefault="00000641" w:rsidP="005823AB">
      <w:pPr>
        <w:rPr>
          <w:rFonts w:ascii="Arial" w:hAnsi="Arial" w:cs="Arial"/>
          <w:b/>
        </w:rPr>
      </w:pPr>
    </w:p>
    <w:p w14:paraId="2422AE27" w14:textId="3303941A" w:rsidR="006F6EDF" w:rsidRPr="00EC68BD" w:rsidRDefault="00461073" w:rsidP="006F6EDF">
      <w:pPr>
        <w:pStyle w:val="Corpodetexto3"/>
        <w:widowControl w:val="0"/>
        <w:jc w:val="center"/>
        <w:outlineLvl w:val="0"/>
        <w:rPr>
          <w:rFonts w:ascii="Arial" w:hAnsi="Arial" w:cs="Arial"/>
          <w:b/>
          <w:bCs/>
          <w:szCs w:val="24"/>
        </w:rPr>
      </w:pPr>
      <w:proofErr w:type="spellStart"/>
      <w:r>
        <w:rPr>
          <w:rFonts w:ascii="Arial" w:hAnsi="Arial" w:cs="Arial"/>
          <w:b/>
          <w:bCs/>
          <w:szCs w:val="24"/>
        </w:rPr>
        <w:t>Marineia</w:t>
      </w:r>
      <w:proofErr w:type="spellEnd"/>
      <w:r>
        <w:rPr>
          <w:rFonts w:ascii="Arial" w:hAnsi="Arial" w:cs="Arial"/>
          <w:b/>
          <w:bCs/>
          <w:szCs w:val="24"/>
        </w:rPr>
        <w:t xml:space="preserve"> da Costa Santos</w:t>
      </w:r>
    </w:p>
    <w:p w14:paraId="258F17FA" w14:textId="617FD713" w:rsidR="003B661F" w:rsidRDefault="006F6EDF" w:rsidP="006F6EDF">
      <w:pPr>
        <w:pStyle w:val="Corpodetexto3"/>
        <w:widowControl w:val="0"/>
        <w:jc w:val="center"/>
        <w:outlineLvl w:val="0"/>
        <w:rPr>
          <w:rFonts w:ascii="Arial" w:hAnsi="Arial" w:cs="Arial"/>
          <w:b/>
          <w:bCs/>
        </w:rPr>
      </w:pPr>
      <w:r w:rsidRPr="00EC68BD">
        <w:rPr>
          <w:rFonts w:ascii="Arial" w:hAnsi="Arial" w:cs="Arial"/>
          <w:b/>
          <w:bCs/>
        </w:rPr>
        <w:t>Membro da Comissão de Dispensa e Inexigibilidade</w:t>
      </w:r>
    </w:p>
    <w:p w14:paraId="10660B0C" w14:textId="77777777" w:rsidR="00D95E41" w:rsidRDefault="00D95E41" w:rsidP="006F6EDF">
      <w:pPr>
        <w:pStyle w:val="Corpodetexto3"/>
        <w:widowControl w:val="0"/>
        <w:jc w:val="center"/>
        <w:outlineLvl w:val="0"/>
        <w:rPr>
          <w:rFonts w:ascii="Arial" w:hAnsi="Arial" w:cs="Arial"/>
          <w:b/>
          <w:bCs/>
        </w:rPr>
      </w:pPr>
    </w:p>
    <w:p w14:paraId="0240A124" w14:textId="77777777" w:rsidR="00D95E41" w:rsidRDefault="00D95E41" w:rsidP="006F6EDF">
      <w:pPr>
        <w:pStyle w:val="Corpodetexto3"/>
        <w:widowControl w:val="0"/>
        <w:jc w:val="center"/>
        <w:outlineLvl w:val="0"/>
        <w:rPr>
          <w:rFonts w:ascii="Arial" w:hAnsi="Arial" w:cs="Arial"/>
          <w:b/>
          <w:bCs/>
        </w:rPr>
      </w:pPr>
    </w:p>
    <w:p w14:paraId="3B86F2C3" w14:textId="77777777" w:rsidR="00D95E41" w:rsidRDefault="00D95E41" w:rsidP="006F6EDF">
      <w:pPr>
        <w:pStyle w:val="Corpodetexto3"/>
        <w:widowControl w:val="0"/>
        <w:jc w:val="center"/>
        <w:outlineLvl w:val="0"/>
        <w:rPr>
          <w:rFonts w:ascii="Arial" w:hAnsi="Arial" w:cs="Arial"/>
          <w:b/>
          <w:bCs/>
        </w:rPr>
      </w:pPr>
    </w:p>
    <w:p w14:paraId="20075F6C" w14:textId="77777777" w:rsidR="00D95E41" w:rsidRDefault="00D95E41" w:rsidP="006F6EDF">
      <w:pPr>
        <w:pStyle w:val="Corpodetexto3"/>
        <w:widowControl w:val="0"/>
        <w:jc w:val="center"/>
        <w:outlineLvl w:val="0"/>
        <w:rPr>
          <w:rFonts w:ascii="Arial" w:hAnsi="Arial" w:cs="Arial"/>
          <w:b/>
          <w:bCs/>
        </w:rPr>
      </w:pPr>
    </w:p>
    <w:p w14:paraId="12D2195C" w14:textId="77777777" w:rsidR="00D95E41" w:rsidRPr="00583C25" w:rsidRDefault="00D95E41" w:rsidP="00D95E41">
      <w:pPr>
        <w:pStyle w:val="Corpodetexto3"/>
        <w:widowControl w:val="0"/>
        <w:jc w:val="center"/>
        <w:outlineLvl w:val="0"/>
        <w:rPr>
          <w:rFonts w:ascii="Arial" w:hAnsi="Arial" w:cs="Arial"/>
          <w:b/>
          <w:bCs/>
          <w:szCs w:val="24"/>
        </w:rPr>
      </w:pPr>
      <w:r w:rsidRPr="00583C25">
        <w:rPr>
          <w:rFonts w:ascii="Arial" w:hAnsi="Arial" w:cs="Arial"/>
          <w:b/>
          <w:bCs/>
          <w:szCs w:val="24"/>
        </w:rPr>
        <w:t>Andréia Silva de Brito e Soares</w:t>
      </w:r>
    </w:p>
    <w:p w14:paraId="37B4168E" w14:textId="212394BF" w:rsidR="00D95E41" w:rsidRPr="00F06008" w:rsidRDefault="00D95E41" w:rsidP="00D95E41">
      <w:pPr>
        <w:pStyle w:val="Corpodetexto3"/>
        <w:widowControl w:val="0"/>
        <w:jc w:val="center"/>
        <w:outlineLvl w:val="0"/>
        <w:rPr>
          <w:rFonts w:ascii="Arial" w:hAnsi="Arial" w:cs="Arial"/>
          <w:b/>
          <w:szCs w:val="24"/>
        </w:rPr>
      </w:pPr>
      <w:r w:rsidRPr="00583C25">
        <w:rPr>
          <w:rFonts w:ascii="Arial" w:hAnsi="Arial" w:cs="Arial"/>
          <w:b/>
          <w:bCs/>
          <w:szCs w:val="24"/>
        </w:rPr>
        <w:t>Membro da Comissão de Dispensa e Inexigibilidade</w:t>
      </w:r>
    </w:p>
    <w:sectPr w:rsidR="00D95E41" w:rsidRPr="00F06008" w:rsidSect="0005324A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CFCAE1" w14:textId="77777777" w:rsidR="0005324A" w:rsidRDefault="0005324A">
      <w:r>
        <w:separator/>
      </w:r>
    </w:p>
  </w:endnote>
  <w:endnote w:type="continuationSeparator" w:id="0">
    <w:p w14:paraId="67260313" w14:textId="77777777" w:rsidR="0005324A" w:rsidRDefault="00053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CB91D" w14:textId="42986D65" w:rsidR="00641BE5" w:rsidRDefault="0039582C">
    <w:pPr>
      <w:pStyle w:val="Rodap"/>
      <w:rPr>
        <w:noProof/>
      </w:rPr>
    </w:pPr>
    <w:r>
      <w:rPr>
        <w:noProof/>
      </w:rPr>
      <w:t xml:space="preserve">                                                                                                                                                     </w:t>
    </w:r>
  </w:p>
  <w:p w14:paraId="4649EE04" w14:textId="77777777" w:rsidR="0039582C" w:rsidRDefault="0039582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6230C5" w14:textId="77777777" w:rsidR="0005324A" w:rsidRDefault="0005324A">
      <w:r>
        <w:separator/>
      </w:r>
    </w:p>
  </w:footnote>
  <w:footnote w:type="continuationSeparator" w:id="0">
    <w:p w14:paraId="30663F12" w14:textId="77777777" w:rsidR="0005324A" w:rsidRDefault="000532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6"/>
      <w:gridCol w:w="7526"/>
    </w:tblGrid>
    <w:tr w:rsidR="00BE4F32" w14:paraId="3BFA63E5" w14:textId="77777777" w:rsidTr="00BE4F32">
      <w:trPr>
        <w:trHeight w:val="1083"/>
        <w:jc w:val="center"/>
      </w:trPr>
      <w:tc>
        <w:tcPr>
          <w:tcW w:w="1616" w:type="dxa"/>
        </w:tcPr>
        <w:p w14:paraId="0746B6B8" w14:textId="77777777" w:rsidR="00641BE5" w:rsidRPr="00C55D10" w:rsidRDefault="00A66D69" w:rsidP="00BE4F32">
          <w:pPr>
            <w:pStyle w:val="Cabealho"/>
            <w:widowControl/>
            <w:suppressAutoHyphens w:val="0"/>
            <w:spacing w:line="360" w:lineRule="auto"/>
            <w:rPr>
              <w:rFonts w:ascii="Calibri" w:eastAsia="Calibri" w:hAnsi="Calibri"/>
            </w:rPr>
          </w:pPr>
          <w:r>
            <w:rPr>
              <w:rFonts w:ascii="Calibri" w:eastAsia="Calibri" w:hAnsi="Calibri"/>
              <w:noProof/>
              <w:sz w:val="20"/>
              <w:lang w:eastAsia="pt-BR"/>
            </w:rPr>
            <w:drawing>
              <wp:inline distT="0" distB="0" distL="0" distR="0" wp14:anchorId="2223EFB0" wp14:editId="57AEFFAA">
                <wp:extent cx="971550" cy="847725"/>
                <wp:effectExtent l="0" t="0" r="0" b="9525"/>
                <wp:docPr id="4" name="Image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847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26" w:type="dxa"/>
          <w:tcBorders>
            <w:bottom w:val="single" w:sz="6" w:space="0" w:color="auto"/>
          </w:tcBorders>
        </w:tcPr>
        <w:p w14:paraId="3EDC690A" w14:textId="77777777" w:rsidR="00641BE5" w:rsidRPr="00C55D10" w:rsidRDefault="00D3422E" w:rsidP="00BE4F32">
          <w:pPr>
            <w:pStyle w:val="Cabealho"/>
            <w:widowControl/>
            <w:suppressAutoHyphens w:val="0"/>
            <w:jc w:val="center"/>
            <w:rPr>
              <w:rFonts w:ascii="Franklin Gothic Demi" w:eastAsia="Calibri" w:hAnsi="Franklin Gothic Demi"/>
              <w:b/>
              <w:sz w:val="34"/>
            </w:rPr>
          </w:pPr>
          <w:r w:rsidRPr="00C55D10">
            <w:rPr>
              <w:rFonts w:ascii="Franklin Gothic Demi" w:eastAsia="Calibri" w:hAnsi="Franklin Gothic Demi"/>
              <w:b/>
              <w:sz w:val="34"/>
              <w:szCs w:val="22"/>
            </w:rPr>
            <w:t>PREFEITURA MUNICIPAL DE JANAÚBA</w:t>
          </w:r>
        </w:p>
        <w:p w14:paraId="28B68751" w14:textId="77777777" w:rsidR="00641BE5" w:rsidRPr="00C55D10" w:rsidRDefault="00D3422E" w:rsidP="00BE4F32">
          <w:pPr>
            <w:pStyle w:val="Cabealho"/>
            <w:widowControl/>
            <w:suppressAutoHyphens w:val="0"/>
            <w:jc w:val="center"/>
            <w:rPr>
              <w:rFonts w:ascii="Arial" w:eastAsia="Calibri" w:hAnsi="Arial"/>
              <w:b/>
            </w:rPr>
          </w:pPr>
          <w:r w:rsidRPr="00C55D10">
            <w:rPr>
              <w:rFonts w:ascii="Arial" w:eastAsia="Calibri" w:hAnsi="Arial"/>
              <w:b/>
              <w:sz w:val="22"/>
              <w:szCs w:val="22"/>
            </w:rPr>
            <w:t>ESTADO DE MINAS GERAIS</w:t>
          </w:r>
        </w:p>
        <w:p w14:paraId="7D71EA5D" w14:textId="77777777" w:rsidR="00641BE5" w:rsidRPr="00C55D10" w:rsidRDefault="00D3422E" w:rsidP="00BE4F32">
          <w:pPr>
            <w:pStyle w:val="Cabealho"/>
            <w:widowControl/>
            <w:suppressAutoHyphens w:val="0"/>
            <w:jc w:val="center"/>
            <w:rPr>
              <w:rFonts w:ascii="Arial" w:eastAsia="Calibri" w:hAnsi="Arial"/>
              <w:b/>
            </w:rPr>
          </w:pPr>
          <w:r w:rsidRPr="00C55D10">
            <w:rPr>
              <w:rFonts w:ascii="Arial" w:eastAsia="Calibri" w:hAnsi="Arial"/>
              <w:b/>
              <w:sz w:val="22"/>
              <w:szCs w:val="22"/>
            </w:rPr>
            <w:t>CNPJ 18.017.392/001-67</w:t>
          </w:r>
        </w:p>
        <w:p w14:paraId="1638FDFB" w14:textId="77777777" w:rsidR="00641BE5" w:rsidRPr="00C55D10" w:rsidRDefault="00641BE5" w:rsidP="00BE4F32">
          <w:pPr>
            <w:pStyle w:val="Cabealho"/>
            <w:widowControl/>
            <w:suppressAutoHyphens w:val="0"/>
            <w:jc w:val="center"/>
            <w:rPr>
              <w:rFonts w:ascii="Arial" w:eastAsia="Calibri" w:hAnsi="Arial"/>
              <w:b/>
              <w:sz w:val="18"/>
            </w:rPr>
          </w:pPr>
        </w:p>
        <w:p w14:paraId="237433F8" w14:textId="77777777" w:rsidR="00641BE5" w:rsidRPr="00C55D10" w:rsidRDefault="00D3422E" w:rsidP="00BE4F32">
          <w:pPr>
            <w:pStyle w:val="Cabealho"/>
            <w:widowControl/>
            <w:suppressAutoHyphens w:val="0"/>
            <w:jc w:val="center"/>
            <w:rPr>
              <w:rFonts w:ascii="Calibri" w:eastAsia="Calibri" w:hAnsi="Calibri"/>
              <w:b/>
              <w:sz w:val="28"/>
            </w:rPr>
          </w:pPr>
          <w:r w:rsidRPr="00C55D10">
            <w:rPr>
              <w:rFonts w:ascii="Calibri" w:eastAsia="Calibri" w:hAnsi="Calibri"/>
              <w:b/>
              <w:sz w:val="20"/>
              <w:szCs w:val="22"/>
            </w:rPr>
            <w:t xml:space="preserve">Praça Dr. </w:t>
          </w:r>
          <w:proofErr w:type="spellStart"/>
          <w:r w:rsidRPr="00C55D10">
            <w:rPr>
              <w:rFonts w:ascii="Calibri" w:eastAsia="Calibri" w:hAnsi="Calibri"/>
              <w:b/>
              <w:sz w:val="20"/>
              <w:szCs w:val="22"/>
            </w:rPr>
            <w:t>Rockert</w:t>
          </w:r>
          <w:proofErr w:type="spellEnd"/>
          <w:r w:rsidRPr="00C55D10">
            <w:rPr>
              <w:rFonts w:ascii="Calibri" w:eastAsia="Calibri" w:hAnsi="Calibri"/>
              <w:b/>
              <w:sz w:val="20"/>
              <w:szCs w:val="22"/>
            </w:rPr>
            <w:t>, 92 – Centro – CEP 39440-000 – Janaúba – MG</w:t>
          </w:r>
        </w:p>
      </w:tc>
    </w:tr>
  </w:tbl>
  <w:p w14:paraId="0FD727E1" w14:textId="77777777" w:rsidR="00641BE5" w:rsidRPr="00151C24" w:rsidRDefault="00641BE5" w:rsidP="00BE4F32">
    <w:pPr>
      <w:pStyle w:val="Cabealho"/>
    </w:pPr>
  </w:p>
  <w:p w14:paraId="4C21947E" w14:textId="77777777" w:rsidR="00641BE5" w:rsidRDefault="00641BE5">
    <w:pPr>
      <w:pStyle w:val="Cabealho"/>
    </w:pPr>
  </w:p>
  <w:p w14:paraId="3F4A70A1" w14:textId="77777777" w:rsidR="00641BE5" w:rsidRDefault="00641BE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B83544"/>
    <w:multiLevelType w:val="hybridMultilevel"/>
    <w:tmpl w:val="B04AA810"/>
    <w:lvl w:ilvl="0" w:tplc="84DED8E6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70827B55"/>
    <w:multiLevelType w:val="hybridMultilevel"/>
    <w:tmpl w:val="C4E406B8"/>
    <w:lvl w:ilvl="0" w:tplc="E2404992">
      <w:start w:val="2"/>
      <w:numFmt w:val="bullet"/>
      <w:lvlText w:val=""/>
      <w:lvlJc w:val="left"/>
      <w:pPr>
        <w:tabs>
          <w:tab w:val="num" w:pos="3120"/>
        </w:tabs>
        <w:ind w:left="3120" w:hanging="1680"/>
      </w:pPr>
      <w:rPr>
        <w:rFonts w:ascii="Symbol" w:eastAsia="Times New Roman" w:hAnsi="Symbol" w:cs="Times New Roman" w:hint="default"/>
        <w:b w:val="0"/>
      </w:rPr>
    </w:lvl>
    <w:lvl w:ilvl="1" w:tplc="0416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 w16cid:durableId="173454357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3882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F68"/>
    <w:rsid w:val="00000641"/>
    <w:rsid w:val="000331AB"/>
    <w:rsid w:val="00037E24"/>
    <w:rsid w:val="0005324A"/>
    <w:rsid w:val="000554C7"/>
    <w:rsid w:val="00057AEA"/>
    <w:rsid w:val="00083533"/>
    <w:rsid w:val="00086399"/>
    <w:rsid w:val="000A5099"/>
    <w:rsid w:val="000E325A"/>
    <w:rsid w:val="00110C3E"/>
    <w:rsid w:val="001146F9"/>
    <w:rsid w:val="00115552"/>
    <w:rsid w:val="00132FE5"/>
    <w:rsid w:val="00146853"/>
    <w:rsid w:val="00154D2D"/>
    <w:rsid w:val="001579A8"/>
    <w:rsid w:val="00185F0D"/>
    <w:rsid w:val="00194845"/>
    <w:rsid w:val="00197A7E"/>
    <w:rsid w:val="001C0C40"/>
    <w:rsid w:val="001C135E"/>
    <w:rsid w:val="001C3252"/>
    <w:rsid w:val="001E66FA"/>
    <w:rsid w:val="00224BAF"/>
    <w:rsid w:val="002404CF"/>
    <w:rsid w:val="00246E96"/>
    <w:rsid w:val="00250381"/>
    <w:rsid w:val="002672F3"/>
    <w:rsid w:val="00283BDD"/>
    <w:rsid w:val="002B1046"/>
    <w:rsid w:val="002B3AC9"/>
    <w:rsid w:val="002D5E9F"/>
    <w:rsid w:val="002E1A4E"/>
    <w:rsid w:val="002E1CA3"/>
    <w:rsid w:val="002E358E"/>
    <w:rsid w:val="002E6BE0"/>
    <w:rsid w:val="00324436"/>
    <w:rsid w:val="00351022"/>
    <w:rsid w:val="00364B67"/>
    <w:rsid w:val="0037015F"/>
    <w:rsid w:val="00384DCF"/>
    <w:rsid w:val="0039582C"/>
    <w:rsid w:val="003B661F"/>
    <w:rsid w:val="003D6A45"/>
    <w:rsid w:val="003D7469"/>
    <w:rsid w:val="00455146"/>
    <w:rsid w:val="00461073"/>
    <w:rsid w:val="0048300E"/>
    <w:rsid w:val="004907A1"/>
    <w:rsid w:val="004A5D5F"/>
    <w:rsid w:val="004B0FA7"/>
    <w:rsid w:val="004B65AD"/>
    <w:rsid w:val="004E1720"/>
    <w:rsid w:val="004F7F77"/>
    <w:rsid w:val="00517ACE"/>
    <w:rsid w:val="00532FBB"/>
    <w:rsid w:val="00565453"/>
    <w:rsid w:val="005823AB"/>
    <w:rsid w:val="005948A8"/>
    <w:rsid w:val="005B5947"/>
    <w:rsid w:val="005C56B2"/>
    <w:rsid w:val="005D5950"/>
    <w:rsid w:val="006140EC"/>
    <w:rsid w:val="0062296C"/>
    <w:rsid w:val="00632980"/>
    <w:rsid w:val="00641BE5"/>
    <w:rsid w:val="006507F0"/>
    <w:rsid w:val="006525A8"/>
    <w:rsid w:val="00654803"/>
    <w:rsid w:val="00654B2A"/>
    <w:rsid w:val="00667106"/>
    <w:rsid w:val="00673CC7"/>
    <w:rsid w:val="0067407B"/>
    <w:rsid w:val="00683BBD"/>
    <w:rsid w:val="00694BEF"/>
    <w:rsid w:val="006A1CF3"/>
    <w:rsid w:val="006A6CBE"/>
    <w:rsid w:val="006B1155"/>
    <w:rsid w:val="006E6EC3"/>
    <w:rsid w:val="006F1EE5"/>
    <w:rsid w:val="006F4AC4"/>
    <w:rsid w:val="006F6EDF"/>
    <w:rsid w:val="006F735E"/>
    <w:rsid w:val="0070262C"/>
    <w:rsid w:val="00713722"/>
    <w:rsid w:val="00771E07"/>
    <w:rsid w:val="00785DC3"/>
    <w:rsid w:val="007A257F"/>
    <w:rsid w:val="007E72A1"/>
    <w:rsid w:val="007E7798"/>
    <w:rsid w:val="007F050F"/>
    <w:rsid w:val="008417A0"/>
    <w:rsid w:val="00856C63"/>
    <w:rsid w:val="00861CBD"/>
    <w:rsid w:val="00866FE5"/>
    <w:rsid w:val="00870360"/>
    <w:rsid w:val="008C1828"/>
    <w:rsid w:val="008D3402"/>
    <w:rsid w:val="008D6EDA"/>
    <w:rsid w:val="008E3887"/>
    <w:rsid w:val="009343CE"/>
    <w:rsid w:val="0097145C"/>
    <w:rsid w:val="00997F8D"/>
    <w:rsid w:val="009E127F"/>
    <w:rsid w:val="009E4424"/>
    <w:rsid w:val="00A04026"/>
    <w:rsid w:val="00A10936"/>
    <w:rsid w:val="00A27873"/>
    <w:rsid w:val="00A56DDE"/>
    <w:rsid w:val="00A66D69"/>
    <w:rsid w:val="00A72089"/>
    <w:rsid w:val="00A8741D"/>
    <w:rsid w:val="00A90466"/>
    <w:rsid w:val="00A972CE"/>
    <w:rsid w:val="00AA603D"/>
    <w:rsid w:val="00AA708E"/>
    <w:rsid w:val="00AB0CB6"/>
    <w:rsid w:val="00AD2F68"/>
    <w:rsid w:val="00AD4051"/>
    <w:rsid w:val="00AD4596"/>
    <w:rsid w:val="00AF4E5F"/>
    <w:rsid w:val="00AF61EE"/>
    <w:rsid w:val="00B32E5F"/>
    <w:rsid w:val="00B3671D"/>
    <w:rsid w:val="00B37A30"/>
    <w:rsid w:val="00B411E0"/>
    <w:rsid w:val="00B41EF3"/>
    <w:rsid w:val="00B42ED7"/>
    <w:rsid w:val="00B50F39"/>
    <w:rsid w:val="00B51A19"/>
    <w:rsid w:val="00B83125"/>
    <w:rsid w:val="00BA2898"/>
    <w:rsid w:val="00BA4F3D"/>
    <w:rsid w:val="00BB5854"/>
    <w:rsid w:val="00BC2389"/>
    <w:rsid w:val="00BD41CC"/>
    <w:rsid w:val="00BD6119"/>
    <w:rsid w:val="00C13F82"/>
    <w:rsid w:val="00C75383"/>
    <w:rsid w:val="00C824DC"/>
    <w:rsid w:val="00C9148B"/>
    <w:rsid w:val="00C95EF6"/>
    <w:rsid w:val="00CA24E2"/>
    <w:rsid w:val="00CA4D12"/>
    <w:rsid w:val="00CA51F3"/>
    <w:rsid w:val="00CB5F9D"/>
    <w:rsid w:val="00CB64CB"/>
    <w:rsid w:val="00CD701B"/>
    <w:rsid w:val="00CE3A63"/>
    <w:rsid w:val="00CE405D"/>
    <w:rsid w:val="00D3422E"/>
    <w:rsid w:val="00D471E3"/>
    <w:rsid w:val="00D8549D"/>
    <w:rsid w:val="00D9134C"/>
    <w:rsid w:val="00D95E41"/>
    <w:rsid w:val="00D97D53"/>
    <w:rsid w:val="00E95470"/>
    <w:rsid w:val="00EB744F"/>
    <w:rsid w:val="00EC02E9"/>
    <w:rsid w:val="00EC0571"/>
    <w:rsid w:val="00ED2694"/>
    <w:rsid w:val="00ED56CA"/>
    <w:rsid w:val="00EE59B8"/>
    <w:rsid w:val="00EE7477"/>
    <w:rsid w:val="00EF01C5"/>
    <w:rsid w:val="00F007E9"/>
    <w:rsid w:val="00F029AF"/>
    <w:rsid w:val="00F06008"/>
    <w:rsid w:val="00F223FE"/>
    <w:rsid w:val="00F3566C"/>
    <w:rsid w:val="00F44EA0"/>
    <w:rsid w:val="00F85E47"/>
    <w:rsid w:val="00FD3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0B1D40"/>
  <w15:docId w15:val="{ED0EF142-509E-44C4-86D2-D9D4844DA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2F6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AD2F6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AD2F6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D2F68"/>
    <w:rPr>
      <w:rFonts w:ascii="Times New Roman" w:eastAsia="Lucida Sans Unicode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AD2F6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D2F68"/>
    <w:rPr>
      <w:rFonts w:ascii="Times New Roman" w:eastAsia="Lucida Sans Unicode" w:hAnsi="Times New Roman" w:cs="Times New Roman"/>
      <w:sz w:val="24"/>
      <w:szCs w:val="24"/>
    </w:rPr>
  </w:style>
  <w:style w:type="character" w:styleId="Hyperlink">
    <w:name w:val="Hyperlink"/>
    <w:basedOn w:val="Fontepargpadro"/>
    <w:rsid w:val="00AD2F68"/>
    <w:rPr>
      <w:color w:val="0000FF"/>
      <w:u w:val="single"/>
    </w:rPr>
  </w:style>
  <w:style w:type="paragraph" w:styleId="Corpodetexto3">
    <w:name w:val="Body Text 3"/>
    <w:basedOn w:val="Normal"/>
    <w:link w:val="Corpodetexto3Char"/>
    <w:rsid w:val="00AD2F68"/>
    <w:pPr>
      <w:widowControl/>
      <w:suppressAutoHyphens w:val="0"/>
      <w:jc w:val="both"/>
    </w:pPr>
    <w:rPr>
      <w:rFonts w:eastAsia="Times New Roman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AD2F6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856C63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223F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223FE"/>
    <w:rPr>
      <w:rFonts w:ascii="Segoe UI" w:eastAsia="Lucida Sans Unicode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2ADB82-E359-4E2D-A586-42BA85AB9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1062</Words>
  <Characters>5739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alvimar.cardoso</dc:creator>
  <cp:lastModifiedBy>Tamiris Greycielle de Paula Borges</cp:lastModifiedBy>
  <cp:revision>2</cp:revision>
  <cp:lastPrinted>2024-01-22T17:21:00Z</cp:lastPrinted>
  <dcterms:created xsi:type="dcterms:W3CDTF">2024-03-14T18:59:00Z</dcterms:created>
  <dcterms:modified xsi:type="dcterms:W3CDTF">2024-03-14T18:59:00Z</dcterms:modified>
</cp:coreProperties>
</file>