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0A6BAD31" w14:textId="73DF7F5D"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PROCESSO LICITATÓRIO Nº </w:t>
      </w:r>
      <w:r w:rsidR="005547AC">
        <w:rPr>
          <w:rFonts w:ascii="Arial" w:eastAsia="Arial" w:hAnsi="Arial" w:cs="Arial"/>
          <w:b/>
          <w:bCs/>
          <w:sz w:val="22"/>
          <w:szCs w:val="22"/>
        </w:rPr>
        <w:t>71</w:t>
      </w:r>
      <w:r w:rsidRPr="00117D0D">
        <w:rPr>
          <w:rFonts w:ascii="Arial" w:eastAsia="Arial" w:hAnsi="Arial" w:cs="Arial"/>
          <w:b/>
          <w:bCs/>
          <w:sz w:val="22"/>
          <w:szCs w:val="22"/>
        </w:rPr>
        <w:t xml:space="preserve">/2024 </w:t>
      </w:r>
    </w:p>
    <w:p w14:paraId="1511A0A3" w14:textId="19AB46B7" w:rsidR="00117D0D"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PREGÃO ELETRÔNICO Nº </w:t>
      </w:r>
      <w:r w:rsidR="005547AC">
        <w:rPr>
          <w:rFonts w:ascii="Arial" w:eastAsia="Arial" w:hAnsi="Arial" w:cs="Arial"/>
          <w:b/>
          <w:bCs/>
          <w:sz w:val="22"/>
          <w:szCs w:val="22"/>
        </w:rPr>
        <w:t>34</w:t>
      </w:r>
      <w:r w:rsidRPr="00117D0D">
        <w:rPr>
          <w:rFonts w:ascii="Arial" w:eastAsia="Arial" w:hAnsi="Arial" w:cs="Arial"/>
          <w:b/>
          <w:bCs/>
          <w:sz w:val="22"/>
          <w:szCs w:val="22"/>
        </w:rPr>
        <w:t>/2024</w:t>
      </w:r>
    </w:p>
    <w:p w14:paraId="2E812438" w14:textId="5308D649"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TIPO: MENOR PREÇO </w:t>
      </w:r>
    </w:p>
    <w:p w14:paraId="7863E13A" w14:textId="778EA2D6" w:rsidR="00117D0D" w:rsidRPr="00965B64" w:rsidRDefault="00117D0D" w:rsidP="00117D0D">
      <w:pPr>
        <w:spacing w:before="210"/>
        <w:ind w:right="68"/>
        <w:rPr>
          <w:rFonts w:ascii="Arial" w:hAnsi="Arial" w:cs="Arial"/>
          <w:b/>
          <w:sz w:val="22"/>
          <w:szCs w:val="22"/>
        </w:rPr>
      </w:pPr>
      <w:r w:rsidRPr="00965B64">
        <w:rPr>
          <w:rFonts w:ascii="Arial" w:hAnsi="Arial" w:cs="Arial"/>
          <w:b/>
          <w:sz w:val="22"/>
          <w:szCs w:val="22"/>
        </w:rPr>
        <w:t>DI</w:t>
      </w:r>
      <w:r>
        <w:rPr>
          <w:rFonts w:ascii="Arial" w:hAnsi="Arial" w:cs="Arial"/>
          <w:b/>
          <w:sz w:val="22"/>
          <w:szCs w:val="22"/>
        </w:rPr>
        <w:t xml:space="preserve">A: </w:t>
      </w:r>
      <w:r w:rsidR="00AC2382">
        <w:rPr>
          <w:rFonts w:ascii="Arial" w:hAnsi="Arial" w:cs="Arial"/>
          <w:b/>
          <w:sz w:val="22"/>
          <w:szCs w:val="22"/>
        </w:rPr>
        <w:t>1</w:t>
      </w:r>
      <w:r w:rsidR="00811AB9">
        <w:rPr>
          <w:rFonts w:ascii="Arial" w:hAnsi="Arial" w:cs="Arial"/>
          <w:b/>
          <w:sz w:val="22"/>
          <w:szCs w:val="22"/>
        </w:rPr>
        <w:t>7</w:t>
      </w:r>
      <w:r w:rsidRPr="00965B64">
        <w:rPr>
          <w:rFonts w:ascii="Arial" w:hAnsi="Arial" w:cs="Arial"/>
          <w:b/>
          <w:sz w:val="22"/>
          <w:szCs w:val="22"/>
        </w:rPr>
        <w:t>/</w:t>
      </w:r>
      <w:r>
        <w:rPr>
          <w:rFonts w:ascii="Arial" w:hAnsi="Arial" w:cs="Arial"/>
          <w:b/>
          <w:sz w:val="22"/>
          <w:szCs w:val="22"/>
        </w:rPr>
        <w:t>0</w:t>
      </w:r>
      <w:r w:rsidR="005547AC">
        <w:rPr>
          <w:rFonts w:ascii="Arial" w:hAnsi="Arial" w:cs="Arial"/>
          <w:b/>
          <w:sz w:val="22"/>
          <w:szCs w:val="22"/>
        </w:rPr>
        <w:t>6</w:t>
      </w:r>
      <w:r w:rsidRPr="00965B64">
        <w:rPr>
          <w:rFonts w:ascii="Arial" w:hAnsi="Arial" w:cs="Arial"/>
          <w:b/>
          <w:sz w:val="22"/>
          <w:szCs w:val="22"/>
        </w:rPr>
        <w:t>/202</w:t>
      </w:r>
      <w:r>
        <w:rPr>
          <w:rFonts w:ascii="Arial" w:hAnsi="Arial" w:cs="Arial"/>
          <w:b/>
          <w:sz w:val="22"/>
          <w:szCs w:val="22"/>
        </w:rPr>
        <w:t>4</w:t>
      </w:r>
    </w:p>
    <w:p w14:paraId="2AC46D9A" w14:textId="5D46F261"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H</w:t>
      </w:r>
      <w:r>
        <w:rPr>
          <w:rFonts w:ascii="Arial" w:hAnsi="Arial" w:cs="Arial"/>
          <w:b/>
          <w:sz w:val="22"/>
          <w:szCs w:val="22"/>
        </w:rPr>
        <w:t xml:space="preserve">ORÁRIO DA ABERTURA DA SESSÃO: </w:t>
      </w:r>
      <w:r w:rsidR="00811AB9">
        <w:rPr>
          <w:rFonts w:ascii="Arial" w:hAnsi="Arial" w:cs="Arial"/>
          <w:b/>
          <w:sz w:val="22"/>
          <w:szCs w:val="22"/>
        </w:rPr>
        <w:t>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 xml:space="preserve">0 </w:t>
      </w:r>
    </w:p>
    <w:p w14:paraId="4CAD666A" w14:textId="10C85DB2"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sidR="00811AB9">
        <w:rPr>
          <w:rFonts w:ascii="Arial" w:hAnsi="Arial" w:cs="Arial"/>
          <w:b/>
          <w:sz w:val="22"/>
          <w:szCs w:val="22"/>
        </w:rPr>
        <w:t>10</w:t>
      </w:r>
      <w:r>
        <w:rPr>
          <w:rFonts w:ascii="Arial" w:hAnsi="Arial" w:cs="Arial"/>
          <w:b/>
          <w:sz w:val="22"/>
          <w:szCs w:val="22"/>
        </w:rPr>
        <w:t>:</w:t>
      </w:r>
      <w:r w:rsidR="00AC2382">
        <w:rPr>
          <w:rFonts w:ascii="Arial" w:hAnsi="Arial" w:cs="Arial"/>
          <w:b/>
          <w:sz w:val="22"/>
          <w:szCs w:val="22"/>
        </w:rPr>
        <w:t>1</w:t>
      </w:r>
      <w:r>
        <w:rPr>
          <w:rFonts w:ascii="Arial" w:hAnsi="Arial" w:cs="Arial"/>
          <w:b/>
          <w:sz w:val="22"/>
          <w:szCs w:val="22"/>
        </w:rPr>
        <w:t>0</w:t>
      </w:r>
    </w:p>
    <w:p w14:paraId="1CF1840E" w14:textId="333ED690" w:rsidR="00117D0D" w:rsidRDefault="00117D0D" w:rsidP="00117D0D">
      <w:pPr>
        <w:rPr>
          <w:rStyle w:val="Hyperlink"/>
          <w:rFonts w:ascii="Arial" w:hAnsi="Arial" w:cs="Arial"/>
          <w:b/>
          <w:color w:val="auto"/>
          <w:sz w:val="22"/>
          <w:szCs w:val="22"/>
        </w:rPr>
      </w:pPr>
      <w:r w:rsidRPr="00965B64">
        <w:rPr>
          <w:rFonts w:ascii="Arial" w:hAnsi="Arial" w:cs="Arial"/>
          <w:b/>
          <w:sz w:val="22"/>
          <w:szCs w:val="22"/>
        </w:rPr>
        <w:t>ENDEREÇO ELETRÔNICO</w:t>
      </w:r>
      <w:r w:rsidRPr="00651627">
        <w:rPr>
          <w:rFonts w:ascii="Arial" w:hAnsi="Arial" w:cs="Arial"/>
          <w:b/>
          <w:sz w:val="22"/>
          <w:szCs w:val="22"/>
        </w:rPr>
        <w:t xml:space="preserve">: </w:t>
      </w:r>
      <w:hyperlink r:id="rId8" w:history="1">
        <w:r w:rsidRPr="00651627">
          <w:rPr>
            <w:rStyle w:val="Hyperlink"/>
            <w:rFonts w:ascii="Arial" w:hAnsi="Arial" w:cs="Arial"/>
            <w:b/>
            <w:color w:val="auto"/>
            <w:sz w:val="22"/>
            <w:szCs w:val="22"/>
          </w:rPr>
          <w:t>www.licitardigital.com.br</w:t>
        </w:r>
      </w:hyperlink>
    </w:p>
    <w:p w14:paraId="6C068DAE" w14:textId="77777777" w:rsidR="00117D0D" w:rsidRPr="003D600F" w:rsidRDefault="00117D0D" w:rsidP="00117D0D">
      <w:pPr>
        <w:spacing w:line="276" w:lineRule="auto"/>
        <w:rPr>
          <w:rFonts w:ascii="Arial" w:eastAsia="Arial" w:hAnsi="Arial" w:cs="Arial"/>
          <w:sz w:val="22"/>
          <w:szCs w:val="22"/>
        </w:rPr>
      </w:pPr>
    </w:p>
    <w:p w14:paraId="50436362" w14:textId="77777777" w:rsidR="00EC4998" w:rsidRPr="003D600F" w:rsidRDefault="00EC4998" w:rsidP="003E68D6">
      <w:pPr>
        <w:shd w:val="clear" w:color="auto" w:fill="D9D9D9" w:themeFill="background1" w:themeFillShade="D9"/>
        <w:spacing w:line="276" w:lineRule="auto"/>
        <w:rPr>
          <w:rFonts w:ascii="Arial" w:eastAsia="Arial" w:hAnsi="Arial" w:cs="Arial"/>
          <w:sz w:val="22"/>
          <w:szCs w:val="22"/>
        </w:rPr>
      </w:pPr>
      <w:r w:rsidRPr="003D600F">
        <w:rPr>
          <w:rFonts w:ascii="Arial" w:eastAsia="Arial" w:hAnsi="Arial" w:cs="Arial"/>
          <w:b/>
          <w:sz w:val="22"/>
          <w:szCs w:val="22"/>
        </w:rPr>
        <w:t>1 – PREÂMBULO</w:t>
      </w:r>
    </w:p>
    <w:p w14:paraId="444887EF" w14:textId="02CA5D3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1.1.</w:t>
      </w:r>
      <w:r w:rsidRPr="003D600F">
        <w:rPr>
          <w:rFonts w:ascii="Arial" w:eastAsia="Arial" w:hAnsi="Arial" w:cs="Arial"/>
          <w:sz w:val="22"/>
          <w:szCs w:val="22"/>
        </w:rPr>
        <w:t xml:space="preserve"> A </w:t>
      </w:r>
      <w:r w:rsidRPr="003D600F">
        <w:rPr>
          <w:rFonts w:ascii="Arial" w:eastAsia="Arial" w:hAnsi="Arial" w:cs="Arial"/>
          <w:b/>
          <w:sz w:val="22"/>
          <w:szCs w:val="22"/>
        </w:rPr>
        <w:t xml:space="preserve">PREFEITURA MUNICIPAL DE </w:t>
      </w:r>
      <w:r w:rsidRPr="00461504">
        <w:rPr>
          <w:rFonts w:ascii="Arial" w:eastAsia="Arial" w:hAnsi="Arial" w:cs="Arial"/>
          <w:b/>
          <w:bCs/>
          <w:sz w:val="22"/>
          <w:szCs w:val="22"/>
        </w:rPr>
        <w:t>JANAÚBA/MG</w:t>
      </w:r>
      <w:r w:rsidRPr="003D600F">
        <w:rPr>
          <w:rFonts w:ascii="Arial" w:eastAsia="Arial" w:hAnsi="Arial" w:cs="Arial"/>
          <w:sz w:val="22"/>
          <w:szCs w:val="22"/>
        </w:rPr>
        <w:t xml:space="preserve">, por intermédio do Setor de </w:t>
      </w:r>
      <w:sdt>
        <w:sdtPr>
          <w:rPr>
            <w:rFonts w:ascii="Arial" w:hAnsi="Arial" w:cs="Arial"/>
            <w:sz w:val="22"/>
            <w:szCs w:val="22"/>
          </w:rPr>
          <w:tag w:val="goog_rdk_4"/>
          <w:id w:val="2058355760"/>
        </w:sdtPr>
        <w:sdtContent/>
      </w:sdt>
      <w:r w:rsidRPr="003D600F">
        <w:rPr>
          <w:rFonts w:ascii="Arial" w:eastAsia="Arial" w:hAnsi="Arial" w:cs="Arial"/>
          <w:sz w:val="22"/>
          <w:szCs w:val="22"/>
        </w:rPr>
        <w:t xml:space="preserve">Licitações, realizará a Licitação na </w:t>
      </w:r>
      <w:r w:rsidRPr="003D600F">
        <w:rPr>
          <w:rFonts w:ascii="Arial" w:eastAsia="Arial" w:hAnsi="Arial" w:cs="Arial"/>
          <w:b/>
          <w:sz w:val="22"/>
          <w:szCs w:val="22"/>
        </w:rPr>
        <w:t>Modalidade Pregão Eletrônico</w:t>
      </w:r>
      <w:r w:rsidRPr="003D600F">
        <w:rPr>
          <w:rFonts w:ascii="Arial" w:eastAsia="Arial" w:hAnsi="Arial" w:cs="Arial"/>
          <w:sz w:val="22"/>
          <w:szCs w:val="22"/>
        </w:rPr>
        <w:t xml:space="preserve">, em sessão pública a ser realizada na </w:t>
      </w:r>
      <w:r w:rsidRPr="003D600F">
        <w:rPr>
          <w:rFonts w:ascii="Arial" w:eastAsia="Arial" w:hAnsi="Arial" w:cs="Arial"/>
          <w:b/>
          <w:sz w:val="22"/>
          <w:szCs w:val="22"/>
        </w:rPr>
        <w:t>Plataforma de Licitações Licitar Digital (</w:t>
      </w:r>
      <w:hyperlink r:id="rId9">
        <w:r w:rsidRPr="003D600F">
          <w:rPr>
            <w:rFonts w:ascii="Arial" w:eastAsia="Arial" w:hAnsi="Arial" w:cs="Arial"/>
            <w:b/>
            <w:color w:val="0000FF"/>
            <w:sz w:val="22"/>
            <w:szCs w:val="22"/>
            <w:u w:val="single"/>
          </w:rPr>
          <w:t>www.licitardigital.com.br</w:t>
        </w:r>
      </w:hyperlink>
      <w:r w:rsidRPr="003D600F">
        <w:rPr>
          <w:rFonts w:ascii="Arial" w:eastAsia="Arial" w:hAnsi="Arial" w:cs="Arial"/>
          <w:b/>
          <w:sz w:val="22"/>
          <w:szCs w:val="22"/>
        </w:rPr>
        <w:t>)</w:t>
      </w:r>
      <w:r w:rsidRPr="003D600F">
        <w:rPr>
          <w:rFonts w:ascii="Arial" w:eastAsia="Arial" w:hAnsi="Arial" w:cs="Arial"/>
          <w:sz w:val="22"/>
          <w:szCs w:val="22"/>
        </w:rPr>
        <w:t xml:space="preserve">, conforme especificado no </w:t>
      </w:r>
      <w:r w:rsidRPr="003D600F">
        <w:rPr>
          <w:rFonts w:ascii="Arial" w:eastAsia="Arial" w:hAnsi="Arial" w:cs="Arial"/>
          <w:b/>
          <w:sz w:val="22"/>
          <w:szCs w:val="22"/>
        </w:rPr>
        <w:t>ANEXO I</w:t>
      </w:r>
      <w:r w:rsidRPr="003D600F">
        <w:rPr>
          <w:rFonts w:ascii="Arial" w:eastAsia="Arial" w:hAnsi="Arial" w:cs="Arial"/>
          <w:sz w:val="22"/>
          <w:szCs w:val="22"/>
        </w:rPr>
        <w:t xml:space="preserve"> deste edital.</w:t>
      </w:r>
    </w:p>
    <w:p w14:paraId="2D93B3CB" w14:textId="2F813DC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w:t>
      </w:r>
      <w:r w:rsidRPr="003D600F">
        <w:rPr>
          <w:rFonts w:ascii="Arial" w:eastAsia="Arial" w:hAnsi="Arial" w:cs="Arial"/>
          <w:sz w:val="22"/>
          <w:szCs w:val="22"/>
        </w:rPr>
        <w:t xml:space="preserve"> - Os trabalhos serão conduzidos pela Sra.</w:t>
      </w:r>
      <w:r w:rsidRPr="003D600F">
        <w:rPr>
          <w:rFonts w:ascii="Arial" w:eastAsia="Arial" w:hAnsi="Arial" w:cs="Arial"/>
          <w:color w:val="FF0000"/>
          <w:sz w:val="22"/>
          <w:szCs w:val="22"/>
        </w:rPr>
        <w:t xml:space="preserve"> </w:t>
      </w:r>
      <w:r w:rsidRPr="003D600F">
        <w:rPr>
          <w:rFonts w:ascii="Arial" w:eastAsia="Arial" w:hAnsi="Arial" w:cs="Arial"/>
          <w:sz w:val="22"/>
          <w:szCs w:val="22"/>
        </w:rPr>
        <w:t xml:space="preserve">Tamiris Greycielle de Paula Borges, Pregoeira oficial, designada pela </w:t>
      </w:r>
      <w:r w:rsidRPr="003D600F">
        <w:rPr>
          <w:rFonts w:ascii="Arial" w:eastAsia="Arial" w:hAnsi="Arial" w:cs="Arial"/>
          <w:b/>
          <w:sz w:val="22"/>
          <w:szCs w:val="22"/>
        </w:rPr>
        <w:t xml:space="preserve">Portaria n° </w:t>
      </w:r>
      <w:r w:rsidRPr="003D600F">
        <w:rPr>
          <w:rFonts w:ascii="Arial" w:eastAsia="Arial" w:hAnsi="Arial" w:cs="Arial"/>
          <w:b/>
          <w:bCs/>
          <w:sz w:val="22"/>
          <w:szCs w:val="22"/>
        </w:rPr>
        <w:t>213</w:t>
      </w:r>
      <w:r w:rsidRPr="003D600F">
        <w:rPr>
          <w:rFonts w:ascii="Arial" w:eastAsia="Arial" w:hAnsi="Arial" w:cs="Arial"/>
          <w:b/>
          <w:sz w:val="22"/>
          <w:szCs w:val="22"/>
        </w:rPr>
        <w:t>/2023,</w:t>
      </w:r>
      <w:r w:rsidRPr="003D600F">
        <w:rPr>
          <w:rFonts w:ascii="Arial" w:eastAsia="Arial" w:hAnsi="Arial" w:cs="Arial"/>
          <w:sz w:val="22"/>
          <w:szCs w:val="22"/>
        </w:rPr>
        <w:t xml:space="preserve"> e pela Equipe de Apoio, integrada por: </w:t>
      </w:r>
      <w:proofErr w:type="spellStart"/>
      <w:r w:rsidRPr="003D600F">
        <w:rPr>
          <w:rFonts w:ascii="Arial" w:eastAsia="Arial" w:hAnsi="Arial" w:cs="Arial"/>
          <w:sz w:val="22"/>
          <w:szCs w:val="22"/>
        </w:rPr>
        <w:t>Marineia</w:t>
      </w:r>
      <w:proofErr w:type="spellEnd"/>
      <w:r w:rsidRPr="003D600F">
        <w:rPr>
          <w:rFonts w:ascii="Arial" w:eastAsia="Arial" w:hAnsi="Arial" w:cs="Arial"/>
          <w:sz w:val="22"/>
          <w:szCs w:val="22"/>
        </w:rPr>
        <w:t xml:space="preserve"> da Costa Santos e Andréia Silva de Brito e Soares, anexado aos autos do procedimento e regido pelas </w:t>
      </w:r>
      <w:r w:rsidRPr="003D600F">
        <w:rPr>
          <w:rFonts w:ascii="Arial" w:eastAsia="Arial" w:hAnsi="Arial" w:cs="Arial"/>
          <w:b/>
          <w:sz w:val="22"/>
          <w:szCs w:val="22"/>
        </w:rPr>
        <w:t>Leis nº 14.133/21,</w:t>
      </w:r>
      <w:r w:rsidRPr="003D600F">
        <w:rPr>
          <w:rFonts w:ascii="Arial" w:eastAsia="Arial" w:hAnsi="Arial" w:cs="Arial"/>
          <w:sz w:val="22"/>
          <w:szCs w:val="22"/>
        </w:rPr>
        <w:t xml:space="preserve"> </w:t>
      </w:r>
      <w:r w:rsidRPr="003D600F">
        <w:rPr>
          <w:rFonts w:ascii="Arial" w:eastAsia="Arial" w:hAnsi="Arial" w:cs="Arial"/>
          <w:b/>
          <w:sz w:val="22"/>
          <w:szCs w:val="22"/>
        </w:rPr>
        <w:t>Lei</w:t>
      </w:r>
      <w:r w:rsidRPr="003D600F">
        <w:rPr>
          <w:rFonts w:ascii="Arial" w:eastAsia="Arial" w:hAnsi="Arial" w:cs="Arial"/>
          <w:sz w:val="22"/>
          <w:szCs w:val="22"/>
        </w:rPr>
        <w:t xml:space="preserve"> </w:t>
      </w:r>
      <w:r w:rsidRPr="003D600F">
        <w:rPr>
          <w:rFonts w:ascii="Arial" w:eastAsia="Arial" w:hAnsi="Arial" w:cs="Arial"/>
          <w:b/>
          <w:sz w:val="22"/>
          <w:szCs w:val="22"/>
        </w:rPr>
        <w:t xml:space="preserve">Complementar n° 123/06, </w:t>
      </w:r>
      <w:r w:rsidRPr="003E7F6B">
        <w:rPr>
          <w:rFonts w:ascii="Arial" w:eastAsia="Arial" w:hAnsi="Arial" w:cs="Arial"/>
          <w:b/>
          <w:sz w:val="22"/>
          <w:szCs w:val="22"/>
        </w:rPr>
        <w:t xml:space="preserve">Decreto Municipal nº </w:t>
      </w:r>
      <w:r w:rsidR="00894E41" w:rsidRPr="003E7F6B">
        <w:rPr>
          <w:rFonts w:ascii="Arial" w:eastAsia="Arial" w:hAnsi="Arial" w:cs="Arial"/>
          <w:b/>
          <w:bCs/>
          <w:sz w:val="22"/>
          <w:szCs w:val="22"/>
        </w:rPr>
        <w:t>017</w:t>
      </w:r>
      <w:r w:rsidRPr="003E7F6B">
        <w:rPr>
          <w:rFonts w:ascii="Arial" w:eastAsia="Arial" w:hAnsi="Arial" w:cs="Arial"/>
          <w:b/>
          <w:sz w:val="22"/>
          <w:szCs w:val="22"/>
        </w:rPr>
        <w:t>/202</w:t>
      </w:r>
      <w:r w:rsidR="00894E41" w:rsidRPr="003E7F6B">
        <w:rPr>
          <w:rFonts w:ascii="Arial" w:eastAsia="Arial" w:hAnsi="Arial" w:cs="Arial"/>
          <w:b/>
          <w:sz w:val="22"/>
          <w:szCs w:val="22"/>
        </w:rPr>
        <w:t>1</w:t>
      </w:r>
      <w:r w:rsidRPr="003D600F">
        <w:rPr>
          <w:rFonts w:ascii="Arial" w:eastAsia="Arial" w:hAnsi="Arial" w:cs="Arial"/>
          <w:sz w:val="22"/>
          <w:szCs w:val="22"/>
        </w:rPr>
        <w:t>, e demais normas pertinentes e pelas condições estabelecidas pelo presente Edital.</w:t>
      </w:r>
    </w:p>
    <w:p w14:paraId="0B3BB434" w14:textId="77777777" w:rsidR="00605C74" w:rsidRDefault="00EC4998" w:rsidP="00EC4998">
      <w:pPr>
        <w:rPr>
          <w:rFonts w:ascii="Arial" w:eastAsia="Arial" w:hAnsi="Arial" w:cs="Arial"/>
          <w:sz w:val="22"/>
          <w:szCs w:val="22"/>
        </w:rPr>
      </w:pPr>
      <w:r w:rsidRPr="003D600F">
        <w:rPr>
          <w:rFonts w:ascii="Arial" w:eastAsia="Arial" w:hAnsi="Arial" w:cs="Arial"/>
          <w:b/>
          <w:sz w:val="22"/>
          <w:szCs w:val="22"/>
        </w:rPr>
        <w:t>1.3</w:t>
      </w:r>
      <w:r w:rsidRPr="003D600F">
        <w:rPr>
          <w:rFonts w:ascii="Arial" w:eastAsia="Arial" w:hAnsi="Arial" w:cs="Arial"/>
          <w:sz w:val="22"/>
          <w:szCs w:val="22"/>
        </w:rPr>
        <w:t xml:space="preserve"> - O Edital e seus Anexos poderão ser obtidos gratuitamente no site da Prefeitura Municipal </w:t>
      </w:r>
    </w:p>
    <w:p w14:paraId="16652FAA" w14:textId="1BAEDA3B" w:rsidR="00EC4998" w:rsidRPr="003D600F" w:rsidRDefault="00605C74" w:rsidP="00EC4998">
      <w:pPr>
        <w:rPr>
          <w:rFonts w:ascii="Arial" w:eastAsia="Arial" w:hAnsi="Arial" w:cs="Arial"/>
          <w:sz w:val="22"/>
          <w:szCs w:val="22"/>
        </w:rPr>
      </w:pPr>
      <w:r>
        <w:rPr>
          <w:rFonts w:ascii="Arial" w:eastAsia="Arial" w:hAnsi="Arial" w:cs="Arial"/>
          <w:sz w:val="22"/>
          <w:szCs w:val="22"/>
        </w:rPr>
        <w:t xml:space="preserve">de Janaúba, através endereço eletrônico </w:t>
      </w:r>
      <w:r w:rsidR="00894E41" w:rsidRPr="003D600F">
        <w:rPr>
          <w:rFonts w:ascii="Arial" w:hAnsi="Arial" w:cs="Arial"/>
          <w:sz w:val="22"/>
          <w:szCs w:val="22"/>
        </w:rPr>
        <w:t>https://janauba.mg.gov.br/transparencia/licitacoes</w:t>
      </w:r>
      <w:r w:rsidR="00EC4998" w:rsidRPr="003D600F">
        <w:rPr>
          <w:rFonts w:ascii="Arial" w:eastAsia="Arial" w:hAnsi="Arial" w:cs="Arial"/>
          <w:sz w:val="22"/>
          <w:szCs w:val="22"/>
        </w:rPr>
        <w:t xml:space="preserve">, na Plataforma de Licitações Licitar Digital, através do endereço eletrônico </w:t>
      </w:r>
      <w:hyperlink r:id="rId10">
        <w:r w:rsidR="00EC4998" w:rsidRPr="003D600F">
          <w:rPr>
            <w:rFonts w:ascii="Arial" w:eastAsia="Arial" w:hAnsi="Arial" w:cs="Arial"/>
            <w:color w:val="0000FF"/>
            <w:sz w:val="22"/>
            <w:szCs w:val="22"/>
            <w:u w:val="single"/>
          </w:rPr>
          <w:t>www.licitardigital.com.br</w:t>
        </w:r>
      </w:hyperlink>
      <w:r w:rsidR="00EC4998" w:rsidRPr="003D600F">
        <w:rPr>
          <w:rFonts w:ascii="Arial" w:eastAsia="Arial" w:hAnsi="Arial" w:cs="Arial"/>
          <w:sz w:val="22"/>
          <w:szCs w:val="22"/>
        </w:rPr>
        <w:t xml:space="preserve"> e também no prédio sede da Prefeitura Municipal de </w:t>
      </w:r>
      <w:r w:rsidR="00894E41" w:rsidRPr="003D600F">
        <w:rPr>
          <w:rFonts w:ascii="Arial" w:eastAsia="Arial" w:hAnsi="Arial" w:cs="Arial"/>
          <w:sz w:val="22"/>
          <w:szCs w:val="22"/>
        </w:rPr>
        <w:t>Janaúba</w:t>
      </w:r>
      <w:r w:rsidR="00EC4998" w:rsidRPr="003D600F">
        <w:rPr>
          <w:rFonts w:ascii="Arial" w:eastAsia="Arial" w:hAnsi="Arial" w:cs="Arial"/>
          <w:sz w:val="22"/>
          <w:szCs w:val="22"/>
        </w:rPr>
        <w:t>, em dias e horários de expediente, a partir da data de sua publicação.</w:t>
      </w:r>
    </w:p>
    <w:p w14:paraId="42E25A15" w14:textId="39FE172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w:t>
      </w:r>
      <w:r w:rsidRPr="003D600F">
        <w:rPr>
          <w:rFonts w:ascii="Arial" w:eastAsia="Arial" w:hAnsi="Arial" w:cs="Arial"/>
          <w:sz w:val="22"/>
          <w:szCs w:val="22"/>
        </w:rPr>
        <w:t xml:space="preserve"> - Toda e qualquer alteração que possivelmente ocorrer neste Edital, tais como errata, adendo, suspensão ou revogação, deverá ser consultada pelos pretensos licitantes no endereço eletrônico </w:t>
      </w:r>
      <w:hyperlink r:id="rId11">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bem como, no site da Prefeitura Municipal. </w:t>
      </w:r>
    </w:p>
    <w:p w14:paraId="00A6C2D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w:t>
      </w:r>
      <w:r w:rsidRPr="003D600F">
        <w:rPr>
          <w:rFonts w:ascii="Arial" w:eastAsia="Arial" w:hAnsi="Arial" w:cs="Arial"/>
          <w:sz w:val="22"/>
          <w:szCs w:val="22"/>
        </w:rPr>
        <w:t xml:space="preserve"> - A Administração não se responsabilizará caso o pretenso licitante não acesse o e-mail informado ou não visualize a alteração no Site supracitado consequentemente desconhecendo o teor dos Avisos publicados.</w:t>
      </w:r>
    </w:p>
    <w:p w14:paraId="188DFC44" w14:textId="77777777" w:rsidR="00EC4998" w:rsidRPr="003D600F" w:rsidRDefault="00EC4998" w:rsidP="00EC4998">
      <w:pPr>
        <w:rPr>
          <w:rFonts w:ascii="Arial" w:eastAsia="Arial" w:hAnsi="Arial" w:cs="Arial"/>
          <w:sz w:val="22"/>
          <w:szCs w:val="22"/>
        </w:rPr>
      </w:pPr>
    </w:p>
    <w:p w14:paraId="1A1372BB"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 OBJETO</w:t>
      </w:r>
    </w:p>
    <w:p w14:paraId="543CD0AB" w14:textId="0647A375" w:rsidR="00AC2382" w:rsidRPr="00AC2382" w:rsidRDefault="00EC4998" w:rsidP="00811AB9">
      <w:pPr>
        <w:rPr>
          <w:rFonts w:ascii="Arial" w:hAnsi="Arial" w:cs="Arial"/>
          <w:sz w:val="22"/>
          <w:szCs w:val="22"/>
        </w:rPr>
      </w:pPr>
      <w:r w:rsidRPr="003D600F">
        <w:rPr>
          <w:rFonts w:ascii="Arial" w:eastAsia="Arial" w:hAnsi="Arial" w:cs="Arial"/>
          <w:b/>
          <w:sz w:val="22"/>
          <w:szCs w:val="22"/>
        </w:rPr>
        <w:t>2.1.</w:t>
      </w:r>
      <w:r w:rsidRPr="003D600F">
        <w:rPr>
          <w:rFonts w:ascii="Arial" w:eastAsia="Arial" w:hAnsi="Arial" w:cs="Arial"/>
          <w:sz w:val="22"/>
          <w:szCs w:val="22"/>
        </w:rPr>
        <w:t xml:space="preserve"> Constitui objeto da presente licitação: </w:t>
      </w:r>
      <w:bookmarkStart w:id="0" w:name="_Hlk161406394"/>
      <w:bookmarkStart w:id="1" w:name="_Hlk165035643"/>
      <w:r w:rsidR="00477AC9">
        <w:rPr>
          <w:rFonts w:ascii="Arial" w:hAnsi="Arial" w:cs="Arial"/>
          <w:bCs/>
          <w:color w:val="000000"/>
          <w:sz w:val="22"/>
          <w:szCs w:val="22"/>
        </w:rPr>
        <w:t xml:space="preserve">Contratação </w:t>
      </w:r>
      <w:bookmarkEnd w:id="0"/>
      <w:bookmarkEnd w:id="1"/>
      <w:r w:rsidR="005547AC">
        <w:rPr>
          <w:rFonts w:ascii="Arial" w:hAnsi="Arial" w:cs="Arial"/>
          <w:bCs/>
          <w:color w:val="000000"/>
          <w:sz w:val="22"/>
          <w:szCs w:val="22"/>
        </w:rPr>
        <w:t xml:space="preserve">de empresa para fornecimento de teste de constância bienal e levantamento radiométrico para a </w:t>
      </w:r>
      <w:r w:rsidR="005547AC">
        <w:rPr>
          <w:rFonts w:ascii="Arial" w:hAnsi="Arial" w:cs="Arial"/>
          <w:bCs/>
          <w:color w:val="000000"/>
          <w:sz w:val="22"/>
          <w:szCs w:val="22"/>
        </w:rPr>
        <w:t>A</w:t>
      </w:r>
      <w:r w:rsidR="005547AC">
        <w:rPr>
          <w:rFonts w:ascii="Arial" w:hAnsi="Arial" w:cs="Arial"/>
          <w:bCs/>
          <w:color w:val="000000"/>
          <w:sz w:val="22"/>
          <w:szCs w:val="22"/>
        </w:rPr>
        <w:t xml:space="preserve">tenção </w:t>
      </w:r>
      <w:r w:rsidR="005547AC">
        <w:rPr>
          <w:rFonts w:ascii="Arial" w:hAnsi="Arial" w:cs="Arial"/>
          <w:bCs/>
          <w:color w:val="000000"/>
          <w:sz w:val="22"/>
          <w:szCs w:val="22"/>
        </w:rPr>
        <w:t>A</w:t>
      </w:r>
      <w:r w:rsidR="005547AC">
        <w:rPr>
          <w:rFonts w:ascii="Arial" w:hAnsi="Arial" w:cs="Arial"/>
          <w:bCs/>
          <w:color w:val="000000"/>
          <w:sz w:val="22"/>
          <w:szCs w:val="22"/>
        </w:rPr>
        <w:t xml:space="preserve">mbulatorial </w:t>
      </w:r>
      <w:r w:rsidR="005547AC">
        <w:rPr>
          <w:rFonts w:ascii="Arial" w:hAnsi="Arial" w:cs="Arial"/>
          <w:bCs/>
          <w:color w:val="000000"/>
          <w:sz w:val="22"/>
          <w:szCs w:val="22"/>
        </w:rPr>
        <w:t>E</w:t>
      </w:r>
      <w:r w:rsidR="005547AC">
        <w:rPr>
          <w:rFonts w:ascii="Arial" w:hAnsi="Arial" w:cs="Arial"/>
          <w:bCs/>
          <w:color w:val="000000"/>
          <w:sz w:val="22"/>
          <w:szCs w:val="22"/>
        </w:rPr>
        <w:t>specializada</w:t>
      </w:r>
      <w:r w:rsidR="00811AB9">
        <w:rPr>
          <w:rFonts w:ascii="Arial" w:hAnsi="Arial" w:cs="Arial"/>
          <w:bCs/>
          <w:color w:val="000000"/>
          <w:sz w:val="22"/>
          <w:szCs w:val="22"/>
        </w:rPr>
        <w:t>.</w:t>
      </w:r>
    </w:p>
    <w:p w14:paraId="684EE36B" w14:textId="77777777" w:rsidR="00EC4998" w:rsidRPr="003D600F" w:rsidRDefault="00EC4998" w:rsidP="00EC4998">
      <w:pPr>
        <w:tabs>
          <w:tab w:val="center" w:pos="4252"/>
        </w:tabs>
        <w:rPr>
          <w:rFonts w:ascii="Arial" w:eastAsia="Arial" w:hAnsi="Arial" w:cs="Arial"/>
          <w:b/>
          <w:sz w:val="22"/>
          <w:szCs w:val="22"/>
          <w:u w:val="single"/>
        </w:rPr>
      </w:pPr>
    </w:p>
    <w:p w14:paraId="357781B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3 - CONDIÇÕES DE PARTICIPAÇÃO</w:t>
      </w:r>
    </w:p>
    <w:p w14:paraId="44B867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3.1 –</w:t>
      </w:r>
      <w:r w:rsidRPr="003D600F">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14:paraId="71703C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 –</w:t>
      </w:r>
      <w:r w:rsidRPr="003D600F">
        <w:rPr>
          <w:rFonts w:ascii="Arial" w:eastAsia="Arial" w:hAnsi="Arial" w:cs="Arial"/>
          <w:sz w:val="22"/>
          <w:szCs w:val="22"/>
        </w:rPr>
        <w:t xml:space="preserve"> Não poderão participar do presente certame a empresa:</w:t>
      </w:r>
    </w:p>
    <w:p w14:paraId="79C978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 –</w:t>
      </w:r>
      <w:r w:rsidRPr="003D600F">
        <w:rPr>
          <w:rFonts w:ascii="Arial" w:eastAsia="Arial" w:hAnsi="Arial" w:cs="Arial"/>
          <w:sz w:val="22"/>
          <w:szCs w:val="22"/>
        </w:rPr>
        <w:t xml:space="preserve"> Empresa suspensa de participar de licitação e impedida de contratar com o Município, durante o prazo da sanção aplicada;</w:t>
      </w:r>
    </w:p>
    <w:p w14:paraId="411E05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3.2.2 –</w:t>
      </w:r>
      <w:r w:rsidRPr="003D600F">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37C4FA5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3.2.3 – </w:t>
      </w:r>
      <w:r w:rsidRPr="003D600F">
        <w:rPr>
          <w:rFonts w:ascii="Arial" w:eastAsia="Arial" w:hAnsi="Arial" w:cs="Arial"/>
          <w:sz w:val="22"/>
          <w:szCs w:val="22"/>
        </w:rPr>
        <w:t>Empresa impedida de licitar e contratar com o Município, durante o prazo da sanção aplicada;</w:t>
      </w:r>
    </w:p>
    <w:p w14:paraId="1AC5312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3.2.4 – </w:t>
      </w:r>
      <w:r w:rsidRPr="003D600F">
        <w:rPr>
          <w:rFonts w:ascii="Arial" w:eastAsia="Arial" w:hAnsi="Arial" w:cs="Arial"/>
          <w:sz w:val="22"/>
          <w:szCs w:val="22"/>
        </w:rPr>
        <w:t>Empresa proibida de contratar com o Poder Público, em razão do disposto no art. 72, § 8º, V, da Lei n.º 9.605/1998;</w:t>
      </w:r>
    </w:p>
    <w:p w14:paraId="19FB729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3.2.5 –</w:t>
      </w:r>
      <w:r w:rsidRPr="003D600F">
        <w:rPr>
          <w:rFonts w:ascii="Arial" w:eastAsia="Arial" w:hAnsi="Arial" w:cs="Arial"/>
          <w:sz w:val="22"/>
          <w:szCs w:val="22"/>
        </w:rPr>
        <w:t xml:space="preserve"> Empresa proibida de contratar com o Poder Público, nos termos do art. 12 da Lei n.º 8.429/1992;</w:t>
      </w:r>
    </w:p>
    <w:p w14:paraId="5E6716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w:t>
      </w:r>
      <w:r w:rsidRPr="003D600F">
        <w:rPr>
          <w:rFonts w:ascii="Arial" w:eastAsia="Arial" w:hAnsi="Arial" w:cs="Arial"/>
          <w:sz w:val="22"/>
          <w:szCs w:val="22"/>
        </w:rPr>
        <w:t xml:space="preserve"> - Quaisquer interessados enquadrados nas vedações previstas no art. 9º, §1º, da Lei n.º 14.133/2024;</w:t>
      </w:r>
    </w:p>
    <w:p w14:paraId="33E5159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3.2.6.1</w:t>
      </w:r>
      <w:r w:rsidRPr="003D600F">
        <w:rPr>
          <w:rFonts w:ascii="Arial" w:eastAsia="Arial" w:hAnsi="Arial" w:cs="Arial"/>
          <w:sz w:val="22"/>
          <w:szCs w:val="22"/>
        </w:rPr>
        <w:t xml:space="preserve"> - Entende-se por “participação indireta” a que alude o art. 9º §1º, da Lei n.º 14.133/2024 a participação no certame de empresa em que uma das pessoas listadas no mencionado dispositivo legal figure como sócia, pouco importando o seu conhecimento técnico acerca do objeto da licitação ou mesmo a atuação no processo licitatório. </w:t>
      </w:r>
      <w:r w:rsidRPr="003D600F">
        <w:rPr>
          <w:rFonts w:ascii="Arial" w:eastAsia="Arial" w:hAnsi="Arial" w:cs="Arial"/>
          <w:sz w:val="22"/>
          <w:szCs w:val="22"/>
        </w:rPr>
        <w:br/>
      </w:r>
      <w:r w:rsidRPr="003D600F">
        <w:rPr>
          <w:rFonts w:ascii="Arial" w:eastAsia="Arial" w:hAnsi="Arial" w:cs="Arial"/>
          <w:b/>
          <w:sz w:val="22"/>
          <w:szCs w:val="22"/>
        </w:rPr>
        <w:t>3.2.7</w:t>
      </w:r>
      <w:r w:rsidRPr="003D600F">
        <w:rPr>
          <w:rFonts w:ascii="Arial" w:eastAsia="Arial" w:hAnsi="Arial" w:cs="Arial"/>
          <w:sz w:val="22"/>
          <w:szCs w:val="22"/>
        </w:rPr>
        <w:t xml:space="preserve"> – Sociedade estrangeira não autorizada a funcionar no País;</w:t>
      </w:r>
    </w:p>
    <w:p w14:paraId="767A44F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3.2.8</w:t>
      </w:r>
      <w:r w:rsidRPr="003D600F">
        <w:rPr>
          <w:rFonts w:ascii="Arial" w:eastAsia="Arial" w:hAnsi="Arial" w:cs="Arial"/>
          <w:sz w:val="22"/>
          <w:szCs w:val="22"/>
        </w:rPr>
        <w:t xml:space="preserve"> - Empresa cujo estatuto ou contrato social não seja pertinente e compatível com o objeto deste Pregão; </w:t>
      </w:r>
    </w:p>
    <w:p w14:paraId="4BB526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3.2.9</w:t>
      </w:r>
      <w:r w:rsidRPr="003D600F">
        <w:rPr>
          <w:rFonts w:ascii="Arial" w:eastAsia="Arial" w:hAnsi="Arial" w:cs="Arial"/>
          <w:sz w:val="22"/>
          <w:szCs w:val="22"/>
        </w:rPr>
        <w:t xml:space="preserve"> - Empresa que se encontre em processo de dissolução ou falência; </w:t>
      </w:r>
    </w:p>
    <w:p w14:paraId="7F829F7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3.2.10</w:t>
      </w:r>
      <w:r w:rsidRPr="003D600F">
        <w:rPr>
          <w:rFonts w:ascii="Arial" w:eastAsia="Arial" w:hAnsi="Arial" w:cs="Arial"/>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CDF7F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3.3</w:t>
      </w:r>
      <w:r w:rsidRPr="003D600F">
        <w:rPr>
          <w:rFonts w:ascii="Arial" w:eastAsia="Arial" w:hAnsi="Arial" w:cs="Arial"/>
          <w:sz w:val="22"/>
          <w:szCs w:val="22"/>
        </w:rPr>
        <w:t xml:space="preserve"> – Os licitantes deverão estar previamente cadastrados na plataforma de licitações, o qual poderá ser realizado em </w:t>
      </w:r>
      <w:hyperlink r:id="rId12">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w:t>
      </w:r>
    </w:p>
    <w:p w14:paraId="1520A27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3.4</w:t>
      </w:r>
      <w:r w:rsidRPr="003D600F">
        <w:rPr>
          <w:rFonts w:ascii="Arial" w:eastAsia="Arial" w:hAnsi="Arial" w:cs="Arial"/>
          <w:sz w:val="22"/>
          <w:szCs w:val="22"/>
        </w:rPr>
        <w:t xml:space="preserve"> - A observância das vedações supra é de inteira responsabilidade da licitante que, pelo descumprimento, se sujeita às penalidades cabíveis.  </w:t>
      </w:r>
    </w:p>
    <w:p w14:paraId="121DBA21" w14:textId="77777777" w:rsidR="00EC4998" w:rsidRPr="003D600F" w:rsidRDefault="00EC4998" w:rsidP="00EC4998">
      <w:pPr>
        <w:rPr>
          <w:rFonts w:ascii="Arial" w:eastAsia="Arial" w:hAnsi="Arial" w:cs="Arial"/>
          <w:sz w:val="22"/>
          <w:szCs w:val="22"/>
        </w:rPr>
      </w:pPr>
    </w:p>
    <w:p w14:paraId="197A518B"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4. DA IMPUGNAÇÃO DO ATO CONVOCATÓRIO</w:t>
      </w:r>
    </w:p>
    <w:p w14:paraId="765AC240" w14:textId="2753BC78" w:rsidR="00D15197" w:rsidRDefault="00EC4998" w:rsidP="00EC4998">
      <w:pPr>
        <w:pBdr>
          <w:top w:val="nil"/>
          <w:left w:val="nil"/>
          <w:bottom w:val="nil"/>
          <w:right w:val="nil"/>
          <w:between w:val="nil"/>
        </w:pBdr>
        <w:rPr>
          <w:rFonts w:ascii="Arial" w:hAnsi="Arial" w:cs="Arial"/>
          <w:color w:val="000000"/>
          <w:sz w:val="22"/>
          <w:szCs w:val="22"/>
        </w:rPr>
      </w:pPr>
      <w:r w:rsidRPr="003D600F">
        <w:rPr>
          <w:rFonts w:ascii="Arial" w:eastAsia="Arial" w:hAnsi="Arial" w:cs="Arial"/>
          <w:b/>
          <w:color w:val="000000"/>
          <w:sz w:val="22"/>
          <w:szCs w:val="22"/>
        </w:rPr>
        <w:t>4.1</w:t>
      </w:r>
      <w:r w:rsidRPr="003D600F">
        <w:rPr>
          <w:rFonts w:ascii="Arial" w:eastAsia="Arial" w:hAnsi="Arial" w:cs="Arial"/>
          <w:color w:val="000000"/>
          <w:sz w:val="22"/>
          <w:szCs w:val="22"/>
        </w:rPr>
        <w:t xml:space="preserve"> - Até </w:t>
      </w:r>
      <w:r w:rsidRPr="003D600F">
        <w:rPr>
          <w:rFonts w:ascii="Arial" w:eastAsia="Arial" w:hAnsi="Arial" w:cs="Arial"/>
          <w:b/>
          <w:color w:val="000000"/>
          <w:sz w:val="22"/>
          <w:szCs w:val="22"/>
        </w:rPr>
        <w:t>03 (três) dias</w:t>
      </w:r>
      <w:r w:rsidRPr="003D600F">
        <w:rPr>
          <w:rFonts w:ascii="Arial" w:eastAsia="Arial" w:hAnsi="Arial" w:cs="Arial"/>
          <w:color w:val="000000"/>
          <w:sz w:val="22"/>
          <w:szCs w:val="22"/>
        </w:rPr>
        <w:t xml:space="preserve"> </w:t>
      </w:r>
      <w:r w:rsidRPr="003D600F">
        <w:rPr>
          <w:rFonts w:ascii="Arial" w:eastAsia="Arial" w:hAnsi="Arial" w:cs="Arial"/>
          <w:b/>
          <w:color w:val="000000"/>
          <w:sz w:val="22"/>
          <w:szCs w:val="22"/>
        </w:rPr>
        <w:t>úteis</w:t>
      </w:r>
      <w:r w:rsidRPr="003D600F">
        <w:rPr>
          <w:rFonts w:ascii="Arial" w:eastAsia="Arial" w:hAnsi="Arial" w:cs="Arial"/>
          <w:color w:val="000000"/>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3">
        <w:r w:rsidRPr="003D600F">
          <w:rPr>
            <w:rFonts w:ascii="Arial" w:eastAsia="Arial" w:hAnsi="Arial" w:cs="Arial"/>
            <w:color w:val="0000FF"/>
            <w:sz w:val="22"/>
            <w:szCs w:val="22"/>
            <w:u w:val="single"/>
          </w:rPr>
          <w:t>www.licitardigital.com.br</w:t>
        </w:r>
      </w:hyperlink>
      <w:r w:rsidRPr="003D600F">
        <w:rPr>
          <w:rFonts w:ascii="Arial" w:eastAsia="Arial" w:hAnsi="Arial" w:cs="Arial"/>
          <w:color w:val="000000"/>
          <w:sz w:val="22"/>
          <w:szCs w:val="22"/>
        </w:rPr>
        <w:t xml:space="preserve">, no local específico dentro do processo licitatório em análise - cabendo </w:t>
      </w:r>
      <w:r w:rsidR="00D15197">
        <w:rPr>
          <w:rFonts w:ascii="Arial" w:eastAsia="Arial" w:hAnsi="Arial" w:cs="Arial"/>
          <w:color w:val="000000"/>
          <w:sz w:val="22"/>
          <w:szCs w:val="22"/>
        </w:rPr>
        <w:t>à</w:t>
      </w:r>
      <w:r w:rsidRPr="003D600F">
        <w:rPr>
          <w:rFonts w:ascii="Arial" w:eastAsia="Arial" w:hAnsi="Arial" w:cs="Arial"/>
          <w:color w:val="000000"/>
          <w:sz w:val="22"/>
          <w:szCs w:val="22"/>
        </w:rPr>
        <w:t xml:space="preserve"> PREGOEIR</w:t>
      </w:r>
      <w:r w:rsidR="00D15197">
        <w:rPr>
          <w:rFonts w:ascii="Arial" w:eastAsia="Arial" w:hAnsi="Arial" w:cs="Arial"/>
          <w:color w:val="000000"/>
          <w:sz w:val="22"/>
          <w:szCs w:val="22"/>
        </w:rPr>
        <w:t>A</w:t>
      </w:r>
      <w:r w:rsidRPr="003D600F">
        <w:rPr>
          <w:rFonts w:ascii="Arial" w:eastAsia="Arial" w:hAnsi="Arial" w:cs="Arial"/>
          <w:color w:val="000000"/>
          <w:sz w:val="22"/>
          <w:szCs w:val="22"/>
        </w:rPr>
        <w:t xml:space="preserve"> decidir sobre a petição no prazo de </w:t>
      </w:r>
      <w:r w:rsidRPr="003D600F">
        <w:rPr>
          <w:rFonts w:ascii="Arial" w:eastAsia="Arial" w:hAnsi="Arial" w:cs="Arial"/>
          <w:b/>
          <w:color w:val="000000"/>
          <w:sz w:val="22"/>
          <w:szCs w:val="22"/>
        </w:rPr>
        <w:t>02 (dois) dias úteis,</w:t>
      </w:r>
      <w:r w:rsidRPr="003D600F">
        <w:rPr>
          <w:rFonts w:ascii="Arial" w:hAnsi="Arial" w:cs="Arial"/>
          <w:color w:val="000000"/>
          <w:sz w:val="22"/>
          <w:szCs w:val="22"/>
        </w:rPr>
        <w:t xml:space="preserve"> </w:t>
      </w:r>
      <w:r w:rsidR="00D15197">
        <w:rPr>
          <w:rFonts w:ascii="Arial" w:hAnsi="Arial" w:cs="Arial"/>
          <w:color w:val="000000"/>
          <w:sz w:val="22"/>
          <w:szCs w:val="22"/>
        </w:rPr>
        <w:t>limitado ao último dia útil anterior à data da abertura do certame.</w:t>
      </w:r>
    </w:p>
    <w:p w14:paraId="0496F4E7" w14:textId="7B3DC1C0"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4.1.1 - </w:t>
      </w:r>
      <w:r w:rsidRPr="003D600F">
        <w:rPr>
          <w:rFonts w:ascii="Arial" w:eastAsia="Arial" w:hAnsi="Arial" w:cs="Arial"/>
          <w:color w:val="000000"/>
          <w:sz w:val="22"/>
          <w:szCs w:val="22"/>
        </w:rPr>
        <w:t xml:space="preserve">Caso seja acolhida a impugnação contra o Ato Convocatório, será designada nova data para a realização do </w:t>
      </w:r>
      <w:r w:rsidR="00D15197">
        <w:rPr>
          <w:rFonts w:ascii="Arial" w:eastAsia="Arial" w:hAnsi="Arial" w:cs="Arial"/>
          <w:color w:val="000000"/>
          <w:sz w:val="22"/>
          <w:szCs w:val="22"/>
        </w:rPr>
        <w:t>c</w:t>
      </w:r>
      <w:r w:rsidRPr="003D600F">
        <w:rPr>
          <w:rFonts w:ascii="Arial" w:eastAsia="Arial" w:hAnsi="Arial" w:cs="Arial"/>
          <w:color w:val="000000"/>
          <w:sz w:val="22"/>
          <w:szCs w:val="22"/>
        </w:rPr>
        <w:t xml:space="preserve">ertame.  </w:t>
      </w:r>
    </w:p>
    <w:p w14:paraId="2E3DE6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4.2 - </w:t>
      </w:r>
      <w:r w:rsidRPr="003D600F">
        <w:rPr>
          <w:rFonts w:ascii="Arial" w:eastAsia="Arial" w:hAnsi="Arial" w:cs="Arial"/>
          <w:color w:val="000000"/>
          <w:sz w:val="22"/>
          <w:szCs w:val="22"/>
        </w:rPr>
        <w:t xml:space="preserve">Decairá do direito de impugnar os termos deste edital, por falhas ou irregularidades, o proponente/licitante que não o fizer até o </w:t>
      </w:r>
      <w:r w:rsidRPr="003D600F">
        <w:rPr>
          <w:rFonts w:ascii="Arial" w:eastAsia="Arial" w:hAnsi="Arial" w:cs="Arial"/>
          <w:b/>
          <w:color w:val="000000"/>
          <w:sz w:val="22"/>
          <w:szCs w:val="22"/>
        </w:rPr>
        <w:t>terceiro dia útil</w:t>
      </w:r>
      <w:r w:rsidRPr="003D600F">
        <w:rPr>
          <w:rFonts w:ascii="Arial" w:eastAsia="Arial" w:hAnsi="Arial" w:cs="Arial"/>
          <w:color w:val="000000"/>
          <w:sz w:val="22"/>
          <w:szCs w:val="22"/>
        </w:rPr>
        <w:t xml:space="preserve"> que anteceder à data de realização da sessão pública do Pregão, hipótese em que tal comunicação não terá efeito de recurso.</w:t>
      </w:r>
    </w:p>
    <w:p w14:paraId="17B74F7D" w14:textId="03A17E54"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4.3 -</w:t>
      </w:r>
      <w:r w:rsidRPr="003D600F">
        <w:rPr>
          <w:rFonts w:ascii="Arial" w:eastAsia="Arial" w:hAnsi="Arial" w:cs="Arial"/>
          <w:color w:val="000000"/>
          <w:sz w:val="22"/>
          <w:szCs w:val="22"/>
        </w:rPr>
        <w:t xml:space="preserve"> A impugnação feita tempestivamente pelo proponente/licitante não o impedirá de participar do </w:t>
      </w:r>
      <w:r w:rsidR="00D15197">
        <w:rPr>
          <w:rFonts w:ascii="Arial" w:eastAsia="Arial" w:hAnsi="Arial" w:cs="Arial"/>
          <w:color w:val="000000"/>
          <w:sz w:val="22"/>
          <w:szCs w:val="22"/>
        </w:rPr>
        <w:t>c</w:t>
      </w:r>
      <w:r w:rsidRPr="003D600F">
        <w:rPr>
          <w:rFonts w:ascii="Arial" w:eastAsia="Arial" w:hAnsi="Arial" w:cs="Arial"/>
          <w:color w:val="000000"/>
          <w:sz w:val="22"/>
          <w:szCs w:val="22"/>
        </w:rPr>
        <w:t>ertame.</w:t>
      </w:r>
    </w:p>
    <w:p w14:paraId="6E713C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921A59E"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5 – DO CREDENCIAMENTO NO SISTEMA E DA EFETIVA PARTICIPAÇÃO</w:t>
      </w:r>
    </w:p>
    <w:p w14:paraId="6ADB58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5.1 -</w:t>
      </w:r>
      <w:r w:rsidRPr="003D600F">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14:paraId="7BE9442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5.2</w:t>
      </w:r>
      <w:r w:rsidRPr="003D600F">
        <w:rPr>
          <w:rFonts w:ascii="Arial" w:eastAsia="Arial" w:hAnsi="Arial" w:cs="Arial"/>
          <w:sz w:val="22"/>
          <w:szCs w:val="22"/>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4">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w:t>
      </w:r>
    </w:p>
    <w:p w14:paraId="3EE843D7" w14:textId="635FAAAF"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5.3</w:t>
      </w:r>
      <w:r w:rsidRPr="003D600F">
        <w:rPr>
          <w:rFonts w:ascii="Arial" w:eastAsia="Arial" w:hAnsi="Arial" w:cs="Arial"/>
          <w:sz w:val="22"/>
          <w:szCs w:val="22"/>
        </w:rPr>
        <w:t xml:space="preserve"> - É de exclusiva responsabilidade do usuário o sigilo da senha, bem como, seu uso em qualquer transação efetuada diretamente ou por seu representante, não cabendo ao Município de </w:t>
      </w:r>
      <w:r w:rsidR="00894E41" w:rsidRPr="003D600F">
        <w:rPr>
          <w:rFonts w:ascii="Arial" w:eastAsia="Arial" w:hAnsi="Arial" w:cs="Arial"/>
          <w:sz w:val="22"/>
          <w:szCs w:val="22"/>
        </w:rPr>
        <w:t>Janaúba</w:t>
      </w:r>
      <w:r w:rsidRPr="003D600F">
        <w:rPr>
          <w:rFonts w:ascii="Arial" w:eastAsia="Arial" w:hAnsi="Arial" w:cs="Arial"/>
          <w:sz w:val="22"/>
          <w:szCs w:val="22"/>
        </w:rPr>
        <w:t>, ao provedor do sistema ou ao órgão promotor da licitação, a responsabilidade por eventuais danos decorrentes do uso indevido do acesso.</w:t>
      </w:r>
    </w:p>
    <w:p w14:paraId="6F7F6771"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5.4</w:t>
      </w:r>
      <w:r w:rsidRPr="003D600F">
        <w:rPr>
          <w:rFonts w:ascii="Arial" w:eastAsia="Arial" w:hAnsi="Arial" w:cs="Arial"/>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5B0602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5.5</w:t>
      </w:r>
      <w:r w:rsidRPr="003D600F">
        <w:rPr>
          <w:rFonts w:ascii="Arial" w:eastAsia="Arial" w:hAnsi="Arial" w:cs="Arial"/>
          <w:sz w:val="22"/>
          <w:szCs w:val="22"/>
        </w:rPr>
        <w:t xml:space="preserve"> - A participação no Pregão Eletrônico se dará por meio da digitação da senha pessoal do credenciado e subsequente encaminhamento da proposta de preços e documentos de </w:t>
      </w:r>
      <w:r w:rsidRPr="003D600F">
        <w:rPr>
          <w:rFonts w:ascii="Arial" w:eastAsia="Arial" w:hAnsi="Arial" w:cs="Arial"/>
          <w:sz w:val="22"/>
          <w:szCs w:val="22"/>
        </w:rPr>
        <w:lastRenderedPageBreak/>
        <w:t xml:space="preserve">habilitação, exclusivamente por meio do sistema eletrônico, observando data e horário limite estabelecido.  </w:t>
      </w:r>
    </w:p>
    <w:p w14:paraId="5A66573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5.6</w:t>
      </w:r>
      <w:r w:rsidRPr="003D600F">
        <w:rPr>
          <w:rFonts w:ascii="Arial" w:eastAsia="Arial" w:hAnsi="Arial" w:cs="Arial"/>
          <w:sz w:val="22"/>
          <w:szCs w:val="22"/>
        </w:rPr>
        <w:t xml:space="preserve"> - O encaminhamento de proposta pressupõe o pleno conhecimento e atendimento às exigências de habilitação previstas neste Edital. </w:t>
      </w:r>
    </w:p>
    <w:p w14:paraId="232CD4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5.7</w:t>
      </w:r>
      <w:r w:rsidRPr="003D600F">
        <w:rPr>
          <w:rFonts w:ascii="Arial" w:eastAsia="Arial" w:hAnsi="Arial" w:cs="Arial"/>
          <w:sz w:val="22"/>
          <w:szCs w:val="22"/>
        </w:rPr>
        <w:t xml:space="preserve"> - </w:t>
      </w:r>
      <w:r w:rsidRPr="003D600F">
        <w:rPr>
          <w:rFonts w:ascii="Arial" w:eastAsia="Arial" w:hAnsi="Arial" w:cs="Arial"/>
          <w:b/>
          <w:sz w:val="22"/>
          <w:szCs w:val="22"/>
        </w:rPr>
        <w:t>COMO CONDIÇÃO PARA PARTICIPAÇÃO NO PREGÃO, A LICITANTE ASSINALARÁ “SIM” OU “NÃO” EM CAMPO PRÓPRIO DO SISTEMA ELETRÔNICO, RELATIVO ÀS SEGUINTES DECLARAÇÕES</w:t>
      </w:r>
      <w:r w:rsidRPr="003D600F">
        <w:rPr>
          <w:rFonts w:ascii="Arial" w:eastAsia="Arial" w:hAnsi="Arial" w:cs="Arial"/>
          <w:sz w:val="22"/>
          <w:szCs w:val="22"/>
        </w:rPr>
        <w:t>:</w:t>
      </w:r>
    </w:p>
    <w:p w14:paraId="4C793B52"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incorro nas condições impeditivas do art. 14 da Lei Federal nº 14.133/21.</w:t>
      </w:r>
    </w:p>
    <w:p w14:paraId="61E59387"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atendo aos requisitos de habilitação, conforme disposto no art. 63, inciso I, da Lei Federal nº 14.133/21.</w:t>
      </w:r>
    </w:p>
    <w:p w14:paraId="3F597A9C"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cumpro as exigências de reserva de cargos para pessoa com deficiência e para reabilitado da Previdência Social, previstas em lei e em outras normas específicas, conforme art. 63, inciso IV, da Lei Federal nº 14.133/21.</w:t>
      </w:r>
    </w:p>
    <w:p w14:paraId="66C180F8"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 proposta apresentada para essa licitação está em conformidade com as exigências do instrumento convocatório e me responsabilizo pela veracidade e autenticidade dos documentos apresentados.</w:t>
      </w:r>
    </w:p>
    <w:p w14:paraId="287DA32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6E9E39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estou ciente do edital e concordo com as condições locais para o cumprimento das obrigações objeto da licitação, conforme o art. 67, inciso VI, da Lei Federal nº 14.133/21;</w:t>
      </w:r>
    </w:p>
    <w:p w14:paraId="05CC12F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FF2BFA"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possuo, em minha cadeia produtiva, empregados executando trabalho degradante ou forçado, observando o disposto nos incisos III e IV do art. 1º e no inciso III do art. 5º da Constituição Federal/88.</w:t>
      </w:r>
    </w:p>
    <w:p w14:paraId="5846BE6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160995D" w14:textId="1E99CE43" w:rsidR="00EC4998" w:rsidRPr="003D600F" w:rsidRDefault="00EC4998" w:rsidP="00894E41">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Sim, ME ( ) Sim, EPP ( ) Não, outros enquadramentos</w:t>
      </w:r>
    </w:p>
    <w:p w14:paraId="21E87C5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5.8 -</w:t>
      </w:r>
      <w:r w:rsidRPr="003D600F">
        <w:rPr>
          <w:rFonts w:ascii="Arial" w:eastAsia="Arial" w:hAnsi="Arial" w:cs="Arial"/>
          <w:sz w:val="22"/>
          <w:szCs w:val="22"/>
        </w:rPr>
        <w:t xml:space="preserve"> A declaração falsa relativa ao cumprimento de qualquer condição sujeitará o licitante às sanções previstas em lei e neste Edital.</w:t>
      </w:r>
    </w:p>
    <w:p w14:paraId="6EF81E74"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FB52F18"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6 – DA APRESENTAÇÃO DA PROPOSTA E DOS DOCUMENTOS DE HABILITAÇÃO</w:t>
      </w:r>
    </w:p>
    <w:p w14:paraId="24DC756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w:t>
      </w:r>
      <w:r w:rsidRPr="003D600F">
        <w:rPr>
          <w:rFonts w:ascii="Arial" w:eastAsia="Arial" w:hAnsi="Arial" w:cs="Arial"/>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8FAC8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6.2</w:t>
      </w:r>
      <w:r w:rsidRPr="003D600F">
        <w:rPr>
          <w:rFonts w:ascii="Arial" w:eastAsia="Arial" w:hAnsi="Arial" w:cs="Arial"/>
          <w:sz w:val="22"/>
          <w:szCs w:val="22"/>
        </w:rPr>
        <w:t xml:space="preserve"> - O envio da proposta, acompanhada dos documentos de habilitação exigidos neste Edital, ocorrerá por meio de chave de acesso e senha intransferíveis.</w:t>
      </w:r>
    </w:p>
    <w:p w14:paraId="7ADBA4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6.3</w:t>
      </w:r>
      <w:r w:rsidRPr="003D600F">
        <w:rPr>
          <w:rFonts w:ascii="Arial" w:eastAsia="Arial"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574CE39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6.4</w:t>
      </w:r>
      <w:r w:rsidRPr="003D600F">
        <w:rPr>
          <w:rFonts w:ascii="Arial" w:eastAsia="Arial" w:hAnsi="Arial" w:cs="Arial"/>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C429B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6.5</w:t>
      </w:r>
      <w:r w:rsidRPr="003D600F">
        <w:rPr>
          <w:rFonts w:ascii="Arial" w:eastAsia="Arial" w:hAnsi="Arial" w:cs="Arial"/>
          <w:sz w:val="22"/>
          <w:szCs w:val="22"/>
        </w:rPr>
        <w:t xml:space="preserve"> - Até a abertura da sessão pública, os licitantes poderão retirar ou substituir a proposta e os documentos de habilitação anteriormente inseridos no sistema;</w:t>
      </w:r>
    </w:p>
    <w:p w14:paraId="6F822A99"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6.6</w:t>
      </w:r>
      <w:r w:rsidRPr="003D600F">
        <w:rPr>
          <w:rFonts w:ascii="Arial" w:eastAsia="Arial" w:hAnsi="Arial" w:cs="Arial"/>
          <w:sz w:val="22"/>
          <w:szCs w:val="22"/>
        </w:rPr>
        <w:t xml:space="preserve"> - Não será estabelecida, nessa etapa do certame, ordem de classificação entre as propostas apresentadas, o que somente ocorrerá após a realização dos procedimentos de negociação e julgamento da proposta.</w:t>
      </w:r>
    </w:p>
    <w:p w14:paraId="6FA921D8" w14:textId="33010ED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6.7</w:t>
      </w:r>
      <w:r w:rsidRPr="003D600F">
        <w:rPr>
          <w:rFonts w:ascii="Arial" w:eastAsia="Arial" w:hAnsi="Arial" w:cs="Arial"/>
          <w:sz w:val="22"/>
          <w:szCs w:val="22"/>
        </w:rPr>
        <w:t xml:space="preserve"> - Os documentos que compõem a proposta e a habilitação do licitante melhor classificado somente serão disponibilizados para avaliação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 para acesso público após o encerramento do envio de lances.</w:t>
      </w:r>
    </w:p>
    <w:p w14:paraId="46845BD2" w14:textId="3FFE2CD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6.8</w:t>
      </w:r>
      <w:r w:rsidRPr="003D600F">
        <w:rPr>
          <w:rFonts w:ascii="Arial" w:eastAsia="Arial" w:hAnsi="Arial" w:cs="Arial"/>
          <w:sz w:val="22"/>
          <w:szCs w:val="22"/>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 no máximo 02 (duas) horas, sob pena de inabilitação, podendo ser prorrogado.</w:t>
      </w:r>
    </w:p>
    <w:p w14:paraId="5EC366F9" w14:textId="0FF68E7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w:t>
      </w:r>
      <w:r w:rsidRPr="003D600F">
        <w:rPr>
          <w:rFonts w:ascii="Arial" w:eastAsia="Arial" w:hAnsi="Arial" w:cs="Arial"/>
          <w:sz w:val="22"/>
          <w:szCs w:val="22"/>
        </w:rPr>
        <w:t xml:space="preserve"> - Somente haverá a necessidade de comprovação do preenchimento de requisitos mediante apresentação dos documentos originais </w:t>
      </w:r>
      <w:r w:rsidR="00894E41" w:rsidRPr="003D600F">
        <w:rPr>
          <w:rFonts w:ascii="Arial" w:eastAsia="Arial" w:hAnsi="Arial" w:cs="Arial"/>
          <w:sz w:val="22"/>
          <w:szCs w:val="22"/>
        </w:rPr>
        <w:t>não digitais</w:t>
      </w:r>
      <w:r w:rsidRPr="003D600F">
        <w:rPr>
          <w:rFonts w:ascii="Arial" w:eastAsia="Arial" w:hAnsi="Arial" w:cs="Arial"/>
          <w:sz w:val="22"/>
          <w:szCs w:val="22"/>
        </w:rPr>
        <w:t xml:space="preserve"> quando houver dúvida em relação à integridade do documento digital.</w:t>
      </w:r>
    </w:p>
    <w:p w14:paraId="09523694" w14:textId="2963E23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6.9.1</w:t>
      </w:r>
      <w:r w:rsidRPr="003D600F">
        <w:rPr>
          <w:rFonts w:ascii="Arial" w:eastAsia="Arial" w:hAnsi="Arial" w:cs="Arial"/>
          <w:sz w:val="22"/>
          <w:szCs w:val="22"/>
        </w:rPr>
        <w:t xml:space="preserve"> - Nestes casos, a licitante deverá encaminhar a documentação original ou a cópia autenticada exigida, no prazo máximo de 03 (três) dias úteis, contados da data da solicitação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via sistema.</w:t>
      </w:r>
    </w:p>
    <w:p w14:paraId="3204704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6.10 -</w:t>
      </w:r>
      <w:r w:rsidRPr="003D600F">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53590F" w14:textId="74AFB32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6.11 -</w:t>
      </w:r>
      <w:r w:rsidRPr="003D600F">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w:t>
      </w:r>
      <w:r w:rsidR="00894E41" w:rsidRPr="003D600F">
        <w:rPr>
          <w:rFonts w:ascii="Arial" w:eastAsia="Arial" w:hAnsi="Arial" w:cs="Arial"/>
          <w:sz w:val="22"/>
          <w:szCs w:val="22"/>
        </w:rPr>
        <w:t>consularizações</w:t>
      </w:r>
      <w:r w:rsidRPr="003D600F">
        <w:rPr>
          <w:rFonts w:ascii="Arial" w:eastAsia="Arial" w:hAnsi="Arial" w:cs="Arial"/>
          <w:sz w:val="22"/>
          <w:szCs w:val="22"/>
        </w:rPr>
        <w:t xml:space="preserve"> pelos respectivos consulados ou embaixadas.</w:t>
      </w:r>
    </w:p>
    <w:p w14:paraId="6B8C806B" w14:textId="0A9D962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6.12</w:t>
      </w:r>
      <w:r w:rsidRPr="003D600F">
        <w:rPr>
          <w:rFonts w:ascii="Arial" w:eastAsia="Arial" w:hAnsi="Arial" w:cs="Arial"/>
          <w:sz w:val="22"/>
          <w:szCs w:val="22"/>
        </w:rPr>
        <w:t xml:space="preserve"> - Havendo necessidade de analisar minuciosamente os documentos exigidos,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suspenderá a sessão, informando no “</w:t>
      </w:r>
      <w:r w:rsidRPr="003D600F">
        <w:rPr>
          <w:rFonts w:ascii="Arial" w:eastAsia="Arial" w:hAnsi="Arial" w:cs="Arial"/>
          <w:b/>
          <w:i/>
          <w:sz w:val="22"/>
          <w:szCs w:val="22"/>
        </w:rPr>
        <w:t>chat</w:t>
      </w:r>
      <w:r w:rsidRPr="003D600F">
        <w:rPr>
          <w:rFonts w:ascii="Arial" w:eastAsia="Arial" w:hAnsi="Arial" w:cs="Arial"/>
          <w:sz w:val="22"/>
          <w:szCs w:val="22"/>
        </w:rPr>
        <w:t>” a nova data e horário para a continuidade da mesma.</w:t>
      </w:r>
    </w:p>
    <w:p w14:paraId="08277F5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6.13</w:t>
      </w:r>
      <w:r w:rsidRPr="003D600F">
        <w:rPr>
          <w:rFonts w:ascii="Arial" w:eastAsia="Arial" w:hAnsi="Arial" w:cs="Arial"/>
          <w:sz w:val="22"/>
          <w:szCs w:val="22"/>
        </w:rPr>
        <w:t xml:space="preserve"> - Será inabilitado o licitante que não comprovar sua habilitação, seja por não apresentar quaisquer dos documentos exigidos, ou apresentá-los em desacordo com o estabelecido neste Edital.</w:t>
      </w:r>
    </w:p>
    <w:p w14:paraId="6E4CC075"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11804DE1"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7 – DO PREENCHIMENTO DA PROPOSTA</w:t>
      </w:r>
    </w:p>
    <w:p w14:paraId="0238708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7.1</w:t>
      </w:r>
      <w:r w:rsidRPr="003D600F">
        <w:rPr>
          <w:rFonts w:ascii="Arial" w:eastAsia="Arial" w:hAnsi="Arial" w:cs="Arial"/>
          <w:sz w:val="22"/>
          <w:szCs w:val="22"/>
        </w:rPr>
        <w:t xml:space="preserve"> - O licitante deverá enviar sua proposta mediante o preenchimento, no sistema eletrônico, dos seguintes campos:</w:t>
      </w:r>
    </w:p>
    <w:p w14:paraId="4A40CE7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7.1.1</w:t>
      </w:r>
      <w:r w:rsidRPr="003D600F">
        <w:rPr>
          <w:rFonts w:ascii="Arial" w:eastAsia="Arial" w:hAnsi="Arial" w:cs="Arial"/>
          <w:sz w:val="22"/>
          <w:szCs w:val="22"/>
        </w:rPr>
        <w:t xml:space="preserve"> - Valor unitário e total do lote e seus itens;</w:t>
      </w:r>
    </w:p>
    <w:p w14:paraId="333CAD2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7.1.2</w:t>
      </w:r>
      <w:r w:rsidRPr="003D600F">
        <w:rPr>
          <w:rFonts w:ascii="Arial" w:eastAsia="Arial" w:hAnsi="Arial" w:cs="Arial"/>
          <w:sz w:val="22"/>
          <w:szCs w:val="22"/>
        </w:rPr>
        <w:t xml:space="preserve"> - Marca dos produtos ofertados.</w:t>
      </w:r>
    </w:p>
    <w:p w14:paraId="39CAA0EF"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7.1.3</w:t>
      </w:r>
      <w:r w:rsidRPr="003D600F">
        <w:rPr>
          <w:rFonts w:ascii="Arial" w:eastAsia="Arial" w:hAnsi="Arial" w:cs="Arial"/>
          <w:sz w:val="22"/>
          <w:szCs w:val="22"/>
        </w:rPr>
        <w:t xml:space="preserve"> - Descrição detalhada do objeto, contendo as informações similares à especificação do Termo de Referência: indicando, no que for aplicável: modelo, prazo de garantia etc.</w:t>
      </w:r>
    </w:p>
    <w:p w14:paraId="2D8CB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7.2</w:t>
      </w:r>
      <w:r w:rsidRPr="003D600F">
        <w:rPr>
          <w:rFonts w:ascii="Arial" w:eastAsia="Arial" w:hAnsi="Arial" w:cs="Arial"/>
          <w:sz w:val="22"/>
          <w:szCs w:val="22"/>
        </w:rPr>
        <w:t xml:space="preserve"> - Todas as especificações do objeto contidas na proposta vinculam à Contratada.</w:t>
      </w:r>
    </w:p>
    <w:p w14:paraId="097EF9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7.3</w:t>
      </w:r>
      <w:r w:rsidRPr="003D600F">
        <w:rPr>
          <w:rFonts w:ascii="Arial" w:eastAsia="Arial" w:hAnsi="Arial" w:cs="Arial"/>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6723C9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7.4</w:t>
      </w:r>
      <w:r w:rsidRPr="003D600F">
        <w:rPr>
          <w:rFonts w:ascii="Arial" w:eastAsia="Arial" w:hAnsi="Arial" w:cs="Arial"/>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62EA6C9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7.5</w:t>
      </w:r>
      <w:r w:rsidRPr="003D600F">
        <w:rPr>
          <w:rFonts w:ascii="Arial" w:eastAsia="Arial" w:hAnsi="Arial" w:cs="Arial"/>
          <w:sz w:val="22"/>
          <w:szCs w:val="22"/>
        </w:rPr>
        <w:t xml:space="preserve"> - O prazo de validade da proposta é fixado em 60 (sessenta) dias, a contar da data de sua apresentação.</w:t>
      </w:r>
    </w:p>
    <w:p w14:paraId="5654A62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7.6</w:t>
      </w:r>
      <w:r w:rsidRPr="003D600F">
        <w:rPr>
          <w:rFonts w:ascii="Arial" w:eastAsia="Arial" w:hAnsi="Arial" w:cs="Arial"/>
          <w:sz w:val="22"/>
          <w:szCs w:val="22"/>
        </w:rPr>
        <w:t xml:space="preserve"> - Os licitantes devem respeitar os preços máximos estabelecidos nas normas de regência de contratações públicas, quando participarem de licitações públicas.</w:t>
      </w:r>
    </w:p>
    <w:p w14:paraId="087658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7.7</w:t>
      </w:r>
      <w:r w:rsidRPr="003D600F">
        <w:rPr>
          <w:rFonts w:ascii="Arial" w:eastAsia="Arial" w:hAnsi="Arial" w:cs="Arial"/>
          <w:sz w:val="22"/>
          <w:szCs w:val="22"/>
        </w:rPr>
        <w:t xml:space="preserve"> - No caso de alguma inconsistência no descritivo dos itens entre o Edital e o constante na plataforma do pregão Eletrônico, deverá ser considerado o descritivo do Edital.</w:t>
      </w:r>
    </w:p>
    <w:p w14:paraId="3F3DFEC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7.8</w:t>
      </w:r>
      <w:r w:rsidRPr="003D600F">
        <w:rPr>
          <w:rFonts w:ascii="Arial" w:eastAsia="Arial" w:hAnsi="Arial" w:cs="Arial"/>
          <w:sz w:val="22"/>
          <w:szCs w:val="22"/>
        </w:rPr>
        <w:t xml:space="preserve"> - Os documentos listados no item da HABILITAÇÃO deverão ser anexados no sistema juntamente com a proposta, previamente à abertura da sessão pública e sua ausência ensejará em desclassificação.</w:t>
      </w:r>
    </w:p>
    <w:p w14:paraId="4864A044" w14:textId="77777777" w:rsidR="00EC4998" w:rsidRPr="003D600F" w:rsidRDefault="00EC4998" w:rsidP="00EC4998">
      <w:pPr>
        <w:tabs>
          <w:tab w:val="left" w:pos="3135"/>
        </w:tabs>
        <w:rPr>
          <w:rFonts w:ascii="Arial" w:eastAsia="Arial" w:hAnsi="Arial" w:cs="Arial"/>
          <w:sz w:val="22"/>
          <w:szCs w:val="22"/>
        </w:rPr>
      </w:pPr>
    </w:p>
    <w:p w14:paraId="57652778"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8 – DOS DOCUMENTOS DE HABILITAÇÃO</w:t>
      </w:r>
    </w:p>
    <w:p w14:paraId="43A72E2A" w14:textId="64B44BB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8.1</w:t>
      </w:r>
      <w:r w:rsidRPr="003D600F">
        <w:rPr>
          <w:rFonts w:ascii="Arial" w:eastAsia="Arial" w:hAnsi="Arial" w:cs="Arial"/>
          <w:sz w:val="22"/>
          <w:szCs w:val="22"/>
        </w:rPr>
        <w:t xml:space="preserve"> -</w:t>
      </w:r>
      <w:r w:rsidRPr="003D600F">
        <w:rPr>
          <w:rFonts w:ascii="Arial" w:eastAsia="Arial" w:hAnsi="Arial" w:cs="Arial"/>
          <w:b/>
          <w:sz w:val="22"/>
          <w:szCs w:val="22"/>
        </w:rPr>
        <w:t xml:space="preserve"> DA HABILITAÇÃO JURÍDICA</w:t>
      </w:r>
    </w:p>
    <w:p w14:paraId="7FA2D77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8.1.1 - </w:t>
      </w:r>
      <w:r w:rsidRPr="003D600F">
        <w:rPr>
          <w:rFonts w:ascii="Arial" w:eastAsia="Arial" w:hAnsi="Arial" w:cs="Arial"/>
          <w:sz w:val="22"/>
          <w:szCs w:val="22"/>
        </w:rPr>
        <w:t>Registro comercial no caso de firma individual;</w:t>
      </w:r>
    </w:p>
    <w:p w14:paraId="253225F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8.1.2 -</w:t>
      </w:r>
      <w:r w:rsidRPr="003D600F">
        <w:rPr>
          <w:rFonts w:ascii="Arial" w:eastAsia="Arial" w:hAnsi="Arial" w:cs="Arial"/>
          <w:sz w:val="22"/>
          <w:szCs w:val="22"/>
        </w:rPr>
        <w:t xml:space="preserve"> Ato constitutivo, estatuto ou contrato social e última alteração (se houver) em vigor, devidamente registrado, </w:t>
      </w:r>
      <w:r w:rsidRPr="003D600F">
        <w:rPr>
          <w:rFonts w:ascii="Arial" w:eastAsia="Arial" w:hAnsi="Arial" w:cs="Arial"/>
          <w:b/>
          <w:sz w:val="22"/>
          <w:szCs w:val="22"/>
        </w:rPr>
        <w:t>onde se possa identificar o administrador</w:t>
      </w:r>
      <w:r w:rsidRPr="003D600F">
        <w:rPr>
          <w:rFonts w:ascii="Arial" w:eastAsia="Arial" w:hAnsi="Arial" w:cs="Arial"/>
          <w:sz w:val="22"/>
          <w:szCs w:val="22"/>
        </w:rPr>
        <w:t>, em se tratando de sociedades comerciais e no caso de sociedade por ações, acompanhados de documentos que comprovem a eleição de seus administradores;</w:t>
      </w:r>
    </w:p>
    <w:p w14:paraId="0FE72DE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8.1.3 -</w:t>
      </w:r>
      <w:r w:rsidRPr="003D600F">
        <w:rPr>
          <w:rFonts w:ascii="Arial" w:eastAsia="Arial" w:hAnsi="Arial" w:cs="Arial"/>
          <w:sz w:val="22"/>
          <w:szCs w:val="22"/>
        </w:rPr>
        <w:t xml:space="preserve"> Comprovante de inscrição do ato constitutivo, no caso de sociedades civis, acompanhado de prova da composição da diretoria em exercício;</w:t>
      </w:r>
    </w:p>
    <w:p w14:paraId="32D8C11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8.1.4 -</w:t>
      </w:r>
      <w:r w:rsidRPr="003D600F">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4074AF2E" w14:textId="77777777" w:rsidR="00EC4998" w:rsidRPr="003D600F" w:rsidRDefault="00EC4998" w:rsidP="00EC4998">
      <w:pPr>
        <w:rPr>
          <w:rFonts w:ascii="Arial" w:eastAsia="Arial" w:hAnsi="Arial" w:cs="Arial"/>
          <w:b/>
          <w:sz w:val="22"/>
          <w:szCs w:val="22"/>
        </w:rPr>
      </w:pPr>
    </w:p>
    <w:p w14:paraId="57713C0B"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8.2 - DA REGULARIDADE FISCAL E TRABALHISTA</w:t>
      </w:r>
    </w:p>
    <w:p w14:paraId="2E19650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prova de inscrição no Cadastro Nacional de Pessoal Jurídica, através do cartão do </w:t>
      </w:r>
      <w:r w:rsidRPr="003D600F">
        <w:rPr>
          <w:rFonts w:ascii="Arial" w:eastAsia="Arial" w:hAnsi="Arial" w:cs="Arial"/>
          <w:b/>
          <w:sz w:val="22"/>
          <w:szCs w:val="22"/>
        </w:rPr>
        <w:t>CNPJ</w:t>
      </w:r>
      <w:r w:rsidRPr="003D600F">
        <w:rPr>
          <w:rFonts w:ascii="Arial" w:eastAsia="Arial" w:hAnsi="Arial" w:cs="Arial"/>
          <w:sz w:val="22"/>
          <w:szCs w:val="22"/>
        </w:rPr>
        <w:t>, que também servirá para fins de comprovação do enquadramento como Microempresas ou Empresas de Pequeno Porte;</w:t>
      </w:r>
    </w:p>
    <w:p w14:paraId="1F44F6F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b)</w:t>
      </w:r>
      <w:r w:rsidRPr="003D600F">
        <w:rPr>
          <w:rFonts w:ascii="Arial" w:eastAsia="Arial" w:hAnsi="Arial" w:cs="Arial"/>
          <w:sz w:val="22"/>
          <w:szCs w:val="22"/>
        </w:rPr>
        <w:t xml:space="preserve"> prova de regularidade para com a </w:t>
      </w:r>
      <w:r w:rsidRPr="003D600F">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3D600F">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14:paraId="33C311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c) </w:t>
      </w:r>
      <w:r w:rsidRPr="003D600F">
        <w:rPr>
          <w:rFonts w:ascii="Arial" w:eastAsia="Arial" w:hAnsi="Arial" w:cs="Arial"/>
          <w:sz w:val="22"/>
          <w:szCs w:val="22"/>
        </w:rPr>
        <w:t xml:space="preserve">prova de </w:t>
      </w:r>
      <w:r w:rsidRPr="003D600F">
        <w:rPr>
          <w:rFonts w:ascii="Arial" w:eastAsia="Arial" w:hAnsi="Arial" w:cs="Arial"/>
          <w:b/>
          <w:sz w:val="22"/>
          <w:szCs w:val="22"/>
        </w:rPr>
        <w:t>regularidade fiscal para com a Fazenda Pública Estadual</w:t>
      </w:r>
      <w:r w:rsidRPr="003D600F">
        <w:rPr>
          <w:rFonts w:ascii="Arial" w:eastAsia="Arial" w:hAnsi="Arial" w:cs="Arial"/>
          <w:sz w:val="22"/>
          <w:szCs w:val="22"/>
        </w:rPr>
        <w:t>;</w:t>
      </w:r>
    </w:p>
    <w:p w14:paraId="5D762AE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d)</w:t>
      </w:r>
      <w:r w:rsidRPr="003D600F">
        <w:rPr>
          <w:rFonts w:ascii="Arial" w:eastAsia="Arial" w:hAnsi="Arial" w:cs="Arial"/>
          <w:sz w:val="22"/>
          <w:szCs w:val="22"/>
        </w:rPr>
        <w:t xml:space="preserve"> prova de inscrição no cadastro de contribuintes estadual, </w:t>
      </w:r>
      <w:r w:rsidRPr="003D600F">
        <w:rPr>
          <w:rFonts w:ascii="Arial" w:eastAsia="Arial" w:hAnsi="Arial" w:cs="Arial"/>
          <w:b/>
          <w:sz w:val="22"/>
          <w:szCs w:val="22"/>
        </w:rPr>
        <w:t>Cartão de Inscrição Estadual</w:t>
      </w:r>
      <w:r w:rsidRPr="003D600F">
        <w:rPr>
          <w:rFonts w:ascii="Arial" w:eastAsia="Arial" w:hAnsi="Arial" w:cs="Arial"/>
          <w:sz w:val="22"/>
          <w:szCs w:val="22"/>
        </w:rPr>
        <w:t>, (se houver);</w:t>
      </w:r>
    </w:p>
    <w:p w14:paraId="1958FE6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e) </w:t>
      </w:r>
      <w:r w:rsidRPr="003D600F">
        <w:rPr>
          <w:rFonts w:ascii="Arial" w:eastAsia="Arial" w:hAnsi="Arial" w:cs="Arial"/>
          <w:sz w:val="22"/>
          <w:szCs w:val="22"/>
        </w:rPr>
        <w:t xml:space="preserve">prova de regularidade fiscal para com a </w:t>
      </w:r>
      <w:r w:rsidRPr="003D600F">
        <w:rPr>
          <w:rFonts w:ascii="Arial" w:eastAsia="Arial" w:hAnsi="Arial" w:cs="Arial"/>
          <w:b/>
          <w:sz w:val="22"/>
          <w:szCs w:val="22"/>
        </w:rPr>
        <w:t>Fazenda Pública Municipal</w:t>
      </w:r>
      <w:r w:rsidRPr="003D600F">
        <w:rPr>
          <w:rFonts w:ascii="Arial" w:eastAsia="Arial" w:hAnsi="Arial" w:cs="Arial"/>
          <w:sz w:val="22"/>
          <w:szCs w:val="22"/>
        </w:rPr>
        <w:t xml:space="preserve"> do domicílio ou sede do licitante, ou outra equivalente, na forma da Lei;</w:t>
      </w:r>
    </w:p>
    <w:p w14:paraId="062422B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f)</w:t>
      </w:r>
      <w:r w:rsidRPr="003D600F">
        <w:rPr>
          <w:rFonts w:ascii="Arial" w:eastAsia="Arial" w:hAnsi="Arial" w:cs="Arial"/>
          <w:sz w:val="22"/>
          <w:szCs w:val="22"/>
        </w:rPr>
        <w:t xml:space="preserve"> prova de regularidade fiscal perante ao Fundo de Garantia por Tempo de Serviço </w:t>
      </w:r>
      <w:r w:rsidRPr="003D600F">
        <w:rPr>
          <w:rFonts w:ascii="Arial" w:eastAsia="Arial" w:hAnsi="Arial" w:cs="Arial"/>
          <w:b/>
          <w:sz w:val="22"/>
          <w:szCs w:val="22"/>
        </w:rPr>
        <w:t>(CRF - FGTS),</w:t>
      </w:r>
      <w:r w:rsidRPr="003D600F">
        <w:rPr>
          <w:rFonts w:ascii="Arial" w:eastAsia="Arial" w:hAnsi="Arial" w:cs="Arial"/>
          <w:sz w:val="22"/>
          <w:szCs w:val="22"/>
        </w:rPr>
        <w:t xml:space="preserve"> demonstrando situação regular no cumprimento dos encargos sociais instituídos por Lei;</w:t>
      </w:r>
    </w:p>
    <w:p w14:paraId="3353840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g)</w:t>
      </w:r>
      <w:r w:rsidRPr="003D600F">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3D600F">
        <w:rPr>
          <w:rFonts w:ascii="Arial" w:eastAsia="Arial" w:hAnsi="Arial" w:cs="Arial"/>
          <w:b/>
          <w:sz w:val="22"/>
          <w:szCs w:val="22"/>
        </w:rPr>
        <w:t>(CNDT</w:t>
      </w:r>
      <w:r w:rsidRPr="003D600F">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D600F">
        <w:rPr>
          <w:rFonts w:ascii="Arial" w:eastAsia="Arial" w:hAnsi="Arial" w:cs="Arial"/>
          <w:b/>
          <w:sz w:val="22"/>
          <w:szCs w:val="22"/>
        </w:rPr>
        <w:t>CNDT;</w:t>
      </w:r>
    </w:p>
    <w:p w14:paraId="25FD6620" w14:textId="77777777" w:rsidR="00EC4998" w:rsidRDefault="00EC4998" w:rsidP="00EC4998">
      <w:pPr>
        <w:pBdr>
          <w:top w:val="nil"/>
          <w:left w:val="nil"/>
          <w:bottom w:val="nil"/>
          <w:right w:val="nil"/>
          <w:between w:val="nil"/>
        </w:pBdr>
        <w:rPr>
          <w:rFonts w:ascii="Arial" w:eastAsia="Arial" w:hAnsi="Arial" w:cs="Arial"/>
          <w:color w:val="000000"/>
          <w:sz w:val="22"/>
          <w:szCs w:val="22"/>
        </w:rPr>
      </w:pPr>
    </w:p>
    <w:p w14:paraId="1FAB2393" w14:textId="6E7B1B94" w:rsidR="00461504" w:rsidRPr="00461504" w:rsidRDefault="00461504" w:rsidP="00461504">
      <w:pPr>
        <w:rPr>
          <w:rFonts w:ascii="Arial" w:hAnsi="Arial" w:cs="Arial"/>
          <w:b/>
          <w:bCs/>
          <w:sz w:val="22"/>
          <w:szCs w:val="22"/>
        </w:rPr>
      </w:pPr>
      <w:r w:rsidRPr="00461504">
        <w:rPr>
          <w:rFonts w:ascii="Arial" w:eastAsia="Arial" w:hAnsi="Arial" w:cs="Arial"/>
          <w:b/>
          <w:bCs/>
          <w:color w:val="000000"/>
          <w:sz w:val="22"/>
          <w:szCs w:val="22"/>
        </w:rPr>
        <w:t xml:space="preserve">8.3 – DA </w:t>
      </w:r>
      <w:r w:rsidRPr="00461504">
        <w:rPr>
          <w:rFonts w:ascii="Arial" w:hAnsi="Arial" w:cs="Arial"/>
          <w:b/>
          <w:bCs/>
          <w:sz w:val="22"/>
          <w:szCs w:val="22"/>
        </w:rPr>
        <w:t>QUALIFICAÇÃO TÉCNICA</w:t>
      </w:r>
    </w:p>
    <w:p w14:paraId="03807E05" w14:textId="734D69B9" w:rsidR="00461504" w:rsidRDefault="00461504" w:rsidP="00461504">
      <w:pPr>
        <w:rPr>
          <w:rFonts w:ascii="Arial" w:hAnsi="Arial" w:cs="Arial"/>
          <w:sz w:val="22"/>
          <w:szCs w:val="22"/>
        </w:rPr>
      </w:pPr>
      <w:r w:rsidRPr="00461504">
        <w:rPr>
          <w:rFonts w:ascii="Arial" w:hAnsi="Arial" w:cs="Arial"/>
          <w:b/>
          <w:bCs/>
          <w:sz w:val="22"/>
          <w:szCs w:val="22"/>
        </w:rPr>
        <w:t>8.3.1 -</w:t>
      </w:r>
      <w:r w:rsidRPr="000A66FE">
        <w:rPr>
          <w:rFonts w:ascii="Arial" w:hAnsi="Arial" w:cs="Arial"/>
          <w:sz w:val="22"/>
          <w:szCs w:val="22"/>
        </w:rPr>
        <w:t xml:space="preserve"> Comprovação de aptidão para desempenho de atividade pertinente e compatível em características, quantidades e prazos com o objeto da licitação através da apresentação de atestado de desempenho anterior ou em execução, fornecido por pessoa jurídica de direito público ou privado, comprobatório da capacidade técnica para atendimento ao objeto da presente licitação.</w:t>
      </w:r>
    </w:p>
    <w:p w14:paraId="4E30845A" w14:textId="77777777" w:rsidR="00461504" w:rsidRDefault="00461504" w:rsidP="00461504">
      <w:pPr>
        <w:rPr>
          <w:rFonts w:ascii="Arial" w:hAnsi="Arial" w:cs="Arial"/>
          <w:sz w:val="22"/>
          <w:szCs w:val="22"/>
        </w:rPr>
      </w:pPr>
    </w:p>
    <w:p w14:paraId="06ED71A8" w14:textId="40B9FB65" w:rsidR="00461504" w:rsidRPr="000A66FE" w:rsidRDefault="00461504" w:rsidP="00461504">
      <w:pPr>
        <w:rPr>
          <w:rFonts w:ascii="Arial" w:hAnsi="Arial" w:cs="Arial"/>
          <w:b/>
          <w:sz w:val="22"/>
          <w:szCs w:val="22"/>
        </w:rPr>
      </w:pPr>
      <w:r>
        <w:rPr>
          <w:rFonts w:ascii="Arial" w:hAnsi="Arial" w:cs="Arial"/>
          <w:b/>
          <w:sz w:val="22"/>
          <w:szCs w:val="22"/>
        </w:rPr>
        <w:lastRenderedPageBreak/>
        <w:t>8</w:t>
      </w:r>
      <w:r w:rsidRPr="000A66FE">
        <w:rPr>
          <w:rFonts w:ascii="Arial" w:hAnsi="Arial" w:cs="Arial"/>
          <w:b/>
          <w:sz w:val="22"/>
          <w:szCs w:val="22"/>
        </w:rPr>
        <w:t xml:space="preserve">.4 – </w:t>
      </w:r>
      <w:r>
        <w:rPr>
          <w:rFonts w:ascii="Arial" w:hAnsi="Arial" w:cs="Arial"/>
          <w:b/>
          <w:sz w:val="22"/>
          <w:szCs w:val="22"/>
        </w:rPr>
        <w:t xml:space="preserve">DA </w:t>
      </w:r>
      <w:r w:rsidRPr="000A66FE">
        <w:rPr>
          <w:rFonts w:ascii="Arial" w:hAnsi="Arial" w:cs="Arial"/>
          <w:b/>
          <w:sz w:val="22"/>
          <w:szCs w:val="22"/>
        </w:rPr>
        <w:t>QUALIFICAÇÃO ECONÔMICO-FINANCEIRA</w:t>
      </w:r>
    </w:p>
    <w:p w14:paraId="5E2DFDEA" w14:textId="0218A4AE" w:rsidR="00461504" w:rsidRPr="000A66FE" w:rsidRDefault="00461504" w:rsidP="00461504">
      <w:pPr>
        <w:rPr>
          <w:rFonts w:ascii="Arial" w:hAnsi="Arial" w:cs="Arial"/>
          <w:sz w:val="22"/>
          <w:szCs w:val="22"/>
        </w:rPr>
      </w:pPr>
      <w:r w:rsidRPr="00461504">
        <w:rPr>
          <w:rFonts w:ascii="Arial" w:hAnsi="Arial" w:cs="Arial"/>
          <w:b/>
          <w:bCs/>
          <w:sz w:val="22"/>
          <w:szCs w:val="22"/>
        </w:rPr>
        <w:t>8.4.1 -</w:t>
      </w:r>
      <w:r w:rsidRPr="000A66FE">
        <w:rPr>
          <w:rFonts w:ascii="Arial" w:hAnsi="Arial" w:cs="Arial"/>
          <w:sz w:val="22"/>
          <w:szCs w:val="22"/>
        </w:rPr>
        <w:t xml:space="preserve"> Certidão Negativa de Falência e Concordata, expedida pelo cartório distribuidor da comarca da sede da pessoa jurídica ou de execução de pessoa física.</w:t>
      </w:r>
    </w:p>
    <w:p w14:paraId="017DCC72" w14:textId="736F4175" w:rsidR="00461504" w:rsidRPr="003D600F" w:rsidRDefault="00461504" w:rsidP="00EC4998">
      <w:pPr>
        <w:pBdr>
          <w:top w:val="nil"/>
          <w:left w:val="nil"/>
          <w:bottom w:val="nil"/>
          <w:right w:val="nil"/>
          <w:between w:val="nil"/>
        </w:pBdr>
        <w:rPr>
          <w:rFonts w:ascii="Arial" w:eastAsia="Arial" w:hAnsi="Arial" w:cs="Arial"/>
          <w:color w:val="000000"/>
          <w:sz w:val="22"/>
          <w:szCs w:val="22"/>
        </w:rPr>
      </w:pPr>
    </w:p>
    <w:p w14:paraId="0543A216"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01</w:t>
      </w:r>
      <w:r w:rsidRPr="003D600F">
        <w:rPr>
          <w:rFonts w:ascii="Arial" w:eastAsia="Arial" w:hAnsi="Arial" w:cs="Arial"/>
          <w:color w:val="000000"/>
          <w:sz w:val="22"/>
          <w:szCs w:val="22"/>
        </w:rPr>
        <w:t xml:space="preserve"> - A verificação pelo órgão ou entidade promotora do certame nos sítios eletrônicos oficiais de órgãos e entidades emissores de certidões constitui meio legal de prova, para fins de habilitação.</w:t>
      </w:r>
    </w:p>
    <w:p w14:paraId="0EADCBE9"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02</w:t>
      </w:r>
      <w:r w:rsidRPr="003D600F">
        <w:rPr>
          <w:rFonts w:ascii="Arial" w:eastAsia="Arial" w:hAnsi="Arial" w:cs="Arial"/>
          <w:color w:val="000000"/>
          <w:sz w:val="22"/>
          <w:szCs w:val="22"/>
        </w:rPr>
        <w:t xml:space="preserve"> - As certidões que não tenham o prazo de validade expresso no documento, ter-se-ão como válidas por 90 (noventa) dias a partir da data de sua emissão.</w:t>
      </w:r>
    </w:p>
    <w:p w14:paraId="3C7459A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Nota 03 – </w:t>
      </w:r>
      <w:r w:rsidRPr="003D600F">
        <w:rPr>
          <w:rFonts w:ascii="Arial" w:eastAsia="Arial" w:hAnsi="Arial" w:cs="Arial"/>
          <w:color w:val="000000"/>
          <w:sz w:val="22"/>
          <w:szCs w:val="22"/>
        </w:rPr>
        <w:t>Será aplicado no presente edital o entendimento adotado pelo TCU (Tribunal de Contas da União), no Acórdão nº 1211/</w:t>
      </w:r>
      <w:r w:rsidRPr="003D600F">
        <w:rPr>
          <w:rFonts w:ascii="Arial" w:eastAsia="Arial" w:hAnsi="Arial" w:cs="Arial"/>
          <w:sz w:val="22"/>
          <w:szCs w:val="22"/>
        </w:rPr>
        <w:t>2024</w:t>
      </w:r>
      <w:r w:rsidRPr="003D600F">
        <w:rPr>
          <w:rFonts w:ascii="Arial" w:eastAsia="Arial" w:hAnsi="Arial" w:cs="Arial"/>
          <w:color w:val="000000"/>
          <w:sz w:val="22"/>
          <w:szCs w:val="22"/>
        </w:rPr>
        <w:t>:</w:t>
      </w:r>
    </w:p>
    <w:p w14:paraId="56A105E2" w14:textId="582EACF3"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color w:val="000000"/>
          <w:sz w:val="22"/>
          <w:szCs w:val="22"/>
        </w:rPr>
        <w:t>“Acórdão 1211/</w:t>
      </w:r>
      <w:r w:rsidRPr="003D600F">
        <w:rPr>
          <w:rFonts w:ascii="Arial" w:eastAsia="Arial" w:hAnsi="Arial" w:cs="Arial"/>
          <w:sz w:val="22"/>
          <w:szCs w:val="22"/>
        </w:rPr>
        <w:t>2024</w:t>
      </w:r>
      <w:r w:rsidRPr="003D600F">
        <w:rPr>
          <w:rFonts w:ascii="Arial" w:eastAsia="Arial" w:hAnsi="Arial" w:cs="Arial"/>
          <w:color w:val="000000"/>
          <w:sz w:val="22"/>
          <w:szCs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3D600F">
        <w:rPr>
          <w:rFonts w:ascii="Arial" w:eastAsia="Arial" w:hAnsi="Arial" w:cs="Arial"/>
          <w:sz w:val="22"/>
          <w:szCs w:val="22"/>
        </w:rPr>
        <w:t>2024</w:t>
      </w:r>
      <w:r w:rsidRPr="003D600F">
        <w:rPr>
          <w:rFonts w:ascii="Arial" w:eastAsia="Arial" w:hAnsi="Arial" w:cs="Arial"/>
          <w:color w:val="000000"/>
          <w:sz w:val="22"/>
          <w:szCs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3D600F">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3D600F">
        <w:rPr>
          <w:rFonts w:ascii="Arial" w:eastAsia="Arial" w:hAnsi="Arial" w:cs="Arial"/>
          <w:color w:val="000000"/>
          <w:sz w:val="22"/>
          <w:szCs w:val="22"/>
        </w:rPr>
        <w:t>a</w:t>
      </w:r>
      <w:r w:rsidRPr="003D600F">
        <w:rPr>
          <w:rFonts w:ascii="Arial" w:eastAsia="Arial" w:hAnsi="Arial" w:cs="Arial"/>
          <w:color w:val="000000"/>
          <w:sz w:val="22"/>
          <w:szCs w:val="22"/>
        </w:rPr>
        <w:t>”.</w:t>
      </w:r>
    </w:p>
    <w:p w14:paraId="7A6B863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7451B2F" w14:textId="5D3D97B3"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9 – DA ABERTURA DA SESSÃO, CLASSIFICAÇÃO DAS PROPOSTAS E</w:t>
      </w:r>
      <w:r w:rsidR="00DE089D">
        <w:rPr>
          <w:rFonts w:ascii="Arial" w:eastAsia="Arial" w:hAnsi="Arial" w:cs="Arial"/>
          <w:b/>
          <w:sz w:val="22"/>
          <w:szCs w:val="22"/>
        </w:rPr>
        <w:t xml:space="preserve"> </w:t>
      </w:r>
      <w:r w:rsidRPr="003D600F">
        <w:rPr>
          <w:rFonts w:ascii="Arial" w:eastAsia="Arial" w:hAnsi="Arial" w:cs="Arial"/>
          <w:b/>
          <w:sz w:val="22"/>
          <w:szCs w:val="22"/>
        </w:rPr>
        <w:t>FORMULAÇÃO DE LANCES</w:t>
      </w:r>
    </w:p>
    <w:p w14:paraId="7130A8B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w:t>
      </w:r>
      <w:r w:rsidRPr="003D600F">
        <w:rPr>
          <w:rFonts w:ascii="Arial" w:eastAsia="Arial" w:hAnsi="Arial" w:cs="Arial"/>
          <w:sz w:val="22"/>
          <w:szCs w:val="22"/>
        </w:rPr>
        <w:t xml:space="preserve"> - A abertura da presente licitação dar-se-á em sessão pública, por meio de sistema </w:t>
      </w:r>
      <w:sdt>
        <w:sdtPr>
          <w:rPr>
            <w:rFonts w:ascii="Arial" w:hAnsi="Arial" w:cs="Arial"/>
            <w:sz w:val="22"/>
            <w:szCs w:val="22"/>
          </w:rPr>
          <w:tag w:val="goog_rdk_7"/>
          <w:id w:val="1138235328"/>
        </w:sdtPr>
        <w:sdtContent/>
      </w:sdt>
      <w:r w:rsidRPr="003D600F">
        <w:rPr>
          <w:rFonts w:ascii="Arial" w:eastAsia="Arial" w:hAnsi="Arial" w:cs="Arial"/>
          <w:sz w:val="22"/>
          <w:szCs w:val="22"/>
        </w:rPr>
        <w:t>eletrônico, na data, horário e local indicados neste Edital.</w:t>
      </w:r>
    </w:p>
    <w:p w14:paraId="72C69CF2" w14:textId="1003214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87FEFF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w:t>
      </w:r>
      <w:r w:rsidRPr="003D600F">
        <w:rPr>
          <w:rFonts w:ascii="Arial" w:eastAsia="Arial" w:hAnsi="Arial" w:cs="Arial"/>
          <w:sz w:val="22"/>
          <w:szCs w:val="22"/>
        </w:rPr>
        <w:t xml:space="preserve"> - Também será desclassificada a proposta que identifique o licitante.</w:t>
      </w:r>
    </w:p>
    <w:p w14:paraId="6F25C0E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9.4</w:t>
      </w:r>
      <w:r w:rsidRPr="003D600F">
        <w:rPr>
          <w:rFonts w:ascii="Arial" w:eastAsia="Arial" w:hAnsi="Arial" w:cs="Arial"/>
          <w:sz w:val="22"/>
          <w:szCs w:val="22"/>
        </w:rPr>
        <w:t xml:space="preserve"> - A desclassificação será sempre fundamentada e registrada no sistema, com acompanhamento em tempo real por todos os participantes.</w:t>
      </w:r>
    </w:p>
    <w:p w14:paraId="1666468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9.5</w:t>
      </w:r>
      <w:r w:rsidRPr="003D600F">
        <w:rPr>
          <w:rFonts w:ascii="Arial" w:eastAsia="Arial" w:hAnsi="Arial" w:cs="Arial"/>
          <w:sz w:val="22"/>
          <w:szCs w:val="22"/>
        </w:rPr>
        <w:t xml:space="preserve"> - A não desclassificação da proposta não impede o seu julgamento definitivo em sentido contrário, levado a efeito na fase de aceitação.</w:t>
      </w:r>
    </w:p>
    <w:p w14:paraId="6CAC25A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9.6</w:t>
      </w:r>
      <w:r w:rsidRPr="003D600F">
        <w:rPr>
          <w:rFonts w:ascii="Arial" w:eastAsia="Arial" w:hAnsi="Arial" w:cs="Arial"/>
          <w:sz w:val="22"/>
          <w:szCs w:val="22"/>
        </w:rPr>
        <w:t xml:space="preserve"> - O sistema ordenará automaticamente as propostas classificadas, sendo que somente estas participarão da fase de lances.</w:t>
      </w:r>
    </w:p>
    <w:p w14:paraId="232E0AA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9.7</w:t>
      </w:r>
      <w:r w:rsidRPr="003D600F">
        <w:rPr>
          <w:rFonts w:ascii="Arial" w:eastAsia="Arial" w:hAnsi="Arial" w:cs="Arial"/>
          <w:sz w:val="22"/>
          <w:szCs w:val="22"/>
        </w:rPr>
        <w:t xml:space="preserve"> - Iniciada a etapa competitiva, os licitantes deverão encaminhar lances exclusivamente por meio do sistema eletrônico, sendo imediatamente informados do seu recebimento e do valor consignado no registro.</w:t>
      </w:r>
    </w:p>
    <w:p w14:paraId="385B9A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9.8</w:t>
      </w:r>
      <w:r w:rsidRPr="003D600F">
        <w:rPr>
          <w:rFonts w:ascii="Arial" w:eastAsia="Arial" w:hAnsi="Arial" w:cs="Arial"/>
          <w:sz w:val="22"/>
          <w:szCs w:val="22"/>
        </w:rPr>
        <w:t xml:space="preserve"> - O lance deverá ser ofertado de acordo com o tipo de licitação indicada no preâmbulo.</w:t>
      </w:r>
    </w:p>
    <w:p w14:paraId="2D425D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9.9</w:t>
      </w:r>
      <w:r w:rsidRPr="003D600F">
        <w:rPr>
          <w:rFonts w:ascii="Arial" w:eastAsia="Arial" w:hAnsi="Arial" w:cs="Arial"/>
          <w:sz w:val="22"/>
          <w:szCs w:val="22"/>
        </w:rPr>
        <w:t xml:space="preserve"> - Os licitantes poderão oferecer lances sucessivos, observando o horário fixado para abertura da sessão e as regras estabelecidas no Edital.</w:t>
      </w:r>
    </w:p>
    <w:p w14:paraId="660A5BF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9.10</w:t>
      </w:r>
      <w:r w:rsidRPr="003D600F">
        <w:rPr>
          <w:rFonts w:ascii="Arial" w:eastAsia="Arial" w:hAnsi="Arial" w:cs="Arial"/>
          <w:sz w:val="22"/>
          <w:szCs w:val="22"/>
        </w:rPr>
        <w:t xml:space="preserve"> - O licitante somente poderá oferecer lance de valor inferior ou percentual de desconto superior ao último por ele ofertado e registrado pelo sistema.</w:t>
      </w:r>
    </w:p>
    <w:p w14:paraId="36769906" w14:textId="7BA690A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9.11</w:t>
      </w:r>
      <w:r w:rsidRPr="003D600F">
        <w:rPr>
          <w:rFonts w:ascii="Arial" w:eastAsia="Arial" w:hAnsi="Arial" w:cs="Arial"/>
          <w:sz w:val="22"/>
          <w:szCs w:val="22"/>
        </w:rPr>
        <w:t xml:space="preserve"> - O intervalo mínimo de diferença de valores entre os lances, que incidirá tanto em relação aos lances intermediários quanto em relação à proposta que cobrir a melhor oferta deverá ser de R$ </w:t>
      </w:r>
      <w:r w:rsidR="00A95B55" w:rsidRPr="003D600F">
        <w:rPr>
          <w:rFonts w:ascii="Arial" w:eastAsia="Arial" w:hAnsi="Arial" w:cs="Arial"/>
          <w:sz w:val="22"/>
          <w:szCs w:val="22"/>
        </w:rPr>
        <w:t>1,00</w:t>
      </w:r>
      <w:r w:rsidRPr="003D600F">
        <w:rPr>
          <w:rFonts w:ascii="Arial" w:eastAsia="Arial" w:hAnsi="Arial" w:cs="Arial"/>
          <w:sz w:val="22"/>
          <w:szCs w:val="22"/>
        </w:rPr>
        <w:t xml:space="preserve"> (</w:t>
      </w:r>
      <w:r w:rsidR="00A95B55" w:rsidRPr="003D600F">
        <w:rPr>
          <w:rFonts w:ascii="Arial" w:eastAsia="Arial" w:hAnsi="Arial" w:cs="Arial"/>
          <w:sz w:val="22"/>
          <w:szCs w:val="22"/>
        </w:rPr>
        <w:t>um real</w:t>
      </w:r>
      <w:r w:rsidRPr="003D600F">
        <w:rPr>
          <w:rFonts w:ascii="Arial" w:eastAsia="Arial" w:hAnsi="Arial" w:cs="Arial"/>
          <w:sz w:val="22"/>
          <w:szCs w:val="22"/>
        </w:rPr>
        <w:t>).</w:t>
      </w:r>
    </w:p>
    <w:p w14:paraId="7ED95EE8" w14:textId="4D15F9E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9.12</w:t>
      </w:r>
      <w:r w:rsidRPr="003D600F">
        <w:rPr>
          <w:rFonts w:ascii="Arial" w:eastAsia="Arial" w:hAnsi="Arial" w:cs="Arial"/>
          <w:sz w:val="22"/>
          <w:szCs w:val="22"/>
        </w:rPr>
        <w:t xml:space="preserve"> - Será adotado para o envio de lances no pregão eletrônico o modo de disputa </w:t>
      </w:r>
      <w:r w:rsidRPr="00B61E0E">
        <w:rPr>
          <w:rFonts w:ascii="Arial" w:eastAsia="Arial" w:hAnsi="Arial" w:cs="Arial"/>
          <w:b/>
          <w:bCs/>
          <w:sz w:val="22"/>
          <w:szCs w:val="22"/>
        </w:rPr>
        <w:t>“</w:t>
      </w:r>
      <w:r w:rsidRPr="00475EBF">
        <w:rPr>
          <w:rFonts w:ascii="Arial" w:eastAsia="Arial" w:hAnsi="Arial" w:cs="Arial"/>
          <w:bCs/>
          <w:sz w:val="22"/>
          <w:szCs w:val="22"/>
        </w:rPr>
        <w:t>aberto</w:t>
      </w:r>
      <w:r w:rsidRPr="003D600F">
        <w:rPr>
          <w:rFonts w:ascii="Arial" w:eastAsia="Arial" w:hAnsi="Arial" w:cs="Arial"/>
          <w:b/>
          <w:sz w:val="22"/>
          <w:szCs w:val="22"/>
        </w:rPr>
        <w:t>”</w:t>
      </w:r>
      <w:r w:rsidRPr="003D600F">
        <w:rPr>
          <w:rFonts w:ascii="Arial" w:eastAsia="Arial" w:hAnsi="Arial" w:cs="Arial"/>
          <w:sz w:val="22"/>
          <w:szCs w:val="22"/>
        </w:rPr>
        <w:t>, em que os licitantes apresentarão lances públicos e sucessivos, com prorrogações.</w:t>
      </w:r>
    </w:p>
    <w:p w14:paraId="741AE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9.13</w:t>
      </w:r>
      <w:r w:rsidRPr="003D600F">
        <w:rPr>
          <w:rFonts w:ascii="Arial" w:eastAsia="Arial" w:hAnsi="Arial" w:cs="Arial"/>
          <w:sz w:val="22"/>
          <w:szCs w:val="22"/>
        </w:rPr>
        <w:t xml:space="preserve"> - A etapa de lances da sessão pública terá duração de dez </w:t>
      </w:r>
      <w:sdt>
        <w:sdtPr>
          <w:rPr>
            <w:rFonts w:ascii="Arial" w:hAnsi="Arial" w:cs="Arial"/>
            <w:sz w:val="22"/>
            <w:szCs w:val="22"/>
          </w:rPr>
          <w:tag w:val="goog_rdk_10"/>
          <w:id w:val="462556203"/>
        </w:sdtPr>
        <w:sdtContent/>
      </w:sdt>
      <w:r w:rsidRPr="003D600F">
        <w:rPr>
          <w:rFonts w:ascii="Arial" w:eastAsia="Arial" w:hAnsi="Arial" w:cs="Arial"/>
          <w:sz w:val="22"/>
          <w:szCs w:val="22"/>
        </w:rPr>
        <w:t>minutos e, após isso, será prorrogada automaticamente pelo sistema quando houver lance ofertado nos últimos dois minutos do período de duração da sessão pública.</w:t>
      </w:r>
    </w:p>
    <w:p w14:paraId="464698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9.14</w:t>
      </w:r>
      <w:r w:rsidRPr="003D600F">
        <w:rPr>
          <w:rFonts w:ascii="Arial" w:eastAsia="Arial" w:hAnsi="Arial" w:cs="Arial"/>
          <w:sz w:val="22"/>
          <w:szCs w:val="22"/>
        </w:rPr>
        <w:t xml:space="preserve"> - A prorrogação automática da etapa de lances, de que trata o item anterior, será de dois </w:t>
      </w:r>
      <w:sdt>
        <w:sdtPr>
          <w:rPr>
            <w:rFonts w:ascii="Arial" w:hAnsi="Arial" w:cs="Arial"/>
            <w:sz w:val="22"/>
            <w:szCs w:val="22"/>
          </w:rPr>
          <w:tag w:val="goog_rdk_11"/>
          <w:id w:val="-2031246928"/>
        </w:sdtPr>
        <w:sdtContent/>
      </w:sdt>
      <w:r w:rsidRPr="003D600F">
        <w:rPr>
          <w:rFonts w:ascii="Arial" w:eastAsia="Arial" w:hAnsi="Arial" w:cs="Arial"/>
          <w:sz w:val="22"/>
          <w:szCs w:val="22"/>
        </w:rPr>
        <w:t>minutos e ocorrerá sucessivamente sempre que houver lances enviados nesse período de prorrogação, inclusive no caso de lances intermediários.</w:t>
      </w:r>
    </w:p>
    <w:p w14:paraId="1D55E748" w14:textId="221A248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9.15</w:t>
      </w:r>
      <w:r w:rsidRPr="003D600F">
        <w:rPr>
          <w:rFonts w:ascii="Arial" w:eastAsia="Arial" w:hAnsi="Arial" w:cs="Arial"/>
          <w:sz w:val="22"/>
          <w:szCs w:val="22"/>
        </w:rPr>
        <w:t xml:space="preserve"> - Não havendo novos lances na forma estabelecida nos itens anteriores, a sessão pública encerrar-se-á </w:t>
      </w:r>
      <w:sdt>
        <w:sdtPr>
          <w:rPr>
            <w:rFonts w:ascii="Arial" w:hAnsi="Arial" w:cs="Arial"/>
            <w:sz w:val="22"/>
            <w:szCs w:val="22"/>
          </w:rPr>
          <w:tag w:val="goog_rdk_12"/>
          <w:id w:val="544033981"/>
        </w:sdtPr>
        <w:sdtContent/>
      </w:sdt>
      <w:r w:rsidRPr="003D600F">
        <w:rPr>
          <w:rFonts w:ascii="Arial" w:eastAsia="Arial" w:hAnsi="Arial" w:cs="Arial"/>
          <w:sz w:val="22"/>
          <w:szCs w:val="22"/>
        </w:rPr>
        <w:t>automaticamente.</w:t>
      </w:r>
      <w:r w:rsidR="00A95B55" w:rsidRPr="003D600F">
        <w:rPr>
          <w:rFonts w:ascii="Arial" w:eastAsia="Arial" w:hAnsi="Arial" w:cs="Arial"/>
          <w:sz w:val="22"/>
          <w:szCs w:val="22"/>
        </w:rPr>
        <w:t xml:space="preserve"> </w:t>
      </w:r>
      <w:r w:rsidR="00A95B55" w:rsidRPr="003D600F">
        <w:rPr>
          <w:rFonts w:ascii="Arial" w:eastAsia="Arial" w:hAnsi="Arial" w:cs="Arial"/>
          <w:color w:val="000000"/>
          <w:sz w:val="22"/>
          <w:szCs w:val="22"/>
        </w:rPr>
        <w:t>Não serão aceitos dois ou mais lances de mesmo valor.</w:t>
      </w:r>
    </w:p>
    <w:p w14:paraId="0CA8B51A" w14:textId="53D04922" w:rsidR="00EC4998" w:rsidRPr="003D600F" w:rsidRDefault="00EC4998" w:rsidP="00EC4998">
      <w:pPr>
        <w:tabs>
          <w:tab w:val="left" w:pos="1985"/>
          <w:tab w:val="left" w:pos="3135"/>
        </w:tabs>
        <w:rPr>
          <w:rFonts w:ascii="Arial" w:eastAsia="Arial" w:hAnsi="Arial" w:cs="Arial"/>
          <w:b/>
          <w:sz w:val="22"/>
          <w:szCs w:val="22"/>
        </w:rPr>
      </w:pPr>
      <w:r w:rsidRPr="003D600F">
        <w:rPr>
          <w:rFonts w:ascii="Arial" w:eastAsia="Arial" w:hAnsi="Arial" w:cs="Arial"/>
          <w:b/>
          <w:sz w:val="22"/>
          <w:szCs w:val="22"/>
        </w:rPr>
        <w:t>9.16</w:t>
      </w:r>
      <w:r w:rsidRPr="003D600F">
        <w:rPr>
          <w:rFonts w:ascii="Arial" w:eastAsia="Arial" w:hAnsi="Arial" w:cs="Arial"/>
          <w:sz w:val="22"/>
          <w:szCs w:val="22"/>
        </w:rPr>
        <w:t xml:space="preserve"> - Encerrada a fase competitiva sem que haja a prorrogação automática pelo sistema, poderá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assessorado pela equipe de apoio, justificadamente, admitir o reinício da sessão pública de lances, em prol da consecução do melhor </w:t>
      </w:r>
      <w:sdt>
        <w:sdtPr>
          <w:rPr>
            <w:rFonts w:ascii="Arial" w:hAnsi="Arial" w:cs="Arial"/>
            <w:sz w:val="22"/>
            <w:szCs w:val="22"/>
          </w:rPr>
          <w:tag w:val="goog_rdk_13"/>
          <w:id w:val="274299854"/>
        </w:sdtPr>
        <w:sdtContent/>
      </w:sdt>
      <w:r w:rsidRPr="003D600F">
        <w:rPr>
          <w:rFonts w:ascii="Arial" w:eastAsia="Arial" w:hAnsi="Arial" w:cs="Arial"/>
          <w:sz w:val="22"/>
          <w:szCs w:val="22"/>
        </w:rPr>
        <w:t>preço.</w:t>
      </w:r>
    </w:p>
    <w:p w14:paraId="3F385906" w14:textId="2A1176EF" w:rsidR="00EC4998" w:rsidRPr="003D600F" w:rsidRDefault="00EC4998" w:rsidP="00EC4998">
      <w:pPr>
        <w:tabs>
          <w:tab w:val="left" w:pos="1985"/>
          <w:tab w:val="left" w:pos="3135"/>
        </w:tabs>
        <w:rPr>
          <w:rFonts w:ascii="Arial" w:eastAsia="Arial" w:hAnsi="Arial" w:cs="Arial"/>
          <w:sz w:val="22"/>
          <w:szCs w:val="22"/>
        </w:rPr>
      </w:pPr>
      <w:r w:rsidRPr="003D600F">
        <w:rPr>
          <w:rFonts w:ascii="Arial" w:eastAsia="Arial" w:hAnsi="Arial" w:cs="Arial"/>
          <w:b/>
          <w:sz w:val="22"/>
          <w:szCs w:val="22"/>
        </w:rPr>
        <w:t>9.17</w:t>
      </w:r>
      <w:r w:rsidRPr="003D600F">
        <w:rPr>
          <w:rFonts w:ascii="Arial" w:eastAsia="Arial" w:hAnsi="Arial" w:cs="Arial"/>
          <w:sz w:val="22"/>
          <w:szCs w:val="22"/>
        </w:rPr>
        <w:t xml:space="preserve"> - Em caso de falha no sistema, os lances em desacordo com os subitens anteriores deverão ser desconsiderados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FBC05F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9.18</w:t>
      </w:r>
      <w:r w:rsidRPr="003D600F">
        <w:rPr>
          <w:rFonts w:ascii="Arial" w:eastAsia="Arial" w:hAnsi="Arial" w:cs="Arial"/>
          <w:sz w:val="22"/>
          <w:szCs w:val="22"/>
        </w:rPr>
        <w:t xml:space="preserve"> - Não serão aceitos dois ou mais lances de mesmo valor, prevalecendo aquele que </w:t>
      </w:r>
      <w:sdt>
        <w:sdtPr>
          <w:rPr>
            <w:rFonts w:ascii="Arial" w:hAnsi="Arial" w:cs="Arial"/>
            <w:sz w:val="22"/>
            <w:szCs w:val="22"/>
          </w:rPr>
          <w:tag w:val="goog_rdk_14"/>
          <w:id w:val="-626161619"/>
        </w:sdtPr>
        <w:sdtContent/>
      </w:sdt>
      <w:r w:rsidRPr="003D600F">
        <w:rPr>
          <w:rFonts w:ascii="Arial" w:eastAsia="Arial" w:hAnsi="Arial" w:cs="Arial"/>
          <w:sz w:val="22"/>
          <w:szCs w:val="22"/>
        </w:rPr>
        <w:t>for recebido e registrado primeiro.</w:t>
      </w:r>
    </w:p>
    <w:p w14:paraId="1B3D6C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9.19</w:t>
      </w:r>
      <w:r w:rsidRPr="003D600F">
        <w:rPr>
          <w:rFonts w:ascii="Arial" w:eastAsia="Arial" w:hAnsi="Arial" w:cs="Arial"/>
          <w:sz w:val="22"/>
          <w:szCs w:val="22"/>
        </w:rPr>
        <w:t xml:space="preserve"> - Durante o transcurso da sessão pública, os licitantes serão informados, em tempo real, do valor do menor lance registrado, vedada a identificação do licitante.</w:t>
      </w:r>
    </w:p>
    <w:p w14:paraId="1E779ADB" w14:textId="3095F93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9.20</w:t>
      </w:r>
      <w:r w:rsidRPr="003D600F">
        <w:rPr>
          <w:rFonts w:ascii="Arial" w:eastAsia="Arial" w:hAnsi="Arial" w:cs="Arial"/>
          <w:sz w:val="22"/>
          <w:szCs w:val="22"/>
        </w:rPr>
        <w:t xml:space="preserve"> - No caso de desconexão com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no decorrer da etapa competitiva do Pregão, o sistema eletrônico poderá permanecer acessível aos licitantes para a recepção dos lances.</w:t>
      </w:r>
    </w:p>
    <w:p w14:paraId="6D7C73CF" w14:textId="1CA2151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9.21</w:t>
      </w:r>
      <w:r w:rsidRPr="003D600F">
        <w:rPr>
          <w:rFonts w:ascii="Arial" w:eastAsia="Arial" w:hAnsi="Arial" w:cs="Arial"/>
          <w:sz w:val="22"/>
          <w:szCs w:val="22"/>
        </w:rPr>
        <w:t xml:space="preserve"> - Quando a desconexão do sistema eletrônico para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persistir por tempo superior a dez minutos, a sessão pública será suspensa e reiniciada somente após decorridas vinte e quatro horas da comunicação do fato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aos participantes, no sítio eletrônico utilizado para divulgação.</w:t>
      </w:r>
    </w:p>
    <w:p w14:paraId="5A73CB8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9.22</w:t>
      </w:r>
      <w:r w:rsidRPr="003D600F">
        <w:rPr>
          <w:rFonts w:ascii="Arial" w:eastAsia="Arial" w:hAnsi="Arial" w:cs="Arial"/>
          <w:sz w:val="22"/>
          <w:szCs w:val="22"/>
        </w:rPr>
        <w:t xml:space="preserve"> - Caso o licitante não apresente lances, concorrerá com o valor de sua proposta.</w:t>
      </w:r>
    </w:p>
    <w:p w14:paraId="2752DEB8" w14:textId="6B9AD7BA"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9.23</w:t>
      </w:r>
      <w:r w:rsidRPr="003D600F">
        <w:rPr>
          <w:rFonts w:ascii="Arial" w:eastAsia="Arial" w:hAnsi="Arial" w:cs="Arial"/>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w:t>
      </w:r>
      <w:r w:rsidRPr="00517D81">
        <w:rPr>
          <w:rFonts w:ascii="Arial" w:eastAsia="Arial" w:hAnsi="Arial" w:cs="Arial"/>
          <w:sz w:val="22"/>
          <w:szCs w:val="22"/>
        </w:rPr>
        <w:t xml:space="preserve">Decreto nº </w:t>
      </w:r>
      <w:r w:rsidR="00517D81" w:rsidRPr="00517D81">
        <w:rPr>
          <w:rFonts w:ascii="Arial" w:eastAsia="Arial" w:hAnsi="Arial" w:cs="Arial"/>
          <w:sz w:val="22"/>
          <w:szCs w:val="22"/>
        </w:rPr>
        <w:t>017</w:t>
      </w:r>
      <w:r w:rsidRPr="00517D81">
        <w:rPr>
          <w:rFonts w:ascii="Arial" w:eastAsia="Arial" w:hAnsi="Arial" w:cs="Arial"/>
          <w:sz w:val="22"/>
          <w:szCs w:val="22"/>
        </w:rPr>
        <w:t>/</w:t>
      </w:r>
      <w:sdt>
        <w:sdtPr>
          <w:rPr>
            <w:rFonts w:ascii="Arial" w:hAnsi="Arial" w:cs="Arial"/>
            <w:sz w:val="22"/>
            <w:szCs w:val="22"/>
          </w:rPr>
          <w:tag w:val="goog_rdk_15"/>
          <w:id w:val="-579145669"/>
        </w:sdtPr>
        <w:sdtContent/>
      </w:sdt>
      <w:r w:rsidRPr="00517D81">
        <w:rPr>
          <w:rFonts w:ascii="Arial" w:eastAsia="Arial" w:hAnsi="Arial" w:cs="Arial"/>
          <w:sz w:val="22"/>
          <w:szCs w:val="22"/>
        </w:rPr>
        <w:t>202</w:t>
      </w:r>
      <w:r w:rsidR="00517D81" w:rsidRPr="00517D81">
        <w:rPr>
          <w:rFonts w:ascii="Arial" w:eastAsia="Arial" w:hAnsi="Arial" w:cs="Arial"/>
          <w:sz w:val="22"/>
          <w:szCs w:val="22"/>
        </w:rPr>
        <w:t>1</w:t>
      </w:r>
      <w:r w:rsidRPr="003D600F">
        <w:rPr>
          <w:rFonts w:ascii="Arial" w:eastAsia="Arial" w:hAnsi="Arial" w:cs="Arial"/>
          <w:sz w:val="22"/>
          <w:szCs w:val="22"/>
        </w:rPr>
        <w:t>.</w:t>
      </w:r>
    </w:p>
    <w:p w14:paraId="3136FDE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9.24</w:t>
      </w:r>
      <w:r w:rsidRPr="003D600F">
        <w:rPr>
          <w:rFonts w:ascii="Arial" w:eastAsia="Arial" w:hAnsi="Arial" w:cs="Arial"/>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25B8591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9.25</w:t>
      </w:r>
      <w:r w:rsidRPr="003D600F">
        <w:rPr>
          <w:rFonts w:ascii="Arial" w:eastAsia="Arial" w:hAnsi="Arial" w:cs="Arial"/>
          <w:sz w:val="22"/>
          <w:szCs w:val="22"/>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C3DD79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9.26</w:t>
      </w:r>
      <w:r w:rsidRPr="003D600F">
        <w:rPr>
          <w:rFonts w:ascii="Arial" w:eastAsia="Arial" w:hAnsi="Arial" w:cs="Arial"/>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B8388D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9.27</w:t>
      </w:r>
      <w:r w:rsidRPr="003D600F">
        <w:rPr>
          <w:rFonts w:ascii="Arial" w:eastAsia="Arial" w:hAnsi="Arial" w:cs="Arial"/>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25EF5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9.28</w:t>
      </w:r>
      <w:r w:rsidRPr="003D600F">
        <w:rPr>
          <w:rFonts w:ascii="Arial" w:eastAsia="Arial" w:hAnsi="Arial" w:cs="Arial"/>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5C5FE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9.29</w:t>
      </w:r>
      <w:r w:rsidRPr="003D600F">
        <w:rPr>
          <w:rFonts w:ascii="Arial" w:eastAsia="Arial" w:hAnsi="Arial" w:cs="Arial"/>
          <w:sz w:val="22"/>
          <w:szCs w:val="22"/>
        </w:rPr>
        <w:t xml:space="preserve"> - Havendo eventual empate entre propostas ou lances, o critério de desempate será aquele previsto no art. 60 da Lei nº 14.133/21, assegurando-se a preferência, sucessivamente, aos bens e serviços:</w:t>
      </w:r>
    </w:p>
    <w:p w14:paraId="08C29B1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9.29.1</w:t>
      </w:r>
      <w:r w:rsidRPr="003D600F">
        <w:rPr>
          <w:rFonts w:ascii="Arial" w:eastAsia="Arial" w:hAnsi="Arial" w:cs="Arial"/>
          <w:sz w:val="22"/>
          <w:szCs w:val="22"/>
        </w:rPr>
        <w:t xml:space="preserve"> - Avaliação do desempenho contratual prévio dos licitantes, para a qual deverão preferencialmente ser utilizados registros cadastrais para efeito de atesto de cumprimento de obrigações previstos nesta Lei;</w:t>
      </w:r>
    </w:p>
    <w:p w14:paraId="2CC3867C"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lastRenderedPageBreak/>
        <w:t xml:space="preserve">9.29.2 </w:t>
      </w:r>
      <w:r w:rsidRPr="003D600F">
        <w:rPr>
          <w:rFonts w:ascii="Arial" w:eastAsia="Arial" w:hAnsi="Arial" w:cs="Arial"/>
          <w:sz w:val="22"/>
          <w:szCs w:val="22"/>
        </w:rPr>
        <w:t>- Desenvolvimento pelo licitante de ações de equidade entre homens e mulheres no ambiente de trabalho, conforme regulamento;</w:t>
      </w:r>
    </w:p>
    <w:p w14:paraId="640B1C6F"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9.29.3</w:t>
      </w:r>
      <w:r w:rsidRPr="003D600F">
        <w:rPr>
          <w:rFonts w:ascii="Arial" w:eastAsia="Arial" w:hAnsi="Arial" w:cs="Arial"/>
          <w:sz w:val="22"/>
          <w:szCs w:val="22"/>
        </w:rPr>
        <w:t xml:space="preserve"> - Desenvolvimento pelo licitante de programa de integridade, conforme orientações dos órgãos de controle.</w:t>
      </w:r>
    </w:p>
    <w:p w14:paraId="194EC2EA"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9.29.4</w:t>
      </w:r>
      <w:r w:rsidRPr="003D600F">
        <w:rPr>
          <w:rFonts w:ascii="Arial" w:eastAsia="Arial" w:hAnsi="Arial" w:cs="Arial"/>
          <w:sz w:val="22"/>
          <w:szCs w:val="22"/>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9856C2"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9.29.5</w:t>
      </w:r>
      <w:r w:rsidRPr="003D600F">
        <w:rPr>
          <w:rFonts w:ascii="Arial" w:eastAsia="Arial" w:hAnsi="Arial" w:cs="Arial"/>
          <w:sz w:val="22"/>
          <w:szCs w:val="22"/>
        </w:rPr>
        <w:t xml:space="preserve"> - Empresas brasileiras;</w:t>
      </w:r>
    </w:p>
    <w:p w14:paraId="584542D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9.29.6</w:t>
      </w:r>
      <w:r w:rsidRPr="003D600F">
        <w:rPr>
          <w:rFonts w:ascii="Arial" w:eastAsia="Arial" w:hAnsi="Arial" w:cs="Arial"/>
          <w:sz w:val="22"/>
          <w:szCs w:val="22"/>
        </w:rPr>
        <w:t xml:space="preserve"> - Empresas que invistam em pesquisa e no desenvolvimento de tecnologia no País;</w:t>
      </w:r>
    </w:p>
    <w:p w14:paraId="74212CF4"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9.29.7</w:t>
      </w:r>
      <w:r w:rsidRPr="003D600F">
        <w:rPr>
          <w:rFonts w:ascii="Arial" w:eastAsia="Arial" w:hAnsi="Arial" w:cs="Arial"/>
          <w:sz w:val="22"/>
          <w:szCs w:val="22"/>
        </w:rPr>
        <w:t xml:space="preserve"> - Empresas que comprovem a prática de mitigação, nos termos da Lei nº 12.187, de 29 de dezembro de 2009.</w:t>
      </w:r>
    </w:p>
    <w:p w14:paraId="58609D6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9.30</w:t>
      </w:r>
      <w:r w:rsidRPr="003D600F">
        <w:rPr>
          <w:rFonts w:ascii="Arial" w:eastAsia="Arial" w:hAnsi="Arial" w:cs="Arial"/>
          <w:sz w:val="22"/>
          <w:szCs w:val="22"/>
        </w:rPr>
        <w:t xml:space="preserve"> - Persistindo o empate, a proposta vencedora será sorteada pelo sistema eletrônico dentre as propostas empatadas.</w:t>
      </w:r>
    </w:p>
    <w:p w14:paraId="0D83EBA3" w14:textId="1E647490"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9.31</w:t>
      </w:r>
      <w:r w:rsidRPr="003D600F">
        <w:rPr>
          <w:rFonts w:ascii="Arial" w:eastAsia="Arial" w:hAnsi="Arial" w:cs="Arial"/>
          <w:sz w:val="22"/>
          <w:szCs w:val="22"/>
        </w:rPr>
        <w:t xml:space="preserve"> - Encerrada a etapa de envio de lances da sessão pública,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8F396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9.32</w:t>
      </w:r>
      <w:r w:rsidRPr="003D600F">
        <w:rPr>
          <w:rFonts w:ascii="Arial" w:eastAsia="Arial" w:hAnsi="Arial" w:cs="Arial"/>
          <w:sz w:val="22"/>
          <w:szCs w:val="22"/>
        </w:rPr>
        <w:t xml:space="preserve"> - A negociação será realizada por meio do sistema, podendo ser acompanhada pelos demais licitantes.</w:t>
      </w:r>
    </w:p>
    <w:p w14:paraId="53F192E1" w14:textId="0FB5863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9.33</w:t>
      </w:r>
      <w:r w:rsidRPr="003D600F">
        <w:rPr>
          <w:rFonts w:ascii="Arial" w:eastAsia="Arial" w:hAnsi="Arial" w:cs="Arial"/>
          <w:sz w:val="22"/>
          <w:szCs w:val="22"/>
        </w:rPr>
        <w:t xml:space="preserve"> – Quando houver apenas um item por lote, o sistema ao final da sessão de disputa automaticamente atualizará a proposta do fornecedor pelo melhor lance ofertado. No entanto quando se tratar de mais de um item por lote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59CB5F3" w14:textId="2B2E74D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9.34</w:t>
      </w:r>
      <w:r w:rsidRPr="003D600F">
        <w:rPr>
          <w:rFonts w:ascii="Arial" w:eastAsia="Arial" w:hAnsi="Arial" w:cs="Arial"/>
          <w:sz w:val="22"/>
          <w:szCs w:val="22"/>
        </w:rPr>
        <w:t xml:space="preserve"> - Após a negociação do preço,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iniciará a fase de aceitação e julgamento da proposta.</w:t>
      </w:r>
    </w:p>
    <w:p w14:paraId="655B790B" w14:textId="77777777" w:rsidR="00EC4998" w:rsidRPr="003D600F" w:rsidRDefault="00EC4998" w:rsidP="00EC4998">
      <w:pPr>
        <w:tabs>
          <w:tab w:val="left" w:pos="3135"/>
        </w:tabs>
        <w:rPr>
          <w:rFonts w:ascii="Arial" w:eastAsia="Arial" w:hAnsi="Arial" w:cs="Arial"/>
          <w:sz w:val="22"/>
          <w:szCs w:val="22"/>
        </w:rPr>
      </w:pPr>
    </w:p>
    <w:p w14:paraId="17FD20EB" w14:textId="77777777" w:rsidR="00EC4998" w:rsidRPr="003D600F" w:rsidRDefault="00EC4998" w:rsidP="00EC4998">
      <w:pPr>
        <w:tabs>
          <w:tab w:val="left" w:pos="3135"/>
        </w:tabs>
        <w:rPr>
          <w:rFonts w:ascii="Arial" w:eastAsia="Arial" w:hAnsi="Arial" w:cs="Arial"/>
          <w:b/>
          <w:sz w:val="22"/>
          <w:szCs w:val="22"/>
        </w:rPr>
      </w:pPr>
      <w:r w:rsidRPr="003D600F">
        <w:rPr>
          <w:rFonts w:ascii="Arial" w:eastAsia="Arial" w:hAnsi="Arial" w:cs="Arial"/>
          <w:b/>
          <w:sz w:val="22"/>
          <w:szCs w:val="22"/>
          <w:highlight w:val="lightGray"/>
        </w:rPr>
        <w:t>10 – DA ACEITABILIDADE DA PROPOSTA VENCEDORA</w:t>
      </w:r>
    </w:p>
    <w:p w14:paraId="2FB7EC9B" w14:textId="22885B1B"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10.1</w:t>
      </w:r>
      <w:r w:rsidRPr="003D600F">
        <w:rPr>
          <w:rFonts w:ascii="Arial" w:eastAsia="Arial" w:hAnsi="Arial" w:cs="Arial"/>
          <w:sz w:val="22"/>
          <w:szCs w:val="22"/>
        </w:rPr>
        <w:t xml:space="preserve"> - Encerrada a etapa de negociação, </w:t>
      </w:r>
      <w:r w:rsidR="00A95B55" w:rsidRPr="003D600F">
        <w:rPr>
          <w:rFonts w:ascii="Arial" w:eastAsia="Arial" w:hAnsi="Arial" w:cs="Arial"/>
          <w:sz w:val="22"/>
          <w:szCs w:val="22"/>
        </w:rPr>
        <w:t>a</w:t>
      </w:r>
      <w:r w:rsidRPr="003D600F">
        <w:rPr>
          <w:rFonts w:ascii="Arial" w:eastAsia="Arial" w:hAnsi="Arial" w:cs="Arial"/>
          <w:sz w:val="22"/>
          <w:szCs w:val="22"/>
        </w:rPr>
        <w:t xml:space="preserve"> Pregoeir</w:t>
      </w:r>
      <w:r w:rsidR="00A95B55" w:rsidRPr="003D600F">
        <w:rPr>
          <w:rFonts w:ascii="Arial" w:eastAsia="Arial" w:hAnsi="Arial" w:cs="Arial"/>
          <w:sz w:val="22"/>
          <w:szCs w:val="22"/>
        </w:rPr>
        <w:t>a</w:t>
      </w:r>
      <w:r w:rsidRPr="003D600F">
        <w:rPr>
          <w:rFonts w:ascii="Arial" w:eastAsia="Arial" w:hAnsi="Arial" w:cs="Arial"/>
          <w:sz w:val="22"/>
          <w:szCs w:val="22"/>
        </w:rPr>
        <w:t xml:space="preserve"> examinará a proposta classificada em primeiro lugar quanto à adequação ao objeto e à compatibilidade do preço em relação ao máximo estipulado para contratação neste Edital e em seus anexos.</w:t>
      </w:r>
    </w:p>
    <w:p w14:paraId="3DFCD4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10.2</w:t>
      </w:r>
      <w:r w:rsidRPr="003D600F">
        <w:rPr>
          <w:rFonts w:ascii="Arial" w:eastAsia="Arial" w:hAnsi="Arial" w:cs="Arial"/>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7654C7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10.3</w:t>
      </w:r>
      <w:r w:rsidRPr="003D600F">
        <w:rPr>
          <w:rFonts w:ascii="Arial" w:eastAsia="Arial" w:hAnsi="Arial" w:cs="Arial"/>
          <w:sz w:val="22"/>
          <w:szCs w:val="22"/>
        </w:rPr>
        <w:t xml:space="preserve"> - Será desclassificada a proposta ou o lance vencedor, que apresentar preço final superior ao preço máximo fixado, ou que apresentar preço manifestamente inexequível.</w:t>
      </w:r>
    </w:p>
    <w:p w14:paraId="74345EC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10.4</w:t>
      </w:r>
      <w:r w:rsidRPr="003D600F">
        <w:rPr>
          <w:rFonts w:ascii="Arial" w:eastAsia="Arial" w:hAnsi="Arial" w:cs="Arial"/>
          <w:sz w:val="22"/>
          <w:szCs w:val="22"/>
        </w:rPr>
        <w:t xml:space="preserve"> - Qualquer interessado poderá requerer que se realizem diligências para aferir a exequibilidade e a legalidade das propostas, devendo apresentar as provas ou os indícios que fundamentam a suspeita.</w:t>
      </w:r>
    </w:p>
    <w:p w14:paraId="1825E74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10.5</w:t>
      </w:r>
      <w:r w:rsidRPr="003D600F">
        <w:rPr>
          <w:rFonts w:ascii="Arial" w:eastAsia="Arial" w:hAnsi="Arial" w:cs="Arial"/>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126F5CD" w14:textId="043E032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10.6</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convocar o licitante para enviar documento digital complementar, por meio de funcionalidade disponível no sistema, no prazo de 02 (duas) horas, sob pena de não aceitação da proposta.</w:t>
      </w:r>
    </w:p>
    <w:p w14:paraId="4EB06CDF" w14:textId="42F0C00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10.7</w:t>
      </w:r>
      <w:r w:rsidRPr="003D600F">
        <w:rPr>
          <w:rFonts w:ascii="Arial" w:eastAsia="Arial" w:hAnsi="Arial" w:cs="Arial"/>
          <w:sz w:val="22"/>
          <w:szCs w:val="22"/>
        </w:rPr>
        <w:t xml:space="preserve"> - O prazo estabelecido poderá ser prorrogado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por solicitação escrita e justificada do licitante, formulada antes de findo o prazo, e formalmente aceita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14D9814" w14:textId="4D62A7B1"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10.8</w:t>
      </w:r>
      <w:r w:rsidRPr="003D600F">
        <w:rPr>
          <w:rFonts w:ascii="Arial" w:eastAsia="Arial" w:hAnsi="Arial" w:cs="Arial"/>
          <w:sz w:val="22"/>
          <w:szCs w:val="22"/>
        </w:rPr>
        <w:t xml:space="preserve"> - Dentre os documentos passíveis de solicitação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sem prejuízo do seu ulterior envio pelo sistema eletrônico, sob pena de não aceitação da proposta.</w:t>
      </w:r>
    </w:p>
    <w:p w14:paraId="78D0203D" w14:textId="4044527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10.9</w:t>
      </w:r>
      <w:r w:rsidRPr="003D600F">
        <w:rPr>
          <w:rFonts w:ascii="Arial" w:eastAsia="Arial" w:hAnsi="Arial" w:cs="Arial"/>
          <w:sz w:val="22"/>
          <w:szCs w:val="22"/>
        </w:rPr>
        <w:t xml:space="preserve"> - Se a proposta ou lance vencedor for desclassificado,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examinará a proposta ou lance subsequente, e, assim sucessivamente, na ordem de classificação.</w:t>
      </w:r>
    </w:p>
    <w:p w14:paraId="6371B05B" w14:textId="77777777" w:rsidR="00EC4998" w:rsidRPr="003D600F" w:rsidRDefault="00EC4998" w:rsidP="00077B78">
      <w:pPr>
        <w:tabs>
          <w:tab w:val="left" w:pos="3135"/>
        </w:tabs>
        <w:rPr>
          <w:rFonts w:ascii="Arial" w:eastAsia="Arial" w:hAnsi="Arial" w:cs="Arial"/>
          <w:sz w:val="22"/>
          <w:szCs w:val="22"/>
        </w:rPr>
      </w:pPr>
      <w:r w:rsidRPr="003D600F">
        <w:rPr>
          <w:rFonts w:ascii="Arial" w:eastAsia="Arial" w:hAnsi="Arial" w:cs="Arial"/>
          <w:b/>
          <w:sz w:val="22"/>
          <w:szCs w:val="22"/>
        </w:rPr>
        <w:t>10.9.1</w:t>
      </w:r>
      <w:r w:rsidRPr="003D600F">
        <w:rPr>
          <w:rFonts w:ascii="Arial" w:eastAsia="Arial" w:hAnsi="Arial" w:cs="Arial"/>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B8777FD" w14:textId="01F281FE"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10.10</w:t>
      </w:r>
      <w:r w:rsidRPr="003D600F">
        <w:rPr>
          <w:rFonts w:ascii="Arial" w:eastAsia="Arial" w:hAnsi="Arial" w:cs="Arial"/>
          <w:color w:val="000000"/>
          <w:sz w:val="22"/>
          <w:szCs w:val="22"/>
        </w:rPr>
        <w:t xml:space="preserve"> - Havendo necessidade, </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suspenderá a sessão, informando no “</w:t>
      </w:r>
      <w:r w:rsidRPr="00475EBF">
        <w:rPr>
          <w:rFonts w:ascii="Arial" w:eastAsia="Arial" w:hAnsi="Arial" w:cs="Arial"/>
          <w:bCs/>
          <w:i/>
          <w:color w:val="000000"/>
          <w:sz w:val="22"/>
          <w:szCs w:val="22"/>
        </w:rPr>
        <w:t>chat</w:t>
      </w:r>
      <w:r w:rsidRPr="003D600F">
        <w:rPr>
          <w:rFonts w:ascii="Arial" w:eastAsia="Arial" w:hAnsi="Arial" w:cs="Arial"/>
          <w:color w:val="000000"/>
          <w:sz w:val="22"/>
          <w:szCs w:val="22"/>
        </w:rPr>
        <w:t>” a nova data e horário para a sua continuidade.</w:t>
      </w:r>
    </w:p>
    <w:p w14:paraId="3712F216" w14:textId="4CEFCBBC"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10.11</w:t>
      </w:r>
      <w:r w:rsidRPr="003D600F">
        <w:rPr>
          <w:rFonts w:ascii="Arial" w:eastAsia="Arial" w:hAnsi="Arial" w:cs="Arial"/>
          <w:color w:val="000000"/>
          <w:sz w:val="22"/>
          <w:szCs w:val="22"/>
        </w:rPr>
        <w:t xml:space="preserve"> -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6CDE1347" w14:textId="63882622"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10.12</w:t>
      </w:r>
      <w:r w:rsidRPr="003D600F">
        <w:rPr>
          <w:rFonts w:ascii="Arial" w:eastAsia="Arial" w:hAnsi="Arial" w:cs="Arial"/>
          <w:color w:val="000000"/>
          <w:sz w:val="22"/>
          <w:szCs w:val="22"/>
        </w:rPr>
        <w:t xml:space="preserve"> - Também nas hipóteses em que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não aceitar a proposta e passar à subsequente, poderá negociar com o licitante para que seja obtido preço melhor.</w:t>
      </w:r>
    </w:p>
    <w:p w14:paraId="1E966A1B" w14:textId="77777777"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10.13</w:t>
      </w:r>
      <w:r w:rsidRPr="003D600F">
        <w:rPr>
          <w:rFonts w:ascii="Arial" w:eastAsia="Arial" w:hAnsi="Arial" w:cs="Arial"/>
          <w:color w:val="000000"/>
          <w:sz w:val="22"/>
          <w:szCs w:val="22"/>
        </w:rPr>
        <w:t xml:space="preserve"> - A negociação será realizada por meio do sistema, podendo ser acompanhada pelos demais licitantes pelo “</w:t>
      </w:r>
      <w:r w:rsidRPr="00475EBF">
        <w:rPr>
          <w:rFonts w:ascii="Arial" w:eastAsia="Arial" w:hAnsi="Arial" w:cs="Arial"/>
          <w:bCs/>
          <w:i/>
          <w:color w:val="000000"/>
          <w:sz w:val="22"/>
          <w:szCs w:val="22"/>
        </w:rPr>
        <w:t>chat</w:t>
      </w:r>
      <w:r w:rsidRPr="00475EBF">
        <w:rPr>
          <w:rFonts w:ascii="Arial" w:eastAsia="Arial" w:hAnsi="Arial" w:cs="Arial"/>
          <w:bCs/>
          <w:color w:val="000000"/>
          <w:sz w:val="22"/>
          <w:szCs w:val="22"/>
        </w:rPr>
        <w:t>”</w:t>
      </w:r>
      <w:r w:rsidRPr="003D600F">
        <w:rPr>
          <w:rFonts w:ascii="Arial" w:eastAsia="Arial" w:hAnsi="Arial" w:cs="Arial"/>
          <w:color w:val="000000"/>
          <w:sz w:val="22"/>
          <w:szCs w:val="22"/>
        </w:rPr>
        <w:t>.</w:t>
      </w:r>
    </w:p>
    <w:p w14:paraId="0B714316" w14:textId="77777777" w:rsidR="00EC4998" w:rsidRPr="003D600F" w:rsidRDefault="00EC4998" w:rsidP="00EC4998">
      <w:pPr>
        <w:jc w:val="center"/>
        <w:rPr>
          <w:rFonts w:ascii="Arial" w:eastAsia="Arial" w:hAnsi="Arial" w:cs="Arial"/>
          <w:b/>
          <w:sz w:val="22"/>
          <w:szCs w:val="22"/>
        </w:rPr>
      </w:pPr>
    </w:p>
    <w:p w14:paraId="13275C17"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11 – DOS CRITÉRIOS DE JULGAMENTO</w:t>
      </w:r>
    </w:p>
    <w:p w14:paraId="6804A19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11.1</w:t>
      </w:r>
      <w:r w:rsidRPr="003D600F">
        <w:rPr>
          <w:rFonts w:ascii="Arial" w:eastAsia="Arial" w:hAnsi="Arial" w:cs="Arial"/>
          <w:sz w:val="22"/>
          <w:szCs w:val="22"/>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14B70EE5" w14:textId="3DE33DF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11.2 -</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anunciará o licitante detentor da proposta ou lance de menor valor/ maior vantajosidade imediatamente após a fase de aceitação das propostas ou, quando for o caso, após negociação e decisão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acerca da aceitação do lance de menor valor/ mais vantajoso.</w:t>
      </w:r>
    </w:p>
    <w:p w14:paraId="4DC32B27" w14:textId="385319D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11.3 -</w:t>
      </w:r>
      <w:r w:rsidRPr="003D600F">
        <w:rPr>
          <w:rFonts w:ascii="Arial" w:eastAsia="Arial" w:hAnsi="Arial" w:cs="Arial"/>
          <w:sz w:val="22"/>
          <w:szCs w:val="22"/>
        </w:rPr>
        <w:t xml:space="preserve"> Se a proposta de menor valor/maior vantajosidade não for aceitável ou se o licitante desatender às exigências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examinar a proposta subsequente, verificando a sua aceitabilidade e procederá a verificação das condições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do proponente, na ordem de classificação, ordenada e sucessivamente, até a apuração de uma proposta que atenda ao edital, sendo o respectivo licitante declarado vencedor.</w:t>
      </w:r>
    </w:p>
    <w:p w14:paraId="535B475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11.4</w:t>
      </w:r>
      <w:r w:rsidRPr="003D600F">
        <w:rPr>
          <w:rFonts w:ascii="Arial" w:eastAsia="Arial" w:hAnsi="Arial" w:cs="Arial"/>
          <w:sz w:val="22"/>
          <w:szCs w:val="22"/>
        </w:rPr>
        <w:t xml:space="preserve"> - No caso de discordância entre valores numéricos e por extenso, prevalecerão estes últimos e, entre preços unitários e totais, os primeiros.</w:t>
      </w:r>
    </w:p>
    <w:p w14:paraId="6FCCBC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11.5</w:t>
      </w:r>
      <w:r w:rsidRPr="003D600F">
        <w:rPr>
          <w:rFonts w:ascii="Arial" w:eastAsia="Arial" w:hAnsi="Arial" w:cs="Arial"/>
          <w:sz w:val="22"/>
          <w:szCs w:val="22"/>
        </w:rPr>
        <w:t xml:space="preserve"> - Serão desclassificadas as propostas que conflitem com as normas deste Edital ou da legislação em vigor.</w:t>
      </w:r>
    </w:p>
    <w:p w14:paraId="1C58458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w:t>
      </w:r>
      <w:r w:rsidRPr="003D600F">
        <w:rPr>
          <w:rFonts w:ascii="Arial" w:eastAsia="Arial" w:hAnsi="Arial" w:cs="Arial"/>
          <w:sz w:val="22"/>
          <w:szCs w:val="22"/>
        </w:rPr>
        <w:t xml:space="preserve"> - Serão rejeitadas as propostas que:</w:t>
      </w:r>
    </w:p>
    <w:p w14:paraId="0170F67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11.6.1</w:t>
      </w:r>
      <w:r w:rsidRPr="003D600F">
        <w:rPr>
          <w:rFonts w:ascii="Arial" w:eastAsia="Arial" w:hAnsi="Arial" w:cs="Arial"/>
          <w:sz w:val="22"/>
          <w:szCs w:val="22"/>
        </w:rPr>
        <w:t xml:space="preserve"> - Sejam incompletas, isto é, não conterem informação(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suficiente(s) que permita(m) a perfeita identificação do material licitado;</w:t>
      </w:r>
    </w:p>
    <w:p w14:paraId="65ACB8BA" w14:textId="59D35A4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11.6.2</w:t>
      </w:r>
      <w:r w:rsidRPr="003D600F">
        <w:rPr>
          <w:rFonts w:ascii="Arial" w:eastAsia="Arial" w:hAnsi="Arial" w:cs="Arial"/>
          <w:sz w:val="22"/>
          <w:szCs w:val="22"/>
        </w:rPr>
        <w:t xml:space="preserve"> - Contiverem qualquer limitação ou condição substancialmente contrastante com o presente Edital, ou seja, manifestamente inexequíveis, por decisão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E37B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11.7</w:t>
      </w:r>
      <w:r w:rsidRPr="003D600F">
        <w:rPr>
          <w:rFonts w:ascii="Arial" w:eastAsia="Arial" w:hAnsi="Arial" w:cs="Arial"/>
          <w:sz w:val="22"/>
          <w:szCs w:val="22"/>
        </w:rPr>
        <w:t xml:space="preserve"> - Caso não sejam apresentados lances, será verificada a conformidade entre a proposta de menor preço e valor estimado para a aquisição do bem.</w:t>
      </w:r>
    </w:p>
    <w:p w14:paraId="2A24C8FB" w14:textId="77777777" w:rsidR="00EC4998" w:rsidRPr="003D600F" w:rsidRDefault="00EC4998" w:rsidP="00077B78">
      <w:pPr>
        <w:rPr>
          <w:rFonts w:ascii="Arial" w:eastAsia="Arial" w:hAnsi="Arial" w:cs="Arial"/>
          <w:sz w:val="22"/>
          <w:szCs w:val="22"/>
        </w:rPr>
      </w:pPr>
      <w:r w:rsidRPr="003D600F">
        <w:rPr>
          <w:rFonts w:ascii="Arial" w:eastAsia="Arial" w:hAnsi="Arial" w:cs="Arial"/>
          <w:b/>
          <w:sz w:val="22"/>
          <w:szCs w:val="22"/>
        </w:rPr>
        <w:t>11.7.1</w:t>
      </w:r>
      <w:r w:rsidRPr="003D600F">
        <w:rPr>
          <w:rFonts w:ascii="Arial" w:eastAsia="Arial" w:hAnsi="Arial" w:cs="Arial"/>
          <w:sz w:val="22"/>
          <w:szCs w:val="22"/>
        </w:rPr>
        <w:t xml:space="preserve"> - Da sessão, o sistema gerará ata circunstanciada, na qual estarão registrados todos os atos do procedimento e as ocorrências relevantes.</w:t>
      </w:r>
    </w:p>
    <w:p w14:paraId="603F19B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11.8</w:t>
      </w:r>
      <w:r w:rsidRPr="003D600F">
        <w:rPr>
          <w:rFonts w:ascii="Arial" w:eastAsia="Arial" w:hAnsi="Arial" w:cs="Arial"/>
          <w:sz w:val="22"/>
          <w:szCs w:val="22"/>
        </w:rPr>
        <w:t xml:space="preserve"> - Constatando o atendimento das exigências previstas no Edital, o licitante será declarado vencedor, sendo homologado o procedimento e adjudicado o objeto da licitação pela autoridade competente.</w:t>
      </w:r>
    </w:p>
    <w:p w14:paraId="6FC9E40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11.9</w:t>
      </w:r>
      <w:r w:rsidRPr="003D600F">
        <w:rPr>
          <w:rFonts w:ascii="Arial" w:eastAsia="Arial" w:hAnsi="Arial" w:cs="Arial"/>
          <w:sz w:val="22"/>
          <w:szCs w:val="22"/>
        </w:rPr>
        <w:t xml:space="preserve"> - Após a habilitação, poderá a licitante ser desqualificada por motivo relacionado com a capacidade jurídica, regularidade fiscal, qualificação econômico-financeira, qualificação </w:t>
      </w:r>
      <w:r w:rsidRPr="003D600F">
        <w:rPr>
          <w:rFonts w:ascii="Arial" w:eastAsia="Arial" w:hAnsi="Arial" w:cs="Arial"/>
          <w:sz w:val="22"/>
          <w:szCs w:val="22"/>
        </w:rPr>
        <w:lastRenderedPageBreak/>
        <w:t>técnica e/ou inidoneidade, em razão de fatos supervenientes ou somente conhecidos após o julgamento.</w:t>
      </w:r>
    </w:p>
    <w:p w14:paraId="077CE947" w14:textId="77777777" w:rsidR="0065312B" w:rsidRPr="003D600F" w:rsidRDefault="0065312B" w:rsidP="00EC4998">
      <w:pPr>
        <w:rPr>
          <w:rFonts w:ascii="Arial" w:eastAsia="Arial" w:hAnsi="Arial" w:cs="Arial"/>
          <w:sz w:val="22"/>
          <w:szCs w:val="22"/>
        </w:rPr>
      </w:pPr>
    </w:p>
    <w:p w14:paraId="776D4878"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12 - DO ENCAMINHAMENTO DA PROPOSTA FINANCEIRA (PROPOSTA FINAL)</w:t>
      </w:r>
    </w:p>
    <w:p w14:paraId="3682112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12.1 - </w:t>
      </w:r>
      <w:r w:rsidRPr="003D600F">
        <w:rPr>
          <w:rFonts w:ascii="Arial" w:eastAsia="Arial" w:hAnsi="Arial" w:cs="Arial"/>
          <w:sz w:val="22"/>
          <w:szCs w:val="22"/>
        </w:rPr>
        <w:t>A PROPOSTA FINAL do licitante declarado vencedor será atualizada automaticamente pelo sistema de pregão eletrônico.</w:t>
      </w:r>
    </w:p>
    <w:p w14:paraId="36D85B22" w14:textId="67D3F36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12.1.1</w:t>
      </w:r>
      <w:r w:rsidRPr="003D600F">
        <w:rPr>
          <w:rFonts w:ascii="Arial" w:eastAsia="Arial" w:hAnsi="Arial" w:cs="Arial"/>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52D0504" w14:textId="4F27E8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12.1.2</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também liberar a atualização de proposta manual diretamente na plataforma para que o fornecedor faça o preenchimento do(s) valor(es) do(s) item(s) do(s) lote(s) livremente caso entenda necessário.</w:t>
      </w:r>
    </w:p>
    <w:p w14:paraId="4B261FE0" w14:textId="133062C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12.2</w:t>
      </w:r>
      <w:r w:rsidRPr="003D600F">
        <w:rPr>
          <w:rFonts w:ascii="Arial" w:eastAsia="Arial" w:hAnsi="Arial" w:cs="Arial"/>
          <w:sz w:val="22"/>
          <w:szCs w:val="22"/>
        </w:rPr>
        <w:t>. Deverá, contudo, o licitante vencedor, encaminhar por</w:t>
      </w:r>
      <w:r w:rsidR="004C0601">
        <w:rPr>
          <w:rFonts w:ascii="Arial" w:eastAsia="Arial" w:hAnsi="Arial" w:cs="Arial"/>
          <w:sz w:val="22"/>
          <w:szCs w:val="22"/>
        </w:rPr>
        <w:t xml:space="preserve"> </w:t>
      </w:r>
      <w:r w:rsidRPr="003D600F">
        <w:rPr>
          <w:rFonts w:ascii="Arial" w:eastAsia="Arial" w:hAnsi="Arial" w:cs="Arial"/>
          <w:sz w:val="22"/>
          <w:szCs w:val="22"/>
        </w:rPr>
        <w:t>e-mail (</w:t>
      </w:r>
      <w:r w:rsidR="00A95B55" w:rsidRPr="003D600F">
        <w:rPr>
          <w:rFonts w:ascii="Arial" w:eastAsia="Arial" w:hAnsi="Arial" w:cs="Arial"/>
          <w:sz w:val="22"/>
          <w:szCs w:val="22"/>
        </w:rPr>
        <w:t>licitacaojanauba@yahoo.com.br</w:t>
      </w:r>
      <w:r w:rsidRPr="003D600F">
        <w:rPr>
          <w:rFonts w:ascii="Arial" w:eastAsia="Arial" w:hAnsi="Arial" w:cs="Arial"/>
          <w:sz w:val="22"/>
          <w:szCs w:val="22"/>
        </w:rPr>
        <w:t>) a indicação do banco, número da conta e agência, para fins de pagamento, isso no prazo de 24 (vinte e quatro horas)</w:t>
      </w:r>
      <w:r w:rsidR="00475EBF">
        <w:rPr>
          <w:rFonts w:ascii="Arial" w:eastAsia="Arial" w:hAnsi="Arial" w:cs="Arial"/>
          <w:sz w:val="22"/>
          <w:szCs w:val="22"/>
        </w:rPr>
        <w:t>.</w:t>
      </w:r>
      <w:r w:rsidRPr="003D600F">
        <w:rPr>
          <w:rFonts w:ascii="Arial" w:eastAsia="Arial" w:hAnsi="Arial" w:cs="Arial"/>
          <w:sz w:val="22"/>
          <w:szCs w:val="22"/>
        </w:rPr>
        <w:t xml:space="preserve"> </w:t>
      </w:r>
    </w:p>
    <w:p w14:paraId="11CEAE58" w14:textId="77777777" w:rsidR="004805C6" w:rsidRPr="003D600F" w:rsidRDefault="004805C6" w:rsidP="00EC4998">
      <w:pPr>
        <w:rPr>
          <w:rFonts w:ascii="Arial" w:eastAsia="Arial" w:hAnsi="Arial" w:cs="Arial"/>
          <w:sz w:val="22"/>
          <w:szCs w:val="22"/>
        </w:rPr>
      </w:pPr>
    </w:p>
    <w:p w14:paraId="289383E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13 - DO RECURSO</w:t>
      </w:r>
    </w:p>
    <w:p w14:paraId="71FEF582" w14:textId="7D9CA55C" w:rsidR="004805C6" w:rsidRPr="003D600F" w:rsidRDefault="004805C6" w:rsidP="004805C6">
      <w:pPr>
        <w:shd w:val="clear" w:color="auto" w:fill="FFFFFF" w:themeFill="background1"/>
        <w:rPr>
          <w:rFonts w:ascii="Arial" w:hAnsi="Arial" w:cs="Arial"/>
          <w:sz w:val="22"/>
          <w:szCs w:val="22"/>
        </w:rPr>
      </w:pPr>
      <w:r w:rsidRPr="003D600F">
        <w:rPr>
          <w:rFonts w:ascii="Arial" w:eastAsia="Arial" w:hAnsi="Arial" w:cs="Arial"/>
          <w:b/>
          <w:bCs/>
          <w:sz w:val="22"/>
          <w:szCs w:val="22"/>
        </w:rPr>
        <w:t>13.1</w:t>
      </w:r>
      <w:r w:rsidRPr="003D600F">
        <w:rPr>
          <w:rFonts w:ascii="Arial" w:eastAsia="Arial" w:hAnsi="Arial" w:cs="Arial"/>
          <w:sz w:val="22"/>
          <w:szCs w:val="22"/>
        </w:rPr>
        <w:t xml:space="preserve"> – </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xml:space="preserve"> declarará o vencedor e, depois de decorrida a fase de regularização fiscal de microempresa, empresa de pequeno porte ou sociedade cooperativa, se for o caso, concederá o prazo de no mínimo (</w:t>
      </w:r>
      <w:r w:rsidR="00077B78">
        <w:rPr>
          <w:rFonts w:ascii="Arial" w:eastAsia="Arial" w:hAnsi="Arial" w:cs="Arial"/>
          <w:sz w:val="22"/>
          <w:szCs w:val="22"/>
        </w:rPr>
        <w:t>15</w:t>
      </w:r>
      <w:r w:rsidRPr="003D600F">
        <w:rPr>
          <w:rFonts w:ascii="Arial" w:eastAsia="Arial" w:hAnsi="Arial" w:cs="Arial"/>
          <w:sz w:val="22"/>
          <w:szCs w:val="22"/>
        </w:rPr>
        <w:t xml:space="preserve">) </w:t>
      </w:r>
      <w:r w:rsidR="00077B78">
        <w:rPr>
          <w:rFonts w:ascii="Arial" w:eastAsia="Arial" w:hAnsi="Arial" w:cs="Arial"/>
          <w:sz w:val="22"/>
          <w:szCs w:val="22"/>
        </w:rPr>
        <w:t>quinze</w:t>
      </w:r>
      <w:r w:rsidRPr="003D600F">
        <w:rPr>
          <w:rFonts w:ascii="Arial" w:eastAsia="Arial" w:hAnsi="Arial" w:cs="Arial"/>
          <w:sz w:val="22"/>
          <w:szCs w:val="22"/>
        </w:rPr>
        <w:t xml:space="preserve"> minutos, para que qualquer licitante manifeste a intenção de recorrer, de forma motivada, isto é, indicando contra qual (</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decisão(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pretende recorrer e por quais motivos, em campo próprio do sistema.</w:t>
      </w:r>
    </w:p>
    <w:p w14:paraId="018FF89A" w14:textId="43CB5F8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13.2 -</w:t>
      </w:r>
      <w:r w:rsidRPr="003D600F">
        <w:rPr>
          <w:rFonts w:ascii="Arial" w:eastAsia="Arial" w:hAnsi="Arial" w:cs="Arial"/>
          <w:sz w:val="22"/>
          <w:szCs w:val="22"/>
        </w:rPr>
        <w:t xml:space="preserve"> A falta de manifestação imediata e motivada da intenção de interpor recurso, no momento da sessão pública deste Pregão, implica decadência desse direito, ficando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autorizado a adjudicar o objeto à LICITANTE VENCEDORA. </w:t>
      </w:r>
    </w:p>
    <w:p w14:paraId="0B40E63E" w14:textId="6642918A"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w:t>
      </w:r>
      <w:r w:rsidRPr="003D600F">
        <w:rPr>
          <w:rFonts w:ascii="Arial" w:eastAsia="Arial" w:hAnsi="Arial" w:cs="Arial"/>
          <w:sz w:val="22"/>
          <w:szCs w:val="22"/>
        </w:rPr>
        <w:t xml:space="preserve"> - Havendo quem se manifeste, caberá a Pregoeir</w:t>
      </w:r>
      <w:r w:rsidR="00CC31A6">
        <w:rPr>
          <w:rFonts w:ascii="Arial" w:eastAsia="Arial" w:hAnsi="Arial" w:cs="Arial"/>
          <w:sz w:val="22"/>
          <w:szCs w:val="22"/>
        </w:rPr>
        <w:t>a</w:t>
      </w:r>
      <w:r w:rsidRPr="003D600F">
        <w:rPr>
          <w:rFonts w:ascii="Arial" w:eastAsia="Arial" w:hAnsi="Arial" w:cs="Arial"/>
          <w:sz w:val="22"/>
          <w:szCs w:val="22"/>
        </w:rPr>
        <w:t xml:space="preserve"> verificar a tempestividade e a existência de motivação da intenção de recorrer, para decidir se admite ou não o recurso, fundamentadamente.</w:t>
      </w:r>
    </w:p>
    <w:p w14:paraId="53CD9823" w14:textId="7A9207B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13.3.1</w:t>
      </w:r>
      <w:r w:rsidRPr="003D600F">
        <w:rPr>
          <w:rFonts w:ascii="Arial" w:eastAsia="Arial" w:hAnsi="Arial" w:cs="Arial"/>
          <w:sz w:val="22"/>
          <w:szCs w:val="22"/>
        </w:rPr>
        <w:t xml:space="preserve"> - Nesse momento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não adentrará no mérito recursal, mas apenas verificará as condições de admissibilidade do recurso. </w:t>
      </w:r>
    </w:p>
    <w:p w14:paraId="115264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13.3.2</w:t>
      </w:r>
      <w:r w:rsidRPr="003D600F">
        <w:rPr>
          <w:rFonts w:ascii="Arial" w:eastAsia="Arial" w:hAnsi="Arial" w:cs="Arial"/>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20DBB74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13.4</w:t>
      </w:r>
      <w:r w:rsidRPr="003D600F">
        <w:rPr>
          <w:rFonts w:ascii="Arial" w:eastAsia="Arial" w:hAnsi="Arial" w:cs="Arial"/>
          <w:sz w:val="22"/>
          <w:szCs w:val="22"/>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2812C6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13.5</w:t>
      </w:r>
      <w:r w:rsidRPr="003D600F">
        <w:rPr>
          <w:rFonts w:ascii="Arial" w:eastAsia="Arial" w:hAnsi="Arial" w:cs="Arial"/>
          <w:sz w:val="22"/>
          <w:szCs w:val="22"/>
        </w:rPr>
        <w:t xml:space="preserve"> - O acolhimento do recurso importará na invalidação apenas dos atos insuscetíveis de aproveitamento.</w:t>
      </w:r>
    </w:p>
    <w:p w14:paraId="735EC6A7" w14:textId="77777777" w:rsidR="00EC4998" w:rsidRPr="003D600F" w:rsidRDefault="00EC4998" w:rsidP="00EC4998">
      <w:pPr>
        <w:rPr>
          <w:rFonts w:ascii="Arial" w:eastAsia="Arial" w:hAnsi="Arial" w:cs="Arial"/>
          <w:sz w:val="22"/>
          <w:szCs w:val="22"/>
        </w:rPr>
      </w:pPr>
    </w:p>
    <w:p w14:paraId="15F7E2E4"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14 – DA ADJUDICAÇÃO E HOMOLOGAÇÃO</w:t>
      </w:r>
      <w:r w:rsidRPr="003D600F">
        <w:rPr>
          <w:rFonts w:ascii="Arial" w:eastAsia="Arial" w:hAnsi="Arial" w:cs="Arial"/>
          <w:b/>
          <w:sz w:val="22"/>
          <w:szCs w:val="22"/>
        </w:rPr>
        <w:t xml:space="preserve"> </w:t>
      </w:r>
    </w:p>
    <w:p w14:paraId="61C7FFCC" w14:textId="175ACC5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14.1</w:t>
      </w:r>
      <w:r w:rsidRPr="003D600F">
        <w:rPr>
          <w:rFonts w:ascii="Arial" w:eastAsia="Arial" w:hAnsi="Arial" w:cs="Arial"/>
          <w:sz w:val="22"/>
          <w:szCs w:val="22"/>
        </w:rPr>
        <w:t xml:space="preserve"> - O objeto da licitação será adjudicado ao licitante declarado vencedor, por ato d</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caso não haja interposição de recurso, ou pela autoridade competente, após a regular decisão dos recursos apresentados.</w:t>
      </w:r>
    </w:p>
    <w:p w14:paraId="50AD0D1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14.2</w:t>
      </w:r>
      <w:r w:rsidRPr="003D600F">
        <w:rPr>
          <w:rFonts w:ascii="Arial" w:eastAsia="Arial" w:hAnsi="Arial" w:cs="Arial"/>
          <w:sz w:val="22"/>
          <w:szCs w:val="22"/>
        </w:rPr>
        <w:t xml:space="preserve"> - Após a fase recursal, constatada a regularidade dos atos praticados, a autoridade competente homologará o procedimento licitatório.</w:t>
      </w:r>
    </w:p>
    <w:p w14:paraId="19DB752F" w14:textId="77777777" w:rsidR="00EC4998" w:rsidRDefault="00EC4998" w:rsidP="00EC4998">
      <w:pPr>
        <w:rPr>
          <w:rFonts w:ascii="Arial" w:eastAsia="Arial" w:hAnsi="Arial" w:cs="Arial"/>
          <w:sz w:val="22"/>
          <w:szCs w:val="22"/>
        </w:rPr>
      </w:pPr>
    </w:p>
    <w:p w14:paraId="357ACA3F" w14:textId="77777777" w:rsidR="00811AB9" w:rsidRDefault="00811AB9" w:rsidP="00EC4998">
      <w:pPr>
        <w:rPr>
          <w:rFonts w:ascii="Arial" w:eastAsia="Arial" w:hAnsi="Arial" w:cs="Arial"/>
          <w:sz w:val="22"/>
          <w:szCs w:val="22"/>
        </w:rPr>
      </w:pPr>
    </w:p>
    <w:p w14:paraId="19752804" w14:textId="77777777" w:rsidR="00811AB9" w:rsidRPr="003D600F" w:rsidRDefault="00811AB9" w:rsidP="00EC4998">
      <w:pPr>
        <w:rPr>
          <w:rFonts w:ascii="Arial" w:eastAsia="Arial" w:hAnsi="Arial" w:cs="Arial"/>
          <w:sz w:val="22"/>
          <w:szCs w:val="22"/>
        </w:rPr>
      </w:pPr>
    </w:p>
    <w:p w14:paraId="01118948" w14:textId="55087E5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lastRenderedPageBreak/>
        <w:t>15 – DAS CONDIÇÕES PARA ASSINATURA DO CONTRAT</w:t>
      </w:r>
      <w:sdt>
        <w:sdtPr>
          <w:rPr>
            <w:rFonts w:ascii="Arial" w:hAnsi="Arial" w:cs="Arial"/>
            <w:sz w:val="22"/>
            <w:szCs w:val="22"/>
          </w:rPr>
          <w:tag w:val="goog_rdk_16"/>
          <w:id w:val="-49927279"/>
        </w:sdtPr>
        <w:sdtContent/>
      </w:sdt>
      <w:r w:rsidRPr="003D600F">
        <w:rPr>
          <w:rFonts w:ascii="Arial" w:eastAsia="Arial" w:hAnsi="Arial" w:cs="Arial"/>
          <w:b/>
          <w:sz w:val="22"/>
          <w:szCs w:val="22"/>
          <w:highlight w:val="lightGray"/>
        </w:rPr>
        <w:t>O</w:t>
      </w:r>
      <w:r w:rsidR="004C0601" w:rsidRPr="004C0601">
        <w:rPr>
          <w:rFonts w:ascii="Arial" w:eastAsia="Arial" w:hAnsi="Arial" w:cs="Arial"/>
          <w:b/>
          <w:sz w:val="22"/>
          <w:szCs w:val="22"/>
          <w:highlight w:val="lightGray"/>
        </w:rPr>
        <w:t>/ATA DE REGISTRO DE PREÇOS</w:t>
      </w:r>
    </w:p>
    <w:p w14:paraId="18CC3F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15.1</w:t>
      </w:r>
      <w:r w:rsidRPr="003D600F">
        <w:rPr>
          <w:rFonts w:ascii="Arial" w:eastAsia="Arial" w:hAnsi="Arial" w:cs="Arial"/>
          <w:sz w:val="22"/>
          <w:szCs w:val="22"/>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6EBAB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15.2</w:t>
      </w:r>
      <w:r w:rsidRPr="003D600F">
        <w:rPr>
          <w:rFonts w:ascii="Arial" w:eastAsia="Arial" w:hAnsi="Arial" w:cs="Arial"/>
          <w:sz w:val="22"/>
          <w:szCs w:val="22"/>
        </w:rPr>
        <w:t xml:space="preserve"> - O subitem acima deverá ser desconsiderado caso seja outra a decisão da autoridade competente que não a homologação do processo licitatório ou outra for sua decisão.</w:t>
      </w:r>
    </w:p>
    <w:p w14:paraId="0C17359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15.3</w:t>
      </w:r>
      <w:r w:rsidRPr="003D600F">
        <w:rPr>
          <w:rFonts w:ascii="Arial" w:eastAsia="Arial" w:hAnsi="Arial" w:cs="Arial"/>
          <w:sz w:val="22"/>
          <w:szCs w:val="22"/>
        </w:rPr>
        <w:t xml:space="preserve"> - Caso a licitante vencedora não atenda ao prazo previsto no item 15.1, ensejará a aplicação das sanções estabelecidas no item sanções administrativas deste instrumento, reservando-se o </w:t>
      </w:r>
      <w:r w:rsidRPr="003D600F">
        <w:rPr>
          <w:rFonts w:ascii="Arial" w:eastAsia="Arial" w:hAnsi="Arial" w:cs="Arial"/>
          <w:b/>
          <w:sz w:val="22"/>
          <w:szCs w:val="22"/>
        </w:rPr>
        <w:t>CONTRATANTE</w:t>
      </w:r>
      <w:r w:rsidRPr="003D600F">
        <w:rPr>
          <w:rFonts w:ascii="Arial" w:eastAsia="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170BD72" w14:textId="77777777" w:rsidR="00EC4998" w:rsidRDefault="00EC4998" w:rsidP="00EC4998">
      <w:pPr>
        <w:rPr>
          <w:rFonts w:ascii="Arial" w:eastAsia="Arial" w:hAnsi="Arial" w:cs="Arial"/>
          <w:sz w:val="22"/>
          <w:szCs w:val="22"/>
        </w:rPr>
      </w:pPr>
    </w:p>
    <w:p w14:paraId="0D20B075" w14:textId="619F3CAE"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16 – DO PRAZO PARA VIGÊNCIA DO CONTRATO</w:t>
      </w:r>
      <w:r w:rsidR="004C0601" w:rsidRPr="004C0601">
        <w:rPr>
          <w:rFonts w:ascii="Arial" w:eastAsia="Arial" w:hAnsi="Arial" w:cs="Arial"/>
          <w:b/>
          <w:sz w:val="22"/>
          <w:szCs w:val="22"/>
          <w:highlight w:val="lightGray"/>
        </w:rPr>
        <w:t>/ATA DE REGISTRO DE PREÇOS</w:t>
      </w:r>
      <w:r w:rsidRPr="003D600F">
        <w:rPr>
          <w:rFonts w:ascii="Arial" w:eastAsia="Arial" w:hAnsi="Arial" w:cs="Arial"/>
          <w:b/>
          <w:sz w:val="22"/>
          <w:szCs w:val="22"/>
        </w:rPr>
        <w:t xml:space="preserve"> </w:t>
      </w:r>
    </w:p>
    <w:p w14:paraId="3A1E3DAA" w14:textId="7228EF9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Pr="003D600F">
        <w:rPr>
          <w:rFonts w:ascii="Arial" w:eastAsia="Arial" w:hAnsi="Arial" w:cs="Arial"/>
          <w:sz w:val="22"/>
          <w:szCs w:val="22"/>
        </w:rPr>
        <w:t xml:space="preserve"> - O contrato decorrente deste edital possuirá prazo e regras conforme especificado </w:t>
      </w:r>
      <w:r w:rsidR="004805C6" w:rsidRPr="003D600F">
        <w:rPr>
          <w:rFonts w:ascii="Arial" w:eastAsia="Arial" w:hAnsi="Arial" w:cs="Arial"/>
          <w:sz w:val="22"/>
          <w:szCs w:val="22"/>
        </w:rPr>
        <w:t>no termo de referência</w:t>
      </w:r>
      <w:r w:rsidRPr="003D600F">
        <w:rPr>
          <w:rFonts w:ascii="Arial" w:eastAsia="Arial" w:hAnsi="Arial" w:cs="Arial"/>
          <w:sz w:val="22"/>
          <w:szCs w:val="22"/>
        </w:rPr>
        <w:t>.</w:t>
      </w:r>
    </w:p>
    <w:p w14:paraId="1E2C0226" w14:textId="112F0E9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004805C6" w:rsidRPr="003D600F">
        <w:rPr>
          <w:rFonts w:ascii="Arial" w:eastAsia="Arial" w:hAnsi="Arial" w:cs="Arial"/>
          <w:b/>
          <w:sz w:val="22"/>
          <w:szCs w:val="22"/>
        </w:rPr>
        <w:t>1</w:t>
      </w:r>
      <w:r w:rsidRPr="003D600F">
        <w:rPr>
          <w:rFonts w:ascii="Arial" w:eastAsia="Arial" w:hAnsi="Arial" w:cs="Arial"/>
          <w:sz w:val="22"/>
          <w:szCs w:val="22"/>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95B1F5C" w14:textId="77777777" w:rsidR="00EC4998" w:rsidRPr="003D600F" w:rsidRDefault="00EC4998" w:rsidP="00EC4998">
      <w:pPr>
        <w:rPr>
          <w:rFonts w:ascii="Arial" w:eastAsia="Arial" w:hAnsi="Arial" w:cs="Arial"/>
          <w:sz w:val="22"/>
          <w:szCs w:val="22"/>
        </w:rPr>
      </w:pPr>
    </w:p>
    <w:p w14:paraId="57CEBEB3"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17 - DAS OBRIGAÇÕES DA CONTRATADA</w:t>
      </w:r>
    </w:p>
    <w:p w14:paraId="3176AE4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w:t>
      </w:r>
      <w:r w:rsidRPr="003D600F">
        <w:rPr>
          <w:rFonts w:ascii="Arial" w:eastAsia="Arial" w:hAnsi="Arial" w:cs="Arial"/>
          <w:sz w:val="22"/>
          <w:szCs w:val="22"/>
        </w:rPr>
        <w:t xml:space="preserve"> - Além das obrigações legais, regulamentares e das demais constantes deste instrumento e seus anexos, obriga-se, ainda, a empresa vencedora a:</w:t>
      </w:r>
    </w:p>
    <w:tbl>
      <w:tblPr>
        <w:tblW w:w="9234" w:type="dxa"/>
        <w:tblInd w:w="-20" w:type="dxa"/>
        <w:tblLayout w:type="fixed"/>
        <w:tblLook w:val="0000" w:firstRow="0" w:lastRow="0" w:firstColumn="0" w:lastColumn="0" w:noHBand="0" w:noVBand="0"/>
      </w:tblPr>
      <w:tblGrid>
        <w:gridCol w:w="9234"/>
      </w:tblGrid>
      <w:tr w:rsidR="00EC4998" w:rsidRPr="003D600F" w14:paraId="50EFA7D9" w14:textId="77777777" w:rsidTr="00E51842">
        <w:trPr>
          <w:trHeight w:val="920"/>
        </w:trPr>
        <w:tc>
          <w:tcPr>
            <w:tcW w:w="9234" w:type="dxa"/>
            <w:shd w:val="clear" w:color="auto" w:fill="auto"/>
            <w:vAlign w:val="center"/>
          </w:tcPr>
          <w:p w14:paraId="31096836" w14:textId="77777777" w:rsidR="00EC4998" w:rsidRPr="003D600F" w:rsidRDefault="00EC4998" w:rsidP="00E51842">
            <w:pPr>
              <w:tabs>
                <w:tab w:val="left" w:pos="709"/>
                <w:tab w:val="left" w:pos="900"/>
                <w:tab w:val="left" w:pos="1080"/>
              </w:tabs>
              <w:ind w:left="-90"/>
              <w:rPr>
                <w:rFonts w:ascii="Arial" w:eastAsia="Arial" w:hAnsi="Arial" w:cs="Arial"/>
                <w:sz w:val="22"/>
                <w:szCs w:val="22"/>
              </w:rPr>
            </w:pPr>
            <w:r w:rsidRPr="003D600F">
              <w:rPr>
                <w:rFonts w:ascii="Arial" w:eastAsia="Arial" w:hAnsi="Arial" w:cs="Arial"/>
                <w:b/>
                <w:sz w:val="22"/>
                <w:szCs w:val="22"/>
              </w:rPr>
              <w:t>17.1.1 -</w:t>
            </w:r>
            <w:r w:rsidRPr="003D600F">
              <w:rPr>
                <w:rFonts w:ascii="Arial" w:eastAsia="Arial" w:hAnsi="Arial" w:cs="Arial"/>
                <w:sz w:val="22"/>
                <w:szCs w:val="22"/>
              </w:rPr>
              <w:t xml:space="preserve"> </w:t>
            </w:r>
            <w:r w:rsidRPr="003D600F">
              <w:rPr>
                <w:rFonts w:ascii="Arial" w:eastAsia="Arial" w:hAnsi="Arial" w:cs="Arial"/>
                <w:b/>
                <w:sz w:val="22"/>
                <w:szCs w:val="22"/>
              </w:rPr>
              <w:t>E-MAIL INSTITUCIONAL</w:t>
            </w:r>
            <w:r w:rsidRPr="003D600F">
              <w:rPr>
                <w:rFonts w:ascii="Arial" w:eastAsia="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3D600F">
              <w:rPr>
                <w:rFonts w:ascii="Arial" w:eastAsia="Arial" w:hAnsi="Arial" w:cs="Arial"/>
                <w:b/>
                <w:sz w:val="22"/>
                <w:szCs w:val="22"/>
              </w:rPr>
              <w:t>CONTRATANTE</w:t>
            </w:r>
            <w:r w:rsidRPr="003D600F">
              <w:rPr>
                <w:rFonts w:ascii="Arial" w:eastAsia="Arial" w:hAnsi="Arial" w:cs="Arial"/>
                <w:sz w:val="22"/>
                <w:szCs w:val="22"/>
              </w:rPr>
              <w:t>, para realização de contratos, adendos, renovações, notificações, ofícios e todos demais atos administrativos.</w:t>
            </w:r>
          </w:p>
        </w:tc>
      </w:tr>
    </w:tbl>
    <w:p w14:paraId="15070D92" w14:textId="2740CDC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17.1.2</w:t>
      </w:r>
      <w:r w:rsidRPr="003D600F">
        <w:rPr>
          <w:rFonts w:ascii="Arial" w:eastAsia="Arial" w:hAnsi="Arial" w:cs="Arial"/>
          <w:sz w:val="22"/>
          <w:szCs w:val="22"/>
        </w:rPr>
        <w:t xml:space="preserve"> - Assinar a Ata de Registro de Preços</w:t>
      </w:r>
      <w:r w:rsidR="00E51842" w:rsidRPr="003D600F">
        <w:rPr>
          <w:rFonts w:ascii="Arial" w:eastAsia="Arial" w:hAnsi="Arial" w:cs="Arial"/>
          <w:sz w:val="22"/>
          <w:szCs w:val="22"/>
        </w:rPr>
        <w:t xml:space="preserve"> ou Contrato</w:t>
      </w:r>
      <w:r w:rsidRPr="003D600F">
        <w:rPr>
          <w:rFonts w:ascii="Arial" w:eastAsia="Arial" w:hAnsi="Arial" w:cs="Arial"/>
          <w:sz w:val="22"/>
          <w:szCs w:val="22"/>
        </w:rPr>
        <w:t xml:space="preserve"> no prazo estabelecido no item </w:t>
      </w:r>
      <w:sdt>
        <w:sdtPr>
          <w:rPr>
            <w:rFonts w:ascii="Arial" w:hAnsi="Arial" w:cs="Arial"/>
            <w:sz w:val="22"/>
            <w:szCs w:val="22"/>
          </w:rPr>
          <w:tag w:val="goog_rdk_17"/>
          <w:id w:val="-918633674"/>
        </w:sdtPr>
        <w:sdtContent/>
      </w:sdt>
      <w:r w:rsidRPr="003D600F">
        <w:rPr>
          <w:rFonts w:ascii="Arial" w:eastAsia="Arial" w:hAnsi="Arial" w:cs="Arial"/>
          <w:b/>
          <w:sz w:val="22"/>
          <w:szCs w:val="22"/>
        </w:rPr>
        <w:t>DAS CONDIÇÕES PARA ASSINATURA DA ATA DE REGISTRO DE PREÇOS</w:t>
      </w:r>
      <w:r w:rsidR="00E51842" w:rsidRPr="003D600F">
        <w:rPr>
          <w:rFonts w:ascii="Arial" w:eastAsia="Arial" w:hAnsi="Arial" w:cs="Arial"/>
          <w:b/>
          <w:sz w:val="22"/>
          <w:szCs w:val="22"/>
        </w:rPr>
        <w:t>/CONTRATO</w:t>
      </w:r>
      <w:r w:rsidRPr="003D600F">
        <w:rPr>
          <w:rFonts w:ascii="Arial" w:eastAsia="Arial" w:hAnsi="Arial" w:cs="Arial"/>
          <w:sz w:val="22"/>
          <w:szCs w:val="22"/>
        </w:rPr>
        <w:t>.</w:t>
      </w:r>
    </w:p>
    <w:p w14:paraId="4AA056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w:t>
      </w:r>
      <w:r w:rsidRPr="003D600F">
        <w:rPr>
          <w:rFonts w:ascii="Arial" w:eastAsia="Arial" w:hAnsi="Arial" w:cs="Arial"/>
          <w:sz w:val="22"/>
          <w:szCs w:val="22"/>
        </w:rPr>
        <w:t xml:space="preserve"> - Efetuar a entrega do objeto licitado no prazo e local informado, juntamente com a emissão da ordem de compra, mediante agendamento prévio junto ao </w:t>
      </w:r>
      <w:r w:rsidRPr="003D600F">
        <w:rPr>
          <w:rFonts w:ascii="Arial" w:eastAsia="Arial" w:hAnsi="Arial" w:cs="Arial"/>
          <w:b/>
          <w:sz w:val="22"/>
          <w:szCs w:val="22"/>
        </w:rPr>
        <w:t>CONTRATANTE</w:t>
      </w:r>
      <w:r w:rsidRPr="003D600F">
        <w:rPr>
          <w:rFonts w:ascii="Arial" w:eastAsia="Arial" w:hAnsi="Arial" w:cs="Arial"/>
          <w:sz w:val="22"/>
          <w:szCs w:val="22"/>
        </w:rPr>
        <w:t>.</w:t>
      </w:r>
    </w:p>
    <w:p w14:paraId="0420A33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17.1.3.1 -</w:t>
      </w:r>
      <w:r w:rsidRPr="003D600F">
        <w:rPr>
          <w:rFonts w:ascii="Arial" w:eastAsia="Arial" w:hAnsi="Arial" w:cs="Arial"/>
          <w:sz w:val="22"/>
          <w:szCs w:val="22"/>
        </w:rPr>
        <w:t xml:space="preserve"> Carregar e disponibilizar o(s) produto(s) no(s)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indicado(s) também constituem obrigações exclusivas da empresa vencedora, a serem cumpridas com força de trabalho própria e as suas expensas.</w:t>
      </w:r>
    </w:p>
    <w:p w14:paraId="7323168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17.1.3.2</w:t>
      </w:r>
      <w:r w:rsidRPr="003D600F">
        <w:rPr>
          <w:rFonts w:ascii="Arial" w:eastAsia="Arial" w:hAnsi="Arial" w:cs="Arial"/>
          <w:sz w:val="22"/>
          <w:szCs w:val="22"/>
        </w:rPr>
        <w:t xml:space="preserve"> - O recebimento dos materiais será provisório para posterior verificação de sua conformidade com as especificações do Pregão e da proposta.</w:t>
      </w:r>
    </w:p>
    <w:p w14:paraId="24232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17.1.3.3</w:t>
      </w:r>
      <w:r w:rsidRPr="003D600F">
        <w:rPr>
          <w:rFonts w:ascii="Arial" w:eastAsia="Arial" w:hAnsi="Arial" w:cs="Arial"/>
          <w:sz w:val="22"/>
          <w:szCs w:val="22"/>
        </w:rPr>
        <w:t xml:space="preserve"> - O pedido de prorrogação de prazo para entrega dos objetos somente será conhecido pelo </w:t>
      </w:r>
      <w:r w:rsidRPr="003D600F">
        <w:rPr>
          <w:rFonts w:ascii="Arial" w:eastAsia="Arial" w:hAnsi="Arial" w:cs="Arial"/>
          <w:b/>
          <w:sz w:val="22"/>
          <w:szCs w:val="22"/>
        </w:rPr>
        <w:t>CONTRATANTE</w:t>
      </w:r>
      <w:r w:rsidRPr="003D600F">
        <w:rPr>
          <w:rFonts w:ascii="Arial" w:eastAsia="Arial" w:hAnsi="Arial" w:cs="Arial"/>
          <w:sz w:val="22"/>
          <w:szCs w:val="22"/>
        </w:rPr>
        <w:t>, caso o mesmo seja devidamente fundamentado e entregue no Setor de Licitações, antes de expirar o prazo contratual inicialmente estabelecido.</w:t>
      </w:r>
    </w:p>
    <w:p w14:paraId="73A7D0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w:t>
      </w:r>
      <w:r w:rsidRPr="003D600F">
        <w:rPr>
          <w:rFonts w:ascii="Arial" w:eastAsia="Arial" w:hAnsi="Arial" w:cs="Arial"/>
          <w:sz w:val="22"/>
          <w:szCs w:val="22"/>
        </w:rPr>
        <w:t xml:space="preserve"> - Garantir os materiais contra defeitos de fabricação e também, contra vícios, defeitos ou incorreções, resultantes da entrega.</w:t>
      </w:r>
    </w:p>
    <w:p w14:paraId="07F4A1F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17.1.4.1</w:t>
      </w:r>
      <w:r w:rsidRPr="003D600F">
        <w:rPr>
          <w:rFonts w:ascii="Arial" w:eastAsia="Arial" w:hAnsi="Arial" w:cs="Arial"/>
          <w:sz w:val="22"/>
          <w:szCs w:val="22"/>
        </w:rPr>
        <w:t xml:space="preserve"> - Fornecer materiais de primeira qualidade, considerando-se como tais àqueles que atendam satisfatoriamente os fins aos quais se destinam, apresentando ótimo rendimento, durabilidade e praticidade.</w:t>
      </w:r>
    </w:p>
    <w:p w14:paraId="4EF5968E" w14:textId="6647E7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17.1.5</w:t>
      </w:r>
      <w:r w:rsidRPr="003D600F">
        <w:rPr>
          <w:rFonts w:ascii="Arial" w:eastAsia="Arial" w:hAnsi="Arial" w:cs="Arial"/>
          <w:sz w:val="22"/>
          <w:szCs w:val="22"/>
        </w:rPr>
        <w:t xml:space="preserve"> - Arcar com todos os ônus necessários à completa entrega, considerando-se como tal a disponibilização, no local indicado pelo Município de </w:t>
      </w:r>
      <w:r w:rsidR="00E2267B" w:rsidRPr="00B858A4">
        <w:rPr>
          <w:rFonts w:ascii="Arial" w:eastAsia="Arial" w:hAnsi="Arial" w:cs="Arial"/>
          <w:sz w:val="22"/>
          <w:szCs w:val="22"/>
        </w:rPr>
        <w:t>Janaúba</w:t>
      </w:r>
      <w:r w:rsidRPr="003D600F">
        <w:rPr>
          <w:rFonts w:ascii="Arial" w:eastAsia="Arial" w:hAnsi="Arial" w:cs="Arial"/>
          <w:sz w:val="22"/>
          <w:szCs w:val="22"/>
        </w:rPr>
        <w:t xml:space="preserve">, conforme quantitativos dos produtos adjudicados, tais como transporte, encargos sociais, tributos e outras incidências, se ocorrerem. </w:t>
      </w:r>
    </w:p>
    <w:p w14:paraId="3E9DB70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17.1.6</w:t>
      </w:r>
      <w:r w:rsidRPr="003D600F">
        <w:rPr>
          <w:rFonts w:ascii="Arial" w:eastAsia="Arial" w:hAnsi="Arial" w:cs="Arial"/>
          <w:sz w:val="22"/>
          <w:szCs w:val="22"/>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3D600F">
        <w:rPr>
          <w:rFonts w:ascii="Arial" w:eastAsia="Arial" w:hAnsi="Arial" w:cs="Arial"/>
          <w:b/>
          <w:sz w:val="22"/>
          <w:szCs w:val="22"/>
        </w:rPr>
        <w:t xml:space="preserve">CONTRATANTE </w:t>
      </w:r>
      <w:r w:rsidRPr="003D600F">
        <w:rPr>
          <w:rFonts w:ascii="Arial" w:eastAsia="Arial" w:hAnsi="Arial" w:cs="Arial"/>
          <w:sz w:val="22"/>
          <w:szCs w:val="22"/>
        </w:rPr>
        <w:t>conceder prazo maior.</w:t>
      </w:r>
    </w:p>
    <w:p w14:paraId="4383618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17.1.7</w:t>
      </w:r>
      <w:r w:rsidRPr="003D600F">
        <w:rPr>
          <w:rFonts w:ascii="Arial" w:eastAsia="Arial" w:hAnsi="Arial" w:cs="Arial"/>
          <w:sz w:val="22"/>
          <w:szCs w:val="22"/>
        </w:rPr>
        <w:t xml:space="preserve"> - Substituir, ainda, por outro de qualidade, todo produto com defeito de fabricação.</w:t>
      </w:r>
    </w:p>
    <w:p w14:paraId="22417E0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17.1.8</w:t>
      </w:r>
      <w:r w:rsidRPr="003D600F">
        <w:rPr>
          <w:rFonts w:ascii="Arial" w:eastAsia="Arial" w:hAnsi="Arial" w:cs="Arial"/>
          <w:sz w:val="22"/>
          <w:szCs w:val="22"/>
        </w:rPr>
        <w:t xml:space="preserve"> - Assumir inteira responsabilidade pela efetiva entrega do objeto licitado e efetuá-la de acordo com as especificações e instruções deste Instrumento e seus anexos, sendo que o transporte até 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458C309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17.1.9</w:t>
      </w:r>
      <w:r w:rsidRPr="003D600F">
        <w:rPr>
          <w:rFonts w:ascii="Arial" w:eastAsia="Arial" w:hAnsi="Arial" w:cs="Arial"/>
          <w:sz w:val="22"/>
          <w:szCs w:val="22"/>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2E3152E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17.1.10</w:t>
      </w:r>
      <w:r w:rsidRPr="003D600F">
        <w:rPr>
          <w:rFonts w:ascii="Arial" w:eastAsia="Arial" w:hAnsi="Arial" w:cs="Arial"/>
          <w:sz w:val="22"/>
          <w:szCs w:val="22"/>
        </w:rPr>
        <w:t xml:space="preserve"> - Cumprir rigorosamente com o disposto no Edital e demais anexos.</w:t>
      </w:r>
    </w:p>
    <w:p w14:paraId="3546EC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17.1.11</w:t>
      </w:r>
      <w:r w:rsidRPr="003D600F">
        <w:rPr>
          <w:rFonts w:ascii="Arial" w:eastAsia="Arial" w:hAnsi="Arial" w:cs="Arial"/>
          <w:sz w:val="22"/>
          <w:szCs w:val="22"/>
        </w:rPr>
        <w:t xml:space="preserve"> - Manter durante a execução deste contrato todas as condições de habilitação e qualificação exigidas na licitação.</w:t>
      </w:r>
    </w:p>
    <w:p w14:paraId="7CE99A8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17.1.12</w:t>
      </w:r>
      <w:r w:rsidRPr="003D600F">
        <w:rPr>
          <w:rFonts w:ascii="Arial" w:eastAsia="Arial" w:hAnsi="Arial" w:cs="Arial"/>
          <w:sz w:val="22"/>
          <w:szCs w:val="22"/>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8DAAB2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17.1.13</w:t>
      </w:r>
      <w:r w:rsidRPr="003D600F">
        <w:rPr>
          <w:rFonts w:ascii="Arial" w:eastAsia="Arial" w:hAnsi="Arial" w:cs="Arial"/>
          <w:sz w:val="22"/>
          <w:szCs w:val="22"/>
        </w:rPr>
        <w:t xml:space="preserve"> - Responder por danos materiais ou físicos, causados por seus empregados, diretamente ao </w:t>
      </w:r>
      <w:r w:rsidRPr="003D600F">
        <w:rPr>
          <w:rFonts w:ascii="Arial" w:eastAsia="Arial" w:hAnsi="Arial" w:cs="Arial"/>
          <w:b/>
          <w:sz w:val="22"/>
          <w:szCs w:val="22"/>
        </w:rPr>
        <w:t>CONTRATANTE</w:t>
      </w:r>
      <w:r w:rsidRPr="003D600F">
        <w:rPr>
          <w:rFonts w:ascii="Arial" w:eastAsia="Arial" w:hAnsi="Arial" w:cs="Arial"/>
          <w:sz w:val="22"/>
          <w:szCs w:val="22"/>
        </w:rPr>
        <w:t xml:space="preserve"> ou a terceiros, decorrente de sua culpa ou dolo.</w:t>
      </w:r>
    </w:p>
    <w:p w14:paraId="67E3C25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17.1.14</w:t>
      </w:r>
      <w:r w:rsidRPr="003D600F">
        <w:rPr>
          <w:rFonts w:ascii="Arial" w:eastAsia="Arial" w:hAnsi="Arial" w:cs="Arial"/>
          <w:sz w:val="22"/>
          <w:szCs w:val="22"/>
        </w:rPr>
        <w:t xml:space="preserve"> - Em tudo agir segundo as diretrizes da Administração.</w:t>
      </w:r>
    </w:p>
    <w:p w14:paraId="27A45E86" w14:textId="77777777" w:rsidR="00EC4998" w:rsidRPr="003D600F" w:rsidRDefault="00EC4998" w:rsidP="00EC4998">
      <w:pPr>
        <w:rPr>
          <w:rFonts w:ascii="Arial" w:eastAsia="Arial" w:hAnsi="Arial" w:cs="Arial"/>
          <w:sz w:val="22"/>
          <w:szCs w:val="22"/>
        </w:rPr>
      </w:pPr>
    </w:p>
    <w:p w14:paraId="67CB145E" w14:textId="34E7CC02"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18 - DO CONTRATO</w:t>
      </w:r>
      <w:r w:rsidR="004C0601" w:rsidRPr="004C0601">
        <w:rPr>
          <w:rFonts w:ascii="Arial" w:eastAsia="Arial" w:hAnsi="Arial" w:cs="Arial"/>
          <w:b/>
          <w:sz w:val="22"/>
          <w:szCs w:val="22"/>
          <w:highlight w:val="lightGray"/>
        </w:rPr>
        <w:t>/ATA DE REGISTRO DE PREÇOS</w:t>
      </w:r>
    </w:p>
    <w:p w14:paraId="74D944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w:t>
      </w:r>
      <w:r w:rsidRPr="003D600F">
        <w:rPr>
          <w:rFonts w:ascii="Arial" w:eastAsia="Arial" w:hAnsi="Arial" w:cs="Arial"/>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w:t>
      </w:r>
      <w:r w:rsidRPr="003D600F">
        <w:rPr>
          <w:rFonts w:ascii="Arial" w:eastAsia="Arial" w:hAnsi="Arial" w:cs="Arial"/>
          <w:b/>
          <w:sz w:val="22"/>
          <w:szCs w:val="22"/>
        </w:rPr>
        <w:t>ANEXO (II)</w:t>
      </w:r>
      <w:r w:rsidRPr="003D600F">
        <w:rPr>
          <w:rFonts w:ascii="Arial" w:eastAsia="Arial" w:hAnsi="Arial" w:cs="Arial"/>
          <w:sz w:val="22"/>
          <w:szCs w:val="22"/>
        </w:rPr>
        <w:t>, no prazo de 5 (cinco) dias úteis contados da convocação emitida pelo Setor Responsável, sob pena de decair do direito à contratação.</w:t>
      </w:r>
    </w:p>
    <w:p w14:paraId="4E1C068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18.1.1</w:t>
      </w:r>
      <w:r w:rsidRPr="003D600F">
        <w:rPr>
          <w:rFonts w:ascii="Arial" w:eastAsia="Arial" w:hAnsi="Arial" w:cs="Arial"/>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432E9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18.2</w:t>
      </w:r>
      <w:r w:rsidRPr="003D600F">
        <w:rPr>
          <w:rFonts w:ascii="Arial" w:eastAsia="Arial" w:hAnsi="Arial" w:cs="Arial"/>
          <w:sz w:val="22"/>
          <w:szCs w:val="22"/>
        </w:rPr>
        <w:t xml:space="preserve"> - O contrato celebrado poderá ser rescindido a qualquer momento, nos termos dos Art. 137 a 139 da Lei 14.133/21.</w:t>
      </w:r>
    </w:p>
    <w:p w14:paraId="579C4B93" w14:textId="77777777" w:rsidR="00255869" w:rsidRPr="003D600F" w:rsidRDefault="00255869" w:rsidP="00EC4998">
      <w:pPr>
        <w:rPr>
          <w:rFonts w:ascii="Arial" w:eastAsia="Arial" w:hAnsi="Arial" w:cs="Arial"/>
          <w:b/>
          <w:sz w:val="22"/>
          <w:szCs w:val="22"/>
        </w:rPr>
      </w:pPr>
    </w:p>
    <w:p w14:paraId="2C4F843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19 – DAS OBRIGAÇÕES DO CONTRATANTE</w:t>
      </w:r>
      <w:r w:rsidRPr="003D600F">
        <w:rPr>
          <w:rFonts w:ascii="Arial" w:eastAsia="Arial" w:hAnsi="Arial" w:cs="Arial"/>
          <w:b/>
          <w:sz w:val="22"/>
          <w:szCs w:val="22"/>
        </w:rPr>
        <w:t xml:space="preserve"> </w:t>
      </w:r>
    </w:p>
    <w:p w14:paraId="018FE92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19.1</w:t>
      </w:r>
      <w:r w:rsidRPr="003D600F">
        <w:rPr>
          <w:rFonts w:ascii="Arial" w:eastAsia="Arial" w:hAnsi="Arial" w:cs="Arial"/>
          <w:sz w:val="22"/>
          <w:szCs w:val="22"/>
        </w:rPr>
        <w:t xml:space="preserve"> - O regime jurídico desta contratação confere ao contratante as prerrogativas do Art. 104 da Lei n° 14.133/21. </w:t>
      </w:r>
    </w:p>
    <w:p w14:paraId="08EF64D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19.2</w:t>
      </w:r>
      <w:r w:rsidRPr="003D600F">
        <w:rPr>
          <w:rFonts w:ascii="Arial" w:eastAsia="Arial" w:hAnsi="Arial" w:cs="Arial"/>
          <w:sz w:val="22"/>
          <w:szCs w:val="22"/>
        </w:rPr>
        <w:t xml:space="preserve"> - Constituem obrigações do </w:t>
      </w:r>
      <w:r w:rsidRPr="003D600F">
        <w:rPr>
          <w:rFonts w:ascii="Arial" w:eastAsia="Arial" w:hAnsi="Arial" w:cs="Arial"/>
          <w:b/>
          <w:sz w:val="22"/>
          <w:szCs w:val="22"/>
        </w:rPr>
        <w:t>CONTRATANTE</w:t>
      </w:r>
      <w:r w:rsidRPr="003D600F">
        <w:rPr>
          <w:rFonts w:ascii="Arial" w:eastAsia="Arial" w:hAnsi="Arial" w:cs="Arial"/>
          <w:sz w:val="22"/>
          <w:szCs w:val="22"/>
        </w:rPr>
        <w:t>, além da constante do Art. 115 da Lei n.º 14.133/21, as especificadas no Edital.</w:t>
      </w:r>
    </w:p>
    <w:p w14:paraId="62FC5B6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19.3</w:t>
      </w:r>
      <w:r w:rsidRPr="003D600F">
        <w:rPr>
          <w:rFonts w:ascii="Arial" w:eastAsia="Arial" w:hAnsi="Arial" w:cs="Arial"/>
          <w:sz w:val="22"/>
          <w:szCs w:val="22"/>
        </w:rPr>
        <w:t xml:space="preserve"> - Acompanhar, fiscalizar e avaliar os serviços do objeto deste Contrato; </w:t>
      </w:r>
    </w:p>
    <w:p w14:paraId="064A845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19.4</w:t>
      </w:r>
      <w:r w:rsidRPr="003D600F">
        <w:rPr>
          <w:rFonts w:ascii="Arial" w:eastAsia="Arial" w:hAnsi="Arial" w:cs="Arial"/>
          <w:sz w:val="22"/>
          <w:szCs w:val="22"/>
        </w:rPr>
        <w:t xml:space="preserve"> - Emitir as ordens de serviços à empresa vencedora, de acordo com as necessidades, respeitando os prazos para atendimentos;</w:t>
      </w:r>
    </w:p>
    <w:p w14:paraId="73C32B7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19.5</w:t>
      </w:r>
      <w:r w:rsidRPr="003D600F">
        <w:rPr>
          <w:rFonts w:ascii="Arial" w:eastAsia="Arial" w:hAnsi="Arial" w:cs="Arial"/>
          <w:sz w:val="22"/>
          <w:szCs w:val="22"/>
        </w:rPr>
        <w:t xml:space="preserve"> - Prestar as informações e os esclarecimentos que venham a ser solicitados pelo licitante vencedor; </w:t>
      </w:r>
    </w:p>
    <w:p w14:paraId="21680AE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19.6</w:t>
      </w:r>
      <w:r w:rsidRPr="003D600F">
        <w:rPr>
          <w:rFonts w:ascii="Arial" w:eastAsia="Arial" w:hAnsi="Arial" w:cs="Arial"/>
          <w:sz w:val="22"/>
          <w:szCs w:val="22"/>
        </w:rPr>
        <w:t xml:space="preserve"> - Efetuar o pagamento na forma ajustada neste Edital e no Instrumento Contratual; </w:t>
      </w:r>
    </w:p>
    <w:p w14:paraId="2F76946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19.7</w:t>
      </w:r>
      <w:r w:rsidRPr="003D600F">
        <w:rPr>
          <w:rFonts w:ascii="Arial" w:eastAsia="Arial" w:hAnsi="Arial" w:cs="Arial"/>
          <w:sz w:val="22"/>
          <w:szCs w:val="22"/>
        </w:rPr>
        <w:t xml:space="preserve"> - Cumprir com as demais obrigações constantes no Edital e outras previstas no Contrato.</w:t>
      </w:r>
    </w:p>
    <w:p w14:paraId="73275F58" w14:textId="77777777" w:rsidR="00EC4998" w:rsidRPr="003D600F" w:rsidRDefault="00EC4998" w:rsidP="00EC4998">
      <w:pPr>
        <w:rPr>
          <w:rFonts w:ascii="Arial" w:eastAsia="Arial" w:hAnsi="Arial" w:cs="Arial"/>
          <w:sz w:val="22"/>
          <w:szCs w:val="22"/>
        </w:rPr>
      </w:pPr>
    </w:p>
    <w:p w14:paraId="4881BAD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20 – DA FISCALIZAÇÃO</w:t>
      </w:r>
    </w:p>
    <w:p w14:paraId="33E8A38A" w14:textId="5E0E83B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20.1</w:t>
      </w:r>
      <w:r w:rsidRPr="003D600F">
        <w:rPr>
          <w:rFonts w:ascii="Arial" w:eastAsia="Arial" w:hAnsi="Arial" w:cs="Arial"/>
          <w:sz w:val="22"/>
          <w:szCs w:val="22"/>
        </w:rPr>
        <w:t xml:space="preserve"> - A entrega do produto e o cumprimento do disposto neste instrumento serão fiscalizados pelo </w:t>
      </w:r>
      <w:r w:rsidRPr="003D600F">
        <w:rPr>
          <w:rFonts w:ascii="Arial" w:eastAsia="Arial" w:hAnsi="Arial" w:cs="Arial"/>
          <w:b/>
          <w:sz w:val="22"/>
          <w:szCs w:val="22"/>
        </w:rPr>
        <w:t>CONTRATANTE</w:t>
      </w:r>
      <w:r w:rsidRPr="003D600F">
        <w:rPr>
          <w:rFonts w:ascii="Arial" w:eastAsia="Arial" w:hAnsi="Arial" w:cs="Arial"/>
          <w:sz w:val="22"/>
          <w:szCs w:val="22"/>
        </w:rPr>
        <w:t>, por intermédio da</w:t>
      </w:r>
      <w:r w:rsidR="00E51842" w:rsidRPr="003D600F">
        <w:rPr>
          <w:rFonts w:ascii="Arial" w:eastAsia="Arial" w:hAnsi="Arial" w:cs="Arial"/>
          <w:sz w:val="22"/>
          <w:szCs w:val="22"/>
        </w:rPr>
        <w:t xml:space="preserve"> </w:t>
      </w:r>
      <w:proofErr w:type="spellStart"/>
      <w:r w:rsidR="00D234D3">
        <w:rPr>
          <w:rFonts w:ascii="Arial" w:eastAsia="Arial" w:hAnsi="Arial" w:cs="Arial"/>
          <w:sz w:val="22"/>
          <w:szCs w:val="22"/>
        </w:rPr>
        <w:t>Srª</w:t>
      </w:r>
      <w:proofErr w:type="spellEnd"/>
      <w:r w:rsidR="00D234D3">
        <w:rPr>
          <w:rFonts w:ascii="Arial" w:eastAsia="Arial" w:hAnsi="Arial" w:cs="Arial"/>
          <w:sz w:val="22"/>
          <w:szCs w:val="22"/>
        </w:rPr>
        <w:t xml:space="preserve"> Mayra Borborema Rocha</w:t>
      </w:r>
      <w:r w:rsidR="00E51842" w:rsidRPr="003D600F">
        <w:rPr>
          <w:rFonts w:ascii="Arial" w:eastAsia="Arial" w:hAnsi="Arial" w:cs="Arial"/>
          <w:sz w:val="22"/>
          <w:szCs w:val="22"/>
        </w:rPr>
        <w:t>, inscrit</w:t>
      </w:r>
      <w:r w:rsidR="00D234D3">
        <w:rPr>
          <w:rFonts w:ascii="Arial" w:eastAsia="Arial" w:hAnsi="Arial" w:cs="Arial"/>
          <w:sz w:val="22"/>
          <w:szCs w:val="22"/>
        </w:rPr>
        <w:t>a</w:t>
      </w:r>
      <w:r w:rsidR="00E51842" w:rsidRPr="003D600F">
        <w:rPr>
          <w:rFonts w:ascii="Arial" w:eastAsia="Arial" w:hAnsi="Arial" w:cs="Arial"/>
          <w:sz w:val="22"/>
          <w:szCs w:val="22"/>
        </w:rPr>
        <w:t xml:space="preserve"> no CPF: </w:t>
      </w:r>
      <w:r w:rsidR="00D234D3">
        <w:rPr>
          <w:rFonts w:ascii="Arial" w:eastAsia="Arial" w:hAnsi="Arial" w:cs="Arial"/>
          <w:sz w:val="22"/>
          <w:szCs w:val="22"/>
        </w:rPr>
        <w:t>11</w:t>
      </w:r>
      <w:r w:rsidR="00F66330">
        <w:rPr>
          <w:rFonts w:ascii="Arial" w:eastAsia="Arial" w:hAnsi="Arial" w:cs="Arial"/>
          <w:sz w:val="22"/>
          <w:szCs w:val="22"/>
        </w:rPr>
        <w:t>0</w:t>
      </w:r>
      <w:r w:rsidR="00E51842" w:rsidRPr="003D600F">
        <w:rPr>
          <w:rFonts w:ascii="Arial" w:eastAsia="Arial" w:hAnsi="Arial" w:cs="Arial"/>
          <w:sz w:val="22"/>
          <w:szCs w:val="22"/>
        </w:rPr>
        <w:t>.</w:t>
      </w:r>
      <w:r w:rsidR="00D234D3">
        <w:rPr>
          <w:rFonts w:ascii="Arial" w:eastAsia="Arial" w:hAnsi="Arial" w:cs="Arial"/>
          <w:sz w:val="22"/>
          <w:szCs w:val="22"/>
        </w:rPr>
        <w:t>396</w:t>
      </w:r>
      <w:r w:rsidR="00E51842" w:rsidRPr="003D600F">
        <w:rPr>
          <w:rFonts w:ascii="Arial" w:eastAsia="Arial" w:hAnsi="Arial" w:cs="Arial"/>
          <w:sz w:val="22"/>
          <w:szCs w:val="22"/>
        </w:rPr>
        <w:t>.</w:t>
      </w:r>
      <w:r w:rsidR="00D234D3">
        <w:rPr>
          <w:rFonts w:ascii="Arial" w:eastAsia="Arial" w:hAnsi="Arial" w:cs="Arial"/>
          <w:sz w:val="22"/>
          <w:szCs w:val="22"/>
        </w:rPr>
        <w:t>35</w:t>
      </w:r>
      <w:r w:rsidR="00E51842" w:rsidRPr="003D600F">
        <w:rPr>
          <w:rFonts w:ascii="Arial" w:eastAsia="Arial" w:hAnsi="Arial" w:cs="Arial"/>
          <w:sz w:val="22"/>
          <w:szCs w:val="22"/>
        </w:rPr>
        <w:t>6-</w:t>
      </w:r>
      <w:r w:rsidR="00D234D3">
        <w:rPr>
          <w:rFonts w:ascii="Arial" w:eastAsia="Arial" w:hAnsi="Arial" w:cs="Arial"/>
          <w:sz w:val="22"/>
          <w:szCs w:val="22"/>
        </w:rPr>
        <w:t>28</w:t>
      </w:r>
      <w:r w:rsidRPr="003D600F">
        <w:rPr>
          <w:rFonts w:ascii="Arial" w:eastAsia="Arial" w:hAnsi="Arial" w:cs="Arial"/>
          <w:sz w:val="22"/>
          <w:szCs w:val="22"/>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7ED6C72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20.2</w:t>
      </w:r>
      <w:r w:rsidRPr="003D600F">
        <w:rPr>
          <w:rFonts w:ascii="Arial" w:eastAsia="Arial" w:hAnsi="Arial" w:cs="Arial"/>
          <w:sz w:val="22"/>
          <w:szCs w:val="22"/>
        </w:rPr>
        <w:t xml:space="preserve"> - Resguardada a disposição do subitem precedente, a fiscalização representará o </w:t>
      </w:r>
      <w:r w:rsidRPr="003D600F">
        <w:rPr>
          <w:rFonts w:ascii="Arial" w:eastAsia="Arial" w:hAnsi="Arial" w:cs="Arial"/>
          <w:b/>
          <w:sz w:val="22"/>
          <w:szCs w:val="22"/>
        </w:rPr>
        <w:t>CONTRATANTE</w:t>
      </w:r>
      <w:r w:rsidRPr="003D600F">
        <w:rPr>
          <w:rFonts w:ascii="Arial" w:eastAsia="Arial" w:hAnsi="Arial" w:cs="Arial"/>
          <w:sz w:val="22"/>
          <w:szCs w:val="22"/>
        </w:rPr>
        <w:t xml:space="preserve"> e terá as seguintes atribuições:</w:t>
      </w:r>
    </w:p>
    <w:p w14:paraId="10A27A0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a) Definir o objeto desta licitação, caracterizado por especificações e referências necessárias ao perfeito entendimento pelos licitantes;</w:t>
      </w:r>
    </w:p>
    <w:p w14:paraId="4430698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w:t>
      </w:r>
      <w:proofErr w:type="spellStart"/>
      <w:r w:rsidRPr="003D600F">
        <w:rPr>
          <w:rFonts w:ascii="Arial" w:eastAsia="Arial" w:hAnsi="Arial" w:cs="Arial"/>
          <w:sz w:val="22"/>
          <w:szCs w:val="22"/>
        </w:rPr>
        <w:t>etc</w:t>
      </w:r>
      <w:proofErr w:type="spellEnd"/>
      <w:r w:rsidRPr="003D600F">
        <w:rPr>
          <w:rFonts w:ascii="Arial" w:eastAsia="Arial" w:hAnsi="Arial" w:cs="Arial"/>
          <w:sz w:val="22"/>
          <w:szCs w:val="22"/>
        </w:rPr>
        <w:t xml:space="preserve">; </w:t>
      </w:r>
    </w:p>
    <w:p w14:paraId="104D847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c) Assegurar à empresa vencedora acesso as suas dependências, por ocasião da entrega da mercadoria;</w:t>
      </w:r>
    </w:p>
    <w:p w14:paraId="08DE841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d) Agir e decidir em nome do </w:t>
      </w:r>
      <w:r w:rsidRPr="003D600F">
        <w:rPr>
          <w:rFonts w:ascii="Arial" w:eastAsia="Arial" w:hAnsi="Arial" w:cs="Arial"/>
          <w:b/>
          <w:sz w:val="22"/>
          <w:szCs w:val="22"/>
        </w:rPr>
        <w:t>CONTRATANTE</w:t>
      </w:r>
      <w:r w:rsidRPr="003D600F">
        <w:rPr>
          <w:rFonts w:ascii="Arial" w:eastAsia="Arial" w:hAnsi="Arial" w:cs="Arial"/>
          <w:sz w:val="22"/>
          <w:szCs w:val="22"/>
        </w:rPr>
        <w:t>, inclusive, para rejeitar a(s) mercadoria(s) fornecida(s) em desacordo com as especificações exigidas;</w:t>
      </w:r>
    </w:p>
    <w:p w14:paraId="5B7E6A8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e) Coletar, se julgar necessário, amostra(s) de todos os itens, para realização de análise;</w:t>
      </w:r>
    </w:p>
    <w:p w14:paraId="1BC9A6C5"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f) Comunicar oficialmente à empresa vencedora quanto à rejeição do(s) produto(s);</w:t>
      </w:r>
    </w:p>
    <w:p w14:paraId="220F925C"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g) Certificar a Nota Fiscal correspondente somente após a verificação da perfeita compatibilidade entre o(s) produto(s) entregue(s) ao que foi solicitado;</w:t>
      </w:r>
    </w:p>
    <w:p w14:paraId="4A6E8F24"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h) Exigir da empresa vencedora o cumprimento rigoroso das obrigações assumidas;</w:t>
      </w:r>
    </w:p>
    <w:p w14:paraId="0E762901"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i) Sustar o pagamento de faturas no caso de inobservância, pela empresa vencedora, de condições previstas neste instrumento;</w:t>
      </w:r>
    </w:p>
    <w:p w14:paraId="660FC56E"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j) Transmitir ordens e instruções, verbais ou escritas, à empresa vencedora, no tocante ao fiel cumprimento do disposto neste instrumento;</w:t>
      </w:r>
    </w:p>
    <w:p w14:paraId="0616046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k) Solicitar a aplicação, nos termos deste instrumento, de multa(s) à empresa vencedora;</w:t>
      </w:r>
    </w:p>
    <w:p w14:paraId="15B3851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l) Instruir o(s) recurso(s) da empresa vencedora no tocante ao pedido de cancelamento de multa(s), quando essa discordar do </w:t>
      </w:r>
      <w:r w:rsidRPr="003D600F">
        <w:rPr>
          <w:rFonts w:ascii="Arial" w:eastAsia="Arial" w:hAnsi="Arial" w:cs="Arial"/>
          <w:b/>
          <w:sz w:val="22"/>
          <w:szCs w:val="22"/>
        </w:rPr>
        <w:t>CONTRATANTE;</w:t>
      </w:r>
    </w:p>
    <w:p w14:paraId="23047FA5" w14:textId="051B6E86"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m) No exercício de suas atribuições fica assegurado à fiscalização, sem restrições de qualquer natureza, o direito de acesso a todos os elementos de informações relacionados com o objeto deste instrumento, </w:t>
      </w:r>
      <w:r w:rsidR="00E51842" w:rsidRPr="003D600F">
        <w:rPr>
          <w:rFonts w:ascii="Arial" w:eastAsia="Arial" w:hAnsi="Arial" w:cs="Arial"/>
          <w:sz w:val="22"/>
          <w:szCs w:val="22"/>
        </w:rPr>
        <w:t>pelos mesmos julgados necessários</w:t>
      </w:r>
      <w:r w:rsidRPr="003D600F">
        <w:rPr>
          <w:rFonts w:ascii="Arial" w:eastAsia="Arial" w:hAnsi="Arial" w:cs="Arial"/>
          <w:sz w:val="22"/>
          <w:szCs w:val="22"/>
        </w:rPr>
        <w:t>.</w:t>
      </w:r>
    </w:p>
    <w:p w14:paraId="7EA1A5B1" w14:textId="77777777" w:rsidR="00EC4998" w:rsidRPr="003D600F" w:rsidRDefault="00EC4998" w:rsidP="00EC4998">
      <w:pPr>
        <w:rPr>
          <w:rFonts w:ascii="Arial" w:eastAsia="Arial" w:hAnsi="Arial" w:cs="Arial"/>
          <w:b/>
          <w:sz w:val="22"/>
          <w:szCs w:val="22"/>
        </w:rPr>
      </w:pPr>
    </w:p>
    <w:p w14:paraId="374068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21. DO PAGAMENTO</w:t>
      </w:r>
      <w:r w:rsidRPr="003D600F">
        <w:rPr>
          <w:rFonts w:ascii="Arial" w:eastAsia="Arial" w:hAnsi="Arial" w:cs="Arial"/>
          <w:b/>
          <w:sz w:val="22"/>
          <w:szCs w:val="22"/>
        </w:rPr>
        <w:t xml:space="preserve"> </w:t>
      </w:r>
    </w:p>
    <w:p w14:paraId="3D085F04"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w:t>
      </w:r>
      <w:r w:rsidRPr="003D600F">
        <w:rPr>
          <w:rFonts w:ascii="Arial" w:eastAsia="Arial" w:hAnsi="Arial" w:cs="Arial"/>
          <w:sz w:val="22"/>
          <w:szCs w:val="22"/>
        </w:rPr>
        <w:t xml:space="preserve"> - O pagamento pela efetiva entrega do objeto deste instrumento será efetuado até o </w:t>
      </w:r>
      <w:sdt>
        <w:sdtPr>
          <w:rPr>
            <w:rFonts w:ascii="Arial" w:hAnsi="Arial" w:cs="Arial"/>
            <w:sz w:val="22"/>
            <w:szCs w:val="22"/>
          </w:rPr>
          <w:tag w:val="goog_rdk_18"/>
          <w:id w:val="1186413538"/>
        </w:sdtPr>
        <w:sdtContent/>
      </w:sdt>
      <w:r w:rsidRPr="003D600F">
        <w:rPr>
          <w:rFonts w:ascii="Arial" w:eastAsia="Arial" w:hAnsi="Arial" w:cs="Arial"/>
          <w:sz w:val="22"/>
          <w:szCs w:val="22"/>
        </w:rPr>
        <w:t xml:space="preserve">30º (trigésimo) dia, à </w:t>
      </w:r>
      <w:r w:rsidRPr="003D600F">
        <w:rPr>
          <w:rFonts w:ascii="Arial" w:eastAsia="Arial" w:hAnsi="Arial" w:cs="Arial"/>
          <w:b/>
          <w:sz w:val="22"/>
          <w:szCs w:val="22"/>
        </w:rPr>
        <w:t>CONTRATADA</w:t>
      </w:r>
      <w:r w:rsidRPr="003D600F">
        <w:rPr>
          <w:rFonts w:ascii="Arial" w:eastAsia="Arial" w:hAnsi="Arial" w:cs="Arial"/>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53203A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21.1.1 -</w:t>
      </w:r>
      <w:r w:rsidRPr="003D600F">
        <w:rPr>
          <w:rFonts w:ascii="Arial" w:eastAsia="Arial" w:hAnsi="Arial" w:cs="Arial"/>
          <w:sz w:val="22"/>
          <w:szCs w:val="22"/>
        </w:rPr>
        <w:t xml:space="preserve"> A Nota Fiscal correspondente deverá ser entregue pela </w:t>
      </w:r>
      <w:r w:rsidRPr="003D600F">
        <w:rPr>
          <w:rFonts w:ascii="Arial" w:eastAsia="Arial" w:hAnsi="Arial" w:cs="Arial"/>
          <w:b/>
          <w:sz w:val="22"/>
          <w:szCs w:val="22"/>
        </w:rPr>
        <w:t>CONTRATADA</w:t>
      </w:r>
      <w:r w:rsidRPr="003D600F">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3D600F">
        <w:rPr>
          <w:rFonts w:ascii="Arial" w:eastAsia="Arial" w:hAnsi="Arial" w:cs="Arial"/>
          <w:b/>
          <w:sz w:val="22"/>
          <w:szCs w:val="22"/>
        </w:rPr>
        <w:t>CONTRATADA</w:t>
      </w:r>
      <w:r w:rsidRPr="003D600F">
        <w:rPr>
          <w:rFonts w:ascii="Arial" w:eastAsia="Arial" w:hAnsi="Arial" w:cs="Arial"/>
          <w:sz w:val="22"/>
          <w:szCs w:val="22"/>
        </w:rPr>
        <w:t>, todas as condições pactuadas.</w:t>
      </w:r>
    </w:p>
    <w:p w14:paraId="6AC215E5" w14:textId="3E59CE81"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21.1.2 -</w:t>
      </w:r>
      <w:r w:rsidRPr="003D600F">
        <w:rPr>
          <w:rFonts w:ascii="Arial" w:eastAsia="Arial" w:hAnsi="Arial" w:cs="Arial"/>
          <w:sz w:val="22"/>
          <w:szCs w:val="22"/>
        </w:rPr>
        <w:t xml:space="preserve"> A contagem para o </w:t>
      </w:r>
      <w:sdt>
        <w:sdtPr>
          <w:rPr>
            <w:rFonts w:ascii="Arial" w:hAnsi="Arial" w:cs="Arial"/>
            <w:sz w:val="22"/>
            <w:szCs w:val="22"/>
          </w:rPr>
          <w:tag w:val="goog_rdk_19"/>
          <w:id w:val="-1820486576"/>
        </w:sdtPr>
        <w:sdtContent/>
      </w:sdt>
      <w:r w:rsidRPr="003D600F">
        <w:rPr>
          <w:rFonts w:ascii="Arial" w:eastAsia="Arial" w:hAnsi="Arial" w:cs="Arial"/>
          <w:sz w:val="22"/>
          <w:szCs w:val="22"/>
        </w:rPr>
        <w:t xml:space="preserve">30º (trigésimo) dia, previsto no </w:t>
      </w:r>
      <w:r w:rsidRPr="003D600F">
        <w:rPr>
          <w:rFonts w:ascii="Arial" w:eastAsia="Arial" w:hAnsi="Arial" w:cs="Arial"/>
          <w:i/>
          <w:sz w:val="22"/>
          <w:szCs w:val="22"/>
        </w:rPr>
        <w:t>caput</w:t>
      </w:r>
      <w:r w:rsidRPr="003D600F">
        <w:rPr>
          <w:rFonts w:ascii="Arial" w:eastAsia="Arial" w:hAnsi="Arial" w:cs="Arial"/>
          <w:sz w:val="22"/>
          <w:szCs w:val="22"/>
        </w:rPr>
        <w:t xml:space="preserve">, só iniciar-se-á após a aceitação dos serviços prestados pela fiscalização do Município de </w:t>
      </w:r>
      <w:r w:rsidR="00E51842" w:rsidRPr="003D600F">
        <w:rPr>
          <w:rFonts w:ascii="Arial" w:eastAsia="Arial" w:hAnsi="Arial" w:cs="Arial"/>
          <w:sz w:val="22"/>
          <w:szCs w:val="22"/>
        </w:rPr>
        <w:t>Janaúba</w:t>
      </w:r>
      <w:r w:rsidRPr="003D600F">
        <w:rPr>
          <w:rFonts w:ascii="Arial" w:eastAsia="Arial" w:hAnsi="Arial" w:cs="Arial"/>
          <w:sz w:val="22"/>
          <w:szCs w:val="22"/>
        </w:rPr>
        <w:t xml:space="preserve"> e cumprimento pela empresa de todas as condições pactuadas.</w:t>
      </w:r>
    </w:p>
    <w:p w14:paraId="32CEED4D" w14:textId="6CE445B3" w:rsidR="00EC4998" w:rsidRPr="003D600F" w:rsidRDefault="00F66330"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Pr>
          <w:rFonts w:ascii="Arial" w:eastAsia="Arial" w:hAnsi="Arial" w:cs="Arial"/>
          <w:b/>
          <w:sz w:val="22"/>
          <w:szCs w:val="22"/>
        </w:rPr>
        <w:lastRenderedPageBreak/>
        <w:t>21</w:t>
      </w:r>
      <w:r w:rsidR="00EC4998" w:rsidRPr="003D600F">
        <w:rPr>
          <w:rFonts w:ascii="Arial" w:eastAsia="Arial" w:hAnsi="Arial" w:cs="Arial"/>
          <w:b/>
          <w:sz w:val="22"/>
          <w:szCs w:val="22"/>
        </w:rPr>
        <w:t>.1.3 -</w:t>
      </w:r>
      <w:r w:rsidR="00EC4998" w:rsidRPr="003D600F">
        <w:rPr>
          <w:rFonts w:ascii="Arial" w:eastAsia="Arial" w:hAnsi="Arial" w:cs="Arial"/>
          <w:sz w:val="22"/>
          <w:szCs w:val="22"/>
        </w:rPr>
        <w:t xml:space="preserve"> Para execução do pagamento, </w:t>
      </w:r>
      <w:r w:rsidR="00EC4998" w:rsidRPr="003D600F">
        <w:rPr>
          <w:rFonts w:ascii="Arial" w:eastAsia="Arial" w:hAnsi="Arial" w:cs="Arial"/>
          <w:b/>
          <w:sz w:val="22"/>
          <w:szCs w:val="22"/>
        </w:rPr>
        <w:t>CONTRATADA</w:t>
      </w:r>
      <w:r w:rsidR="00EC4998" w:rsidRPr="003D600F">
        <w:rPr>
          <w:rFonts w:ascii="Arial" w:eastAsia="Arial" w:hAnsi="Arial" w:cs="Arial"/>
          <w:sz w:val="22"/>
          <w:szCs w:val="22"/>
        </w:rPr>
        <w:t xml:space="preserve"> deverá fazer constar na Nota Fiscal correspondente, emitida sem rasura, em letra bem legível, em nome do Município de </w:t>
      </w:r>
      <w:r w:rsidR="001252B8" w:rsidRPr="003D600F">
        <w:rPr>
          <w:rFonts w:ascii="Arial" w:eastAsia="Arial" w:hAnsi="Arial" w:cs="Arial"/>
          <w:sz w:val="22"/>
          <w:szCs w:val="22"/>
        </w:rPr>
        <w:t>Janaúba</w:t>
      </w:r>
      <w:r w:rsidR="00EC4998" w:rsidRPr="003D600F">
        <w:rPr>
          <w:rFonts w:ascii="Arial" w:eastAsia="Arial" w:hAnsi="Arial" w:cs="Arial"/>
          <w:sz w:val="22"/>
          <w:szCs w:val="22"/>
        </w:rPr>
        <w:t>, informando o número de sua conta corrente e agência Bancária, bem como o número da Ordem de Compra.</w:t>
      </w:r>
    </w:p>
    <w:p w14:paraId="47726728" w14:textId="0ACE114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21.1.4 -</w:t>
      </w:r>
      <w:r w:rsidRPr="003D600F">
        <w:rPr>
          <w:rFonts w:ascii="Arial" w:eastAsia="Arial" w:hAnsi="Arial" w:cs="Arial"/>
          <w:sz w:val="22"/>
          <w:szCs w:val="22"/>
        </w:rPr>
        <w:t xml:space="preserve"> Havendo erro na Nota Fiscal ou circunstâncias que impeçam a liquidação da despesa, aquela será devolvida à </w:t>
      </w:r>
      <w:r w:rsidRPr="003D600F">
        <w:rPr>
          <w:rFonts w:ascii="Arial" w:eastAsia="Arial" w:hAnsi="Arial" w:cs="Arial"/>
          <w:b/>
          <w:sz w:val="22"/>
          <w:szCs w:val="22"/>
        </w:rPr>
        <w:t>CONTRATADA</w:t>
      </w:r>
      <w:r w:rsidRPr="003D600F">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AEC4E9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21.2 -</w:t>
      </w:r>
      <w:r w:rsidRPr="003D600F">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3D600F">
        <w:rPr>
          <w:rFonts w:ascii="Arial" w:eastAsia="Arial" w:hAnsi="Arial" w:cs="Arial"/>
          <w:b/>
          <w:sz w:val="22"/>
          <w:szCs w:val="22"/>
        </w:rPr>
        <w:t>CONTRATADA</w:t>
      </w:r>
      <w:r w:rsidRPr="003D600F">
        <w:rPr>
          <w:rFonts w:ascii="Arial" w:eastAsia="Arial" w:hAnsi="Arial" w:cs="Arial"/>
          <w:sz w:val="22"/>
          <w:szCs w:val="22"/>
        </w:rPr>
        <w:t xml:space="preserve">. </w:t>
      </w:r>
    </w:p>
    <w:p w14:paraId="269091C9" w14:textId="49CB66B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21.3 –</w:t>
      </w:r>
      <w:r w:rsidRPr="003D600F">
        <w:rPr>
          <w:rFonts w:ascii="Arial" w:eastAsia="Arial" w:hAnsi="Arial" w:cs="Arial"/>
          <w:sz w:val="22"/>
          <w:szCs w:val="22"/>
        </w:rPr>
        <w:t xml:space="preserve"> O Município de </w:t>
      </w:r>
      <w:r w:rsidR="001252B8" w:rsidRPr="003D600F">
        <w:rPr>
          <w:rFonts w:ascii="Arial" w:eastAsia="Arial" w:hAnsi="Arial" w:cs="Arial"/>
          <w:sz w:val="22"/>
          <w:szCs w:val="22"/>
        </w:rPr>
        <w:t xml:space="preserve">Janaúba </w:t>
      </w:r>
      <w:r w:rsidRPr="003D600F">
        <w:rPr>
          <w:rFonts w:ascii="Arial" w:eastAsia="Arial" w:hAnsi="Arial" w:cs="Arial"/>
          <w:sz w:val="22"/>
          <w:szCs w:val="22"/>
        </w:rPr>
        <w:t xml:space="preserve">poderá sustar todo e qualquer pagamento do preço ou suas parcelas de qualquer fatura apresentada pela </w:t>
      </w:r>
      <w:r w:rsidRPr="003D600F">
        <w:rPr>
          <w:rFonts w:ascii="Arial" w:eastAsia="Arial" w:hAnsi="Arial" w:cs="Arial"/>
          <w:b/>
          <w:sz w:val="22"/>
          <w:szCs w:val="22"/>
        </w:rPr>
        <w:t>CONTRATADA</w:t>
      </w:r>
      <w:r w:rsidRPr="003D600F">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1335A111" w14:textId="3C3EB7B6"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A </w:t>
      </w:r>
      <w:r w:rsidRPr="003D600F">
        <w:rPr>
          <w:rFonts w:ascii="Arial" w:eastAsia="Arial" w:hAnsi="Arial" w:cs="Arial"/>
          <w:b/>
          <w:sz w:val="22"/>
          <w:szCs w:val="22"/>
        </w:rPr>
        <w:t>CONTRATADA</w:t>
      </w:r>
      <w:r w:rsidRPr="003D600F">
        <w:rPr>
          <w:rFonts w:ascii="Arial" w:eastAsia="Arial" w:hAnsi="Arial" w:cs="Arial"/>
          <w:sz w:val="22"/>
          <w:szCs w:val="22"/>
        </w:rPr>
        <w:t xml:space="preserve"> deixe de acatar quaisquer determinações exaradas pelo órgão fiscalizador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B70C2E0"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b) Não cumprimento de obrigação assumida, hipótese em que o pagamento ficará retido até que a </w:t>
      </w:r>
      <w:r w:rsidRPr="003D600F">
        <w:rPr>
          <w:rFonts w:ascii="Arial" w:eastAsia="Arial" w:hAnsi="Arial" w:cs="Arial"/>
          <w:b/>
          <w:sz w:val="22"/>
          <w:szCs w:val="22"/>
        </w:rPr>
        <w:t>CONTRATADA</w:t>
      </w:r>
      <w:r w:rsidRPr="003D600F">
        <w:rPr>
          <w:rFonts w:ascii="Arial" w:eastAsia="Arial" w:hAnsi="Arial" w:cs="Arial"/>
          <w:sz w:val="22"/>
          <w:szCs w:val="22"/>
        </w:rPr>
        <w:t xml:space="preserve"> atenda à cláusula infringida.</w:t>
      </w:r>
    </w:p>
    <w:p w14:paraId="7FF0B99A" w14:textId="0DC65C90"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c) A </w:t>
      </w:r>
      <w:r w:rsidRPr="003D600F">
        <w:rPr>
          <w:rFonts w:ascii="Arial" w:eastAsia="Arial" w:hAnsi="Arial" w:cs="Arial"/>
          <w:b/>
          <w:sz w:val="22"/>
          <w:szCs w:val="22"/>
        </w:rPr>
        <w:t>CONTRATADA</w:t>
      </w:r>
      <w:r w:rsidRPr="003D600F">
        <w:rPr>
          <w:rFonts w:ascii="Arial" w:eastAsia="Arial" w:hAnsi="Arial" w:cs="Arial"/>
          <w:sz w:val="22"/>
          <w:szCs w:val="22"/>
        </w:rPr>
        <w:t xml:space="preserve"> retarde indevidamente a execução do serviço ou paralise os mesmos por prazo que venha a prejudicar as atividades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510D4BEB" w14:textId="74969542"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Débito da </w:t>
      </w:r>
      <w:r w:rsidRPr="003D600F">
        <w:rPr>
          <w:rFonts w:ascii="Arial" w:eastAsia="Arial" w:hAnsi="Arial" w:cs="Arial"/>
          <w:b/>
          <w:sz w:val="22"/>
          <w:szCs w:val="22"/>
        </w:rPr>
        <w:t>CONTRATADA</w:t>
      </w:r>
      <w:r w:rsidRPr="003D600F">
        <w:rPr>
          <w:rFonts w:ascii="Arial" w:eastAsia="Arial" w:hAnsi="Arial" w:cs="Arial"/>
          <w:sz w:val="22"/>
          <w:szCs w:val="22"/>
        </w:rPr>
        <w:t xml:space="preserve"> para com o Município de </w:t>
      </w:r>
      <w:r w:rsidR="001252B8" w:rsidRPr="003D600F">
        <w:rPr>
          <w:rFonts w:ascii="Arial" w:eastAsia="Arial" w:hAnsi="Arial" w:cs="Arial"/>
          <w:sz w:val="22"/>
          <w:szCs w:val="22"/>
        </w:rPr>
        <w:t>Janaúba</w:t>
      </w:r>
      <w:r w:rsidRPr="003D600F">
        <w:rPr>
          <w:rFonts w:ascii="Arial" w:eastAsia="Arial" w:hAnsi="Arial" w:cs="Arial"/>
          <w:sz w:val="22"/>
          <w:szCs w:val="22"/>
        </w:rPr>
        <w:t xml:space="preserve"> quer proveniente da execução deste instrumento, quer de obrigações de outros contratos.</w:t>
      </w:r>
    </w:p>
    <w:p w14:paraId="062663B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Em qualquer das hipóteses previstas nos parágrafos acima, ou de infração as demais cláusulas e obrigações estabelecidas neste instrumento.</w:t>
      </w:r>
    </w:p>
    <w:p w14:paraId="09CB57AB" w14:textId="7CEB11AD"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21.4 -</w:t>
      </w:r>
      <w:r w:rsidRPr="003D600F">
        <w:rPr>
          <w:rFonts w:ascii="Arial" w:eastAsia="Arial" w:hAnsi="Arial" w:cs="Arial"/>
          <w:sz w:val="22"/>
          <w:szCs w:val="22"/>
        </w:rPr>
        <w:t xml:space="preserve"> Respeitadas as condições previstas neste instrumento, no caso de eventual atraso no pagamento por culpa do Município de </w:t>
      </w:r>
      <w:r w:rsidR="001252B8" w:rsidRPr="003D600F">
        <w:rPr>
          <w:rFonts w:ascii="Arial" w:eastAsia="Arial" w:hAnsi="Arial" w:cs="Arial"/>
          <w:sz w:val="22"/>
          <w:szCs w:val="22"/>
        </w:rPr>
        <w:t>Janaúba</w:t>
      </w:r>
      <w:r w:rsidRPr="003D600F">
        <w:rPr>
          <w:rFonts w:ascii="Arial" w:eastAsia="Arial" w:hAnsi="Arial" w:cs="Arial"/>
          <w:sz w:val="22"/>
          <w:szCs w:val="22"/>
        </w:rPr>
        <w:t>, os valores devidos serão acrescidos de encargos financeiros de acordo com o índice de variação</w:t>
      </w:r>
      <w:r w:rsidR="001252B8" w:rsidRPr="003D600F">
        <w:rPr>
          <w:rFonts w:ascii="Arial" w:eastAsia="Arial" w:hAnsi="Arial" w:cs="Arial"/>
          <w:sz w:val="22"/>
          <w:szCs w:val="22"/>
        </w:rPr>
        <w:t xml:space="preserve"> </w:t>
      </w:r>
      <w:r w:rsidRPr="003D600F">
        <w:rPr>
          <w:rFonts w:ascii="Arial" w:eastAsia="Arial" w:hAnsi="Arial" w:cs="Arial"/>
          <w:sz w:val="22"/>
          <w:szCs w:val="22"/>
        </w:rPr>
        <w:t>do mês anterior ao do pagamento “</w:t>
      </w:r>
      <w:r w:rsidRPr="003D600F">
        <w:rPr>
          <w:rFonts w:ascii="Arial" w:eastAsia="Arial" w:hAnsi="Arial" w:cs="Arial"/>
          <w:i/>
          <w:sz w:val="22"/>
          <w:szCs w:val="22"/>
        </w:rPr>
        <w:t>pro rata tempore</w:t>
      </w:r>
      <w:r w:rsidRPr="003D600F">
        <w:rPr>
          <w:rFonts w:ascii="Arial" w:eastAsia="Arial" w:hAnsi="Arial" w:cs="Arial"/>
          <w:sz w:val="22"/>
          <w:szCs w:val="22"/>
        </w:rPr>
        <w:t xml:space="preserve">”, ou por outro índice que venha lhe substituir, desde que a </w:t>
      </w:r>
      <w:r w:rsidRPr="003D600F">
        <w:rPr>
          <w:rFonts w:ascii="Arial" w:eastAsia="Arial" w:hAnsi="Arial" w:cs="Arial"/>
          <w:b/>
          <w:sz w:val="22"/>
          <w:szCs w:val="22"/>
        </w:rPr>
        <w:t>CONTRATADA</w:t>
      </w:r>
      <w:r w:rsidRPr="003D600F">
        <w:rPr>
          <w:rFonts w:ascii="Arial" w:eastAsia="Arial" w:hAnsi="Arial" w:cs="Arial"/>
          <w:sz w:val="22"/>
          <w:szCs w:val="22"/>
        </w:rPr>
        <w:t xml:space="preserve"> não tenha concorrido de alguma forma para o atraso.</w:t>
      </w:r>
    </w:p>
    <w:p w14:paraId="7358D695" w14:textId="70A1DB46" w:rsidR="00255869" w:rsidRPr="00870ACB" w:rsidRDefault="00EC4998" w:rsidP="00255869">
      <w:pPr>
        <w:rPr>
          <w:rFonts w:ascii="Arial" w:eastAsia="Arial" w:hAnsi="Arial" w:cs="Arial"/>
          <w:sz w:val="22"/>
          <w:szCs w:val="22"/>
        </w:rPr>
      </w:pPr>
      <w:r w:rsidRPr="003D600F">
        <w:rPr>
          <w:rFonts w:ascii="Arial" w:eastAsia="Arial" w:hAnsi="Arial" w:cs="Arial"/>
          <w:b/>
          <w:sz w:val="22"/>
          <w:szCs w:val="22"/>
        </w:rPr>
        <w:t>21.5</w:t>
      </w:r>
      <w:r w:rsidRPr="003D600F">
        <w:rPr>
          <w:rFonts w:ascii="Arial" w:eastAsia="Arial" w:hAnsi="Arial" w:cs="Arial"/>
          <w:sz w:val="22"/>
          <w:szCs w:val="22"/>
        </w:rPr>
        <w:t xml:space="preserve"> - A despesa decorrente desta licitação correrá por conta da</w:t>
      </w:r>
      <w:r w:rsidR="00832F2E">
        <w:rPr>
          <w:rFonts w:ascii="Arial" w:eastAsia="Arial" w:hAnsi="Arial" w:cs="Arial"/>
          <w:sz w:val="22"/>
          <w:szCs w:val="22"/>
        </w:rPr>
        <w:t>s</w:t>
      </w:r>
      <w:r w:rsidRPr="003D600F">
        <w:rPr>
          <w:rFonts w:ascii="Arial" w:eastAsia="Arial" w:hAnsi="Arial" w:cs="Arial"/>
          <w:sz w:val="22"/>
          <w:szCs w:val="22"/>
        </w:rPr>
        <w:t xml:space="preserve"> dotaç</w:t>
      </w:r>
      <w:r w:rsidR="00832F2E">
        <w:rPr>
          <w:rFonts w:ascii="Arial" w:eastAsia="Arial" w:hAnsi="Arial" w:cs="Arial"/>
          <w:sz w:val="22"/>
          <w:szCs w:val="22"/>
        </w:rPr>
        <w:t>ões</w:t>
      </w:r>
      <w:r w:rsidR="00D77BFE">
        <w:rPr>
          <w:rFonts w:ascii="Arial" w:eastAsia="Arial" w:hAnsi="Arial" w:cs="Arial"/>
          <w:sz w:val="22"/>
          <w:szCs w:val="22"/>
        </w:rPr>
        <w:t xml:space="preserve"> especificadas no termo de ref</w:t>
      </w:r>
      <w:r w:rsidR="00870ACB">
        <w:rPr>
          <w:rFonts w:ascii="Arial" w:eastAsia="Arial" w:hAnsi="Arial" w:cs="Arial"/>
          <w:sz w:val="22"/>
          <w:szCs w:val="22"/>
        </w:rPr>
        <w:t>e</w:t>
      </w:r>
      <w:r w:rsidR="00D77BFE">
        <w:rPr>
          <w:rFonts w:ascii="Arial" w:eastAsia="Arial" w:hAnsi="Arial" w:cs="Arial"/>
          <w:sz w:val="22"/>
          <w:szCs w:val="22"/>
        </w:rPr>
        <w:t>rência</w:t>
      </w:r>
      <w:r w:rsidR="00870ACB">
        <w:rPr>
          <w:rFonts w:ascii="Arial" w:eastAsia="Arial" w:hAnsi="Arial" w:cs="Arial"/>
          <w:sz w:val="22"/>
          <w:szCs w:val="22"/>
        </w:rPr>
        <w:t>.</w:t>
      </w:r>
    </w:p>
    <w:p w14:paraId="4E60BE24" w14:textId="77777777" w:rsidR="00D563BA" w:rsidRPr="003D600F" w:rsidRDefault="00D563BA" w:rsidP="00B858A4">
      <w:pPr>
        <w:rPr>
          <w:rFonts w:ascii="Arial" w:eastAsia="Arial" w:hAnsi="Arial" w:cs="Arial"/>
          <w:sz w:val="22"/>
          <w:szCs w:val="22"/>
        </w:rPr>
      </w:pPr>
    </w:p>
    <w:p w14:paraId="277FDD7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22 - SANÇÕES ADMINISTRATIVAS</w:t>
      </w:r>
    </w:p>
    <w:p w14:paraId="6F6044F1"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22.1 -</w:t>
      </w:r>
      <w:r w:rsidRPr="003D600F">
        <w:rPr>
          <w:rFonts w:ascii="Arial" w:eastAsia="Arial" w:hAnsi="Arial" w:cs="Arial"/>
          <w:sz w:val="22"/>
          <w:szCs w:val="22"/>
        </w:rPr>
        <w:t xml:space="preserve"> O descumprimento total ou parcial das obrigações assumidas pela </w:t>
      </w:r>
      <w:r w:rsidRPr="003D600F">
        <w:rPr>
          <w:rFonts w:ascii="Arial" w:eastAsia="Arial" w:hAnsi="Arial" w:cs="Arial"/>
          <w:b/>
          <w:sz w:val="22"/>
          <w:szCs w:val="22"/>
        </w:rPr>
        <w:t>CONTRATADA</w:t>
      </w:r>
      <w:r w:rsidRPr="003D600F">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5B41D785" w14:textId="6DF5A9BC"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w:t>
      </w:r>
      <w:r w:rsidRPr="004C1ACC">
        <w:rPr>
          <w:rFonts w:ascii="Arial" w:eastAsia="Arial" w:hAnsi="Arial" w:cs="Arial"/>
          <w:bCs/>
          <w:sz w:val="22"/>
          <w:szCs w:val="22"/>
        </w:rPr>
        <w:t>Advertência pelo</w:t>
      </w:r>
      <w:r w:rsidRPr="003D600F">
        <w:rPr>
          <w:rFonts w:ascii="Arial" w:eastAsia="Arial" w:hAnsi="Arial" w:cs="Arial"/>
          <w:sz w:val="22"/>
          <w:szCs w:val="22"/>
        </w:rPr>
        <w:t xml:space="preserve"> atraso de até 10 (dez) dias corridos e sem prejuízo para o Município de </w:t>
      </w:r>
      <w:r w:rsidR="006F609C" w:rsidRPr="003D600F">
        <w:rPr>
          <w:rFonts w:ascii="Arial" w:eastAsia="Arial" w:hAnsi="Arial" w:cs="Arial"/>
          <w:sz w:val="22"/>
          <w:szCs w:val="22"/>
        </w:rPr>
        <w:t>Janaúba</w:t>
      </w:r>
      <w:r w:rsidRPr="003D600F">
        <w:rPr>
          <w:rFonts w:ascii="Arial" w:eastAsia="Arial" w:hAnsi="Arial" w:cs="Arial"/>
          <w:sz w:val="22"/>
          <w:szCs w:val="22"/>
        </w:rPr>
        <w:t>, na entrega da mercadoria/prestação do serviço/execução da obra, ainda que inicial, intermediário ou de substituição/reposição.</w:t>
      </w:r>
    </w:p>
    <w:p w14:paraId="07F600D5"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38A93FE"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c) Multa de até 10% do total do contrato/ordem de compra/serviço para o caso de execução imperfeita do objeto.</w:t>
      </w:r>
    </w:p>
    <w:p w14:paraId="765C3BF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B75FBA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0845007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Impedimento de licitar e contratar, nos termos do art. 156, §4º, da Lei 14.133/21;</w:t>
      </w:r>
    </w:p>
    <w:p w14:paraId="5A301FF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f) Declaração de inidoneidade para licitar ou contratar, nos termos do art. 156, §5º, da Lei 14.133/21;</w:t>
      </w:r>
    </w:p>
    <w:p w14:paraId="0347F45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22.2 -</w:t>
      </w:r>
      <w:r w:rsidRPr="003D600F">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A74A53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22.3 -</w:t>
      </w:r>
      <w:r w:rsidRPr="003D600F">
        <w:rPr>
          <w:rFonts w:ascii="Arial" w:eastAsia="Arial" w:hAnsi="Arial" w:cs="Arial"/>
          <w:sz w:val="22"/>
          <w:szCs w:val="22"/>
        </w:rPr>
        <w:t xml:space="preserve"> As sanções aqui previstas são independentes entre si, podendo ser aplicadas isoladas ou cumulativamente, sem prejuízo de outras medidas cabíveis.</w:t>
      </w:r>
    </w:p>
    <w:p w14:paraId="67F3D885"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22.4 - EXTENSÃO DAS PENALIDADES</w:t>
      </w:r>
    </w:p>
    <w:p w14:paraId="10C662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w:t>
      </w:r>
      <w:r w:rsidRPr="003D600F">
        <w:rPr>
          <w:rFonts w:ascii="Arial" w:eastAsia="Arial" w:hAnsi="Arial" w:cs="Arial"/>
          <w:sz w:val="22"/>
          <w:szCs w:val="22"/>
        </w:rPr>
        <w:t xml:space="preserve"> - As sanções de impedimento de licitar e contratar e de declaração de inidoneidade para licitar e contratar com o </w:t>
      </w:r>
      <w:r w:rsidRPr="003D600F">
        <w:rPr>
          <w:rFonts w:ascii="Arial" w:eastAsia="Arial" w:hAnsi="Arial" w:cs="Arial"/>
          <w:b/>
          <w:sz w:val="22"/>
          <w:szCs w:val="22"/>
        </w:rPr>
        <w:t>CONTRATANTE</w:t>
      </w:r>
      <w:r w:rsidRPr="003D600F">
        <w:rPr>
          <w:rFonts w:ascii="Arial" w:eastAsia="Arial" w:hAnsi="Arial" w:cs="Arial"/>
          <w:sz w:val="22"/>
          <w:szCs w:val="22"/>
        </w:rPr>
        <w:t xml:space="preserve"> poderá ser também, aplicada, sem prejuízo das sanções penais e civis, aqueles que:</w:t>
      </w:r>
    </w:p>
    <w:p w14:paraId="25BC94F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22.4.1.1</w:t>
      </w:r>
      <w:r w:rsidRPr="003D600F">
        <w:rPr>
          <w:rFonts w:ascii="Arial" w:eastAsia="Arial" w:hAnsi="Arial" w:cs="Arial"/>
          <w:sz w:val="22"/>
          <w:szCs w:val="22"/>
        </w:rPr>
        <w:t xml:space="preserve"> - Retardarem a execução do pregão;</w:t>
      </w:r>
    </w:p>
    <w:p w14:paraId="4EABE63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22.4.1.2</w:t>
      </w:r>
      <w:r w:rsidRPr="003D600F">
        <w:rPr>
          <w:rFonts w:ascii="Arial" w:eastAsia="Arial" w:hAnsi="Arial" w:cs="Arial"/>
          <w:sz w:val="22"/>
          <w:szCs w:val="22"/>
        </w:rPr>
        <w:t xml:space="preserve"> – Demonstrar em não possuir idoneidade para contratar com a Administração e;</w:t>
      </w:r>
    </w:p>
    <w:p w14:paraId="33AB394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22.4.1.3</w:t>
      </w:r>
      <w:r w:rsidRPr="003D600F">
        <w:rPr>
          <w:rFonts w:ascii="Arial" w:eastAsia="Arial" w:hAnsi="Arial" w:cs="Arial"/>
          <w:sz w:val="22"/>
          <w:szCs w:val="22"/>
        </w:rPr>
        <w:t xml:space="preserve"> - Fizerem declaração falsa ou cometerem fraude fiscal.</w:t>
      </w:r>
    </w:p>
    <w:p w14:paraId="4AC0165B" w14:textId="77777777" w:rsidR="00EC4998" w:rsidRPr="003D600F" w:rsidRDefault="00EC4998" w:rsidP="00EC4998">
      <w:pPr>
        <w:rPr>
          <w:rFonts w:ascii="Arial" w:eastAsia="Arial" w:hAnsi="Arial" w:cs="Arial"/>
          <w:sz w:val="22"/>
          <w:szCs w:val="22"/>
        </w:rPr>
      </w:pPr>
    </w:p>
    <w:p w14:paraId="46266D30"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23 - PRAZO DE VIGÊNCIA DO CONTRATO</w:t>
      </w:r>
    </w:p>
    <w:p w14:paraId="4B3792E5" w14:textId="0F93787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23.1</w:t>
      </w:r>
      <w:r w:rsidRPr="003D600F">
        <w:rPr>
          <w:rFonts w:ascii="Arial" w:eastAsia="Arial" w:hAnsi="Arial" w:cs="Arial"/>
          <w:sz w:val="22"/>
          <w:szCs w:val="22"/>
        </w:rPr>
        <w:t xml:space="preserve"> - O Objeto contratado terá vigência </w:t>
      </w:r>
      <w:r w:rsidR="006F609C" w:rsidRPr="003D600F">
        <w:rPr>
          <w:rFonts w:ascii="Arial" w:eastAsia="Arial" w:hAnsi="Arial" w:cs="Arial"/>
          <w:sz w:val="22"/>
          <w:szCs w:val="22"/>
        </w:rPr>
        <w:t>de 12 meses</w:t>
      </w:r>
      <w:r w:rsidRPr="003D600F">
        <w:rPr>
          <w:rFonts w:ascii="Arial" w:eastAsia="Arial" w:hAnsi="Arial" w:cs="Arial"/>
          <w:sz w:val="22"/>
          <w:szCs w:val="22"/>
        </w:rPr>
        <w:t>, podendo ser prorrogado por meio de Termo Aditivo</w:t>
      </w:r>
      <w:r w:rsidRPr="003D600F">
        <w:rPr>
          <w:rFonts w:ascii="Arial" w:eastAsia="Arial" w:hAnsi="Arial" w:cs="Arial"/>
          <w:b/>
          <w:sz w:val="22"/>
          <w:szCs w:val="22"/>
        </w:rPr>
        <w:t xml:space="preserve"> </w:t>
      </w:r>
      <w:r w:rsidRPr="003D600F">
        <w:rPr>
          <w:rFonts w:ascii="Arial" w:eastAsia="Arial" w:hAnsi="Arial" w:cs="Arial"/>
          <w:sz w:val="22"/>
          <w:szCs w:val="22"/>
        </w:rPr>
        <w:t xml:space="preserve">conforme </w:t>
      </w:r>
      <w:r w:rsidRPr="003D600F">
        <w:rPr>
          <w:rFonts w:ascii="Arial" w:eastAsia="Arial" w:hAnsi="Arial" w:cs="Arial"/>
          <w:b/>
          <w:sz w:val="22"/>
          <w:szCs w:val="22"/>
        </w:rPr>
        <w:t>art. 105 e segs., da Lei Federal nº 14.133/21</w:t>
      </w:r>
      <w:r w:rsidRPr="003D600F">
        <w:rPr>
          <w:rFonts w:ascii="Arial" w:eastAsia="Arial" w:hAnsi="Arial" w:cs="Arial"/>
          <w:sz w:val="22"/>
          <w:szCs w:val="22"/>
        </w:rPr>
        <w:t xml:space="preserve"> e suas sucessivas alterações posteriores.</w:t>
      </w:r>
    </w:p>
    <w:p w14:paraId="2E0B2778" w14:textId="77777777" w:rsidR="00EC4998" w:rsidRPr="003D600F" w:rsidRDefault="00EC4998" w:rsidP="00EC4998">
      <w:pPr>
        <w:rPr>
          <w:rFonts w:ascii="Arial" w:eastAsia="Arial" w:hAnsi="Arial" w:cs="Arial"/>
          <w:sz w:val="22"/>
          <w:szCs w:val="22"/>
        </w:rPr>
      </w:pPr>
    </w:p>
    <w:p w14:paraId="7CF5FC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24 – DO REAJUSTAMENTO</w:t>
      </w:r>
    </w:p>
    <w:p w14:paraId="03F739F3" w14:textId="60B86967" w:rsidR="00EC4998" w:rsidRPr="003D600F" w:rsidRDefault="00EC4998" w:rsidP="00EC4998">
      <w:pPr>
        <w:rPr>
          <w:rFonts w:ascii="Arial" w:eastAsia="Arial" w:hAnsi="Arial" w:cs="Arial"/>
          <w:sz w:val="22"/>
          <w:szCs w:val="22"/>
        </w:rPr>
      </w:pPr>
      <w:r w:rsidRPr="003D600F">
        <w:rPr>
          <w:rFonts w:ascii="Arial" w:eastAsia="Arial" w:hAnsi="Arial" w:cs="Arial"/>
          <w:sz w:val="22"/>
          <w:szCs w:val="22"/>
        </w:rPr>
        <w:t xml:space="preserve">24.1 - Conforme as normas financeiras vigentes, não haverá reajustamento de preços, no prazo inferior a 01 (um) </w:t>
      </w:r>
      <w:sdt>
        <w:sdtPr>
          <w:rPr>
            <w:rFonts w:ascii="Arial" w:hAnsi="Arial" w:cs="Arial"/>
            <w:sz w:val="22"/>
            <w:szCs w:val="22"/>
          </w:rPr>
          <w:tag w:val="goog_rdk_22"/>
          <w:id w:val="189037624"/>
        </w:sdtPr>
        <w:sdtContent/>
      </w:sdt>
      <w:r w:rsidRPr="003D600F">
        <w:rPr>
          <w:rFonts w:ascii="Arial" w:eastAsia="Arial" w:hAnsi="Arial" w:cs="Arial"/>
          <w:sz w:val="22"/>
          <w:szCs w:val="22"/>
        </w:rPr>
        <w:t>ano</w:t>
      </w:r>
      <w:r w:rsidR="006F609C" w:rsidRPr="003D600F">
        <w:rPr>
          <w:rFonts w:ascii="Arial" w:eastAsia="Arial" w:hAnsi="Arial" w:cs="Arial"/>
          <w:sz w:val="22"/>
          <w:szCs w:val="22"/>
        </w:rPr>
        <w:t>, em caso de ser registro de preços</w:t>
      </w:r>
      <w:r w:rsidRPr="003D600F">
        <w:rPr>
          <w:rFonts w:ascii="Arial" w:eastAsia="Arial" w:hAnsi="Arial" w:cs="Arial"/>
          <w:sz w:val="22"/>
          <w:szCs w:val="22"/>
        </w:rPr>
        <w:t>.</w:t>
      </w:r>
    </w:p>
    <w:p w14:paraId="3E76D00E" w14:textId="77777777" w:rsidR="00EC4998" w:rsidRPr="003D600F" w:rsidRDefault="00EC4998" w:rsidP="00EC4998">
      <w:pPr>
        <w:rPr>
          <w:rFonts w:ascii="Arial" w:eastAsia="Arial" w:hAnsi="Arial" w:cs="Arial"/>
          <w:sz w:val="22"/>
          <w:szCs w:val="22"/>
        </w:rPr>
      </w:pPr>
    </w:p>
    <w:p w14:paraId="6F188C7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25 – DA AMPLIAÇÃO E /OU REDUÇÃO</w:t>
      </w:r>
    </w:p>
    <w:p w14:paraId="1BD09F59" w14:textId="77777777" w:rsidR="00EC4998" w:rsidRPr="003D600F" w:rsidRDefault="00EC4998" w:rsidP="00EC4998">
      <w:pPr>
        <w:tabs>
          <w:tab w:val="left" w:pos="3261"/>
        </w:tabs>
        <w:rPr>
          <w:rFonts w:ascii="Arial" w:eastAsia="Arial" w:hAnsi="Arial" w:cs="Arial"/>
          <w:sz w:val="22"/>
          <w:szCs w:val="22"/>
        </w:rPr>
      </w:pPr>
      <w:r w:rsidRPr="003D600F">
        <w:rPr>
          <w:rFonts w:ascii="Arial" w:eastAsia="Arial" w:hAnsi="Arial" w:cs="Arial"/>
          <w:b/>
          <w:sz w:val="22"/>
          <w:szCs w:val="22"/>
        </w:rPr>
        <w:t>25.1</w:t>
      </w:r>
      <w:r w:rsidRPr="003D600F">
        <w:rPr>
          <w:rFonts w:ascii="Arial" w:eastAsia="Arial" w:hAnsi="Arial" w:cs="Arial"/>
          <w:sz w:val="22"/>
          <w:szCs w:val="22"/>
        </w:rPr>
        <w:t xml:space="preserve"> - É vedado efetuar acréscimos nos quantitativos fixados pela Ata de Registro de Preços, inclusive o acréscimo de que trata o art. 125 da Lei nº 14.133/2</w:t>
      </w:r>
      <w:sdt>
        <w:sdtPr>
          <w:rPr>
            <w:rFonts w:ascii="Arial" w:hAnsi="Arial" w:cs="Arial"/>
            <w:sz w:val="22"/>
            <w:szCs w:val="22"/>
          </w:rPr>
          <w:tag w:val="goog_rdk_23"/>
          <w:id w:val="736984425"/>
        </w:sdtPr>
        <w:sdtContent/>
      </w:sdt>
      <w:r w:rsidRPr="003D600F">
        <w:rPr>
          <w:rFonts w:ascii="Arial" w:eastAsia="Arial" w:hAnsi="Arial" w:cs="Arial"/>
          <w:sz w:val="22"/>
          <w:szCs w:val="22"/>
        </w:rPr>
        <w:t>1.</w:t>
      </w:r>
    </w:p>
    <w:p w14:paraId="2D7DDA25" w14:textId="77777777" w:rsidR="00EC4998" w:rsidRPr="003D600F" w:rsidRDefault="00EC4998" w:rsidP="00EC4998">
      <w:pPr>
        <w:rPr>
          <w:rFonts w:ascii="Arial" w:eastAsia="Arial" w:hAnsi="Arial" w:cs="Arial"/>
          <w:sz w:val="22"/>
          <w:szCs w:val="22"/>
        </w:rPr>
      </w:pPr>
    </w:p>
    <w:p w14:paraId="50269BDA"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 xml:space="preserve">26 – DO CANCELAMENTO DO </w:t>
      </w:r>
      <w:sdt>
        <w:sdtPr>
          <w:rPr>
            <w:rFonts w:ascii="Arial" w:hAnsi="Arial" w:cs="Arial"/>
            <w:sz w:val="22"/>
            <w:szCs w:val="22"/>
          </w:rPr>
          <w:tag w:val="goog_rdk_24"/>
          <w:id w:val="-1522847493"/>
        </w:sdtPr>
        <w:sdtContent/>
      </w:sdt>
      <w:r w:rsidRPr="003D600F">
        <w:rPr>
          <w:rFonts w:ascii="Arial" w:eastAsia="Arial" w:hAnsi="Arial" w:cs="Arial"/>
          <w:b/>
          <w:sz w:val="22"/>
          <w:szCs w:val="22"/>
          <w:highlight w:val="lightGray"/>
        </w:rPr>
        <w:t>REGISTRO</w:t>
      </w:r>
    </w:p>
    <w:p w14:paraId="7435CEF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w:t>
      </w:r>
      <w:r w:rsidRPr="003D600F">
        <w:rPr>
          <w:rFonts w:ascii="Arial" w:eastAsia="Arial" w:hAnsi="Arial" w:cs="Arial"/>
          <w:sz w:val="22"/>
          <w:szCs w:val="22"/>
        </w:rPr>
        <w:t xml:space="preserve"> - O fornecedor terá seu registro cancelado quando:</w:t>
      </w:r>
    </w:p>
    <w:p w14:paraId="4F50B7B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26.1.1</w:t>
      </w:r>
      <w:r w:rsidRPr="003D600F">
        <w:rPr>
          <w:rFonts w:ascii="Arial" w:eastAsia="Arial" w:hAnsi="Arial" w:cs="Arial"/>
          <w:sz w:val="22"/>
          <w:szCs w:val="22"/>
        </w:rPr>
        <w:t xml:space="preserve"> - Descumprir as condições da ata de Registro de Preços;</w:t>
      </w:r>
    </w:p>
    <w:p w14:paraId="66A58C8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26.1.2</w:t>
      </w:r>
      <w:r w:rsidRPr="003D600F">
        <w:rPr>
          <w:rFonts w:ascii="Arial" w:eastAsia="Arial" w:hAnsi="Arial" w:cs="Arial"/>
          <w:sz w:val="22"/>
          <w:szCs w:val="22"/>
        </w:rPr>
        <w:t xml:space="preserve"> - Não retirar a respectiva nota de empenho ou instrumento equivalente, no prazo estabelecido pela Administração, sem justificativa aceitável;</w:t>
      </w:r>
    </w:p>
    <w:p w14:paraId="780CD9B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w:t>
      </w:r>
      <w:r w:rsidRPr="003D600F">
        <w:rPr>
          <w:rFonts w:ascii="Arial" w:eastAsia="Arial" w:hAnsi="Arial" w:cs="Arial"/>
          <w:sz w:val="22"/>
          <w:szCs w:val="22"/>
        </w:rPr>
        <w:t xml:space="preserve"> - Não aceitar reduzir o seu preço registrado, na hipótese de este se tornar superior àqueles praticados no mercado e estiverem presentes razões de interesse público.</w:t>
      </w:r>
    </w:p>
    <w:p w14:paraId="2009A7B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26.1.3.1</w:t>
      </w:r>
      <w:r w:rsidRPr="003D600F">
        <w:rPr>
          <w:rFonts w:ascii="Arial" w:eastAsia="Arial" w:hAnsi="Arial" w:cs="Arial"/>
          <w:sz w:val="22"/>
          <w:szCs w:val="22"/>
        </w:rPr>
        <w:t xml:space="preserve"> - O cancelamento do Registro, nas hipóteses previstas, assegurados o contraditório e a ampla defesa, será formalizado por despacho da autoridade competente do Órgão Gerenciador.</w:t>
      </w:r>
    </w:p>
    <w:p w14:paraId="2D74B82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26.1.3.2</w:t>
      </w:r>
      <w:r w:rsidRPr="003D600F">
        <w:rPr>
          <w:rFonts w:ascii="Arial" w:eastAsia="Arial" w:hAnsi="Arial" w:cs="Arial"/>
          <w:sz w:val="22"/>
          <w:szCs w:val="22"/>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71CA913A" w14:textId="77777777" w:rsidR="00EC4998" w:rsidRDefault="00EC4998" w:rsidP="00EC4998">
      <w:pPr>
        <w:rPr>
          <w:rFonts w:ascii="Arial" w:eastAsia="Arial" w:hAnsi="Arial" w:cs="Arial"/>
          <w:sz w:val="22"/>
          <w:szCs w:val="22"/>
        </w:rPr>
      </w:pPr>
    </w:p>
    <w:p w14:paraId="03325A15"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27 - DISPOSIÇÕES GERAIS</w:t>
      </w:r>
    </w:p>
    <w:p w14:paraId="3DB67C6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w:t>
      </w:r>
      <w:r w:rsidRPr="003D600F">
        <w:rPr>
          <w:rFonts w:ascii="Arial" w:eastAsia="Arial" w:hAnsi="Arial" w:cs="Arial"/>
          <w:sz w:val="22"/>
          <w:szCs w:val="22"/>
        </w:rPr>
        <w:t xml:space="preserve"> – Homologada a licitação o adjudicatário receberá autorização de fornecimento ou instrumento equivalente.</w:t>
      </w:r>
    </w:p>
    <w:p w14:paraId="1CCFF5D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w:t>
      </w:r>
      <w:r w:rsidRPr="003D600F">
        <w:rPr>
          <w:rFonts w:ascii="Arial" w:eastAsia="Arial" w:hAnsi="Arial" w:cs="Arial"/>
          <w:sz w:val="22"/>
          <w:szCs w:val="22"/>
        </w:rPr>
        <w:t xml:space="preserve"> – Caso o adjudicatário não preste o serviço ou forneça o(s) bem(s), objeto do certame, de acordo com a sua proposta, serão convocados os licitantes remanescentes, observada à ordem de classificação, para execução do serviço.</w:t>
      </w:r>
    </w:p>
    <w:p w14:paraId="7116B881" w14:textId="759D154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27.3</w:t>
      </w:r>
      <w:r w:rsidRPr="003D600F">
        <w:rPr>
          <w:rFonts w:ascii="Arial" w:eastAsia="Arial" w:hAnsi="Arial" w:cs="Arial"/>
          <w:sz w:val="22"/>
          <w:szCs w:val="22"/>
        </w:rPr>
        <w:t xml:space="preserve"> - É facultado à </w:t>
      </w:r>
      <w:r w:rsidRPr="003D600F">
        <w:rPr>
          <w:rFonts w:ascii="Arial" w:eastAsia="Arial" w:hAnsi="Arial" w:cs="Arial"/>
          <w:b/>
          <w:sz w:val="22"/>
          <w:szCs w:val="22"/>
        </w:rPr>
        <w:t>PREGOEIRA</w:t>
      </w:r>
      <w:r w:rsidRPr="003D600F">
        <w:rPr>
          <w:rFonts w:ascii="Arial" w:eastAsia="Arial" w:hAnsi="Arial" w:cs="Arial"/>
          <w:sz w:val="22"/>
          <w:szCs w:val="22"/>
        </w:rPr>
        <w:t xml:space="preserve"> ou </w:t>
      </w:r>
      <w:r w:rsidR="0042593D">
        <w:rPr>
          <w:rFonts w:ascii="Arial" w:eastAsia="Arial" w:hAnsi="Arial" w:cs="Arial"/>
          <w:sz w:val="22"/>
          <w:szCs w:val="22"/>
        </w:rPr>
        <w:t>à</w:t>
      </w:r>
      <w:r w:rsidRPr="003D600F">
        <w:rPr>
          <w:rFonts w:ascii="Arial" w:eastAsia="Arial" w:hAnsi="Arial" w:cs="Arial"/>
          <w:sz w:val="22"/>
          <w:szCs w:val="22"/>
        </w:rPr>
        <w:t xml:space="preserve"> </w:t>
      </w:r>
      <w:r w:rsidRPr="003D600F">
        <w:rPr>
          <w:rFonts w:ascii="Arial" w:eastAsia="Arial" w:hAnsi="Arial" w:cs="Arial"/>
          <w:b/>
          <w:sz w:val="22"/>
          <w:szCs w:val="22"/>
        </w:rPr>
        <w:t>AUTORIDADE COMPETENTE</w:t>
      </w:r>
      <w:r w:rsidRPr="003D600F">
        <w:rPr>
          <w:rFonts w:ascii="Arial" w:eastAsia="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FB11BA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27.4</w:t>
      </w:r>
      <w:r w:rsidRPr="003D600F">
        <w:rPr>
          <w:rFonts w:ascii="Arial" w:eastAsia="Arial" w:hAnsi="Arial" w:cs="Arial"/>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87FD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27.5 –</w:t>
      </w:r>
      <w:r w:rsidRPr="003D600F">
        <w:rPr>
          <w:rFonts w:ascii="Arial" w:eastAsia="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7B18657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27.6 –</w:t>
      </w:r>
      <w:r w:rsidRPr="003D600F">
        <w:rPr>
          <w:rFonts w:ascii="Arial" w:eastAsia="Arial" w:hAnsi="Arial" w:cs="Arial"/>
          <w:sz w:val="22"/>
          <w:szCs w:val="22"/>
        </w:rPr>
        <w:t xml:space="preserve"> Na hipótese acima referida será convocado novo adjudicatário, observada a ordem de classificação nesta licitação.</w:t>
      </w:r>
    </w:p>
    <w:p w14:paraId="71F91FC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27.7 –</w:t>
      </w:r>
      <w:r w:rsidRPr="003D600F">
        <w:rPr>
          <w:rFonts w:ascii="Arial" w:eastAsia="Arial" w:hAnsi="Arial" w:cs="Arial"/>
          <w:sz w:val="22"/>
          <w:szCs w:val="22"/>
        </w:rPr>
        <w:t xml:space="preserve"> Constituem motivos para rescisão do contrato ou instrumento equivalente, todos aqueles listados pela Lei 14.133/21, nos artigos 137 a 139.</w:t>
      </w:r>
    </w:p>
    <w:p w14:paraId="7D4513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27.8 –</w:t>
      </w:r>
      <w:r w:rsidRPr="003D600F">
        <w:rPr>
          <w:rFonts w:ascii="Arial" w:eastAsia="Arial" w:hAnsi="Arial" w:cs="Arial"/>
          <w:sz w:val="22"/>
          <w:szCs w:val="22"/>
        </w:rPr>
        <w:t xml:space="preserve"> A </w:t>
      </w:r>
      <w:r w:rsidRPr="0065312B">
        <w:rPr>
          <w:rFonts w:ascii="Arial" w:eastAsia="Arial" w:hAnsi="Arial" w:cs="Arial"/>
          <w:bCs/>
          <w:sz w:val="22"/>
          <w:szCs w:val="22"/>
        </w:rPr>
        <w:t>AUTORIDADE COMPETENTE</w:t>
      </w:r>
      <w:r w:rsidRPr="003D600F">
        <w:rPr>
          <w:rFonts w:ascii="Arial" w:eastAsia="Arial" w:hAnsi="Arial" w:cs="Arial"/>
          <w:sz w:val="22"/>
          <w:szCs w:val="22"/>
        </w:rPr>
        <w:t xml:space="preserve"> poderá nas mesmas condições contratuais, realizar acréscimos ou supressões de até 25% (vinte e cinco por cento) do valor inicial atualizado do contrato, conforme estabelecido no art. 125.</w:t>
      </w:r>
    </w:p>
    <w:p w14:paraId="5E003EC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27.9 –</w:t>
      </w:r>
      <w:r w:rsidRPr="003D600F">
        <w:rPr>
          <w:rFonts w:ascii="Arial" w:eastAsia="Arial" w:hAnsi="Arial" w:cs="Arial"/>
          <w:sz w:val="22"/>
          <w:szCs w:val="22"/>
        </w:rPr>
        <w:t xml:space="preserve"> Será dada vista aos proponentes interessados tanto nas propostas comerciais como dos documentos de habilitação apresentados na sessão.</w:t>
      </w:r>
    </w:p>
    <w:p w14:paraId="4A74A7D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27.10 -</w:t>
      </w:r>
      <w:r w:rsidRPr="003D600F">
        <w:rPr>
          <w:rFonts w:ascii="Arial" w:eastAsia="Arial" w:hAnsi="Arial" w:cs="Arial"/>
          <w:sz w:val="22"/>
          <w:szCs w:val="22"/>
        </w:rPr>
        <w:t xml:space="preserve"> </w:t>
      </w:r>
      <w:r w:rsidRPr="003D600F">
        <w:rPr>
          <w:rFonts w:ascii="Arial" w:eastAsia="Arial" w:hAnsi="Arial" w:cs="Arial"/>
          <w:color w:val="000000"/>
          <w:sz w:val="22"/>
          <w:szCs w:val="22"/>
        </w:rPr>
        <w:t xml:space="preserve">A contratação dos itens requisitados para cada evento deverá ser precedida da requisição específica não ficando necessariamente obrigado o </w:t>
      </w:r>
      <w:r w:rsidRPr="003D600F">
        <w:rPr>
          <w:rFonts w:ascii="Arial" w:eastAsia="Arial" w:hAnsi="Arial" w:cs="Arial"/>
          <w:b/>
          <w:color w:val="000000"/>
          <w:sz w:val="22"/>
          <w:szCs w:val="22"/>
        </w:rPr>
        <w:t>CONTRATANTE</w:t>
      </w:r>
      <w:r w:rsidRPr="003D600F">
        <w:rPr>
          <w:rFonts w:ascii="Arial" w:eastAsia="Arial" w:hAnsi="Arial" w:cs="Arial"/>
          <w:color w:val="000000"/>
          <w:sz w:val="22"/>
          <w:szCs w:val="22"/>
        </w:rPr>
        <w:t xml:space="preserve"> a contratar todos os itens constantes no contrato, devendo o mesmo ser fornecido de forma fracionada ao mesmo.</w:t>
      </w:r>
    </w:p>
    <w:p w14:paraId="7856C2C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27.11 - </w:t>
      </w:r>
      <w:r w:rsidRPr="003D600F">
        <w:rPr>
          <w:rFonts w:ascii="Arial" w:eastAsia="Arial" w:hAnsi="Arial" w:cs="Arial"/>
          <w:sz w:val="22"/>
          <w:szCs w:val="22"/>
        </w:rPr>
        <w:t xml:space="preserve">É vedado à </w:t>
      </w:r>
      <w:r w:rsidRPr="003D600F">
        <w:rPr>
          <w:rFonts w:ascii="Arial" w:eastAsia="Arial" w:hAnsi="Arial" w:cs="Arial"/>
          <w:b/>
          <w:sz w:val="22"/>
          <w:szCs w:val="22"/>
        </w:rPr>
        <w:t>contratada</w:t>
      </w:r>
      <w:r w:rsidRPr="003D600F">
        <w:rPr>
          <w:rFonts w:ascii="Arial" w:eastAsia="Arial" w:hAnsi="Arial" w:cs="Arial"/>
          <w:sz w:val="22"/>
          <w:szCs w:val="22"/>
        </w:rPr>
        <w:t xml:space="preserve"> subcontratar total ou parcialmente o fornecimento sem autorização expressa da Administração.</w:t>
      </w:r>
    </w:p>
    <w:p w14:paraId="337A716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27.12</w:t>
      </w:r>
      <w:r w:rsidRPr="003D600F">
        <w:rPr>
          <w:rFonts w:ascii="Arial" w:eastAsia="Arial" w:hAnsi="Arial" w:cs="Arial"/>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B5D7007" w14:textId="519FCB1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27.13</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CC31A6">
        <w:rPr>
          <w:rFonts w:ascii="Arial" w:eastAsia="Arial" w:hAnsi="Arial" w:cs="Arial"/>
          <w:b/>
          <w:sz w:val="22"/>
          <w:szCs w:val="22"/>
        </w:rPr>
        <w:t>A</w:t>
      </w:r>
      <w:r w:rsidRPr="003D600F">
        <w:rPr>
          <w:rFonts w:ascii="Arial" w:eastAsia="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A9FC7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27.14 – </w:t>
      </w:r>
      <w:r w:rsidRPr="003D600F">
        <w:rPr>
          <w:rFonts w:ascii="Arial" w:eastAsia="Arial" w:hAnsi="Arial" w:cs="Arial"/>
          <w:sz w:val="22"/>
          <w:szCs w:val="22"/>
        </w:rPr>
        <w:t xml:space="preserve">É vedado ao </w:t>
      </w:r>
      <w:r w:rsidRPr="003D600F">
        <w:rPr>
          <w:rFonts w:ascii="Arial" w:eastAsia="Arial" w:hAnsi="Arial" w:cs="Arial"/>
          <w:b/>
          <w:sz w:val="22"/>
          <w:szCs w:val="22"/>
        </w:rPr>
        <w:t>fornecedor</w:t>
      </w:r>
      <w:r w:rsidRPr="003D600F">
        <w:rPr>
          <w:rFonts w:ascii="Arial" w:eastAsia="Arial" w:hAnsi="Arial" w:cs="Arial"/>
          <w:sz w:val="22"/>
          <w:szCs w:val="22"/>
        </w:rPr>
        <w:t xml:space="preserve"> retirar sua proposta ou parte dela após aberta a sessão do pregão.</w:t>
      </w:r>
    </w:p>
    <w:p w14:paraId="6EA84B3B" w14:textId="3ECAEA1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27.15</w:t>
      </w:r>
      <w:r w:rsidRPr="003D600F">
        <w:rPr>
          <w:rFonts w:ascii="Arial" w:eastAsia="Arial" w:hAnsi="Arial" w:cs="Arial"/>
          <w:sz w:val="22"/>
          <w:szCs w:val="22"/>
        </w:rPr>
        <w:t xml:space="preserve"> - Informações complementares que visam obter maiores esclarecimentos sobre a presente Licitação serão prestadas pel</w:t>
      </w:r>
      <w:r w:rsidR="006F609C" w:rsidRPr="003D600F">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6F609C" w:rsidRPr="003D600F">
        <w:rPr>
          <w:rFonts w:ascii="Arial" w:eastAsia="Arial" w:hAnsi="Arial" w:cs="Arial"/>
          <w:b/>
          <w:sz w:val="22"/>
          <w:szCs w:val="22"/>
        </w:rPr>
        <w:t>A</w:t>
      </w:r>
      <w:r w:rsidRPr="003D600F">
        <w:rPr>
          <w:rFonts w:ascii="Arial" w:eastAsia="Arial" w:hAnsi="Arial" w:cs="Arial"/>
          <w:sz w:val="22"/>
          <w:szCs w:val="22"/>
        </w:rPr>
        <w:t xml:space="preserve"> de forma exclusiva pela plataforma de licitações Licitar Digital (</w:t>
      </w:r>
      <w:hyperlink r:id="rId15">
        <w:r w:rsidRPr="003D600F">
          <w:rPr>
            <w:rFonts w:ascii="Arial" w:eastAsia="Arial" w:hAnsi="Arial" w:cs="Arial"/>
            <w:b/>
            <w:color w:val="0000FF"/>
            <w:sz w:val="22"/>
            <w:szCs w:val="22"/>
            <w:u w:val="single"/>
          </w:rPr>
          <w:t>www.licitardigital.com.br</w:t>
        </w:r>
      </w:hyperlink>
      <w:r w:rsidRPr="003D600F">
        <w:rPr>
          <w:rFonts w:ascii="Arial" w:eastAsia="Arial" w:hAnsi="Arial" w:cs="Arial"/>
          <w:sz w:val="22"/>
          <w:szCs w:val="22"/>
        </w:rPr>
        <w:t>).</w:t>
      </w:r>
    </w:p>
    <w:p w14:paraId="495B00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27.16 -</w:t>
      </w:r>
      <w:r w:rsidRPr="003D600F">
        <w:rPr>
          <w:rFonts w:ascii="Arial" w:eastAsia="Arial" w:hAnsi="Arial" w:cs="Arial"/>
          <w:sz w:val="22"/>
          <w:szCs w:val="22"/>
        </w:rPr>
        <w:t xml:space="preserve"> Integram o Presente Edital:</w:t>
      </w:r>
    </w:p>
    <w:p w14:paraId="432A8372" w14:textId="77777777"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Anexo I</w:t>
      </w:r>
      <w:r w:rsidRPr="003D600F">
        <w:rPr>
          <w:rFonts w:ascii="Arial" w:eastAsia="Arial" w:hAnsi="Arial" w:cs="Arial"/>
          <w:sz w:val="22"/>
          <w:szCs w:val="22"/>
        </w:rPr>
        <w:t xml:space="preserve"> – Termo de Referência;</w:t>
      </w:r>
    </w:p>
    <w:p w14:paraId="51019011" w14:textId="648F4814"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b) Anexo II</w:t>
      </w:r>
      <w:r w:rsidRPr="003D600F">
        <w:rPr>
          <w:rFonts w:ascii="Arial" w:eastAsia="Arial" w:hAnsi="Arial" w:cs="Arial"/>
          <w:sz w:val="22"/>
          <w:szCs w:val="22"/>
        </w:rPr>
        <w:t xml:space="preserve"> - Minuta da ARP</w:t>
      </w:r>
      <w:r w:rsidR="0032545C">
        <w:rPr>
          <w:rFonts w:ascii="Arial" w:eastAsia="Arial" w:hAnsi="Arial" w:cs="Arial"/>
          <w:sz w:val="22"/>
          <w:szCs w:val="22"/>
        </w:rPr>
        <w:t>.</w:t>
      </w:r>
    </w:p>
    <w:p w14:paraId="6DAC2295" w14:textId="71D717D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27.17- </w:t>
      </w:r>
      <w:r w:rsidRPr="003D600F">
        <w:rPr>
          <w:rFonts w:ascii="Arial" w:eastAsia="Arial" w:hAnsi="Arial" w:cs="Arial"/>
          <w:sz w:val="22"/>
          <w:szCs w:val="22"/>
        </w:rPr>
        <w:t>Interessados poderão adquirir cópia do Edital somente via download do arquivo através do</w:t>
      </w:r>
      <w:r w:rsidR="00117D0D">
        <w:rPr>
          <w:rFonts w:ascii="Arial" w:eastAsia="Arial" w:hAnsi="Arial" w:cs="Arial"/>
          <w:sz w:val="22"/>
          <w:szCs w:val="22"/>
        </w:rPr>
        <w:t xml:space="preserve"> </w:t>
      </w:r>
      <w:r w:rsidRPr="003D600F">
        <w:rPr>
          <w:rFonts w:ascii="Arial" w:eastAsia="Arial" w:hAnsi="Arial" w:cs="Arial"/>
          <w:sz w:val="22"/>
          <w:szCs w:val="22"/>
        </w:rPr>
        <w:t>Portal</w:t>
      </w:r>
      <w:r w:rsidR="00117D0D">
        <w:rPr>
          <w:rFonts w:ascii="Arial" w:eastAsia="Arial" w:hAnsi="Arial" w:cs="Arial"/>
          <w:sz w:val="22"/>
          <w:szCs w:val="22"/>
        </w:rPr>
        <w:t xml:space="preserve"> </w:t>
      </w:r>
      <w:r w:rsidRPr="003D600F">
        <w:rPr>
          <w:rFonts w:ascii="Arial" w:eastAsia="Arial" w:hAnsi="Arial" w:cs="Arial"/>
          <w:sz w:val="22"/>
          <w:szCs w:val="22"/>
        </w:rPr>
        <w:t xml:space="preserve">Eletrônico </w:t>
      </w:r>
      <w:hyperlink r:id="rId16">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 xml:space="preserve"> ou </w:t>
      </w:r>
      <w:r w:rsidRPr="003D600F">
        <w:rPr>
          <w:rFonts w:ascii="Arial" w:eastAsia="Arial" w:hAnsi="Arial" w:cs="Arial"/>
          <w:b/>
          <w:sz w:val="22"/>
          <w:szCs w:val="22"/>
        </w:rPr>
        <w:t>(</w:t>
      </w:r>
      <w:r w:rsidR="006F609C" w:rsidRPr="003D600F">
        <w:rPr>
          <w:rFonts w:ascii="Arial" w:eastAsia="Arial" w:hAnsi="Arial" w:cs="Arial"/>
          <w:b/>
          <w:sz w:val="22"/>
          <w:szCs w:val="22"/>
        </w:rPr>
        <w:t>https://janauba.mg.gov.br/</w:t>
      </w:r>
      <w:proofErr w:type="spellStart"/>
      <w:r w:rsidR="006F609C" w:rsidRPr="003D600F">
        <w:rPr>
          <w:rFonts w:ascii="Arial" w:eastAsia="Arial" w:hAnsi="Arial" w:cs="Arial"/>
          <w:b/>
          <w:sz w:val="22"/>
          <w:szCs w:val="22"/>
        </w:rPr>
        <w:t>transparencia</w:t>
      </w:r>
      <w:proofErr w:type="spellEnd"/>
      <w:r w:rsidR="006F609C" w:rsidRPr="003D600F">
        <w:rPr>
          <w:rFonts w:ascii="Arial" w:eastAsia="Arial" w:hAnsi="Arial" w:cs="Arial"/>
          <w:b/>
          <w:sz w:val="22"/>
          <w:szCs w:val="22"/>
        </w:rPr>
        <w:t>/</w:t>
      </w:r>
      <w:proofErr w:type="spellStart"/>
      <w:r w:rsidR="006F609C" w:rsidRPr="003D600F">
        <w:rPr>
          <w:rFonts w:ascii="Arial" w:eastAsia="Arial" w:hAnsi="Arial" w:cs="Arial"/>
          <w:b/>
          <w:sz w:val="22"/>
          <w:szCs w:val="22"/>
        </w:rPr>
        <w:t>licitacoes</w:t>
      </w:r>
      <w:proofErr w:type="spellEnd"/>
      <w:r w:rsidRPr="003D600F">
        <w:rPr>
          <w:rFonts w:ascii="Arial" w:eastAsia="Arial" w:hAnsi="Arial" w:cs="Arial"/>
          <w:sz w:val="22"/>
          <w:szCs w:val="22"/>
        </w:rPr>
        <w:t>).</w:t>
      </w:r>
    </w:p>
    <w:p w14:paraId="7FB7AD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27.18</w:t>
      </w:r>
      <w:r w:rsidRPr="003D600F">
        <w:rPr>
          <w:rFonts w:ascii="Arial" w:eastAsia="Arial" w:hAnsi="Arial" w:cs="Arial"/>
          <w:sz w:val="22"/>
          <w:szCs w:val="22"/>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485462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27.19</w:t>
      </w:r>
      <w:r w:rsidRPr="003D600F">
        <w:rPr>
          <w:rFonts w:ascii="Arial" w:eastAsia="Arial" w:hAnsi="Arial" w:cs="Arial"/>
          <w:sz w:val="22"/>
          <w:szCs w:val="22"/>
        </w:rPr>
        <w:t xml:space="preserve"> - No caso de eventual divergência entre o Edital de Licitação e seus anexos, prevalecerão as disposições do primeiro.</w:t>
      </w:r>
    </w:p>
    <w:p w14:paraId="47E217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27.20</w:t>
      </w:r>
      <w:r w:rsidRPr="003D600F">
        <w:rPr>
          <w:rFonts w:ascii="Arial" w:eastAsia="Arial" w:hAnsi="Arial" w:cs="Arial"/>
          <w:sz w:val="22"/>
          <w:szCs w:val="22"/>
        </w:rPr>
        <w:t xml:space="preserve"> - Na contagem dos prazos estabelecidos neste Edital e seus Anexos, excluir-se-á o dia do início e incluir-se-á o do vencimento. Só se iniciam e vencem os prazos em dias de expediente na Administração.</w:t>
      </w:r>
    </w:p>
    <w:p w14:paraId="47BA929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27.21</w:t>
      </w:r>
      <w:r w:rsidRPr="003D600F">
        <w:rPr>
          <w:rFonts w:ascii="Arial" w:eastAsia="Arial" w:hAnsi="Arial" w:cs="Arial"/>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5B9676C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27.22</w:t>
      </w:r>
      <w:r w:rsidRPr="003D600F">
        <w:rPr>
          <w:rFonts w:ascii="Arial" w:eastAsia="Arial" w:hAnsi="Arial" w:cs="Arial"/>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656CA6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27.23</w:t>
      </w:r>
      <w:r w:rsidRPr="003D600F">
        <w:rPr>
          <w:rFonts w:ascii="Arial" w:eastAsia="Arial" w:hAnsi="Arial" w:cs="Arial"/>
          <w:sz w:val="22"/>
          <w:szCs w:val="22"/>
        </w:rPr>
        <w:t xml:space="preserve"> - O </w:t>
      </w:r>
      <w:r w:rsidRPr="003D600F">
        <w:rPr>
          <w:rFonts w:ascii="Arial" w:eastAsia="Arial" w:hAnsi="Arial" w:cs="Arial"/>
          <w:b/>
          <w:sz w:val="22"/>
          <w:szCs w:val="22"/>
        </w:rPr>
        <w:t>CONTRATANTE</w:t>
      </w:r>
      <w:r w:rsidRPr="003D600F">
        <w:rPr>
          <w:rFonts w:ascii="Arial" w:eastAsia="Arial"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A9F36F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27.24</w:t>
      </w:r>
      <w:r w:rsidRPr="003D600F">
        <w:rPr>
          <w:rFonts w:ascii="Arial" w:eastAsia="Arial" w:hAnsi="Arial" w:cs="Arial"/>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90C9D5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27.25 – </w:t>
      </w:r>
      <w:r w:rsidRPr="003D600F">
        <w:rPr>
          <w:rFonts w:ascii="Arial" w:eastAsia="Arial" w:hAnsi="Arial" w:cs="Arial"/>
          <w:sz w:val="22"/>
          <w:szCs w:val="22"/>
        </w:rPr>
        <w:t>O Instrumento Convocatório é parte integrante do Contrato.</w:t>
      </w:r>
    </w:p>
    <w:p w14:paraId="43FDC763" w14:textId="234D69E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27.26</w:t>
      </w:r>
      <w:r w:rsidRPr="003D600F">
        <w:rPr>
          <w:rFonts w:ascii="Arial" w:eastAsia="Arial" w:hAnsi="Arial" w:cs="Arial"/>
          <w:sz w:val="22"/>
          <w:szCs w:val="22"/>
        </w:rPr>
        <w:t xml:space="preserve">. Informações sobre o andamento da licitação poderão ser obtidas junto à Comissão de Licitações, nos dias úteis, das 8h às 11h e das 13h às </w:t>
      </w:r>
      <w:sdt>
        <w:sdtPr>
          <w:rPr>
            <w:rFonts w:ascii="Arial" w:hAnsi="Arial" w:cs="Arial"/>
            <w:sz w:val="22"/>
            <w:szCs w:val="22"/>
          </w:rPr>
          <w:tag w:val="goog_rdk_25"/>
          <w:id w:val="652108777"/>
        </w:sdtPr>
        <w:sdtContent/>
      </w:sdt>
      <w:r w:rsidRPr="003D600F">
        <w:rPr>
          <w:rFonts w:ascii="Arial" w:eastAsia="Arial" w:hAnsi="Arial" w:cs="Arial"/>
          <w:sz w:val="22"/>
          <w:szCs w:val="22"/>
        </w:rPr>
        <w:t>17h ou pelo telefone (</w:t>
      </w:r>
      <w:r w:rsidR="006F609C" w:rsidRPr="003D600F">
        <w:rPr>
          <w:rFonts w:ascii="Arial" w:eastAsia="Arial" w:hAnsi="Arial" w:cs="Arial"/>
          <w:sz w:val="22"/>
          <w:szCs w:val="22"/>
        </w:rPr>
        <w:t>38</w:t>
      </w:r>
      <w:r w:rsidRPr="003D600F">
        <w:rPr>
          <w:rFonts w:ascii="Arial" w:eastAsia="Arial" w:hAnsi="Arial" w:cs="Arial"/>
          <w:sz w:val="22"/>
          <w:szCs w:val="22"/>
        </w:rPr>
        <w:t>)</w:t>
      </w:r>
      <w:r w:rsidR="003D600F" w:rsidRPr="003D600F">
        <w:rPr>
          <w:rFonts w:ascii="Arial" w:eastAsia="Arial" w:hAnsi="Arial" w:cs="Arial"/>
          <w:sz w:val="22"/>
          <w:szCs w:val="22"/>
        </w:rPr>
        <w:t xml:space="preserve"> </w:t>
      </w:r>
      <w:r w:rsidR="006F609C" w:rsidRPr="003D600F">
        <w:rPr>
          <w:rFonts w:ascii="Arial" w:eastAsia="Arial" w:hAnsi="Arial" w:cs="Arial"/>
          <w:sz w:val="22"/>
          <w:szCs w:val="22"/>
        </w:rPr>
        <w:t>99150-4725</w:t>
      </w:r>
      <w:r w:rsidRPr="003D600F">
        <w:rPr>
          <w:rFonts w:ascii="Arial" w:eastAsia="Arial" w:hAnsi="Arial" w:cs="Arial"/>
          <w:sz w:val="22"/>
          <w:szCs w:val="22"/>
        </w:rPr>
        <w:t xml:space="preserve"> e e-mail: </w:t>
      </w:r>
      <w:r w:rsidR="003D600F" w:rsidRPr="003D600F">
        <w:rPr>
          <w:rFonts w:ascii="Arial" w:eastAsia="Arial" w:hAnsi="Arial" w:cs="Arial"/>
          <w:sz w:val="22"/>
          <w:szCs w:val="22"/>
        </w:rPr>
        <w:t>licitacaojanauba@yahoo.com.br</w:t>
      </w:r>
      <w:r w:rsidRPr="003D600F">
        <w:rPr>
          <w:rFonts w:ascii="Arial" w:eastAsia="Arial" w:hAnsi="Arial" w:cs="Arial"/>
          <w:sz w:val="22"/>
          <w:szCs w:val="22"/>
        </w:rPr>
        <w:t xml:space="preserve">. Ainda, poderão ser acompanhadas as fases através do Portal Eletrônico </w:t>
      </w:r>
      <w:hyperlink r:id="rId17">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w:t>
      </w:r>
    </w:p>
    <w:p w14:paraId="79D6E931" w14:textId="77777777" w:rsidR="00EC4998" w:rsidRPr="003D600F" w:rsidRDefault="00EC4998" w:rsidP="00EC4998">
      <w:pPr>
        <w:rPr>
          <w:rFonts w:ascii="Arial" w:eastAsia="Arial" w:hAnsi="Arial" w:cs="Arial"/>
          <w:sz w:val="22"/>
          <w:szCs w:val="22"/>
        </w:rPr>
      </w:pPr>
    </w:p>
    <w:p w14:paraId="4E061031" w14:textId="77777777" w:rsidR="003D600F" w:rsidRPr="003D600F" w:rsidRDefault="003D600F" w:rsidP="00EC4998">
      <w:pPr>
        <w:rPr>
          <w:rFonts w:ascii="Arial" w:eastAsia="Arial" w:hAnsi="Arial" w:cs="Arial"/>
          <w:sz w:val="22"/>
          <w:szCs w:val="22"/>
        </w:rPr>
      </w:pPr>
    </w:p>
    <w:p w14:paraId="21D85A63" w14:textId="080B5C56" w:rsidR="00EC4998" w:rsidRPr="003D600F" w:rsidRDefault="003D600F" w:rsidP="00EC4998">
      <w:pPr>
        <w:rPr>
          <w:rFonts w:ascii="Arial" w:eastAsia="Arial" w:hAnsi="Arial" w:cs="Arial"/>
          <w:sz w:val="22"/>
          <w:szCs w:val="22"/>
        </w:rPr>
      </w:pPr>
      <w:r w:rsidRPr="003D600F">
        <w:rPr>
          <w:rFonts w:ascii="Arial" w:hAnsi="Arial" w:cs="Arial"/>
          <w:sz w:val="22"/>
          <w:szCs w:val="22"/>
        </w:rPr>
        <w:t xml:space="preserve">Janaúba/MG, </w:t>
      </w:r>
      <w:r w:rsidR="00D234D3">
        <w:rPr>
          <w:rFonts w:ascii="Arial" w:hAnsi="Arial" w:cs="Arial"/>
          <w:sz w:val="22"/>
          <w:szCs w:val="22"/>
        </w:rPr>
        <w:t>0</w:t>
      </w:r>
      <w:r w:rsidR="0086688D">
        <w:rPr>
          <w:rFonts w:ascii="Arial" w:hAnsi="Arial" w:cs="Arial"/>
          <w:sz w:val="22"/>
          <w:szCs w:val="22"/>
        </w:rPr>
        <w:t>4</w:t>
      </w:r>
      <w:r w:rsidRPr="003D600F">
        <w:rPr>
          <w:rFonts w:ascii="Arial" w:hAnsi="Arial" w:cs="Arial"/>
          <w:sz w:val="22"/>
          <w:szCs w:val="22"/>
        </w:rPr>
        <w:t xml:space="preserve"> de </w:t>
      </w:r>
      <w:r w:rsidR="0086688D">
        <w:rPr>
          <w:rFonts w:ascii="Arial" w:hAnsi="Arial" w:cs="Arial"/>
          <w:sz w:val="22"/>
          <w:szCs w:val="22"/>
        </w:rPr>
        <w:t>junh</w:t>
      </w:r>
      <w:r w:rsidR="00D234D3">
        <w:rPr>
          <w:rFonts w:ascii="Arial" w:hAnsi="Arial" w:cs="Arial"/>
          <w:sz w:val="22"/>
          <w:szCs w:val="22"/>
        </w:rPr>
        <w:t>o</w:t>
      </w:r>
      <w:r w:rsidRPr="003D600F">
        <w:rPr>
          <w:rFonts w:ascii="Arial" w:hAnsi="Arial" w:cs="Arial"/>
          <w:sz w:val="22"/>
          <w:szCs w:val="22"/>
        </w:rPr>
        <w:t xml:space="preserve"> de 2024.</w:t>
      </w:r>
    </w:p>
    <w:p w14:paraId="61D8946D" w14:textId="77777777" w:rsidR="00C85CEC" w:rsidRPr="003D600F" w:rsidRDefault="00C85CEC" w:rsidP="003D600F">
      <w:pPr>
        <w:pStyle w:val="Rodap"/>
        <w:rPr>
          <w:rFonts w:ascii="Arial" w:hAnsi="Arial" w:cs="Arial"/>
          <w:sz w:val="22"/>
          <w:szCs w:val="22"/>
        </w:rPr>
      </w:pPr>
    </w:p>
    <w:p w14:paraId="4CC30D83" w14:textId="77777777" w:rsidR="00D75CBC" w:rsidRPr="003D600F" w:rsidRDefault="00D75CBC" w:rsidP="00C863BF">
      <w:pPr>
        <w:pStyle w:val="Rodap"/>
        <w:rPr>
          <w:rFonts w:ascii="Arial" w:hAnsi="Arial" w:cs="Arial"/>
          <w:sz w:val="22"/>
          <w:szCs w:val="22"/>
        </w:rPr>
      </w:pPr>
    </w:p>
    <w:p w14:paraId="220E3166" w14:textId="77777777" w:rsidR="0062397B" w:rsidRDefault="0062397B" w:rsidP="00C863BF">
      <w:pPr>
        <w:pStyle w:val="Rodap"/>
        <w:rPr>
          <w:rFonts w:ascii="Arial" w:hAnsi="Arial" w:cs="Arial"/>
          <w:sz w:val="22"/>
          <w:szCs w:val="22"/>
        </w:rPr>
      </w:pPr>
    </w:p>
    <w:p w14:paraId="34460AD1" w14:textId="77777777" w:rsidR="00C233B3" w:rsidRPr="003D600F" w:rsidRDefault="00C233B3" w:rsidP="00C863BF">
      <w:pPr>
        <w:pStyle w:val="Rodap"/>
        <w:rPr>
          <w:rFonts w:ascii="Arial" w:hAnsi="Arial" w:cs="Arial"/>
          <w:sz w:val="22"/>
          <w:szCs w:val="22"/>
        </w:rPr>
      </w:pPr>
    </w:p>
    <w:p w14:paraId="1D4A23FB" w14:textId="77777777" w:rsidR="0066449B" w:rsidRPr="003D600F" w:rsidRDefault="0066449B" w:rsidP="00C863BF">
      <w:pPr>
        <w:pStyle w:val="Rodap"/>
        <w:rPr>
          <w:rFonts w:ascii="Arial" w:hAnsi="Arial" w:cs="Arial"/>
          <w:sz w:val="22"/>
          <w:szCs w:val="22"/>
        </w:rPr>
      </w:pPr>
    </w:p>
    <w:p w14:paraId="71EA345A" w14:textId="77777777" w:rsidR="004F6242" w:rsidRPr="003D600F" w:rsidRDefault="004F6242" w:rsidP="00C863BF">
      <w:pPr>
        <w:pStyle w:val="Rodap"/>
        <w:rPr>
          <w:rFonts w:ascii="Arial" w:hAnsi="Arial" w:cs="Arial"/>
          <w:sz w:val="22"/>
          <w:szCs w:val="22"/>
        </w:rPr>
      </w:pPr>
    </w:p>
    <w:p w14:paraId="40E751C3" w14:textId="57A1DC80" w:rsidR="00C863BF" w:rsidRPr="003D600F" w:rsidRDefault="0062397B" w:rsidP="0062397B">
      <w:pPr>
        <w:pStyle w:val="Rodap"/>
        <w:jc w:val="center"/>
        <w:rPr>
          <w:rFonts w:ascii="Arial" w:hAnsi="Arial" w:cs="Arial"/>
          <w:b/>
          <w:sz w:val="22"/>
          <w:szCs w:val="22"/>
        </w:rPr>
      </w:pPr>
      <w:r w:rsidRPr="003D600F">
        <w:rPr>
          <w:rFonts w:ascii="Arial" w:hAnsi="Arial" w:cs="Arial"/>
          <w:b/>
          <w:sz w:val="22"/>
          <w:szCs w:val="22"/>
        </w:rPr>
        <w:t>Fábio Cantuária Ribeiro</w:t>
      </w:r>
    </w:p>
    <w:p w14:paraId="0538836E" w14:textId="5DCD9A9D" w:rsidR="00A56C8A" w:rsidRPr="003D600F" w:rsidRDefault="0062397B" w:rsidP="0062397B">
      <w:pPr>
        <w:pStyle w:val="Rodap"/>
        <w:jc w:val="center"/>
        <w:rPr>
          <w:rFonts w:ascii="Arial" w:hAnsi="Arial" w:cs="Arial"/>
          <w:b/>
          <w:sz w:val="22"/>
          <w:szCs w:val="22"/>
        </w:rPr>
      </w:pPr>
      <w:r w:rsidRPr="003D600F">
        <w:rPr>
          <w:rFonts w:ascii="Arial" w:hAnsi="Arial" w:cs="Arial"/>
          <w:b/>
          <w:bCs/>
          <w:sz w:val="22"/>
          <w:szCs w:val="22"/>
        </w:rPr>
        <w:t>Secretário Municipal de Fazenda, Administração e Recursos Humanos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33CED4D8" w14:textId="77777777" w:rsidR="00D234D3" w:rsidRDefault="00D234D3" w:rsidP="0070512E">
      <w:pPr>
        <w:pStyle w:val="Rodap"/>
        <w:rPr>
          <w:rFonts w:cs="Arial"/>
          <w:b/>
          <w:sz w:val="22"/>
          <w:szCs w:val="22"/>
        </w:rPr>
      </w:pPr>
    </w:p>
    <w:p w14:paraId="3A03F3CC" w14:textId="77777777" w:rsidR="00D234D3" w:rsidRDefault="00D234D3" w:rsidP="0070512E">
      <w:pPr>
        <w:pStyle w:val="Rodap"/>
        <w:rPr>
          <w:rFonts w:cs="Arial"/>
          <w:b/>
          <w:sz w:val="22"/>
          <w:szCs w:val="22"/>
        </w:rPr>
      </w:pPr>
    </w:p>
    <w:p w14:paraId="30E0FFDF" w14:textId="77777777" w:rsidR="00D234D3" w:rsidRDefault="00D234D3" w:rsidP="0070512E">
      <w:pPr>
        <w:pStyle w:val="Rodap"/>
        <w:rPr>
          <w:rFonts w:cs="Arial"/>
          <w:b/>
          <w:sz w:val="22"/>
          <w:szCs w:val="22"/>
        </w:rPr>
      </w:pPr>
    </w:p>
    <w:p w14:paraId="16A64BE1" w14:textId="77777777" w:rsidR="00D234D3" w:rsidRDefault="00D234D3" w:rsidP="0070512E">
      <w:pPr>
        <w:pStyle w:val="Rodap"/>
        <w:rPr>
          <w:rFonts w:cs="Arial"/>
          <w:b/>
          <w:sz w:val="22"/>
          <w:szCs w:val="22"/>
        </w:rPr>
      </w:pPr>
    </w:p>
    <w:p w14:paraId="63985C92" w14:textId="77777777" w:rsidR="00D234D3" w:rsidRDefault="00D234D3" w:rsidP="0070512E">
      <w:pPr>
        <w:pStyle w:val="Rodap"/>
        <w:rPr>
          <w:rFonts w:cs="Arial"/>
          <w:b/>
          <w:sz w:val="22"/>
          <w:szCs w:val="22"/>
        </w:rPr>
      </w:pPr>
    </w:p>
    <w:p w14:paraId="73B497B9" w14:textId="77777777" w:rsidR="00D234D3" w:rsidRDefault="00D234D3" w:rsidP="0070512E">
      <w:pPr>
        <w:pStyle w:val="Rodap"/>
        <w:rPr>
          <w:rFonts w:cs="Arial"/>
          <w:b/>
          <w:sz w:val="22"/>
          <w:szCs w:val="22"/>
        </w:rPr>
      </w:pPr>
    </w:p>
    <w:p w14:paraId="57BD87D2" w14:textId="77777777" w:rsidR="00D234D3" w:rsidRDefault="00D234D3" w:rsidP="0070512E">
      <w:pPr>
        <w:pStyle w:val="Rodap"/>
        <w:rPr>
          <w:rFonts w:cs="Arial"/>
          <w:b/>
          <w:sz w:val="22"/>
          <w:szCs w:val="22"/>
        </w:rPr>
      </w:pPr>
    </w:p>
    <w:p w14:paraId="1ABCEB0A" w14:textId="77777777" w:rsidR="00D234D3" w:rsidRDefault="00D234D3" w:rsidP="0070512E">
      <w:pPr>
        <w:pStyle w:val="Rodap"/>
        <w:rPr>
          <w:rFonts w:cs="Arial"/>
          <w:b/>
          <w:sz w:val="22"/>
          <w:szCs w:val="22"/>
        </w:rPr>
      </w:pPr>
    </w:p>
    <w:p w14:paraId="57F549F6" w14:textId="77777777" w:rsidR="00D234D3" w:rsidRDefault="00D234D3" w:rsidP="0070512E">
      <w:pPr>
        <w:pStyle w:val="Rodap"/>
        <w:rPr>
          <w:rFonts w:cs="Arial"/>
          <w:b/>
          <w:sz w:val="22"/>
          <w:szCs w:val="22"/>
        </w:rPr>
      </w:pPr>
    </w:p>
    <w:p w14:paraId="7F305C3A" w14:textId="77777777" w:rsidR="00D234D3" w:rsidRDefault="00D234D3"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A5B3DD9" w14:textId="77777777" w:rsidR="0042593D" w:rsidRPr="0016357E" w:rsidRDefault="0042593D" w:rsidP="00701001">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B63EE6">
        <w:rPr>
          <w:rFonts w:ascii="Arial" w:hAnsi="Arial" w:cs="Arial"/>
          <w:b/>
          <w:sz w:val="22"/>
          <w:szCs w:val="22"/>
        </w:rPr>
        <w:lastRenderedPageBreak/>
        <w:t xml:space="preserve">ANEXO I – </w:t>
      </w:r>
      <w:r w:rsidRPr="0016357E">
        <w:rPr>
          <w:rFonts w:ascii="Arial" w:hAnsi="Arial" w:cs="Arial"/>
          <w:b/>
          <w:bCs/>
          <w:sz w:val="22"/>
          <w:szCs w:val="22"/>
        </w:rPr>
        <w:t>TERMO DE REFERÊNCIA</w:t>
      </w:r>
    </w:p>
    <w:p w14:paraId="52FC07FB" w14:textId="77777777" w:rsidR="00B63EE6" w:rsidRPr="0016357E" w:rsidRDefault="00B63EE6" w:rsidP="00B63EE6">
      <w:pPr>
        <w:spacing w:after="360"/>
        <w:jc w:val="center"/>
        <w:rPr>
          <w:rFonts w:ascii="Arial" w:hAnsi="Arial" w:cs="Arial"/>
          <w:b/>
          <w:color w:val="000000" w:themeColor="text1"/>
          <w:sz w:val="22"/>
          <w:szCs w:val="22"/>
          <w:u w:val="single"/>
          <w:lang w:eastAsia="ar-SA"/>
        </w:rPr>
      </w:pPr>
    </w:p>
    <w:p w14:paraId="7AF40AF8" w14:textId="77777777" w:rsidR="0016357E" w:rsidRPr="0016357E" w:rsidRDefault="0016357E" w:rsidP="0016357E">
      <w:pPr>
        <w:autoSpaceDE w:val="0"/>
        <w:autoSpaceDN w:val="0"/>
        <w:adjustRightInd w:val="0"/>
        <w:spacing w:line="276" w:lineRule="auto"/>
        <w:rPr>
          <w:rFonts w:ascii="Arial" w:hAnsi="Arial" w:cs="Arial"/>
          <w:b/>
          <w:bCs/>
          <w:sz w:val="22"/>
          <w:szCs w:val="22"/>
        </w:rPr>
      </w:pPr>
      <w:r w:rsidRPr="0016357E">
        <w:rPr>
          <w:rFonts w:ascii="Arial" w:hAnsi="Arial" w:cs="Arial"/>
          <w:b/>
          <w:bCs/>
          <w:sz w:val="22"/>
          <w:szCs w:val="22"/>
        </w:rPr>
        <w:t>1. DAS CONDIÇÕES GERAIS DA CONTRATAÇÃO (art. 6º, XXIII, “a” e “i” da Lei n. 14.133/2021).</w:t>
      </w:r>
    </w:p>
    <w:p w14:paraId="7F55D176" w14:textId="77777777" w:rsidR="0016357E" w:rsidRPr="0016357E" w:rsidRDefault="0016357E" w:rsidP="0016357E">
      <w:pPr>
        <w:autoSpaceDE w:val="0"/>
        <w:autoSpaceDN w:val="0"/>
        <w:adjustRightInd w:val="0"/>
        <w:spacing w:line="276" w:lineRule="auto"/>
        <w:rPr>
          <w:rFonts w:ascii="Arial" w:hAnsi="Arial" w:cs="Arial"/>
          <w:b/>
          <w:bCs/>
          <w:sz w:val="22"/>
          <w:szCs w:val="22"/>
        </w:rPr>
      </w:pPr>
    </w:p>
    <w:p w14:paraId="1A51A85C" w14:textId="77777777" w:rsidR="0016357E" w:rsidRPr="0016357E" w:rsidRDefault="0016357E" w:rsidP="0016357E">
      <w:pPr>
        <w:pStyle w:val="PargrafodaLista"/>
        <w:numPr>
          <w:ilvl w:val="1"/>
          <w:numId w:val="32"/>
        </w:numPr>
        <w:autoSpaceDE w:val="0"/>
        <w:autoSpaceDN w:val="0"/>
        <w:adjustRightInd w:val="0"/>
        <w:spacing w:after="4" w:line="276" w:lineRule="auto"/>
        <w:ind w:right="56"/>
        <w:rPr>
          <w:rFonts w:ascii="Arial" w:hAnsi="Arial" w:cs="Arial"/>
          <w:b/>
          <w:bCs/>
          <w:sz w:val="22"/>
          <w:szCs w:val="22"/>
        </w:rPr>
      </w:pPr>
      <w:r w:rsidRPr="0016357E">
        <w:rPr>
          <w:rFonts w:ascii="Arial" w:hAnsi="Arial" w:cs="Arial"/>
          <w:b/>
          <w:bCs/>
          <w:sz w:val="22"/>
          <w:szCs w:val="22"/>
        </w:rPr>
        <w:t>OBJETO</w:t>
      </w:r>
    </w:p>
    <w:p w14:paraId="30AE16F3" w14:textId="77777777" w:rsidR="0016357E" w:rsidRPr="0016357E" w:rsidRDefault="0016357E" w:rsidP="0016357E">
      <w:pPr>
        <w:shd w:val="clear" w:color="auto" w:fill="FFFFFF"/>
        <w:spacing w:line="276" w:lineRule="auto"/>
        <w:rPr>
          <w:rFonts w:ascii="Arial" w:hAnsi="Arial" w:cs="Arial"/>
          <w:bCs/>
          <w:sz w:val="22"/>
          <w:szCs w:val="22"/>
        </w:rPr>
      </w:pPr>
      <w:r w:rsidRPr="0016357E">
        <w:rPr>
          <w:rFonts w:ascii="Arial" w:hAnsi="Arial" w:cs="Arial"/>
          <w:bCs/>
          <w:sz w:val="22"/>
          <w:szCs w:val="22"/>
        </w:rPr>
        <w:t>Contratação de Empresa Para Fornecimento de Teste de Constância Bienal e Levantamento Radiométrico Para a Atenção Ambulatorial Especializada.</w:t>
      </w:r>
    </w:p>
    <w:p w14:paraId="21B32319" w14:textId="77777777" w:rsidR="0016357E" w:rsidRPr="0016357E" w:rsidRDefault="0016357E" w:rsidP="0016357E">
      <w:pPr>
        <w:spacing w:line="276" w:lineRule="auto"/>
        <w:rPr>
          <w:rFonts w:ascii="Arial" w:hAnsi="Arial" w:cs="Arial"/>
          <w:b/>
          <w:bCs/>
          <w:sz w:val="22"/>
          <w:szCs w:val="22"/>
        </w:rPr>
      </w:pPr>
    </w:p>
    <w:p w14:paraId="7056401C" w14:textId="77777777" w:rsidR="0016357E" w:rsidRPr="0016357E" w:rsidRDefault="0016357E" w:rsidP="0016357E">
      <w:pPr>
        <w:spacing w:line="360" w:lineRule="auto"/>
        <w:rPr>
          <w:rFonts w:ascii="Arial" w:hAnsi="Arial" w:cs="Arial"/>
          <w:b/>
          <w:bCs/>
          <w:sz w:val="22"/>
          <w:szCs w:val="22"/>
        </w:rPr>
      </w:pPr>
      <w:r w:rsidRPr="0016357E">
        <w:rPr>
          <w:rFonts w:ascii="Arial" w:hAnsi="Arial" w:cs="Arial"/>
          <w:b/>
          <w:bCs/>
          <w:sz w:val="22"/>
          <w:szCs w:val="22"/>
        </w:rPr>
        <w:t>2. JUSTIFICATIVA</w:t>
      </w:r>
    </w:p>
    <w:p w14:paraId="37E65DB2" w14:textId="77777777" w:rsidR="0016357E" w:rsidRPr="0016357E" w:rsidRDefault="0016357E" w:rsidP="0016357E">
      <w:pPr>
        <w:spacing w:line="360" w:lineRule="auto"/>
        <w:rPr>
          <w:rFonts w:ascii="Arial" w:hAnsi="Arial" w:cs="Arial"/>
          <w:sz w:val="22"/>
          <w:szCs w:val="22"/>
          <w:shd w:val="clear" w:color="auto" w:fill="FFFFFF"/>
        </w:rPr>
      </w:pPr>
      <w:r w:rsidRPr="0016357E">
        <w:rPr>
          <w:rFonts w:ascii="Arial" w:hAnsi="Arial" w:cs="Arial"/>
          <w:sz w:val="22"/>
          <w:szCs w:val="22"/>
        </w:rPr>
        <w:t xml:space="preserve">Considerando que o objeto do processo tem a finalidade de ser utilizado em benefício da população que é atendida na Rede de Saúde Bucal do município, </w:t>
      </w:r>
      <w:r w:rsidRPr="0016357E">
        <w:rPr>
          <w:rFonts w:ascii="Arial" w:hAnsi="Arial" w:cs="Arial"/>
          <w:sz w:val="22"/>
          <w:szCs w:val="22"/>
          <w:shd w:val="clear" w:color="auto" w:fill="FFFFFF"/>
        </w:rPr>
        <w:t>a fim de continuarmos ofertando serviço de Diagnóstico Radiológico Periapical e Tratamento Endodôntico para toda População do Município de Janaúba e para atendimento à legislação vigente – Resolução RDC Nº 611, de 09 de março de 2022.</w:t>
      </w:r>
    </w:p>
    <w:p w14:paraId="1BA54251" w14:textId="77777777" w:rsidR="0016357E" w:rsidRPr="0016357E" w:rsidRDefault="0016357E" w:rsidP="0016357E">
      <w:pPr>
        <w:spacing w:line="360" w:lineRule="auto"/>
        <w:rPr>
          <w:rFonts w:ascii="Arial" w:hAnsi="Arial" w:cs="Arial"/>
          <w:sz w:val="22"/>
          <w:szCs w:val="22"/>
          <w:shd w:val="clear" w:color="auto" w:fill="FFFFFF"/>
        </w:rPr>
      </w:pPr>
      <w:r w:rsidRPr="0016357E">
        <w:rPr>
          <w:rFonts w:ascii="Arial" w:hAnsi="Arial" w:cs="Arial"/>
          <w:sz w:val="22"/>
          <w:szCs w:val="22"/>
        </w:rPr>
        <w:t xml:space="preserve">Considerando que </w:t>
      </w:r>
      <w:r w:rsidRPr="0016357E">
        <w:rPr>
          <w:rFonts w:ascii="Arial" w:hAnsi="Arial" w:cs="Arial"/>
          <w:sz w:val="22"/>
          <w:szCs w:val="22"/>
          <w:shd w:val="clear" w:color="auto" w:fill="FFFFFF"/>
        </w:rPr>
        <w:t xml:space="preserve">Radiografias são os principais exames complementares utilizados na prática clínica do cirurgião-dentista e sua disponibilidade é indispensável para a realização de um correto diagnóstico. As faltas de tais exames complementares podem comprometer a realização do diagnóstico de enfermidades bucais nos usuários dos serviços de saúde. </w:t>
      </w:r>
    </w:p>
    <w:p w14:paraId="2DEDF04C" w14:textId="77777777" w:rsidR="0016357E" w:rsidRPr="0016357E" w:rsidRDefault="0016357E" w:rsidP="0016357E">
      <w:pPr>
        <w:tabs>
          <w:tab w:val="left" w:pos="0"/>
        </w:tabs>
        <w:spacing w:line="360" w:lineRule="auto"/>
        <w:rPr>
          <w:rFonts w:ascii="Arial" w:hAnsi="Arial" w:cs="Arial"/>
          <w:sz w:val="22"/>
          <w:szCs w:val="22"/>
          <w:shd w:val="clear" w:color="auto" w:fill="FFFFFF"/>
        </w:rPr>
      </w:pPr>
      <w:r w:rsidRPr="0016357E">
        <w:rPr>
          <w:rFonts w:ascii="Arial" w:hAnsi="Arial" w:cs="Arial"/>
          <w:sz w:val="22"/>
          <w:szCs w:val="22"/>
          <w:shd w:val="clear" w:color="auto" w:fill="FFFFFF"/>
        </w:rPr>
        <w:t xml:space="preserve">O Município de Janaúba ofertou até 2021, em conjunto com a Pastoral da Criança (apoiada pelo Rotary Clube), o serviço de Radiografia Odontológica Periapical em conjunto com o Tratamento de </w:t>
      </w:r>
      <w:proofErr w:type="spellStart"/>
      <w:r w:rsidRPr="0016357E">
        <w:rPr>
          <w:rFonts w:ascii="Arial" w:hAnsi="Arial" w:cs="Arial"/>
          <w:sz w:val="22"/>
          <w:szCs w:val="22"/>
          <w:shd w:val="clear" w:color="auto" w:fill="FFFFFF"/>
        </w:rPr>
        <w:t>Endondontia</w:t>
      </w:r>
      <w:proofErr w:type="spellEnd"/>
      <w:r w:rsidRPr="0016357E">
        <w:rPr>
          <w:rFonts w:ascii="Arial" w:hAnsi="Arial" w:cs="Arial"/>
          <w:sz w:val="22"/>
          <w:szCs w:val="22"/>
          <w:shd w:val="clear" w:color="auto" w:fill="FFFFFF"/>
        </w:rPr>
        <w:t xml:space="preserve"> (tratamento de canal). Porém, estes dois serviços foram interrompidos devido interdição consultório pela Vigilância Sanitária após inspeção, pois não havia laudo radiométrico do aparelho radiográfico, não havia coletes de proteção radiológica e nem o biombo </w:t>
      </w:r>
      <w:proofErr w:type="spellStart"/>
      <w:r w:rsidRPr="0016357E">
        <w:rPr>
          <w:rFonts w:ascii="Arial" w:hAnsi="Arial" w:cs="Arial"/>
          <w:sz w:val="22"/>
          <w:szCs w:val="22"/>
          <w:shd w:val="clear" w:color="auto" w:fill="FFFFFF"/>
        </w:rPr>
        <w:t>plumbífero</w:t>
      </w:r>
      <w:proofErr w:type="spellEnd"/>
      <w:r w:rsidRPr="0016357E">
        <w:rPr>
          <w:rFonts w:ascii="Arial" w:hAnsi="Arial" w:cs="Arial"/>
          <w:sz w:val="22"/>
          <w:szCs w:val="22"/>
          <w:shd w:val="clear" w:color="auto" w:fill="FFFFFF"/>
        </w:rPr>
        <w:t>, também para radioproteção. De acordo com a RDC nº 611, de 09 de março de 2022, na subseção IV, art.62, a proteção radiológica deve incluir a verificação dos níveis de exposição aos limites toleráveis estabelecidos nesta resolução. Após essa interdição, o dentista especialista no tratamento de canal, está sem poder desempenhar sua função da maneira adequada.</w:t>
      </w:r>
    </w:p>
    <w:p w14:paraId="1C286968" w14:textId="639A3057" w:rsidR="0016357E" w:rsidRPr="0016357E" w:rsidRDefault="0016357E" w:rsidP="0016357E">
      <w:pPr>
        <w:spacing w:line="360" w:lineRule="auto"/>
        <w:rPr>
          <w:rFonts w:ascii="Arial" w:hAnsi="Arial" w:cs="Arial"/>
          <w:sz w:val="22"/>
          <w:szCs w:val="22"/>
          <w:shd w:val="clear" w:color="auto" w:fill="FFFFFF"/>
        </w:rPr>
      </w:pPr>
      <w:r w:rsidRPr="0016357E">
        <w:rPr>
          <w:rFonts w:ascii="Arial" w:hAnsi="Arial" w:cs="Arial"/>
          <w:sz w:val="22"/>
          <w:szCs w:val="22"/>
          <w:shd w:val="clear" w:color="auto" w:fill="FFFFFF"/>
        </w:rPr>
        <w:t xml:space="preserve">Considerando que o Aparelho Radiográfico Odontológico é um meio de diagnóstico </w:t>
      </w:r>
      <w:r w:rsidRPr="0016357E">
        <w:rPr>
          <w:rFonts w:ascii="Arial" w:hAnsi="Arial" w:cs="Arial"/>
          <w:b/>
          <w:sz w:val="22"/>
          <w:szCs w:val="22"/>
          <w:shd w:val="clear" w:color="auto" w:fill="FFFFFF"/>
        </w:rPr>
        <w:t xml:space="preserve">essencial </w:t>
      </w:r>
      <w:r w:rsidRPr="0016357E">
        <w:rPr>
          <w:rFonts w:ascii="Arial" w:hAnsi="Arial" w:cs="Arial"/>
          <w:sz w:val="22"/>
          <w:szCs w:val="22"/>
          <w:shd w:val="clear" w:color="auto" w:fill="FFFFFF"/>
        </w:rPr>
        <w:t xml:space="preserve">para a ambiência das Unidade de Saúde, principalmente em alterações bucais relevantes como cárie dentária, fraturas dentais, lesões de tecidos duros bucais; Considerando que o aparelho foi doado montado pelo Rotary Clube, não podendo permanecer ocioso; Considerando, a oferta de serviços odontológicos que apresentem processos de trabalho que ofereçam segurança diagnóstica em caso de alterações bucais; Considerando que a população pode ser melhor atendida, principalmente famílias em risco </w:t>
      </w:r>
      <w:r w:rsidRPr="0016357E">
        <w:rPr>
          <w:rFonts w:ascii="Arial" w:hAnsi="Arial" w:cs="Arial"/>
          <w:sz w:val="22"/>
          <w:szCs w:val="22"/>
          <w:shd w:val="clear" w:color="auto" w:fill="FFFFFF"/>
        </w:rPr>
        <w:t>socioeconômico</w:t>
      </w:r>
      <w:r w:rsidRPr="0016357E">
        <w:rPr>
          <w:rFonts w:ascii="Arial" w:hAnsi="Arial" w:cs="Arial"/>
          <w:sz w:val="22"/>
          <w:szCs w:val="22"/>
          <w:shd w:val="clear" w:color="auto" w:fill="FFFFFF"/>
        </w:rPr>
        <w:t xml:space="preserve">,  </w:t>
      </w:r>
      <w:r w:rsidRPr="0016357E">
        <w:rPr>
          <w:rFonts w:ascii="Arial" w:hAnsi="Arial" w:cs="Arial"/>
          <w:sz w:val="22"/>
          <w:szCs w:val="22"/>
          <w:shd w:val="clear" w:color="auto" w:fill="FFFFFF"/>
        </w:rPr>
        <w:lastRenderedPageBreak/>
        <w:t>solicito que seja realizada a contratação dos itens mencionados no presente termo de referência, a fim de que os serviços ofertados para os usuários do SUS seja contínua e integral.</w:t>
      </w:r>
    </w:p>
    <w:p w14:paraId="55606D6F" w14:textId="2D3D679A" w:rsidR="0016357E" w:rsidRPr="0016357E" w:rsidRDefault="0016357E" w:rsidP="0016357E">
      <w:pPr>
        <w:tabs>
          <w:tab w:val="left" w:pos="0"/>
          <w:tab w:val="left" w:pos="851"/>
        </w:tabs>
        <w:spacing w:line="276" w:lineRule="auto"/>
        <w:rPr>
          <w:rFonts w:ascii="Arial" w:hAnsi="Arial" w:cs="Arial"/>
          <w:sz w:val="22"/>
          <w:szCs w:val="22"/>
        </w:rPr>
      </w:pPr>
      <w:r w:rsidRPr="0016357E">
        <w:rPr>
          <w:rFonts w:ascii="Arial" w:hAnsi="Arial" w:cs="Arial"/>
          <w:sz w:val="22"/>
          <w:szCs w:val="22"/>
        </w:rPr>
        <w:t>Sendo assim, solicito que seja realizado processo de licitação para contratação conforme descrito neste presente termo.</w:t>
      </w:r>
    </w:p>
    <w:p w14:paraId="6F530D12" w14:textId="77777777" w:rsidR="0016357E" w:rsidRPr="0016357E" w:rsidRDefault="0016357E" w:rsidP="0016357E">
      <w:pPr>
        <w:tabs>
          <w:tab w:val="left" w:pos="0"/>
          <w:tab w:val="left" w:pos="851"/>
        </w:tabs>
        <w:spacing w:line="276" w:lineRule="auto"/>
        <w:rPr>
          <w:rFonts w:ascii="Arial" w:hAnsi="Arial" w:cs="Arial"/>
          <w:sz w:val="22"/>
          <w:szCs w:val="22"/>
        </w:rPr>
      </w:pPr>
    </w:p>
    <w:p w14:paraId="60294BE5" w14:textId="77777777" w:rsidR="0016357E" w:rsidRPr="0016357E" w:rsidRDefault="0016357E" w:rsidP="0016357E">
      <w:pPr>
        <w:spacing w:line="276" w:lineRule="auto"/>
        <w:rPr>
          <w:rFonts w:ascii="Arial" w:hAnsi="Arial" w:cs="Arial"/>
          <w:sz w:val="22"/>
          <w:szCs w:val="22"/>
        </w:rPr>
      </w:pPr>
      <w:r w:rsidRPr="0016357E">
        <w:rPr>
          <w:rFonts w:ascii="Arial" w:hAnsi="Arial" w:cs="Arial"/>
          <w:b/>
          <w:bCs/>
          <w:sz w:val="22"/>
          <w:szCs w:val="22"/>
        </w:rPr>
        <w:t>3. ESPECIFICAÇÃO DO OBJETO</w:t>
      </w:r>
    </w:p>
    <w:p w14:paraId="70C75F43" w14:textId="77777777" w:rsidR="0016357E" w:rsidRPr="0016357E" w:rsidRDefault="0016357E" w:rsidP="0016357E">
      <w:pPr>
        <w:spacing w:line="276" w:lineRule="auto"/>
        <w:rPr>
          <w:rFonts w:ascii="Arial" w:hAnsi="Arial" w:cs="Arial"/>
          <w:sz w:val="22"/>
          <w:szCs w:val="22"/>
        </w:rPr>
      </w:pPr>
      <w:r w:rsidRPr="0016357E">
        <w:rPr>
          <w:rFonts w:ascii="Arial" w:hAnsi="Arial" w:cs="Arial"/>
          <w:b/>
          <w:bCs/>
          <w:sz w:val="22"/>
          <w:szCs w:val="22"/>
        </w:rPr>
        <w:t xml:space="preserve">3.1 </w:t>
      </w:r>
      <w:r w:rsidRPr="0016357E">
        <w:rPr>
          <w:rFonts w:ascii="Arial" w:hAnsi="Arial" w:cs="Arial"/>
          <w:sz w:val="22"/>
          <w:szCs w:val="22"/>
        </w:rPr>
        <w:t>Pretende-se contratar os itens conforme o detalhamento expresso no quadro abaixo:</w:t>
      </w:r>
    </w:p>
    <w:p w14:paraId="2B9E73EB" w14:textId="77777777" w:rsidR="0016357E" w:rsidRPr="0016357E" w:rsidRDefault="0016357E" w:rsidP="0016357E">
      <w:pPr>
        <w:spacing w:line="276" w:lineRule="auto"/>
        <w:rPr>
          <w:rFonts w:ascii="Arial" w:hAnsi="Arial" w:cs="Arial"/>
          <w:sz w:val="22"/>
          <w:szCs w:val="22"/>
        </w:rPr>
      </w:pP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126"/>
        <w:gridCol w:w="3119"/>
        <w:gridCol w:w="709"/>
        <w:gridCol w:w="850"/>
        <w:gridCol w:w="1134"/>
        <w:gridCol w:w="1134"/>
      </w:tblGrid>
      <w:tr w:rsidR="0016357E" w:rsidRPr="0016357E" w14:paraId="6D76BEE8" w14:textId="77777777" w:rsidTr="0016357E">
        <w:tc>
          <w:tcPr>
            <w:tcW w:w="568" w:type="dxa"/>
            <w:tcBorders>
              <w:top w:val="single" w:sz="4" w:space="0" w:color="auto"/>
              <w:left w:val="single" w:sz="4" w:space="0" w:color="auto"/>
              <w:bottom w:val="single" w:sz="4" w:space="0" w:color="auto"/>
              <w:right w:val="single" w:sz="4" w:space="0" w:color="auto"/>
            </w:tcBorders>
            <w:vAlign w:val="center"/>
            <w:hideMark/>
          </w:tcPr>
          <w:p w14:paraId="78D1CB78" w14:textId="77777777" w:rsidR="0016357E" w:rsidRPr="0016357E" w:rsidRDefault="0016357E" w:rsidP="00C80EE3">
            <w:pPr>
              <w:tabs>
                <w:tab w:val="left" w:pos="6225"/>
              </w:tabs>
              <w:jc w:val="center"/>
              <w:rPr>
                <w:rFonts w:ascii="Arial" w:hAnsi="Arial" w:cs="Arial"/>
                <w:b/>
                <w:bCs/>
                <w:sz w:val="22"/>
                <w:szCs w:val="22"/>
              </w:rPr>
            </w:pPr>
            <w:r w:rsidRPr="0016357E">
              <w:rPr>
                <w:rFonts w:ascii="Arial" w:hAnsi="Arial" w:cs="Arial"/>
                <w:b/>
                <w:bCs/>
                <w:sz w:val="22"/>
                <w:szCs w:val="22"/>
              </w:rPr>
              <w:t>N°</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377B747" w14:textId="77777777" w:rsidR="0016357E" w:rsidRPr="0016357E" w:rsidRDefault="0016357E" w:rsidP="00C80EE3">
            <w:pPr>
              <w:tabs>
                <w:tab w:val="left" w:pos="6225"/>
              </w:tabs>
              <w:jc w:val="center"/>
              <w:rPr>
                <w:rFonts w:ascii="Arial" w:hAnsi="Arial" w:cs="Arial"/>
                <w:b/>
                <w:bCs/>
                <w:sz w:val="22"/>
                <w:szCs w:val="22"/>
              </w:rPr>
            </w:pPr>
            <w:r w:rsidRPr="0016357E">
              <w:rPr>
                <w:rFonts w:ascii="Arial" w:hAnsi="Arial" w:cs="Arial"/>
                <w:b/>
                <w:bCs/>
                <w:sz w:val="22"/>
                <w:szCs w:val="22"/>
              </w:rPr>
              <w:t>Item</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2BEDBDC" w14:textId="77777777" w:rsidR="0016357E" w:rsidRPr="0016357E" w:rsidRDefault="0016357E" w:rsidP="00C80EE3">
            <w:pPr>
              <w:tabs>
                <w:tab w:val="left" w:pos="6225"/>
              </w:tabs>
              <w:jc w:val="center"/>
              <w:rPr>
                <w:rFonts w:ascii="Arial" w:hAnsi="Arial" w:cs="Arial"/>
                <w:b/>
                <w:bCs/>
                <w:sz w:val="22"/>
                <w:szCs w:val="22"/>
              </w:rPr>
            </w:pPr>
            <w:r w:rsidRPr="0016357E">
              <w:rPr>
                <w:rFonts w:ascii="Arial" w:hAnsi="Arial" w:cs="Arial"/>
                <w:b/>
                <w:bCs/>
                <w:sz w:val="22"/>
                <w:szCs w:val="22"/>
              </w:rPr>
              <w:t>Descrição</w:t>
            </w:r>
          </w:p>
        </w:tc>
        <w:tc>
          <w:tcPr>
            <w:tcW w:w="709" w:type="dxa"/>
            <w:tcBorders>
              <w:top w:val="single" w:sz="4" w:space="0" w:color="auto"/>
              <w:left w:val="single" w:sz="4" w:space="0" w:color="auto"/>
              <w:bottom w:val="single" w:sz="4" w:space="0" w:color="auto"/>
              <w:right w:val="single" w:sz="4" w:space="0" w:color="auto"/>
            </w:tcBorders>
            <w:vAlign w:val="center"/>
            <w:hideMark/>
          </w:tcPr>
          <w:p w14:paraId="2F056230" w14:textId="77777777" w:rsidR="0016357E" w:rsidRPr="0016357E" w:rsidRDefault="0016357E" w:rsidP="00C80EE3">
            <w:pPr>
              <w:tabs>
                <w:tab w:val="left" w:pos="6225"/>
              </w:tabs>
              <w:jc w:val="center"/>
              <w:rPr>
                <w:rFonts w:ascii="Arial" w:hAnsi="Arial" w:cs="Arial"/>
                <w:b/>
                <w:bCs/>
                <w:sz w:val="22"/>
                <w:szCs w:val="22"/>
              </w:rPr>
            </w:pPr>
            <w:proofErr w:type="spellStart"/>
            <w:r w:rsidRPr="0016357E">
              <w:rPr>
                <w:rFonts w:ascii="Arial" w:hAnsi="Arial" w:cs="Arial"/>
                <w:b/>
                <w:bCs/>
                <w:sz w:val="22"/>
                <w:szCs w:val="22"/>
              </w:rPr>
              <w:t>Qtd</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7C94880D" w14:textId="50E302C3" w:rsidR="0016357E" w:rsidRPr="0016357E" w:rsidRDefault="0016357E" w:rsidP="00C80EE3">
            <w:pPr>
              <w:tabs>
                <w:tab w:val="left" w:pos="6225"/>
              </w:tabs>
              <w:jc w:val="center"/>
              <w:rPr>
                <w:rFonts w:ascii="Arial" w:hAnsi="Arial" w:cs="Arial"/>
                <w:b/>
                <w:bCs/>
                <w:sz w:val="22"/>
                <w:szCs w:val="22"/>
              </w:rPr>
            </w:pPr>
            <w:r w:rsidRPr="0016357E">
              <w:rPr>
                <w:rFonts w:ascii="Arial" w:hAnsi="Arial" w:cs="Arial"/>
                <w:b/>
                <w:bCs/>
                <w:sz w:val="22"/>
                <w:szCs w:val="22"/>
              </w:rPr>
              <w:t>Unid</w:t>
            </w:r>
            <w:r>
              <w:rPr>
                <w:rFonts w:ascii="Arial" w:hAnsi="Arial"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693458E6" w14:textId="77777777" w:rsidR="0016357E" w:rsidRPr="0016357E" w:rsidRDefault="0016357E" w:rsidP="00C80EE3">
            <w:pPr>
              <w:tabs>
                <w:tab w:val="left" w:pos="6225"/>
              </w:tabs>
              <w:jc w:val="center"/>
              <w:rPr>
                <w:rFonts w:ascii="Arial" w:hAnsi="Arial" w:cs="Arial"/>
                <w:b/>
                <w:bCs/>
                <w:sz w:val="22"/>
                <w:szCs w:val="22"/>
              </w:rPr>
            </w:pPr>
            <w:r w:rsidRPr="0016357E">
              <w:rPr>
                <w:rFonts w:ascii="Arial" w:hAnsi="Arial" w:cs="Arial"/>
                <w:b/>
                <w:bCs/>
                <w:sz w:val="22"/>
                <w:szCs w:val="22"/>
              </w:rPr>
              <w:t>Valor Unitário</w:t>
            </w:r>
          </w:p>
        </w:tc>
        <w:tc>
          <w:tcPr>
            <w:tcW w:w="1134" w:type="dxa"/>
            <w:tcBorders>
              <w:top w:val="single" w:sz="4" w:space="0" w:color="auto"/>
              <w:left w:val="single" w:sz="4" w:space="0" w:color="auto"/>
              <w:bottom w:val="single" w:sz="4" w:space="0" w:color="auto"/>
              <w:right w:val="single" w:sz="4" w:space="0" w:color="auto"/>
            </w:tcBorders>
          </w:tcPr>
          <w:p w14:paraId="18436B44" w14:textId="77777777" w:rsidR="0016357E" w:rsidRPr="0016357E" w:rsidRDefault="0016357E" w:rsidP="00C80EE3">
            <w:pPr>
              <w:tabs>
                <w:tab w:val="left" w:pos="6225"/>
              </w:tabs>
              <w:jc w:val="center"/>
              <w:rPr>
                <w:rFonts w:ascii="Arial" w:hAnsi="Arial" w:cs="Arial"/>
                <w:b/>
                <w:bCs/>
                <w:sz w:val="22"/>
                <w:szCs w:val="22"/>
              </w:rPr>
            </w:pPr>
            <w:r w:rsidRPr="0016357E">
              <w:rPr>
                <w:rFonts w:ascii="Arial" w:hAnsi="Arial" w:cs="Arial"/>
                <w:b/>
                <w:bCs/>
                <w:sz w:val="22"/>
                <w:szCs w:val="22"/>
              </w:rPr>
              <w:t>Valor Total</w:t>
            </w:r>
          </w:p>
        </w:tc>
      </w:tr>
      <w:tr w:rsidR="0016357E" w:rsidRPr="0016357E" w14:paraId="0824701B" w14:textId="77777777" w:rsidTr="0016357E">
        <w:tc>
          <w:tcPr>
            <w:tcW w:w="568" w:type="dxa"/>
            <w:tcBorders>
              <w:top w:val="single" w:sz="4" w:space="0" w:color="auto"/>
              <w:left w:val="single" w:sz="4" w:space="0" w:color="auto"/>
              <w:bottom w:val="single" w:sz="4" w:space="0" w:color="auto"/>
              <w:right w:val="single" w:sz="4" w:space="0" w:color="auto"/>
            </w:tcBorders>
            <w:vAlign w:val="center"/>
          </w:tcPr>
          <w:p w14:paraId="7F86B4C0" w14:textId="77777777" w:rsidR="0016357E" w:rsidRPr="0016357E" w:rsidRDefault="0016357E" w:rsidP="00C80EE3">
            <w:pPr>
              <w:tabs>
                <w:tab w:val="left" w:pos="6225"/>
              </w:tabs>
              <w:jc w:val="center"/>
              <w:rPr>
                <w:rFonts w:ascii="Arial" w:hAnsi="Arial" w:cs="Arial"/>
                <w:b/>
                <w:bCs/>
                <w:sz w:val="22"/>
                <w:szCs w:val="22"/>
              </w:rPr>
            </w:pPr>
            <w:r w:rsidRPr="0016357E">
              <w:rPr>
                <w:rFonts w:ascii="Arial" w:hAnsi="Arial" w:cs="Arial"/>
                <w:b/>
                <w:bCs/>
                <w:sz w:val="22"/>
                <w:szCs w:val="22"/>
              </w:rPr>
              <w:t>01</w:t>
            </w:r>
          </w:p>
        </w:tc>
        <w:tc>
          <w:tcPr>
            <w:tcW w:w="2126" w:type="dxa"/>
            <w:tcBorders>
              <w:top w:val="single" w:sz="4" w:space="0" w:color="auto"/>
              <w:left w:val="single" w:sz="4" w:space="0" w:color="auto"/>
              <w:bottom w:val="single" w:sz="4" w:space="0" w:color="auto"/>
              <w:right w:val="single" w:sz="4" w:space="0" w:color="auto"/>
            </w:tcBorders>
            <w:vAlign w:val="center"/>
          </w:tcPr>
          <w:p w14:paraId="6DD12E4C" w14:textId="77777777" w:rsidR="0016357E" w:rsidRPr="0016357E" w:rsidRDefault="0016357E" w:rsidP="00C80EE3">
            <w:pPr>
              <w:spacing w:line="276" w:lineRule="auto"/>
              <w:rPr>
                <w:rFonts w:ascii="Arial" w:hAnsi="Arial" w:cs="Arial"/>
                <w:b/>
                <w:sz w:val="22"/>
                <w:szCs w:val="22"/>
              </w:rPr>
            </w:pPr>
            <w:r w:rsidRPr="0016357E">
              <w:rPr>
                <w:rFonts w:ascii="Arial" w:hAnsi="Arial" w:cs="Arial"/>
                <w:b/>
                <w:sz w:val="22"/>
                <w:szCs w:val="22"/>
              </w:rPr>
              <w:t>Teste de Constância Bienal e Levantamento Radiométrico</w:t>
            </w:r>
          </w:p>
          <w:p w14:paraId="0CE9FFE4" w14:textId="77777777" w:rsidR="0016357E" w:rsidRPr="0016357E" w:rsidRDefault="0016357E" w:rsidP="00C80EE3">
            <w:pPr>
              <w:spacing w:line="276" w:lineRule="auto"/>
              <w:rPr>
                <w:rFonts w:ascii="Arial" w:hAnsi="Arial" w:cs="Arial"/>
                <w:b/>
                <w:sz w:val="22"/>
                <w:szCs w:val="22"/>
              </w:rPr>
            </w:pPr>
            <w:r w:rsidRPr="0016357E">
              <w:rPr>
                <w:rFonts w:ascii="Arial" w:hAnsi="Arial" w:cs="Arial"/>
                <w:b/>
                <w:sz w:val="22"/>
                <w:szCs w:val="22"/>
              </w:rPr>
              <w:t>Para Aparelho de Radiografia Odontológica Periapical.</w:t>
            </w:r>
          </w:p>
          <w:p w14:paraId="080A7F0F" w14:textId="77777777" w:rsidR="0016357E" w:rsidRPr="0016357E" w:rsidRDefault="0016357E" w:rsidP="00C80EE3">
            <w:pPr>
              <w:tabs>
                <w:tab w:val="left" w:pos="6225"/>
              </w:tabs>
              <w:spacing w:line="276" w:lineRule="auto"/>
              <w:rPr>
                <w:rFonts w:ascii="Arial" w:hAnsi="Arial" w:cs="Arial"/>
                <w:sz w:val="22"/>
                <w:szCs w:val="22"/>
              </w:rPr>
            </w:pPr>
          </w:p>
        </w:tc>
        <w:tc>
          <w:tcPr>
            <w:tcW w:w="3119" w:type="dxa"/>
            <w:tcBorders>
              <w:top w:val="single" w:sz="4" w:space="0" w:color="auto"/>
              <w:left w:val="single" w:sz="4" w:space="0" w:color="auto"/>
              <w:bottom w:val="single" w:sz="4" w:space="0" w:color="auto"/>
              <w:right w:val="single" w:sz="4" w:space="0" w:color="auto"/>
            </w:tcBorders>
            <w:vAlign w:val="center"/>
          </w:tcPr>
          <w:p w14:paraId="15B922E4" w14:textId="77777777" w:rsidR="0016357E" w:rsidRPr="0016357E" w:rsidRDefault="0016357E" w:rsidP="0016357E">
            <w:pPr>
              <w:pStyle w:val="PargrafodaLista"/>
              <w:numPr>
                <w:ilvl w:val="0"/>
                <w:numId w:val="30"/>
              </w:numPr>
              <w:autoSpaceDE w:val="0"/>
              <w:autoSpaceDN w:val="0"/>
              <w:adjustRightInd w:val="0"/>
              <w:spacing w:line="276" w:lineRule="auto"/>
              <w:ind w:left="320"/>
              <w:rPr>
                <w:rFonts w:ascii="Arial" w:hAnsi="Arial" w:cs="Arial"/>
                <w:color w:val="403D39"/>
                <w:sz w:val="22"/>
                <w:szCs w:val="22"/>
                <w:shd w:val="clear" w:color="auto" w:fill="FFFFFF"/>
              </w:rPr>
            </w:pPr>
            <w:r w:rsidRPr="0016357E">
              <w:rPr>
                <w:rFonts w:ascii="Arial" w:eastAsiaTheme="minorHAnsi" w:hAnsi="Arial" w:cs="Arial"/>
                <w:sz w:val="22"/>
                <w:szCs w:val="22"/>
                <w:lang w:eastAsia="en-US"/>
              </w:rPr>
              <w:t>Testes de Constância Bienal - Consiste na verificação da conformidade das condições técnicas com os padrões de desempenho especificados na legislação vigente (</w:t>
            </w:r>
            <w:r w:rsidRPr="0016357E">
              <w:rPr>
                <w:rFonts w:ascii="Arial" w:hAnsi="Arial" w:cs="Arial"/>
                <w:color w:val="403D39"/>
                <w:sz w:val="22"/>
                <w:szCs w:val="22"/>
                <w:shd w:val="clear" w:color="auto" w:fill="FFFFFF"/>
              </w:rPr>
              <w:t>RESOLUÇÃO RDC Nº 611, DE 9 DE MARÇO DE 2022)</w:t>
            </w:r>
          </w:p>
          <w:p w14:paraId="0BBF4C0B" w14:textId="1C064C06" w:rsidR="0016357E" w:rsidRPr="0016357E" w:rsidRDefault="0016357E" w:rsidP="0016357E">
            <w:pPr>
              <w:pStyle w:val="PargrafodaLista"/>
              <w:numPr>
                <w:ilvl w:val="0"/>
                <w:numId w:val="30"/>
              </w:numPr>
              <w:autoSpaceDE w:val="0"/>
              <w:autoSpaceDN w:val="0"/>
              <w:adjustRightInd w:val="0"/>
              <w:spacing w:line="276" w:lineRule="auto"/>
              <w:ind w:left="320"/>
              <w:rPr>
                <w:rFonts w:ascii="Arial" w:hAnsi="Arial" w:cs="Arial"/>
                <w:sz w:val="22"/>
                <w:szCs w:val="22"/>
              </w:rPr>
            </w:pPr>
            <w:r w:rsidRPr="0016357E">
              <w:rPr>
                <w:rFonts w:ascii="Arial" w:eastAsiaTheme="minorHAnsi" w:hAnsi="Arial" w:cs="Arial"/>
                <w:sz w:val="22"/>
                <w:szCs w:val="22"/>
                <w:lang w:eastAsia="en-US"/>
              </w:rPr>
              <w:t>Levantamento Radiométrico - Medição das doses de radiação em áreas próximas e conectadas às salas de raios-x (ou consultórios odontológicos); medição de doses de radiação incidentes sobre biombos e outros tipos de barreiras utilizadas para a proteção da equipe e público; emissão do laudo radiométrico.</w:t>
            </w:r>
          </w:p>
        </w:tc>
        <w:tc>
          <w:tcPr>
            <w:tcW w:w="709" w:type="dxa"/>
            <w:tcBorders>
              <w:top w:val="single" w:sz="4" w:space="0" w:color="auto"/>
              <w:left w:val="single" w:sz="4" w:space="0" w:color="auto"/>
              <w:bottom w:val="single" w:sz="4" w:space="0" w:color="auto"/>
              <w:right w:val="single" w:sz="4" w:space="0" w:color="auto"/>
            </w:tcBorders>
            <w:vAlign w:val="center"/>
          </w:tcPr>
          <w:p w14:paraId="44D50475" w14:textId="77777777" w:rsidR="0016357E" w:rsidRPr="0016357E" w:rsidRDefault="0016357E" w:rsidP="00C80EE3">
            <w:pPr>
              <w:tabs>
                <w:tab w:val="left" w:pos="6225"/>
              </w:tabs>
              <w:jc w:val="center"/>
              <w:rPr>
                <w:rFonts w:ascii="Arial" w:hAnsi="Arial" w:cs="Arial"/>
                <w:sz w:val="22"/>
                <w:szCs w:val="22"/>
              </w:rPr>
            </w:pPr>
            <w:r w:rsidRPr="0016357E">
              <w:rPr>
                <w:rFonts w:ascii="Arial" w:hAnsi="Arial" w:cs="Arial"/>
                <w:color w:val="000000" w:themeColor="text1"/>
                <w:sz w:val="22"/>
                <w:szCs w:val="22"/>
              </w:rPr>
              <w:t>02</w:t>
            </w:r>
          </w:p>
        </w:tc>
        <w:tc>
          <w:tcPr>
            <w:tcW w:w="850" w:type="dxa"/>
            <w:tcBorders>
              <w:top w:val="single" w:sz="4" w:space="0" w:color="auto"/>
              <w:left w:val="single" w:sz="4" w:space="0" w:color="auto"/>
              <w:bottom w:val="single" w:sz="4" w:space="0" w:color="auto"/>
              <w:right w:val="single" w:sz="4" w:space="0" w:color="auto"/>
            </w:tcBorders>
            <w:vAlign w:val="center"/>
          </w:tcPr>
          <w:p w14:paraId="3B18DAC4" w14:textId="500BA9CE" w:rsidR="0016357E" w:rsidRPr="0016357E" w:rsidRDefault="0016357E" w:rsidP="00C80EE3">
            <w:pPr>
              <w:tabs>
                <w:tab w:val="left" w:pos="6225"/>
              </w:tabs>
              <w:jc w:val="center"/>
              <w:rPr>
                <w:rFonts w:ascii="Arial" w:hAnsi="Arial" w:cs="Arial"/>
                <w:sz w:val="22"/>
                <w:szCs w:val="22"/>
              </w:rPr>
            </w:pPr>
            <w:r w:rsidRPr="0016357E">
              <w:rPr>
                <w:rFonts w:ascii="Arial" w:hAnsi="Arial" w:cs="Arial"/>
                <w:sz w:val="22"/>
                <w:szCs w:val="22"/>
              </w:rPr>
              <w:t>Un</w:t>
            </w:r>
            <w:r>
              <w:rPr>
                <w:rFonts w:ascii="Arial" w:hAnsi="Arial" w:cs="Arial"/>
                <w:sz w:val="22"/>
                <w:szCs w:val="22"/>
              </w:rPr>
              <w:t>i</w:t>
            </w:r>
            <w:r w:rsidRPr="0016357E">
              <w:rPr>
                <w:rFonts w:ascii="Arial" w:hAnsi="Arial" w:cs="Arial"/>
                <w:sz w:val="22"/>
                <w:szCs w:val="22"/>
              </w:rPr>
              <w:t>d</w:t>
            </w:r>
            <w:r>
              <w:rPr>
                <w:rFonts w:ascii="Arial" w:hAnsi="Arial" w:cs="Arial"/>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438D5803" w14:textId="77777777" w:rsidR="0016357E" w:rsidRPr="0016357E" w:rsidRDefault="0016357E" w:rsidP="00C80EE3">
            <w:pPr>
              <w:jc w:val="center"/>
              <w:rPr>
                <w:rFonts w:ascii="Arial" w:hAnsi="Arial" w:cs="Arial"/>
                <w:color w:val="000000"/>
                <w:sz w:val="22"/>
                <w:szCs w:val="22"/>
              </w:rPr>
            </w:pPr>
            <w:r w:rsidRPr="0016357E">
              <w:rPr>
                <w:rFonts w:ascii="Arial" w:hAnsi="Arial" w:cs="Arial"/>
                <w:color w:val="000000"/>
                <w:sz w:val="22"/>
                <w:szCs w:val="22"/>
              </w:rPr>
              <w:t xml:space="preserve">R$ </w:t>
            </w:r>
          </w:p>
          <w:p w14:paraId="20763785" w14:textId="77777777" w:rsidR="0016357E" w:rsidRPr="0016357E" w:rsidRDefault="0016357E" w:rsidP="00C80EE3">
            <w:pPr>
              <w:jc w:val="center"/>
              <w:rPr>
                <w:rFonts w:ascii="Arial" w:hAnsi="Arial" w:cs="Arial"/>
                <w:color w:val="000000"/>
                <w:sz w:val="22"/>
                <w:szCs w:val="22"/>
              </w:rPr>
            </w:pPr>
            <w:r w:rsidRPr="0016357E">
              <w:rPr>
                <w:rFonts w:ascii="Arial" w:hAnsi="Arial" w:cs="Arial"/>
                <w:color w:val="000000"/>
                <w:sz w:val="22"/>
                <w:szCs w:val="22"/>
              </w:rPr>
              <w:t>1.835,17</w:t>
            </w:r>
          </w:p>
        </w:tc>
        <w:tc>
          <w:tcPr>
            <w:tcW w:w="1134" w:type="dxa"/>
            <w:tcBorders>
              <w:top w:val="single" w:sz="4" w:space="0" w:color="auto"/>
              <w:left w:val="single" w:sz="4" w:space="0" w:color="auto"/>
              <w:bottom w:val="single" w:sz="4" w:space="0" w:color="auto"/>
              <w:right w:val="single" w:sz="4" w:space="0" w:color="auto"/>
            </w:tcBorders>
            <w:vAlign w:val="center"/>
          </w:tcPr>
          <w:p w14:paraId="723CA748" w14:textId="77777777" w:rsidR="0016357E" w:rsidRPr="0016357E" w:rsidRDefault="0016357E" w:rsidP="00C80EE3">
            <w:pPr>
              <w:jc w:val="center"/>
              <w:rPr>
                <w:rFonts w:ascii="Arial" w:hAnsi="Arial" w:cs="Arial"/>
                <w:color w:val="000000"/>
                <w:sz w:val="22"/>
                <w:szCs w:val="22"/>
              </w:rPr>
            </w:pPr>
            <w:r w:rsidRPr="0016357E">
              <w:rPr>
                <w:rFonts w:ascii="Arial" w:hAnsi="Arial" w:cs="Arial"/>
                <w:color w:val="000000"/>
                <w:sz w:val="22"/>
                <w:szCs w:val="22"/>
              </w:rPr>
              <w:t>R$</w:t>
            </w:r>
          </w:p>
          <w:p w14:paraId="1BEA5751" w14:textId="77777777" w:rsidR="0016357E" w:rsidRPr="0016357E" w:rsidRDefault="0016357E" w:rsidP="00C80EE3">
            <w:pPr>
              <w:jc w:val="center"/>
              <w:rPr>
                <w:rFonts w:ascii="Arial" w:hAnsi="Arial" w:cs="Arial"/>
                <w:color w:val="000000"/>
                <w:sz w:val="22"/>
                <w:szCs w:val="22"/>
              </w:rPr>
            </w:pPr>
            <w:r w:rsidRPr="0016357E">
              <w:rPr>
                <w:rFonts w:ascii="Arial" w:hAnsi="Arial" w:cs="Arial"/>
                <w:color w:val="000000"/>
                <w:sz w:val="22"/>
                <w:szCs w:val="22"/>
              </w:rPr>
              <w:t>3.670,33</w:t>
            </w:r>
          </w:p>
        </w:tc>
      </w:tr>
      <w:tr w:rsidR="0016357E" w:rsidRPr="0016357E" w14:paraId="76B92A91" w14:textId="77777777" w:rsidTr="0016357E">
        <w:tc>
          <w:tcPr>
            <w:tcW w:w="568" w:type="dxa"/>
            <w:tcBorders>
              <w:top w:val="single" w:sz="4" w:space="0" w:color="auto"/>
              <w:left w:val="single" w:sz="4" w:space="0" w:color="auto"/>
              <w:bottom w:val="single" w:sz="4" w:space="0" w:color="auto"/>
              <w:right w:val="single" w:sz="4" w:space="0" w:color="auto"/>
            </w:tcBorders>
            <w:vAlign w:val="center"/>
          </w:tcPr>
          <w:p w14:paraId="78ED7FB1" w14:textId="77777777" w:rsidR="0016357E" w:rsidRPr="0016357E" w:rsidRDefault="0016357E" w:rsidP="00C80EE3">
            <w:pPr>
              <w:tabs>
                <w:tab w:val="left" w:pos="6225"/>
              </w:tabs>
              <w:jc w:val="center"/>
              <w:rPr>
                <w:rFonts w:ascii="Arial" w:hAnsi="Arial" w:cs="Arial"/>
                <w:b/>
                <w:bCs/>
                <w:sz w:val="22"/>
                <w:szCs w:val="22"/>
              </w:rPr>
            </w:pPr>
            <w:r w:rsidRPr="0016357E">
              <w:rPr>
                <w:rFonts w:ascii="Arial" w:hAnsi="Arial" w:cs="Arial"/>
                <w:b/>
                <w:bCs/>
                <w:sz w:val="22"/>
                <w:szCs w:val="22"/>
              </w:rPr>
              <w:t>02</w:t>
            </w:r>
          </w:p>
        </w:tc>
        <w:tc>
          <w:tcPr>
            <w:tcW w:w="2126" w:type="dxa"/>
            <w:tcBorders>
              <w:top w:val="single" w:sz="4" w:space="0" w:color="auto"/>
              <w:left w:val="single" w:sz="4" w:space="0" w:color="auto"/>
              <w:bottom w:val="single" w:sz="4" w:space="0" w:color="auto"/>
              <w:right w:val="single" w:sz="4" w:space="0" w:color="auto"/>
            </w:tcBorders>
            <w:vAlign w:val="center"/>
          </w:tcPr>
          <w:p w14:paraId="4A4898DE" w14:textId="77777777" w:rsidR="0016357E" w:rsidRPr="0016357E" w:rsidRDefault="0016357E" w:rsidP="00C80EE3">
            <w:pPr>
              <w:spacing w:line="276" w:lineRule="auto"/>
              <w:rPr>
                <w:rFonts w:ascii="Arial" w:hAnsi="Arial" w:cs="Arial"/>
                <w:b/>
                <w:sz w:val="22"/>
                <w:szCs w:val="22"/>
              </w:rPr>
            </w:pPr>
            <w:r w:rsidRPr="0016357E">
              <w:rPr>
                <w:rFonts w:ascii="Arial" w:hAnsi="Arial" w:cs="Arial"/>
                <w:b/>
                <w:sz w:val="22"/>
                <w:szCs w:val="22"/>
              </w:rPr>
              <w:t>Teste de Constância Bienal e Levantamento Radiométrico</w:t>
            </w:r>
          </w:p>
          <w:p w14:paraId="5E1D6852" w14:textId="77777777" w:rsidR="0016357E" w:rsidRPr="0016357E" w:rsidRDefault="0016357E" w:rsidP="00C80EE3">
            <w:pPr>
              <w:tabs>
                <w:tab w:val="left" w:pos="6225"/>
              </w:tabs>
              <w:spacing w:line="276" w:lineRule="auto"/>
              <w:rPr>
                <w:rFonts w:ascii="Arial" w:hAnsi="Arial" w:cs="Arial"/>
                <w:iCs/>
                <w:sz w:val="22"/>
                <w:szCs w:val="22"/>
              </w:rPr>
            </w:pPr>
            <w:r w:rsidRPr="0016357E">
              <w:rPr>
                <w:rFonts w:ascii="Arial" w:hAnsi="Arial" w:cs="Arial"/>
                <w:b/>
                <w:sz w:val="22"/>
                <w:szCs w:val="22"/>
              </w:rPr>
              <w:t>Para Aparelho de Mamografia.</w:t>
            </w:r>
          </w:p>
        </w:tc>
        <w:tc>
          <w:tcPr>
            <w:tcW w:w="3119" w:type="dxa"/>
            <w:tcBorders>
              <w:top w:val="single" w:sz="4" w:space="0" w:color="auto"/>
              <w:left w:val="single" w:sz="4" w:space="0" w:color="auto"/>
              <w:bottom w:val="single" w:sz="4" w:space="0" w:color="auto"/>
              <w:right w:val="single" w:sz="4" w:space="0" w:color="auto"/>
            </w:tcBorders>
            <w:vAlign w:val="center"/>
          </w:tcPr>
          <w:p w14:paraId="2937EC4E" w14:textId="77777777" w:rsidR="0016357E" w:rsidRPr="0016357E" w:rsidRDefault="0016357E" w:rsidP="0016357E">
            <w:pPr>
              <w:pStyle w:val="PargrafodaLista"/>
              <w:numPr>
                <w:ilvl w:val="0"/>
                <w:numId w:val="31"/>
              </w:numPr>
              <w:autoSpaceDE w:val="0"/>
              <w:autoSpaceDN w:val="0"/>
              <w:adjustRightInd w:val="0"/>
              <w:spacing w:line="276" w:lineRule="auto"/>
              <w:ind w:left="320" w:hanging="320"/>
              <w:rPr>
                <w:rFonts w:ascii="Arial" w:hAnsi="Arial" w:cs="Arial"/>
                <w:color w:val="403D39"/>
                <w:sz w:val="22"/>
                <w:szCs w:val="22"/>
                <w:shd w:val="clear" w:color="auto" w:fill="FFFFFF"/>
              </w:rPr>
            </w:pPr>
            <w:r w:rsidRPr="0016357E">
              <w:rPr>
                <w:rFonts w:ascii="Arial" w:eastAsiaTheme="minorHAnsi" w:hAnsi="Arial" w:cs="Arial"/>
                <w:sz w:val="22"/>
                <w:szCs w:val="22"/>
                <w:lang w:eastAsia="en-US"/>
              </w:rPr>
              <w:t xml:space="preserve">Testes de Constância Bienal - Consiste na verificação da conformidade das condições técnicas com os padrões de desempenho </w:t>
            </w:r>
            <w:r w:rsidRPr="0016357E">
              <w:rPr>
                <w:rFonts w:ascii="Arial" w:eastAsiaTheme="minorHAnsi" w:hAnsi="Arial" w:cs="Arial"/>
                <w:sz w:val="22"/>
                <w:szCs w:val="22"/>
                <w:lang w:eastAsia="en-US"/>
              </w:rPr>
              <w:lastRenderedPageBreak/>
              <w:t>especificados na legislação vigente (</w:t>
            </w:r>
            <w:r w:rsidRPr="0016357E">
              <w:rPr>
                <w:rFonts w:ascii="Arial" w:hAnsi="Arial" w:cs="Arial"/>
                <w:color w:val="403D39"/>
                <w:sz w:val="22"/>
                <w:szCs w:val="22"/>
                <w:shd w:val="clear" w:color="auto" w:fill="FFFFFF"/>
              </w:rPr>
              <w:t>RESOLUÇÃO RDC Nº 611, DE 9 DE MARÇO DE 2022)</w:t>
            </w:r>
          </w:p>
          <w:p w14:paraId="4E4B244D" w14:textId="5633CB2C" w:rsidR="0016357E" w:rsidRPr="0016357E" w:rsidRDefault="0016357E" w:rsidP="0016357E">
            <w:pPr>
              <w:pStyle w:val="PargrafodaLista"/>
              <w:numPr>
                <w:ilvl w:val="0"/>
                <w:numId w:val="31"/>
              </w:numPr>
              <w:autoSpaceDE w:val="0"/>
              <w:autoSpaceDN w:val="0"/>
              <w:adjustRightInd w:val="0"/>
              <w:spacing w:line="276" w:lineRule="auto"/>
              <w:ind w:left="320" w:hanging="289"/>
              <w:rPr>
                <w:rFonts w:ascii="Arial" w:hAnsi="Arial" w:cs="Arial"/>
                <w:sz w:val="22"/>
                <w:szCs w:val="22"/>
              </w:rPr>
            </w:pPr>
            <w:r w:rsidRPr="0016357E">
              <w:rPr>
                <w:rFonts w:ascii="Arial" w:eastAsiaTheme="minorHAnsi" w:hAnsi="Arial" w:cs="Arial"/>
                <w:sz w:val="22"/>
                <w:szCs w:val="22"/>
                <w:lang w:eastAsia="en-US"/>
              </w:rPr>
              <w:t>Levantamento Radiométrico - Medição das doses de radiação em áreas próximas e conectadas às salas de raios-x (ou consultórios odontológicos); medição de doses de radiação incidentes sobre biombos e outros tipos de barreiras utilizadas para a proteção da equipe e público; emissão do laudo radiométrico.</w:t>
            </w:r>
          </w:p>
        </w:tc>
        <w:tc>
          <w:tcPr>
            <w:tcW w:w="709" w:type="dxa"/>
            <w:tcBorders>
              <w:top w:val="single" w:sz="4" w:space="0" w:color="auto"/>
              <w:left w:val="single" w:sz="4" w:space="0" w:color="auto"/>
              <w:bottom w:val="single" w:sz="4" w:space="0" w:color="auto"/>
              <w:right w:val="single" w:sz="4" w:space="0" w:color="auto"/>
            </w:tcBorders>
            <w:vAlign w:val="center"/>
          </w:tcPr>
          <w:p w14:paraId="33BC6F92" w14:textId="77777777" w:rsidR="0016357E" w:rsidRPr="0016357E" w:rsidRDefault="0016357E" w:rsidP="00C80EE3">
            <w:pPr>
              <w:tabs>
                <w:tab w:val="left" w:pos="6225"/>
              </w:tabs>
              <w:jc w:val="center"/>
              <w:rPr>
                <w:rFonts w:ascii="Arial" w:hAnsi="Arial" w:cs="Arial"/>
                <w:sz w:val="22"/>
                <w:szCs w:val="22"/>
              </w:rPr>
            </w:pPr>
            <w:r w:rsidRPr="0016357E">
              <w:rPr>
                <w:rFonts w:ascii="Arial" w:hAnsi="Arial" w:cs="Arial"/>
                <w:color w:val="000000" w:themeColor="text1"/>
                <w:sz w:val="22"/>
                <w:szCs w:val="22"/>
              </w:rPr>
              <w:lastRenderedPageBreak/>
              <w:t>02</w:t>
            </w:r>
          </w:p>
        </w:tc>
        <w:tc>
          <w:tcPr>
            <w:tcW w:w="850" w:type="dxa"/>
            <w:tcBorders>
              <w:top w:val="single" w:sz="4" w:space="0" w:color="auto"/>
              <w:left w:val="single" w:sz="4" w:space="0" w:color="auto"/>
              <w:bottom w:val="single" w:sz="4" w:space="0" w:color="auto"/>
              <w:right w:val="single" w:sz="4" w:space="0" w:color="auto"/>
            </w:tcBorders>
            <w:vAlign w:val="center"/>
          </w:tcPr>
          <w:p w14:paraId="5F110675" w14:textId="4C39886E" w:rsidR="0016357E" w:rsidRPr="0016357E" w:rsidRDefault="0016357E" w:rsidP="00C80EE3">
            <w:pPr>
              <w:tabs>
                <w:tab w:val="left" w:pos="6225"/>
              </w:tabs>
              <w:jc w:val="center"/>
              <w:rPr>
                <w:rFonts w:ascii="Arial" w:hAnsi="Arial" w:cs="Arial"/>
                <w:sz w:val="22"/>
                <w:szCs w:val="22"/>
              </w:rPr>
            </w:pPr>
            <w:r w:rsidRPr="0016357E">
              <w:rPr>
                <w:rFonts w:ascii="Arial" w:hAnsi="Arial" w:cs="Arial"/>
                <w:sz w:val="22"/>
                <w:szCs w:val="22"/>
              </w:rPr>
              <w:t>Un</w:t>
            </w:r>
            <w:r>
              <w:rPr>
                <w:rFonts w:ascii="Arial" w:hAnsi="Arial" w:cs="Arial"/>
                <w:sz w:val="22"/>
                <w:szCs w:val="22"/>
              </w:rPr>
              <w:t>i</w:t>
            </w:r>
            <w:r w:rsidRPr="0016357E">
              <w:rPr>
                <w:rFonts w:ascii="Arial" w:hAnsi="Arial" w:cs="Arial"/>
                <w:sz w:val="22"/>
                <w:szCs w:val="22"/>
              </w:rPr>
              <w:t>d</w:t>
            </w:r>
            <w:r>
              <w:rPr>
                <w:rFonts w:ascii="Arial" w:hAnsi="Arial" w:cs="Arial"/>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2B31AF37" w14:textId="77777777" w:rsidR="0016357E" w:rsidRPr="0016357E" w:rsidRDefault="0016357E" w:rsidP="00C80EE3">
            <w:pPr>
              <w:jc w:val="center"/>
              <w:rPr>
                <w:rFonts w:ascii="Arial" w:hAnsi="Arial" w:cs="Arial"/>
                <w:color w:val="000000"/>
                <w:sz w:val="22"/>
                <w:szCs w:val="22"/>
              </w:rPr>
            </w:pPr>
            <w:r w:rsidRPr="0016357E">
              <w:rPr>
                <w:rFonts w:ascii="Arial" w:hAnsi="Arial" w:cs="Arial"/>
                <w:color w:val="000000"/>
                <w:sz w:val="22"/>
                <w:szCs w:val="22"/>
              </w:rPr>
              <w:t>R$</w:t>
            </w:r>
          </w:p>
          <w:p w14:paraId="2C1B9C5C" w14:textId="77777777" w:rsidR="0016357E" w:rsidRPr="0016357E" w:rsidRDefault="0016357E" w:rsidP="00C80EE3">
            <w:pPr>
              <w:jc w:val="center"/>
              <w:rPr>
                <w:rFonts w:ascii="Arial" w:hAnsi="Arial" w:cs="Arial"/>
                <w:color w:val="000000"/>
                <w:sz w:val="22"/>
                <w:szCs w:val="22"/>
              </w:rPr>
            </w:pPr>
            <w:r w:rsidRPr="0016357E">
              <w:rPr>
                <w:rFonts w:ascii="Arial" w:hAnsi="Arial" w:cs="Arial"/>
                <w:color w:val="000000"/>
                <w:sz w:val="22"/>
                <w:szCs w:val="22"/>
              </w:rPr>
              <w:t>2.301,38</w:t>
            </w:r>
          </w:p>
        </w:tc>
        <w:tc>
          <w:tcPr>
            <w:tcW w:w="1134" w:type="dxa"/>
            <w:tcBorders>
              <w:top w:val="single" w:sz="4" w:space="0" w:color="auto"/>
              <w:left w:val="single" w:sz="4" w:space="0" w:color="auto"/>
              <w:bottom w:val="single" w:sz="4" w:space="0" w:color="auto"/>
              <w:right w:val="single" w:sz="4" w:space="0" w:color="auto"/>
            </w:tcBorders>
            <w:vAlign w:val="center"/>
          </w:tcPr>
          <w:p w14:paraId="3A4A44EC" w14:textId="77777777" w:rsidR="0016357E" w:rsidRPr="0016357E" w:rsidRDefault="0016357E" w:rsidP="00C80EE3">
            <w:pPr>
              <w:jc w:val="center"/>
              <w:rPr>
                <w:rFonts w:ascii="Arial" w:hAnsi="Arial" w:cs="Arial"/>
                <w:color w:val="000000"/>
                <w:sz w:val="22"/>
                <w:szCs w:val="22"/>
              </w:rPr>
            </w:pPr>
            <w:r w:rsidRPr="0016357E">
              <w:rPr>
                <w:rFonts w:ascii="Arial" w:hAnsi="Arial" w:cs="Arial"/>
                <w:color w:val="000000"/>
                <w:sz w:val="22"/>
                <w:szCs w:val="22"/>
              </w:rPr>
              <w:t>R$</w:t>
            </w:r>
          </w:p>
          <w:p w14:paraId="4E42E0DC" w14:textId="77777777" w:rsidR="0016357E" w:rsidRPr="0016357E" w:rsidRDefault="0016357E" w:rsidP="00C80EE3">
            <w:pPr>
              <w:jc w:val="center"/>
              <w:rPr>
                <w:rFonts w:ascii="Arial" w:hAnsi="Arial" w:cs="Arial"/>
                <w:color w:val="000000"/>
                <w:sz w:val="22"/>
                <w:szCs w:val="22"/>
              </w:rPr>
            </w:pPr>
            <w:r w:rsidRPr="0016357E">
              <w:rPr>
                <w:rFonts w:ascii="Arial" w:hAnsi="Arial" w:cs="Arial"/>
                <w:color w:val="000000"/>
                <w:sz w:val="22"/>
                <w:szCs w:val="22"/>
              </w:rPr>
              <w:t>4.602,75</w:t>
            </w:r>
          </w:p>
        </w:tc>
      </w:tr>
    </w:tbl>
    <w:p w14:paraId="38A2E3EE" w14:textId="77777777" w:rsidR="0016357E" w:rsidRPr="0016357E" w:rsidRDefault="0016357E" w:rsidP="0016357E">
      <w:pPr>
        <w:pStyle w:val="SemEspaamento"/>
        <w:spacing w:line="276" w:lineRule="auto"/>
        <w:rPr>
          <w:rFonts w:ascii="Arial" w:hAnsi="Arial" w:cs="Arial"/>
          <w:sz w:val="22"/>
          <w:szCs w:val="22"/>
        </w:rPr>
      </w:pPr>
    </w:p>
    <w:p w14:paraId="41CC38AF" w14:textId="77777777" w:rsidR="0016357E" w:rsidRPr="0016357E" w:rsidRDefault="0016357E" w:rsidP="0016357E">
      <w:pPr>
        <w:pStyle w:val="SemEspaamento"/>
        <w:rPr>
          <w:rFonts w:ascii="Arial" w:hAnsi="Arial" w:cs="Arial"/>
          <w:b/>
          <w:sz w:val="22"/>
          <w:szCs w:val="22"/>
        </w:rPr>
      </w:pPr>
      <w:r w:rsidRPr="0016357E">
        <w:rPr>
          <w:rFonts w:ascii="Arial" w:hAnsi="Arial" w:cs="Arial"/>
          <w:b/>
          <w:sz w:val="22"/>
          <w:szCs w:val="22"/>
        </w:rPr>
        <w:t>4. VALOR ESTIMADO E VIGÊNCIA DO CONTRATO</w:t>
      </w:r>
    </w:p>
    <w:p w14:paraId="52A77441" w14:textId="77777777" w:rsidR="0016357E" w:rsidRPr="0016357E" w:rsidRDefault="0016357E" w:rsidP="0016357E">
      <w:pPr>
        <w:spacing w:before="240"/>
        <w:rPr>
          <w:rFonts w:ascii="Arial" w:hAnsi="Arial" w:cs="Arial"/>
          <w:b/>
          <w:bCs/>
          <w:color w:val="FF0000"/>
          <w:sz w:val="22"/>
          <w:szCs w:val="22"/>
        </w:rPr>
      </w:pPr>
      <w:r w:rsidRPr="0016357E">
        <w:rPr>
          <w:rFonts w:ascii="Arial" w:eastAsiaTheme="minorHAnsi" w:hAnsi="Arial" w:cs="Arial"/>
          <w:sz w:val="22"/>
          <w:szCs w:val="22"/>
          <w:lang w:eastAsia="en-US"/>
        </w:rPr>
        <w:t>4.1 O custo estimado total da presente contratação é de</w:t>
      </w:r>
      <w:r w:rsidRPr="0016357E">
        <w:rPr>
          <w:rFonts w:ascii="Arial" w:eastAsiaTheme="minorHAnsi" w:hAnsi="Arial" w:cs="Arial"/>
          <w:color w:val="FF0000"/>
          <w:sz w:val="22"/>
          <w:szCs w:val="22"/>
          <w:lang w:eastAsia="en-US"/>
        </w:rPr>
        <w:t xml:space="preserve"> </w:t>
      </w:r>
      <w:r w:rsidRPr="0016357E">
        <w:rPr>
          <w:rFonts w:ascii="Arial" w:hAnsi="Arial" w:cs="Arial"/>
          <w:b/>
          <w:sz w:val="22"/>
          <w:szCs w:val="22"/>
        </w:rPr>
        <w:t>R$ 8.273,08</w:t>
      </w:r>
      <w:r w:rsidRPr="0016357E">
        <w:rPr>
          <w:rFonts w:ascii="Arial" w:hAnsi="Arial" w:cs="Arial"/>
          <w:b/>
          <w:bCs/>
          <w:sz w:val="22"/>
          <w:szCs w:val="22"/>
        </w:rPr>
        <w:t xml:space="preserve"> (Oito Mil, Duzentos e Setenta e Três Reais e Oito Centavos). </w:t>
      </w:r>
    </w:p>
    <w:p w14:paraId="7D23C3EA" w14:textId="77777777" w:rsidR="0016357E" w:rsidRPr="0016357E" w:rsidRDefault="0016357E" w:rsidP="0016357E">
      <w:pPr>
        <w:spacing w:after="120" w:line="360" w:lineRule="auto"/>
        <w:rPr>
          <w:rFonts w:ascii="Arial" w:hAnsi="Arial" w:cs="Arial"/>
          <w:color w:val="000000"/>
          <w:sz w:val="22"/>
          <w:szCs w:val="22"/>
        </w:rPr>
      </w:pPr>
      <w:r w:rsidRPr="0016357E">
        <w:rPr>
          <w:rFonts w:ascii="Arial" w:hAnsi="Arial" w:cs="Arial"/>
          <w:color w:val="000000"/>
          <w:sz w:val="22"/>
          <w:szCs w:val="22"/>
        </w:rPr>
        <w:t xml:space="preserve">4.2 O valor total estimado da contratação do serviço ou aquisição de bens deverá ser baseado na média aritmética dos orçamentos apresentados, calculados no Mapa de Pesquisa de Preços Deverão ser enviados, juntamente com este Termo de Referência, no mínimo 3 (três) orçamentos impressos, dos bens a serem adquiridos (art. 9º, III, da Lei nº 10.520/02, art. 9º, § 2º, do Decreto nº 5.450/05 e Artigos. 18, IV e 23, IV da Lei nº 14.133/2021). </w:t>
      </w:r>
    </w:p>
    <w:p w14:paraId="601FF432" w14:textId="77777777" w:rsidR="0016357E" w:rsidRPr="0016357E" w:rsidRDefault="0016357E" w:rsidP="0016357E">
      <w:pPr>
        <w:spacing w:after="120" w:line="360" w:lineRule="auto"/>
        <w:rPr>
          <w:rFonts w:ascii="Arial" w:hAnsi="Arial" w:cs="Arial"/>
          <w:color w:val="000000"/>
          <w:sz w:val="22"/>
          <w:szCs w:val="22"/>
        </w:rPr>
      </w:pPr>
      <w:r w:rsidRPr="0016357E">
        <w:rPr>
          <w:rFonts w:ascii="Arial" w:hAnsi="Arial" w:cs="Arial"/>
          <w:color w:val="000000"/>
          <w:sz w:val="22"/>
          <w:szCs w:val="22"/>
        </w:rPr>
        <w:t xml:space="preserve">4.3 Os orçamentos deverão ser detalhados, valores em reais já incluídos todos os custos do fornecedor, como fretes (frete CIF – o fornecedor que deve arcar com os custos da entrega), impostos, carga e descarga, conter CNPJ, Razão Social, endereço e telefone de contato, nome e assinatura do responsável. </w:t>
      </w:r>
    </w:p>
    <w:p w14:paraId="44E81CAC" w14:textId="77777777" w:rsidR="0016357E" w:rsidRPr="0016357E" w:rsidRDefault="0016357E" w:rsidP="0016357E">
      <w:pPr>
        <w:spacing w:line="360" w:lineRule="auto"/>
        <w:rPr>
          <w:rFonts w:ascii="Arial" w:hAnsi="Arial" w:cs="Arial"/>
          <w:color w:val="000000"/>
          <w:sz w:val="22"/>
          <w:szCs w:val="22"/>
        </w:rPr>
      </w:pPr>
      <w:r w:rsidRPr="0016357E">
        <w:rPr>
          <w:rFonts w:ascii="Arial" w:hAnsi="Arial" w:cs="Arial"/>
          <w:color w:val="000000"/>
          <w:sz w:val="22"/>
          <w:szCs w:val="22"/>
        </w:rPr>
        <w:t>4.4 O custo estimado foi apurado a partir de mapa de preços constante do processo administrativo, elaborado com base em orçamentos recebidos de empresas especializadas, em pesquisas de mercado ou mediante consulta ao Subsistema de Preços Praticados, conforme o caso.</w:t>
      </w:r>
    </w:p>
    <w:p w14:paraId="17A0CBA7" w14:textId="77777777" w:rsidR="0016357E" w:rsidRPr="0016357E" w:rsidRDefault="0016357E" w:rsidP="0016357E">
      <w:pPr>
        <w:pStyle w:val="PargrafodaLista"/>
        <w:numPr>
          <w:ilvl w:val="1"/>
          <w:numId w:val="13"/>
        </w:numPr>
        <w:suppressAutoHyphens/>
        <w:spacing w:after="4" w:line="360" w:lineRule="auto"/>
        <w:ind w:left="426" w:right="56" w:hanging="426"/>
        <w:rPr>
          <w:rFonts w:ascii="Arial" w:hAnsi="Arial" w:cs="Arial"/>
          <w:b/>
          <w:bCs/>
          <w:sz w:val="22"/>
          <w:szCs w:val="22"/>
        </w:rPr>
      </w:pPr>
      <w:r w:rsidRPr="0016357E">
        <w:rPr>
          <w:rFonts w:ascii="Arial" w:hAnsi="Arial" w:cs="Arial"/>
          <w:b/>
          <w:bCs/>
          <w:sz w:val="22"/>
          <w:szCs w:val="22"/>
        </w:rPr>
        <w:t>O futuro contrato terá prazo de vigência de 12 meses.</w:t>
      </w:r>
    </w:p>
    <w:p w14:paraId="0EB17EFE" w14:textId="77777777" w:rsidR="0016357E" w:rsidRDefault="0016357E" w:rsidP="0016357E">
      <w:pPr>
        <w:spacing w:line="360" w:lineRule="auto"/>
        <w:rPr>
          <w:rFonts w:ascii="Arial" w:hAnsi="Arial" w:cs="Arial"/>
          <w:b/>
          <w:sz w:val="22"/>
          <w:szCs w:val="22"/>
        </w:rPr>
      </w:pPr>
    </w:p>
    <w:p w14:paraId="74299AA7" w14:textId="77777777" w:rsidR="0016357E" w:rsidRPr="0016357E" w:rsidRDefault="0016357E" w:rsidP="0016357E">
      <w:pPr>
        <w:spacing w:line="360" w:lineRule="auto"/>
        <w:rPr>
          <w:rFonts w:ascii="Arial" w:hAnsi="Arial" w:cs="Arial"/>
          <w:b/>
          <w:sz w:val="22"/>
          <w:szCs w:val="22"/>
        </w:rPr>
      </w:pPr>
    </w:p>
    <w:p w14:paraId="4A618807" w14:textId="77777777" w:rsidR="0016357E" w:rsidRPr="0016357E" w:rsidRDefault="0016357E" w:rsidP="0016357E">
      <w:pPr>
        <w:spacing w:line="360" w:lineRule="auto"/>
        <w:rPr>
          <w:rFonts w:ascii="Arial" w:hAnsi="Arial" w:cs="Arial"/>
          <w:b/>
          <w:sz w:val="22"/>
          <w:szCs w:val="22"/>
        </w:rPr>
      </w:pPr>
      <w:r w:rsidRPr="0016357E">
        <w:rPr>
          <w:rFonts w:ascii="Arial" w:hAnsi="Arial" w:cs="Arial"/>
          <w:b/>
          <w:sz w:val="22"/>
          <w:szCs w:val="22"/>
        </w:rPr>
        <w:lastRenderedPageBreak/>
        <w:t>5. OBRIGAÇÕES DA CONTRATADA</w:t>
      </w:r>
    </w:p>
    <w:p w14:paraId="5D08F123" w14:textId="77777777" w:rsidR="0016357E" w:rsidRPr="0016357E" w:rsidRDefault="0016357E" w:rsidP="0016357E">
      <w:pPr>
        <w:pStyle w:val="PargrafodaLista"/>
        <w:numPr>
          <w:ilvl w:val="1"/>
          <w:numId w:val="11"/>
        </w:numPr>
        <w:suppressAutoHyphens/>
        <w:spacing w:line="360" w:lineRule="auto"/>
        <w:ind w:left="709" w:hanging="709"/>
        <w:rPr>
          <w:rFonts w:ascii="Arial" w:hAnsi="Arial" w:cs="Arial"/>
          <w:sz w:val="22"/>
          <w:szCs w:val="22"/>
        </w:rPr>
      </w:pPr>
      <w:r w:rsidRPr="0016357E">
        <w:rPr>
          <w:rFonts w:ascii="Arial" w:hAnsi="Arial" w:cs="Arial"/>
          <w:sz w:val="22"/>
          <w:szCs w:val="22"/>
        </w:rPr>
        <w:t>A Contratada obriga-se a:</w:t>
      </w:r>
    </w:p>
    <w:p w14:paraId="3B17B7B0" w14:textId="77777777" w:rsidR="0016357E" w:rsidRPr="0016357E" w:rsidRDefault="0016357E" w:rsidP="0016357E">
      <w:pPr>
        <w:pStyle w:val="PargrafodaLista"/>
        <w:numPr>
          <w:ilvl w:val="2"/>
          <w:numId w:val="11"/>
        </w:numPr>
        <w:suppressAutoHyphens/>
        <w:spacing w:line="360" w:lineRule="auto"/>
        <w:ind w:left="709" w:hanging="709"/>
        <w:rPr>
          <w:rFonts w:ascii="Arial" w:hAnsi="Arial" w:cs="Arial"/>
          <w:sz w:val="22"/>
          <w:szCs w:val="22"/>
        </w:rPr>
      </w:pPr>
      <w:r w:rsidRPr="0016357E">
        <w:rPr>
          <w:rFonts w:ascii="Arial" w:hAnsi="Arial" w:cs="Arial"/>
          <w:sz w:val="22"/>
          <w:szCs w:val="22"/>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17EEAAF7" w14:textId="77777777" w:rsidR="0016357E" w:rsidRPr="0016357E" w:rsidRDefault="0016357E" w:rsidP="0016357E">
      <w:pPr>
        <w:pStyle w:val="PargrafodaLista"/>
        <w:numPr>
          <w:ilvl w:val="2"/>
          <w:numId w:val="11"/>
        </w:numPr>
        <w:suppressAutoHyphens/>
        <w:spacing w:line="360" w:lineRule="auto"/>
        <w:ind w:left="709" w:hanging="709"/>
        <w:rPr>
          <w:rFonts w:ascii="Arial" w:hAnsi="Arial" w:cs="Arial"/>
          <w:sz w:val="22"/>
          <w:szCs w:val="22"/>
        </w:rPr>
      </w:pPr>
      <w:r w:rsidRPr="0016357E">
        <w:rPr>
          <w:rFonts w:ascii="Arial" w:hAnsi="Arial" w:cs="Arial"/>
          <w:sz w:val="22"/>
          <w:szCs w:val="22"/>
        </w:rPr>
        <w:t>Os bens devem estar acompanhados, ainda, quando for o caso, do manual do usuário, com uma versão em português, e da relação da rede de assistência técnica autorizada;</w:t>
      </w:r>
    </w:p>
    <w:p w14:paraId="3A2178E8" w14:textId="77777777" w:rsidR="0016357E" w:rsidRPr="0016357E" w:rsidRDefault="0016357E" w:rsidP="0016357E">
      <w:pPr>
        <w:pStyle w:val="PargrafodaLista"/>
        <w:numPr>
          <w:ilvl w:val="2"/>
          <w:numId w:val="11"/>
        </w:numPr>
        <w:suppressAutoHyphens/>
        <w:spacing w:line="360" w:lineRule="auto"/>
        <w:ind w:left="0" w:hanging="11"/>
        <w:rPr>
          <w:rFonts w:ascii="Arial" w:hAnsi="Arial" w:cs="Arial"/>
          <w:sz w:val="22"/>
          <w:szCs w:val="22"/>
        </w:rPr>
      </w:pPr>
      <w:r w:rsidRPr="0016357E">
        <w:rPr>
          <w:rFonts w:ascii="Arial" w:hAnsi="Arial" w:cs="Arial"/>
          <w:sz w:val="22"/>
          <w:szCs w:val="22"/>
        </w:rPr>
        <w:t>Responsabilizar-se pelos vícios e danos decorrentes do produto, de acordo com os artigos 12, 13, 18 e 26, do Código de Defesa do Consumidor (Lei nº 8.078, de 1990);</w:t>
      </w:r>
    </w:p>
    <w:p w14:paraId="31283872" w14:textId="77777777" w:rsidR="0016357E" w:rsidRPr="0016357E" w:rsidRDefault="0016357E" w:rsidP="0016357E">
      <w:pPr>
        <w:numPr>
          <w:ilvl w:val="2"/>
          <w:numId w:val="11"/>
        </w:numPr>
        <w:suppressAutoHyphens/>
        <w:spacing w:line="360" w:lineRule="auto"/>
        <w:ind w:left="709" w:hanging="709"/>
        <w:rPr>
          <w:rFonts w:ascii="Arial" w:hAnsi="Arial" w:cs="Arial"/>
          <w:sz w:val="22"/>
          <w:szCs w:val="22"/>
        </w:rPr>
      </w:pPr>
      <w:r w:rsidRPr="0016357E">
        <w:rPr>
          <w:rFonts w:ascii="Arial" w:hAnsi="Arial" w:cs="Arial"/>
          <w:sz w:val="22"/>
          <w:szCs w:val="22"/>
        </w:rPr>
        <w:t>Atender prontamente a quaisquer exigências da Administração, inerentes ao objeto da   presente licitação;</w:t>
      </w:r>
    </w:p>
    <w:p w14:paraId="6F0A30EC" w14:textId="77777777" w:rsidR="0016357E" w:rsidRPr="0016357E" w:rsidRDefault="0016357E" w:rsidP="0016357E">
      <w:pPr>
        <w:numPr>
          <w:ilvl w:val="2"/>
          <w:numId w:val="11"/>
        </w:numPr>
        <w:suppressAutoHyphens/>
        <w:spacing w:line="360" w:lineRule="auto"/>
        <w:ind w:left="709" w:hanging="709"/>
        <w:rPr>
          <w:rFonts w:ascii="Arial" w:hAnsi="Arial" w:cs="Arial"/>
          <w:sz w:val="22"/>
          <w:szCs w:val="22"/>
        </w:rPr>
      </w:pPr>
      <w:r w:rsidRPr="0016357E">
        <w:rPr>
          <w:rFonts w:ascii="Arial" w:hAnsi="Arial" w:cs="Arial"/>
          <w:sz w:val="22"/>
          <w:szCs w:val="22"/>
        </w:rPr>
        <w:t>Comunicar à Administração, no prazo máximo de 24 (vinte e quatro) horas que antecede a data da entrega, os motivos que impossibilitem o cumprimento do prazo previsto, com a devida comprovação;</w:t>
      </w:r>
    </w:p>
    <w:p w14:paraId="7503C0D2" w14:textId="77777777" w:rsidR="0016357E" w:rsidRPr="0016357E" w:rsidRDefault="0016357E" w:rsidP="0016357E">
      <w:pPr>
        <w:numPr>
          <w:ilvl w:val="2"/>
          <w:numId w:val="11"/>
        </w:numPr>
        <w:suppressAutoHyphens/>
        <w:spacing w:line="360" w:lineRule="auto"/>
        <w:ind w:left="709" w:hanging="709"/>
        <w:rPr>
          <w:rFonts w:ascii="Arial" w:hAnsi="Arial" w:cs="Arial"/>
          <w:sz w:val="22"/>
          <w:szCs w:val="22"/>
        </w:rPr>
      </w:pPr>
      <w:r w:rsidRPr="0016357E">
        <w:rPr>
          <w:rFonts w:ascii="Arial" w:hAnsi="Arial"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09387E" w14:textId="77777777" w:rsidR="0016357E" w:rsidRPr="0016357E" w:rsidRDefault="0016357E" w:rsidP="0016357E">
      <w:pPr>
        <w:suppressAutoHyphens/>
        <w:spacing w:line="360" w:lineRule="auto"/>
        <w:rPr>
          <w:rFonts w:ascii="Arial" w:hAnsi="Arial" w:cs="Arial"/>
          <w:sz w:val="22"/>
          <w:szCs w:val="22"/>
        </w:rPr>
      </w:pPr>
      <w:r w:rsidRPr="0016357E">
        <w:rPr>
          <w:rFonts w:ascii="Arial" w:hAnsi="Arial" w:cs="Arial"/>
          <w:sz w:val="22"/>
          <w:szCs w:val="22"/>
        </w:rPr>
        <w:t>5.1.7    Cumprir rigorosamente os prazos estipulados no Edital (nos casos que couber) e seus Anexos.</w:t>
      </w:r>
    </w:p>
    <w:p w14:paraId="78C90B84" w14:textId="77777777" w:rsidR="0016357E" w:rsidRPr="0016357E" w:rsidRDefault="0016357E" w:rsidP="0016357E">
      <w:pPr>
        <w:pStyle w:val="PargrafodaLista"/>
        <w:spacing w:line="276" w:lineRule="auto"/>
        <w:ind w:left="0"/>
        <w:rPr>
          <w:rFonts w:ascii="Arial" w:hAnsi="Arial" w:cs="Arial"/>
          <w:b/>
          <w:sz w:val="22"/>
          <w:szCs w:val="22"/>
        </w:rPr>
      </w:pPr>
    </w:p>
    <w:p w14:paraId="53CBCDAC" w14:textId="77777777" w:rsidR="0016357E" w:rsidRPr="0016357E" w:rsidRDefault="0016357E" w:rsidP="0016357E">
      <w:pPr>
        <w:pStyle w:val="PargrafodaLista"/>
        <w:spacing w:line="276" w:lineRule="auto"/>
        <w:ind w:left="0"/>
        <w:rPr>
          <w:rFonts w:ascii="Arial" w:hAnsi="Arial" w:cs="Arial"/>
          <w:b/>
          <w:sz w:val="22"/>
          <w:szCs w:val="22"/>
        </w:rPr>
      </w:pPr>
      <w:r w:rsidRPr="0016357E">
        <w:rPr>
          <w:rFonts w:ascii="Arial" w:hAnsi="Arial" w:cs="Arial"/>
          <w:b/>
          <w:sz w:val="22"/>
          <w:szCs w:val="22"/>
        </w:rPr>
        <w:t>6. OBRIGAÇÕES DA CONTRATANTE</w:t>
      </w:r>
    </w:p>
    <w:p w14:paraId="6BA82F82" w14:textId="77777777" w:rsidR="0016357E" w:rsidRPr="0016357E" w:rsidRDefault="0016357E" w:rsidP="0016357E">
      <w:pPr>
        <w:spacing w:line="360" w:lineRule="auto"/>
        <w:ind w:left="426" w:hanging="709"/>
        <w:rPr>
          <w:rFonts w:ascii="Arial" w:hAnsi="Arial" w:cs="Arial"/>
          <w:sz w:val="22"/>
          <w:szCs w:val="22"/>
        </w:rPr>
      </w:pPr>
      <w:r w:rsidRPr="0016357E">
        <w:rPr>
          <w:rFonts w:ascii="Arial" w:hAnsi="Arial" w:cs="Arial"/>
          <w:sz w:val="22"/>
          <w:szCs w:val="22"/>
        </w:rPr>
        <w:t xml:space="preserve">    6.1 A Contratante obriga-se a:</w:t>
      </w:r>
    </w:p>
    <w:p w14:paraId="2E3374CE" w14:textId="77777777" w:rsidR="0016357E" w:rsidRPr="0016357E" w:rsidRDefault="0016357E" w:rsidP="0016357E">
      <w:pPr>
        <w:spacing w:line="360" w:lineRule="auto"/>
        <w:ind w:left="-142" w:hanging="141"/>
        <w:rPr>
          <w:rFonts w:ascii="Arial" w:hAnsi="Arial" w:cs="Arial"/>
          <w:sz w:val="22"/>
          <w:szCs w:val="22"/>
        </w:rPr>
      </w:pPr>
      <w:r w:rsidRPr="0016357E">
        <w:rPr>
          <w:rFonts w:ascii="Arial" w:hAnsi="Arial" w:cs="Arial"/>
          <w:sz w:val="22"/>
          <w:szCs w:val="22"/>
        </w:rPr>
        <w:t xml:space="preserve">    6.1.1 Receber provisoriamente o material, disponibilizando local, data e horário;</w:t>
      </w:r>
    </w:p>
    <w:p w14:paraId="0714CFF1" w14:textId="77777777" w:rsidR="0016357E" w:rsidRPr="0016357E" w:rsidRDefault="0016357E" w:rsidP="0016357E">
      <w:pPr>
        <w:spacing w:line="360" w:lineRule="auto"/>
        <w:ind w:hanging="142"/>
        <w:rPr>
          <w:rFonts w:ascii="Arial" w:hAnsi="Arial" w:cs="Arial"/>
          <w:sz w:val="22"/>
          <w:szCs w:val="22"/>
        </w:rPr>
      </w:pPr>
      <w:r w:rsidRPr="0016357E">
        <w:rPr>
          <w:rFonts w:ascii="Arial" w:hAnsi="Arial" w:cs="Arial"/>
          <w:sz w:val="22"/>
          <w:szCs w:val="22"/>
        </w:rPr>
        <w:t xml:space="preserve">  6.1.2 Verificar minuciosamente, no prazo fixado, a conformidade dos objetos recebidos provisoriamente com as especificações constantes do Edital e da proposta, para fins de aceitação e recebimento definitivos; </w:t>
      </w:r>
    </w:p>
    <w:p w14:paraId="447A0081" w14:textId="77777777" w:rsidR="0016357E" w:rsidRPr="0016357E" w:rsidRDefault="0016357E" w:rsidP="0016357E">
      <w:pPr>
        <w:spacing w:line="360" w:lineRule="auto"/>
        <w:ind w:hanging="142"/>
        <w:rPr>
          <w:rFonts w:ascii="Arial" w:hAnsi="Arial" w:cs="Arial"/>
          <w:sz w:val="22"/>
          <w:szCs w:val="22"/>
        </w:rPr>
      </w:pPr>
      <w:r w:rsidRPr="0016357E">
        <w:rPr>
          <w:rFonts w:ascii="Arial" w:hAnsi="Arial" w:cs="Arial"/>
          <w:sz w:val="22"/>
          <w:szCs w:val="22"/>
        </w:rPr>
        <w:t xml:space="preserve">  6.1.3 Acompanhar e fiscalizar o cumprimento das obrigações da Contratada, através de servidor especialmente designado;</w:t>
      </w:r>
    </w:p>
    <w:p w14:paraId="1772384C" w14:textId="77777777" w:rsidR="0016357E" w:rsidRPr="0016357E" w:rsidRDefault="0016357E" w:rsidP="0016357E">
      <w:pPr>
        <w:spacing w:line="360" w:lineRule="auto"/>
        <w:rPr>
          <w:rFonts w:ascii="Arial" w:hAnsi="Arial" w:cs="Arial"/>
          <w:sz w:val="22"/>
          <w:szCs w:val="22"/>
        </w:rPr>
      </w:pPr>
      <w:r w:rsidRPr="0016357E">
        <w:rPr>
          <w:rFonts w:ascii="Arial" w:hAnsi="Arial" w:cs="Arial"/>
          <w:sz w:val="22"/>
          <w:szCs w:val="22"/>
        </w:rPr>
        <w:t>6.1.4 Proporcionar todas as condições para que a Contratada possa desempenhar seus   serviços de acordo com as determinações do Edital e seus Anexos, especialmente deste Termo;</w:t>
      </w:r>
    </w:p>
    <w:p w14:paraId="13E67083" w14:textId="77777777" w:rsidR="0016357E" w:rsidRPr="0016357E" w:rsidRDefault="0016357E" w:rsidP="0016357E">
      <w:pPr>
        <w:spacing w:line="360" w:lineRule="auto"/>
        <w:rPr>
          <w:rFonts w:ascii="Arial" w:hAnsi="Arial" w:cs="Arial"/>
          <w:sz w:val="22"/>
          <w:szCs w:val="22"/>
        </w:rPr>
      </w:pPr>
      <w:r w:rsidRPr="0016357E">
        <w:rPr>
          <w:rFonts w:ascii="Arial" w:hAnsi="Arial" w:cs="Arial"/>
          <w:sz w:val="22"/>
          <w:szCs w:val="22"/>
        </w:rPr>
        <w:t>6.1.4 Exigir o cumprimento de todas as obrigações assumidas pela Contratada, de acordo com as cláusulas deste termo de referência e dos termos de sua proposta;</w:t>
      </w:r>
    </w:p>
    <w:p w14:paraId="0A770E36" w14:textId="77777777" w:rsidR="0016357E" w:rsidRPr="0016357E" w:rsidRDefault="0016357E" w:rsidP="0016357E">
      <w:pPr>
        <w:spacing w:line="360" w:lineRule="auto"/>
        <w:rPr>
          <w:rFonts w:ascii="Arial" w:hAnsi="Arial" w:cs="Arial"/>
          <w:sz w:val="22"/>
          <w:szCs w:val="22"/>
        </w:rPr>
      </w:pPr>
      <w:r w:rsidRPr="0016357E">
        <w:rPr>
          <w:rFonts w:ascii="Arial" w:hAnsi="Arial" w:cs="Arial"/>
          <w:sz w:val="22"/>
          <w:szCs w:val="22"/>
        </w:rPr>
        <w:lastRenderedPageBreak/>
        <w:t>6.1.5 Notificar a Contratada por escrito de quaisquer ocorrências relacionadas à execução do objeto, fixando prazo para a sua correção;</w:t>
      </w:r>
    </w:p>
    <w:p w14:paraId="1468DF13" w14:textId="77777777" w:rsidR="0016357E" w:rsidRPr="0016357E" w:rsidRDefault="0016357E" w:rsidP="0016357E">
      <w:pPr>
        <w:pStyle w:val="PargrafodaLista"/>
        <w:numPr>
          <w:ilvl w:val="2"/>
          <w:numId w:val="12"/>
        </w:numPr>
        <w:spacing w:after="4" w:line="360" w:lineRule="auto"/>
        <w:ind w:left="567" w:right="56" w:hanging="567"/>
        <w:rPr>
          <w:rFonts w:ascii="Arial" w:eastAsiaTheme="minorHAnsi" w:hAnsi="Arial" w:cs="Arial"/>
          <w:sz w:val="22"/>
          <w:szCs w:val="22"/>
        </w:rPr>
      </w:pPr>
      <w:r w:rsidRPr="0016357E">
        <w:rPr>
          <w:rFonts w:ascii="Arial" w:hAnsi="Arial" w:cs="Arial"/>
          <w:sz w:val="22"/>
          <w:szCs w:val="22"/>
        </w:rPr>
        <w:t>Efetuar o pagamento no prazo previsto.</w:t>
      </w:r>
    </w:p>
    <w:p w14:paraId="16428AE3" w14:textId="77777777" w:rsidR="0016357E" w:rsidRPr="0016357E" w:rsidRDefault="0016357E" w:rsidP="0016357E">
      <w:pPr>
        <w:suppressAutoHyphens/>
        <w:spacing w:line="276" w:lineRule="auto"/>
        <w:rPr>
          <w:rFonts w:ascii="Arial" w:hAnsi="Arial" w:cs="Arial"/>
          <w:sz w:val="22"/>
          <w:szCs w:val="22"/>
        </w:rPr>
      </w:pPr>
    </w:p>
    <w:p w14:paraId="11D6D5AC" w14:textId="77777777" w:rsidR="0016357E" w:rsidRPr="0016357E" w:rsidRDefault="0016357E" w:rsidP="0016357E">
      <w:pPr>
        <w:pStyle w:val="PargrafodaLista"/>
        <w:spacing w:line="360" w:lineRule="auto"/>
        <w:ind w:left="0"/>
        <w:rPr>
          <w:rFonts w:ascii="Arial" w:hAnsi="Arial" w:cs="Arial"/>
          <w:b/>
          <w:sz w:val="22"/>
          <w:szCs w:val="22"/>
        </w:rPr>
      </w:pPr>
      <w:r w:rsidRPr="0016357E">
        <w:rPr>
          <w:rFonts w:ascii="Arial" w:hAnsi="Arial" w:cs="Arial"/>
          <w:b/>
          <w:sz w:val="22"/>
          <w:szCs w:val="22"/>
        </w:rPr>
        <w:t>7. MEDIDAS ACAUTELADORAS E GARANTIA</w:t>
      </w:r>
    </w:p>
    <w:p w14:paraId="388E0454" w14:textId="77777777" w:rsidR="0016357E" w:rsidRPr="0016357E" w:rsidRDefault="0016357E" w:rsidP="0016357E">
      <w:pPr>
        <w:spacing w:line="360" w:lineRule="auto"/>
        <w:rPr>
          <w:rFonts w:ascii="Arial" w:hAnsi="Arial" w:cs="Arial"/>
          <w:sz w:val="22"/>
          <w:szCs w:val="22"/>
        </w:rPr>
      </w:pPr>
      <w:r w:rsidRPr="0016357E">
        <w:rPr>
          <w:rFonts w:ascii="Arial" w:hAnsi="Arial" w:cs="Arial"/>
          <w:sz w:val="22"/>
          <w:szCs w:val="22"/>
        </w:rPr>
        <w:t>7.1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B48E9C0" w14:textId="77777777" w:rsidR="0016357E" w:rsidRPr="0016357E" w:rsidRDefault="0016357E" w:rsidP="0016357E">
      <w:pPr>
        <w:spacing w:line="360" w:lineRule="auto"/>
        <w:rPr>
          <w:rFonts w:ascii="Arial" w:hAnsi="Arial" w:cs="Arial"/>
          <w:b/>
          <w:sz w:val="22"/>
          <w:szCs w:val="22"/>
        </w:rPr>
      </w:pPr>
    </w:p>
    <w:p w14:paraId="773C3F6A" w14:textId="77777777" w:rsidR="0016357E" w:rsidRPr="0016357E" w:rsidRDefault="0016357E" w:rsidP="0016357E">
      <w:pPr>
        <w:pStyle w:val="PargrafodaLista"/>
        <w:spacing w:line="360" w:lineRule="auto"/>
        <w:ind w:left="0"/>
        <w:rPr>
          <w:rFonts w:ascii="Arial" w:hAnsi="Arial" w:cs="Arial"/>
          <w:b/>
          <w:sz w:val="22"/>
          <w:szCs w:val="22"/>
        </w:rPr>
      </w:pPr>
      <w:r w:rsidRPr="0016357E">
        <w:rPr>
          <w:rFonts w:ascii="Arial" w:hAnsi="Arial" w:cs="Arial"/>
          <w:b/>
          <w:sz w:val="22"/>
          <w:szCs w:val="22"/>
        </w:rPr>
        <w:t>8. CONTROLE DA EXECUÇÃO</w:t>
      </w:r>
    </w:p>
    <w:p w14:paraId="5978580D" w14:textId="77777777" w:rsidR="0016357E" w:rsidRPr="0016357E" w:rsidRDefault="0016357E" w:rsidP="0016357E">
      <w:pPr>
        <w:pStyle w:val="PargrafodaLista"/>
        <w:spacing w:line="360" w:lineRule="auto"/>
        <w:ind w:left="0"/>
        <w:rPr>
          <w:rFonts w:ascii="Arial" w:hAnsi="Arial" w:cs="Arial"/>
          <w:b/>
          <w:sz w:val="22"/>
          <w:szCs w:val="22"/>
        </w:rPr>
      </w:pPr>
      <w:r w:rsidRPr="0016357E">
        <w:rPr>
          <w:rFonts w:ascii="Arial" w:hAnsi="Arial" w:cs="Arial"/>
          <w:sz w:val="22"/>
          <w:szCs w:val="22"/>
        </w:rPr>
        <w:t xml:space="preserve">8.1 A Secretaria Municipal de Saúde, através de servidores credenciados, serão os responsáveis diretos pela fiscalização do contrato, observando a especificação do item licitado. </w:t>
      </w:r>
    </w:p>
    <w:p w14:paraId="78D6CC6D" w14:textId="77777777" w:rsidR="0016357E" w:rsidRPr="0016357E" w:rsidRDefault="0016357E" w:rsidP="0016357E">
      <w:pPr>
        <w:spacing w:line="360" w:lineRule="auto"/>
        <w:rPr>
          <w:rFonts w:ascii="Arial" w:hAnsi="Arial" w:cs="Arial"/>
          <w:sz w:val="22"/>
          <w:szCs w:val="22"/>
        </w:rPr>
      </w:pPr>
      <w:r w:rsidRPr="0016357E">
        <w:rPr>
          <w:rFonts w:ascii="Arial" w:hAnsi="Arial" w:cs="Arial"/>
          <w:sz w:val="22"/>
          <w:szCs w:val="22"/>
        </w:rPr>
        <w:t xml:space="preserve">8.2 Nos termos do art. 117 da lei 14.133/2021, será designado representante para acompanhar e fiscalizar a entrega dos bens, anotando em registro próprio todas as ocorrências relacionadas com a execução e determinando o que for necessário à regularização de falhas ou defeitos observados. </w:t>
      </w:r>
    </w:p>
    <w:p w14:paraId="636D6C67" w14:textId="77777777" w:rsidR="0016357E" w:rsidRPr="0016357E" w:rsidRDefault="0016357E" w:rsidP="0016357E">
      <w:pPr>
        <w:spacing w:line="360" w:lineRule="auto"/>
        <w:rPr>
          <w:rFonts w:ascii="Arial" w:hAnsi="Arial" w:cs="Arial"/>
          <w:sz w:val="22"/>
          <w:szCs w:val="22"/>
        </w:rPr>
      </w:pPr>
      <w:r w:rsidRPr="0016357E">
        <w:rPr>
          <w:rFonts w:ascii="Arial" w:hAnsi="Arial" w:cs="Arial"/>
          <w:sz w:val="22"/>
          <w:szCs w:val="22"/>
        </w:rPr>
        <w:t xml:space="preserve">8.3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14.133/2021 </w:t>
      </w:r>
    </w:p>
    <w:p w14:paraId="77E4A087" w14:textId="77777777" w:rsidR="0016357E" w:rsidRPr="0016357E" w:rsidRDefault="0016357E" w:rsidP="0016357E">
      <w:pPr>
        <w:spacing w:line="360" w:lineRule="auto"/>
        <w:rPr>
          <w:rFonts w:ascii="Arial" w:hAnsi="Arial" w:cs="Arial"/>
          <w:sz w:val="22"/>
          <w:szCs w:val="22"/>
        </w:rPr>
      </w:pPr>
      <w:r w:rsidRPr="0016357E">
        <w:rPr>
          <w:rFonts w:ascii="Arial" w:hAnsi="Arial" w:cs="Arial"/>
          <w:sz w:val="22"/>
          <w:szCs w:val="22"/>
        </w:rPr>
        <w:t xml:space="preserve">8.4 O representante do Município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8EF5794" w14:textId="77777777" w:rsidR="0016357E" w:rsidRPr="0016357E" w:rsidRDefault="0016357E" w:rsidP="0016357E">
      <w:pPr>
        <w:spacing w:line="360" w:lineRule="auto"/>
        <w:rPr>
          <w:rFonts w:ascii="Arial" w:hAnsi="Arial" w:cs="Arial"/>
          <w:sz w:val="22"/>
          <w:szCs w:val="22"/>
        </w:rPr>
      </w:pPr>
      <w:r w:rsidRPr="0016357E">
        <w:rPr>
          <w:rFonts w:ascii="Arial" w:hAnsi="Arial" w:cs="Arial"/>
          <w:sz w:val="22"/>
          <w:szCs w:val="22"/>
        </w:rPr>
        <w:t>8.5 Fiscal do contrato:</w:t>
      </w:r>
      <w:r w:rsidRPr="0016357E">
        <w:rPr>
          <w:rFonts w:ascii="Arial" w:hAnsi="Arial" w:cs="Arial"/>
          <w:b/>
          <w:color w:val="000000"/>
          <w:sz w:val="22"/>
          <w:szCs w:val="22"/>
        </w:rPr>
        <w:t xml:space="preserve"> (</w:t>
      </w:r>
      <w:r w:rsidRPr="0016357E">
        <w:rPr>
          <w:rFonts w:ascii="Arial" w:hAnsi="Arial" w:cs="Arial"/>
          <w:b/>
          <w:sz w:val="22"/>
          <w:szCs w:val="22"/>
        </w:rPr>
        <w:t>Serviço de Atenção Primária a Saúde: Cirurgião Dentista Referência Técnica da Saúde Bucal: Rafael Barbosa Lima - inscrito no CPF: 065.344.176-26</w:t>
      </w:r>
      <w:r w:rsidRPr="0016357E">
        <w:rPr>
          <w:rFonts w:ascii="Arial" w:hAnsi="Arial" w:cs="Arial"/>
          <w:b/>
          <w:color w:val="000000"/>
          <w:sz w:val="22"/>
          <w:szCs w:val="22"/>
        </w:rPr>
        <w:t>)</w:t>
      </w:r>
      <w:r w:rsidRPr="0016357E">
        <w:rPr>
          <w:rFonts w:ascii="Arial" w:hAnsi="Arial" w:cs="Arial"/>
          <w:color w:val="000000"/>
          <w:sz w:val="22"/>
          <w:szCs w:val="22"/>
        </w:rPr>
        <w:t>.</w:t>
      </w:r>
    </w:p>
    <w:p w14:paraId="30FF780C" w14:textId="77777777" w:rsidR="0016357E" w:rsidRPr="0016357E" w:rsidRDefault="0016357E" w:rsidP="0016357E">
      <w:pPr>
        <w:suppressAutoHyphens/>
        <w:spacing w:line="360" w:lineRule="auto"/>
        <w:rPr>
          <w:rFonts w:ascii="Arial" w:hAnsi="Arial" w:cs="Arial"/>
          <w:sz w:val="22"/>
          <w:szCs w:val="22"/>
        </w:rPr>
      </w:pPr>
    </w:p>
    <w:p w14:paraId="53AD2F70" w14:textId="77777777" w:rsidR="0016357E" w:rsidRPr="0016357E" w:rsidRDefault="0016357E" w:rsidP="0016357E">
      <w:pPr>
        <w:pStyle w:val="PargrafodaLista"/>
        <w:spacing w:line="360" w:lineRule="auto"/>
        <w:ind w:left="0"/>
        <w:rPr>
          <w:rFonts w:ascii="Arial" w:hAnsi="Arial" w:cs="Arial"/>
          <w:b/>
          <w:sz w:val="22"/>
          <w:szCs w:val="22"/>
        </w:rPr>
      </w:pPr>
      <w:r w:rsidRPr="0016357E">
        <w:rPr>
          <w:rFonts w:ascii="Arial" w:hAnsi="Arial" w:cs="Arial"/>
          <w:b/>
          <w:sz w:val="22"/>
          <w:szCs w:val="22"/>
        </w:rPr>
        <w:t>9. DAS INFRAÇÕES E DAS SANÇÕES ADMINISTRATIVAS</w:t>
      </w:r>
    </w:p>
    <w:p w14:paraId="7AA38D74" w14:textId="3899A22A" w:rsidR="0016357E" w:rsidRPr="0016357E" w:rsidRDefault="0016357E" w:rsidP="0016357E">
      <w:pPr>
        <w:spacing w:line="360" w:lineRule="auto"/>
        <w:rPr>
          <w:rFonts w:ascii="Arial" w:hAnsi="Arial" w:cs="Arial"/>
          <w:sz w:val="22"/>
          <w:szCs w:val="22"/>
        </w:rPr>
      </w:pPr>
      <w:r w:rsidRPr="0016357E">
        <w:rPr>
          <w:rFonts w:ascii="Arial" w:hAnsi="Arial" w:cs="Arial"/>
          <w:sz w:val="22"/>
          <w:szCs w:val="22"/>
        </w:rPr>
        <w:t>9.1 As sanções administrativas serão impostas fundamentadamente nos termos da Lei nº 14.133/2021.</w:t>
      </w:r>
    </w:p>
    <w:p w14:paraId="6F7692A6" w14:textId="77777777" w:rsidR="0016357E" w:rsidRPr="0016357E" w:rsidRDefault="0016357E" w:rsidP="0016357E">
      <w:pPr>
        <w:pStyle w:val="PargrafodaLista"/>
        <w:spacing w:line="360" w:lineRule="auto"/>
        <w:ind w:left="0"/>
        <w:contextualSpacing w:val="0"/>
        <w:rPr>
          <w:rFonts w:ascii="Arial" w:hAnsi="Arial" w:cs="Arial"/>
          <w:sz w:val="22"/>
          <w:szCs w:val="22"/>
        </w:rPr>
      </w:pPr>
      <w:r w:rsidRPr="0016357E">
        <w:rPr>
          <w:rFonts w:ascii="Arial" w:hAnsi="Arial" w:cs="Arial"/>
          <w:sz w:val="22"/>
          <w:szCs w:val="22"/>
        </w:rPr>
        <w:lastRenderedPageBreak/>
        <w:t>9.2 Independente da sanção aplicada, a inexecução total ou parcial do contrato poderá ensejar, ainda, a rescisão contratual, nos termos previstos na Lei nº. 14.133/2021/93, bem como a incidência das consequências legais cabíveis, inclusive indenização por perdas e danos eventualmente causados à CONTRATANTE.</w:t>
      </w:r>
    </w:p>
    <w:p w14:paraId="32E4DFB8" w14:textId="77777777" w:rsidR="0016357E" w:rsidRDefault="0016357E" w:rsidP="0016357E">
      <w:pPr>
        <w:pStyle w:val="PargrafodaLista"/>
        <w:spacing w:after="240"/>
        <w:ind w:left="6"/>
        <w:contextualSpacing w:val="0"/>
        <w:rPr>
          <w:rFonts w:ascii="Arial" w:hAnsi="Arial" w:cs="Arial"/>
          <w:sz w:val="22"/>
          <w:szCs w:val="22"/>
        </w:rPr>
      </w:pPr>
      <w:r w:rsidRPr="0016357E">
        <w:rPr>
          <w:rFonts w:ascii="Arial" w:hAnsi="Arial" w:cs="Arial"/>
          <w:sz w:val="22"/>
          <w:szCs w:val="22"/>
        </w:rPr>
        <w:t>9.3 A aplicação de qualquer das penalidades previstas realizar-se-á em processo administrativo que assegurará o contraditório e a ampla defesa, observando-se o procedimento previsto na Lei nº 14.133, de 2021, e subsidiariamente na Lei nº 9.784, de 1999.</w:t>
      </w:r>
    </w:p>
    <w:p w14:paraId="02A9402C" w14:textId="77777777" w:rsidR="0016357E" w:rsidRPr="0016357E" w:rsidRDefault="0016357E" w:rsidP="0016357E">
      <w:pPr>
        <w:pStyle w:val="PargrafodaLista"/>
        <w:spacing w:after="240"/>
        <w:ind w:left="6"/>
        <w:contextualSpacing w:val="0"/>
        <w:rPr>
          <w:rFonts w:ascii="Arial" w:hAnsi="Arial" w:cs="Arial"/>
          <w:sz w:val="22"/>
          <w:szCs w:val="22"/>
        </w:rPr>
      </w:pPr>
    </w:p>
    <w:p w14:paraId="11676199" w14:textId="77777777" w:rsidR="0016357E" w:rsidRPr="0016357E" w:rsidRDefault="0016357E" w:rsidP="0016357E">
      <w:pPr>
        <w:rPr>
          <w:rFonts w:ascii="Arial" w:hAnsi="Arial" w:cs="Arial"/>
          <w:b/>
          <w:sz w:val="22"/>
          <w:szCs w:val="22"/>
        </w:rPr>
      </w:pPr>
      <w:r w:rsidRPr="0016357E">
        <w:rPr>
          <w:rFonts w:ascii="Arial" w:hAnsi="Arial" w:cs="Arial"/>
          <w:b/>
          <w:sz w:val="22"/>
          <w:szCs w:val="22"/>
        </w:rPr>
        <w:t>10. MEDIDAS ACAUTELADORAS E GARANTIA</w:t>
      </w:r>
    </w:p>
    <w:p w14:paraId="205AACD5" w14:textId="77777777" w:rsidR="0016357E" w:rsidRPr="0016357E" w:rsidRDefault="0016357E" w:rsidP="0016357E">
      <w:pPr>
        <w:spacing w:line="360" w:lineRule="auto"/>
        <w:rPr>
          <w:rFonts w:ascii="Arial" w:hAnsi="Arial" w:cs="Arial"/>
          <w:sz w:val="22"/>
          <w:szCs w:val="22"/>
        </w:rPr>
      </w:pPr>
      <w:r w:rsidRPr="0016357E">
        <w:rPr>
          <w:rFonts w:ascii="Arial" w:hAnsi="Arial" w:cs="Arial"/>
          <w:sz w:val="22"/>
          <w:szCs w:val="22"/>
        </w:rPr>
        <w:t xml:space="preserve">10.1.  Consoante o artigo 45 da Lei nº 9.784, de </w:t>
      </w:r>
      <w:smartTag w:uri="urn:schemas-microsoft-com:office:smarttags" w:element="metricconverter">
        <w:smartTagPr>
          <w:attr w:name="ProductID" w:val="1999, a"/>
        </w:smartTagPr>
        <w:r w:rsidRPr="0016357E">
          <w:rPr>
            <w:rFonts w:ascii="Arial" w:hAnsi="Arial" w:cs="Arial"/>
            <w:sz w:val="22"/>
            <w:szCs w:val="22"/>
          </w:rPr>
          <w:t>1999, a</w:t>
        </w:r>
      </w:smartTag>
      <w:r w:rsidRPr="0016357E">
        <w:rPr>
          <w:rFonts w:ascii="Arial" w:hAnsi="Arial" w:cs="Arial"/>
          <w:sz w:val="22"/>
          <w:szCs w:val="22"/>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1A53BE6" w14:textId="77777777" w:rsidR="0016357E" w:rsidRPr="0016357E" w:rsidRDefault="0016357E" w:rsidP="0016357E">
      <w:pPr>
        <w:rPr>
          <w:rFonts w:ascii="Arial" w:hAnsi="Arial" w:cs="Arial"/>
          <w:b/>
          <w:sz w:val="22"/>
          <w:szCs w:val="22"/>
        </w:rPr>
      </w:pPr>
      <w:bookmarkStart w:id="2" w:name="_Hlk130383606"/>
    </w:p>
    <w:p w14:paraId="4AF7BC33" w14:textId="77777777" w:rsidR="0016357E" w:rsidRPr="0016357E" w:rsidRDefault="0016357E" w:rsidP="0016357E">
      <w:pPr>
        <w:rPr>
          <w:rFonts w:ascii="Arial" w:hAnsi="Arial" w:cs="Arial"/>
          <w:b/>
          <w:sz w:val="22"/>
          <w:szCs w:val="22"/>
        </w:rPr>
      </w:pPr>
      <w:r w:rsidRPr="0016357E">
        <w:rPr>
          <w:rFonts w:ascii="Arial" w:hAnsi="Arial" w:cs="Arial"/>
          <w:b/>
          <w:sz w:val="22"/>
          <w:szCs w:val="22"/>
        </w:rPr>
        <w:t xml:space="preserve">11. DA RESCISÃO </w:t>
      </w:r>
    </w:p>
    <w:p w14:paraId="0059034D" w14:textId="77777777" w:rsidR="0016357E" w:rsidRPr="0016357E" w:rsidRDefault="0016357E" w:rsidP="0016357E">
      <w:pPr>
        <w:adjustRightInd w:val="0"/>
        <w:spacing w:line="360" w:lineRule="auto"/>
        <w:rPr>
          <w:rFonts w:ascii="Arial" w:hAnsi="Arial" w:cs="Arial"/>
          <w:sz w:val="22"/>
          <w:szCs w:val="22"/>
        </w:rPr>
      </w:pPr>
      <w:r w:rsidRPr="0016357E">
        <w:rPr>
          <w:rFonts w:ascii="Arial" w:hAnsi="Arial" w:cs="Arial"/>
          <w:sz w:val="22"/>
          <w:szCs w:val="22"/>
        </w:rPr>
        <w:t>11.1 O contrato poderá ser rescindido uni ou bilateralmente, sendo o primeiro caso somente por parte da CONTRATANTE, atendida a conveniência administrativa ou na ocorrência dos motivos elencados no art. 115 da Lei 14.133/2021.</w:t>
      </w:r>
      <w:bookmarkStart w:id="3" w:name="_Hlk130383651"/>
      <w:bookmarkEnd w:id="2"/>
    </w:p>
    <w:p w14:paraId="71E05A37" w14:textId="77777777" w:rsidR="0016357E" w:rsidRPr="0016357E" w:rsidRDefault="0016357E" w:rsidP="0016357E">
      <w:pPr>
        <w:rPr>
          <w:rFonts w:ascii="Arial" w:hAnsi="Arial" w:cs="Arial"/>
          <w:b/>
          <w:sz w:val="22"/>
          <w:szCs w:val="22"/>
        </w:rPr>
      </w:pPr>
    </w:p>
    <w:p w14:paraId="46F1E77E" w14:textId="77777777" w:rsidR="0016357E" w:rsidRPr="0016357E" w:rsidRDefault="0016357E" w:rsidP="0016357E">
      <w:pPr>
        <w:rPr>
          <w:rFonts w:ascii="Arial" w:hAnsi="Arial" w:cs="Arial"/>
          <w:b/>
          <w:sz w:val="22"/>
          <w:szCs w:val="22"/>
        </w:rPr>
      </w:pPr>
      <w:r w:rsidRPr="0016357E">
        <w:rPr>
          <w:rFonts w:ascii="Arial" w:hAnsi="Arial" w:cs="Arial"/>
          <w:b/>
          <w:sz w:val="22"/>
          <w:szCs w:val="22"/>
        </w:rPr>
        <w:t>12. MODIFICAÇÕES E ADITAMENTOS</w:t>
      </w:r>
    </w:p>
    <w:p w14:paraId="5070A080" w14:textId="77777777" w:rsidR="0016357E" w:rsidRPr="0016357E" w:rsidRDefault="0016357E" w:rsidP="0016357E">
      <w:pPr>
        <w:adjustRightInd w:val="0"/>
        <w:spacing w:line="360" w:lineRule="auto"/>
        <w:rPr>
          <w:rFonts w:ascii="Arial" w:eastAsiaTheme="minorHAnsi" w:hAnsi="Arial" w:cs="Arial"/>
          <w:color w:val="000000"/>
          <w:sz w:val="22"/>
          <w:szCs w:val="22"/>
        </w:rPr>
      </w:pPr>
      <w:r w:rsidRPr="0016357E">
        <w:rPr>
          <w:rFonts w:ascii="Arial" w:eastAsiaTheme="minorHAnsi" w:hAnsi="Arial" w:cs="Arial"/>
          <w:color w:val="000000"/>
          <w:sz w:val="22"/>
          <w:szCs w:val="22"/>
        </w:rPr>
        <w:t xml:space="preserve">12.1 Qualquer modificação de forma qualidade, quantidade (redução ou acréscimo), bem como prorrogação de prazo, poderá ser determinada pela CONTRATANTE através de aditamento, atendidas as disposições previstas na Lei 14.133/2021. </w:t>
      </w:r>
    </w:p>
    <w:p w14:paraId="0BCA21E6" w14:textId="77777777" w:rsidR="0016357E" w:rsidRPr="0016357E" w:rsidRDefault="0016357E" w:rsidP="0016357E">
      <w:pPr>
        <w:adjustRightInd w:val="0"/>
        <w:spacing w:line="360" w:lineRule="auto"/>
        <w:rPr>
          <w:rFonts w:ascii="Arial" w:eastAsiaTheme="minorHAnsi" w:hAnsi="Arial" w:cs="Arial"/>
          <w:color w:val="000000"/>
          <w:sz w:val="22"/>
          <w:szCs w:val="22"/>
        </w:rPr>
      </w:pPr>
    </w:p>
    <w:p w14:paraId="64832E66" w14:textId="77777777" w:rsidR="0016357E" w:rsidRPr="0016357E" w:rsidRDefault="0016357E" w:rsidP="0016357E">
      <w:pPr>
        <w:rPr>
          <w:rFonts w:ascii="Arial" w:hAnsi="Arial" w:cs="Arial"/>
          <w:b/>
          <w:sz w:val="22"/>
          <w:szCs w:val="22"/>
        </w:rPr>
      </w:pPr>
      <w:r w:rsidRPr="0016357E">
        <w:rPr>
          <w:rFonts w:ascii="Arial" w:hAnsi="Arial" w:cs="Arial"/>
          <w:b/>
          <w:sz w:val="22"/>
          <w:szCs w:val="22"/>
        </w:rPr>
        <w:t>13. DOS CASOS OMISSOS</w:t>
      </w:r>
    </w:p>
    <w:p w14:paraId="38B60BDD" w14:textId="77777777" w:rsidR="0016357E" w:rsidRPr="0016357E" w:rsidRDefault="0016357E" w:rsidP="0016357E">
      <w:pPr>
        <w:adjustRightInd w:val="0"/>
        <w:spacing w:line="276" w:lineRule="auto"/>
        <w:rPr>
          <w:rFonts w:ascii="Arial" w:eastAsiaTheme="minorHAnsi" w:hAnsi="Arial" w:cs="Arial"/>
          <w:color w:val="000000"/>
          <w:sz w:val="22"/>
          <w:szCs w:val="22"/>
        </w:rPr>
      </w:pPr>
      <w:r w:rsidRPr="0016357E">
        <w:rPr>
          <w:rFonts w:ascii="Arial" w:eastAsiaTheme="minorHAnsi" w:hAnsi="Arial" w:cs="Arial"/>
          <w:color w:val="000000"/>
          <w:sz w:val="22"/>
          <w:szCs w:val="22"/>
        </w:rPr>
        <w:t xml:space="preserve">13.1 Os casos omissos serão resolvidos com base na Lei 14.133/2021, e, cujas normas ficam incorporadas ao presente instrumento, ainda que delas não se faça menção expressa. </w:t>
      </w:r>
      <w:bookmarkEnd w:id="3"/>
    </w:p>
    <w:p w14:paraId="3AF1E4FE" w14:textId="77777777" w:rsidR="0016357E" w:rsidRPr="0016357E" w:rsidRDefault="0016357E" w:rsidP="0016357E">
      <w:pPr>
        <w:adjustRightInd w:val="0"/>
        <w:spacing w:line="276" w:lineRule="auto"/>
        <w:rPr>
          <w:rFonts w:ascii="Arial" w:eastAsiaTheme="minorHAnsi" w:hAnsi="Arial" w:cs="Arial"/>
          <w:color w:val="000000"/>
          <w:sz w:val="22"/>
          <w:szCs w:val="22"/>
        </w:rPr>
      </w:pPr>
    </w:p>
    <w:p w14:paraId="6CEAB797" w14:textId="77777777" w:rsidR="0016357E" w:rsidRPr="0016357E" w:rsidRDefault="0016357E" w:rsidP="0016357E">
      <w:pPr>
        <w:spacing w:line="360" w:lineRule="auto"/>
        <w:rPr>
          <w:rFonts w:ascii="Arial" w:hAnsi="Arial" w:cs="Arial"/>
          <w:b/>
          <w:sz w:val="22"/>
          <w:szCs w:val="22"/>
        </w:rPr>
      </w:pPr>
      <w:r w:rsidRPr="0016357E">
        <w:rPr>
          <w:rFonts w:ascii="Arial" w:hAnsi="Arial" w:cs="Arial"/>
          <w:b/>
          <w:sz w:val="22"/>
          <w:szCs w:val="22"/>
        </w:rPr>
        <w:t>14.  DA DOTAÇÃO ORÇAMENTÁRIA</w:t>
      </w:r>
    </w:p>
    <w:p w14:paraId="03921B76" w14:textId="77777777" w:rsidR="0016357E" w:rsidRPr="0016357E" w:rsidRDefault="0016357E" w:rsidP="0016357E">
      <w:pPr>
        <w:spacing w:line="360" w:lineRule="auto"/>
        <w:rPr>
          <w:rFonts w:ascii="Arial" w:hAnsi="Arial" w:cs="Arial"/>
          <w:sz w:val="22"/>
          <w:szCs w:val="22"/>
        </w:rPr>
      </w:pPr>
      <w:r w:rsidRPr="0016357E">
        <w:rPr>
          <w:rFonts w:ascii="Arial" w:hAnsi="Arial" w:cs="Arial"/>
          <w:b/>
          <w:sz w:val="22"/>
          <w:szCs w:val="22"/>
        </w:rPr>
        <w:t xml:space="preserve">14.1 </w:t>
      </w:r>
      <w:r w:rsidRPr="0016357E">
        <w:rPr>
          <w:rFonts w:ascii="Arial" w:hAnsi="Arial" w:cs="Arial"/>
          <w:sz w:val="22"/>
          <w:szCs w:val="22"/>
        </w:rPr>
        <w:t>Os recursos oriundos para contratação dos produtos</w:t>
      </w:r>
      <w:r w:rsidRPr="0016357E">
        <w:rPr>
          <w:rFonts w:ascii="Arial" w:hAnsi="Arial" w:cs="Arial"/>
          <w:b/>
          <w:sz w:val="22"/>
          <w:szCs w:val="22"/>
        </w:rPr>
        <w:t xml:space="preserve"> </w:t>
      </w:r>
      <w:r w:rsidRPr="0016357E">
        <w:rPr>
          <w:rFonts w:ascii="Arial" w:hAnsi="Arial" w:cs="Arial"/>
          <w:sz w:val="22"/>
          <w:szCs w:val="22"/>
        </w:rPr>
        <w:t xml:space="preserve">ocorrerão pelas seguintes dotações: </w:t>
      </w:r>
    </w:p>
    <w:p w14:paraId="17343E3C" w14:textId="77777777" w:rsidR="0016357E" w:rsidRPr="0016357E" w:rsidRDefault="0016357E" w:rsidP="0016357E">
      <w:pPr>
        <w:spacing w:line="360" w:lineRule="auto"/>
        <w:rPr>
          <w:rFonts w:ascii="Arial" w:hAnsi="Arial" w:cs="Arial"/>
          <w:b/>
          <w:color w:val="000000"/>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8"/>
        <w:gridCol w:w="2127"/>
        <w:gridCol w:w="2297"/>
      </w:tblGrid>
      <w:tr w:rsidR="0016357E" w:rsidRPr="0016357E" w14:paraId="1CDBB303" w14:textId="77777777" w:rsidTr="0016357E">
        <w:trPr>
          <w:trHeight w:val="313"/>
        </w:trPr>
        <w:tc>
          <w:tcPr>
            <w:tcW w:w="4648" w:type="dxa"/>
            <w:tcBorders>
              <w:top w:val="single" w:sz="4" w:space="0" w:color="000000"/>
              <w:left w:val="single" w:sz="4" w:space="0" w:color="000000"/>
              <w:bottom w:val="single" w:sz="4" w:space="0" w:color="000000"/>
              <w:right w:val="single" w:sz="4" w:space="0" w:color="000000"/>
            </w:tcBorders>
          </w:tcPr>
          <w:p w14:paraId="4A443865" w14:textId="77777777" w:rsidR="0016357E" w:rsidRPr="0016357E" w:rsidRDefault="0016357E" w:rsidP="00C80EE3">
            <w:pPr>
              <w:spacing w:line="276" w:lineRule="auto"/>
              <w:ind w:left="-567" w:firstLine="709"/>
              <w:jc w:val="center"/>
              <w:rPr>
                <w:rFonts w:ascii="Arial" w:hAnsi="Arial" w:cs="Arial"/>
                <w:b/>
                <w:sz w:val="22"/>
                <w:szCs w:val="22"/>
              </w:rPr>
            </w:pPr>
            <w:r w:rsidRPr="0016357E">
              <w:rPr>
                <w:rFonts w:ascii="Arial" w:hAnsi="Arial" w:cs="Arial"/>
                <w:b/>
                <w:sz w:val="22"/>
                <w:szCs w:val="22"/>
              </w:rPr>
              <w:t>Dotação Orçamentária</w:t>
            </w:r>
          </w:p>
        </w:tc>
        <w:tc>
          <w:tcPr>
            <w:tcW w:w="2127" w:type="dxa"/>
            <w:tcBorders>
              <w:top w:val="single" w:sz="4" w:space="0" w:color="000000"/>
              <w:left w:val="single" w:sz="4" w:space="0" w:color="000000"/>
              <w:bottom w:val="single" w:sz="4" w:space="0" w:color="000000"/>
              <w:right w:val="single" w:sz="4" w:space="0" w:color="000000"/>
            </w:tcBorders>
          </w:tcPr>
          <w:p w14:paraId="3634682A" w14:textId="77777777" w:rsidR="0016357E" w:rsidRPr="0016357E" w:rsidRDefault="0016357E" w:rsidP="00C80EE3">
            <w:pPr>
              <w:spacing w:line="276" w:lineRule="auto"/>
              <w:ind w:left="-567" w:firstLine="709"/>
              <w:jc w:val="center"/>
              <w:rPr>
                <w:rFonts w:ascii="Arial" w:hAnsi="Arial" w:cs="Arial"/>
                <w:b/>
                <w:sz w:val="22"/>
                <w:szCs w:val="22"/>
              </w:rPr>
            </w:pPr>
            <w:r w:rsidRPr="0016357E">
              <w:rPr>
                <w:rFonts w:ascii="Arial" w:hAnsi="Arial" w:cs="Arial"/>
                <w:b/>
                <w:sz w:val="22"/>
                <w:szCs w:val="22"/>
              </w:rPr>
              <w:t>Ficha</w:t>
            </w:r>
          </w:p>
        </w:tc>
        <w:tc>
          <w:tcPr>
            <w:tcW w:w="2297" w:type="dxa"/>
            <w:tcBorders>
              <w:top w:val="single" w:sz="4" w:space="0" w:color="000000"/>
              <w:left w:val="single" w:sz="4" w:space="0" w:color="000000"/>
              <w:bottom w:val="single" w:sz="4" w:space="0" w:color="000000"/>
              <w:right w:val="single" w:sz="4" w:space="0" w:color="000000"/>
            </w:tcBorders>
          </w:tcPr>
          <w:p w14:paraId="138CD533" w14:textId="77777777" w:rsidR="0016357E" w:rsidRPr="0016357E" w:rsidRDefault="0016357E" w:rsidP="00C80EE3">
            <w:pPr>
              <w:spacing w:line="276" w:lineRule="auto"/>
              <w:ind w:left="-567" w:firstLine="709"/>
              <w:jc w:val="center"/>
              <w:rPr>
                <w:rFonts w:ascii="Arial" w:hAnsi="Arial" w:cs="Arial"/>
                <w:b/>
                <w:sz w:val="22"/>
                <w:szCs w:val="22"/>
              </w:rPr>
            </w:pPr>
            <w:r w:rsidRPr="0016357E">
              <w:rPr>
                <w:rFonts w:ascii="Arial" w:hAnsi="Arial" w:cs="Arial"/>
                <w:b/>
                <w:sz w:val="22"/>
                <w:szCs w:val="22"/>
              </w:rPr>
              <w:t>Fonte</w:t>
            </w:r>
          </w:p>
        </w:tc>
      </w:tr>
      <w:tr w:rsidR="0016357E" w:rsidRPr="0016357E" w14:paraId="3D8271FF" w14:textId="77777777" w:rsidTr="0016357E">
        <w:trPr>
          <w:trHeight w:val="300"/>
        </w:trPr>
        <w:tc>
          <w:tcPr>
            <w:tcW w:w="4648" w:type="dxa"/>
            <w:tcBorders>
              <w:top w:val="single" w:sz="4" w:space="0" w:color="000000"/>
              <w:left w:val="single" w:sz="4" w:space="0" w:color="000000"/>
              <w:bottom w:val="single" w:sz="4" w:space="0" w:color="000000"/>
              <w:right w:val="single" w:sz="4" w:space="0" w:color="000000"/>
            </w:tcBorders>
          </w:tcPr>
          <w:p w14:paraId="336F3762" w14:textId="77777777" w:rsidR="0016357E" w:rsidRPr="0016357E" w:rsidRDefault="0016357E" w:rsidP="00C80EE3">
            <w:pPr>
              <w:spacing w:line="276" w:lineRule="auto"/>
              <w:rPr>
                <w:rFonts w:ascii="Arial" w:hAnsi="Arial" w:cs="Arial"/>
                <w:sz w:val="22"/>
                <w:szCs w:val="22"/>
              </w:rPr>
            </w:pPr>
            <w:r w:rsidRPr="0016357E">
              <w:rPr>
                <w:rFonts w:ascii="Arial" w:hAnsi="Arial" w:cs="Arial"/>
                <w:sz w:val="22"/>
                <w:szCs w:val="22"/>
              </w:rPr>
              <w:t>09.01.01.010.301.0010.2121.3.3.90.39.00</w:t>
            </w:r>
          </w:p>
        </w:tc>
        <w:tc>
          <w:tcPr>
            <w:tcW w:w="2127" w:type="dxa"/>
            <w:tcBorders>
              <w:top w:val="single" w:sz="4" w:space="0" w:color="000000"/>
              <w:left w:val="single" w:sz="4" w:space="0" w:color="000000"/>
              <w:bottom w:val="single" w:sz="4" w:space="0" w:color="000000"/>
              <w:right w:val="single" w:sz="4" w:space="0" w:color="000000"/>
            </w:tcBorders>
          </w:tcPr>
          <w:p w14:paraId="4CAC7468" w14:textId="77777777" w:rsidR="0016357E" w:rsidRPr="0016357E" w:rsidRDefault="0016357E" w:rsidP="00C80EE3">
            <w:pPr>
              <w:spacing w:line="276" w:lineRule="auto"/>
              <w:jc w:val="center"/>
              <w:rPr>
                <w:rFonts w:ascii="Arial" w:hAnsi="Arial" w:cs="Arial"/>
                <w:sz w:val="22"/>
                <w:szCs w:val="22"/>
              </w:rPr>
            </w:pPr>
            <w:r w:rsidRPr="0016357E">
              <w:rPr>
                <w:rFonts w:ascii="Arial" w:hAnsi="Arial" w:cs="Arial"/>
                <w:sz w:val="22"/>
                <w:szCs w:val="22"/>
              </w:rPr>
              <w:t>708</w:t>
            </w:r>
          </w:p>
        </w:tc>
        <w:tc>
          <w:tcPr>
            <w:tcW w:w="2297" w:type="dxa"/>
            <w:tcBorders>
              <w:top w:val="single" w:sz="4" w:space="0" w:color="000000"/>
              <w:left w:val="single" w:sz="4" w:space="0" w:color="000000"/>
              <w:bottom w:val="single" w:sz="4" w:space="0" w:color="000000"/>
              <w:right w:val="single" w:sz="4" w:space="0" w:color="000000"/>
            </w:tcBorders>
          </w:tcPr>
          <w:p w14:paraId="0EFA9067" w14:textId="77777777" w:rsidR="0016357E" w:rsidRPr="0016357E" w:rsidRDefault="0016357E" w:rsidP="00C80EE3">
            <w:pPr>
              <w:spacing w:line="276" w:lineRule="auto"/>
              <w:ind w:left="-567" w:firstLine="709"/>
              <w:jc w:val="center"/>
              <w:rPr>
                <w:rFonts w:ascii="Arial" w:hAnsi="Arial" w:cs="Arial"/>
                <w:sz w:val="22"/>
                <w:szCs w:val="22"/>
              </w:rPr>
            </w:pPr>
            <w:r w:rsidRPr="0016357E">
              <w:rPr>
                <w:rFonts w:ascii="Arial" w:hAnsi="Arial" w:cs="Arial"/>
                <w:sz w:val="22"/>
                <w:szCs w:val="22"/>
              </w:rPr>
              <w:t>1500001002</w:t>
            </w:r>
          </w:p>
        </w:tc>
      </w:tr>
      <w:tr w:rsidR="0016357E" w:rsidRPr="0016357E" w14:paraId="4BA4263A" w14:textId="77777777" w:rsidTr="0016357E">
        <w:trPr>
          <w:trHeight w:val="300"/>
        </w:trPr>
        <w:tc>
          <w:tcPr>
            <w:tcW w:w="4648" w:type="dxa"/>
            <w:tcBorders>
              <w:top w:val="single" w:sz="4" w:space="0" w:color="000000"/>
              <w:left w:val="single" w:sz="4" w:space="0" w:color="000000"/>
              <w:bottom w:val="single" w:sz="4" w:space="0" w:color="000000"/>
              <w:right w:val="single" w:sz="4" w:space="0" w:color="000000"/>
            </w:tcBorders>
          </w:tcPr>
          <w:p w14:paraId="505C0E6A" w14:textId="77777777" w:rsidR="0016357E" w:rsidRPr="0016357E" w:rsidRDefault="0016357E" w:rsidP="00C80EE3">
            <w:pPr>
              <w:spacing w:line="276" w:lineRule="auto"/>
              <w:rPr>
                <w:rFonts w:ascii="Arial" w:hAnsi="Arial" w:cs="Arial"/>
                <w:i/>
                <w:sz w:val="22"/>
                <w:szCs w:val="22"/>
              </w:rPr>
            </w:pPr>
            <w:r w:rsidRPr="0016357E">
              <w:rPr>
                <w:rFonts w:ascii="Arial" w:hAnsi="Arial" w:cs="Arial"/>
                <w:sz w:val="22"/>
                <w:szCs w:val="22"/>
              </w:rPr>
              <w:t>09.01.01.010.302.0011.2122.3.3.90.39.00</w:t>
            </w:r>
          </w:p>
        </w:tc>
        <w:tc>
          <w:tcPr>
            <w:tcW w:w="2127" w:type="dxa"/>
            <w:tcBorders>
              <w:top w:val="single" w:sz="4" w:space="0" w:color="000000"/>
              <w:left w:val="single" w:sz="4" w:space="0" w:color="000000"/>
              <w:bottom w:val="single" w:sz="4" w:space="0" w:color="000000"/>
              <w:right w:val="single" w:sz="4" w:space="0" w:color="000000"/>
            </w:tcBorders>
          </w:tcPr>
          <w:p w14:paraId="76A1DCFC" w14:textId="77777777" w:rsidR="0016357E" w:rsidRPr="0016357E" w:rsidRDefault="0016357E" w:rsidP="00C80EE3">
            <w:pPr>
              <w:spacing w:line="276" w:lineRule="auto"/>
              <w:jc w:val="center"/>
              <w:rPr>
                <w:rFonts w:ascii="Arial" w:hAnsi="Arial" w:cs="Arial"/>
                <w:i/>
                <w:sz w:val="22"/>
                <w:szCs w:val="22"/>
              </w:rPr>
            </w:pPr>
            <w:r w:rsidRPr="0016357E">
              <w:rPr>
                <w:rFonts w:ascii="Arial" w:hAnsi="Arial" w:cs="Arial"/>
                <w:sz w:val="22"/>
                <w:szCs w:val="22"/>
              </w:rPr>
              <w:t>741</w:t>
            </w:r>
          </w:p>
        </w:tc>
        <w:tc>
          <w:tcPr>
            <w:tcW w:w="2297" w:type="dxa"/>
            <w:tcBorders>
              <w:top w:val="single" w:sz="4" w:space="0" w:color="000000"/>
              <w:left w:val="single" w:sz="4" w:space="0" w:color="000000"/>
              <w:bottom w:val="single" w:sz="4" w:space="0" w:color="000000"/>
              <w:right w:val="single" w:sz="4" w:space="0" w:color="000000"/>
            </w:tcBorders>
          </w:tcPr>
          <w:p w14:paraId="3AA79FA4" w14:textId="77777777" w:rsidR="0016357E" w:rsidRPr="0016357E" w:rsidRDefault="0016357E" w:rsidP="00C80EE3">
            <w:pPr>
              <w:spacing w:line="276" w:lineRule="auto"/>
              <w:ind w:left="-567" w:firstLine="709"/>
              <w:jc w:val="center"/>
              <w:rPr>
                <w:rFonts w:ascii="Arial" w:hAnsi="Arial" w:cs="Arial"/>
                <w:i/>
                <w:sz w:val="22"/>
                <w:szCs w:val="22"/>
              </w:rPr>
            </w:pPr>
            <w:r w:rsidRPr="0016357E">
              <w:rPr>
                <w:rFonts w:ascii="Arial" w:hAnsi="Arial" w:cs="Arial"/>
                <w:sz w:val="22"/>
                <w:szCs w:val="22"/>
              </w:rPr>
              <w:t>1621000000</w:t>
            </w:r>
          </w:p>
        </w:tc>
      </w:tr>
    </w:tbl>
    <w:p w14:paraId="243DA4CC" w14:textId="06839EF6" w:rsidR="00B63EE6" w:rsidRDefault="00B63EE6" w:rsidP="00B63EE6">
      <w:pPr>
        <w:rPr>
          <w:rFonts w:ascii="Arial" w:hAnsi="Arial" w:cs="Arial"/>
          <w:sz w:val="22"/>
          <w:szCs w:val="22"/>
        </w:rPr>
      </w:pPr>
    </w:p>
    <w:p w14:paraId="20165335" w14:textId="77777777" w:rsidR="0016357E" w:rsidRDefault="0016357E" w:rsidP="00B63EE6">
      <w:pPr>
        <w:rPr>
          <w:rFonts w:ascii="Arial" w:hAnsi="Arial" w:cs="Arial"/>
          <w:sz w:val="22"/>
          <w:szCs w:val="22"/>
        </w:rPr>
      </w:pPr>
    </w:p>
    <w:p w14:paraId="1F4CA564" w14:textId="77777777" w:rsidR="0016357E" w:rsidRDefault="0016357E" w:rsidP="00B63EE6">
      <w:pPr>
        <w:rPr>
          <w:rFonts w:ascii="Arial" w:hAnsi="Arial" w:cs="Arial"/>
          <w:sz w:val="22"/>
          <w:szCs w:val="22"/>
        </w:rPr>
      </w:pPr>
    </w:p>
    <w:p w14:paraId="562CB9BF" w14:textId="77777777" w:rsidR="0016357E" w:rsidRDefault="0016357E" w:rsidP="00B63EE6">
      <w:pPr>
        <w:rPr>
          <w:rFonts w:ascii="Arial" w:hAnsi="Arial" w:cs="Arial"/>
          <w:sz w:val="22"/>
          <w:szCs w:val="22"/>
        </w:rPr>
      </w:pPr>
    </w:p>
    <w:p w14:paraId="05B7E5B5" w14:textId="77777777" w:rsidR="0016357E" w:rsidRPr="00B63EE6" w:rsidRDefault="0016357E" w:rsidP="00B63EE6">
      <w:pPr>
        <w:rPr>
          <w:rFonts w:ascii="Arial" w:hAnsi="Arial" w:cs="Arial"/>
          <w:sz w:val="22"/>
          <w:szCs w:val="22"/>
        </w:rPr>
      </w:pPr>
    </w:p>
    <w:p w14:paraId="0735EB3D" w14:textId="2C56EB9F" w:rsidR="00C8084D" w:rsidRPr="0032545C"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 xml:space="preserve">ANEXO II – </w:t>
      </w:r>
      <w:r w:rsidR="0032545C" w:rsidRPr="0032545C">
        <w:rPr>
          <w:rFonts w:ascii="Arial" w:eastAsia="Arial" w:hAnsi="Arial" w:cs="Arial"/>
          <w:b/>
          <w:sz w:val="22"/>
          <w:szCs w:val="22"/>
        </w:rPr>
        <w:t xml:space="preserve">MINUTA </w:t>
      </w:r>
      <w:r w:rsidR="00C1199C" w:rsidRPr="00C1199C">
        <w:rPr>
          <w:rFonts w:ascii="Arial" w:eastAsia="Arial" w:hAnsi="Arial" w:cs="Arial"/>
          <w:b/>
          <w:sz w:val="22"/>
          <w:szCs w:val="22"/>
        </w:rPr>
        <w:t xml:space="preserve">DO INSTRUMENTO DE </w:t>
      </w:r>
      <w:sdt>
        <w:sdtPr>
          <w:rPr>
            <w:sz w:val="22"/>
            <w:szCs w:val="22"/>
          </w:rPr>
          <w:tag w:val="goog_rdk_30"/>
          <w:id w:val="-1418388962"/>
        </w:sdtPr>
        <w:sdtContent/>
      </w:sdt>
      <w:r w:rsidR="00C1199C" w:rsidRPr="00C1199C">
        <w:rPr>
          <w:rFonts w:ascii="Arial" w:eastAsia="Arial" w:hAnsi="Arial" w:cs="Arial"/>
          <w:b/>
          <w:sz w:val="22"/>
          <w:szCs w:val="22"/>
        </w:rPr>
        <w:t>CONTRATO</w:t>
      </w:r>
    </w:p>
    <w:p w14:paraId="3A8E2D7F" w14:textId="77777777" w:rsidR="00C8084D" w:rsidRPr="0032545C" w:rsidRDefault="00C8084D" w:rsidP="00C8084D">
      <w:pPr>
        <w:rPr>
          <w:rFonts w:ascii="Arial" w:hAnsi="Arial" w:cs="Arial"/>
          <w:sz w:val="22"/>
          <w:szCs w:val="22"/>
        </w:rPr>
      </w:pPr>
    </w:p>
    <w:p w14:paraId="314EDA2F" w14:textId="77777777" w:rsidR="00C1199C" w:rsidRPr="00C1199C" w:rsidRDefault="00C1199C" w:rsidP="00C1199C">
      <w:pPr>
        <w:jc w:val="center"/>
        <w:rPr>
          <w:rFonts w:ascii="Arial" w:eastAsia="Arial" w:hAnsi="Arial" w:cs="Arial"/>
          <w:sz w:val="22"/>
          <w:szCs w:val="22"/>
        </w:rPr>
      </w:pPr>
      <w:r w:rsidRPr="00C1199C">
        <w:rPr>
          <w:rFonts w:ascii="Arial" w:eastAsia="Arial" w:hAnsi="Arial" w:cs="Arial"/>
          <w:b/>
          <w:sz w:val="22"/>
          <w:szCs w:val="22"/>
        </w:rPr>
        <w:t xml:space="preserve">CONTRATO N° </w:t>
      </w:r>
      <w:r w:rsidRPr="006A35B9">
        <w:rPr>
          <w:rFonts w:ascii="Arial" w:eastAsia="Arial" w:hAnsi="Arial" w:cs="Arial"/>
          <w:sz w:val="22"/>
          <w:szCs w:val="22"/>
        </w:rPr>
        <w:t>___</w:t>
      </w:r>
      <w:r w:rsidRPr="00C1199C">
        <w:rPr>
          <w:rFonts w:ascii="Arial" w:eastAsia="Arial" w:hAnsi="Arial" w:cs="Arial"/>
          <w:b/>
          <w:sz w:val="22"/>
          <w:szCs w:val="22"/>
        </w:rPr>
        <w:t>/2024</w:t>
      </w:r>
    </w:p>
    <w:p w14:paraId="39150322" w14:textId="77777777" w:rsidR="00C1199C" w:rsidRPr="00C1199C" w:rsidRDefault="00C1199C" w:rsidP="00C1199C">
      <w:pPr>
        <w:rPr>
          <w:rFonts w:ascii="Arial" w:eastAsia="Arial" w:hAnsi="Arial" w:cs="Arial"/>
          <w:b/>
          <w:sz w:val="22"/>
          <w:szCs w:val="22"/>
        </w:rPr>
      </w:pPr>
    </w:p>
    <w:p w14:paraId="762602D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PARTES:</w:t>
      </w:r>
    </w:p>
    <w:p w14:paraId="2B471978" w14:textId="77777777" w:rsidR="00C1199C" w:rsidRPr="00ED4565" w:rsidRDefault="00C1199C" w:rsidP="00C1199C">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b/>
          <w:sz w:val="22"/>
          <w:szCs w:val="22"/>
        </w:rPr>
      </w:pPr>
      <w:r w:rsidRPr="00C1199C">
        <w:rPr>
          <w:rFonts w:ascii="Arial" w:eastAsia="Arial" w:hAnsi="Arial" w:cs="Arial"/>
          <w:b/>
          <w:sz w:val="22"/>
          <w:szCs w:val="22"/>
        </w:rPr>
        <w:t>CONTRATANTE</w:t>
      </w:r>
      <w:r w:rsidRPr="00C1199C">
        <w:rPr>
          <w:rFonts w:ascii="Arial" w:eastAsia="Arial" w:hAnsi="Arial" w:cs="Arial"/>
          <w:sz w:val="22"/>
          <w:szCs w:val="22"/>
        </w:rPr>
        <w:t xml:space="preserve">:    </w:t>
      </w:r>
      <w:r w:rsidRPr="00C1199C">
        <w:rPr>
          <w:rFonts w:ascii="Arial" w:eastAsia="Arial" w:hAnsi="Arial" w:cs="Arial"/>
          <w:sz w:val="22"/>
          <w:szCs w:val="22"/>
        </w:rPr>
        <w:tab/>
      </w:r>
      <w:r w:rsidRPr="00ED4565">
        <w:rPr>
          <w:rFonts w:ascii="Arial" w:eastAsia="Arial" w:hAnsi="Arial" w:cs="Arial"/>
          <w:sz w:val="22"/>
          <w:szCs w:val="22"/>
        </w:rPr>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doravante denominada </w:t>
      </w:r>
      <w:r w:rsidRPr="00ED4565">
        <w:rPr>
          <w:rFonts w:ascii="Arial" w:eastAsia="Arial" w:hAnsi="Arial" w:cs="Arial"/>
          <w:b/>
          <w:sz w:val="22"/>
          <w:szCs w:val="22"/>
        </w:rPr>
        <w:t>CONTRATANTE</w:t>
      </w:r>
      <w:r w:rsidRPr="00ED4565">
        <w:rPr>
          <w:rFonts w:ascii="Arial" w:eastAsia="Arial" w:hAnsi="Arial" w:cs="Arial"/>
          <w:sz w:val="22"/>
          <w:szCs w:val="22"/>
        </w:rPr>
        <w:t>.</w:t>
      </w:r>
      <w:r w:rsidRPr="00ED4565">
        <w:rPr>
          <w:rFonts w:ascii="Arial" w:eastAsia="Arial" w:hAnsi="Arial" w:cs="Arial"/>
          <w:b/>
          <w:sz w:val="22"/>
          <w:szCs w:val="22"/>
        </w:rPr>
        <w:t xml:space="preserve"> </w:t>
      </w:r>
    </w:p>
    <w:p w14:paraId="2328F032" w14:textId="7FEC93C0" w:rsidR="00C1199C" w:rsidRPr="00ED4565" w:rsidRDefault="00C1199C" w:rsidP="00ED4565">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sz w:val="22"/>
          <w:szCs w:val="22"/>
        </w:rPr>
      </w:pPr>
      <w:r w:rsidRPr="00ED4565">
        <w:rPr>
          <w:rFonts w:ascii="Arial" w:eastAsia="Arial" w:hAnsi="Arial" w:cs="Arial"/>
          <w:b/>
          <w:sz w:val="22"/>
          <w:szCs w:val="22"/>
        </w:rPr>
        <w:t>CONTRATADA</w:t>
      </w:r>
      <w:r w:rsidRPr="00ED4565">
        <w:rPr>
          <w:rFonts w:ascii="Arial" w:eastAsia="Arial" w:hAnsi="Arial" w:cs="Arial"/>
          <w:sz w:val="22"/>
          <w:szCs w:val="22"/>
        </w:rPr>
        <w:t xml:space="preserve">:  </w:t>
      </w:r>
      <w:r w:rsidRPr="00ED4565">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w:t>
      </w:r>
      <w:r w:rsidRPr="00ED4565">
        <w:rPr>
          <w:rFonts w:ascii="Arial" w:eastAsia="Arial" w:hAnsi="Arial" w:cs="Arial"/>
          <w:b/>
          <w:sz w:val="22"/>
          <w:szCs w:val="22"/>
        </w:rPr>
        <w:t>E-MAIL INSTITUCIONAL:</w:t>
      </w:r>
      <w:r w:rsidRPr="00ED4565">
        <w:rPr>
          <w:rFonts w:ascii="Arial" w:eastAsia="Arial" w:hAnsi="Arial" w:cs="Arial"/>
          <w:sz w:val="22"/>
          <w:szCs w:val="22"/>
        </w:rPr>
        <w:t xml:space="preserve"> _________________________________________________, doravante denominada </w:t>
      </w:r>
      <w:r w:rsidRPr="00ED4565">
        <w:rPr>
          <w:rFonts w:ascii="Arial" w:eastAsia="Arial" w:hAnsi="Arial" w:cs="Arial"/>
          <w:b/>
          <w:sz w:val="22"/>
          <w:szCs w:val="22"/>
        </w:rPr>
        <w:t>CONTRATADA,</w:t>
      </w:r>
    </w:p>
    <w:p w14:paraId="74936E3A" w14:textId="77777777" w:rsidR="00C1199C" w:rsidRPr="00C1199C" w:rsidRDefault="00C1199C" w:rsidP="00C1199C">
      <w:pPr>
        <w:rPr>
          <w:rFonts w:ascii="Arial" w:eastAsia="Arial" w:hAnsi="Arial" w:cs="Arial"/>
          <w:sz w:val="22"/>
          <w:szCs w:val="22"/>
        </w:rPr>
      </w:pPr>
    </w:p>
    <w:p w14:paraId="56F88C86" w14:textId="2B07C99F" w:rsidR="00C1199C" w:rsidRPr="00ED4565" w:rsidRDefault="00C1199C" w:rsidP="00C1199C">
      <w:pPr>
        <w:rPr>
          <w:rFonts w:ascii="Arial" w:eastAsia="Arial" w:hAnsi="Arial" w:cs="Arial"/>
          <w:sz w:val="22"/>
          <w:szCs w:val="22"/>
        </w:rPr>
      </w:pPr>
      <w:r w:rsidRPr="00ED4565">
        <w:rPr>
          <w:rFonts w:ascii="Arial" w:eastAsia="Arial" w:hAnsi="Arial" w:cs="Arial"/>
          <w:sz w:val="22"/>
          <w:szCs w:val="22"/>
        </w:rPr>
        <w:t xml:space="preserve">têm entre si justo e acordado celebrar o presente Instrumento de Contrato, devidamente autorizado, que se regerá pelas normas da Lei Federal nº. 14.133/21, decorrente do </w:t>
      </w:r>
      <w:r w:rsidRPr="00ED4565">
        <w:rPr>
          <w:rFonts w:ascii="Arial" w:eastAsia="Arial" w:hAnsi="Arial" w:cs="Arial"/>
          <w:b/>
          <w:bCs/>
          <w:sz w:val="22"/>
          <w:szCs w:val="22"/>
        </w:rPr>
        <w:t xml:space="preserve">Processo Licitatório nº. </w:t>
      </w:r>
      <w:r w:rsidR="0086688D">
        <w:rPr>
          <w:rFonts w:ascii="Arial" w:eastAsia="Arial" w:hAnsi="Arial" w:cs="Arial"/>
          <w:b/>
          <w:bCs/>
          <w:sz w:val="22"/>
          <w:szCs w:val="22"/>
        </w:rPr>
        <w:t>71</w:t>
      </w:r>
      <w:r w:rsidRPr="00ED4565">
        <w:rPr>
          <w:rFonts w:ascii="Arial" w:eastAsia="Arial" w:hAnsi="Arial" w:cs="Arial"/>
          <w:b/>
          <w:bCs/>
          <w:sz w:val="22"/>
          <w:szCs w:val="22"/>
        </w:rPr>
        <w:t>/2024</w:t>
      </w:r>
      <w:r w:rsidRPr="00ED4565">
        <w:rPr>
          <w:rFonts w:ascii="Arial" w:eastAsia="Arial" w:hAnsi="Arial" w:cs="Arial"/>
          <w:sz w:val="22"/>
          <w:szCs w:val="22"/>
        </w:rPr>
        <w:t xml:space="preserve">, modalidade </w:t>
      </w:r>
      <w:r w:rsidRPr="00ED4565">
        <w:rPr>
          <w:rFonts w:ascii="Arial" w:eastAsia="Arial" w:hAnsi="Arial" w:cs="Arial"/>
          <w:b/>
          <w:sz w:val="22"/>
          <w:szCs w:val="22"/>
        </w:rPr>
        <w:t>Pregão Eletrônico</w:t>
      </w:r>
      <w:r w:rsidRPr="00ED4565">
        <w:rPr>
          <w:rFonts w:ascii="Arial" w:eastAsia="Arial" w:hAnsi="Arial" w:cs="Arial"/>
          <w:sz w:val="22"/>
          <w:szCs w:val="22"/>
        </w:rPr>
        <w:t xml:space="preserve"> </w:t>
      </w:r>
      <w:r w:rsidRPr="00ED4565">
        <w:rPr>
          <w:rFonts w:ascii="Arial" w:eastAsia="Arial" w:hAnsi="Arial" w:cs="Arial"/>
          <w:b/>
          <w:bCs/>
          <w:sz w:val="22"/>
          <w:szCs w:val="22"/>
        </w:rPr>
        <w:t xml:space="preserve">nº. </w:t>
      </w:r>
      <w:r w:rsidR="0086688D">
        <w:rPr>
          <w:rFonts w:ascii="Arial" w:eastAsia="Arial" w:hAnsi="Arial" w:cs="Arial"/>
          <w:b/>
          <w:bCs/>
          <w:sz w:val="22"/>
          <w:szCs w:val="22"/>
        </w:rPr>
        <w:t>34</w:t>
      </w:r>
      <w:r w:rsidRPr="00ED4565">
        <w:rPr>
          <w:rFonts w:ascii="Arial" w:eastAsia="Arial" w:hAnsi="Arial" w:cs="Arial"/>
          <w:b/>
          <w:bCs/>
          <w:sz w:val="22"/>
          <w:szCs w:val="22"/>
        </w:rPr>
        <w:t>/</w:t>
      </w:r>
      <w:r w:rsidRPr="00ED4565">
        <w:rPr>
          <w:rFonts w:ascii="Arial" w:eastAsia="Arial" w:hAnsi="Arial" w:cs="Arial"/>
          <w:b/>
          <w:sz w:val="22"/>
          <w:szCs w:val="22"/>
        </w:rPr>
        <w:t>2024</w:t>
      </w:r>
      <w:r w:rsidRPr="00ED4565">
        <w:rPr>
          <w:rFonts w:ascii="Arial" w:eastAsia="Arial" w:hAnsi="Arial" w:cs="Arial"/>
          <w:sz w:val="22"/>
          <w:szCs w:val="22"/>
        </w:rPr>
        <w:t xml:space="preserve"> e pelas condições que estipulam a seguir.</w:t>
      </w:r>
    </w:p>
    <w:p w14:paraId="1833C86C" w14:textId="77777777" w:rsidR="00C1199C" w:rsidRPr="00C1199C" w:rsidRDefault="00C1199C" w:rsidP="00C1199C">
      <w:pPr>
        <w:rPr>
          <w:rFonts w:ascii="Arial" w:eastAsia="Arial" w:hAnsi="Arial" w:cs="Arial"/>
          <w:sz w:val="22"/>
          <w:szCs w:val="22"/>
        </w:rPr>
      </w:pPr>
    </w:p>
    <w:p w14:paraId="159CA59D"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CLÁUSULA PRIMEIRA – DO OBJETO</w:t>
      </w:r>
      <w:r w:rsidRPr="00C1199C">
        <w:rPr>
          <w:rFonts w:ascii="Arial" w:eastAsia="Arial" w:hAnsi="Arial" w:cs="Arial"/>
          <w:sz w:val="22"/>
          <w:szCs w:val="22"/>
        </w:rPr>
        <w:t>.</w:t>
      </w:r>
    </w:p>
    <w:p w14:paraId="10AE5286" w14:textId="097F6DBA" w:rsidR="00C1199C" w:rsidRPr="00C1199C" w:rsidRDefault="0086688D" w:rsidP="00C1199C">
      <w:pPr>
        <w:widowControl w:val="0"/>
        <w:pBdr>
          <w:top w:val="nil"/>
          <w:left w:val="nil"/>
          <w:bottom w:val="nil"/>
          <w:right w:val="nil"/>
          <w:between w:val="nil"/>
        </w:pBdr>
        <w:tabs>
          <w:tab w:val="left" w:pos="360"/>
          <w:tab w:val="left" w:pos="708"/>
        </w:tabs>
        <w:rPr>
          <w:rFonts w:ascii="Arial" w:eastAsia="Arial" w:hAnsi="Arial" w:cs="Arial"/>
          <w:b/>
          <w:color w:val="000000"/>
          <w:sz w:val="22"/>
          <w:szCs w:val="22"/>
        </w:rPr>
      </w:pPr>
      <w:r>
        <w:rPr>
          <w:rFonts w:ascii="Arial" w:hAnsi="Arial" w:cs="Arial"/>
          <w:bCs/>
          <w:color w:val="000000"/>
          <w:sz w:val="22"/>
          <w:szCs w:val="22"/>
        </w:rPr>
        <w:t>Contratação de empresa para fornecimento de teste de constância bienal e levantamento radiométrico para a Atenção Ambulatorial Especializada</w:t>
      </w:r>
      <w:r w:rsidR="00ED4565">
        <w:rPr>
          <w:rFonts w:ascii="Arial" w:hAnsi="Arial" w:cs="Arial"/>
          <w:bCs/>
          <w:color w:val="000000"/>
          <w:sz w:val="22"/>
          <w:szCs w:val="22"/>
        </w:rPr>
        <w:t>.</w:t>
      </w:r>
    </w:p>
    <w:p w14:paraId="0AA099F4" w14:textId="77777777" w:rsidR="00C1199C" w:rsidRPr="00C1199C" w:rsidRDefault="00C1199C" w:rsidP="00C1199C">
      <w:pPr>
        <w:widowControl w:val="0"/>
        <w:pBdr>
          <w:top w:val="nil"/>
          <w:left w:val="nil"/>
          <w:bottom w:val="nil"/>
          <w:right w:val="nil"/>
          <w:between w:val="nil"/>
        </w:pBdr>
        <w:tabs>
          <w:tab w:val="left" w:pos="360"/>
          <w:tab w:val="left" w:pos="708"/>
        </w:tabs>
        <w:rPr>
          <w:rFonts w:ascii="Arial" w:eastAsia="Arial" w:hAnsi="Arial" w:cs="Arial"/>
          <w:color w:val="000000"/>
          <w:sz w:val="22"/>
          <w:szCs w:val="22"/>
        </w:rPr>
      </w:pPr>
      <w:r w:rsidRPr="00C1199C">
        <w:rPr>
          <w:rFonts w:ascii="Arial" w:eastAsia="Arial" w:hAnsi="Arial" w:cs="Arial"/>
          <w:color w:val="000000"/>
          <w:sz w:val="22"/>
          <w:szCs w:val="22"/>
        </w:rPr>
        <w:t xml:space="preserve"> </w:t>
      </w:r>
    </w:p>
    <w:p w14:paraId="4E3ECCC1" w14:textId="6A633DD5" w:rsidR="00C1199C" w:rsidRPr="00C1199C" w:rsidRDefault="00C1199C" w:rsidP="00C1199C">
      <w:pPr>
        <w:tabs>
          <w:tab w:val="left" w:pos="3686"/>
        </w:tabs>
        <w:rPr>
          <w:rFonts w:ascii="Arial" w:eastAsia="Arial" w:hAnsi="Arial" w:cs="Arial"/>
          <w:b/>
          <w:sz w:val="22"/>
          <w:szCs w:val="22"/>
        </w:rPr>
      </w:pPr>
      <w:r w:rsidRPr="00C1199C">
        <w:rPr>
          <w:rFonts w:ascii="Arial" w:eastAsia="Arial" w:hAnsi="Arial" w:cs="Arial"/>
          <w:b/>
          <w:sz w:val="22"/>
          <w:szCs w:val="22"/>
        </w:rPr>
        <w:t>PARÁGRAFO ÚNICO</w:t>
      </w:r>
      <w:r w:rsidRPr="00C1199C">
        <w:rPr>
          <w:rFonts w:ascii="Arial" w:eastAsia="Arial" w:hAnsi="Arial" w:cs="Arial"/>
          <w:sz w:val="22"/>
          <w:szCs w:val="22"/>
        </w:rPr>
        <w:t xml:space="preserve"> - Integra e completa o presente Instrumento de Contrato para todos os fins de direito, obrigando as partes em todos os seus termos, as condições do Instrumento Convocatório do </w:t>
      </w:r>
      <w:r w:rsidR="00ED4565" w:rsidRPr="00ED4565">
        <w:rPr>
          <w:rFonts w:ascii="Arial" w:eastAsia="Arial" w:hAnsi="Arial" w:cs="Arial"/>
          <w:b/>
          <w:bCs/>
          <w:sz w:val="22"/>
          <w:szCs w:val="22"/>
        </w:rPr>
        <w:t xml:space="preserve">Processo Licitatório nº. </w:t>
      </w:r>
      <w:r w:rsidR="0086688D">
        <w:rPr>
          <w:rFonts w:ascii="Arial" w:eastAsia="Arial" w:hAnsi="Arial" w:cs="Arial"/>
          <w:b/>
          <w:bCs/>
          <w:sz w:val="22"/>
          <w:szCs w:val="22"/>
        </w:rPr>
        <w:t>71</w:t>
      </w:r>
      <w:r w:rsidR="00ED4565" w:rsidRPr="00ED4565">
        <w:rPr>
          <w:rFonts w:ascii="Arial" w:eastAsia="Arial" w:hAnsi="Arial" w:cs="Arial"/>
          <w:b/>
          <w:bCs/>
          <w:sz w:val="22"/>
          <w:szCs w:val="22"/>
        </w:rPr>
        <w:t>/2024</w:t>
      </w:r>
      <w:r w:rsidR="00ED4565" w:rsidRPr="00ED4565">
        <w:rPr>
          <w:rFonts w:ascii="Arial" w:eastAsia="Arial" w:hAnsi="Arial" w:cs="Arial"/>
          <w:sz w:val="22"/>
          <w:szCs w:val="22"/>
        </w:rPr>
        <w:t xml:space="preserve">, modalidade </w:t>
      </w:r>
      <w:r w:rsidR="00ED4565" w:rsidRPr="00ED4565">
        <w:rPr>
          <w:rFonts w:ascii="Arial" w:eastAsia="Arial" w:hAnsi="Arial" w:cs="Arial"/>
          <w:b/>
          <w:sz w:val="22"/>
          <w:szCs w:val="22"/>
        </w:rPr>
        <w:t>Pregão Eletrônico</w:t>
      </w:r>
      <w:r w:rsidR="00ED4565" w:rsidRPr="00ED4565">
        <w:rPr>
          <w:rFonts w:ascii="Arial" w:eastAsia="Arial" w:hAnsi="Arial" w:cs="Arial"/>
          <w:sz w:val="22"/>
          <w:szCs w:val="22"/>
        </w:rPr>
        <w:t xml:space="preserve"> </w:t>
      </w:r>
      <w:r w:rsidR="00ED4565" w:rsidRPr="00ED4565">
        <w:rPr>
          <w:rFonts w:ascii="Arial" w:eastAsia="Arial" w:hAnsi="Arial" w:cs="Arial"/>
          <w:b/>
          <w:bCs/>
          <w:sz w:val="22"/>
          <w:szCs w:val="22"/>
        </w:rPr>
        <w:t xml:space="preserve">nº. </w:t>
      </w:r>
      <w:r w:rsidR="0086688D">
        <w:rPr>
          <w:rFonts w:ascii="Arial" w:eastAsia="Arial" w:hAnsi="Arial" w:cs="Arial"/>
          <w:b/>
          <w:bCs/>
          <w:sz w:val="22"/>
          <w:szCs w:val="22"/>
        </w:rPr>
        <w:t>34</w:t>
      </w:r>
      <w:r w:rsidR="00ED4565" w:rsidRPr="00ED4565">
        <w:rPr>
          <w:rFonts w:ascii="Arial" w:eastAsia="Arial" w:hAnsi="Arial" w:cs="Arial"/>
          <w:b/>
          <w:bCs/>
          <w:sz w:val="22"/>
          <w:szCs w:val="22"/>
        </w:rPr>
        <w:t>/</w:t>
      </w:r>
      <w:r w:rsidR="00ED4565" w:rsidRPr="00ED4565">
        <w:rPr>
          <w:rFonts w:ascii="Arial" w:eastAsia="Arial" w:hAnsi="Arial" w:cs="Arial"/>
          <w:b/>
          <w:sz w:val="22"/>
          <w:szCs w:val="22"/>
        </w:rPr>
        <w:t>2024</w:t>
      </w:r>
      <w:r w:rsidRPr="00C1199C">
        <w:rPr>
          <w:rFonts w:ascii="Arial" w:eastAsia="Arial" w:hAnsi="Arial" w:cs="Arial"/>
          <w:sz w:val="22"/>
          <w:szCs w:val="22"/>
        </w:rPr>
        <w:t xml:space="preserve"> bem como a proposta da </w:t>
      </w:r>
      <w:r w:rsidRPr="00C1199C">
        <w:rPr>
          <w:rFonts w:ascii="Arial" w:eastAsia="Arial" w:hAnsi="Arial" w:cs="Arial"/>
          <w:b/>
          <w:sz w:val="22"/>
          <w:szCs w:val="22"/>
        </w:rPr>
        <w:t>CONTRATADA</w:t>
      </w:r>
      <w:r w:rsidRPr="00C1199C">
        <w:rPr>
          <w:rFonts w:ascii="Arial" w:eastAsia="Arial" w:hAnsi="Arial" w:cs="Arial"/>
          <w:sz w:val="22"/>
          <w:szCs w:val="22"/>
        </w:rPr>
        <w:t>, anexos e pareceres que formam o Processo Licitatório, independente de transcrição.</w:t>
      </w:r>
    </w:p>
    <w:p w14:paraId="5A41DAE8" w14:textId="77777777" w:rsidR="00C1199C" w:rsidRPr="00C1199C" w:rsidRDefault="00C1199C" w:rsidP="00C1199C">
      <w:pPr>
        <w:tabs>
          <w:tab w:val="left" w:pos="3686"/>
        </w:tabs>
        <w:rPr>
          <w:rFonts w:ascii="Arial" w:eastAsia="Arial" w:hAnsi="Arial" w:cs="Arial"/>
          <w:b/>
          <w:sz w:val="22"/>
          <w:szCs w:val="22"/>
        </w:rPr>
      </w:pPr>
    </w:p>
    <w:p w14:paraId="2B77EB78" w14:textId="77777777" w:rsidR="00C1199C" w:rsidRPr="00ED4565" w:rsidRDefault="00C1199C" w:rsidP="00C1199C">
      <w:pPr>
        <w:rPr>
          <w:rFonts w:ascii="Arial" w:eastAsia="Arial" w:hAnsi="Arial" w:cs="Arial"/>
          <w:b/>
          <w:sz w:val="22"/>
          <w:szCs w:val="22"/>
        </w:rPr>
      </w:pPr>
      <w:r w:rsidRPr="00ED4565">
        <w:rPr>
          <w:rFonts w:ascii="Arial" w:eastAsia="Arial" w:hAnsi="Arial" w:cs="Arial"/>
          <w:b/>
          <w:sz w:val="22"/>
          <w:szCs w:val="22"/>
        </w:rPr>
        <w:t>CLÁUSULA SEGUNDA – DO VALOR DO CONTRATO</w:t>
      </w:r>
    </w:p>
    <w:p w14:paraId="329137BB" w14:textId="7E036B02"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2.1</w:t>
      </w:r>
      <w:r w:rsidRPr="00ED4565">
        <w:rPr>
          <w:rFonts w:ascii="Arial" w:eastAsia="Arial" w:hAnsi="Arial" w:cs="Arial"/>
          <w:sz w:val="22"/>
          <w:szCs w:val="22"/>
        </w:rPr>
        <w:t xml:space="preserve"> - O valor estimado deste contrato é de </w:t>
      </w:r>
      <w:r w:rsidRPr="00ED4565">
        <w:rPr>
          <w:rFonts w:ascii="Arial" w:eastAsia="Arial" w:hAnsi="Arial" w:cs="Arial"/>
          <w:b/>
          <w:sz w:val="22"/>
          <w:szCs w:val="22"/>
        </w:rPr>
        <w:t xml:space="preserve">R$ </w:t>
      </w:r>
      <w:r w:rsidRPr="00ED4565">
        <w:rPr>
          <w:rFonts w:ascii="Arial" w:eastAsia="Arial" w:hAnsi="Arial" w:cs="Arial"/>
          <w:sz w:val="22"/>
          <w:szCs w:val="22"/>
        </w:rPr>
        <w:t xml:space="preserve">__________________, sendo de </w:t>
      </w:r>
      <w:r w:rsidRPr="00ED4565">
        <w:rPr>
          <w:rFonts w:ascii="Arial" w:eastAsia="Arial" w:hAnsi="Arial" w:cs="Arial"/>
          <w:b/>
          <w:sz w:val="22"/>
          <w:szCs w:val="22"/>
        </w:rPr>
        <w:t>R</w:t>
      </w:r>
      <w:r w:rsidR="00ED4565" w:rsidRPr="00ED4565">
        <w:rPr>
          <w:rFonts w:ascii="Arial" w:eastAsia="Arial" w:hAnsi="Arial" w:cs="Arial"/>
          <w:b/>
          <w:sz w:val="22"/>
          <w:szCs w:val="22"/>
        </w:rPr>
        <w:t>$.</w:t>
      </w:r>
      <w:r w:rsidRPr="00ED4565">
        <w:rPr>
          <w:rFonts w:ascii="Arial" w:eastAsia="Arial" w:hAnsi="Arial" w:cs="Arial"/>
          <w:sz w:val="22"/>
          <w:szCs w:val="22"/>
        </w:rPr>
        <w:t xml:space="preserve"> __________________, correspondente à proposta ofertada pela CONTRATADA.</w:t>
      </w:r>
    </w:p>
    <w:p w14:paraId="7B77DE36"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2.2</w:t>
      </w:r>
      <w:r w:rsidRPr="00ED4565">
        <w:rPr>
          <w:rFonts w:ascii="Arial" w:eastAsia="Arial" w:hAnsi="Arial" w:cs="Arial"/>
          <w:sz w:val="22"/>
          <w:szCs w:val="22"/>
        </w:rPr>
        <w:t xml:space="preserve"> - O </w:t>
      </w:r>
      <w:r w:rsidRPr="00ED4565">
        <w:rPr>
          <w:rFonts w:ascii="Arial" w:eastAsia="Arial" w:hAnsi="Arial" w:cs="Arial"/>
          <w:b/>
          <w:sz w:val="22"/>
          <w:szCs w:val="22"/>
        </w:rPr>
        <w:t>CONTRATANTE</w:t>
      </w:r>
      <w:r w:rsidRPr="00ED4565">
        <w:rPr>
          <w:rFonts w:ascii="Arial" w:eastAsia="Arial" w:hAnsi="Arial" w:cs="Arial"/>
          <w:sz w:val="22"/>
          <w:szCs w:val="22"/>
        </w:rPr>
        <w:t xml:space="preserve"> poderá acrescer ou suprimir os quantitativos, respeitando os limites legais.</w:t>
      </w:r>
    </w:p>
    <w:p w14:paraId="4094C2B1"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2.3</w:t>
      </w:r>
      <w:r w:rsidRPr="00ED4565">
        <w:rPr>
          <w:rFonts w:ascii="Arial" w:eastAsia="Arial" w:hAnsi="Arial" w:cs="Arial"/>
          <w:sz w:val="22"/>
          <w:szCs w:val="22"/>
        </w:rPr>
        <w:t xml:space="preserve"> - Serão incorporados ao contrato, mediante Termo Aditivo todas e quaisquer modificações, que venham ser necessárias durante sua vigência decorrente de alterações unilaterais do </w:t>
      </w:r>
      <w:r w:rsidRPr="00ED4565">
        <w:rPr>
          <w:rFonts w:ascii="Arial" w:eastAsia="Arial" w:hAnsi="Arial" w:cs="Arial"/>
          <w:b/>
          <w:sz w:val="22"/>
          <w:szCs w:val="22"/>
        </w:rPr>
        <w:t>CONTRATANTE</w:t>
      </w:r>
      <w:r w:rsidRPr="00ED4565">
        <w:rPr>
          <w:rFonts w:ascii="Arial" w:eastAsia="Arial" w:hAnsi="Arial" w:cs="Arial"/>
          <w:sz w:val="22"/>
          <w:szCs w:val="22"/>
        </w:rPr>
        <w:t xml:space="preserve"> ou por acordo entre as partes.</w:t>
      </w:r>
    </w:p>
    <w:p w14:paraId="25FDCA8E" w14:textId="77777777" w:rsidR="00C1199C" w:rsidRDefault="00C1199C" w:rsidP="00C1199C">
      <w:pPr>
        <w:rPr>
          <w:rFonts w:ascii="Arial" w:eastAsia="Arial" w:hAnsi="Arial" w:cs="Arial"/>
          <w:b/>
          <w:sz w:val="22"/>
          <w:szCs w:val="22"/>
        </w:rPr>
      </w:pPr>
    </w:p>
    <w:p w14:paraId="145083A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TERCEIRA - DO PRAZO DE VIGÊNCIA</w:t>
      </w:r>
    </w:p>
    <w:p w14:paraId="6FD75DE1" w14:textId="59C2888E" w:rsidR="00C1199C" w:rsidRDefault="00C1199C" w:rsidP="00C1199C">
      <w:pPr>
        <w:rPr>
          <w:rFonts w:ascii="Arial" w:eastAsia="Arial" w:hAnsi="Arial" w:cs="Arial"/>
          <w:sz w:val="22"/>
          <w:szCs w:val="22"/>
        </w:rPr>
      </w:pPr>
      <w:r w:rsidRPr="00ED4565">
        <w:rPr>
          <w:rFonts w:ascii="Arial" w:eastAsia="Arial" w:hAnsi="Arial" w:cs="Arial"/>
          <w:b/>
          <w:sz w:val="22"/>
          <w:szCs w:val="22"/>
        </w:rPr>
        <w:t xml:space="preserve">3.1 - </w:t>
      </w:r>
      <w:r w:rsidRPr="00ED4565">
        <w:rPr>
          <w:rFonts w:ascii="Arial" w:eastAsia="Arial" w:hAnsi="Arial" w:cs="Arial"/>
          <w:sz w:val="22"/>
          <w:szCs w:val="22"/>
        </w:rPr>
        <w:t xml:space="preserve">O presente instrumento terá vigência </w:t>
      </w:r>
      <w:r w:rsidR="00C233B3">
        <w:rPr>
          <w:rFonts w:ascii="Arial" w:eastAsia="Arial" w:hAnsi="Arial" w:cs="Arial"/>
          <w:sz w:val="22"/>
          <w:szCs w:val="22"/>
        </w:rPr>
        <w:t>de 12 meses</w:t>
      </w:r>
      <w:r w:rsidRPr="00ED4565">
        <w:rPr>
          <w:rFonts w:ascii="Arial" w:eastAsia="Arial" w:hAnsi="Arial" w:cs="Arial"/>
          <w:sz w:val="22"/>
          <w:szCs w:val="22"/>
        </w:rPr>
        <w:t>, contados a partir da data de sua assinatura, podendo ser prorrogado na forma do art. 105 da Lei nº 14.133/21</w:t>
      </w:r>
      <w:r w:rsidR="00ED4565" w:rsidRPr="00ED4565">
        <w:rPr>
          <w:rFonts w:ascii="Arial" w:eastAsia="Arial" w:hAnsi="Arial" w:cs="Arial"/>
          <w:sz w:val="22"/>
          <w:szCs w:val="22"/>
        </w:rPr>
        <w:t>.</w:t>
      </w:r>
    </w:p>
    <w:p w14:paraId="33231920" w14:textId="77777777" w:rsidR="00CF6BCB" w:rsidRPr="00C1199C" w:rsidRDefault="00CF6BCB" w:rsidP="00C1199C">
      <w:pPr>
        <w:rPr>
          <w:rFonts w:ascii="Arial" w:eastAsia="Arial" w:hAnsi="Arial" w:cs="Arial"/>
          <w:sz w:val="22"/>
          <w:szCs w:val="22"/>
        </w:rPr>
      </w:pPr>
    </w:p>
    <w:p w14:paraId="1B28E55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QUARTA - DO PAGAMENTO</w:t>
      </w:r>
    </w:p>
    <w:p w14:paraId="0AF2FBC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4.1 -</w:t>
      </w:r>
      <w:r w:rsidRPr="00C1199C">
        <w:rPr>
          <w:rFonts w:ascii="Arial" w:eastAsia="Arial" w:hAnsi="Arial" w:cs="Arial"/>
          <w:sz w:val="22"/>
          <w:szCs w:val="22"/>
        </w:rPr>
        <w:t xml:space="preserve"> O pagamento pela efetiva entrega do objeto deste instrumento será efetuado até o 30º (trigésimo) dia, à </w:t>
      </w:r>
      <w:r w:rsidRPr="00C1199C">
        <w:rPr>
          <w:rFonts w:ascii="Arial" w:eastAsia="Arial" w:hAnsi="Arial" w:cs="Arial"/>
          <w:b/>
          <w:sz w:val="22"/>
          <w:szCs w:val="22"/>
        </w:rPr>
        <w:t>CONTRATADA</w:t>
      </w:r>
      <w:r w:rsidRPr="00C1199C">
        <w:rPr>
          <w:rFonts w:ascii="Arial" w:eastAsia="Arial" w:hAnsi="Arial" w:cs="Arial"/>
          <w:sz w:val="22"/>
          <w:szCs w:val="22"/>
        </w:rPr>
        <w:t>, através da Tesouraria, mediante apresentação da Nota Fiscal correspondente, com a aceitação e atesto do responsável pelo recebimento do mesmo, observando-se o art. 141, da Lei 14.133/21.</w:t>
      </w:r>
    </w:p>
    <w:p w14:paraId="26B275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4.1.1 -</w:t>
      </w:r>
      <w:r w:rsidRPr="00C1199C">
        <w:rPr>
          <w:rFonts w:ascii="Arial" w:eastAsia="Arial" w:hAnsi="Arial" w:cs="Arial"/>
          <w:sz w:val="22"/>
          <w:szCs w:val="22"/>
        </w:rPr>
        <w:t xml:space="preserve"> A Nota Fiscal correspondente deverá ser entregue pela </w:t>
      </w:r>
      <w:r w:rsidRPr="00C1199C">
        <w:rPr>
          <w:rFonts w:ascii="Arial" w:eastAsia="Arial" w:hAnsi="Arial" w:cs="Arial"/>
          <w:b/>
          <w:sz w:val="22"/>
          <w:szCs w:val="22"/>
        </w:rPr>
        <w:t>CONTRATADA</w:t>
      </w:r>
      <w:r w:rsidRPr="00C1199C">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C1199C">
        <w:rPr>
          <w:rFonts w:ascii="Arial" w:eastAsia="Arial" w:hAnsi="Arial" w:cs="Arial"/>
          <w:b/>
          <w:sz w:val="22"/>
          <w:szCs w:val="22"/>
        </w:rPr>
        <w:t>CONTRATADA</w:t>
      </w:r>
      <w:r w:rsidRPr="00C1199C">
        <w:rPr>
          <w:rFonts w:ascii="Arial" w:eastAsia="Arial" w:hAnsi="Arial" w:cs="Arial"/>
          <w:sz w:val="22"/>
          <w:szCs w:val="22"/>
        </w:rPr>
        <w:t>, todas as condições pactuadas.</w:t>
      </w:r>
    </w:p>
    <w:p w14:paraId="2757AE5B" w14:textId="3A999740"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4.1.2 -</w:t>
      </w:r>
      <w:r w:rsidRPr="00C1199C">
        <w:rPr>
          <w:rFonts w:ascii="Arial" w:eastAsia="Arial" w:hAnsi="Arial" w:cs="Arial"/>
          <w:sz w:val="22"/>
          <w:szCs w:val="22"/>
        </w:rPr>
        <w:t xml:space="preserve"> A contagem para o 30º (trigésimo) dia, previsto no </w:t>
      </w:r>
      <w:r w:rsidRPr="00C1199C">
        <w:rPr>
          <w:rFonts w:ascii="Arial" w:eastAsia="Arial" w:hAnsi="Arial" w:cs="Arial"/>
          <w:i/>
          <w:sz w:val="22"/>
          <w:szCs w:val="22"/>
        </w:rPr>
        <w:t>caput</w:t>
      </w:r>
      <w:r w:rsidRPr="00C1199C">
        <w:rPr>
          <w:rFonts w:ascii="Arial" w:eastAsia="Arial" w:hAnsi="Arial" w:cs="Arial"/>
          <w:sz w:val="22"/>
          <w:szCs w:val="22"/>
        </w:rPr>
        <w:t xml:space="preserve">, só iniciar-se-á após a aceitação dos serviços prestados pela fiscalização do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e cumprimento pela empresa de todas as condições pactuadas.</w:t>
      </w:r>
    </w:p>
    <w:p w14:paraId="69C89F1D" w14:textId="6B08EC82"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4.1.3 -</w:t>
      </w:r>
      <w:r w:rsidRPr="00C1199C">
        <w:rPr>
          <w:rFonts w:ascii="Arial" w:eastAsia="Arial" w:hAnsi="Arial" w:cs="Arial"/>
          <w:sz w:val="22"/>
          <w:szCs w:val="22"/>
        </w:rPr>
        <w:t xml:space="preserve"> Para execução do pagamento, </w:t>
      </w:r>
      <w:r w:rsidRPr="00C1199C">
        <w:rPr>
          <w:rFonts w:ascii="Arial" w:eastAsia="Arial" w:hAnsi="Arial" w:cs="Arial"/>
          <w:b/>
          <w:sz w:val="22"/>
          <w:szCs w:val="22"/>
        </w:rPr>
        <w:t>CONTRATADA</w:t>
      </w:r>
      <w:r w:rsidRPr="00C1199C">
        <w:rPr>
          <w:rFonts w:ascii="Arial" w:eastAsia="Arial" w:hAnsi="Arial" w:cs="Arial"/>
          <w:sz w:val="22"/>
          <w:szCs w:val="22"/>
        </w:rPr>
        <w:t xml:space="preserve"> deverá fazer constar na Nota Fiscal correspondente, emitida sem rasura, em letra bem legível, em nome do Município de </w:t>
      </w:r>
      <w:r w:rsidR="00C233B3" w:rsidRPr="00C233B3">
        <w:rPr>
          <w:rFonts w:ascii="Arial" w:eastAsia="Arial" w:hAnsi="Arial" w:cs="Arial"/>
          <w:sz w:val="22"/>
          <w:szCs w:val="22"/>
        </w:rPr>
        <w:t>Janaúba</w:t>
      </w:r>
      <w:r w:rsidRPr="00C1199C">
        <w:rPr>
          <w:rFonts w:ascii="Arial" w:eastAsia="Arial" w:hAnsi="Arial" w:cs="Arial"/>
          <w:sz w:val="22"/>
          <w:szCs w:val="22"/>
        </w:rPr>
        <w:t>, informando o número de sua conta corrente e agência Bancária, bem como o número da Ordem de Compra.</w:t>
      </w:r>
    </w:p>
    <w:p w14:paraId="508D155E" w14:textId="5612EB6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4.1.4 -</w:t>
      </w:r>
      <w:r w:rsidRPr="00C1199C">
        <w:rPr>
          <w:rFonts w:ascii="Arial" w:eastAsia="Arial" w:hAnsi="Arial" w:cs="Arial"/>
          <w:sz w:val="22"/>
          <w:szCs w:val="22"/>
        </w:rPr>
        <w:t xml:space="preserve"> Havendo erro na Nota Fiscal ou circunstâncias que impeçam a liquidação da despesa, aquela será devolvida à </w:t>
      </w:r>
      <w:r w:rsidRPr="00C1199C">
        <w:rPr>
          <w:rFonts w:ascii="Arial" w:eastAsia="Arial" w:hAnsi="Arial" w:cs="Arial"/>
          <w:b/>
          <w:sz w:val="22"/>
          <w:szCs w:val="22"/>
        </w:rPr>
        <w:t>CONTRATADA</w:t>
      </w:r>
      <w:r w:rsidRPr="00C1199C">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4F799E5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4.2 -</w:t>
      </w:r>
      <w:r w:rsidRPr="00C1199C">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C1199C">
        <w:rPr>
          <w:rFonts w:ascii="Arial" w:eastAsia="Arial" w:hAnsi="Arial" w:cs="Arial"/>
          <w:b/>
          <w:sz w:val="22"/>
          <w:szCs w:val="22"/>
        </w:rPr>
        <w:t>CONTRATADA</w:t>
      </w:r>
      <w:r w:rsidRPr="00C1199C">
        <w:rPr>
          <w:rFonts w:ascii="Arial" w:eastAsia="Arial" w:hAnsi="Arial" w:cs="Arial"/>
          <w:sz w:val="22"/>
          <w:szCs w:val="22"/>
        </w:rPr>
        <w:t xml:space="preserve">. </w:t>
      </w:r>
    </w:p>
    <w:p w14:paraId="07BBB491" w14:textId="10D61E36"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4.3 –</w:t>
      </w:r>
      <w:r w:rsidRPr="00C1199C">
        <w:rPr>
          <w:rFonts w:ascii="Arial" w:eastAsia="Arial" w:hAnsi="Arial" w:cs="Arial"/>
          <w:sz w:val="22"/>
          <w:szCs w:val="22"/>
        </w:rPr>
        <w:t xml:space="preserve">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poderá sustar todo e qualquer pagamento do preço ou suas parcelas de qualquer fatura apresentada pela </w:t>
      </w:r>
      <w:r w:rsidRPr="00C1199C">
        <w:rPr>
          <w:rFonts w:ascii="Arial" w:eastAsia="Arial" w:hAnsi="Arial" w:cs="Arial"/>
          <w:b/>
          <w:sz w:val="22"/>
          <w:szCs w:val="22"/>
        </w:rPr>
        <w:t>CONTRATADA</w:t>
      </w:r>
      <w:r w:rsidRPr="00C1199C">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470ACD0E" w14:textId="345A4A8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a) A </w:t>
      </w:r>
      <w:r w:rsidRPr="00C1199C">
        <w:rPr>
          <w:rFonts w:ascii="Arial" w:eastAsia="Arial" w:hAnsi="Arial" w:cs="Arial"/>
          <w:b/>
          <w:sz w:val="22"/>
          <w:szCs w:val="22"/>
        </w:rPr>
        <w:t>CONTRATADA</w:t>
      </w:r>
      <w:r w:rsidRPr="00C1199C">
        <w:rPr>
          <w:rFonts w:ascii="Arial" w:eastAsia="Arial" w:hAnsi="Arial" w:cs="Arial"/>
          <w:sz w:val="22"/>
          <w:szCs w:val="22"/>
        </w:rPr>
        <w:t xml:space="preserve"> deixe de acatar quaisquer determinações exaradas pelo órgão fiscalizador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04697C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b) Não cumprimento de obrigação assumida, hipótese em que o pagamento ficará retido até que a </w:t>
      </w:r>
      <w:r w:rsidRPr="00C1199C">
        <w:rPr>
          <w:rFonts w:ascii="Arial" w:eastAsia="Arial" w:hAnsi="Arial" w:cs="Arial"/>
          <w:b/>
          <w:sz w:val="22"/>
          <w:szCs w:val="22"/>
        </w:rPr>
        <w:t>CONTRATADA</w:t>
      </w:r>
      <w:r w:rsidRPr="00C1199C">
        <w:rPr>
          <w:rFonts w:ascii="Arial" w:eastAsia="Arial" w:hAnsi="Arial" w:cs="Arial"/>
          <w:sz w:val="22"/>
          <w:szCs w:val="22"/>
        </w:rPr>
        <w:t xml:space="preserve"> atenda à cláusula infringida.</w:t>
      </w:r>
    </w:p>
    <w:p w14:paraId="5DDF37EE" w14:textId="5DCA1E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c) A </w:t>
      </w:r>
      <w:r w:rsidRPr="00C1199C">
        <w:rPr>
          <w:rFonts w:ascii="Arial" w:eastAsia="Arial" w:hAnsi="Arial" w:cs="Arial"/>
          <w:b/>
          <w:sz w:val="22"/>
          <w:szCs w:val="22"/>
        </w:rPr>
        <w:t>CONTRATADA</w:t>
      </w:r>
      <w:r w:rsidRPr="00C1199C">
        <w:rPr>
          <w:rFonts w:ascii="Arial" w:eastAsia="Arial" w:hAnsi="Arial" w:cs="Arial"/>
          <w:sz w:val="22"/>
          <w:szCs w:val="22"/>
        </w:rPr>
        <w:t xml:space="preserve"> retarde indevidamente a execução do serviço ou paralise os mesmos por prazo que venha a prejudicar as atividades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57718093" w14:textId="4E745853"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Débito da </w:t>
      </w:r>
      <w:r w:rsidRPr="00C1199C">
        <w:rPr>
          <w:rFonts w:ascii="Arial" w:eastAsia="Arial" w:hAnsi="Arial" w:cs="Arial"/>
          <w:b/>
          <w:sz w:val="22"/>
          <w:szCs w:val="22"/>
        </w:rPr>
        <w:t>CONTRATADA</w:t>
      </w:r>
      <w:r w:rsidRPr="00C1199C">
        <w:rPr>
          <w:rFonts w:ascii="Arial" w:eastAsia="Arial" w:hAnsi="Arial" w:cs="Arial"/>
          <w:sz w:val="22"/>
          <w:szCs w:val="22"/>
        </w:rPr>
        <w:t xml:space="preserve"> para com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quer proveniente da execução deste instrumento, quer de obrigações de outros contratos.</w:t>
      </w:r>
    </w:p>
    <w:p w14:paraId="385E5C7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Em qualquer das hipóteses previstas nos parágrafos acima, ou de infração as demais cláusulas e obrigações estabelecidas neste instrumento.</w:t>
      </w:r>
    </w:p>
    <w:p w14:paraId="170D617A" w14:textId="7CE891E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4.4 -</w:t>
      </w:r>
      <w:r w:rsidRPr="00C1199C">
        <w:rPr>
          <w:rFonts w:ascii="Arial" w:eastAsia="Arial" w:hAnsi="Arial" w:cs="Arial"/>
          <w:sz w:val="22"/>
          <w:szCs w:val="22"/>
        </w:rPr>
        <w:t xml:space="preserve"> Respeitadas as condições previstas neste</w:t>
      </w:r>
      <w:r w:rsidR="00C233B3">
        <w:rPr>
          <w:rFonts w:ascii="Arial" w:eastAsia="Arial" w:hAnsi="Arial" w:cs="Arial"/>
          <w:sz w:val="22"/>
          <w:szCs w:val="22"/>
        </w:rPr>
        <w:t xml:space="preserve"> </w:t>
      </w:r>
      <w:r w:rsidRPr="00C1199C">
        <w:rPr>
          <w:rFonts w:ascii="Arial" w:eastAsia="Arial" w:hAnsi="Arial" w:cs="Arial"/>
          <w:sz w:val="22"/>
          <w:szCs w:val="22"/>
        </w:rPr>
        <w:t xml:space="preserve">instrumento, no caso de eventual atraso no pagamento por culpa do Município de </w:t>
      </w:r>
      <w:r w:rsidR="00C233B3" w:rsidRPr="00C233B3">
        <w:rPr>
          <w:rFonts w:ascii="Arial" w:eastAsia="Arial" w:hAnsi="Arial" w:cs="Arial"/>
          <w:sz w:val="22"/>
          <w:szCs w:val="22"/>
        </w:rPr>
        <w:t>Janaúba</w:t>
      </w:r>
      <w:r w:rsidRPr="00C1199C">
        <w:rPr>
          <w:rFonts w:ascii="Arial" w:eastAsia="Arial" w:hAnsi="Arial" w:cs="Arial"/>
          <w:sz w:val="22"/>
          <w:szCs w:val="22"/>
        </w:rPr>
        <w:t>, os valores devidos serão acrescidos de encargos financeiros de acordo com o índice de variação do mês anterior ao do pagamento “</w:t>
      </w:r>
      <w:r w:rsidRPr="00C1199C">
        <w:rPr>
          <w:rFonts w:ascii="Arial" w:eastAsia="Arial" w:hAnsi="Arial" w:cs="Arial"/>
          <w:i/>
          <w:sz w:val="22"/>
          <w:szCs w:val="22"/>
        </w:rPr>
        <w:t>pro rata tempore</w:t>
      </w:r>
      <w:r w:rsidRPr="00C1199C">
        <w:rPr>
          <w:rFonts w:ascii="Arial" w:eastAsia="Arial" w:hAnsi="Arial" w:cs="Arial"/>
          <w:sz w:val="22"/>
          <w:szCs w:val="22"/>
        </w:rPr>
        <w:t xml:space="preserve">”, ou por outro índice que venha lhe substituir, desde que a </w:t>
      </w:r>
      <w:r w:rsidRPr="00C1199C">
        <w:rPr>
          <w:rFonts w:ascii="Arial" w:eastAsia="Arial" w:hAnsi="Arial" w:cs="Arial"/>
          <w:b/>
          <w:sz w:val="22"/>
          <w:szCs w:val="22"/>
        </w:rPr>
        <w:t>CONTRATADA</w:t>
      </w:r>
      <w:r w:rsidRPr="00C1199C">
        <w:rPr>
          <w:rFonts w:ascii="Arial" w:eastAsia="Arial" w:hAnsi="Arial" w:cs="Arial"/>
          <w:sz w:val="22"/>
          <w:szCs w:val="22"/>
        </w:rPr>
        <w:t xml:space="preserve"> não tenha concorrido de alguma forma para o atraso.</w:t>
      </w:r>
    </w:p>
    <w:p w14:paraId="7761338C" w14:textId="77777777" w:rsidR="00C1199C" w:rsidRPr="00C1199C" w:rsidRDefault="00C1199C" w:rsidP="00C1199C">
      <w:pPr>
        <w:rPr>
          <w:rFonts w:ascii="Arial" w:eastAsia="Arial" w:hAnsi="Arial" w:cs="Arial"/>
          <w:sz w:val="22"/>
          <w:szCs w:val="22"/>
        </w:rPr>
      </w:pPr>
    </w:p>
    <w:p w14:paraId="670384D5"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QUINTA - DO REAJUSTAMENTO E DA MANUTENÇÃO DO EQUILÍBRIO ECONÔMICO-FINANCEIRO</w:t>
      </w:r>
    </w:p>
    <w:p w14:paraId="0D0BCCB4"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w:t>
      </w:r>
      <w:r w:rsidRPr="00C1199C">
        <w:rPr>
          <w:rFonts w:ascii="Arial" w:eastAsia="Arial" w:hAnsi="Arial" w:cs="Arial"/>
          <w:sz w:val="22"/>
          <w:szCs w:val="22"/>
        </w:rPr>
        <w:t xml:space="preserve"> - Os preços serão fixos e irreajustáveis.</w:t>
      </w:r>
    </w:p>
    <w:p w14:paraId="18B8C965"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5.1.1</w:t>
      </w:r>
      <w:r w:rsidRPr="00C1199C">
        <w:rPr>
          <w:rFonts w:ascii="Arial" w:eastAsia="Arial" w:hAnsi="Arial" w:cs="Arial"/>
          <w:sz w:val="22"/>
          <w:szCs w:val="22"/>
        </w:rPr>
        <w:t xml:space="preserve"> - Após os primeiros 12 (doze) meses contados da orçamentação, os preços poderão ser reajustados, em conformidade com a legislação vigente, com a aplicação da variação do Índice </w:t>
      </w:r>
      <w:r w:rsidRPr="00C233B3">
        <w:rPr>
          <w:rFonts w:ascii="Arial" w:eastAsia="Arial" w:hAnsi="Arial" w:cs="Arial"/>
          <w:sz w:val="22"/>
          <w:szCs w:val="22"/>
        </w:rPr>
        <w:t>___________________</w:t>
      </w:r>
      <w:r w:rsidRPr="00C1199C">
        <w:rPr>
          <w:rFonts w:ascii="Arial" w:eastAsia="Arial" w:hAnsi="Arial" w:cs="Arial"/>
          <w:sz w:val="22"/>
          <w:szCs w:val="22"/>
        </w:rPr>
        <w:t>.</w:t>
      </w:r>
    </w:p>
    <w:p w14:paraId="0412DD6B"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lastRenderedPageBreak/>
        <w:t>5.2</w:t>
      </w:r>
      <w:r w:rsidRPr="00C1199C">
        <w:rPr>
          <w:rFonts w:ascii="Arial" w:eastAsia="Arial" w:hAnsi="Arial" w:cs="Arial"/>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2C50E69"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 </w:t>
      </w:r>
    </w:p>
    <w:p w14:paraId="3CC6C95B"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SEXTA – DA DOTAÇÃO ORÇAMENTÁRIA</w:t>
      </w:r>
    </w:p>
    <w:p w14:paraId="31278186" w14:textId="7B6B6F95" w:rsidR="00C1199C" w:rsidRDefault="00C1199C" w:rsidP="00C1199C">
      <w:pPr>
        <w:rPr>
          <w:rFonts w:ascii="Arial" w:eastAsia="Arial" w:hAnsi="Arial" w:cs="Arial"/>
          <w:sz w:val="22"/>
          <w:szCs w:val="22"/>
        </w:rPr>
      </w:pPr>
      <w:r w:rsidRPr="00C1199C">
        <w:rPr>
          <w:rFonts w:ascii="Arial" w:eastAsia="Arial" w:hAnsi="Arial" w:cs="Arial"/>
          <w:b/>
          <w:sz w:val="22"/>
          <w:szCs w:val="22"/>
        </w:rPr>
        <w:t xml:space="preserve">6.1 - </w:t>
      </w:r>
      <w:r w:rsidRPr="00C1199C">
        <w:rPr>
          <w:rFonts w:ascii="Arial" w:eastAsia="Arial" w:hAnsi="Arial" w:cs="Arial"/>
          <w:sz w:val="22"/>
          <w:szCs w:val="22"/>
        </w:rPr>
        <w:t>As despesas decorrentes do presente instrumento correrão à conta da</w:t>
      </w:r>
      <w:r w:rsidR="00832F2E">
        <w:rPr>
          <w:rFonts w:ascii="Arial" w:eastAsia="Arial" w:hAnsi="Arial" w:cs="Arial"/>
          <w:sz w:val="22"/>
          <w:szCs w:val="22"/>
        </w:rPr>
        <w:t>s</w:t>
      </w:r>
      <w:r w:rsidRPr="00C1199C">
        <w:rPr>
          <w:rFonts w:ascii="Arial" w:eastAsia="Arial" w:hAnsi="Arial" w:cs="Arial"/>
          <w:sz w:val="22"/>
          <w:szCs w:val="22"/>
        </w:rPr>
        <w:t xml:space="preserve"> seguinte</w:t>
      </w:r>
      <w:r w:rsidR="00832F2E">
        <w:rPr>
          <w:rFonts w:ascii="Arial" w:eastAsia="Arial" w:hAnsi="Arial" w:cs="Arial"/>
          <w:sz w:val="22"/>
          <w:szCs w:val="22"/>
        </w:rPr>
        <w:t>s</w:t>
      </w:r>
      <w:r w:rsidRPr="00C1199C">
        <w:rPr>
          <w:rFonts w:ascii="Arial" w:eastAsia="Arial" w:hAnsi="Arial" w:cs="Arial"/>
          <w:sz w:val="22"/>
          <w:szCs w:val="22"/>
        </w:rPr>
        <w:t xml:space="preserve"> dotaç</w:t>
      </w:r>
      <w:r w:rsidR="00832F2E">
        <w:rPr>
          <w:rFonts w:ascii="Arial" w:eastAsia="Arial" w:hAnsi="Arial" w:cs="Arial"/>
          <w:sz w:val="22"/>
          <w:szCs w:val="22"/>
        </w:rPr>
        <w:t>ões</w:t>
      </w:r>
      <w:r w:rsidRPr="00C1199C">
        <w:rPr>
          <w:rFonts w:ascii="Arial" w:eastAsia="Arial" w:hAnsi="Arial" w:cs="Arial"/>
          <w:sz w:val="22"/>
          <w:szCs w:val="22"/>
        </w:rPr>
        <w:t xml:space="preserve"> orçamentári</w:t>
      </w:r>
      <w:r w:rsidR="002F7D39">
        <w:rPr>
          <w:rFonts w:ascii="Arial" w:eastAsia="Arial" w:hAnsi="Arial" w:cs="Arial"/>
          <w:sz w:val="22"/>
          <w:szCs w:val="22"/>
        </w:rPr>
        <w:t>a</w:t>
      </w:r>
      <w:r w:rsidR="00832F2E">
        <w:rPr>
          <w:rFonts w:ascii="Arial" w:eastAsia="Arial" w:hAnsi="Arial" w:cs="Arial"/>
          <w:sz w:val="22"/>
          <w:szCs w:val="22"/>
        </w:rPr>
        <w:t>s</w:t>
      </w:r>
      <w:r w:rsidRPr="00C1199C">
        <w:rPr>
          <w:rFonts w:ascii="Arial" w:eastAsia="Arial" w:hAnsi="Arial" w:cs="Arial"/>
          <w:sz w:val="22"/>
          <w:szCs w:val="22"/>
        </w:rPr>
        <w:t>:</w:t>
      </w:r>
    </w:p>
    <w:p w14:paraId="0B860A33" w14:textId="77777777" w:rsidR="00D234D3" w:rsidRPr="00C1199C" w:rsidRDefault="00D234D3" w:rsidP="00C1199C">
      <w:pPr>
        <w:rPr>
          <w:rFonts w:ascii="Arial" w:eastAsia="Arial" w:hAnsi="Arial" w:cs="Arial"/>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8"/>
        <w:gridCol w:w="2127"/>
        <w:gridCol w:w="2297"/>
      </w:tblGrid>
      <w:tr w:rsidR="0016357E" w:rsidRPr="0016357E" w14:paraId="440155BD" w14:textId="77777777" w:rsidTr="00C80EE3">
        <w:trPr>
          <w:trHeight w:val="313"/>
        </w:trPr>
        <w:tc>
          <w:tcPr>
            <w:tcW w:w="4648" w:type="dxa"/>
            <w:tcBorders>
              <w:top w:val="single" w:sz="4" w:space="0" w:color="000000"/>
              <w:left w:val="single" w:sz="4" w:space="0" w:color="000000"/>
              <w:bottom w:val="single" w:sz="4" w:space="0" w:color="000000"/>
              <w:right w:val="single" w:sz="4" w:space="0" w:color="000000"/>
            </w:tcBorders>
          </w:tcPr>
          <w:p w14:paraId="018D2AA6" w14:textId="77777777" w:rsidR="0016357E" w:rsidRPr="0016357E" w:rsidRDefault="0016357E" w:rsidP="00C80EE3">
            <w:pPr>
              <w:spacing w:line="276" w:lineRule="auto"/>
              <w:ind w:left="-567" w:firstLine="709"/>
              <w:jc w:val="center"/>
              <w:rPr>
                <w:rFonts w:ascii="Arial" w:hAnsi="Arial" w:cs="Arial"/>
                <w:b/>
                <w:sz w:val="22"/>
                <w:szCs w:val="22"/>
              </w:rPr>
            </w:pPr>
            <w:r w:rsidRPr="0016357E">
              <w:rPr>
                <w:rFonts w:ascii="Arial" w:hAnsi="Arial" w:cs="Arial"/>
                <w:b/>
                <w:sz w:val="22"/>
                <w:szCs w:val="22"/>
              </w:rPr>
              <w:t>Dotação Orçamentária</w:t>
            </w:r>
          </w:p>
        </w:tc>
        <w:tc>
          <w:tcPr>
            <w:tcW w:w="2127" w:type="dxa"/>
            <w:tcBorders>
              <w:top w:val="single" w:sz="4" w:space="0" w:color="000000"/>
              <w:left w:val="single" w:sz="4" w:space="0" w:color="000000"/>
              <w:bottom w:val="single" w:sz="4" w:space="0" w:color="000000"/>
              <w:right w:val="single" w:sz="4" w:space="0" w:color="000000"/>
            </w:tcBorders>
          </w:tcPr>
          <w:p w14:paraId="1FA9DA5A" w14:textId="77777777" w:rsidR="0016357E" w:rsidRPr="0016357E" w:rsidRDefault="0016357E" w:rsidP="00C80EE3">
            <w:pPr>
              <w:spacing w:line="276" w:lineRule="auto"/>
              <w:ind w:left="-567" w:firstLine="709"/>
              <w:jc w:val="center"/>
              <w:rPr>
                <w:rFonts w:ascii="Arial" w:hAnsi="Arial" w:cs="Arial"/>
                <w:b/>
                <w:sz w:val="22"/>
                <w:szCs w:val="22"/>
              </w:rPr>
            </w:pPr>
            <w:r w:rsidRPr="0016357E">
              <w:rPr>
                <w:rFonts w:ascii="Arial" w:hAnsi="Arial" w:cs="Arial"/>
                <w:b/>
                <w:sz w:val="22"/>
                <w:szCs w:val="22"/>
              </w:rPr>
              <w:t>Ficha</w:t>
            </w:r>
          </w:p>
        </w:tc>
        <w:tc>
          <w:tcPr>
            <w:tcW w:w="2297" w:type="dxa"/>
            <w:tcBorders>
              <w:top w:val="single" w:sz="4" w:space="0" w:color="000000"/>
              <w:left w:val="single" w:sz="4" w:space="0" w:color="000000"/>
              <w:bottom w:val="single" w:sz="4" w:space="0" w:color="000000"/>
              <w:right w:val="single" w:sz="4" w:space="0" w:color="000000"/>
            </w:tcBorders>
          </w:tcPr>
          <w:p w14:paraId="522A8371" w14:textId="77777777" w:rsidR="0016357E" w:rsidRPr="0016357E" w:rsidRDefault="0016357E" w:rsidP="00C80EE3">
            <w:pPr>
              <w:spacing w:line="276" w:lineRule="auto"/>
              <w:ind w:left="-567" w:firstLine="709"/>
              <w:jc w:val="center"/>
              <w:rPr>
                <w:rFonts w:ascii="Arial" w:hAnsi="Arial" w:cs="Arial"/>
                <w:b/>
                <w:sz w:val="22"/>
                <w:szCs w:val="22"/>
              </w:rPr>
            </w:pPr>
            <w:r w:rsidRPr="0016357E">
              <w:rPr>
                <w:rFonts w:ascii="Arial" w:hAnsi="Arial" w:cs="Arial"/>
                <w:b/>
                <w:sz w:val="22"/>
                <w:szCs w:val="22"/>
              </w:rPr>
              <w:t>Fonte</w:t>
            </w:r>
          </w:p>
        </w:tc>
      </w:tr>
      <w:tr w:rsidR="0016357E" w:rsidRPr="0016357E" w14:paraId="3DC0443E" w14:textId="77777777" w:rsidTr="00C80EE3">
        <w:trPr>
          <w:trHeight w:val="300"/>
        </w:trPr>
        <w:tc>
          <w:tcPr>
            <w:tcW w:w="4648" w:type="dxa"/>
            <w:tcBorders>
              <w:top w:val="single" w:sz="4" w:space="0" w:color="000000"/>
              <w:left w:val="single" w:sz="4" w:space="0" w:color="000000"/>
              <w:bottom w:val="single" w:sz="4" w:space="0" w:color="000000"/>
              <w:right w:val="single" w:sz="4" w:space="0" w:color="000000"/>
            </w:tcBorders>
          </w:tcPr>
          <w:p w14:paraId="024300FE" w14:textId="77777777" w:rsidR="0016357E" w:rsidRPr="0016357E" w:rsidRDefault="0016357E" w:rsidP="00C80EE3">
            <w:pPr>
              <w:spacing w:line="276" w:lineRule="auto"/>
              <w:rPr>
                <w:rFonts w:ascii="Arial" w:hAnsi="Arial" w:cs="Arial"/>
                <w:sz w:val="22"/>
                <w:szCs w:val="22"/>
              </w:rPr>
            </w:pPr>
            <w:r w:rsidRPr="0016357E">
              <w:rPr>
                <w:rFonts w:ascii="Arial" w:hAnsi="Arial" w:cs="Arial"/>
                <w:sz w:val="22"/>
                <w:szCs w:val="22"/>
              </w:rPr>
              <w:t>09.01.01.010.301.0010.2121.3.3.90.39.00</w:t>
            </w:r>
          </w:p>
        </w:tc>
        <w:tc>
          <w:tcPr>
            <w:tcW w:w="2127" w:type="dxa"/>
            <w:tcBorders>
              <w:top w:val="single" w:sz="4" w:space="0" w:color="000000"/>
              <w:left w:val="single" w:sz="4" w:space="0" w:color="000000"/>
              <w:bottom w:val="single" w:sz="4" w:space="0" w:color="000000"/>
              <w:right w:val="single" w:sz="4" w:space="0" w:color="000000"/>
            </w:tcBorders>
          </w:tcPr>
          <w:p w14:paraId="5F89AEC5" w14:textId="77777777" w:rsidR="0016357E" w:rsidRPr="0016357E" w:rsidRDefault="0016357E" w:rsidP="00C80EE3">
            <w:pPr>
              <w:spacing w:line="276" w:lineRule="auto"/>
              <w:jc w:val="center"/>
              <w:rPr>
                <w:rFonts w:ascii="Arial" w:hAnsi="Arial" w:cs="Arial"/>
                <w:sz w:val="22"/>
                <w:szCs w:val="22"/>
              </w:rPr>
            </w:pPr>
            <w:r w:rsidRPr="0016357E">
              <w:rPr>
                <w:rFonts w:ascii="Arial" w:hAnsi="Arial" w:cs="Arial"/>
                <w:sz w:val="22"/>
                <w:szCs w:val="22"/>
              </w:rPr>
              <w:t>708</w:t>
            </w:r>
          </w:p>
        </w:tc>
        <w:tc>
          <w:tcPr>
            <w:tcW w:w="2297" w:type="dxa"/>
            <w:tcBorders>
              <w:top w:val="single" w:sz="4" w:space="0" w:color="000000"/>
              <w:left w:val="single" w:sz="4" w:space="0" w:color="000000"/>
              <w:bottom w:val="single" w:sz="4" w:space="0" w:color="000000"/>
              <w:right w:val="single" w:sz="4" w:space="0" w:color="000000"/>
            </w:tcBorders>
          </w:tcPr>
          <w:p w14:paraId="400292A3" w14:textId="77777777" w:rsidR="0016357E" w:rsidRPr="0016357E" w:rsidRDefault="0016357E" w:rsidP="00C80EE3">
            <w:pPr>
              <w:spacing w:line="276" w:lineRule="auto"/>
              <w:ind w:left="-567" w:firstLine="709"/>
              <w:jc w:val="center"/>
              <w:rPr>
                <w:rFonts w:ascii="Arial" w:hAnsi="Arial" w:cs="Arial"/>
                <w:sz w:val="22"/>
                <w:szCs w:val="22"/>
              </w:rPr>
            </w:pPr>
            <w:r w:rsidRPr="0016357E">
              <w:rPr>
                <w:rFonts w:ascii="Arial" w:hAnsi="Arial" w:cs="Arial"/>
                <w:sz w:val="22"/>
                <w:szCs w:val="22"/>
              </w:rPr>
              <w:t>1500001002</w:t>
            </w:r>
          </w:p>
        </w:tc>
      </w:tr>
      <w:tr w:rsidR="0016357E" w:rsidRPr="0016357E" w14:paraId="76434107" w14:textId="77777777" w:rsidTr="00C80EE3">
        <w:trPr>
          <w:trHeight w:val="300"/>
        </w:trPr>
        <w:tc>
          <w:tcPr>
            <w:tcW w:w="4648" w:type="dxa"/>
            <w:tcBorders>
              <w:top w:val="single" w:sz="4" w:space="0" w:color="000000"/>
              <w:left w:val="single" w:sz="4" w:space="0" w:color="000000"/>
              <w:bottom w:val="single" w:sz="4" w:space="0" w:color="000000"/>
              <w:right w:val="single" w:sz="4" w:space="0" w:color="000000"/>
            </w:tcBorders>
          </w:tcPr>
          <w:p w14:paraId="1406CDE0" w14:textId="77777777" w:rsidR="0016357E" w:rsidRPr="0016357E" w:rsidRDefault="0016357E" w:rsidP="00C80EE3">
            <w:pPr>
              <w:spacing w:line="276" w:lineRule="auto"/>
              <w:rPr>
                <w:rFonts w:ascii="Arial" w:hAnsi="Arial" w:cs="Arial"/>
                <w:i/>
                <w:sz w:val="22"/>
                <w:szCs w:val="22"/>
              </w:rPr>
            </w:pPr>
            <w:r w:rsidRPr="0016357E">
              <w:rPr>
                <w:rFonts w:ascii="Arial" w:hAnsi="Arial" w:cs="Arial"/>
                <w:sz w:val="22"/>
                <w:szCs w:val="22"/>
              </w:rPr>
              <w:t>09.01.01.010.302.0011.2122.3.3.90.39.00</w:t>
            </w:r>
          </w:p>
        </w:tc>
        <w:tc>
          <w:tcPr>
            <w:tcW w:w="2127" w:type="dxa"/>
            <w:tcBorders>
              <w:top w:val="single" w:sz="4" w:space="0" w:color="000000"/>
              <w:left w:val="single" w:sz="4" w:space="0" w:color="000000"/>
              <w:bottom w:val="single" w:sz="4" w:space="0" w:color="000000"/>
              <w:right w:val="single" w:sz="4" w:space="0" w:color="000000"/>
            </w:tcBorders>
          </w:tcPr>
          <w:p w14:paraId="6414CB90" w14:textId="77777777" w:rsidR="0016357E" w:rsidRPr="0016357E" w:rsidRDefault="0016357E" w:rsidP="00C80EE3">
            <w:pPr>
              <w:spacing w:line="276" w:lineRule="auto"/>
              <w:jc w:val="center"/>
              <w:rPr>
                <w:rFonts w:ascii="Arial" w:hAnsi="Arial" w:cs="Arial"/>
                <w:i/>
                <w:sz w:val="22"/>
                <w:szCs w:val="22"/>
              </w:rPr>
            </w:pPr>
            <w:r w:rsidRPr="0016357E">
              <w:rPr>
                <w:rFonts w:ascii="Arial" w:hAnsi="Arial" w:cs="Arial"/>
                <w:sz w:val="22"/>
                <w:szCs w:val="22"/>
              </w:rPr>
              <w:t>741</w:t>
            </w:r>
          </w:p>
        </w:tc>
        <w:tc>
          <w:tcPr>
            <w:tcW w:w="2297" w:type="dxa"/>
            <w:tcBorders>
              <w:top w:val="single" w:sz="4" w:space="0" w:color="000000"/>
              <w:left w:val="single" w:sz="4" w:space="0" w:color="000000"/>
              <w:bottom w:val="single" w:sz="4" w:space="0" w:color="000000"/>
              <w:right w:val="single" w:sz="4" w:space="0" w:color="000000"/>
            </w:tcBorders>
          </w:tcPr>
          <w:p w14:paraId="0CD22E34" w14:textId="77777777" w:rsidR="0016357E" w:rsidRPr="0016357E" w:rsidRDefault="0016357E" w:rsidP="00C80EE3">
            <w:pPr>
              <w:spacing w:line="276" w:lineRule="auto"/>
              <w:ind w:left="-567" w:firstLine="709"/>
              <w:jc w:val="center"/>
              <w:rPr>
                <w:rFonts w:ascii="Arial" w:hAnsi="Arial" w:cs="Arial"/>
                <w:i/>
                <w:sz w:val="22"/>
                <w:szCs w:val="22"/>
              </w:rPr>
            </w:pPr>
            <w:r w:rsidRPr="0016357E">
              <w:rPr>
                <w:rFonts w:ascii="Arial" w:hAnsi="Arial" w:cs="Arial"/>
                <w:sz w:val="22"/>
                <w:szCs w:val="22"/>
              </w:rPr>
              <w:t>1621000000</w:t>
            </w:r>
          </w:p>
        </w:tc>
      </w:tr>
    </w:tbl>
    <w:p w14:paraId="11F56F8D" w14:textId="077729D9" w:rsidR="00B63EE6" w:rsidRPr="00B63EE6" w:rsidRDefault="00B63EE6" w:rsidP="00B63EE6">
      <w:pPr>
        <w:rPr>
          <w:rFonts w:ascii="Arial" w:hAnsi="Arial" w:cs="Arial"/>
          <w:sz w:val="22"/>
          <w:szCs w:val="22"/>
        </w:rPr>
      </w:pPr>
    </w:p>
    <w:p w14:paraId="4574B0A0" w14:textId="19951A6F" w:rsidR="00C1199C" w:rsidRPr="00C1199C" w:rsidRDefault="00C1199C" w:rsidP="006A35B9">
      <w:pPr>
        <w:rPr>
          <w:rFonts w:ascii="Arial" w:eastAsia="Arial" w:hAnsi="Arial" w:cs="Arial"/>
          <w:b/>
          <w:sz w:val="22"/>
          <w:szCs w:val="22"/>
        </w:rPr>
      </w:pPr>
      <w:r w:rsidRPr="00C1199C">
        <w:rPr>
          <w:rFonts w:ascii="Arial" w:eastAsia="Arial" w:hAnsi="Arial" w:cs="Arial"/>
          <w:b/>
          <w:sz w:val="22"/>
          <w:szCs w:val="22"/>
        </w:rPr>
        <w:t>CLÁUSULA SÉTIMA – DAS OBRIGAÇÕES DA CONTRATADA</w:t>
      </w:r>
    </w:p>
    <w:p w14:paraId="43C0CACD" w14:textId="77777777" w:rsidR="00ED4565"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w:t>
      </w:r>
      <w:r w:rsidRPr="00C1199C">
        <w:rPr>
          <w:rFonts w:ascii="Arial" w:eastAsia="Arial" w:hAnsi="Arial" w:cs="Arial"/>
          <w:sz w:val="22"/>
          <w:szCs w:val="22"/>
        </w:rPr>
        <w:t xml:space="preserve"> Além das obrigações legais, regulamentares e das demais constantes deste instrumento e seus anexos, obriga-se, ainda, a empresa vencedora a:</w:t>
      </w:r>
    </w:p>
    <w:p w14:paraId="2EFF93E6" w14:textId="1DD9B6AC" w:rsidR="00ED4565" w:rsidRDefault="00ED4565" w:rsidP="00ED4565">
      <w:pPr>
        <w:tabs>
          <w:tab w:val="left" w:pos="709"/>
          <w:tab w:val="left" w:pos="900"/>
          <w:tab w:val="left" w:pos="1080"/>
        </w:tabs>
        <w:rPr>
          <w:rFonts w:ascii="Arial" w:eastAsia="Arial" w:hAnsi="Arial" w:cs="Arial"/>
          <w:sz w:val="22"/>
          <w:szCs w:val="22"/>
        </w:rPr>
      </w:pPr>
      <w:r w:rsidRPr="00ED4565">
        <w:rPr>
          <w:rFonts w:ascii="Arial" w:eastAsia="Arial" w:hAnsi="Arial" w:cs="Arial"/>
          <w:b/>
          <w:sz w:val="22"/>
          <w:szCs w:val="22"/>
        </w:rPr>
        <w:t>7.1.1.</w:t>
      </w:r>
      <w:r w:rsidRPr="00ED4565">
        <w:rPr>
          <w:rFonts w:ascii="Arial" w:eastAsia="Arial" w:hAnsi="Arial" w:cs="Arial"/>
          <w:sz w:val="22"/>
          <w:szCs w:val="22"/>
        </w:rPr>
        <w:t xml:space="preserve"> </w:t>
      </w:r>
      <w:r w:rsidRPr="00D234D3">
        <w:rPr>
          <w:rFonts w:ascii="Arial" w:eastAsia="Arial" w:hAnsi="Arial" w:cs="Arial"/>
          <w:bCs/>
          <w:sz w:val="22"/>
          <w:szCs w:val="22"/>
        </w:rPr>
        <w:t>E-MAIL INSTITUCIONAL</w:t>
      </w:r>
      <w:r w:rsidRPr="00ED4565">
        <w:rPr>
          <w:rFonts w:ascii="Arial" w:eastAsia="Arial" w:hAnsi="Arial" w:cs="Arial"/>
          <w:sz w:val="22"/>
          <w:szCs w:val="22"/>
        </w:rPr>
        <w:t>: É dever da empresa vencedora/contratada manter durante o período de vigência do contrato/serviço, e-mail institucional, oficial, atualizado, vigente e operacional, para executar os contatos oficiais com o Município de ______________, para realização de contratos, adendos, renovações, notificações, ofícios e todos demais atos administrativos.</w:t>
      </w:r>
    </w:p>
    <w:p w14:paraId="3D3BA991" w14:textId="1AFFFF9A" w:rsidR="00C1199C" w:rsidRPr="00C1199C"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7.2.</w:t>
      </w:r>
      <w:r w:rsidRPr="00C1199C">
        <w:rPr>
          <w:rFonts w:ascii="Arial" w:eastAsia="Arial" w:hAnsi="Arial" w:cs="Arial"/>
          <w:sz w:val="22"/>
          <w:szCs w:val="22"/>
        </w:rPr>
        <w:t xml:space="preserve"> Efetuar a entrega do objeto licitado no prazo e local informado, juntamente com a emissão da ordem de compra, mediante agendamento prévio junto ao Almoxarifado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34E4E23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7.3.1.</w:t>
      </w:r>
      <w:r w:rsidRPr="00C1199C">
        <w:rPr>
          <w:rFonts w:ascii="Arial" w:eastAsia="Arial" w:hAnsi="Arial" w:cs="Arial"/>
          <w:sz w:val="22"/>
          <w:szCs w:val="22"/>
        </w:rPr>
        <w:t xml:space="preserve"> Carregar e disponibilizar o(s) produto(s) no(s)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indicado(s) também constituem obrigações exclusivas da empresa vencedora, a serem cumpridas com força de trabalho própria e as suas expensas.</w:t>
      </w:r>
    </w:p>
    <w:p w14:paraId="4BC716D8"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1º - </w:t>
      </w:r>
      <w:r w:rsidRPr="00C1199C">
        <w:rPr>
          <w:rFonts w:ascii="Arial" w:eastAsia="Arial" w:hAnsi="Arial" w:cs="Arial"/>
          <w:sz w:val="22"/>
          <w:szCs w:val="22"/>
        </w:rPr>
        <w:t>O recebimento dos materiais será provisório para posterior verificação de sua conformidade com as especificações do Pregão e da proposta.</w:t>
      </w:r>
    </w:p>
    <w:p w14:paraId="2FC44585" w14:textId="2E413243"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2º - </w:t>
      </w:r>
      <w:r w:rsidRPr="00C1199C">
        <w:rPr>
          <w:rFonts w:ascii="Arial" w:eastAsia="Arial" w:hAnsi="Arial" w:cs="Arial"/>
          <w:sz w:val="22"/>
          <w:szCs w:val="22"/>
        </w:rPr>
        <w:t xml:space="preserve">O pedido de prorrogação de prazo para entrega dos objetos somente será conhecido pelo Município de </w:t>
      </w:r>
      <w:r w:rsidR="00C233B3" w:rsidRPr="00C233B3">
        <w:rPr>
          <w:rFonts w:ascii="Arial" w:eastAsia="Arial" w:hAnsi="Arial" w:cs="Arial"/>
          <w:sz w:val="22"/>
          <w:szCs w:val="22"/>
        </w:rPr>
        <w:t>Janaúba</w:t>
      </w:r>
      <w:r w:rsidRPr="00C1199C">
        <w:rPr>
          <w:rFonts w:ascii="Arial" w:eastAsia="Arial" w:hAnsi="Arial" w:cs="Arial"/>
          <w:sz w:val="22"/>
          <w:szCs w:val="22"/>
        </w:rPr>
        <w:t>, caso o mesmo seja devidamente fundamentado e entregue no Setor de Licitações do</w:t>
      </w:r>
      <w:r w:rsidR="00C233B3">
        <w:rPr>
          <w:rFonts w:ascii="Arial" w:eastAsia="Arial" w:hAnsi="Arial" w:cs="Arial"/>
          <w:sz w:val="22"/>
          <w:szCs w:val="22"/>
        </w:rPr>
        <w:t xml:space="preserve"> </w:t>
      </w:r>
      <w:r w:rsidRPr="00C1199C">
        <w:rPr>
          <w:rFonts w:ascii="Arial" w:eastAsia="Arial" w:hAnsi="Arial" w:cs="Arial"/>
          <w:sz w:val="22"/>
          <w:szCs w:val="22"/>
        </w:rPr>
        <w:t xml:space="preserve">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antes de expirar o prazo contratual inicialmente estabelecido.</w:t>
      </w:r>
    </w:p>
    <w:p w14:paraId="17ABCC1F"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w:t>
      </w:r>
      <w:r w:rsidRPr="00C1199C">
        <w:rPr>
          <w:rFonts w:ascii="Arial" w:eastAsia="Arial" w:hAnsi="Arial" w:cs="Arial"/>
          <w:sz w:val="22"/>
          <w:szCs w:val="22"/>
        </w:rPr>
        <w:t xml:space="preserve"> Garantir os materiais contra defeitos de fabricação e também, contra vícios, defeitos ou incorreções, resultantes da entrega.</w:t>
      </w:r>
    </w:p>
    <w:p w14:paraId="34C27BB5" w14:textId="26F061B1"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7.4.1.</w:t>
      </w:r>
      <w:r w:rsidRPr="00C1199C">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14:paraId="24109C4F" w14:textId="7242A654"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7.5.</w:t>
      </w:r>
      <w:r w:rsidRPr="00C1199C">
        <w:rPr>
          <w:rFonts w:ascii="Arial" w:eastAsia="Arial" w:hAnsi="Arial" w:cs="Arial"/>
          <w:sz w:val="22"/>
          <w:szCs w:val="22"/>
        </w:rPr>
        <w:t xml:space="preserve"> Arcar com todos os ônus necessários à completa entrega, considerando-se como tal a disponibilização, nos locais indicados pelo 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conforme quantitativos dos produtos adjudicados, tais como transporte, encargos sociais, tributos e outras incidências, se ocorrerem. </w:t>
      </w:r>
    </w:p>
    <w:p w14:paraId="2C49361A"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7.6.</w:t>
      </w:r>
      <w:r w:rsidRPr="00C1199C">
        <w:rPr>
          <w:rFonts w:ascii="Arial" w:eastAsia="Arial" w:hAnsi="Arial" w:cs="Arial"/>
          <w:sz w:val="22"/>
          <w:szCs w:val="22"/>
        </w:rPr>
        <w:t xml:space="preserve"> Substituir, no prazo máximo de </w:t>
      </w:r>
      <w:r w:rsidRPr="00C1199C">
        <w:rPr>
          <w:rFonts w:ascii="Arial" w:eastAsia="Arial" w:hAnsi="Arial" w:cs="Arial"/>
          <w:b/>
          <w:sz w:val="22"/>
          <w:szCs w:val="22"/>
        </w:rPr>
        <w:t>2 (dois) dias úteis</w:t>
      </w:r>
      <w:r w:rsidRPr="00C1199C">
        <w:rPr>
          <w:rFonts w:ascii="Arial" w:eastAsia="Arial" w:hAnsi="Arial" w:cs="Arial"/>
          <w:sz w:val="22"/>
          <w:szCs w:val="22"/>
        </w:rPr>
        <w:t>, os produtos que, no ato da entrega, estiverem com suas embalagens violadas e/ou com identificação ilegível e em desacordo com as condições necessárias estabelecidas neste instrumento.</w:t>
      </w:r>
    </w:p>
    <w:p w14:paraId="0FAD4E2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7.7.</w:t>
      </w:r>
      <w:r w:rsidRPr="00C1199C">
        <w:rPr>
          <w:rFonts w:ascii="Arial" w:eastAsia="Arial" w:hAnsi="Arial" w:cs="Arial"/>
          <w:sz w:val="22"/>
          <w:szCs w:val="22"/>
        </w:rPr>
        <w:t xml:space="preserve"> Substituir, ainda, por outro de qualidade, todo produto com defeito de fabricação.</w:t>
      </w:r>
    </w:p>
    <w:p w14:paraId="069BE552"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7.8.</w:t>
      </w:r>
      <w:r w:rsidRPr="00C1199C">
        <w:rPr>
          <w:rFonts w:ascii="Arial" w:eastAsia="Arial" w:hAnsi="Arial" w:cs="Arial"/>
          <w:sz w:val="22"/>
          <w:szCs w:val="22"/>
        </w:rPr>
        <w:t xml:space="preserve"> Assumir inteira responsabilidade pela efetiva entrega do objeto licitado e efetuá-la de acordo com as especificações e instruções deste Instrumento e seus anexos, sendo que o transporte até 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25B9224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lastRenderedPageBreak/>
        <w:t>7.9.</w:t>
      </w:r>
      <w:r w:rsidRPr="00C1199C">
        <w:rPr>
          <w:rFonts w:ascii="Arial" w:eastAsia="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w:t>
      </w:r>
      <w:r w:rsidRPr="00C1199C">
        <w:rPr>
          <w:rFonts w:ascii="Arial" w:eastAsia="Arial" w:hAnsi="Arial" w:cs="Arial"/>
          <w:b/>
          <w:sz w:val="22"/>
          <w:szCs w:val="22"/>
        </w:rPr>
        <w:t>10 (dez) dias consecutivos</w:t>
      </w:r>
      <w:r w:rsidRPr="00C1199C">
        <w:rPr>
          <w:rFonts w:ascii="Arial" w:eastAsia="Arial" w:hAnsi="Arial" w:cs="Arial"/>
          <w:sz w:val="22"/>
          <w:szCs w:val="22"/>
        </w:rPr>
        <w:t>, salvo quando o defeito for, comprovadamente, provocado por uso indevido, sendo que o tempo extra despendido poderá ser computado para aplicação das penalidades previstas neste instrumento.</w:t>
      </w:r>
    </w:p>
    <w:p w14:paraId="4A64CD11"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7.10.</w:t>
      </w:r>
      <w:r w:rsidRPr="00C1199C">
        <w:rPr>
          <w:rFonts w:ascii="Arial" w:eastAsia="Arial" w:hAnsi="Arial" w:cs="Arial"/>
          <w:sz w:val="22"/>
          <w:szCs w:val="22"/>
        </w:rPr>
        <w:t xml:space="preserve"> Cumprir rigorosamente com o disposto no Edital e demais anexos.</w:t>
      </w:r>
    </w:p>
    <w:p w14:paraId="181BE5C3"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7.11.</w:t>
      </w:r>
      <w:r w:rsidRPr="00C1199C">
        <w:rPr>
          <w:rFonts w:ascii="Arial" w:eastAsia="Arial" w:hAnsi="Arial" w:cs="Arial"/>
          <w:sz w:val="22"/>
          <w:szCs w:val="22"/>
        </w:rPr>
        <w:t xml:space="preserve"> Manter durante a execução deste contrato todas as condições de habilitação e qualificação exigidas na licitação.</w:t>
      </w:r>
    </w:p>
    <w:p w14:paraId="014A227D"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7.12.</w:t>
      </w:r>
      <w:r w:rsidRPr="00C1199C">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1419D52D" w14:textId="2F47A158"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7.13.</w:t>
      </w:r>
      <w:r w:rsidRPr="00C1199C">
        <w:rPr>
          <w:rFonts w:ascii="Arial" w:eastAsia="Arial" w:hAnsi="Arial" w:cs="Arial"/>
          <w:sz w:val="22"/>
          <w:szCs w:val="22"/>
        </w:rPr>
        <w:t xml:space="preserve"> Responder por danos materiais ou físicos, causados por seus empregados, diretamente ao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ou a terceiros, decorrente de sua culpa ou dolo.</w:t>
      </w:r>
    </w:p>
    <w:p w14:paraId="3E13E8EE"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7.14.</w:t>
      </w:r>
      <w:r w:rsidRPr="00C1199C">
        <w:rPr>
          <w:rFonts w:ascii="Arial" w:eastAsia="Arial" w:hAnsi="Arial" w:cs="Arial"/>
          <w:sz w:val="22"/>
          <w:szCs w:val="22"/>
        </w:rPr>
        <w:t xml:space="preserve"> Em tudo agir segundo as diretrizes da Administração.</w:t>
      </w:r>
    </w:p>
    <w:p w14:paraId="1CDBBFAD" w14:textId="77777777" w:rsidR="00C1199C" w:rsidRPr="00C1199C" w:rsidRDefault="00C1199C" w:rsidP="00C1199C">
      <w:pPr>
        <w:rPr>
          <w:rFonts w:ascii="Arial" w:eastAsia="Arial" w:hAnsi="Arial" w:cs="Arial"/>
          <w:sz w:val="22"/>
          <w:szCs w:val="22"/>
        </w:rPr>
      </w:pPr>
    </w:p>
    <w:p w14:paraId="35551D79"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OITAVA - DAS OBRIGAÇÕES DO CONTRATANTE</w:t>
      </w:r>
    </w:p>
    <w:p w14:paraId="1D588BB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8.1.</w:t>
      </w:r>
      <w:r w:rsidRPr="00C1199C">
        <w:rPr>
          <w:rFonts w:ascii="Arial" w:eastAsia="Arial" w:hAnsi="Arial" w:cs="Arial"/>
          <w:sz w:val="22"/>
          <w:szCs w:val="22"/>
        </w:rPr>
        <w:t xml:space="preserve"> O regime jurídico desta contratação confere ao contratante as prerrogativas do Art. 104 da Lei n° 14.133/21. </w:t>
      </w:r>
    </w:p>
    <w:p w14:paraId="68F3CBE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8.2.</w:t>
      </w:r>
      <w:r w:rsidRPr="00C1199C">
        <w:rPr>
          <w:rFonts w:ascii="Arial" w:eastAsia="Arial" w:hAnsi="Arial" w:cs="Arial"/>
          <w:sz w:val="22"/>
          <w:szCs w:val="22"/>
        </w:rPr>
        <w:t xml:space="preserve"> Constituem obrigações do </w:t>
      </w:r>
      <w:r w:rsidRPr="00C1199C">
        <w:rPr>
          <w:rFonts w:ascii="Arial" w:eastAsia="Arial" w:hAnsi="Arial" w:cs="Arial"/>
          <w:b/>
          <w:sz w:val="22"/>
          <w:szCs w:val="22"/>
        </w:rPr>
        <w:t>CONTRATANTE</w:t>
      </w:r>
      <w:r w:rsidRPr="00C1199C">
        <w:rPr>
          <w:rFonts w:ascii="Arial" w:eastAsia="Arial" w:hAnsi="Arial" w:cs="Arial"/>
          <w:sz w:val="22"/>
          <w:szCs w:val="22"/>
        </w:rPr>
        <w:t>, além da constante do Art. 115 da Lei n.º 14.133/21, as especificadas no Edital.</w:t>
      </w:r>
    </w:p>
    <w:p w14:paraId="6BE17AF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8.3.</w:t>
      </w:r>
      <w:r w:rsidRPr="00C1199C">
        <w:rPr>
          <w:rFonts w:ascii="Arial" w:eastAsia="Arial" w:hAnsi="Arial" w:cs="Arial"/>
          <w:sz w:val="22"/>
          <w:szCs w:val="22"/>
        </w:rPr>
        <w:t xml:space="preserve"> Acompanhar, fiscalizar e avaliar os serviços do objeto deste Contrato. </w:t>
      </w:r>
    </w:p>
    <w:p w14:paraId="4438063D"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8.4.</w:t>
      </w:r>
      <w:r w:rsidRPr="00C1199C">
        <w:rPr>
          <w:rFonts w:ascii="Arial" w:eastAsia="Arial" w:hAnsi="Arial" w:cs="Arial"/>
          <w:sz w:val="22"/>
          <w:szCs w:val="22"/>
        </w:rPr>
        <w:t xml:space="preserve"> Emitir as ordens de serviços à empresa vencedora, de acordo com as necessidades, respeitando os prazos para atendimentos; </w:t>
      </w:r>
    </w:p>
    <w:p w14:paraId="3454333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8.5.</w:t>
      </w:r>
      <w:r w:rsidRPr="00C1199C">
        <w:rPr>
          <w:rFonts w:ascii="Arial" w:eastAsia="Arial" w:hAnsi="Arial" w:cs="Arial"/>
          <w:sz w:val="22"/>
          <w:szCs w:val="22"/>
        </w:rPr>
        <w:t xml:space="preserve"> Prestar as informações e os esclarecimentos que venham a ser solicitados pelo licitante vencedor; </w:t>
      </w:r>
    </w:p>
    <w:p w14:paraId="1D3CC14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8.6.</w:t>
      </w:r>
      <w:r w:rsidRPr="00C1199C">
        <w:rPr>
          <w:rFonts w:ascii="Arial" w:eastAsia="Arial" w:hAnsi="Arial" w:cs="Arial"/>
          <w:sz w:val="22"/>
          <w:szCs w:val="22"/>
        </w:rPr>
        <w:t xml:space="preserve"> Efetuar o pagamento na forma ajustada no Edital e no Instrumento Contratual; </w:t>
      </w:r>
    </w:p>
    <w:p w14:paraId="3ECECE6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8.7.</w:t>
      </w:r>
      <w:r w:rsidRPr="00C1199C">
        <w:rPr>
          <w:rFonts w:ascii="Arial" w:eastAsia="Arial" w:hAnsi="Arial" w:cs="Arial"/>
          <w:sz w:val="22"/>
          <w:szCs w:val="22"/>
        </w:rPr>
        <w:t xml:space="preserve"> Cumprir com as demais obrigações constantes no Edital e outras previstas no Contrato/ ata de registro de preço.</w:t>
      </w:r>
    </w:p>
    <w:p w14:paraId="1ED02B11" w14:textId="77777777" w:rsidR="00C1199C" w:rsidRPr="00C1199C" w:rsidRDefault="00C1199C" w:rsidP="00C1199C">
      <w:pPr>
        <w:rPr>
          <w:rFonts w:ascii="Arial" w:eastAsia="Arial" w:hAnsi="Arial" w:cs="Arial"/>
          <w:b/>
          <w:sz w:val="22"/>
          <w:szCs w:val="22"/>
        </w:rPr>
      </w:pPr>
    </w:p>
    <w:p w14:paraId="3310FE1F"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NONA - DA RESCISÃO</w:t>
      </w:r>
    </w:p>
    <w:p w14:paraId="2DF1C806"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9.1.</w:t>
      </w:r>
      <w:r w:rsidRPr="00C1199C">
        <w:rPr>
          <w:rFonts w:ascii="Arial" w:eastAsia="Arial" w:hAnsi="Arial" w:cs="Arial"/>
          <w:sz w:val="22"/>
          <w:szCs w:val="22"/>
        </w:rPr>
        <w:t xml:space="preserve"> - O contrato celebrado poderá ser rescindido a qualquer momento, nos termos dos Art. 137 a 139 da Lei 14.133/21 e suas sucessivas alterações posteriores, sem direito a qualquer indenização.</w:t>
      </w:r>
    </w:p>
    <w:p w14:paraId="2F936313"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9.2 -</w:t>
      </w:r>
      <w:r w:rsidRPr="00C1199C">
        <w:rPr>
          <w:rFonts w:ascii="Arial" w:eastAsia="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C1199C">
        <w:rPr>
          <w:rFonts w:ascii="Arial" w:eastAsia="Arial" w:hAnsi="Arial" w:cs="Arial"/>
          <w:b/>
          <w:sz w:val="22"/>
          <w:szCs w:val="22"/>
        </w:rPr>
        <w:t>CONTRATANTE</w:t>
      </w:r>
      <w:r w:rsidRPr="00C1199C">
        <w:rPr>
          <w:rFonts w:ascii="Arial" w:eastAsia="Arial" w:hAnsi="Arial" w:cs="Arial"/>
          <w:sz w:val="22"/>
          <w:szCs w:val="22"/>
        </w:rPr>
        <w:t>, deduzidos os débitos existentes.</w:t>
      </w:r>
    </w:p>
    <w:p w14:paraId="444CA206" w14:textId="77777777" w:rsidR="00C1199C" w:rsidRPr="00C1199C" w:rsidRDefault="00C1199C" w:rsidP="00C1199C">
      <w:pPr>
        <w:rPr>
          <w:rFonts w:ascii="Arial" w:eastAsia="Arial" w:hAnsi="Arial" w:cs="Arial"/>
          <w:sz w:val="22"/>
          <w:szCs w:val="22"/>
        </w:rPr>
      </w:pPr>
    </w:p>
    <w:p w14:paraId="4AF09D0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 DAS PENALIDADES</w:t>
      </w:r>
    </w:p>
    <w:p w14:paraId="0BC47E5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10.1 -</w:t>
      </w:r>
      <w:r w:rsidRPr="00C1199C">
        <w:rPr>
          <w:rFonts w:ascii="Arial" w:eastAsia="Arial" w:hAnsi="Arial" w:cs="Arial"/>
          <w:sz w:val="22"/>
          <w:szCs w:val="22"/>
        </w:rPr>
        <w:t xml:space="preserve"> O descumprimento total ou parcial das obrigações assumidas pela </w:t>
      </w:r>
      <w:r w:rsidRPr="00C1199C">
        <w:rPr>
          <w:rFonts w:ascii="Arial" w:eastAsia="Arial" w:hAnsi="Arial" w:cs="Arial"/>
          <w:b/>
          <w:sz w:val="22"/>
          <w:szCs w:val="22"/>
        </w:rPr>
        <w:t>CONTRATADA</w:t>
      </w:r>
      <w:r w:rsidRPr="00C1199C">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0C2EB76E" w14:textId="5D589B8E"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a) Advertência pelo atraso de até 10 (dez) dias corridos e sem prejuízo para o Município de</w:t>
      </w:r>
      <w:r w:rsidR="00C233B3">
        <w:rPr>
          <w:rFonts w:ascii="Arial" w:eastAsia="Arial" w:hAnsi="Arial" w:cs="Arial"/>
          <w:sz w:val="22"/>
          <w:szCs w:val="22"/>
        </w:rPr>
        <w:t xml:space="preserve"> </w:t>
      </w:r>
      <w:r w:rsidR="00C233B3" w:rsidRPr="00C233B3">
        <w:rPr>
          <w:rFonts w:ascii="Arial" w:eastAsia="Arial" w:hAnsi="Arial" w:cs="Arial"/>
          <w:sz w:val="22"/>
          <w:szCs w:val="22"/>
        </w:rPr>
        <w:t>Janaúba</w:t>
      </w:r>
      <w:r w:rsidRPr="00C1199C">
        <w:rPr>
          <w:rFonts w:ascii="Arial" w:eastAsia="Arial" w:hAnsi="Arial" w:cs="Arial"/>
          <w:sz w:val="22"/>
          <w:szCs w:val="22"/>
        </w:rPr>
        <w:t>, na entrega da mercadoria/prestação do serviço/execução da obra, ainda que inicial, intermediário ou de substituição/reposição.</w:t>
      </w:r>
    </w:p>
    <w:p w14:paraId="773FADCE"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0FBB68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lastRenderedPageBreak/>
        <w:t>c) Multa de até 10% do total do contrato/ordem de compra/serviço para o caso de execução imperfeita do objeto.</w:t>
      </w:r>
    </w:p>
    <w:p w14:paraId="3396ABF8"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65008C9"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376DC9A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Impedimento de licitar e contratar, nos termos do art. 156, §4º, da Lei 14.133/21;</w:t>
      </w:r>
    </w:p>
    <w:p w14:paraId="09DD11B0"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f) Declaração de inidoneidade para licitar ou contratar, nos termos do art. 156, §5º, da Lei 14.133/21;</w:t>
      </w:r>
    </w:p>
    <w:p w14:paraId="00FC4B8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10.2 -</w:t>
      </w:r>
      <w:r w:rsidRPr="00C1199C">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9E9610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10.3 -</w:t>
      </w:r>
      <w:r w:rsidRPr="00C1199C">
        <w:rPr>
          <w:rFonts w:ascii="Arial" w:eastAsia="Arial" w:hAnsi="Arial" w:cs="Arial"/>
          <w:sz w:val="22"/>
          <w:szCs w:val="22"/>
        </w:rPr>
        <w:t xml:space="preserve"> As sanções aqui previstas são independentes entre si, podendo ser aplicadas isoladas ou cumulativamente, sem prejuízo de outras medidas cabíveis.</w:t>
      </w:r>
    </w:p>
    <w:p w14:paraId="393C99EC" w14:textId="77777777" w:rsid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 </w:t>
      </w:r>
    </w:p>
    <w:p w14:paraId="64E9B72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PRIMEIRA - DA CESSÃO</w:t>
      </w:r>
    </w:p>
    <w:p w14:paraId="7523DA0F"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11.1 - </w:t>
      </w:r>
      <w:r w:rsidRPr="00C1199C">
        <w:rPr>
          <w:rFonts w:ascii="Arial" w:eastAsia="Arial" w:hAnsi="Arial" w:cs="Arial"/>
          <w:sz w:val="22"/>
          <w:szCs w:val="22"/>
        </w:rPr>
        <w:t xml:space="preserve">A Contratada não poderá ceder ou transferir o </w:t>
      </w:r>
      <w:sdt>
        <w:sdtPr>
          <w:rPr>
            <w:rFonts w:ascii="Arial" w:hAnsi="Arial" w:cs="Arial"/>
            <w:sz w:val="22"/>
            <w:szCs w:val="22"/>
          </w:rPr>
          <w:tag w:val="goog_rdk_31"/>
          <w:id w:val="-414631150"/>
        </w:sdtPr>
        <w:sdtContent/>
      </w:sdt>
      <w:r w:rsidRPr="00C1199C">
        <w:rPr>
          <w:rFonts w:ascii="Arial" w:eastAsia="Arial" w:hAnsi="Arial" w:cs="Arial"/>
          <w:sz w:val="22"/>
          <w:szCs w:val="22"/>
        </w:rPr>
        <w:t>contrato sem a autorização expressa da Contratante, exceto nos casos previstos em lei.</w:t>
      </w:r>
    </w:p>
    <w:p w14:paraId="7B71668F" w14:textId="77777777" w:rsidR="00C1199C" w:rsidRPr="00C1199C" w:rsidRDefault="00C1199C" w:rsidP="00C1199C">
      <w:pPr>
        <w:rPr>
          <w:rFonts w:ascii="Arial" w:eastAsia="Arial" w:hAnsi="Arial" w:cs="Arial"/>
          <w:sz w:val="22"/>
          <w:szCs w:val="22"/>
        </w:rPr>
      </w:pPr>
    </w:p>
    <w:p w14:paraId="4878788E"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SEGUNDA - DA FUNDAMENTAÇÃO LEGAL</w:t>
      </w:r>
    </w:p>
    <w:p w14:paraId="50B5BC1F" w14:textId="2240862D"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12.1 - </w:t>
      </w:r>
      <w:r w:rsidRPr="00ED4565">
        <w:rPr>
          <w:rFonts w:ascii="Arial" w:eastAsia="Arial" w:hAnsi="Arial" w:cs="Arial"/>
          <w:sz w:val="22"/>
          <w:szCs w:val="22"/>
        </w:rPr>
        <w:t xml:space="preserve">O presente contrato é regido pela Lei nº 14.133/21, Decreto Municipal nº___/, bem como pelas cláusulas e condições constantes do Edital do </w:t>
      </w:r>
      <w:r w:rsidRPr="00CF6BCB">
        <w:rPr>
          <w:rFonts w:ascii="Arial" w:eastAsia="Arial" w:hAnsi="Arial" w:cs="Arial"/>
          <w:b/>
          <w:bCs/>
          <w:sz w:val="22"/>
          <w:szCs w:val="22"/>
        </w:rPr>
        <w:t xml:space="preserve">Pregão Eletrônico nº </w:t>
      </w:r>
      <w:r w:rsidR="0086688D">
        <w:rPr>
          <w:rFonts w:ascii="Arial" w:eastAsia="Arial" w:hAnsi="Arial" w:cs="Arial"/>
          <w:b/>
          <w:bCs/>
          <w:sz w:val="22"/>
          <w:szCs w:val="22"/>
        </w:rPr>
        <w:t>34</w:t>
      </w:r>
      <w:r w:rsidRPr="00CF6BCB">
        <w:rPr>
          <w:rFonts w:ascii="Arial" w:eastAsia="Arial" w:hAnsi="Arial" w:cs="Arial"/>
          <w:b/>
          <w:bCs/>
          <w:sz w:val="22"/>
          <w:szCs w:val="22"/>
        </w:rPr>
        <w:t xml:space="preserve">/2024, Processo Licitatório nº </w:t>
      </w:r>
      <w:r w:rsidR="0086688D">
        <w:rPr>
          <w:rFonts w:ascii="Arial" w:eastAsia="Arial" w:hAnsi="Arial" w:cs="Arial"/>
          <w:b/>
          <w:bCs/>
          <w:sz w:val="22"/>
          <w:szCs w:val="22"/>
        </w:rPr>
        <w:t>71</w:t>
      </w:r>
      <w:r w:rsidRPr="00CF6BCB">
        <w:rPr>
          <w:rFonts w:ascii="Arial" w:eastAsia="Arial" w:hAnsi="Arial" w:cs="Arial"/>
          <w:b/>
          <w:bCs/>
          <w:sz w:val="22"/>
          <w:szCs w:val="22"/>
        </w:rPr>
        <w:t>/2024</w:t>
      </w:r>
      <w:r w:rsidRPr="00ED4565">
        <w:rPr>
          <w:rFonts w:ascii="Arial" w:eastAsia="Arial" w:hAnsi="Arial" w:cs="Arial"/>
          <w:sz w:val="22"/>
          <w:szCs w:val="22"/>
        </w:rPr>
        <w:t>.</w:t>
      </w:r>
    </w:p>
    <w:p w14:paraId="66FED79D" w14:textId="77777777" w:rsidR="00C1199C" w:rsidRPr="00C1199C" w:rsidRDefault="00C1199C" w:rsidP="00C1199C">
      <w:pPr>
        <w:tabs>
          <w:tab w:val="left" w:pos="3686"/>
        </w:tabs>
        <w:rPr>
          <w:rFonts w:ascii="Arial" w:eastAsia="Arial" w:hAnsi="Arial" w:cs="Arial"/>
          <w:sz w:val="22"/>
          <w:szCs w:val="22"/>
        </w:rPr>
      </w:pPr>
      <w:r w:rsidRPr="00C1199C">
        <w:rPr>
          <w:rFonts w:ascii="Arial" w:eastAsia="Arial" w:hAnsi="Arial" w:cs="Arial"/>
          <w:b/>
          <w:sz w:val="22"/>
          <w:szCs w:val="22"/>
        </w:rPr>
        <w:t xml:space="preserve">12.2 - </w:t>
      </w:r>
      <w:r w:rsidRPr="00C1199C">
        <w:rPr>
          <w:rFonts w:ascii="Arial" w:eastAsia="Arial" w:hAnsi="Arial" w:cs="Arial"/>
          <w:sz w:val="22"/>
          <w:szCs w:val="22"/>
        </w:rPr>
        <w:t>Os casos omissos serão resolvidos à luz da Lei Federal nº. 14.133/21, recorrendo-se à analogia, aos costumes e aos princípios gerais de direito.</w:t>
      </w:r>
    </w:p>
    <w:p w14:paraId="59A28085" w14:textId="77777777" w:rsidR="00C1199C" w:rsidRPr="00C1199C" w:rsidRDefault="00C1199C" w:rsidP="00C1199C">
      <w:pPr>
        <w:tabs>
          <w:tab w:val="left" w:pos="1425"/>
        </w:tabs>
        <w:rPr>
          <w:rFonts w:ascii="Arial" w:eastAsia="Arial" w:hAnsi="Arial" w:cs="Arial"/>
          <w:b/>
          <w:sz w:val="22"/>
          <w:szCs w:val="22"/>
        </w:rPr>
      </w:pPr>
    </w:p>
    <w:p w14:paraId="4A294A0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TERCEIRA - DO FORO</w:t>
      </w:r>
    </w:p>
    <w:p w14:paraId="2D09D4F9" w14:textId="10E1A4A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13.1 - </w:t>
      </w:r>
      <w:r w:rsidRPr="00C1199C">
        <w:rPr>
          <w:rFonts w:ascii="Arial" w:eastAsia="Arial" w:hAnsi="Arial" w:cs="Arial"/>
          <w:sz w:val="22"/>
          <w:szCs w:val="22"/>
        </w:rPr>
        <w:t>As questões decorrentes da execução deste Instrumento, que não possam ser dirimidas administrativamente,</w:t>
      </w:r>
      <w:r w:rsidR="00ED4565">
        <w:rPr>
          <w:rFonts w:ascii="Arial" w:eastAsia="Arial" w:hAnsi="Arial" w:cs="Arial"/>
          <w:sz w:val="22"/>
          <w:szCs w:val="22"/>
        </w:rPr>
        <w:t xml:space="preserve"> </w:t>
      </w:r>
      <w:r w:rsidRPr="00C1199C">
        <w:rPr>
          <w:rFonts w:ascii="Arial" w:eastAsia="Arial" w:hAnsi="Arial" w:cs="Arial"/>
          <w:sz w:val="22"/>
          <w:szCs w:val="22"/>
        </w:rPr>
        <w:t xml:space="preserve">serão processadas e julgadas no Foro da Comarca de </w:t>
      </w:r>
      <w:r w:rsidR="00ED4565" w:rsidRPr="00ED4565">
        <w:rPr>
          <w:rFonts w:ascii="Arial" w:eastAsia="Arial" w:hAnsi="Arial" w:cs="Arial"/>
          <w:sz w:val="22"/>
          <w:szCs w:val="22"/>
        </w:rPr>
        <w:t>Janaúba</w:t>
      </w:r>
      <w:r w:rsidRPr="00C1199C">
        <w:rPr>
          <w:rFonts w:ascii="Arial" w:eastAsia="Arial" w:hAnsi="Arial" w:cs="Arial"/>
          <w:sz w:val="22"/>
          <w:szCs w:val="22"/>
        </w:rPr>
        <w:t>/</w:t>
      </w:r>
      <w:r w:rsidR="00ED4565">
        <w:rPr>
          <w:rFonts w:ascii="Arial" w:eastAsia="Arial" w:hAnsi="Arial" w:cs="Arial"/>
          <w:sz w:val="22"/>
          <w:szCs w:val="22"/>
        </w:rPr>
        <w:t>Minas Gerais</w:t>
      </w:r>
      <w:r w:rsidRPr="00C1199C">
        <w:rPr>
          <w:rFonts w:ascii="Arial" w:eastAsia="Arial" w:hAnsi="Arial" w:cs="Arial"/>
          <w:sz w:val="22"/>
          <w:szCs w:val="22"/>
        </w:rPr>
        <w:t>, com exclusão de qualquer outro por mais privilegiado que seja.</w:t>
      </w:r>
    </w:p>
    <w:p w14:paraId="6D3C138B"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E, para firmeza e validade do que foi pactuado, lavrou-se o presente Contrato, para que surtam um só efeito, às quais, depois de lidas, são assinadas pelas representantes das partes, </w:t>
      </w:r>
      <w:r w:rsidRPr="00C1199C">
        <w:rPr>
          <w:rFonts w:ascii="Arial" w:eastAsia="Arial" w:hAnsi="Arial" w:cs="Arial"/>
          <w:b/>
          <w:sz w:val="22"/>
          <w:szCs w:val="22"/>
        </w:rPr>
        <w:t>CONTRATANTE</w:t>
      </w:r>
      <w:r w:rsidRPr="00C1199C">
        <w:rPr>
          <w:rFonts w:ascii="Arial" w:eastAsia="Arial" w:hAnsi="Arial" w:cs="Arial"/>
          <w:sz w:val="22"/>
          <w:szCs w:val="22"/>
        </w:rPr>
        <w:t xml:space="preserve"> e </w:t>
      </w:r>
      <w:r w:rsidRPr="00C1199C">
        <w:rPr>
          <w:rFonts w:ascii="Arial" w:eastAsia="Arial" w:hAnsi="Arial" w:cs="Arial"/>
          <w:b/>
          <w:sz w:val="22"/>
          <w:szCs w:val="22"/>
        </w:rPr>
        <w:t>CONTRATADA</w:t>
      </w:r>
      <w:r w:rsidRPr="00C1199C">
        <w:rPr>
          <w:rFonts w:ascii="Arial" w:eastAsia="Arial" w:hAnsi="Arial" w:cs="Arial"/>
          <w:sz w:val="22"/>
          <w:szCs w:val="22"/>
        </w:rPr>
        <w:t>, e pelas testemunhas abaixo.</w:t>
      </w:r>
    </w:p>
    <w:p w14:paraId="34C6B974" w14:textId="77777777" w:rsidR="00C1199C" w:rsidRDefault="00C1199C" w:rsidP="00C1199C">
      <w:pPr>
        <w:rPr>
          <w:rFonts w:ascii="Arial" w:eastAsia="Arial" w:hAnsi="Arial" w:cs="Arial"/>
        </w:rPr>
      </w:pPr>
    </w:p>
    <w:p w14:paraId="24903C21" w14:textId="77777777" w:rsidR="00D6082A" w:rsidRDefault="00D6082A" w:rsidP="0032545C">
      <w:pPr>
        <w:rPr>
          <w:rFonts w:ascii="Arial" w:eastAsia="Arial" w:hAnsi="Arial" w:cs="Arial"/>
          <w:b/>
          <w:sz w:val="22"/>
          <w:szCs w:val="22"/>
        </w:rPr>
      </w:pPr>
    </w:p>
    <w:p w14:paraId="63DEDEAC" w14:textId="475BB735" w:rsidR="0032545C" w:rsidRPr="0032545C" w:rsidRDefault="0032545C" w:rsidP="0032545C">
      <w:pPr>
        <w:rPr>
          <w:rFonts w:ascii="Arial" w:eastAsia="Arial" w:hAnsi="Arial" w:cs="Arial"/>
          <w:b/>
          <w:sz w:val="22"/>
          <w:szCs w:val="22"/>
        </w:rPr>
      </w:pPr>
      <w:r w:rsidRPr="0032545C">
        <w:rPr>
          <w:rFonts w:ascii="Arial" w:eastAsia="Arial" w:hAnsi="Arial" w:cs="Arial"/>
          <w:b/>
          <w:sz w:val="22"/>
          <w:szCs w:val="22"/>
        </w:rPr>
        <w:t>Local e Data.</w:t>
      </w:r>
    </w:p>
    <w:p w14:paraId="11578803" w14:textId="77777777" w:rsidR="00AC583D"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7811680A" w14:textId="3A8BAF32" w:rsidR="0032545C" w:rsidRPr="0032545C"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4B032DD7" w14:textId="77777777"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Prefeito Municipal                                                             Representante Legal do</w:t>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t xml:space="preserve">      Fornecedor</w:t>
      </w:r>
    </w:p>
    <w:p w14:paraId="5764F7CC" w14:textId="107878B2"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6D122452" w14:textId="77777777" w:rsidR="00CF6BCB" w:rsidRDefault="00CF6BCB" w:rsidP="0032545C">
      <w:pPr>
        <w:rPr>
          <w:rFonts w:ascii="Arial" w:eastAsia="Arial" w:hAnsi="Arial" w:cs="Arial"/>
          <w:b/>
          <w:i/>
          <w:sz w:val="22"/>
          <w:szCs w:val="22"/>
        </w:rPr>
        <w:sectPr w:rsidR="00CF6BCB" w:rsidSect="00060812">
          <w:headerReference w:type="default" r:id="rId18"/>
          <w:footerReference w:type="default" r:id="rId19"/>
          <w:type w:val="continuous"/>
          <w:pgSz w:w="11907" w:h="16840" w:code="9"/>
          <w:pgMar w:top="1701" w:right="1134" w:bottom="1134" w:left="1701" w:header="720" w:footer="720" w:gutter="0"/>
          <w:cols w:space="720"/>
        </w:sectPr>
      </w:pPr>
    </w:p>
    <w:p w14:paraId="578320F4"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TESTEMUNHAS: </w:t>
      </w:r>
    </w:p>
    <w:p w14:paraId="0ABE20E3" w14:textId="77777777" w:rsidR="005D2E5E" w:rsidRDefault="005D2E5E" w:rsidP="0032545C">
      <w:pPr>
        <w:rPr>
          <w:rFonts w:ascii="Arial" w:eastAsia="Arial" w:hAnsi="Arial" w:cs="Arial"/>
          <w:b/>
          <w:i/>
          <w:sz w:val="22"/>
          <w:szCs w:val="22"/>
        </w:rPr>
        <w:sectPr w:rsidR="005D2E5E" w:rsidSect="00060812">
          <w:type w:val="continuous"/>
          <w:pgSz w:w="11907" w:h="16840" w:code="9"/>
          <w:pgMar w:top="1701" w:right="1134" w:bottom="1134" w:left="1701" w:header="720" w:footer="720" w:gutter="0"/>
          <w:cols w:num="2" w:space="720"/>
        </w:sectPr>
      </w:pPr>
    </w:p>
    <w:p w14:paraId="7AC2F6F4" w14:textId="77777777" w:rsidR="005D2E5E" w:rsidRDefault="005D2E5E" w:rsidP="0032545C">
      <w:pPr>
        <w:rPr>
          <w:rFonts w:ascii="Arial" w:eastAsia="Arial" w:hAnsi="Arial" w:cs="Arial"/>
          <w:b/>
          <w:i/>
          <w:sz w:val="22"/>
          <w:szCs w:val="22"/>
        </w:rPr>
      </w:pPr>
    </w:p>
    <w:p w14:paraId="5C94144B" w14:textId="14CBDE98" w:rsidR="0032545C" w:rsidRPr="0032545C" w:rsidRDefault="005D2E5E" w:rsidP="0032545C">
      <w:pPr>
        <w:rPr>
          <w:rFonts w:ascii="Arial" w:eastAsia="Arial" w:hAnsi="Arial" w:cs="Arial"/>
          <w:b/>
          <w:i/>
          <w:sz w:val="22"/>
          <w:szCs w:val="22"/>
        </w:rPr>
      </w:pPr>
      <w:r>
        <w:rPr>
          <w:rFonts w:ascii="Arial" w:eastAsia="Arial" w:hAnsi="Arial" w:cs="Arial"/>
          <w:b/>
          <w:i/>
          <w:sz w:val="22"/>
          <w:szCs w:val="22"/>
        </w:rPr>
        <w:t>1)</w:t>
      </w:r>
      <w:r w:rsidR="0032545C" w:rsidRPr="0032545C">
        <w:rPr>
          <w:rFonts w:ascii="Arial" w:eastAsia="Arial" w:hAnsi="Arial" w:cs="Arial"/>
          <w:b/>
          <w:i/>
          <w:sz w:val="22"/>
          <w:szCs w:val="22"/>
        </w:rPr>
        <w:t>________________________________</w:t>
      </w:r>
    </w:p>
    <w:p w14:paraId="37DB716A"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789AC61F" w14:textId="77777777" w:rsid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CPF: </w:t>
      </w:r>
    </w:p>
    <w:p w14:paraId="5D806B3A" w14:textId="77777777" w:rsidR="00C233B3" w:rsidRPr="0032545C" w:rsidRDefault="00C233B3" w:rsidP="0032545C">
      <w:pPr>
        <w:rPr>
          <w:rFonts w:ascii="Arial" w:eastAsia="Arial" w:hAnsi="Arial" w:cs="Arial"/>
          <w:b/>
          <w:i/>
          <w:sz w:val="22"/>
          <w:szCs w:val="22"/>
        </w:rPr>
      </w:pPr>
    </w:p>
    <w:p w14:paraId="64AF9290" w14:textId="69561FE4" w:rsidR="0032545C" w:rsidRPr="0032545C" w:rsidRDefault="005D2E5E" w:rsidP="0032545C">
      <w:pPr>
        <w:rPr>
          <w:rFonts w:ascii="Arial" w:eastAsia="Arial" w:hAnsi="Arial" w:cs="Arial"/>
          <w:b/>
          <w:i/>
          <w:sz w:val="22"/>
          <w:szCs w:val="22"/>
        </w:rPr>
      </w:pPr>
      <w:r>
        <w:rPr>
          <w:rFonts w:ascii="Arial" w:eastAsia="Arial" w:hAnsi="Arial" w:cs="Arial"/>
          <w:b/>
          <w:i/>
          <w:sz w:val="22"/>
          <w:szCs w:val="22"/>
        </w:rPr>
        <w:t>2)</w:t>
      </w:r>
      <w:r w:rsidR="0032545C" w:rsidRPr="0032545C">
        <w:rPr>
          <w:rFonts w:ascii="Arial" w:eastAsia="Arial" w:hAnsi="Arial" w:cs="Arial"/>
          <w:b/>
          <w:i/>
          <w:sz w:val="22"/>
          <w:szCs w:val="22"/>
        </w:rPr>
        <w:t>________________________________</w:t>
      </w:r>
    </w:p>
    <w:p w14:paraId="0A8889BA" w14:textId="77777777" w:rsidR="00AC583D" w:rsidRDefault="0032545C" w:rsidP="00C233B3">
      <w:pPr>
        <w:rPr>
          <w:rFonts w:ascii="Arial" w:eastAsia="Arial" w:hAnsi="Arial" w:cs="Arial"/>
          <w:b/>
          <w:i/>
          <w:sz w:val="22"/>
          <w:szCs w:val="22"/>
        </w:rPr>
      </w:pPr>
      <w:r w:rsidRPr="0032545C">
        <w:rPr>
          <w:rFonts w:ascii="Arial" w:eastAsia="Arial" w:hAnsi="Arial" w:cs="Arial"/>
          <w:b/>
          <w:i/>
          <w:sz w:val="22"/>
          <w:szCs w:val="22"/>
        </w:rPr>
        <w:t xml:space="preserve">NOME: </w:t>
      </w:r>
    </w:p>
    <w:p w14:paraId="34F90EEB" w14:textId="0C288BD1" w:rsidR="00701001" w:rsidRDefault="00AC583D" w:rsidP="00C233B3">
      <w:pPr>
        <w:rPr>
          <w:rFonts w:ascii="Arial" w:eastAsia="Arial" w:hAnsi="Arial" w:cs="Arial"/>
          <w:b/>
          <w:i/>
          <w:sz w:val="22"/>
          <w:szCs w:val="22"/>
        </w:rPr>
      </w:pPr>
      <w:r>
        <w:rPr>
          <w:rFonts w:ascii="Arial" w:eastAsia="Arial" w:hAnsi="Arial" w:cs="Arial"/>
          <w:b/>
          <w:i/>
          <w:sz w:val="22"/>
          <w:szCs w:val="22"/>
        </w:rPr>
        <w:t>CPF:</w:t>
      </w:r>
    </w:p>
    <w:sectPr w:rsidR="00701001" w:rsidSect="00060812">
      <w:type w:val="continuous"/>
      <w:pgSz w:w="11907" w:h="16840" w:code="9"/>
      <w:pgMar w:top="1701" w:right="1134" w:bottom="1134" w:left="1701"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CA0482" w14:textId="77777777" w:rsidR="00AE4B03" w:rsidRDefault="00AE4B03" w:rsidP="001F39C2">
      <w:r>
        <w:separator/>
      </w:r>
    </w:p>
  </w:endnote>
  <w:endnote w:type="continuationSeparator" w:id="0">
    <w:p w14:paraId="1AAD11FB" w14:textId="77777777" w:rsidR="00AE4B03" w:rsidRDefault="00AE4B03"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73CB77" w14:textId="77777777" w:rsidR="00AE4B03" w:rsidRDefault="00AE4B03" w:rsidP="001F39C2">
      <w:r>
        <w:separator/>
      </w:r>
    </w:p>
  </w:footnote>
  <w:footnote w:type="continuationSeparator" w:id="0">
    <w:p w14:paraId="4589E31F" w14:textId="77777777" w:rsidR="00AE4B03" w:rsidRDefault="00AE4B03"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357991868" name="Imagem 35799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 xml:space="preserve">Praça Dr. </w:t>
          </w:r>
          <w:proofErr w:type="spellStart"/>
          <w:r w:rsidRPr="00C55D10">
            <w:rPr>
              <w:rFonts w:ascii="Calibri" w:eastAsia="Calibri" w:hAnsi="Calibri"/>
              <w:b/>
              <w:szCs w:val="22"/>
            </w:rPr>
            <w:t>Rockert</w:t>
          </w:r>
          <w:proofErr w:type="spellEnd"/>
          <w:r w:rsidRPr="00C55D10">
            <w:rPr>
              <w:rFonts w:ascii="Calibri" w:eastAsia="Calibri" w:hAnsi="Calibri"/>
              <w:b/>
              <w:szCs w:val="22"/>
            </w:rPr>
            <w: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40CD7"/>
    <w:multiLevelType w:val="multilevel"/>
    <w:tmpl w:val="735C1A2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533203F"/>
    <w:multiLevelType w:val="hybridMultilevel"/>
    <w:tmpl w:val="331E8FAE"/>
    <w:lvl w:ilvl="0" w:tplc="51F4888E">
      <w:start w:val="1"/>
      <w:numFmt w:val="decimal"/>
      <w:lvlText w:val="%1."/>
      <w:lvlJc w:val="left"/>
      <w:pPr>
        <w:ind w:left="720" w:hanging="360"/>
      </w:pPr>
      <w:rPr>
        <w:rFonts w:eastAsiaTheme="minorHAnsi" w:hint="default"/>
        <w:color w:val="auto"/>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C761E8"/>
    <w:multiLevelType w:val="multilevel"/>
    <w:tmpl w:val="76809C6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43271AB"/>
    <w:multiLevelType w:val="multilevel"/>
    <w:tmpl w:val="EC867824"/>
    <w:lvl w:ilvl="0">
      <w:start w:val="6"/>
      <w:numFmt w:val="decimal"/>
      <w:lvlText w:val="%1"/>
      <w:lvlJc w:val="left"/>
      <w:pPr>
        <w:ind w:left="480" w:hanging="480"/>
      </w:pPr>
      <w:rPr>
        <w:rFonts w:eastAsia="Times New Roman" w:hint="default"/>
        <w:color w:val="auto"/>
        <w:sz w:val="24"/>
      </w:rPr>
    </w:lvl>
    <w:lvl w:ilvl="1">
      <w:start w:val="1"/>
      <w:numFmt w:val="decimal"/>
      <w:lvlText w:val="%1.%2"/>
      <w:lvlJc w:val="left"/>
      <w:pPr>
        <w:ind w:left="720" w:hanging="720"/>
      </w:pPr>
      <w:rPr>
        <w:rFonts w:eastAsia="Times New Roman" w:hint="default"/>
        <w:color w:val="auto"/>
        <w:sz w:val="24"/>
      </w:rPr>
    </w:lvl>
    <w:lvl w:ilvl="2">
      <w:start w:val="6"/>
      <w:numFmt w:val="decimal"/>
      <w:lvlText w:val="%1.%2.%3"/>
      <w:lvlJc w:val="left"/>
      <w:pPr>
        <w:ind w:left="720" w:hanging="720"/>
      </w:pPr>
      <w:rPr>
        <w:rFonts w:eastAsia="Times New Roman" w:hint="default"/>
        <w:color w:val="auto"/>
        <w:sz w:val="24"/>
      </w:rPr>
    </w:lvl>
    <w:lvl w:ilvl="3">
      <w:start w:val="1"/>
      <w:numFmt w:val="decimal"/>
      <w:lvlText w:val="%1.%2.%3.%4"/>
      <w:lvlJc w:val="left"/>
      <w:pPr>
        <w:ind w:left="1080" w:hanging="1080"/>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440" w:hanging="1440"/>
      </w:pPr>
      <w:rPr>
        <w:rFonts w:eastAsia="Times New Roman" w:hint="default"/>
        <w:color w:val="auto"/>
        <w:sz w:val="24"/>
      </w:rPr>
    </w:lvl>
    <w:lvl w:ilvl="6">
      <w:start w:val="1"/>
      <w:numFmt w:val="decimal"/>
      <w:lvlText w:val="%1.%2.%3.%4.%5.%6.%7"/>
      <w:lvlJc w:val="left"/>
      <w:pPr>
        <w:ind w:left="1800" w:hanging="1800"/>
      </w:pPr>
      <w:rPr>
        <w:rFonts w:eastAsia="Times New Roman" w:hint="default"/>
        <w:color w:val="auto"/>
        <w:sz w:val="24"/>
      </w:rPr>
    </w:lvl>
    <w:lvl w:ilvl="7">
      <w:start w:val="1"/>
      <w:numFmt w:val="decimal"/>
      <w:lvlText w:val="%1.%2.%3.%4.%5.%6.%7.%8"/>
      <w:lvlJc w:val="left"/>
      <w:pPr>
        <w:ind w:left="1800" w:hanging="1800"/>
      </w:pPr>
      <w:rPr>
        <w:rFonts w:eastAsia="Times New Roman" w:hint="default"/>
        <w:color w:val="auto"/>
        <w:sz w:val="24"/>
      </w:rPr>
    </w:lvl>
    <w:lvl w:ilvl="8">
      <w:start w:val="1"/>
      <w:numFmt w:val="decimal"/>
      <w:lvlText w:val="%1.%2.%3.%4.%5.%6.%7.%8.%9"/>
      <w:lvlJc w:val="left"/>
      <w:pPr>
        <w:ind w:left="2160" w:hanging="2160"/>
      </w:pPr>
      <w:rPr>
        <w:rFonts w:eastAsia="Times New Roman" w:hint="default"/>
        <w:color w:val="auto"/>
        <w:sz w:val="24"/>
      </w:rPr>
    </w:lvl>
  </w:abstractNum>
  <w:abstractNum w:abstractNumId="4"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DB2736"/>
    <w:multiLevelType w:val="multilevel"/>
    <w:tmpl w:val="E00A6102"/>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8"/>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6"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2"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3" w15:restartNumberingAfterBreak="0">
    <w:nsid w:val="3BD63F1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EAE5C1B"/>
    <w:multiLevelType w:val="multilevel"/>
    <w:tmpl w:val="83F247F0"/>
    <w:lvl w:ilvl="0">
      <w:start w:val="8"/>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478F6FF7"/>
    <w:multiLevelType w:val="hybridMultilevel"/>
    <w:tmpl w:val="FA7AA106"/>
    <w:lvl w:ilvl="0" w:tplc="66E6EB00">
      <w:start w:val="1"/>
      <w:numFmt w:val="lowerLetter"/>
      <w:lvlText w:val="%1)"/>
      <w:lvlJc w:val="left"/>
      <w:pPr>
        <w:ind w:left="735" w:hanging="360"/>
      </w:pPr>
      <w:rPr>
        <w:rFonts w:hint="default"/>
      </w:r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16" w15:restartNumberingAfterBreak="0">
    <w:nsid w:val="48576AA9"/>
    <w:multiLevelType w:val="hybridMultilevel"/>
    <w:tmpl w:val="10EA2F72"/>
    <w:lvl w:ilvl="0" w:tplc="2BE2F70C">
      <w:numFmt w:val="bullet"/>
      <w:lvlText w:val=""/>
      <w:lvlJc w:val="left"/>
      <w:pPr>
        <w:ind w:left="1080" w:hanging="360"/>
      </w:pPr>
      <w:rPr>
        <w:rFonts w:ascii="Symbol" w:eastAsia="Times New Roman"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7" w15:restartNumberingAfterBreak="0">
    <w:nsid w:val="4AB00615"/>
    <w:multiLevelType w:val="multilevel"/>
    <w:tmpl w:val="D5A24A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8"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2862698"/>
    <w:multiLevelType w:val="multilevel"/>
    <w:tmpl w:val="CD4A2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21" w15:restartNumberingAfterBreak="0">
    <w:nsid w:val="5C0573E0"/>
    <w:multiLevelType w:val="hybridMultilevel"/>
    <w:tmpl w:val="6CD0D1E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2" w15:restartNumberingAfterBreak="0">
    <w:nsid w:val="5DEE4E81"/>
    <w:multiLevelType w:val="multilevel"/>
    <w:tmpl w:val="D95C205A"/>
    <w:lvl w:ilvl="0">
      <w:start w:val="4"/>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3" w15:restartNumberingAfterBreak="0">
    <w:nsid w:val="5E3262DC"/>
    <w:multiLevelType w:val="multilevel"/>
    <w:tmpl w:val="C17ADAD4"/>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555927"/>
    <w:multiLevelType w:val="hybridMultilevel"/>
    <w:tmpl w:val="1110CF4C"/>
    <w:lvl w:ilvl="0" w:tplc="0416000F">
      <w:start w:val="1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8"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9" w15:restartNumberingAfterBreak="0">
    <w:nsid w:val="78A65C59"/>
    <w:multiLevelType w:val="hybridMultilevel"/>
    <w:tmpl w:val="331E8FAE"/>
    <w:lvl w:ilvl="0" w:tplc="51F4888E">
      <w:start w:val="1"/>
      <w:numFmt w:val="decimal"/>
      <w:lvlText w:val="%1."/>
      <w:lvlJc w:val="left"/>
      <w:pPr>
        <w:ind w:left="720" w:hanging="360"/>
      </w:pPr>
      <w:rPr>
        <w:rFonts w:eastAsiaTheme="minorHAnsi" w:hint="default"/>
        <w:color w:val="auto"/>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1" w15:restartNumberingAfterBreak="0">
    <w:nsid w:val="7B400F2C"/>
    <w:multiLevelType w:val="multilevel"/>
    <w:tmpl w:val="702CA94C"/>
    <w:lvl w:ilvl="0">
      <w:start w:val="12"/>
      <w:numFmt w:val="decimal"/>
      <w:lvlText w:val="%1"/>
      <w:lvlJc w:val="left"/>
      <w:pPr>
        <w:ind w:left="420" w:hanging="420"/>
      </w:pPr>
      <w:rPr>
        <w:rFonts w:eastAsia="Calibri" w:hint="default"/>
      </w:rPr>
    </w:lvl>
    <w:lvl w:ilvl="1">
      <w:start w:val="1"/>
      <w:numFmt w:val="decimal"/>
      <w:lvlText w:val="%1.%2"/>
      <w:lvlJc w:val="left"/>
      <w:pPr>
        <w:ind w:left="780" w:hanging="4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num w:numId="1" w16cid:durableId="8927407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19"/>
  </w:num>
  <w:num w:numId="7" w16cid:durableId="1981689688">
    <w:abstractNumId w:val="6"/>
  </w:num>
  <w:num w:numId="8" w16cid:durableId="807862884">
    <w:abstractNumId w:val="20"/>
  </w:num>
  <w:num w:numId="9" w16cid:durableId="619650768">
    <w:abstractNumId w:val="9"/>
  </w:num>
  <w:num w:numId="10" w16cid:durableId="128670339">
    <w:abstractNumId w:val="12"/>
  </w:num>
  <w:num w:numId="11" w16cid:durableId="2146312310">
    <w:abstractNumId w:val="0"/>
  </w:num>
  <w:num w:numId="12" w16cid:durableId="1020739376">
    <w:abstractNumId w:val="3"/>
  </w:num>
  <w:num w:numId="13" w16cid:durableId="1099642965">
    <w:abstractNumId w:val="22"/>
  </w:num>
  <w:num w:numId="14" w16cid:durableId="1387484200">
    <w:abstractNumId w:val="17"/>
  </w:num>
  <w:num w:numId="15" w16cid:durableId="10382736">
    <w:abstractNumId w:val="18"/>
  </w:num>
  <w:num w:numId="16" w16cid:durableId="148138691">
    <w:abstractNumId w:val="13"/>
  </w:num>
  <w:num w:numId="17" w16cid:durableId="884103528">
    <w:abstractNumId w:val="7"/>
  </w:num>
  <w:num w:numId="18" w16cid:durableId="1021276931">
    <w:abstractNumId w:val="4"/>
  </w:num>
  <w:num w:numId="19" w16cid:durableId="1494643246">
    <w:abstractNumId w:val="26"/>
  </w:num>
  <w:num w:numId="20" w16cid:durableId="603539362">
    <w:abstractNumId w:val="10"/>
  </w:num>
  <w:num w:numId="21" w16cid:durableId="461776887">
    <w:abstractNumId w:val="14"/>
  </w:num>
  <w:num w:numId="22" w16cid:durableId="951129487">
    <w:abstractNumId w:val="30"/>
  </w:num>
  <w:num w:numId="23" w16cid:durableId="1894920801">
    <w:abstractNumId w:val="5"/>
  </w:num>
  <w:num w:numId="24" w16cid:durableId="567038176">
    <w:abstractNumId w:val="23"/>
  </w:num>
  <w:num w:numId="25" w16cid:durableId="380905388">
    <w:abstractNumId w:val="21"/>
  </w:num>
  <w:num w:numId="26" w16cid:durableId="280767973">
    <w:abstractNumId w:val="15"/>
  </w:num>
  <w:num w:numId="27" w16cid:durableId="116817967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15425827">
    <w:abstractNumId w:val="31"/>
  </w:num>
  <w:num w:numId="29" w16cid:durableId="1969164919">
    <w:abstractNumId w:val="24"/>
  </w:num>
  <w:num w:numId="30" w16cid:durableId="1932279081">
    <w:abstractNumId w:val="1"/>
  </w:num>
  <w:num w:numId="31" w16cid:durableId="1268735269">
    <w:abstractNumId w:val="29"/>
  </w:num>
  <w:num w:numId="32" w16cid:durableId="136605417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01DAF"/>
    <w:rsid w:val="00011616"/>
    <w:rsid w:val="00012523"/>
    <w:rsid w:val="0001405D"/>
    <w:rsid w:val="0001722A"/>
    <w:rsid w:val="0002020E"/>
    <w:rsid w:val="00025357"/>
    <w:rsid w:val="000257A9"/>
    <w:rsid w:val="00034A3D"/>
    <w:rsid w:val="000362B7"/>
    <w:rsid w:val="00036BD1"/>
    <w:rsid w:val="00040126"/>
    <w:rsid w:val="00045617"/>
    <w:rsid w:val="00053636"/>
    <w:rsid w:val="0005520B"/>
    <w:rsid w:val="000605E4"/>
    <w:rsid w:val="00060812"/>
    <w:rsid w:val="00061958"/>
    <w:rsid w:val="00065F34"/>
    <w:rsid w:val="00076B0E"/>
    <w:rsid w:val="00077B78"/>
    <w:rsid w:val="00080B3A"/>
    <w:rsid w:val="000843A1"/>
    <w:rsid w:val="00086E85"/>
    <w:rsid w:val="0009069B"/>
    <w:rsid w:val="00092316"/>
    <w:rsid w:val="0009575C"/>
    <w:rsid w:val="0009695F"/>
    <w:rsid w:val="00097626"/>
    <w:rsid w:val="000A31F3"/>
    <w:rsid w:val="000A5602"/>
    <w:rsid w:val="000A6D46"/>
    <w:rsid w:val="000B0FBA"/>
    <w:rsid w:val="000B573F"/>
    <w:rsid w:val="000B5D4D"/>
    <w:rsid w:val="000B66AB"/>
    <w:rsid w:val="000C639C"/>
    <w:rsid w:val="000E250A"/>
    <w:rsid w:val="000E58DC"/>
    <w:rsid w:val="000E641A"/>
    <w:rsid w:val="000F76E2"/>
    <w:rsid w:val="0010016A"/>
    <w:rsid w:val="001073BA"/>
    <w:rsid w:val="001077AD"/>
    <w:rsid w:val="00117D0D"/>
    <w:rsid w:val="00120A88"/>
    <w:rsid w:val="0012147D"/>
    <w:rsid w:val="00124974"/>
    <w:rsid w:val="001252B8"/>
    <w:rsid w:val="00131C11"/>
    <w:rsid w:val="00133818"/>
    <w:rsid w:val="00133F3B"/>
    <w:rsid w:val="00152DC5"/>
    <w:rsid w:val="00161C51"/>
    <w:rsid w:val="00161DBE"/>
    <w:rsid w:val="0016357E"/>
    <w:rsid w:val="0016368C"/>
    <w:rsid w:val="001702A1"/>
    <w:rsid w:val="001757DD"/>
    <w:rsid w:val="00182D17"/>
    <w:rsid w:val="00191469"/>
    <w:rsid w:val="001A600C"/>
    <w:rsid w:val="001B08CA"/>
    <w:rsid w:val="001B1FA9"/>
    <w:rsid w:val="001B33DA"/>
    <w:rsid w:val="001C1BDD"/>
    <w:rsid w:val="001C21DF"/>
    <w:rsid w:val="001D1B91"/>
    <w:rsid w:val="001E3740"/>
    <w:rsid w:val="001F381A"/>
    <w:rsid w:val="001F39C2"/>
    <w:rsid w:val="001F5148"/>
    <w:rsid w:val="001F72F3"/>
    <w:rsid w:val="00200463"/>
    <w:rsid w:val="002008A0"/>
    <w:rsid w:val="00205223"/>
    <w:rsid w:val="0021344D"/>
    <w:rsid w:val="00221D78"/>
    <w:rsid w:val="00225C4C"/>
    <w:rsid w:val="00231B26"/>
    <w:rsid w:val="00232DA6"/>
    <w:rsid w:val="002406AB"/>
    <w:rsid w:val="00240DC4"/>
    <w:rsid w:val="00245191"/>
    <w:rsid w:val="002551ED"/>
    <w:rsid w:val="00255869"/>
    <w:rsid w:val="0025593E"/>
    <w:rsid w:val="00256556"/>
    <w:rsid w:val="00260DD5"/>
    <w:rsid w:val="002625AD"/>
    <w:rsid w:val="00267CF3"/>
    <w:rsid w:val="00270DFE"/>
    <w:rsid w:val="00281213"/>
    <w:rsid w:val="00281DA4"/>
    <w:rsid w:val="00281E7E"/>
    <w:rsid w:val="002862E2"/>
    <w:rsid w:val="00294B18"/>
    <w:rsid w:val="002B0134"/>
    <w:rsid w:val="002B77B6"/>
    <w:rsid w:val="002C08CA"/>
    <w:rsid w:val="002C43F8"/>
    <w:rsid w:val="002C51D2"/>
    <w:rsid w:val="002D0F28"/>
    <w:rsid w:val="002D3D72"/>
    <w:rsid w:val="002D4618"/>
    <w:rsid w:val="002E4AB5"/>
    <w:rsid w:val="002E7416"/>
    <w:rsid w:val="002F2007"/>
    <w:rsid w:val="002F65BA"/>
    <w:rsid w:val="002F7D39"/>
    <w:rsid w:val="003000ED"/>
    <w:rsid w:val="00304864"/>
    <w:rsid w:val="003058CF"/>
    <w:rsid w:val="00315B0F"/>
    <w:rsid w:val="00317E12"/>
    <w:rsid w:val="00322573"/>
    <w:rsid w:val="00322752"/>
    <w:rsid w:val="00322E15"/>
    <w:rsid w:val="00323392"/>
    <w:rsid w:val="0032462A"/>
    <w:rsid w:val="0032545C"/>
    <w:rsid w:val="00335C07"/>
    <w:rsid w:val="00336AD4"/>
    <w:rsid w:val="003445BC"/>
    <w:rsid w:val="003529DF"/>
    <w:rsid w:val="00361236"/>
    <w:rsid w:val="00364393"/>
    <w:rsid w:val="00366A37"/>
    <w:rsid w:val="00366F74"/>
    <w:rsid w:val="00372346"/>
    <w:rsid w:val="00381A32"/>
    <w:rsid w:val="00391729"/>
    <w:rsid w:val="00396095"/>
    <w:rsid w:val="0039772B"/>
    <w:rsid w:val="003B228B"/>
    <w:rsid w:val="003B2332"/>
    <w:rsid w:val="003B376E"/>
    <w:rsid w:val="003B6351"/>
    <w:rsid w:val="003D08AC"/>
    <w:rsid w:val="003D2247"/>
    <w:rsid w:val="003D2C33"/>
    <w:rsid w:val="003D600F"/>
    <w:rsid w:val="003E68D6"/>
    <w:rsid w:val="003E76A4"/>
    <w:rsid w:val="003E7F6B"/>
    <w:rsid w:val="003F3454"/>
    <w:rsid w:val="003F5ADA"/>
    <w:rsid w:val="003F6D10"/>
    <w:rsid w:val="003F7D6E"/>
    <w:rsid w:val="0040322E"/>
    <w:rsid w:val="00406603"/>
    <w:rsid w:val="00406C8B"/>
    <w:rsid w:val="004109AB"/>
    <w:rsid w:val="00412D02"/>
    <w:rsid w:val="0041791F"/>
    <w:rsid w:val="00424764"/>
    <w:rsid w:val="0042593D"/>
    <w:rsid w:val="00425B54"/>
    <w:rsid w:val="00426D83"/>
    <w:rsid w:val="0043135D"/>
    <w:rsid w:val="00440B0F"/>
    <w:rsid w:val="00444A75"/>
    <w:rsid w:val="00450535"/>
    <w:rsid w:val="00457402"/>
    <w:rsid w:val="004613F4"/>
    <w:rsid w:val="00461504"/>
    <w:rsid w:val="00461DDC"/>
    <w:rsid w:val="004636BC"/>
    <w:rsid w:val="00470A0A"/>
    <w:rsid w:val="00475EBF"/>
    <w:rsid w:val="00477AC9"/>
    <w:rsid w:val="00477CDB"/>
    <w:rsid w:val="004805C6"/>
    <w:rsid w:val="00482997"/>
    <w:rsid w:val="004853E0"/>
    <w:rsid w:val="0049279E"/>
    <w:rsid w:val="004930E4"/>
    <w:rsid w:val="00493680"/>
    <w:rsid w:val="004960AD"/>
    <w:rsid w:val="004A0DB9"/>
    <w:rsid w:val="004A29E2"/>
    <w:rsid w:val="004B265B"/>
    <w:rsid w:val="004B372E"/>
    <w:rsid w:val="004C0601"/>
    <w:rsid w:val="004C0B2B"/>
    <w:rsid w:val="004C14D5"/>
    <w:rsid w:val="004C1ACC"/>
    <w:rsid w:val="004C63B3"/>
    <w:rsid w:val="004D18D1"/>
    <w:rsid w:val="004D2CC7"/>
    <w:rsid w:val="004D48A2"/>
    <w:rsid w:val="004D7E28"/>
    <w:rsid w:val="004E16CD"/>
    <w:rsid w:val="004E3F08"/>
    <w:rsid w:val="004E3FF6"/>
    <w:rsid w:val="004E4160"/>
    <w:rsid w:val="004F3CC5"/>
    <w:rsid w:val="004F4994"/>
    <w:rsid w:val="004F5929"/>
    <w:rsid w:val="004F6242"/>
    <w:rsid w:val="005034AA"/>
    <w:rsid w:val="00506688"/>
    <w:rsid w:val="0050706D"/>
    <w:rsid w:val="00507BE0"/>
    <w:rsid w:val="00507E0D"/>
    <w:rsid w:val="00510D5D"/>
    <w:rsid w:val="0051281D"/>
    <w:rsid w:val="0051382B"/>
    <w:rsid w:val="00514FBA"/>
    <w:rsid w:val="0051519C"/>
    <w:rsid w:val="005154D3"/>
    <w:rsid w:val="00517D81"/>
    <w:rsid w:val="00524024"/>
    <w:rsid w:val="005246FB"/>
    <w:rsid w:val="00524B8F"/>
    <w:rsid w:val="005255EF"/>
    <w:rsid w:val="005501C8"/>
    <w:rsid w:val="005547AC"/>
    <w:rsid w:val="0056012B"/>
    <w:rsid w:val="00560B18"/>
    <w:rsid w:val="005615E3"/>
    <w:rsid w:val="0056474B"/>
    <w:rsid w:val="005666CC"/>
    <w:rsid w:val="00566C93"/>
    <w:rsid w:val="00570422"/>
    <w:rsid w:val="00570441"/>
    <w:rsid w:val="00571616"/>
    <w:rsid w:val="00576CBE"/>
    <w:rsid w:val="005812B7"/>
    <w:rsid w:val="00587AF8"/>
    <w:rsid w:val="005972F2"/>
    <w:rsid w:val="005A0602"/>
    <w:rsid w:val="005A0778"/>
    <w:rsid w:val="005A3B13"/>
    <w:rsid w:val="005B003F"/>
    <w:rsid w:val="005B1030"/>
    <w:rsid w:val="005B1919"/>
    <w:rsid w:val="005B3716"/>
    <w:rsid w:val="005B6A33"/>
    <w:rsid w:val="005C1448"/>
    <w:rsid w:val="005C2BEF"/>
    <w:rsid w:val="005C49DA"/>
    <w:rsid w:val="005D2E5E"/>
    <w:rsid w:val="005D3F05"/>
    <w:rsid w:val="005D514C"/>
    <w:rsid w:val="005E7086"/>
    <w:rsid w:val="005F15AD"/>
    <w:rsid w:val="005F69C0"/>
    <w:rsid w:val="006010C7"/>
    <w:rsid w:val="00605C74"/>
    <w:rsid w:val="00607B66"/>
    <w:rsid w:val="00611F64"/>
    <w:rsid w:val="0062397B"/>
    <w:rsid w:val="00626173"/>
    <w:rsid w:val="006302ED"/>
    <w:rsid w:val="00633936"/>
    <w:rsid w:val="00634EFB"/>
    <w:rsid w:val="006402C2"/>
    <w:rsid w:val="00651627"/>
    <w:rsid w:val="00652C93"/>
    <w:rsid w:val="0065312B"/>
    <w:rsid w:val="006554ED"/>
    <w:rsid w:val="00660FED"/>
    <w:rsid w:val="006638E7"/>
    <w:rsid w:val="0066449B"/>
    <w:rsid w:val="006658B0"/>
    <w:rsid w:val="006679EB"/>
    <w:rsid w:val="0067388F"/>
    <w:rsid w:val="00675156"/>
    <w:rsid w:val="00676069"/>
    <w:rsid w:val="006818FC"/>
    <w:rsid w:val="006845A7"/>
    <w:rsid w:val="00687572"/>
    <w:rsid w:val="006919D7"/>
    <w:rsid w:val="00697138"/>
    <w:rsid w:val="0069767B"/>
    <w:rsid w:val="006A35B9"/>
    <w:rsid w:val="006B23C6"/>
    <w:rsid w:val="006B41F8"/>
    <w:rsid w:val="006C077D"/>
    <w:rsid w:val="006C309E"/>
    <w:rsid w:val="006C3179"/>
    <w:rsid w:val="006C3C35"/>
    <w:rsid w:val="006C43DC"/>
    <w:rsid w:val="006C6443"/>
    <w:rsid w:val="006C6974"/>
    <w:rsid w:val="006C6C06"/>
    <w:rsid w:val="006D1A34"/>
    <w:rsid w:val="006E0212"/>
    <w:rsid w:val="006E17F9"/>
    <w:rsid w:val="006E32DC"/>
    <w:rsid w:val="006E7258"/>
    <w:rsid w:val="006F2073"/>
    <w:rsid w:val="006F609C"/>
    <w:rsid w:val="00700D92"/>
    <w:rsid w:val="00701001"/>
    <w:rsid w:val="0070220F"/>
    <w:rsid w:val="007039BB"/>
    <w:rsid w:val="0070423E"/>
    <w:rsid w:val="0070447D"/>
    <w:rsid w:val="0070512E"/>
    <w:rsid w:val="00711AF3"/>
    <w:rsid w:val="0071238E"/>
    <w:rsid w:val="00713ED2"/>
    <w:rsid w:val="007247AD"/>
    <w:rsid w:val="00735B3A"/>
    <w:rsid w:val="00736DD3"/>
    <w:rsid w:val="007377E7"/>
    <w:rsid w:val="00741190"/>
    <w:rsid w:val="00741302"/>
    <w:rsid w:val="007456D0"/>
    <w:rsid w:val="00750544"/>
    <w:rsid w:val="007530F4"/>
    <w:rsid w:val="00761C68"/>
    <w:rsid w:val="0077534B"/>
    <w:rsid w:val="00782366"/>
    <w:rsid w:val="00782631"/>
    <w:rsid w:val="007860D0"/>
    <w:rsid w:val="007867B9"/>
    <w:rsid w:val="0078792D"/>
    <w:rsid w:val="007A22B3"/>
    <w:rsid w:val="007A699D"/>
    <w:rsid w:val="007A74F7"/>
    <w:rsid w:val="007A7562"/>
    <w:rsid w:val="007B0088"/>
    <w:rsid w:val="007B2286"/>
    <w:rsid w:val="007B40D4"/>
    <w:rsid w:val="007B6B22"/>
    <w:rsid w:val="007B7610"/>
    <w:rsid w:val="007C0087"/>
    <w:rsid w:val="007C1359"/>
    <w:rsid w:val="007C4932"/>
    <w:rsid w:val="007C746D"/>
    <w:rsid w:val="007C7FC3"/>
    <w:rsid w:val="007D00E2"/>
    <w:rsid w:val="007E6432"/>
    <w:rsid w:val="007F7031"/>
    <w:rsid w:val="007F7A35"/>
    <w:rsid w:val="00800A2B"/>
    <w:rsid w:val="008058EB"/>
    <w:rsid w:val="00806B10"/>
    <w:rsid w:val="0080786E"/>
    <w:rsid w:val="00810761"/>
    <w:rsid w:val="00811AB9"/>
    <w:rsid w:val="00817268"/>
    <w:rsid w:val="00822C96"/>
    <w:rsid w:val="008248A5"/>
    <w:rsid w:val="00827888"/>
    <w:rsid w:val="00832B40"/>
    <w:rsid w:val="00832F2E"/>
    <w:rsid w:val="00834F11"/>
    <w:rsid w:val="00842496"/>
    <w:rsid w:val="008500D8"/>
    <w:rsid w:val="008528EC"/>
    <w:rsid w:val="00854711"/>
    <w:rsid w:val="00856B8A"/>
    <w:rsid w:val="008607DC"/>
    <w:rsid w:val="00860E02"/>
    <w:rsid w:val="00862B33"/>
    <w:rsid w:val="00863787"/>
    <w:rsid w:val="008657B4"/>
    <w:rsid w:val="0086688D"/>
    <w:rsid w:val="00870ACB"/>
    <w:rsid w:val="00871B6F"/>
    <w:rsid w:val="0087241E"/>
    <w:rsid w:val="008812D6"/>
    <w:rsid w:val="0088330F"/>
    <w:rsid w:val="00884D52"/>
    <w:rsid w:val="00887564"/>
    <w:rsid w:val="008878EB"/>
    <w:rsid w:val="0089026E"/>
    <w:rsid w:val="00893A40"/>
    <w:rsid w:val="00894E41"/>
    <w:rsid w:val="00896E16"/>
    <w:rsid w:val="008A1888"/>
    <w:rsid w:val="008A6F4B"/>
    <w:rsid w:val="008B03A6"/>
    <w:rsid w:val="008B6331"/>
    <w:rsid w:val="008C0B70"/>
    <w:rsid w:val="008C17FF"/>
    <w:rsid w:val="008C3869"/>
    <w:rsid w:val="008D2C82"/>
    <w:rsid w:val="008E030A"/>
    <w:rsid w:val="008E39B4"/>
    <w:rsid w:val="008E4759"/>
    <w:rsid w:val="008E75C6"/>
    <w:rsid w:val="008F1F14"/>
    <w:rsid w:val="00903F89"/>
    <w:rsid w:val="009054B3"/>
    <w:rsid w:val="0091165A"/>
    <w:rsid w:val="0091590E"/>
    <w:rsid w:val="00915A8F"/>
    <w:rsid w:val="00921914"/>
    <w:rsid w:val="00922EF4"/>
    <w:rsid w:val="00931482"/>
    <w:rsid w:val="00935D3B"/>
    <w:rsid w:val="00944DAC"/>
    <w:rsid w:val="009535F5"/>
    <w:rsid w:val="00953F4E"/>
    <w:rsid w:val="0096040F"/>
    <w:rsid w:val="00962D7C"/>
    <w:rsid w:val="009648D1"/>
    <w:rsid w:val="00965B64"/>
    <w:rsid w:val="00970AFC"/>
    <w:rsid w:val="009727E8"/>
    <w:rsid w:val="0097537F"/>
    <w:rsid w:val="009757A2"/>
    <w:rsid w:val="00982C93"/>
    <w:rsid w:val="0098464E"/>
    <w:rsid w:val="009913B0"/>
    <w:rsid w:val="00992B72"/>
    <w:rsid w:val="00996E8A"/>
    <w:rsid w:val="00996F5A"/>
    <w:rsid w:val="009A285C"/>
    <w:rsid w:val="009B1762"/>
    <w:rsid w:val="009B4FC6"/>
    <w:rsid w:val="009B60F9"/>
    <w:rsid w:val="009C0A11"/>
    <w:rsid w:val="009D251B"/>
    <w:rsid w:val="009D28F4"/>
    <w:rsid w:val="009D31DE"/>
    <w:rsid w:val="009D57CD"/>
    <w:rsid w:val="009D6644"/>
    <w:rsid w:val="009E3476"/>
    <w:rsid w:val="009E5597"/>
    <w:rsid w:val="009F42A0"/>
    <w:rsid w:val="009F74AE"/>
    <w:rsid w:val="009F7555"/>
    <w:rsid w:val="00A0067D"/>
    <w:rsid w:val="00A01249"/>
    <w:rsid w:val="00A02317"/>
    <w:rsid w:val="00A03695"/>
    <w:rsid w:val="00A04D74"/>
    <w:rsid w:val="00A06BAC"/>
    <w:rsid w:val="00A10C6A"/>
    <w:rsid w:val="00A16ED2"/>
    <w:rsid w:val="00A21587"/>
    <w:rsid w:val="00A404BE"/>
    <w:rsid w:val="00A41A7F"/>
    <w:rsid w:val="00A455DA"/>
    <w:rsid w:val="00A46146"/>
    <w:rsid w:val="00A513CE"/>
    <w:rsid w:val="00A52C63"/>
    <w:rsid w:val="00A53B16"/>
    <w:rsid w:val="00A56C8A"/>
    <w:rsid w:val="00A57C23"/>
    <w:rsid w:val="00A626CB"/>
    <w:rsid w:val="00A63B2E"/>
    <w:rsid w:val="00A64C31"/>
    <w:rsid w:val="00A660D5"/>
    <w:rsid w:val="00A71DE1"/>
    <w:rsid w:val="00A76158"/>
    <w:rsid w:val="00A76EDF"/>
    <w:rsid w:val="00A86D6B"/>
    <w:rsid w:val="00A948F4"/>
    <w:rsid w:val="00A954E8"/>
    <w:rsid w:val="00A95B55"/>
    <w:rsid w:val="00A9671E"/>
    <w:rsid w:val="00AA5863"/>
    <w:rsid w:val="00AB05A7"/>
    <w:rsid w:val="00AB298A"/>
    <w:rsid w:val="00AB6D4A"/>
    <w:rsid w:val="00AC2382"/>
    <w:rsid w:val="00AC279C"/>
    <w:rsid w:val="00AC583D"/>
    <w:rsid w:val="00AD096D"/>
    <w:rsid w:val="00AD4A5D"/>
    <w:rsid w:val="00AE02E8"/>
    <w:rsid w:val="00AE1A3A"/>
    <w:rsid w:val="00AE4B03"/>
    <w:rsid w:val="00AE60CD"/>
    <w:rsid w:val="00AF1BA8"/>
    <w:rsid w:val="00B011DD"/>
    <w:rsid w:val="00B03E4A"/>
    <w:rsid w:val="00B0456B"/>
    <w:rsid w:val="00B05D74"/>
    <w:rsid w:val="00B1450A"/>
    <w:rsid w:val="00B1495E"/>
    <w:rsid w:val="00B167DF"/>
    <w:rsid w:val="00B1788B"/>
    <w:rsid w:val="00B21FBD"/>
    <w:rsid w:val="00B43752"/>
    <w:rsid w:val="00B45E1C"/>
    <w:rsid w:val="00B477BA"/>
    <w:rsid w:val="00B47F00"/>
    <w:rsid w:val="00B52CD4"/>
    <w:rsid w:val="00B61E0E"/>
    <w:rsid w:val="00B63EE6"/>
    <w:rsid w:val="00B67594"/>
    <w:rsid w:val="00B72795"/>
    <w:rsid w:val="00B74184"/>
    <w:rsid w:val="00B80DEB"/>
    <w:rsid w:val="00B80E4C"/>
    <w:rsid w:val="00B848D1"/>
    <w:rsid w:val="00B858A4"/>
    <w:rsid w:val="00B86C74"/>
    <w:rsid w:val="00BA410F"/>
    <w:rsid w:val="00BB781B"/>
    <w:rsid w:val="00BB7D0F"/>
    <w:rsid w:val="00BC1199"/>
    <w:rsid w:val="00BC388B"/>
    <w:rsid w:val="00BC3E39"/>
    <w:rsid w:val="00BC4D0C"/>
    <w:rsid w:val="00BC62FF"/>
    <w:rsid w:val="00BC781B"/>
    <w:rsid w:val="00BD045C"/>
    <w:rsid w:val="00BD1126"/>
    <w:rsid w:val="00BD375E"/>
    <w:rsid w:val="00BD70AB"/>
    <w:rsid w:val="00BD7675"/>
    <w:rsid w:val="00BE3624"/>
    <w:rsid w:val="00BE5E17"/>
    <w:rsid w:val="00BE6049"/>
    <w:rsid w:val="00BE64E0"/>
    <w:rsid w:val="00BE6879"/>
    <w:rsid w:val="00BF4933"/>
    <w:rsid w:val="00BF6535"/>
    <w:rsid w:val="00C032B4"/>
    <w:rsid w:val="00C1199C"/>
    <w:rsid w:val="00C12CAB"/>
    <w:rsid w:val="00C1303F"/>
    <w:rsid w:val="00C159B7"/>
    <w:rsid w:val="00C233B3"/>
    <w:rsid w:val="00C234AF"/>
    <w:rsid w:val="00C2419F"/>
    <w:rsid w:val="00C24455"/>
    <w:rsid w:val="00C256E7"/>
    <w:rsid w:val="00C32214"/>
    <w:rsid w:val="00C37D19"/>
    <w:rsid w:val="00C40476"/>
    <w:rsid w:val="00C42BD8"/>
    <w:rsid w:val="00C53891"/>
    <w:rsid w:val="00C727CD"/>
    <w:rsid w:val="00C74122"/>
    <w:rsid w:val="00C8084D"/>
    <w:rsid w:val="00C81177"/>
    <w:rsid w:val="00C85CEC"/>
    <w:rsid w:val="00C863BF"/>
    <w:rsid w:val="00C86767"/>
    <w:rsid w:val="00C86ADE"/>
    <w:rsid w:val="00C86B35"/>
    <w:rsid w:val="00C87FFB"/>
    <w:rsid w:val="00C90BF1"/>
    <w:rsid w:val="00C91DB6"/>
    <w:rsid w:val="00CA07D3"/>
    <w:rsid w:val="00CA276F"/>
    <w:rsid w:val="00CA553C"/>
    <w:rsid w:val="00CA624F"/>
    <w:rsid w:val="00CC143E"/>
    <w:rsid w:val="00CC25C1"/>
    <w:rsid w:val="00CC2F3F"/>
    <w:rsid w:val="00CC31A6"/>
    <w:rsid w:val="00CD034A"/>
    <w:rsid w:val="00CD65B2"/>
    <w:rsid w:val="00CE14BD"/>
    <w:rsid w:val="00CE1501"/>
    <w:rsid w:val="00CE3A0F"/>
    <w:rsid w:val="00CE4DAA"/>
    <w:rsid w:val="00CE6662"/>
    <w:rsid w:val="00CE7250"/>
    <w:rsid w:val="00CE76DB"/>
    <w:rsid w:val="00CF6BCB"/>
    <w:rsid w:val="00D035D5"/>
    <w:rsid w:val="00D03C77"/>
    <w:rsid w:val="00D10720"/>
    <w:rsid w:val="00D12B57"/>
    <w:rsid w:val="00D13D70"/>
    <w:rsid w:val="00D15197"/>
    <w:rsid w:val="00D2008E"/>
    <w:rsid w:val="00D234D3"/>
    <w:rsid w:val="00D246C5"/>
    <w:rsid w:val="00D26BEE"/>
    <w:rsid w:val="00D26F87"/>
    <w:rsid w:val="00D317AF"/>
    <w:rsid w:val="00D37C86"/>
    <w:rsid w:val="00D40E70"/>
    <w:rsid w:val="00D414A0"/>
    <w:rsid w:val="00D4544F"/>
    <w:rsid w:val="00D462BE"/>
    <w:rsid w:val="00D46FDA"/>
    <w:rsid w:val="00D563BA"/>
    <w:rsid w:val="00D6082A"/>
    <w:rsid w:val="00D61003"/>
    <w:rsid w:val="00D645C1"/>
    <w:rsid w:val="00D64D2B"/>
    <w:rsid w:val="00D73C56"/>
    <w:rsid w:val="00D75CBC"/>
    <w:rsid w:val="00D7702A"/>
    <w:rsid w:val="00D77BFE"/>
    <w:rsid w:val="00D850FE"/>
    <w:rsid w:val="00D86B55"/>
    <w:rsid w:val="00D86DCF"/>
    <w:rsid w:val="00D9229E"/>
    <w:rsid w:val="00D950FD"/>
    <w:rsid w:val="00DA2788"/>
    <w:rsid w:val="00DA2DE2"/>
    <w:rsid w:val="00DA4E56"/>
    <w:rsid w:val="00DB21BB"/>
    <w:rsid w:val="00DB3549"/>
    <w:rsid w:val="00DB509B"/>
    <w:rsid w:val="00DB7074"/>
    <w:rsid w:val="00DB79CD"/>
    <w:rsid w:val="00DC0370"/>
    <w:rsid w:val="00DC1C5B"/>
    <w:rsid w:val="00DD0D06"/>
    <w:rsid w:val="00DD2513"/>
    <w:rsid w:val="00DD4267"/>
    <w:rsid w:val="00DD703E"/>
    <w:rsid w:val="00DE089D"/>
    <w:rsid w:val="00DE367D"/>
    <w:rsid w:val="00DE52F9"/>
    <w:rsid w:val="00DE6907"/>
    <w:rsid w:val="00DE77EE"/>
    <w:rsid w:val="00DF2484"/>
    <w:rsid w:val="00E02589"/>
    <w:rsid w:val="00E02887"/>
    <w:rsid w:val="00E042E9"/>
    <w:rsid w:val="00E05D05"/>
    <w:rsid w:val="00E07827"/>
    <w:rsid w:val="00E1191B"/>
    <w:rsid w:val="00E1472A"/>
    <w:rsid w:val="00E17B0E"/>
    <w:rsid w:val="00E203BC"/>
    <w:rsid w:val="00E21B68"/>
    <w:rsid w:val="00E2267B"/>
    <w:rsid w:val="00E2281C"/>
    <w:rsid w:val="00E2788F"/>
    <w:rsid w:val="00E32123"/>
    <w:rsid w:val="00E322DF"/>
    <w:rsid w:val="00E333C6"/>
    <w:rsid w:val="00E33968"/>
    <w:rsid w:val="00E51842"/>
    <w:rsid w:val="00E51C66"/>
    <w:rsid w:val="00E52F81"/>
    <w:rsid w:val="00E55224"/>
    <w:rsid w:val="00E56910"/>
    <w:rsid w:val="00E56C22"/>
    <w:rsid w:val="00E577D7"/>
    <w:rsid w:val="00E622D5"/>
    <w:rsid w:val="00E70418"/>
    <w:rsid w:val="00E7074A"/>
    <w:rsid w:val="00E7692E"/>
    <w:rsid w:val="00E822C8"/>
    <w:rsid w:val="00E834DE"/>
    <w:rsid w:val="00E943B6"/>
    <w:rsid w:val="00E95A3E"/>
    <w:rsid w:val="00E9725E"/>
    <w:rsid w:val="00E97C76"/>
    <w:rsid w:val="00EA1B7F"/>
    <w:rsid w:val="00EA5714"/>
    <w:rsid w:val="00EB3296"/>
    <w:rsid w:val="00EB3311"/>
    <w:rsid w:val="00EB40AC"/>
    <w:rsid w:val="00EB676E"/>
    <w:rsid w:val="00EB688B"/>
    <w:rsid w:val="00EC3D98"/>
    <w:rsid w:val="00EC4998"/>
    <w:rsid w:val="00EC4EAF"/>
    <w:rsid w:val="00ED284F"/>
    <w:rsid w:val="00ED338F"/>
    <w:rsid w:val="00ED4565"/>
    <w:rsid w:val="00ED59BB"/>
    <w:rsid w:val="00EF14D1"/>
    <w:rsid w:val="00EF38CD"/>
    <w:rsid w:val="00F040AA"/>
    <w:rsid w:val="00F0458B"/>
    <w:rsid w:val="00F064B2"/>
    <w:rsid w:val="00F06839"/>
    <w:rsid w:val="00F06BBB"/>
    <w:rsid w:val="00F1659C"/>
    <w:rsid w:val="00F214AA"/>
    <w:rsid w:val="00F31729"/>
    <w:rsid w:val="00F3454D"/>
    <w:rsid w:val="00F45834"/>
    <w:rsid w:val="00F63154"/>
    <w:rsid w:val="00F63E9F"/>
    <w:rsid w:val="00F66330"/>
    <w:rsid w:val="00F6659C"/>
    <w:rsid w:val="00F746CD"/>
    <w:rsid w:val="00F81B51"/>
    <w:rsid w:val="00F82FD2"/>
    <w:rsid w:val="00F85105"/>
    <w:rsid w:val="00F904BB"/>
    <w:rsid w:val="00F92C91"/>
    <w:rsid w:val="00FA1F96"/>
    <w:rsid w:val="00FA206E"/>
    <w:rsid w:val="00FA2B7A"/>
    <w:rsid w:val="00FA38E8"/>
    <w:rsid w:val="00FA3FC3"/>
    <w:rsid w:val="00FA744D"/>
    <w:rsid w:val="00FB03D5"/>
    <w:rsid w:val="00FB56D1"/>
    <w:rsid w:val="00FB5CF1"/>
    <w:rsid w:val="00FC3F62"/>
    <w:rsid w:val="00FC4EF3"/>
    <w:rsid w:val="00FC7A99"/>
    <w:rsid w:val="00FD2823"/>
    <w:rsid w:val="00FD5E51"/>
    <w:rsid w:val="00FE0F55"/>
    <w:rsid w:val="00FE58E7"/>
    <w:rsid w:val="00FE7A27"/>
    <w:rsid w:val="00FF05C0"/>
    <w:rsid w:val="00FF5A4B"/>
    <w:rsid w:val="00FF7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qFormat/>
    <w:rsid w:val="004F4994"/>
    <w:pPr>
      <w:keepNext/>
      <w:widowControl w:val="0"/>
      <w:outlineLvl w:val="0"/>
    </w:pPr>
    <w:rPr>
      <w:sz w:val="24"/>
    </w:rPr>
  </w:style>
  <w:style w:type="paragraph" w:styleId="Ttulo2">
    <w:name w:val="heading 2"/>
    <w:basedOn w:val="Normal"/>
    <w:next w:val="Normal"/>
    <w:link w:val="Ttulo2Char"/>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F4994"/>
    <w:rPr>
      <w:sz w:val="24"/>
    </w:rPr>
  </w:style>
  <w:style w:type="character" w:customStyle="1" w:styleId="Ttulo2Char">
    <w:name w:val="Título 2 Char"/>
    <w:basedOn w:val="Fontepargpadro"/>
    <w:link w:val="Ttulo2"/>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Cabeçalho CEO Char"/>
    <w:basedOn w:val="Fontepargpadro"/>
    <w:link w:val="Cabealho"/>
    <w:uiPriority w:val="99"/>
    <w:locked/>
    <w:rsid w:val="00C863BF"/>
    <w:rPr>
      <w:lang w:eastAsia="pt-BR" w:bidi="ar-SA"/>
    </w:rPr>
  </w:style>
  <w:style w:type="paragraph" w:styleId="Cabealho">
    <w:name w:val="header"/>
    <w:aliases w:val="Char,Cabeçalho CEO"/>
    <w:basedOn w:val="Normal"/>
    <w:link w:val="CabealhoChar"/>
    <w:uiPriority w:val="99"/>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locked/>
    <w:rsid w:val="00C863BF"/>
    <w:rPr>
      <w:rFonts w:ascii="Arial" w:hAnsi="Arial"/>
      <w:lang w:eastAsia="pt-BR" w:bidi="ar-SA"/>
    </w:rPr>
  </w:style>
  <w:style w:type="paragraph" w:styleId="Corpodetexto">
    <w:name w:val="Body Text"/>
    <w:basedOn w:val="Normal"/>
    <w:link w:val="CorpodetextoChar"/>
    <w:qFormat/>
    <w:rsid w:val="00C863BF"/>
    <w:rPr>
      <w:rFonts w:ascii="Arial" w:hAnsi="Arial"/>
    </w:rPr>
  </w:style>
  <w:style w:type="character" w:customStyle="1" w:styleId="TextodebaloChar">
    <w:name w:val="Texto de balão Char"/>
    <w:basedOn w:val="Fontepargpadro"/>
    <w:link w:val="Textodebalo"/>
    <w:locked/>
    <w:rsid w:val="00C863BF"/>
    <w:rPr>
      <w:rFonts w:ascii="Tahoma" w:hAnsi="Tahoma"/>
      <w:sz w:val="16"/>
      <w:szCs w:val="16"/>
      <w:lang w:eastAsia="pt-BR" w:bidi="ar-SA"/>
    </w:rPr>
  </w:style>
  <w:style w:type="paragraph" w:styleId="Textodebalo">
    <w:name w:val="Balloon Text"/>
    <w:basedOn w:val="Normal"/>
    <w:link w:val="TextodebaloChar"/>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3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rsid w:val="00E02589"/>
  </w:style>
  <w:style w:type="character" w:customStyle="1" w:styleId="TextodecomentrioChar">
    <w:name w:val="Texto de comentário Char"/>
    <w:basedOn w:val="Fontepargpadro"/>
    <w:link w:val="Textodecomentrio"/>
    <w:rsid w:val="00E02589"/>
  </w:style>
  <w:style w:type="paragraph" w:styleId="Assuntodocomentrio">
    <w:name w:val="annotation subject"/>
    <w:basedOn w:val="Textodecomentrio"/>
    <w:next w:val="Textodecomentrio"/>
    <w:link w:val="AssuntodocomentrioChar"/>
    <w:rsid w:val="00E02589"/>
    <w:rPr>
      <w:b/>
      <w:bCs/>
    </w:rPr>
  </w:style>
  <w:style w:type="character" w:customStyle="1" w:styleId="AssuntodocomentrioChar">
    <w:name w:val="Assunto do comentário Char"/>
    <w:basedOn w:val="TextodecomentrioChar"/>
    <w:link w:val="Assuntodocomentrio"/>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pPr>
    <w:rPr>
      <w:rFonts w:ascii="Arial" w:hAnsi="Arial"/>
      <w:noProof/>
      <w:sz w:val="24"/>
    </w:rPr>
  </w:style>
  <w:style w:type="character" w:customStyle="1" w:styleId="st">
    <w:name w:val="st"/>
    <w:rsid w:val="00E02887"/>
  </w:style>
  <w:style w:type="character" w:styleId="nfase">
    <w:name w:val="Emphasis"/>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character" w:customStyle="1" w:styleId="dinheiro">
    <w:name w:val="dinheiro"/>
    <w:rsid w:val="004D7E28"/>
  </w:style>
  <w:style w:type="paragraph" w:customStyle="1" w:styleId="font5">
    <w:name w:val="font5"/>
    <w:basedOn w:val="Normal"/>
    <w:rsid w:val="004D7E28"/>
    <w:pPr>
      <w:spacing w:before="100" w:beforeAutospacing="1" w:after="100" w:afterAutospacing="1"/>
    </w:pPr>
    <w:rPr>
      <w:sz w:val="24"/>
      <w:szCs w:val="24"/>
    </w:rPr>
  </w:style>
  <w:style w:type="paragraph" w:customStyle="1" w:styleId="font6">
    <w:name w:val="font6"/>
    <w:basedOn w:val="Normal"/>
    <w:rsid w:val="004D7E28"/>
    <w:pPr>
      <w:spacing w:before="100" w:beforeAutospacing="1" w:after="100" w:afterAutospacing="1"/>
    </w:pPr>
    <w:rPr>
      <w:sz w:val="26"/>
      <w:szCs w:val="26"/>
    </w:rPr>
  </w:style>
  <w:style w:type="table" w:styleId="TabeladeGradeClara">
    <w:name w:val="Grid Table Light"/>
    <w:basedOn w:val="Tabelanormal"/>
    <w:uiPriority w:val="40"/>
    <w:rsid w:val="004D7E2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ou-paragraph">
    <w:name w:val="dou-paragraph"/>
    <w:basedOn w:val="Normal"/>
    <w:rsid w:val="004D7E28"/>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651627"/>
    <w:rPr>
      <w:color w:val="605E5C"/>
      <w:shd w:val="clear" w:color="auto" w:fill="E1DFDD"/>
    </w:rPr>
  </w:style>
  <w:style w:type="character" w:customStyle="1" w:styleId="Recuodecorpodetexto3Char1">
    <w:name w:val="Recuo de corpo de texto 3 Char1"/>
    <w:basedOn w:val="Fontepargpadro"/>
    <w:uiPriority w:val="99"/>
    <w:semiHidden/>
    <w:rsid w:val="00C74122"/>
    <w:rPr>
      <w:rFonts w:ascii="Times New Roman" w:eastAsia="Lucida Sans Unicode" w:hAnsi="Times New Roman" w:cs="Times New Roman"/>
      <w:sz w:val="16"/>
      <w:szCs w:val="16"/>
    </w:rPr>
  </w:style>
  <w:style w:type="paragraph" w:customStyle="1" w:styleId="P30">
    <w:name w:val="P30"/>
    <w:basedOn w:val="Default"/>
    <w:next w:val="Default"/>
    <w:rsid w:val="00C74122"/>
    <w:rPr>
      <w:rFonts w:eastAsia="Times New Roman" w:cs="Times New Roman"/>
      <w:color w:val="auto"/>
    </w:rPr>
  </w:style>
  <w:style w:type="table" w:customStyle="1" w:styleId="NormalTable0">
    <w:name w:val="Normal Table0"/>
    <w:uiPriority w:val="2"/>
    <w:semiHidden/>
    <w:qFormat/>
    <w:rsid w:val="00BD112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10" Type="http://schemas.openxmlformats.org/officeDocument/2006/relationships/hyperlink" Target="http://www.licitardigita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13379</Words>
  <Characters>72248</Characters>
  <Application>Microsoft Office Word</Application>
  <DocSecurity>0</DocSecurity>
  <Lines>602</Lines>
  <Paragraphs>170</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85457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2</cp:revision>
  <cp:lastPrinted>2024-05-07T18:22:00Z</cp:lastPrinted>
  <dcterms:created xsi:type="dcterms:W3CDTF">2024-06-04T19:04:00Z</dcterms:created>
  <dcterms:modified xsi:type="dcterms:W3CDTF">2024-06-04T19:04:00Z</dcterms:modified>
</cp:coreProperties>
</file>