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D2F4F" w14:textId="5A5699B8" w:rsidR="003A2390" w:rsidRDefault="00A93A7B" w:rsidP="00842161">
      <w:pPr>
        <w:suppressAutoHyphens/>
        <w:spacing w:before="280" w:after="280"/>
        <w:jc w:val="center"/>
        <w:rPr>
          <w:rFonts w:cs="Arial"/>
          <w:b/>
          <w:color w:val="auto"/>
          <w:sz w:val="22"/>
          <w:szCs w:val="22"/>
          <w:u w:val="single"/>
          <w:lang w:eastAsia="ar-SA"/>
        </w:rPr>
      </w:pPr>
      <w:r w:rsidRPr="00932B3B">
        <w:rPr>
          <w:rFonts w:cs="Arial"/>
          <w:b/>
          <w:color w:val="auto"/>
          <w:sz w:val="22"/>
          <w:szCs w:val="22"/>
          <w:u w:val="single"/>
          <w:lang w:eastAsia="ar-SA"/>
        </w:rPr>
        <w:t>PROCESSO LICITATÓRIO N°</w:t>
      </w:r>
      <w:r w:rsidR="00AC27C5">
        <w:rPr>
          <w:rFonts w:cs="Arial"/>
          <w:b/>
          <w:color w:val="auto"/>
          <w:sz w:val="22"/>
          <w:szCs w:val="22"/>
          <w:u w:val="single"/>
          <w:lang w:eastAsia="ar-SA"/>
        </w:rPr>
        <w:t xml:space="preserve"> </w:t>
      </w:r>
      <w:r w:rsidR="008F778E">
        <w:rPr>
          <w:rFonts w:cs="Arial"/>
          <w:b/>
          <w:color w:val="auto"/>
          <w:sz w:val="22"/>
          <w:szCs w:val="22"/>
          <w:u w:val="single"/>
          <w:lang w:eastAsia="ar-SA"/>
        </w:rPr>
        <w:t>110</w:t>
      </w:r>
      <w:r w:rsidR="00AC27C5">
        <w:rPr>
          <w:rFonts w:cs="Arial"/>
          <w:b/>
          <w:color w:val="auto"/>
          <w:sz w:val="22"/>
          <w:szCs w:val="22"/>
          <w:u w:val="single"/>
          <w:lang w:eastAsia="ar-SA"/>
        </w:rPr>
        <w:t>/202</w:t>
      </w:r>
      <w:r w:rsidR="00A31627">
        <w:rPr>
          <w:rFonts w:cs="Arial"/>
          <w:b/>
          <w:color w:val="auto"/>
          <w:sz w:val="22"/>
          <w:szCs w:val="22"/>
          <w:u w:val="single"/>
          <w:lang w:eastAsia="ar-SA"/>
        </w:rPr>
        <w:t>6</w:t>
      </w:r>
      <w:r w:rsidR="003A2390">
        <w:rPr>
          <w:rFonts w:cs="Arial"/>
          <w:b/>
          <w:color w:val="auto"/>
          <w:sz w:val="22"/>
          <w:szCs w:val="22"/>
          <w:u w:val="single"/>
          <w:lang w:eastAsia="ar-SA"/>
        </w:rPr>
        <w:t xml:space="preserve"> – PREGÃO ELETRÔNICO </w:t>
      </w:r>
      <w:r w:rsidR="00842161" w:rsidRPr="00932B3B">
        <w:rPr>
          <w:rFonts w:cs="Arial"/>
          <w:b/>
          <w:color w:val="auto"/>
          <w:sz w:val="22"/>
          <w:szCs w:val="22"/>
          <w:u w:val="single"/>
          <w:lang w:eastAsia="ar-SA"/>
        </w:rPr>
        <w:t>Nº</w:t>
      </w:r>
      <w:r w:rsidR="008F778E">
        <w:rPr>
          <w:rFonts w:cs="Arial"/>
          <w:b/>
          <w:color w:val="auto"/>
          <w:sz w:val="22"/>
          <w:szCs w:val="22"/>
          <w:u w:val="single"/>
          <w:lang w:eastAsia="ar-SA"/>
        </w:rPr>
        <w:t xml:space="preserve"> 37</w:t>
      </w:r>
      <w:r w:rsidR="00AC27C5">
        <w:rPr>
          <w:rFonts w:cs="Arial"/>
          <w:b/>
          <w:color w:val="auto"/>
          <w:sz w:val="22"/>
          <w:szCs w:val="22"/>
          <w:u w:val="single"/>
          <w:lang w:eastAsia="ar-SA"/>
        </w:rPr>
        <w:t>/202</w:t>
      </w:r>
      <w:r w:rsidR="00A31627">
        <w:rPr>
          <w:rFonts w:cs="Arial"/>
          <w:b/>
          <w:color w:val="auto"/>
          <w:sz w:val="22"/>
          <w:szCs w:val="22"/>
          <w:u w:val="single"/>
          <w:lang w:eastAsia="ar-SA"/>
        </w:rPr>
        <w:t>6</w:t>
      </w:r>
    </w:p>
    <w:p w14:paraId="532AAE8B" w14:textId="36D1B552" w:rsidR="00842161" w:rsidRPr="00932B3B" w:rsidRDefault="00842161" w:rsidP="00842161">
      <w:pPr>
        <w:jc w:val="both"/>
        <w:rPr>
          <w:rFonts w:eastAsia="Calibri" w:cs="Arial"/>
          <w:color w:val="auto"/>
          <w:sz w:val="20"/>
          <w:szCs w:val="20"/>
        </w:rPr>
      </w:pPr>
      <w:r w:rsidRPr="00932B3B">
        <w:rPr>
          <w:rFonts w:eastAsia="Calibri" w:cs="Arial"/>
          <w:bCs/>
          <w:color w:val="auto"/>
          <w:sz w:val="22"/>
          <w:szCs w:val="22"/>
          <w:lang w:eastAsia="en-US"/>
        </w:rPr>
        <w:tab/>
      </w:r>
      <w:r w:rsidRPr="00932B3B">
        <w:rPr>
          <w:rFonts w:eastAsia="Calibri" w:cs="Arial"/>
          <w:bCs/>
          <w:color w:val="auto"/>
          <w:sz w:val="20"/>
          <w:szCs w:val="20"/>
          <w:lang w:eastAsia="en-US"/>
        </w:rPr>
        <w:t>A Prefeitura Municipal de Maria da Fé/MG</w:t>
      </w:r>
      <w:r w:rsidRPr="00932B3B">
        <w:rPr>
          <w:rFonts w:eastAsia="Calibri" w:cs="Arial"/>
          <w:b/>
          <w:bCs/>
          <w:color w:val="auto"/>
          <w:sz w:val="20"/>
          <w:szCs w:val="20"/>
          <w:lang w:eastAsia="en-US"/>
        </w:rPr>
        <w:t xml:space="preserve">, </w:t>
      </w:r>
      <w:r w:rsidRPr="00932B3B">
        <w:rPr>
          <w:rFonts w:eastAsia="Calibri" w:cs="Arial"/>
          <w:bCs/>
          <w:color w:val="auto"/>
          <w:sz w:val="20"/>
          <w:szCs w:val="20"/>
          <w:lang w:eastAsia="en-US"/>
        </w:rPr>
        <w:t xml:space="preserve">Estado de Minas Gerais, através do seu Departamento de Compras e Licitações, situada à Praça Getúlio Vargas, nº 60, centro, torna público para o conhecimento dos interessados, que realizará licitação na modalidade </w:t>
      </w:r>
      <w:r w:rsidRPr="00932B3B">
        <w:rPr>
          <w:rFonts w:eastAsia="Calibri" w:cs="Arial"/>
          <w:b/>
          <w:bCs/>
          <w:color w:val="auto"/>
          <w:sz w:val="20"/>
          <w:szCs w:val="20"/>
          <w:lang w:eastAsia="en-US"/>
        </w:rPr>
        <w:t>PREGÃO ELETRÔNICO</w:t>
      </w:r>
      <w:r w:rsidR="0018689D">
        <w:rPr>
          <w:rFonts w:eastAsia="Calibri" w:cs="Arial"/>
          <w:b/>
          <w:bCs/>
          <w:color w:val="auto"/>
          <w:sz w:val="20"/>
          <w:szCs w:val="20"/>
          <w:lang w:eastAsia="en-US"/>
        </w:rPr>
        <w:t xml:space="preserve"> </w:t>
      </w:r>
      <w:r w:rsidRPr="00932B3B">
        <w:rPr>
          <w:rFonts w:eastAsia="Calibri" w:cs="Arial"/>
          <w:b/>
          <w:bCs/>
          <w:color w:val="auto"/>
          <w:sz w:val="20"/>
          <w:szCs w:val="20"/>
          <w:lang w:eastAsia="en-US"/>
        </w:rPr>
        <w:t>do tipo</w:t>
      </w:r>
      <w:r w:rsidRPr="00932B3B">
        <w:rPr>
          <w:rFonts w:eastAsia="Calibri" w:cs="Arial"/>
          <w:bCs/>
          <w:color w:val="auto"/>
          <w:sz w:val="20"/>
          <w:szCs w:val="20"/>
          <w:lang w:eastAsia="en-US"/>
        </w:rPr>
        <w:t xml:space="preserve"> </w:t>
      </w:r>
      <w:r w:rsidR="007E53BD" w:rsidRPr="00932B3B">
        <w:rPr>
          <w:rFonts w:eastAsia="Calibri" w:cs="Arial"/>
          <w:b/>
          <w:bCs/>
          <w:color w:val="auto"/>
          <w:sz w:val="20"/>
          <w:szCs w:val="20"/>
          <w:lang w:eastAsia="en-US"/>
        </w:rPr>
        <w:t>M</w:t>
      </w:r>
      <w:r w:rsidR="00890153">
        <w:rPr>
          <w:rFonts w:eastAsia="Calibri" w:cs="Arial"/>
          <w:b/>
          <w:bCs/>
          <w:color w:val="auto"/>
          <w:sz w:val="20"/>
          <w:szCs w:val="20"/>
          <w:lang w:eastAsia="en-US"/>
        </w:rPr>
        <w:t xml:space="preserve">AIOR </w:t>
      </w:r>
      <w:r w:rsidR="003B091B">
        <w:rPr>
          <w:rFonts w:eastAsia="Calibri" w:cs="Arial"/>
          <w:b/>
          <w:bCs/>
          <w:color w:val="auto"/>
          <w:sz w:val="20"/>
          <w:szCs w:val="20"/>
          <w:lang w:eastAsia="en-US"/>
        </w:rPr>
        <w:t xml:space="preserve">LANCE (MAIOR OFERTA) </w:t>
      </w:r>
      <w:r w:rsidR="0019114A">
        <w:rPr>
          <w:rFonts w:eastAsia="Calibri" w:cs="Arial"/>
          <w:b/>
          <w:bCs/>
          <w:color w:val="auto"/>
          <w:sz w:val="20"/>
          <w:szCs w:val="20"/>
          <w:lang w:eastAsia="en-US"/>
        </w:rPr>
        <w:t>LOTE</w:t>
      </w:r>
      <w:r w:rsidR="003B091B">
        <w:rPr>
          <w:rFonts w:eastAsia="Calibri" w:cs="Arial"/>
          <w:b/>
          <w:bCs/>
          <w:color w:val="auto"/>
          <w:sz w:val="20"/>
          <w:szCs w:val="20"/>
          <w:lang w:eastAsia="en-US"/>
        </w:rPr>
        <w:t xml:space="preserve"> ÚNICO</w:t>
      </w:r>
      <w:r w:rsidR="0019114A">
        <w:rPr>
          <w:rFonts w:eastAsia="Calibri" w:cs="Arial"/>
          <w:b/>
          <w:bCs/>
          <w:color w:val="auto"/>
          <w:sz w:val="20"/>
          <w:szCs w:val="20"/>
          <w:lang w:eastAsia="en-US"/>
        </w:rPr>
        <w:t xml:space="preserve"> </w:t>
      </w:r>
      <w:r w:rsidR="00151089">
        <w:rPr>
          <w:rFonts w:eastAsia="Calibri" w:cs="Arial"/>
          <w:b/>
          <w:bCs/>
          <w:color w:val="auto"/>
          <w:sz w:val="20"/>
          <w:szCs w:val="20"/>
          <w:lang w:eastAsia="en-US"/>
        </w:rPr>
        <w:t>.</w:t>
      </w:r>
      <w:r w:rsidRPr="00932B3B">
        <w:rPr>
          <w:rFonts w:eastAsia="Calibri" w:cs="Arial"/>
          <w:b/>
          <w:bCs/>
          <w:color w:val="auto"/>
          <w:sz w:val="20"/>
          <w:szCs w:val="20"/>
          <w:lang w:eastAsia="en-US"/>
        </w:rPr>
        <w:t xml:space="preserve"> </w:t>
      </w:r>
      <w:r w:rsidRPr="00932B3B">
        <w:rPr>
          <w:rFonts w:eastAsia="Calibri" w:cs="Arial"/>
          <w:bCs/>
          <w:color w:val="auto"/>
          <w:sz w:val="20"/>
          <w:szCs w:val="20"/>
          <w:lang w:eastAsia="en-US"/>
        </w:rPr>
        <w:t>O presente</w:t>
      </w:r>
      <w:r w:rsidRPr="00932B3B">
        <w:rPr>
          <w:rFonts w:eastAsia="Calibri" w:cs="Arial"/>
          <w:color w:val="auto"/>
          <w:sz w:val="20"/>
          <w:szCs w:val="20"/>
          <w:lang w:eastAsia="en-US"/>
        </w:rPr>
        <w:t xml:space="preserve"> certame licitatório reger-se-á pelas normas fixadas neste Edital e seus Anexos, </w:t>
      </w:r>
      <w:r w:rsidRPr="00932B3B">
        <w:rPr>
          <w:rFonts w:eastAsia="Calibri" w:cs="Arial"/>
          <w:color w:val="auto"/>
          <w:sz w:val="20"/>
          <w:szCs w:val="20"/>
        </w:rPr>
        <w:t>conforme objeto Descrito no TERMO DE REFERÊNCIA - ANEXO I,</w:t>
      </w:r>
      <w:r w:rsidRPr="00932B3B">
        <w:rPr>
          <w:rFonts w:eastAsia="Calibri" w:cs="Arial"/>
          <w:b/>
          <w:color w:val="auto"/>
          <w:sz w:val="20"/>
          <w:szCs w:val="20"/>
        </w:rPr>
        <w:t xml:space="preserve"> </w:t>
      </w:r>
      <w:r w:rsidRPr="00932B3B">
        <w:rPr>
          <w:rFonts w:eastAsia="Calibri" w:cs="Arial"/>
          <w:color w:val="auto"/>
          <w:sz w:val="20"/>
          <w:szCs w:val="20"/>
        </w:rPr>
        <w:t>deste Edital.</w:t>
      </w:r>
    </w:p>
    <w:p w14:paraId="2776EE61" w14:textId="77777777" w:rsidR="00842161" w:rsidRPr="00932B3B" w:rsidRDefault="00842161" w:rsidP="00842161">
      <w:pPr>
        <w:jc w:val="both"/>
        <w:rPr>
          <w:rFonts w:eastAsia="Calibri" w:cs="Arial"/>
          <w:color w:val="auto"/>
          <w:sz w:val="20"/>
          <w:szCs w:val="20"/>
        </w:rPr>
      </w:pPr>
    </w:p>
    <w:p w14:paraId="18A3B796" w14:textId="7942188A" w:rsidR="00842161" w:rsidRPr="00932B3B" w:rsidRDefault="00842161" w:rsidP="00842161">
      <w:pPr>
        <w:suppressAutoHyphens/>
        <w:jc w:val="both"/>
        <w:rPr>
          <w:rFonts w:cs="Arial"/>
          <w:color w:val="auto"/>
          <w:sz w:val="20"/>
          <w:szCs w:val="20"/>
          <w:lang w:eastAsia="ar-SA"/>
        </w:rPr>
      </w:pPr>
      <w:r w:rsidRPr="00932B3B">
        <w:rPr>
          <w:rFonts w:cs="Arial"/>
          <w:color w:val="auto"/>
          <w:sz w:val="20"/>
          <w:szCs w:val="20"/>
          <w:lang w:eastAsia="ar-SA"/>
        </w:rPr>
        <w:tab/>
        <w:t xml:space="preserve">Este procedimento licitatório obedecerá, integralmente à Lei </w:t>
      </w:r>
      <w:r w:rsidR="002D247D">
        <w:rPr>
          <w:rFonts w:cs="Arial"/>
          <w:color w:val="auto"/>
          <w:sz w:val="20"/>
          <w:szCs w:val="20"/>
          <w:lang w:eastAsia="ar-SA"/>
        </w:rPr>
        <w:t>14.133/2021</w:t>
      </w:r>
      <w:r w:rsidRPr="00932B3B">
        <w:rPr>
          <w:rFonts w:cs="Arial"/>
          <w:color w:val="auto"/>
          <w:sz w:val="20"/>
          <w:szCs w:val="20"/>
          <w:lang w:eastAsia="ar-SA"/>
        </w:rPr>
        <w:t xml:space="preserve"> e posteriores alterações e Lei complementar nº 123/06 e alterações</w:t>
      </w:r>
      <w:r w:rsidR="004428D6" w:rsidRPr="00932B3B">
        <w:rPr>
          <w:rFonts w:cs="Arial"/>
          <w:color w:val="auto"/>
          <w:sz w:val="20"/>
          <w:szCs w:val="20"/>
          <w:lang w:eastAsia="ar-SA"/>
        </w:rPr>
        <w:t>, Decreto Municipal nº 4.009, de 21 de agosto de 2020</w:t>
      </w:r>
      <w:r w:rsidRPr="00932B3B">
        <w:rPr>
          <w:rFonts w:cs="Arial"/>
          <w:color w:val="auto"/>
          <w:sz w:val="20"/>
          <w:szCs w:val="20"/>
          <w:lang w:eastAsia="ar-SA"/>
        </w:rPr>
        <w:t xml:space="preserve"> e demais legislação aplicável</w:t>
      </w:r>
    </w:p>
    <w:p w14:paraId="5BC6BFBF" w14:textId="77777777" w:rsidR="00842161" w:rsidRPr="00932B3B" w:rsidRDefault="00842161" w:rsidP="00842161">
      <w:pPr>
        <w:suppressAutoHyphens/>
        <w:spacing w:before="280" w:after="280"/>
        <w:jc w:val="both"/>
        <w:rPr>
          <w:rFonts w:cs="Arial"/>
          <w:b/>
          <w:color w:val="auto"/>
          <w:sz w:val="20"/>
          <w:szCs w:val="20"/>
          <w:lang w:eastAsia="ar-SA"/>
        </w:rPr>
      </w:pPr>
      <w:r w:rsidRPr="00932B3B">
        <w:rPr>
          <w:rFonts w:cs="Arial"/>
          <w:b/>
          <w:color w:val="auto"/>
          <w:sz w:val="20"/>
          <w:szCs w:val="20"/>
          <w:lang w:eastAsia="ar-SA"/>
        </w:rPr>
        <w:t xml:space="preserve">1. Objeto: </w:t>
      </w:r>
    </w:p>
    <w:p w14:paraId="70E4E508" w14:textId="79BF25D1" w:rsidR="00D82FB5" w:rsidRPr="00630E3F" w:rsidRDefault="00842161" w:rsidP="00D82FB5">
      <w:pPr>
        <w:spacing w:line="360" w:lineRule="auto"/>
        <w:jc w:val="both"/>
        <w:rPr>
          <w:i/>
          <w:iCs/>
        </w:rPr>
      </w:pPr>
      <w:r w:rsidRPr="00932B3B">
        <w:rPr>
          <w:rFonts w:cs="Arial"/>
          <w:sz w:val="20"/>
          <w:szCs w:val="20"/>
          <w:lang w:eastAsia="ar-SA"/>
        </w:rPr>
        <w:tab/>
      </w:r>
      <w:r w:rsidRPr="00630E3F">
        <w:rPr>
          <w:rFonts w:cs="Arial"/>
          <w:b/>
          <w:i/>
          <w:iCs/>
          <w:color w:val="000000" w:themeColor="text1"/>
          <w:sz w:val="26"/>
          <w:szCs w:val="26"/>
          <w:lang w:eastAsia="ar-SA"/>
        </w:rPr>
        <w:t>O objeto da presente Licitação</w:t>
      </w:r>
      <w:r w:rsidR="006911D6" w:rsidRPr="00630E3F">
        <w:rPr>
          <w:rFonts w:cs="Arial"/>
          <w:b/>
          <w:i/>
          <w:iCs/>
          <w:color w:val="000000" w:themeColor="text1"/>
          <w:sz w:val="26"/>
          <w:szCs w:val="26"/>
          <w:lang w:eastAsia="ar-SA"/>
        </w:rPr>
        <w:t xml:space="preserve"> é a</w:t>
      </w:r>
      <w:r w:rsidR="00C83B41" w:rsidRPr="00630E3F">
        <w:rPr>
          <w:rFonts w:cs="Arial"/>
          <w:b/>
          <w:i/>
          <w:iCs/>
          <w:color w:val="000000" w:themeColor="text1"/>
          <w:sz w:val="26"/>
          <w:szCs w:val="26"/>
          <w:lang w:eastAsia="ar-SA"/>
        </w:rPr>
        <w:t xml:space="preserve"> </w:t>
      </w:r>
      <w:r w:rsidR="00D82FB5" w:rsidRPr="00630E3F">
        <w:rPr>
          <w:i/>
          <w:iCs/>
          <w:color w:val="000000" w:themeColor="text1"/>
        </w:rPr>
        <w:t xml:space="preserve">objeto a </w:t>
      </w:r>
      <w:r w:rsidR="00D82FB5" w:rsidRPr="00630E3F">
        <w:rPr>
          <w:b/>
          <w:bCs/>
          <w:i/>
          <w:iCs/>
          <w:color w:val="000000" w:themeColor="text1"/>
        </w:rPr>
        <w:t>permissão temporária e onerosa de uso do espaço público interno do Centro Educacional Esportivo Municipal – CEEM, sediado na Avenida Dona Mariquinha, nº 2.170, Bairro Centro, Maria da Fé/MG</w:t>
      </w:r>
      <w:r w:rsidR="00D82FB5" w:rsidRPr="00630E3F">
        <w:rPr>
          <w:i/>
          <w:iCs/>
          <w:color w:val="000000" w:themeColor="text1"/>
        </w:rPr>
        <w:t xml:space="preserve">, </w:t>
      </w:r>
      <w:r w:rsidR="00F7432B" w:rsidRPr="00630E3F">
        <w:rPr>
          <w:i/>
          <w:iCs/>
          <w:color w:val="000000" w:themeColor="text1"/>
        </w:rPr>
        <w:t>para concessão de exclusividade na cobertura fotográfica dos formandos durante o evento, compreendendo a captação e produção dos registros fotográficos, a exploração comercial dos serviços fotográficos e a comercialização de fotografias, álbuns e demais produtos relacionados à formatura</w:t>
      </w:r>
      <w:r w:rsidR="00F7432B" w:rsidRPr="00630E3F">
        <w:rPr>
          <w:i/>
          <w:iCs/>
          <w:color w:val="000000" w:themeColor="text1"/>
        </w:rPr>
        <w:t xml:space="preserve"> na solenidade</w:t>
      </w:r>
      <w:r w:rsidR="00236AB1" w:rsidRPr="00630E3F">
        <w:rPr>
          <w:i/>
          <w:iCs/>
          <w:color w:val="000000" w:themeColor="text1"/>
        </w:rPr>
        <w:t xml:space="preserve"> de formatura </w:t>
      </w:r>
      <w:r w:rsidR="00D82FB5" w:rsidRPr="00630E3F">
        <w:rPr>
          <w:i/>
          <w:iCs/>
          <w:color w:val="000000" w:themeColor="text1"/>
        </w:rPr>
        <w:t xml:space="preserve">dos alunos da Educação Infantil (Pré-escola – 5 anos), do Ensino Fundamental I – Anos Iniciais (5º ano), do Ensino Fundamental II – Anos Finais (9º ano) e do Ensino Médio (3º Ano), totalizando </w:t>
      </w:r>
      <w:r w:rsidR="00D82FB5" w:rsidRPr="00630E3F">
        <w:rPr>
          <w:b/>
          <w:bCs/>
          <w:i/>
          <w:iCs/>
          <w:color w:val="000000" w:themeColor="text1"/>
        </w:rPr>
        <w:t>774 (setecentos e setenta e quatro)</w:t>
      </w:r>
      <w:r w:rsidR="00D82FB5" w:rsidRPr="00630E3F">
        <w:rPr>
          <w:i/>
          <w:iCs/>
          <w:color w:val="000000" w:themeColor="text1"/>
        </w:rPr>
        <w:t xml:space="preserve"> formandos pertencentes às redes de ensino municipal, estadual e particular, </w:t>
      </w:r>
      <w:r w:rsidR="00236AB1" w:rsidRPr="00630E3F">
        <w:rPr>
          <w:i/>
          <w:iCs/>
          <w:color w:val="000000" w:themeColor="text1"/>
        </w:rPr>
        <w:t>no final do ano letivo de 2026</w:t>
      </w:r>
      <w:r w:rsidR="00D82FB5" w:rsidRPr="00630E3F">
        <w:rPr>
          <w:i/>
          <w:iCs/>
          <w:color w:val="000000" w:themeColor="text1"/>
        </w:rPr>
        <w:t>, mediante pagamento de outorga,</w:t>
      </w:r>
      <w:r w:rsidR="00E52ACA">
        <w:rPr>
          <w:i/>
          <w:iCs/>
          <w:color w:val="000000" w:themeColor="text1"/>
        </w:rPr>
        <w:t xml:space="preserve"> inicialmente estabelecido </w:t>
      </w:r>
      <w:r w:rsidR="0014177C">
        <w:rPr>
          <w:i/>
          <w:iCs/>
          <w:color w:val="000000" w:themeColor="text1"/>
        </w:rPr>
        <w:t xml:space="preserve">em R$ 20.000,00 (vinte mil reais) </w:t>
      </w:r>
      <w:r w:rsidR="00E52ACA">
        <w:rPr>
          <w:i/>
          <w:iCs/>
          <w:color w:val="000000" w:themeColor="text1"/>
        </w:rPr>
        <w:t>através de Portaria M</w:t>
      </w:r>
      <w:r w:rsidR="0014177C">
        <w:rPr>
          <w:i/>
          <w:iCs/>
          <w:color w:val="000000" w:themeColor="text1"/>
        </w:rPr>
        <w:t>u</w:t>
      </w:r>
      <w:r w:rsidR="00E52ACA">
        <w:rPr>
          <w:i/>
          <w:iCs/>
          <w:color w:val="000000" w:themeColor="text1"/>
        </w:rPr>
        <w:t>nicipal</w:t>
      </w:r>
      <w:r w:rsidR="0014177C">
        <w:rPr>
          <w:i/>
          <w:iCs/>
          <w:color w:val="000000" w:themeColor="text1"/>
        </w:rPr>
        <w:t xml:space="preserve">, cujo valor será </w:t>
      </w:r>
      <w:r w:rsidR="00AC21E2">
        <w:rPr>
          <w:i/>
          <w:iCs/>
          <w:color w:val="000000" w:themeColor="text1"/>
        </w:rPr>
        <w:t xml:space="preserve">pago </w:t>
      </w:r>
      <w:r w:rsidR="00D82FB5" w:rsidRPr="00630E3F">
        <w:rPr>
          <w:i/>
          <w:iCs/>
          <w:color w:val="000000" w:themeColor="text1"/>
        </w:rPr>
        <w:t>por meio de Guia de Arrecadação Municipal emitida pela Secretaria de Administração Financeira, e cumprimento das contrapartidas previstas neste Termo de Referência, incluindo o fornecimento, em regime de empréstimo, de becas e capelos, bem como o fornecimento de canudos, convites e placas de homenagem.</w:t>
      </w:r>
    </w:p>
    <w:p w14:paraId="6A2A5938" w14:textId="3F3E5602" w:rsidR="004C66B3" w:rsidRDefault="00783988" w:rsidP="002D247D">
      <w:pPr>
        <w:pStyle w:val="Default"/>
        <w:jc w:val="both"/>
        <w:rPr>
          <w:rFonts w:ascii="Arial" w:hAnsi="Arial" w:cs="Arial"/>
          <w:b/>
          <w:sz w:val="26"/>
          <w:szCs w:val="26"/>
          <w:lang w:eastAsia="ar-SA"/>
        </w:rPr>
      </w:pPr>
      <w:r>
        <w:rPr>
          <w:rFonts w:ascii="Arial" w:hAnsi="Arial" w:cs="Arial"/>
          <w:b/>
          <w:sz w:val="26"/>
          <w:szCs w:val="26"/>
          <w:lang w:eastAsia="ar-SA"/>
        </w:rPr>
        <w:lastRenderedPageBreak/>
        <w:t>.</w:t>
      </w:r>
      <w:r w:rsidR="00D53FBF">
        <w:rPr>
          <w:rFonts w:ascii="Arial" w:hAnsi="Arial" w:cs="Arial"/>
          <w:b/>
          <w:sz w:val="26"/>
          <w:szCs w:val="26"/>
          <w:lang w:eastAsia="ar-SA"/>
        </w:rPr>
        <w:t xml:space="preserve"> </w:t>
      </w:r>
      <w:r w:rsidR="00CB1DF7">
        <w:rPr>
          <w:rFonts w:ascii="Arial" w:hAnsi="Arial" w:cs="Arial"/>
          <w:b/>
          <w:sz w:val="26"/>
          <w:szCs w:val="26"/>
          <w:lang w:eastAsia="ar-SA"/>
        </w:rPr>
        <w:t>T</w:t>
      </w:r>
      <w:r w:rsidR="00CA3459">
        <w:rPr>
          <w:rFonts w:ascii="Arial" w:hAnsi="Arial" w:cs="Arial"/>
          <w:b/>
          <w:sz w:val="26"/>
          <w:szCs w:val="26"/>
          <w:lang w:eastAsia="ar-SA"/>
        </w:rPr>
        <w:t xml:space="preserve">udo em conformidade com o Termo de Referência, ETP e </w:t>
      </w:r>
      <w:r w:rsidR="00D53FBF">
        <w:rPr>
          <w:rFonts w:ascii="Arial" w:hAnsi="Arial" w:cs="Arial"/>
          <w:b/>
          <w:sz w:val="26"/>
          <w:szCs w:val="26"/>
          <w:lang w:eastAsia="ar-SA"/>
        </w:rPr>
        <w:t>DFD,</w:t>
      </w:r>
      <w:r w:rsidR="00CA3459">
        <w:rPr>
          <w:rFonts w:ascii="Arial" w:hAnsi="Arial" w:cs="Arial"/>
          <w:b/>
          <w:sz w:val="26"/>
          <w:szCs w:val="26"/>
          <w:lang w:eastAsia="ar-SA"/>
        </w:rPr>
        <w:t xml:space="preserve"> anexos a este Edital</w:t>
      </w:r>
      <w:r w:rsidR="00D53FBF">
        <w:rPr>
          <w:rFonts w:ascii="Arial" w:hAnsi="Arial" w:cs="Arial"/>
          <w:b/>
          <w:sz w:val="26"/>
          <w:szCs w:val="26"/>
          <w:lang w:eastAsia="ar-SA"/>
        </w:rPr>
        <w:t>.</w:t>
      </w:r>
    </w:p>
    <w:p w14:paraId="7779D8B1" w14:textId="77777777" w:rsidR="00D53FBF" w:rsidRDefault="00D53FBF" w:rsidP="002D247D">
      <w:pPr>
        <w:pStyle w:val="Default"/>
        <w:jc w:val="both"/>
        <w:rPr>
          <w:rFonts w:ascii="Arial" w:hAnsi="Arial" w:cs="Arial"/>
          <w:b/>
          <w:sz w:val="26"/>
          <w:szCs w:val="26"/>
          <w:lang w:eastAsia="ar-SA"/>
        </w:rPr>
      </w:pPr>
    </w:p>
    <w:p w14:paraId="24178629" w14:textId="2E0BF8BE" w:rsidR="00842161" w:rsidRPr="00932B3B" w:rsidRDefault="00842161" w:rsidP="00401F30">
      <w:pPr>
        <w:suppressAutoHyphens/>
        <w:jc w:val="both"/>
        <w:rPr>
          <w:rFonts w:cs="Arial"/>
          <w:b/>
          <w:color w:val="auto"/>
          <w:sz w:val="20"/>
          <w:szCs w:val="20"/>
          <w:lang w:eastAsia="ar-SA"/>
        </w:rPr>
      </w:pPr>
      <w:r w:rsidRPr="00932B3B">
        <w:rPr>
          <w:rFonts w:cs="Arial"/>
          <w:b/>
          <w:color w:val="auto"/>
          <w:sz w:val="20"/>
          <w:szCs w:val="20"/>
          <w:lang w:eastAsia="ar-SA"/>
        </w:rPr>
        <w:t xml:space="preserve">ESTE PREGÃO ELETRÔNICO SERÁ REALIZADO PELA PLATAFORMA ELETRÔNICA </w:t>
      </w:r>
      <w:r w:rsidR="008A5ABF">
        <w:rPr>
          <w:rFonts w:cs="Arial"/>
          <w:b/>
          <w:color w:val="auto"/>
          <w:sz w:val="20"/>
          <w:szCs w:val="20"/>
          <w:lang w:eastAsia="ar-SA"/>
        </w:rPr>
        <w:t xml:space="preserve">BNC </w:t>
      </w:r>
      <w:r w:rsidRPr="00932B3B">
        <w:rPr>
          <w:rFonts w:cs="Arial"/>
          <w:b/>
          <w:color w:val="auto"/>
          <w:sz w:val="20"/>
          <w:szCs w:val="20"/>
          <w:lang w:eastAsia="ar-SA"/>
        </w:rPr>
        <w:t>DE SÃO PAULO</w:t>
      </w:r>
      <w:r w:rsidRPr="00932B3B">
        <w:rPr>
          <w:rFonts w:cs="Arial"/>
          <w:b/>
          <w:color w:val="auto"/>
          <w:sz w:val="20"/>
          <w:szCs w:val="20"/>
          <w:lang w:eastAsia="ar-SA"/>
        </w:rPr>
        <w:tab/>
      </w:r>
    </w:p>
    <w:p w14:paraId="3582A94A" w14:textId="77777777" w:rsidR="00842161" w:rsidRPr="00932B3B" w:rsidRDefault="00842161" w:rsidP="00842161">
      <w:pPr>
        <w:pBdr>
          <w:top w:val="single" w:sz="4" w:space="1" w:color="auto"/>
          <w:left w:val="single" w:sz="4" w:space="4" w:color="auto"/>
          <w:bottom w:val="single" w:sz="4" w:space="1" w:color="auto"/>
          <w:right w:val="single" w:sz="4" w:space="4" w:color="auto"/>
        </w:pBdr>
        <w:suppressAutoHyphens/>
        <w:spacing w:before="280" w:after="280"/>
        <w:rPr>
          <w:rFonts w:cs="Arial"/>
          <w:b/>
          <w:color w:val="auto"/>
          <w:sz w:val="20"/>
          <w:szCs w:val="20"/>
          <w:u w:val="single"/>
          <w:lang w:eastAsia="ar-SA"/>
        </w:rPr>
      </w:pPr>
      <w:r w:rsidRPr="00932B3B">
        <w:rPr>
          <w:rFonts w:cs="Arial"/>
          <w:b/>
          <w:color w:val="auto"/>
          <w:sz w:val="20"/>
          <w:szCs w:val="20"/>
          <w:u w:val="single"/>
          <w:lang w:eastAsia="ar-SA"/>
        </w:rPr>
        <w:t>DIA/HORÁRIOS:</w:t>
      </w:r>
    </w:p>
    <w:p w14:paraId="70A53FEA" w14:textId="50088BC1" w:rsidR="00842161" w:rsidRPr="00932B3B" w:rsidRDefault="00842161" w:rsidP="00842161">
      <w:pPr>
        <w:pBdr>
          <w:top w:val="single" w:sz="4" w:space="1" w:color="auto"/>
          <w:left w:val="single" w:sz="4" w:space="4" w:color="auto"/>
          <w:bottom w:val="single" w:sz="4" w:space="1" w:color="auto"/>
          <w:right w:val="single" w:sz="4" w:space="4" w:color="auto"/>
        </w:pBdr>
        <w:suppressAutoHyphens/>
        <w:spacing w:before="280" w:after="280"/>
        <w:rPr>
          <w:rFonts w:cs="Arial"/>
          <w:b/>
          <w:color w:val="auto"/>
          <w:sz w:val="20"/>
          <w:szCs w:val="20"/>
          <w:u w:val="single"/>
          <w:lang w:eastAsia="ar-SA"/>
        </w:rPr>
      </w:pPr>
      <w:r w:rsidRPr="00932B3B">
        <w:rPr>
          <w:rFonts w:cs="Arial"/>
          <w:b/>
          <w:color w:val="auto"/>
          <w:sz w:val="20"/>
          <w:szCs w:val="20"/>
          <w:u w:val="single"/>
          <w:lang w:eastAsia="ar-SA"/>
        </w:rPr>
        <w:t xml:space="preserve">RECEBIMENTO DE </w:t>
      </w:r>
      <w:r w:rsidR="008D73B8" w:rsidRPr="00932B3B">
        <w:rPr>
          <w:rFonts w:cs="Arial"/>
          <w:b/>
          <w:color w:val="auto"/>
          <w:sz w:val="20"/>
          <w:szCs w:val="20"/>
          <w:u w:val="single"/>
          <w:lang w:eastAsia="ar-SA"/>
        </w:rPr>
        <w:t>PROPOSTAS:</w:t>
      </w:r>
      <w:r w:rsidR="00227047" w:rsidRPr="00932B3B">
        <w:rPr>
          <w:rFonts w:cs="Arial"/>
          <w:b/>
          <w:color w:val="auto"/>
          <w:sz w:val="20"/>
          <w:szCs w:val="20"/>
          <w:lang w:eastAsia="ar-SA"/>
        </w:rPr>
        <w:t xml:space="preserve"> </w:t>
      </w:r>
      <w:r w:rsidR="007E53BD" w:rsidRPr="00932B3B">
        <w:rPr>
          <w:rFonts w:cs="Arial"/>
          <w:b/>
          <w:color w:val="auto"/>
          <w:sz w:val="20"/>
          <w:szCs w:val="20"/>
          <w:lang w:eastAsia="ar-SA"/>
        </w:rPr>
        <w:t>D</w:t>
      </w:r>
      <w:r w:rsidR="0070163C" w:rsidRPr="00932B3B">
        <w:rPr>
          <w:rFonts w:cs="Arial"/>
          <w:b/>
          <w:color w:val="auto"/>
          <w:sz w:val="20"/>
          <w:szCs w:val="20"/>
          <w:lang w:eastAsia="ar-SA"/>
        </w:rPr>
        <w:t xml:space="preserve">as </w:t>
      </w:r>
      <w:r w:rsidR="00614031">
        <w:rPr>
          <w:rFonts w:cs="Arial"/>
          <w:b/>
          <w:color w:val="auto"/>
          <w:sz w:val="20"/>
          <w:szCs w:val="20"/>
          <w:lang w:eastAsia="ar-SA"/>
        </w:rPr>
        <w:t>00</w:t>
      </w:r>
      <w:r w:rsidR="002003C4" w:rsidRPr="00932B3B">
        <w:rPr>
          <w:rFonts w:cs="Arial"/>
          <w:b/>
          <w:color w:val="auto"/>
          <w:sz w:val="20"/>
          <w:szCs w:val="20"/>
          <w:lang w:eastAsia="ar-SA"/>
        </w:rPr>
        <w:t>:00 HS</w:t>
      </w:r>
      <w:r w:rsidR="0070163C" w:rsidRPr="00932B3B">
        <w:rPr>
          <w:rFonts w:cs="Arial"/>
          <w:b/>
          <w:color w:val="auto"/>
          <w:sz w:val="20"/>
          <w:szCs w:val="20"/>
          <w:lang w:eastAsia="ar-SA"/>
        </w:rPr>
        <w:t xml:space="preserve"> de </w:t>
      </w:r>
      <w:r w:rsidR="00EA1B41">
        <w:rPr>
          <w:rFonts w:cs="Arial"/>
          <w:b/>
          <w:color w:val="auto"/>
          <w:sz w:val="20"/>
          <w:szCs w:val="20"/>
          <w:lang w:eastAsia="ar-SA"/>
        </w:rPr>
        <w:t>15</w:t>
      </w:r>
      <w:r w:rsidR="00614031">
        <w:rPr>
          <w:rFonts w:cs="Arial"/>
          <w:b/>
          <w:color w:val="auto"/>
          <w:sz w:val="20"/>
          <w:szCs w:val="20"/>
          <w:lang w:eastAsia="ar-SA"/>
        </w:rPr>
        <w:t>/07/2026</w:t>
      </w:r>
      <w:r w:rsidR="007E53BD" w:rsidRPr="00932B3B">
        <w:rPr>
          <w:rFonts w:cs="Arial"/>
          <w:b/>
          <w:color w:val="auto"/>
          <w:sz w:val="20"/>
          <w:szCs w:val="20"/>
          <w:lang w:eastAsia="ar-SA"/>
        </w:rPr>
        <w:t xml:space="preserve"> </w:t>
      </w:r>
      <w:r w:rsidR="002003C4" w:rsidRPr="00932B3B">
        <w:rPr>
          <w:rFonts w:cs="Arial"/>
          <w:b/>
          <w:color w:val="auto"/>
          <w:sz w:val="20"/>
          <w:szCs w:val="20"/>
          <w:lang w:eastAsia="ar-SA"/>
        </w:rPr>
        <w:t>à</w:t>
      </w:r>
      <w:r w:rsidR="00401F30" w:rsidRPr="00932B3B">
        <w:rPr>
          <w:rFonts w:cs="Arial"/>
          <w:b/>
          <w:color w:val="auto"/>
          <w:sz w:val="20"/>
          <w:szCs w:val="20"/>
          <w:lang w:eastAsia="ar-SA"/>
        </w:rPr>
        <w:t xml:space="preserve">s </w:t>
      </w:r>
      <w:r w:rsidR="006D0856">
        <w:rPr>
          <w:rFonts w:cs="Arial"/>
          <w:b/>
          <w:color w:val="auto"/>
          <w:sz w:val="20"/>
          <w:szCs w:val="20"/>
          <w:lang w:eastAsia="ar-SA"/>
        </w:rPr>
        <w:t>12</w:t>
      </w:r>
      <w:r w:rsidR="00306D67">
        <w:rPr>
          <w:rFonts w:cs="Arial"/>
          <w:b/>
          <w:color w:val="auto"/>
          <w:sz w:val="20"/>
          <w:szCs w:val="20"/>
          <w:lang w:eastAsia="ar-SA"/>
        </w:rPr>
        <w:t xml:space="preserve">:00 </w:t>
      </w:r>
      <w:r w:rsidR="009174DF" w:rsidRPr="00932B3B">
        <w:rPr>
          <w:rFonts w:cs="Arial"/>
          <w:b/>
          <w:color w:val="auto"/>
          <w:sz w:val="20"/>
          <w:szCs w:val="20"/>
          <w:lang w:eastAsia="ar-SA"/>
        </w:rPr>
        <w:t>horas</w:t>
      </w:r>
      <w:r w:rsidR="00401F30" w:rsidRPr="00932B3B">
        <w:rPr>
          <w:rFonts w:cs="Arial"/>
          <w:b/>
          <w:color w:val="auto"/>
          <w:sz w:val="20"/>
          <w:szCs w:val="20"/>
          <w:lang w:eastAsia="ar-SA"/>
        </w:rPr>
        <w:t xml:space="preserve"> de </w:t>
      </w:r>
      <w:r w:rsidR="00614031">
        <w:rPr>
          <w:rFonts w:cs="Arial"/>
          <w:b/>
          <w:color w:val="auto"/>
          <w:sz w:val="20"/>
          <w:szCs w:val="20"/>
          <w:lang w:eastAsia="ar-SA"/>
        </w:rPr>
        <w:t>2</w:t>
      </w:r>
      <w:r w:rsidR="00EA1B41">
        <w:rPr>
          <w:rFonts w:cs="Arial"/>
          <w:b/>
          <w:color w:val="auto"/>
          <w:sz w:val="20"/>
          <w:szCs w:val="20"/>
          <w:lang w:eastAsia="ar-SA"/>
        </w:rPr>
        <w:t>9</w:t>
      </w:r>
      <w:r w:rsidR="00614031">
        <w:rPr>
          <w:rFonts w:cs="Arial"/>
          <w:b/>
          <w:color w:val="auto"/>
          <w:sz w:val="20"/>
          <w:szCs w:val="20"/>
          <w:lang w:eastAsia="ar-SA"/>
        </w:rPr>
        <w:t>/07/2026</w:t>
      </w:r>
    </w:p>
    <w:p w14:paraId="0E91F184" w14:textId="0AA1CBC5" w:rsidR="00842161" w:rsidRPr="00932B3B" w:rsidRDefault="00842161" w:rsidP="00842161">
      <w:pPr>
        <w:pBdr>
          <w:top w:val="single" w:sz="4" w:space="1" w:color="auto"/>
          <w:left w:val="single" w:sz="4" w:space="4" w:color="auto"/>
          <w:bottom w:val="single" w:sz="4" w:space="1" w:color="auto"/>
          <w:right w:val="single" w:sz="4" w:space="4" w:color="auto"/>
        </w:pBdr>
        <w:suppressAutoHyphens/>
        <w:spacing w:before="280" w:after="280"/>
        <w:rPr>
          <w:rFonts w:cs="Arial"/>
          <w:b/>
          <w:color w:val="auto"/>
          <w:sz w:val="20"/>
          <w:szCs w:val="20"/>
          <w:u w:val="single"/>
          <w:lang w:eastAsia="ar-SA"/>
        </w:rPr>
      </w:pPr>
      <w:r w:rsidRPr="00932B3B">
        <w:rPr>
          <w:rFonts w:cs="Arial"/>
          <w:b/>
          <w:color w:val="auto"/>
          <w:sz w:val="20"/>
          <w:szCs w:val="20"/>
          <w:u w:val="single"/>
          <w:lang w:eastAsia="ar-SA"/>
        </w:rPr>
        <w:t>ABERTURA E ANÁLISE DAS PROPOSTAS:</w:t>
      </w:r>
      <w:r w:rsidRPr="00932B3B">
        <w:rPr>
          <w:rFonts w:cs="Arial"/>
          <w:b/>
          <w:color w:val="auto"/>
          <w:sz w:val="20"/>
          <w:szCs w:val="20"/>
          <w:lang w:eastAsia="ar-SA"/>
        </w:rPr>
        <w:t xml:space="preserve"> </w:t>
      </w:r>
      <w:r w:rsidR="007E53BD" w:rsidRPr="00932B3B">
        <w:rPr>
          <w:rFonts w:cs="Arial"/>
          <w:b/>
          <w:color w:val="auto"/>
          <w:sz w:val="20"/>
          <w:szCs w:val="20"/>
          <w:lang w:eastAsia="ar-SA"/>
        </w:rPr>
        <w:t xml:space="preserve">Dia </w:t>
      </w:r>
      <w:r w:rsidR="00086C58">
        <w:rPr>
          <w:rFonts w:cs="Arial"/>
          <w:b/>
          <w:color w:val="auto"/>
          <w:sz w:val="20"/>
          <w:szCs w:val="20"/>
          <w:lang w:eastAsia="ar-SA"/>
        </w:rPr>
        <w:t>2</w:t>
      </w:r>
      <w:r w:rsidR="00EA1B41">
        <w:rPr>
          <w:rFonts w:cs="Arial"/>
          <w:b/>
          <w:color w:val="auto"/>
          <w:sz w:val="20"/>
          <w:szCs w:val="20"/>
          <w:lang w:eastAsia="ar-SA"/>
        </w:rPr>
        <w:t>9</w:t>
      </w:r>
      <w:r w:rsidR="007D593D">
        <w:rPr>
          <w:rFonts w:cs="Arial"/>
          <w:b/>
          <w:color w:val="auto"/>
          <w:sz w:val="20"/>
          <w:szCs w:val="20"/>
          <w:lang w:eastAsia="ar-SA"/>
        </w:rPr>
        <w:t>/07/2026</w:t>
      </w:r>
      <w:r w:rsidRPr="00932B3B">
        <w:rPr>
          <w:rFonts w:cs="Arial"/>
          <w:b/>
          <w:color w:val="auto"/>
          <w:sz w:val="20"/>
          <w:szCs w:val="20"/>
          <w:lang w:eastAsia="ar-SA"/>
        </w:rPr>
        <w:t xml:space="preserve">– </w:t>
      </w:r>
      <w:r w:rsidR="007E53BD" w:rsidRPr="00932B3B">
        <w:rPr>
          <w:rFonts w:cs="Arial"/>
          <w:b/>
          <w:color w:val="auto"/>
          <w:sz w:val="20"/>
          <w:szCs w:val="20"/>
          <w:lang w:eastAsia="ar-SA"/>
        </w:rPr>
        <w:t>às</w:t>
      </w:r>
      <w:r w:rsidR="00C35C82" w:rsidRPr="00932B3B">
        <w:rPr>
          <w:rFonts w:cs="Arial"/>
          <w:b/>
          <w:color w:val="auto"/>
          <w:sz w:val="20"/>
          <w:szCs w:val="20"/>
          <w:lang w:eastAsia="ar-SA"/>
        </w:rPr>
        <w:t xml:space="preserve"> </w:t>
      </w:r>
      <w:r w:rsidR="007D593D">
        <w:rPr>
          <w:rFonts w:cs="Arial"/>
          <w:b/>
          <w:color w:val="auto"/>
          <w:sz w:val="20"/>
          <w:szCs w:val="20"/>
          <w:lang w:eastAsia="ar-SA"/>
        </w:rPr>
        <w:t>12:30</w:t>
      </w:r>
      <w:r w:rsidRPr="00932B3B">
        <w:rPr>
          <w:rFonts w:cs="Arial"/>
          <w:b/>
          <w:color w:val="auto"/>
          <w:sz w:val="20"/>
          <w:szCs w:val="20"/>
          <w:lang w:eastAsia="ar-SA"/>
        </w:rPr>
        <w:t xml:space="preserve"> horas</w:t>
      </w:r>
    </w:p>
    <w:p w14:paraId="0FEB1206" w14:textId="7CBD26F1" w:rsidR="00842161" w:rsidRPr="00932B3B" w:rsidRDefault="00842161" w:rsidP="00842161">
      <w:pPr>
        <w:pBdr>
          <w:top w:val="single" w:sz="4" w:space="1" w:color="auto"/>
          <w:left w:val="single" w:sz="4" w:space="4" w:color="auto"/>
          <w:bottom w:val="single" w:sz="4" w:space="1" w:color="auto"/>
          <w:right w:val="single" w:sz="4" w:space="4" w:color="auto"/>
        </w:pBdr>
        <w:suppressAutoHyphens/>
        <w:spacing w:before="280" w:after="280"/>
        <w:rPr>
          <w:rFonts w:cs="Arial"/>
          <w:b/>
          <w:color w:val="auto"/>
          <w:sz w:val="20"/>
          <w:szCs w:val="20"/>
          <w:u w:val="single"/>
          <w:lang w:eastAsia="ar-SA"/>
        </w:rPr>
      </w:pPr>
      <w:r w:rsidRPr="00932B3B">
        <w:rPr>
          <w:rFonts w:cs="Arial"/>
          <w:b/>
          <w:color w:val="auto"/>
          <w:sz w:val="20"/>
          <w:szCs w:val="20"/>
          <w:u w:val="single"/>
          <w:lang w:eastAsia="ar-SA"/>
        </w:rPr>
        <w:t>INÍCIO DA SESSÃO DE DISPUTA DE PREÇOS:</w:t>
      </w:r>
      <w:r w:rsidRPr="00932B3B">
        <w:rPr>
          <w:rFonts w:cs="Arial"/>
          <w:b/>
          <w:color w:val="auto"/>
          <w:sz w:val="20"/>
          <w:szCs w:val="20"/>
          <w:lang w:eastAsia="ar-SA"/>
        </w:rPr>
        <w:t xml:space="preserve"> </w:t>
      </w:r>
      <w:r w:rsidR="0089218D" w:rsidRPr="00932B3B">
        <w:rPr>
          <w:rFonts w:cs="Arial"/>
          <w:b/>
          <w:color w:val="auto"/>
          <w:sz w:val="20"/>
          <w:szCs w:val="20"/>
          <w:lang w:eastAsia="ar-SA"/>
        </w:rPr>
        <w:t xml:space="preserve">Dia </w:t>
      </w:r>
      <w:r w:rsidR="00111D07">
        <w:rPr>
          <w:rFonts w:cs="Arial"/>
          <w:b/>
          <w:color w:val="auto"/>
          <w:sz w:val="20"/>
          <w:szCs w:val="20"/>
          <w:lang w:eastAsia="ar-SA"/>
        </w:rPr>
        <w:t>2</w:t>
      </w:r>
      <w:r w:rsidR="00EA1B41">
        <w:rPr>
          <w:rFonts w:cs="Arial"/>
          <w:b/>
          <w:color w:val="auto"/>
          <w:sz w:val="20"/>
          <w:szCs w:val="20"/>
          <w:lang w:eastAsia="ar-SA"/>
        </w:rPr>
        <w:t>9</w:t>
      </w:r>
      <w:r w:rsidR="001F0491">
        <w:rPr>
          <w:rFonts w:cs="Arial"/>
          <w:b/>
          <w:color w:val="auto"/>
          <w:sz w:val="20"/>
          <w:szCs w:val="20"/>
          <w:lang w:eastAsia="ar-SA"/>
        </w:rPr>
        <w:t>/0</w:t>
      </w:r>
      <w:r w:rsidR="007D593D">
        <w:rPr>
          <w:rFonts w:cs="Arial"/>
          <w:b/>
          <w:color w:val="auto"/>
          <w:sz w:val="20"/>
          <w:szCs w:val="20"/>
          <w:lang w:eastAsia="ar-SA"/>
        </w:rPr>
        <w:t>7</w:t>
      </w:r>
      <w:r w:rsidR="001F0491">
        <w:rPr>
          <w:rFonts w:cs="Arial"/>
          <w:b/>
          <w:color w:val="auto"/>
          <w:sz w:val="20"/>
          <w:szCs w:val="20"/>
          <w:lang w:eastAsia="ar-SA"/>
        </w:rPr>
        <w:t>/2026</w:t>
      </w:r>
      <w:r w:rsidRPr="00932B3B">
        <w:rPr>
          <w:rFonts w:cs="Arial"/>
          <w:b/>
          <w:color w:val="auto"/>
          <w:sz w:val="20"/>
          <w:szCs w:val="20"/>
          <w:lang w:eastAsia="ar-SA"/>
        </w:rPr>
        <w:t xml:space="preserve"> – </w:t>
      </w:r>
      <w:r w:rsidR="0089218D" w:rsidRPr="00932B3B">
        <w:rPr>
          <w:rFonts w:cs="Arial"/>
          <w:b/>
          <w:color w:val="auto"/>
          <w:sz w:val="20"/>
          <w:szCs w:val="20"/>
          <w:lang w:eastAsia="ar-SA"/>
        </w:rPr>
        <w:t>às</w:t>
      </w:r>
      <w:r w:rsidR="00C35C82" w:rsidRPr="00932B3B">
        <w:rPr>
          <w:rFonts w:cs="Arial"/>
          <w:b/>
          <w:color w:val="auto"/>
          <w:sz w:val="20"/>
          <w:szCs w:val="20"/>
          <w:lang w:eastAsia="ar-SA"/>
        </w:rPr>
        <w:t xml:space="preserve"> </w:t>
      </w:r>
      <w:r w:rsidR="007924EC">
        <w:rPr>
          <w:rFonts w:cs="Arial"/>
          <w:b/>
          <w:color w:val="auto"/>
          <w:sz w:val="20"/>
          <w:szCs w:val="20"/>
          <w:lang w:eastAsia="ar-SA"/>
        </w:rPr>
        <w:t>1</w:t>
      </w:r>
      <w:r w:rsidR="007D593D">
        <w:rPr>
          <w:rFonts w:cs="Arial"/>
          <w:b/>
          <w:color w:val="auto"/>
          <w:sz w:val="20"/>
          <w:szCs w:val="20"/>
          <w:lang w:eastAsia="ar-SA"/>
        </w:rPr>
        <w:t>3:</w:t>
      </w:r>
      <w:r w:rsidR="001F0491">
        <w:rPr>
          <w:rFonts w:cs="Arial"/>
          <w:b/>
          <w:color w:val="auto"/>
          <w:sz w:val="20"/>
          <w:szCs w:val="20"/>
          <w:lang w:eastAsia="ar-SA"/>
        </w:rPr>
        <w:t xml:space="preserve">00 </w:t>
      </w:r>
      <w:r w:rsidRPr="00932B3B">
        <w:rPr>
          <w:rFonts w:cs="Arial"/>
          <w:b/>
          <w:color w:val="auto"/>
          <w:sz w:val="20"/>
          <w:szCs w:val="20"/>
          <w:lang w:eastAsia="ar-SA"/>
        </w:rPr>
        <w:t>horas</w:t>
      </w:r>
    </w:p>
    <w:p w14:paraId="481F2514" w14:textId="77777777" w:rsidR="00842161" w:rsidRPr="00932B3B" w:rsidRDefault="00842161" w:rsidP="002003C4">
      <w:pPr>
        <w:pBdr>
          <w:top w:val="single" w:sz="4" w:space="1" w:color="auto"/>
          <w:left w:val="single" w:sz="4" w:space="4" w:color="auto"/>
          <w:bottom w:val="single" w:sz="4" w:space="1" w:color="auto"/>
          <w:right w:val="single" w:sz="4" w:space="4" w:color="auto"/>
        </w:pBdr>
        <w:suppressAutoHyphens/>
        <w:spacing w:before="280" w:after="280"/>
        <w:jc w:val="both"/>
        <w:rPr>
          <w:rFonts w:cs="Arial"/>
          <w:color w:val="auto"/>
          <w:sz w:val="20"/>
          <w:szCs w:val="20"/>
          <w:u w:val="single"/>
          <w:lang w:eastAsia="ar-SA"/>
        </w:rPr>
      </w:pPr>
      <w:r w:rsidRPr="00932B3B">
        <w:rPr>
          <w:rFonts w:cs="Arial"/>
          <w:b/>
          <w:color w:val="auto"/>
          <w:sz w:val="20"/>
          <w:szCs w:val="20"/>
          <w:u w:val="single"/>
          <w:lang w:eastAsia="ar-SA"/>
        </w:rPr>
        <w:t xml:space="preserve">REFERÊNCIA DE TEMPO: </w:t>
      </w:r>
      <w:r w:rsidRPr="00932B3B">
        <w:rPr>
          <w:rFonts w:cs="Arial"/>
          <w:color w:val="auto"/>
          <w:sz w:val="20"/>
          <w:szCs w:val="20"/>
          <w:u w:val="single"/>
          <w:lang w:eastAsia="ar-SA"/>
        </w:rPr>
        <w:t>Para todas as referências de tempo será observado o horário de Brasília /DF e, dessa forma, serão registradas no sistema eletrônico e na documentação relativa ao certame.</w:t>
      </w:r>
    </w:p>
    <w:p w14:paraId="385D290C" w14:textId="2C2C81CF" w:rsidR="00BD02BB" w:rsidRDefault="00842161" w:rsidP="00842161">
      <w:pPr>
        <w:suppressAutoHyphens/>
        <w:spacing w:before="280" w:after="280"/>
        <w:rPr>
          <w:rFonts w:cs="Arial"/>
          <w:b/>
          <w:color w:val="auto"/>
          <w:sz w:val="20"/>
          <w:szCs w:val="20"/>
          <w:u w:val="single"/>
          <w:lang w:eastAsia="ar-SA"/>
        </w:rPr>
      </w:pPr>
      <w:r w:rsidRPr="00932B3B">
        <w:rPr>
          <w:rFonts w:cs="Arial"/>
          <w:b/>
          <w:color w:val="auto"/>
          <w:sz w:val="20"/>
          <w:szCs w:val="20"/>
          <w:u w:val="single"/>
          <w:lang w:eastAsia="ar-SA"/>
        </w:rPr>
        <w:t xml:space="preserve">FORMALIZAÇÃO DE CONSULTAS E EDITAL </w:t>
      </w:r>
      <w:hyperlink r:id="rId8" w:history="1">
        <w:r w:rsidR="00BD02BB" w:rsidRPr="00FE2043">
          <w:rPr>
            <w:rStyle w:val="Hyperlink"/>
            <w:rFonts w:cs="Arial"/>
            <w:b/>
            <w:sz w:val="20"/>
            <w:szCs w:val="20"/>
            <w:lang w:eastAsia="ar-SA"/>
          </w:rPr>
          <w:t>www.bnc.org.br</w:t>
        </w:r>
      </w:hyperlink>
      <w:r w:rsidR="00BD02BB">
        <w:rPr>
          <w:rFonts w:cs="Arial"/>
          <w:b/>
          <w:color w:val="auto"/>
          <w:sz w:val="20"/>
          <w:szCs w:val="20"/>
          <w:u w:val="single"/>
          <w:lang w:eastAsia="ar-SA"/>
        </w:rPr>
        <w:t xml:space="preserve"> </w:t>
      </w:r>
    </w:p>
    <w:p w14:paraId="6DDE533E" w14:textId="3A35ADE6" w:rsidR="00842161" w:rsidRPr="00932B3B" w:rsidRDefault="00842161" w:rsidP="00842161">
      <w:pPr>
        <w:suppressAutoHyphens/>
        <w:spacing w:before="280" w:after="280"/>
        <w:rPr>
          <w:rFonts w:cs="Arial"/>
          <w:b/>
          <w:color w:val="auto"/>
          <w:sz w:val="20"/>
          <w:szCs w:val="20"/>
          <w:u w:val="single"/>
          <w:lang w:eastAsia="ar-SA"/>
        </w:rPr>
      </w:pPr>
      <w:r w:rsidRPr="00932B3B">
        <w:rPr>
          <w:rFonts w:cs="Arial"/>
          <w:b/>
          <w:color w:val="auto"/>
          <w:sz w:val="20"/>
          <w:szCs w:val="20"/>
          <w:u w:val="single"/>
          <w:lang w:eastAsia="ar-SA"/>
        </w:rPr>
        <w:t xml:space="preserve">ou licitacao@mariadafe.mg.gov.br  </w:t>
      </w:r>
    </w:p>
    <w:p w14:paraId="45BB8542" w14:textId="07C9E50D" w:rsidR="00051250" w:rsidRDefault="00842161" w:rsidP="001170EB">
      <w:pPr>
        <w:pStyle w:val="Default"/>
        <w:jc w:val="both"/>
        <w:rPr>
          <w:rFonts w:cs="Arial"/>
          <w:b/>
          <w:color w:val="auto"/>
          <w:sz w:val="22"/>
          <w:szCs w:val="22"/>
          <w:lang w:eastAsia="ar-SA"/>
        </w:rPr>
      </w:pPr>
      <w:r w:rsidRPr="00932B3B">
        <w:rPr>
          <w:rFonts w:cs="Arial"/>
          <w:b/>
          <w:color w:val="auto"/>
          <w:sz w:val="22"/>
          <w:szCs w:val="22"/>
          <w:lang w:eastAsia="ar-SA"/>
        </w:rPr>
        <w:t>2. JUSTIFICATIVA</w:t>
      </w:r>
      <w:r w:rsidR="00BD02BB">
        <w:rPr>
          <w:rFonts w:cs="Arial"/>
          <w:b/>
          <w:color w:val="auto"/>
          <w:sz w:val="22"/>
          <w:szCs w:val="22"/>
          <w:lang w:eastAsia="ar-SA"/>
        </w:rPr>
        <w:t xml:space="preserve"> </w:t>
      </w:r>
      <w:r w:rsidR="00BD75CA">
        <w:rPr>
          <w:rFonts w:cs="Arial"/>
          <w:b/>
          <w:color w:val="auto"/>
          <w:sz w:val="22"/>
          <w:szCs w:val="22"/>
          <w:lang w:eastAsia="ar-SA"/>
        </w:rPr>
        <w:t xml:space="preserve"> conforme Termo de Referência e ETP – Estudo Técnico Preliminar, em anexo a este Processo.</w:t>
      </w:r>
    </w:p>
    <w:p w14:paraId="0133BAE7" w14:textId="77777777" w:rsidR="001170EB" w:rsidRDefault="001170EB" w:rsidP="001170EB">
      <w:pPr>
        <w:pStyle w:val="Default"/>
        <w:jc w:val="both"/>
        <w:rPr>
          <w:rFonts w:cs="Arial"/>
          <w:b/>
          <w:color w:val="auto"/>
          <w:szCs w:val="28"/>
          <w:u w:val="single"/>
          <w:lang w:eastAsia="ar-SA"/>
        </w:rPr>
      </w:pPr>
    </w:p>
    <w:p w14:paraId="775EDEEE" w14:textId="77777777" w:rsidR="00F30F0D" w:rsidRDefault="00F30F0D" w:rsidP="001170EB">
      <w:pPr>
        <w:pStyle w:val="Default"/>
        <w:jc w:val="both"/>
        <w:rPr>
          <w:rFonts w:cs="Arial"/>
          <w:b/>
          <w:color w:val="auto"/>
          <w:szCs w:val="28"/>
          <w:u w:val="single"/>
          <w:lang w:eastAsia="ar-SA"/>
        </w:rPr>
      </w:pPr>
    </w:p>
    <w:p w14:paraId="1BE24AF4" w14:textId="77777777" w:rsidR="00F30F0D" w:rsidRDefault="00F30F0D" w:rsidP="001170EB">
      <w:pPr>
        <w:pStyle w:val="Default"/>
        <w:jc w:val="both"/>
        <w:rPr>
          <w:rFonts w:cs="Arial"/>
          <w:b/>
          <w:color w:val="auto"/>
          <w:szCs w:val="28"/>
          <w:u w:val="single"/>
          <w:lang w:eastAsia="ar-SA"/>
        </w:rPr>
      </w:pPr>
    </w:p>
    <w:p w14:paraId="79C722C3" w14:textId="77777777" w:rsidR="00F30F0D" w:rsidRDefault="00F30F0D" w:rsidP="001170EB">
      <w:pPr>
        <w:pStyle w:val="Default"/>
        <w:jc w:val="both"/>
        <w:rPr>
          <w:rFonts w:cs="Arial"/>
          <w:b/>
          <w:color w:val="auto"/>
          <w:szCs w:val="28"/>
          <w:u w:val="single"/>
          <w:lang w:eastAsia="ar-SA"/>
        </w:rPr>
      </w:pPr>
    </w:p>
    <w:p w14:paraId="0EB1D56E" w14:textId="77777777" w:rsidR="00D01F10" w:rsidRDefault="00D01F10" w:rsidP="001170EB">
      <w:pPr>
        <w:pStyle w:val="Default"/>
        <w:jc w:val="both"/>
        <w:rPr>
          <w:rFonts w:cs="Arial"/>
          <w:b/>
          <w:color w:val="auto"/>
          <w:szCs w:val="28"/>
          <w:u w:val="single"/>
          <w:lang w:eastAsia="ar-SA"/>
        </w:rPr>
      </w:pPr>
    </w:p>
    <w:p w14:paraId="0B6749C6" w14:textId="77777777" w:rsidR="00D01F10" w:rsidRDefault="00D01F10" w:rsidP="001170EB">
      <w:pPr>
        <w:pStyle w:val="Default"/>
        <w:jc w:val="both"/>
        <w:rPr>
          <w:rFonts w:cs="Arial"/>
          <w:b/>
          <w:color w:val="auto"/>
          <w:szCs w:val="28"/>
          <w:u w:val="single"/>
          <w:lang w:eastAsia="ar-SA"/>
        </w:rPr>
      </w:pPr>
    </w:p>
    <w:p w14:paraId="6F1F80E2" w14:textId="77777777" w:rsidR="00D01F10" w:rsidRDefault="00D01F10" w:rsidP="001170EB">
      <w:pPr>
        <w:pStyle w:val="Default"/>
        <w:jc w:val="both"/>
        <w:rPr>
          <w:rFonts w:cs="Arial"/>
          <w:b/>
          <w:color w:val="auto"/>
          <w:szCs w:val="28"/>
          <w:u w:val="single"/>
          <w:lang w:eastAsia="ar-SA"/>
        </w:rPr>
      </w:pPr>
    </w:p>
    <w:p w14:paraId="6E6EC930" w14:textId="77777777" w:rsidR="00D01F10" w:rsidRDefault="00D01F10" w:rsidP="001170EB">
      <w:pPr>
        <w:pStyle w:val="Default"/>
        <w:jc w:val="both"/>
        <w:rPr>
          <w:rFonts w:cs="Arial"/>
          <w:b/>
          <w:color w:val="auto"/>
          <w:szCs w:val="28"/>
          <w:u w:val="single"/>
          <w:lang w:eastAsia="ar-SA"/>
        </w:rPr>
      </w:pPr>
    </w:p>
    <w:p w14:paraId="37C30722" w14:textId="77777777" w:rsidR="00EA1B41" w:rsidRDefault="00EA1B41" w:rsidP="001170EB">
      <w:pPr>
        <w:pStyle w:val="Default"/>
        <w:jc w:val="both"/>
        <w:rPr>
          <w:rFonts w:cs="Arial"/>
          <w:b/>
          <w:color w:val="auto"/>
          <w:szCs w:val="28"/>
          <w:u w:val="single"/>
          <w:lang w:eastAsia="ar-SA"/>
        </w:rPr>
      </w:pPr>
    </w:p>
    <w:p w14:paraId="18888A33" w14:textId="77777777" w:rsidR="00EA1B41" w:rsidRDefault="00EA1B41" w:rsidP="001170EB">
      <w:pPr>
        <w:pStyle w:val="Default"/>
        <w:jc w:val="both"/>
        <w:rPr>
          <w:rFonts w:cs="Arial"/>
          <w:b/>
          <w:color w:val="auto"/>
          <w:szCs w:val="28"/>
          <w:u w:val="single"/>
          <w:lang w:eastAsia="ar-SA"/>
        </w:rPr>
      </w:pPr>
    </w:p>
    <w:p w14:paraId="7E3E0288" w14:textId="77777777" w:rsidR="00EA1B41" w:rsidRDefault="00EA1B41" w:rsidP="001170EB">
      <w:pPr>
        <w:pStyle w:val="Default"/>
        <w:jc w:val="both"/>
        <w:rPr>
          <w:rFonts w:cs="Arial"/>
          <w:b/>
          <w:color w:val="auto"/>
          <w:szCs w:val="28"/>
          <w:u w:val="single"/>
          <w:lang w:eastAsia="ar-SA"/>
        </w:rPr>
      </w:pPr>
    </w:p>
    <w:p w14:paraId="4D6F9174" w14:textId="77777777" w:rsidR="00EA1B41" w:rsidRDefault="00EA1B41" w:rsidP="001170EB">
      <w:pPr>
        <w:pStyle w:val="Default"/>
        <w:jc w:val="both"/>
        <w:rPr>
          <w:rFonts w:cs="Arial"/>
          <w:b/>
          <w:color w:val="auto"/>
          <w:szCs w:val="28"/>
          <w:u w:val="single"/>
          <w:lang w:eastAsia="ar-SA"/>
        </w:rPr>
      </w:pPr>
    </w:p>
    <w:p w14:paraId="4E673665" w14:textId="77777777" w:rsidR="00EA1B41" w:rsidRDefault="00EA1B41" w:rsidP="001170EB">
      <w:pPr>
        <w:pStyle w:val="Default"/>
        <w:jc w:val="both"/>
        <w:rPr>
          <w:rFonts w:cs="Arial"/>
          <w:b/>
          <w:color w:val="auto"/>
          <w:szCs w:val="28"/>
          <w:u w:val="single"/>
          <w:lang w:eastAsia="ar-SA"/>
        </w:rPr>
      </w:pPr>
    </w:p>
    <w:p w14:paraId="27C08366" w14:textId="77777777" w:rsidR="00EA1B41" w:rsidRDefault="00EA1B41" w:rsidP="001170EB">
      <w:pPr>
        <w:pStyle w:val="Default"/>
        <w:jc w:val="both"/>
        <w:rPr>
          <w:rFonts w:cs="Arial"/>
          <w:b/>
          <w:color w:val="auto"/>
          <w:szCs w:val="28"/>
          <w:u w:val="single"/>
          <w:lang w:eastAsia="ar-SA"/>
        </w:rPr>
      </w:pPr>
    </w:p>
    <w:p w14:paraId="32F892E5" w14:textId="77777777" w:rsidR="00EA1B41" w:rsidRDefault="00EA1B41" w:rsidP="001170EB">
      <w:pPr>
        <w:pStyle w:val="Default"/>
        <w:jc w:val="both"/>
        <w:rPr>
          <w:rFonts w:cs="Arial"/>
          <w:b/>
          <w:color w:val="auto"/>
          <w:szCs w:val="28"/>
          <w:u w:val="single"/>
          <w:lang w:eastAsia="ar-SA"/>
        </w:rPr>
      </w:pPr>
    </w:p>
    <w:p w14:paraId="6F4E4AB1" w14:textId="77777777" w:rsidR="00EA1B41" w:rsidRDefault="00EA1B41" w:rsidP="001170EB">
      <w:pPr>
        <w:pStyle w:val="Default"/>
        <w:jc w:val="both"/>
        <w:rPr>
          <w:rFonts w:cs="Arial"/>
          <w:b/>
          <w:color w:val="auto"/>
          <w:szCs w:val="28"/>
          <w:u w:val="single"/>
          <w:lang w:eastAsia="ar-SA"/>
        </w:rPr>
      </w:pPr>
    </w:p>
    <w:p w14:paraId="3C6E9AB6" w14:textId="77777777" w:rsidR="00EA1B41" w:rsidRDefault="00EA1B41" w:rsidP="001170EB">
      <w:pPr>
        <w:pStyle w:val="Default"/>
        <w:jc w:val="both"/>
        <w:rPr>
          <w:rFonts w:cs="Arial"/>
          <w:b/>
          <w:color w:val="auto"/>
          <w:szCs w:val="28"/>
          <w:u w:val="single"/>
          <w:lang w:eastAsia="ar-SA"/>
        </w:rPr>
      </w:pPr>
    </w:p>
    <w:p w14:paraId="6FDEBF0B" w14:textId="77777777" w:rsidR="00EA1B41" w:rsidRDefault="00EA1B41" w:rsidP="001170EB">
      <w:pPr>
        <w:pStyle w:val="Default"/>
        <w:jc w:val="both"/>
        <w:rPr>
          <w:rFonts w:cs="Arial"/>
          <w:b/>
          <w:color w:val="auto"/>
          <w:szCs w:val="28"/>
          <w:u w:val="single"/>
          <w:lang w:eastAsia="ar-SA"/>
        </w:rPr>
      </w:pPr>
    </w:p>
    <w:p w14:paraId="614BB0D0" w14:textId="77777777" w:rsidR="00EA1B41" w:rsidRDefault="00EA1B41" w:rsidP="001170EB">
      <w:pPr>
        <w:pStyle w:val="Default"/>
        <w:jc w:val="both"/>
        <w:rPr>
          <w:rFonts w:cs="Arial"/>
          <w:b/>
          <w:color w:val="auto"/>
          <w:szCs w:val="28"/>
          <w:u w:val="single"/>
          <w:lang w:eastAsia="ar-SA"/>
        </w:rPr>
      </w:pPr>
    </w:p>
    <w:p w14:paraId="1BE6F78B" w14:textId="77777777" w:rsidR="00EA1B41" w:rsidRDefault="00EA1B41" w:rsidP="001170EB">
      <w:pPr>
        <w:pStyle w:val="Default"/>
        <w:jc w:val="both"/>
        <w:rPr>
          <w:rFonts w:cs="Arial"/>
          <w:b/>
          <w:color w:val="auto"/>
          <w:szCs w:val="28"/>
          <w:u w:val="single"/>
          <w:lang w:eastAsia="ar-SA"/>
        </w:rPr>
      </w:pPr>
    </w:p>
    <w:p w14:paraId="29D49153" w14:textId="77777777" w:rsidR="00EA1B41" w:rsidRDefault="00EA1B41" w:rsidP="001170EB">
      <w:pPr>
        <w:pStyle w:val="Default"/>
        <w:jc w:val="both"/>
        <w:rPr>
          <w:rFonts w:cs="Arial"/>
          <w:b/>
          <w:color w:val="auto"/>
          <w:szCs w:val="28"/>
          <w:u w:val="single"/>
          <w:lang w:eastAsia="ar-SA"/>
        </w:rPr>
      </w:pPr>
    </w:p>
    <w:p w14:paraId="26E6C595" w14:textId="77777777" w:rsidR="00EA1B41" w:rsidRDefault="00EA1B41" w:rsidP="001170EB">
      <w:pPr>
        <w:pStyle w:val="Default"/>
        <w:jc w:val="both"/>
        <w:rPr>
          <w:rFonts w:cs="Arial"/>
          <w:b/>
          <w:color w:val="auto"/>
          <w:szCs w:val="28"/>
          <w:u w:val="single"/>
          <w:lang w:eastAsia="ar-SA"/>
        </w:rPr>
      </w:pPr>
    </w:p>
    <w:p w14:paraId="10F6538F" w14:textId="77777777" w:rsidR="00EA1B41" w:rsidRDefault="00EA1B41" w:rsidP="001170EB">
      <w:pPr>
        <w:pStyle w:val="Default"/>
        <w:jc w:val="both"/>
        <w:rPr>
          <w:rFonts w:cs="Arial"/>
          <w:b/>
          <w:color w:val="auto"/>
          <w:szCs w:val="28"/>
          <w:u w:val="single"/>
          <w:lang w:eastAsia="ar-SA"/>
        </w:rPr>
      </w:pPr>
    </w:p>
    <w:p w14:paraId="2316F840" w14:textId="77777777" w:rsidR="00EA1B41" w:rsidRDefault="00EA1B41" w:rsidP="001170EB">
      <w:pPr>
        <w:pStyle w:val="Default"/>
        <w:jc w:val="both"/>
        <w:rPr>
          <w:rFonts w:cs="Arial"/>
          <w:b/>
          <w:color w:val="auto"/>
          <w:szCs w:val="28"/>
          <w:u w:val="single"/>
          <w:lang w:eastAsia="ar-SA"/>
        </w:rPr>
      </w:pPr>
    </w:p>
    <w:p w14:paraId="505A91D2" w14:textId="77777777" w:rsidR="00EA1B41" w:rsidRDefault="00EA1B41" w:rsidP="001170EB">
      <w:pPr>
        <w:pStyle w:val="Default"/>
        <w:jc w:val="both"/>
        <w:rPr>
          <w:rFonts w:cs="Arial"/>
          <w:b/>
          <w:color w:val="auto"/>
          <w:szCs w:val="28"/>
          <w:u w:val="single"/>
          <w:lang w:eastAsia="ar-SA"/>
        </w:rPr>
      </w:pPr>
    </w:p>
    <w:p w14:paraId="332F9343" w14:textId="77777777" w:rsidR="00EA1B41" w:rsidRDefault="00EA1B41" w:rsidP="001170EB">
      <w:pPr>
        <w:pStyle w:val="Default"/>
        <w:jc w:val="both"/>
        <w:rPr>
          <w:rFonts w:cs="Arial"/>
          <w:b/>
          <w:color w:val="auto"/>
          <w:szCs w:val="28"/>
          <w:u w:val="single"/>
          <w:lang w:eastAsia="ar-SA"/>
        </w:rPr>
      </w:pPr>
    </w:p>
    <w:p w14:paraId="5465FDA9" w14:textId="77777777" w:rsidR="00EA1B41" w:rsidRDefault="00EA1B41" w:rsidP="001170EB">
      <w:pPr>
        <w:pStyle w:val="Default"/>
        <w:jc w:val="both"/>
        <w:rPr>
          <w:rFonts w:cs="Arial"/>
          <w:b/>
          <w:color w:val="auto"/>
          <w:szCs w:val="28"/>
          <w:u w:val="single"/>
          <w:lang w:eastAsia="ar-SA"/>
        </w:rPr>
      </w:pPr>
    </w:p>
    <w:p w14:paraId="74B59685" w14:textId="77777777" w:rsidR="00EA1B41" w:rsidRDefault="00EA1B41" w:rsidP="001170EB">
      <w:pPr>
        <w:pStyle w:val="Default"/>
        <w:jc w:val="both"/>
        <w:rPr>
          <w:rFonts w:cs="Arial"/>
          <w:b/>
          <w:color w:val="auto"/>
          <w:szCs w:val="28"/>
          <w:u w:val="single"/>
          <w:lang w:eastAsia="ar-SA"/>
        </w:rPr>
      </w:pPr>
    </w:p>
    <w:p w14:paraId="1008FEDE" w14:textId="287FA23D" w:rsidR="00B01BB1" w:rsidRPr="00932B3B" w:rsidRDefault="00F87C44" w:rsidP="00932B3B">
      <w:pPr>
        <w:suppressAutoHyphens/>
        <w:spacing w:before="280" w:after="280"/>
        <w:jc w:val="center"/>
        <w:rPr>
          <w:rFonts w:cs="Arial"/>
          <w:b/>
          <w:color w:val="auto"/>
          <w:szCs w:val="28"/>
          <w:u w:val="single"/>
          <w:lang w:eastAsia="ar-SA"/>
        </w:rPr>
      </w:pPr>
      <w:r>
        <w:rPr>
          <w:rFonts w:cs="Arial"/>
          <w:b/>
          <w:color w:val="auto"/>
          <w:szCs w:val="28"/>
          <w:u w:val="single"/>
          <w:lang w:eastAsia="ar-SA"/>
        </w:rPr>
        <w:t>E</w:t>
      </w:r>
      <w:r w:rsidR="00B01BB1" w:rsidRPr="00932B3B">
        <w:rPr>
          <w:rFonts w:cs="Arial"/>
          <w:b/>
          <w:color w:val="auto"/>
          <w:szCs w:val="28"/>
          <w:u w:val="single"/>
          <w:lang w:eastAsia="ar-SA"/>
        </w:rPr>
        <w:t>DITAL DE LICITAÇÃO</w:t>
      </w:r>
    </w:p>
    <w:p w14:paraId="0CA84697" w14:textId="36005785" w:rsidR="00B01BB1" w:rsidRPr="00932B3B" w:rsidRDefault="008716C5" w:rsidP="00932B3B">
      <w:pPr>
        <w:suppressAutoHyphens/>
        <w:spacing w:before="280" w:after="280"/>
        <w:jc w:val="center"/>
        <w:rPr>
          <w:rFonts w:cs="Arial"/>
          <w:b/>
          <w:color w:val="auto"/>
          <w:sz w:val="24"/>
          <w:u w:val="single"/>
          <w:lang w:eastAsia="ar-SA"/>
        </w:rPr>
      </w:pPr>
      <w:r>
        <w:rPr>
          <w:rFonts w:cs="Arial"/>
          <w:b/>
          <w:color w:val="auto"/>
          <w:sz w:val="24"/>
          <w:u w:val="single"/>
          <w:lang w:eastAsia="ar-SA"/>
        </w:rPr>
        <w:t xml:space="preserve">PROCESSO LICITATÓRIO Nº </w:t>
      </w:r>
      <w:r w:rsidR="00D26D4A">
        <w:rPr>
          <w:rFonts w:cs="Arial"/>
          <w:b/>
          <w:color w:val="auto"/>
          <w:sz w:val="24"/>
          <w:u w:val="single"/>
          <w:lang w:eastAsia="ar-SA"/>
        </w:rPr>
        <w:t>1</w:t>
      </w:r>
      <w:r w:rsidR="007568A0">
        <w:rPr>
          <w:rFonts w:cs="Arial"/>
          <w:b/>
          <w:color w:val="auto"/>
          <w:sz w:val="24"/>
          <w:u w:val="single"/>
          <w:lang w:eastAsia="ar-SA"/>
        </w:rPr>
        <w:t>10</w:t>
      </w:r>
      <w:r w:rsidR="00D26D4A">
        <w:rPr>
          <w:rFonts w:cs="Arial"/>
          <w:b/>
          <w:color w:val="auto"/>
          <w:sz w:val="24"/>
          <w:u w:val="single"/>
          <w:lang w:eastAsia="ar-SA"/>
        </w:rPr>
        <w:t>/</w:t>
      </w:r>
      <w:r w:rsidR="003B2CF0">
        <w:rPr>
          <w:rFonts w:cs="Arial"/>
          <w:b/>
          <w:color w:val="auto"/>
          <w:sz w:val="24"/>
          <w:u w:val="single"/>
          <w:lang w:eastAsia="ar-SA"/>
        </w:rPr>
        <w:t>2026</w:t>
      </w:r>
      <w:r>
        <w:rPr>
          <w:rFonts w:cs="Arial"/>
          <w:b/>
          <w:color w:val="auto"/>
          <w:sz w:val="24"/>
          <w:u w:val="single"/>
          <w:lang w:eastAsia="ar-SA"/>
        </w:rPr>
        <w:t xml:space="preserve"> - </w:t>
      </w:r>
      <w:r w:rsidR="00B01BB1" w:rsidRPr="00932B3B">
        <w:rPr>
          <w:rFonts w:cs="Arial"/>
          <w:b/>
          <w:color w:val="auto"/>
          <w:sz w:val="24"/>
          <w:u w:val="single"/>
          <w:lang w:eastAsia="ar-SA"/>
        </w:rPr>
        <w:t xml:space="preserve">PREGÃO ELETRÔNICO Nº </w:t>
      </w:r>
      <w:r w:rsidR="00C6415C">
        <w:rPr>
          <w:rFonts w:cs="Arial"/>
          <w:b/>
          <w:color w:val="auto"/>
          <w:sz w:val="24"/>
          <w:u w:val="single"/>
          <w:lang w:eastAsia="ar-SA"/>
        </w:rPr>
        <w:t>3</w:t>
      </w:r>
      <w:r w:rsidR="007568A0">
        <w:rPr>
          <w:rFonts w:cs="Arial"/>
          <w:b/>
          <w:color w:val="auto"/>
          <w:sz w:val="24"/>
          <w:u w:val="single"/>
          <w:lang w:eastAsia="ar-SA"/>
        </w:rPr>
        <w:t>7</w:t>
      </w:r>
      <w:r w:rsidR="00C6415C">
        <w:rPr>
          <w:rFonts w:cs="Arial"/>
          <w:b/>
          <w:color w:val="auto"/>
          <w:sz w:val="24"/>
          <w:u w:val="single"/>
          <w:lang w:eastAsia="ar-SA"/>
        </w:rPr>
        <w:t>/</w:t>
      </w:r>
      <w:r w:rsidR="005E11E8">
        <w:rPr>
          <w:rFonts w:cs="Arial"/>
          <w:b/>
          <w:color w:val="auto"/>
          <w:sz w:val="24"/>
          <w:u w:val="single"/>
          <w:lang w:eastAsia="ar-SA"/>
        </w:rPr>
        <w:t>2026</w:t>
      </w:r>
      <w:r w:rsidR="00BD02BB">
        <w:rPr>
          <w:rFonts w:cs="Arial"/>
          <w:b/>
          <w:color w:val="auto"/>
          <w:sz w:val="24"/>
          <w:u w:val="single"/>
          <w:lang w:eastAsia="ar-SA"/>
        </w:rPr>
        <w:t>.</w:t>
      </w:r>
      <w:r w:rsidR="0018689D">
        <w:rPr>
          <w:rFonts w:cs="Arial"/>
          <w:b/>
          <w:color w:val="auto"/>
          <w:sz w:val="24"/>
          <w:u w:val="single"/>
          <w:lang w:eastAsia="ar-SA"/>
        </w:rPr>
        <w:t xml:space="preserve"> </w:t>
      </w:r>
    </w:p>
    <w:p w14:paraId="1C02FF3E" w14:textId="77777777" w:rsidR="00B01BB1" w:rsidRPr="00932B3B" w:rsidRDefault="00B01BB1" w:rsidP="00932B3B">
      <w:pPr>
        <w:suppressAutoHyphens/>
        <w:spacing w:before="280" w:after="280"/>
        <w:jc w:val="both"/>
        <w:rPr>
          <w:rFonts w:cs="Arial"/>
          <w:b/>
          <w:color w:val="auto"/>
          <w:sz w:val="24"/>
          <w:u w:val="single"/>
          <w:lang w:eastAsia="ar-SA"/>
        </w:rPr>
      </w:pPr>
      <w:r w:rsidRPr="00932B3B">
        <w:rPr>
          <w:rFonts w:cs="Arial"/>
          <w:b/>
          <w:color w:val="auto"/>
          <w:sz w:val="24"/>
          <w:lang w:eastAsia="ar-SA"/>
        </w:rPr>
        <w:t xml:space="preserve">1. - </w:t>
      </w:r>
      <w:r w:rsidRPr="00932B3B">
        <w:rPr>
          <w:rFonts w:cs="Arial"/>
          <w:b/>
          <w:color w:val="auto"/>
          <w:sz w:val="24"/>
          <w:u w:val="single"/>
          <w:lang w:eastAsia="ar-SA"/>
        </w:rPr>
        <w:t xml:space="preserve">DISPOSIÇÕES PRELIMINARES: </w:t>
      </w:r>
    </w:p>
    <w:p w14:paraId="1B867954" w14:textId="3FC9E63A" w:rsidR="006462A0" w:rsidRDefault="00B01BB1" w:rsidP="00932B3B">
      <w:pPr>
        <w:suppressAutoHyphens/>
        <w:spacing w:before="280" w:after="280"/>
        <w:jc w:val="both"/>
        <w:rPr>
          <w:rFonts w:cs="Arial"/>
          <w:b/>
          <w:color w:val="auto"/>
          <w:sz w:val="24"/>
          <w:lang w:eastAsia="ar-SA"/>
        </w:rPr>
      </w:pPr>
      <w:r w:rsidRPr="00932B3B">
        <w:rPr>
          <w:rFonts w:cs="Arial"/>
          <w:color w:val="auto"/>
          <w:sz w:val="24"/>
          <w:lang w:eastAsia="ar-SA"/>
        </w:rPr>
        <w:t>1.1 – A Prefeitura Municipal de Maria da Fe, Estado de Minas Gerais, com sede na Praça Getúlio Vargas, nº 60, bairro Centro, na cidade de Maria da Fé/MG, através de seu Departamento de Compras e Licitações, torna público para conhecimento dos interessados</w:t>
      </w:r>
      <w:r w:rsidR="008F6DBE">
        <w:rPr>
          <w:rFonts w:cs="Arial"/>
          <w:color w:val="auto"/>
          <w:sz w:val="24"/>
          <w:lang w:eastAsia="ar-SA"/>
        </w:rPr>
        <w:t xml:space="preserve">, </w:t>
      </w:r>
      <w:r w:rsidR="008F6DBE" w:rsidRPr="008F6DBE">
        <w:rPr>
          <w:rFonts w:cs="Arial"/>
          <w:b/>
          <w:color w:val="auto"/>
          <w:sz w:val="24"/>
          <w:lang w:eastAsia="ar-SA"/>
        </w:rPr>
        <w:t xml:space="preserve">EMPRESAS DO RAMO PERTINENTES AO OBJETO </w:t>
      </w:r>
      <w:r w:rsidR="008F6DBE">
        <w:rPr>
          <w:rFonts w:cs="Arial"/>
          <w:b/>
          <w:color w:val="auto"/>
          <w:sz w:val="24"/>
          <w:lang w:eastAsia="ar-SA"/>
        </w:rPr>
        <w:t xml:space="preserve">DESTA </w:t>
      </w:r>
      <w:r w:rsidR="008F6DBE" w:rsidRPr="008F6DBE">
        <w:rPr>
          <w:rFonts w:cs="Arial"/>
          <w:b/>
          <w:color w:val="auto"/>
          <w:sz w:val="24"/>
          <w:lang w:eastAsia="ar-SA"/>
        </w:rPr>
        <w:t>LICITAÇÃO</w:t>
      </w:r>
      <w:r w:rsidR="008F6DBE">
        <w:rPr>
          <w:rFonts w:cs="Arial"/>
          <w:color w:val="auto"/>
          <w:sz w:val="24"/>
          <w:lang w:eastAsia="ar-SA"/>
        </w:rPr>
        <w:t>,</w:t>
      </w:r>
      <w:r w:rsidRPr="00932B3B">
        <w:rPr>
          <w:rFonts w:cs="Arial"/>
          <w:color w:val="auto"/>
          <w:sz w:val="24"/>
          <w:lang w:eastAsia="ar-SA"/>
        </w:rPr>
        <w:t xml:space="preserve"> que na data, horário e local já indicados anteriormente realizará licitação na modalidade de </w:t>
      </w:r>
      <w:r w:rsidRPr="00932B3B">
        <w:rPr>
          <w:rFonts w:cs="Arial"/>
          <w:b/>
          <w:color w:val="auto"/>
          <w:sz w:val="24"/>
          <w:lang w:eastAsia="ar-SA"/>
        </w:rPr>
        <w:t xml:space="preserve">PREGÃO ELETRÔNICO, </w:t>
      </w:r>
      <w:r w:rsidRPr="00932B3B">
        <w:rPr>
          <w:rFonts w:cs="Arial"/>
          <w:color w:val="auto"/>
          <w:sz w:val="24"/>
          <w:lang w:eastAsia="ar-SA"/>
        </w:rPr>
        <w:t xml:space="preserve">do tipo </w:t>
      </w:r>
      <w:r w:rsidRPr="00932B3B">
        <w:rPr>
          <w:rFonts w:cs="Arial"/>
          <w:b/>
          <w:color w:val="auto"/>
          <w:sz w:val="24"/>
          <w:lang w:eastAsia="ar-SA"/>
        </w:rPr>
        <w:t>M</w:t>
      </w:r>
      <w:r w:rsidR="005804BB">
        <w:rPr>
          <w:rFonts w:cs="Arial"/>
          <w:b/>
          <w:color w:val="auto"/>
          <w:sz w:val="24"/>
          <w:lang w:eastAsia="ar-SA"/>
        </w:rPr>
        <w:t>AIOR LANCE (MAIOR OFERTA)</w:t>
      </w:r>
      <w:r w:rsidR="00D26D4A">
        <w:rPr>
          <w:rFonts w:cs="Arial"/>
          <w:b/>
          <w:color w:val="auto"/>
          <w:sz w:val="24"/>
          <w:lang w:eastAsia="ar-SA"/>
        </w:rPr>
        <w:t xml:space="preserve"> </w:t>
      </w:r>
      <w:r w:rsidR="008C2109">
        <w:rPr>
          <w:rFonts w:cs="Arial"/>
          <w:b/>
          <w:color w:val="auto"/>
          <w:sz w:val="24"/>
          <w:lang w:eastAsia="ar-SA"/>
        </w:rPr>
        <w:t xml:space="preserve">: </w:t>
      </w:r>
    </w:p>
    <w:p w14:paraId="3FEB7791" w14:textId="375FEF52" w:rsidR="000206C6" w:rsidRDefault="008C2109" w:rsidP="000206C6">
      <w:pPr>
        <w:pStyle w:val="Default"/>
        <w:jc w:val="both"/>
        <w:rPr>
          <w:rFonts w:ascii="Arial" w:hAnsi="Arial" w:cs="Arial"/>
          <w:b/>
          <w:sz w:val="26"/>
          <w:szCs w:val="26"/>
          <w:lang w:eastAsia="ar-SA"/>
        </w:rPr>
      </w:pPr>
      <w:r w:rsidRPr="008C2109">
        <w:rPr>
          <w:rFonts w:cs="Arial"/>
          <w:b/>
          <w:color w:val="auto"/>
          <w:u w:val="single"/>
          <w:lang w:eastAsia="ar-SA"/>
        </w:rPr>
        <w:t>LOTE 01</w:t>
      </w:r>
      <w:r w:rsidR="001170EB">
        <w:rPr>
          <w:rFonts w:cs="Arial"/>
          <w:b/>
          <w:color w:val="auto"/>
          <w:u w:val="single"/>
          <w:lang w:eastAsia="ar-SA"/>
        </w:rPr>
        <w:t xml:space="preserve"> (ÚNICO)</w:t>
      </w:r>
      <w:r w:rsidRPr="006911D6">
        <w:rPr>
          <w:rFonts w:cs="Arial"/>
          <w:b/>
          <w:color w:val="auto"/>
          <w:lang w:eastAsia="ar-SA"/>
        </w:rPr>
        <w:t xml:space="preserve">: </w:t>
      </w:r>
      <w:r w:rsidR="006911D6" w:rsidRPr="006911D6">
        <w:rPr>
          <w:rFonts w:cs="Arial"/>
          <w:b/>
          <w:color w:val="auto"/>
          <w:lang w:eastAsia="ar-SA"/>
        </w:rPr>
        <w:t xml:space="preserve"> </w:t>
      </w:r>
    </w:p>
    <w:p w14:paraId="4756BD15" w14:textId="77777777" w:rsidR="000206C6" w:rsidRDefault="000206C6" w:rsidP="000206C6">
      <w:pPr>
        <w:pStyle w:val="Default"/>
        <w:jc w:val="both"/>
        <w:rPr>
          <w:rFonts w:ascii="Arial" w:hAnsi="Arial" w:cs="Arial"/>
          <w:b/>
          <w:sz w:val="26"/>
          <w:szCs w:val="26"/>
          <w:lang w:eastAsia="ar-SA"/>
        </w:rPr>
      </w:pPr>
    </w:p>
    <w:p w14:paraId="2CD0FDDC" w14:textId="3176D1A8" w:rsidR="00B01BB1" w:rsidRPr="00932B3B" w:rsidRDefault="006E39C8" w:rsidP="008347B4">
      <w:pPr>
        <w:autoSpaceDE w:val="0"/>
        <w:autoSpaceDN w:val="0"/>
        <w:adjustRightInd w:val="0"/>
        <w:jc w:val="both"/>
        <w:rPr>
          <w:rFonts w:cs="Arial"/>
          <w:color w:val="auto"/>
          <w:sz w:val="24"/>
          <w:lang w:eastAsia="ar-SA"/>
        </w:rPr>
      </w:pPr>
      <w:r>
        <w:rPr>
          <w:rFonts w:cs="Arial"/>
          <w:b/>
          <w:color w:val="auto"/>
          <w:sz w:val="24"/>
          <w:lang w:eastAsia="ar-SA"/>
        </w:rPr>
        <w:t xml:space="preserve"> </w:t>
      </w:r>
      <w:r w:rsidR="00B01BB1" w:rsidRPr="00932B3B">
        <w:rPr>
          <w:rFonts w:cs="Arial"/>
          <w:color w:val="auto"/>
          <w:sz w:val="24"/>
          <w:lang w:eastAsia="ar-SA"/>
        </w:rPr>
        <w:t>1.2 - O Pregão Eletrônico será realizado em sessão pública, por meio da INTERNET, mediante condições de segurança - criptografia e autenticação - em todas as suas fases. Os trabalhos serão conduzidos pelo Pregoeiro do Município de Maria da Fé, mediante a inserção e monitoramento de dados gerados ou transferidos para o aplicativo "</w:t>
      </w:r>
      <w:r w:rsidR="008A5ABF">
        <w:rPr>
          <w:rFonts w:cs="Arial"/>
          <w:color w:val="auto"/>
          <w:sz w:val="24"/>
          <w:lang w:eastAsia="ar-SA"/>
        </w:rPr>
        <w:t>BNC</w:t>
      </w:r>
      <w:r w:rsidR="00B01BB1" w:rsidRPr="00932B3B">
        <w:rPr>
          <w:rFonts w:cs="Arial"/>
          <w:color w:val="auto"/>
          <w:sz w:val="24"/>
          <w:lang w:eastAsia="ar-SA"/>
        </w:rPr>
        <w:t xml:space="preserve"> </w:t>
      </w:r>
      <w:r w:rsidR="008A5ABF">
        <w:rPr>
          <w:rFonts w:cs="Arial"/>
          <w:color w:val="auto"/>
          <w:sz w:val="24"/>
          <w:lang w:eastAsia="ar-SA"/>
        </w:rPr>
        <w:t>Compras</w:t>
      </w:r>
      <w:r w:rsidR="00B01BB1" w:rsidRPr="00932B3B">
        <w:rPr>
          <w:rFonts w:cs="Arial"/>
          <w:color w:val="auto"/>
          <w:sz w:val="24"/>
          <w:lang w:eastAsia="ar-SA"/>
        </w:rPr>
        <w:t>", constante da página eletrônica do B</w:t>
      </w:r>
      <w:r w:rsidR="008A5ABF">
        <w:rPr>
          <w:rFonts w:cs="Arial"/>
          <w:color w:val="auto"/>
          <w:sz w:val="24"/>
          <w:lang w:eastAsia="ar-SA"/>
        </w:rPr>
        <w:t>NC</w:t>
      </w:r>
      <w:r w:rsidR="00B01BB1" w:rsidRPr="00932B3B">
        <w:rPr>
          <w:rFonts w:cs="Arial"/>
          <w:color w:val="auto"/>
          <w:sz w:val="24"/>
          <w:lang w:eastAsia="ar-SA"/>
        </w:rPr>
        <w:t xml:space="preserve"> – </w:t>
      </w:r>
      <w:r w:rsidR="008A5ABF">
        <w:rPr>
          <w:rFonts w:cs="Arial"/>
          <w:color w:val="auto"/>
          <w:sz w:val="24"/>
          <w:lang w:eastAsia="ar-SA"/>
        </w:rPr>
        <w:t>Bolsa Nacional de Compras</w:t>
      </w:r>
      <w:r w:rsidR="00B01BB1" w:rsidRPr="00932B3B">
        <w:rPr>
          <w:rFonts w:cs="Arial"/>
          <w:color w:val="auto"/>
          <w:sz w:val="24"/>
          <w:lang w:eastAsia="ar-SA"/>
        </w:rPr>
        <w:t>, no endereço</w:t>
      </w:r>
      <w:r w:rsidR="00F232A2">
        <w:rPr>
          <w:rFonts w:cs="Arial"/>
          <w:color w:val="auto"/>
          <w:sz w:val="24"/>
          <w:lang w:eastAsia="ar-SA"/>
        </w:rPr>
        <w:t xml:space="preserve"> </w:t>
      </w:r>
      <w:hyperlink r:id="rId9" w:history="1">
        <w:r w:rsidR="00F232A2" w:rsidRPr="002F3ADF">
          <w:rPr>
            <w:rStyle w:val="Hyperlink"/>
            <w:rFonts w:cs="Arial"/>
            <w:sz w:val="24"/>
            <w:lang w:eastAsia="ar-SA"/>
          </w:rPr>
          <w:t>www.bnc.org.br</w:t>
        </w:r>
      </w:hyperlink>
      <w:r w:rsidR="00B01BB1" w:rsidRPr="00932B3B">
        <w:rPr>
          <w:rFonts w:cs="Arial"/>
          <w:color w:val="auto"/>
          <w:sz w:val="24"/>
          <w:lang w:eastAsia="ar-SA"/>
        </w:rPr>
        <w:t xml:space="preserve"> </w:t>
      </w:r>
    </w:p>
    <w:p w14:paraId="68A7BBA8" w14:textId="77777777" w:rsidR="00B01BB1" w:rsidRPr="00932B3B" w:rsidRDefault="00B01BB1" w:rsidP="00932B3B">
      <w:pPr>
        <w:suppressAutoHyphens/>
        <w:spacing w:before="280" w:after="280"/>
        <w:jc w:val="both"/>
        <w:rPr>
          <w:rFonts w:cs="Arial"/>
          <w:b/>
          <w:color w:val="auto"/>
          <w:sz w:val="24"/>
          <w:u w:val="single"/>
          <w:lang w:eastAsia="ar-SA"/>
        </w:rPr>
      </w:pPr>
      <w:r w:rsidRPr="00932B3B">
        <w:rPr>
          <w:rFonts w:cs="Arial"/>
          <w:b/>
          <w:color w:val="auto"/>
          <w:sz w:val="24"/>
          <w:lang w:eastAsia="ar-SA"/>
        </w:rPr>
        <w:t xml:space="preserve">2. - </w:t>
      </w:r>
      <w:r w:rsidRPr="00932B3B">
        <w:rPr>
          <w:rFonts w:cs="Arial"/>
          <w:b/>
          <w:color w:val="auto"/>
          <w:sz w:val="24"/>
          <w:u w:val="single"/>
          <w:lang w:eastAsia="ar-SA"/>
        </w:rPr>
        <w:t>DO OBJETO:</w:t>
      </w:r>
    </w:p>
    <w:p w14:paraId="13B0C592" w14:textId="2DBC23E0" w:rsidR="00407537" w:rsidRPr="00407537" w:rsidRDefault="00B01BB1" w:rsidP="00407537">
      <w:pPr>
        <w:pStyle w:val="Default"/>
        <w:jc w:val="both"/>
        <w:rPr>
          <w:rFonts w:ascii="Arial" w:hAnsi="Arial" w:cs="Arial"/>
          <w:b/>
          <w:sz w:val="26"/>
          <w:szCs w:val="26"/>
        </w:rPr>
      </w:pPr>
      <w:r w:rsidRPr="00932B3B">
        <w:rPr>
          <w:rFonts w:ascii="Arial" w:hAnsi="Arial" w:cs="Arial"/>
          <w:lang w:eastAsia="ar-SA"/>
        </w:rPr>
        <w:t xml:space="preserve">2.1 – </w:t>
      </w:r>
      <w:r w:rsidR="00BB3CE5" w:rsidRPr="00BB3CE5">
        <w:rPr>
          <w:rFonts w:ascii="Tahoma" w:hAnsi="Tahoma" w:cs="Tahoma"/>
          <w:lang w:eastAsia="ar-SA"/>
        </w:rPr>
        <w:t xml:space="preserve">Realização de </w:t>
      </w:r>
      <w:r w:rsidR="006E39C8" w:rsidRPr="00BB3CE5">
        <w:rPr>
          <w:rFonts w:ascii="Tahoma" w:eastAsia="Calibri" w:hAnsi="Tahoma" w:cs="Tahoma"/>
          <w:bCs/>
          <w:sz w:val="22"/>
          <w:szCs w:val="22"/>
          <w:lang w:eastAsia="en-US"/>
        </w:rPr>
        <w:t>PREGÃO ELETRÔNICO -   REGISTRO DE PREÇOS do tipo M</w:t>
      </w:r>
      <w:r w:rsidR="00407537">
        <w:rPr>
          <w:rFonts w:ascii="Tahoma" w:eastAsia="Calibri" w:hAnsi="Tahoma" w:cs="Tahoma"/>
          <w:bCs/>
          <w:sz w:val="22"/>
          <w:szCs w:val="22"/>
          <w:lang w:eastAsia="en-US"/>
        </w:rPr>
        <w:t xml:space="preserve">ENOR PREÇO </w:t>
      </w:r>
      <w:r w:rsidR="000206C6">
        <w:rPr>
          <w:rFonts w:ascii="Tahoma" w:eastAsia="Calibri" w:hAnsi="Tahoma" w:cs="Tahoma"/>
          <w:bCs/>
          <w:sz w:val="22"/>
          <w:szCs w:val="22"/>
          <w:lang w:eastAsia="en-US"/>
        </w:rPr>
        <w:t>POR ÍTEM</w:t>
      </w:r>
      <w:r w:rsidR="00407537">
        <w:rPr>
          <w:rFonts w:ascii="Tahoma" w:eastAsia="Calibri" w:hAnsi="Tahoma" w:cs="Tahoma"/>
          <w:bCs/>
          <w:sz w:val="22"/>
          <w:szCs w:val="22"/>
          <w:lang w:eastAsia="en-US"/>
        </w:rPr>
        <w:t xml:space="preserve"> </w:t>
      </w:r>
      <w:r w:rsidR="00A2486D">
        <w:rPr>
          <w:rFonts w:ascii="Tahoma" w:eastAsia="Calibri" w:hAnsi="Tahoma" w:cs="Tahoma"/>
          <w:bCs/>
          <w:sz w:val="22"/>
          <w:szCs w:val="22"/>
          <w:lang w:eastAsia="en-US"/>
        </w:rPr>
        <w:t xml:space="preserve">: </w:t>
      </w:r>
    </w:p>
    <w:p w14:paraId="181F6459" w14:textId="77777777" w:rsidR="00EF2CB0" w:rsidRPr="00630E3F" w:rsidRDefault="00EF2CB0" w:rsidP="00EF2CB0">
      <w:pPr>
        <w:spacing w:line="360" w:lineRule="auto"/>
        <w:jc w:val="both"/>
        <w:rPr>
          <w:i/>
          <w:iCs/>
        </w:rPr>
      </w:pPr>
      <w:r w:rsidRPr="00630E3F">
        <w:rPr>
          <w:rFonts w:cs="Arial"/>
          <w:b/>
          <w:i/>
          <w:iCs/>
          <w:color w:val="000000" w:themeColor="text1"/>
          <w:sz w:val="26"/>
          <w:szCs w:val="26"/>
          <w:lang w:eastAsia="ar-SA"/>
        </w:rPr>
        <w:t xml:space="preserve">O objeto da presente Licitação é a </w:t>
      </w:r>
      <w:r w:rsidRPr="00630E3F">
        <w:rPr>
          <w:i/>
          <w:iCs/>
          <w:color w:val="000000" w:themeColor="text1"/>
        </w:rPr>
        <w:t xml:space="preserve">objeto a </w:t>
      </w:r>
      <w:r w:rsidRPr="00630E3F">
        <w:rPr>
          <w:b/>
          <w:bCs/>
          <w:i/>
          <w:iCs/>
          <w:color w:val="000000" w:themeColor="text1"/>
        </w:rPr>
        <w:t>permissão temporária e onerosa de uso do espaço público interno do Centro Educacional Esportivo Municipal – CEEM, sediado na Avenida Dona Mariquinha, nº 2.170, Bairro Centro, Maria da Fé/MG</w:t>
      </w:r>
      <w:r w:rsidRPr="00630E3F">
        <w:rPr>
          <w:i/>
          <w:iCs/>
          <w:color w:val="000000" w:themeColor="text1"/>
        </w:rPr>
        <w:t xml:space="preserve">, para concessão de exclusividade na cobertura fotográfica dos formandos durante o evento, compreendendo a captação e produção dos registros fotográficos, a exploração comercial dos serviços fotográficos e a comercialização de fotografias, álbuns e demais produtos relacionados à formatura na solenidade de formatura dos alunos da Educação Infantil (Pré-escola – 5 anos), do Ensino Fundamental I – Anos Iniciais (5º ano), </w:t>
      </w:r>
      <w:r w:rsidRPr="00630E3F">
        <w:rPr>
          <w:i/>
          <w:iCs/>
          <w:color w:val="000000" w:themeColor="text1"/>
        </w:rPr>
        <w:lastRenderedPageBreak/>
        <w:t xml:space="preserve">do Ensino Fundamental II – Anos Finais (9º ano) e do Ensino Médio (3º Ano), totalizando </w:t>
      </w:r>
      <w:r w:rsidRPr="00630E3F">
        <w:rPr>
          <w:b/>
          <w:bCs/>
          <w:i/>
          <w:iCs/>
          <w:color w:val="000000" w:themeColor="text1"/>
        </w:rPr>
        <w:t>774 (setecentos e setenta e quatro)</w:t>
      </w:r>
      <w:r w:rsidRPr="00630E3F">
        <w:rPr>
          <w:i/>
          <w:iCs/>
          <w:color w:val="000000" w:themeColor="text1"/>
        </w:rPr>
        <w:t xml:space="preserve"> formandos pertencentes às redes de ensino municipal, estadual e particular, no final do ano letivo de 2026, mediante pagamento de outorga, por meio de Guia de Arrecadação Municipal emitida pela Secretaria de Administração Financeira, e cumprimento das contrapartidas previstas neste Termo de Referência, incluindo o fornecimento, em regime de empréstimo, de becas e capelos, bem como o fornecimento de canudos, convites e placas de homenagem.</w:t>
      </w:r>
    </w:p>
    <w:p w14:paraId="090A8187" w14:textId="77777777" w:rsidR="00333322" w:rsidRDefault="00333322" w:rsidP="001A7861">
      <w:pPr>
        <w:pStyle w:val="Ttulo7"/>
        <w:jc w:val="both"/>
        <w:rPr>
          <w:rFonts w:ascii="Arial" w:hAnsi="Arial" w:cs="Arial"/>
          <w:sz w:val="26"/>
          <w:szCs w:val="26"/>
          <w:lang w:eastAsia="ar-SA"/>
        </w:rPr>
      </w:pPr>
    </w:p>
    <w:p w14:paraId="28321DAB" w14:textId="1785F4BC" w:rsidR="00B01BB1" w:rsidRPr="00932B3B" w:rsidRDefault="00B01BB1" w:rsidP="001A7861">
      <w:pPr>
        <w:pStyle w:val="Ttulo7"/>
        <w:jc w:val="both"/>
        <w:rPr>
          <w:rFonts w:cs="Arial"/>
          <w:b w:val="0"/>
          <w:sz w:val="24"/>
          <w:u w:val="single"/>
          <w:lang w:eastAsia="ar-SA"/>
        </w:rPr>
      </w:pPr>
      <w:r w:rsidRPr="00932B3B">
        <w:rPr>
          <w:rFonts w:cs="Arial"/>
          <w:sz w:val="24"/>
          <w:lang w:eastAsia="ar-SA"/>
        </w:rPr>
        <w:t xml:space="preserve">3. - </w:t>
      </w:r>
      <w:r w:rsidRPr="00932B3B">
        <w:rPr>
          <w:rFonts w:cs="Arial"/>
          <w:sz w:val="24"/>
          <w:u w:val="single"/>
          <w:lang w:eastAsia="ar-SA"/>
        </w:rPr>
        <w:t>DOTAÇÃO ORÇAMENTÁRIA:</w:t>
      </w:r>
    </w:p>
    <w:p w14:paraId="25A8FBD8" w14:textId="77777777" w:rsidR="00B01BB1" w:rsidRDefault="00B01BB1" w:rsidP="00932B3B">
      <w:pPr>
        <w:suppressAutoHyphens/>
        <w:spacing w:before="280" w:after="280"/>
        <w:jc w:val="both"/>
        <w:rPr>
          <w:rFonts w:cs="Arial"/>
          <w:color w:val="000000" w:themeColor="text1"/>
          <w:sz w:val="24"/>
          <w:lang w:eastAsia="ar-SA"/>
        </w:rPr>
      </w:pPr>
      <w:r w:rsidRPr="00932B3B">
        <w:rPr>
          <w:rFonts w:cs="Arial"/>
          <w:color w:val="auto"/>
          <w:sz w:val="24"/>
          <w:lang w:eastAsia="ar-SA"/>
        </w:rPr>
        <w:t xml:space="preserve">3.1 - As despesas com o pagamento do referido objeto correrão por conta da dotação </w:t>
      </w:r>
      <w:r w:rsidRPr="0023515B">
        <w:rPr>
          <w:rFonts w:cs="Arial"/>
          <w:color w:val="000000" w:themeColor="text1"/>
          <w:sz w:val="24"/>
          <w:lang w:eastAsia="ar-SA"/>
        </w:rPr>
        <w:t>orçamentária abaixo especificada:</w:t>
      </w:r>
    </w:p>
    <w:p w14:paraId="10A5CC28" w14:textId="23E3F514" w:rsidR="004812B4" w:rsidRDefault="006C1978" w:rsidP="00390721">
      <w:pPr>
        <w:pBdr>
          <w:top w:val="single" w:sz="4" w:space="1" w:color="auto"/>
          <w:left w:val="single" w:sz="4" w:space="4" w:color="auto"/>
          <w:bottom w:val="single" w:sz="4" w:space="1" w:color="auto"/>
          <w:right w:val="single" w:sz="4" w:space="4" w:color="auto"/>
        </w:pBdr>
        <w:suppressAutoHyphens/>
        <w:spacing w:before="280" w:after="280"/>
        <w:rPr>
          <w:rFonts w:cs="Arial"/>
          <w:color w:val="000000" w:themeColor="text1"/>
          <w:sz w:val="24"/>
          <w:lang w:eastAsia="ar-SA"/>
        </w:rPr>
      </w:pPr>
      <w:r>
        <w:rPr>
          <w:rFonts w:cs="Arial"/>
          <w:color w:val="000000" w:themeColor="text1"/>
          <w:sz w:val="24"/>
          <w:lang w:eastAsia="ar-SA"/>
        </w:rPr>
        <w:t>3.3.90.30.00.2.06.01.12</w:t>
      </w:r>
      <w:r w:rsidR="00AE14B8">
        <w:rPr>
          <w:rFonts w:cs="Arial"/>
          <w:color w:val="000000" w:themeColor="text1"/>
          <w:sz w:val="24"/>
          <w:lang w:eastAsia="ar-SA"/>
        </w:rPr>
        <w:t>.361.0009.2.0025 1.540.000</w:t>
      </w:r>
      <w:r w:rsidR="001F7F3C">
        <w:rPr>
          <w:rFonts w:cs="Arial"/>
          <w:color w:val="000000" w:themeColor="text1"/>
          <w:sz w:val="24"/>
          <w:lang w:eastAsia="ar-SA"/>
        </w:rPr>
        <w:t xml:space="preserve"> </w:t>
      </w:r>
      <w:r w:rsidR="00FB17FA">
        <w:rPr>
          <w:rFonts w:cs="Arial"/>
          <w:color w:val="000000" w:themeColor="text1"/>
          <w:sz w:val="24"/>
          <w:lang w:eastAsia="ar-SA"/>
        </w:rPr>
        <w:t>Desenvolvimento do Ensino Escolar</w:t>
      </w:r>
      <w:r w:rsidR="00455FEF">
        <w:rPr>
          <w:rFonts w:cs="Arial"/>
          <w:color w:val="000000" w:themeColor="text1"/>
          <w:sz w:val="24"/>
          <w:lang w:eastAsia="ar-SA"/>
        </w:rPr>
        <w:t xml:space="preserve"> Municipal. </w:t>
      </w:r>
      <w:r w:rsidR="00AC6571">
        <w:rPr>
          <w:rFonts w:cs="Arial"/>
          <w:color w:val="000000" w:themeColor="text1"/>
          <w:sz w:val="24"/>
          <w:lang w:eastAsia="ar-SA"/>
        </w:rPr>
        <w:t xml:space="preserve"> </w:t>
      </w:r>
      <w:r w:rsidR="00751159">
        <w:rPr>
          <w:rFonts w:cs="Arial"/>
          <w:color w:val="000000" w:themeColor="text1"/>
          <w:sz w:val="24"/>
          <w:lang w:eastAsia="ar-SA"/>
        </w:rPr>
        <w:t xml:space="preserve"> </w:t>
      </w:r>
    </w:p>
    <w:p w14:paraId="46203269"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4. - </w:t>
      </w:r>
      <w:r w:rsidRPr="00932B3B">
        <w:rPr>
          <w:rFonts w:cs="Arial"/>
          <w:b/>
          <w:color w:val="auto"/>
          <w:sz w:val="24"/>
          <w:u w:val="single"/>
          <w:lang w:eastAsia="ar-SA"/>
        </w:rPr>
        <w:t>FORMALIZAÇÃO DE CONSULTAS:</w:t>
      </w:r>
    </w:p>
    <w:p w14:paraId="5C3AB724" w14:textId="77777777"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t>4.1 – Decai do direito de solicitar esclarecimentos dos termos do edital de licitação perante a Administração, o licitante que não o fizer antes do terceiro dia útil que anteceder a data fixada para recebimento das propostas.</w:t>
      </w:r>
    </w:p>
    <w:p w14:paraId="5390C77A"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5. – </w:t>
      </w:r>
      <w:r w:rsidRPr="00932B3B">
        <w:rPr>
          <w:rFonts w:cs="Arial"/>
          <w:b/>
          <w:color w:val="auto"/>
          <w:sz w:val="24"/>
          <w:u w:val="single"/>
          <w:lang w:eastAsia="ar-SA"/>
        </w:rPr>
        <w:t>DA IMPUGNAÇÃO E ESCLARECIMENTOS:</w:t>
      </w:r>
    </w:p>
    <w:p w14:paraId="744186A2" w14:textId="77777777"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t>5.1 - Qualquer pessoa poderá impugnar os termos do edital do pregão, por meio eletrônico, na forma prevista no edital, até três dias úteis anteriores à data fixada para abertura da sessão pública.</w:t>
      </w:r>
    </w:p>
    <w:p w14:paraId="10D6E399" w14:textId="77777777" w:rsidR="00B01BB1" w:rsidRPr="00932B3B" w:rsidRDefault="00B01BB1" w:rsidP="008D73B8">
      <w:pPr>
        <w:suppressAutoHyphens/>
        <w:spacing w:before="240" w:after="280"/>
        <w:ind w:firstLine="708"/>
        <w:jc w:val="both"/>
        <w:rPr>
          <w:rFonts w:cs="Arial"/>
          <w:bCs/>
          <w:color w:val="auto"/>
          <w:sz w:val="24"/>
          <w:lang w:eastAsia="ar-SA"/>
        </w:rPr>
      </w:pPr>
      <w:r w:rsidRPr="00932B3B">
        <w:rPr>
          <w:rFonts w:cs="Arial"/>
          <w:bCs/>
          <w:color w:val="auto"/>
          <w:sz w:val="24"/>
          <w:lang w:eastAsia="ar-SA"/>
        </w:rPr>
        <w:t>5.1.1 – A impugnação não possui efeito suspensivo e caberá ao Pregoeiro, auxiliado pelos responsáveis pela elaboração do Edital e dos anexos, decidir sobre a impugnação no prazo de dois dias úteis, contado da data de recebimento da impugnação.</w:t>
      </w:r>
    </w:p>
    <w:p w14:paraId="1EE62A0B" w14:textId="66165187" w:rsidR="00B01BB1" w:rsidRPr="00932B3B" w:rsidRDefault="00B01BB1" w:rsidP="008D73B8">
      <w:pPr>
        <w:suppressAutoHyphens/>
        <w:spacing w:before="240" w:after="280"/>
        <w:ind w:firstLine="708"/>
        <w:jc w:val="both"/>
        <w:rPr>
          <w:rFonts w:cs="Arial"/>
          <w:bCs/>
          <w:color w:val="auto"/>
          <w:sz w:val="24"/>
          <w:lang w:eastAsia="ar-SA"/>
        </w:rPr>
      </w:pPr>
      <w:r w:rsidRPr="00932B3B">
        <w:rPr>
          <w:rFonts w:cs="Arial"/>
          <w:bCs/>
          <w:color w:val="auto"/>
          <w:sz w:val="24"/>
          <w:lang w:eastAsia="ar-SA"/>
        </w:rPr>
        <w:t>5.1.</w:t>
      </w:r>
      <w:r w:rsidR="009174DF">
        <w:rPr>
          <w:rFonts w:cs="Arial"/>
          <w:bCs/>
          <w:color w:val="auto"/>
          <w:sz w:val="24"/>
          <w:lang w:eastAsia="ar-SA"/>
        </w:rPr>
        <w:t>2</w:t>
      </w:r>
      <w:r w:rsidRPr="00932B3B">
        <w:rPr>
          <w:rFonts w:cs="Arial"/>
          <w:bCs/>
          <w:color w:val="auto"/>
          <w:sz w:val="24"/>
          <w:lang w:eastAsia="ar-SA"/>
        </w:rPr>
        <w:t xml:space="preserve"> – A concessão de efeito suspensivo à impugnação é medida excepcional e deverá ser motivada pelo pregoeiro, nos autos do processo de licitação.</w:t>
      </w:r>
    </w:p>
    <w:p w14:paraId="7EE7AA14" w14:textId="6FFEE6F3" w:rsidR="00B01BB1" w:rsidRPr="00932B3B" w:rsidRDefault="00B01BB1" w:rsidP="008D73B8">
      <w:pPr>
        <w:suppressAutoHyphens/>
        <w:spacing w:before="240" w:after="280"/>
        <w:ind w:firstLine="708"/>
        <w:jc w:val="both"/>
        <w:rPr>
          <w:rFonts w:cs="Arial"/>
          <w:bCs/>
          <w:color w:val="auto"/>
          <w:sz w:val="24"/>
          <w:lang w:eastAsia="ar-SA"/>
        </w:rPr>
      </w:pPr>
      <w:r w:rsidRPr="00932B3B">
        <w:rPr>
          <w:rFonts w:cs="Arial"/>
          <w:bCs/>
          <w:color w:val="auto"/>
          <w:sz w:val="24"/>
          <w:lang w:eastAsia="ar-SA"/>
        </w:rPr>
        <w:t>5.1.</w:t>
      </w:r>
      <w:r w:rsidR="009174DF">
        <w:rPr>
          <w:rFonts w:cs="Arial"/>
          <w:bCs/>
          <w:color w:val="auto"/>
          <w:sz w:val="24"/>
          <w:lang w:eastAsia="ar-SA"/>
        </w:rPr>
        <w:t>3</w:t>
      </w:r>
      <w:r w:rsidRPr="00932B3B">
        <w:rPr>
          <w:rFonts w:cs="Arial"/>
          <w:bCs/>
          <w:color w:val="auto"/>
          <w:sz w:val="24"/>
          <w:lang w:eastAsia="ar-SA"/>
        </w:rPr>
        <w:t xml:space="preserve"> – Acolhida a impugnação contra o Edital, será definida e publicada nova data para a realização do certame.</w:t>
      </w:r>
    </w:p>
    <w:p w14:paraId="1874C96A" w14:textId="77777777"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lastRenderedPageBreak/>
        <w:t>5.2 – Os pedidos de esclarecimentos referentes a este certame deverão ser enviados e, até três dias úteis anteriores a data fixada para abertura da sessão pública por meio eletrônico, na forma deste instrumento.</w:t>
      </w:r>
    </w:p>
    <w:p w14:paraId="535F9CA2" w14:textId="77777777" w:rsidR="00B01BB1" w:rsidRPr="00932B3B" w:rsidRDefault="00B01BB1" w:rsidP="008D73B8">
      <w:pPr>
        <w:suppressAutoHyphens/>
        <w:spacing w:before="240" w:after="280"/>
        <w:ind w:firstLine="708"/>
        <w:jc w:val="both"/>
        <w:rPr>
          <w:rFonts w:cs="Arial"/>
          <w:bCs/>
          <w:color w:val="auto"/>
          <w:sz w:val="24"/>
          <w:lang w:eastAsia="ar-SA"/>
        </w:rPr>
      </w:pPr>
      <w:r w:rsidRPr="00932B3B">
        <w:rPr>
          <w:rFonts w:cs="Arial"/>
          <w:bCs/>
          <w:color w:val="auto"/>
          <w:sz w:val="24"/>
          <w:lang w:eastAsia="ar-SA"/>
        </w:rPr>
        <w:t xml:space="preserve">5.2.1 – As respostas aos pedidos de esclarecimentos serão efetuadas em até dois dias úteis contado da data de recebimento do pedido. </w:t>
      </w:r>
    </w:p>
    <w:p w14:paraId="1608C460" w14:textId="79780E79"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t>5.</w:t>
      </w:r>
      <w:r w:rsidR="008D73B8">
        <w:rPr>
          <w:rFonts w:cs="Arial"/>
          <w:bCs/>
          <w:color w:val="auto"/>
          <w:sz w:val="24"/>
          <w:lang w:eastAsia="ar-SA"/>
        </w:rPr>
        <w:t>3</w:t>
      </w:r>
      <w:r w:rsidRPr="00932B3B">
        <w:rPr>
          <w:rFonts w:cs="Arial"/>
          <w:bCs/>
          <w:color w:val="auto"/>
          <w:sz w:val="24"/>
          <w:lang w:eastAsia="ar-SA"/>
        </w:rPr>
        <w:t xml:space="preserve"> – Decai do direito de impugnar os termos do edital de licitação perante a Administração, o interessado que não o fizer até o terceiro dia útil que anteceder a data fixada para recebimento das propostas.</w:t>
      </w:r>
    </w:p>
    <w:p w14:paraId="69626253" w14:textId="77777777" w:rsidR="00B01BB1" w:rsidRPr="00932B3B" w:rsidRDefault="00B01BB1" w:rsidP="00932B3B">
      <w:pPr>
        <w:suppressAutoHyphens/>
        <w:spacing w:before="280" w:after="280"/>
        <w:jc w:val="both"/>
        <w:rPr>
          <w:rFonts w:cs="Arial"/>
          <w:b/>
          <w:color w:val="auto"/>
          <w:sz w:val="24"/>
          <w:u w:val="single"/>
          <w:lang w:eastAsia="ar-SA"/>
        </w:rPr>
      </w:pPr>
      <w:r w:rsidRPr="00932B3B">
        <w:rPr>
          <w:rFonts w:cs="Arial"/>
          <w:b/>
          <w:color w:val="auto"/>
          <w:sz w:val="24"/>
          <w:lang w:eastAsia="ar-SA"/>
        </w:rPr>
        <w:t xml:space="preserve">6. - </w:t>
      </w:r>
      <w:r w:rsidRPr="00932B3B">
        <w:rPr>
          <w:rFonts w:cs="Arial"/>
          <w:b/>
          <w:color w:val="auto"/>
          <w:sz w:val="24"/>
          <w:u w:val="single"/>
          <w:lang w:eastAsia="ar-SA"/>
        </w:rPr>
        <w:t>CONDIÇÕES PARA PARTICIPAÇÃO:</w:t>
      </w:r>
    </w:p>
    <w:p w14:paraId="7E6306FB" w14:textId="52C126E2" w:rsidR="00407537" w:rsidRPr="00932B3B" w:rsidRDefault="00B01BB1" w:rsidP="00407537">
      <w:pPr>
        <w:suppressAutoHyphens/>
        <w:spacing w:before="280" w:after="280"/>
        <w:jc w:val="both"/>
        <w:rPr>
          <w:rFonts w:cs="Arial"/>
          <w:color w:val="auto"/>
          <w:sz w:val="24"/>
          <w:lang w:eastAsia="ar-SA"/>
        </w:rPr>
      </w:pPr>
      <w:r w:rsidRPr="00932B3B">
        <w:rPr>
          <w:rFonts w:cs="Arial"/>
          <w:color w:val="auto"/>
          <w:sz w:val="24"/>
          <w:lang w:eastAsia="ar-SA"/>
        </w:rPr>
        <w:t xml:space="preserve">6.1 - </w:t>
      </w:r>
      <w:r w:rsidRPr="00BB3CE5">
        <w:rPr>
          <w:rFonts w:cs="Arial"/>
          <w:b/>
          <w:color w:val="auto"/>
          <w:sz w:val="24"/>
          <w:lang w:eastAsia="ar-SA"/>
        </w:rPr>
        <w:t xml:space="preserve">Poderão participar do processo </w:t>
      </w:r>
      <w:r w:rsidR="00801D6F" w:rsidRPr="00BB3CE5">
        <w:rPr>
          <w:rFonts w:cs="Arial"/>
          <w:b/>
          <w:color w:val="auto"/>
          <w:sz w:val="24"/>
          <w:lang w:eastAsia="ar-SA"/>
        </w:rPr>
        <w:t>as empresas do ramo pertinente ao objeto licitado, ME/EPP ou Empresas de grande porte</w:t>
      </w:r>
      <w:r w:rsidRPr="00BB3CE5">
        <w:rPr>
          <w:rFonts w:cs="Arial"/>
          <w:b/>
          <w:color w:val="auto"/>
          <w:sz w:val="24"/>
          <w:lang w:eastAsia="ar-SA"/>
        </w:rPr>
        <w:t xml:space="preserve"> interessad</w:t>
      </w:r>
      <w:r w:rsidR="00801D6F" w:rsidRPr="00BB3CE5">
        <w:rPr>
          <w:rFonts w:cs="Arial"/>
          <w:b/>
          <w:color w:val="auto"/>
          <w:sz w:val="24"/>
          <w:lang w:eastAsia="ar-SA"/>
        </w:rPr>
        <w:t>as</w:t>
      </w:r>
      <w:r w:rsidRPr="00BB3CE5">
        <w:rPr>
          <w:rFonts w:cs="Arial"/>
          <w:b/>
          <w:color w:val="auto"/>
          <w:sz w:val="24"/>
          <w:lang w:eastAsia="ar-SA"/>
        </w:rPr>
        <w:t xml:space="preserve"> que atenderem a todas as exigências contidas neste edital e seus anexos</w:t>
      </w:r>
      <w:r w:rsidR="00407537">
        <w:rPr>
          <w:rFonts w:cs="Arial"/>
          <w:b/>
          <w:color w:val="auto"/>
          <w:sz w:val="24"/>
          <w:lang w:eastAsia="ar-SA"/>
        </w:rPr>
        <w:t>.</w:t>
      </w:r>
    </w:p>
    <w:p w14:paraId="380FBC8D" w14:textId="4F647360" w:rsidR="00B01BB1" w:rsidRPr="00932B3B" w:rsidRDefault="00407537" w:rsidP="00932B3B">
      <w:pPr>
        <w:suppressAutoHyphens/>
        <w:spacing w:before="280" w:after="280"/>
        <w:jc w:val="both"/>
        <w:rPr>
          <w:rFonts w:cs="Arial"/>
          <w:color w:val="auto"/>
          <w:sz w:val="24"/>
          <w:lang w:eastAsia="ar-SA"/>
        </w:rPr>
      </w:pPr>
      <w:r>
        <w:rPr>
          <w:rFonts w:cs="Arial"/>
          <w:color w:val="auto"/>
          <w:sz w:val="24"/>
          <w:lang w:eastAsia="ar-SA"/>
        </w:rPr>
        <w:t>6</w:t>
      </w:r>
      <w:r w:rsidR="00B01BB1" w:rsidRPr="00932B3B">
        <w:rPr>
          <w:rFonts w:cs="Arial"/>
          <w:color w:val="auto"/>
          <w:sz w:val="24"/>
          <w:lang w:eastAsia="ar-SA"/>
        </w:rPr>
        <w:t>.2 - Estarão impedidos de participar, direta ou indiretamente, de qualquer fase deste processo licitatório os interessados que se enquadrem em uma ou mais das situações a seguir:</w:t>
      </w:r>
    </w:p>
    <w:p w14:paraId="4EC14051"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6.2.1 - estejam constituídos sob a forma de consórcio;</w:t>
      </w:r>
    </w:p>
    <w:p w14:paraId="66C20BF1" w14:textId="77777777" w:rsidR="006F6A38" w:rsidRDefault="00B01BB1" w:rsidP="00932B3B">
      <w:pPr>
        <w:suppressAutoHyphens/>
        <w:spacing w:before="280" w:after="280"/>
        <w:ind w:left="708"/>
        <w:jc w:val="both"/>
        <w:rPr>
          <w:rFonts w:cs="Arial"/>
          <w:color w:val="auto"/>
          <w:sz w:val="24"/>
          <w:lang w:eastAsia="ar-SA"/>
        </w:rPr>
      </w:pPr>
      <w:r w:rsidRPr="00932B3B">
        <w:rPr>
          <w:rFonts w:cs="Arial"/>
          <w:color w:val="auto"/>
          <w:sz w:val="24"/>
          <w:lang w:eastAsia="ar-SA"/>
        </w:rPr>
        <w:t>6.2.2 - estejam cumprindo a penalidade de suspensão temporária ou de impedimento de licitar e de contratar;</w:t>
      </w:r>
    </w:p>
    <w:p w14:paraId="6D3AEE46" w14:textId="3D5117E2" w:rsidR="00B01BB1" w:rsidRPr="00932B3B" w:rsidRDefault="00B01BB1" w:rsidP="00932B3B">
      <w:pPr>
        <w:suppressAutoHyphens/>
        <w:spacing w:before="280" w:after="280"/>
        <w:ind w:left="708"/>
        <w:jc w:val="both"/>
        <w:rPr>
          <w:rFonts w:cs="Arial"/>
          <w:color w:val="auto"/>
          <w:sz w:val="24"/>
          <w:lang w:eastAsia="ar-SA"/>
        </w:rPr>
      </w:pPr>
      <w:r w:rsidRPr="00932B3B">
        <w:rPr>
          <w:rFonts w:cs="Arial"/>
          <w:color w:val="auto"/>
          <w:sz w:val="24"/>
          <w:lang w:eastAsia="ar-SA"/>
        </w:rPr>
        <w:t>6.2.3 - sejam declaradas inidôneas em qualquer esfera de Governo;</w:t>
      </w:r>
    </w:p>
    <w:p w14:paraId="08D3ECAB" w14:textId="77777777" w:rsidR="00B01BB1"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6.2.4 - estejam sob falência, recuperação judicial e extrajudicial, dissolução ou liquidação;</w:t>
      </w:r>
    </w:p>
    <w:p w14:paraId="452B0BB3" w14:textId="77777777" w:rsidR="00B01BB1" w:rsidRPr="00932B3B" w:rsidRDefault="00B01BB1" w:rsidP="00932B3B">
      <w:pPr>
        <w:suppressAutoHyphens/>
        <w:spacing w:before="280" w:after="280"/>
        <w:ind w:left="708"/>
        <w:jc w:val="both"/>
        <w:rPr>
          <w:rFonts w:cs="Arial"/>
          <w:color w:val="auto"/>
          <w:sz w:val="24"/>
          <w:lang w:eastAsia="ar-SA"/>
        </w:rPr>
      </w:pPr>
      <w:r w:rsidRPr="00932B3B">
        <w:rPr>
          <w:rFonts w:cs="Arial"/>
          <w:color w:val="auto"/>
          <w:sz w:val="24"/>
          <w:lang w:eastAsia="ar-SA"/>
        </w:rPr>
        <w:t>6.2.5 - isoladamente ou em consórcio, sejam responsáveis pela elaboração do projeto básico, ou executivo ou da qual o autor do projeto seja dirigente, gerente, acionista ou detentor de mais de 5% (cinco por cento) do capital com direito a voto ou controlador, responsáveis técnicos ou subcontratados;</w:t>
      </w:r>
    </w:p>
    <w:p w14:paraId="1F6CB8FB" w14:textId="77777777" w:rsidR="00B01BB1" w:rsidRPr="00932B3B" w:rsidRDefault="00B01BB1" w:rsidP="00932B3B">
      <w:pPr>
        <w:suppressAutoHyphens/>
        <w:spacing w:before="280" w:after="280"/>
        <w:ind w:left="708"/>
        <w:jc w:val="both"/>
        <w:rPr>
          <w:rFonts w:cs="Arial"/>
          <w:color w:val="auto"/>
          <w:sz w:val="24"/>
          <w:lang w:eastAsia="ar-SA"/>
        </w:rPr>
      </w:pPr>
      <w:r w:rsidRPr="00932B3B">
        <w:rPr>
          <w:rFonts w:cs="Arial"/>
          <w:color w:val="auto"/>
          <w:sz w:val="24"/>
          <w:lang w:eastAsia="ar-SA"/>
        </w:rPr>
        <w:t>6.2.6 - sejam servidores ou dirigentes de órgão ou entidade contratante ou responsável pela licitação.</w:t>
      </w:r>
    </w:p>
    <w:p w14:paraId="29013EB1"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7. - </w:t>
      </w:r>
      <w:r w:rsidRPr="00932B3B">
        <w:rPr>
          <w:rFonts w:cs="Arial"/>
          <w:b/>
          <w:color w:val="auto"/>
          <w:sz w:val="24"/>
          <w:u w:val="single"/>
          <w:lang w:eastAsia="ar-SA"/>
        </w:rPr>
        <w:t>REGULAMENTO OPERACIONAL DO CERTAME:</w:t>
      </w:r>
    </w:p>
    <w:p w14:paraId="2FCEC70C"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7.1 - O certame será conduzido pelo Pregoeiro, que terá, em especial, as seguintes atribuições:</w:t>
      </w:r>
    </w:p>
    <w:p w14:paraId="2AB6DA6C"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7.1.1 - coordenar os trabalhos da equipe de apoio;</w:t>
      </w:r>
    </w:p>
    <w:p w14:paraId="43E62A84"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lastRenderedPageBreak/>
        <w:t>7.1.2 - responder às questões formuladas pelos fornecedores, relativas ao certame;</w:t>
      </w:r>
    </w:p>
    <w:p w14:paraId="6FF9D627"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7.1.3 - abrir as propostas de preços;</w:t>
      </w:r>
    </w:p>
    <w:p w14:paraId="5E998BF4"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7.1.4 - analisar a aceitabilidade das propostas;</w:t>
      </w:r>
    </w:p>
    <w:p w14:paraId="439AFE29"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7.1.5 - desclassificar propostas indicando os motivos;</w:t>
      </w:r>
    </w:p>
    <w:p w14:paraId="2C1541AA"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7.1.6 - conduzir os procedimentos relativos aos lances e à escolha da proposta ou do lance de menor preço;</w:t>
      </w:r>
    </w:p>
    <w:p w14:paraId="4684D745"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7.1.7 - verificar a habilitação do proponente;</w:t>
      </w:r>
    </w:p>
    <w:p w14:paraId="71435AF7"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7.1.8 - declarar o vencedor;</w:t>
      </w:r>
    </w:p>
    <w:p w14:paraId="40059AF5"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7.1.9 - receber, examinar e submeter os recursos à autoridade competente para julgamento;</w:t>
      </w:r>
    </w:p>
    <w:p w14:paraId="32169221"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7.1.10 - elaborar a ata da sessão;</w:t>
      </w:r>
    </w:p>
    <w:p w14:paraId="26F0CFC3" w14:textId="77777777" w:rsidR="00B01BB1" w:rsidRPr="00932B3B" w:rsidRDefault="00B01BB1" w:rsidP="00932B3B">
      <w:pPr>
        <w:suppressAutoHyphens/>
        <w:spacing w:after="280"/>
        <w:ind w:left="709"/>
        <w:jc w:val="both"/>
        <w:rPr>
          <w:rFonts w:cs="Arial"/>
          <w:color w:val="auto"/>
          <w:sz w:val="24"/>
          <w:lang w:eastAsia="ar-SA"/>
        </w:rPr>
      </w:pPr>
      <w:r w:rsidRPr="00932B3B">
        <w:rPr>
          <w:rFonts w:cs="Arial"/>
          <w:color w:val="auto"/>
          <w:sz w:val="24"/>
          <w:lang w:eastAsia="ar-SA"/>
        </w:rPr>
        <w:t>7.1.11 - encaminhar o processo à autoridade superior para homologar e autorizar a contratação.</w:t>
      </w:r>
    </w:p>
    <w:p w14:paraId="7F5F2229" w14:textId="6906BC4F" w:rsidR="00B01BB1" w:rsidRPr="00932B3B" w:rsidRDefault="00B01BB1" w:rsidP="00932B3B">
      <w:pPr>
        <w:suppressAutoHyphens/>
        <w:spacing w:after="280"/>
        <w:jc w:val="both"/>
        <w:rPr>
          <w:rFonts w:cs="Arial"/>
          <w:color w:val="auto"/>
          <w:sz w:val="24"/>
          <w:lang w:eastAsia="ar-SA"/>
        </w:rPr>
      </w:pPr>
      <w:r w:rsidRPr="00932B3B">
        <w:rPr>
          <w:rFonts w:cs="Arial"/>
          <w:color w:val="auto"/>
          <w:sz w:val="24"/>
          <w:lang w:eastAsia="ar-SA"/>
        </w:rPr>
        <w:t xml:space="preserve">7.2 - Este Pregão Eletrônico será do tipo </w:t>
      </w:r>
      <w:r w:rsidR="009174DF" w:rsidRPr="00C5311B">
        <w:rPr>
          <w:rFonts w:cs="Arial"/>
          <w:b/>
          <w:bCs/>
          <w:color w:val="auto"/>
          <w:sz w:val="24"/>
          <w:lang w:eastAsia="ar-SA"/>
        </w:rPr>
        <w:t>PRORROGAÇÃO AUTOMÁTICA (MODO</w:t>
      </w:r>
      <w:r w:rsidRPr="00C5311B">
        <w:rPr>
          <w:rFonts w:cs="Arial"/>
          <w:b/>
          <w:bCs/>
          <w:color w:val="auto"/>
          <w:sz w:val="24"/>
          <w:lang w:eastAsia="ar-SA"/>
        </w:rPr>
        <w:t xml:space="preserve"> ABERTO</w:t>
      </w:r>
      <w:r w:rsidR="00A2486D" w:rsidRPr="00C5311B">
        <w:rPr>
          <w:rFonts w:cs="Arial"/>
          <w:b/>
          <w:bCs/>
          <w:color w:val="auto"/>
          <w:sz w:val="24"/>
          <w:lang w:eastAsia="ar-SA"/>
        </w:rPr>
        <w:t xml:space="preserve"> </w:t>
      </w:r>
      <w:r w:rsidR="009174DF" w:rsidRPr="00C5311B">
        <w:rPr>
          <w:rFonts w:cs="Arial"/>
          <w:b/>
          <w:bCs/>
          <w:color w:val="auto"/>
          <w:sz w:val="24"/>
          <w:lang w:eastAsia="ar-SA"/>
        </w:rPr>
        <w:t>)</w:t>
      </w:r>
      <w:r w:rsidRPr="00932B3B">
        <w:rPr>
          <w:rFonts w:cs="Arial"/>
          <w:color w:val="auto"/>
          <w:sz w:val="24"/>
          <w:lang w:eastAsia="ar-SA"/>
        </w:rPr>
        <w:t xml:space="preserve">, ou seja, após a etapa de análise e julgamento das propostas, o pregoeiro iniciará a fase de lances, cujo processo é inteiramente automático. </w:t>
      </w:r>
    </w:p>
    <w:p w14:paraId="6285A851" w14:textId="5436338F" w:rsidR="00B01BB1" w:rsidRPr="00932B3B" w:rsidRDefault="00B01BB1" w:rsidP="00F038A4">
      <w:pPr>
        <w:suppressAutoHyphens/>
        <w:spacing w:after="280"/>
        <w:ind w:firstLine="708"/>
        <w:jc w:val="both"/>
        <w:rPr>
          <w:rFonts w:cs="Arial"/>
          <w:color w:val="auto"/>
          <w:sz w:val="24"/>
          <w:lang w:eastAsia="ar-SA"/>
        </w:rPr>
      </w:pPr>
      <w:r w:rsidRPr="00932B3B">
        <w:rPr>
          <w:rFonts w:cs="Arial"/>
          <w:color w:val="auto"/>
          <w:sz w:val="24"/>
          <w:lang w:eastAsia="ar-SA"/>
        </w:rPr>
        <w:t>7.2.1 – O tempo da etapa de lances será de 10 (dez) minutos e será encerrada por prorrogação automática.</w:t>
      </w:r>
    </w:p>
    <w:p w14:paraId="3C9707F6" w14:textId="1C1D4BFF" w:rsidR="00B01BB1" w:rsidRPr="00932B3B" w:rsidRDefault="00B01BB1" w:rsidP="00F038A4">
      <w:pPr>
        <w:suppressAutoHyphens/>
        <w:spacing w:after="280"/>
        <w:ind w:firstLine="708"/>
        <w:jc w:val="both"/>
        <w:rPr>
          <w:rFonts w:cs="Arial"/>
          <w:color w:val="auto"/>
          <w:sz w:val="24"/>
          <w:lang w:eastAsia="ar-SA"/>
        </w:rPr>
      </w:pPr>
      <w:r w:rsidRPr="00932B3B">
        <w:rPr>
          <w:rFonts w:cs="Arial"/>
          <w:color w:val="auto"/>
          <w:sz w:val="24"/>
          <w:lang w:eastAsia="ar-SA"/>
        </w:rPr>
        <w:t>7.2.</w:t>
      </w:r>
      <w:r w:rsidR="005F0414">
        <w:rPr>
          <w:rFonts w:cs="Arial"/>
          <w:color w:val="auto"/>
          <w:sz w:val="24"/>
          <w:lang w:eastAsia="ar-SA"/>
        </w:rPr>
        <w:t>2</w:t>
      </w:r>
      <w:r w:rsidRPr="00932B3B">
        <w:rPr>
          <w:rFonts w:cs="Arial"/>
          <w:color w:val="auto"/>
          <w:sz w:val="24"/>
          <w:lang w:eastAsia="ar-SA"/>
        </w:rPr>
        <w:t xml:space="preserve"> – Na hipótese de haver um lance de preço menor que o menor lance de preço registrado no sistema, nos últimos 2m00s (dois minutos), o sistema prorrogará automaticamente o preço de fechamento em mais 02m00s (dois minutos) a partir do momento do registro do último lance, reiniciando a contagem para o fechamento, sucessivamente.</w:t>
      </w:r>
    </w:p>
    <w:p w14:paraId="09194EB9" w14:textId="73BCDBE1" w:rsidR="00B01BB1" w:rsidRPr="00932B3B" w:rsidRDefault="00B01BB1" w:rsidP="00F038A4">
      <w:pPr>
        <w:suppressAutoHyphens/>
        <w:spacing w:after="280"/>
        <w:ind w:firstLine="708"/>
        <w:jc w:val="both"/>
        <w:rPr>
          <w:rFonts w:cs="Arial"/>
          <w:color w:val="auto"/>
          <w:sz w:val="24"/>
          <w:lang w:eastAsia="ar-SA"/>
        </w:rPr>
      </w:pPr>
      <w:r w:rsidRPr="00932B3B">
        <w:rPr>
          <w:rFonts w:cs="Arial"/>
          <w:color w:val="auto"/>
          <w:sz w:val="24"/>
          <w:lang w:eastAsia="ar-SA"/>
        </w:rPr>
        <w:t>7.2.</w:t>
      </w:r>
      <w:r w:rsidR="005F0414">
        <w:rPr>
          <w:rFonts w:cs="Arial"/>
          <w:color w:val="auto"/>
          <w:sz w:val="24"/>
          <w:lang w:eastAsia="ar-SA"/>
        </w:rPr>
        <w:t>3</w:t>
      </w:r>
      <w:r w:rsidRPr="00932B3B">
        <w:rPr>
          <w:rFonts w:cs="Arial"/>
          <w:color w:val="auto"/>
          <w:sz w:val="24"/>
          <w:lang w:eastAsia="ar-SA"/>
        </w:rPr>
        <w:t xml:space="preserve"> – Os licitantes são avisados de todos os procedimentos via chat na sala de negociação</w:t>
      </w:r>
      <w:r w:rsidR="005F0414">
        <w:rPr>
          <w:rFonts w:cs="Arial"/>
          <w:color w:val="auto"/>
          <w:sz w:val="24"/>
          <w:lang w:eastAsia="ar-SA"/>
        </w:rPr>
        <w:t>.</w:t>
      </w:r>
    </w:p>
    <w:p w14:paraId="2AEDC754" w14:textId="5F4F814D"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8. – </w:t>
      </w:r>
      <w:r w:rsidRPr="00932B3B">
        <w:rPr>
          <w:rFonts w:cs="Arial"/>
          <w:b/>
          <w:color w:val="auto"/>
          <w:sz w:val="24"/>
          <w:u w:val="single"/>
          <w:lang w:eastAsia="ar-SA"/>
        </w:rPr>
        <w:t>DO CREDENCIAMENTO DO LICITANTE NO PORTAL B</w:t>
      </w:r>
      <w:r w:rsidR="008A5ABF">
        <w:rPr>
          <w:rFonts w:cs="Arial"/>
          <w:b/>
          <w:color w:val="auto"/>
          <w:sz w:val="24"/>
          <w:u w:val="single"/>
          <w:lang w:eastAsia="ar-SA"/>
        </w:rPr>
        <w:t>NC</w:t>
      </w:r>
      <w:r w:rsidRPr="00932B3B">
        <w:rPr>
          <w:rFonts w:cs="Arial"/>
          <w:b/>
          <w:color w:val="auto"/>
          <w:sz w:val="24"/>
          <w:u w:val="single"/>
          <w:lang w:eastAsia="ar-SA"/>
        </w:rPr>
        <w:t>:</w:t>
      </w:r>
    </w:p>
    <w:p w14:paraId="7F04BD39" w14:textId="73410F3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8.1 – Os procedimentos para credenciamento e obtenção da chave e senha de acesso poderão ser iniciados diretamente no site d</w:t>
      </w:r>
      <w:r w:rsidR="00DB00F0">
        <w:rPr>
          <w:rFonts w:cs="Arial"/>
          <w:color w:val="auto"/>
          <w:sz w:val="24"/>
          <w:lang w:eastAsia="ar-SA"/>
        </w:rPr>
        <w:t>a BNC</w:t>
      </w:r>
      <w:r w:rsidRPr="00932B3B">
        <w:rPr>
          <w:rFonts w:cs="Arial"/>
          <w:color w:val="auto"/>
          <w:sz w:val="24"/>
          <w:lang w:eastAsia="ar-SA"/>
        </w:rPr>
        <w:t xml:space="preserve"> no endereço eletrônico </w:t>
      </w:r>
      <w:hyperlink r:id="rId10" w:history="1">
        <w:r w:rsidR="00F73031" w:rsidRPr="002B25C1">
          <w:rPr>
            <w:rStyle w:val="Hyperlink"/>
          </w:rPr>
          <w:t>www.bnc.org.br</w:t>
        </w:r>
      </w:hyperlink>
      <w:r w:rsidR="00F73031">
        <w:t xml:space="preserve"> </w:t>
      </w:r>
      <w:r w:rsidRPr="00932B3B">
        <w:rPr>
          <w:rFonts w:cs="Arial"/>
          <w:color w:val="auto"/>
          <w:sz w:val="24"/>
          <w:lang w:eastAsia="ar-SA"/>
        </w:rPr>
        <w:t>, acesso “</w:t>
      </w:r>
      <w:r w:rsidR="00DB00F0">
        <w:rPr>
          <w:rFonts w:cs="Arial"/>
          <w:color w:val="auto"/>
          <w:sz w:val="24"/>
          <w:lang w:eastAsia="ar-SA"/>
        </w:rPr>
        <w:t>cadastro de</w:t>
      </w:r>
      <w:r w:rsidRPr="00932B3B">
        <w:rPr>
          <w:rFonts w:cs="Arial"/>
          <w:color w:val="auto"/>
          <w:sz w:val="24"/>
          <w:lang w:eastAsia="ar-SA"/>
        </w:rPr>
        <w:t xml:space="preserve"> fornecedores”.</w:t>
      </w:r>
    </w:p>
    <w:p w14:paraId="73DC407F" w14:textId="644FD26D"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lastRenderedPageBreak/>
        <w:t xml:space="preserve">8.2 – As dúvidas e esclarecimentos sobre credenciamento no sistema eletrônico poderão ser dirimidas através da central de atendimento aos licitantes, por telefone, WhatsApp, Chat ou e-mail, disponíveis no endereço eletrônico </w:t>
      </w:r>
      <w:hyperlink r:id="rId11" w:history="1">
        <w:r w:rsidR="00F232A2" w:rsidRPr="002F3ADF">
          <w:rPr>
            <w:rStyle w:val="Hyperlink"/>
            <w:rFonts w:cs="Arial"/>
            <w:sz w:val="24"/>
            <w:lang w:eastAsia="ar-SA"/>
          </w:rPr>
          <w:t>www.bnc.org.br</w:t>
        </w:r>
      </w:hyperlink>
      <w:r w:rsidRPr="00932B3B">
        <w:rPr>
          <w:rFonts w:cs="Arial"/>
          <w:color w:val="auto"/>
          <w:sz w:val="24"/>
          <w:lang w:eastAsia="ar-SA"/>
        </w:rPr>
        <w:t xml:space="preserve">. </w:t>
      </w:r>
    </w:p>
    <w:p w14:paraId="63A32DAA" w14:textId="39844372" w:rsidR="00B01BB1" w:rsidRPr="008347B4" w:rsidRDefault="00B01BB1" w:rsidP="00F038A4">
      <w:pPr>
        <w:suppressAutoHyphens/>
        <w:spacing w:before="240" w:after="280"/>
        <w:ind w:firstLine="708"/>
        <w:jc w:val="both"/>
        <w:rPr>
          <w:rFonts w:cs="Arial"/>
          <w:color w:val="auto"/>
          <w:sz w:val="22"/>
          <w:szCs w:val="22"/>
          <w:lang w:eastAsia="ar-SA"/>
        </w:rPr>
      </w:pPr>
      <w:r w:rsidRPr="00932B3B">
        <w:rPr>
          <w:rFonts w:cs="Arial"/>
          <w:color w:val="auto"/>
          <w:sz w:val="24"/>
          <w:lang w:eastAsia="ar-SA"/>
        </w:rPr>
        <w:t xml:space="preserve">8.2.1 – Qualquer dúvida dos interessados em relação ao acesso no sistema </w:t>
      </w:r>
      <w:r w:rsidR="008A5ABF">
        <w:rPr>
          <w:rFonts w:cs="Arial"/>
          <w:color w:val="auto"/>
          <w:sz w:val="24"/>
          <w:lang w:eastAsia="ar-SA"/>
        </w:rPr>
        <w:t>BNC Compras</w:t>
      </w:r>
      <w:r w:rsidRPr="00932B3B">
        <w:rPr>
          <w:rFonts w:cs="Arial"/>
          <w:color w:val="auto"/>
          <w:sz w:val="24"/>
          <w:lang w:eastAsia="ar-SA"/>
        </w:rPr>
        <w:t xml:space="preserve"> poderá ser esclarecida através dos canais de atendimento da </w:t>
      </w:r>
      <w:r w:rsidR="005F0414">
        <w:rPr>
          <w:rFonts w:cs="Arial"/>
          <w:color w:val="auto"/>
          <w:sz w:val="24"/>
          <w:lang w:eastAsia="ar-SA"/>
        </w:rPr>
        <w:t>Bolsa Nacional de Compras</w:t>
      </w:r>
      <w:r w:rsidRPr="00932B3B">
        <w:rPr>
          <w:rFonts w:cs="Arial"/>
          <w:color w:val="auto"/>
          <w:sz w:val="24"/>
          <w:lang w:eastAsia="ar-SA"/>
        </w:rPr>
        <w:t xml:space="preserve">, de segunda a sexta-feira, das 8 às 18 horas (horário de Brasília) através dos canais informados no site </w:t>
      </w:r>
      <w:hyperlink r:id="rId12" w:history="1">
        <w:r w:rsidR="008347B4" w:rsidRPr="008347B4">
          <w:rPr>
            <w:rStyle w:val="Hyperlink"/>
            <w:sz w:val="22"/>
            <w:szCs w:val="22"/>
          </w:rPr>
          <w:t>www.bnc.org.br</w:t>
        </w:r>
      </w:hyperlink>
      <w:r w:rsidR="008347B4" w:rsidRPr="008347B4">
        <w:rPr>
          <w:sz w:val="22"/>
          <w:szCs w:val="22"/>
        </w:rPr>
        <w:t xml:space="preserve"> </w:t>
      </w:r>
    </w:p>
    <w:p w14:paraId="061BB165"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9. – </w:t>
      </w:r>
      <w:r w:rsidRPr="00932B3B">
        <w:rPr>
          <w:rFonts w:cs="Arial"/>
          <w:b/>
          <w:color w:val="auto"/>
          <w:sz w:val="24"/>
          <w:u w:val="single"/>
          <w:lang w:eastAsia="ar-SA"/>
        </w:rPr>
        <w:t>PARTICIPAÇÃO/PROPOSTAS/LANCES:</w:t>
      </w:r>
    </w:p>
    <w:p w14:paraId="6F7132F9" w14:textId="12E47443" w:rsidR="00B01BB1" w:rsidRPr="008347B4" w:rsidRDefault="00B01BB1" w:rsidP="00932B3B">
      <w:pPr>
        <w:suppressAutoHyphens/>
        <w:spacing w:before="280" w:after="280"/>
        <w:jc w:val="both"/>
        <w:rPr>
          <w:rFonts w:cs="Arial"/>
          <w:b/>
          <w:color w:val="auto"/>
          <w:sz w:val="22"/>
          <w:szCs w:val="22"/>
          <w:lang w:eastAsia="ar-SA"/>
        </w:rPr>
      </w:pPr>
      <w:r w:rsidRPr="00932B3B">
        <w:rPr>
          <w:rFonts w:cs="Arial"/>
          <w:color w:val="auto"/>
          <w:sz w:val="24"/>
          <w:lang w:eastAsia="ar-SA"/>
        </w:rPr>
        <w:t xml:space="preserve">9.1 - A participação no certame dar-se-á por meio da digitação da senha pessoal e intransferível do representante credenciado e subsequente encaminhamento da proposta de preços, por meio do sistema eletrônico no sítio </w:t>
      </w:r>
      <w:hyperlink r:id="rId13" w:history="1">
        <w:r w:rsidR="008347B4" w:rsidRPr="00FE2043">
          <w:rPr>
            <w:rStyle w:val="Hyperlink"/>
            <w:sz w:val="22"/>
            <w:szCs w:val="22"/>
          </w:rPr>
          <w:t>www.bnc.org.br</w:t>
        </w:r>
      </w:hyperlink>
      <w:r w:rsidR="008347B4">
        <w:rPr>
          <w:rFonts w:cs="Arial"/>
          <w:color w:val="auto"/>
          <w:sz w:val="22"/>
          <w:szCs w:val="22"/>
          <w:lang w:eastAsia="ar-SA"/>
        </w:rPr>
        <w:t xml:space="preserve"> </w:t>
      </w:r>
    </w:p>
    <w:p w14:paraId="64BD7F01"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9.1.1 – As propostas de preço deverão ser encaminhadas eletronicamente até data e horário definidos, conforme indicação na primeira página deste edital.</w:t>
      </w:r>
    </w:p>
    <w:p w14:paraId="54BE2FA4"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9.2 -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1F367E19"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9.3 - 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14:paraId="08903E8E"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9.3.1 - Quando a desconexão persistir por tempo superior a 10 (dez) minutos, a sessão do pregão será suspensa e terá reinício somente após reagendamento/comunicação expressa aos participantes via “chat” do sistema eletrônico, onde será designado dia e hora para a continuidade da sessão.</w:t>
      </w:r>
    </w:p>
    <w:p w14:paraId="20BC8D47"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9.4 - Caso exista a necessidade de ser suspenso o pregão, tendo em vista a quantidade de lotes, o pregoeiro designará novo dia e horário para a continuidade do certame.</w:t>
      </w:r>
    </w:p>
    <w:p w14:paraId="7C849F67" w14:textId="664132B8"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9.5 - O andamento do procedimento de licitação entre a data de abertura das propostas e a adjudicação do objeto deve ser acompanhado pelos participantes por meio do portal </w:t>
      </w:r>
      <w:hyperlink r:id="rId14" w:history="1">
        <w:r w:rsidR="008347B4" w:rsidRPr="00FE2043">
          <w:rPr>
            <w:rStyle w:val="Hyperlink"/>
            <w:rFonts w:cs="Arial"/>
            <w:sz w:val="24"/>
            <w:lang w:eastAsia="ar-SA"/>
          </w:rPr>
          <w:t>www.bnc.org.br</w:t>
        </w:r>
      </w:hyperlink>
      <w:r w:rsidR="008347B4">
        <w:rPr>
          <w:rFonts w:cs="Arial"/>
          <w:color w:val="auto"/>
          <w:sz w:val="24"/>
          <w:lang w:eastAsia="ar-SA"/>
        </w:rPr>
        <w:t xml:space="preserve"> </w:t>
      </w:r>
      <w:r w:rsidRPr="00932B3B">
        <w:rPr>
          <w:rFonts w:cs="Arial"/>
          <w:color w:val="auto"/>
          <w:sz w:val="24"/>
          <w:lang w:eastAsia="ar-SA"/>
        </w:rPr>
        <w:t>, que veiculará avisos, convocações, desclassificações de licitantes, justificativas e outras decisões referentes ao procedimento.</w:t>
      </w:r>
    </w:p>
    <w:p w14:paraId="06E41E9E"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10. - </w:t>
      </w:r>
      <w:r w:rsidRPr="00932B3B">
        <w:rPr>
          <w:rFonts w:cs="Arial"/>
          <w:b/>
          <w:color w:val="auto"/>
          <w:sz w:val="24"/>
          <w:u w:val="single"/>
          <w:lang w:eastAsia="ar-SA"/>
        </w:rPr>
        <w:t>DA PROPOSTA DE PREÇOS:</w:t>
      </w:r>
    </w:p>
    <w:p w14:paraId="787751F6"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10.1 - O encaminhamento de proposta pressupõe também pleno conhecimento e atendimento de todas as exigências contidas no edital e seus anexos. O fornecedor será </w:t>
      </w:r>
      <w:r w:rsidRPr="00932B3B">
        <w:rPr>
          <w:rFonts w:cs="Arial"/>
          <w:color w:val="auto"/>
          <w:sz w:val="24"/>
          <w:lang w:eastAsia="ar-SA"/>
        </w:rPr>
        <w:lastRenderedPageBreak/>
        <w:t>responsável por todas as transações que forem efetuadas em seu nome no sistema eletrônico, assumindo como firmes e verdadeiras suas propostas e lances.</w:t>
      </w:r>
    </w:p>
    <w:p w14:paraId="14903DE9"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10.2 – As propostas encaminhadas terão prazo de validade de 60 (sessenta) dias consecutivos, contados da data da sessão de abertura desta licitação, conforme disposição legal.</w:t>
      </w:r>
    </w:p>
    <w:p w14:paraId="7CA3CAB7"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10.2.1- Ao apresentar sua proposta o licitante concorda especificamente com as seguintes condições:</w:t>
      </w:r>
    </w:p>
    <w:p w14:paraId="32A4BBBA"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10.2.1.1</w:t>
      </w:r>
      <w:r w:rsidRPr="00932B3B">
        <w:rPr>
          <w:rFonts w:cs="Arial"/>
          <w:b/>
          <w:color w:val="auto"/>
          <w:sz w:val="24"/>
          <w:lang w:eastAsia="ar-SA"/>
        </w:rPr>
        <w:t xml:space="preserve"> - </w:t>
      </w:r>
      <w:r w:rsidRPr="00932B3B">
        <w:rPr>
          <w:rFonts w:cs="Arial"/>
          <w:color w:val="auto"/>
          <w:sz w:val="24"/>
          <w:lang w:eastAsia="ar-SA"/>
        </w:rPr>
        <w:t>Os produtos/serviços ofertados deverão atender a todas as especificações constantes deste Edital e Termo de Referência.</w:t>
      </w:r>
    </w:p>
    <w:p w14:paraId="0D6AC18C" w14:textId="43FF61CC" w:rsidR="007A02AB" w:rsidRPr="007A02AB" w:rsidRDefault="00B01BB1" w:rsidP="007A02AB">
      <w:pPr>
        <w:suppressAutoHyphens/>
        <w:spacing w:before="280" w:after="280"/>
        <w:jc w:val="both"/>
        <w:rPr>
          <w:rFonts w:cs="Arial"/>
          <w:b/>
          <w:color w:val="auto"/>
          <w:sz w:val="24"/>
          <w:lang w:eastAsia="ar-SA"/>
        </w:rPr>
      </w:pPr>
      <w:r w:rsidRPr="00932B3B">
        <w:rPr>
          <w:rFonts w:cs="Arial"/>
          <w:color w:val="auto"/>
          <w:sz w:val="24"/>
          <w:lang w:eastAsia="ar-SA"/>
        </w:rPr>
        <w:t>10.2.1.2 - Os preços deverão ser cotados em moeda corrente nacional e preenchidos no campo a</w:t>
      </w:r>
      <w:r w:rsidR="00F357D9">
        <w:rPr>
          <w:rFonts w:cs="Arial"/>
          <w:color w:val="auto"/>
          <w:sz w:val="24"/>
          <w:lang w:eastAsia="ar-SA"/>
        </w:rPr>
        <w:t>propriado do sistema eletrônico.</w:t>
      </w:r>
    </w:p>
    <w:p w14:paraId="3FE6AD55" w14:textId="6078FBB0" w:rsidR="00F038A4"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10.3 – Ao encaminhar a proposta de preços na forma prevista pelo sistema eletrônico, a licitante deverá preencher as informações do item 10.2 no campo </w:t>
      </w:r>
      <w:r w:rsidR="00DB00F0">
        <w:rPr>
          <w:rFonts w:cs="Arial"/>
          <w:color w:val="auto"/>
          <w:sz w:val="24"/>
          <w:lang w:eastAsia="ar-SA"/>
        </w:rPr>
        <w:t>próprio</w:t>
      </w:r>
      <w:r w:rsidRPr="00932B3B">
        <w:rPr>
          <w:rFonts w:cs="Arial"/>
          <w:b/>
          <w:bCs/>
          <w:color w:val="auto"/>
          <w:sz w:val="24"/>
          <w:lang w:eastAsia="ar-SA"/>
        </w:rPr>
        <w:t xml:space="preserve"> </w:t>
      </w:r>
      <w:r w:rsidR="00FB797E">
        <w:rPr>
          <w:rFonts w:cs="Arial"/>
          <w:color w:val="auto"/>
          <w:sz w:val="24"/>
          <w:lang w:eastAsia="ar-SA"/>
        </w:rPr>
        <w:t>e</w:t>
      </w:r>
      <w:r w:rsidRPr="00932B3B">
        <w:rPr>
          <w:rFonts w:cs="Arial"/>
          <w:color w:val="auto"/>
          <w:sz w:val="24"/>
          <w:lang w:eastAsia="ar-SA"/>
        </w:rPr>
        <w:t xml:space="preserve"> anexá-la por meio de arquivo eletrônico no campo apropriado do sistema</w:t>
      </w:r>
      <w:r w:rsidRPr="00932B3B">
        <w:rPr>
          <w:rFonts w:cs="Arial"/>
          <w:b/>
          <w:bCs/>
          <w:color w:val="auto"/>
          <w:sz w:val="24"/>
          <w:lang w:eastAsia="ar-SA"/>
        </w:rPr>
        <w:t xml:space="preserve"> </w:t>
      </w:r>
      <w:r w:rsidRPr="00932B3B">
        <w:rPr>
          <w:rFonts w:cs="Arial"/>
          <w:color w:val="auto"/>
          <w:sz w:val="24"/>
          <w:lang w:eastAsia="ar-SA"/>
        </w:rPr>
        <w:t xml:space="preserve">da </w:t>
      </w:r>
      <w:r w:rsidR="005F0414">
        <w:rPr>
          <w:rFonts w:cs="Arial"/>
          <w:color w:val="auto"/>
          <w:sz w:val="24"/>
          <w:lang w:eastAsia="ar-SA"/>
        </w:rPr>
        <w:t>Bolsa Nacional de Compras</w:t>
      </w:r>
      <w:r w:rsidRPr="00932B3B">
        <w:rPr>
          <w:rFonts w:cs="Arial"/>
          <w:color w:val="auto"/>
          <w:sz w:val="24"/>
          <w:lang w:eastAsia="ar-SA"/>
        </w:rPr>
        <w:t xml:space="preserve">, </w:t>
      </w:r>
      <w:r w:rsidRPr="00932B3B">
        <w:rPr>
          <w:rFonts w:cs="Arial"/>
          <w:b/>
          <w:color w:val="auto"/>
          <w:sz w:val="24"/>
          <w:u w:val="single"/>
          <w:lang w:eastAsia="ar-SA"/>
        </w:rPr>
        <w:t>sendo vedada a identificação do licitante por qualquer meio</w:t>
      </w:r>
      <w:r w:rsidR="00FB797E">
        <w:rPr>
          <w:rFonts w:cs="Arial"/>
          <w:b/>
          <w:color w:val="auto"/>
          <w:sz w:val="24"/>
          <w:u w:val="single"/>
          <w:lang w:eastAsia="ar-SA"/>
        </w:rPr>
        <w:t xml:space="preserve"> </w:t>
      </w:r>
      <w:r w:rsidR="00FB797E" w:rsidRPr="00FB797E">
        <w:rPr>
          <w:rFonts w:cs="Arial"/>
          <w:color w:val="auto"/>
          <w:sz w:val="24"/>
          <w:lang w:eastAsia="ar-SA"/>
        </w:rPr>
        <w:t>(modelo Anexo VIII)</w:t>
      </w:r>
      <w:r w:rsidRPr="00932B3B">
        <w:rPr>
          <w:rFonts w:cs="Arial"/>
          <w:color w:val="auto"/>
          <w:sz w:val="24"/>
          <w:lang w:eastAsia="ar-SA"/>
        </w:rPr>
        <w:t xml:space="preserve">. </w:t>
      </w:r>
    </w:p>
    <w:p w14:paraId="69D220AD" w14:textId="5BCFB9FC" w:rsidR="00B01BB1" w:rsidRPr="00932B3B" w:rsidRDefault="00B01BB1" w:rsidP="00F038A4">
      <w:pPr>
        <w:suppressAutoHyphens/>
        <w:spacing w:before="280" w:after="280"/>
        <w:ind w:left="708"/>
        <w:jc w:val="both"/>
        <w:rPr>
          <w:rFonts w:cs="Arial"/>
          <w:color w:val="auto"/>
          <w:sz w:val="24"/>
          <w:lang w:eastAsia="ar-SA"/>
        </w:rPr>
      </w:pPr>
      <w:r w:rsidRPr="00932B3B">
        <w:rPr>
          <w:rFonts w:cs="Arial"/>
          <w:color w:val="auto"/>
          <w:sz w:val="24"/>
          <w:lang w:eastAsia="ar-SA"/>
        </w:rPr>
        <w:t xml:space="preserve">10.3.1 verificar a condição da empresa caso ela seja ME/EPP e informar em campo próprio da plataforma </w:t>
      </w:r>
      <w:r w:rsidR="008A5ABF">
        <w:rPr>
          <w:rFonts w:cs="Arial"/>
          <w:color w:val="auto"/>
          <w:sz w:val="24"/>
          <w:lang w:eastAsia="ar-SA"/>
        </w:rPr>
        <w:t>BNC</w:t>
      </w:r>
      <w:r w:rsidRPr="00932B3B">
        <w:rPr>
          <w:rFonts w:cs="Arial"/>
          <w:color w:val="auto"/>
          <w:sz w:val="24"/>
          <w:lang w:eastAsia="ar-SA"/>
        </w:rPr>
        <w:t xml:space="preserve"> </w:t>
      </w:r>
      <w:r w:rsidR="00DB00F0">
        <w:rPr>
          <w:rFonts w:cs="Arial"/>
          <w:color w:val="auto"/>
          <w:sz w:val="24"/>
          <w:lang w:eastAsia="ar-SA"/>
        </w:rPr>
        <w:t>– Bolsa Nacional de Compras</w:t>
      </w:r>
    </w:p>
    <w:p w14:paraId="3D3C8DA6" w14:textId="335BD92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10.3</w:t>
      </w:r>
      <w:r w:rsidR="00F038A4">
        <w:rPr>
          <w:rFonts w:cs="Arial"/>
          <w:color w:val="auto"/>
          <w:sz w:val="24"/>
          <w:lang w:eastAsia="ar-SA"/>
        </w:rPr>
        <w:t>.2</w:t>
      </w:r>
      <w:r w:rsidRPr="00932B3B">
        <w:rPr>
          <w:rFonts w:cs="Arial"/>
          <w:color w:val="auto"/>
          <w:sz w:val="24"/>
          <w:lang w:eastAsia="ar-SA"/>
        </w:rPr>
        <w:t xml:space="preserve"> - No campo apropriado do sistema eletr</w:t>
      </w:r>
      <w:r w:rsidR="007A02AB">
        <w:rPr>
          <w:rFonts w:cs="Arial"/>
          <w:color w:val="auto"/>
          <w:sz w:val="24"/>
          <w:lang w:eastAsia="ar-SA"/>
        </w:rPr>
        <w:t>ônico será necessário informar o Lote referente ao tipo de medicamento, se é o Ético, Similar ou Genérico</w:t>
      </w:r>
      <w:r w:rsidR="00BE6CD5">
        <w:rPr>
          <w:rFonts w:cs="Arial"/>
          <w:b/>
          <w:color w:val="auto"/>
          <w:sz w:val="24"/>
          <w:lang w:eastAsia="ar-SA"/>
        </w:rPr>
        <w:t>.</w:t>
      </w:r>
    </w:p>
    <w:p w14:paraId="5712FC5C" w14:textId="1C42BBB4"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10.3.</w:t>
      </w:r>
      <w:r w:rsidR="00F038A4">
        <w:rPr>
          <w:rFonts w:cs="Arial"/>
          <w:color w:val="auto"/>
          <w:sz w:val="24"/>
          <w:lang w:eastAsia="ar-SA"/>
        </w:rPr>
        <w:t>3</w:t>
      </w:r>
      <w:r w:rsidRPr="00932B3B">
        <w:rPr>
          <w:rFonts w:cs="Arial"/>
          <w:color w:val="auto"/>
          <w:sz w:val="24"/>
          <w:lang w:eastAsia="ar-SA"/>
        </w:rPr>
        <w:t xml:space="preserve"> verificar a condição da empresa caso ela seja ME/EPP e informar em campo próprio da plataforma </w:t>
      </w:r>
      <w:r w:rsidR="008A5ABF">
        <w:rPr>
          <w:rFonts w:cs="Arial"/>
          <w:color w:val="auto"/>
          <w:sz w:val="24"/>
          <w:lang w:eastAsia="ar-SA"/>
        </w:rPr>
        <w:t>BNC</w:t>
      </w:r>
      <w:r w:rsidRPr="00932B3B">
        <w:rPr>
          <w:rFonts w:cs="Arial"/>
          <w:color w:val="auto"/>
          <w:sz w:val="24"/>
          <w:lang w:eastAsia="ar-SA"/>
        </w:rPr>
        <w:t xml:space="preserve"> Licitações</w:t>
      </w:r>
    </w:p>
    <w:p w14:paraId="4EA7A67A"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11. - </w:t>
      </w:r>
      <w:r w:rsidRPr="00932B3B">
        <w:rPr>
          <w:rFonts w:cs="Arial"/>
          <w:b/>
          <w:caps/>
          <w:color w:val="auto"/>
          <w:sz w:val="24"/>
          <w:u w:val="single"/>
          <w:lang w:eastAsia="ar-SA"/>
        </w:rPr>
        <w:t>abertura</w:t>
      </w:r>
      <w:r w:rsidRPr="00932B3B">
        <w:rPr>
          <w:rFonts w:cs="Arial"/>
          <w:b/>
          <w:color w:val="auto"/>
          <w:sz w:val="24"/>
          <w:u w:val="single"/>
          <w:lang w:eastAsia="ar-SA"/>
        </w:rPr>
        <w:t xml:space="preserve"> DAS PROPOSTAS E LANCES:</w:t>
      </w:r>
    </w:p>
    <w:p w14:paraId="10AA6C44"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11.1 - A partir do horário previsto no edital, terá início à sessão pública do Pregão Eletrônico, com a divulgação das propostas de preços recebidas pelo sítio já indicado no item 9.1, passando o Pregoeiro a avaliar a aceitabilidade das propostas. </w:t>
      </w:r>
    </w:p>
    <w:p w14:paraId="75082D4A"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11.2 -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55BE5FC0"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 xml:space="preserve">11.2.1 – </w:t>
      </w:r>
      <w:r w:rsidRPr="00932B3B">
        <w:rPr>
          <w:rFonts w:cs="Arial"/>
          <w:iCs/>
          <w:color w:val="auto"/>
          <w:sz w:val="24"/>
          <w:lang w:eastAsia="ar-SA"/>
        </w:rPr>
        <w:t>Para efeito da disputa de preços, as propostas encaminhadas eletronicamente pelos licitantes serão consideradas lances</w:t>
      </w:r>
      <w:r w:rsidRPr="00932B3B">
        <w:rPr>
          <w:rFonts w:cs="Arial"/>
          <w:color w:val="auto"/>
          <w:sz w:val="24"/>
          <w:lang w:eastAsia="ar-SA"/>
        </w:rPr>
        <w:t xml:space="preserve">. </w:t>
      </w:r>
      <w:r w:rsidRPr="00932B3B">
        <w:rPr>
          <w:rFonts w:cs="Arial"/>
          <w:color w:val="auto"/>
          <w:sz w:val="24"/>
          <w:lang w:eastAsia="ar-SA"/>
        </w:rPr>
        <w:tab/>
      </w:r>
    </w:p>
    <w:p w14:paraId="036C29F0" w14:textId="564DF2AE"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lastRenderedPageBreak/>
        <w:t xml:space="preserve">11.2.2 – </w:t>
      </w:r>
      <w:r w:rsidRPr="00932B3B">
        <w:rPr>
          <w:rFonts w:cs="Arial"/>
          <w:iCs/>
          <w:color w:val="auto"/>
          <w:sz w:val="24"/>
          <w:lang w:eastAsia="ar-SA"/>
        </w:rPr>
        <w:t xml:space="preserve">Cada licitante poderá encaminhar lance com </w:t>
      </w:r>
      <w:r w:rsidR="007A02AB">
        <w:rPr>
          <w:rFonts w:cs="Arial"/>
          <w:iCs/>
          <w:color w:val="auto"/>
          <w:sz w:val="24"/>
          <w:lang w:eastAsia="ar-SA"/>
        </w:rPr>
        <w:t>maior desconto,</w:t>
      </w:r>
      <w:r w:rsidRPr="00932B3B">
        <w:rPr>
          <w:rFonts w:cs="Arial"/>
          <w:iCs/>
          <w:color w:val="auto"/>
          <w:sz w:val="24"/>
          <w:lang w:eastAsia="ar-SA"/>
        </w:rPr>
        <w:t xml:space="preserve"> superior ao </w:t>
      </w:r>
      <w:r w:rsidR="007A02AB">
        <w:rPr>
          <w:rFonts w:cs="Arial"/>
          <w:iCs/>
          <w:color w:val="auto"/>
          <w:sz w:val="24"/>
          <w:lang w:eastAsia="ar-SA"/>
        </w:rPr>
        <w:t xml:space="preserve">desconto </w:t>
      </w:r>
      <w:r w:rsidRPr="00932B3B">
        <w:rPr>
          <w:rFonts w:cs="Arial"/>
          <w:iCs/>
          <w:color w:val="auto"/>
          <w:sz w:val="24"/>
          <w:lang w:eastAsia="ar-SA"/>
        </w:rPr>
        <w:t>registrado</w:t>
      </w:r>
      <w:r w:rsidR="007A02AB">
        <w:rPr>
          <w:rFonts w:cs="Arial"/>
          <w:iCs/>
          <w:color w:val="auto"/>
          <w:sz w:val="24"/>
          <w:lang w:eastAsia="ar-SA"/>
        </w:rPr>
        <w:t xml:space="preserve"> para o lote,</w:t>
      </w:r>
      <w:r w:rsidRPr="00932B3B">
        <w:rPr>
          <w:rFonts w:cs="Arial"/>
          <w:iCs/>
          <w:color w:val="auto"/>
          <w:sz w:val="24"/>
          <w:lang w:eastAsia="ar-SA"/>
        </w:rPr>
        <w:t xml:space="preserve"> desde que seja </w:t>
      </w:r>
      <w:r w:rsidR="007A02AB">
        <w:rPr>
          <w:rFonts w:cs="Arial"/>
          <w:iCs/>
          <w:color w:val="auto"/>
          <w:sz w:val="24"/>
          <w:lang w:eastAsia="ar-SA"/>
        </w:rPr>
        <w:t>superior ao seu último</w:t>
      </w:r>
      <w:r w:rsidRPr="00932B3B">
        <w:rPr>
          <w:rFonts w:cs="Arial"/>
          <w:iCs/>
          <w:color w:val="auto"/>
          <w:sz w:val="24"/>
          <w:lang w:eastAsia="ar-SA"/>
        </w:rPr>
        <w:t xml:space="preserve"> lance e diferente de qualquer outro ofertado para o lote</w:t>
      </w:r>
      <w:r w:rsidRPr="00932B3B">
        <w:rPr>
          <w:rFonts w:cs="Arial"/>
          <w:color w:val="auto"/>
          <w:sz w:val="24"/>
          <w:lang w:eastAsia="ar-SA"/>
        </w:rPr>
        <w:t>.</w:t>
      </w:r>
    </w:p>
    <w:p w14:paraId="67917FDA" w14:textId="77777777" w:rsidR="00B01BB1" w:rsidRPr="00932B3B" w:rsidRDefault="00B01BB1" w:rsidP="00932B3B">
      <w:pPr>
        <w:suppressAutoHyphens/>
        <w:jc w:val="both"/>
        <w:rPr>
          <w:rFonts w:cs="Arial"/>
          <w:color w:val="auto"/>
          <w:sz w:val="24"/>
          <w:lang w:eastAsia="ar-SA"/>
        </w:rPr>
      </w:pPr>
      <w:r w:rsidRPr="00932B3B">
        <w:rPr>
          <w:rFonts w:cs="Arial"/>
          <w:color w:val="auto"/>
          <w:sz w:val="24"/>
          <w:lang w:eastAsia="ar-SA"/>
        </w:rPr>
        <w:t xml:space="preserve">11.3 - Com o intuito de conferir celeridade à condução do processo licitatório, é permitido ao pregoeiro a abertura e gerenciamento simultâneo da disputa de vários lotes da mesma licitação. </w:t>
      </w:r>
    </w:p>
    <w:p w14:paraId="53E2B9B7" w14:textId="77777777" w:rsidR="00B01BB1" w:rsidRPr="00932B3B" w:rsidRDefault="00B01BB1" w:rsidP="00932B3B">
      <w:pPr>
        <w:suppressAutoHyphens/>
        <w:jc w:val="both"/>
        <w:rPr>
          <w:rFonts w:cs="Arial"/>
          <w:color w:val="auto"/>
          <w:sz w:val="24"/>
          <w:lang w:eastAsia="ar-SA"/>
        </w:rPr>
      </w:pPr>
      <w:r w:rsidRPr="00932B3B">
        <w:rPr>
          <w:rFonts w:cs="Arial"/>
          <w:color w:val="auto"/>
          <w:sz w:val="24"/>
          <w:lang w:eastAsia="ar-SA"/>
        </w:rPr>
        <w:tab/>
      </w:r>
    </w:p>
    <w:p w14:paraId="3BFB946C" w14:textId="77777777" w:rsidR="00B01BB1" w:rsidRPr="00932B3B" w:rsidRDefault="00B01BB1" w:rsidP="00F038A4">
      <w:pPr>
        <w:suppressAutoHyphens/>
        <w:ind w:firstLine="708"/>
        <w:jc w:val="both"/>
        <w:rPr>
          <w:rFonts w:cs="Arial"/>
          <w:color w:val="auto"/>
          <w:sz w:val="24"/>
          <w:lang w:eastAsia="ar-SA"/>
        </w:rPr>
      </w:pPr>
      <w:r w:rsidRPr="00932B3B">
        <w:rPr>
          <w:rFonts w:cs="Arial"/>
          <w:color w:val="auto"/>
          <w:sz w:val="24"/>
          <w:lang w:eastAsia="ar-SA"/>
        </w:rPr>
        <w:t>11.3.1 – Em regra, a disputa simultânea de lotes obedecerá à ordem sequencial dos mesmos. Entretanto, o pregoeiro poderá efetuar a abertura da disputa de lotes selecionados fora da ordem sequencial.</w:t>
      </w:r>
    </w:p>
    <w:p w14:paraId="3D79BF23" w14:textId="77777777" w:rsidR="00B01BB1" w:rsidRPr="00932B3B" w:rsidRDefault="00B01BB1" w:rsidP="00932B3B">
      <w:pPr>
        <w:jc w:val="both"/>
        <w:rPr>
          <w:rFonts w:eastAsia="Arial Unicode MS" w:cs="Arial"/>
          <w:b/>
          <w:bCs/>
          <w:color w:val="000000"/>
          <w:sz w:val="24"/>
        </w:rPr>
      </w:pPr>
    </w:p>
    <w:p w14:paraId="02A67BA2" w14:textId="79D1E22E" w:rsidR="00B01BB1" w:rsidRDefault="00B01BB1" w:rsidP="00932B3B">
      <w:pPr>
        <w:jc w:val="both"/>
        <w:rPr>
          <w:rFonts w:eastAsia="Arial Unicode MS" w:cs="Arial"/>
          <w:color w:val="000000"/>
          <w:sz w:val="24"/>
        </w:rPr>
      </w:pPr>
      <w:r w:rsidRPr="00932B3B">
        <w:rPr>
          <w:rFonts w:eastAsia="Arial Unicode MS" w:cs="Arial"/>
          <w:b/>
          <w:bCs/>
          <w:color w:val="000000"/>
          <w:sz w:val="24"/>
        </w:rPr>
        <w:t>11.4. </w:t>
      </w:r>
      <w:r w:rsidRPr="00932B3B">
        <w:rPr>
          <w:rFonts w:eastAsia="Calibri" w:cs="Arial"/>
          <w:b/>
          <w:bCs/>
          <w:color w:val="000000"/>
          <w:sz w:val="24"/>
        </w:rPr>
        <w:t xml:space="preserve">ABERTO: </w:t>
      </w:r>
      <w:r w:rsidRPr="00932B3B">
        <w:rPr>
          <w:rFonts w:eastAsia="Arial Unicode MS" w:cs="Arial"/>
          <w:color w:val="000000"/>
          <w:sz w:val="24"/>
          <w:u w:val="single"/>
        </w:rPr>
        <w:t>O tempo da etapa de lances será de 1</w:t>
      </w:r>
      <w:r w:rsidR="00501E84">
        <w:rPr>
          <w:rFonts w:eastAsia="Arial Unicode MS" w:cs="Arial"/>
          <w:color w:val="000000"/>
          <w:sz w:val="24"/>
          <w:u w:val="single"/>
        </w:rPr>
        <w:t>0</w:t>
      </w:r>
      <w:r w:rsidRPr="00932B3B">
        <w:rPr>
          <w:rFonts w:eastAsia="Arial Unicode MS" w:cs="Arial"/>
          <w:color w:val="000000"/>
          <w:sz w:val="24"/>
          <w:u w:val="single"/>
        </w:rPr>
        <w:t xml:space="preserve"> (</w:t>
      </w:r>
      <w:r w:rsidR="00501E84">
        <w:rPr>
          <w:rFonts w:eastAsia="Arial Unicode MS" w:cs="Arial"/>
          <w:color w:val="000000"/>
          <w:sz w:val="24"/>
          <w:u w:val="single"/>
        </w:rPr>
        <w:t>dez</w:t>
      </w:r>
      <w:r w:rsidRPr="00932B3B">
        <w:rPr>
          <w:rFonts w:eastAsia="Arial Unicode MS" w:cs="Arial"/>
          <w:color w:val="000000"/>
          <w:sz w:val="24"/>
          <w:u w:val="single"/>
        </w:rPr>
        <w:t xml:space="preserve">) minutos e será encerrada por prorrogação </w:t>
      </w:r>
      <w:r w:rsidR="006C1B0D" w:rsidRPr="00932B3B">
        <w:rPr>
          <w:rFonts w:eastAsia="Arial Unicode MS" w:cs="Arial"/>
          <w:color w:val="000000"/>
          <w:sz w:val="24"/>
          <w:u w:val="single"/>
        </w:rPr>
        <w:t>automática.</w:t>
      </w:r>
      <w:r w:rsidRPr="00932B3B">
        <w:rPr>
          <w:rFonts w:eastAsia="Arial Unicode MS" w:cs="Arial"/>
          <w:color w:val="000000"/>
          <w:sz w:val="24"/>
        </w:rPr>
        <w:t xml:space="preserve">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sucessivamente.</w:t>
      </w:r>
    </w:p>
    <w:p w14:paraId="28BC0FCC" w14:textId="77777777" w:rsidR="00F038A4" w:rsidRPr="00932B3B" w:rsidRDefault="00F038A4" w:rsidP="00932B3B">
      <w:pPr>
        <w:jc w:val="both"/>
        <w:rPr>
          <w:rFonts w:eastAsia="Arial Unicode MS" w:cs="Arial"/>
          <w:color w:val="000000"/>
          <w:sz w:val="24"/>
        </w:rPr>
      </w:pPr>
    </w:p>
    <w:p w14:paraId="47E1A821" w14:textId="51B6DE59" w:rsidR="00B01BB1" w:rsidRDefault="00B01BB1" w:rsidP="00F038A4">
      <w:pPr>
        <w:ind w:firstLine="708"/>
        <w:jc w:val="both"/>
        <w:rPr>
          <w:rFonts w:eastAsia="Arial Unicode MS" w:cs="Arial"/>
          <w:color w:val="000000"/>
          <w:sz w:val="24"/>
        </w:rPr>
      </w:pPr>
      <w:r w:rsidRPr="00932B3B">
        <w:rPr>
          <w:rFonts w:eastAsia="Arial Unicode MS" w:cs="Arial"/>
          <w:bCs/>
          <w:color w:val="000000"/>
          <w:sz w:val="24"/>
        </w:rPr>
        <w:t>11.4.1</w:t>
      </w:r>
      <w:r w:rsidRPr="00932B3B">
        <w:rPr>
          <w:rFonts w:eastAsia="Arial Unicode MS" w:cs="Arial"/>
          <w:color w:val="000000"/>
          <w:sz w:val="24"/>
        </w:rPr>
        <w:t> O pregoeiro tem a ação de iniciar a fase de lances, depois todo processo é automático, conforme explanado acima.</w:t>
      </w:r>
    </w:p>
    <w:p w14:paraId="6F7CE2FB" w14:textId="77777777" w:rsidR="00F038A4" w:rsidRPr="00932B3B" w:rsidRDefault="00F038A4" w:rsidP="00F038A4">
      <w:pPr>
        <w:ind w:firstLine="708"/>
        <w:jc w:val="both"/>
        <w:rPr>
          <w:rFonts w:eastAsia="Arial Unicode MS" w:cs="Arial"/>
          <w:color w:val="000000"/>
          <w:sz w:val="24"/>
        </w:rPr>
      </w:pPr>
    </w:p>
    <w:p w14:paraId="36FBCF43" w14:textId="1ECC36FC" w:rsidR="00B01BB1" w:rsidRPr="00932B3B" w:rsidRDefault="00B01BB1" w:rsidP="00F038A4">
      <w:pPr>
        <w:ind w:firstLine="708"/>
        <w:jc w:val="both"/>
        <w:rPr>
          <w:rFonts w:eastAsia="Arial Unicode MS" w:cs="Arial"/>
          <w:color w:val="000000"/>
          <w:sz w:val="24"/>
        </w:rPr>
      </w:pPr>
      <w:r w:rsidRPr="00932B3B">
        <w:rPr>
          <w:rFonts w:eastAsia="Calibri" w:cs="Arial"/>
          <w:bCs/>
          <w:color w:val="auto"/>
          <w:sz w:val="24"/>
          <w:lang w:eastAsia="en-US"/>
        </w:rPr>
        <w:t>11.4.2</w:t>
      </w:r>
      <w:r w:rsidRPr="00932B3B">
        <w:rPr>
          <w:rFonts w:eastAsia="Calibri" w:cs="Arial"/>
          <w:b/>
          <w:bCs/>
          <w:color w:val="auto"/>
          <w:sz w:val="24"/>
          <w:lang w:eastAsia="en-US"/>
        </w:rPr>
        <w:t xml:space="preserve"> </w:t>
      </w:r>
      <w:r w:rsidRPr="00932B3B">
        <w:rPr>
          <w:rFonts w:eastAsia="Calibri" w:cs="Arial"/>
          <w:color w:val="auto"/>
          <w:sz w:val="24"/>
          <w:lang w:eastAsia="en-US"/>
        </w:rPr>
        <w:t>Iniciada a fase de fechamento de lances, os licitantes são avisados via chat na sala de negociação</w:t>
      </w:r>
      <w:r w:rsidR="006C1B0D">
        <w:rPr>
          <w:rFonts w:eastAsia="Calibri" w:cs="Arial"/>
          <w:color w:val="auto"/>
          <w:sz w:val="24"/>
          <w:lang w:eastAsia="en-US"/>
        </w:rPr>
        <w:t>.</w:t>
      </w:r>
    </w:p>
    <w:p w14:paraId="754AFC94" w14:textId="77777777" w:rsidR="00B01BB1" w:rsidRPr="00932B3B" w:rsidRDefault="00B01BB1" w:rsidP="00932B3B">
      <w:pPr>
        <w:suppressAutoHyphens/>
        <w:autoSpaceDE w:val="0"/>
        <w:autoSpaceDN w:val="0"/>
        <w:adjustRightInd w:val="0"/>
        <w:jc w:val="both"/>
        <w:rPr>
          <w:rFonts w:eastAsia="Calibri" w:cs="Arial"/>
          <w:color w:val="auto"/>
          <w:sz w:val="24"/>
          <w:lang w:eastAsia="en-US"/>
        </w:rPr>
      </w:pPr>
    </w:p>
    <w:p w14:paraId="58C89F4B" w14:textId="58D3ECCC" w:rsidR="00B01BB1" w:rsidRPr="00932B3B" w:rsidRDefault="00B01BB1" w:rsidP="00F038A4">
      <w:pPr>
        <w:suppressAutoHyphens/>
        <w:autoSpaceDE w:val="0"/>
        <w:autoSpaceDN w:val="0"/>
        <w:adjustRightInd w:val="0"/>
        <w:ind w:firstLine="708"/>
        <w:jc w:val="both"/>
        <w:rPr>
          <w:rFonts w:eastAsia="Calibri" w:cs="Arial"/>
          <w:color w:val="auto"/>
          <w:sz w:val="24"/>
          <w:lang w:eastAsia="en-US"/>
        </w:rPr>
      </w:pPr>
      <w:r w:rsidRPr="00F038A4">
        <w:rPr>
          <w:rFonts w:eastAsia="Calibri" w:cs="Arial"/>
          <w:color w:val="auto"/>
          <w:sz w:val="24"/>
          <w:lang w:eastAsia="en-US"/>
        </w:rPr>
        <w:t>11.4.</w:t>
      </w:r>
      <w:r w:rsidR="00F038A4" w:rsidRPr="00F038A4">
        <w:rPr>
          <w:rFonts w:eastAsia="Calibri" w:cs="Arial"/>
          <w:color w:val="auto"/>
          <w:sz w:val="24"/>
          <w:lang w:eastAsia="en-US"/>
        </w:rPr>
        <w:t>3</w:t>
      </w:r>
      <w:r w:rsidRPr="00932B3B">
        <w:rPr>
          <w:rFonts w:eastAsia="Calibri" w:cs="Arial"/>
          <w:color w:val="auto"/>
          <w:sz w:val="24"/>
          <w:lang w:eastAsia="en-US"/>
        </w:rPr>
        <w:t xml:space="preserve"> O pregoeiro poderá, auxiliado pela equipe de apoio, mediante justificativa, admitir o reinício da etapa de lances.</w:t>
      </w:r>
    </w:p>
    <w:p w14:paraId="2393DEE2" w14:textId="77777777" w:rsidR="00B01BB1" w:rsidRPr="00932B3B" w:rsidRDefault="00B01BB1" w:rsidP="00932B3B">
      <w:pPr>
        <w:suppressAutoHyphens/>
        <w:autoSpaceDE w:val="0"/>
        <w:autoSpaceDN w:val="0"/>
        <w:adjustRightInd w:val="0"/>
        <w:jc w:val="both"/>
        <w:rPr>
          <w:rFonts w:cs="Arial"/>
          <w:color w:val="auto"/>
          <w:sz w:val="24"/>
          <w:lang w:eastAsia="ar-SA"/>
        </w:rPr>
      </w:pPr>
    </w:p>
    <w:p w14:paraId="7ADA4762" w14:textId="77777777" w:rsidR="00B01BB1" w:rsidRPr="00932B3B" w:rsidRDefault="00B01BB1" w:rsidP="00932B3B">
      <w:pPr>
        <w:suppressAutoHyphens/>
        <w:autoSpaceDE w:val="0"/>
        <w:autoSpaceDN w:val="0"/>
        <w:adjustRightInd w:val="0"/>
        <w:jc w:val="both"/>
        <w:rPr>
          <w:rFonts w:cs="Arial"/>
          <w:color w:val="auto"/>
          <w:sz w:val="24"/>
          <w:lang w:eastAsia="ar-SA"/>
        </w:rPr>
      </w:pPr>
      <w:r w:rsidRPr="00932B3B">
        <w:rPr>
          <w:rFonts w:cs="Arial"/>
          <w:color w:val="auto"/>
          <w:sz w:val="24"/>
          <w:lang w:eastAsia="ar-SA"/>
        </w:rPr>
        <w:t>11.5. Assim que a etapa de lances for finalizada e o sistema detectar um empate, conforme estabelece os artigos 44 e 45 da LC 123/2006 a ferramenta inicia a aplicação automática do desempate em favor ME/EPP/MEI, conforme procedimento detalhado no item 14 deste Edital.</w:t>
      </w:r>
    </w:p>
    <w:p w14:paraId="22F17F27"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11.6 - </w:t>
      </w:r>
      <w:r w:rsidRPr="00932B3B">
        <w:rPr>
          <w:rFonts w:cs="Arial"/>
          <w:iCs/>
          <w:color w:val="auto"/>
          <w:sz w:val="24"/>
          <w:lang w:eastAsia="ar-SA"/>
        </w:rPr>
        <w:t>O Sistema eletrônico informará as propostas de menor preço de cada participante imediatamente após o encerramento da etapa de lances</w:t>
      </w:r>
      <w:r w:rsidRPr="00932B3B">
        <w:rPr>
          <w:rFonts w:cs="Arial"/>
          <w:color w:val="auto"/>
          <w:sz w:val="24"/>
          <w:lang w:eastAsia="ar-SA"/>
        </w:rPr>
        <w:t>.</w:t>
      </w:r>
    </w:p>
    <w:p w14:paraId="25A7BB15"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12. - </w:t>
      </w:r>
      <w:r w:rsidRPr="00932B3B">
        <w:rPr>
          <w:rFonts w:cs="Arial"/>
          <w:b/>
          <w:color w:val="auto"/>
          <w:sz w:val="24"/>
          <w:u w:val="single"/>
          <w:lang w:eastAsia="ar-SA"/>
        </w:rPr>
        <w:t>JULGAMENTO DAS PROPOSTAS:</w:t>
      </w:r>
    </w:p>
    <w:p w14:paraId="2EC0EC26" w14:textId="63B88CF2"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12.1 - O Pregoeiro efetuará o julgamento das propostas pelo critério de "</w:t>
      </w:r>
      <w:r w:rsidR="006C1B0D" w:rsidRPr="006C1B0D">
        <w:rPr>
          <w:rFonts w:eastAsia="Calibri" w:cs="Arial"/>
          <w:b/>
          <w:bCs/>
          <w:color w:val="auto"/>
          <w:sz w:val="20"/>
          <w:szCs w:val="20"/>
          <w:lang w:eastAsia="en-US"/>
        </w:rPr>
        <w:t xml:space="preserve"> </w:t>
      </w:r>
      <w:r w:rsidR="006C1B0D" w:rsidRPr="00932B3B">
        <w:rPr>
          <w:rFonts w:eastAsia="Calibri" w:cs="Arial"/>
          <w:b/>
          <w:bCs/>
          <w:color w:val="auto"/>
          <w:sz w:val="20"/>
          <w:szCs w:val="20"/>
          <w:lang w:eastAsia="en-US"/>
        </w:rPr>
        <w:t>M</w:t>
      </w:r>
      <w:r w:rsidR="008C3EF0">
        <w:rPr>
          <w:rFonts w:eastAsia="Calibri" w:cs="Arial"/>
          <w:b/>
          <w:bCs/>
          <w:color w:val="auto"/>
          <w:sz w:val="20"/>
          <w:szCs w:val="20"/>
          <w:lang w:eastAsia="en-US"/>
        </w:rPr>
        <w:t>AIOR LANCE”</w:t>
      </w:r>
      <w:r w:rsidRPr="00932B3B">
        <w:rPr>
          <w:rFonts w:cs="Arial"/>
          <w:color w:val="auto"/>
          <w:sz w:val="24"/>
          <w:lang w:eastAsia="ar-SA"/>
        </w:rPr>
        <w:t>, podendo encaminhar, pelo sistema eletrônico, contraproposta diretamente ao licitante que tenha apresentado o lance de menor valor por lote, para que seja obtido preço melhor, bem assim decidir sobre sua aceitação, observados os prazos para fornecimento, as especificações técnicas, parâmetros mínimos de desempenho e de qualidade e demais condições definidas neste edital.</w:t>
      </w:r>
    </w:p>
    <w:p w14:paraId="3A302746"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lastRenderedPageBreak/>
        <w:t>12.2 - Após o encerramento da sessão de disputa e estando o valor da melhor proposta acima do valor de referência, o Pregoeiro negociará a redução do preço com o seu detentor.</w:t>
      </w:r>
    </w:p>
    <w:p w14:paraId="645F8E7B" w14:textId="4D5C27AA"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12.3 - Encerrada a etapa de lances da sessão pública e ordenadas as ofertas, o pregoeiro comprovará a regularidade de situação do autor da melhor proposta, avaliada na forma da </w:t>
      </w:r>
      <w:r w:rsidRPr="00932B3B">
        <w:rPr>
          <w:rFonts w:cs="Arial"/>
          <w:b/>
          <w:color w:val="auto"/>
          <w:sz w:val="24"/>
          <w:lang w:eastAsia="ar-SA"/>
        </w:rPr>
        <w:t xml:space="preserve">Lei </w:t>
      </w:r>
      <w:r w:rsidR="009E5E9C">
        <w:rPr>
          <w:rFonts w:cs="Arial"/>
          <w:b/>
          <w:color w:val="auto"/>
          <w:sz w:val="24"/>
          <w:lang w:eastAsia="ar-SA"/>
        </w:rPr>
        <w:t>14.133/2021</w:t>
      </w:r>
      <w:r w:rsidRPr="00932B3B">
        <w:rPr>
          <w:rFonts w:cs="Arial"/>
          <w:color w:val="auto"/>
          <w:sz w:val="24"/>
          <w:lang w:eastAsia="ar-SA"/>
        </w:rPr>
        <w:t>. O Pregoeiro verificará, também, o cumprimento das demais exigências para habilitação contidas nos itens 13 e 14 deste Edital.</w:t>
      </w:r>
    </w:p>
    <w:p w14:paraId="40E9EDA9" w14:textId="36A1229C"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12.3.</w:t>
      </w:r>
      <w:r w:rsidR="00F038A4">
        <w:rPr>
          <w:rFonts w:cs="Arial"/>
          <w:color w:val="auto"/>
          <w:sz w:val="24"/>
          <w:lang w:eastAsia="ar-SA"/>
        </w:rPr>
        <w:t>1</w:t>
      </w:r>
      <w:r w:rsidRPr="00932B3B">
        <w:rPr>
          <w:rFonts w:cs="Arial"/>
          <w:color w:val="auto"/>
          <w:sz w:val="24"/>
          <w:lang w:eastAsia="ar-SA"/>
        </w:rPr>
        <w:t xml:space="preserve"> – No caso de desclassificação do licitante arrematante, o novo licitante convocado deverá apresentar documentação e proposta nos mesmos prazos previstos nos itens 13 e 14, a contar da convocação pelo pregoeiro através do chat de mensagens.</w:t>
      </w:r>
    </w:p>
    <w:p w14:paraId="694F323A" w14:textId="0F60E454"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12.3.</w:t>
      </w:r>
      <w:r w:rsidR="00F038A4">
        <w:rPr>
          <w:rFonts w:cs="Arial"/>
          <w:color w:val="auto"/>
          <w:sz w:val="24"/>
          <w:lang w:eastAsia="ar-SA"/>
        </w:rPr>
        <w:t>2</w:t>
      </w:r>
      <w:r w:rsidRPr="00932B3B">
        <w:rPr>
          <w:rFonts w:cs="Arial"/>
          <w:color w:val="auto"/>
          <w:sz w:val="24"/>
          <w:lang w:eastAsia="ar-SA"/>
        </w:rPr>
        <w:t xml:space="preserve"> - A inobservância aos prazos elencados nos itens 13 e 14, ou ainda o envio dos documentos de habilitação e da proposta de preços em desconformidade com o disposto neste edital ensejará a </w:t>
      </w:r>
      <w:r w:rsidRPr="00932B3B">
        <w:rPr>
          <w:rFonts w:cs="Arial"/>
          <w:bCs/>
          <w:color w:val="auto"/>
          <w:sz w:val="24"/>
          <w:lang w:eastAsia="ar-SA"/>
        </w:rPr>
        <w:t xml:space="preserve">inabilitação do licitante e consequente desclassificação no certame, </w:t>
      </w:r>
      <w:r w:rsidRPr="00932B3B">
        <w:rPr>
          <w:rFonts w:cs="Arial"/>
          <w:color w:val="auto"/>
          <w:sz w:val="24"/>
          <w:lang w:eastAsia="ar-SA"/>
        </w:rPr>
        <w:t>salvo motivo devidamente justificado e aceito pelo Pregoeiro.</w:t>
      </w:r>
    </w:p>
    <w:p w14:paraId="1E46C000" w14:textId="77777777" w:rsidR="00B01BB1" w:rsidRPr="00932B3B" w:rsidRDefault="00B01BB1" w:rsidP="00932B3B">
      <w:pPr>
        <w:suppressAutoHyphens/>
        <w:jc w:val="both"/>
        <w:rPr>
          <w:rFonts w:cs="Arial"/>
          <w:color w:val="auto"/>
          <w:sz w:val="24"/>
          <w:lang w:eastAsia="ar-SA"/>
        </w:rPr>
      </w:pPr>
      <w:r w:rsidRPr="00932B3B">
        <w:rPr>
          <w:rFonts w:cs="Arial"/>
          <w:color w:val="auto"/>
          <w:sz w:val="24"/>
          <w:lang w:eastAsia="ar-SA"/>
        </w:rPr>
        <w:t xml:space="preserve">12.4 - Se a proposta ou lance de menor valor não for aceitável, ou se o licitante desatender às exigências </w:t>
      </w:r>
      <w:proofErr w:type="spellStart"/>
      <w:r w:rsidRPr="00932B3B">
        <w:rPr>
          <w:rFonts w:cs="Arial"/>
          <w:color w:val="auto"/>
          <w:sz w:val="24"/>
          <w:lang w:eastAsia="ar-SA"/>
        </w:rPr>
        <w:t>habilitatórias</w:t>
      </w:r>
      <w:proofErr w:type="spellEnd"/>
      <w:r w:rsidRPr="00932B3B">
        <w:rPr>
          <w:rFonts w:cs="Arial"/>
          <w:color w:val="auto"/>
          <w:sz w:val="24"/>
          <w:lang w:eastAsia="ar-SA"/>
        </w:rPr>
        <w:t>, o Pregoeiro examinará a proposta ou o lance subsequente, verificando a sua aceitabilidade e procedendo à sua habilitação, na ordem de classificação, e assim sucessivamente, até a apuração de uma proposta ou lance que atenda ao edital.</w:t>
      </w:r>
    </w:p>
    <w:p w14:paraId="1B408D2E"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12.5 - Considera-se inaceitável, para todos os fins aqui dispostos, a proposta que não atender as exigências fixadas neste Edital. </w:t>
      </w:r>
    </w:p>
    <w:p w14:paraId="1674D4A3"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12.6 -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1B0E2A2A"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12.7 - </w:t>
      </w:r>
      <w:r w:rsidRPr="00932B3B">
        <w:rPr>
          <w:rFonts w:cs="Arial"/>
          <w:iCs/>
          <w:color w:val="auto"/>
          <w:sz w:val="24"/>
          <w:lang w:eastAsia="ar-SA"/>
        </w:rPr>
        <w:t>Constatado o atendimento das exigências fixadas no edital, inclusive as exigências de habilitação, o licitante será declarado vencedor do certame pelo Pregoeiro</w:t>
      </w:r>
      <w:r w:rsidRPr="00932B3B">
        <w:rPr>
          <w:rFonts w:cs="Arial"/>
          <w:color w:val="auto"/>
          <w:sz w:val="24"/>
          <w:lang w:eastAsia="ar-SA"/>
        </w:rPr>
        <w:t>.</w:t>
      </w:r>
    </w:p>
    <w:p w14:paraId="09744289" w14:textId="77777777" w:rsidR="00B01BB1" w:rsidRPr="00F038A4" w:rsidRDefault="00B01BB1" w:rsidP="00932B3B">
      <w:pPr>
        <w:suppressAutoHyphens/>
        <w:spacing w:before="240" w:after="280"/>
        <w:jc w:val="both"/>
        <w:rPr>
          <w:rFonts w:cs="Arial"/>
          <w:bCs/>
          <w:color w:val="auto"/>
          <w:sz w:val="24"/>
          <w:u w:val="single"/>
          <w:lang w:eastAsia="ar-SA"/>
        </w:rPr>
      </w:pPr>
      <w:r w:rsidRPr="00F038A4">
        <w:rPr>
          <w:rFonts w:cs="Arial"/>
          <w:bCs/>
          <w:color w:val="auto"/>
          <w:sz w:val="24"/>
          <w:lang w:eastAsia="ar-SA"/>
        </w:rPr>
        <w:t xml:space="preserve">13. - </w:t>
      </w:r>
      <w:r w:rsidRPr="00F038A4">
        <w:rPr>
          <w:rFonts w:cs="Arial"/>
          <w:bCs/>
          <w:color w:val="auto"/>
          <w:sz w:val="24"/>
          <w:u w:val="single"/>
          <w:lang w:eastAsia="ar-SA"/>
        </w:rPr>
        <w:t>DA HABILITAÇÃO:</w:t>
      </w:r>
    </w:p>
    <w:p w14:paraId="073074C9" w14:textId="1B67381E" w:rsidR="00285E1C" w:rsidRPr="00285E1C" w:rsidRDefault="00B01BB1" w:rsidP="00932B3B">
      <w:pPr>
        <w:suppressAutoHyphens/>
        <w:autoSpaceDE w:val="0"/>
        <w:autoSpaceDN w:val="0"/>
        <w:adjustRightInd w:val="0"/>
        <w:spacing w:after="120"/>
        <w:jc w:val="both"/>
        <w:rPr>
          <w:sz w:val="22"/>
          <w:szCs w:val="22"/>
        </w:rPr>
      </w:pPr>
      <w:r w:rsidRPr="00F038A4">
        <w:rPr>
          <w:rFonts w:cs="Arial"/>
          <w:bCs/>
          <w:color w:val="000000"/>
          <w:sz w:val="24"/>
          <w:lang w:eastAsia="ar-SA"/>
        </w:rPr>
        <w:t xml:space="preserve">13.1. Os documentos relativos à habilitação, acompanhados da proposta escrita de preços, dos licitantes, deverão ser encaminhados até a abertura da sessão pública, conforme previsto neste edital, contados da convocação do Pregoeiro, por meio eletrônico (upload), conforme regras de aceitação estabelecidas pela plataforma </w:t>
      </w:r>
      <w:hyperlink r:id="rId15" w:history="1">
        <w:r w:rsidR="00370036" w:rsidRPr="002B25C1">
          <w:rPr>
            <w:rStyle w:val="Hyperlink"/>
            <w:sz w:val="22"/>
            <w:szCs w:val="22"/>
          </w:rPr>
          <w:t>www.bnc.org.br</w:t>
        </w:r>
      </w:hyperlink>
      <w:r w:rsidR="00370036">
        <w:rPr>
          <w:rStyle w:val="Hyperlink"/>
          <w:sz w:val="22"/>
          <w:szCs w:val="22"/>
        </w:rPr>
        <w:t xml:space="preserve"> .</w:t>
      </w:r>
    </w:p>
    <w:p w14:paraId="64C419DB" w14:textId="6157FA76" w:rsidR="00B01BB1" w:rsidRPr="00F038A4" w:rsidRDefault="00B01BB1" w:rsidP="00932B3B">
      <w:pPr>
        <w:suppressAutoHyphens/>
        <w:autoSpaceDE w:val="0"/>
        <w:autoSpaceDN w:val="0"/>
        <w:adjustRightInd w:val="0"/>
        <w:spacing w:after="120"/>
        <w:jc w:val="both"/>
        <w:rPr>
          <w:rFonts w:cs="Arial"/>
          <w:bCs/>
          <w:color w:val="000000"/>
          <w:sz w:val="24"/>
          <w:lang w:eastAsia="ar-SA"/>
        </w:rPr>
      </w:pPr>
      <w:r w:rsidRPr="00F038A4">
        <w:rPr>
          <w:rFonts w:cs="Arial"/>
          <w:bCs/>
          <w:color w:val="000000"/>
          <w:sz w:val="24"/>
          <w:lang w:eastAsia="ar-SA"/>
        </w:rPr>
        <w:t>.2. Franqueada vista aos interessados e decorrido o prazo legal, será aberto o prazo para manifestação da intenção de interposição de recurso.</w:t>
      </w:r>
    </w:p>
    <w:p w14:paraId="5220E423" w14:textId="77777777" w:rsidR="00B01BB1" w:rsidRPr="00F038A4" w:rsidRDefault="00B01BB1" w:rsidP="00932B3B">
      <w:pPr>
        <w:suppressAutoHyphens/>
        <w:autoSpaceDE w:val="0"/>
        <w:autoSpaceDN w:val="0"/>
        <w:adjustRightInd w:val="0"/>
        <w:spacing w:after="120"/>
        <w:jc w:val="both"/>
        <w:rPr>
          <w:rFonts w:cs="Arial"/>
          <w:bCs/>
          <w:color w:val="000000"/>
          <w:sz w:val="24"/>
          <w:lang w:eastAsia="ar-SA"/>
        </w:rPr>
      </w:pPr>
      <w:r w:rsidRPr="00F038A4">
        <w:rPr>
          <w:rFonts w:cs="Arial"/>
          <w:bCs/>
          <w:color w:val="000000"/>
          <w:sz w:val="24"/>
          <w:lang w:eastAsia="ar-SA"/>
        </w:rPr>
        <w:t>13.3. O não cumprimento do envio dos documentos de habilitação dentro dos prazos estabelecidos, acarretará a desclassificação e/ou inabilitação da licitante, bem como as sanções previstas neste Edital, podendo o Pregoeiro convocar a empresa que apresentou a proposta ou o lance subsequente.</w:t>
      </w:r>
    </w:p>
    <w:p w14:paraId="52DCFD0A" w14:textId="2B334F8D" w:rsidR="00B01BB1" w:rsidRPr="00932B3B" w:rsidRDefault="00B01BB1" w:rsidP="00932B3B">
      <w:pPr>
        <w:suppressAutoHyphens/>
        <w:autoSpaceDE w:val="0"/>
        <w:autoSpaceDN w:val="0"/>
        <w:adjustRightInd w:val="0"/>
        <w:spacing w:after="120"/>
        <w:jc w:val="both"/>
        <w:rPr>
          <w:rFonts w:cs="Arial"/>
          <w:color w:val="000000"/>
          <w:sz w:val="24"/>
          <w:lang w:eastAsia="ar-SA"/>
        </w:rPr>
      </w:pPr>
      <w:r w:rsidRPr="00F038A4">
        <w:rPr>
          <w:rFonts w:cs="Arial"/>
          <w:bCs/>
          <w:color w:val="000000"/>
          <w:sz w:val="24"/>
          <w:lang w:eastAsia="ar-SA"/>
        </w:rPr>
        <w:lastRenderedPageBreak/>
        <w:t>13.4. Os</w:t>
      </w:r>
      <w:r w:rsidRPr="00932B3B">
        <w:rPr>
          <w:rFonts w:cs="Arial"/>
          <w:color w:val="000000"/>
          <w:sz w:val="24"/>
          <w:lang w:eastAsia="ar-SA"/>
        </w:rPr>
        <w:t xml:space="preserve"> originais ou cópias autenticadas por tabelião de notas, dos documentos enviados na forma constante do </w:t>
      </w:r>
      <w:r w:rsidRPr="00932B3B">
        <w:rPr>
          <w:rFonts w:cs="Arial"/>
          <w:b/>
          <w:bCs/>
          <w:color w:val="000000"/>
          <w:sz w:val="24"/>
          <w:lang w:eastAsia="ar-SA"/>
        </w:rPr>
        <w:t>item 13.1</w:t>
      </w:r>
      <w:r w:rsidRPr="00932B3B">
        <w:rPr>
          <w:rFonts w:cs="Arial"/>
          <w:color w:val="000000"/>
          <w:sz w:val="24"/>
          <w:lang w:eastAsia="ar-SA"/>
        </w:rPr>
        <w:t xml:space="preserve">, deverão ser </w:t>
      </w:r>
      <w:r w:rsidRPr="00932B3B">
        <w:rPr>
          <w:rFonts w:cs="Arial"/>
          <w:b/>
          <w:bCs/>
          <w:color w:val="000000"/>
          <w:sz w:val="24"/>
          <w:lang w:eastAsia="ar-SA"/>
        </w:rPr>
        <w:t xml:space="preserve">relacionados e apresentados </w:t>
      </w:r>
      <w:r w:rsidRPr="00932B3B">
        <w:rPr>
          <w:rFonts w:cs="Arial"/>
          <w:bCs/>
          <w:color w:val="000000"/>
          <w:sz w:val="24"/>
          <w:lang w:eastAsia="ar-SA"/>
        </w:rPr>
        <w:t>no Departamento de Compras e Licitações da Prefeitura de Maria da Fé</w:t>
      </w:r>
      <w:r w:rsidRPr="00932B3B">
        <w:rPr>
          <w:rFonts w:cs="Arial"/>
          <w:color w:val="000000"/>
          <w:sz w:val="24"/>
          <w:lang w:eastAsia="ar-SA"/>
        </w:rPr>
        <w:t xml:space="preserve">, localizada na Praça Getúlio Vargas, nº 60 – Centro – CEP 37.517-000, das 09 h às 11 h e das 13 h às 16 h, em </w:t>
      </w:r>
      <w:r w:rsidRPr="00932B3B">
        <w:rPr>
          <w:rFonts w:cs="Arial"/>
          <w:b/>
          <w:bCs/>
          <w:color w:val="000000"/>
          <w:sz w:val="24"/>
          <w:lang w:eastAsia="ar-SA"/>
        </w:rPr>
        <w:t xml:space="preserve">até 3 (três) </w:t>
      </w:r>
      <w:r w:rsidRPr="00932B3B">
        <w:rPr>
          <w:rFonts w:cs="Arial"/>
          <w:color w:val="000000"/>
          <w:sz w:val="24"/>
          <w:lang w:eastAsia="ar-SA"/>
        </w:rPr>
        <w:t>dias úteis após o encerramento da sessão pública, sob pena de invalidade do respectivo ato de habilitação e a aplicação das penalidades cabíveis, podendo ser enviados via correio, desde que postado dentro do prazo acima mencionado e não levando mais do que 05 (cinco) dias para chegar a esta Prefeitura</w:t>
      </w:r>
      <w:r w:rsidR="00BC1EA6">
        <w:rPr>
          <w:rFonts w:cs="Arial"/>
          <w:color w:val="000000"/>
          <w:sz w:val="24"/>
          <w:lang w:eastAsia="ar-SA"/>
        </w:rPr>
        <w:t xml:space="preserve"> </w:t>
      </w:r>
      <w:r w:rsidR="00A400C3">
        <w:rPr>
          <w:rFonts w:cs="Arial"/>
          <w:color w:val="000000"/>
          <w:sz w:val="24"/>
          <w:lang w:eastAsia="ar-SA"/>
        </w:rPr>
        <w:t>(quando solicitado)</w:t>
      </w:r>
      <w:r w:rsidR="007B23F2">
        <w:rPr>
          <w:rFonts w:cs="Arial"/>
          <w:color w:val="000000"/>
          <w:sz w:val="24"/>
          <w:lang w:eastAsia="ar-SA"/>
        </w:rPr>
        <w:t xml:space="preserve">. </w:t>
      </w:r>
      <w:r w:rsidR="00A90215">
        <w:rPr>
          <w:rFonts w:cs="Arial"/>
          <w:color w:val="000000"/>
          <w:sz w:val="24"/>
          <w:lang w:eastAsia="ar-SA"/>
        </w:rPr>
        <w:t>Os</w:t>
      </w:r>
      <w:r w:rsidR="00A400C3">
        <w:rPr>
          <w:rFonts w:cs="Arial"/>
          <w:color w:val="000000"/>
          <w:sz w:val="24"/>
          <w:lang w:eastAsia="ar-SA"/>
        </w:rPr>
        <w:t xml:space="preserve"> documentos </w:t>
      </w:r>
      <w:r w:rsidR="00A90215">
        <w:rPr>
          <w:rFonts w:cs="Arial"/>
          <w:color w:val="000000"/>
          <w:sz w:val="24"/>
          <w:lang w:eastAsia="ar-SA"/>
        </w:rPr>
        <w:t xml:space="preserve">de habilitação </w:t>
      </w:r>
      <w:r w:rsidR="00A400C3">
        <w:rPr>
          <w:rFonts w:cs="Arial"/>
          <w:color w:val="000000"/>
          <w:sz w:val="24"/>
          <w:lang w:eastAsia="ar-SA"/>
        </w:rPr>
        <w:t>devem ser anexados na Plataforma de compra.</w:t>
      </w:r>
    </w:p>
    <w:p w14:paraId="02E438CF" w14:textId="77777777" w:rsidR="00B01BB1" w:rsidRPr="00F038A4" w:rsidRDefault="00B01BB1" w:rsidP="00F038A4">
      <w:pPr>
        <w:suppressAutoHyphens/>
        <w:autoSpaceDE w:val="0"/>
        <w:autoSpaceDN w:val="0"/>
        <w:adjustRightInd w:val="0"/>
        <w:spacing w:after="120"/>
        <w:ind w:firstLine="708"/>
        <w:jc w:val="both"/>
        <w:rPr>
          <w:rFonts w:cs="Arial"/>
          <w:color w:val="000000"/>
          <w:sz w:val="24"/>
          <w:lang w:eastAsia="ar-SA"/>
        </w:rPr>
      </w:pPr>
      <w:r w:rsidRPr="00F038A4">
        <w:rPr>
          <w:rFonts w:cs="Arial"/>
          <w:color w:val="000000"/>
          <w:sz w:val="24"/>
          <w:lang w:eastAsia="ar-SA"/>
        </w:rPr>
        <w:t>13.4.1. Os documentos poderão ser apresentados em cópia simples, desde que acompanhados dos originais para que sejam autenticados por servidor da administração, ou por publicação em órgão da imprensa oficial.</w:t>
      </w:r>
    </w:p>
    <w:p w14:paraId="08641E51" w14:textId="77777777" w:rsidR="00B01BB1" w:rsidRPr="00932B3B" w:rsidRDefault="00B01BB1" w:rsidP="00F038A4">
      <w:pPr>
        <w:suppressAutoHyphens/>
        <w:autoSpaceDE w:val="0"/>
        <w:autoSpaceDN w:val="0"/>
        <w:adjustRightInd w:val="0"/>
        <w:spacing w:after="120"/>
        <w:ind w:firstLine="708"/>
        <w:jc w:val="both"/>
        <w:rPr>
          <w:rFonts w:cs="Arial"/>
          <w:color w:val="000000"/>
          <w:sz w:val="24"/>
          <w:lang w:eastAsia="ar-SA"/>
        </w:rPr>
      </w:pPr>
      <w:r w:rsidRPr="00F038A4">
        <w:rPr>
          <w:rFonts w:cs="Arial"/>
          <w:color w:val="000000"/>
          <w:sz w:val="24"/>
          <w:lang w:eastAsia="ar-SA"/>
        </w:rPr>
        <w:t>13.4.2.</w:t>
      </w:r>
      <w:r w:rsidRPr="00932B3B">
        <w:rPr>
          <w:rFonts w:cs="Arial"/>
          <w:color w:val="000000"/>
          <w:sz w:val="24"/>
          <w:lang w:eastAsia="ar-SA"/>
        </w:rPr>
        <w:t xml:space="preserve"> 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p>
    <w:p w14:paraId="03EBB6FD" w14:textId="77777777" w:rsidR="00B01BB1" w:rsidRPr="009174DF" w:rsidRDefault="00B01BB1" w:rsidP="00932B3B">
      <w:pPr>
        <w:suppressAutoHyphens/>
        <w:autoSpaceDE w:val="0"/>
        <w:autoSpaceDN w:val="0"/>
        <w:adjustRightInd w:val="0"/>
        <w:spacing w:after="120"/>
        <w:jc w:val="both"/>
        <w:rPr>
          <w:rFonts w:cs="Arial"/>
          <w:color w:val="000000"/>
          <w:sz w:val="24"/>
          <w:lang w:eastAsia="ar-SA"/>
        </w:rPr>
      </w:pPr>
      <w:r w:rsidRPr="009174DF">
        <w:rPr>
          <w:rFonts w:cs="Arial"/>
          <w:color w:val="000000"/>
          <w:sz w:val="24"/>
          <w:lang w:eastAsia="ar-SA"/>
        </w:rPr>
        <w:t>13.5. A empresa participante e seu representante legal são responsáveis pela autenticidade e veracidade dos documentos enviados eletronicamente.</w:t>
      </w:r>
    </w:p>
    <w:p w14:paraId="04D7BCCE" w14:textId="77777777" w:rsidR="00B01BB1" w:rsidRPr="00932B3B" w:rsidRDefault="00B01BB1" w:rsidP="00932B3B">
      <w:pPr>
        <w:suppressAutoHyphens/>
        <w:spacing w:before="280" w:after="280"/>
        <w:jc w:val="both"/>
        <w:rPr>
          <w:rFonts w:cs="Arial"/>
          <w:color w:val="auto"/>
          <w:sz w:val="24"/>
          <w:lang w:eastAsia="ar-SA"/>
        </w:rPr>
      </w:pPr>
      <w:r w:rsidRPr="009174DF">
        <w:rPr>
          <w:rFonts w:cs="Arial"/>
          <w:color w:val="auto"/>
          <w:sz w:val="24"/>
          <w:lang w:eastAsia="ar-SA"/>
        </w:rPr>
        <w:t>13.6</w:t>
      </w:r>
      <w:r w:rsidRPr="00932B3B">
        <w:rPr>
          <w:rFonts w:cs="Arial"/>
          <w:color w:val="auto"/>
          <w:sz w:val="24"/>
          <w:lang w:eastAsia="ar-SA"/>
        </w:rPr>
        <w:t xml:space="preserve"> - A empresa detentora da proposta de menor preço deverá apresentar os seguintes documentos comprobatórios de habilitação e qualificação:</w:t>
      </w:r>
    </w:p>
    <w:p w14:paraId="6372D832"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 xml:space="preserve">13.6.1 - </w:t>
      </w:r>
      <w:r w:rsidRPr="00932B3B">
        <w:rPr>
          <w:rFonts w:cs="Arial"/>
          <w:b/>
          <w:color w:val="auto"/>
          <w:sz w:val="24"/>
          <w:u w:val="single"/>
          <w:lang w:eastAsia="ar-SA"/>
        </w:rPr>
        <w:t>Para Habilitação Jurídica</w:t>
      </w:r>
      <w:r w:rsidRPr="00932B3B">
        <w:rPr>
          <w:rFonts w:cs="Arial"/>
          <w:color w:val="auto"/>
          <w:sz w:val="24"/>
          <w:lang w:eastAsia="ar-SA"/>
        </w:rPr>
        <w:t>:</w:t>
      </w:r>
    </w:p>
    <w:p w14:paraId="47DCD34A"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13.6.1.1 - registro comercial, no caso de empresa individual;</w:t>
      </w:r>
    </w:p>
    <w:p w14:paraId="7DA2A654"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13.6.1.2 - ato constitutivo (estatuto ou contrato social em vigor), devidamente registrado no órgão competente, em se tratando de sociedades comerciais (empresariais), e, no caso de sociedade por ações, acompanhado de documentos comprobatórios da eleição dos atuais administradores;</w:t>
      </w:r>
    </w:p>
    <w:p w14:paraId="63D3ECA9"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13.6.1.3 - decreto de autorização, em se tratando de empresa ou sociedade estrangeira em funcionamento no País, e ato de registro ou autorização para funcionamento expedido pelo órgão competente, quando a atividade assim o exigir;</w:t>
      </w:r>
    </w:p>
    <w:p w14:paraId="542AEAE2" w14:textId="4606D50C"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13.6.1.4 - declaração sobre Empregado Menor, conforme disposto n</w:t>
      </w:r>
      <w:r w:rsidR="005221A8">
        <w:rPr>
          <w:rFonts w:cs="Arial"/>
          <w:color w:val="auto"/>
          <w:sz w:val="24"/>
          <w:lang w:eastAsia="ar-SA"/>
        </w:rPr>
        <w:t>a lei 14.133/2026.</w:t>
      </w:r>
    </w:p>
    <w:p w14:paraId="0D81B1A0" w14:textId="77777777" w:rsidR="00B01BB1"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13.6.1.5 – RG e CPF do sócio administrador da empresa.</w:t>
      </w:r>
    </w:p>
    <w:p w14:paraId="6A206265" w14:textId="103EEABC" w:rsidR="00ED4E73" w:rsidRPr="00ED4E73" w:rsidRDefault="00ED4E73" w:rsidP="00ED4E73">
      <w:pPr>
        <w:ind w:left="709"/>
        <w:jc w:val="both"/>
        <w:rPr>
          <w:rFonts w:ascii="Times New Roman" w:hAnsi="Times New Roman"/>
          <w:color w:val="auto"/>
          <w:sz w:val="26"/>
          <w:szCs w:val="26"/>
        </w:rPr>
      </w:pPr>
      <w:r>
        <w:rPr>
          <w:rFonts w:cs="Arial"/>
          <w:color w:val="auto"/>
          <w:sz w:val="24"/>
          <w:lang w:eastAsia="ar-SA"/>
        </w:rPr>
        <w:t xml:space="preserve">          </w:t>
      </w:r>
      <w:r w:rsidR="00366A91">
        <w:rPr>
          <w:rFonts w:cs="Arial"/>
          <w:color w:val="auto"/>
          <w:sz w:val="24"/>
          <w:lang w:eastAsia="ar-SA"/>
        </w:rPr>
        <w:t xml:space="preserve">13.6.1.6 </w:t>
      </w:r>
      <w:r w:rsidR="00FA77B7">
        <w:rPr>
          <w:rFonts w:cs="Arial"/>
          <w:color w:val="auto"/>
          <w:sz w:val="24"/>
          <w:lang w:eastAsia="ar-SA"/>
        </w:rPr>
        <w:t>–</w:t>
      </w:r>
      <w:r w:rsidR="00366A91">
        <w:rPr>
          <w:rFonts w:cs="Arial"/>
          <w:color w:val="auto"/>
          <w:sz w:val="24"/>
          <w:lang w:eastAsia="ar-SA"/>
        </w:rPr>
        <w:t xml:space="preserve"> </w:t>
      </w:r>
      <w:r w:rsidRPr="00ED4E73">
        <w:rPr>
          <w:rFonts w:ascii="Times New Roman" w:hAnsi="Times New Roman"/>
          <w:color w:val="auto"/>
          <w:sz w:val="26"/>
          <w:szCs w:val="26"/>
        </w:rPr>
        <w:t>Alvará de Licença para Localização e Funcionamento da licitante, exarado pela autoridade competente do local da sede da mesma;</w:t>
      </w:r>
    </w:p>
    <w:p w14:paraId="4AE99D9A" w14:textId="77777777" w:rsidR="00033143" w:rsidRDefault="00ED4E73" w:rsidP="00ED4E73">
      <w:pPr>
        <w:ind w:left="708" w:firstLine="1"/>
        <w:jc w:val="both"/>
        <w:rPr>
          <w:rFonts w:ascii="Times New Roman" w:hAnsi="Times New Roman"/>
          <w:color w:val="auto"/>
          <w:sz w:val="26"/>
          <w:szCs w:val="26"/>
        </w:rPr>
      </w:pPr>
      <w:r>
        <w:rPr>
          <w:rFonts w:ascii="Times New Roman" w:hAnsi="Times New Roman"/>
          <w:color w:val="auto"/>
          <w:sz w:val="26"/>
          <w:szCs w:val="26"/>
        </w:rPr>
        <w:t xml:space="preserve">          </w:t>
      </w:r>
    </w:p>
    <w:p w14:paraId="776BA9C9" w14:textId="3D9E3C4E" w:rsidR="00ED4E73" w:rsidRPr="00ED4E73" w:rsidRDefault="00097BD2" w:rsidP="00ED4E73">
      <w:pPr>
        <w:ind w:left="708" w:firstLine="1"/>
        <w:jc w:val="both"/>
        <w:rPr>
          <w:rFonts w:ascii="Times New Roman" w:hAnsi="Times New Roman"/>
          <w:color w:val="auto"/>
          <w:sz w:val="26"/>
          <w:szCs w:val="26"/>
        </w:rPr>
      </w:pPr>
      <w:r>
        <w:rPr>
          <w:rFonts w:ascii="Times New Roman" w:hAnsi="Times New Roman"/>
          <w:color w:val="auto"/>
          <w:sz w:val="26"/>
          <w:szCs w:val="26"/>
        </w:rPr>
        <w:t xml:space="preserve">           13</w:t>
      </w:r>
      <w:r w:rsidR="00090B02">
        <w:rPr>
          <w:rFonts w:ascii="Times New Roman" w:hAnsi="Times New Roman"/>
          <w:color w:val="auto"/>
          <w:sz w:val="26"/>
          <w:szCs w:val="26"/>
        </w:rPr>
        <w:t xml:space="preserve">.6.1.7 </w:t>
      </w:r>
      <w:r w:rsidR="00ED4E73" w:rsidRPr="00ED4E73">
        <w:rPr>
          <w:rFonts w:ascii="Times New Roman" w:hAnsi="Times New Roman"/>
          <w:color w:val="auto"/>
          <w:sz w:val="26"/>
          <w:szCs w:val="26"/>
        </w:rPr>
        <w:t>- Comprovante de enquadramento de EPP (se for o caso);</w:t>
      </w:r>
    </w:p>
    <w:p w14:paraId="537C6B52" w14:textId="0079D242" w:rsidR="00ED4E73" w:rsidRPr="00ED4E73" w:rsidRDefault="00090B02" w:rsidP="00CD66AB">
      <w:pPr>
        <w:ind w:left="708" w:firstLine="1"/>
        <w:jc w:val="both"/>
        <w:rPr>
          <w:rFonts w:ascii="Times New Roman" w:hAnsi="Times New Roman"/>
          <w:color w:val="auto"/>
          <w:sz w:val="26"/>
          <w:szCs w:val="26"/>
        </w:rPr>
      </w:pPr>
      <w:r>
        <w:rPr>
          <w:rFonts w:ascii="Times New Roman" w:hAnsi="Times New Roman"/>
          <w:color w:val="auto"/>
          <w:sz w:val="26"/>
          <w:szCs w:val="26"/>
        </w:rPr>
        <w:lastRenderedPageBreak/>
        <w:t xml:space="preserve">           </w:t>
      </w:r>
    </w:p>
    <w:p w14:paraId="43881294"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 xml:space="preserve">13.6.2 - </w:t>
      </w:r>
      <w:r w:rsidRPr="00932B3B">
        <w:rPr>
          <w:rFonts w:cs="Arial"/>
          <w:b/>
          <w:color w:val="auto"/>
          <w:sz w:val="24"/>
          <w:u w:val="single"/>
          <w:lang w:eastAsia="ar-SA"/>
        </w:rPr>
        <w:t>Para Qualificação Econômico-Financeira</w:t>
      </w:r>
      <w:r w:rsidRPr="00932B3B">
        <w:rPr>
          <w:rFonts w:cs="Arial"/>
          <w:color w:val="auto"/>
          <w:sz w:val="24"/>
          <w:lang w:eastAsia="ar-SA"/>
        </w:rPr>
        <w:t>:</w:t>
      </w:r>
    </w:p>
    <w:p w14:paraId="563D8E3B"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13.6.2.1 - certidão negativa de falência ou recuperação judicial e extrajudicial, expedida pelo Cartório de Distribuição da sede da licitante.</w:t>
      </w:r>
    </w:p>
    <w:p w14:paraId="12865ECE"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13.6.3 -</w:t>
      </w:r>
      <w:r w:rsidRPr="00932B3B">
        <w:rPr>
          <w:rFonts w:cs="Arial"/>
          <w:color w:val="auto"/>
          <w:sz w:val="24"/>
          <w:u w:val="single"/>
          <w:lang w:eastAsia="ar-SA"/>
        </w:rPr>
        <w:t xml:space="preserve"> </w:t>
      </w:r>
      <w:r w:rsidRPr="00932B3B">
        <w:rPr>
          <w:rFonts w:cs="Arial"/>
          <w:b/>
          <w:color w:val="auto"/>
          <w:sz w:val="24"/>
          <w:u w:val="single"/>
          <w:lang w:eastAsia="ar-SA"/>
        </w:rPr>
        <w:t>Para</w:t>
      </w:r>
      <w:r w:rsidRPr="00932B3B">
        <w:rPr>
          <w:rFonts w:cs="Arial"/>
          <w:b/>
          <w:bCs/>
          <w:color w:val="auto"/>
          <w:sz w:val="24"/>
          <w:u w:val="single"/>
          <w:lang w:eastAsia="ar-SA"/>
        </w:rPr>
        <w:t xml:space="preserve"> </w:t>
      </w:r>
      <w:r w:rsidRPr="00932B3B">
        <w:rPr>
          <w:rFonts w:cs="Arial"/>
          <w:b/>
          <w:color w:val="auto"/>
          <w:sz w:val="24"/>
          <w:u w:val="single"/>
          <w:lang w:eastAsia="ar-SA"/>
        </w:rPr>
        <w:t>Regularidade Fiscal</w:t>
      </w:r>
      <w:r w:rsidRPr="00932B3B">
        <w:rPr>
          <w:rFonts w:cs="Arial"/>
          <w:b/>
          <w:color w:val="auto"/>
          <w:sz w:val="24"/>
          <w:lang w:eastAsia="ar-SA"/>
        </w:rPr>
        <w:t>:</w:t>
      </w:r>
    </w:p>
    <w:p w14:paraId="47EFB17E"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13.6.3.1 - inscrição no Cadastro Nacional de Pessoa Jurídica (CNPJ), do Ministério da Fazenda;</w:t>
      </w:r>
    </w:p>
    <w:p w14:paraId="51791281"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13.6.3.2 - Inscrição no Cadastro de Contribuintes estadual ou municipal, se houver, relativo à sede da licitante, pertinente ao seu ramo de atividade e compatível com o objeto deste edital;</w:t>
      </w:r>
    </w:p>
    <w:p w14:paraId="2CC7AFA3"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13.6.3.3 - Certificados de regularidade de situação perante o FGTS (Certificado de Regularidade do FGTS) demonstrando situação regular no cumprimento dos encargos sociais instituídos por lei;</w:t>
      </w:r>
    </w:p>
    <w:p w14:paraId="03A9D2B7"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13.6.3.4 - Certidões de regularidade de situação para com as Fazendas: Federal, Estadual, Municipal ou do Distrito Federal do domicílio/sede da licitante.</w:t>
      </w:r>
    </w:p>
    <w:p w14:paraId="2505696F"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13.6.4 -</w:t>
      </w:r>
      <w:r w:rsidRPr="00932B3B">
        <w:rPr>
          <w:rFonts w:cs="Arial"/>
          <w:color w:val="auto"/>
          <w:sz w:val="24"/>
          <w:u w:val="single"/>
          <w:lang w:eastAsia="ar-SA"/>
        </w:rPr>
        <w:t xml:space="preserve"> </w:t>
      </w:r>
      <w:r w:rsidRPr="00932B3B">
        <w:rPr>
          <w:rFonts w:cs="Arial"/>
          <w:b/>
          <w:color w:val="auto"/>
          <w:sz w:val="24"/>
          <w:u w:val="single"/>
          <w:lang w:eastAsia="ar-SA"/>
        </w:rPr>
        <w:t>Para</w:t>
      </w:r>
      <w:r w:rsidRPr="00932B3B">
        <w:rPr>
          <w:rFonts w:cs="Arial"/>
          <w:b/>
          <w:bCs/>
          <w:color w:val="auto"/>
          <w:sz w:val="24"/>
          <w:u w:val="single"/>
          <w:lang w:eastAsia="ar-SA"/>
        </w:rPr>
        <w:t xml:space="preserve"> </w:t>
      </w:r>
      <w:r w:rsidRPr="00932B3B">
        <w:rPr>
          <w:rFonts w:cs="Arial"/>
          <w:b/>
          <w:color w:val="auto"/>
          <w:sz w:val="24"/>
          <w:u w:val="single"/>
          <w:lang w:eastAsia="ar-SA"/>
        </w:rPr>
        <w:t>Regularidade Fiscal Trabalhista</w:t>
      </w:r>
      <w:r w:rsidRPr="00932B3B">
        <w:rPr>
          <w:rFonts w:cs="Arial"/>
          <w:b/>
          <w:color w:val="auto"/>
          <w:sz w:val="24"/>
          <w:lang w:eastAsia="ar-SA"/>
        </w:rPr>
        <w:t>:</w:t>
      </w:r>
    </w:p>
    <w:p w14:paraId="5BAA8E94"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13.6.4.1 – Certidão negativa de Débitos Trabalhistas, conforme Lei nº 12.440, de 07 de julho de 2011.</w:t>
      </w:r>
    </w:p>
    <w:p w14:paraId="275D65B0" w14:textId="3962559E"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13.</w:t>
      </w:r>
      <w:r w:rsidR="00F038A4">
        <w:rPr>
          <w:rFonts w:cs="Arial"/>
          <w:color w:val="auto"/>
          <w:sz w:val="24"/>
          <w:lang w:eastAsia="ar-SA"/>
        </w:rPr>
        <w:t>7</w:t>
      </w:r>
      <w:r w:rsidRPr="00932B3B">
        <w:rPr>
          <w:rFonts w:cs="Arial"/>
          <w:color w:val="auto"/>
          <w:sz w:val="24"/>
          <w:lang w:eastAsia="ar-SA"/>
        </w:rPr>
        <w:t xml:space="preserve"> - Os documentos exigidos para habilitação poderão ser apresentados em original, por qualquer processo de cópia autenticada, publicação em órgão da imprensa oficial ou ainda por meio de cópia simples, a ser autenticada</w:t>
      </w:r>
      <w:r w:rsidRPr="00932B3B">
        <w:rPr>
          <w:rFonts w:cs="Arial"/>
          <w:b/>
          <w:bCs/>
          <w:color w:val="auto"/>
          <w:sz w:val="24"/>
          <w:lang w:eastAsia="ar-SA"/>
        </w:rPr>
        <w:t xml:space="preserve"> </w:t>
      </w:r>
      <w:r w:rsidRPr="00932B3B">
        <w:rPr>
          <w:rFonts w:cs="Arial"/>
          <w:color w:val="auto"/>
          <w:sz w:val="24"/>
          <w:lang w:eastAsia="ar-SA"/>
        </w:rPr>
        <w:t>por servidor habilitado da Prefeitura Municipal de Maria da Fé</w:t>
      </w:r>
      <w:r w:rsidRPr="00932B3B">
        <w:rPr>
          <w:rFonts w:cs="Arial"/>
          <w:b/>
          <w:bCs/>
          <w:color w:val="auto"/>
          <w:sz w:val="24"/>
          <w:lang w:eastAsia="ar-SA"/>
        </w:rPr>
        <w:t>,</w:t>
      </w:r>
      <w:r w:rsidRPr="00932B3B">
        <w:rPr>
          <w:rFonts w:cs="Arial"/>
          <w:color w:val="auto"/>
          <w:sz w:val="24"/>
          <w:lang w:eastAsia="ar-SA"/>
        </w:rPr>
        <w:t xml:space="preserve"> mediante conferência com os originais. As cópias deverão ser apresentadas perfeitamente legíveis.</w:t>
      </w:r>
    </w:p>
    <w:p w14:paraId="4512C876" w14:textId="74410A81"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13.</w:t>
      </w:r>
      <w:r w:rsidR="00F038A4">
        <w:rPr>
          <w:rFonts w:cs="Arial"/>
          <w:color w:val="auto"/>
          <w:sz w:val="24"/>
          <w:lang w:eastAsia="ar-SA"/>
        </w:rPr>
        <w:t>7</w:t>
      </w:r>
      <w:r w:rsidRPr="00932B3B">
        <w:rPr>
          <w:rFonts w:cs="Arial"/>
          <w:color w:val="auto"/>
          <w:sz w:val="24"/>
          <w:lang w:eastAsia="ar-SA"/>
        </w:rPr>
        <w:t>.1 - Os documentos de Habilitação deverão estar com prazo vigente, não havendo prazo nos documentos os mesmos serão considerados válidos se emitidos em até 90 (noventa) dias.</w:t>
      </w:r>
    </w:p>
    <w:p w14:paraId="7CA12131" w14:textId="01163900"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13.</w:t>
      </w:r>
      <w:r w:rsidR="00F038A4">
        <w:rPr>
          <w:rFonts w:cs="Arial"/>
          <w:color w:val="auto"/>
          <w:sz w:val="24"/>
          <w:lang w:eastAsia="ar-SA"/>
        </w:rPr>
        <w:t>8</w:t>
      </w:r>
      <w:r w:rsidRPr="00932B3B">
        <w:rPr>
          <w:rFonts w:cs="Arial"/>
          <w:color w:val="auto"/>
          <w:sz w:val="24"/>
          <w:lang w:eastAsia="ar-SA"/>
        </w:rPr>
        <w:t xml:space="preserve"> - O Pregoeiro reserva-se o direito de solicitar da licitante, em qualquer tempo, no curso da licitação, quaisquer esclarecimentos sobre documentos já entregues, fixando-lhe prazo para atendimento.</w:t>
      </w:r>
    </w:p>
    <w:p w14:paraId="4C835C32" w14:textId="285F4EBB"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13.</w:t>
      </w:r>
      <w:r w:rsidR="00F038A4">
        <w:rPr>
          <w:rFonts w:cs="Arial"/>
          <w:color w:val="auto"/>
          <w:sz w:val="24"/>
          <w:lang w:eastAsia="ar-SA"/>
        </w:rPr>
        <w:t>9</w:t>
      </w:r>
      <w:r w:rsidRPr="00932B3B">
        <w:rPr>
          <w:rFonts w:cs="Arial"/>
          <w:color w:val="auto"/>
          <w:sz w:val="24"/>
          <w:lang w:eastAsia="ar-SA"/>
        </w:rPr>
        <w:t xml:space="preserve"> - A falta de qualquer dos documentos exigidos no edital implicará na inabilitação da licitante, sendo vedada, a concessão de prazo para complementação da documentação exigida para a habilitação, salvo motivo devidamente justificado e aceito pelo pregoeiro.</w:t>
      </w:r>
    </w:p>
    <w:p w14:paraId="6674CCB1" w14:textId="77777777" w:rsidR="00B01BB1" w:rsidRPr="00932B3B" w:rsidRDefault="00B01BB1" w:rsidP="00932B3B">
      <w:pPr>
        <w:suppressAutoHyphens/>
        <w:spacing w:before="280" w:after="280"/>
        <w:jc w:val="both"/>
        <w:rPr>
          <w:rFonts w:cs="Arial"/>
          <w:b/>
          <w:bCs/>
          <w:color w:val="auto"/>
          <w:sz w:val="24"/>
          <w:u w:val="single"/>
          <w:lang w:eastAsia="ar-SA"/>
        </w:rPr>
      </w:pPr>
      <w:r w:rsidRPr="00932B3B">
        <w:rPr>
          <w:rFonts w:cs="Arial"/>
          <w:b/>
          <w:bCs/>
          <w:color w:val="auto"/>
          <w:sz w:val="24"/>
          <w:lang w:eastAsia="ar-SA"/>
        </w:rPr>
        <w:lastRenderedPageBreak/>
        <w:t xml:space="preserve">14.– </w:t>
      </w:r>
      <w:r w:rsidRPr="00932B3B">
        <w:rPr>
          <w:rFonts w:cs="Arial"/>
          <w:b/>
          <w:bCs/>
          <w:color w:val="auto"/>
          <w:sz w:val="24"/>
          <w:u w:val="single"/>
          <w:lang w:eastAsia="ar-SA"/>
        </w:rPr>
        <w:t>DO TRATAMENTO DIFERENCIADO ÀS MICROEMPRESAS, EMPRESAS DE PEQUENO PORTE E COOPERATIVAS:</w:t>
      </w:r>
    </w:p>
    <w:p w14:paraId="29DD9D09"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14.1 – O tratamento diferenciado conferido às empresas de pequeno porte, às microempresas e às cooperativas de que tratam a Lei Complementar 123, de 14 de dezembro de 2006 e a Lei 11.488, de 15 de junho de 2007, deverá seguir o procedimento descrito a seguir:</w:t>
      </w:r>
    </w:p>
    <w:p w14:paraId="49BC0FAA" w14:textId="77777777" w:rsidR="00B42A00" w:rsidRDefault="00B01BB1" w:rsidP="00B42A00">
      <w:pPr>
        <w:suppressAutoHyphens/>
        <w:spacing w:before="280" w:after="280"/>
        <w:ind w:firstLine="708"/>
        <w:jc w:val="both"/>
        <w:rPr>
          <w:rFonts w:cs="Arial"/>
          <w:color w:val="auto"/>
          <w:sz w:val="24"/>
          <w:lang w:eastAsia="ar-SA"/>
        </w:rPr>
      </w:pPr>
      <w:r w:rsidRPr="00932B3B">
        <w:rPr>
          <w:rFonts w:cs="Arial"/>
          <w:color w:val="auto"/>
          <w:sz w:val="24"/>
          <w:lang w:eastAsia="ar-SA"/>
        </w:rPr>
        <w:t>14.1.1 – Os licitantes deverão indicar no sistema eletrônico de licitações, antes do encaminhamento da proposta eletrônica de preços, a sua condição de microempresa, empresa d</w:t>
      </w:r>
      <w:r w:rsidR="00B42A00">
        <w:rPr>
          <w:rFonts w:cs="Arial"/>
          <w:color w:val="auto"/>
          <w:sz w:val="24"/>
          <w:lang w:eastAsia="ar-SA"/>
        </w:rPr>
        <w:t>e pequeno porte ou cooperativa.</w:t>
      </w:r>
    </w:p>
    <w:p w14:paraId="26FD2F24" w14:textId="4EB1D595" w:rsidR="00B01BB1" w:rsidRPr="00932B3B" w:rsidRDefault="00B01BB1" w:rsidP="00B42A00">
      <w:pPr>
        <w:suppressAutoHyphens/>
        <w:spacing w:before="280" w:after="280"/>
        <w:ind w:firstLine="708"/>
        <w:jc w:val="both"/>
        <w:rPr>
          <w:rFonts w:cs="Arial"/>
          <w:color w:val="auto"/>
          <w:sz w:val="24"/>
          <w:lang w:eastAsia="ar-SA"/>
        </w:rPr>
      </w:pPr>
      <w:r w:rsidRPr="00932B3B">
        <w:rPr>
          <w:rFonts w:cs="Arial"/>
          <w:bCs/>
          <w:color w:val="auto"/>
          <w:sz w:val="24"/>
          <w:lang w:eastAsia="ar-SA"/>
        </w:rPr>
        <w:t>14.1.1.1 - O licitante que não informar sua condição antes do envio das propostas perderá o direito ao tratamento diferenciado.</w:t>
      </w:r>
    </w:p>
    <w:p w14:paraId="5A065151"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14.1.2 – Ao final da sessão pública de disputa de lances, o sistema eletrônico detectará automaticamente as situações de empate a que se referem os §§ 1</w:t>
      </w:r>
      <w:r w:rsidRPr="00932B3B">
        <w:rPr>
          <w:rFonts w:cs="Arial"/>
          <w:color w:val="auto"/>
          <w:sz w:val="24"/>
          <w:vertAlign w:val="superscript"/>
          <w:lang w:eastAsia="ar-SA"/>
        </w:rPr>
        <w:t>o</w:t>
      </w:r>
      <w:r w:rsidRPr="00932B3B">
        <w:rPr>
          <w:rFonts w:cs="Arial"/>
          <w:color w:val="auto"/>
          <w:sz w:val="24"/>
          <w:lang w:eastAsia="ar-SA"/>
        </w:rPr>
        <w:t xml:space="preserve"> e 2</w:t>
      </w:r>
      <w:r w:rsidRPr="00932B3B">
        <w:rPr>
          <w:rFonts w:cs="Arial"/>
          <w:color w:val="auto"/>
          <w:sz w:val="24"/>
          <w:vertAlign w:val="superscript"/>
          <w:lang w:eastAsia="ar-SA"/>
        </w:rPr>
        <w:t>o</w:t>
      </w:r>
      <w:r w:rsidRPr="00932B3B">
        <w:rPr>
          <w:rFonts w:cs="Arial"/>
          <w:color w:val="auto"/>
          <w:sz w:val="24"/>
          <w:lang w:eastAsia="ar-SA"/>
        </w:rPr>
        <w:t xml:space="preserve"> do art. 44 da Lei Complementar 123/2006, de 14 de dezembro de 2006.</w:t>
      </w:r>
    </w:p>
    <w:p w14:paraId="3F6A7714"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bCs/>
          <w:color w:val="auto"/>
          <w:sz w:val="24"/>
          <w:lang w:eastAsia="ar-SA"/>
        </w:rPr>
        <w:t>14.1.2.1 – Considera-se empate aquelas situações em que as propostas apresentadas pelas microempresas, empresas de pequeno porte e cooperativas sejam iguais ou até 5% (cinco por cento) superiores à proposta mais bem classificada, quando esta for proposta de licitante não enquadrado como microempresa, empresa de pequeno porte ou cooperativa.</w:t>
      </w:r>
    </w:p>
    <w:p w14:paraId="72670E42"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14.1.2.2 – Não ocorre empate quando a detentora da proposta mais bem classificada possuir a condição de microempresa, empresa de pequeno porte ou equivalente. Nesse caso, o pregoeiro convocará a arrematante a apresentar os documentos de habilitação, na forma dos itens 12.3.1 e 13.0 deste edital.</w:t>
      </w:r>
    </w:p>
    <w:p w14:paraId="769AEB91"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14.1.3 – Caso ocorra a situação de empate descrita no item 14.1.2.1, o pregoeiro convocará o representante da empresa de pequeno porte, da microempresa ou da cooperativa mais bem classificada, imediatamente e por meio do sistema eletrônico, a ofertar lance inferior ao menor lance registrado para o lote no prazo de cinco minutos.</w:t>
      </w:r>
    </w:p>
    <w:p w14:paraId="304C019A"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14.1.3.1 – Caso a licitante convocada não apresente lance inferior ao menor valor registrado no prazo acima indicado, as demais microempresas, empresas de pequeno porte ou equivalente que porventura possuam lances ou propostas na situação do item 14.1.2.1 deverão ser convocadas, na ordem de classificação, a ofertar lances inferiores à menor proposta.</w:t>
      </w:r>
    </w:p>
    <w:p w14:paraId="6EE64862"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t>14.1.3.2 – A microempresa, empresa de pequeno porte ou equivalentes que primeiro apresentar lance inferior ao menor lance ofertado na sessão de disputa será considerada arrematante pelo pregoeiro, que encerrará a disputa do lote na sala virtual, e que deverá apresentar a documentação de habilitação e da proposta de preços, conforme item 12.3.1 deste edital.</w:t>
      </w:r>
    </w:p>
    <w:p w14:paraId="1373D6D5"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color w:val="auto"/>
          <w:sz w:val="24"/>
          <w:lang w:eastAsia="ar-SA"/>
        </w:rPr>
        <w:lastRenderedPageBreak/>
        <w:t>14.1.3.3 – O não oferecimento de lances no prazo específico destinado a cada licitante produz a preclusão do direito de apresentá-los. Os lances apresentados em momento inadequado, antes do início do prazo específico ou após o seu término serão considerados inválidos.</w:t>
      </w:r>
    </w:p>
    <w:p w14:paraId="5E056D56" w14:textId="77777777" w:rsidR="00B01BB1" w:rsidRPr="00932B3B" w:rsidRDefault="00B01BB1" w:rsidP="00F038A4">
      <w:pPr>
        <w:suppressAutoHyphens/>
        <w:spacing w:before="280" w:after="280"/>
        <w:ind w:firstLine="708"/>
        <w:jc w:val="both"/>
        <w:rPr>
          <w:rFonts w:cs="Arial"/>
          <w:color w:val="auto"/>
          <w:sz w:val="24"/>
          <w:lang w:eastAsia="ar-SA"/>
        </w:rPr>
      </w:pPr>
      <w:r w:rsidRPr="00932B3B">
        <w:rPr>
          <w:rFonts w:cs="Arial"/>
          <w:color w:val="auto"/>
          <w:sz w:val="24"/>
          <w:lang w:eastAsia="ar-SA"/>
        </w:rPr>
        <w:t xml:space="preserve"> 14.1.4 – Caso a proposta inicialmente mais bem classificada, de licitante</w:t>
      </w:r>
      <w:r w:rsidRPr="00932B3B">
        <w:rPr>
          <w:rFonts w:cs="Arial"/>
          <w:bCs/>
          <w:color w:val="auto"/>
          <w:sz w:val="24"/>
          <w:lang w:eastAsia="ar-SA"/>
        </w:rPr>
        <w:t xml:space="preserve"> não enquadrado como microempresa, empresa de pequeno porte ou equivalente, seja desclassificada pelo pregoeiro, por desatendimento ao edital, essa proposta não é mais considerada como parâmetro para o efeito do empate de que trata esta cláusula.</w:t>
      </w:r>
    </w:p>
    <w:p w14:paraId="114072C8" w14:textId="77777777" w:rsidR="00B01BB1" w:rsidRPr="00932B3B" w:rsidRDefault="00B01BB1" w:rsidP="00F038A4">
      <w:pPr>
        <w:suppressAutoHyphens/>
        <w:spacing w:before="280" w:after="280"/>
        <w:ind w:left="708" w:firstLine="708"/>
        <w:jc w:val="both"/>
        <w:rPr>
          <w:rFonts w:cs="Arial"/>
          <w:color w:val="auto"/>
          <w:sz w:val="24"/>
          <w:lang w:eastAsia="ar-SA"/>
        </w:rPr>
      </w:pPr>
      <w:r w:rsidRPr="00932B3B">
        <w:rPr>
          <w:rFonts w:cs="Arial"/>
          <w:bCs/>
          <w:color w:val="auto"/>
          <w:sz w:val="24"/>
          <w:lang w:eastAsia="ar-SA"/>
        </w:rPr>
        <w:t xml:space="preserve">14.1.4.1 – Para o efeito do empate, no caso da desclassificação de que trata o item anterior, a melhor proposta passa a ser a da próxima licitante não enquadrada como microempresa, empresa de pequeno porte ou equivalente, observado o previsto no item </w:t>
      </w:r>
      <w:r w:rsidRPr="00932B3B">
        <w:rPr>
          <w:rFonts w:cs="Arial"/>
          <w:color w:val="auto"/>
          <w:sz w:val="24"/>
          <w:lang w:eastAsia="ar-SA"/>
        </w:rPr>
        <w:t>14.1.2.2.</w:t>
      </w:r>
    </w:p>
    <w:p w14:paraId="708023C4" w14:textId="77777777" w:rsidR="00B01BB1" w:rsidRPr="00932B3B" w:rsidRDefault="00B01BB1" w:rsidP="00F038A4">
      <w:pPr>
        <w:suppressAutoHyphens/>
        <w:spacing w:before="280" w:after="280"/>
        <w:ind w:left="708" w:firstLine="708"/>
        <w:jc w:val="both"/>
        <w:rPr>
          <w:rFonts w:cs="Arial"/>
          <w:bCs/>
          <w:color w:val="auto"/>
          <w:sz w:val="24"/>
          <w:lang w:eastAsia="ar-SA"/>
        </w:rPr>
      </w:pPr>
      <w:r w:rsidRPr="00932B3B">
        <w:rPr>
          <w:rFonts w:cs="Arial"/>
          <w:color w:val="auto"/>
          <w:sz w:val="24"/>
          <w:lang w:eastAsia="ar-SA"/>
        </w:rPr>
        <w:t xml:space="preserve">14.1.4.2 – No caso de o sistema eletrônico não convocar automaticamente a </w:t>
      </w:r>
      <w:r w:rsidRPr="00932B3B">
        <w:rPr>
          <w:rFonts w:cs="Arial"/>
          <w:bCs/>
          <w:color w:val="auto"/>
          <w:sz w:val="24"/>
          <w:lang w:eastAsia="ar-SA"/>
        </w:rPr>
        <w:t>microempresa, empresa de pequeno porte ou equivalente, o pregoeiro o fará através do “chat de mensagens”.</w:t>
      </w:r>
    </w:p>
    <w:p w14:paraId="7EE9107C" w14:textId="77777777" w:rsidR="00B01BB1" w:rsidRPr="00932B3B" w:rsidRDefault="00B01BB1" w:rsidP="00F01227">
      <w:pPr>
        <w:suppressAutoHyphens/>
        <w:spacing w:before="280" w:after="280"/>
        <w:ind w:left="708" w:firstLine="708"/>
        <w:jc w:val="both"/>
        <w:rPr>
          <w:rFonts w:cs="Arial"/>
          <w:bCs/>
          <w:color w:val="auto"/>
          <w:sz w:val="24"/>
          <w:lang w:eastAsia="ar-SA"/>
        </w:rPr>
      </w:pPr>
      <w:r w:rsidRPr="00932B3B">
        <w:rPr>
          <w:rFonts w:cs="Arial"/>
          <w:bCs/>
          <w:color w:val="auto"/>
          <w:sz w:val="24"/>
          <w:lang w:eastAsia="ar-SA"/>
        </w:rPr>
        <w:t xml:space="preserve">14.1.4.3 – A partir da convocação de que trata o item </w:t>
      </w:r>
      <w:r w:rsidRPr="00932B3B">
        <w:rPr>
          <w:rFonts w:cs="Arial"/>
          <w:color w:val="auto"/>
          <w:sz w:val="24"/>
          <w:lang w:eastAsia="ar-SA"/>
        </w:rPr>
        <w:t>14.1.4.2, a</w:t>
      </w:r>
      <w:r w:rsidRPr="00932B3B">
        <w:rPr>
          <w:rFonts w:cs="Arial"/>
          <w:bCs/>
          <w:color w:val="auto"/>
          <w:sz w:val="24"/>
          <w:lang w:eastAsia="ar-SA"/>
        </w:rPr>
        <w:t xml:space="preserve"> microempresa, empresa de pequeno porte ou equivalente, terá 48 (quarenta e oito) horas para oferecer proposta inferior à então mais bem classificada, através do “chat de mensagens”, sob pena de preclusão de seu direito.</w:t>
      </w:r>
    </w:p>
    <w:p w14:paraId="4E2A4FAB" w14:textId="77777777" w:rsidR="00B01BB1" w:rsidRPr="00932B3B" w:rsidRDefault="00B01BB1" w:rsidP="00F01227">
      <w:pPr>
        <w:suppressAutoHyphens/>
        <w:spacing w:before="280" w:after="280"/>
        <w:ind w:left="708" w:firstLine="708"/>
        <w:jc w:val="both"/>
        <w:rPr>
          <w:rFonts w:cs="Arial"/>
          <w:color w:val="auto"/>
          <w:sz w:val="24"/>
          <w:lang w:eastAsia="ar-SA"/>
        </w:rPr>
      </w:pPr>
      <w:r w:rsidRPr="00932B3B">
        <w:rPr>
          <w:rFonts w:cs="Arial"/>
          <w:bCs/>
          <w:color w:val="auto"/>
          <w:sz w:val="24"/>
          <w:lang w:eastAsia="ar-SA"/>
        </w:rPr>
        <w:t xml:space="preserve">14.1.1.4 – Caso a microempresa, empresa de pequeno porte ou equivalente exercite o seu direito de apresentar proposta inferior a mais bem classificada, terá, a partir da apresentação desta no “chat de mensagens”, </w:t>
      </w:r>
      <w:r w:rsidRPr="00932B3B">
        <w:rPr>
          <w:rFonts w:cs="Arial"/>
          <w:color w:val="auto"/>
          <w:sz w:val="24"/>
          <w:lang w:eastAsia="ar-SA"/>
        </w:rPr>
        <w:t xml:space="preserve">conforme estabelece o item 12.3.1 deste edital </w:t>
      </w:r>
      <w:r w:rsidRPr="00932B3B">
        <w:rPr>
          <w:rFonts w:cs="Arial"/>
          <w:bCs/>
          <w:color w:val="auto"/>
          <w:sz w:val="24"/>
          <w:lang w:eastAsia="ar-SA"/>
        </w:rPr>
        <w:t xml:space="preserve">para </w:t>
      </w:r>
      <w:r w:rsidRPr="00932B3B">
        <w:rPr>
          <w:rFonts w:cs="Arial"/>
          <w:color w:val="auto"/>
          <w:sz w:val="24"/>
          <w:lang w:eastAsia="ar-SA"/>
        </w:rPr>
        <w:t>encaminhar a documentação de habilitação e proposta de preços,</w:t>
      </w:r>
    </w:p>
    <w:p w14:paraId="483F3F3E"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14.1.5 – O julgamento da habilitação das microempresas, empresas de pequeno porte e equivalentes obedecerá aos critérios gerais definidos neste edital, observadas as particularidades de cada pessoa jurídica.</w:t>
      </w:r>
    </w:p>
    <w:p w14:paraId="3D6A0B7C" w14:textId="14FD2A62" w:rsidR="00B01BB1"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 xml:space="preserve">14.1.6 – Havendo alguma restrição na comprovação da regularidade fiscal, será assegurado às microempresas, empresas de pequeno porte e equivalente um prazo adicional de 05 (cinco) dias úteis para a regularização da documentação, contados a partir da notificação da irregularidade pelo pregoeiro. </w:t>
      </w:r>
    </w:p>
    <w:p w14:paraId="28476559" w14:textId="77777777" w:rsidR="00B01BB1" w:rsidRPr="00932B3B" w:rsidRDefault="00B01BB1" w:rsidP="00932B3B">
      <w:pPr>
        <w:suppressAutoHyphens/>
        <w:autoSpaceDE w:val="0"/>
        <w:autoSpaceDN w:val="0"/>
        <w:adjustRightInd w:val="0"/>
        <w:spacing w:after="120"/>
        <w:jc w:val="both"/>
        <w:rPr>
          <w:rFonts w:cs="Arial"/>
          <w:b/>
          <w:bCs/>
          <w:color w:val="FFFFFF"/>
          <w:sz w:val="24"/>
          <w:lang w:eastAsia="ar-SA"/>
        </w:rPr>
      </w:pPr>
      <w:r w:rsidRPr="00932B3B">
        <w:rPr>
          <w:rFonts w:cs="Arial"/>
          <w:b/>
          <w:bCs/>
          <w:color w:val="000000"/>
          <w:sz w:val="24"/>
          <w:lang w:eastAsia="ar-SA"/>
        </w:rPr>
        <w:t>15 – DOS RECURSOS</w:t>
      </w:r>
      <w:r w:rsidRPr="00932B3B">
        <w:rPr>
          <w:rFonts w:cs="Arial"/>
          <w:b/>
          <w:bCs/>
          <w:color w:val="FFFFFF"/>
          <w:sz w:val="24"/>
          <w:lang w:eastAsia="ar-SA"/>
        </w:rPr>
        <w:t>14. DOS RECURSOS</w:t>
      </w:r>
    </w:p>
    <w:p w14:paraId="5607BDE1" w14:textId="2B0B742B" w:rsidR="00B01BB1" w:rsidRPr="00285E1C" w:rsidRDefault="00B01BB1" w:rsidP="00932B3B">
      <w:pPr>
        <w:suppressAutoHyphens/>
        <w:autoSpaceDE w:val="0"/>
        <w:autoSpaceDN w:val="0"/>
        <w:adjustRightInd w:val="0"/>
        <w:spacing w:after="120"/>
        <w:jc w:val="both"/>
        <w:rPr>
          <w:rFonts w:cs="Arial"/>
          <w:color w:val="000000" w:themeColor="text1"/>
          <w:sz w:val="24"/>
          <w:lang w:eastAsia="ar-SA"/>
        </w:rPr>
      </w:pPr>
      <w:r w:rsidRPr="00F01227">
        <w:rPr>
          <w:rFonts w:cs="Arial"/>
          <w:color w:val="000000"/>
          <w:sz w:val="24"/>
          <w:lang w:eastAsia="ar-SA"/>
        </w:rPr>
        <w:t>15.1. Proferida a decisão que declarar o vencedor, o Pregoeiro informará aos licitantes, por meio</w:t>
      </w:r>
      <w:r w:rsidRPr="00932B3B">
        <w:rPr>
          <w:rFonts w:cs="Arial"/>
          <w:color w:val="000000"/>
          <w:sz w:val="24"/>
          <w:lang w:eastAsia="ar-SA"/>
        </w:rPr>
        <w:t xml:space="preserve"> de mensagem lançada no sistema, que poderão interpor recurso, imediata e motivadamente, por meio eletrônico, utilizando para tanto, exclusivamente, campo próprio disponibilizado no sistema</w:t>
      </w:r>
      <w:r w:rsidR="00805311">
        <w:rPr>
          <w:rFonts w:cs="Arial"/>
          <w:color w:val="000000"/>
          <w:sz w:val="24"/>
          <w:lang w:eastAsia="ar-SA"/>
        </w:rPr>
        <w:t xml:space="preserve"> </w:t>
      </w:r>
      <w:hyperlink r:id="rId16" w:history="1">
        <w:r w:rsidR="00805311" w:rsidRPr="00FE2043">
          <w:rPr>
            <w:rStyle w:val="Hyperlink"/>
            <w:rFonts w:cs="Arial"/>
            <w:sz w:val="24"/>
            <w:lang w:eastAsia="ar-SA"/>
          </w:rPr>
          <w:t>www.bnc.org.br</w:t>
        </w:r>
      </w:hyperlink>
      <w:r w:rsidR="00805311">
        <w:rPr>
          <w:rFonts w:cs="Arial"/>
          <w:color w:val="000000"/>
          <w:sz w:val="24"/>
          <w:lang w:eastAsia="ar-SA"/>
        </w:rPr>
        <w:t xml:space="preserve"> </w:t>
      </w:r>
    </w:p>
    <w:p w14:paraId="020C4393" w14:textId="48A4D489" w:rsidR="00B01BB1" w:rsidRPr="00932B3B" w:rsidRDefault="00B01BB1" w:rsidP="00932B3B">
      <w:pPr>
        <w:suppressAutoHyphens/>
        <w:autoSpaceDE w:val="0"/>
        <w:autoSpaceDN w:val="0"/>
        <w:adjustRightInd w:val="0"/>
        <w:spacing w:after="120"/>
        <w:jc w:val="both"/>
        <w:rPr>
          <w:rFonts w:cs="Arial"/>
          <w:color w:val="000000"/>
          <w:sz w:val="24"/>
          <w:lang w:eastAsia="ar-SA"/>
        </w:rPr>
      </w:pPr>
      <w:r w:rsidRPr="00F01227">
        <w:rPr>
          <w:rFonts w:cs="Arial"/>
          <w:color w:val="000000"/>
          <w:sz w:val="24"/>
          <w:lang w:eastAsia="ar-SA"/>
        </w:rPr>
        <w:lastRenderedPageBreak/>
        <w:t>15.2.</w:t>
      </w:r>
      <w:r w:rsidRPr="00932B3B">
        <w:rPr>
          <w:rFonts w:cs="Arial"/>
          <w:b/>
          <w:bCs/>
          <w:color w:val="000000"/>
          <w:sz w:val="24"/>
          <w:lang w:eastAsia="ar-SA"/>
        </w:rPr>
        <w:t xml:space="preserve"> </w:t>
      </w:r>
      <w:r w:rsidRPr="00932B3B">
        <w:rPr>
          <w:rFonts w:cs="Arial"/>
          <w:color w:val="000000"/>
          <w:sz w:val="24"/>
          <w:lang w:eastAsia="ar-SA"/>
        </w:rPr>
        <w:t xml:space="preserve">Os memoriais de recurso e as contrarrazões </w:t>
      </w:r>
      <w:r w:rsidR="00FB797E">
        <w:rPr>
          <w:rFonts w:cs="Arial"/>
          <w:color w:val="000000"/>
          <w:sz w:val="24"/>
          <w:lang w:eastAsia="ar-SA"/>
        </w:rPr>
        <w:t>deverão ser inseridos</w:t>
      </w:r>
      <w:r w:rsidRPr="00932B3B">
        <w:rPr>
          <w:rFonts w:cs="Arial"/>
          <w:color w:val="000000"/>
          <w:sz w:val="24"/>
          <w:lang w:eastAsia="ar-SA"/>
        </w:rPr>
        <w:t xml:space="preserve"> exclusivamente por meio eletrônico, no sítio, </w:t>
      </w:r>
      <w:hyperlink r:id="rId17" w:history="1">
        <w:r w:rsidR="00285E1C" w:rsidRPr="00FC4B85">
          <w:rPr>
            <w:rStyle w:val="Hyperlink"/>
            <w:rFonts w:cs="Arial"/>
            <w:sz w:val="24"/>
            <w:lang w:eastAsia="ar-SA"/>
          </w:rPr>
          <w:t>www.bnc.org.br</w:t>
        </w:r>
      </w:hyperlink>
      <w:r w:rsidR="00FB797E">
        <w:rPr>
          <w:rFonts w:cs="Arial"/>
          <w:color w:val="000000"/>
          <w:sz w:val="24"/>
          <w:lang w:eastAsia="ar-SA"/>
        </w:rPr>
        <w:t>, em campo próprio, na etapa de “Recurso/Contra</w:t>
      </w:r>
      <w:r w:rsidR="007E0FDA">
        <w:rPr>
          <w:rFonts w:cs="Arial"/>
          <w:color w:val="000000"/>
          <w:sz w:val="24"/>
          <w:lang w:eastAsia="ar-SA"/>
        </w:rPr>
        <w:t>rr</w:t>
      </w:r>
      <w:r w:rsidR="00FB797E">
        <w:rPr>
          <w:rFonts w:cs="Arial"/>
          <w:color w:val="000000"/>
          <w:sz w:val="24"/>
          <w:lang w:eastAsia="ar-SA"/>
        </w:rPr>
        <w:t>azão”</w:t>
      </w:r>
      <w:r w:rsidR="007E0FDA">
        <w:rPr>
          <w:rFonts w:cs="Arial"/>
          <w:color w:val="000000"/>
          <w:sz w:val="24"/>
          <w:lang w:eastAsia="ar-SA"/>
        </w:rPr>
        <w:t>,</w:t>
      </w:r>
      <w:r w:rsidRPr="00932B3B">
        <w:rPr>
          <w:rFonts w:cs="Arial"/>
          <w:color w:val="000000"/>
          <w:sz w:val="24"/>
          <w:lang w:eastAsia="ar-SA"/>
        </w:rPr>
        <w:t xml:space="preserve"> observados os prazos estabelecidos.</w:t>
      </w:r>
    </w:p>
    <w:p w14:paraId="2B8901EC" w14:textId="77777777" w:rsidR="00B01BB1" w:rsidRPr="00F01227" w:rsidRDefault="00B01BB1" w:rsidP="00932B3B">
      <w:pPr>
        <w:suppressAutoHyphens/>
        <w:autoSpaceDE w:val="0"/>
        <w:autoSpaceDN w:val="0"/>
        <w:adjustRightInd w:val="0"/>
        <w:spacing w:after="120"/>
        <w:jc w:val="both"/>
        <w:rPr>
          <w:rFonts w:cs="Arial"/>
          <w:color w:val="000000"/>
          <w:sz w:val="24"/>
          <w:lang w:eastAsia="ar-SA"/>
        </w:rPr>
      </w:pPr>
      <w:r w:rsidRPr="00F01227">
        <w:rPr>
          <w:rFonts w:cs="Arial"/>
          <w:color w:val="000000"/>
          <w:sz w:val="24"/>
          <w:lang w:eastAsia="ar-SA"/>
        </w:rPr>
        <w:t>15.3. A falta de interposição de recurso importará a decadência do direito de recurso e o Pregoeiro adjudicará o objeto do certame ao vencedor, na própria sessão, propondo à autoridade competente a homologação do procedimento licitatório.</w:t>
      </w:r>
    </w:p>
    <w:p w14:paraId="421B71F6" w14:textId="77777777" w:rsidR="00B01BB1" w:rsidRPr="00F01227" w:rsidRDefault="00B01BB1" w:rsidP="00932B3B">
      <w:pPr>
        <w:suppressAutoHyphens/>
        <w:autoSpaceDE w:val="0"/>
        <w:autoSpaceDN w:val="0"/>
        <w:adjustRightInd w:val="0"/>
        <w:spacing w:after="120"/>
        <w:jc w:val="both"/>
        <w:rPr>
          <w:rFonts w:cs="Arial"/>
          <w:color w:val="000000"/>
          <w:sz w:val="24"/>
          <w:lang w:eastAsia="ar-SA"/>
        </w:rPr>
      </w:pPr>
      <w:r w:rsidRPr="00F01227">
        <w:rPr>
          <w:rFonts w:cs="Arial"/>
          <w:color w:val="000000"/>
          <w:sz w:val="24"/>
          <w:lang w:eastAsia="ar-SA"/>
        </w:rPr>
        <w:t xml:space="preserve">15.4. Na hipótese de interposição de recurso, o Pregoeiro encaminhará os autos devidamente fundamentado à autoridade competente. </w:t>
      </w:r>
    </w:p>
    <w:p w14:paraId="31EFAFD4" w14:textId="77777777" w:rsidR="00B01BB1" w:rsidRPr="00F01227" w:rsidRDefault="00B01BB1" w:rsidP="00932B3B">
      <w:pPr>
        <w:suppressAutoHyphens/>
        <w:autoSpaceDE w:val="0"/>
        <w:autoSpaceDN w:val="0"/>
        <w:adjustRightInd w:val="0"/>
        <w:spacing w:after="120"/>
        <w:jc w:val="both"/>
        <w:rPr>
          <w:rFonts w:cs="Arial"/>
          <w:color w:val="000000"/>
          <w:sz w:val="24"/>
          <w:lang w:eastAsia="ar-SA"/>
        </w:rPr>
      </w:pPr>
      <w:r w:rsidRPr="00F01227">
        <w:rPr>
          <w:rFonts w:cs="Arial"/>
          <w:color w:val="000000"/>
          <w:sz w:val="24"/>
          <w:lang w:eastAsia="ar-SA"/>
        </w:rPr>
        <w:t>15.5. O recurso contra decisão do Pregoeiro terá efeito suspensivo e o seu acolhimento resultará na invalidação apenas dos atos insuscetíveis de aproveitamento.</w:t>
      </w:r>
    </w:p>
    <w:p w14:paraId="53391A1A" w14:textId="77777777" w:rsidR="00B01BB1" w:rsidRPr="00932B3B" w:rsidRDefault="00B01BB1" w:rsidP="00932B3B">
      <w:pPr>
        <w:suppressAutoHyphens/>
        <w:autoSpaceDE w:val="0"/>
        <w:autoSpaceDN w:val="0"/>
        <w:adjustRightInd w:val="0"/>
        <w:spacing w:after="120"/>
        <w:jc w:val="both"/>
        <w:rPr>
          <w:rFonts w:cs="Arial"/>
          <w:color w:val="000000"/>
          <w:sz w:val="24"/>
          <w:lang w:eastAsia="ar-SA"/>
        </w:rPr>
      </w:pPr>
      <w:r w:rsidRPr="00F01227">
        <w:rPr>
          <w:rFonts w:cs="Arial"/>
          <w:color w:val="000000"/>
          <w:sz w:val="24"/>
          <w:lang w:eastAsia="ar-SA"/>
        </w:rPr>
        <w:t>15.6. Uma vez decididos os recursos administrativos eventualmente interpostos e, constatada</w:t>
      </w:r>
      <w:r w:rsidRPr="00932B3B">
        <w:rPr>
          <w:rFonts w:cs="Arial"/>
          <w:color w:val="000000"/>
          <w:sz w:val="24"/>
          <w:lang w:eastAsia="ar-SA"/>
        </w:rPr>
        <w:t xml:space="preserve"> a regularidade dos atos praticados, a autoridade competente, no interesse público, adjudicará o objeto do certame à licitante vencedora e homologará o procedimento licitatório.</w:t>
      </w:r>
    </w:p>
    <w:p w14:paraId="50AB393A" w14:textId="77777777" w:rsidR="00B01BB1" w:rsidRPr="00F01227" w:rsidRDefault="00B01BB1" w:rsidP="00932B3B">
      <w:pPr>
        <w:suppressAutoHyphens/>
        <w:spacing w:before="280" w:after="280"/>
        <w:jc w:val="both"/>
        <w:rPr>
          <w:rFonts w:cs="Arial"/>
          <w:color w:val="auto"/>
          <w:sz w:val="24"/>
          <w:lang w:eastAsia="ar-SA"/>
        </w:rPr>
      </w:pPr>
      <w:r w:rsidRPr="00F01227">
        <w:rPr>
          <w:rFonts w:cs="Arial"/>
          <w:color w:val="000000"/>
          <w:sz w:val="24"/>
          <w:lang w:eastAsia="ar-SA"/>
        </w:rPr>
        <w:t>15.7.</w:t>
      </w:r>
      <w:r w:rsidRPr="00F01227">
        <w:rPr>
          <w:rFonts w:cs="Arial"/>
          <w:color w:val="auto"/>
          <w:sz w:val="24"/>
          <w:lang w:eastAsia="ar-SA"/>
        </w:rPr>
        <w:t xml:space="preserve"> </w:t>
      </w:r>
      <w:r w:rsidRPr="00F01227">
        <w:rPr>
          <w:rFonts w:cs="Arial"/>
          <w:iCs/>
          <w:color w:val="auto"/>
          <w:sz w:val="24"/>
          <w:lang w:eastAsia="ar-SA"/>
        </w:rPr>
        <w:t xml:space="preserve">O acesso à fase de manifestação da intenção de recurso será assegurado aos licitantes. </w:t>
      </w:r>
    </w:p>
    <w:p w14:paraId="53BF417B" w14:textId="77777777" w:rsidR="00B01BB1" w:rsidRPr="00932B3B" w:rsidRDefault="00B01BB1" w:rsidP="00932B3B">
      <w:pPr>
        <w:suppressAutoHyphens/>
        <w:spacing w:before="280" w:after="280"/>
        <w:jc w:val="both"/>
        <w:rPr>
          <w:rFonts w:cs="Arial"/>
          <w:color w:val="auto"/>
          <w:sz w:val="24"/>
          <w:lang w:eastAsia="ar-SA"/>
        </w:rPr>
      </w:pPr>
      <w:r w:rsidRPr="00F01227">
        <w:rPr>
          <w:rFonts w:cs="Arial"/>
          <w:color w:val="000000"/>
          <w:sz w:val="24"/>
          <w:lang w:eastAsia="ar-SA"/>
        </w:rPr>
        <w:t>15.8.</w:t>
      </w:r>
      <w:r w:rsidRPr="00932B3B">
        <w:rPr>
          <w:rFonts w:cs="Arial"/>
          <w:b/>
          <w:bCs/>
          <w:color w:val="000000"/>
          <w:sz w:val="24"/>
          <w:lang w:eastAsia="ar-SA"/>
        </w:rPr>
        <w:t xml:space="preserve"> </w:t>
      </w:r>
      <w:r w:rsidRPr="00932B3B">
        <w:rPr>
          <w:rFonts w:cs="Arial"/>
          <w:color w:val="auto"/>
          <w:sz w:val="24"/>
          <w:lang w:eastAsia="ar-SA"/>
        </w:rPr>
        <w:t>Não será concedido prazo para recursos sobre assuntos meramente protelatórios ou quando não justificada a intenção de interpor o recurso pelo proponente.</w:t>
      </w:r>
    </w:p>
    <w:p w14:paraId="6B3FFC99" w14:textId="77777777" w:rsidR="00B01BB1" w:rsidRPr="00932B3B" w:rsidRDefault="00B01BB1" w:rsidP="00932B3B">
      <w:pPr>
        <w:suppressAutoHyphens/>
        <w:spacing w:before="240" w:after="280"/>
        <w:jc w:val="both"/>
        <w:rPr>
          <w:rFonts w:cs="Arial"/>
          <w:b/>
          <w:bCs/>
          <w:color w:val="auto"/>
          <w:sz w:val="24"/>
          <w:u w:val="single"/>
          <w:lang w:eastAsia="ar-SA"/>
        </w:rPr>
      </w:pPr>
      <w:r w:rsidRPr="00932B3B">
        <w:rPr>
          <w:rFonts w:cs="Arial"/>
          <w:b/>
          <w:bCs/>
          <w:color w:val="auto"/>
          <w:sz w:val="24"/>
          <w:u w:val="single"/>
          <w:lang w:eastAsia="ar-SA"/>
        </w:rPr>
        <w:t>16. - DA ADJUDICAÇÃO E HOMOLOGAÇÃO:</w:t>
      </w:r>
    </w:p>
    <w:p w14:paraId="10CA6F86"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16.1 - Em caso de recurso, caberá Autoridade Competente a adjudicação do objeto ao licitante declarado vencedor.</w:t>
      </w:r>
    </w:p>
    <w:p w14:paraId="4125178F"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16.2 - Nos demais casos, o pregoeiro fará a adjudicação do(s) lote(s) ao(s) licitante(s) vencedor(es).</w:t>
      </w:r>
    </w:p>
    <w:p w14:paraId="4705A569" w14:textId="77777777" w:rsidR="00B01BB1" w:rsidRPr="00932B3B" w:rsidRDefault="00B01BB1" w:rsidP="00932B3B">
      <w:pPr>
        <w:suppressAutoHyphens/>
        <w:spacing w:before="240" w:after="280"/>
        <w:jc w:val="both"/>
        <w:rPr>
          <w:rFonts w:cs="Arial"/>
          <w:color w:val="auto"/>
          <w:sz w:val="24"/>
          <w:lang w:eastAsia="ar-SA"/>
        </w:rPr>
      </w:pPr>
      <w:r w:rsidRPr="00932B3B">
        <w:rPr>
          <w:rFonts w:cs="Arial"/>
          <w:color w:val="auto"/>
          <w:sz w:val="24"/>
          <w:lang w:eastAsia="ar-SA"/>
        </w:rPr>
        <w:t>16.3 - A homologação é ato de competência da autoridade que determinou a abertura do procedimento.</w:t>
      </w:r>
    </w:p>
    <w:p w14:paraId="3EA78C87" w14:textId="77777777" w:rsidR="00B01BB1" w:rsidRPr="00932B3B" w:rsidRDefault="00B01BB1" w:rsidP="00932B3B">
      <w:pPr>
        <w:suppressAutoHyphens/>
        <w:spacing w:before="240" w:after="280"/>
        <w:jc w:val="both"/>
        <w:rPr>
          <w:rFonts w:cs="Arial"/>
          <w:color w:val="auto"/>
          <w:sz w:val="24"/>
          <w:lang w:eastAsia="ar-SA"/>
        </w:rPr>
      </w:pPr>
      <w:r w:rsidRPr="00932B3B">
        <w:rPr>
          <w:rFonts w:cs="Arial"/>
          <w:b/>
          <w:color w:val="auto"/>
          <w:sz w:val="24"/>
          <w:lang w:eastAsia="ar-SA"/>
        </w:rPr>
        <w:t xml:space="preserve">17. - </w:t>
      </w:r>
      <w:r w:rsidRPr="00932B3B">
        <w:rPr>
          <w:rFonts w:cs="Arial"/>
          <w:b/>
          <w:color w:val="auto"/>
          <w:sz w:val="24"/>
          <w:u w:val="single"/>
          <w:lang w:eastAsia="ar-SA"/>
        </w:rPr>
        <w:t>DA CONTRATAÇÃO</w:t>
      </w:r>
      <w:r w:rsidRPr="00932B3B">
        <w:rPr>
          <w:rFonts w:cs="Arial"/>
          <w:color w:val="auto"/>
          <w:sz w:val="24"/>
          <w:lang w:eastAsia="ar-SA"/>
        </w:rPr>
        <w:t>:</w:t>
      </w:r>
    </w:p>
    <w:p w14:paraId="3CC6F9A6" w14:textId="77777777"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t>17.1 - A empresa deverá comparecer no prazo máximo de 05 (cinco) dias úteis, contados a partir da data de sua convocação, por escrito, para assinatura do Contrato.</w:t>
      </w:r>
    </w:p>
    <w:p w14:paraId="386430A5" w14:textId="3D85618D" w:rsidR="00B01BB1" w:rsidRPr="00932B3B" w:rsidRDefault="00B01BB1" w:rsidP="00F01227">
      <w:pPr>
        <w:suppressAutoHyphens/>
        <w:spacing w:before="240" w:after="280"/>
        <w:ind w:firstLine="708"/>
        <w:jc w:val="both"/>
        <w:rPr>
          <w:rFonts w:cs="Arial"/>
          <w:bCs/>
          <w:color w:val="auto"/>
          <w:sz w:val="24"/>
          <w:lang w:eastAsia="ar-SA"/>
        </w:rPr>
      </w:pPr>
      <w:r w:rsidRPr="00932B3B">
        <w:rPr>
          <w:rFonts w:cs="Arial"/>
          <w:bCs/>
          <w:color w:val="auto"/>
          <w:sz w:val="24"/>
          <w:lang w:eastAsia="ar-SA"/>
        </w:rPr>
        <w:t>17.1.1 - decorrido o prazo sobredito, contado do recebimento do comunicado oficial para assinatura do contrato, e não tendo a empresa vencedora comparecido ao chamamento, perderá o direito à contratação e estará sujeita às penalidades previstas no item 23.0 deste edital.</w:t>
      </w:r>
    </w:p>
    <w:p w14:paraId="76AAED86" w14:textId="77777777"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t xml:space="preserve">17.2 - Nas hipóteses de recusa do adjudicatário ou do seu não-comparecimento para assinatura do contrato ou retirada do empenho, no prazo estipulado, bem como em caso de perda dos requisitos de manutenção da habilitação, será convocado o licitante que tenha </w:t>
      </w:r>
      <w:r w:rsidRPr="00932B3B">
        <w:rPr>
          <w:rFonts w:cs="Arial"/>
          <w:bCs/>
          <w:color w:val="auto"/>
          <w:sz w:val="24"/>
          <w:lang w:eastAsia="ar-SA"/>
        </w:rPr>
        <w:lastRenderedPageBreak/>
        <w:t>apresentado a segunda melhor oferta classificada, obedecida às exigências de habilitação de tópico 13 deste edital.</w:t>
      </w:r>
    </w:p>
    <w:p w14:paraId="166727BE" w14:textId="77777777" w:rsidR="00B01BB1" w:rsidRPr="00932B3B" w:rsidRDefault="00B01BB1" w:rsidP="00F01227">
      <w:pPr>
        <w:suppressAutoHyphens/>
        <w:spacing w:before="240" w:after="280"/>
        <w:ind w:firstLine="708"/>
        <w:jc w:val="both"/>
        <w:rPr>
          <w:rFonts w:cs="Arial"/>
          <w:bCs/>
          <w:color w:val="auto"/>
          <w:sz w:val="24"/>
          <w:lang w:eastAsia="ar-SA"/>
        </w:rPr>
      </w:pPr>
      <w:r w:rsidRPr="00932B3B">
        <w:rPr>
          <w:rFonts w:cs="Arial"/>
          <w:bCs/>
          <w:color w:val="auto"/>
          <w:sz w:val="24"/>
          <w:lang w:eastAsia="ar-SA"/>
        </w:rPr>
        <w:t>17.2.1 - O disposto no subitem anterior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0E6C5375" w14:textId="77777777"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t>17.3 - A Contratada está obrigada a aceitar, nas mesmas condições contratuais, acréscimos ou supressões determinadas pelo Contratante até 25% (vinte e cinco por cento) do valor contratado.</w:t>
      </w:r>
    </w:p>
    <w:p w14:paraId="6CCA6227" w14:textId="77777777" w:rsidR="00B01BB1" w:rsidRPr="00932B3B" w:rsidRDefault="00B01BB1" w:rsidP="00932B3B">
      <w:pPr>
        <w:suppressAutoHyphens/>
        <w:spacing w:before="240" w:after="280"/>
        <w:jc w:val="both"/>
        <w:rPr>
          <w:rFonts w:cs="Arial"/>
          <w:bCs/>
          <w:color w:val="auto"/>
          <w:sz w:val="24"/>
          <w:lang w:eastAsia="ar-SA"/>
        </w:rPr>
      </w:pPr>
      <w:r w:rsidRPr="00932B3B">
        <w:rPr>
          <w:rFonts w:cs="Arial"/>
          <w:bCs/>
          <w:color w:val="auto"/>
          <w:sz w:val="24"/>
          <w:lang w:eastAsia="ar-SA"/>
        </w:rPr>
        <w:t>17.4 - Qualquer entendimento relevante entre a Contratante e a Contratada será formalizado por escrito e também integrará o Contrato.</w:t>
      </w:r>
    </w:p>
    <w:p w14:paraId="2B246A48" w14:textId="77777777" w:rsidR="00B01BB1" w:rsidRPr="00932B3B" w:rsidRDefault="00B01BB1" w:rsidP="00932B3B">
      <w:pPr>
        <w:suppressAutoHyphens/>
        <w:spacing w:before="240" w:after="280"/>
        <w:jc w:val="both"/>
        <w:rPr>
          <w:rFonts w:cs="Arial"/>
          <w:color w:val="auto"/>
          <w:sz w:val="24"/>
          <w:lang w:eastAsia="ar-SA"/>
        </w:rPr>
      </w:pPr>
      <w:r w:rsidRPr="00932B3B">
        <w:rPr>
          <w:rFonts w:cs="Arial"/>
          <w:b/>
          <w:color w:val="auto"/>
          <w:sz w:val="24"/>
          <w:lang w:eastAsia="ar-SA"/>
        </w:rPr>
        <w:t>18. -</w:t>
      </w:r>
      <w:r w:rsidRPr="00932B3B">
        <w:rPr>
          <w:rFonts w:cs="Arial"/>
          <w:b/>
          <w:color w:val="auto"/>
          <w:sz w:val="24"/>
          <w:u w:val="single"/>
          <w:lang w:eastAsia="ar-SA"/>
        </w:rPr>
        <w:t xml:space="preserve"> DO PRAZO DE ENTREGA, DO PAGAMENTO E DO REAJUSTE</w:t>
      </w:r>
      <w:r w:rsidRPr="00932B3B">
        <w:rPr>
          <w:rFonts w:cs="Arial"/>
          <w:color w:val="auto"/>
          <w:sz w:val="24"/>
          <w:lang w:eastAsia="ar-SA"/>
        </w:rPr>
        <w:t>:</w:t>
      </w:r>
    </w:p>
    <w:p w14:paraId="480F5613" w14:textId="77777777" w:rsidR="008C3EF0" w:rsidRPr="00630E3F" w:rsidRDefault="00B01BB1" w:rsidP="008C3EF0">
      <w:pPr>
        <w:spacing w:line="360" w:lineRule="auto"/>
        <w:jc w:val="both"/>
        <w:rPr>
          <w:i/>
          <w:iCs/>
        </w:rPr>
      </w:pPr>
      <w:r w:rsidRPr="00932B3B">
        <w:rPr>
          <w:rFonts w:cs="Arial"/>
          <w:color w:val="auto"/>
          <w:lang w:eastAsia="ar-SA"/>
        </w:rPr>
        <w:t xml:space="preserve">18.1 </w:t>
      </w:r>
      <w:r w:rsidR="008C3EF0" w:rsidRPr="00630E3F">
        <w:rPr>
          <w:rFonts w:cs="Arial"/>
          <w:b/>
          <w:i/>
          <w:iCs/>
          <w:color w:val="000000" w:themeColor="text1"/>
          <w:sz w:val="26"/>
          <w:szCs w:val="26"/>
          <w:lang w:eastAsia="ar-SA"/>
        </w:rPr>
        <w:t xml:space="preserve">O objeto da presente Licitação é a </w:t>
      </w:r>
      <w:r w:rsidR="008C3EF0" w:rsidRPr="00630E3F">
        <w:rPr>
          <w:i/>
          <w:iCs/>
          <w:color w:val="000000" w:themeColor="text1"/>
        </w:rPr>
        <w:t xml:space="preserve">objeto a </w:t>
      </w:r>
      <w:r w:rsidR="008C3EF0" w:rsidRPr="00630E3F">
        <w:rPr>
          <w:b/>
          <w:bCs/>
          <w:i/>
          <w:iCs/>
          <w:color w:val="000000" w:themeColor="text1"/>
        </w:rPr>
        <w:t>permissão temporária e onerosa de uso do espaço público interno do Centro Educacional Esportivo Municipal – CEEM, sediado na Avenida Dona Mariquinha, nº 2.170, Bairro Centro, Maria da Fé/MG</w:t>
      </w:r>
      <w:r w:rsidR="008C3EF0" w:rsidRPr="00630E3F">
        <w:rPr>
          <w:i/>
          <w:iCs/>
          <w:color w:val="000000" w:themeColor="text1"/>
        </w:rPr>
        <w:t xml:space="preserve">, para concessão de exclusividade na cobertura fotográfica dos formandos durante o evento, compreendendo a captação e produção dos registros fotográficos, a exploração comercial dos serviços fotográficos e a comercialização de fotografias, álbuns e demais produtos relacionados à formatura na solenidade de formatura dos alunos da Educação Infantil (Pré-escola – 5 anos), do Ensino Fundamental I – Anos Iniciais (5º ano), do Ensino Fundamental II – Anos Finais (9º ano) e do Ensino Médio (3º Ano), totalizando </w:t>
      </w:r>
      <w:r w:rsidR="008C3EF0" w:rsidRPr="00630E3F">
        <w:rPr>
          <w:b/>
          <w:bCs/>
          <w:i/>
          <w:iCs/>
          <w:color w:val="000000" w:themeColor="text1"/>
        </w:rPr>
        <w:t>774 (setecentos e setenta e quatro)</w:t>
      </w:r>
      <w:r w:rsidR="008C3EF0" w:rsidRPr="00630E3F">
        <w:rPr>
          <w:i/>
          <w:iCs/>
          <w:color w:val="000000" w:themeColor="text1"/>
        </w:rPr>
        <w:t xml:space="preserve"> formandos pertencentes às redes de ensino municipal, estadual e particular, no final do ano letivo de 2026, mediante pagamento de outorga, por meio de Guia de Arrecadação Municipal emitida pela Secretaria de Administração Financeira, e cumprimento das contrapartidas previstas neste Termo de Referência, incluindo o fornecimento, em regime de empréstimo, de becas e capelos, bem como o fornecimento de canudos, convites e placas de homenagem.</w:t>
      </w:r>
    </w:p>
    <w:p w14:paraId="5884FBB3" w14:textId="0F65F624" w:rsidR="008739B9" w:rsidRPr="008739B9" w:rsidRDefault="008739B9" w:rsidP="008739B9">
      <w:pPr>
        <w:pStyle w:val="Default"/>
        <w:jc w:val="both"/>
        <w:rPr>
          <w:rFonts w:cs="Arial"/>
          <w:b/>
          <w:color w:val="auto"/>
          <w:lang w:eastAsia="ar-SA"/>
        </w:rPr>
      </w:pPr>
    </w:p>
    <w:p w14:paraId="7FC2012F" w14:textId="7B473859" w:rsidR="005C4BF1" w:rsidRPr="005C4BF1" w:rsidRDefault="005C4BF1" w:rsidP="005C4BF1">
      <w:pPr>
        <w:pStyle w:val="Default"/>
        <w:jc w:val="both"/>
        <w:rPr>
          <w:rFonts w:cs="Arial"/>
          <w:b/>
          <w:color w:val="auto"/>
          <w:lang w:eastAsia="ar-SA"/>
        </w:rPr>
      </w:pPr>
    </w:p>
    <w:p w14:paraId="4811B024" w14:textId="24A60356" w:rsidR="00B01BB1" w:rsidRPr="00932B3B" w:rsidRDefault="00B01BB1" w:rsidP="00390721">
      <w:pPr>
        <w:pStyle w:val="Default"/>
        <w:jc w:val="both"/>
        <w:rPr>
          <w:rFonts w:cs="Arial"/>
          <w:color w:val="auto"/>
          <w:lang w:eastAsia="ar-SA"/>
        </w:rPr>
      </w:pPr>
      <w:r w:rsidRPr="00932B3B">
        <w:rPr>
          <w:rFonts w:cs="Arial"/>
          <w:color w:val="auto"/>
          <w:lang w:eastAsia="ar-SA"/>
        </w:rPr>
        <w:t>18.2 – O pagamento será efetuado ao final de cada etapa, através de medições, em conformidade com a Planilha de Custos e Cronograma Físico Financeiro, com apresentação de nota fiscal correspondente, devidamente atestada pelo setor responsável pelo recebimento dos serviços.</w:t>
      </w:r>
    </w:p>
    <w:p w14:paraId="699F4372"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18.3 – Para fazer jus ao pagamento, a empresa deverá apresentar, juntamente com o documento de cobrança o CRF do FGTS e ICMS da Fazenda Estadual do domicílio contratado.</w:t>
      </w:r>
    </w:p>
    <w:p w14:paraId="1DEB5B9C"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18.4 – Nenhum pagamento será efetuado à empresa, enquanto houver pendência de liquidação de obrigação financeira, em virtude de penalidades ou inadimplência contratual.</w:t>
      </w:r>
    </w:p>
    <w:p w14:paraId="6926386D"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18.5 – Não haverá, sob hipótese alguma, pagamento antecipado de nenhuma das etapas das obras.</w:t>
      </w:r>
    </w:p>
    <w:p w14:paraId="7A4F95BF"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18.6 – Os recursos para pagamento deste certame já foram liberados pela União.</w:t>
      </w:r>
    </w:p>
    <w:p w14:paraId="5A30ACA8"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18.7 – Os valores ofertados neste certame serão irreajustáveis.</w:t>
      </w:r>
    </w:p>
    <w:p w14:paraId="185C9501" w14:textId="77777777" w:rsidR="00B01BB1" w:rsidRPr="00932B3B" w:rsidRDefault="00B01BB1" w:rsidP="00932B3B">
      <w:pPr>
        <w:suppressAutoHyphens/>
        <w:spacing w:before="280" w:after="280"/>
        <w:jc w:val="both"/>
        <w:rPr>
          <w:rFonts w:cs="Arial"/>
          <w:b/>
          <w:color w:val="auto"/>
          <w:sz w:val="24"/>
          <w:u w:val="single"/>
          <w:lang w:eastAsia="ar-SA"/>
        </w:rPr>
      </w:pPr>
      <w:r w:rsidRPr="00932B3B">
        <w:rPr>
          <w:rFonts w:cs="Arial"/>
          <w:color w:val="auto"/>
          <w:sz w:val="24"/>
          <w:lang w:eastAsia="ar-SA"/>
        </w:rPr>
        <w:t xml:space="preserve"> </w:t>
      </w:r>
      <w:r w:rsidRPr="00932B3B">
        <w:rPr>
          <w:rFonts w:cs="Arial"/>
          <w:b/>
          <w:color w:val="auto"/>
          <w:sz w:val="24"/>
          <w:lang w:eastAsia="ar-SA"/>
        </w:rPr>
        <w:t xml:space="preserve">19. - </w:t>
      </w:r>
      <w:r w:rsidRPr="00932B3B">
        <w:rPr>
          <w:rFonts w:cs="Arial"/>
          <w:b/>
          <w:color w:val="auto"/>
          <w:sz w:val="24"/>
          <w:u w:val="single"/>
          <w:lang w:eastAsia="ar-SA"/>
        </w:rPr>
        <w:t>OBRIGAÇÕES DA CONTRATANTE</w:t>
      </w:r>
    </w:p>
    <w:p w14:paraId="32CD1763"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19.1 - Compete à Contratante:</w:t>
      </w:r>
    </w:p>
    <w:p w14:paraId="01070A82"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19.1.1 - Efetuar o pagamento nas condições e preços pactuados;</w:t>
      </w:r>
    </w:p>
    <w:p w14:paraId="062AD307"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19.1.2 - Tomar as medidas necessárias quanto ao fiel recebimento dos serviços.</w:t>
      </w:r>
    </w:p>
    <w:p w14:paraId="33EE770E"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20. - </w:t>
      </w:r>
      <w:r w:rsidRPr="00932B3B">
        <w:rPr>
          <w:rFonts w:cs="Arial"/>
          <w:b/>
          <w:color w:val="auto"/>
          <w:sz w:val="24"/>
          <w:u w:val="single"/>
          <w:lang w:eastAsia="ar-SA"/>
        </w:rPr>
        <w:t>OBRIGAÇÕES DA CONTRATADA</w:t>
      </w:r>
    </w:p>
    <w:p w14:paraId="5E5A2C4F"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20.1 - Compete à Contratada:</w:t>
      </w:r>
    </w:p>
    <w:p w14:paraId="4462B38B"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20.1.1 - Efetuar a entrega dos produtos, de acordo com as condições e prazos propostos, e demais especificações do Anexo I deste edital.</w:t>
      </w:r>
    </w:p>
    <w:p w14:paraId="198EBFC1"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20.1.2 - Substituir, obrigatoriamente, o produto que não atender as exigências de qualidade para utilização.</w:t>
      </w:r>
    </w:p>
    <w:p w14:paraId="145F03F1" w14:textId="40FC2B40"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20.1.3 - Manter em compatibilidade com as obrigações assumidas todas as condições de habilitação e qualificação exigidas na licitação até cumprimento total do contrato.</w:t>
      </w:r>
    </w:p>
    <w:p w14:paraId="1C26EA34"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bCs/>
          <w:color w:val="auto"/>
          <w:sz w:val="24"/>
          <w:lang w:eastAsia="ar-SA"/>
        </w:rPr>
        <w:t>21. -</w:t>
      </w:r>
      <w:r w:rsidRPr="00932B3B">
        <w:rPr>
          <w:rFonts w:cs="Arial"/>
          <w:color w:val="auto"/>
          <w:sz w:val="24"/>
          <w:lang w:eastAsia="ar-SA"/>
        </w:rPr>
        <w:t xml:space="preserve"> </w:t>
      </w:r>
      <w:r w:rsidRPr="00932B3B">
        <w:rPr>
          <w:rFonts w:cs="Arial"/>
          <w:b/>
          <w:color w:val="auto"/>
          <w:sz w:val="24"/>
          <w:u w:val="single"/>
          <w:lang w:eastAsia="ar-SA"/>
        </w:rPr>
        <w:t>SANÇÕES ADMINISTRATIVAS</w:t>
      </w:r>
    </w:p>
    <w:p w14:paraId="1BF38278"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lastRenderedPageBreak/>
        <w:t>21.1  Pelo descumprimento total ou parcial das condições pactuadas, a contratante poderá aplicar ao contratado as sanções previstas no art. 87 da Lei nº 8.666/93, sem prejuízo da responsabilidade civil e penal cabíveis, especialmente as seguintes:</w:t>
      </w:r>
    </w:p>
    <w:p w14:paraId="67E0E432"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 a suspensão do direito de licitar e contratar com a Administração Municipal, pelo prazo de 24 (vinte e quatro) meses;</w:t>
      </w:r>
    </w:p>
    <w:p w14:paraId="399F519E"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 advertência;</w:t>
      </w:r>
    </w:p>
    <w:p w14:paraId="300AF31D" w14:textId="77777777" w:rsidR="00B01BB1" w:rsidRPr="00932B3B" w:rsidRDefault="00B01BB1" w:rsidP="00F01227">
      <w:pPr>
        <w:suppressAutoHyphens/>
        <w:spacing w:before="280" w:after="280"/>
        <w:ind w:firstLine="708"/>
        <w:jc w:val="both"/>
        <w:rPr>
          <w:rFonts w:cs="Arial"/>
          <w:color w:val="auto"/>
          <w:sz w:val="24"/>
          <w:lang w:eastAsia="ar-SA"/>
        </w:rPr>
      </w:pPr>
      <w:r w:rsidRPr="00932B3B">
        <w:rPr>
          <w:rFonts w:cs="Arial"/>
          <w:color w:val="auto"/>
          <w:sz w:val="24"/>
          <w:lang w:eastAsia="ar-SA"/>
        </w:rPr>
        <w:t>- aplicação de multas punitivas, garantida e prévia defesa, nos seguintes percentuais:</w:t>
      </w:r>
    </w:p>
    <w:p w14:paraId="2F1D7BC6"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  a) 0,5% (meio por cento) por dia, até o 20º (vigésimo) dia de atraso na entrega dos serviços sem robusta justificativa, sobre o valor do contrato;</w:t>
      </w:r>
    </w:p>
    <w:p w14:paraId="19222569"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  b) 10% (dez por cento) sobre o valor do serviço contratado no caso de atraso superior a 20 (vinte) dias sem robusta justificativa, sobre o valor do contrato;</w:t>
      </w:r>
    </w:p>
    <w:p w14:paraId="4E01F5C0"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  c) 20% (vinte por cento) do valor contratado em caso de descumprimento total do contrato, caracterizado pelo não cumprimento dos serviços a serem prestados.</w:t>
      </w:r>
    </w:p>
    <w:p w14:paraId="3C3DA0F7" w14:textId="77777777" w:rsidR="00B01BB1" w:rsidRPr="00932B3B" w:rsidRDefault="00B01BB1" w:rsidP="00932B3B">
      <w:pPr>
        <w:suppressAutoHyphens/>
        <w:spacing w:before="240" w:after="280"/>
        <w:jc w:val="both"/>
        <w:rPr>
          <w:rFonts w:cs="Arial"/>
          <w:b/>
          <w:color w:val="auto"/>
          <w:sz w:val="24"/>
          <w:u w:val="single"/>
          <w:lang w:eastAsia="ar-SA"/>
        </w:rPr>
      </w:pPr>
      <w:r w:rsidRPr="00932B3B">
        <w:rPr>
          <w:rFonts w:cs="Arial"/>
          <w:b/>
          <w:color w:val="auto"/>
          <w:sz w:val="24"/>
          <w:lang w:eastAsia="ar-SA"/>
        </w:rPr>
        <w:t xml:space="preserve">22. - </w:t>
      </w:r>
      <w:r w:rsidRPr="00932B3B">
        <w:rPr>
          <w:rFonts w:cs="Arial"/>
          <w:b/>
          <w:color w:val="auto"/>
          <w:sz w:val="24"/>
          <w:lang w:eastAsia="ar-SA"/>
        </w:rPr>
        <w:tab/>
      </w:r>
      <w:r w:rsidRPr="00932B3B">
        <w:rPr>
          <w:rFonts w:cs="Arial"/>
          <w:b/>
          <w:color w:val="auto"/>
          <w:sz w:val="24"/>
          <w:u w:val="single"/>
          <w:lang w:eastAsia="ar-SA"/>
        </w:rPr>
        <w:t>DISPOSIÇÕES FINAIS:</w:t>
      </w:r>
    </w:p>
    <w:p w14:paraId="2354F1E2"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22.1 - Os proponentes assumem todos os custos de preparação e apresentação de suas propostas e o \município de Maria da Fé não será, em nenhum caso, responsável por esses custos, independentemente da condução ou do resultado do processo licitatório.</w:t>
      </w:r>
    </w:p>
    <w:p w14:paraId="0CD02FE4"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22.2 -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29C9E791"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22.3 - Após apresentação da proposta, não caberá desistência, salvo por motivo justo decorrente de fato superveniente e aceito pelo Pregoeiro.</w:t>
      </w:r>
    </w:p>
    <w:p w14:paraId="41C55FD2"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22.4 - É facultado ao Pregoeiro ou à Autoridade Superior, em qualquer fase da licitação, promover diligências com vistas a esclarecer ou a complementar a instrução do processo.</w:t>
      </w:r>
    </w:p>
    <w:p w14:paraId="4BF9D354"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22.5 - O desatendimento de exigências formais, não essenciais, não importará no afastamento do proponente, desde que seja possível a aferição da sua qualificação e a exata compreensão da sua proposta.</w:t>
      </w:r>
    </w:p>
    <w:p w14:paraId="4A2D27C3"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22.6 - As normas que disciplinam este Pregão serão sempre interpretadas em favor da ampliação da disputa entre os proponentes, desde que não comprometam o interesse da Administração, a finalidade e a segurança da contratação.</w:t>
      </w:r>
    </w:p>
    <w:p w14:paraId="415B5369"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lastRenderedPageBreak/>
        <w:t>22.7 - As decisões referentes a este processo licitatório poderão ser comunicadas aos proponentes por qualquer meio de comunicação que comprove o recebimento ou, ainda, mediante publicação no site oficial da Prefeitura, sendo ele: www.mariadafe.mg.gov.br.</w:t>
      </w:r>
    </w:p>
    <w:p w14:paraId="679BA860" w14:textId="6C376CC9" w:rsidR="00B01BB1"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22.8 - A participação do proponente nesta licitação implica a aceitação de todos os termos deste edital.</w:t>
      </w:r>
    </w:p>
    <w:p w14:paraId="599764C8"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22.9 - Havendo qualquer fato superveniente que impeça a realização do certame na data marcada, a sessão será transferida para dia e horário definidos pelo pregoeiro, comunicando devidamente aos licitantes do pregão eletrônico.</w:t>
      </w:r>
    </w:p>
    <w:p w14:paraId="20023ACE"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22.10 - Os casos omissos serão decididos pelo Pregoeiro em conformidade com as disposições constantes dos Decretos e Lei citadas no preâmbulo deste edital.</w:t>
      </w:r>
    </w:p>
    <w:p w14:paraId="1096A4C4"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22.11 - O foro designado para julgamento de quaisquer questões judiciais resultantes deste edital será o da Comarca de Cristina.</w:t>
      </w:r>
    </w:p>
    <w:p w14:paraId="7E3BA1F4"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22.12 - Constitui parte integrante deste edital:</w:t>
      </w:r>
    </w:p>
    <w:p w14:paraId="50C11B08" w14:textId="7D7AB202"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22.12.1 -  Anexo I - Termo de Referência</w:t>
      </w:r>
      <w:r w:rsidR="00330633">
        <w:rPr>
          <w:rFonts w:cs="Arial"/>
          <w:color w:val="auto"/>
          <w:sz w:val="24"/>
          <w:lang w:eastAsia="ar-SA"/>
        </w:rPr>
        <w:t xml:space="preserve"> </w:t>
      </w:r>
      <w:r w:rsidRPr="00932B3B">
        <w:rPr>
          <w:rFonts w:cs="Arial"/>
          <w:color w:val="auto"/>
          <w:sz w:val="24"/>
          <w:lang w:eastAsia="ar-SA"/>
        </w:rPr>
        <w:t>;</w:t>
      </w:r>
    </w:p>
    <w:p w14:paraId="1B36D275"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 xml:space="preserve">22.12.2 – Anexo II – </w:t>
      </w:r>
      <w:r w:rsidRPr="00932B3B">
        <w:rPr>
          <w:rFonts w:cs="Arial"/>
          <w:color w:val="auto"/>
          <w:sz w:val="24"/>
          <w:lang w:eastAsia="en-US"/>
        </w:rPr>
        <w:t>Modelo de declaração</w:t>
      </w:r>
    </w:p>
    <w:p w14:paraId="21349019"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22.12.3 – Anexo III – Declaração de Conhecimento e Atendimento às Condições do Edital</w:t>
      </w:r>
    </w:p>
    <w:p w14:paraId="7888CE65"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22.12.4 – Anexo IV – Modelo de Carta de Apresentação de Proposta Final para Prestação dos Serviços/Fornecimento</w:t>
      </w:r>
    </w:p>
    <w:p w14:paraId="3362E530"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22.12.5 – Anexo V – Modelo de Declaração de Responsabilidade</w:t>
      </w:r>
    </w:p>
    <w:p w14:paraId="73FF3CE0"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22.12.6 – Anexo VI – Modelo de Declaração de Enquadramento em Regime de Tributação de Microempresa ou Empresa de Pequeno Porte (na hipótese do licitante ser uma ME ou EPP)</w:t>
      </w:r>
    </w:p>
    <w:p w14:paraId="21CF406F"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22.12.7 – Anexo VII – Modelo de Declaração de Inexistência de Vínculo Familiar</w:t>
      </w:r>
    </w:p>
    <w:p w14:paraId="26E79AE6" w14:textId="3A13BAED"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 xml:space="preserve">           22.12.8 – Anexo VIII – Ficha Técnica descritiva do objeto</w:t>
      </w:r>
      <w:r w:rsidR="007A02AB">
        <w:rPr>
          <w:rFonts w:cs="Arial"/>
          <w:color w:val="auto"/>
          <w:sz w:val="24"/>
          <w:lang w:eastAsia="ar-SA"/>
        </w:rPr>
        <w:t xml:space="preserve"> (se for o caso)</w:t>
      </w:r>
    </w:p>
    <w:p w14:paraId="1E2E225A" w14:textId="77777777"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22.12.9 – Anexo IX – Minuta do Contrato</w:t>
      </w:r>
    </w:p>
    <w:p w14:paraId="6AE8A465" w14:textId="01BAFCA3" w:rsidR="00B01BB1" w:rsidRPr="00932B3B" w:rsidRDefault="00B01BB1" w:rsidP="00932B3B">
      <w:pPr>
        <w:suppressAutoHyphens/>
        <w:spacing w:before="280" w:after="280"/>
        <w:jc w:val="both"/>
        <w:rPr>
          <w:rFonts w:cs="Arial"/>
          <w:color w:val="auto"/>
          <w:sz w:val="24"/>
          <w:lang w:eastAsia="ar-SA"/>
        </w:rPr>
      </w:pPr>
      <w:r w:rsidRPr="00932B3B">
        <w:rPr>
          <w:rFonts w:cs="Arial"/>
          <w:color w:val="auto"/>
          <w:sz w:val="24"/>
          <w:lang w:eastAsia="ar-SA"/>
        </w:rPr>
        <w:tab/>
        <w:t>22.12.</w:t>
      </w:r>
      <w:r w:rsidR="00F01227">
        <w:rPr>
          <w:rFonts w:cs="Arial"/>
          <w:color w:val="auto"/>
          <w:sz w:val="24"/>
          <w:lang w:eastAsia="ar-SA"/>
        </w:rPr>
        <w:t>10</w:t>
      </w:r>
      <w:r w:rsidRPr="00932B3B">
        <w:rPr>
          <w:rFonts w:cs="Arial"/>
          <w:color w:val="auto"/>
          <w:sz w:val="24"/>
          <w:lang w:eastAsia="ar-SA"/>
        </w:rPr>
        <w:t xml:space="preserve"> – Anexo X – </w:t>
      </w:r>
      <w:r w:rsidR="00330633">
        <w:rPr>
          <w:rFonts w:cs="Arial"/>
          <w:color w:val="auto"/>
          <w:sz w:val="24"/>
          <w:lang w:eastAsia="ar-SA"/>
        </w:rPr>
        <w:t>MINUTA DA ATA DE REGISTRO DE PREÇOS</w:t>
      </w:r>
    </w:p>
    <w:p w14:paraId="0E98EAD2" w14:textId="77777777" w:rsidR="00F01227" w:rsidRDefault="00F01227" w:rsidP="008D73B8">
      <w:pPr>
        <w:suppressAutoHyphens/>
        <w:spacing w:before="280" w:after="280"/>
        <w:jc w:val="right"/>
        <w:rPr>
          <w:rFonts w:cs="Arial"/>
          <w:color w:val="auto"/>
          <w:sz w:val="24"/>
          <w:lang w:eastAsia="ar-SA"/>
        </w:rPr>
      </w:pPr>
    </w:p>
    <w:p w14:paraId="62CB2B98" w14:textId="77777777" w:rsidR="00E52ACA" w:rsidRDefault="00B01BB1" w:rsidP="008D73B8">
      <w:pPr>
        <w:suppressAutoHyphens/>
        <w:spacing w:before="280" w:after="280"/>
        <w:jc w:val="right"/>
        <w:rPr>
          <w:rFonts w:cs="Arial"/>
          <w:color w:val="auto"/>
          <w:sz w:val="24"/>
          <w:lang w:eastAsia="ar-SA"/>
        </w:rPr>
      </w:pPr>
      <w:r w:rsidRPr="00932B3B">
        <w:rPr>
          <w:rFonts w:cs="Arial"/>
          <w:color w:val="auto"/>
          <w:sz w:val="24"/>
          <w:lang w:eastAsia="ar-SA"/>
        </w:rPr>
        <w:t xml:space="preserve">Maria da Fé, </w:t>
      </w:r>
      <w:r w:rsidR="00D615E4">
        <w:rPr>
          <w:rFonts w:cs="Arial"/>
          <w:color w:val="auto"/>
          <w:sz w:val="24"/>
          <w:lang w:eastAsia="ar-SA"/>
        </w:rPr>
        <w:t>14</w:t>
      </w:r>
    </w:p>
    <w:p w14:paraId="79F79E64" w14:textId="305C5F92" w:rsidR="00B01BB1" w:rsidRDefault="008739B9" w:rsidP="008D73B8">
      <w:pPr>
        <w:suppressAutoHyphens/>
        <w:spacing w:before="280" w:after="280"/>
        <w:jc w:val="right"/>
        <w:rPr>
          <w:rFonts w:cs="Arial"/>
          <w:color w:val="auto"/>
          <w:sz w:val="24"/>
          <w:lang w:eastAsia="ar-SA"/>
        </w:rPr>
      </w:pPr>
      <w:r>
        <w:rPr>
          <w:rFonts w:cs="Arial"/>
          <w:color w:val="auto"/>
          <w:sz w:val="24"/>
          <w:lang w:eastAsia="ar-SA"/>
        </w:rPr>
        <w:lastRenderedPageBreak/>
        <w:t xml:space="preserve"> de </w:t>
      </w:r>
      <w:r w:rsidR="00F10441">
        <w:rPr>
          <w:rFonts w:cs="Arial"/>
          <w:color w:val="auto"/>
          <w:sz w:val="24"/>
          <w:lang w:eastAsia="ar-SA"/>
        </w:rPr>
        <w:t>Julho de</w:t>
      </w:r>
      <w:r w:rsidR="00383BDC">
        <w:rPr>
          <w:rFonts w:cs="Arial"/>
          <w:color w:val="auto"/>
          <w:sz w:val="24"/>
          <w:lang w:eastAsia="ar-SA"/>
        </w:rPr>
        <w:t xml:space="preserve"> 2026</w:t>
      </w:r>
      <w:r w:rsidR="00936276">
        <w:rPr>
          <w:rFonts w:cs="Arial"/>
          <w:color w:val="auto"/>
          <w:sz w:val="24"/>
          <w:lang w:eastAsia="ar-SA"/>
        </w:rPr>
        <w:t xml:space="preserve">. </w:t>
      </w:r>
    </w:p>
    <w:p w14:paraId="636B2940" w14:textId="77777777" w:rsidR="000E4E77" w:rsidRDefault="000E4E77" w:rsidP="008D73B8">
      <w:pPr>
        <w:suppressAutoHyphens/>
        <w:spacing w:before="280" w:after="280"/>
        <w:jc w:val="right"/>
        <w:rPr>
          <w:rFonts w:cs="Arial"/>
          <w:color w:val="auto"/>
          <w:sz w:val="24"/>
          <w:lang w:eastAsia="ar-SA"/>
        </w:rPr>
      </w:pPr>
    </w:p>
    <w:p w14:paraId="2B844B28" w14:textId="3FEFE886" w:rsidR="00B01BB1" w:rsidRDefault="00390721" w:rsidP="008D73B8">
      <w:pPr>
        <w:suppressAutoHyphens/>
        <w:jc w:val="center"/>
        <w:rPr>
          <w:rFonts w:cs="Arial"/>
          <w:b/>
          <w:color w:val="auto"/>
          <w:sz w:val="24"/>
          <w:lang w:eastAsia="ar-SA"/>
        </w:rPr>
      </w:pPr>
      <w:r>
        <w:rPr>
          <w:rFonts w:cs="Arial"/>
          <w:b/>
          <w:color w:val="auto"/>
          <w:sz w:val="24"/>
          <w:lang w:eastAsia="ar-SA"/>
        </w:rPr>
        <w:t>ADILSON DOS SANTOS</w:t>
      </w:r>
    </w:p>
    <w:p w14:paraId="42B18242" w14:textId="50670D0C" w:rsidR="00390721" w:rsidRPr="00932B3B" w:rsidRDefault="00390721" w:rsidP="008D73B8">
      <w:pPr>
        <w:suppressAutoHyphens/>
        <w:jc w:val="center"/>
        <w:rPr>
          <w:rFonts w:cs="Arial"/>
          <w:b/>
          <w:color w:val="auto"/>
          <w:sz w:val="24"/>
          <w:lang w:eastAsia="ar-SA"/>
        </w:rPr>
      </w:pPr>
      <w:r>
        <w:rPr>
          <w:rFonts w:cs="Arial"/>
          <w:b/>
          <w:color w:val="auto"/>
          <w:sz w:val="24"/>
          <w:lang w:eastAsia="ar-SA"/>
        </w:rPr>
        <w:t>Prefeito Municipal</w:t>
      </w:r>
    </w:p>
    <w:p w14:paraId="032E23A5" w14:textId="0482AEFE" w:rsidR="00F26605" w:rsidRDefault="00F26605" w:rsidP="00932B3B">
      <w:pPr>
        <w:suppressAutoHyphens/>
        <w:autoSpaceDE w:val="0"/>
        <w:jc w:val="both"/>
        <w:rPr>
          <w:rFonts w:cs="Arial"/>
          <w:color w:val="auto"/>
          <w:sz w:val="24"/>
          <w:lang w:eastAsia="ar-SA"/>
        </w:rPr>
      </w:pPr>
    </w:p>
    <w:p w14:paraId="757E37E0" w14:textId="77777777" w:rsidR="007A5CB2" w:rsidRDefault="007A5CB2" w:rsidP="00932B3B">
      <w:pPr>
        <w:suppressAutoHyphens/>
        <w:autoSpaceDE w:val="0"/>
        <w:jc w:val="both"/>
        <w:rPr>
          <w:rFonts w:cs="Arial"/>
          <w:color w:val="auto"/>
          <w:sz w:val="24"/>
          <w:lang w:eastAsia="ar-SA"/>
        </w:rPr>
      </w:pPr>
    </w:p>
    <w:p w14:paraId="5C677A2A" w14:textId="77777777" w:rsidR="007A5CB2" w:rsidRDefault="007A5CB2" w:rsidP="00932B3B">
      <w:pPr>
        <w:suppressAutoHyphens/>
        <w:autoSpaceDE w:val="0"/>
        <w:jc w:val="both"/>
        <w:rPr>
          <w:rFonts w:cs="Arial"/>
          <w:color w:val="auto"/>
          <w:sz w:val="24"/>
          <w:lang w:eastAsia="ar-SA"/>
        </w:rPr>
      </w:pPr>
    </w:p>
    <w:p w14:paraId="41CDE081" w14:textId="77777777" w:rsidR="007A5CB2" w:rsidRDefault="007A5CB2" w:rsidP="00932B3B">
      <w:pPr>
        <w:suppressAutoHyphens/>
        <w:autoSpaceDE w:val="0"/>
        <w:jc w:val="both"/>
        <w:rPr>
          <w:rFonts w:cs="Arial"/>
          <w:color w:val="auto"/>
          <w:sz w:val="24"/>
          <w:lang w:eastAsia="ar-SA"/>
        </w:rPr>
      </w:pPr>
    </w:p>
    <w:p w14:paraId="03A358BC" w14:textId="3248BC72" w:rsidR="007A5CB2" w:rsidRDefault="007A5CB2" w:rsidP="007A5CB2">
      <w:pPr>
        <w:suppressAutoHyphens/>
        <w:autoSpaceDE w:val="0"/>
        <w:jc w:val="center"/>
        <w:rPr>
          <w:rFonts w:cs="Arial"/>
          <w:color w:val="auto"/>
          <w:sz w:val="24"/>
          <w:lang w:eastAsia="ar-SA"/>
        </w:rPr>
      </w:pPr>
      <w:proofErr w:type="spellStart"/>
      <w:r>
        <w:rPr>
          <w:rFonts w:cs="Arial"/>
          <w:color w:val="auto"/>
          <w:sz w:val="24"/>
          <w:lang w:eastAsia="ar-SA"/>
        </w:rPr>
        <w:t>Advº</w:t>
      </w:r>
      <w:proofErr w:type="spellEnd"/>
      <w:r>
        <w:rPr>
          <w:rFonts w:cs="Arial"/>
          <w:color w:val="auto"/>
          <w:sz w:val="24"/>
          <w:lang w:eastAsia="ar-SA"/>
        </w:rPr>
        <w:t xml:space="preserve"> CARLOS ALBERTO LEMES</w:t>
      </w:r>
    </w:p>
    <w:p w14:paraId="56DC8F5B" w14:textId="34D2A9D9" w:rsidR="007A5CB2" w:rsidRDefault="007A5CB2" w:rsidP="007A5CB2">
      <w:pPr>
        <w:suppressAutoHyphens/>
        <w:autoSpaceDE w:val="0"/>
        <w:jc w:val="center"/>
        <w:rPr>
          <w:rFonts w:cs="Arial"/>
          <w:color w:val="auto"/>
          <w:sz w:val="24"/>
          <w:lang w:eastAsia="ar-SA"/>
        </w:rPr>
      </w:pPr>
      <w:r>
        <w:rPr>
          <w:rFonts w:cs="Arial"/>
          <w:color w:val="auto"/>
          <w:sz w:val="24"/>
          <w:lang w:eastAsia="ar-SA"/>
        </w:rPr>
        <w:t>Agente de Contratação</w:t>
      </w:r>
    </w:p>
    <w:p w14:paraId="247FF9AD" w14:textId="5C9A2C8D" w:rsidR="00932B3B" w:rsidRDefault="00932B3B" w:rsidP="007A5CB2">
      <w:pPr>
        <w:suppressAutoHyphens/>
        <w:autoSpaceDE w:val="0"/>
        <w:jc w:val="center"/>
        <w:rPr>
          <w:rFonts w:cs="Arial"/>
          <w:color w:val="auto"/>
          <w:sz w:val="24"/>
          <w:lang w:eastAsia="ar-SA"/>
        </w:rPr>
      </w:pPr>
    </w:p>
    <w:p w14:paraId="1C1A12E3" w14:textId="211A6A52" w:rsidR="00F26605" w:rsidRDefault="00F26605" w:rsidP="00B01BB1">
      <w:pPr>
        <w:suppressAutoHyphens/>
        <w:autoSpaceDE w:val="0"/>
        <w:spacing w:line="240" w:lineRule="atLeast"/>
        <w:jc w:val="center"/>
        <w:rPr>
          <w:rFonts w:cs="Arial"/>
          <w:color w:val="auto"/>
          <w:sz w:val="24"/>
          <w:lang w:eastAsia="ar-SA"/>
        </w:rPr>
      </w:pPr>
    </w:p>
    <w:p w14:paraId="782E92AE" w14:textId="77777777" w:rsidR="00B42A00" w:rsidRDefault="00B42A00" w:rsidP="00B01BB1">
      <w:pPr>
        <w:suppressAutoHyphens/>
        <w:autoSpaceDE w:val="0"/>
        <w:spacing w:line="240" w:lineRule="atLeast"/>
        <w:jc w:val="center"/>
        <w:rPr>
          <w:rFonts w:cs="Arial"/>
          <w:color w:val="auto"/>
          <w:sz w:val="24"/>
          <w:lang w:eastAsia="ar-SA"/>
        </w:rPr>
      </w:pPr>
    </w:p>
    <w:p w14:paraId="2DBE07C3" w14:textId="77777777" w:rsidR="00B42A00" w:rsidRDefault="00B42A00" w:rsidP="00B01BB1">
      <w:pPr>
        <w:suppressAutoHyphens/>
        <w:autoSpaceDE w:val="0"/>
        <w:spacing w:line="240" w:lineRule="atLeast"/>
        <w:jc w:val="center"/>
        <w:rPr>
          <w:rFonts w:cs="Arial"/>
          <w:color w:val="auto"/>
          <w:sz w:val="24"/>
          <w:lang w:eastAsia="ar-SA"/>
        </w:rPr>
      </w:pPr>
    </w:p>
    <w:p w14:paraId="47A3DE68" w14:textId="77777777" w:rsidR="00285E1C" w:rsidRDefault="00285E1C" w:rsidP="00B01BB1">
      <w:pPr>
        <w:suppressAutoHyphens/>
        <w:autoSpaceDE w:val="0"/>
        <w:spacing w:line="240" w:lineRule="atLeast"/>
        <w:jc w:val="center"/>
        <w:rPr>
          <w:rFonts w:cs="Arial"/>
          <w:color w:val="auto"/>
          <w:sz w:val="24"/>
          <w:lang w:eastAsia="ar-SA"/>
        </w:rPr>
      </w:pPr>
    </w:p>
    <w:p w14:paraId="04B4D24C" w14:textId="77777777" w:rsidR="008739B9" w:rsidRDefault="008739B9" w:rsidP="00B01BB1">
      <w:pPr>
        <w:widowControl w:val="0"/>
        <w:suppressAutoHyphens/>
        <w:jc w:val="center"/>
        <w:rPr>
          <w:rFonts w:cs="Arial"/>
          <w:b/>
          <w:color w:val="auto"/>
          <w:sz w:val="24"/>
          <w:lang w:eastAsia="ar-SA"/>
        </w:rPr>
      </w:pPr>
    </w:p>
    <w:p w14:paraId="45C170D9" w14:textId="77777777" w:rsidR="00206BB1" w:rsidRDefault="00206BB1" w:rsidP="00B01BB1">
      <w:pPr>
        <w:widowControl w:val="0"/>
        <w:suppressAutoHyphens/>
        <w:jc w:val="center"/>
        <w:rPr>
          <w:rFonts w:cs="Arial"/>
          <w:b/>
          <w:color w:val="auto"/>
          <w:sz w:val="24"/>
          <w:lang w:eastAsia="ar-SA"/>
        </w:rPr>
      </w:pPr>
    </w:p>
    <w:p w14:paraId="5E03AD2D" w14:textId="77777777" w:rsidR="00206BB1" w:rsidRDefault="00206BB1" w:rsidP="00B01BB1">
      <w:pPr>
        <w:widowControl w:val="0"/>
        <w:suppressAutoHyphens/>
        <w:jc w:val="center"/>
        <w:rPr>
          <w:rFonts w:cs="Arial"/>
          <w:b/>
          <w:color w:val="auto"/>
          <w:sz w:val="24"/>
          <w:lang w:eastAsia="ar-SA"/>
        </w:rPr>
      </w:pPr>
    </w:p>
    <w:p w14:paraId="77CAC8A9" w14:textId="77777777" w:rsidR="00206BB1" w:rsidRDefault="00206BB1" w:rsidP="00B01BB1">
      <w:pPr>
        <w:widowControl w:val="0"/>
        <w:suppressAutoHyphens/>
        <w:jc w:val="center"/>
        <w:rPr>
          <w:rFonts w:cs="Arial"/>
          <w:b/>
          <w:color w:val="auto"/>
          <w:sz w:val="24"/>
          <w:lang w:eastAsia="ar-SA"/>
        </w:rPr>
      </w:pPr>
    </w:p>
    <w:p w14:paraId="258B7F88" w14:textId="77777777" w:rsidR="00206BB1" w:rsidRDefault="00206BB1" w:rsidP="00B01BB1">
      <w:pPr>
        <w:widowControl w:val="0"/>
        <w:suppressAutoHyphens/>
        <w:jc w:val="center"/>
        <w:rPr>
          <w:rFonts w:cs="Arial"/>
          <w:b/>
          <w:color w:val="auto"/>
          <w:sz w:val="24"/>
          <w:lang w:eastAsia="ar-SA"/>
        </w:rPr>
      </w:pPr>
    </w:p>
    <w:p w14:paraId="1D3188B1" w14:textId="77777777" w:rsidR="00206BB1" w:rsidRDefault="00206BB1" w:rsidP="00B01BB1">
      <w:pPr>
        <w:widowControl w:val="0"/>
        <w:suppressAutoHyphens/>
        <w:jc w:val="center"/>
        <w:rPr>
          <w:rFonts w:cs="Arial"/>
          <w:b/>
          <w:color w:val="auto"/>
          <w:sz w:val="24"/>
          <w:lang w:eastAsia="ar-SA"/>
        </w:rPr>
      </w:pPr>
    </w:p>
    <w:p w14:paraId="40BBDA80" w14:textId="77777777" w:rsidR="00206BB1" w:rsidRDefault="00206BB1" w:rsidP="00B01BB1">
      <w:pPr>
        <w:widowControl w:val="0"/>
        <w:suppressAutoHyphens/>
        <w:jc w:val="center"/>
        <w:rPr>
          <w:rFonts w:cs="Arial"/>
          <w:b/>
          <w:color w:val="auto"/>
          <w:sz w:val="24"/>
          <w:lang w:eastAsia="ar-SA"/>
        </w:rPr>
      </w:pPr>
    </w:p>
    <w:p w14:paraId="5E2986A0" w14:textId="77777777" w:rsidR="00206BB1" w:rsidRDefault="00206BB1" w:rsidP="00B01BB1">
      <w:pPr>
        <w:widowControl w:val="0"/>
        <w:suppressAutoHyphens/>
        <w:jc w:val="center"/>
        <w:rPr>
          <w:rFonts w:cs="Arial"/>
          <w:b/>
          <w:color w:val="auto"/>
          <w:sz w:val="24"/>
          <w:lang w:eastAsia="ar-SA"/>
        </w:rPr>
      </w:pPr>
    </w:p>
    <w:p w14:paraId="7FAC068E" w14:textId="77777777" w:rsidR="00206BB1" w:rsidRDefault="00206BB1" w:rsidP="00B01BB1">
      <w:pPr>
        <w:widowControl w:val="0"/>
        <w:suppressAutoHyphens/>
        <w:jc w:val="center"/>
        <w:rPr>
          <w:rFonts w:cs="Arial"/>
          <w:b/>
          <w:color w:val="auto"/>
          <w:sz w:val="24"/>
          <w:lang w:eastAsia="ar-SA"/>
        </w:rPr>
      </w:pPr>
    </w:p>
    <w:p w14:paraId="47E67E44" w14:textId="77777777" w:rsidR="00206BB1" w:rsidRDefault="00206BB1" w:rsidP="00B01BB1">
      <w:pPr>
        <w:widowControl w:val="0"/>
        <w:suppressAutoHyphens/>
        <w:jc w:val="center"/>
        <w:rPr>
          <w:rFonts w:cs="Arial"/>
          <w:b/>
          <w:color w:val="auto"/>
          <w:sz w:val="24"/>
          <w:lang w:eastAsia="ar-SA"/>
        </w:rPr>
      </w:pPr>
    </w:p>
    <w:p w14:paraId="7D2C6AFC" w14:textId="77777777" w:rsidR="00206BB1" w:rsidRDefault="00206BB1" w:rsidP="00B01BB1">
      <w:pPr>
        <w:widowControl w:val="0"/>
        <w:suppressAutoHyphens/>
        <w:jc w:val="center"/>
        <w:rPr>
          <w:rFonts w:cs="Arial"/>
          <w:b/>
          <w:color w:val="auto"/>
          <w:sz w:val="24"/>
          <w:lang w:eastAsia="ar-SA"/>
        </w:rPr>
      </w:pPr>
    </w:p>
    <w:p w14:paraId="2F51559E" w14:textId="77777777" w:rsidR="00206BB1" w:rsidRDefault="00206BB1" w:rsidP="00B01BB1">
      <w:pPr>
        <w:widowControl w:val="0"/>
        <w:suppressAutoHyphens/>
        <w:jc w:val="center"/>
        <w:rPr>
          <w:rFonts w:cs="Arial"/>
          <w:b/>
          <w:color w:val="auto"/>
          <w:sz w:val="24"/>
          <w:lang w:eastAsia="ar-SA"/>
        </w:rPr>
      </w:pPr>
    </w:p>
    <w:p w14:paraId="7E0DBFD7" w14:textId="77777777" w:rsidR="00206BB1" w:rsidRDefault="00206BB1" w:rsidP="00B01BB1">
      <w:pPr>
        <w:widowControl w:val="0"/>
        <w:suppressAutoHyphens/>
        <w:jc w:val="center"/>
        <w:rPr>
          <w:rFonts w:cs="Arial"/>
          <w:b/>
          <w:color w:val="auto"/>
          <w:sz w:val="24"/>
          <w:lang w:eastAsia="ar-SA"/>
        </w:rPr>
      </w:pPr>
    </w:p>
    <w:p w14:paraId="5205879D" w14:textId="77777777" w:rsidR="00206BB1" w:rsidRDefault="00206BB1" w:rsidP="00B01BB1">
      <w:pPr>
        <w:widowControl w:val="0"/>
        <w:suppressAutoHyphens/>
        <w:jc w:val="center"/>
        <w:rPr>
          <w:rFonts w:cs="Arial"/>
          <w:b/>
          <w:color w:val="auto"/>
          <w:sz w:val="24"/>
          <w:lang w:eastAsia="ar-SA"/>
        </w:rPr>
      </w:pPr>
    </w:p>
    <w:p w14:paraId="127638BD" w14:textId="77777777" w:rsidR="00206BB1" w:rsidRDefault="00206BB1" w:rsidP="00B01BB1">
      <w:pPr>
        <w:widowControl w:val="0"/>
        <w:suppressAutoHyphens/>
        <w:jc w:val="center"/>
        <w:rPr>
          <w:rFonts w:cs="Arial"/>
          <w:b/>
          <w:color w:val="auto"/>
          <w:sz w:val="24"/>
          <w:lang w:eastAsia="ar-SA"/>
        </w:rPr>
      </w:pPr>
    </w:p>
    <w:p w14:paraId="1F7CE594" w14:textId="77777777" w:rsidR="00206BB1" w:rsidRDefault="00206BB1" w:rsidP="00B01BB1">
      <w:pPr>
        <w:widowControl w:val="0"/>
        <w:suppressAutoHyphens/>
        <w:jc w:val="center"/>
        <w:rPr>
          <w:rFonts w:cs="Arial"/>
          <w:b/>
          <w:color w:val="auto"/>
          <w:sz w:val="24"/>
          <w:lang w:eastAsia="ar-SA"/>
        </w:rPr>
      </w:pPr>
    </w:p>
    <w:p w14:paraId="6D6B24A4" w14:textId="77777777" w:rsidR="00206BB1" w:rsidRDefault="00206BB1" w:rsidP="00B01BB1">
      <w:pPr>
        <w:widowControl w:val="0"/>
        <w:suppressAutoHyphens/>
        <w:jc w:val="center"/>
        <w:rPr>
          <w:rFonts w:cs="Arial"/>
          <w:b/>
          <w:color w:val="auto"/>
          <w:sz w:val="24"/>
          <w:lang w:eastAsia="ar-SA"/>
        </w:rPr>
      </w:pPr>
    </w:p>
    <w:p w14:paraId="689BC951" w14:textId="77777777" w:rsidR="00206BB1" w:rsidRDefault="00206BB1" w:rsidP="00B01BB1">
      <w:pPr>
        <w:widowControl w:val="0"/>
        <w:suppressAutoHyphens/>
        <w:jc w:val="center"/>
        <w:rPr>
          <w:rFonts w:cs="Arial"/>
          <w:b/>
          <w:color w:val="auto"/>
          <w:sz w:val="24"/>
          <w:lang w:eastAsia="ar-SA"/>
        </w:rPr>
      </w:pPr>
    </w:p>
    <w:p w14:paraId="4987ED2C" w14:textId="77777777" w:rsidR="00206BB1" w:rsidRDefault="00206BB1" w:rsidP="00B01BB1">
      <w:pPr>
        <w:widowControl w:val="0"/>
        <w:suppressAutoHyphens/>
        <w:jc w:val="center"/>
        <w:rPr>
          <w:rFonts w:cs="Arial"/>
          <w:b/>
          <w:color w:val="auto"/>
          <w:sz w:val="24"/>
          <w:lang w:eastAsia="ar-SA"/>
        </w:rPr>
      </w:pPr>
    </w:p>
    <w:p w14:paraId="3B6FC0F0" w14:textId="77777777" w:rsidR="00206BB1" w:rsidRDefault="00206BB1" w:rsidP="00B01BB1">
      <w:pPr>
        <w:widowControl w:val="0"/>
        <w:suppressAutoHyphens/>
        <w:jc w:val="center"/>
        <w:rPr>
          <w:rFonts w:cs="Arial"/>
          <w:b/>
          <w:color w:val="auto"/>
          <w:sz w:val="24"/>
          <w:lang w:eastAsia="ar-SA"/>
        </w:rPr>
      </w:pPr>
    </w:p>
    <w:p w14:paraId="270B42AE" w14:textId="77777777" w:rsidR="00206BB1" w:rsidRDefault="00206BB1" w:rsidP="00B01BB1">
      <w:pPr>
        <w:widowControl w:val="0"/>
        <w:suppressAutoHyphens/>
        <w:jc w:val="center"/>
        <w:rPr>
          <w:rFonts w:cs="Arial"/>
          <w:b/>
          <w:color w:val="auto"/>
          <w:sz w:val="24"/>
          <w:lang w:eastAsia="ar-SA"/>
        </w:rPr>
      </w:pPr>
    </w:p>
    <w:p w14:paraId="745C361E" w14:textId="77777777" w:rsidR="00206BB1" w:rsidRDefault="00206BB1" w:rsidP="00B01BB1">
      <w:pPr>
        <w:widowControl w:val="0"/>
        <w:suppressAutoHyphens/>
        <w:jc w:val="center"/>
        <w:rPr>
          <w:rFonts w:cs="Arial"/>
          <w:b/>
          <w:color w:val="auto"/>
          <w:sz w:val="24"/>
          <w:lang w:eastAsia="ar-SA"/>
        </w:rPr>
      </w:pPr>
    </w:p>
    <w:p w14:paraId="411D5C20" w14:textId="77777777" w:rsidR="00206BB1" w:rsidRDefault="00206BB1" w:rsidP="00B01BB1">
      <w:pPr>
        <w:widowControl w:val="0"/>
        <w:suppressAutoHyphens/>
        <w:jc w:val="center"/>
        <w:rPr>
          <w:rFonts w:cs="Arial"/>
          <w:b/>
          <w:color w:val="auto"/>
          <w:sz w:val="24"/>
          <w:lang w:eastAsia="ar-SA"/>
        </w:rPr>
      </w:pPr>
    </w:p>
    <w:p w14:paraId="0223DB35" w14:textId="77777777" w:rsidR="00206BB1" w:rsidRDefault="00206BB1" w:rsidP="00B01BB1">
      <w:pPr>
        <w:widowControl w:val="0"/>
        <w:suppressAutoHyphens/>
        <w:jc w:val="center"/>
        <w:rPr>
          <w:rFonts w:cs="Arial"/>
          <w:b/>
          <w:color w:val="auto"/>
          <w:sz w:val="24"/>
          <w:lang w:eastAsia="ar-SA"/>
        </w:rPr>
      </w:pPr>
    </w:p>
    <w:p w14:paraId="0ACB61A9" w14:textId="77777777" w:rsidR="00206BB1" w:rsidRDefault="00206BB1" w:rsidP="00B01BB1">
      <w:pPr>
        <w:widowControl w:val="0"/>
        <w:suppressAutoHyphens/>
        <w:jc w:val="center"/>
        <w:rPr>
          <w:rFonts w:cs="Arial"/>
          <w:b/>
          <w:color w:val="auto"/>
          <w:sz w:val="24"/>
          <w:lang w:eastAsia="ar-SA"/>
        </w:rPr>
      </w:pPr>
    </w:p>
    <w:p w14:paraId="1A73E79A" w14:textId="77777777" w:rsidR="00206BB1" w:rsidRDefault="00206BB1" w:rsidP="00B01BB1">
      <w:pPr>
        <w:widowControl w:val="0"/>
        <w:suppressAutoHyphens/>
        <w:jc w:val="center"/>
        <w:rPr>
          <w:rFonts w:cs="Arial"/>
          <w:b/>
          <w:color w:val="auto"/>
          <w:sz w:val="24"/>
          <w:lang w:eastAsia="ar-SA"/>
        </w:rPr>
      </w:pPr>
    </w:p>
    <w:p w14:paraId="793F87BA" w14:textId="77777777" w:rsidR="00206BB1" w:rsidRDefault="00206BB1" w:rsidP="00B01BB1">
      <w:pPr>
        <w:widowControl w:val="0"/>
        <w:suppressAutoHyphens/>
        <w:jc w:val="center"/>
        <w:rPr>
          <w:rFonts w:cs="Arial"/>
          <w:b/>
          <w:color w:val="auto"/>
          <w:sz w:val="24"/>
          <w:lang w:eastAsia="ar-SA"/>
        </w:rPr>
      </w:pPr>
    </w:p>
    <w:p w14:paraId="5B5C0EAD" w14:textId="77777777" w:rsidR="00206BB1" w:rsidRDefault="00206BB1" w:rsidP="00B01BB1">
      <w:pPr>
        <w:widowControl w:val="0"/>
        <w:suppressAutoHyphens/>
        <w:jc w:val="center"/>
        <w:rPr>
          <w:rFonts w:cs="Arial"/>
          <w:b/>
          <w:color w:val="auto"/>
          <w:sz w:val="24"/>
          <w:lang w:eastAsia="ar-SA"/>
        </w:rPr>
      </w:pPr>
    </w:p>
    <w:p w14:paraId="60DE93D6" w14:textId="77777777" w:rsidR="00206BB1" w:rsidRDefault="00206BB1" w:rsidP="00B01BB1">
      <w:pPr>
        <w:widowControl w:val="0"/>
        <w:suppressAutoHyphens/>
        <w:jc w:val="center"/>
        <w:rPr>
          <w:rFonts w:cs="Arial"/>
          <w:b/>
          <w:color w:val="auto"/>
          <w:sz w:val="24"/>
          <w:lang w:eastAsia="ar-SA"/>
        </w:rPr>
      </w:pPr>
    </w:p>
    <w:p w14:paraId="0F7B3EEE" w14:textId="77777777" w:rsidR="00206BB1" w:rsidRDefault="00206BB1" w:rsidP="00B01BB1">
      <w:pPr>
        <w:widowControl w:val="0"/>
        <w:suppressAutoHyphens/>
        <w:jc w:val="center"/>
        <w:rPr>
          <w:rFonts w:cs="Arial"/>
          <w:b/>
          <w:color w:val="auto"/>
          <w:sz w:val="24"/>
          <w:lang w:eastAsia="ar-SA"/>
        </w:rPr>
      </w:pPr>
    </w:p>
    <w:p w14:paraId="2F534CCF" w14:textId="4778E9F9" w:rsidR="00B01BB1" w:rsidRPr="00B01BB1" w:rsidRDefault="00B01BB1" w:rsidP="00B01BB1">
      <w:pPr>
        <w:widowControl w:val="0"/>
        <w:suppressAutoHyphens/>
        <w:jc w:val="center"/>
        <w:rPr>
          <w:rFonts w:cs="Arial"/>
          <w:b/>
          <w:color w:val="auto"/>
          <w:sz w:val="24"/>
          <w:lang w:eastAsia="ar-SA"/>
        </w:rPr>
      </w:pPr>
      <w:r w:rsidRPr="00B01BB1">
        <w:rPr>
          <w:rFonts w:cs="Arial"/>
          <w:b/>
          <w:color w:val="auto"/>
          <w:sz w:val="24"/>
          <w:lang w:eastAsia="ar-SA"/>
        </w:rPr>
        <w:t>ANEXO II – MODELO DE DECLARAÇÃO</w:t>
      </w:r>
    </w:p>
    <w:p w14:paraId="29B6707A"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b/>
          <w:bCs/>
          <w:i/>
          <w:iCs/>
          <w:color w:val="000000"/>
          <w:sz w:val="24"/>
          <w:lang w:eastAsia="en-US"/>
        </w:rPr>
        <w:t>TIMBRE DA EMPRESA</w:t>
      </w:r>
    </w:p>
    <w:p w14:paraId="5705B28A"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CNPJ e endereço da empresa)</w:t>
      </w:r>
    </w:p>
    <w:p w14:paraId="109F3725"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47134635"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DECLARAÇÃO</w:t>
      </w:r>
    </w:p>
    <w:p w14:paraId="497928D5"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p>
    <w:p w14:paraId="48205B74" w14:textId="77777777" w:rsidR="00B01BB1" w:rsidRPr="00B01BB1" w:rsidRDefault="00B01BB1" w:rsidP="00B01BB1">
      <w:pPr>
        <w:suppressAutoHyphens/>
        <w:autoSpaceDE w:val="0"/>
        <w:autoSpaceDN w:val="0"/>
        <w:adjustRightInd w:val="0"/>
        <w:spacing w:line="276" w:lineRule="auto"/>
        <w:jc w:val="both"/>
        <w:rPr>
          <w:rFonts w:eastAsia="Calibri" w:cs="Arial"/>
          <w:color w:val="000000"/>
          <w:sz w:val="24"/>
          <w:lang w:eastAsia="en-US"/>
        </w:rPr>
      </w:pPr>
      <w:r w:rsidRPr="00B01BB1">
        <w:rPr>
          <w:rFonts w:eastAsia="Calibri" w:cs="Arial"/>
          <w:color w:val="000000"/>
          <w:sz w:val="24"/>
          <w:lang w:eastAsia="en-US"/>
        </w:rPr>
        <w:t xml:space="preserve">DECLARAMOS, sob as penas da Lei, para os fins de habilitação, na Licitação Pregão Eletrônico nº **/20__ – Processo nº **/20__, instaurada pelo Município de Maria da Fé/MG, que a empresa: </w:t>
      </w:r>
    </w:p>
    <w:p w14:paraId="1C615672" w14:textId="77777777" w:rsidR="00B01BB1" w:rsidRPr="00B01BB1" w:rsidRDefault="00B01BB1" w:rsidP="00B01BB1">
      <w:pPr>
        <w:suppressAutoHyphens/>
        <w:autoSpaceDE w:val="0"/>
        <w:autoSpaceDN w:val="0"/>
        <w:adjustRightInd w:val="0"/>
        <w:spacing w:line="276" w:lineRule="auto"/>
        <w:jc w:val="both"/>
        <w:rPr>
          <w:rFonts w:eastAsia="Calibri" w:cs="Arial"/>
          <w:color w:val="000000"/>
          <w:sz w:val="24"/>
          <w:lang w:eastAsia="en-US"/>
        </w:rPr>
      </w:pPr>
    </w:p>
    <w:p w14:paraId="5D3E1D11" w14:textId="58CAF489" w:rsidR="00B01BB1" w:rsidRPr="00B01BB1" w:rsidRDefault="00B01BB1" w:rsidP="00B01BB1">
      <w:pPr>
        <w:suppressAutoHyphens/>
        <w:autoSpaceDE w:val="0"/>
        <w:autoSpaceDN w:val="0"/>
        <w:adjustRightInd w:val="0"/>
        <w:spacing w:line="276" w:lineRule="auto"/>
        <w:jc w:val="both"/>
        <w:rPr>
          <w:rFonts w:eastAsia="Calibri" w:cs="Arial"/>
          <w:color w:val="000000"/>
          <w:sz w:val="24"/>
          <w:lang w:eastAsia="en-US"/>
        </w:rPr>
      </w:pPr>
      <w:r w:rsidRPr="00B01BB1">
        <w:rPr>
          <w:rFonts w:eastAsia="Calibri" w:cs="Arial"/>
          <w:color w:val="000000"/>
          <w:sz w:val="24"/>
          <w:lang w:eastAsia="en-US"/>
        </w:rPr>
        <w:t xml:space="preserve">1 - Cumpre ao disposto nos incisos XXXIII do art. 7º da Constituição Federal e Lei Federal nº </w:t>
      </w:r>
      <w:r w:rsidR="00805311">
        <w:rPr>
          <w:rFonts w:eastAsia="Calibri" w:cs="Arial"/>
          <w:color w:val="000000"/>
          <w:sz w:val="24"/>
          <w:lang w:eastAsia="en-US"/>
        </w:rPr>
        <w:t>14.133/2024</w:t>
      </w:r>
      <w:r w:rsidRPr="00B01BB1">
        <w:rPr>
          <w:rFonts w:eastAsia="Calibri" w:cs="Arial"/>
          <w:color w:val="000000"/>
          <w:sz w:val="24"/>
          <w:lang w:eastAsia="en-US"/>
        </w:rPr>
        <w:t xml:space="preserve">,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14:paraId="32EE0438"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7024B986"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r w:rsidRPr="00B01BB1">
        <w:rPr>
          <w:rFonts w:eastAsia="Calibri" w:cs="Arial"/>
          <w:color w:val="000000"/>
          <w:sz w:val="24"/>
          <w:lang w:eastAsia="en-US"/>
        </w:rPr>
        <w:t xml:space="preserve">2 - Não está impedida de contratar com a Administração Pública; </w:t>
      </w:r>
    </w:p>
    <w:p w14:paraId="4BEE3A12"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0D36B011"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r w:rsidRPr="00B01BB1">
        <w:rPr>
          <w:rFonts w:eastAsia="Calibri" w:cs="Arial"/>
          <w:color w:val="000000"/>
          <w:sz w:val="24"/>
          <w:lang w:eastAsia="en-US"/>
        </w:rPr>
        <w:t xml:space="preserve">3 - Não foi declarada inidônea por ato do Poder Público; </w:t>
      </w:r>
    </w:p>
    <w:p w14:paraId="060D2265"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40ED223B" w14:textId="7982DE2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r w:rsidRPr="00B01BB1">
        <w:rPr>
          <w:rFonts w:eastAsia="Calibri" w:cs="Arial"/>
          <w:color w:val="000000"/>
          <w:sz w:val="24"/>
          <w:lang w:eastAsia="en-US"/>
        </w:rPr>
        <w:t xml:space="preserve">4 - Não incorre nas demais condições impeditivas da lei </w:t>
      </w:r>
      <w:r w:rsidR="00285E1C">
        <w:rPr>
          <w:rFonts w:eastAsia="Calibri" w:cs="Arial"/>
          <w:color w:val="000000"/>
          <w:sz w:val="24"/>
          <w:lang w:eastAsia="en-US"/>
        </w:rPr>
        <w:t>14.133/2021</w:t>
      </w:r>
      <w:r w:rsidRPr="00B01BB1">
        <w:rPr>
          <w:rFonts w:eastAsia="Calibri" w:cs="Arial"/>
          <w:color w:val="000000"/>
          <w:sz w:val="24"/>
          <w:lang w:eastAsia="en-US"/>
        </w:rPr>
        <w:t xml:space="preserve">. </w:t>
      </w:r>
    </w:p>
    <w:p w14:paraId="64470B58"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148B2DFA"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r w:rsidRPr="00B01BB1">
        <w:rPr>
          <w:rFonts w:eastAsia="Calibri" w:cs="Arial"/>
          <w:color w:val="000000"/>
          <w:sz w:val="24"/>
          <w:lang w:eastAsia="en-US"/>
        </w:rPr>
        <w:t xml:space="preserve">5 - Que inexistem fatos impeditivos a sua habilitação. </w:t>
      </w:r>
    </w:p>
    <w:p w14:paraId="3A6F7EBA"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625D742B"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__________, ... de ...................... de 20__.</w:t>
      </w:r>
    </w:p>
    <w:p w14:paraId="363E8437"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p>
    <w:p w14:paraId="17630FB8"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____________________________________</w:t>
      </w:r>
    </w:p>
    <w:p w14:paraId="4E5EC23C"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 Carimbo</w:t>
      </w:r>
    </w:p>
    <w:p w14:paraId="244E6113"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do responsável legal da empresa</w:t>
      </w:r>
    </w:p>
    <w:p w14:paraId="6DEED13E"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RG do responsável</w:t>
      </w:r>
    </w:p>
    <w:p w14:paraId="7DDE3254" w14:textId="77777777" w:rsidR="00B01BB1" w:rsidRPr="00B01BB1" w:rsidRDefault="00B01BB1" w:rsidP="00B01BB1">
      <w:pPr>
        <w:widowControl w:val="0"/>
        <w:suppressAutoHyphens/>
        <w:spacing w:line="276" w:lineRule="auto"/>
        <w:jc w:val="center"/>
        <w:rPr>
          <w:rFonts w:cs="Arial"/>
          <w:bCs/>
          <w:color w:val="auto"/>
          <w:sz w:val="24"/>
        </w:rPr>
      </w:pPr>
      <w:r w:rsidRPr="00B01BB1">
        <w:rPr>
          <w:rFonts w:eastAsia="Calibri" w:cs="Arial"/>
          <w:color w:val="000000"/>
          <w:sz w:val="24"/>
          <w:lang w:eastAsia="en-US"/>
        </w:rPr>
        <w:t>CPF do responsável</w:t>
      </w:r>
    </w:p>
    <w:p w14:paraId="503DB5A1" w14:textId="77777777" w:rsidR="00B01BB1" w:rsidRPr="00B01BB1" w:rsidRDefault="00B01BB1" w:rsidP="00B01BB1">
      <w:pPr>
        <w:widowControl w:val="0"/>
        <w:suppressAutoHyphens/>
        <w:spacing w:line="276" w:lineRule="auto"/>
        <w:jc w:val="center"/>
        <w:rPr>
          <w:rFonts w:cs="Arial"/>
          <w:bCs/>
          <w:color w:val="auto"/>
          <w:sz w:val="24"/>
          <w:lang w:eastAsia="ar-SA"/>
        </w:rPr>
      </w:pPr>
    </w:p>
    <w:p w14:paraId="6A6DB7BA" w14:textId="77777777" w:rsidR="00B01BB1" w:rsidRPr="00B01BB1" w:rsidRDefault="00B01BB1" w:rsidP="00B01BB1">
      <w:pPr>
        <w:widowControl w:val="0"/>
        <w:suppressAutoHyphens/>
        <w:spacing w:line="276" w:lineRule="auto"/>
        <w:jc w:val="both"/>
        <w:rPr>
          <w:rFonts w:cs="Arial"/>
          <w:bCs/>
          <w:color w:val="auto"/>
          <w:sz w:val="24"/>
          <w:lang w:eastAsia="ar-SA"/>
        </w:rPr>
      </w:pPr>
    </w:p>
    <w:p w14:paraId="126478CD" w14:textId="77777777" w:rsidR="000E4E77" w:rsidRDefault="000E4E77" w:rsidP="00B01BB1">
      <w:pPr>
        <w:widowControl w:val="0"/>
        <w:suppressAutoHyphens/>
        <w:spacing w:line="276" w:lineRule="auto"/>
        <w:jc w:val="both"/>
        <w:rPr>
          <w:rFonts w:cs="Arial"/>
          <w:bCs/>
          <w:color w:val="auto"/>
          <w:sz w:val="24"/>
          <w:lang w:eastAsia="ar-SA"/>
        </w:rPr>
      </w:pPr>
    </w:p>
    <w:p w14:paraId="77BB6D4D" w14:textId="77777777" w:rsidR="00B9480F" w:rsidRDefault="00B9480F" w:rsidP="00B01BB1">
      <w:pPr>
        <w:widowControl w:val="0"/>
        <w:suppressAutoHyphens/>
        <w:spacing w:line="276" w:lineRule="auto"/>
        <w:jc w:val="both"/>
        <w:rPr>
          <w:rFonts w:cs="Arial"/>
          <w:bCs/>
          <w:color w:val="auto"/>
          <w:sz w:val="24"/>
          <w:lang w:eastAsia="ar-SA"/>
        </w:rPr>
      </w:pPr>
    </w:p>
    <w:p w14:paraId="4A665AC0" w14:textId="77777777" w:rsidR="00B9480F" w:rsidRDefault="00B9480F" w:rsidP="00B01BB1">
      <w:pPr>
        <w:widowControl w:val="0"/>
        <w:suppressAutoHyphens/>
        <w:spacing w:line="276" w:lineRule="auto"/>
        <w:jc w:val="both"/>
        <w:rPr>
          <w:rFonts w:cs="Arial"/>
          <w:bCs/>
          <w:color w:val="auto"/>
          <w:sz w:val="24"/>
          <w:lang w:eastAsia="ar-SA"/>
        </w:rPr>
      </w:pPr>
    </w:p>
    <w:p w14:paraId="4A8ABE6B" w14:textId="77777777" w:rsidR="00B9480F" w:rsidRDefault="00B9480F" w:rsidP="00B01BB1">
      <w:pPr>
        <w:widowControl w:val="0"/>
        <w:suppressAutoHyphens/>
        <w:spacing w:line="276" w:lineRule="auto"/>
        <w:jc w:val="both"/>
        <w:rPr>
          <w:rFonts w:cs="Arial"/>
          <w:bCs/>
          <w:color w:val="auto"/>
          <w:sz w:val="24"/>
          <w:lang w:eastAsia="ar-SA"/>
        </w:rPr>
      </w:pPr>
    </w:p>
    <w:p w14:paraId="7835FF74" w14:textId="77777777" w:rsidR="00B9480F" w:rsidRDefault="00B9480F" w:rsidP="00B01BB1">
      <w:pPr>
        <w:widowControl w:val="0"/>
        <w:suppressAutoHyphens/>
        <w:spacing w:line="276" w:lineRule="auto"/>
        <w:jc w:val="both"/>
        <w:rPr>
          <w:rFonts w:cs="Arial"/>
          <w:bCs/>
          <w:color w:val="auto"/>
          <w:sz w:val="24"/>
          <w:lang w:eastAsia="ar-SA"/>
        </w:rPr>
      </w:pPr>
    </w:p>
    <w:p w14:paraId="791B49EB" w14:textId="77777777" w:rsidR="00B9480F" w:rsidRDefault="00B9480F" w:rsidP="00B01BB1">
      <w:pPr>
        <w:widowControl w:val="0"/>
        <w:suppressAutoHyphens/>
        <w:spacing w:line="276" w:lineRule="auto"/>
        <w:jc w:val="both"/>
        <w:rPr>
          <w:rFonts w:cs="Arial"/>
          <w:bCs/>
          <w:color w:val="auto"/>
          <w:sz w:val="24"/>
          <w:lang w:eastAsia="ar-SA"/>
        </w:rPr>
      </w:pPr>
    </w:p>
    <w:p w14:paraId="677E8C08" w14:textId="77777777" w:rsidR="00B01BB1" w:rsidRPr="00B01BB1" w:rsidRDefault="00B01BB1" w:rsidP="00B01BB1">
      <w:pPr>
        <w:widowControl w:val="0"/>
        <w:suppressAutoHyphens/>
        <w:spacing w:line="276" w:lineRule="auto"/>
        <w:jc w:val="both"/>
        <w:rPr>
          <w:rFonts w:cs="Arial"/>
          <w:bCs/>
          <w:color w:val="auto"/>
          <w:sz w:val="24"/>
          <w:lang w:eastAsia="ar-SA"/>
        </w:rPr>
      </w:pPr>
    </w:p>
    <w:p w14:paraId="7CCF0AFC" w14:textId="77777777" w:rsidR="00B01BB1" w:rsidRPr="00B01BB1" w:rsidRDefault="00B01BB1" w:rsidP="00B01BB1">
      <w:pPr>
        <w:widowControl w:val="0"/>
        <w:suppressAutoHyphens/>
        <w:spacing w:line="276" w:lineRule="auto"/>
        <w:jc w:val="center"/>
        <w:rPr>
          <w:rFonts w:cs="Arial"/>
          <w:b/>
          <w:bCs/>
          <w:color w:val="auto"/>
          <w:sz w:val="24"/>
          <w:lang w:eastAsia="ar-SA"/>
        </w:rPr>
      </w:pPr>
      <w:r w:rsidRPr="00B01BB1">
        <w:rPr>
          <w:rFonts w:cs="Arial"/>
          <w:b/>
          <w:bCs/>
          <w:color w:val="auto"/>
          <w:sz w:val="24"/>
          <w:lang w:eastAsia="ar-SA"/>
        </w:rPr>
        <w:t>ANEXO III – DECLARAÇÃO DE CONHECIMENTO E ATENDIMENTO ÀS CONDIÇÕES DO EDITAL</w:t>
      </w:r>
    </w:p>
    <w:p w14:paraId="2DE55DF5" w14:textId="77777777" w:rsidR="00B01BB1" w:rsidRPr="00B01BB1" w:rsidRDefault="00B01BB1" w:rsidP="00B01BB1">
      <w:pPr>
        <w:suppressAutoHyphens/>
        <w:spacing w:line="276" w:lineRule="auto"/>
        <w:rPr>
          <w:rFonts w:cs="Arial"/>
          <w:color w:val="auto"/>
          <w:sz w:val="24"/>
          <w:lang w:eastAsia="ar-SA"/>
        </w:rPr>
      </w:pPr>
    </w:p>
    <w:p w14:paraId="535255F2" w14:textId="77777777" w:rsidR="00B01BB1" w:rsidRPr="00B01BB1" w:rsidRDefault="00B01BB1" w:rsidP="00B01BB1">
      <w:pPr>
        <w:suppressAutoHyphens/>
        <w:spacing w:line="276" w:lineRule="auto"/>
        <w:rPr>
          <w:rFonts w:cs="Arial"/>
          <w:color w:val="auto"/>
          <w:sz w:val="24"/>
          <w:lang w:eastAsia="ar-SA"/>
        </w:rPr>
      </w:pPr>
    </w:p>
    <w:p w14:paraId="18B80BDE"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b/>
          <w:bCs/>
          <w:i/>
          <w:iCs/>
          <w:color w:val="000000"/>
          <w:sz w:val="24"/>
          <w:lang w:eastAsia="en-US"/>
        </w:rPr>
        <w:t>TIMBRE DA EMPRESA</w:t>
      </w:r>
    </w:p>
    <w:p w14:paraId="67AC0D27"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CNPJ e endereço da empresa)</w:t>
      </w:r>
    </w:p>
    <w:p w14:paraId="4E817246"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5709D0DA" w14:textId="77777777" w:rsidR="00B01BB1" w:rsidRPr="00B01BB1" w:rsidRDefault="00B01BB1" w:rsidP="00B01BB1">
      <w:pPr>
        <w:suppressAutoHyphens/>
        <w:spacing w:line="276" w:lineRule="auto"/>
        <w:rPr>
          <w:rFonts w:cs="Arial"/>
          <w:color w:val="auto"/>
          <w:sz w:val="24"/>
        </w:rPr>
      </w:pPr>
    </w:p>
    <w:p w14:paraId="2E9E2AD7" w14:textId="77777777" w:rsidR="00B01BB1" w:rsidRPr="00B01BB1" w:rsidRDefault="00B01BB1" w:rsidP="00B01BB1">
      <w:pPr>
        <w:widowControl w:val="0"/>
        <w:spacing w:line="276" w:lineRule="auto"/>
        <w:jc w:val="both"/>
        <w:rPr>
          <w:rFonts w:cs="Arial"/>
          <w:color w:val="auto"/>
          <w:sz w:val="24"/>
        </w:rPr>
      </w:pPr>
      <w:r w:rsidRPr="00B01BB1">
        <w:rPr>
          <w:rFonts w:cs="Arial"/>
          <w:color w:val="auto"/>
          <w:sz w:val="24"/>
        </w:rPr>
        <w:t>Declaramos para todos os fins de direito, que conhecemos o objeto do pregão e os termos constantes no Edital Pregão Eletrônico nº **/20__ – Processo nº **/20__ e seu(s) ANEXOS e do Regulamento bem como temos todas as condições de cumprir as exigências ali contidas no que concerne à apresentação de documentação para fim de habilitação.</w:t>
      </w:r>
    </w:p>
    <w:p w14:paraId="04DE4650" w14:textId="77777777" w:rsidR="00B01BB1" w:rsidRPr="00B01BB1" w:rsidRDefault="00B01BB1" w:rsidP="00B01BB1">
      <w:pPr>
        <w:suppressAutoHyphens/>
        <w:spacing w:line="276" w:lineRule="auto"/>
        <w:jc w:val="both"/>
        <w:rPr>
          <w:rFonts w:cs="Arial"/>
          <w:color w:val="auto"/>
          <w:sz w:val="24"/>
          <w:lang w:eastAsia="ar-SA"/>
        </w:rPr>
      </w:pPr>
    </w:p>
    <w:p w14:paraId="5E3C141F" w14:textId="77777777" w:rsidR="00B01BB1" w:rsidRPr="00B01BB1" w:rsidRDefault="00B01BB1" w:rsidP="00B01BB1">
      <w:pPr>
        <w:suppressAutoHyphens/>
        <w:spacing w:line="276" w:lineRule="auto"/>
        <w:jc w:val="center"/>
        <w:rPr>
          <w:rFonts w:cs="Arial"/>
          <w:color w:val="auto"/>
          <w:sz w:val="24"/>
          <w:lang w:eastAsia="ar-SA"/>
        </w:rPr>
      </w:pPr>
      <w:r w:rsidRPr="00B01BB1">
        <w:rPr>
          <w:rFonts w:cs="Arial"/>
          <w:color w:val="auto"/>
          <w:sz w:val="24"/>
          <w:lang w:eastAsia="ar-SA"/>
        </w:rPr>
        <w:t>Data:</w:t>
      </w:r>
    </w:p>
    <w:p w14:paraId="41DCD7C8" w14:textId="77777777" w:rsidR="00B01BB1" w:rsidRPr="00B01BB1" w:rsidRDefault="00B01BB1" w:rsidP="00B01BB1">
      <w:pPr>
        <w:suppressAutoHyphens/>
        <w:spacing w:line="276" w:lineRule="auto"/>
        <w:jc w:val="center"/>
        <w:rPr>
          <w:rFonts w:cs="Arial"/>
          <w:color w:val="auto"/>
          <w:sz w:val="24"/>
          <w:lang w:eastAsia="ar-SA"/>
        </w:rPr>
      </w:pPr>
    </w:p>
    <w:p w14:paraId="504EEA6C" w14:textId="77777777" w:rsidR="00B01BB1" w:rsidRPr="00B01BB1" w:rsidRDefault="00B01BB1" w:rsidP="00B01BB1">
      <w:pPr>
        <w:suppressAutoHyphens/>
        <w:spacing w:line="276" w:lineRule="auto"/>
        <w:jc w:val="center"/>
        <w:rPr>
          <w:rFonts w:cs="Arial"/>
          <w:color w:val="auto"/>
          <w:sz w:val="24"/>
          <w:lang w:eastAsia="ar-SA"/>
        </w:rPr>
      </w:pPr>
    </w:p>
    <w:p w14:paraId="7E84181C"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____________________________________</w:t>
      </w:r>
    </w:p>
    <w:p w14:paraId="2C9DD313"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 Carimbo</w:t>
      </w:r>
    </w:p>
    <w:p w14:paraId="3DB73EC5"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do responsável legal da empresa</w:t>
      </w:r>
    </w:p>
    <w:p w14:paraId="39EFCE41"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RG do responsável</w:t>
      </w:r>
    </w:p>
    <w:p w14:paraId="3FC8606A" w14:textId="77777777" w:rsidR="00B01BB1" w:rsidRPr="00B01BB1" w:rsidRDefault="00B01BB1" w:rsidP="00B01BB1">
      <w:pPr>
        <w:widowControl w:val="0"/>
        <w:suppressAutoHyphens/>
        <w:spacing w:line="276" w:lineRule="auto"/>
        <w:jc w:val="center"/>
        <w:rPr>
          <w:rFonts w:cs="Arial"/>
          <w:bCs/>
          <w:color w:val="auto"/>
          <w:sz w:val="24"/>
        </w:rPr>
      </w:pPr>
      <w:r w:rsidRPr="00B01BB1">
        <w:rPr>
          <w:rFonts w:eastAsia="Calibri" w:cs="Arial"/>
          <w:color w:val="000000"/>
          <w:sz w:val="24"/>
          <w:lang w:eastAsia="en-US"/>
        </w:rPr>
        <w:t>CPF do responsável</w:t>
      </w:r>
    </w:p>
    <w:p w14:paraId="0527A352"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5CB127FA"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13577B96"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1E2CF433"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3DA0FFAD"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647D5DB2"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38806B4D"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31A1498E"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138FAB99"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09B6CC5A"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44CA3BE9"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1D6941B9"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6A0B1525"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46371C76"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4B4BA38C" w14:textId="77777777" w:rsidR="00B01BB1" w:rsidRDefault="00B01BB1" w:rsidP="00B01BB1">
      <w:pPr>
        <w:tabs>
          <w:tab w:val="center" w:pos="4536"/>
        </w:tabs>
        <w:suppressAutoHyphens/>
        <w:spacing w:line="276" w:lineRule="auto"/>
        <w:ind w:right="-3634"/>
        <w:outlineLvl w:val="0"/>
        <w:rPr>
          <w:rFonts w:cs="Arial"/>
          <w:b/>
          <w:color w:val="auto"/>
          <w:sz w:val="24"/>
          <w:lang w:eastAsia="ar-SA"/>
        </w:rPr>
      </w:pPr>
    </w:p>
    <w:p w14:paraId="2E644BAA" w14:textId="77777777" w:rsidR="00CD66AB" w:rsidRDefault="00CD66AB" w:rsidP="00B01BB1">
      <w:pPr>
        <w:tabs>
          <w:tab w:val="center" w:pos="4536"/>
        </w:tabs>
        <w:suppressAutoHyphens/>
        <w:spacing w:line="276" w:lineRule="auto"/>
        <w:ind w:right="-3634"/>
        <w:outlineLvl w:val="0"/>
        <w:rPr>
          <w:rFonts w:cs="Arial"/>
          <w:b/>
          <w:color w:val="auto"/>
          <w:sz w:val="24"/>
          <w:lang w:eastAsia="ar-SA"/>
        </w:rPr>
      </w:pPr>
    </w:p>
    <w:p w14:paraId="11441A03" w14:textId="77777777" w:rsidR="00CD66AB" w:rsidRDefault="00CD66AB" w:rsidP="00B01BB1">
      <w:pPr>
        <w:tabs>
          <w:tab w:val="center" w:pos="4536"/>
        </w:tabs>
        <w:suppressAutoHyphens/>
        <w:spacing w:line="276" w:lineRule="auto"/>
        <w:ind w:right="-3634"/>
        <w:outlineLvl w:val="0"/>
        <w:rPr>
          <w:rFonts w:cs="Arial"/>
          <w:b/>
          <w:color w:val="auto"/>
          <w:sz w:val="24"/>
          <w:lang w:eastAsia="ar-SA"/>
        </w:rPr>
      </w:pPr>
    </w:p>
    <w:p w14:paraId="21038426" w14:textId="77777777" w:rsidR="00CD66AB" w:rsidRPr="00B01BB1" w:rsidRDefault="00CD66AB" w:rsidP="00B01BB1">
      <w:pPr>
        <w:tabs>
          <w:tab w:val="center" w:pos="4536"/>
        </w:tabs>
        <w:suppressAutoHyphens/>
        <w:spacing w:line="276" w:lineRule="auto"/>
        <w:ind w:right="-3634"/>
        <w:outlineLvl w:val="0"/>
        <w:rPr>
          <w:rFonts w:cs="Arial"/>
          <w:b/>
          <w:color w:val="auto"/>
          <w:sz w:val="24"/>
          <w:lang w:eastAsia="ar-SA"/>
        </w:rPr>
      </w:pPr>
    </w:p>
    <w:p w14:paraId="2FCE130B" w14:textId="40B3AA6F" w:rsidR="00B01BB1" w:rsidRDefault="00B01BB1" w:rsidP="00B01BB1">
      <w:pPr>
        <w:tabs>
          <w:tab w:val="center" w:pos="4536"/>
        </w:tabs>
        <w:suppressAutoHyphens/>
        <w:spacing w:line="276" w:lineRule="auto"/>
        <w:ind w:right="-3634"/>
        <w:outlineLvl w:val="0"/>
        <w:rPr>
          <w:rFonts w:cs="Arial"/>
          <w:b/>
          <w:color w:val="auto"/>
          <w:sz w:val="24"/>
          <w:lang w:eastAsia="ar-SA"/>
        </w:rPr>
      </w:pPr>
    </w:p>
    <w:p w14:paraId="6DC06CB3" w14:textId="77777777" w:rsidR="00B01BB1" w:rsidRPr="00B01BB1" w:rsidRDefault="00B01BB1" w:rsidP="00B01BB1">
      <w:pPr>
        <w:tabs>
          <w:tab w:val="center" w:pos="4536"/>
        </w:tabs>
        <w:suppressAutoHyphens/>
        <w:spacing w:line="276" w:lineRule="auto"/>
        <w:ind w:right="-3634"/>
        <w:outlineLvl w:val="0"/>
        <w:rPr>
          <w:rFonts w:cs="Arial"/>
          <w:b/>
          <w:color w:val="auto"/>
          <w:sz w:val="24"/>
          <w:lang w:eastAsia="ar-SA"/>
        </w:rPr>
      </w:pPr>
    </w:p>
    <w:p w14:paraId="0A1701F9" w14:textId="77777777" w:rsidR="00B01BB1" w:rsidRPr="00B01BB1" w:rsidRDefault="00B01BB1" w:rsidP="00B01BB1">
      <w:pPr>
        <w:widowControl w:val="0"/>
        <w:tabs>
          <w:tab w:val="left" w:pos="3119"/>
          <w:tab w:val="center" w:pos="3261"/>
          <w:tab w:val="right" w:pos="8838"/>
        </w:tabs>
        <w:suppressAutoHyphens/>
        <w:autoSpaceDE w:val="0"/>
        <w:spacing w:line="276" w:lineRule="auto"/>
        <w:jc w:val="center"/>
        <w:rPr>
          <w:rFonts w:cs="Arial"/>
          <w:b/>
          <w:bCs/>
          <w:color w:val="auto"/>
          <w:sz w:val="24"/>
          <w:lang w:eastAsia="ar-SA"/>
        </w:rPr>
      </w:pPr>
      <w:r w:rsidRPr="00B01BB1">
        <w:rPr>
          <w:rFonts w:cs="Arial"/>
          <w:b/>
          <w:bCs/>
          <w:color w:val="auto"/>
          <w:sz w:val="24"/>
          <w:lang w:eastAsia="ar-SA"/>
        </w:rPr>
        <w:t xml:space="preserve">ANEXO IV – MODELO DE CARTA DE APRESENTAÇÃO DE PROPOSTA FINAL PARA PRESTAÇÃO DOS SERVIÇO/FORNECIMENTO </w:t>
      </w:r>
    </w:p>
    <w:p w14:paraId="2FB35326" w14:textId="77777777" w:rsidR="00B01BB1" w:rsidRPr="00B01BB1" w:rsidRDefault="00B01BB1" w:rsidP="00B01BB1">
      <w:pPr>
        <w:widowControl w:val="0"/>
        <w:tabs>
          <w:tab w:val="left" w:pos="567"/>
        </w:tabs>
        <w:snapToGrid w:val="0"/>
        <w:spacing w:line="276" w:lineRule="auto"/>
        <w:jc w:val="both"/>
        <w:rPr>
          <w:rFonts w:cs="Arial"/>
          <w:color w:val="auto"/>
          <w:sz w:val="24"/>
        </w:rPr>
      </w:pPr>
    </w:p>
    <w:p w14:paraId="0D899A4C" w14:textId="77777777" w:rsidR="00B01BB1" w:rsidRPr="00B01BB1" w:rsidRDefault="00B01BB1" w:rsidP="00B01BB1">
      <w:pPr>
        <w:widowControl w:val="0"/>
        <w:tabs>
          <w:tab w:val="left" w:pos="567"/>
        </w:tabs>
        <w:snapToGrid w:val="0"/>
        <w:spacing w:line="276" w:lineRule="auto"/>
        <w:jc w:val="center"/>
        <w:rPr>
          <w:rFonts w:cs="Arial"/>
          <w:b/>
          <w:color w:val="auto"/>
          <w:sz w:val="24"/>
        </w:rPr>
      </w:pPr>
      <w:r w:rsidRPr="00B01BB1">
        <w:rPr>
          <w:rFonts w:cs="Arial"/>
          <w:b/>
          <w:color w:val="auto"/>
          <w:sz w:val="24"/>
        </w:rPr>
        <w:t>A SER APRESENTADA APÓS A DISPUTA E READEQUADA AO ÚLTIMO LANCE</w:t>
      </w:r>
    </w:p>
    <w:p w14:paraId="72F0FFA4" w14:textId="77777777" w:rsidR="00B01BB1" w:rsidRPr="00B01BB1" w:rsidRDefault="00B01BB1" w:rsidP="00B01BB1">
      <w:pPr>
        <w:suppressAutoHyphens/>
        <w:spacing w:line="276" w:lineRule="auto"/>
        <w:jc w:val="both"/>
        <w:rPr>
          <w:rFonts w:cs="Arial"/>
          <w:color w:val="auto"/>
          <w:sz w:val="24"/>
          <w:lang w:eastAsia="ar-SA"/>
        </w:rPr>
      </w:pPr>
    </w:p>
    <w:p w14:paraId="228C32F6"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b/>
          <w:bCs/>
          <w:i/>
          <w:iCs/>
          <w:color w:val="000000"/>
          <w:sz w:val="24"/>
          <w:lang w:eastAsia="en-US"/>
        </w:rPr>
        <w:t>TIMBRE DA EMPRESA</w:t>
      </w:r>
    </w:p>
    <w:p w14:paraId="778BCEEC"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CNPJ e endereço da empresa)</w:t>
      </w:r>
    </w:p>
    <w:p w14:paraId="498E1F7B" w14:textId="77777777" w:rsidR="00B01BB1" w:rsidRPr="00B01BB1" w:rsidRDefault="00B01BB1" w:rsidP="00B01BB1">
      <w:pPr>
        <w:widowControl w:val="0"/>
        <w:tabs>
          <w:tab w:val="left" w:pos="567"/>
        </w:tabs>
        <w:snapToGrid w:val="0"/>
        <w:spacing w:line="276" w:lineRule="auto"/>
        <w:jc w:val="both"/>
        <w:rPr>
          <w:rFonts w:cs="Arial"/>
          <w:color w:val="auto"/>
          <w:sz w:val="24"/>
        </w:rPr>
      </w:pPr>
    </w:p>
    <w:p w14:paraId="6C5A9350" w14:textId="77777777" w:rsidR="00B01BB1" w:rsidRPr="00B01BB1" w:rsidRDefault="00B01BB1" w:rsidP="00B01BB1">
      <w:pPr>
        <w:suppressAutoHyphens/>
        <w:spacing w:line="276" w:lineRule="auto"/>
        <w:jc w:val="both"/>
        <w:rPr>
          <w:rFonts w:cs="Arial"/>
          <w:color w:val="auto"/>
          <w:sz w:val="24"/>
          <w:lang w:eastAsia="ar-SA"/>
        </w:rPr>
      </w:pPr>
      <w:r w:rsidRPr="00B01BB1">
        <w:rPr>
          <w:rFonts w:cs="Arial"/>
          <w:color w:val="auto"/>
          <w:sz w:val="24"/>
          <w:lang w:eastAsia="ar-SA"/>
        </w:rPr>
        <w:t>AO (A) PREGOEIRO (A) da Prefeitura Municipal de Maria da Fé</w:t>
      </w:r>
    </w:p>
    <w:p w14:paraId="69D257E6" w14:textId="77777777" w:rsidR="00B01BB1" w:rsidRPr="00B01BB1" w:rsidRDefault="00B01BB1" w:rsidP="00B01BB1">
      <w:pPr>
        <w:suppressAutoHyphens/>
        <w:spacing w:line="276" w:lineRule="auto"/>
        <w:jc w:val="both"/>
        <w:rPr>
          <w:rFonts w:cs="Arial"/>
          <w:color w:val="auto"/>
          <w:sz w:val="24"/>
          <w:lang w:eastAsia="ar-SA"/>
        </w:rPr>
      </w:pPr>
    </w:p>
    <w:tbl>
      <w:tblPr>
        <w:tblW w:w="9835" w:type="dxa"/>
        <w:jc w:val="center"/>
        <w:tblLook w:val="04A0" w:firstRow="1" w:lastRow="0" w:firstColumn="1" w:lastColumn="0" w:noHBand="0" w:noVBand="1"/>
      </w:tblPr>
      <w:tblGrid>
        <w:gridCol w:w="9835"/>
      </w:tblGrid>
      <w:tr w:rsidR="00B01BB1" w:rsidRPr="00B01BB1" w14:paraId="4F6AFA0C" w14:textId="77777777" w:rsidTr="00375EAD">
        <w:trPr>
          <w:jc w:val="center"/>
        </w:trPr>
        <w:tc>
          <w:tcPr>
            <w:tcW w:w="9835" w:type="dxa"/>
            <w:tcBorders>
              <w:top w:val="single" w:sz="4" w:space="0" w:color="auto"/>
              <w:left w:val="single" w:sz="4" w:space="0" w:color="auto"/>
              <w:bottom w:val="single" w:sz="4" w:space="0" w:color="auto"/>
              <w:right w:val="single" w:sz="4" w:space="0" w:color="auto"/>
            </w:tcBorders>
            <w:hideMark/>
          </w:tcPr>
          <w:p w14:paraId="45830BDD" w14:textId="77777777" w:rsidR="00B01BB1" w:rsidRPr="00B01BB1" w:rsidRDefault="00B01BB1" w:rsidP="00B01BB1">
            <w:pPr>
              <w:suppressAutoHyphens/>
              <w:spacing w:line="276" w:lineRule="auto"/>
              <w:jc w:val="both"/>
              <w:rPr>
                <w:rFonts w:cs="Arial"/>
                <w:b/>
                <w:color w:val="auto"/>
                <w:sz w:val="24"/>
                <w:lang w:eastAsia="en-US"/>
              </w:rPr>
            </w:pPr>
            <w:r w:rsidRPr="00B01BB1">
              <w:rPr>
                <w:rFonts w:cs="Arial"/>
                <w:b/>
                <w:color w:val="auto"/>
                <w:sz w:val="24"/>
                <w:lang w:eastAsia="en-US"/>
              </w:rPr>
              <w:t>LICITAÇÃO PREGÃO ELETRÔNICO Nº **/20__ – PROCESSO Nº **/20__</w:t>
            </w:r>
          </w:p>
        </w:tc>
      </w:tr>
      <w:tr w:rsidR="00B01BB1" w:rsidRPr="00B01BB1" w14:paraId="02AEBAFB" w14:textId="77777777" w:rsidTr="00375EAD">
        <w:trPr>
          <w:jc w:val="center"/>
        </w:trPr>
        <w:tc>
          <w:tcPr>
            <w:tcW w:w="9835" w:type="dxa"/>
            <w:tcBorders>
              <w:top w:val="single" w:sz="4" w:space="0" w:color="auto"/>
              <w:left w:val="single" w:sz="4" w:space="0" w:color="auto"/>
              <w:bottom w:val="single" w:sz="4" w:space="0" w:color="auto"/>
              <w:right w:val="single" w:sz="4" w:space="0" w:color="auto"/>
            </w:tcBorders>
            <w:hideMark/>
          </w:tcPr>
          <w:p w14:paraId="56077341"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Fornecedor:</w:t>
            </w:r>
          </w:p>
          <w:p w14:paraId="76DD56BB"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CNPJ:                                                                      Inscrição Estadual:</w:t>
            </w:r>
          </w:p>
          <w:p w14:paraId="24554723"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Endereço:                                                                Bairro:</w:t>
            </w:r>
          </w:p>
          <w:p w14:paraId="7696BF49"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CEP:                                 Cidade:                            Estado:</w:t>
            </w:r>
          </w:p>
          <w:p w14:paraId="10354EDB"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Telefone:                                                                 E-mail:</w:t>
            </w:r>
          </w:p>
          <w:p w14:paraId="681EDA6F"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Banco:                               Agência:                         Conta Corrente:</w:t>
            </w:r>
          </w:p>
        </w:tc>
      </w:tr>
      <w:tr w:rsidR="00B01BB1" w:rsidRPr="00B01BB1" w14:paraId="53EF0928" w14:textId="77777777" w:rsidTr="00375EAD">
        <w:trPr>
          <w:jc w:val="center"/>
        </w:trPr>
        <w:tc>
          <w:tcPr>
            <w:tcW w:w="9835" w:type="dxa"/>
            <w:tcBorders>
              <w:top w:val="single" w:sz="4" w:space="0" w:color="auto"/>
              <w:left w:val="single" w:sz="4" w:space="0" w:color="auto"/>
              <w:bottom w:val="single" w:sz="4" w:space="0" w:color="auto"/>
              <w:right w:val="single" w:sz="4" w:space="0" w:color="auto"/>
            </w:tcBorders>
            <w:hideMark/>
          </w:tcPr>
          <w:p w14:paraId="0447DCD2"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VALIDADE DA PROPOSTA: no mínimo 60 (sessenta) dias.</w:t>
            </w:r>
          </w:p>
        </w:tc>
      </w:tr>
      <w:tr w:rsidR="00B01BB1" w:rsidRPr="00B01BB1" w14:paraId="54255D5F" w14:textId="77777777" w:rsidTr="00375EAD">
        <w:trPr>
          <w:jc w:val="center"/>
        </w:trPr>
        <w:tc>
          <w:tcPr>
            <w:tcW w:w="9835" w:type="dxa"/>
            <w:tcBorders>
              <w:top w:val="single" w:sz="4" w:space="0" w:color="auto"/>
              <w:left w:val="single" w:sz="4" w:space="0" w:color="auto"/>
              <w:bottom w:val="single" w:sz="4" w:space="0" w:color="auto"/>
              <w:right w:val="single" w:sz="4" w:space="0" w:color="auto"/>
            </w:tcBorders>
            <w:hideMark/>
          </w:tcPr>
          <w:p w14:paraId="143F1C17"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PREVISÃO DE ENTREGA:</w:t>
            </w:r>
          </w:p>
        </w:tc>
      </w:tr>
      <w:tr w:rsidR="00B01BB1" w:rsidRPr="00B01BB1" w14:paraId="01D2C147" w14:textId="77777777" w:rsidTr="00375EAD">
        <w:trPr>
          <w:jc w:val="center"/>
        </w:trPr>
        <w:tc>
          <w:tcPr>
            <w:tcW w:w="9835" w:type="dxa"/>
            <w:tcBorders>
              <w:top w:val="single" w:sz="4" w:space="0" w:color="auto"/>
              <w:left w:val="single" w:sz="4" w:space="0" w:color="auto"/>
              <w:bottom w:val="single" w:sz="4" w:space="0" w:color="auto"/>
              <w:right w:val="single" w:sz="4" w:space="0" w:color="auto"/>
            </w:tcBorders>
            <w:hideMark/>
          </w:tcPr>
          <w:p w14:paraId="387BD623" w14:textId="77777777" w:rsidR="00B01BB1" w:rsidRPr="00B01BB1" w:rsidRDefault="00B01BB1" w:rsidP="00B01BB1">
            <w:pPr>
              <w:suppressAutoHyphens/>
              <w:spacing w:line="276" w:lineRule="auto"/>
              <w:jc w:val="both"/>
              <w:rPr>
                <w:rFonts w:cs="Arial"/>
                <w:color w:val="auto"/>
                <w:sz w:val="24"/>
                <w:lang w:eastAsia="en-US"/>
              </w:rPr>
            </w:pPr>
            <w:r w:rsidRPr="00B01BB1">
              <w:rPr>
                <w:rFonts w:cs="Arial"/>
                <w:color w:val="auto"/>
                <w:sz w:val="24"/>
                <w:lang w:eastAsia="en-US"/>
              </w:rPr>
              <w:t>CONCORDAMOS COM TODAS AS CONDIÇÕES DO EDITAL:</w:t>
            </w:r>
          </w:p>
        </w:tc>
      </w:tr>
      <w:tr w:rsidR="00B01BB1" w:rsidRPr="00B01BB1" w14:paraId="709A5F6B" w14:textId="77777777" w:rsidTr="00375EAD">
        <w:trPr>
          <w:jc w:val="center"/>
        </w:trPr>
        <w:tc>
          <w:tcPr>
            <w:tcW w:w="9835" w:type="dxa"/>
            <w:tcBorders>
              <w:top w:val="single" w:sz="4" w:space="0" w:color="auto"/>
              <w:left w:val="single" w:sz="4" w:space="0" w:color="auto"/>
              <w:bottom w:val="single" w:sz="4" w:space="0" w:color="auto"/>
              <w:right w:val="single" w:sz="4" w:space="0" w:color="auto"/>
            </w:tcBorders>
            <w:hideMark/>
          </w:tcPr>
          <w:p w14:paraId="0D4D7BFD" w14:textId="77777777" w:rsidR="00B01BB1" w:rsidRPr="00B01BB1" w:rsidRDefault="00B01BB1" w:rsidP="00B01BB1">
            <w:pPr>
              <w:suppressAutoHyphens/>
              <w:spacing w:line="276" w:lineRule="auto"/>
              <w:jc w:val="both"/>
              <w:rPr>
                <w:rFonts w:cs="Arial"/>
                <w:i/>
                <w:color w:val="auto"/>
                <w:sz w:val="24"/>
                <w:lang w:eastAsia="en-US"/>
              </w:rPr>
            </w:pPr>
            <w:r w:rsidRPr="00B01BB1">
              <w:rPr>
                <w:rFonts w:cs="Arial"/>
                <w:i/>
                <w:color w:val="auto"/>
                <w:sz w:val="24"/>
                <w:lang w:eastAsia="en-US"/>
              </w:rPr>
              <w:t>Senhor Fornecedor: Para sua maior segurança, observe as condições estabelecidas no Edital:</w:t>
            </w:r>
          </w:p>
        </w:tc>
      </w:tr>
    </w:tbl>
    <w:p w14:paraId="6D4B79C7" w14:textId="77777777" w:rsidR="00B01BB1" w:rsidRPr="00B01BB1" w:rsidRDefault="00B01BB1" w:rsidP="00B01BB1">
      <w:pPr>
        <w:suppressAutoHyphens/>
        <w:spacing w:line="276" w:lineRule="auto"/>
        <w:jc w:val="both"/>
        <w:rPr>
          <w:rFonts w:cs="Arial"/>
          <w:color w:val="auto"/>
          <w:sz w:val="24"/>
        </w:rPr>
      </w:pPr>
    </w:p>
    <w:p w14:paraId="038BCA32" w14:textId="77777777" w:rsidR="00B01BB1" w:rsidRPr="00B01BB1" w:rsidRDefault="00B01BB1" w:rsidP="00B01BB1">
      <w:pPr>
        <w:widowControl w:val="0"/>
        <w:tabs>
          <w:tab w:val="left" w:pos="567"/>
        </w:tabs>
        <w:snapToGrid w:val="0"/>
        <w:spacing w:line="276" w:lineRule="auto"/>
        <w:jc w:val="both"/>
        <w:rPr>
          <w:rFonts w:cs="Arial"/>
          <w:b/>
          <w:color w:val="auto"/>
          <w:sz w:val="24"/>
        </w:rPr>
      </w:pPr>
    </w:p>
    <w:tbl>
      <w:tblPr>
        <w:tblW w:w="9780" w:type="dxa"/>
        <w:tblInd w:w="-318"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851"/>
        <w:gridCol w:w="993"/>
        <w:gridCol w:w="851"/>
        <w:gridCol w:w="2549"/>
        <w:gridCol w:w="1134"/>
        <w:gridCol w:w="1984"/>
        <w:gridCol w:w="1418"/>
      </w:tblGrid>
      <w:tr w:rsidR="00B01BB1" w:rsidRPr="00B01BB1" w14:paraId="03CCCC9B" w14:textId="77777777" w:rsidTr="00375EAD">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24D8A03B"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Lote/</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2587B686"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Item</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62720A45"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Unid.</w:t>
            </w: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4C00DFDE" w14:textId="1C9B06CB"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Especificações</w:t>
            </w:r>
            <w:r w:rsidR="007A02AB">
              <w:rPr>
                <w:rFonts w:cs="Arial"/>
                <w:b/>
                <w:color w:val="auto"/>
                <w:sz w:val="24"/>
                <w:lang w:eastAsia="en-US"/>
              </w:rPr>
              <w:t xml:space="preserve"> do Lote</w:t>
            </w: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58992994" w14:textId="6FE24722" w:rsidR="00B01BB1" w:rsidRPr="00B01BB1" w:rsidRDefault="00F357D9" w:rsidP="00B01BB1">
            <w:pPr>
              <w:suppressAutoHyphens/>
              <w:spacing w:line="276" w:lineRule="auto"/>
              <w:jc w:val="center"/>
              <w:rPr>
                <w:rFonts w:cs="Arial"/>
                <w:b/>
                <w:color w:val="auto"/>
                <w:sz w:val="24"/>
                <w:lang w:eastAsia="en-US"/>
              </w:rPr>
            </w:pPr>
            <w:r>
              <w:rPr>
                <w:rFonts w:cs="Arial"/>
                <w:b/>
                <w:color w:val="auto"/>
                <w:sz w:val="24"/>
                <w:lang w:eastAsia="en-US"/>
              </w:rPr>
              <w:t>Marca/modelo</w:t>
            </w: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06DCFC1E" w14:textId="09DF672F" w:rsidR="00B01BB1" w:rsidRPr="00B01BB1" w:rsidRDefault="007A02AB" w:rsidP="00B01BB1">
            <w:pPr>
              <w:suppressAutoHyphens/>
              <w:spacing w:line="276" w:lineRule="auto"/>
              <w:jc w:val="center"/>
              <w:rPr>
                <w:rFonts w:cs="Arial"/>
                <w:b/>
                <w:color w:val="auto"/>
                <w:sz w:val="24"/>
                <w:lang w:eastAsia="en-US"/>
              </w:rPr>
            </w:pPr>
            <w:r>
              <w:rPr>
                <w:rFonts w:cs="Arial"/>
                <w:b/>
                <w:color w:val="auto"/>
                <w:sz w:val="24"/>
                <w:lang w:eastAsia="en-US"/>
              </w:rPr>
              <w:t>Desconto</w:t>
            </w: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0D8D60F2" w14:textId="68E4DD18" w:rsidR="00B01BB1" w:rsidRPr="00B01BB1" w:rsidRDefault="007A02AB" w:rsidP="00B01BB1">
            <w:pPr>
              <w:suppressAutoHyphens/>
              <w:spacing w:line="276" w:lineRule="auto"/>
              <w:jc w:val="center"/>
              <w:rPr>
                <w:rFonts w:cs="Arial"/>
                <w:b/>
                <w:color w:val="auto"/>
                <w:sz w:val="24"/>
                <w:lang w:eastAsia="en-US"/>
              </w:rPr>
            </w:pPr>
            <w:r>
              <w:rPr>
                <w:rFonts w:cs="Arial"/>
                <w:b/>
                <w:color w:val="auto"/>
                <w:sz w:val="24"/>
                <w:lang w:eastAsia="en-US"/>
              </w:rPr>
              <w:t>Desconto</w:t>
            </w:r>
          </w:p>
        </w:tc>
      </w:tr>
      <w:tr w:rsidR="00B01BB1" w:rsidRPr="00B01BB1" w14:paraId="711D576D" w14:textId="77777777" w:rsidTr="00375EAD">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62D1FB9F"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01</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cPr>
          <w:p w14:paraId="2CAEEE23"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01</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cPr>
          <w:p w14:paraId="4DF2735B" w14:textId="77777777" w:rsidR="00B01BB1" w:rsidRPr="00B01BB1" w:rsidRDefault="00B01BB1" w:rsidP="00B01BB1">
            <w:pPr>
              <w:suppressAutoHyphens/>
              <w:spacing w:line="276" w:lineRule="auto"/>
              <w:jc w:val="center"/>
              <w:rPr>
                <w:rFonts w:cs="Arial"/>
                <w:b/>
                <w:color w:val="auto"/>
                <w:sz w:val="24"/>
                <w:lang w:eastAsia="en-US"/>
              </w:rPr>
            </w:pP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cPr>
          <w:p w14:paraId="69403E33" w14:textId="77777777" w:rsidR="00B01BB1" w:rsidRPr="00B01BB1" w:rsidRDefault="00B01BB1" w:rsidP="00B01BB1">
            <w:pPr>
              <w:suppressAutoHyphens/>
              <w:spacing w:line="276" w:lineRule="auto"/>
              <w:jc w:val="both"/>
              <w:rPr>
                <w:rFonts w:cs="Arial"/>
                <w:color w:val="auto"/>
                <w:sz w:val="24"/>
                <w:lang w:eastAsia="en-US"/>
              </w:rPr>
            </w:pP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cPr>
          <w:p w14:paraId="609F2A0E" w14:textId="77777777" w:rsidR="00B01BB1" w:rsidRPr="00B01BB1" w:rsidRDefault="00B01BB1" w:rsidP="00B01BB1">
            <w:pPr>
              <w:suppressAutoHyphens/>
              <w:spacing w:line="276" w:lineRule="auto"/>
              <w:jc w:val="center"/>
              <w:rPr>
                <w:rFonts w:cs="Arial"/>
                <w:b/>
                <w:color w:val="auto"/>
                <w:sz w:val="24"/>
                <w:lang w:eastAsia="en-US"/>
              </w:rPr>
            </w:pP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cPr>
          <w:p w14:paraId="551D3AC5" w14:textId="77777777" w:rsidR="00B01BB1" w:rsidRPr="00B01BB1" w:rsidRDefault="00B01BB1" w:rsidP="00B01BB1">
            <w:pPr>
              <w:suppressAutoHyphens/>
              <w:spacing w:line="276" w:lineRule="auto"/>
              <w:jc w:val="center"/>
              <w:rPr>
                <w:rFonts w:cs="Arial"/>
                <w:b/>
                <w:color w:val="auto"/>
                <w:sz w:val="24"/>
                <w:lang w:eastAsia="en-US"/>
              </w:rPr>
            </w:pP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cPr>
          <w:p w14:paraId="5D646FAE" w14:textId="77777777" w:rsidR="00B01BB1" w:rsidRPr="00B01BB1" w:rsidRDefault="00B01BB1" w:rsidP="00B01BB1">
            <w:pPr>
              <w:suppressAutoHyphens/>
              <w:spacing w:line="276" w:lineRule="auto"/>
              <w:jc w:val="center"/>
              <w:rPr>
                <w:rFonts w:cs="Arial"/>
                <w:color w:val="auto"/>
                <w:sz w:val="24"/>
                <w:lang w:eastAsia="en-US"/>
              </w:rPr>
            </w:pPr>
          </w:p>
        </w:tc>
      </w:tr>
      <w:tr w:rsidR="00B01BB1" w:rsidRPr="00B01BB1" w14:paraId="3E6195D5" w14:textId="77777777" w:rsidTr="00375EAD">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tcPr>
          <w:p w14:paraId="0DAFDC0C" w14:textId="77777777" w:rsidR="00B01BB1" w:rsidRPr="00B01BB1" w:rsidRDefault="00B01BB1" w:rsidP="00B01BB1">
            <w:pPr>
              <w:suppressAutoHyphens/>
              <w:spacing w:line="276" w:lineRule="auto"/>
              <w:jc w:val="center"/>
              <w:rPr>
                <w:rFonts w:cs="Arial"/>
                <w:b/>
                <w:color w:val="auto"/>
                <w:sz w:val="24"/>
                <w:lang w:eastAsia="en-US"/>
              </w:rPr>
            </w:pP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cPr>
          <w:p w14:paraId="2E997E1E"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02</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cPr>
          <w:p w14:paraId="518822DC" w14:textId="77777777" w:rsidR="00B01BB1" w:rsidRPr="00B01BB1" w:rsidRDefault="00B01BB1" w:rsidP="00B01BB1">
            <w:pPr>
              <w:suppressAutoHyphens/>
              <w:spacing w:line="276" w:lineRule="auto"/>
              <w:jc w:val="center"/>
              <w:rPr>
                <w:rFonts w:cs="Arial"/>
                <w:b/>
                <w:color w:val="auto"/>
                <w:sz w:val="24"/>
                <w:lang w:eastAsia="en-US"/>
              </w:rPr>
            </w:pP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cPr>
          <w:p w14:paraId="6EAE2337" w14:textId="77777777" w:rsidR="00B01BB1" w:rsidRPr="00B01BB1" w:rsidRDefault="00B01BB1" w:rsidP="00B01BB1">
            <w:pPr>
              <w:suppressAutoHyphens/>
              <w:spacing w:line="276" w:lineRule="auto"/>
              <w:jc w:val="both"/>
              <w:rPr>
                <w:rFonts w:cs="Arial"/>
                <w:color w:val="auto"/>
                <w:sz w:val="24"/>
                <w:lang w:eastAsia="en-US"/>
              </w:rPr>
            </w:pP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cPr>
          <w:p w14:paraId="2989F842" w14:textId="77777777" w:rsidR="00B01BB1" w:rsidRPr="00B01BB1" w:rsidRDefault="00B01BB1" w:rsidP="00B01BB1">
            <w:pPr>
              <w:suppressAutoHyphens/>
              <w:spacing w:line="276" w:lineRule="auto"/>
              <w:jc w:val="center"/>
              <w:rPr>
                <w:rFonts w:cs="Arial"/>
                <w:b/>
                <w:color w:val="auto"/>
                <w:sz w:val="24"/>
                <w:lang w:eastAsia="en-US"/>
              </w:rPr>
            </w:pP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cPr>
          <w:p w14:paraId="2D05B872" w14:textId="77777777" w:rsidR="00B01BB1" w:rsidRPr="00B01BB1" w:rsidRDefault="00B01BB1" w:rsidP="00B01BB1">
            <w:pPr>
              <w:suppressAutoHyphens/>
              <w:spacing w:line="276" w:lineRule="auto"/>
              <w:jc w:val="center"/>
              <w:rPr>
                <w:rFonts w:cs="Arial"/>
                <w:b/>
                <w:color w:val="auto"/>
                <w:sz w:val="24"/>
                <w:lang w:eastAsia="en-US"/>
              </w:rPr>
            </w:pP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cPr>
          <w:p w14:paraId="4F81B74B" w14:textId="77777777" w:rsidR="00B01BB1" w:rsidRPr="00B01BB1" w:rsidRDefault="00B01BB1" w:rsidP="00B01BB1">
            <w:pPr>
              <w:suppressAutoHyphens/>
              <w:spacing w:line="276" w:lineRule="auto"/>
              <w:jc w:val="center"/>
              <w:rPr>
                <w:rFonts w:cs="Arial"/>
                <w:color w:val="auto"/>
                <w:sz w:val="24"/>
                <w:lang w:eastAsia="en-US"/>
              </w:rPr>
            </w:pPr>
          </w:p>
        </w:tc>
      </w:tr>
      <w:tr w:rsidR="00B01BB1" w:rsidRPr="00B01BB1" w14:paraId="32751627" w14:textId="77777777" w:rsidTr="00375EAD">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tcPr>
          <w:p w14:paraId="40BDE133" w14:textId="77777777" w:rsidR="00B01BB1" w:rsidRPr="00B01BB1" w:rsidRDefault="00B01BB1" w:rsidP="00B01BB1">
            <w:pPr>
              <w:suppressAutoHyphens/>
              <w:spacing w:line="276" w:lineRule="auto"/>
              <w:jc w:val="center"/>
              <w:rPr>
                <w:rFonts w:cs="Arial"/>
                <w:b/>
                <w:color w:val="auto"/>
                <w:sz w:val="24"/>
                <w:lang w:eastAsia="en-US"/>
              </w:rPr>
            </w:pP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cPr>
          <w:p w14:paraId="4F752CAE"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03</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cPr>
          <w:p w14:paraId="5D3FF02B" w14:textId="77777777" w:rsidR="00B01BB1" w:rsidRPr="00B01BB1" w:rsidRDefault="00B01BB1" w:rsidP="00B01BB1">
            <w:pPr>
              <w:suppressAutoHyphens/>
              <w:spacing w:line="276" w:lineRule="auto"/>
              <w:jc w:val="center"/>
              <w:rPr>
                <w:rFonts w:cs="Arial"/>
                <w:b/>
                <w:color w:val="auto"/>
                <w:sz w:val="24"/>
                <w:lang w:eastAsia="en-US"/>
              </w:rPr>
            </w:pP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cPr>
          <w:p w14:paraId="78ED7D1B" w14:textId="77777777" w:rsidR="00B01BB1" w:rsidRPr="00B01BB1" w:rsidRDefault="00B01BB1" w:rsidP="00B01BB1">
            <w:pPr>
              <w:suppressAutoHyphens/>
              <w:spacing w:line="276" w:lineRule="auto"/>
              <w:jc w:val="both"/>
              <w:rPr>
                <w:rFonts w:cs="Arial"/>
                <w:color w:val="auto"/>
                <w:sz w:val="24"/>
                <w:lang w:eastAsia="en-US"/>
              </w:rPr>
            </w:pP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cPr>
          <w:p w14:paraId="49E56CB2" w14:textId="77777777" w:rsidR="00B01BB1" w:rsidRPr="00B01BB1" w:rsidRDefault="00B01BB1" w:rsidP="00B01BB1">
            <w:pPr>
              <w:suppressAutoHyphens/>
              <w:spacing w:line="276" w:lineRule="auto"/>
              <w:jc w:val="center"/>
              <w:rPr>
                <w:rFonts w:cs="Arial"/>
                <w:b/>
                <w:color w:val="auto"/>
                <w:sz w:val="24"/>
                <w:lang w:eastAsia="en-US"/>
              </w:rPr>
            </w:pP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cPr>
          <w:p w14:paraId="0187B41F" w14:textId="77777777" w:rsidR="00B01BB1" w:rsidRPr="00B01BB1" w:rsidRDefault="00B01BB1" w:rsidP="00B01BB1">
            <w:pPr>
              <w:suppressAutoHyphens/>
              <w:spacing w:line="276" w:lineRule="auto"/>
              <w:jc w:val="center"/>
              <w:rPr>
                <w:rFonts w:cs="Arial"/>
                <w:b/>
                <w:color w:val="auto"/>
                <w:sz w:val="24"/>
                <w:lang w:eastAsia="en-US"/>
              </w:rPr>
            </w:pP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cPr>
          <w:p w14:paraId="4E15B95D" w14:textId="77777777" w:rsidR="00B01BB1" w:rsidRPr="00B01BB1" w:rsidRDefault="00B01BB1" w:rsidP="00B01BB1">
            <w:pPr>
              <w:suppressAutoHyphens/>
              <w:spacing w:line="276" w:lineRule="auto"/>
              <w:jc w:val="center"/>
              <w:rPr>
                <w:rFonts w:cs="Arial"/>
                <w:color w:val="auto"/>
                <w:sz w:val="24"/>
                <w:lang w:eastAsia="en-US"/>
              </w:rPr>
            </w:pPr>
          </w:p>
        </w:tc>
      </w:tr>
      <w:tr w:rsidR="00B01BB1" w:rsidRPr="00B01BB1" w14:paraId="04661CCE" w14:textId="77777777" w:rsidTr="00375EAD">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tcPr>
          <w:p w14:paraId="50DFB4A7"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02</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cPr>
          <w:p w14:paraId="31224662" w14:textId="77777777" w:rsidR="00B01BB1" w:rsidRPr="00B01BB1" w:rsidRDefault="00B01BB1" w:rsidP="00B01BB1">
            <w:pPr>
              <w:suppressAutoHyphens/>
              <w:spacing w:line="276" w:lineRule="auto"/>
              <w:jc w:val="center"/>
              <w:rPr>
                <w:rFonts w:cs="Arial"/>
                <w:b/>
                <w:color w:val="auto"/>
                <w:sz w:val="24"/>
                <w:lang w:eastAsia="en-US"/>
              </w:rPr>
            </w:pPr>
            <w:r w:rsidRPr="00B01BB1">
              <w:rPr>
                <w:rFonts w:cs="Arial"/>
                <w:b/>
                <w:color w:val="auto"/>
                <w:sz w:val="24"/>
                <w:lang w:eastAsia="en-US"/>
              </w:rPr>
              <w:t>01</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cPr>
          <w:p w14:paraId="0AF2DDAB" w14:textId="77777777" w:rsidR="00B01BB1" w:rsidRPr="00B01BB1" w:rsidRDefault="00B01BB1" w:rsidP="00B01BB1">
            <w:pPr>
              <w:suppressAutoHyphens/>
              <w:spacing w:line="276" w:lineRule="auto"/>
              <w:jc w:val="center"/>
              <w:rPr>
                <w:rFonts w:cs="Arial"/>
                <w:b/>
                <w:color w:val="auto"/>
                <w:sz w:val="24"/>
                <w:lang w:eastAsia="en-US"/>
              </w:rPr>
            </w:pP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cPr>
          <w:p w14:paraId="222EA836" w14:textId="77777777" w:rsidR="00B01BB1" w:rsidRPr="00B01BB1" w:rsidRDefault="00B01BB1" w:rsidP="00B01BB1">
            <w:pPr>
              <w:suppressAutoHyphens/>
              <w:spacing w:line="276" w:lineRule="auto"/>
              <w:jc w:val="both"/>
              <w:rPr>
                <w:rFonts w:cs="Arial"/>
                <w:color w:val="auto"/>
                <w:sz w:val="24"/>
                <w:lang w:eastAsia="en-US"/>
              </w:rPr>
            </w:pP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cPr>
          <w:p w14:paraId="72F7F735" w14:textId="77777777" w:rsidR="00B01BB1" w:rsidRPr="00B01BB1" w:rsidRDefault="00B01BB1" w:rsidP="00B01BB1">
            <w:pPr>
              <w:suppressAutoHyphens/>
              <w:spacing w:line="276" w:lineRule="auto"/>
              <w:jc w:val="center"/>
              <w:rPr>
                <w:rFonts w:cs="Arial"/>
                <w:b/>
                <w:color w:val="auto"/>
                <w:sz w:val="24"/>
                <w:lang w:eastAsia="en-US"/>
              </w:rPr>
            </w:pP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cPr>
          <w:p w14:paraId="2DD3930F" w14:textId="77777777" w:rsidR="00B01BB1" w:rsidRPr="00B01BB1" w:rsidRDefault="00B01BB1" w:rsidP="00B01BB1">
            <w:pPr>
              <w:suppressAutoHyphens/>
              <w:spacing w:line="276" w:lineRule="auto"/>
              <w:jc w:val="center"/>
              <w:rPr>
                <w:rFonts w:cs="Arial"/>
                <w:b/>
                <w:color w:val="auto"/>
                <w:sz w:val="24"/>
                <w:lang w:eastAsia="en-US"/>
              </w:rPr>
            </w:pP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cPr>
          <w:p w14:paraId="28BD6205" w14:textId="77777777" w:rsidR="00B01BB1" w:rsidRPr="00B01BB1" w:rsidRDefault="00B01BB1" w:rsidP="00B01BB1">
            <w:pPr>
              <w:suppressAutoHyphens/>
              <w:spacing w:line="276" w:lineRule="auto"/>
              <w:jc w:val="center"/>
              <w:rPr>
                <w:rFonts w:cs="Arial"/>
                <w:color w:val="auto"/>
                <w:sz w:val="24"/>
                <w:lang w:eastAsia="en-US"/>
              </w:rPr>
            </w:pPr>
          </w:p>
        </w:tc>
      </w:tr>
    </w:tbl>
    <w:p w14:paraId="5C6BCD25" w14:textId="77777777" w:rsidR="00B01BB1" w:rsidRPr="00B01BB1" w:rsidRDefault="00B01BB1" w:rsidP="00B01BB1">
      <w:pPr>
        <w:tabs>
          <w:tab w:val="left" w:pos="1418"/>
          <w:tab w:val="left" w:pos="2270"/>
          <w:tab w:val="left" w:pos="4294"/>
        </w:tabs>
        <w:suppressAutoHyphens/>
        <w:spacing w:line="276" w:lineRule="auto"/>
        <w:jc w:val="both"/>
        <w:rPr>
          <w:rFonts w:cs="Arial"/>
          <w:bCs/>
          <w:i/>
          <w:color w:val="auto"/>
          <w:sz w:val="24"/>
        </w:rPr>
      </w:pPr>
    </w:p>
    <w:p w14:paraId="2EA9FB21" w14:textId="3FBAA74F" w:rsidR="00B01BB1" w:rsidRPr="00B01BB1" w:rsidRDefault="00B01BB1" w:rsidP="00B01BB1">
      <w:pPr>
        <w:tabs>
          <w:tab w:val="left" w:pos="1418"/>
          <w:tab w:val="left" w:pos="2270"/>
          <w:tab w:val="left" w:pos="4294"/>
        </w:tabs>
        <w:suppressAutoHyphens/>
        <w:spacing w:line="276" w:lineRule="auto"/>
        <w:jc w:val="both"/>
        <w:rPr>
          <w:rFonts w:cs="Arial"/>
          <w:bCs/>
          <w:color w:val="auto"/>
          <w:sz w:val="24"/>
          <w:lang w:eastAsia="ar-SA"/>
        </w:rPr>
      </w:pPr>
      <w:r w:rsidRPr="00B01BB1">
        <w:rPr>
          <w:rFonts w:cs="Arial"/>
          <w:bCs/>
          <w:i/>
          <w:color w:val="auto"/>
          <w:sz w:val="24"/>
          <w:lang w:eastAsia="ar-SA"/>
        </w:rPr>
        <w:t xml:space="preserve">Valor Total e final por extenso </w:t>
      </w:r>
      <w:r w:rsidRPr="00B01BB1">
        <w:rPr>
          <w:rFonts w:cs="Arial"/>
          <w:b/>
          <w:bCs/>
          <w:i/>
          <w:color w:val="auto"/>
          <w:sz w:val="24"/>
          <w:u w:val="single"/>
          <w:lang w:eastAsia="ar-SA"/>
        </w:rPr>
        <w:t>do lote:</w:t>
      </w:r>
      <w:r w:rsidRPr="00B01BB1">
        <w:rPr>
          <w:rFonts w:cs="Arial"/>
          <w:bCs/>
          <w:i/>
          <w:color w:val="auto"/>
          <w:sz w:val="24"/>
          <w:lang w:eastAsia="ar-SA"/>
        </w:rPr>
        <w:t xml:space="preserve"> R$</w:t>
      </w:r>
      <w:r w:rsidRPr="00B01BB1">
        <w:rPr>
          <w:rFonts w:cs="Arial"/>
          <w:bCs/>
          <w:color w:val="auto"/>
          <w:sz w:val="24"/>
          <w:lang w:eastAsia="ar-SA"/>
        </w:rPr>
        <w:t>(....................................................................)</w:t>
      </w:r>
    </w:p>
    <w:p w14:paraId="4A13F00A" w14:textId="7CFFCB0F" w:rsidR="00B01BB1" w:rsidRDefault="00B01BB1" w:rsidP="00B01BB1">
      <w:pPr>
        <w:tabs>
          <w:tab w:val="left" w:pos="1418"/>
          <w:tab w:val="left" w:pos="2270"/>
          <w:tab w:val="left" w:pos="4294"/>
        </w:tabs>
        <w:suppressAutoHyphens/>
        <w:spacing w:line="276" w:lineRule="auto"/>
        <w:jc w:val="both"/>
        <w:rPr>
          <w:rFonts w:cs="Arial"/>
          <w:bCs/>
          <w:i/>
          <w:color w:val="auto"/>
          <w:sz w:val="24"/>
          <w:lang w:eastAsia="ar-SA"/>
        </w:rPr>
      </w:pPr>
    </w:p>
    <w:p w14:paraId="05B983E3" w14:textId="77777777" w:rsidR="007E0FDA" w:rsidRDefault="007E0FDA" w:rsidP="00B01BB1">
      <w:pPr>
        <w:tabs>
          <w:tab w:val="left" w:pos="1418"/>
          <w:tab w:val="left" w:pos="2270"/>
          <w:tab w:val="left" w:pos="4294"/>
        </w:tabs>
        <w:suppressAutoHyphens/>
        <w:spacing w:line="276" w:lineRule="auto"/>
        <w:jc w:val="both"/>
        <w:rPr>
          <w:rFonts w:cs="Arial"/>
          <w:bCs/>
          <w:color w:val="auto"/>
          <w:sz w:val="24"/>
          <w:lang w:eastAsia="ar-SA"/>
        </w:rPr>
      </w:pPr>
    </w:p>
    <w:p w14:paraId="30A5EB1F" w14:textId="77777777" w:rsidR="00D57D3E" w:rsidRDefault="00D57D3E" w:rsidP="00B01BB1">
      <w:pPr>
        <w:tabs>
          <w:tab w:val="left" w:pos="1418"/>
          <w:tab w:val="left" w:pos="2270"/>
          <w:tab w:val="left" w:pos="4294"/>
        </w:tabs>
        <w:suppressAutoHyphens/>
        <w:spacing w:line="276" w:lineRule="auto"/>
        <w:jc w:val="both"/>
        <w:rPr>
          <w:rFonts w:cs="Arial"/>
          <w:bCs/>
          <w:color w:val="auto"/>
          <w:sz w:val="24"/>
          <w:lang w:eastAsia="ar-SA"/>
        </w:rPr>
      </w:pPr>
    </w:p>
    <w:p w14:paraId="4AFFBBD7" w14:textId="77777777" w:rsidR="00FE4CA2" w:rsidRDefault="00FE4CA2" w:rsidP="00B01BB1">
      <w:pPr>
        <w:tabs>
          <w:tab w:val="left" w:pos="1418"/>
          <w:tab w:val="left" w:pos="2270"/>
          <w:tab w:val="left" w:pos="4294"/>
        </w:tabs>
        <w:suppressAutoHyphens/>
        <w:spacing w:line="276" w:lineRule="auto"/>
        <w:jc w:val="both"/>
        <w:rPr>
          <w:rFonts w:cs="Arial"/>
          <w:bCs/>
          <w:color w:val="auto"/>
          <w:sz w:val="24"/>
          <w:lang w:eastAsia="ar-SA"/>
        </w:rPr>
      </w:pPr>
    </w:p>
    <w:p w14:paraId="5F53DC91" w14:textId="77777777" w:rsidR="00FE4CA2" w:rsidRDefault="00FE4CA2" w:rsidP="00B01BB1">
      <w:pPr>
        <w:tabs>
          <w:tab w:val="left" w:pos="1418"/>
          <w:tab w:val="left" w:pos="2270"/>
          <w:tab w:val="left" w:pos="4294"/>
        </w:tabs>
        <w:suppressAutoHyphens/>
        <w:spacing w:line="276" w:lineRule="auto"/>
        <w:jc w:val="both"/>
        <w:rPr>
          <w:rFonts w:cs="Arial"/>
          <w:bCs/>
          <w:color w:val="auto"/>
          <w:sz w:val="24"/>
          <w:lang w:eastAsia="ar-SA"/>
        </w:rPr>
      </w:pPr>
    </w:p>
    <w:p w14:paraId="03756562" w14:textId="77777777" w:rsidR="00FE4CA2" w:rsidRDefault="00FE4CA2" w:rsidP="00B01BB1">
      <w:pPr>
        <w:tabs>
          <w:tab w:val="left" w:pos="1418"/>
          <w:tab w:val="left" w:pos="2270"/>
          <w:tab w:val="left" w:pos="4294"/>
        </w:tabs>
        <w:suppressAutoHyphens/>
        <w:spacing w:line="276" w:lineRule="auto"/>
        <w:jc w:val="both"/>
        <w:rPr>
          <w:rFonts w:cs="Arial"/>
          <w:bCs/>
          <w:color w:val="auto"/>
          <w:sz w:val="24"/>
          <w:lang w:eastAsia="ar-SA"/>
        </w:rPr>
      </w:pPr>
    </w:p>
    <w:p w14:paraId="643E7B46" w14:textId="77777777" w:rsidR="001C4FE4" w:rsidRDefault="001C4FE4" w:rsidP="00B01BB1">
      <w:pPr>
        <w:tabs>
          <w:tab w:val="left" w:pos="1418"/>
          <w:tab w:val="left" w:pos="2270"/>
          <w:tab w:val="left" w:pos="4294"/>
        </w:tabs>
        <w:suppressAutoHyphens/>
        <w:spacing w:line="276" w:lineRule="auto"/>
        <w:jc w:val="both"/>
        <w:rPr>
          <w:rFonts w:cs="Arial"/>
          <w:bCs/>
          <w:color w:val="auto"/>
          <w:sz w:val="24"/>
          <w:lang w:eastAsia="ar-SA"/>
        </w:rPr>
      </w:pPr>
    </w:p>
    <w:p w14:paraId="059B4842" w14:textId="77777777" w:rsidR="001C4FE4" w:rsidRDefault="001C4FE4" w:rsidP="00B01BB1">
      <w:pPr>
        <w:tabs>
          <w:tab w:val="left" w:pos="1418"/>
          <w:tab w:val="left" w:pos="2270"/>
          <w:tab w:val="left" w:pos="4294"/>
        </w:tabs>
        <w:suppressAutoHyphens/>
        <w:spacing w:line="276" w:lineRule="auto"/>
        <w:jc w:val="both"/>
        <w:rPr>
          <w:rFonts w:cs="Arial"/>
          <w:bCs/>
          <w:color w:val="auto"/>
          <w:sz w:val="24"/>
          <w:lang w:eastAsia="ar-SA"/>
        </w:rPr>
      </w:pPr>
    </w:p>
    <w:p w14:paraId="0C279E5B" w14:textId="77777777" w:rsidR="00D57D3E" w:rsidRPr="00B01BB1" w:rsidRDefault="00D57D3E" w:rsidP="00B01BB1">
      <w:pPr>
        <w:tabs>
          <w:tab w:val="left" w:pos="1418"/>
          <w:tab w:val="left" w:pos="2270"/>
          <w:tab w:val="left" w:pos="4294"/>
        </w:tabs>
        <w:suppressAutoHyphens/>
        <w:spacing w:line="276" w:lineRule="auto"/>
        <w:jc w:val="both"/>
        <w:rPr>
          <w:rFonts w:cs="Arial"/>
          <w:bCs/>
          <w:color w:val="auto"/>
          <w:sz w:val="24"/>
          <w:lang w:eastAsia="ar-SA"/>
        </w:rPr>
      </w:pPr>
    </w:p>
    <w:p w14:paraId="3655A49E" w14:textId="77777777" w:rsidR="00B01BB1" w:rsidRPr="00B01BB1" w:rsidRDefault="00B01BB1" w:rsidP="00B01BB1">
      <w:pPr>
        <w:tabs>
          <w:tab w:val="left" w:pos="1418"/>
          <w:tab w:val="left" w:pos="2270"/>
          <w:tab w:val="left" w:pos="4294"/>
        </w:tabs>
        <w:suppressAutoHyphens/>
        <w:spacing w:line="276" w:lineRule="auto"/>
        <w:jc w:val="both"/>
        <w:rPr>
          <w:rFonts w:cs="Arial"/>
          <w:b/>
          <w:bCs/>
          <w:color w:val="auto"/>
          <w:sz w:val="24"/>
          <w:lang w:eastAsia="ar-SA"/>
        </w:rPr>
      </w:pPr>
      <w:r w:rsidRPr="00B01BB1">
        <w:rPr>
          <w:rFonts w:cs="Arial"/>
          <w:b/>
          <w:bCs/>
          <w:color w:val="auto"/>
          <w:sz w:val="24"/>
          <w:lang w:eastAsia="ar-SA"/>
        </w:rPr>
        <w:t>NO CASO DE MICROEMPRESA E EMPRESA DE PEQUENO PORTE, ASSINALE:</w:t>
      </w:r>
    </w:p>
    <w:p w14:paraId="0E991C84" w14:textId="77777777" w:rsidR="00B01BB1" w:rsidRPr="00B01BB1" w:rsidRDefault="00B01BB1" w:rsidP="00B01BB1">
      <w:pPr>
        <w:tabs>
          <w:tab w:val="left" w:pos="1418"/>
          <w:tab w:val="left" w:pos="2270"/>
          <w:tab w:val="left" w:pos="4294"/>
        </w:tabs>
        <w:suppressAutoHyphens/>
        <w:spacing w:line="276" w:lineRule="auto"/>
        <w:jc w:val="both"/>
        <w:rPr>
          <w:rFonts w:cs="Arial"/>
          <w:bCs/>
          <w:color w:val="auto"/>
          <w:sz w:val="24"/>
          <w:lang w:eastAsia="ar-SA"/>
        </w:rPr>
      </w:pPr>
    </w:p>
    <w:p w14:paraId="22E7B106" w14:textId="77777777" w:rsidR="00B01BB1" w:rsidRPr="00B01BB1" w:rsidRDefault="00B01BB1" w:rsidP="00B01BB1">
      <w:pPr>
        <w:tabs>
          <w:tab w:val="left" w:pos="1418"/>
          <w:tab w:val="left" w:pos="2270"/>
          <w:tab w:val="left" w:pos="4294"/>
        </w:tabs>
        <w:suppressAutoHyphens/>
        <w:spacing w:line="276" w:lineRule="auto"/>
        <w:jc w:val="both"/>
        <w:rPr>
          <w:rFonts w:cs="Arial"/>
          <w:bCs/>
          <w:color w:val="auto"/>
          <w:sz w:val="24"/>
          <w:lang w:eastAsia="ar-SA"/>
        </w:rPr>
      </w:pPr>
      <w:r w:rsidRPr="00B01BB1">
        <w:rPr>
          <w:rFonts w:cs="Arial"/>
          <w:bCs/>
          <w:color w:val="auto"/>
          <w:sz w:val="24"/>
          <w:lang w:eastAsia="ar-SA"/>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2D7EE815" w14:textId="77777777" w:rsidR="00B01BB1" w:rsidRPr="00B01BB1" w:rsidRDefault="00B01BB1" w:rsidP="00B01BB1">
      <w:pPr>
        <w:tabs>
          <w:tab w:val="left" w:pos="1418"/>
          <w:tab w:val="left" w:pos="2270"/>
          <w:tab w:val="left" w:pos="4294"/>
        </w:tabs>
        <w:suppressAutoHyphens/>
        <w:spacing w:line="276" w:lineRule="auto"/>
        <w:jc w:val="both"/>
        <w:rPr>
          <w:rFonts w:cs="Arial"/>
          <w:bCs/>
          <w:color w:val="auto"/>
          <w:sz w:val="24"/>
          <w:lang w:eastAsia="ar-SA"/>
        </w:rPr>
      </w:pPr>
    </w:p>
    <w:p w14:paraId="789A2A3E" w14:textId="77777777" w:rsidR="00B01BB1" w:rsidRPr="00B01BB1" w:rsidRDefault="00B01BB1" w:rsidP="00B01BB1">
      <w:pPr>
        <w:suppressAutoHyphens/>
        <w:autoSpaceDE w:val="0"/>
        <w:autoSpaceDN w:val="0"/>
        <w:adjustRightInd w:val="0"/>
        <w:spacing w:line="276" w:lineRule="auto"/>
        <w:jc w:val="both"/>
        <w:rPr>
          <w:rFonts w:eastAsia="Calibri" w:cs="Arial"/>
          <w:color w:val="000000"/>
          <w:sz w:val="24"/>
          <w:lang w:eastAsia="en-US"/>
        </w:rPr>
      </w:pPr>
      <w:r w:rsidRPr="00B01BB1">
        <w:rPr>
          <w:rFonts w:eastAsia="Calibri" w:cs="Arial"/>
          <w:b/>
          <w:bCs/>
          <w:color w:val="000000"/>
          <w:sz w:val="24"/>
          <w:lang w:eastAsia="en-US"/>
        </w:rPr>
        <w:t xml:space="preserve">IMPORTANTE: </w:t>
      </w:r>
    </w:p>
    <w:p w14:paraId="4D538AB4" w14:textId="77777777" w:rsidR="00B01BB1" w:rsidRPr="00B01BB1" w:rsidRDefault="00B01BB1" w:rsidP="00B01BB1">
      <w:pPr>
        <w:suppressAutoHyphens/>
        <w:autoSpaceDE w:val="0"/>
        <w:autoSpaceDN w:val="0"/>
        <w:adjustRightInd w:val="0"/>
        <w:spacing w:line="276" w:lineRule="auto"/>
        <w:jc w:val="both"/>
        <w:rPr>
          <w:rFonts w:eastAsia="Calibri" w:cs="Arial"/>
          <w:color w:val="000000"/>
          <w:sz w:val="24"/>
          <w:lang w:eastAsia="en-US"/>
        </w:rPr>
      </w:pPr>
      <w:r w:rsidRPr="00B01BB1">
        <w:rPr>
          <w:rFonts w:eastAsia="Calibri" w:cs="Arial"/>
          <w:b/>
          <w:bCs/>
          <w:color w:val="000000"/>
          <w:sz w:val="24"/>
          <w:lang w:eastAsia="en-US"/>
        </w:rPr>
        <w:t xml:space="preserve">1. </w:t>
      </w:r>
      <w:r w:rsidRPr="00B01BB1">
        <w:rPr>
          <w:rFonts w:eastAsia="Calibri" w:cs="Arial"/>
          <w:color w:val="000000"/>
          <w:sz w:val="24"/>
          <w:lang w:eastAsia="en-US"/>
        </w:rPr>
        <w:t xml:space="preserve">Fica a municipalidade com o direito assegurado de contratar ou rejeitar esta proposta se assim lhe convier, sem que ao fornecedor caiba qualquer reclamação ou indenização. </w:t>
      </w:r>
    </w:p>
    <w:p w14:paraId="18FCF0BD" w14:textId="77777777" w:rsidR="00B01BB1" w:rsidRPr="00B01BB1" w:rsidRDefault="00B01BB1" w:rsidP="00B01BB1">
      <w:pPr>
        <w:suppressAutoHyphens/>
        <w:autoSpaceDE w:val="0"/>
        <w:autoSpaceDN w:val="0"/>
        <w:adjustRightInd w:val="0"/>
        <w:spacing w:line="276" w:lineRule="auto"/>
        <w:jc w:val="both"/>
        <w:rPr>
          <w:rFonts w:eastAsia="Calibri" w:cs="Arial"/>
          <w:color w:val="000000"/>
          <w:sz w:val="24"/>
          <w:lang w:eastAsia="en-US"/>
        </w:rPr>
      </w:pPr>
      <w:r w:rsidRPr="00B01BB1">
        <w:rPr>
          <w:rFonts w:eastAsia="Calibri" w:cs="Arial"/>
          <w:b/>
          <w:bCs/>
          <w:color w:val="000000"/>
          <w:sz w:val="24"/>
          <w:lang w:eastAsia="en-US"/>
        </w:rPr>
        <w:t xml:space="preserve">2. </w:t>
      </w:r>
      <w:r w:rsidRPr="00B01BB1">
        <w:rPr>
          <w:rFonts w:eastAsia="Calibri" w:cs="Arial"/>
          <w:color w:val="000000"/>
          <w:sz w:val="24"/>
          <w:lang w:eastAsia="en-US"/>
        </w:rPr>
        <w:t xml:space="preserve">A assinatura do fornecedor implica na sua total aceitação das regras deste processo licitatório. </w:t>
      </w:r>
    </w:p>
    <w:p w14:paraId="3AAC31DE" w14:textId="77777777" w:rsidR="00B01BB1" w:rsidRPr="00B01BB1" w:rsidRDefault="00B01BB1" w:rsidP="00B01BB1">
      <w:pPr>
        <w:tabs>
          <w:tab w:val="left" w:pos="284"/>
          <w:tab w:val="left" w:pos="2270"/>
          <w:tab w:val="left" w:pos="4294"/>
        </w:tabs>
        <w:suppressAutoHyphens/>
        <w:spacing w:line="276" w:lineRule="auto"/>
        <w:jc w:val="both"/>
        <w:rPr>
          <w:rFonts w:cs="Arial"/>
          <w:bCs/>
          <w:color w:val="auto"/>
          <w:sz w:val="24"/>
        </w:rPr>
      </w:pPr>
    </w:p>
    <w:p w14:paraId="7B01D5C1" w14:textId="77777777" w:rsidR="00B01BB1" w:rsidRPr="00B01BB1" w:rsidRDefault="00B01BB1" w:rsidP="00B01BB1">
      <w:pPr>
        <w:numPr>
          <w:ilvl w:val="0"/>
          <w:numId w:val="1"/>
        </w:numPr>
        <w:tabs>
          <w:tab w:val="left" w:pos="284"/>
          <w:tab w:val="left" w:pos="2270"/>
          <w:tab w:val="left" w:pos="4294"/>
        </w:tabs>
        <w:suppressAutoHyphens/>
        <w:spacing w:line="276" w:lineRule="auto"/>
        <w:jc w:val="both"/>
        <w:rPr>
          <w:rFonts w:cs="Arial"/>
          <w:bCs/>
          <w:color w:val="auto"/>
          <w:sz w:val="24"/>
          <w:lang w:eastAsia="ar-SA"/>
        </w:rPr>
      </w:pPr>
      <w:r w:rsidRPr="00B01BB1">
        <w:rPr>
          <w:rFonts w:cs="Arial"/>
          <w:bCs/>
          <w:color w:val="auto"/>
          <w:sz w:val="24"/>
          <w:lang w:eastAsia="ar-SA"/>
        </w:rPr>
        <w:t xml:space="preserve">Declaramos que nesta proposta </w:t>
      </w:r>
      <w:r w:rsidRPr="00B01BB1">
        <w:rPr>
          <w:rFonts w:cs="Arial"/>
          <w:color w:val="auto"/>
          <w:sz w:val="24"/>
          <w:lang w:eastAsia="ar-SA"/>
        </w:rPr>
        <w:t>estão incluídas eventuais vantagens e/ou abatimentos, impostos, transporte (carga e descarga) até o destino, taxas e encargos sociais, obrigações trabalhistas, previdenciárias, fiscais e comerciais e outras quaisquer que incidam sobre a contratação</w:t>
      </w:r>
      <w:r w:rsidRPr="00B01BB1">
        <w:rPr>
          <w:rFonts w:cs="Arial"/>
          <w:bCs/>
          <w:color w:val="auto"/>
          <w:sz w:val="24"/>
          <w:lang w:eastAsia="ar-SA"/>
        </w:rPr>
        <w:t>.</w:t>
      </w:r>
    </w:p>
    <w:p w14:paraId="10725197" w14:textId="77777777" w:rsidR="00B01BB1" w:rsidRPr="00B01BB1" w:rsidRDefault="00B01BB1" w:rsidP="00B01BB1">
      <w:pPr>
        <w:suppressAutoHyphens/>
        <w:autoSpaceDE w:val="0"/>
        <w:autoSpaceDN w:val="0"/>
        <w:adjustRightInd w:val="0"/>
        <w:spacing w:line="276" w:lineRule="auto"/>
        <w:jc w:val="center"/>
        <w:rPr>
          <w:rFonts w:eastAsia="Calibri" w:cs="Arial"/>
          <w:b/>
          <w:bCs/>
          <w:color w:val="000000"/>
          <w:sz w:val="24"/>
          <w:lang w:eastAsia="en-US"/>
        </w:rPr>
      </w:pPr>
    </w:p>
    <w:p w14:paraId="0CB0C6BB" w14:textId="77777777" w:rsidR="00B01BB1" w:rsidRPr="00B01BB1" w:rsidRDefault="00B01BB1" w:rsidP="00B01BB1">
      <w:pPr>
        <w:suppressAutoHyphens/>
        <w:autoSpaceDE w:val="0"/>
        <w:autoSpaceDN w:val="0"/>
        <w:adjustRightInd w:val="0"/>
        <w:spacing w:line="276" w:lineRule="auto"/>
        <w:jc w:val="center"/>
        <w:rPr>
          <w:rFonts w:eastAsia="Calibri" w:cs="Arial"/>
          <w:i/>
          <w:color w:val="000000"/>
          <w:sz w:val="24"/>
          <w:lang w:eastAsia="en-US"/>
        </w:rPr>
      </w:pPr>
      <w:r w:rsidRPr="00B01BB1">
        <w:rPr>
          <w:rFonts w:eastAsia="Calibri" w:cs="Arial"/>
          <w:bCs/>
          <w:i/>
          <w:color w:val="000000"/>
          <w:sz w:val="24"/>
          <w:lang w:eastAsia="en-US"/>
        </w:rPr>
        <w:t>XXXXX  ..... de ......... de 20__.</w:t>
      </w:r>
    </w:p>
    <w:p w14:paraId="74C4A23D"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____________________________________</w:t>
      </w:r>
    </w:p>
    <w:p w14:paraId="3690E1BE"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 Carimbo</w:t>
      </w:r>
    </w:p>
    <w:p w14:paraId="6F30F8EF"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do responsável legal da empresa</w:t>
      </w:r>
    </w:p>
    <w:p w14:paraId="44CACA88"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RG do responsável</w:t>
      </w:r>
    </w:p>
    <w:p w14:paraId="32C897DA" w14:textId="77777777" w:rsidR="00B01BB1" w:rsidRPr="00B01BB1" w:rsidRDefault="00B01BB1" w:rsidP="00B01BB1">
      <w:pPr>
        <w:widowControl w:val="0"/>
        <w:suppressAutoHyphens/>
        <w:spacing w:line="276" w:lineRule="auto"/>
        <w:jc w:val="center"/>
        <w:rPr>
          <w:rFonts w:eastAsia="Calibri" w:cs="Arial"/>
          <w:color w:val="000000"/>
          <w:sz w:val="24"/>
          <w:lang w:eastAsia="en-US"/>
        </w:rPr>
      </w:pPr>
      <w:r w:rsidRPr="00B01BB1">
        <w:rPr>
          <w:rFonts w:eastAsia="Calibri" w:cs="Arial"/>
          <w:color w:val="000000"/>
          <w:sz w:val="24"/>
          <w:lang w:eastAsia="en-US"/>
        </w:rPr>
        <w:t>CPF do responsável</w:t>
      </w:r>
    </w:p>
    <w:p w14:paraId="547654DE" w14:textId="77777777" w:rsidR="00B01BB1" w:rsidRPr="00B01BB1" w:rsidRDefault="00B01BB1" w:rsidP="00B01BB1">
      <w:pPr>
        <w:widowControl w:val="0"/>
        <w:suppressAutoHyphens/>
        <w:spacing w:line="276" w:lineRule="auto"/>
        <w:jc w:val="center"/>
        <w:rPr>
          <w:rFonts w:cs="Arial"/>
          <w:bCs/>
          <w:color w:val="auto"/>
          <w:sz w:val="24"/>
        </w:rPr>
      </w:pPr>
    </w:p>
    <w:p w14:paraId="5AA2BE36" w14:textId="77777777" w:rsidR="00B01BB1" w:rsidRPr="00B01BB1" w:rsidRDefault="00B01BB1" w:rsidP="00B01BB1">
      <w:pPr>
        <w:widowControl w:val="0"/>
        <w:suppressAutoHyphens/>
        <w:spacing w:line="276" w:lineRule="auto"/>
        <w:jc w:val="center"/>
        <w:rPr>
          <w:rFonts w:cs="Arial"/>
          <w:bCs/>
          <w:color w:val="auto"/>
          <w:sz w:val="24"/>
        </w:rPr>
      </w:pPr>
    </w:p>
    <w:p w14:paraId="3067F73C" w14:textId="77777777" w:rsidR="00B01BB1" w:rsidRPr="00B01BB1" w:rsidRDefault="00B01BB1" w:rsidP="00B01BB1">
      <w:pPr>
        <w:widowControl w:val="0"/>
        <w:suppressAutoHyphens/>
        <w:spacing w:line="276" w:lineRule="auto"/>
        <w:jc w:val="center"/>
        <w:rPr>
          <w:rFonts w:cs="Arial"/>
          <w:bCs/>
          <w:color w:val="auto"/>
          <w:sz w:val="24"/>
        </w:rPr>
      </w:pPr>
    </w:p>
    <w:p w14:paraId="1F847591" w14:textId="77777777" w:rsidR="00B01BB1" w:rsidRPr="00B01BB1" w:rsidRDefault="00B01BB1" w:rsidP="00B01BB1">
      <w:pPr>
        <w:widowControl w:val="0"/>
        <w:suppressAutoHyphens/>
        <w:spacing w:line="276" w:lineRule="auto"/>
        <w:jc w:val="center"/>
        <w:rPr>
          <w:rFonts w:cs="Arial"/>
          <w:bCs/>
          <w:color w:val="auto"/>
          <w:sz w:val="24"/>
        </w:rPr>
      </w:pPr>
    </w:p>
    <w:p w14:paraId="379EFB11" w14:textId="77777777" w:rsidR="00B01BB1" w:rsidRPr="00B01BB1" w:rsidRDefault="00B01BB1" w:rsidP="00B01BB1">
      <w:pPr>
        <w:widowControl w:val="0"/>
        <w:suppressAutoHyphens/>
        <w:spacing w:line="276" w:lineRule="auto"/>
        <w:jc w:val="center"/>
        <w:rPr>
          <w:rFonts w:cs="Arial"/>
          <w:bCs/>
          <w:color w:val="auto"/>
          <w:sz w:val="24"/>
        </w:rPr>
      </w:pPr>
    </w:p>
    <w:p w14:paraId="69128846" w14:textId="77777777" w:rsidR="00B01BB1" w:rsidRPr="00B01BB1" w:rsidRDefault="00B01BB1" w:rsidP="00B01BB1">
      <w:pPr>
        <w:widowControl w:val="0"/>
        <w:suppressAutoHyphens/>
        <w:spacing w:line="276" w:lineRule="auto"/>
        <w:jc w:val="center"/>
        <w:rPr>
          <w:rFonts w:cs="Arial"/>
          <w:bCs/>
          <w:color w:val="auto"/>
          <w:sz w:val="24"/>
        </w:rPr>
      </w:pPr>
    </w:p>
    <w:p w14:paraId="0702E21D" w14:textId="77777777" w:rsidR="00B01BB1" w:rsidRPr="00B01BB1" w:rsidRDefault="00B01BB1" w:rsidP="00B01BB1">
      <w:pPr>
        <w:widowControl w:val="0"/>
        <w:suppressAutoHyphens/>
        <w:spacing w:line="276" w:lineRule="auto"/>
        <w:jc w:val="center"/>
        <w:rPr>
          <w:rFonts w:cs="Arial"/>
          <w:bCs/>
          <w:color w:val="auto"/>
          <w:sz w:val="24"/>
        </w:rPr>
      </w:pPr>
    </w:p>
    <w:p w14:paraId="14A92F9B" w14:textId="77777777" w:rsidR="00B01BB1" w:rsidRPr="00B01BB1" w:rsidRDefault="00B01BB1" w:rsidP="00B01BB1">
      <w:pPr>
        <w:widowControl w:val="0"/>
        <w:suppressAutoHyphens/>
        <w:spacing w:line="276" w:lineRule="auto"/>
        <w:jc w:val="center"/>
        <w:rPr>
          <w:rFonts w:cs="Arial"/>
          <w:bCs/>
          <w:color w:val="auto"/>
          <w:sz w:val="24"/>
        </w:rPr>
      </w:pPr>
    </w:p>
    <w:p w14:paraId="39940235" w14:textId="77777777" w:rsidR="00B01BB1" w:rsidRPr="00B01BB1" w:rsidRDefault="00B01BB1" w:rsidP="00B01BB1">
      <w:pPr>
        <w:widowControl w:val="0"/>
        <w:suppressAutoHyphens/>
        <w:spacing w:line="276" w:lineRule="auto"/>
        <w:jc w:val="center"/>
        <w:rPr>
          <w:rFonts w:cs="Arial"/>
          <w:bCs/>
          <w:color w:val="auto"/>
          <w:sz w:val="24"/>
        </w:rPr>
      </w:pPr>
    </w:p>
    <w:p w14:paraId="7E258E3B" w14:textId="77777777" w:rsidR="00B01BB1" w:rsidRPr="00B01BB1" w:rsidRDefault="00B01BB1" w:rsidP="00B01BB1">
      <w:pPr>
        <w:widowControl w:val="0"/>
        <w:suppressAutoHyphens/>
        <w:spacing w:line="276" w:lineRule="auto"/>
        <w:jc w:val="center"/>
        <w:rPr>
          <w:rFonts w:cs="Arial"/>
          <w:bCs/>
          <w:color w:val="auto"/>
          <w:sz w:val="24"/>
        </w:rPr>
      </w:pPr>
    </w:p>
    <w:p w14:paraId="01CE6B9E" w14:textId="77777777" w:rsidR="00B01BB1" w:rsidRPr="00B01BB1" w:rsidRDefault="00B01BB1" w:rsidP="00B01BB1">
      <w:pPr>
        <w:widowControl w:val="0"/>
        <w:suppressAutoHyphens/>
        <w:spacing w:line="276" w:lineRule="auto"/>
        <w:jc w:val="center"/>
        <w:rPr>
          <w:rFonts w:cs="Arial"/>
          <w:bCs/>
          <w:color w:val="auto"/>
          <w:sz w:val="24"/>
        </w:rPr>
      </w:pPr>
    </w:p>
    <w:p w14:paraId="4654271C" w14:textId="77777777" w:rsidR="00B01BB1" w:rsidRDefault="00B01BB1" w:rsidP="00B01BB1">
      <w:pPr>
        <w:widowControl w:val="0"/>
        <w:suppressAutoHyphens/>
        <w:spacing w:line="276" w:lineRule="auto"/>
        <w:jc w:val="center"/>
        <w:rPr>
          <w:rFonts w:cs="Arial"/>
          <w:bCs/>
          <w:color w:val="auto"/>
          <w:sz w:val="24"/>
        </w:rPr>
      </w:pPr>
    </w:p>
    <w:p w14:paraId="2E52F843" w14:textId="77777777" w:rsidR="00B9480F" w:rsidRDefault="00B9480F" w:rsidP="00B01BB1">
      <w:pPr>
        <w:widowControl w:val="0"/>
        <w:suppressAutoHyphens/>
        <w:spacing w:line="276" w:lineRule="auto"/>
        <w:jc w:val="center"/>
        <w:rPr>
          <w:rFonts w:cs="Arial"/>
          <w:bCs/>
          <w:color w:val="auto"/>
          <w:sz w:val="24"/>
        </w:rPr>
      </w:pPr>
    </w:p>
    <w:p w14:paraId="0065234B" w14:textId="77777777" w:rsidR="00B9480F" w:rsidRDefault="00B9480F" w:rsidP="00B01BB1">
      <w:pPr>
        <w:widowControl w:val="0"/>
        <w:suppressAutoHyphens/>
        <w:spacing w:line="276" w:lineRule="auto"/>
        <w:jc w:val="center"/>
        <w:rPr>
          <w:rFonts w:cs="Arial"/>
          <w:bCs/>
          <w:color w:val="auto"/>
          <w:sz w:val="24"/>
        </w:rPr>
      </w:pPr>
    </w:p>
    <w:p w14:paraId="66E07E91" w14:textId="77777777" w:rsidR="00B01BB1" w:rsidRPr="00B01BB1" w:rsidRDefault="00B01BB1" w:rsidP="00B01BB1">
      <w:pPr>
        <w:widowControl w:val="0"/>
        <w:tabs>
          <w:tab w:val="left" w:pos="3119"/>
          <w:tab w:val="center" w:pos="3261"/>
          <w:tab w:val="right" w:pos="8838"/>
        </w:tabs>
        <w:suppressAutoHyphens/>
        <w:autoSpaceDE w:val="0"/>
        <w:spacing w:line="276" w:lineRule="auto"/>
        <w:jc w:val="center"/>
        <w:rPr>
          <w:rFonts w:cs="Arial"/>
          <w:b/>
          <w:bCs/>
          <w:color w:val="auto"/>
          <w:sz w:val="24"/>
          <w:lang w:eastAsia="ar-SA"/>
        </w:rPr>
      </w:pPr>
      <w:r w:rsidRPr="00B01BB1">
        <w:rPr>
          <w:rFonts w:cs="Arial"/>
          <w:b/>
          <w:bCs/>
          <w:color w:val="auto"/>
          <w:sz w:val="24"/>
          <w:lang w:eastAsia="ar-SA"/>
        </w:rPr>
        <w:t>ANEXO V – MODELO DE DECLARAÇÃO DE RESPONSABILIDADE</w:t>
      </w:r>
    </w:p>
    <w:p w14:paraId="4D646DEC" w14:textId="77777777" w:rsidR="00B01BB1" w:rsidRPr="00B01BB1" w:rsidRDefault="00B01BB1" w:rsidP="00B01BB1">
      <w:pPr>
        <w:suppressAutoHyphens/>
        <w:spacing w:line="276" w:lineRule="auto"/>
        <w:rPr>
          <w:rFonts w:cs="Arial"/>
          <w:color w:val="auto"/>
          <w:sz w:val="24"/>
          <w:lang w:eastAsia="ar-SA"/>
        </w:rPr>
      </w:pPr>
    </w:p>
    <w:p w14:paraId="20D9CA22"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b/>
          <w:bCs/>
          <w:i/>
          <w:iCs/>
          <w:color w:val="000000"/>
          <w:sz w:val="24"/>
          <w:lang w:eastAsia="en-US"/>
        </w:rPr>
        <w:t>TIMBRE DA EMPRESA</w:t>
      </w:r>
    </w:p>
    <w:p w14:paraId="5E2C3432"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CNPJ e endereço da empresa)</w:t>
      </w:r>
    </w:p>
    <w:p w14:paraId="60DB44B1"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56E73508" w14:textId="77777777" w:rsidR="00B01BB1" w:rsidRPr="00B01BB1" w:rsidRDefault="00B01BB1" w:rsidP="00B01BB1">
      <w:pPr>
        <w:suppressAutoHyphens/>
        <w:spacing w:line="276" w:lineRule="auto"/>
        <w:ind w:firstLine="708"/>
        <w:rPr>
          <w:rFonts w:cs="Arial"/>
          <w:color w:val="auto"/>
          <w:sz w:val="24"/>
        </w:rPr>
      </w:pPr>
    </w:p>
    <w:p w14:paraId="7EEA61F9" w14:textId="77777777" w:rsidR="00B01BB1" w:rsidRPr="00B01BB1" w:rsidRDefault="00B01BB1" w:rsidP="00B01BB1">
      <w:pPr>
        <w:suppressAutoHyphens/>
        <w:spacing w:line="276" w:lineRule="auto"/>
        <w:ind w:firstLine="708"/>
        <w:rPr>
          <w:rFonts w:cs="Arial"/>
          <w:color w:val="auto"/>
          <w:sz w:val="24"/>
          <w:lang w:eastAsia="ar-SA"/>
        </w:rPr>
      </w:pPr>
    </w:p>
    <w:p w14:paraId="00BD8725" w14:textId="77777777" w:rsidR="00B01BB1" w:rsidRPr="00B01BB1" w:rsidRDefault="00B01BB1" w:rsidP="00B01BB1">
      <w:pPr>
        <w:suppressAutoHyphens/>
        <w:spacing w:line="276" w:lineRule="auto"/>
        <w:ind w:firstLine="708"/>
        <w:rPr>
          <w:rFonts w:cs="Arial"/>
          <w:color w:val="auto"/>
          <w:sz w:val="24"/>
          <w:lang w:eastAsia="ar-SA"/>
        </w:rPr>
      </w:pPr>
      <w:r w:rsidRPr="00B01BB1">
        <w:rPr>
          <w:rFonts w:cs="Arial"/>
          <w:color w:val="auto"/>
          <w:sz w:val="24"/>
          <w:lang w:eastAsia="ar-SA"/>
        </w:rPr>
        <w:t xml:space="preserve">  Ao (a) Pregoeiro do Município de Maria da Fé</w:t>
      </w:r>
    </w:p>
    <w:p w14:paraId="01F64952" w14:textId="77777777" w:rsidR="00B01BB1" w:rsidRPr="00B01BB1" w:rsidRDefault="00B01BB1" w:rsidP="00B01BB1">
      <w:pPr>
        <w:suppressAutoHyphens/>
        <w:spacing w:line="276" w:lineRule="auto"/>
        <w:jc w:val="both"/>
        <w:rPr>
          <w:rFonts w:cs="Arial"/>
          <w:color w:val="auto"/>
          <w:sz w:val="24"/>
          <w:lang w:eastAsia="ar-SA"/>
        </w:rPr>
      </w:pPr>
    </w:p>
    <w:p w14:paraId="60678F14"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spacing w:line="276" w:lineRule="auto"/>
        <w:jc w:val="both"/>
        <w:rPr>
          <w:rFonts w:cs="Arial"/>
          <w:b/>
          <w:color w:val="auto"/>
          <w:sz w:val="24"/>
        </w:rPr>
      </w:pPr>
      <w:r w:rsidRPr="00B01BB1">
        <w:rPr>
          <w:rFonts w:cs="Arial"/>
          <w:b/>
          <w:color w:val="auto"/>
          <w:sz w:val="24"/>
        </w:rPr>
        <w:tab/>
      </w:r>
      <w:r w:rsidRPr="00B01BB1">
        <w:rPr>
          <w:rFonts w:cs="Arial"/>
          <w:b/>
          <w:color w:val="auto"/>
          <w:sz w:val="24"/>
        </w:rPr>
        <w:tab/>
        <w:t xml:space="preserve">Declaramos para os fins de direito, na qualidade de Proponente do procedimento de licitação, sob a modalidade Pregão Eletrônico nº **/20__ – Processo nº **/20__, instaurado pela Prefeitura Municipal de Maria da Fé, que: </w:t>
      </w:r>
    </w:p>
    <w:p w14:paraId="7FE8D1C1"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spacing w:line="276" w:lineRule="auto"/>
        <w:jc w:val="both"/>
        <w:rPr>
          <w:rFonts w:cs="Arial"/>
          <w:b/>
          <w:color w:val="auto"/>
          <w:sz w:val="24"/>
        </w:rPr>
      </w:pPr>
    </w:p>
    <w:p w14:paraId="21C3E8C1" w14:textId="77777777" w:rsidR="00B01BB1" w:rsidRPr="00B01BB1" w:rsidRDefault="00B01BB1" w:rsidP="00B01BB1">
      <w:pPr>
        <w:numPr>
          <w:ilvl w:val="0"/>
          <w:numId w:val="2"/>
        </w:numPr>
        <w:tabs>
          <w:tab w:val="left" w:pos="864"/>
          <w:tab w:val="left" w:pos="1584"/>
          <w:tab w:val="left" w:pos="2304"/>
          <w:tab w:val="left" w:pos="3024"/>
          <w:tab w:val="left" w:pos="3744"/>
          <w:tab w:val="left" w:pos="4464"/>
          <w:tab w:val="left" w:pos="5184"/>
          <w:tab w:val="left" w:pos="5904"/>
          <w:tab w:val="left" w:pos="6624"/>
        </w:tabs>
        <w:suppressAutoHyphens/>
        <w:spacing w:line="276" w:lineRule="auto"/>
        <w:jc w:val="both"/>
        <w:rPr>
          <w:rFonts w:cs="Arial"/>
          <w:b/>
          <w:color w:val="auto"/>
          <w:sz w:val="24"/>
        </w:rPr>
      </w:pPr>
      <w:r w:rsidRPr="00B01BB1">
        <w:rPr>
          <w:rFonts w:cs="Arial"/>
          <w:b/>
          <w:color w:val="auto"/>
          <w:sz w:val="24"/>
        </w:rPr>
        <w:t>Assumimos inteira responsabilidade pela autenticidade de todos os documentos apresentados ao (a) Pregoeiro, sujeitando-nos a eventuais averiguações que se façam necessárias;</w:t>
      </w:r>
    </w:p>
    <w:p w14:paraId="73C4EF87" w14:textId="77777777" w:rsidR="00B01BB1" w:rsidRPr="00B01BB1" w:rsidRDefault="00B01BB1" w:rsidP="00B01BB1">
      <w:pPr>
        <w:numPr>
          <w:ilvl w:val="0"/>
          <w:numId w:val="2"/>
        </w:numPr>
        <w:suppressAutoHyphens/>
        <w:spacing w:line="276" w:lineRule="auto"/>
        <w:jc w:val="both"/>
        <w:rPr>
          <w:rFonts w:cs="Arial"/>
          <w:color w:val="auto"/>
          <w:sz w:val="24"/>
          <w:lang w:eastAsia="ar-SA"/>
        </w:rPr>
      </w:pPr>
      <w:r w:rsidRPr="00B01BB1">
        <w:rPr>
          <w:rFonts w:cs="Arial"/>
          <w:color w:val="auto"/>
          <w:sz w:val="24"/>
          <w:lang w:eastAsia="ar-SA"/>
        </w:rPr>
        <w:t>Comprometemo-nos a manter, durante a execução do Contrato, em compatibilidade com as obrigações assumidas, todas as condições de habilitação e qualificação exigidas na licitação;</w:t>
      </w:r>
    </w:p>
    <w:p w14:paraId="65260FD1" w14:textId="77777777" w:rsidR="00B01BB1" w:rsidRPr="00B01BB1" w:rsidRDefault="00B01BB1" w:rsidP="00B01BB1">
      <w:pPr>
        <w:numPr>
          <w:ilvl w:val="0"/>
          <w:numId w:val="2"/>
        </w:numPr>
        <w:suppressAutoHyphens/>
        <w:spacing w:line="276" w:lineRule="auto"/>
        <w:jc w:val="both"/>
        <w:rPr>
          <w:rFonts w:cs="Arial"/>
          <w:color w:val="auto"/>
          <w:sz w:val="24"/>
          <w:lang w:eastAsia="ar-SA"/>
        </w:rPr>
      </w:pPr>
      <w:r w:rsidRPr="00B01BB1">
        <w:rPr>
          <w:rFonts w:cs="Arial"/>
          <w:color w:val="auto"/>
          <w:sz w:val="24"/>
          <w:lang w:eastAsia="ar-SA"/>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14:paraId="0039B5D9" w14:textId="77777777" w:rsidR="00B01BB1" w:rsidRPr="00B01BB1" w:rsidRDefault="00B01BB1" w:rsidP="00B01BB1">
      <w:pPr>
        <w:numPr>
          <w:ilvl w:val="0"/>
          <w:numId w:val="2"/>
        </w:numPr>
        <w:suppressAutoHyphens/>
        <w:spacing w:line="276" w:lineRule="auto"/>
        <w:jc w:val="both"/>
        <w:rPr>
          <w:rFonts w:cs="Arial"/>
          <w:color w:val="auto"/>
          <w:sz w:val="24"/>
          <w:lang w:eastAsia="ar-SA"/>
        </w:rPr>
      </w:pPr>
      <w:r w:rsidRPr="00B01BB1">
        <w:rPr>
          <w:rFonts w:cs="Arial"/>
          <w:color w:val="auto"/>
          <w:sz w:val="24"/>
          <w:lang w:eastAsia="ar-SA"/>
        </w:rPr>
        <w:t xml:space="preserve">Temos conhecimento e submetemo-nos ao disposto na Lei n.º 8.078 – Código de Defesa do Consumidor, bem como, ao Edital e Anexos do </w:t>
      </w:r>
      <w:r w:rsidRPr="00B01BB1">
        <w:rPr>
          <w:rFonts w:cs="Arial"/>
          <w:b/>
          <w:color w:val="auto"/>
          <w:sz w:val="24"/>
          <w:lang w:eastAsia="ar-SA"/>
        </w:rPr>
        <w:t>Pregão Eletrônico nº **/20__ – Processo nº **/20__,</w:t>
      </w:r>
      <w:r w:rsidRPr="00B01BB1">
        <w:rPr>
          <w:rFonts w:cs="Arial"/>
          <w:color w:val="auto"/>
          <w:sz w:val="24"/>
          <w:lang w:eastAsia="ar-SA"/>
        </w:rPr>
        <w:t xml:space="preserve"> realizado pela Prefeitura de Maria da Fé – MG.</w:t>
      </w:r>
    </w:p>
    <w:p w14:paraId="4101EF0B" w14:textId="77777777" w:rsidR="00B01BB1" w:rsidRPr="00B01BB1" w:rsidRDefault="00B01BB1" w:rsidP="00B01BB1">
      <w:pPr>
        <w:suppressAutoHyphens/>
        <w:spacing w:line="276" w:lineRule="auto"/>
        <w:jc w:val="both"/>
        <w:rPr>
          <w:rFonts w:cs="Arial"/>
          <w:color w:val="auto"/>
          <w:sz w:val="24"/>
          <w:lang w:eastAsia="ar-SA"/>
        </w:rPr>
      </w:pPr>
    </w:p>
    <w:p w14:paraId="023C4F18" w14:textId="77777777" w:rsidR="00B01BB1" w:rsidRPr="00B01BB1" w:rsidRDefault="00B01BB1" w:rsidP="00B01BB1">
      <w:pPr>
        <w:suppressAutoHyphens/>
        <w:spacing w:line="276" w:lineRule="auto"/>
        <w:jc w:val="both"/>
        <w:rPr>
          <w:rFonts w:cs="Arial"/>
          <w:color w:val="auto"/>
          <w:sz w:val="24"/>
          <w:lang w:eastAsia="ar-SA"/>
        </w:rPr>
      </w:pPr>
      <w:r w:rsidRPr="00B01BB1">
        <w:rPr>
          <w:rFonts w:cs="Arial"/>
          <w:color w:val="auto"/>
          <w:sz w:val="24"/>
          <w:lang w:eastAsia="ar-SA"/>
        </w:rPr>
        <w:t>Por ser expressão da verdade, firmamos a presente.</w:t>
      </w:r>
    </w:p>
    <w:p w14:paraId="5EB30244" w14:textId="77777777" w:rsidR="00B01BB1" w:rsidRPr="00B01BB1" w:rsidRDefault="00B01BB1" w:rsidP="00B01BB1">
      <w:pPr>
        <w:suppressAutoHyphens/>
        <w:spacing w:line="276" w:lineRule="auto"/>
        <w:jc w:val="both"/>
        <w:rPr>
          <w:rFonts w:cs="Arial"/>
          <w:color w:val="auto"/>
          <w:sz w:val="24"/>
          <w:lang w:eastAsia="ar-SA"/>
        </w:rPr>
      </w:pPr>
    </w:p>
    <w:p w14:paraId="146ACD8A" w14:textId="77777777" w:rsidR="00B01BB1" w:rsidRPr="00B01BB1" w:rsidRDefault="00B01BB1" w:rsidP="00B01BB1">
      <w:pPr>
        <w:suppressAutoHyphens/>
        <w:spacing w:line="276" w:lineRule="auto"/>
        <w:jc w:val="both"/>
        <w:rPr>
          <w:rFonts w:cs="Arial"/>
          <w:color w:val="auto"/>
          <w:sz w:val="24"/>
          <w:lang w:eastAsia="ar-SA"/>
        </w:rPr>
      </w:pPr>
      <w:r w:rsidRPr="00B01BB1">
        <w:rPr>
          <w:rFonts w:cs="Arial"/>
          <w:color w:val="auto"/>
          <w:sz w:val="24"/>
          <w:lang w:eastAsia="ar-SA"/>
        </w:rPr>
        <w:t xml:space="preserve">__________, em __ de ______ </w:t>
      </w:r>
      <w:proofErr w:type="spellStart"/>
      <w:r w:rsidRPr="00B01BB1">
        <w:rPr>
          <w:rFonts w:cs="Arial"/>
          <w:color w:val="auto"/>
          <w:sz w:val="24"/>
          <w:lang w:eastAsia="ar-SA"/>
        </w:rPr>
        <w:t>de</w:t>
      </w:r>
      <w:proofErr w:type="spellEnd"/>
      <w:r w:rsidRPr="00B01BB1">
        <w:rPr>
          <w:rFonts w:cs="Arial"/>
          <w:color w:val="auto"/>
          <w:sz w:val="24"/>
          <w:lang w:eastAsia="ar-SA"/>
        </w:rPr>
        <w:t xml:space="preserve"> 20__.</w:t>
      </w:r>
    </w:p>
    <w:p w14:paraId="605BE1A6" w14:textId="77777777" w:rsidR="00B01BB1" w:rsidRPr="00B01BB1" w:rsidRDefault="00B01BB1" w:rsidP="00B01BB1">
      <w:pPr>
        <w:suppressAutoHyphens/>
        <w:spacing w:line="276" w:lineRule="auto"/>
        <w:jc w:val="both"/>
        <w:rPr>
          <w:rFonts w:cs="Arial"/>
          <w:color w:val="auto"/>
          <w:sz w:val="24"/>
          <w:lang w:eastAsia="ar-SA"/>
        </w:rPr>
      </w:pPr>
    </w:p>
    <w:p w14:paraId="2F5BD3B5"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____________________________________</w:t>
      </w:r>
    </w:p>
    <w:p w14:paraId="70D5A0E4"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 Carimbo</w:t>
      </w:r>
    </w:p>
    <w:p w14:paraId="4E8A385F"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do responsável legal da empresa</w:t>
      </w:r>
    </w:p>
    <w:p w14:paraId="27A183EF"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RG do responsável</w:t>
      </w:r>
    </w:p>
    <w:p w14:paraId="7A4F1F1E" w14:textId="77777777" w:rsidR="00B01BB1" w:rsidRDefault="00B01BB1" w:rsidP="00B01BB1">
      <w:pPr>
        <w:widowControl w:val="0"/>
        <w:suppressAutoHyphens/>
        <w:spacing w:line="276" w:lineRule="auto"/>
        <w:jc w:val="center"/>
        <w:rPr>
          <w:rFonts w:eastAsia="Calibri" w:cs="Arial"/>
          <w:color w:val="000000"/>
          <w:sz w:val="24"/>
          <w:lang w:eastAsia="en-US"/>
        </w:rPr>
      </w:pPr>
      <w:r w:rsidRPr="00B01BB1">
        <w:rPr>
          <w:rFonts w:eastAsia="Calibri" w:cs="Arial"/>
          <w:color w:val="000000"/>
          <w:sz w:val="24"/>
          <w:lang w:eastAsia="en-US"/>
        </w:rPr>
        <w:t>CPF do responsável</w:t>
      </w:r>
    </w:p>
    <w:p w14:paraId="0B571D4D" w14:textId="77777777" w:rsidR="000206C6" w:rsidRDefault="000206C6" w:rsidP="00B01BB1">
      <w:pPr>
        <w:widowControl w:val="0"/>
        <w:suppressAutoHyphens/>
        <w:spacing w:line="276" w:lineRule="auto"/>
        <w:jc w:val="center"/>
        <w:rPr>
          <w:rFonts w:eastAsia="Calibri" w:cs="Arial"/>
          <w:color w:val="000000"/>
          <w:sz w:val="24"/>
          <w:lang w:eastAsia="en-US"/>
        </w:rPr>
      </w:pPr>
    </w:p>
    <w:p w14:paraId="67F6CDDE" w14:textId="77777777" w:rsidR="000206C6" w:rsidRDefault="000206C6" w:rsidP="00B01BB1">
      <w:pPr>
        <w:widowControl w:val="0"/>
        <w:suppressAutoHyphens/>
        <w:spacing w:line="276" w:lineRule="auto"/>
        <w:jc w:val="center"/>
        <w:rPr>
          <w:rFonts w:eastAsia="Calibri" w:cs="Arial"/>
          <w:color w:val="000000"/>
          <w:sz w:val="24"/>
          <w:lang w:eastAsia="en-US"/>
        </w:rPr>
      </w:pPr>
    </w:p>
    <w:p w14:paraId="2087D924" w14:textId="77777777" w:rsidR="000206C6" w:rsidRPr="00B01BB1" w:rsidRDefault="000206C6" w:rsidP="00B01BB1">
      <w:pPr>
        <w:widowControl w:val="0"/>
        <w:suppressAutoHyphens/>
        <w:spacing w:line="276" w:lineRule="auto"/>
        <w:jc w:val="center"/>
        <w:rPr>
          <w:rFonts w:eastAsia="Calibri" w:cs="Arial"/>
          <w:color w:val="000000"/>
          <w:sz w:val="24"/>
          <w:lang w:eastAsia="en-US"/>
        </w:rPr>
      </w:pPr>
    </w:p>
    <w:p w14:paraId="5AC84DF5" w14:textId="77777777" w:rsidR="0032048F" w:rsidRPr="00B01BB1" w:rsidRDefault="0032048F" w:rsidP="00B01BB1">
      <w:pPr>
        <w:widowControl w:val="0"/>
        <w:suppressAutoHyphens/>
        <w:spacing w:line="276" w:lineRule="auto"/>
        <w:jc w:val="center"/>
        <w:rPr>
          <w:rFonts w:cs="Arial"/>
          <w:bCs/>
          <w:color w:val="auto"/>
          <w:sz w:val="24"/>
        </w:rPr>
      </w:pPr>
    </w:p>
    <w:p w14:paraId="1C92EDD5" w14:textId="77777777" w:rsidR="00B01BB1" w:rsidRPr="00B01BB1" w:rsidRDefault="00B01BB1" w:rsidP="00B01BB1">
      <w:pPr>
        <w:widowControl w:val="0"/>
        <w:suppressAutoHyphens/>
        <w:spacing w:line="276" w:lineRule="auto"/>
        <w:jc w:val="center"/>
        <w:rPr>
          <w:rFonts w:cs="Arial"/>
          <w:b/>
          <w:bCs/>
          <w:iCs/>
          <w:color w:val="auto"/>
          <w:sz w:val="24"/>
        </w:rPr>
      </w:pPr>
      <w:r w:rsidRPr="00B01BB1">
        <w:rPr>
          <w:rFonts w:cs="Arial"/>
          <w:b/>
          <w:bCs/>
          <w:iCs/>
          <w:color w:val="auto"/>
          <w:sz w:val="24"/>
          <w:lang w:eastAsia="ar-SA"/>
        </w:rPr>
        <w:t>ANEXO VI – MODELO DE DECLARAÇÃO DE ENQUADRAMENTO NO REGIME DE MICROEMPRESA OU EMPRESA DE PEQUENO PORTE (NA HIPÓTESE DO LICITANTE SER UMA ME OU EPP).</w:t>
      </w:r>
    </w:p>
    <w:p w14:paraId="4BBAC651" w14:textId="77777777" w:rsidR="00B01BB1" w:rsidRPr="00B01BB1" w:rsidRDefault="00B01BB1" w:rsidP="00B01BB1">
      <w:pPr>
        <w:widowControl w:val="0"/>
        <w:suppressAutoHyphens/>
        <w:spacing w:line="276" w:lineRule="auto"/>
        <w:jc w:val="both"/>
        <w:rPr>
          <w:rFonts w:cs="Arial"/>
          <w:color w:val="auto"/>
          <w:sz w:val="24"/>
          <w:lang w:eastAsia="ar-SA"/>
        </w:rPr>
      </w:pPr>
    </w:p>
    <w:p w14:paraId="5756E545" w14:textId="77777777" w:rsidR="00B01BB1" w:rsidRPr="00B01BB1" w:rsidRDefault="00B01BB1" w:rsidP="00B01BB1">
      <w:pPr>
        <w:widowControl w:val="0"/>
        <w:suppressAutoHyphens/>
        <w:spacing w:line="276" w:lineRule="auto"/>
        <w:jc w:val="both"/>
        <w:rPr>
          <w:rFonts w:cs="Arial"/>
          <w:color w:val="auto"/>
          <w:sz w:val="24"/>
          <w:lang w:eastAsia="ar-SA"/>
        </w:rPr>
      </w:pPr>
    </w:p>
    <w:p w14:paraId="3BA66BB9"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b/>
          <w:bCs/>
          <w:i/>
          <w:iCs/>
          <w:color w:val="000000"/>
          <w:sz w:val="24"/>
          <w:lang w:eastAsia="en-US"/>
        </w:rPr>
        <w:t>TIMBRE DA EMPRESA</w:t>
      </w:r>
    </w:p>
    <w:p w14:paraId="7A7F6202"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CNPJ e endereço da empresa)</w:t>
      </w:r>
    </w:p>
    <w:p w14:paraId="03DFE3B6" w14:textId="77777777" w:rsidR="00B01BB1" w:rsidRPr="00B01BB1" w:rsidRDefault="00B01BB1" w:rsidP="00B01BB1">
      <w:pPr>
        <w:suppressAutoHyphens/>
        <w:autoSpaceDE w:val="0"/>
        <w:autoSpaceDN w:val="0"/>
        <w:adjustRightInd w:val="0"/>
        <w:spacing w:line="276" w:lineRule="auto"/>
        <w:rPr>
          <w:rFonts w:eastAsia="Calibri" w:cs="Arial"/>
          <w:color w:val="000000"/>
          <w:sz w:val="24"/>
          <w:lang w:eastAsia="en-US"/>
        </w:rPr>
      </w:pPr>
    </w:p>
    <w:p w14:paraId="3F2F6FB2" w14:textId="77777777" w:rsidR="00B01BB1" w:rsidRPr="00B01BB1" w:rsidRDefault="00B01BB1" w:rsidP="00B01BB1">
      <w:pPr>
        <w:widowControl w:val="0"/>
        <w:suppressAutoHyphens/>
        <w:spacing w:line="276" w:lineRule="auto"/>
        <w:jc w:val="both"/>
        <w:rPr>
          <w:rFonts w:cs="Arial"/>
          <w:color w:val="auto"/>
          <w:sz w:val="24"/>
        </w:rPr>
      </w:pPr>
    </w:p>
    <w:p w14:paraId="19DCCA72"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 xml:space="preserve">(  ) MICROEMPRESA </w:t>
      </w:r>
    </w:p>
    <w:p w14:paraId="464F3588" w14:textId="77777777" w:rsidR="00B01BB1" w:rsidRPr="00B01BB1" w:rsidRDefault="00B01BB1" w:rsidP="00B01BB1">
      <w:pPr>
        <w:widowControl w:val="0"/>
        <w:suppressAutoHyphens/>
        <w:spacing w:line="276" w:lineRule="auto"/>
        <w:jc w:val="both"/>
        <w:rPr>
          <w:rFonts w:cs="Arial"/>
          <w:color w:val="auto"/>
          <w:sz w:val="24"/>
          <w:lang w:eastAsia="ar-SA"/>
        </w:rPr>
      </w:pPr>
    </w:p>
    <w:p w14:paraId="67C56C22"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 xml:space="preserve">(  ) EMPRESA DE PEQUENO PORTE </w:t>
      </w:r>
    </w:p>
    <w:p w14:paraId="1BD24A5E" w14:textId="77777777" w:rsidR="00B01BB1" w:rsidRPr="00B01BB1" w:rsidRDefault="00B01BB1" w:rsidP="00B01BB1">
      <w:pPr>
        <w:widowControl w:val="0"/>
        <w:suppressAutoHyphens/>
        <w:spacing w:line="276" w:lineRule="auto"/>
        <w:jc w:val="both"/>
        <w:rPr>
          <w:rFonts w:cs="Arial"/>
          <w:color w:val="auto"/>
          <w:sz w:val="24"/>
          <w:lang w:eastAsia="ar-SA"/>
        </w:rPr>
      </w:pPr>
    </w:p>
    <w:p w14:paraId="6D7BAED8"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 xml:space="preserve">___________________________________________________________________, inscrita no (Razão Social da Empresa) CNPJ nº _____________________, Endereço: _________________________________ </w:t>
      </w:r>
    </w:p>
    <w:p w14:paraId="3CEF853D" w14:textId="77777777" w:rsidR="00B01BB1" w:rsidRPr="00B01BB1" w:rsidRDefault="00B01BB1" w:rsidP="00B01BB1">
      <w:pPr>
        <w:widowControl w:val="0"/>
        <w:suppressAutoHyphens/>
        <w:spacing w:line="276" w:lineRule="auto"/>
        <w:jc w:val="both"/>
        <w:rPr>
          <w:rFonts w:cs="Arial"/>
          <w:color w:val="auto"/>
          <w:sz w:val="24"/>
          <w:lang w:eastAsia="ar-SA"/>
        </w:rPr>
      </w:pPr>
    </w:p>
    <w:p w14:paraId="4BD736DF"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DECLARO, sob as penas da lei, que a empresa ____________________, inscrita no CNPJ nº _______________,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1A60EE51" w14:textId="77777777" w:rsidR="00B01BB1" w:rsidRPr="00B01BB1" w:rsidRDefault="00B01BB1" w:rsidP="00B01BB1">
      <w:pPr>
        <w:widowControl w:val="0"/>
        <w:suppressAutoHyphens/>
        <w:spacing w:line="276" w:lineRule="auto"/>
        <w:jc w:val="both"/>
        <w:rPr>
          <w:rFonts w:cs="Arial"/>
          <w:color w:val="auto"/>
          <w:sz w:val="24"/>
          <w:lang w:eastAsia="ar-SA"/>
        </w:rPr>
      </w:pPr>
    </w:p>
    <w:p w14:paraId="13A36315"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 xml:space="preserve">Sou optante do Sistema Simples Nacional? </w:t>
      </w:r>
    </w:p>
    <w:p w14:paraId="7E1CE54E"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 xml:space="preserve">(  ) SIM  (  )NÃO </w:t>
      </w:r>
    </w:p>
    <w:p w14:paraId="3595E8E2" w14:textId="77777777" w:rsidR="00B01BB1" w:rsidRPr="00B01BB1" w:rsidRDefault="00B01BB1" w:rsidP="00B01BB1">
      <w:pPr>
        <w:widowControl w:val="0"/>
        <w:suppressAutoHyphens/>
        <w:spacing w:line="276" w:lineRule="auto"/>
        <w:jc w:val="both"/>
        <w:rPr>
          <w:rFonts w:cs="Arial"/>
          <w:color w:val="auto"/>
          <w:sz w:val="24"/>
          <w:lang w:eastAsia="ar-SA"/>
        </w:rPr>
      </w:pPr>
    </w:p>
    <w:p w14:paraId="5313F034"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 xml:space="preserve">__________________________________________ </w:t>
      </w:r>
    </w:p>
    <w:p w14:paraId="3EF2ED62" w14:textId="77777777" w:rsidR="00B01BB1" w:rsidRPr="00B01BB1" w:rsidRDefault="00B01BB1" w:rsidP="00B01BB1">
      <w:pPr>
        <w:widowControl w:val="0"/>
        <w:suppressAutoHyphens/>
        <w:spacing w:line="276" w:lineRule="auto"/>
        <w:jc w:val="both"/>
        <w:rPr>
          <w:rFonts w:cs="Arial"/>
          <w:color w:val="auto"/>
          <w:sz w:val="24"/>
          <w:lang w:eastAsia="ar-SA"/>
        </w:rPr>
      </w:pPr>
      <w:r w:rsidRPr="00B01BB1">
        <w:rPr>
          <w:rFonts w:cs="Arial"/>
          <w:color w:val="auto"/>
          <w:sz w:val="24"/>
          <w:lang w:eastAsia="ar-SA"/>
        </w:rPr>
        <w:t xml:space="preserve">Local/ Data </w:t>
      </w:r>
    </w:p>
    <w:p w14:paraId="08899110" w14:textId="77777777" w:rsidR="00B01BB1" w:rsidRPr="00B01BB1" w:rsidRDefault="00B01BB1" w:rsidP="00B01BB1">
      <w:pPr>
        <w:widowControl w:val="0"/>
        <w:suppressAutoHyphens/>
        <w:spacing w:line="276" w:lineRule="auto"/>
        <w:jc w:val="both"/>
        <w:rPr>
          <w:rFonts w:cs="Arial"/>
          <w:bCs/>
          <w:iCs/>
          <w:color w:val="auto"/>
          <w:sz w:val="24"/>
          <w:lang w:eastAsia="ar-SA"/>
        </w:rPr>
      </w:pPr>
    </w:p>
    <w:p w14:paraId="1E518DF7"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____________________________________</w:t>
      </w:r>
    </w:p>
    <w:p w14:paraId="39C000C4"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 Carimbo</w:t>
      </w:r>
    </w:p>
    <w:p w14:paraId="15EA3659"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do responsável legal da empresa</w:t>
      </w:r>
    </w:p>
    <w:p w14:paraId="5533B153"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RG do responsável</w:t>
      </w:r>
    </w:p>
    <w:p w14:paraId="3B269173" w14:textId="337AFE1B" w:rsidR="00B01BB1" w:rsidRDefault="00B01BB1" w:rsidP="00B01BB1">
      <w:pPr>
        <w:widowControl w:val="0"/>
        <w:suppressAutoHyphens/>
        <w:spacing w:line="276" w:lineRule="auto"/>
        <w:jc w:val="center"/>
        <w:rPr>
          <w:rFonts w:eastAsia="Calibri" w:cs="Arial"/>
          <w:color w:val="000000"/>
          <w:sz w:val="24"/>
          <w:lang w:eastAsia="en-US"/>
        </w:rPr>
      </w:pPr>
      <w:r w:rsidRPr="00B01BB1">
        <w:rPr>
          <w:rFonts w:eastAsia="Calibri" w:cs="Arial"/>
          <w:color w:val="000000"/>
          <w:sz w:val="24"/>
          <w:lang w:eastAsia="en-US"/>
        </w:rPr>
        <w:t>CPF do responsável</w:t>
      </w:r>
    </w:p>
    <w:p w14:paraId="10731D0A" w14:textId="77777777" w:rsidR="000E4E77" w:rsidRPr="00B01BB1" w:rsidRDefault="000E4E77" w:rsidP="00B01BB1">
      <w:pPr>
        <w:widowControl w:val="0"/>
        <w:suppressAutoHyphens/>
        <w:spacing w:line="276" w:lineRule="auto"/>
        <w:jc w:val="center"/>
        <w:rPr>
          <w:rFonts w:cs="Arial"/>
          <w:bCs/>
          <w:color w:val="auto"/>
          <w:sz w:val="24"/>
        </w:rPr>
      </w:pPr>
    </w:p>
    <w:p w14:paraId="7EA8E773" w14:textId="77777777" w:rsidR="00FB797E" w:rsidRDefault="00FB797E" w:rsidP="00B01BB1">
      <w:pPr>
        <w:suppressAutoHyphens/>
        <w:spacing w:line="276" w:lineRule="auto"/>
        <w:jc w:val="center"/>
        <w:rPr>
          <w:rFonts w:cs="Arial"/>
          <w:b/>
          <w:bCs/>
          <w:color w:val="000000"/>
          <w:sz w:val="24"/>
          <w:lang w:eastAsia="ar-SA"/>
        </w:rPr>
      </w:pPr>
    </w:p>
    <w:p w14:paraId="51A6A984" w14:textId="77777777" w:rsidR="00B01BB1" w:rsidRPr="00B01BB1" w:rsidRDefault="00B01BB1" w:rsidP="00B01BB1">
      <w:pPr>
        <w:suppressAutoHyphens/>
        <w:spacing w:line="276" w:lineRule="auto"/>
        <w:jc w:val="center"/>
        <w:rPr>
          <w:rFonts w:cs="Arial"/>
          <w:b/>
          <w:bCs/>
          <w:color w:val="000000"/>
          <w:sz w:val="24"/>
          <w:lang w:eastAsia="ar-SA"/>
        </w:rPr>
      </w:pPr>
      <w:r w:rsidRPr="00B01BB1">
        <w:rPr>
          <w:rFonts w:cs="Arial"/>
          <w:b/>
          <w:bCs/>
          <w:color w:val="000000"/>
          <w:sz w:val="24"/>
          <w:lang w:eastAsia="ar-SA"/>
        </w:rPr>
        <w:t>ANEXO VII</w:t>
      </w:r>
    </w:p>
    <w:p w14:paraId="01C20466" w14:textId="77777777" w:rsidR="00B01BB1" w:rsidRPr="00B01BB1" w:rsidRDefault="00B01BB1" w:rsidP="00B01BB1">
      <w:pPr>
        <w:suppressAutoHyphens/>
        <w:spacing w:line="276" w:lineRule="auto"/>
        <w:jc w:val="center"/>
        <w:rPr>
          <w:rFonts w:cs="Arial"/>
          <w:b/>
          <w:color w:val="auto"/>
          <w:sz w:val="24"/>
          <w:lang w:eastAsia="ar-SA"/>
        </w:rPr>
      </w:pPr>
      <w:r w:rsidRPr="00B01BB1">
        <w:rPr>
          <w:rFonts w:cs="Arial"/>
          <w:b/>
          <w:color w:val="auto"/>
          <w:sz w:val="24"/>
          <w:lang w:eastAsia="ar-SA"/>
        </w:rPr>
        <w:t>MODELO DE DECLARAÇÃO DE INEXISTÊNCIA DE VÍNCULO FAMILIAR</w:t>
      </w:r>
    </w:p>
    <w:p w14:paraId="0B2F6F8F" w14:textId="77777777" w:rsidR="00B01BB1" w:rsidRPr="00B01BB1" w:rsidRDefault="00B01BB1" w:rsidP="00B01BB1">
      <w:pPr>
        <w:suppressAutoHyphens/>
        <w:spacing w:line="276" w:lineRule="auto"/>
        <w:jc w:val="center"/>
        <w:rPr>
          <w:rFonts w:cs="Arial"/>
          <w:bCs/>
          <w:color w:val="000000"/>
          <w:sz w:val="24"/>
          <w:lang w:eastAsia="ar-SA"/>
        </w:rPr>
      </w:pPr>
      <w:r w:rsidRPr="00B01BB1">
        <w:rPr>
          <w:rFonts w:cs="Arial"/>
          <w:bCs/>
          <w:color w:val="000000"/>
          <w:sz w:val="24"/>
          <w:lang w:eastAsia="ar-SA"/>
        </w:rPr>
        <w:t>(papel timbrado da empresa)</w:t>
      </w:r>
    </w:p>
    <w:p w14:paraId="35D784C3" w14:textId="77777777" w:rsidR="00B01BB1" w:rsidRPr="00B01BB1" w:rsidRDefault="00B01BB1" w:rsidP="00B01BB1">
      <w:pPr>
        <w:suppressAutoHyphens/>
        <w:spacing w:line="276" w:lineRule="auto"/>
        <w:rPr>
          <w:rFonts w:cs="Arial"/>
          <w:color w:val="auto"/>
          <w:sz w:val="24"/>
          <w:lang w:eastAsia="ar-SA"/>
        </w:rPr>
      </w:pPr>
    </w:p>
    <w:p w14:paraId="280D0612" w14:textId="77777777" w:rsidR="00B01BB1" w:rsidRPr="00B01BB1" w:rsidRDefault="00B01BB1" w:rsidP="00B01BB1">
      <w:pPr>
        <w:suppressAutoHyphens/>
        <w:spacing w:line="276" w:lineRule="auto"/>
        <w:rPr>
          <w:rFonts w:cs="Arial"/>
          <w:color w:val="auto"/>
          <w:sz w:val="24"/>
          <w:lang w:eastAsia="ar-SA"/>
        </w:rPr>
      </w:pPr>
    </w:p>
    <w:p w14:paraId="16AEB7E9"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b/>
          <w:bCs/>
          <w:i/>
          <w:iCs/>
          <w:color w:val="000000"/>
          <w:sz w:val="24"/>
          <w:lang w:eastAsia="en-US"/>
        </w:rPr>
        <w:t>TIMBRE DA EMPRESA</w:t>
      </w:r>
    </w:p>
    <w:p w14:paraId="47D2112D"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CNPJ e endereço da empresa)</w:t>
      </w:r>
    </w:p>
    <w:p w14:paraId="60E9D9A4" w14:textId="77777777" w:rsidR="00B01BB1" w:rsidRPr="00B01BB1" w:rsidRDefault="00B01BB1" w:rsidP="00B01BB1">
      <w:pPr>
        <w:suppressAutoHyphens/>
        <w:spacing w:line="276" w:lineRule="auto"/>
        <w:rPr>
          <w:rFonts w:cs="Arial"/>
          <w:color w:val="auto"/>
          <w:sz w:val="24"/>
        </w:rPr>
      </w:pPr>
    </w:p>
    <w:p w14:paraId="064F50CF" w14:textId="77777777" w:rsidR="00B01BB1" w:rsidRPr="00B01BB1" w:rsidRDefault="00B01BB1" w:rsidP="00B01BB1">
      <w:pPr>
        <w:suppressAutoHyphens/>
        <w:spacing w:line="276" w:lineRule="auto"/>
        <w:rPr>
          <w:rFonts w:cs="Arial"/>
          <w:color w:val="auto"/>
          <w:sz w:val="24"/>
          <w:lang w:eastAsia="ar-SA"/>
        </w:rPr>
      </w:pPr>
    </w:p>
    <w:p w14:paraId="2BDBBBB7" w14:textId="77777777" w:rsidR="00B01BB1" w:rsidRPr="00B01BB1" w:rsidRDefault="00B01BB1" w:rsidP="00B01BB1">
      <w:pPr>
        <w:suppressAutoHyphens/>
        <w:autoSpaceDE w:val="0"/>
        <w:autoSpaceDN w:val="0"/>
        <w:adjustRightInd w:val="0"/>
        <w:spacing w:line="276" w:lineRule="auto"/>
        <w:jc w:val="both"/>
        <w:rPr>
          <w:rFonts w:cs="Arial"/>
          <w:color w:val="auto"/>
          <w:sz w:val="24"/>
          <w:lang w:eastAsia="ar-SA"/>
        </w:rPr>
      </w:pPr>
      <w:r w:rsidRPr="00B01BB1">
        <w:rPr>
          <w:rFonts w:cs="Arial"/>
          <w:color w:val="auto"/>
          <w:sz w:val="24"/>
          <w:lang w:eastAsia="ar-SA"/>
        </w:rPr>
        <w:t xml:space="preserve">(nome empresarial da licitante)______________________, inscrita no CNPJ nº:_____________________, com sede na ___________________________ (endereço completo )__________________________, por intermédio de seu representante legal, o(a) Sr.(a) __________________________________, infra-assinado, portador(a) da Carteira de Identidade nº ______________________ e do CPF/MF nº __________________________, para fins do presente processo licitatório, DECLARA não possuir em seu quadro societário cônjuge, companheiro (a) ou parente em linha reta ou colateral, por consanguinidade ou afinidade, até o terceiro grau, de servidor público da ativa na Prefeitura Maria da Fé que impossibilite a participação no referido Pregão Eletrônico nº **/20__ </w:t>
      </w:r>
    </w:p>
    <w:p w14:paraId="27BD1CE5" w14:textId="77777777" w:rsidR="00B01BB1" w:rsidRPr="00B01BB1" w:rsidRDefault="00B01BB1" w:rsidP="00B01BB1">
      <w:pPr>
        <w:suppressAutoHyphens/>
        <w:spacing w:line="276" w:lineRule="auto"/>
        <w:jc w:val="both"/>
        <w:rPr>
          <w:rFonts w:cs="Arial"/>
          <w:color w:val="auto"/>
          <w:sz w:val="24"/>
          <w:lang w:eastAsia="ar-SA"/>
        </w:rPr>
      </w:pPr>
    </w:p>
    <w:p w14:paraId="1D0A46A0" w14:textId="77777777" w:rsidR="00B01BB1" w:rsidRPr="00B01BB1" w:rsidRDefault="00B01BB1" w:rsidP="00B01BB1">
      <w:pPr>
        <w:suppressAutoHyphens/>
        <w:spacing w:line="276" w:lineRule="auto"/>
        <w:jc w:val="both"/>
        <w:rPr>
          <w:rFonts w:cs="Arial"/>
          <w:color w:val="auto"/>
          <w:sz w:val="24"/>
          <w:lang w:eastAsia="ar-SA"/>
        </w:rPr>
      </w:pPr>
    </w:p>
    <w:p w14:paraId="2E441BE7" w14:textId="77777777" w:rsidR="00B01BB1" w:rsidRPr="00B01BB1" w:rsidRDefault="00B01BB1" w:rsidP="00B01BB1">
      <w:pPr>
        <w:suppressAutoHyphens/>
        <w:spacing w:line="276" w:lineRule="auto"/>
        <w:jc w:val="both"/>
        <w:rPr>
          <w:rFonts w:cs="Arial"/>
          <w:color w:val="auto"/>
          <w:sz w:val="24"/>
          <w:lang w:eastAsia="ar-SA"/>
        </w:rPr>
      </w:pPr>
    </w:p>
    <w:p w14:paraId="05EF341B" w14:textId="77777777" w:rsidR="00B01BB1" w:rsidRPr="00B01BB1" w:rsidRDefault="00B01BB1" w:rsidP="00B01BB1">
      <w:pPr>
        <w:suppressAutoHyphens/>
        <w:spacing w:line="276" w:lineRule="auto"/>
        <w:jc w:val="both"/>
        <w:rPr>
          <w:rFonts w:cs="Arial"/>
          <w:color w:val="auto"/>
          <w:sz w:val="24"/>
          <w:lang w:eastAsia="ar-SA"/>
        </w:rPr>
      </w:pPr>
    </w:p>
    <w:p w14:paraId="44AE925A" w14:textId="77777777" w:rsidR="00B01BB1" w:rsidRPr="00B01BB1" w:rsidRDefault="00B01BB1" w:rsidP="00B01BB1">
      <w:pPr>
        <w:suppressAutoHyphens/>
        <w:spacing w:line="276" w:lineRule="auto"/>
        <w:jc w:val="both"/>
        <w:rPr>
          <w:rFonts w:cs="Arial"/>
          <w:color w:val="auto"/>
          <w:sz w:val="24"/>
          <w:lang w:eastAsia="ar-SA"/>
        </w:rPr>
      </w:pPr>
      <w:proofErr w:type="spellStart"/>
      <w:r w:rsidRPr="00B01BB1">
        <w:rPr>
          <w:rFonts w:cs="Arial"/>
          <w:color w:val="auto"/>
          <w:sz w:val="24"/>
          <w:lang w:eastAsia="ar-SA"/>
        </w:rPr>
        <w:t>xxxxxxxxxxxxxxx</w:t>
      </w:r>
      <w:proofErr w:type="spellEnd"/>
      <w:r w:rsidRPr="00B01BB1">
        <w:rPr>
          <w:rFonts w:cs="Arial"/>
          <w:color w:val="auto"/>
          <w:sz w:val="24"/>
          <w:lang w:eastAsia="ar-SA"/>
        </w:rPr>
        <w:t xml:space="preserve">, ............ de ............................... de ............ </w:t>
      </w:r>
    </w:p>
    <w:p w14:paraId="7831566A" w14:textId="77777777" w:rsidR="00B01BB1" w:rsidRPr="00B01BB1" w:rsidRDefault="00B01BB1" w:rsidP="00B01BB1">
      <w:pPr>
        <w:suppressAutoHyphens/>
        <w:spacing w:line="276" w:lineRule="auto"/>
        <w:jc w:val="both"/>
        <w:rPr>
          <w:rFonts w:cs="Arial"/>
          <w:color w:val="auto"/>
          <w:sz w:val="24"/>
          <w:lang w:eastAsia="ar-SA"/>
        </w:rPr>
      </w:pPr>
    </w:p>
    <w:p w14:paraId="17CD2AE7" w14:textId="77777777" w:rsidR="00B01BB1" w:rsidRPr="00B01BB1" w:rsidRDefault="00B01BB1" w:rsidP="00B01BB1">
      <w:pPr>
        <w:suppressAutoHyphens/>
        <w:spacing w:line="276" w:lineRule="auto"/>
        <w:jc w:val="both"/>
        <w:rPr>
          <w:rFonts w:cs="Arial"/>
          <w:color w:val="auto"/>
          <w:sz w:val="24"/>
          <w:lang w:eastAsia="ar-SA"/>
        </w:rPr>
      </w:pPr>
    </w:p>
    <w:p w14:paraId="34F3A647" w14:textId="77777777" w:rsidR="00B01BB1" w:rsidRPr="00B01BB1" w:rsidRDefault="00B01BB1" w:rsidP="00B01BB1">
      <w:pPr>
        <w:suppressAutoHyphens/>
        <w:spacing w:line="276" w:lineRule="auto"/>
        <w:jc w:val="both"/>
        <w:rPr>
          <w:rFonts w:cs="Arial"/>
          <w:color w:val="auto"/>
          <w:sz w:val="24"/>
          <w:lang w:eastAsia="ar-SA"/>
        </w:rPr>
      </w:pPr>
    </w:p>
    <w:p w14:paraId="023EBAC7"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____________________________________</w:t>
      </w:r>
    </w:p>
    <w:p w14:paraId="3B90149F"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da empresa + Carimbo</w:t>
      </w:r>
    </w:p>
    <w:p w14:paraId="2173F7AD"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Nome do responsável legal da empresa</w:t>
      </w:r>
    </w:p>
    <w:p w14:paraId="78F15F24" w14:textId="77777777" w:rsidR="00B01BB1" w:rsidRPr="00B01BB1" w:rsidRDefault="00B01BB1" w:rsidP="00B01BB1">
      <w:pPr>
        <w:suppressAutoHyphens/>
        <w:autoSpaceDE w:val="0"/>
        <w:autoSpaceDN w:val="0"/>
        <w:adjustRightInd w:val="0"/>
        <w:spacing w:line="276" w:lineRule="auto"/>
        <w:jc w:val="center"/>
        <w:rPr>
          <w:rFonts w:eastAsia="Calibri" w:cs="Arial"/>
          <w:color w:val="000000"/>
          <w:sz w:val="24"/>
          <w:lang w:eastAsia="en-US"/>
        </w:rPr>
      </w:pPr>
      <w:r w:rsidRPr="00B01BB1">
        <w:rPr>
          <w:rFonts w:eastAsia="Calibri" w:cs="Arial"/>
          <w:color w:val="000000"/>
          <w:sz w:val="24"/>
          <w:lang w:eastAsia="en-US"/>
        </w:rPr>
        <w:t>RG do responsável</w:t>
      </w:r>
    </w:p>
    <w:p w14:paraId="5EDBEA3A" w14:textId="77777777" w:rsidR="00B01BB1" w:rsidRPr="00B01BB1" w:rsidRDefault="00B01BB1" w:rsidP="00B01BB1">
      <w:pPr>
        <w:widowControl w:val="0"/>
        <w:suppressAutoHyphens/>
        <w:spacing w:line="276" w:lineRule="auto"/>
        <w:jc w:val="center"/>
        <w:rPr>
          <w:rFonts w:cs="Arial"/>
          <w:bCs/>
          <w:color w:val="auto"/>
          <w:sz w:val="24"/>
        </w:rPr>
      </w:pPr>
      <w:r w:rsidRPr="00B01BB1">
        <w:rPr>
          <w:rFonts w:eastAsia="Calibri" w:cs="Arial"/>
          <w:color w:val="000000"/>
          <w:sz w:val="24"/>
          <w:lang w:eastAsia="en-US"/>
        </w:rPr>
        <w:t>CPF do responsável</w:t>
      </w:r>
    </w:p>
    <w:p w14:paraId="35B5A08B" w14:textId="77777777" w:rsidR="00B01BB1" w:rsidRPr="00B01BB1" w:rsidRDefault="00B01BB1" w:rsidP="00B01BB1">
      <w:pPr>
        <w:suppressAutoHyphens/>
        <w:spacing w:line="276" w:lineRule="auto"/>
        <w:jc w:val="both"/>
        <w:rPr>
          <w:rFonts w:cs="Arial"/>
          <w:b/>
          <w:color w:val="000000"/>
          <w:sz w:val="24"/>
          <w:lang w:eastAsia="ar-SA"/>
        </w:rPr>
      </w:pPr>
    </w:p>
    <w:p w14:paraId="13DCB670" w14:textId="77777777" w:rsidR="00B01BB1" w:rsidRPr="00B01BB1" w:rsidRDefault="00B01BB1" w:rsidP="00B01BB1">
      <w:pPr>
        <w:suppressAutoHyphens/>
        <w:spacing w:line="276" w:lineRule="auto"/>
        <w:jc w:val="both"/>
        <w:rPr>
          <w:rFonts w:cs="Arial"/>
          <w:b/>
          <w:color w:val="000000"/>
          <w:sz w:val="24"/>
          <w:lang w:eastAsia="ar-SA"/>
        </w:rPr>
      </w:pPr>
    </w:p>
    <w:p w14:paraId="154F942C" w14:textId="77777777" w:rsidR="00B01BB1" w:rsidRPr="00B01BB1" w:rsidRDefault="00B01BB1" w:rsidP="00B01BB1">
      <w:pPr>
        <w:suppressAutoHyphens/>
        <w:spacing w:line="276" w:lineRule="auto"/>
        <w:jc w:val="both"/>
        <w:rPr>
          <w:rFonts w:cs="Arial"/>
          <w:b/>
          <w:color w:val="000000"/>
          <w:sz w:val="24"/>
          <w:lang w:eastAsia="ar-SA"/>
        </w:rPr>
      </w:pPr>
    </w:p>
    <w:p w14:paraId="28F41947" w14:textId="77777777" w:rsidR="00B01BB1" w:rsidRPr="00B01BB1" w:rsidRDefault="00B01BB1" w:rsidP="00B01BB1">
      <w:pPr>
        <w:suppressAutoHyphens/>
        <w:spacing w:line="276" w:lineRule="auto"/>
        <w:jc w:val="both"/>
        <w:rPr>
          <w:rFonts w:cs="Arial"/>
          <w:b/>
          <w:color w:val="000000"/>
          <w:sz w:val="24"/>
          <w:lang w:eastAsia="ar-SA"/>
        </w:rPr>
      </w:pPr>
    </w:p>
    <w:p w14:paraId="377A8299" w14:textId="77777777" w:rsidR="00B01BB1" w:rsidRPr="00B01BB1" w:rsidRDefault="00B01BB1" w:rsidP="00B01BB1">
      <w:pPr>
        <w:suppressAutoHyphens/>
        <w:spacing w:line="276" w:lineRule="auto"/>
        <w:jc w:val="both"/>
        <w:rPr>
          <w:rFonts w:cs="Arial"/>
          <w:b/>
          <w:color w:val="000000"/>
          <w:sz w:val="24"/>
          <w:lang w:eastAsia="ar-SA"/>
        </w:rPr>
      </w:pPr>
    </w:p>
    <w:p w14:paraId="71F0FE32" w14:textId="77777777" w:rsidR="00B01BB1" w:rsidRPr="00B01BB1" w:rsidRDefault="00B01BB1" w:rsidP="00B01BB1">
      <w:pPr>
        <w:suppressAutoHyphens/>
        <w:spacing w:line="276" w:lineRule="auto"/>
        <w:jc w:val="both"/>
        <w:rPr>
          <w:rFonts w:cs="Arial"/>
          <w:b/>
          <w:color w:val="000000"/>
          <w:sz w:val="24"/>
          <w:lang w:eastAsia="ar-SA"/>
        </w:rPr>
      </w:pPr>
    </w:p>
    <w:p w14:paraId="4554C378" w14:textId="77777777" w:rsidR="00B01BB1" w:rsidRPr="00B01BB1" w:rsidRDefault="00B01BB1" w:rsidP="00B01BB1">
      <w:pPr>
        <w:suppressAutoHyphens/>
        <w:spacing w:line="276" w:lineRule="auto"/>
        <w:jc w:val="both"/>
        <w:rPr>
          <w:rFonts w:cs="Arial"/>
          <w:b/>
          <w:color w:val="000000"/>
          <w:sz w:val="24"/>
          <w:lang w:eastAsia="ar-SA"/>
        </w:rPr>
      </w:pPr>
    </w:p>
    <w:p w14:paraId="5FDB9D72" w14:textId="77777777" w:rsidR="00B01BB1" w:rsidRPr="00B01BB1" w:rsidRDefault="00B01BB1" w:rsidP="00B01BB1">
      <w:pPr>
        <w:suppressAutoHyphens/>
        <w:spacing w:line="276" w:lineRule="auto"/>
        <w:jc w:val="both"/>
        <w:rPr>
          <w:rFonts w:cs="Arial"/>
          <w:b/>
          <w:color w:val="000000"/>
          <w:sz w:val="24"/>
          <w:lang w:eastAsia="ar-SA"/>
        </w:rPr>
      </w:pPr>
    </w:p>
    <w:p w14:paraId="073409DD" w14:textId="3AA2F60C" w:rsidR="00B01BB1" w:rsidRPr="00B01BB1" w:rsidRDefault="00B01BB1" w:rsidP="00B01BB1">
      <w:pPr>
        <w:snapToGrid w:val="0"/>
        <w:spacing w:line="300" w:lineRule="atLeast"/>
        <w:jc w:val="center"/>
        <w:rPr>
          <w:rFonts w:cs="Arial"/>
          <w:b/>
          <w:color w:val="auto"/>
          <w:sz w:val="24"/>
        </w:rPr>
      </w:pPr>
      <w:r w:rsidRPr="00B01BB1">
        <w:rPr>
          <w:rFonts w:cs="Arial"/>
          <w:b/>
          <w:color w:val="auto"/>
          <w:sz w:val="24"/>
        </w:rPr>
        <w:t>ANEXO VIII – Ficha técnica descritiva do objeto</w:t>
      </w:r>
      <w:r w:rsidR="00F91B7C">
        <w:rPr>
          <w:rFonts w:cs="Arial"/>
          <w:b/>
          <w:color w:val="auto"/>
          <w:sz w:val="24"/>
        </w:rPr>
        <w:t xml:space="preserve"> (se for o caso)</w:t>
      </w:r>
    </w:p>
    <w:p w14:paraId="726B28E4" w14:textId="77777777" w:rsidR="00B01BB1" w:rsidRPr="00B01BB1" w:rsidRDefault="00B01BB1" w:rsidP="00B01BB1">
      <w:pPr>
        <w:suppressAutoHyphens/>
        <w:spacing w:line="260" w:lineRule="atLeast"/>
        <w:jc w:val="both"/>
        <w:rPr>
          <w:rFonts w:cs="Arial"/>
          <w:color w:val="auto"/>
          <w:sz w:val="24"/>
          <w:lang w:eastAsia="ar-SA"/>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5"/>
        <w:gridCol w:w="1643"/>
        <w:gridCol w:w="1056"/>
        <w:gridCol w:w="1217"/>
        <w:gridCol w:w="1381"/>
        <w:gridCol w:w="1798"/>
      </w:tblGrid>
      <w:tr w:rsidR="00B01BB1" w:rsidRPr="00B01BB1" w14:paraId="44C47C85" w14:textId="77777777" w:rsidTr="00375EAD">
        <w:trPr>
          <w:trHeight w:val="332"/>
          <w:jc w:val="center"/>
        </w:trPr>
        <w:tc>
          <w:tcPr>
            <w:tcW w:w="9000" w:type="dxa"/>
            <w:gridSpan w:val="6"/>
          </w:tcPr>
          <w:p w14:paraId="140CA938" w14:textId="77777777" w:rsidR="00B01BB1" w:rsidRPr="00B01BB1" w:rsidRDefault="00B01BB1" w:rsidP="00B01BB1">
            <w:pPr>
              <w:suppressAutoHyphens/>
              <w:ind w:left="-70"/>
              <w:jc w:val="center"/>
              <w:rPr>
                <w:rFonts w:cs="Arial"/>
                <w:b/>
                <w:color w:val="000000"/>
                <w:sz w:val="24"/>
                <w:lang w:eastAsia="ar-SA"/>
              </w:rPr>
            </w:pPr>
            <w:r w:rsidRPr="00B01BB1">
              <w:rPr>
                <w:rFonts w:cs="Arial"/>
                <w:b/>
                <w:color w:val="000000"/>
                <w:sz w:val="24"/>
                <w:lang w:eastAsia="ar-SA"/>
              </w:rPr>
              <w:t>Ficha Técnica Descritiva do Objeto</w:t>
            </w:r>
          </w:p>
        </w:tc>
      </w:tr>
      <w:tr w:rsidR="00B01BB1" w:rsidRPr="00B01BB1" w14:paraId="65D5F031" w14:textId="77777777" w:rsidTr="00375EAD">
        <w:trPr>
          <w:trHeight w:val="517"/>
          <w:jc w:val="center"/>
        </w:trPr>
        <w:tc>
          <w:tcPr>
            <w:tcW w:w="9000" w:type="dxa"/>
            <w:gridSpan w:val="6"/>
          </w:tcPr>
          <w:p w14:paraId="40E9D67A" w14:textId="77777777" w:rsidR="00B01BB1" w:rsidRPr="00B01BB1" w:rsidRDefault="00B01BB1" w:rsidP="00B01BB1">
            <w:pPr>
              <w:suppressAutoHyphens/>
              <w:rPr>
                <w:rFonts w:cs="Arial"/>
                <w:color w:val="auto"/>
                <w:sz w:val="24"/>
                <w:lang w:eastAsia="ar-SA"/>
              </w:rPr>
            </w:pPr>
            <w:r w:rsidRPr="00B01BB1">
              <w:rPr>
                <w:rFonts w:cs="Arial"/>
                <w:color w:val="auto"/>
                <w:sz w:val="24"/>
                <w:lang w:eastAsia="ar-SA"/>
              </w:rPr>
              <w:t xml:space="preserve">Número do edital: </w:t>
            </w:r>
          </w:p>
        </w:tc>
      </w:tr>
      <w:tr w:rsidR="00B01BB1" w:rsidRPr="00B01BB1" w14:paraId="6BB356AA" w14:textId="77777777" w:rsidTr="00375EAD">
        <w:trPr>
          <w:trHeight w:val="525"/>
          <w:jc w:val="center"/>
        </w:trPr>
        <w:tc>
          <w:tcPr>
            <w:tcW w:w="9000" w:type="dxa"/>
            <w:gridSpan w:val="6"/>
          </w:tcPr>
          <w:p w14:paraId="5B6C7AE4" w14:textId="77777777" w:rsidR="00B01BB1" w:rsidRPr="00B01BB1" w:rsidRDefault="00B01BB1" w:rsidP="00B01BB1">
            <w:pPr>
              <w:suppressAutoHyphens/>
              <w:rPr>
                <w:rFonts w:cs="Arial"/>
                <w:color w:val="auto"/>
                <w:sz w:val="24"/>
                <w:lang w:eastAsia="ar-SA"/>
              </w:rPr>
            </w:pPr>
            <w:r w:rsidRPr="00B01BB1">
              <w:rPr>
                <w:rFonts w:cs="Arial"/>
                <w:color w:val="auto"/>
                <w:sz w:val="24"/>
                <w:lang w:eastAsia="ar-SA"/>
              </w:rPr>
              <w:t>Órgão comprador:</w:t>
            </w:r>
          </w:p>
        </w:tc>
      </w:tr>
      <w:tr w:rsidR="00B01BB1" w:rsidRPr="00B01BB1" w14:paraId="297E5F64" w14:textId="77777777" w:rsidTr="00375EAD">
        <w:tblPrEx>
          <w:tblBorders>
            <w:insideH w:val="none" w:sz="0" w:space="0" w:color="auto"/>
            <w:insideV w:val="none" w:sz="0" w:space="0" w:color="auto"/>
          </w:tblBorders>
          <w:tblCellMar>
            <w:left w:w="108" w:type="dxa"/>
            <w:right w:w="108" w:type="dxa"/>
          </w:tblCellMar>
        </w:tblPrEx>
        <w:trPr>
          <w:trHeight w:val="1252"/>
          <w:jc w:val="center"/>
        </w:trPr>
        <w:tc>
          <w:tcPr>
            <w:tcW w:w="1932" w:type="dxa"/>
            <w:tcBorders>
              <w:top w:val="single" w:sz="4" w:space="0" w:color="auto"/>
              <w:left w:val="single" w:sz="4" w:space="0" w:color="auto"/>
              <w:bottom w:val="single" w:sz="4" w:space="0" w:color="auto"/>
              <w:right w:val="single" w:sz="4" w:space="0" w:color="auto"/>
            </w:tcBorders>
            <w:vAlign w:val="center"/>
          </w:tcPr>
          <w:p w14:paraId="5A10AFCB"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eastAsia="Arial Unicode MS" w:cs="Arial"/>
                <w:b/>
                <w:bCs/>
                <w:color w:val="auto"/>
                <w:sz w:val="24"/>
              </w:rPr>
            </w:pPr>
            <w:r w:rsidRPr="00B01BB1">
              <w:rPr>
                <w:rFonts w:cs="Arial"/>
                <w:bCs/>
                <w:color w:val="auto"/>
                <w:sz w:val="24"/>
              </w:rPr>
              <w:t>Lote/Item</w:t>
            </w:r>
          </w:p>
        </w:tc>
        <w:tc>
          <w:tcPr>
            <w:tcW w:w="1467" w:type="dxa"/>
            <w:tcBorders>
              <w:top w:val="single" w:sz="4" w:space="0" w:color="auto"/>
              <w:left w:val="single" w:sz="4" w:space="0" w:color="auto"/>
              <w:bottom w:val="single" w:sz="4" w:space="0" w:color="auto"/>
              <w:right w:val="single" w:sz="4" w:space="0" w:color="auto"/>
            </w:tcBorders>
            <w:vAlign w:val="center"/>
          </w:tcPr>
          <w:p w14:paraId="4D34D849"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eastAsia="Arial Unicode MS" w:cs="Arial"/>
                <w:b/>
                <w:bCs/>
                <w:color w:val="auto"/>
                <w:sz w:val="24"/>
              </w:rPr>
            </w:pPr>
            <w:r w:rsidRPr="00B01BB1">
              <w:rPr>
                <w:rFonts w:cs="Arial"/>
                <w:bCs/>
                <w:color w:val="auto"/>
                <w:sz w:val="24"/>
              </w:rPr>
              <w:t>DESCRIÇÃO</w:t>
            </w:r>
          </w:p>
        </w:tc>
        <w:tc>
          <w:tcPr>
            <w:tcW w:w="1056" w:type="dxa"/>
            <w:tcBorders>
              <w:top w:val="single" w:sz="4" w:space="0" w:color="auto"/>
              <w:left w:val="single" w:sz="4" w:space="0" w:color="auto"/>
              <w:bottom w:val="single" w:sz="4" w:space="0" w:color="auto"/>
              <w:right w:val="single" w:sz="4" w:space="0" w:color="auto"/>
            </w:tcBorders>
            <w:vAlign w:val="center"/>
          </w:tcPr>
          <w:p w14:paraId="7F5A44AE"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eastAsia="Arial Unicode MS" w:cs="Arial"/>
                <w:b/>
                <w:bCs/>
                <w:color w:val="auto"/>
                <w:sz w:val="24"/>
              </w:rPr>
            </w:pPr>
            <w:r w:rsidRPr="00B01BB1">
              <w:rPr>
                <w:rFonts w:cs="Arial"/>
                <w:bCs/>
                <w:color w:val="auto"/>
                <w:sz w:val="24"/>
              </w:rPr>
              <w:t>QUANT</w:t>
            </w:r>
          </w:p>
        </w:tc>
        <w:tc>
          <w:tcPr>
            <w:tcW w:w="1257" w:type="dxa"/>
            <w:tcBorders>
              <w:top w:val="single" w:sz="4" w:space="0" w:color="auto"/>
              <w:left w:val="single" w:sz="4" w:space="0" w:color="auto"/>
              <w:bottom w:val="single" w:sz="4" w:space="0" w:color="auto"/>
              <w:right w:val="single" w:sz="4" w:space="0" w:color="auto"/>
            </w:tcBorders>
            <w:vAlign w:val="center"/>
          </w:tcPr>
          <w:p w14:paraId="4509B116" w14:textId="3B118EFC"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cs="Arial"/>
                <w:bCs/>
                <w:color w:val="auto"/>
                <w:sz w:val="24"/>
              </w:rPr>
            </w:pPr>
          </w:p>
        </w:tc>
        <w:tc>
          <w:tcPr>
            <w:tcW w:w="1427" w:type="dxa"/>
            <w:tcBorders>
              <w:top w:val="single" w:sz="4" w:space="0" w:color="auto"/>
              <w:left w:val="single" w:sz="4" w:space="0" w:color="auto"/>
              <w:bottom w:val="single" w:sz="4" w:space="0" w:color="auto"/>
              <w:right w:val="single" w:sz="4" w:space="0" w:color="auto"/>
            </w:tcBorders>
            <w:vAlign w:val="center"/>
          </w:tcPr>
          <w:p w14:paraId="3EDCFD8E" w14:textId="2BA73976"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eastAsia="Arial Unicode MS" w:cs="Arial"/>
                <w:b/>
                <w:bCs/>
                <w:color w:val="auto"/>
                <w:sz w:val="24"/>
              </w:rPr>
            </w:pPr>
          </w:p>
        </w:tc>
        <w:tc>
          <w:tcPr>
            <w:tcW w:w="1861" w:type="dxa"/>
            <w:tcBorders>
              <w:top w:val="single" w:sz="4" w:space="0" w:color="auto"/>
              <w:left w:val="single" w:sz="4" w:space="0" w:color="auto"/>
              <w:bottom w:val="single" w:sz="4" w:space="0" w:color="auto"/>
              <w:right w:val="single" w:sz="4" w:space="0" w:color="auto"/>
            </w:tcBorders>
            <w:vAlign w:val="center"/>
          </w:tcPr>
          <w:p w14:paraId="4ADD5E7B" w14:textId="49541B2A"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eastAsia="Arial Unicode MS" w:cs="Arial"/>
                <w:b/>
                <w:bCs/>
                <w:color w:val="auto"/>
                <w:sz w:val="24"/>
              </w:rPr>
            </w:pPr>
          </w:p>
        </w:tc>
      </w:tr>
      <w:tr w:rsidR="00B01BB1" w:rsidRPr="00B01BB1" w14:paraId="4AACFD4D" w14:textId="77777777" w:rsidTr="00375EAD">
        <w:tblPrEx>
          <w:tblBorders>
            <w:insideH w:val="none" w:sz="0" w:space="0" w:color="auto"/>
            <w:insideV w:val="none" w:sz="0" w:space="0" w:color="auto"/>
          </w:tblBorders>
          <w:tblCellMar>
            <w:left w:w="108" w:type="dxa"/>
            <w:right w:w="108" w:type="dxa"/>
          </w:tblCellMar>
        </w:tblPrEx>
        <w:trPr>
          <w:trHeight w:val="1252"/>
          <w:jc w:val="center"/>
        </w:trPr>
        <w:tc>
          <w:tcPr>
            <w:tcW w:w="1932" w:type="dxa"/>
            <w:tcBorders>
              <w:top w:val="single" w:sz="4" w:space="0" w:color="auto"/>
              <w:left w:val="single" w:sz="4" w:space="0" w:color="auto"/>
              <w:bottom w:val="single" w:sz="4" w:space="0" w:color="auto"/>
              <w:right w:val="single" w:sz="4" w:space="0" w:color="auto"/>
            </w:tcBorders>
            <w:vAlign w:val="center"/>
          </w:tcPr>
          <w:p w14:paraId="701E3679"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cs="Arial"/>
                <w:b/>
                <w:bCs/>
                <w:color w:val="auto"/>
                <w:sz w:val="24"/>
              </w:rPr>
            </w:pPr>
          </w:p>
        </w:tc>
        <w:tc>
          <w:tcPr>
            <w:tcW w:w="1467" w:type="dxa"/>
            <w:tcBorders>
              <w:top w:val="single" w:sz="4" w:space="0" w:color="auto"/>
              <w:left w:val="single" w:sz="4" w:space="0" w:color="auto"/>
              <w:bottom w:val="single" w:sz="4" w:space="0" w:color="auto"/>
              <w:right w:val="single" w:sz="4" w:space="0" w:color="auto"/>
            </w:tcBorders>
            <w:vAlign w:val="center"/>
          </w:tcPr>
          <w:p w14:paraId="521CB42C"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cs="Arial"/>
                <w:b/>
                <w:bCs/>
                <w:color w:val="auto"/>
                <w:sz w:val="24"/>
              </w:rPr>
            </w:pPr>
          </w:p>
        </w:tc>
        <w:tc>
          <w:tcPr>
            <w:tcW w:w="1056" w:type="dxa"/>
            <w:tcBorders>
              <w:top w:val="single" w:sz="4" w:space="0" w:color="auto"/>
              <w:left w:val="single" w:sz="4" w:space="0" w:color="auto"/>
              <w:bottom w:val="single" w:sz="4" w:space="0" w:color="auto"/>
              <w:right w:val="single" w:sz="4" w:space="0" w:color="auto"/>
            </w:tcBorders>
            <w:vAlign w:val="center"/>
          </w:tcPr>
          <w:p w14:paraId="3238CB56"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cs="Arial"/>
                <w:b/>
                <w:bCs/>
                <w:color w:val="auto"/>
                <w:sz w:val="24"/>
              </w:rPr>
            </w:pPr>
          </w:p>
        </w:tc>
        <w:tc>
          <w:tcPr>
            <w:tcW w:w="1257" w:type="dxa"/>
            <w:tcBorders>
              <w:top w:val="single" w:sz="4" w:space="0" w:color="auto"/>
              <w:left w:val="single" w:sz="4" w:space="0" w:color="auto"/>
              <w:bottom w:val="single" w:sz="4" w:space="0" w:color="auto"/>
              <w:right w:val="single" w:sz="4" w:space="0" w:color="auto"/>
            </w:tcBorders>
            <w:vAlign w:val="center"/>
          </w:tcPr>
          <w:p w14:paraId="47DD636E"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cs="Arial"/>
                <w:b/>
                <w:bCs/>
                <w:color w:val="auto"/>
                <w:sz w:val="24"/>
              </w:rPr>
            </w:pPr>
          </w:p>
        </w:tc>
        <w:tc>
          <w:tcPr>
            <w:tcW w:w="1427" w:type="dxa"/>
            <w:tcBorders>
              <w:top w:val="single" w:sz="4" w:space="0" w:color="auto"/>
              <w:left w:val="single" w:sz="4" w:space="0" w:color="auto"/>
              <w:bottom w:val="single" w:sz="4" w:space="0" w:color="auto"/>
              <w:right w:val="single" w:sz="4" w:space="0" w:color="auto"/>
            </w:tcBorders>
            <w:vAlign w:val="center"/>
          </w:tcPr>
          <w:p w14:paraId="133C4DDA"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cs="Arial"/>
                <w:b/>
                <w:bCs/>
                <w:color w:val="auto"/>
                <w:sz w:val="24"/>
              </w:rPr>
            </w:pPr>
          </w:p>
        </w:tc>
        <w:tc>
          <w:tcPr>
            <w:tcW w:w="1861" w:type="dxa"/>
            <w:tcBorders>
              <w:top w:val="single" w:sz="4" w:space="0" w:color="auto"/>
              <w:left w:val="single" w:sz="4" w:space="0" w:color="auto"/>
              <w:bottom w:val="single" w:sz="4" w:space="0" w:color="auto"/>
              <w:right w:val="single" w:sz="4" w:space="0" w:color="auto"/>
            </w:tcBorders>
            <w:vAlign w:val="center"/>
          </w:tcPr>
          <w:p w14:paraId="0B836456" w14:textId="77777777" w:rsidR="00B01BB1" w:rsidRPr="00B01BB1" w:rsidRDefault="00B01BB1" w:rsidP="00B01BB1">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center"/>
              <w:rPr>
                <w:rFonts w:cs="Arial"/>
                <w:b/>
                <w:bCs/>
                <w:color w:val="auto"/>
                <w:sz w:val="24"/>
              </w:rPr>
            </w:pPr>
          </w:p>
        </w:tc>
      </w:tr>
      <w:tr w:rsidR="00B01BB1" w:rsidRPr="00B01BB1" w14:paraId="2C61443B" w14:textId="77777777" w:rsidTr="00375EAD">
        <w:trPr>
          <w:trHeight w:val="613"/>
          <w:jc w:val="center"/>
        </w:trPr>
        <w:tc>
          <w:tcPr>
            <w:tcW w:w="9000" w:type="dxa"/>
            <w:gridSpan w:val="6"/>
          </w:tcPr>
          <w:p w14:paraId="697E4671" w14:textId="77777777" w:rsidR="00B01BB1" w:rsidRPr="00B01BB1" w:rsidRDefault="00B01BB1" w:rsidP="00B01BB1">
            <w:pPr>
              <w:suppressAutoHyphens/>
              <w:rPr>
                <w:rFonts w:cs="Arial"/>
                <w:color w:val="auto"/>
                <w:sz w:val="24"/>
                <w:lang w:eastAsia="ar-SA"/>
              </w:rPr>
            </w:pPr>
            <w:r w:rsidRPr="00B01BB1">
              <w:rPr>
                <w:rFonts w:cs="Arial"/>
                <w:color w:val="auto"/>
                <w:sz w:val="24"/>
                <w:lang w:eastAsia="ar-SA"/>
              </w:rPr>
              <w:t>Prazo de validade da proposta (em dias, conforme estabelecido no edital):</w:t>
            </w:r>
          </w:p>
        </w:tc>
      </w:tr>
      <w:tr w:rsidR="00B01BB1" w:rsidRPr="00B01BB1" w14:paraId="08C09A6E" w14:textId="77777777" w:rsidTr="00375EAD">
        <w:trPr>
          <w:trHeight w:val="592"/>
          <w:jc w:val="center"/>
        </w:trPr>
        <w:tc>
          <w:tcPr>
            <w:tcW w:w="9000" w:type="dxa"/>
            <w:gridSpan w:val="6"/>
          </w:tcPr>
          <w:p w14:paraId="2A83437B" w14:textId="77777777" w:rsidR="00B01BB1" w:rsidRPr="00B01BB1" w:rsidRDefault="00B01BB1" w:rsidP="00B01BB1">
            <w:pPr>
              <w:suppressAutoHyphens/>
              <w:rPr>
                <w:rFonts w:cs="Arial"/>
                <w:color w:val="auto"/>
                <w:sz w:val="24"/>
                <w:lang w:eastAsia="ar-SA"/>
              </w:rPr>
            </w:pPr>
            <w:r w:rsidRPr="00B01BB1">
              <w:rPr>
                <w:rFonts w:cs="Arial"/>
                <w:color w:val="auto"/>
                <w:sz w:val="24"/>
                <w:lang w:eastAsia="ar-SA"/>
              </w:rPr>
              <w:t xml:space="preserve">Preço para o lote único (em R$): </w:t>
            </w:r>
          </w:p>
        </w:tc>
      </w:tr>
      <w:tr w:rsidR="00B01BB1" w:rsidRPr="00B01BB1" w14:paraId="431D9A85" w14:textId="77777777" w:rsidTr="00375EAD">
        <w:trPr>
          <w:trHeight w:val="898"/>
          <w:jc w:val="center"/>
        </w:trPr>
        <w:tc>
          <w:tcPr>
            <w:tcW w:w="9000" w:type="dxa"/>
            <w:gridSpan w:val="6"/>
          </w:tcPr>
          <w:p w14:paraId="5FF13225" w14:textId="77777777" w:rsidR="00B01BB1" w:rsidRPr="00B01BB1" w:rsidRDefault="00B01BB1" w:rsidP="00B01BB1">
            <w:pPr>
              <w:suppressAutoHyphens/>
              <w:ind w:right="50"/>
              <w:jc w:val="both"/>
              <w:rPr>
                <w:rFonts w:cs="Arial"/>
                <w:color w:val="auto"/>
                <w:sz w:val="24"/>
                <w:lang w:eastAsia="ar-SA"/>
              </w:rPr>
            </w:pPr>
            <w:r w:rsidRPr="00B01BB1">
              <w:rPr>
                <w:rFonts w:cs="Arial"/>
                <w:color w:val="auto"/>
                <w:sz w:val="24"/>
                <w:lang w:eastAsia="ar-SA"/>
              </w:rPr>
              <w:t xml:space="preserve">Declaramos, para todos os fins de direito, que cumprimos plenamente os requisitos de habilitação e que nossa proposta está em conformidade com as exigências do instrumento convocatório (edital). </w:t>
            </w:r>
          </w:p>
        </w:tc>
      </w:tr>
      <w:tr w:rsidR="00B01BB1" w:rsidRPr="00B01BB1" w14:paraId="24C0466C" w14:textId="77777777" w:rsidTr="00375EAD">
        <w:trPr>
          <w:trHeight w:val="1232"/>
          <w:jc w:val="center"/>
        </w:trPr>
        <w:tc>
          <w:tcPr>
            <w:tcW w:w="9000" w:type="dxa"/>
            <w:gridSpan w:val="6"/>
          </w:tcPr>
          <w:p w14:paraId="61BDBB6D" w14:textId="77777777" w:rsidR="00B01BB1" w:rsidRPr="00B01BB1" w:rsidRDefault="00B01BB1" w:rsidP="00B01BB1">
            <w:pPr>
              <w:suppressAutoHyphens/>
              <w:ind w:right="50"/>
              <w:jc w:val="both"/>
              <w:rPr>
                <w:rFonts w:cs="Arial"/>
                <w:color w:val="auto"/>
                <w:sz w:val="24"/>
                <w:lang w:eastAsia="ar-SA"/>
              </w:rPr>
            </w:pPr>
            <w:r w:rsidRPr="00B01BB1">
              <w:rPr>
                <w:rFonts w:cs="Arial"/>
                <w:color w:val="auto"/>
                <w:sz w:val="24"/>
                <w:lang w:eastAsia="ar-SA"/>
              </w:rPr>
              <w:t xml:space="preserve">Declaramos, ainda, que estamos enquadradas no Regime de tributação de Microempresa e Empresa de Pequeno Porte, conforme estabelece o artigo 3º da Lei Complementar 123, de 14 de dezembro de 2006. </w:t>
            </w:r>
          </w:p>
          <w:p w14:paraId="46CC4001" w14:textId="77777777" w:rsidR="00B01BB1" w:rsidRPr="00B01BB1" w:rsidRDefault="00B01BB1" w:rsidP="00B01BB1">
            <w:pPr>
              <w:suppressAutoHyphens/>
              <w:ind w:right="50"/>
              <w:jc w:val="both"/>
              <w:rPr>
                <w:rFonts w:cs="Arial"/>
                <w:b/>
                <w:color w:val="auto"/>
                <w:sz w:val="24"/>
                <w:lang w:eastAsia="ar-SA"/>
              </w:rPr>
            </w:pPr>
            <w:r w:rsidRPr="00B01BB1">
              <w:rPr>
                <w:rFonts w:cs="Arial"/>
                <w:b/>
                <w:color w:val="auto"/>
                <w:sz w:val="24"/>
                <w:lang w:eastAsia="ar-SA"/>
              </w:rPr>
              <w:t>(Somente na hipótese de o licitante ser Microempresa ou Empresa de Pequeno Porte (ME/EPP).</w:t>
            </w:r>
          </w:p>
        </w:tc>
      </w:tr>
      <w:tr w:rsidR="00B01BB1" w:rsidRPr="00B01BB1" w14:paraId="4BCDAEA0" w14:textId="77777777" w:rsidTr="00375EAD">
        <w:trPr>
          <w:trHeight w:val="575"/>
          <w:jc w:val="center"/>
        </w:trPr>
        <w:tc>
          <w:tcPr>
            <w:tcW w:w="9000" w:type="dxa"/>
            <w:gridSpan w:val="6"/>
          </w:tcPr>
          <w:p w14:paraId="7F5A71D3" w14:textId="77777777" w:rsidR="00B01BB1" w:rsidRPr="00B01BB1" w:rsidRDefault="00B01BB1" w:rsidP="00B01BB1">
            <w:pPr>
              <w:suppressAutoHyphens/>
              <w:rPr>
                <w:rFonts w:cs="Arial"/>
                <w:color w:val="auto"/>
                <w:sz w:val="24"/>
                <w:lang w:eastAsia="ar-SA"/>
              </w:rPr>
            </w:pPr>
            <w:r w:rsidRPr="00B01BB1">
              <w:rPr>
                <w:rFonts w:cs="Arial"/>
                <w:color w:val="auto"/>
                <w:sz w:val="24"/>
                <w:lang w:eastAsia="ar-SA"/>
              </w:rPr>
              <w:t>Data:</w:t>
            </w:r>
          </w:p>
        </w:tc>
      </w:tr>
    </w:tbl>
    <w:p w14:paraId="2CB11D72" w14:textId="77777777" w:rsidR="00B01BB1" w:rsidRPr="00B01BB1" w:rsidRDefault="00B01BB1" w:rsidP="00B01BB1">
      <w:pPr>
        <w:suppressAutoHyphens/>
        <w:rPr>
          <w:rFonts w:cs="Arial"/>
          <w:b/>
          <w:color w:val="auto"/>
          <w:sz w:val="24"/>
          <w:lang w:eastAsia="ar-SA"/>
        </w:rPr>
      </w:pPr>
      <w:r w:rsidRPr="00B01BB1">
        <w:rPr>
          <w:rFonts w:cs="Arial"/>
          <w:b/>
          <w:color w:val="auto"/>
          <w:sz w:val="24"/>
          <w:lang w:eastAsia="ar-SA"/>
        </w:rPr>
        <w:t xml:space="preserve">  </w:t>
      </w:r>
    </w:p>
    <w:p w14:paraId="21C378C8" w14:textId="77777777" w:rsidR="00B01BB1" w:rsidRPr="00B01BB1" w:rsidRDefault="00B01BB1" w:rsidP="00B01BB1">
      <w:pPr>
        <w:suppressAutoHyphens/>
        <w:rPr>
          <w:rFonts w:cs="Arial"/>
          <w:b/>
          <w:color w:val="auto"/>
          <w:sz w:val="24"/>
          <w:lang w:eastAsia="ar-SA"/>
        </w:rPr>
      </w:pPr>
    </w:p>
    <w:p w14:paraId="62FD4661" w14:textId="77777777" w:rsidR="00B01BB1" w:rsidRPr="00B01BB1" w:rsidRDefault="00B01BB1" w:rsidP="00B01BB1">
      <w:pPr>
        <w:suppressAutoHyphens/>
        <w:rPr>
          <w:rFonts w:cs="Arial"/>
          <w:color w:val="auto"/>
          <w:sz w:val="24"/>
          <w:lang w:eastAsia="ar-SA"/>
        </w:rPr>
      </w:pPr>
      <w:r w:rsidRPr="00B01BB1">
        <w:rPr>
          <w:rFonts w:cs="Arial"/>
          <w:b/>
          <w:color w:val="auto"/>
          <w:sz w:val="24"/>
          <w:lang w:eastAsia="ar-SA"/>
        </w:rPr>
        <w:t>Observação</w:t>
      </w:r>
      <w:r w:rsidRPr="00B01BB1">
        <w:rPr>
          <w:rFonts w:cs="Arial"/>
          <w:color w:val="auto"/>
          <w:sz w:val="24"/>
          <w:lang w:eastAsia="ar-SA"/>
        </w:rPr>
        <w:t xml:space="preserve">: por força da legislação vigente, é vedada a identificação do licitante. </w:t>
      </w:r>
    </w:p>
    <w:p w14:paraId="2981DA25" w14:textId="77777777" w:rsidR="00B01BB1" w:rsidRPr="00B01BB1" w:rsidRDefault="00B01BB1" w:rsidP="00B01BB1">
      <w:pPr>
        <w:suppressAutoHyphens/>
        <w:rPr>
          <w:rFonts w:cs="Arial"/>
          <w:color w:val="auto"/>
          <w:sz w:val="24"/>
          <w:lang w:eastAsia="ar-SA"/>
        </w:rPr>
      </w:pPr>
    </w:p>
    <w:p w14:paraId="759A8E49" w14:textId="77777777" w:rsidR="00B01BB1" w:rsidRPr="00B01BB1" w:rsidRDefault="00B01BB1" w:rsidP="00B01BB1">
      <w:pPr>
        <w:suppressAutoHyphens/>
        <w:rPr>
          <w:rFonts w:cs="Arial"/>
          <w:color w:val="auto"/>
          <w:sz w:val="24"/>
          <w:lang w:eastAsia="ar-SA"/>
        </w:rPr>
      </w:pPr>
    </w:p>
    <w:p w14:paraId="45518659" w14:textId="77777777" w:rsidR="00B01BB1" w:rsidRPr="00B01BB1" w:rsidRDefault="00B01BB1" w:rsidP="00B01BB1">
      <w:pPr>
        <w:suppressAutoHyphens/>
        <w:rPr>
          <w:rFonts w:cs="Arial"/>
          <w:color w:val="auto"/>
          <w:sz w:val="24"/>
          <w:lang w:eastAsia="ar-SA"/>
        </w:rPr>
      </w:pPr>
    </w:p>
    <w:p w14:paraId="43793526" w14:textId="77777777" w:rsidR="0018689D" w:rsidRDefault="0018689D" w:rsidP="00B01BB1">
      <w:pPr>
        <w:jc w:val="center"/>
        <w:rPr>
          <w:rFonts w:cs="Arial"/>
          <w:b/>
          <w:color w:val="auto"/>
          <w:szCs w:val="28"/>
          <w:u w:val="single"/>
        </w:rPr>
      </w:pPr>
    </w:p>
    <w:p w14:paraId="1BF8B951" w14:textId="77777777" w:rsidR="0018689D" w:rsidRDefault="0018689D" w:rsidP="00B01BB1">
      <w:pPr>
        <w:jc w:val="center"/>
        <w:rPr>
          <w:rFonts w:cs="Arial"/>
          <w:b/>
          <w:color w:val="auto"/>
          <w:szCs w:val="28"/>
          <w:u w:val="single"/>
        </w:rPr>
      </w:pPr>
    </w:p>
    <w:p w14:paraId="2FEA08FB" w14:textId="77777777" w:rsidR="0018689D" w:rsidRDefault="0018689D" w:rsidP="00B01BB1">
      <w:pPr>
        <w:jc w:val="center"/>
        <w:rPr>
          <w:rFonts w:cs="Arial"/>
          <w:b/>
          <w:color w:val="auto"/>
          <w:szCs w:val="28"/>
          <w:u w:val="single"/>
        </w:rPr>
      </w:pPr>
    </w:p>
    <w:p w14:paraId="2B5E8709" w14:textId="77777777" w:rsidR="00F50A73" w:rsidRDefault="00F50A73" w:rsidP="00B01BB1">
      <w:pPr>
        <w:jc w:val="center"/>
        <w:rPr>
          <w:rFonts w:cs="Arial"/>
          <w:b/>
          <w:color w:val="auto"/>
          <w:szCs w:val="28"/>
          <w:u w:val="single"/>
        </w:rPr>
      </w:pPr>
    </w:p>
    <w:p w14:paraId="646F3710" w14:textId="77777777" w:rsidR="00F50A73" w:rsidRDefault="00F50A73" w:rsidP="00B01BB1">
      <w:pPr>
        <w:jc w:val="center"/>
        <w:rPr>
          <w:rFonts w:cs="Arial"/>
          <w:b/>
          <w:color w:val="auto"/>
          <w:szCs w:val="28"/>
          <w:u w:val="single"/>
        </w:rPr>
      </w:pPr>
    </w:p>
    <w:p w14:paraId="406753A2" w14:textId="77777777" w:rsidR="0018689D" w:rsidRDefault="0018689D" w:rsidP="00B01BB1">
      <w:pPr>
        <w:jc w:val="center"/>
        <w:rPr>
          <w:rFonts w:cs="Arial"/>
          <w:b/>
          <w:color w:val="auto"/>
          <w:szCs w:val="28"/>
          <w:u w:val="single"/>
        </w:rPr>
      </w:pPr>
    </w:p>
    <w:p w14:paraId="33FB824C" w14:textId="77777777" w:rsidR="00D57D3E" w:rsidRDefault="00D57D3E" w:rsidP="00B01BB1">
      <w:pPr>
        <w:jc w:val="center"/>
        <w:rPr>
          <w:rFonts w:cs="Arial"/>
          <w:b/>
          <w:color w:val="auto"/>
          <w:szCs w:val="28"/>
          <w:u w:val="single"/>
        </w:rPr>
      </w:pPr>
    </w:p>
    <w:p w14:paraId="06E9656C" w14:textId="77777777" w:rsidR="00D57D3E" w:rsidRDefault="00D57D3E" w:rsidP="00B01BB1">
      <w:pPr>
        <w:jc w:val="center"/>
        <w:rPr>
          <w:rFonts w:cs="Arial"/>
          <w:b/>
          <w:color w:val="auto"/>
          <w:szCs w:val="28"/>
          <w:u w:val="single"/>
        </w:rPr>
      </w:pPr>
    </w:p>
    <w:p w14:paraId="3007AF3F" w14:textId="52C266AA" w:rsidR="00B01BB1" w:rsidRPr="00B01BB1" w:rsidRDefault="00F92FD5" w:rsidP="00B01BB1">
      <w:pPr>
        <w:jc w:val="center"/>
        <w:rPr>
          <w:rFonts w:cs="Arial"/>
          <w:b/>
          <w:color w:val="auto"/>
          <w:szCs w:val="28"/>
          <w:u w:val="single"/>
        </w:rPr>
      </w:pPr>
      <w:r>
        <w:rPr>
          <w:rFonts w:cs="Arial"/>
          <w:b/>
          <w:color w:val="auto"/>
          <w:szCs w:val="28"/>
          <w:u w:val="single"/>
        </w:rPr>
        <w:t xml:space="preserve">ANEXO IX - </w:t>
      </w:r>
      <w:r w:rsidR="00B01BB1" w:rsidRPr="00B01BB1">
        <w:rPr>
          <w:rFonts w:cs="Arial"/>
          <w:b/>
          <w:color w:val="auto"/>
          <w:szCs w:val="28"/>
          <w:u w:val="single"/>
        </w:rPr>
        <w:t xml:space="preserve">MINUTA DE CONTRATO </w:t>
      </w:r>
    </w:p>
    <w:p w14:paraId="31DAC17B" w14:textId="77777777" w:rsidR="00B01BB1" w:rsidRPr="00B01BB1" w:rsidRDefault="00B01BB1" w:rsidP="00B01BB1">
      <w:pPr>
        <w:jc w:val="center"/>
        <w:rPr>
          <w:rFonts w:cs="Arial"/>
          <w:color w:val="auto"/>
          <w:szCs w:val="28"/>
        </w:rPr>
      </w:pPr>
    </w:p>
    <w:p w14:paraId="303D4B00" w14:textId="77777777" w:rsidR="00B01BB1" w:rsidRPr="00B01BB1" w:rsidRDefault="00B01BB1" w:rsidP="00B01BB1">
      <w:pPr>
        <w:jc w:val="center"/>
        <w:rPr>
          <w:rFonts w:cs="Arial"/>
          <w:color w:val="auto"/>
          <w:sz w:val="22"/>
          <w:szCs w:val="22"/>
        </w:rPr>
      </w:pPr>
    </w:p>
    <w:p w14:paraId="3A730522" w14:textId="77777777" w:rsidR="00B01BB1" w:rsidRPr="00B01BB1" w:rsidRDefault="00B01BB1" w:rsidP="00B01BB1">
      <w:pPr>
        <w:jc w:val="center"/>
        <w:rPr>
          <w:rFonts w:cs="Arial"/>
          <w:b/>
          <w:color w:val="auto"/>
          <w:sz w:val="24"/>
        </w:rPr>
      </w:pPr>
      <w:r w:rsidRPr="00B01BB1">
        <w:rPr>
          <w:rFonts w:cs="Arial"/>
          <w:b/>
          <w:color w:val="auto"/>
          <w:sz w:val="24"/>
        </w:rPr>
        <w:t>CONTRATO DE PRESTAÇÃO DE SERVIÇOS QUE ENTRE SI CELEBRAM A PREFEITURA DE MARIA DA FÉ E A EMPRESA _________________</w:t>
      </w:r>
    </w:p>
    <w:p w14:paraId="6998C3CA" w14:textId="77777777" w:rsidR="00B01BB1" w:rsidRPr="00B01BB1" w:rsidRDefault="00B01BB1" w:rsidP="00B01BB1">
      <w:pPr>
        <w:jc w:val="center"/>
        <w:rPr>
          <w:rFonts w:cs="Arial"/>
          <w:color w:val="auto"/>
          <w:sz w:val="22"/>
          <w:szCs w:val="22"/>
        </w:rPr>
      </w:pPr>
    </w:p>
    <w:p w14:paraId="249BFF71" w14:textId="77777777" w:rsidR="00B01BB1" w:rsidRPr="00B01BB1" w:rsidRDefault="00B01BB1" w:rsidP="00B01BB1">
      <w:pPr>
        <w:jc w:val="center"/>
        <w:rPr>
          <w:rFonts w:cs="Arial"/>
          <w:color w:val="auto"/>
          <w:sz w:val="22"/>
          <w:szCs w:val="22"/>
        </w:rPr>
      </w:pPr>
    </w:p>
    <w:p w14:paraId="0FA34A7A" w14:textId="46ECA88B" w:rsidR="00B01BB1" w:rsidRPr="00B01BB1" w:rsidRDefault="00B01BB1" w:rsidP="00B01BB1">
      <w:pPr>
        <w:ind w:firstLine="709"/>
        <w:jc w:val="both"/>
        <w:rPr>
          <w:rFonts w:cs="Arial"/>
          <w:color w:val="auto"/>
          <w:sz w:val="22"/>
          <w:szCs w:val="22"/>
        </w:rPr>
      </w:pPr>
      <w:r w:rsidRPr="00B01BB1">
        <w:rPr>
          <w:rFonts w:cs="Arial"/>
          <w:color w:val="auto"/>
          <w:sz w:val="22"/>
          <w:szCs w:val="22"/>
        </w:rPr>
        <w:t xml:space="preserve">Pelo presente Instrumento, de um lado a </w:t>
      </w:r>
      <w:r w:rsidRPr="00B01BB1">
        <w:rPr>
          <w:rFonts w:cs="Arial"/>
          <w:b/>
          <w:color w:val="auto"/>
          <w:sz w:val="22"/>
          <w:szCs w:val="22"/>
        </w:rPr>
        <w:t>PREFEITURA MUNICIPAL DE MARIA DA FÉ</w:t>
      </w:r>
      <w:r w:rsidRPr="00B01BB1">
        <w:rPr>
          <w:rFonts w:cs="Arial"/>
          <w:color w:val="auto"/>
          <w:sz w:val="22"/>
          <w:szCs w:val="22"/>
        </w:rPr>
        <w:t>,  inscrita no CNPJ nº 18.025.957/0001-58, com sede a Praça Getúlio Vargas, 60 – Centro – Maria da Fé, MG, neste ato representado pela Prefeit</w:t>
      </w:r>
      <w:r w:rsidR="003930AD">
        <w:rPr>
          <w:rFonts w:cs="Arial"/>
          <w:color w:val="auto"/>
          <w:sz w:val="22"/>
          <w:szCs w:val="22"/>
        </w:rPr>
        <w:t>o</w:t>
      </w:r>
      <w:r w:rsidRPr="00B01BB1">
        <w:rPr>
          <w:rFonts w:cs="Arial"/>
          <w:color w:val="auto"/>
          <w:sz w:val="22"/>
          <w:szCs w:val="22"/>
        </w:rPr>
        <w:t xml:space="preserve"> Municipal, </w:t>
      </w:r>
      <w:r w:rsidRPr="00B01BB1">
        <w:rPr>
          <w:rFonts w:cs="Arial"/>
          <w:b/>
          <w:color w:val="auto"/>
          <w:sz w:val="22"/>
          <w:szCs w:val="22"/>
        </w:rPr>
        <w:t xml:space="preserve">Sr. </w:t>
      </w:r>
      <w:r w:rsidR="003930AD">
        <w:rPr>
          <w:rFonts w:cs="Arial"/>
          <w:b/>
          <w:color w:val="auto"/>
          <w:sz w:val="22"/>
          <w:szCs w:val="22"/>
        </w:rPr>
        <w:t>Adilson dos Santos</w:t>
      </w:r>
      <w:r w:rsidRPr="00B01BB1">
        <w:rPr>
          <w:rFonts w:cs="Arial"/>
          <w:color w:val="auto"/>
          <w:sz w:val="22"/>
          <w:szCs w:val="22"/>
        </w:rPr>
        <w:t>, brasileira, portadora do CPF nº , doravante denominad</w:t>
      </w:r>
      <w:r w:rsidR="00BD42A3">
        <w:rPr>
          <w:rFonts w:cs="Arial"/>
          <w:color w:val="auto"/>
          <w:sz w:val="22"/>
          <w:szCs w:val="22"/>
        </w:rPr>
        <w:t>o</w:t>
      </w:r>
      <w:r w:rsidRPr="00B01BB1">
        <w:rPr>
          <w:rFonts w:cs="Arial"/>
          <w:color w:val="auto"/>
          <w:sz w:val="22"/>
          <w:szCs w:val="22"/>
        </w:rPr>
        <w:t xml:space="preserve"> simplesmente </w:t>
      </w:r>
      <w:r w:rsidRPr="00B01BB1">
        <w:rPr>
          <w:rFonts w:cs="Arial"/>
          <w:b/>
          <w:color w:val="auto"/>
          <w:sz w:val="22"/>
          <w:szCs w:val="22"/>
        </w:rPr>
        <w:t>CONTRATANTE</w:t>
      </w:r>
      <w:r w:rsidRPr="00B01BB1">
        <w:rPr>
          <w:rFonts w:cs="Arial"/>
          <w:color w:val="auto"/>
          <w:sz w:val="22"/>
          <w:szCs w:val="22"/>
        </w:rPr>
        <w:t xml:space="preserve"> e, de outro lado, a empresa</w:t>
      </w:r>
      <w:r w:rsidRPr="00B01BB1">
        <w:rPr>
          <w:rFonts w:cs="Arial"/>
          <w:b/>
          <w:color w:val="auto"/>
          <w:sz w:val="22"/>
          <w:szCs w:val="22"/>
        </w:rPr>
        <w:t xml:space="preserve"> _________________________________</w:t>
      </w:r>
      <w:r w:rsidRPr="00B01BB1">
        <w:rPr>
          <w:rFonts w:cs="Arial"/>
          <w:color w:val="auto"/>
          <w:sz w:val="22"/>
          <w:szCs w:val="22"/>
        </w:rPr>
        <w:t xml:space="preserve">, inscrita no CNPJ nº ________________, com sede a ___________________, nº ____, bairro _______________, na cidade de _______________/__, representada por seu Sócio/Administrador </w:t>
      </w:r>
      <w:r w:rsidRPr="00B01BB1">
        <w:rPr>
          <w:rFonts w:cs="Arial"/>
          <w:b/>
          <w:color w:val="auto"/>
          <w:sz w:val="22"/>
          <w:szCs w:val="22"/>
        </w:rPr>
        <w:t xml:space="preserve">Sr. ______________________, </w:t>
      </w:r>
      <w:r w:rsidRPr="00B01BB1">
        <w:rPr>
          <w:rFonts w:cs="Arial"/>
          <w:color w:val="auto"/>
          <w:sz w:val="22"/>
          <w:szCs w:val="22"/>
        </w:rPr>
        <w:t xml:space="preserve">brasileiro, portador do CPF nº ___________________ doravante denominado simplesmente </w:t>
      </w:r>
      <w:r w:rsidRPr="00B01BB1">
        <w:rPr>
          <w:rFonts w:cs="Arial"/>
          <w:b/>
          <w:color w:val="auto"/>
          <w:sz w:val="22"/>
          <w:szCs w:val="22"/>
        </w:rPr>
        <w:t>CONTRATADO</w:t>
      </w:r>
      <w:r w:rsidRPr="00B01BB1">
        <w:rPr>
          <w:rFonts w:cs="Arial"/>
          <w:color w:val="auto"/>
          <w:sz w:val="22"/>
          <w:szCs w:val="22"/>
        </w:rPr>
        <w:t>, têm entre si justo e acertado a celebração do presente Contrato, decorrente do, Processo N° _____, Pregão Eletrônico N° ________, homologado em __________ que se regerá pela Lei nº</w:t>
      </w:r>
      <w:r w:rsidR="00285E1C">
        <w:rPr>
          <w:rFonts w:cs="Arial"/>
          <w:color w:val="auto"/>
          <w:sz w:val="22"/>
          <w:szCs w:val="22"/>
        </w:rPr>
        <w:t>14.133/2024</w:t>
      </w:r>
      <w:r w:rsidRPr="00B01BB1">
        <w:rPr>
          <w:rFonts w:cs="Arial"/>
          <w:color w:val="auto"/>
          <w:sz w:val="22"/>
          <w:szCs w:val="22"/>
        </w:rPr>
        <w:t xml:space="preserve"> e pelas seguintes cláusulas e condições: </w:t>
      </w:r>
    </w:p>
    <w:p w14:paraId="066CD52F" w14:textId="77777777" w:rsidR="00B01BB1" w:rsidRPr="00B01BB1" w:rsidRDefault="00B01BB1" w:rsidP="00B01BB1">
      <w:pPr>
        <w:jc w:val="center"/>
        <w:rPr>
          <w:rFonts w:cs="Arial"/>
          <w:color w:val="auto"/>
          <w:sz w:val="22"/>
          <w:szCs w:val="22"/>
        </w:rPr>
      </w:pPr>
    </w:p>
    <w:p w14:paraId="183B1BA8" w14:textId="77777777" w:rsidR="00B01BB1" w:rsidRPr="00B01BB1" w:rsidRDefault="00B01BB1" w:rsidP="00B01BB1">
      <w:pPr>
        <w:jc w:val="center"/>
        <w:rPr>
          <w:rFonts w:cs="Arial"/>
          <w:color w:val="auto"/>
          <w:sz w:val="22"/>
          <w:szCs w:val="22"/>
        </w:rPr>
      </w:pPr>
    </w:p>
    <w:p w14:paraId="2EA0BC9F" w14:textId="77777777" w:rsidR="00B01BB1" w:rsidRDefault="00B01BB1" w:rsidP="00B01BB1">
      <w:pPr>
        <w:jc w:val="center"/>
        <w:rPr>
          <w:rFonts w:cs="Arial"/>
          <w:b/>
          <w:color w:val="auto"/>
          <w:sz w:val="22"/>
          <w:szCs w:val="22"/>
        </w:rPr>
      </w:pPr>
      <w:r w:rsidRPr="00B01BB1">
        <w:rPr>
          <w:rFonts w:cs="Arial"/>
          <w:b/>
          <w:color w:val="auto"/>
          <w:sz w:val="22"/>
          <w:szCs w:val="22"/>
        </w:rPr>
        <w:t>CLÁUSULA PRIMEIRA – DO OBJETO</w:t>
      </w:r>
    </w:p>
    <w:p w14:paraId="49BE5235" w14:textId="77777777" w:rsidR="00F91B7C" w:rsidRDefault="00F91B7C" w:rsidP="00B01BB1">
      <w:pPr>
        <w:jc w:val="center"/>
        <w:rPr>
          <w:rFonts w:cs="Arial"/>
          <w:b/>
          <w:color w:val="auto"/>
          <w:sz w:val="22"/>
          <w:szCs w:val="22"/>
        </w:rPr>
      </w:pPr>
    </w:p>
    <w:p w14:paraId="7E5147D0" w14:textId="74DAAFD8" w:rsidR="00F357D9" w:rsidRDefault="00B01BB1" w:rsidP="00936276">
      <w:pPr>
        <w:pStyle w:val="Default"/>
        <w:jc w:val="both"/>
        <w:rPr>
          <w:rFonts w:ascii="Arial" w:hAnsi="Arial" w:cs="Arial"/>
          <w:sz w:val="20"/>
          <w:szCs w:val="20"/>
        </w:rPr>
      </w:pPr>
      <w:r w:rsidRPr="00B01BB1">
        <w:rPr>
          <w:rFonts w:cs="Arial"/>
          <w:color w:val="auto"/>
          <w:sz w:val="22"/>
          <w:szCs w:val="22"/>
          <w:lang w:eastAsia="ar-SA"/>
        </w:rPr>
        <w:tab/>
      </w:r>
      <w:r w:rsidR="00F357D9" w:rsidRPr="00F357D9">
        <w:rPr>
          <w:rFonts w:cs="Arial"/>
          <w:b/>
          <w:color w:val="auto"/>
          <w:sz w:val="22"/>
          <w:szCs w:val="22"/>
          <w:lang w:eastAsia="ar-SA"/>
        </w:rPr>
        <w:t>O Objeto desse Contrato é o fornecimento de</w:t>
      </w:r>
      <w:r w:rsidR="00F357D9">
        <w:rPr>
          <w:rFonts w:cs="Arial"/>
          <w:color w:val="auto"/>
          <w:sz w:val="22"/>
          <w:szCs w:val="22"/>
          <w:lang w:eastAsia="ar-SA"/>
        </w:rPr>
        <w:t xml:space="preserve"> </w:t>
      </w:r>
      <w:r w:rsidR="00F357D9">
        <w:rPr>
          <w:rFonts w:ascii="Arial" w:eastAsia="Calibri" w:hAnsi="Arial" w:cs="Arial"/>
          <w:b/>
          <w:sz w:val="22"/>
          <w:szCs w:val="22"/>
          <w:lang w:eastAsia="en-US"/>
        </w:rPr>
        <w:t xml:space="preserve"> </w:t>
      </w:r>
    </w:p>
    <w:p w14:paraId="5526C815" w14:textId="18C5F165" w:rsidR="00A105D4" w:rsidRPr="00330633" w:rsidRDefault="00BD5748" w:rsidP="00A105D4">
      <w:pPr>
        <w:spacing w:after="160"/>
        <w:contextualSpacing/>
        <w:mirrorIndents/>
        <w:jc w:val="both"/>
        <w:rPr>
          <w:rFonts w:eastAsia="Calibri" w:cs="Arial"/>
          <w:b/>
          <w:color w:val="auto"/>
          <w:sz w:val="20"/>
          <w:szCs w:val="20"/>
          <w:lang w:eastAsia="en-US"/>
        </w:rPr>
      </w:pPr>
      <w:r w:rsidRPr="00051250">
        <w:rPr>
          <w:rFonts w:cs="Arial"/>
          <w:color w:val="000000"/>
          <w:sz w:val="26"/>
          <w:szCs w:val="26"/>
        </w:rPr>
        <w:t xml:space="preserve"> </w:t>
      </w:r>
    </w:p>
    <w:p w14:paraId="4BD6AA8A" w14:textId="77777777" w:rsidR="00A105D4" w:rsidRPr="00A64709" w:rsidRDefault="00A105D4" w:rsidP="00A105D4">
      <w:pPr>
        <w:spacing w:after="160"/>
        <w:contextualSpacing/>
        <w:mirrorIndents/>
        <w:jc w:val="both"/>
        <w:rPr>
          <w:rFonts w:eastAsia="Calibri" w:cs="Arial"/>
          <w:color w:val="auto"/>
          <w:sz w:val="22"/>
          <w:szCs w:val="22"/>
          <w:lang w:eastAsia="en-US"/>
        </w:rPr>
      </w:pPr>
    </w:p>
    <w:p w14:paraId="71B1B6CF" w14:textId="77777777" w:rsidR="00B01BB1" w:rsidRPr="00B01BB1" w:rsidRDefault="00B01BB1" w:rsidP="00B01BB1">
      <w:pPr>
        <w:jc w:val="center"/>
        <w:rPr>
          <w:rFonts w:cs="Arial"/>
          <w:b/>
          <w:color w:val="auto"/>
          <w:sz w:val="22"/>
          <w:szCs w:val="22"/>
        </w:rPr>
      </w:pPr>
      <w:r w:rsidRPr="00B01BB1">
        <w:rPr>
          <w:rFonts w:cs="Arial"/>
          <w:b/>
          <w:color w:val="auto"/>
          <w:sz w:val="22"/>
          <w:szCs w:val="22"/>
        </w:rPr>
        <w:t>CLÁUSULA SEGUNDA – DO PREÇO</w:t>
      </w:r>
    </w:p>
    <w:p w14:paraId="49BF0CA0" w14:textId="77777777" w:rsidR="00B01BB1" w:rsidRPr="00B01BB1" w:rsidRDefault="00B01BB1" w:rsidP="00B01BB1">
      <w:pPr>
        <w:jc w:val="center"/>
        <w:rPr>
          <w:rFonts w:cs="Arial"/>
          <w:b/>
          <w:color w:val="auto"/>
          <w:sz w:val="22"/>
          <w:szCs w:val="22"/>
        </w:rPr>
      </w:pPr>
    </w:p>
    <w:p w14:paraId="41541F7B"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A Contratante pagará para a Contratada, no valor de R$ ____________ (  ) pelo(s) lote(s): _____________. Valor total do Contrato R$ __________ (   ).</w:t>
      </w:r>
    </w:p>
    <w:p w14:paraId="534884DA" w14:textId="77777777" w:rsidR="00B01BB1" w:rsidRPr="00B01BB1" w:rsidRDefault="00B01BB1" w:rsidP="00B01BB1">
      <w:pPr>
        <w:ind w:firstLine="708"/>
        <w:jc w:val="both"/>
        <w:rPr>
          <w:rFonts w:cs="Arial"/>
          <w:color w:val="auto"/>
          <w:sz w:val="22"/>
          <w:szCs w:val="22"/>
        </w:rPr>
      </w:pPr>
    </w:p>
    <w:p w14:paraId="201D90DD"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§1º: No preço do item contratado estão incluídas todas as despesas relativas ao objeto contratado (tributos, seguros, encargos sociais, alimentação e hospedagem da equipe, </w:t>
      </w:r>
      <w:proofErr w:type="spellStart"/>
      <w:r w:rsidRPr="00B01BB1">
        <w:rPr>
          <w:rFonts w:cs="Arial"/>
          <w:color w:val="auto"/>
          <w:sz w:val="22"/>
          <w:szCs w:val="22"/>
        </w:rPr>
        <w:t>etc</w:t>
      </w:r>
      <w:proofErr w:type="spellEnd"/>
      <w:r w:rsidRPr="00B01BB1">
        <w:rPr>
          <w:rFonts w:cs="Arial"/>
          <w:color w:val="auto"/>
          <w:sz w:val="22"/>
          <w:szCs w:val="22"/>
        </w:rPr>
        <w:t xml:space="preserve">) </w:t>
      </w:r>
    </w:p>
    <w:p w14:paraId="294B36D1" w14:textId="77777777" w:rsidR="00B01BB1" w:rsidRPr="00B01BB1" w:rsidRDefault="00B01BB1" w:rsidP="00B01BB1">
      <w:pPr>
        <w:jc w:val="center"/>
        <w:rPr>
          <w:rFonts w:cs="Arial"/>
          <w:b/>
          <w:color w:val="auto"/>
          <w:sz w:val="22"/>
          <w:szCs w:val="22"/>
        </w:rPr>
      </w:pPr>
    </w:p>
    <w:p w14:paraId="4582C32C" w14:textId="77777777" w:rsidR="00B01BB1" w:rsidRPr="00B01BB1" w:rsidRDefault="00B01BB1" w:rsidP="00B01BB1">
      <w:pPr>
        <w:jc w:val="center"/>
        <w:rPr>
          <w:rFonts w:cs="Arial"/>
          <w:b/>
          <w:color w:val="auto"/>
          <w:sz w:val="22"/>
          <w:szCs w:val="22"/>
        </w:rPr>
      </w:pPr>
      <w:r w:rsidRPr="00B01BB1">
        <w:rPr>
          <w:rFonts w:cs="Arial"/>
          <w:b/>
          <w:color w:val="auto"/>
          <w:sz w:val="22"/>
          <w:szCs w:val="22"/>
        </w:rPr>
        <w:t>CLÁUSULA TERCEIRA – DA VIGÊNCIA</w:t>
      </w:r>
    </w:p>
    <w:p w14:paraId="44864141" w14:textId="77777777" w:rsidR="00B01BB1" w:rsidRPr="00B01BB1" w:rsidRDefault="00B01BB1" w:rsidP="00B01BB1">
      <w:pPr>
        <w:jc w:val="center"/>
        <w:rPr>
          <w:rFonts w:cs="Arial"/>
          <w:b/>
          <w:color w:val="auto"/>
          <w:sz w:val="22"/>
          <w:szCs w:val="22"/>
        </w:rPr>
      </w:pPr>
    </w:p>
    <w:p w14:paraId="6D824562" w14:textId="39CDFB6F" w:rsidR="00B01BB1" w:rsidRPr="00B01BB1" w:rsidRDefault="00B01BB1" w:rsidP="00B01BB1">
      <w:pPr>
        <w:ind w:firstLine="708"/>
        <w:jc w:val="both"/>
        <w:rPr>
          <w:rFonts w:cs="Arial"/>
          <w:color w:val="auto"/>
          <w:sz w:val="22"/>
          <w:szCs w:val="22"/>
        </w:rPr>
      </w:pPr>
      <w:r w:rsidRPr="00B01BB1">
        <w:rPr>
          <w:rFonts w:cs="Arial"/>
          <w:color w:val="auto"/>
          <w:sz w:val="22"/>
          <w:szCs w:val="22"/>
        </w:rPr>
        <w:t>O presente contrato terá início em  ________ de 202</w:t>
      </w:r>
      <w:r w:rsidR="006118D5">
        <w:rPr>
          <w:rFonts w:cs="Arial"/>
          <w:color w:val="auto"/>
          <w:sz w:val="22"/>
          <w:szCs w:val="22"/>
        </w:rPr>
        <w:t>2</w:t>
      </w:r>
      <w:r w:rsidRPr="00B01BB1">
        <w:rPr>
          <w:rFonts w:cs="Arial"/>
          <w:color w:val="auto"/>
          <w:sz w:val="22"/>
          <w:szCs w:val="22"/>
        </w:rPr>
        <w:t xml:space="preserve"> e término </w:t>
      </w:r>
      <w:proofErr w:type="spellStart"/>
      <w:r w:rsidRPr="00B01BB1">
        <w:rPr>
          <w:rFonts w:cs="Arial"/>
          <w:color w:val="auto"/>
          <w:sz w:val="22"/>
          <w:szCs w:val="22"/>
        </w:rPr>
        <w:t>em</w:t>
      </w:r>
      <w:proofErr w:type="spellEnd"/>
      <w:r w:rsidRPr="00B01BB1">
        <w:rPr>
          <w:rFonts w:cs="Arial"/>
          <w:color w:val="auto"/>
          <w:sz w:val="22"/>
          <w:szCs w:val="22"/>
        </w:rPr>
        <w:t xml:space="preserve"> </w:t>
      </w:r>
      <w:r w:rsidR="00FA6B25">
        <w:rPr>
          <w:rFonts w:cs="Arial"/>
          <w:color w:val="auto"/>
          <w:sz w:val="22"/>
          <w:szCs w:val="22"/>
        </w:rPr>
        <w:t>....</w:t>
      </w:r>
      <w:r w:rsidRPr="00B01BB1">
        <w:rPr>
          <w:rFonts w:cs="Arial"/>
          <w:color w:val="auto"/>
          <w:sz w:val="22"/>
          <w:szCs w:val="22"/>
        </w:rPr>
        <w:t xml:space="preserve"> de 20</w:t>
      </w:r>
      <w:r w:rsidR="00FA6B25">
        <w:rPr>
          <w:rFonts w:cs="Arial"/>
          <w:color w:val="auto"/>
          <w:sz w:val="22"/>
          <w:szCs w:val="22"/>
        </w:rPr>
        <w:t>...</w:t>
      </w:r>
      <w:r w:rsidRPr="00B01BB1">
        <w:rPr>
          <w:rFonts w:cs="Arial"/>
          <w:color w:val="auto"/>
          <w:sz w:val="22"/>
          <w:szCs w:val="22"/>
        </w:rPr>
        <w:t xml:space="preserve">.  </w:t>
      </w:r>
    </w:p>
    <w:p w14:paraId="39ACBA96" w14:textId="77777777" w:rsidR="00B01BB1" w:rsidRPr="00B01BB1" w:rsidRDefault="00B01BB1" w:rsidP="00B01BB1">
      <w:pPr>
        <w:jc w:val="center"/>
        <w:rPr>
          <w:rFonts w:cs="Arial"/>
          <w:color w:val="auto"/>
          <w:sz w:val="22"/>
          <w:szCs w:val="22"/>
        </w:rPr>
      </w:pPr>
    </w:p>
    <w:p w14:paraId="26C1F7BA" w14:textId="77777777" w:rsidR="000E4E77" w:rsidRDefault="000E4E77" w:rsidP="00B01BB1">
      <w:pPr>
        <w:jc w:val="center"/>
        <w:rPr>
          <w:rFonts w:cs="Arial"/>
          <w:b/>
          <w:color w:val="auto"/>
          <w:sz w:val="22"/>
          <w:szCs w:val="22"/>
        </w:rPr>
      </w:pPr>
    </w:p>
    <w:p w14:paraId="327EDB3E" w14:textId="5A7A7406" w:rsidR="00B01BB1" w:rsidRPr="00B01BB1" w:rsidRDefault="00B01BB1" w:rsidP="00B01BB1">
      <w:pPr>
        <w:jc w:val="center"/>
        <w:rPr>
          <w:rFonts w:cs="Arial"/>
          <w:b/>
          <w:color w:val="auto"/>
          <w:sz w:val="22"/>
          <w:szCs w:val="22"/>
        </w:rPr>
      </w:pPr>
      <w:r w:rsidRPr="00B01BB1">
        <w:rPr>
          <w:rFonts w:cs="Arial"/>
          <w:b/>
          <w:color w:val="auto"/>
          <w:sz w:val="22"/>
          <w:szCs w:val="22"/>
        </w:rPr>
        <w:t>CLÁUSULA QUARTA – CONDIÇÕES DE PAGAMENTO</w:t>
      </w:r>
    </w:p>
    <w:p w14:paraId="47ADAFB1" w14:textId="77777777" w:rsidR="00B01BB1" w:rsidRPr="00B01BB1" w:rsidRDefault="00B01BB1" w:rsidP="00B01BB1">
      <w:pPr>
        <w:jc w:val="center"/>
        <w:rPr>
          <w:rFonts w:cs="Arial"/>
          <w:b/>
          <w:color w:val="auto"/>
          <w:sz w:val="22"/>
          <w:szCs w:val="22"/>
        </w:rPr>
      </w:pPr>
    </w:p>
    <w:p w14:paraId="6D39EECB" w14:textId="001A09E0" w:rsidR="00B01BB1" w:rsidRPr="00B01BB1" w:rsidRDefault="00B01BB1" w:rsidP="00B01BB1">
      <w:pPr>
        <w:ind w:firstLine="708"/>
        <w:jc w:val="both"/>
        <w:rPr>
          <w:rFonts w:cs="Arial"/>
          <w:color w:val="auto"/>
          <w:sz w:val="22"/>
          <w:szCs w:val="22"/>
        </w:rPr>
      </w:pPr>
      <w:r w:rsidRPr="00B01BB1">
        <w:rPr>
          <w:rFonts w:cs="Arial"/>
          <w:color w:val="auto"/>
          <w:sz w:val="22"/>
          <w:szCs w:val="22"/>
        </w:rPr>
        <w:t xml:space="preserve">O pagamento dos serviços será efetuado </w:t>
      </w:r>
      <w:r w:rsidR="00F357D9">
        <w:rPr>
          <w:rFonts w:cs="Arial"/>
          <w:color w:val="auto"/>
          <w:sz w:val="22"/>
          <w:szCs w:val="22"/>
        </w:rPr>
        <w:t>à vista, após o recebimento e a aceitação do veículo</w:t>
      </w:r>
      <w:r w:rsidRPr="00B01BB1">
        <w:rPr>
          <w:rFonts w:cs="Arial"/>
          <w:color w:val="auto"/>
          <w:sz w:val="22"/>
          <w:szCs w:val="22"/>
        </w:rPr>
        <w:t xml:space="preserve">, com a apresentação correta da nota fiscal dos serviços executados e documentos pertinentes, devidamente protocolados, desde que cumpridas as cláusulas contratuais. </w:t>
      </w:r>
    </w:p>
    <w:p w14:paraId="628AC540" w14:textId="77777777" w:rsidR="00B01BB1" w:rsidRPr="00B01BB1" w:rsidRDefault="00B01BB1" w:rsidP="00B01BB1">
      <w:pPr>
        <w:ind w:firstLine="708"/>
        <w:jc w:val="both"/>
        <w:rPr>
          <w:rFonts w:cs="Arial"/>
          <w:color w:val="auto"/>
          <w:sz w:val="22"/>
          <w:szCs w:val="22"/>
        </w:rPr>
      </w:pPr>
    </w:p>
    <w:p w14:paraId="00BE0A7C" w14:textId="77777777" w:rsidR="00B01BB1" w:rsidRPr="00B01BB1" w:rsidRDefault="00B01BB1" w:rsidP="00B01BB1">
      <w:pPr>
        <w:jc w:val="center"/>
        <w:rPr>
          <w:rFonts w:cs="Arial"/>
          <w:b/>
          <w:color w:val="auto"/>
          <w:sz w:val="22"/>
          <w:szCs w:val="22"/>
        </w:rPr>
      </w:pPr>
    </w:p>
    <w:p w14:paraId="15A4EF8C" w14:textId="77777777" w:rsidR="00B01BB1" w:rsidRPr="00B01BB1" w:rsidRDefault="00B01BB1" w:rsidP="00B01BB1">
      <w:pPr>
        <w:jc w:val="center"/>
        <w:rPr>
          <w:rFonts w:cs="Arial"/>
          <w:b/>
          <w:color w:val="auto"/>
          <w:sz w:val="22"/>
          <w:szCs w:val="22"/>
        </w:rPr>
      </w:pPr>
      <w:r w:rsidRPr="00B01BB1">
        <w:rPr>
          <w:rFonts w:cs="Arial"/>
          <w:b/>
          <w:color w:val="auto"/>
          <w:sz w:val="22"/>
          <w:szCs w:val="22"/>
        </w:rPr>
        <w:t xml:space="preserve">CLÁUSULA QUINTA – </w:t>
      </w:r>
    </w:p>
    <w:p w14:paraId="73867FAF" w14:textId="77777777" w:rsidR="00B01BB1" w:rsidRPr="00B01BB1" w:rsidRDefault="00B01BB1" w:rsidP="00B01BB1">
      <w:pPr>
        <w:jc w:val="center"/>
        <w:rPr>
          <w:rFonts w:cs="Arial"/>
          <w:b/>
          <w:color w:val="auto"/>
          <w:sz w:val="22"/>
          <w:szCs w:val="22"/>
        </w:rPr>
      </w:pPr>
      <w:r w:rsidRPr="00B01BB1">
        <w:rPr>
          <w:rFonts w:cs="Arial"/>
          <w:b/>
          <w:color w:val="auto"/>
          <w:sz w:val="22"/>
          <w:szCs w:val="22"/>
        </w:rPr>
        <w:t>DA INDICAÇÃO DOS RECURSOS FINANCEIROS E ORÇAMENTÁRIOS</w:t>
      </w:r>
    </w:p>
    <w:p w14:paraId="09DD6044" w14:textId="77777777" w:rsidR="00B01BB1" w:rsidRPr="00B01BB1" w:rsidRDefault="00B01BB1" w:rsidP="00B01BB1">
      <w:pPr>
        <w:jc w:val="center"/>
        <w:rPr>
          <w:rFonts w:cs="Arial"/>
          <w:b/>
          <w:color w:val="auto"/>
          <w:sz w:val="22"/>
          <w:szCs w:val="22"/>
        </w:rPr>
      </w:pPr>
    </w:p>
    <w:p w14:paraId="50714283" w14:textId="7028DF2F" w:rsidR="000B15A4" w:rsidRDefault="00B01BB1" w:rsidP="000B15A4">
      <w:pPr>
        <w:pBdr>
          <w:top w:val="single" w:sz="4" w:space="1" w:color="auto"/>
          <w:left w:val="single" w:sz="4" w:space="4" w:color="auto"/>
          <w:bottom w:val="single" w:sz="4" w:space="1" w:color="auto"/>
          <w:right w:val="single" w:sz="4" w:space="4" w:color="auto"/>
        </w:pBdr>
        <w:suppressAutoHyphens/>
        <w:spacing w:before="280" w:after="280"/>
        <w:jc w:val="both"/>
        <w:rPr>
          <w:rFonts w:cs="Arial"/>
          <w:color w:val="000000" w:themeColor="text1"/>
          <w:sz w:val="24"/>
          <w:lang w:eastAsia="ar-SA"/>
        </w:rPr>
      </w:pPr>
      <w:r w:rsidRPr="00B01BB1">
        <w:rPr>
          <w:rFonts w:cs="Arial"/>
          <w:color w:val="auto"/>
          <w:sz w:val="22"/>
          <w:szCs w:val="22"/>
        </w:rPr>
        <w:lastRenderedPageBreak/>
        <w:t>Os recursos financeiros para o cumprimento do presente contrato ficarão por conta do orçamento</w:t>
      </w:r>
      <w:r w:rsidR="000B15A4">
        <w:rPr>
          <w:rFonts w:cs="Arial"/>
          <w:color w:val="auto"/>
          <w:sz w:val="22"/>
          <w:szCs w:val="22"/>
        </w:rPr>
        <w:t xml:space="preserve">: </w:t>
      </w:r>
      <w:r w:rsidR="008D4824">
        <w:rPr>
          <w:rFonts w:cs="Arial"/>
          <w:color w:val="000000" w:themeColor="text1"/>
          <w:sz w:val="24"/>
          <w:lang w:eastAsia="ar-SA"/>
        </w:rPr>
        <w:t>....</w:t>
      </w:r>
      <w:r w:rsidR="000B15A4">
        <w:rPr>
          <w:rFonts w:cs="Arial"/>
          <w:color w:val="000000" w:themeColor="text1"/>
          <w:sz w:val="24"/>
          <w:lang w:eastAsia="ar-SA"/>
        </w:rPr>
        <w:t xml:space="preserve">. </w:t>
      </w:r>
    </w:p>
    <w:p w14:paraId="0EC561F2" w14:textId="24117B33" w:rsidR="00771E41" w:rsidRDefault="00B01BB1" w:rsidP="000B15A4">
      <w:pPr>
        <w:pBdr>
          <w:top w:val="single" w:sz="4" w:space="1" w:color="auto"/>
          <w:left w:val="single" w:sz="4" w:space="4" w:color="auto"/>
          <w:bottom w:val="single" w:sz="4" w:space="1" w:color="auto"/>
          <w:right w:val="single" w:sz="4" w:space="4" w:color="auto"/>
        </w:pBdr>
        <w:suppressAutoHyphens/>
        <w:spacing w:before="280" w:after="280"/>
        <w:jc w:val="both"/>
        <w:rPr>
          <w:rFonts w:cs="Arial"/>
          <w:color w:val="000000" w:themeColor="text1"/>
          <w:sz w:val="24"/>
          <w:lang w:eastAsia="ar-SA"/>
        </w:rPr>
      </w:pPr>
      <w:r w:rsidRPr="00B01BB1">
        <w:rPr>
          <w:rFonts w:cs="Arial"/>
          <w:color w:val="auto"/>
          <w:sz w:val="22"/>
          <w:szCs w:val="22"/>
        </w:rPr>
        <w:t xml:space="preserve"> </w:t>
      </w:r>
    </w:p>
    <w:p w14:paraId="2E4AD404" w14:textId="77777777" w:rsidR="0026094B" w:rsidRDefault="0026094B" w:rsidP="00B01BB1">
      <w:pPr>
        <w:jc w:val="center"/>
        <w:rPr>
          <w:rFonts w:cs="Arial"/>
          <w:b/>
          <w:color w:val="auto"/>
          <w:sz w:val="22"/>
          <w:szCs w:val="22"/>
        </w:rPr>
      </w:pPr>
    </w:p>
    <w:p w14:paraId="4F929012" w14:textId="77777777" w:rsidR="00B01BB1" w:rsidRPr="00B01BB1" w:rsidRDefault="00B01BB1" w:rsidP="00B01BB1">
      <w:pPr>
        <w:jc w:val="center"/>
        <w:rPr>
          <w:rFonts w:cs="Arial"/>
          <w:b/>
          <w:color w:val="auto"/>
          <w:sz w:val="22"/>
          <w:szCs w:val="22"/>
        </w:rPr>
      </w:pPr>
      <w:r w:rsidRPr="00B01BB1">
        <w:rPr>
          <w:rFonts w:cs="Arial"/>
          <w:b/>
          <w:color w:val="auto"/>
          <w:sz w:val="22"/>
          <w:szCs w:val="22"/>
        </w:rPr>
        <w:t>CLAUSULA SEXTA - DIREITO DAS PARTES</w:t>
      </w:r>
    </w:p>
    <w:p w14:paraId="44ADD051" w14:textId="77777777" w:rsidR="00B01BB1" w:rsidRPr="00B01BB1" w:rsidRDefault="00B01BB1" w:rsidP="00B01BB1">
      <w:pPr>
        <w:jc w:val="center"/>
        <w:rPr>
          <w:rFonts w:cs="Arial"/>
          <w:b/>
          <w:color w:val="auto"/>
          <w:sz w:val="22"/>
          <w:szCs w:val="22"/>
        </w:rPr>
      </w:pPr>
    </w:p>
    <w:p w14:paraId="5B1D7BBB"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Constituem direitos do CONTRATANTE receber o objeto deste contrato e exigir o cumprimento do mesmo nas condições aven</w:t>
      </w:r>
      <w:r w:rsidR="00FA6B25">
        <w:rPr>
          <w:rFonts w:cs="Arial"/>
          <w:color w:val="auto"/>
          <w:sz w:val="22"/>
          <w:szCs w:val="22"/>
        </w:rPr>
        <w:t>ça</w:t>
      </w:r>
      <w:r w:rsidRPr="00B01BB1">
        <w:rPr>
          <w:rFonts w:cs="Arial"/>
          <w:color w:val="auto"/>
          <w:sz w:val="22"/>
          <w:szCs w:val="22"/>
        </w:rPr>
        <w:t xml:space="preserve">das, e da CONTRATADA perceber o valor ajustado na forma e prazo convencionado. </w:t>
      </w:r>
    </w:p>
    <w:p w14:paraId="152099A4" w14:textId="77777777" w:rsidR="00B01BB1" w:rsidRPr="00B01BB1" w:rsidRDefault="00B01BB1" w:rsidP="00B01BB1">
      <w:pPr>
        <w:jc w:val="center"/>
        <w:rPr>
          <w:rFonts w:cs="Arial"/>
          <w:color w:val="auto"/>
          <w:sz w:val="22"/>
          <w:szCs w:val="22"/>
        </w:rPr>
      </w:pPr>
    </w:p>
    <w:p w14:paraId="1EB2E0DA" w14:textId="77777777" w:rsidR="00B01BB1" w:rsidRPr="00B01BB1" w:rsidRDefault="00B01BB1" w:rsidP="00B01BB1">
      <w:pPr>
        <w:jc w:val="center"/>
        <w:rPr>
          <w:rFonts w:cs="Arial"/>
          <w:b/>
          <w:color w:val="auto"/>
          <w:sz w:val="22"/>
          <w:szCs w:val="22"/>
        </w:rPr>
      </w:pPr>
      <w:r w:rsidRPr="00B01BB1">
        <w:rPr>
          <w:rFonts w:cs="Arial"/>
          <w:b/>
          <w:color w:val="auto"/>
          <w:sz w:val="22"/>
          <w:szCs w:val="22"/>
        </w:rPr>
        <w:t>CLAUSULA SÉTIMA - RESPONSABILIDADE DAS PARTES</w:t>
      </w:r>
    </w:p>
    <w:p w14:paraId="4F68CE7B" w14:textId="77777777" w:rsidR="00B01BB1" w:rsidRPr="00B01BB1" w:rsidRDefault="00B01BB1" w:rsidP="00B01BB1">
      <w:pPr>
        <w:jc w:val="center"/>
        <w:rPr>
          <w:rFonts w:cs="Arial"/>
          <w:b/>
          <w:color w:val="auto"/>
          <w:sz w:val="22"/>
          <w:szCs w:val="22"/>
        </w:rPr>
      </w:pPr>
    </w:p>
    <w:p w14:paraId="02C622DF"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Constituem obrigações da contratante: </w:t>
      </w:r>
    </w:p>
    <w:p w14:paraId="063484DB" w14:textId="77777777" w:rsidR="00B01BB1" w:rsidRPr="00B01BB1" w:rsidRDefault="00B01BB1" w:rsidP="00B01BB1">
      <w:pPr>
        <w:jc w:val="both"/>
        <w:rPr>
          <w:rFonts w:cs="Arial"/>
          <w:color w:val="auto"/>
          <w:sz w:val="22"/>
          <w:szCs w:val="22"/>
        </w:rPr>
      </w:pPr>
    </w:p>
    <w:p w14:paraId="27D96FBF" w14:textId="078A66DE" w:rsidR="00B01BB1" w:rsidRPr="00B01BB1" w:rsidRDefault="00B01BB1" w:rsidP="00B01BB1">
      <w:pPr>
        <w:jc w:val="both"/>
        <w:rPr>
          <w:rFonts w:cs="Arial"/>
          <w:color w:val="auto"/>
          <w:sz w:val="22"/>
          <w:szCs w:val="22"/>
        </w:rPr>
      </w:pPr>
      <w:r w:rsidRPr="00B01BB1">
        <w:rPr>
          <w:rFonts w:cs="Arial"/>
          <w:color w:val="auto"/>
          <w:sz w:val="22"/>
          <w:szCs w:val="22"/>
        </w:rPr>
        <w:t xml:space="preserve">a) Solicitar previamente à Contratada, através de documento próprio, </w:t>
      </w:r>
      <w:r w:rsidR="008145AB">
        <w:rPr>
          <w:rFonts w:cs="Arial"/>
          <w:color w:val="auto"/>
          <w:sz w:val="22"/>
          <w:szCs w:val="22"/>
        </w:rPr>
        <w:t>documentação referente a compra dos veículos</w:t>
      </w:r>
      <w:r w:rsidRPr="00B01BB1">
        <w:rPr>
          <w:rFonts w:cs="Arial"/>
          <w:color w:val="auto"/>
          <w:sz w:val="22"/>
          <w:szCs w:val="22"/>
        </w:rPr>
        <w:t>;</w:t>
      </w:r>
    </w:p>
    <w:p w14:paraId="5BA0C6F8" w14:textId="77777777" w:rsidR="00B01BB1" w:rsidRPr="00B01BB1" w:rsidRDefault="00B01BB1" w:rsidP="00B01BB1">
      <w:pPr>
        <w:jc w:val="both"/>
        <w:rPr>
          <w:rFonts w:cs="Arial"/>
          <w:color w:val="auto"/>
          <w:sz w:val="22"/>
          <w:szCs w:val="22"/>
        </w:rPr>
      </w:pPr>
      <w:r w:rsidRPr="00B01BB1">
        <w:rPr>
          <w:rFonts w:cs="Arial"/>
          <w:color w:val="auto"/>
          <w:sz w:val="22"/>
          <w:szCs w:val="22"/>
        </w:rPr>
        <w:t>b) Efetuar o pagamento ajustado</w:t>
      </w:r>
      <w:r w:rsidR="00FA6B25">
        <w:rPr>
          <w:rFonts w:cs="Arial"/>
          <w:color w:val="auto"/>
          <w:sz w:val="22"/>
          <w:szCs w:val="22"/>
        </w:rPr>
        <w:t xml:space="preserve"> dos serviços realizados.</w:t>
      </w:r>
    </w:p>
    <w:p w14:paraId="41FE0BD2" w14:textId="521F7CA7" w:rsidR="00B01BB1" w:rsidRPr="00B01BB1" w:rsidRDefault="00B01BB1" w:rsidP="00B01BB1">
      <w:pPr>
        <w:jc w:val="both"/>
        <w:rPr>
          <w:rFonts w:cs="Arial"/>
          <w:color w:val="auto"/>
          <w:sz w:val="22"/>
          <w:szCs w:val="22"/>
        </w:rPr>
      </w:pPr>
      <w:r w:rsidRPr="00B01BB1">
        <w:rPr>
          <w:rFonts w:cs="Arial"/>
          <w:color w:val="auto"/>
          <w:sz w:val="22"/>
          <w:szCs w:val="22"/>
        </w:rPr>
        <w:t xml:space="preserve">c) Fiscalizar </w:t>
      </w:r>
      <w:r w:rsidR="008145AB">
        <w:rPr>
          <w:rFonts w:cs="Arial"/>
          <w:color w:val="auto"/>
          <w:sz w:val="22"/>
          <w:szCs w:val="22"/>
        </w:rPr>
        <w:t xml:space="preserve">as especificações técnicas dos veículos no ato do recebimentos dos mesmos. </w:t>
      </w:r>
    </w:p>
    <w:p w14:paraId="4A1852DA" w14:textId="77777777" w:rsidR="00B01BB1" w:rsidRPr="00B01BB1" w:rsidRDefault="00B01BB1" w:rsidP="00B01BB1">
      <w:pPr>
        <w:jc w:val="both"/>
        <w:rPr>
          <w:rFonts w:cs="Arial"/>
          <w:color w:val="auto"/>
          <w:sz w:val="22"/>
          <w:szCs w:val="22"/>
        </w:rPr>
      </w:pPr>
    </w:p>
    <w:p w14:paraId="222F4DB0"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Constituem obrigações da contratada: </w:t>
      </w:r>
    </w:p>
    <w:p w14:paraId="0BC42046" w14:textId="77777777" w:rsidR="00B01BB1" w:rsidRPr="00B01BB1" w:rsidRDefault="00B01BB1" w:rsidP="00B01BB1">
      <w:pPr>
        <w:jc w:val="both"/>
        <w:rPr>
          <w:rFonts w:cs="Arial"/>
          <w:color w:val="auto"/>
          <w:sz w:val="22"/>
          <w:szCs w:val="22"/>
        </w:rPr>
      </w:pPr>
    </w:p>
    <w:p w14:paraId="7E16CDE8" w14:textId="77777777" w:rsidR="00B01BB1" w:rsidRPr="00B01BB1" w:rsidRDefault="00B01BB1" w:rsidP="00B01BB1">
      <w:pPr>
        <w:jc w:val="both"/>
        <w:rPr>
          <w:rFonts w:cs="Arial"/>
          <w:color w:val="auto"/>
          <w:sz w:val="22"/>
          <w:szCs w:val="22"/>
        </w:rPr>
      </w:pPr>
      <w:r w:rsidRPr="00B01BB1">
        <w:rPr>
          <w:rFonts w:cs="Arial"/>
          <w:color w:val="auto"/>
          <w:sz w:val="22"/>
          <w:szCs w:val="22"/>
        </w:rPr>
        <w:t>a) Apresentar, sempre que solicitado, durante a execução do contrato, documentos que comprovem estar cumprindo a legislação em vigor quanto às obrigações assumidas na licitação;</w:t>
      </w:r>
    </w:p>
    <w:p w14:paraId="4BE62B20"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 b) Executar o objeto nos termos de lei 8.666/93, bem como das cláusulas do presente contrato. </w:t>
      </w:r>
    </w:p>
    <w:p w14:paraId="58114F8D" w14:textId="77777777" w:rsidR="00B01BB1" w:rsidRPr="00B01BB1" w:rsidRDefault="00B01BB1" w:rsidP="00B01BB1">
      <w:pPr>
        <w:jc w:val="both"/>
        <w:rPr>
          <w:rFonts w:cs="Arial"/>
          <w:color w:val="auto"/>
          <w:sz w:val="22"/>
          <w:szCs w:val="22"/>
        </w:rPr>
      </w:pPr>
      <w:r w:rsidRPr="00B01BB1">
        <w:rPr>
          <w:rFonts w:cs="Arial"/>
          <w:color w:val="auto"/>
          <w:sz w:val="22"/>
          <w:szCs w:val="22"/>
        </w:rPr>
        <w:t>c) Utilizar somente materiais de 1ª qualidade.</w:t>
      </w:r>
    </w:p>
    <w:p w14:paraId="2B25C7C4" w14:textId="77777777" w:rsidR="00B01BB1" w:rsidRPr="00B01BB1" w:rsidRDefault="00B01BB1" w:rsidP="00B01BB1">
      <w:pPr>
        <w:jc w:val="both"/>
        <w:rPr>
          <w:rFonts w:cs="Arial"/>
          <w:color w:val="auto"/>
          <w:sz w:val="22"/>
          <w:szCs w:val="22"/>
        </w:rPr>
      </w:pPr>
      <w:r w:rsidRPr="00B01BB1">
        <w:rPr>
          <w:rFonts w:cs="Arial"/>
          <w:color w:val="auto"/>
          <w:sz w:val="22"/>
          <w:szCs w:val="22"/>
        </w:rPr>
        <w:t>d) Responsabilizar-se pelos encargos fiscais (impostos, taxas, tributos de qualquer natureza) e comerciais</w:t>
      </w:r>
      <w:r w:rsidR="007E094B">
        <w:rPr>
          <w:rFonts w:cs="Arial"/>
          <w:color w:val="auto"/>
          <w:sz w:val="22"/>
          <w:szCs w:val="22"/>
        </w:rPr>
        <w:t xml:space="preserve">, em todas as fases do Processo e execução da obra, juntamente com os boletins de medição para emissão da Nota Fiscal </w:t>
      </w:r>
    </w:p>
    <w:p w14:paraId="636D6120" w14:textId="77777777" w:rsidR="00B01BB1" w:rsidRPr="00B01BB1" w:rsidRDefault="00B01BB1" w:rsidP="00B01BB1">
      <w:pPr>
        <w:jc w:val="both"/>
        <w:rPr>
          <w:rFonts w:cs="Arial"/>
          <w:color w:val="auto"/>
          <w:sz w:val="22"/>
          <w:szCs w:val="22"/>
        </w:rPr>
      </w:pPr>
      <w:r w:rsidRPr="00B01BB1">
        <w:rPr>
          <w:rFonts w:cs="Arial"/>
          <w:color w:val="auto"/>
          <w:sz w:val="22"/>
          <w:szCs w:val="22"/>
        </w:rPr>
        <w:t>e) Responsabilizar-se pela alimentação, transporte e hospedagem (se necessário) dos funcionários encarregados dos serviços, objeto deste contrato.</w:t>
      </w:r>
    </w:p>
    <w:p w14:paraId="7633E7EE" w14:textId="77777777" w:rsidR="00B01BB1" w:rsidRPr="00B01BB1" w:rsidRDefault="00B01BB1" w:rsidP="00B01BB1">
      <w:pPr>
        <w:jc w:val="center"/>
        <w:rPr>
          <w:rFonts w:cs="Arial"/>
          <w:color w:val="auto"/>
          <w:sz w:val="22"/>
          <w:szCs w:val="22"/>
        </w:rPr>
      </w:pPr>
    </w:p>
    <w:p w14:paraId="40559776" w14:textId="77777777" w:rsidR="00B01BB1" w:rsidRPr="00B01BB1" w:rsidRDefault="00B01BB1" w:rsidP="00B01BB1">
      <w:pPr>
        <w:jc w:val="center"/>
        <w:rPr>
          <w:rFonts w:cs="Arial"/>
          <w:b/>
          <w:color w:val="auto"/>
          <w:sz w:val="22"/>
          <w:szCs w:val="22"/>
        </w:rPr>
      </w:pPr>
    </w:p>
    <w:p w14:paraId="2EA06967" w14:textId="77777777" w:rsidR="00B01BB1" w:rsidRPr="00B01BB1" w:rsidRDefault="00B01BB1" w:rsidP="00B01BB1">
      <w:pPr>
        <w:jc w:val="center"/>
        <w:rPr>
          <w:rFonts w:cs="Arial"/>
          <w:b/>
          <w:color w:val="auto"/>
          <w:sz w:val="22"/>
          <w:szCs w:val="22"/>
        </w:rPr>
      </w:pPr>
      <w:r w:rsidRPr="00B01BB1">
        <w:rPr>
          <w:rFonts w:cs="Arial"/>
          <w:b/>
          <w:color w:val="auto"/>
          <w:sz w:val="22"/>
          <w:szCs w:val="22"/>
        </w:rPr>
        <w:t xml:space="preserve">CLAUSULA OITAVA - DAS RESPONSABILIDADES E PENALIDADES </w:t>
      </w:r>
    </w:p>
    <w:p w14:paraId="5AF85E98" w14:textId="77777777" w:rsidR="00B01BB1" w:rsidRPr="00B01BB1" w:rsidRDefault="00B01BB1" w:rsidP="00B01BB1">
      <w:pPr>
        <w:jc w:val="center"/>
        <w:rPr>
          <w:rFonts w:cs="Arial"/>
          <w:b/>
          <w:color w:val="auto"/>
          <w:sz w:val="22"/>
          <w:szCs w:val="22"/>
        </w:rPr>
      </w:pPr>
    </w:p>
    <w:p w14:paraId="0551E6AE"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 xml:space="preserve">Ocorrendo atraso injustificado no cumprimento parcial das obrigações objeto desta licitação, será aplicada à CONTRATADA multa moratória de valor equivalente a 0,2% (zero vírgula dois por cento), sobre o valor total deste contrato, por dia de atraso. Os períodos inferiores a 24 (vinte e quatro) horas, equivalerão a um dia de atraso. Pela inexecução total ou parcial do contrato, a Prefeitura Municipal de Maria da Fé poderá, garantida a prévia defesa aplicar à CONTRATADA as sanções previstas no artigo 87, da Lei Federal nº 8.666/93; sendo que em caso de multa esta corresponderá a 10% (dez por cento) sobre o valor total estimado do contrato. </w:t>
      </w:r>
    </w:p>
    <w:p w14:paraId="320B658C" w14:textId="77777777" w:rsidR="00B01BB1" w:rsidRPr="00B01BB1" w:rsidRDefault="00B01BB1" w:rsidP="00B01BB1">
      <w:pPr>
        <w:ind w:firstLine="708"/>
        <w:jc w:val="both"/>
        <w:rPr>
          <w:rFonts w:cs="Arial"/>
          <w:color w:val="auto"/>
          <w:sz w:val="22"/>
          <w:szCs w:val="22"/>
        </w:rPr>
      </w:pPr>
    </w:p>
    <w:p w14:paraId="7A437882"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 1º: As sanções de natureza pecuniária serão diretamente descontadas de créditos que eventualmente detenha a CONTRATADA. </w:t>
      </w:r>
    </w:p>
    <w:p w14:paraId="09730C77"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 2º: As sanções previstas não poderão ser relevadas, salvo quando ficar comprovada a ocorrência de situações que se enquadrem no conceito jurídico de força maior ou caso fortuito, devida e formalmente justificadas e comprovadas. </w:t>
      </w:r>
    </w:p>
    <w:p w14:paraId="1DB1E0D0" w14:textId="77777777" w:rsidR="00B01BB1" w:rsidRPr="00B01BB1" w:rsidRDefault="00B01BB1" w:rsidP="00B01BB1">
      <w:pPr>
        <w:jc w:val="center"/>
        <w:rPr>
          <w:rFonts w:cs="Arial"/>
          <w:color w:val="auto"/>
          <w:sz w:val="22"/>
          <w:szCs w:val="22"/>
        </w:rPr>
      </w:pPr>
    </w:p>
    <w:p w14:paraId="4C0A4C26" w14:textId="77777777" w:rsidR="00B01BB1" w:rsidRPr="00B01BB1" w:rsidRDefault="00B01BB1" w:rsidP="00B01BB1">
      <w:pPr>
        <w:jc w:val="center"/>
        <w:rPr>
          <w:rFonts w:cs="Arial"/>
          <w:b/>
          <w:color w:val="auto"/>
          <w:sz w:val="22"/>
          <w:szCs w:val="22"/>
        </w:rPr>
      </w:pPr>
      <w:r w:rsidRPr="00B01BB1">
        <w:rPr>
          <w:rFonts w:cs="Arial"/>
          <w:b/>
          <w:color w:val="auto"/>
          <w:sz w:val="22"/>
          <w:szCs w:val="22"/>
        </w:rPr>
        <w:lastRenderedPageBreak/>
        <w:t>CLAUSULA NONA - OS CASOS DE RESCISÃO</w:t>
      </w:r>
    </w:p>
    <w:p w14:paraId="42183DAC" w14:textId="77777777" w:rsidR="00B01BB1" w:rsidRPr="00B01BB1" w:rsidRDefault="00B01BB1" w:rsidP="00B01BB1">
      <w:pPr>
        <w:jc w:val="center"/>
        <w:rPr>
          <w:rFonts w:cs="Arial"/>
          <w:b/>
          <w:color w:val="auto"/>
          <w:sz w:val="22"/>
          <w:szCs w:val="22"/>
        </w:rPr>
      </w:pPr>
    </w:p>
    <w:p w14:paraId="3702D098"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 xml:space="preserve">É deferido ao contratante o direito de rescisão do presente contrato, sempre que ocorrer os seguintes casos: </w:t>
      </w:r>
    </w:p>
    <w:p w14:paraId="02091A49"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a) Violação das obrigações assumidas; </w:t>
      </w:r>
    </w:p>
    <w:p w14:paraId="32420570"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b) Fraude ou execução incorreta do objeto deste contrato sem justa causa; </w:t>
      </w:r>
    </w:p>
    <w:p w14:paraId="29D765E5"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c) Demais dispositivos previstos no artigo 78 da Lei n° 8.666/93 e descumprimento das exigências do certame em questão. </w:t>
      </w:r>
    </w:p>
    <w:p w14:paraId="476CC241" w14:textId="77777777" w:rsidR="00B01BB1" w:rsidRPr="00B01BB1" w:rsidRDefault="00B01BB1" w:rsidP="00B01BB1">
      <w:pPr>
        <w:jc w:val="center"/>
        <w:rPr>
          <w:rFonts w:cs="Arial"/>
          <w:color w:val="auto"/>
          <w:sz w:val="22"/>
          <w:szCs w:val="22"/>
        </w:rPr>
      </w:pPr>
    </w:p>
    <w:p w14:paraId="32651D11" w14:textId="77777777" w:rsidR="00B01BB1" w:rsidRPr="00B01BB1" w:rsidRDefault="00B01BB1" w:rsidP="00B01BB1">
      <w:pPr>
        <w:jc w:val="center"/>
        <w:rPr>
          <w:rFonts w:cs="Arial"/>
          <w:b/>
          <w:color w:val="auto"/>
          <w:sz w:val="22"/>
          <w:szCs w:val="22"/>
        </w:rPr>
      </w:pPr>
      <w:r w:rsidRPr="00B01BB1">
        <w:rPr>
          <w:rFonts w:cs="Arial"/>
          <w:b/>
          <w:color w:val="auto"/>
          <w:sz w:val="22"/>
          <w:szCs w:val="22"/>
        </w:rPr>
        <w:t>CLÁUSULA DÉCIMA – DAS PRERROGATIVAS DA CONTRATANTE</w:t>
      </w:r>
    </w:p>
    <w:p w14:paraId="6C18ECC4" w14:textId="77777777" w:rsidR="00B01BB1" w:rsidRPr="00B01BB1" w:rsidRDefault="00B01BB1" w:rsidP="00B01BB1">
      <w:pPr>
        <w:jc w:val="center"/>
        <w:rPr>
          <w:rFonts w:cs="Arial"/>
          <w:b/>
          <w:color w:val="auto"/>
          <w:sz w:val="22"/>
          <w:szCs w:val="22"/>
        </w:rPr>
      </w:pPr>
    </w:p>
    <w:p w14:paraId="13400202"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 </w:t>
      </w:r>
      <w:r w:rsidRPr="00B01BB1">
        <w:rPr>
          <w:rFonts w:cs="Arial"/>
          <w:color w:val="auto"/>
          <w:sz w:val="22"/>
          <w:szCs w:val="22"/>
        </w:rPr>
        <w:tab/>
        <w:t xml:space="preserve">A Contratada reconhece os direitos da Contratante relativos ao presente contrato: </w:t>
      </w:r>
    </w:p>
    <w:p w14:paraId="1999C24C"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a) aumentar ou diminuir os quantitativos contratados nos limites previsto no art. 65, § 1º, da Lei n. 8.666/93; </w:t>
      </w:r>
    </w:p>
    <w:p w14:paraId="3ABFA099"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b) rescindi-lo, unilateralmente, nos casos especificados no inciso I do artigo 79 da Lei 8666/93; </w:t>
      </w:r>
    </w:p>
    <w:p w14:paraId="6480CFE4"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c) aplicar as sanções motivadas pela inexecução, total ou parcial do contrato; e </w:t>
      </w:r>
    </w:p>
    <w:p w14:paraId="3CB45484"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d) fiscalizar a execução do ajuste. </w:t>
      </w:r>
    </w:p>
    <w:p w14:paraId="6D1B1B00" w14:textId="77777777" w:rsidR="00B01BB1" w:rsidRPr="00B01BB1" w:rsidRDefault="00B01BB1" w:rsidP="00B01BB1">
      <w:pPr>
        <w:jc w:val="center"/>
        <w:rPr>
          <w:rFonts w:cs="Arial"/>
          <w:color w:val="auto"/>
          <w:sz w:val="22"/>
          <w:szCs w:val="22"/>
        </w:rPr>
      </w:pPr>
    </w:p>
    <w:p w14:paraId="43E7C10A" w14:textId="77777777" w:rsidR="00B01BB1" w:rsidRPr="00B01BB1" w:rsidRDefault="00B01BB1" w:rsidP="00B01BB1">
      <w:pPr>
        <w:jc w:val="center"/>
        <w:rPr>
          <w:rFonts w:cs="Arial"/>
          <w:b/>
          <w:color w:val="auto"/>
          <w:sz w:val="22"/>
          <w:szCs w:val="22"/>
        </w:rPr>
      </w:pPr>
      <w:r w:rsidRPr="00B01BB1">
        <w:rPr>
          <w:rFonts w:cs="Arial"/>
          <w:b/>
          <w:color w:val="auto"/>
          <w:sz w:val="22"/>
          <w:szCs w:val="22"/>
        </w:rPr>
        <w:t>CLAUSULA DÉCIMA PRIMEIRA - DAS DISPOSIÇÕES GERAIS E FINAIS</w:t>
      </w:r>
    </w:p>
    <w:p w14:paraId="2CE58828" w14:textId="77777777" w:rsidR="00B01BB1" w:rsidRPr="00B01BB1" w:rsidRDefault="00B01BB1" w:rsidP="00B01BB1">
      <w:pPr>
        <w:jc w:val="center"/>
        <w:rPr>
          <w:rFonts w:cs="Arial"/>
          <w:color w:val="auto"/>
          <w:sz w:val="22"/>
          <w:szCs w:val="22"/>
        </w:rPr>
      </w:pPr>
    </w:p>
    <w:p w14:paraId="7CA5331B"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 xml:space="preserve">Fazem parte integrante deste contrato todas as condições estabelecidas no processo licitatório, bem como a proposta da Contratada. Os casos omissos serão resolvidos à luz da Lei nº 8666/93 e alterações posteriores. Atendida a conveniência administrativa, fica a proponente obrigada a aceitar nas mesmas condições contratuais, ou de fornecimento, os eventuais acréscimos ou supressões, em conformidade com o § 1° do art. 65 da Lei n° 8666/93 e suas alterações. </w:t>
      </w:r>
    </w:p>
    <w:p w14:paraId="574C03E4" w14:textId="5AD17CE5" w:rsidR="00B01BB1" w:rsidRPr="00B01BB1" w:rsidRDefault="00B01BB1" w:rsidP="006118D5">
      <w:pPr>
        <w:ind w:firstLine="708"/>
        <w:jc w:val="both"/>
        <w:rPr>
          <w:rFonts w:cs="Arial"/>
          <w:b/>
          <w:color w:val="auto"/>
          <w:sz w:val="22"/>
          <w:szCs w:val="22"/>
        </w:rPr>
      </w:pPr>
      <w:r w:rsidRPr="00B01BB1">
        <w:rPr>
          <w:rFonts w:cs="Arial"/>
          <w:color w:val="auto"/>
          <w:sz w:val="22"/>
          <w:szCs w:val="22"/>
        </w:rPr>
        <w:t xml:space="preserve">- O </w:t>
      </w:r>
      <w:r w:rsidR="006118D5">
        <w:rPr>
          <w:rFonts w:cs="Arial"/>
          <w:color w:val="auto"/>
          <w:sz w:val="22"/>
          <w:szCs w:val="22"/>
        </w:rPr>
        <w:t xml:space="preserve">VEÍCULO DEVERÃO SER ENTREGUES MEDIANTE A SOLICITAÇÃO DE FORNECIEMNTO PELO MUNICÍPIO. </w:t>
      </w:r>
    </w:p>
    <w:p w14:paraId="1A3E2170"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 Os serviços deverão ser executados com ferramentas e veículos próprios da contratada.</w:t>
      </w:r>
    </w:p>
    <w:p w14:paraId="5C9596D5" w14:textId="77777777" w:rsidR="00B01BB1" w:rsidRPr="00B01BB1" w:rsidRDefault="00B01BB1" w:rsidP="00B01BB1">
      <w:pPr>
        <w:jc w:val="both"/>
        <w:rPr>
          <w:rFonts w:cs="Arial"/>
          <w:color w:val="auto"/>
          <w:sz w:val="22"/>
          <w:szCs w:val="22"/>
        </w:rPr>
      </w:pPr>
      <w:r w:rsidRPr="00B01BB1">
        <w:rPr>
          <w:rFonts w:cs="Arial"/>
          <w:color w:val="auto"/>
          <w:sz w:val="22"/>
          <w:szCs w:val="22"/>
        </w:rPr>
        <w:tab/>
        <w:t>- As despesas com transporte, alimentação, hospedagem, impostos e encargos trabalhistas, bem como qualquer outro relacionado a execução do serviço é de total responsabilidade da contratada.</w:t>
      </w:r>
    </w:p>
    <w:p w14:paraId="71C85EB7" w14:textId="77777777" w:rsidR="00B01BB1" w:rsidRPr="00B01BB1" w:rsidRDefault="00B01BB1" w:rsidP="00B01BB1">
      <w:pPr>
        <w:jc w:val="both"/>
        <w:rPr>
          <w:rFonts w:cs="Arial"/>
          <w:color w:val="auto"/>
          <w:sz w:val="22"/>
          <w:szCs w:val="22"/>
        </w:rPr>
      </w:pPr>
      <w:r w:rsidRPr="00B01BB1">
        <w:rPr>
          <w:rFonts w:cs="Arial"/>
          <w:color w:val="auto"/>
          <w:sz w:val="22"/>
          <w:szCs w:val="22"/>
        </w:rPr>
        <w:tab/>
      </w:r>
    </w:p>
    <w:p w14:paraId="2EE67D8E" w14:textId="77777777" w:rsidR="00B01BB1" w:rsidRDefault="00B01BB1" w:rsidP="00B01BB1">
      <w:pPr>
        <w:jc w:val="center"/>
        <w:rPr>
          <w:rFonts w:cs="Arial"/>
          <w:b/>
          <w:color w:val="auto"/>
          <w:sz w:val="22"/>
          <w:szCs w:val="22"/>
        </w:rPr>
      </w:pPr>
      <w:r w:rsidRPr="00B01BB1">
        <w:rPr>
          <w:rFonts w:cs="Arial"/>
          <w:b/>
          <w:color w:val="auto"/>
          <w:sz w:val="22"/>
          <w:szCs w:val="22"/>
        </w:rPr>
        <w:t>CLAUSULA DÉCIMA SEGUNDA - DO FORO</w:t>
      </w:r>
    </w:p>
    <w:p w14:paraId="7BBAF80F" w14:textId="77777777" w:rsidR="006118D5" w:rsidRPr="00B01BB1" w:rsidRDefault="006118D5" w:rsidP="00B01BB1">
      <w:pPr>
        <w:jc w:val="center"/>
        <w:rPr>
          <w:rFonts w:cs="Arial"/>
          <w:b/>
          <w:color w:val="auto"/>
          <w:sz w:val="22"/>
          <w:szCs w:val="22"/>
        </w:rPr>
      </w:pPr>
    </w:p>
    <w:p w14:paraId="5B6B79CA"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Fica eleito o foro da Comarca da Cidade de Cristina – MG, para dirimir dúvidas e os casos omissos, que porventura surgirem.</w:t>
      </w:r>
    </w:p>
    <w:p w14:paraId="452C25FB" w14:textId="77777777" w:rsidR="00B01BB1" w:rsidRPr="00B01BB1" w:rsidRDefault="00B01BB1" w:rsidP="00B01BB1">
      <w:pPr>
        <w:jc w:val="center"/>
        <w:rPr>
          <w:rFonts w:cs="Arial"/>
          <w:color w:val="auto"/>
          <w:sz w:val="22"/>
          <w:szCs w:val="22"/>
        </w:rPr>
      </w:pPr>
    </w:p>
    <w:p w14:paraId="49B9E1BA" w14:textId="77777777" w:rsidR="00B01BB1" w:rsidRPr="00B01BB1" w:rsidRDefault="00B01BB1" w:rsidP="00B01BB1">
      <w:pPr>
        <w:jc w:val="center"/>
        <w:rPr>
          <w:rFonts w:cs="Arial"/>
          <w:color w:val="auto"/>
          <w:sz w:val="22"/>
          <w:szCs w:val="22"/>
        </w:rPr>
      </w:pPr>
    </w:p>
    <w:p w14:paraId="7B158AB6" w14:textId="77777777" w:rsidR="00B01BB1" w:rsidRPr="00B01BB1" w:rsidRDefault="00B01BB1" w:rsidP="00B01BB1">
      <w:pPr>
        <w:ind w:firstLine="708"/>
        <w:jc w:val="both"/>
        <w:rPr>
          <w:rFonts w:cs="Arial"/>
          <w:color w:val="auto"/>
          <w:sz w:val="22"/>
          <w:szCs w:val="22"/>
        </w:rPr>
      </w:pPr>
      <w:r w:rsidRPr="00B01BB1">
        <w:rPr>
          <w:rFonts w:cs="Arial"/>
          <w:color w:val="auto"/>
          <w:sz w:val="22"/>
          <w:szCs w:val="22"/>
        </w:rPr>
        <w:t xml:space="preserve"> E por estarem as partes de acordo, assinam o presente contrato em duas vias de igual teor e forma, juntamente com duas testemunhas, se obrigando ao cumprimento de todas as cláusulas inseridas neste instrumento contratual, ressalvados os interesses do contratante.</w:t>
      </w:r>
    </w:p>
    <w:p w14:paraId="047768C6" w14:textId="77777777" w:rsidR="00B01BB1" w:rsidRPr="00B01BB1" w:rsidRDefault="00B01BB1" w:rsidP="00B01BB1">
      <w:pPr>
        <w:jc w:val="both"/>
        <w:rPr>
          <w:rFonts w:cs="Arial"/>
          <w:color w:val="auto"/>
          <w:sz w:val="22"/>
          <w:szCs w:val="22"/>
        </w:rPr>
      </w:pPr>
    </w:p>
    <w:p w14:paraId="73FB22C2" w14:textId="77777777" w:rsidR="00B01BB1" w:rsidRPr="00B01BB1" w:rsidRDefault="00B01BB1" w:rsidP="00B01BB1">
      <w:pPr>
        <w:jc w:val="center"/>
        <w:rPr>
          <w:rFonts w:cs="Arial"/>
          <w:color w:val="auto"/>
          <w:sz w:val="22"/>
          <w:szCs w:val="22"/>
        </w:rPr>
      </w:pPr>
    </w:p>
    <w:p w14:paraId="04715A7A" w14:textId="77777777" w:rsidR="00B01BB1" w:rsidRPr="00B01BB1" w:rsidRDefault="00B01BB1" w:rsidP="00B01BB1">
      <w:pPr>
        <w:jc w:val="center"/>
        <w:rPr>
          <w:rFonts w:cs="Arial"/>
          <w:color w:val="auto"/>
          <w:sz w:val="22"/>
          <w:szCs w:val="22"/>
        </w:rPr>
      </w:pPr>
      <w:r w:rsidRPr="00B01BB1">
        <w:rPr>
          <w:rFonts w:cs="Arial"/>
          <w:color w:val="auto"/>
          <w:sz w:val="22"/>
          <w:szCs w:val="22"/>
        </w:rPr>
        <w:t xml:space="preserve">Prefeitura Municipal de Maria da Fé, ________ de __________ </w:t>
      </w:r>
      <w:proofErr w:type="spellStart"/>
      <w:r w:rsidRPr="00B01BB1">
        <w:rPr>
          <w:rFonts w:cs="Arial"/>
          <w:color w:val="auto"/>
          <w:sz w:val="22"/>
          <w:szCs w:val="22"/>
        </w:rPr>
        <w:t>de</w:t>
      </w:r>
      <w:proofErr w:type="spellEnd"/>
      <w:r w:rsidRPr="00B01BB1">
        <w:rPr>
          <w:rFonts w:cs="Arial"/>
          <w:color w:val="auto"/>
          <w:sz w:val="22"/>
          <w:szCs w:val="22"/>
        </w:rPr>
        <w:t xml:space="preserve"> 20</w:t>
      </w:r>
      <w:r w:rsidR="007E094B">
        <w:rPr>
          <w:rFonts w:cs="Arial"/>
          <w:color w:val="auto"/>
          <w:sz w:val="22"/>
          <w:szCs w:val="22"/>
        </w:rPr>
        <w:t>..</w:t>
      </w:r>
      <w:r w:rsidRPr="00B01BB1">
        <w:rPr>
          <w:rFonts w:cs="Arial"/>
          <w:color w:val="auto"/>
          <w:sz w:val="22"/>
          <w:szCs w:val="22"/>
        </w:rPr>
        <w:t>.</w:t>
      </w:r>
    </w:p>
    <w:p w14:paraId="0BA8A050" w14:textId="77777777" w:rsidR="00B01BB1" w:rsidRPr="00B01BB1" w:rsidRDefault="00B01BB1" w:rsidP="00B01BB1">
      <w:pPr>
        <w:jc w:val="center"/>
        <w:rPr>
          <w:rFonts w:cs="Arial"/>
          <w:color w:val="auto"/>
          <w:sz w:val="22"/>
          <w:szCs w:val="22"/>
        </w:rPr>
      </w:pPr>
    </w:p>
    <w:p w14:paraId="5F1AD40F" w14:textId="77777777" w:rsidR="00B01BB1" w:rsidRPr="00B01BB1" w:rsidRDefault="00B01BB1" w:rsidP="00B01BB1">
      <w:pPr>
        <w:jc w:val="center"/>
        <w:rPr>
          <w:rFonts w:cs="Arial"/>
          <w:color w:val="auto"/>
          <w:sz w:val="22"/>
          <w:szCs w:val="22"/>
        </w:rPr>
      </w:pPr>
    </w:p>
    <w:p w14:paraId="234629BA" w14:textId="77777777" w:rsidR="00B01BB1" w:rsidRPr="00B01BB1" w:rsidRDefault="00B01BB1" w:rsidP="00B01BB1">
      <w:pPr>
        <w:jc w:val="center"/>
        <w:rPr>
          <w:rFonts w:cs="Arial"/>
          <w:color w:val="auto"/>
          <w:sz w:val="22"/>
          <w:szCs w:val="22"/>
        </w:rPr>
      </w:pPr>
    </w:p>
    <w:p w14:paraId="55BB9C16" w14:textId="77777777" w:rsidR="00B01BB1" w:rsidRPr="00B01BB1" w:rsidRDefault="00B01BB1" w:rsidP="00B01BB1">
      <w:pPr>
        <w:jc w:val="both"/>
        <w:rPr>
          <w:rFonts w:cs="Arial"/>
          <w:color w:val="auto"/>
          <w:sz w:val="22"/>
          <w:szCs w:val="22"/>
        </w:rPr>
      </w:pPr>
    </w:p>
    <w:p w14:paraId="195FD7D4" w14:textId="77777777" w:rsidR="00B01BB1" w:rsidRPr="00B01BB1" w:rsidRDefault="00B01BB1" w:rsidP="00B01BB1">
      <w:pPr>
        <w:jc w:val="both"/>
        <w:rPr>
          <w:rFonts w:cs="Arial"/>
          <w:b/>
          <w:color w:val="auto"/>
          <w:sz w:val="22"/>
          <w:szCs w:val="22"/>
        </w:rPr>
      </w:pPr>
      <w:r w:rsidRPr="00B01BB1">
        <w:rPr>
          <w:rFonts w:cs="Arial"/>
          <w:b/>
          <w:color w:val="auto"/>
          <w:sz w:val="22"/>
          <w:szCs w:val="22"/>
        </w:rPr>
        <w:t xml:space="preserve">  Prefeitura Municipal de Maria da Fé            </w:t>
      </w:r>
    </w:p>
    <w:p w14:paraId="0CE79FB5" w14:textId="77777777" w:rsidR="00B01BB1" w:rsidRPr="00B01BB1" w:rsidRDefault="00B01BB1" w:rsidP="00B01BB1">
      <w:pPr>
        <w:jc w:val="both"/>
        <w:rPr>
          <w:rFonts w:cs="Arial"/>
          <w:b/>
          <w:color w:val="auto"/>
          <w:sz w:val="22"/>
          <w:szCs w:val="22"/>
        </w:rPr>
      </w:pPr>
      <w:r w:rsidRPr="00B01BB1">
        <w:rPr>
          <w:rFonts w:cs="Arial"/>
          <w:b/>
          <w:color w:val="auto"/>
          <w:sz w:val="22"/>
          <w:szCs w:val="22"/>
        </w:rPr>
        <w:t xml:space="preserve">                      Contratante                                                       Contratada</w:t>
      </w:r>
    </w:p>
    <w:p w14:paraId="2CE6A55E" w14:textId="77777777" w:rsidR="00B01BB1" w:rsidRPr="00B01BB1" w:rsidRDefault="00B01BB1" w:rsidP="00B01BB1">
      <w:pPr>
        <w:jc w:val="center"/>
        <w:rPr>
          <w:rFonts w:cs="Arial"/>
          <w:color w:val="auto"/>
          <w:sz w:val="22"/>
          <w:szCs w:val="22"/>
        </w:rPr>
      </w:pPr>
    </w:p>
    <w:p w14:paraId="2762CCFC" w14:textId="77777777" w:rsidR="00B01BB1" w:rsidRPr="00B01BB1" w:rsidRDefault="00B01BB1" w:rsidP="00B01BB1">
      <w:pPr>
        <w:jc w:val="center"/>
        <w:rPr>
          <w:rFonts w:cs="Arial"/>
          <w:color w:val="auto"/>
          <w:sz w:val="22"/>
          <w:szCs w:val="22"/>
        </w:rPr>
      </w:pPr>
    </w:p>
    <w:p w14:paraId="145E9E1D"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Testemunhas: </w:t>
      </w:r>
    </w:p>
    <w:p w14:paraId="0CE48BB7" w14:textId="77777777" w:rsidR="00B01BB1" w:rsidRPr="00B01BB1" w:rsidRDefault="00B01BB1" w:rsidP="00B01BB1">
      <w:pPr>
        <w:jc w:val="center"/>
        <w:rPr>
          <w:rFonts w:cs="Arial"/>
          <w:color w:val="auto"/>
          <w:sz w:val="22"/>
          <w:szCs w:val="22"/>
        </w:rPr>
      </w:pPr>
    </w:p>
    <w:p w14:paraId="36D0A267" w14:textId="77777777" w:rsidR="00B01BB1" w:rsidRPr="00B01BB1" w:rsidRDefault="00B01BB1" w:rsidP="00B01BB1">
      <w:pPr>
        <w:jc w:val="center"/>
        <w:rPr>
          <w:rFonts w:cs="Arial"/>
          <w:color w:val="auto"/>
          <w:sz w:val="22"/>
          <w:szCs w:val="22"/>
        </w:rPr>
      </w:pPr>
      <w:r w:rsidRPr="00B01BB1">
        <w:rPr>
          <w:rFonts w:cs="Arial"/>
          <w:color w:val="auto"/>
          <w:sz w:val="22"/>
          <w:szCs w:val="22"/>
        </w:rPr>
        <w:t>Nome: __________________________ Assinatura:    _____________________________</w:t>
      </w:r>
    </w:p>
    <w:p w14:paraId="7CF328B9" w14:textId="77777777" w:rsidR="00B01BB1" w:rsidRPr="00B01BB1" w:rsidRDefault="00B01BB1" w:rsidP="00B01BB1">
      <w:pPr>
        <w:jc w:val="both"/>
        <w:rPr>
          <w:rFonts w:cs="Arial"/>
          <w:color w:val="auto"/>
          <w:sz w:val="22"/>
          <w:szCs w:val="22"/>
        </w:rPr>
      </w:pPr>
      <w:r w:rsidRPr="00B01BB1">
        <w:rPr>
          <w:rFonts w:cs="Arial"/>
          <w:color w:val="auto"/>
          <w:sz w:val="22"/>
          <w:szCs w:val="22"/>
        </w:rPr>
        <w:t xml:space="preserve">     CPF nº: _____________________________</w:t>
      </w:r>
    </w:p>
    <w:p w14:paraId="176E4336" w14:textId="77777777" w:rsidR="00B01BB1" w:rsidRPr="00B01BB1" w:rsidRDefault="00B01BB1" w:rsidP="00B01BB1">
      <w:pPr>
        <w:jc w:val="center"/>
        <w:rPr>
          <w:rFonts w:cs="Arial"/>
          <w:color w:val="auto"/>
          <w:sz w:val="22"/>
          <w:szCs w:val="22"/>
        </w:rPr>
      </w:pPr>
    </w:p>
    <w:p w14:paraId="7C1527C9" w14:textId="77777777" w:rsidR="00B01BB1" w:rsidRPr="00B01BB1" w:rsidRDefault="00B01BB1" w:rsidP="00B01BB1">
      <w:pPr>
        <w:jc w:val="center"/>
        <w:rPr>
          <w:rFonts w:cs="Arial"/>
          <w:color w:val="auto"/>
          <w:sz w:val="22"/>
          <w:szCs w:val="22"/>
        </w:rPr>
      </w:pPr>
    </w:p>
    <w:p w14:paraId="52A43A90" w14:textId="77777777" w:rsidR="00B01BB1" w:rsidRPr="00B01BB1" w:rsidRDefault="00B01BB1" w:rsidP="00B01BB1">
      <w:pPr>
        <w:jc w:val="center"/>
        <w:rPr>
          <w:rFonts w:ascii="Tahoma" w:hAnsi="Tahoma" w:cs="Tahoma"/>
          <w:color w:val="auto"/>
          <w:sz w:val="22"/>
          <w:szCs w:val="22"/>
        </w:rPr>
      </w:pPr>
      <w:r w:rsidRPr="00B01BB1">
        <w:rPr>
          <w:rFonts w:cs="Arial"/>
          <w:color w:val="auto"/>
          <w:sz w:val="22"/>
          <w:szCs w:val="22"/>
        </w:rPr>
        <w:t>Nome: __________________________ Assinatura:    _________</w:t>
      </w:r>
      <w:r w:rsidRPr="00B01BB1">
        <w:rPr>
          <w:rFonts w:ascii="Tahoma" w:hAnsi="Tahoma" w:cs="Tahoma"/>
          <w:color w:val="auto"/>
          <w:sz w:val="22"/>
          <w:szCs w:val="22"/>
        </w:rPr>
        <w:t>____________________</w:t>
      </w:r>
    </w:p>
    <w:p w14:paraId="01677990" w14:textId="77777777" w:rsidR="00B01BB1" w:rsidRDefault="00B01BB1" w:rsidP="00B01BB1">
      <w:pPr>
        <w:rPr>
          <w:rFonts w:ascii="Tahoma" w:hAnsi="Tahoma" w:cs="Tahoma"/>
          <w:color w:val="auto"/>
          <w:sz w:val="22"/>
          <w:szCs w:val="22"/>
        </w:rPr>
      </w:pPr>
      <w:r w:rsidRPr="00B01BB1">
        <w:rPr>
          <w:rFonts w:ascii="Tahoma" w:hAnsi="Tahoma" w:cs="Tahoma"/>
          <w:color w:val="auto"/>
          <w:sz w:val="22"/>
          <w:szCs w:val="22"/>
        </w:rPr>
        <w:t xml:space="preserve">      CPF/MF nº: _____________________________</w:t>
      </w:r>
    </w:p>
    <w:p w14:paraId="6EE08A74" w14:textId="77777777" w:rsidR="00330633" w:rsidRDefault="00330633" w:rsidP="00B01BB1">
      <w:pPr>
        <w:rPr>
          <w:rFonts w:ascii="Tahoma" w:hAnsi="Tahoma" w:cs="Tahoma"/>
          <w:color w:val="auto"/>
          <w:sz w:val="22"/>
          <w:szCs w:val="22"/>
        </w:rPr>
      </w:pPr>
    </w:p>
    <w:p w14:paraId="372C840B" w14:textId="77777777" w:rsidR="00330633" w:rsidRDefault="00330633" w:rsidP="00B01BB1">
      <w:pPr>
        <w:rPr>
          <w:rFonts w:ascii="Tahoma" w:hAnsi="Tahoma" w:cs="Tahoma"/>
          <w:color w:val="auto"/>
          <w:sz w:val="22"/>
          <w:szCs w:val="22"/>
        </w:rPr>
      </w:pPr>
    </w:p>
    <w:p w14:paraId="41D2763C" w14:textId="77777777" w:rsidR="00330633" w:rsidRDefault="00330633" w:rsidP="00B01BB1">
      <w:pPr>
        <w:rPr>
          <w:rFonts w:ascii="Tahoma" w:hAnsi="Tahoma" w:cs="Tahoma"/>
          <w:color w:val="auto"/>
          <w:sz w:val="22"/>
          <w:szCs w:val="22"/>
        </w:rPr>
      </w:pPr>
    </w:p>
    <w:p w14:paraId="420EA647" w14:textId="77777777" w:rsidR="00330633" w:rsidRDefault="00330633" w:rsidP="00B01BB1">
      <w:pPr>
        <w:rPr>
          <w:rFonts w:ascii="Tahoma" w:hAnsi="Tahoma" w:cs="Tahoma"/>
          <w:color w:val="auto"/>
          <w:sz w:val="22"/>
          <w:szCs w:val="22"/>
        </w:rPr>
      </w:pPr>
    </w:p>
    <w:p w14:paraId="470DBA66" w14:textId="77777777" w:rsidR="00330633" w:rsidRDefault="00330633" w:rsidP="00B01BB1">
      <w:pPr>
        <w:rPr>
          <w:rFonts w:ascii="Tahoma" w:hAnsi="Tahoma" w:cs="Tahoma"/>
          <w:color w:val="auto"/>
          <w:sz w:val="22"/>
          <w:szCs w:val="22"/>
        </w:rPr>
      </w:pPr>
    </w:p>
    <w:p w14:paraId="605D730E" w14:textId="77777777" w:rsidR="00E27A74" w:rsidRDefault="00E27A74" w:rsidP="00B01BB1">
      <w:pPr>
        <w:rPr>
          <w:rFonts w:ascii="Tahoma" w:hAnsi="Tahoma" w:cs="Tahoma"/>
          <w:color w:val="auto"/>
          <w:sz w:val="22"/>
          <w:szCs w:val="22"/>
        </w:rPr>
      </w:pPr>
    </w:p>
    <w:p w14:paraId="1BE1C9FF" w14:textId="77777777" w:rsidR="00E27A74" w:rsidRDefault="00E27A74" w:rsidP="00B01BB1">
      <w:pPr>
        <w:rPr>
          <w:rFonts w:ascii="Tahoma" w:hAnsi="Tahoma" w:cs="Tahoma"/>
          <w:color w:val="auto"/>
          <w:sz w:val="22"/>
          <w:szCs w:val="22"/>
        </w:rPr>
      </w:pPr>
    </w:p>
    <w:p w14:paraId="19F1E673" w14:textId="77777777" w:rsidR="00E27A74" w:rsidRDefault="00E27A74" w:rsidP="00B01BB1">
      <w:pPr>
        <w:rPr>
          <w:rFonts w:ascii="Tahoma" w:hAnsi="Tahoma" w:cs="Tahoma"/>
          <w:color w:val="auto"/>
          <w:sz w:val="22"/>
          <w:szCs w:val="22"/>
        </w:rPr>
      </w:pPr>
    </w:p>
    <w:p w14:paraId="76A4B2DA" w14:textId="77777777" w:rsidR="00E27A74" w:rsidRDefault="00E27A74" w:rsidP="00B01BB1">
      <w:pPr>
        <w:rPr>
          <w:rFonts w:ascii="Tahoma" w:hAnsi="Tahoma" w:cs="Tahoma"/>
          <w:color w:val="auto"/>
          <w:sz w:val="22"/>
          <w:szCs w:val="22"/>
        </w:rPr>
      </w:pPr>
    </w:p>
    <w:p w14:paraId="4BCC9E76" w14:textId="77777777" w:rsidR="00E27A74" w:rsidRDefault="00E27A74" w:rsidP="00B01BB1">
      <w:pPr>
        <w:rPr>
          <w:rFonts w:ascii="Tahoma" w:hAnsi="Tahoma" w:cs="Tahoma"/>
          <w:color w:val="auto"/>
          <w:sz w:val="22"/>
          <w:szCs w:val="22"/>
        </w:rPr>
      </w:pPr>
    </w:p>
    <w:p w14:paraId="73810A24" w14:textId="77777777" w:rsidR="00E27A74" w:rsidRDefault="00E27A74" w:rsidP="00B01BB1">
      <w:pPr>
        <w:rPr>
          <w:rFonts w:ascii="Tahoma" w:hAnsi="Tahoma" w:cs="Tahoma"/>
          <w:color w:val="auto"/>
          <w:sz w:val="22"/>
          <w:szCs w:val="22"/>
        </w:rPr>
      </w:pPr>
    </w:p>
    <w:p w14:paraId="121EB8E1" w14:textId="77777777" w:rsidR="00E27A74" w:rsidRDefault="00E27A74" w:rsidP="00B01BB1">
      <w:pPr>
        <w:rPr>
          <w:rFonts w:ascii="Tahoma" w:hAnsi="Tahoma" w:cs="Tahoma"/>
          <w:color w:val="auto"/>
          <w:sz w:val="22"/>
          <w:szCs w:val="22"/>
        </w:rPr>
      </w:pPr>
    </w:p>
    <w:p w14:paraId="1203618A" w14:textId="77777777" w:rsidR="00E27A74" w:rsidRDefault="00E27A74" w:rsidP="00B01BB1">
      <w:pPr>
        <w:rPr>
          <w:rFonts w:ascii="Tahoma" w:hAnsi="Tahoma" w:cs="Tahoma"/>
          <w:color w:val="auto"/>
          <w:sz w:val="22"/>
          <w:szCs w:val="22"/>
        </w:rPr>
      </w:pPr>
    </w:p>
    <w:p w14:paraId="6DD76DDE" w14:textId="77777777" w:rsidR="00E27A74" w:rsidRDefault="00E27A74" w:rsidP="00B01BB1">
      <w:pPr>
        <w:rPr>
          <w:rFonts w:ascii="Tahoma" w:hAnsi="Tahoma" w:cs="Tahoma"/>
          <w:color w:val="auto"/>
          <w:sz w:val="22"/>
          <w:szCs w:val="22"/>
        </w:rPr>
      </w:pPr>
    </w:p>
    <w:p w14:paraId="71989538" w14:textId="77777777" w:rsidR="00E27A74" w:rsidRDefault="00E27A74" w:rsidP="00B01BB1">
      <w:pPr>
        <w:rPr>
          <w:rFonts w:ascii="Tahoma" w:hAnsi="Tahoma" w:cs="Tahoma"/>
          <w:color w:val="auto"/>
          <w:sz w:val="22"/>
          <w:szCs w:val="22"/>
        </w:rPr>
      </w:pPr>
    </w:p>
    <w:p w14:paraId="1E093A94" w14:textId="77777777" w:rsidR="00E27A74" w:rsidRDefault="00E27A74" w:rsidP="00B01BB1">
      <w:pPr>
        <w:rPr>
          <w:rFonts w:ascii="Tahoma" w:hAnsi="Tahoma" w:cs="Tahoma"/>
          <w:color w:val="auto"/>
          <w:sz w:val="22"/>
          <w:szCs w:val="22"/>
        </w:rPr>
      </w:pPr>
    </w:p>
    <w:p w14:paraId="508E73CE" w14:textId="77777777" w:rsidR="00E27A74" w:rsidRDefault="00E27A74" w:rsidP="00B01BB1">
      <w:pPr>
        <w:rPr>
          <w:rFonts w:ascii="Tahoma" w:hAnsi="Tahoma" w:cs="Tahoma"/>
          <w:color w:val="auto"/>
          <w:sz w:val="22"/>
          <w:szCs w:val="22"/>
        </w:rPr>
      </w:pPr>
    </w:p>
    <w:p w14:paraId="3045B3F1" w14:textId="77777777" w:rsidR="00E27A74" w:rsidRDefault="00E27A74" w:rsidP="00B01BB1">
      <w:pPr>
        <w:rPr>
          <w:rFonts w:ascii="Tahoma" w:hAnsi="Tahoma" w:cs="Tahoma"/>
          <w:color w:val="auto"/>
          <w:sz w:val="22"/>
          <w:szCs w:val="22"/>
        </w:rPr>
      </w:pPr>
    </w:p>
    <w:p w14:paraId="27C3C745" w14:textId="77777777" w:rsidR="00E27A74" w:rsidRDefault="00E27A74" w:rsidP="00B01BB1">
      <w:pPr>
        <w:rPr>
          <w:rFonts w:ascii="Tahoma" w:hAnsi="Tahoma" w:cs="Tahoma"/>
          <w:color w:val="auto"/>
          <w:sz w:val="22"/>
          <w:szCs w:val="22"/>
        </w:rPr>
      </w:pPr>
    </w:p>
    <w:p w14:paraId="1F588537" w14:textId="77777777" w:rsidR="00E27A74" w:rsidRDefault="00E27A74" w:rsidP="00B01BB1">
      <w:pPr>
        <w:rPr>
          <w:rFonts w:ascii="Tahoma" w:hAnsi="Tahoma" w:cs="Tahoma"/>
          <w:color w:val="auto"/>
          <w:sz w:val="22"/>
          <w:szCs w:val="22"/>
        </w:rPr>
      </w:pPr>
    </w:p>
    <w:p w14:paraId="405C46BA" w14:textId="77777777" w:rsidR="00E27A74" w:rsidRDefault="00E27A74" w:rsidP="00B01BB1">
      <w:pPr>
        <w:rPr>
          <w:rFonts w:ascii="Tahoma" w:hAnsi="Tahoma" w:cs="Tahoma"/>
          <w:color w:val="auto"/>
          <w:sz w:val="22"/>
          <w:szCs w:val="22"/>
        </w:rPr>
      </w:pPr>
    </w:p>
    <w:p w14:paraId="657084F9" w14:textId="77777777" w:rsidR="00E27A74" w:rsidRDefault="00E27A74" w:rsidP="00B01BB1">
      <w:pPr>
        <w:rPr>
          <w:rFonts w:ascii="Tahoma" w:hAnsi="Tahoma" w:cs="Tahoma"/>
          <w:color w:val="auto"/>
          <w:sz w:val="22"/>
          <w:szCs w:val="22"/>
        </w:rPr>
      </w:pPr>
    </w:p>
    <w:p w14:paraId="21D79598" w14:textId="77777777" w:rsidR="00E27A74" w:rsidRDefault="00E27A74" w:rsidP="00B01BB1">
      <w:pPr>
        <w:rPr>
          <w:rFonts w:ascii="Tahoma" w:hAnsi="Tahoma" w:cs="Tahoma"/>
          <w:color w:val="auto"/>
          <w:sz w:val="22"/>
          <w:szCs w:val="22"/>
        </w:rPr>
      </w:pPr>
    </w:p>
    <w:p w14:paraId="22ECFC02" w14:textId="77777777" w:rsidR="00E27A74" w:rsidRDefault="00E27A74" w:rsidP="00B01BB1">
      <w:pPr>
        <w:rPr>
          <w:rFonts w:ascii="Tahoma" w:hAnsi="Tahoma" w:cs="Tahoma"/>
          <w:color w:val="auto"/>
          <w:sz w:val="22"/>
          <w:szCs w:val="22"/>
        </w:rPr>
      </w:pPr>
    </w:p>
    <w:p w14:paraId="4655513F" w14:textId="77777777" w:rsidR="00E27A74" w:rsidRDefault="00E27A74" w:rsidP="00B01BB1">
      <w:pPr>
        <w:rPr>
          <w:rFonts w:ascii="Tahoma" w:hAnsi="Tahoma" w:cs="Tahoma"/>
          <w:color w:val="auto"/>
          <w:sz w:val="22"/>
          <w:szCs w:val="22"/>
        </w:rPr>
      </w:pPr>
    </w:p>
    <w:p w14:paraId="67F595FF" w14:textId="77777777" w:rsidR="00E27A74" w:rsidRDefault="00E27A74" w:rsidP="00B01BB1">
      <w:pPr>
        <w:rPr>
          <w:rFonts w:ascii="Tahoma" w:hAnsi="Tahoma" w:cs="Tahoma"/>
          <w:color w:val="auto"/>
          <w:sz w:val="22"/>
          <w:szCs w:val="22"/>
        </w:rPr>
      </w:pPr>
    </w:p>
    <w:p w14:paraId="2DD0051C" w14:textId="77777777" w:rsidR="00E27A74" w:rsidRDefault="00E27A74" w:rsidP="00B01BB1">
      <w:pPr>
        <w:rPr>
          <w:rFonts w:ascii="Tahoma" w:hAnsi="Tahoma" w:cs="Tahoma"/>
          <w:color w:val="auto"/>
          <w:sz w:val="22"/>
          <w:szCs w:val="22"/>
        </w:rPr>
      </w:pPr>
    </w:p>
    <w:p w14:paraId="3E25981C" w14:textId="77777777" w:rsidR="00E27A74" w:rsidRDefault="00E27A74" w:rsidP="00B01BB1">
      <w:pPr>
        <w:rPr>
          <w:rFonts w:ascii="Tahoma" w:hAnsi="Tahoma" w:cs="Tahoma"/>
          <w:color w:val="auto"/>
          <w:sz w:val="22"/>
          <w:szCs w:val="22"/>
        </w:rPr>
      </w:pPr>
    </w:p>
    <w:p w14:paraId="6A5BD46F" w14:textId="77777777" w:rsidR="00E27A74" w:rsidRDefault="00E27A74" w:rsidP="00B01BB1">
      <w:pPr>
        <w:rPr>
          <w:rFonts w:ascii="Tahoma" w:hAnsi="Tahoma" w:cs="Tahoma"/>
          <w:color w:val="auto"/>
          <w:sz w:val="22"/>
          <w:szCs w:val="22"/>
        </w:rPr>
      </w:pPr>
    </w:p>
    <w:p w14:paraId="546BDC44" w14:textId="77777777" w:rsidR="00E27A74" w:rsidRDefault="00E27A74" w:rsidP="00B01BB1">
      <w:pPr>
        <w:rPr>
          <w:rFonts w:ascii="Tahoma" w:hAnsi="Tahoma" w:cs="Tahoma"/>
          <w:color w:val="auto"/>
          <w:sz w:val="22"/>
          <w:szCs w:val="22"/>
        </w:rPr>
      </w:pPr>
    </w:p>
    <w:p w14:paraId="6DB031CD" w14:textId="77777777" w:rsidR="00E27A74" w:rsidRDefault="00E27A74" w:rsidP="00B01BB1">
      <w:pPr>
        <w:rPr>
          <w:rFonts w:ascii="Tahoma" w:hAnsi="Tahoma" w:cs="Tahoma"/>
          <w:color w:val="auto"/>
          <w:sz w:val="22"/>
          <w:szCs w:val="22"/>
        </w:rPr>
      </w:pPr>
    </w:p>
    <w:p w14:paraId="3855212F" w14:textId="77777777" w:rsidR="00E27A74" w:rsidRDefault="00E27A74" w:rsidP="00B01BB1">
      <w:pPr>
        <w:rPr>
          <w:rFonts w:ascii="Tahoma" w:hAnsi="Tahoma" w:cs="Tahoma"/>
          <w:color w:val="auto"/>
          <w:sz w:val="22"/>
          <w:szCs w:val="22"/>
        </w:rPr>
      </w:pPr>
    </w:p>
    <w:p w14:paraId="1730CE4C" w14:textId="77777777" w:rsidR="00E27A74" w:rsidRDefault="00E27A74" w:rsidP="00B01BB1">
      <w:pPr>
        <w:rPr>
          <w:rFonts w:ascii="Tahoma" w:hAnsi="Tahoma" w:cs="Tahoma"/>
          <w:color w:val="auto"/>
          <w:sz w:val="22"/>
          <w:szCs w:val="22"/>
        </w:rPr>
      </w:pPr>
    </w:p>
    <w:p w14:paraId="765D0E41" w14:textId="77777777" w:rsidR="00E27A74" w:rsidRDefault="00E27A74" w:rsidP="00B01BB1">
      <w:pPr>
        <w:rPr>
          <w:rFonts w:ascii="Tahoma" w:hAnsi="Tahoma" w:cs="Tahoma"/>
          <w:color w:val="auto"/>
          <w:sz w:val="22"/>
          <w:szCs w:val="22"/>
        </w:rPr>
      </w:pPr>
    </w:p>
    <w:p w14:paraId="66EB6A5C" w14:textId="77777777" w:rsidR="00E27A74" w:rsidRDefault="00E27A74" w:rsidP="00B01BB1">
      <w:pPr>
        <w:rPr>
          <w:rFonts w:ascii="Tahoma" w:hAnsi="Tahoma" w:cs="Tahoma"/>
          <w:color w:val="auto"/>
          <w:sz w:val="22"/>
          <w:szCs w:val="22"/>
        </w:rPr>
      </w:pPr>
    </w:p>
    <w:p w14:paraId="1A3C4AF2" w14:textId="77777777" w:rsidR="00E27A74" w:rsidRDefault="00E27A74" w:rsidP="00B01BB1">
      <w:pPr>
        <w:rPr>
          <w:rFonts w:ascii="Tahoma" w:hAnsi="Tahoma" w:cs="Tahoma"/>
          <w:color w:val="auto"/>
          <w:sz w:val="22"/>
          <w:szCs w:val="22"/>
        </w:rPr>
      </w:pPr>
    </w:p>
    <w:p w14:paraId="141A10E6" w14:textId="77777777" w:rsidR="00E27A74" w:rsidRDefault="00E27A74" w:rsidP="00B01BB1">
      <w:pPr>
        <w:rPr>
          <w:rFonts w:ascii="Tahoma" w:hAnsi="Tahoma" w:cs="Tahoma"/>
          <w:color w:val="auto"/>
          <w:sz w:val="22"/>
          <w:szCs w:val="22"/>
        </w:rPr>
      </w:pPr>
    </w:p>
    <w:p w14:paraId="718E76F0" w14:textId="77777777" w:rsidR="00E27A74" w:rsidRDefault="00E27A74" w:rsidP="00B01BB1">
      <w:pPr>
        <w:rPr>
          <w:rFonts w:ascii="Tahoma" w:hAnsi="Tahoma" w:cs="Tahoma"/>
          <w:color w:val="auto"/>
          <w:sz w:val="22"/>
          <w:szCs w:val="22"/>
        </w:rPr>
      </w:pPr>
    </w:p>
    <w:p w14:paraId="1F463D90" w14:textId="77777777" w:rsidR="00E27A74" w:rsidRDefault="00E27A74" w:rsidP="00B01BB1">
      <w:pPr>
        <w:rPr>
          <w:rFonts w:ascii="Tahoma" w:hAnsi="Tahoma" w:cs="Tahoma"/>
          <w:color w:val="auto"/>
          <w:sz w:val="22"/>
          <w:szCs w:val="22"/>
        </w:rPr>
      </w:pPr>
    </w:p>
    <w:p w14:paraId="7A7FE53B" w14:textId="77777777" w:rsidR="00E27A74" w:rsidRDefault="00E27A74" w:rsidP="00B01BB1">
      <w:pPr>
        <w:rPr>
          <w:rFonts w:ascii="Tahoma" w:hAnsi="Tahoma" w:cs="Tahoma"/>
          <w:color w:val="auto"/>
          <w:sz w:val="22"/>
          <w:szCs w:val="22"/>
        </w:rPr>
      </w:pPr>
    </w:p>
    <w:p w14:paraId="332EBF8B" w14:textId="77777777" w:rsidR="00330633" w:rsidRDefault="00330633" w:rsidP="00B01BB1">
      <w:pPr>
        <w:rPr>
          <w:rFonts w:ascii="Tahoma" w:hAnsi="Tahoma" w:cs="Tahoma"/>
          <w:color w:val="auto"/>
          <w:sz w:val="22"/>
          <w:szCs w:val="22"/>
        </w:rPr>
      </w:pPr>
    </w:p>
    <w:p w14:paraId="2376F77D" w14:textId="77777777" w:rsidR="00330633" w:rsidRDefault="00330633" w:rsidP="00B01BB1">
      <w:pPr>
        <w:rPr>
          <w:rFonts w:ascii="Tahoma" w:hAnsi="Tahoma" w:cs="Tahoma"/>
          <w:color w:val="auto"/>
          <w:sz w:val="22"/>
          <w:szCs w:val="22"/>
        </w:rPr>
      </w:pPr>
    </w:p>
    <w:p w14:paraId="26012E89" w14:textId="77777777" w:rsidR="00330633" w:rsidRDefault="00330633" w:rsidP="00B01BB1">
      <w:pPr>
        <w:rPr>
          <w:rFonts w:ascii="Tahoma" w:hAnsi="Tahoma" w:cs="Tahoma"/>
          <w:color w:val="auto"/>
          <w:sz w:val="22"/>
          <w:szCs w:val="22"/>
        </w:rPr>
      </w:pPr>
    </w:p>
    <w:p w14:paraId="1662F31F" w14:textId="77777777" w:rsidR="00330633" w:rsidRDefault="00330633" w:rsidP="00B01BB1">
      <w:pPr>
        <w:rPr>
          <w:rFonts w:ascii="Tahoma" w:hAnsi="Tahoma" w:cs="Tahoma"/>
          <w:color w:val="auto"/>
          <w:sz w:val="22"/>
          <w:szCs w:val="22"/>
        </w:rPr>
      </w:pPr>
    </w:p>
    <w:p w14:paraId="6D15AC53" w14:textId="77777777" w:rsidR="00330633" w:rsidRDefault="00330633" w:rsidP="00B01BB1">
      <w:pPr>
        <w:rPr>
          <w:rFonts w:ascii="Tahoma" w:hAnsi="Tahoma" w:cs="Tahoma"/>
          <w:color w:val="auto"/>
          <w:sz w:val="22"/>
          <w:szCs w:val="22"/>
        </w:rPr>
      </w:pPr>
    </w:p>
    <w:p w14:paraId="7380D19A" w14:textId="77777777" w:rsidR="00330633" w:rsidRDefault="00330633" w:rsidP="00B01BB1">
      <w:pPr>
        <w:rPr>
          <w:rFonts w:ascii="Tahoma" w:hAnsi="Tahoma" w:cs="Tahoma"/>
          <w:color w:val="auto"/>
          <w:sz w:val="22"/>
          <w:szCs w:val="22"/>
        </w:rPr>
      </w:pPr>
    </w:p>
    <w:p w14:paraId="2FF5FF0D" w14:textId="77777777" w:rsidR="00330633" w:rsidRDefault="00330633" w:rsidP="00B01BB1">
      <w:pPr>
        <w:rPr>
          <w:rFonts w:ascii="Tahoma" w:hAnsi="Tahoma" w:cs="Tahoma"/>
          <w:color w:val="auto"/>
          <w:sz w:val="22"/>
          <w:szCs w:val="22"/>
        </w:rPr>
      </w:pPr>
    </w:p>
    <w:p w14:paraId="0B46642D" w14:textId="77777777" w:rsidR="00330633" w:rsidRDefault="00330633" w:rsidP="00B01BB1">
      <w:pPr>
        <w:rPr>
          <w:rFonts w:ascii="Tahoma" w:hAnsi="Tahoma" w:cs="Tahoma"/>
          <w:color w:val="auto"/>
          <w:sz w:val="22"/>
          <w:szCs w:val="22"/>
        </w:rPr>
      </w:pPr>
    </w:p>
    <w:p w14:paraId="267DCCA5" w14:textId="77777777" w:rsidR="00330633" w:rsidRDefault="00330633" w:rsidP="00B01BB1">
      <w:pPr>
        <w:rPr>
          <w:rFonts w:ascii="Tahoma" w:hAnsi="Tahoma" w:cs="Tahoma"/>
          <w:color w:val="auto"/>
          <w:sz w:val="22"/>
          <w:szCs w:val="22"/>
        </w:rPr>
      </w:pPr>
    </w:p>
    <w:p w14:paraId="4320958E" w14:textId="77777777" w:rsidR="00330633" w:rsidRDefault="00330633" w:rsidP="00B01BB1">
      <w:pPr>
        <w:rPr>
          <w:rFonts w:ascii="Tahoma" w:hAnsi="Tahoma" w:cs="Tahoma"/>
          <w:color w:val="auto"/>
          <w:sz w:val="22"/>
          <w:szCs w:val="22"/>
        </w:rPr>
      </w:pPr>
    </w:p>
    <w:p w14:paraId="54164A97" w14:textId="77777777" w:rsidR="00330633" w:rsidRDefault="00330633" w:rsidP="00B01BB1">
      <w:pPr>
        <w:rPr>
          <w:rFonts w:ascii="Tahoma" w:hAnsi="Tahoma" w:cs="Tahoma"/>
          <w:color w:val="auto"/>
          <w:sz w:val="22"/>
          <w:szCs w:val="22"/>
        </w:rPr>
      </w:pPr>
    </w:p>
    <w:p w14:paraId="7638732C" w14:textId="77777777" w:rsidR="00330633" w:rsidRDefault="00330633" w:rsidP="00B01BB1">
      <w:pPr>
        <w:rPr>
          <w:rFonts w:ascii="Tahoma" w:hAnsi="Tahoma" w:cs="Tahoma"/>
          <w:color w:val="auto"/>
          <w:sz w:val="22"/>
          <w:szCs w:val="22"/>
        </w:rPr>
      </w:pPr>
    </w:p>
    <w:p w14:paraId="6EA74389" w14:textId="77777777" w:rsidR="00330633" w:rsidRDefault="00330633" w:rsidP="00B01BB1">
      <w:pPr>
        <w:rPr>
          <w:rFonts w:ascii="Tahoma" w:hAnsi="Tahoma" w:cs="Tahoma"/>
          <w:color w:val="auto"/>
          <w:sz w:val="22"/>
          <w:szCs w:val="22"/>
        </w:rPr>
      </w:pPr>
    </w:p>
    <w:p w14:paraId="334DF006" w14:textId="77777777" w:rsidR="00330633" w:rsidRDefault="00330633" w:rsidP="00B01BB1">
      <w:pPr>
        <w:rPr>
          <w:rFonts w:ascii="Tahoma" w:hAnsi="Tahoma" w:cs="Tahoma"/>
          <w:color w:val="auto"/>
          <w:sz w:val="22"/>
          <w:szCs w:val="22"/>
        </w:rPr>
      </w:pPr>
    </w:p>
    <w:p w14:paraId="4FFDE2E8" w14:textId="77777777" w:rsidR="00330633" w:rsidRDefault="00330633" w:rsidP="00B01BB1">
      <w:pPr>
        <w:rPr>
          <w:rFonts w:ascii="Tahoma" w:hAnsi="Tahoma" w:cs="Tahoma"/>
          <w:color w:val="auto"/>
          <w:sz w:val="22"/>
          <w:szCs w:val="22"/>
        </w:rPr>
      </w:pPr>
    </w:p>
    <w:p w14:paraId="3B666C2C" w14:textId="77777777" w:rsidR="00F92FD5" w:rsidRDefault="00F92FD5" w:rsidP="00330633">
      <w:pPr>
        <w:spacing w:after="160"/>
        <w:contextualSpacing/>
        <w:mirrorIndents/>
        <w:jc w:val="center"/>
        <w:rPr>
          <w:rFonts w:eastAsia="Calibri" w:cs="Arial"/>
          <w:b/>
          <w:color w:val="auto"/>
          <w:sz w:val="24"/>
          <w:u w:val="single"/>
          <w:lang w:eastAsia="en-US"/>
        </w:rPr>
      </w:pPr>
    </w:p>
    <w:sectPr w:rsidR="00F92FD5" w:rsidSect="00C837C2">
      <w:headerReference w:type="default" r:id="rId18"/>
      <w:pgSz w:w="12240" w:h="15840"/>
      <w:pgMar w:top="680" w:right="1325" w:bottom="568"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1CFC3" w14:textId="77777777" w:rsidR="00BF5A85" w:rsidRDefault="00BF5A85">
      <w:r>
        <w:separator/>
      </w:r>
    </w:p>
  </w:endnote>
  <w:endnote w:type="continuationSeparator" w:id="0">
    <w:p w14:paraId="601DCA42" w14:textId="77777777" w:rsidR="00BF5A85" w:rsidRDefault="00BF5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Poetsen One">
    <w:altName w:val="Segoe UI Semibold"/>
    <w:charset w:val="00"/>
    <w:family w:val="auto"/>
    <w:pitch w:val="variable"/>
    <w:sig w:usb0="A00000BF" w:usb1="50000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C572C" w14:textId="77777777" w:rsidR="00BF5A85" w:rsidRDefault="00BF5A85">
      <w:r>
        <w:separator/>
      </w:r>
    </w:p>
  </w:footnote>
  <w:footnote w:type="continuationSeparator" w:id="0">
    <w:p w14:paraId="1B33BBD4" w14:textId="77777777" w:rsidR="00BF5A85" w:rsidRDefault="00BF5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6"/>
      <w:gridCol w:w="8212"/>
    </w:tblGrid>
    <w:tr w:rsidR="00347453" w14:paraId="5238DAA2" w14:textId="77777777">
      <w:tc>
        <w:tcPr>
          <w:tcW w:w="1690" w:type="dxa"/>
          <w:tcBorders>
            <w:right w:val="nil"/>
          </w:tcBorders>
        </w:tcPr>
        <w:p w14:paraId="52F8DD1B" w14:textId="4BCB0C88" w:rsidR="00347453" w:rsidRDefault="00347453">
          <w:pPr>
            <w:pStyle w:val="Cabealho"/>
          </w:pPr>
          <w:r w:rsidRPr="00BA60C0">
            <w:rPr>
              <w:rFonts w:ascii="Poetsen One" w:hAnsi="Poetsen One"/>
              <w:noProof/>
              <w:sz w:val="36"/>
            </w:rPr>
            <w:drawing>
              <wp:anchor distT="0" distB="0" distL="114300" distR="114300" simplePos="0" relativeHeight="251659264" behindDoc="0" locked="0" layoutInCell="1" allowOverlap="1" wp14:anchorId="47ACA0C3" wp14:editId="33B5B302">
                <wp:simplePos x="0" y="0"/>
                <wp:positionH relativeFrom="margin">
                  <wp:posOffset>54251</wp:posOffset>
                </wp:positionH>
                <wp:positionV relativeFrom="paragraph">
                  <wp:posOffset>3009</wp:posOffset>
                </wp:positionV>
                <wp:extent cx="586355" cy="755374"/>
                <wp:effectExtent l="0" t="0" r="444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 PMMF.png"/>
                        <pic:cNvPicPr/>
                      </pic:nvPicPr>
                      <pic:blipFill rotWithShape="1">
                        <a:blip r:embed="rId1" cstate="print">
                          <a:extLst>
                            <a:ext uri="{28A0092B-C50C-407E-A947-70E740481C1C}">
                              <a14:useLocalDpi xmlns:a14="http://schemas.microsoft.com/office/drawing/2010/main" val="0"/>
                            </a:ext>
                          </a:extLst>
                        </a:blip>
                        <a:srcRect b="16689"/>
                        <a:stretch/>
                      </pic:blipFill>
                      <pic:spPr bwMode="auto">
                        <a:xfrm>
                          <a:off x="0" y="0"/>
                          <a:ext cx="586355" cy="7553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9070" w:type="dxa"/>
          <w:tcBorders>
            <w:top w:val="nil"/>
            <w:left w:val="nil"/>
            <w:bottom w:val="single" w:sz="4" w:space="0" w:color="auto"/>
          </w:tcBorders>
        </w:tcPr>
        <w:p w14:paraId="30473F82" w14:textId="77777777" w:rsidR="00347453" w:rsidRPr="004F3A2D" w:rsidRDefault="00347453" w:rsidP="004F3A2D">
          <w:pPr>
            <w:pStyle w:val="Ttulo2"/>
            <w:ind w:left="-185" w:firstLine="185"/>
            <w:rPr>
              <w:sz w:val="32"/>
              <w:szCs w:val="32"/>
            </w:rPr>
          </w:pPr>
          <w:r w:rsidRPr="004F3A2D">
            <w:rPr>
              <w:sz w:val="32"/>
              <w:szCs w:val="32"/>
            </w:rPr>
            <w:t>PREFEITURA MUNICIPAL DE MARIA DA FÉ - MG</w:t>
          </w:r>
        </w:p>
        <w:p w14:paraId="385C2AE1" w14:textId="77777777" w:rsidR="00347453" w:rsidRPr="004F3A2D" w:rsidRDefault="00347453">
          <w:pPr>
            <w:jc w:val="center"/>
            <w:rPr>
              <w:rFonts w:cs="Arial"/>
              <w:sz w:val="16"/>
            </w:rPr>
          </w:pPr>
        </w:p>
        <w:p w14:paraId="42E5CC9C" w14:textId="51C85B5F" w:rsidR="00347453" w:rsidRPr="00F91B7C" w:rsidRDefault="00347453">
          <w:pPr>
            <w:jc w:val="center"/>
            <w:rPr>
              <w:rFonts w:cs="Arial"/>
              <w:b/>
              <w:color w:val="auto"/>
              <w:sz w:val="20"/>
              <w:szCs w:val="20"/>
            </w:rPr>
          </w:pPr>
          <w:r w:rsidRPr="00F91B7C">
            <w:rPr>
              <w:rFonts w:cs="Arial"/>
              <w:b/>
              <w:color w:val="auto"/>
              <w:sz w:val="20"/>
              <w:szCs w:val="20"/>
            </w:rPr>
            <w:t>CNPJ:18.025.957/0001-58 FONE:(35)3662-1463- (35) 3662-2060</w:t>
          </w:r>
          <w:r>
            <w:rPr>
              <w:rFonts w:cs="Arial"/>
              <w:b/>
              <w:color w:val="auto"/>
              <w:sz w:val="20"/>
              <w:szCs w:val="20"/>
            </w:rPr>
            <w:t>/</w:t>
          </w:r>
          <w:r w:rsidRPr="00F91B7C">
            <w:rPr>
              <w:rFonts w:cs="Arial"/>
              <w:b/>
              <w:color w:val="auto"/>
              <w:sz w:val="20"/>
              <w:szCs w:val="20"/>
            </w:rPr>
            <w:t xml:space="preserve"> Whats:(35)99777-4916</w:t>
          </w:r>
        </w:p>
        <w:p w14:paraId="04E75278" w14:textId="77777777" w:rsidR="00347453" w:rsidRPr="004F3A2D" w:rsidRDefault="00347453">
          <w:pPr>
            <w:jc w:val="center"/>
            <w:rPr>
              <w:rFonts w:cs="Arial"/>
              <w:b/>
              <w:color w:val="auto"/>
              <w:sz w:val="22"/>
            </w:rPr>
          </w:pPr>
          <w:hyperlink r:id="rId2" w:history="1">
            <w:r w:rsidRPr="004F3A2D">
              <w:rPr>
                <w:rStyle w:val="Hyperlink"/>
                <w:rFonts w:cs="Arial"/>
                <w:b/>
                <w:color w:val="auto"/>
                <w:sz w:val="22"/>
              </w:rPr>
              <w:t>www.mariadafe.mg.gov.br</w:t>
            </w:r>
          </w:hyperlink>
          <w:r w:rsidRPr="004F3A2D">
            <w:rPr>
              <w:rFonts w:cs="Arial"/>
              <w:b/>
              <w:color w:val="auto"/>
              <w:sz w:val="22"/>
            </w:rPr>
            <w:t xml:space="preserve">                e-mail: </w:t>
          </w:r>
          <w:r>
            <w:rPr>
              <w:rFonts w:cs="Arial"/>
              <w:b/>
              <w:color w:val="auto"/>
              <w:sz w:val="22"/>
            </w:rPr>
            <w:t>licitacao</w:t>
          </w:r>
          <w:r w:rsidRPr="004F3A2D">
            <w:rPr>
              <w:rFonts w:cs="Arial"/>
              <w:b/>
              <w:color w:val="auto"/>
              <w:sz w:val="22"/>
            </w:rPr>
            <w:t>@mariadafe.mg.gov.br</w:t>
          </w:r>
        </w:p>
        <w:p w14:paraId="3953783F" w14:textId="77777777" w:rsidR="00347453" w:rsidRPr="005D21C5" w:rsidRDefault="00347453" w:rsidP="005D21C5">
          <w:pPr>
            <w:jc w:val="center"/>
            <w:rPr>
              <w:color w:val="auto"/>
              <w:sz w:val="24"/>
            </w:rPr>
          </w:pPr>
          <w:r w:rsidRPr="004F3A2D">
            <w:rPr>
              <w:rFonts w:cs="Arial"/>
              <w:color w:val="auto"/>
              <w:sz w:val="22"/>
            </w:rPr>
            <w:t>Praça  Getúlio Vargas , 60 - Centro - 37.517-000 - Maria da Fé / MG</w:t>
          </w:r>
        </w:p>
      </w:tc>
    </w:tr>
  </w:tbl>
  <w:p w14:paraId="6A285935" w14:textId="77777777" w:rsidR="00347453" w:rsidRDefault="0034745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1287" w:hanging="360"/>
      </w:pPr>
    </w:lvl>
  </w:abstractNum>
  <w:abstractNum w:abstractNumId="1"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15:restartNumberingAfterBreak="0">
    <w:nsid w:val="18995716"/>
    <w:multiLevelType w:val="hybridMultilevel"/>
    <w:tmpl w:val="CDF85B94"/>
    <w:lvl w:ilvl="0" w:tplc="EE909626">
      <w:start w:val="1"/>
      <w:numFmt w:val="lowerLetter"/>
      <w:lvlText w:val="%1)"/>
      <w:lvlJc w:val="left"/>
      <w:pPr>
        <w:ind w:left="1776" w:hanging="36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3" w15:restartNumberingAfterBreak="0">
    <w:nsid w:val="24132957"/>
    <w:multiLevelType w:val="multilevel"/>
    <w:tmpl w:val="5CA4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D23D17"/>
    <w:multiLevelType w:val="hybridMultilevel"/>
    <w:tmpl w:val="9A74D6E4"/>
    <w:lvl w:ilvl="0" w:tplc="61F8FC4A">
      <w:numFmt w:val="bullet"/>
      <w:lvlText w:val="-"/>
      <w:lvlJc w:val="left"/>
      <w:pPr>
        <w:ind w:left="199" w:hanging="92"/>
      </w:pPr>
      <w:rPr>
        <w:rFonts w:ascii="Times New Roman" w:eastAsia="Times New Roman" w:hAnsi="Times New Roman" w:cs="Times New Roman" w:hint="default"/>
        <w:w w:val="99"/>
        <w:sz w:val="16"/>
        <w:szCs w:val="16"/>
        <w:lang w:val="pt-PT" w:eastAsia="en-US" w:bidi="ar-SA"/>
      </w:rPr>
    </w:lvl>
    <w:lvl w:ilvl="1" w:tplc="5C04A322">
      <w:numFmt w:val="bullet"/>
      <w:lvlText w:val="•"/>
      <w:lvlJc w:val="left"/>
      <w:pPr>
        <w:ind w:left="703" w:hanging="92"/>
      </w:pPr>
      <w:rPr>
        <w:rFonts w:hint="default"/>
        <w:lang w:val="pt-PT" w:eastAsia="en-US" w:bidi="ar-SA"/>
      </w:rPr>
    </w:lvl>
    <w:lvl w:ilvl="2" w:tplc="D34E0960">
      <w:numFmt w:val="bullet"/>
      <w:lvlText w:val="•"/>
      <w:lvlJc w:val="left"/>
      <w:pPr>
        <w:ind w:left="1207" w:hanging="92"/>
      </w:pPr>
      <w:rPr>
        <w:rFonts w:hint="default"/>
        <w:lang w:val="pt-PT" w:eastAsia="en-US" w:bidi="ar-SA"/>
      </w:rPr>
    </w:lvl>
    <w:lvl w:ilvl="3" w:tplc="2384E3C0">
      <w:numFmt w:val="bullet"/>
      <w:lvlText w:val="•"/>
      <w:lvlJc w:val="left"/>
      <w:pPr>
        <w:ind w:left="1710" w:hanging="92"/>
      </w:pPr>
      <w:rPr>
        <w:rFonts w:hint="default"/>
        <w:lang w:val="pt-PT" w:eastAsia="en-US" w:bidi="ar-SA"/>
      </w:rPr>
    </w:lvl>
    <w:lvl w:ilvl="4" w:tplc="01021100">
      <w:numFmt w:val="bullet"/>
      <w:lvlText w:val="•"/>
      <w:lvlJc w:val="left"/>
      <w:pPr>
        <w:ind w:left="2214" w:hanging="92"/>
      </w:pPr>
      <w:rPr>
        <w:rFonts w:hint="default"/>
        <w:lang w:val="pt-PT" w:eastAsia="en-US" w:bidi="ar-SA"/>
      </w:rPr>
    </w:lvl>
    <w:lvl w:ilvl="5" w:tplc="836EB9E8">
      <w:numFmt w:val="bullet"/>
      <w:lvlText w:val="•"/>
      <w:lvlJc w:val="left"/>
      <w:pPr>
        <w:ind w:left="2717" w:hanging="92"/>
      </w:pPr>
      <w:rPr>
        <w:rFonts w:hint="default"/>
        <w:lang w:val="pt-PT" w:eastAsia="en-US" w:bidi="ar-SA"/>
      </w:rPr>
    </w:lvl>
    <w:lvl w:ilvl="6" w:tplc="A842563E">
      <w:numFmt w:val="bullet"/>
      <w:lvlText w:val="•"/>
      <w:lvlJc w:val="left"/>
      <w:pPr>
        <w:ind w:left="3221" w:hanging="92"/>
      </w:pPr>
      <w:rPr>
        <w:rFonts w:hint="default"/>
        <w:lang w:val="pt-PT" w:eastAsia="en-US" w:bidi="ar-SA"/>
      </w:rPr>
    </w:lvl>
    <w:lvl w:ilvl="7" w:tplc="F5742BAA">
      <w:numFmt w:val="bullet"/>
      <w:lvlText w:val="•"/>
      <w:lvlJc w:val="left"/>
      <w:pPr>
        <w:ind w:left="3724" w:hanging="92"/>
      </w:pPr>
      <w:rPr>
        <w:rFonts w:hint="default"/>
        <w:lang w:val="pt-PT" w:eastAsia="en-US" w:bidi="ar-SA"/>
      </w:rPr>
    </w:lvl>
    <w:lvl w:ilvl="8" w:tplc="94948332">
      <w:numFmt w:val="bullet"/>
      <w:lvlText w:val="•"/>
      <w:lvlJc w:val="left"/>
      <w:pPr>
        <w:ind w:left="4228" w:hanging="92"/>
      </w:pPr>
      <w:rPr>
        <w:rFonts w:hint="default"/>
        <w:lang w:val="pt-PT" w:eastAsia="en-US" w:bidi="ar-SA"/>
      </w:rPr>
    </w:lvl>
  </w:abstractNum>
  <w:abstractNum w:abstractNumId="5"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15:restartNumberingAfterBreak="0">
    <w:nsid w:val="4312466E"/>
    <w:multiLevelType w:val="multilevel"/>
    <w:tmpl w:val="80D0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3A5D6C"/>
    <w:multiLevelType w:val="multilevel"/>
    <w:tmpl w:val="915C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60199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77038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7889714">
    <w:abstractNumId w:val="4"/>
  </w:num>
  <w:num w:numId="4" w16cid:durableId="6803583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6658483">
    <w:abstractNumId w:val="3"/>
  </w:num>
  <w:num w:numId="6" w16cid:durableId="1125200285">
    <w:abstractNumId w:val="6"/>
  </w:num>
  <w:num w:numId="7" w16cid:durableId="164045889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DBD"/>
    <w:rsid w:val="000020D6"/>
    <w:rsid w:val="0000694D"/>
    <w:rsid w:val="0001290D"/>
    <w:rsid w:val="00012A8D"/>
    <w:rsid w:val="00012D6D"/>
    <w:rsid w:val="00017A06"/>
    <w:rsid w:val="000206C6"/>
    <w:rsid w:val="00021002"/>
    <w:rsid w:val="000230E4"/>
    <w:rsid w:val="00023AD7"/>
    <w:rsid w:val="00024654"/>
    <w:rsid w:val="00025387"/>
    <w:rsid w:val="00030262"/>
    <w:rsid w:val="00033143"/>
    <w:rsid w:val="000375DD"/>
    <w:rsid w:val="00040658"/>
    <w:rsid w:val="0004246E"/>
    <w:rsid w:val="00042826"/>
    <w:rsid w:val="0004550C"/>
    <w:rsid w:val="0004615D"/>
    <w:rsid w:val="00051250"/>
    <w:rsid w:val="00051605"/>
    <w:rsid w:val="00053804"/>
    <w:rsid w:val="000571C1"/>
    <w:rsid w:val="00057E2D"/>
    <w:rsid w:val="000615C8"/>
    <w:rsid w:val="00065B5D"/>
    <w:rsid w:val="00066839"/>
    <w:rsid w:val="00074E4C"/>
    <w:rsid w:val="00080D3D"/>
    <w:rsid w:val="00082693"/>
    <w:rsid w:val="000863D3"/>
    <w:rsid w:val="00086C58"/>
    <w:rsid w:val="00087F9A"/>
    <w:rsid w:val="00090B02"/>
    <w:rsid w:val="0009139F"/>
    <w:rsid w:val="000920E2"/>
    <w:rsid w:val="00094F95"/>
    <w:rsid w:val="00096605"/>
    <w:rsid w:val="000973F7"/>
    <w:rsid w:val="00097BD2"/>
    <w:rsid w:val="000A03CF"/>
    <w:rsid w:val="000A13CB"/>
    <w:rsid w:val="000A16A3"/>
    <w:rsid w:val="000A5122"/>
    <w:rsid w:val="000A7F2D"/>
    <w:rsid w:val="000B15A4"/>
    <w:rsid w:val="000B20F4"/>
    <w:rsid w:val="000B291C"/>
    <w:rsid w:val="000B5B95"/>
    <w:rsid w:val="000B79B2"/>
    <w:rsid w:val="000B7AE2"/>
    <w:rsid w:val="000B7BBF"/>
    <w:rsid w:val="000C32A2"/>
    <w:rsid w:val="000C3444"/>
    <w:rsid w:val="000C79DC"/>
    <w:rsid w:val="000D3835"/>
    <w:rsid w:val="000D6792"/>
    <w:rsid w:val="000D6D09"/>
    <w:rsid w:val="000E3906"/>
    <w:rsid w:val="000E4B6F"/>
    <w:rsid w:val="000E4E77"/>
    <w:rsid w:val="000E5F4B"/>
    <w:rsid w:val="000E7D9F"/>
    <w:rsid w:val="000F4A7B"/>
    <w:rsid w:val="000F4FAA"/>
    <w:rsid w:val="000F5C7C"/>
    <w:rsid w:val="000F6064"/>
    <w:rsid w:val="00101BA3"/>
    <w:rsid w:val="00111D07"/>
    <w:rsid w:val="001170EB"/>
    <w:rsid w:val="00127EB3"/>
    <w:rsid w:val="00130BF7"/>
    <w:rsid w:val="00132DBD"/>
    <w:rsid w:val="0013751B"/>
    <w:rsid w:val="0014177C"/>
    <w:rsid w:val="00142812"/>
    <w:rsid w:val="00144B7F"/>
    <w:rsid w:val="001459E5"/>
    <w:rsid w:val="001468DA"/>
    <w:rsid w:val="00147426"/>
    <w:rsid w:val="00151089"/>
    <w:rsid w:val="00151514"/>
    <w:rsid w:val="00151D11"/>
    <w:rsid w:val="00155461"/>
    <w:rsid w:val="00163D53"/>
    <w:rsid w:val="00170592"/>
    <w:rsid w:val="0017141B"/>
    <w:rsid w:val="00173143"/>
    <w:rsid w:val="00176DF8"/>
    <w:rsid w:val="00176E64"/>
    <w:rsid w:val="00182D6F"/>
    <w:rsid w:val="00185906"/>
    <w:rsid w:val="0018689D"/>
    <w:rsid w:val="00186AEE"/>
    <w:rsid w:val="0019114A"/>
    <w:rsid w:val="00193946"/>
    <w:rsid w:val="00193B43"/>
    <w:rsid w:val="001946B0"/>
    <w:rsid w:val="00197A95"/>
    <w:rsid w:val="001A02C3"/>
    <w:rsid w:val="001A1B38"/>
    <w:rsid w:val="001A3E35"/>
    <w:rsid w:val="001A7861"/>
    <w:rsid w:val="001B0E31"/>
    <w:rsid w:val="001B16DC"/>
    <w:rsid w:val="001B17C7"/>
    <w:rsid w:val="001B6A27"/>
    <w:rsid w:val="001B6FCC"/>
    <w:rsid w:val="001C3F80"/>
    <w:rsid w:val="001C4FE4"/>
    <w:rsid w:val="001C7A0B"/>
    <w:rsid w:val="001D082E"/>
    <w:rsid w:val="001D1A92"/>
    <w:rsid w:val="001D4FD2"/>
    <w:rsid w:val="001D6D60"/>
    <w:rsid w:val="001E2993"/>
    <w:rsid w:val="001E2DE2"/>
    <w:rsid w:val="001E2E15"/>
    <w:rsid w:val="001F0491"/>
    <w:rsid w:val="001F1D91"/>
    <w:rsid w:val="001F2186"/>
    <w:rsid w:val="001F7519"/>
    <w:rsid w:val="001F7F3C"/>
    <w:rsid w:val="00200241"/>
    <w:rsid w:val="002003C4"/>
    <w:rsid w:val="00201316"/>
    <w:rsid w:val="00201829"/>
    <w:rsid w:val="00205BCF"/>
    <w:rsid w:val="00206577"/>
    <w:rsid w:val="00206BB1"/>
    <w:rsid w:val="00207186"/>
    <w:rsid w:val="00213ADD"/>
    <w:rsid w:val="0021459A"/>
    <w:rsid w:val="0021731D"/>
    <w:rsid w:val="00223DBD"/>
    <w:rsid w:val="00226D45"/>
    <w:rsid w:val="00227047"/>
    <w:rsid w:val="00227AAA"/>
    <w:rsid w:val="0023515B"/>
    <w:rsid w:val="00236AB1"/>
    <w:rsid w:val="002412B0"/>
    <w:rsid w:val="00243F1C"/>
    <w:rsid w:val="002442D4"/>
    <w:rsid w:val="0024436B"/>
    <w:rsid w:val="0025026D"/>
    <w:rsid w:val="00251A99"/>
    <w:rsid w:val="00252A6E"/>
    <w:rsid w:val="0025410C"/>
    <w:rsid w:val="00255FAC"/>
    <w:rsid w:val="0026094B"/>
    <w:rsid w:val="002618B7"/>
    <w:rsid w:val="0026234C"/>
    <w:rsid w:val="00263386"/>
    <w:rsid w:val="00264A30"/>
    <w:rsid w:val="00267ABF"/>
    <w:rsid w:val="002708C2"/>
    <w:rsid w:val="002712BA"/>
    <w:rsid w:val="002762CF"/>
    <w:rsid w:val="00276ED6"/>
    <w:rsid w:val="002771DB"/>
    <w:rsid w:val="00281431"/>
    <w:rsid w:val="00283606"/>
    <w:rsid w:val="00285E1C"/>
    <w:rsid w:val="00286016"/>
    <w:rsid w:val="002860C5"/>
    <w:rsid w:val="002A0CA6"/>
    <w:rsid w:val="002A1A73"/>
    <w:rsid w:val="002A331E"/>
    <w:rsid w:val="002A667E"/>
    <w:rsid w:val="002B05C4"/>
    <w:rsid w:val="002C5978"/>
    <w:rsid w:val="002C5EE4"/>
    <w:rsid w:val="002D153C"/>
    <w:rsid w:val="002D1C7E"/>
    <w:rsid w:val="002D247D"/>
    <w:rsid w:val="002D25D7"/>
    <w:rsid w:val="002D5EBC"/>
    <w:rsid w:val="002D76CB"/>
    <w:rsid w:val="002E323B"/>
    <w:rsid w:val="002E385E"/>
    <w:rsid w:val="002E3BE2"/>
    <w:rsid w:val="002F4E4C"/>
    <w:rsid w:val="002F7D83"/>
    <w:rsid w:val="003000B8"/>
    <w:rsid w:val="00302A5C"/>
    <w:rsid w:val="00306D67"/>
    <w:rsid w:val="00306E61"/>
    <w:rsid w:val="0031415D"/>
    <w:rsid w:val="0032048F"/>
    <w:rsid w:val="003253EC"/>
    <w:rsid w:val="00326B4D"/>
    <w:rsid w:val="00327850"/>
    <w:rsid w:val="00330633"/>
    <w:rsid w:val="00331D08"/>
    <w:rsid w:val="00332624"/>
    <w:rsid w:val="00333322"/>
    <w:rsid w:val="00333526"/>
    <w:rsid w:val="00337430"/>
    <w:rsid w:val="00347453"/>
    <w:rsid w:val="00350998"/>
    <w:rsid w:val="00351C28"/>
    <w:rsid w:val="00355E24"/>
    <w:rsid w:val="003567ED"/>
    <w:rsid w:val="003612A9"/>
    <w:rsid w:val="003626A1"/>
    <w:rsid w:val="003634A5"/>
    <w:rsid w:val="00364112"/>
    <w:rsid w:val="003650AD"/>
    <w:rsid w:val="00365210"/>
    <w:rsid w:val="003658BF"/>
    <w:rsid w:val="003661E1"/>
    <w:rsid w:val="003663D4"/>
    <w:rsid w:val="00366A91"/>
    <w:rsid w:val="003677A8"/>
    <w:rsid w:val="00370036"/>
    <w:rsid w:val="00375EAD"/>
    <w:rsid w:val="00383BDC"/>
    <w:rsid w:val="003854A8"/>
    <w:rsid w:val="00386A94"/>
    <w:rsid w:val="00387526"/>
    <w:rsid w:val="00390721"/>
    <w:rsid w:val="003930AD"/>
    <w:rsid w:val="00393576"/>
    <w:rsid w:val="003943A7"/>
    <w:rsid w:val="003A2390"/>
    <w:rsid w:val="003A2698"/>
    <w:rsid w:val="003A4DCD"/>
    <w:rsid w:val="003A4FE0"/>
    <w:rsid w:val="003A6693"/>
    <w:rsid w:val="003A6AD4"/>
    <w:rsid w:val="003A7A3A"/>
    <w:rsid w:val="003A7A48"/>
    <w:rsid w:val="003B091B"/>
    <w:rsid w:val="003B2CF0"/>
    <w:rsid w:val="003B6002"/>
    <w:rsid w:val="003C3F32"/>
    <w:rsid w:val="003C7005"/>
    <w:rsid w:val="003C78F0"/>
    <w:rsid w:val="003D1729"/>
    <w:rsid w:val="003D4305"/>
    <w:rsid w:val="003D4C6E"/>
    <w:rsid w:val="003D7BC2"/>
    <w:rsid w:val="003E7837"/>
    <w:rsid w:val="003F3570"/>
    <w:rsid w:val="003F48C5"/>
    <w:rsid w:val="003F6E7A"/>
    <w:rsid w:val="003F7316"/>
    <w:rsid w:val="00401F30"/>
    <w:rsid w:val="0040337E"/>
    <w:rsid w:val="00406226"/>
    <w:rsid w:val="00407537"/>
    <w:rsid w:val="004154AE"/>
    <w:rsid w:val="00415D17"/>
    <w:rsid w:val="00416915"/>
    <w:rsid w:val="00417894"/>
    <w:rsid w:val="00420913"/>
    <w:rsid w:val="004219C3"/>
    <w:rsid w:val="00431C6E"/>
    <w:rsid w:val="00431DC8"/>
    <w:rsid w:val="00434E30"/>
    <w:rsid w:val="0043743E"/>
    <w:rsid w:val="0044114F"/>
    <w:rsid w:val="00441AB9"/>
    <w:rsid w:val="004428D6"/>
    <w:rsid w:val="004462FC"/>
    <w:rsid w:val="00447400"/>
    <w:rsid w:val="00451691"/>
    <w:rsid w:val="00452B77"/>
    <w:rsid w:val="00454118"/>
    <w:rsid w:val="004542B5"/>
    <w:rsid w:val="00455FEF"/>
    <w:rsid w:val="0046173F"/>
    <w:rsid w:val="00465028"/>
    <w:rsid w:val="00465A3C"/>
    <w:rsid w:val="004664DB"/>
    <w:rsid w:val="00471806"/>
    <w:rsid w:val="00471832"/>
    <w:rsid w:val="004812B4"/>
    <w:rsid w:val="00491D6B"/>
    <w:rsid w:val="00496906"/>
    <w:rsid w:val="00497DBE"/>
    <w:rsid w:val="004B2E19"/>
    <w:rsid w:val="004B6449"/>
    <w:rsid w:val="004B66BF"/>
    <w:rsid w:val="004C0186"/>
    <w:rsid w:val="004C1BF5"/>
    <w:rsid w:val="004C39DC"/>
    <w:rsid w:val="004C66B3"/>
    <w:rsid w:val="004C6C63"/>
    <w:rsid w:val="004C6D22"/>
    <w:rsid w:val="004D1444"/>
    <w:rsid w:val="004D1703"/>
    <w:rsid w:val="004D199F"/>
    <w:rsid w:val="004D1AA3"/>
    <w:rsid w:val="004D20E5"/>
    <w:rsid w:val="004D4970"/>
    <w:rsid w:val="004D6FEB"/>
    <w:rsid w:val="004E000F"/>
    <w:rsid w:val="004E020D"/>
    <w:rsid w:val="004E32BE"/>
    <w:rsid w:val="004E56E5"/>
    <w:rsid w:val="004E56FE"/>
    <w:rsid w:val="004F3A2D"/>
    <w:rsid w:val="004F6C5B"/>
    <w:rsid w:val="00501E84"/>
    <w:rsid w:val="005179D6"/>
    <w:rsid w:val="00517DAC"/>
    <w:rsid w:val="00520770"/>
    <w:rsid w:val="0052100F"/>
    <w:rsid w:val="005221A8"/>
    <w:rsid w:val="00522A03"/>
    <w:rsid w:val="00522BF0"/>
    <w:rsid w:val="005235B4"/>
    <w:rsid w:val="0052784F"/>
    <w:rsid w:val="00542AD2"/>
    <w:rsid w:val="005432B4"/>
    <w:rsid w:val="00545A36"/>
    <w:rsid w:val="00550887"/>
    <w:rsid w:val="005609A7"/>
    <w:rsid w:val="0056449E"/>
    <w:rsid w:val="0056470F"/>
    <w:rsid w:val="00564F7D"/>
    <w:rsid w:val="005804BB"/>
    <w:rsid w:val="00583487"/>
    <w:rsid w:val="00587748"/>
    <w:rsid w:val="00592948"/>
    <w:rsid w:val="00592EDB"/>
    <w:rsid w:val="00595D50"/>
    <w:rsid w:val="00597D98"/>
    <w:rsid w:val="005A4E78"/>
    <w:rsid w:val="005A66A8"/>
    <w:rsid w:val="005A737D"/>
    <w:rsid w:val="005A7F4F"/>
    <w:rsid w:val="005B0855"/>
    <w:rsid w:val="005B0F53"/>
    <w:rsid w:val="005B1F0F"/>
    <w:rsid w:val="005B4D29"/>
    <w:rsid w:val="005C4BF1"/>
    <w:rsid w:val="005C60CD"/>
    <w:rsid w:val="005C74CE"/>
    <w:rsid w:val="005D21C5"/>
    <w:rsid w:val="005D2B7C"/>
    <w:rsid w:val="005D2CBE"/>
    <w:rsid w:val="005E11E8"/>
    <w:rsid w:val="005E4479"/>
    <w:rsid w:val="005E4F02"/>
    <w:rsid w:val="005E5757"/>
    <w:rsid w:val="005E6F83"/>
    <w:rsid w:val="005F0414"/>
    <w:rsid w:val="005F34EA"/>
    <w:rsid w:val="00600224"/>
    <w:rsid w:val="00603B32"/>
    <w:rsid w:val="00605152"/>
    <w:rsid w:val="00607447"/>
    <w:rsid w:val="00610B3F"/>
    <w:rsid w:val="006118D5"/>
    <w:rsid w:val="00611E8E"/>
    <w:rsid w:val="00614031"/>
    <w:rsid w:val="006166FC"/>
    <w:rsid w:val="00623201"/>
    <w:rsid w:val="00624B4B"/>
    <w:rsid w:val="0062596C"/>
    <w:rsid w:val="0062799B"/>
    <w:rsid w:val="00630E3F"/>
    <w:rsid w:val="00632E9D"/>
    <w:rsid w:val="0064017E"/>
    <w:rsid w:val="0064046C"/>
    <w:rsid w:val="00640F0E"/>
    <w:rsid w:val="00642318"/>
    <w:rsid w:val="0064237B"/>
    <w:rsid w:val="006462A0"/>
    <w:rsid w:val="006475A8"/>
    <w:rsid w:val="006477CE"/>
    <w:rsid w:val="00654334"/>
    <w:rsid w:val="006757E2"/>
    <w:rsid w:val="00683856"/>
    <w:rsid w:val="006911D6"/>
    <w:rsid w:val="00692824"/>
    <w:rsid w:val="00693413"/>
    <w:rsid w:val="006939F1"/>
    <w:rsid w:val="006962B3"/>
    <w:rsid w:val="006A14F7"/>
    <w:rsid w:val="006A42CE"/>
    <w:rsid w:val="006A5E43"/>
    <w:rsid w:val="006B3074"/>
    <w:rsid w:val="006B5E36"/>
    <w:rsid w:val="006B6010"/>
    <w:rsid w:val="006B7D33"/>
    <w:rsid w:val="006C1978"/>
    <w:rsid w:val="006C1B0D"/>
    <w:rsid w:val="006C36A9"/>
    <w:rsid w:val="006C5071"/>
    <w:rsid w:val="006D0856"/>
    <w:rsid w:val="006D2E69"/>
    <w:rsid w:val="006D5645"/>
    <w:rsid w:val="006D6F4F"/>
    <w:rsid w:val="006E0F2C"/>
    <w:rsid w:val="006E2897"/>
    <w:rsid w:val="006E39C8"/>
    <w:rsid w:val="006E4C07"/>
    <w:rsid w:val="006F2CF9"/>
    <w:rsid w:val="006F6A38"/>
    <w:rsid w:val="00701090"/>
    <w:rsid w:val="0070163C"/>
    <w:rsid w:val="00701DE0"/>
    <w:rsid w:val="0070222B"/>
    <w:rsid w:val="0070403E"/>
    <w:rsid w:val="00704342"/>
    <w:rsid w:val="00706940"/>
    <w:rsid w:val="00707343"/>
    <w:rsid w:val="007130E9"/>
    <w:rsid w:val="0072024B"/>
    <w:rsid w:val="007207E7"/>
    <w:rsid w:val="00720A8E"/>
    <w:rsid w:val="00734A3E"/>
    <w:rsid w:val="00740DF6"/>
    <w:rsid w:val="00743918"/>
    <w:rsid w:val="00745465"/>
    <w:rsid w:val="00751159"/>
    <w:rsid w:val="007568A0"/>
    <w:rsid w:val="00764EF6"/>
    <w:rsid w:val="00765C78"/>
    <w:rsid w:val="00771E41"/>
    <w:rsid w:val="00772DAB"/>
    <w:rsid w:val="007767BC"/>
    <w:rsid w:val="00780273"/>
    <w:rsid w:val="00783988"/>
    <w:rsid w:val="0078413C"/>
    <w:rsid w:val="007847E8"/>
    <w:rsid w:val="007856DD"/>
    <w:rsid w:val="007924EC"/>
    <w:rsid w:val="0079418B"/>
    <w:rsid w:val="007A02AB"/>
    <w:rsid w:val="007A1426"/>
    <w:rsid w:val="007A1F2D"/>
    <w:rsid w:val="007A59D5"/>
    <w:rsid w:val="007A5CB2"/>
    <w:rsid w:val="007B23F2"/>
    <w:rsid w:val="007B5C72"/>
    <w:rsid w:val="007C200D"/>
    <w:rsid w:val="007C2C37"/>
    <w:rsid w:val="007C2D3C"/>
    <w:rsid w:val="007C318E"/>
    <w:rsid w:val="007C63B9"/>
    <w:rsid w:val="007D1173"/>
    <w:rsid w:val="007D18D3"/>
    <w:rsid w:val="007D1C2E"/>
    <w:rsid w:val="007D2EE3"/>
    <w:rsid w:val="007D45A5"/>
    <w:rsid w:val="007D57CC"/>
    <w:rsid w:val="007D593D"/>
    <w:rsid w:val="007E094B"/>
    <w:rsid w:val="007E0FDA"/>
    <w:rsid w:val="007E3466"/>
    <w:rsid w:val="007E3602"/>
    <w:rsid w:val="007E53BD"/>
    <w:rsid w:val="007F1BB6"/>
    <w:rsid w:val="007F1F4D"/>
    <w:rsid w:val="00800A0E"/>
    <w:rsid w:val="00801D6F"/>
    <w:rsid w:val="008039AC"/>
    <w:rsid w:val="00803E23"/>
    <w:rsid w:val="00804B12"/>
    <w:rsid w:val="00805311"/>
    <w:rsid w:val="008116EF"/>
    <w:rsid w:val="00812ABF"/>
    <w:rsid w:val="008145AB"/>
    <w:rsid w:val="00814A85"/>
    <w:rsid w:val="00825B64"/>
    <w:rsid w:val="00830C62"/>
    <w:rsid w:val="00831CBB"/>
    <w:rsid w:val="0083226A"/>
    <w:rsid w:val="00833346"/>
    <w:rsid w:val="008347B4"/>
    <w:rsid w:val="00834AA9"/>
    <w:rsid w:val="00842161"/>
    <w:rsid w:val="008429F1"/>
    <w:rsid w:val="00846A8D"/>
    <w:rsid w:val="00847C21"/>
    <w:rsid w:val="00852B1C"/>
    <w:rsid w:val="00853C38"/>
    <w:rsid w:val="008544A8"/>
    <w:rsid w:val="00860E61"/>
    <w:rsid w:val="00864195"/>
    <w:rsid w:val="00864B42"/>
    <w:rsid w:val="0087077D"/>
    <w:rsid w:val="008716C5"/>
    <w:rsid w:val="0087328F"/>
    <w:rsid w:val="008739B9"/>
    <w:rsid w:val="0087573B"/>
    <w:rsid w:val="00881B63"/>
    <w:rsid w:val="0088210C"/>
    <w:rsid w:val="0088354B"/>
    <w:rsid w:val="00890153"/>
    <w:rsid w:val="0089218D"/>
    <w:rsid w:val="00892D83"/>
    <w:rsid w:val="0089341F"/>
    <w:rsid w:val="008A0F68"/>
    <w:rsid w:val="008A29A8"/>
    <w:rsid w:val="008A3571"/>
    <w:rsid w:val="008A5ABF"/>
    <w:rsid w:val="008A7A81"/>
    <w:rsid w:val="008B0322"/>
    <w:rsid w:val="008B0EE3"/>
    <w:rsid w:val="008B4AA0"/>
    <w:rsid w:val="008C0408"/>
    <w:rsid w:val="008C1F63"/>
    <w:rsid w:val="008C2109"/>
    <w:rsid w:val="008C2F0E"/>
    <w:rsid w:val="008C3EF0"/>
    <w:rsid w:val="008C3F0B"/>
    <w:rsid w:val="008C5DC8"/>
    <w:rsid w:val="008C7695"/>
    <w:rsid w:val="008D35FE"/>
    <w:rsid w:val="008D44F2"/>
    <w:rsid w:val="008D4824"/>
    <w:rsid w:val="008D509D"/>
    <w:rsid w:val="008D73B8"/>
    <w:rsid w:val="008E00DF"/>
    <w:rsid w:val="008E0FA6"/>
    <w:rsid w:val="008E4754"/>
    <w:rsid w:val="008E53CB"/>
    <w:rsid w:val="008E7D80"/>
    <w:rsid w:val="008F00DB"/>
    <w:rsid w:val="008F5AF5"/>
    <w:rsid w:val="008F6DBE"/>
    <w:rsid w:val="008F778E"/>
    <w:rsid w:val="00915229"/>
    <w:rsid w:val="009172CA"/>
    <w:rsid w:val="009174DF"/>
    <w:rsid w:val="009214A0"/>
    <w:rsid w:val="00921961"/>
    <w:rsid w:val="009228D3"/>
    <w:rsid w:val="00924463"/>
    <w:rsid w:val="00924E3A"/>
    <w:rsid w:val="00925BB6"/>
    <w:rsid w:val="0093074C"/>
    <w:rsid w:val="00932B3B"/>
    <w:rsid w:val="0093481C"/>
    <w:rsid w:val="00934D15"/>
    <w:rsid w:val="00936276"/>
    <w:rsid w:val="00937A4A"/>
    <w:rsid w:val="00937EFC"/>
    <w:rsid w:val="0094314E"/>
    <w:rsid w:val="00947956"/>
    <w:rsid w:val="00951087"/>
    <w:rsid w:val="00951CDB"/>
    <w:rsid w:val="00952097"/>
    <w:rsid w:val="00952FFA"/>
    <w:rsid w:val="00957D46"/>
    <w:rsid w:val="00963CA6"/>
    <w:rsid w:val="00966BFF"/>
    <w:rsid w:val="00970572"/>
    <w:rsid w:val="00977642"/>
    <w:rsid w:val="00986DDF"/>
    <w:rsid w:val="009931B7"/>
    <w:rsid w:val="009A3533"/>
    <w:rsid w:val="009A471A"/>
    <w:rsid w:val="009A7B28"/>
    <w:rsid w:val="009B31E0"/>
    <w:rsid w:val="009B7C56"/>
    <w:rsid w:val="009B7EA9"/>
    <w:rsid w:val="009D03B5"/>
    <w:rsid w:val="009D07C0"/>
    <w:rsid w:val="009D34EF"/>
    <w:rsid w:val="009D74C3"/>
    <w:rsid w:val="009E11ED"/>
    <w:rsid w:val="009E4ABE"/>
    <w:rsid w:val="009E4D8D"/>
    <w:rsid w:val="009E5AD8"/>
    <w:rsid w:val="009E5E9C"/>
    <w:rsid w:val="009F011E"/>
    <w:rsid w:val="009F089F"/>
    <w:rsid w:val="009F2F15"/>
    <w:rsid w:val="009F5B6E"/>
    <w:rsid w:val="009F71F0"/>
    <w:rsid w:val="00A00CD2"/>
    <w:rsid w:val="00A01293"/>
    <w:rsid w:val="00A013DC"/>
    <w:rsid w:val="00A03596"/>
    <w:rsid w:val="00A037C6"/>
    <w:rsid w:val="00A069C2"/>
    <w:rsid w:val="00A105D4"/>
    <w:rsid w:val="00A15D28"/>
    <w:rsid w:val="00A1769A"/>
    <w:rsid w:val="00A2486D"/>
    <w:rsid w:val="00A31627"/>
    <w:rsid w:val="00A35763"/>
    <w:rsid w:val="00A36B02"/>
    <w:rsid w:val="00A400C3"/>
    <w:rsid w:val="00A40E3A"/>
    <w:rsid w:val="00A43833"/>
    <w:rsid w:val="00A601AF"/>
    <w:rsid w:val="00A60AB1"/>
    <w:rsid w:val="00A625DE"/>
    <w:rsid w:val="00A63AA0"/>
    <w:rsid w:val="00A63ECF"/>
    <w:rsid w:val="00A640E3"/>
    <w:rsid w:val="00A64674"/>
    <w:rsid w:val="00A64709"/>
    <w:rsid w:val="00A65056"/>
    <w:rsid w:val="00A66AD6"/>
    <w:rsid w:val="00A66E84"/>
    <w:rsid w:val="00A700AB"/>
    <w:rsid w:val="00A72046"/>
    <w:rsid w:val="00A738A2"/>
    <w:rsid w:val="00A75105"/>
    <w:rsid w:val="00A763F9"/>
    <w:rsid w:val="00A7667B"/>
    <w:rsid w:val="00A777F9"/>
    <w:rsid w:val="00A864AE"/>
    <w:rsid w:val="00A86F58"/>
    <w:rsid w:val="00A87EC9"/>
    <w:rsid w:val="00A90215"/>
    <w:rsid w:val="00A93A7B"/>
    <w:rsid w:val="00A96500"/>
    <w:rsid w:val="00A97E23"/>
    <w:rsid w:val="00AA0BD1"/>
    <w:rsid w:val="00AA620F"/>
    <w:rsid w:val="00AB2BBD"/>
    <w:rsid w:val="00AB55A2"/>
    <w:rsid w:val="00AC08E4"/>
    <w:rsid w:val="00AC21E2"/>
    <w:rsid w:val="00AC27C5"/>
    <w:rsid w:val="00AC6571"/>
    <w:rsid w:val="00AC7E67"/>
    <w:rsid w:val="00AD19D5"/>
    <w:rsid w:val="00AD2B6C"/>
    <w:rsid w:val="00AD3AD9"/>
    <w:rsid w:val="00AE14B8"/>
    <w:rsid w:val="00AF049F"/>
    <w:rsid w:val="00B01BB1"/>
    <w:rsid w:val="00B025A0"/>
    <w:rsid w:val="00B05064"/>
    <w:rsid w:val="00B21D1D"/>
    <w:rsid w:val="00B21F06"/>
    <w:rsid w:val="00B33E6E"/>
    <w:rsid w:val="00B35BD2"/>
    <w:rsid w:val="00B40B85"/>
    <w:rsid w:val="00B41D46"/>
    <w:rsid w:val="00B42A00"/>
    <w:rsid w:val="00B44657"/>
    <w:rsid w:val="00B46A7E"/>
    <w:rsid w:val="00B46DB4"/>
    <w:rsid w:val="00B561BE"/>
    <w:rsid w:val="00B60212"/>
    <w:rsid w:val="00B6035F"/>
    <w:rsid w:val="00B60515"/>
    <w:rsid w:val="00B636EF"/>
    <w:rsid w:val="00B705DE"/>
    <w:rsid w:val="00B7176E"/>
    <w:rsid w:val="00B727BD"/>
    <w:rsid w:val="00B75118"/>
    <w:rsid w:val="00B8020E"/>
    <w:rsid w:val="00B93F26"/>
    <w:rsid w:val="00B9480F"/>
    <w:rsid w:val="00B95E9C"/>
    <w:rsid w:val="00B9613A"/>
    <w:rsid w:val="00BA0052"/>
    <w:rsid w:val="00BA6D8A"/>
    <w:rsid w:val="00BB37BE"/>
    <w:rsid w:val="00BB3CE5"/>
    <w:rsid w:val="00BC1EA6"/>
    <w:rsid w:val="00BC48F4"/>
    <w:rsid w:val="00BC6064"/>
    <w:rsid w:val="00BC612E"/>
    <w:rsid w:val="00BD02BB"/>
    <w:rsid w:val="00BD226D"/>
    <w:rsid w:val="00BD35CB"/>
    <w:rsid w:val="00BD42A3"/>
    <w:rsid w:val="00BD5748"/>
    <w:rsid w:val="00BD6713"/>
    <w:rsid w:val="00BD75CA"/>
    <w:rsid w:val="00BE1284"/>
    <w:rsid w:val="00BE3108"/>
    <w:rsid w:val="00BE412D"/>
    <w:rsid w:val="00BE6CD5"/>
    <w:rsid w:val="00BE6D7A"/>
    <w:rsid w:val="00BE7F30"/>
    <w:rsid w:val="00BF0F52"/>
    <w:rsid w:val="00BF519B"/>
    <w:rsid w:val="00BF5A85"/>
    <w:rsid w:val="00BF65B9"/>
    <w:rsid w:val="00BF73CD"/>
    <w:rsid w:val="00C00A76"/>
    <w:rsid w:val="00C01DCB"/>
    <w:rsid w:val="00C03AEC"/>
    <w:rsid w:val="00C070E9"/>
    <w:rsid w:val="00C07881"/>
    <w:rsid w:val="00C162BB"/>
    <w:rsid w:val="00C23F83"/>
    <w:rsid w:val="00C30A80"/>
    <w:rsid w:val="00C31D38"/>
    <w:rsid w:val="00C32948"/>
    <w:rsid w:val="00C35C82"/>
    <w:rsid w:val="00C411EB"/>
    <w:rsid w:val="00C425B5"/>
    <w:rsid w:val="00C450C0"/>
    <w:rsid w:val="00C5311B"/>
    <w:rsid w:val="00C6415C"/>
    <w:rsid w:val="00C65136"/>
    <w:rsid w:val="00C664DC"/>
    <w:rsid w:val="00C70C1B"/>
    <w:rsid w:val="00C73139"/>
    <w:rsid w:val="00C75DE9"/>
    <w:rsid w:val="00C80224"/>
    <w:rsid w:val="00C82BD4"/>
    <w:rsid w:val="00C82D4C"/>
    <w:rsid w:val="00C837C2"/>
    <w:rsid w:val="00C83B41"/>
    <w:rsid w:val="00C87594"/>
    <w:rsid w:val="00C90784"/>
    <w:rsid w:val="00C948D5"/>
    <w:rsid w:val="00C948ED"/>
    <w:rsid w:val="00C967F8"/>
    <w:rsid w:val="00CA3070"/>
    <w:rsid w:val="00CA3459"/>
    <w:rsid w:val="00CB0398"/>
    <w:rsid w:val="00CB0651"/>
    <w:rsid w:val="00CB0FE4"/>
    <w:rsid w:val="00CB1DF7"/>
    <w:rsid w:val="00CB1DFB"/>
    <w:rsid w:val="00CB4669"/>
    <w:rsid w:val="00CB4A38"/>
    <w:rsid w:val="00CC0595"/>
    <w:rsid w:val="00CC2872"/>
    <w:rsid w:val="00CD0509"/>
    <w:rsid w:val="00CD3A69"/>
    <w:rsid w:val="00CD6096"/>
    <w:rsid w:val="00CD66AB"/>
    <w:rsid w:val="00CD6A0E"/>
    <w:rsid w:val="00CE2A82"/>
    <w:rsid w:val="00CE41EF"/>
    <w:rsid w:val="00CE6CCD"/>
    <w:rsid w:val="00CE726A"/>
    <w:rsid w:val="00CF109C"/>
    <w:rsid w:val="00CF2730"/>
    <w:rsid w:val="00CF3979"/>
    <w:rsid w:val="00CF75CB"/>
    <w:rsid w:val="00D01F10"/>
    <w:rsid w:val="00D06AF1"/>
    <w:rsid w:val="00D074FD"/>
    <w:rsid w:val="00D1087B"/>
    <w:rsid w:val="00D11355"/>
    <w:rsid w:val="00D12E95"/>
    <w:rsid w:val="00D13B96"/>
    <w:rsid w:val="00D179FF"/>
    <w:rsid w:val="00D20ED5"/>
    <w:rsid w:val="00D22B4E"/>
    <w:rsid w:val="00D22F82"/>
    <w:rsid w:val="00D26D4A"/>
    <w:rsid w:val="00D349FC"/>
    <w:rsid w:val="00D34F6C"/>
    <w:rsid w:val="00D428C8"/>
    <w:rsid w:val="00D42A80"/>
    <w:rsid w:val="00D47966"/>
    <w:rsid w:val="00D53FBF"/>
    <w:rsid w:val="00D5458E"/>
    <w:rsid w:val="00D57D3E"/>
    <w:rsid w:val="00D615E4"/>
    <w:rsid w:val="00D64064"/>
    <w:rsid w:val="00D657CF"/>
    <w:rsid w:val="00D673FE"/>
    <w:rsid w:val="00D67656"/>
    <w:rsid w:val="00D761C0"/>
    <w:rsid w:val="00D76B8A"/>
    <w:rsid w:val="00D82CD6"/>
    <w:rsid w:val="00D82FB5"/>
    <w:rsid w:val="00D8451D"/>
    <w:rsid w:val="00D90BF6"/>
    <w:rsid w:val="00D93386"/>
    <w:rsid w:val="00D96201"/>
    <w:rsid w:val="00D97E7B"/>
    <w:rsid w:val="00DA0D52"/>
    <w:rsid w:val="00DA2235"/>
    <w:rsid w:val="00DA31AC"/>
    <w:rsid w:val="00DA4F01"/>
    <w:rsid w:val="00DA5915"/>
    <w:rsid w:val="00DA69F0"/>
    <w:rsid w:val="00DB00F0"/>
    <w:rsid w:val="00DB1DFF"/>
    <w:rsid w:val="00DB1EE2"/>
    <w:rsid w:val="00DB6630"/>
    <w:rsid w:val="00DC50F6"/>
    <w:rsid w:val="00DD3DE8"/>
    <w:rsid w:val="00DE093A"/>
    <w:rsid w:val="00DE559D"/>
    <w:rsid w:val="00DF4436"/>
    <w:rsid w:val="00E04539"/>
    <w:rsid w:val="00E07303"/>
    <w:rsid w:val="00E12F36"/>
    <w:rsid w:val="00E14F21"/>
    <w:rsid w:val="00E17928"/>
    <w:rsid w:val="00E20F93"/>
    <w:rsid w:val="00E259BA"/>
    <w:rsid w:val="00E27A74"/>
    <w:rsid w:val="00E3460D"/>
    <w:rsid w:val="00E36EED"/>
    <w:rsid w:val="00E37551"/>
    <w:rsid w:val="00E44B3B"/>
    <w:rsid w:val="00E46CD3"/>
    <w:rsid w:val="00E5271F"/>
    <w:rsid w:val="00E52ACA"/>
    <w:rsid w:val="00E53F66"/>
    <w:rsid w:val="00E573E3"/>
    <w:rsid w:val="00E57517"/>
    <w:rsid w:val="00E57F61"/>
    <w:rsid w:val="00E66685"/>
    <w:rsid w:val="00E66EE3"/>
    <w:rsid w:val="00E67623"/>
    <w:rsid w:val="00E6783B"/>
    <w:rsid w:val="00E775C4"/>
    <w:rsid w:val="00E81551"/>
    <w:rsid w:val="00E829A7"/>
    <w:rsid w:val="00E87C28"/>
    <w:rsid w:val="00E9746B"/>
    <w:rsid w:val="00EA0ACE"/>
    <w:rsid w:val="00EA1B41"/>
    <w:rsid w:val="00EA37DC"/>
    <w:rsid w:val="00EA5D62"/>
    <w:rsid w:val="00EA712E"/>
    <w:rsid w:val="00EB081C"/>
    <w:rsid w:val="00EB1D76"/>
    <w:rsid w:val="00EB2270"/>
    <w:rsid w:val="00EB50CB"/>
    <w:rsid w:val="00EC0708"/>
    <w:rsid w:val="00EC0FB3"/>
    <w:rsid w:val="00EC3B0D"/>
    <w:rsid w:val="00EC6829"/>
    <w:rsid w:val="00EC73C6"/>
    <w:rsid w:val="00ED17AF"/>
    <w:rsid w:val="00ED4E73"/>
    <w:rsid w:val="00ED5D4E"/>
    <w:rsid w:val="00ED7A16"/>
    <w:rsid w:val="00EE3365"/>
    <w:rsid w:val="00EE35D3"/>
    <w:rsid w:val="00EE6A6D"/>
    <w:rsid w:val="00EF16EB"/>
    <w:rsid w:val="00EF2CB0"/>
    <w:rsid w:val="00EF32EE"/>
    <w:rsid w:val="00EF367E"/>
    <w:rsid w:val="00EF3C83"/>
    <w:rsid w:val="00EF4958"/>
    <w:rsid w:val="00EF7EC3"/>
    <w:rsid w:val="00F00FE2"/>
    <w:rsid w:val="00F01227"/>
    <w:rsid w:val="00F01848"/>
    <w:rsid w:val="00F02BA3"/>
    <w:rsid w:val="00F03127"/>
    <w:rsid w:val="00F038A4"/>
    <w:rsid w:val="00F10441"/>
    <w:rsid w:val="00F13658"/>
    <w:rsid w:val="00F20B94"/>
    <w:rsid w:val="00F224D5"/>
    <w:rsid w:val="00F232A2"/>
    <w:rsid w:val="00F26605"/>
    <w:rsid w:val="00F26D65"/>
    <w:rsid w:val="00F30F0D"/>
    <w:rsid w:val="00F333E2"/>
    <w:rsid w:val="00F357D9"/>
    <w:rsid w:val="00F41822"/>
    <w:rsid w:val="00F42125"/>
    <w:rsid w:val="00F50A73"/>
    <w:rsid w:val="00F5249D"/>
    <w:rsid w:val="00F53222"/>
    <w:rsid w:val="00F56DDB"/>
    <w:rsid w:val="00F6783C"/>
    <w:rsid w:val="00F73031"/>
    <w:rsid w:val="00F7432B"/>
    <w:rsid w:val="00F840E9"/>
    <w:rsid w:val="00F87710"/>
    <w:rsid w:val="00F87C44"/>
    <w:rsid w:val="00F91B7C"/>
    <w:rsid w:val="00F92FD5"/>
    <w:rsid w:val="00FA05B4"/>
    <w:rsid w:val="00FA152C"/>
    <w:rsid w:val="00FA5FEB"/>
    <w:rsid w:val="00FA628E"/>
    <w:rsid w:val="00FA689E"/>
    <w:rsid w:val="00FA6B25"/>
    <w:rsid w:val="00FA77B7"/>
    <w:rsid w:val="00FB17FA"/>
    <w:rsid w:val="00FB2B9F"/>
    <w:rsid w:val="00FB3A9B"/>
    <w:rsid w:val="00FB797E"/>
    <w:rsid w:val="00FC36A3"/>
    <w:rsid w:val="00FC5A3E"/>
    <w:rsid w:val="00FD05FF"/>
    <w:rsid w:val="00FD2D97"/>
    <w:rsid w:val="00FD5F70"/>
    <w:rsid w:val="00FE2D93"/>
    <w:rsid w:val="00FE35B3"/>
    <w:rsid w:val="00FE4CA2"/>
    <w:rsid w:val="00FE5039"/>
    <w:rsid w:val="00FE5FD8"/>
    <w:rsid w:val="00FE7447"/>
    <w:rsid w:val="00FF115E"/>
    <w:rsid w:val="00FF11BC"/>
    <w:rsid w:val="00FF2C19"/>
    <w:rsid w:val="00FF4122"/>
    <w:rsid w:val="00FF6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793BE2"/>
  <w15:docId w15:val="{A5734B73-987F-46F8-9519-A8FDEBA2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444"/>
    <w:rPr>
      <w:rFonts w:ascii="Arial" w:hAnsi="Arial"/>
      <w:color w:val="FF0000"/>
      <w:sz w:val="28"/>
      <w:szCs w:val="24"/>
    </w:rPr>
  </w:style>
  <w:style w:type="paragraph" w:styleId="Ttulo1">
    <w:name w:val="heading 1"/>
    <w:basedOn w:val="Normal"/>
    <w:next w:val="Normal"/>
    <w:link w:val="Ttulo1Char"/>
    <w:qFormat/>
    <w:pPr>
      <w:keepNext/>
      <w:outlineLvl w:val="0"/>
    </w:pPr>
    <w:rPr>
      <w:rFonts w:ascii="Times New Roman" w:hAnsi="Times New Roman"/>
      <w:b/>
      <w:color w:val="auto"/>
      <w:szCs w:val="20"/>
    </w:rPr>
  </w:style>
  <w:style w:type="paragraph" w:styleId="Ttulo2">
    <w:name w:val="heading 2"/>
    <w:basedOn w:val="Normal"/>
    <w:next w:val="Normal"/>
    <w:link w:val="Ttulo2Char"/>
    <w:qFormat/>
    <w:pPr>
      <w:keepNext/>
      <w:jc w:val="center"/>
      <w:outlineLvl w:val="1"/>
    </w:pPr>
    <w:rPr>
      <w:rFonts w:cs="Arial"/>
      <w:b/>
      <w:color w:val="auto"/>
      <w:sz w:val="34"/>
      <w:u w:val="single"/>
    </w:rPr>
  </w:style>
  <w:style w:type="paragraph" w:styleId="Ttulo3">
    <w:name w:val="heading 3"/>
    <w:basedOn w:val="Normal"/>
    <w:next w:val="Normal"/>
    <w:link w:val="Ttulo3Char"/>
    <w:qFormat/>
    <w:pPr>
      <w:keepNext/>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jc w:val="center"/>
      <w:outlineLvl w:val="2"/>
    </w:pPr>
    <w:rPr>
      <w:rFonts w:ascii="Times New Roman" w:hAnsi="Times New Roman"/>
      <w:b/>
      <w:color w:val="auto"/>
      <w:sz w:val="32"/>
      <w:u w:val="single"/>
    </w:rPr>
  </w:style>
  <w:style w:type="paragraph" w:styleId="Ttulo4">
    <w:name w:val="heading 4"/>
    <w:basedOn w:val="Normal"/>
    <w:next w:val="Normal"/>
    <w:link w:val="Ttulo4Char"/>
    <w:qFormat/>
    <w:pPr>
      <w:keepNext/>
      <w:jc w:val="center"/>
      <w:outlineLvl w:val="3"/>
    </w:pPr>
    <w:rPr>
      <w:b/>
      <w:color w:val="auto"/>
      <w:sz w:val="24"/>
      <w:szCs w:val="20"/>
    </w:rPr>
  </w:style>
  <w:style w:type="paragraph" w:styleId="Ttulo5">
    <w:name w:val="heading 5"/>
    <w:basedOn w:val="Normal"/>
    <w:next w:val="Normal"/>
    <w:link w:val="Ttulo5Char"/>
    <w:qFormat/>
    <w:pPr>
      <w:keepNext/>
      <w:overflowPunct w:val="0"/>
      <w:autoSpaceDE w:val="0"/>
      <w:autoSpaceDN w:val="0"/>
      <w:adjustRightInd w:val="0"/>
      <w:jc w:val="both"/>
      <w:outlineLvl w:val="4"/>
    </w:pPr>
    <w:rPr>
      <w:rFonts w:ascii="Times New Roman" w:hAnsi="Times New Roman"/>
      <w:b/>
      <w:color w:val="auto"/>
      <w:sz w:val="24"/>
      <w:szCs w:val="20"/>
    </w:rPr>
  </w:style>
  <w:style w:type="paragraph" w:styleId="Ttulo6">
    <w:name w:val="heading 6"/>
    <w:basedOn w:val="Normal"/>
    <w:next w:val="Normal"/>
    <w:link w:val="Ttulo6Char"/>
    <w:qFormat/>
    <w:pPr>
      <w:keepNext/>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jc w:val="center"/>
      <w:outlineLvl w:val="5"/>
    </w:pPr>
    <w:rPr>
      <w:rFonts w:ascii="Times New Roman" w:hAnsi="Times New Roman"/>
      <w:b/>
      <w:color w:val="auto"/>
      <w:sz w:val="32"/>
    </w:rPr>
  </w:style>
  <w:style w:type="paragraph" w:styleId="Ttulo7">
    <w:name w:val="heading 7"/>
    <w:basedOn w:val="Normal"/>
    <w:next w:val="Normal"/>
    <w:link w:val="Ttulo7Char"/>
    <w:uiPriority w:val="99"/>
    <w:qFormat/>
    <w:pPr>
      <w:keepNext/>
      <w:overflowPunct w:val="0"/>
      <w:autoSpaceDE w:val="0"/>
      <w:autoSpaceDN w:val="0"/>
      <w:adjustRightInd w:val="0"/>
      <w:jc w:val="center"/>
      <w:outlineLvl w:val="6"/>
    </w:pPr>
    <w:rPr>
      <w:rFonts w:ascii="Times New Roman" w:hAnsi="Times New Roman"/>
      <w:b/>
      <w:color w:val="auto"/>
    </w:rPr>
  </w:style>
  <w:style w:type="paragraph" w:styleId="Ttulo8">
    <w:name w:val="heading 8"/>
    <w:basedOn w:val="Normal"/>
    <w:next w:val="Normal"/>
    <w:link w:val="Ttulo8Char"/>
    <w:uiPriority w:val="99"/>
    <w:qFormat/>
    <w:pPr>
      <w:keepNext/>
      <w:jc w:val="center"/>
      <w:outlineLvl w:val="7"/>
    </w:pPr>
    <w:rPr>
      <w:color w:val="000000"/>
      <w:u w:val="single"/>
    </w:rPr>
  </w:style>
  <w:style w:type="paragraph" w:styleId="Ttulo9">
    <w:name w:val="heading 9"/>
    <w:basedOn w:val="Normal"/>
    <w:next w:val="Normal"/>
    <w:link w:val="Ttulo9Char"/>
    <w:uiPriority w:val="99"/>
    <w:qFormat/>
    <w:pPr>
      <w:keepNext/>
      <w:overflowPunct w:val="0"/>
      <w:autoSpaceDE w:val="0"/>
      <w:autoSpaceDN w:val="0"/>
      <w:adjustRightInd w:val="0"/>
      <w:jc w:val="center"/>
      <w:outlineLvl w:val="8"/>
    </w:pPr>
    <w:rPr>
      <w:rFonts w:ascii="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Hyperlink">
    <w:name w:val="Hyperlink"/>
    <w:uiPriority w:val="99"/>
    <w:rPr>
      <w:color w:val="0000FF"/>
      <w:u w:val="single"/>
    </w:rPr>
  </w:style>
  <w:style w:type="paragraph" w:styleId="Recuodecorpodetexto">
    <w:name w:val="Body Text Indent"/>
    <w:basedOn w:val="Normal"/>
    <w:link w:val="RecuodecorpodetextoChar"/>
    <w:uiPriority w:val="99"/>
    <w:pPr>
      <w:overflowPunct w:val="0"/>
      <w:autoSpaceDE w:val="0"/>
      <w:autoSpaceDN w:val="0"/>
      <w:adjustRightInd w:val="0"/>
      <w:ind w:firstLine="1701"/>
      <w:jc w:val="both"/>
    </w:pPr>
    <w:rPr>
      <w:rFonts w:ascii="Times New Roman" w:hAnsi="Times New Roman"/>
      <w:color w:val="auto"/>
    </w:rPr>
  </w:style>
  <w:style w:type="paragraph" w:styleId="Corpodetexto3">
    <w:name w:val="Body Text 3"/>
    <w:basedOn w:val="Normal"/>
    <w:link w:val="Corpodetexto3Char"/>
    <w:uiPriority w:val="99"/>
    <w:semiHidden/>
    <w:pPr>
      <w:overflowPunct w:val="0"/>
      <w:autoSpaceDE w:val="0"/>
      <w:autoSpaceDN w:val="0"/>
      <w:adjustRightInd w:val="0"/>
      <w:jc w:val="both"/>
    </w:pPr>
    <w:rPr>
      <w:rFonts w:ascii="Times New Roman" w:hAnsi="Times New Roman"/>
      <w:color w:val="auto"/>
    </w:rPr>
  </w:style>
  <w:style w:type="paragraph" w:styleId="Corpodetexto">
    <w:name w:val="Body Text"/>
    <w:basedOn w:val="Normal"/>
    <w:link w:val="CorpodetextoChar"/>
    <w:uiPriority w:val="99"/>
    <w:qFormat/>
    <w:pPr>
      <w:jc w:val="both"/>
    </w:pPr>
    <w:rPr>
      <w:rFonts w:ascii="Times New Roman" w:hAnsi="Times New Roman"/>
      <w:color w:val="auto"/>
      <w:sz w:val="24"/>
    </w:rPr>
  </w:style>
  <w:style w:type="paragraph" w:styleId="Recuodecorpodetexto3">
    <w:name w:val="Body Text Indent 3"/>
    <w:basedOn w:val="Normal"/>
    <w:link w:val="Recuodecorpodetexto3Char"/>
    <w:uiPriority w:val="99"/>
    <w:pPr>
      <w:overflowPunct w:val="0"/>
      <w:autoSpaceDE w:val="0"/>
      <w:autoSpaceDN w:val="0"/>
      <w:adjustRightInd w:val="0"/>
      <w:ind w:firstLine="1418"/>
      <w:jc w:val="both"/>
    </w:pPr>
    <w:rPr>
      <w:rFonts w:cs="Arial"/>
      <w:color w:val="auto"/>
      <w:sz w:val="24"/>
    </w:rPr>
  </w:style>
  <w:style w:type="paragraph" w:styleId="Corpodetexto2">
    <w:name w:val="Body Text 2"/>
    <w:basedOn w:val="Normal"/>
    <w:link w:val="Corpodetexto2Char"/>
    <w:uiPriority w:val="99"/>
    <w:semiHidden/>
    <w:pPr>
      <w:jc w:val="both"/>
    </w:pPr>
    <w:rPr>
      <w:rFonts w:ascii="Times New Roman" w:hAnsi="Times New Roman"/>
      <w:color w:val="auto"/>
    </w:rPr>
  </w:style>
  <w:style w:type="paragraph" w:styleId="Recuodecorpodetexto2">
    <w:name w:val="Body Text Indent 2"/>
    <w:basedOn w:val="Normal"/>
    <w:link w:val="Recuodecorpodetexto2Char"/>
    <w:uiPriority w:val="99"/>
    <w:semiHidden/>
    <w:pPr>
      <w:ind w:left="708" w:firstLine="708"/>
      <w:jc w:val="both"/>
    </w:pPr>
    <w:rPr>
      <w:color w:val="auto"/>
      <w:sz w:val="24"/>
    </w:rPr>
  </w:style>
  <w:style w:type="character" w:styleId="HiperlinkVisitado">
    <w:name w:val="FollowedHyperlink"/>
    <w:semiHidden/>
    <w:rPr>
      <w:color w:val="800080"/>
      <w:u w:val="single"/>
    </w:rPr>
  </w:style>
  <w:style w:type="paragraph" w:customStyle="1" w:styleId="Default">
    <w:name w:val="Default"/>
    <w:pPr>
      <w:autoSpaceDE w:val="0"/>
      <w:autoSpaceDN w:val="0"/>
      <w:adjustRightInd w:val="0"/>
    </w:pPr>
    <w:rPr>
      <w:color w:val="000000"/>
      <w:sz w:val="24"/>
      <w:szCs w:val="24"/>
    </w:rPr>
  </w:style>
  <w:style w:type="paragraph" w:styleId="Textodebalo">
    <w:name w:val="Balloon Text"/>
    <w:basedOn w:val="Normal"/>
    <w:link w:val="TextodebaloChar"/>
    <w:uiPriority w:val="99"/>
    <w:semiHidden/>
    <w:unhideWhenUsed/>
    <w:rsid w:val="00223DBD"/>
    <w:rPr>
      <w:rFonts w:ascii="Tahoma" w:hAnsi="Tahoma" w:cs="Tahoma"/>
      <w:sz w:val="16"/>
      <w:szCs w:val="16"/>
    </w:rPr>
  </w:style>
  <w:style w:type="character" w:customStyle="1" w:styleId="TextodebaloChar">
    <w:name w:val="Texto de balão Char"/>
    <w:link w:val="Textodebalo"/>
    <w:uiPriority w:val="99"/>
    <w:semiHidden/>
    <w:rsid w:val="00223DBD"/>
    <w:rPr>
      <w:rFonts w:ascii="Tahoma" w:hAnsi="Tahoma" w:cs="Tahoma"/>
      <w:color w:val="FF0000"/>
      <w:sz w:val="16"/>
      <w:szCs w:val="16"/>
    </w:rPr>
  </w:style>
  <w:style w:type="numbering" w:customStyle="1" w:styleId="Semlista1">
    <w:name w:val="Sem lista1"/>
    <w:next w:val="Semlista"/>
    <w:uiPriority w:val="99"/>
    <w:semiHidden/>
    <w:unhideWhenUsed/>
    <w:rsid w:val="00A64709"/>
  </w:style>
  <w:style w:type="character" w:customStyle="1" w:styleId="Ttulo2Char">
    <w:name w:val="Título 2 Char"/>
    <w:basedOn w:val="Fontepargpadro"/>
    <w:link w:val="Ttulo2"/>
    <w:rsid w:val="00A64709"/>
    <w:rPr>
      <w:rFonts w:ascii="Arial" w:hAnsi="Arial" w:cs="Arial"/>
      <w:b/>
      <w:sz w:val="34"/>
      <w:szCs w:val="24"/>
      <w:u w:val="single"/>
    </w:rPr>
  </w:style>
  <w:style w:type="character" w:customStyle="1" w:styleId="Ttulo9Char">
    <w:name w:val="Título 9 Char"/>
    <w:basedOn w:val="Fontepargpadro"/>
    <w:link w:val="Ttulo9"/>
    <w:uiPriority w:val="99"/>
    <w:rsid w:val="00A64709"/>
    <w:rPr>
      <w:sz w:val="28"/>
      <w:szCs w:val="24"/>
    </w:rPr>
  </w:style>
  <w:style w:type="character" w:customStyle="1" w:styleId="CabealhoChar">
    <w:name w:val="Cabeçalho Char"/>
    <w:basedOn w:val="Fontepargpadro"/>
    <w:link w:val="Cabealho"/>
    <w:uiPriority w:val="99"/>
    <w:rsid w:val="00A64709"/>
    <w:rPr>
      <w:rFonts w:ascii="Arial" w:hAnsi="Arial"/>
      <w:color w:val="FF0000"/>
      <w:sz w:val="28"/>
      <w:szCs w:val="24"/>
    </w:rPr>
  </w:style>
  <w:style w:type="character" w:customStyle="1" w:styleId="RodapChar">
    <w:name w:val="Rodapé Char"/>
    <w:basedOn w:val="Fontepargpadro"/>
    <w:link w:val="Rodap"/>
    <w:uiPriority w:val="99"/>
    <w:rsid w:val="00A64709"/>
    <w:rPr>
      <w:rFonts w:ascii="Arial" w:hAnsi="Arial"/>
      <w:color w:val="FF0000"/>
      <w:sz w:val="28"/>
      <w:szCs w:val="24"/>
    </w:rPr>
  </w:style>
  <w:style w:type="paragraph" w:customStyle="1" w:styleId="PargrafodaLista1">
    <w:name w:val="Parágrafo da Lista1"/>
    <w:basedOn w:val="Normal"/>
    <w:next w:val="PargrafodaLista"/>
    <w:uiPriority w:val="34"/>
    <w:qFormat/>
    <w:rsid w:val="00A64709"/>
    <w:pPr>
      <w:spacing w:after="160" w:line="259" w:lineRule="auto"/>
      <w:ind w:left="720"/>
      <w:contextualSpacing/>
    </w:pPr>
    <w:rPr>
      <w:rFonts w:ascii="Calibri" w:eastAsia="Calibri" w:hAnsi="Calibri"/>
      <w:color w:val="auto"/>
      <w:sz w:val="22"/>
      <w:szCs w:val="22"/>
      <w:lang w:eastAsia="en-US"/>
    </w:rPr>
  </w:style>
  <w:style w:type="table" w:customStyle="1" w:styleId="Tabelacomgrade1">
    <w:name w:val="Tabela com grade1"/>
    <w:basedOn w:val="Tabelanormal"/>
    <w:next w:val="Tabelacomgrade"/>
    <w:uiPriority w:val="39"/>
    <w:rsid w:val="00A647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4709"/>
    <w:pPr>
      <w:spacing w:before="100" w:beforeAutospacing="1" w:after="100" w:afterAutospacing="1"/>
    </w:pPr>
    <w:rPr>
      <w:rFonts w:ascii="Times New Roman" w:hAnsi="Times New Roman"/>
      <w:color w:val="auto"/>
      <w:sz w:val="24"/>
    </w:rPr>
  </w:style>
  <w:style w:type="character" w:styleId="Forte">
    <w:name w:val="Strong"/>
    <w:uiPriority w:val="22"/>
    <w:qFormat/>
    <w:rsid w:val="00A64709"/>
    <w:rPr>
      <w:b/>
      <w:bCs/>
    </w:rPr>
  </w:style>
  <w:style w:type="character" w:customStyle="1" w:styleId="apple-style-span">
    <w:name w:val="apple-style-span"/>
    <w:basedOn w:val="Fontepargpadro"/>
    <w:rsid w:val="00A64709"/>
  </w:style>
  <w:style w:type="character" w:customStyle="1" w:styleId="CorpodetextoChar">
    <w:name w:val="Corpo de texto Char"/>
    <w:basedOn w:val="Fontepargpadro"/>
    <w:link w:val="Corpodetexto"/>
    <w:uiPriority w:val="99"/>
    <w:rsid w:val="00A64709"/>
    <w:rPr>
      <w:sz w:val="24"/>
      <w:szCs w:val="24"/>
    </w:rPr>
  </w:style>
  <w:style w:type="character" w:customStyle="1" w:styleId="RecuodecorpodetextoChar">
    <w:name w:val="Recuo de corpo de texto Char"/>
    <w:basedOn w:val="Fontepargpadro"/>
    <w:link w:val="Recuodecorpodetexto"/>
    <w:uiPriority w:val="99"/>
    <w:rsid w:val="00A64709"/>
    <w:rPr>
      <w:sz w:val="28"/>
      <w:szCs w:val="24"/>
    </w:rPr>
  </w:style>
  <w:style w:type="character" w:styleId="Refdecomentrio">
    <w:name w:val="annotation reference"/>
    <w:basedOn w:val="Fontepargpadro"/>
    <w:uiPriority w:val="99"/>
    <w:semiHidden/>
    <w:unhideWhenUsed/>
    <w:rsid w:val="00A64709"/>
    <w:rPr>
      <w:sz w:val="16"/>
      <w:szCs w:val="16"/>
    </w:rPr>
  </w:style>
  <w:style w:type="paragraph" w:customStyle="1" w:styleId="Textodecomentrio1">
    <w:name w:val="Texto de comentário1"/>
    <w:basedOn w:val="Normal"/>
    <w:next w:val="Textodecomentrio"/>
    <w:link w:val="TextodecomentrioChar"/>
    <w:uiPriority w:val="99"/>
    <w:semiHidden/>
    <w:unhideWhenUsed/>
    <w:rsid w:val="00A64709"/>
    <w:pPr>
      <w:spacing w:after="160"/>
    </w:pPr>
    <w:rPr>
      <w:rFonts w:ascii="Times New Roman" w:hAnsi="Times New Roman"/>
      <w:color w:val="auto"/>
      <w:sz w:val="20"/>
      <w:szCs w:val="20"/>
    </w:rPr>
  </w:style>
  <w:style w:type="character" w:customStyle="1" w:styleId="TextodecomentrioChar">
    <w:name w:val="Texto de comentário Char"/>
    <w:basedOn w:val="Fontepargpadro"/>
    <w:link w:val="Textodecomentrio1"/>
    <w:uiPriority w:val="99"/>
    <w:semiHidden/>
    <w:rsid w:val="00A64709"/>
    <w:rPr>
      <w:sz w:val="20"/>
      <w:szCs w:val="20"/>
    </w:rPr>
  </w:style>
  <w:style w:type="paragraph" w:customStyle="1" w:styleId="Assuntodocomentrio1">
    <w:name w:val="Assunto do comentário1"/>
    <w:basedOn w:val="Textodecomentrio"/>
    <w:next w:val="Textodecomentrio"/>
    <w:uiPriority w:val="99"/>
    <w:semiHidden/>
    <w:unhideWhenUsed/>
    <w:rsid w:val="00A64709"/>
    <w:pPr>
      <w:spacing w:after="160"/>
    </w:pPr>
    <w:rPr>
      <w:rFonts w:ascii="Calibri" w:eastAsia="Calibri" w:hAnsi="Calibri"/>
      <w:b/>
      <w:bCs/>
      <w:color w:val="auto"/>
      <w:lang w:eastAsia="en-US"/>
    </w:rPr>
  </w:style>
  <w:style w:type="character" w:customStyle="1" w:styleId="AssuntodocomentrioChar">
    <w:name w:val="Assunto do comentário Char"/>
    <w:basedOn w:val="TextodecomentrioChar"/>
    <w:link w:val="Assuntodocomentrio"/>
    <w:uiPriority w:val="99"/>
    <w:semiHidden/>
    <w:rsid w:val="00A64709"/>
    <w:rPr>
      <w:b/>
      <w:bCs/>
      <w:sz w:val="20"/>
      <w:szCs w:val="20"/>
    </w:rPr>
  </w:style>
  <w:style w:type="paragraph" w:styleId="PargrafodaLista">
    <w:name w:val="List Paragraph"/>
    <w:basedOn w:val="Normal"/>
    <w:uiPriority w:val="34"/>
    <w:qFormat/>
    <w:rsid w:val="00A64709"/>
    <w:pPr>
      <w:ind w:left="720"/>
      <w:contextualSpacing/>
    </w:pPr>
  </w:style>
  <w:style w:type="table" w:styleId="Tabelacomgrade">
    <w:name w:val="Table Grid"/>
    <w:basedOn w:val="Tabelanormal"/>
    <w:uiPriority w:val="59"/>
    <w:rsid w:val="00A64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1"/>
    <w:uiPriority w:val="99"/>
    <w:semiHidden/>
    <w:unhideWhenUsed/>
    <w:rsid w:val="00A64709"/>
    <w:rPr>
      <w:sz w:val="20"/>
      <w:szCs w:val="20"/>
    </w:rPr>
  </w:style>
  <w:style w:type="character" w:customStyle="1" w:styleId="TextodecomentrioChar1">
    <w:name w:val="Texto de comentário Char1"/>
    <w:basedOn w:val="Fontepargpadro"/>
    <w:link w:val="Textodecomentrio"/>
    <w:uiPriority w:val="99"/>
    <w:semiHidden/>
    <w:rsid w:val="00A64709"/>
    <w:rPr>
      <w:rFonts w:ascii="Arial" w:hAnsi="Arial"/>
      <w:color w:val="FF0000"/>
    </w:rPr>
  </w:style>
  <w:style w:type="paragraph" w:styleId="Assuntodocomentrio">
    <w:name w:val="annotation subject"/>
    <w:basedOn w:val="Textodecomentrio"/>
    <w:next w:val="Textodecomentrio"/>
    <w:link w:val="AssuntodocomentrioChar"/>
    <w:uiPriority w:val="99"/>
    <w:semiHidden/>
    <w:unhideWhenUsed/>
    <w:rsid w:val="00A64709"/>
    <w:rPr>
      <w:rFonts w:ascii="Times New Roman" w:hAnsi="Times New Roman"/>
      <w:b/>
      <w:bCs/>
      <w:color w:val="auto"/>
    </w:rPr>
  </w:style>
  <w:style w:type="character" w:customStyle="1" w:styleId="AssuntodocomentrioChar1">
    <w:name w:val="Assunto do comentário Char1"/>
    <w:basedOn w:val="TextodecomentrioChar1"/>
    <w:uiPriority w:val="99"/>
    <w:semiHidden/>
    <w:rsid w:val="00A64709"/>
    <w:rPr>
      <w:rFonts w:ascii="Arial" w:hAnsi="Arial"/>
      <w:b/>
      <w:bCs/>
      <w:color w:val="FF0000"/>
    </w:rPr>
  </w:style>
  <w:style w:type="numbering" w:customStyle="1" w:styleId="Semlista2">
    <w:name w:val="Sem lista2"/>
    <w:next w:val="Semlista"/>
    <w:uiPriority w:val="99"/>
    <w:semiHidden/>
    <w:unhideWhenUsed/>
    <w:rsid w:val="007A1426"/>
  </w:style>
  <w:style w:type="character" w:customStyle="1" w:styleId="Ttulo1Char">
    <w:name w:val="Título 1 Char"/>
    <w:basedOn w:val="Fontepargpadro"/>
    <w:link w:val="Ttulo1"/>
    <w:rsid w:val="007A1426"/>
    <w:rPr>
      <w:b/>
      <w:sz w:val="28"/>
    </w:rPr>
  </w:style>
  <w:style w:type="character" w:customStyle="1" w:styleId="Ttulo6Char">
    <w:name w:val="Título 6 Char"/>
    <w:basedOn w:val="Fontepargpadro"/>
    <w:link w:val="Ttulo6"/>
    <w:rsid w:val="007A1426"/>
    <w:rPr>
      <w:b/>
      <w:sz w:val="32"/>
      <w:szCs w:val="24"/>
    </w:rPr>
  </w:style>
  <w:style w:type="character" w:customStyle="1" w:styleId="Ttulo8Char">
    <w:name w:val="Título 8 Char"/>
    <w:basedOn w:val="Fontepargpadro"/>
    <w:link w:val="Ttulo8"/>
    <w:uiPriority w:val="99"/>
    <w:rsid w:val="007A1426"/>
    <w:rPr>
      <w:rFonts w:ascii="Arial" w:hAnsi="Arial"/>
      <w:color w:val="000000"/>
      <w:sz w:val="28"/>
      <w:szCs w:val="24"/>
      <w:u w:val="single"/>
    </w:rPr>
  </w:style>
  <w:style w:type="character" w:styleId="Nmerodepgina">
    <w:name w:val="page number"/>
    <w:basedOn w:val="Fontepargpadro"/>
    <w:rsid w:val="007A1426"/>
  </w:style>
  <w:style w:type="paragraph" w:customStyle="1" w:styleId="tabela">
    <w:name w:val="tabela"/>
    <w:basedOn w:val="Normal"/>
    <w:rsid w:val="007A1426"/>
    <w:pPr>
      <w:suppressAutoHyphens/>
      <w:spacing w:before="280" w:after="280"/>
    </w:pPr>
    <w:rPr>
      <w:rFonts w:ascii="Times New Roman" w:hAnsi="Times New Roman"/>
      <w:color w:val="auto"/>
      <w:sz w:val="24"/>
      <w:lang w:eastAsia="ar-SA"/>
    </w:rPr>
  </w:style>
  <w:style w:type="paragraph" w:customStyle="1" w:styleId="corpo">
    <w:name w:val="corpo"/>
    <w:basedOn w:val="Normal"/>
    <w:rsid w:val="007A1426"/>
    <w:pPr>
      <w:suppressAutoHyphens/>
      <w:spacing w:before="280" w:after="280"/>
    </w:pPr>
    <w:rPr>
      <w:rFonts w:ascii="Times New Roman" w:hAnsi="Times New Roman"/>
      <w:color w:val="auto"/>
      <w:sz w:val="24"/>
      <w:lang w:eastAsia="ar-SA"/>
    </w:rPr>
  </w:style>
  <w:style w:type="paragraph" w:customStyle="1" w:styleId="Corpo0">
    <w:name w:val="Corpo"/>
    <w:uiPriority w:val="99"/>
    <w:rsid w:val="007A1426"/>
    <w:pPr>
      <w:suppressAutoHyphens/>
      <w:autoSpaceDE w:val="0"/>
    </w:pPr>
    <w:rPr>
      <w:color w:val="000000"/>
      <w:lang w:eastAsia="ar-SA"/>
    </w:rPr>
  </w:style>
  <w:style w:type="character" w:styleId="nfase">
    <w:name w:val="Emphasis"/>
    <w:basedOn w:val="Fontepargpadro"/>
    <w:uiPriority w:val="20"/>
    <w:qFormat/>
    <w:rsid w:val="007A1426"/>
    <w:rPr>
      <w:i/>
      <w:iCs/>
    </w:rPr>
  </w:style>
  <w:style w:type="character" w:customStyle="1" w:styleId="Ttulo3Char">
    <w:name w:val="Título 3 Char"/>
    <w:basedOn w:val="Fontepargpadro"/>
    <w:link w:val="Ttulo3"/>
    <w:rsid w:val="007A1426"/>
    <w:rPr>
      <w:b/>
      <w:sz w:val="32"/>
      <w:szCs w:val="24"/>
      <w:u w:val="single"/>
    </w:rPr>
  </w:style>
  <w:style w:type="character" w:customStyle="1" w:styleId="Ttulo4Char">
    <w:name w:val="Título 4 Char"/>
    <w:basedOn w:val="Fontepargpadro"/>
    <w:link w:val="Ttulo4"/>
    <w:rsid w:val="007A1426"/>
    <w:rPr>
      <w:rFonts w:ascii="Arial" w:hAnsi="Arial"/>
      <w:b/>
      <w:sz w:val="24"/>
    </w:rPr>
  </w:style>
  <w:style w:type="character" w:customStyle="1" w:styleId="Ttulo5Char">
    <w:name w:val="Título 5 Char"/>
    <w:basedOn w:val="Fontepargpadro"/>
    <w:link w:val="Ttulo5"/>
    <w:rsid w:val="007A1426"/>
    <w:rPr>
      <w:b/>
      <w:sz w:val="24"/>
    </w:rPr>
  </w:style>
  <w:style w:type="character" w:customStyle="1" w:styleId="Ttulo7Char">
    <w:name w:val="Título 7 Char"/>
    <w:basedOn w:val="Fontepargpadro"/>
    <w:link w:val="Ttulo7"/>
    <w:uiPriority w:val="99"/>
    <w:rsid w:val="007A1426"/>
    <w:rPr>
      <w:b/>
      <w:sz w:val="28"/>
      <w:szCs w:val="24"/>
    </w:rPr>
  </w:style>
  <w:style w:type="paragraph" w:customStyle="1" w:styleId="msonormal0">
    <w:name w:val="msonormal"/>
    <w:basedOn w:val="Normal"/>
    <w:uiPriority w:val="99"/>
    <w:rsid w:val="007A1426"/>
    <w:pPr>
      <w:spacing w:before="100" w:beforeAutospacing="1" w:after="100" w:afterAutospacing="1"/>
    </w:pPr>
    <w:rPr>
      <w:rFonts w:ascii="Times New Roman" w:hAnsi="Times New Roman"/>
      <w:color w:val="auto"/>
      <w:sz w:val="24"/>
    </w:rPr>
  </w:style>
  <w:style w:type="paragraph" w:styleId="Sumrio2">
    <w:name w:val="toc 2"/>
    <w:basedOn w:val="Normal"/>
    <w:next w:val="Normal"/>
    <w:autoRedefine/>
    <w:uiPriority w:val="39"/>
    <w:semiHidden/>
    <w:unhideWhenUsed/>
    <w:rsid w:val="007A1426"/>
    <w:pPr>
      <w:widowControl w:val="0"/>
      <w:autoSpaceDE w:val="0"/>
      <w:autoSpaceDN w:val="0"/>
      <w:adjustRightInd w:val="0"/>
      <w:ind w:left="240"/>
    </w:pPr>
    <w:rPr>
      <w:rFonts w:ascii="Times New Roman" w:hAnsi="Times New Roman"/>
      <w:color w:val="auto"/>
      <w:sz w:val="24"/>
      <w:lang w:val="en-US" w:eastAsia="en-US"/>
    </w:rPr>
  </w:style>
  <w:style w:type="paragraph" w:styleId="Legenda">
    <w:name w:val="caption"/>
    <w:basedOn w:val="Normal"/>
    <w:next w:val="Normal"/>
    <w:uiPriority w:val="99"/>
    <w:semiHidden/>
    <w:unhideWhenUsed/>
    <w:qFormat/>
    <w:rsid w:val="007A1426"/>
    <w:rPr>
      <w:rFonts w:ascii="Times New Roman" w:hAnsi="Times New Roman"/>
      <w:b/>
      <w:bCs/>
      <w:color w:val="auto"/>
      <w:sz w:val="24"/>
    </w:rPr>
  </w:style>
  <w:style w:type="paragraph" w:styleId="Lista3">
    <w:name w:val="List 3"/>
    <w:basedOn w:val="Normal"/>
    <w:uiPriority w:val="99"/>
    <w:semiHidden/>
    <w:unhideWhenUsed/>
    <w:rsid w:val="007A1426"/>
    <w:pPr>
      <w:suppressAutoHyphens/>
      <w:overflowPunct w:val="0"/>
      <w:autoSpaceDE w:val="0"/>
      <w:autoSpaceDN w:val="0"/>
      <w:adjustRightInd w:val="0"/>
      <w:ind w:left="849" w:hanging="283"/>
    </w:pPr>
    <w:rPr>
      <w:rFonts w:cs="Arial"/>
      <w:color w:val="auto"/>
      <w:sz w:val="24"/>
    </w:rPr>
  </w:style>
  <w:style w:type="paragraph" w:styleId="Ttulo">
    <w:name w:val="Title"/>
    <w:basedOn w:val="Normal"/>
    <w:link w:val="TtuloChar"/>
    <w:uiPriority w:val="99"/>
    <w:qFormat/>
    <w:rsid w:val="007A1426"/>
    <w:pPr>
      <w:widowControl w:val="0"/>
      <w:jc w:val="center"/>
    </w:pPr>
    <w:rPr>
      <w:b/>
      <w:color w:val="auto"/>
      <w:sz w:val="32"/>
      <w:szCs w:val="20"/>
    </w:rPr>
  </w:style>
  <w:style w:type="character" w:customStyle="1" w:styleId="TtuloChar">
    <w:name w:val="Título Char"/>
    <w:basedOn w:val="Fontepargpadro"/>
    <w:link w:val="Ttulo"/>
    <w:uiPriority w:val="99"/>
    <w:rsid w:val="007A1426"/>
    <w:rPr>
      <w:rFonts w:ascii="Arial" w:hAnsi="Arial"/>
      <w:b/>
      <w:sz w:val="32"/>
    </w:rPr>
  </w:style>
  <w:style w:type="paragraph" w:styleId="Cabealhodamensagem">
    <w:name w:val="Message Header"/>
    <w:basedOn w:val="Corpodetexto"/>
    <w:link w:val="CabealhodamensagemChar"/>
    <w:uiPriority w:val="99"/>
    <w:semiHidden/>
    <w:unhideWhenUsed/>
    <w:rsid w:val="007A1426"/>
    <w:pPr>
      <w:keepLines/>
      <w:spacing w:after="40" w:line="140" w:lineRule="atLeast"/>
      <w:ind w:left="360"/>
      <w:jc w:val="left"/>
    </w:pPr>
    <w:rPr>
      <w:rFonts w:ascii="Garamond" w:hAnsi="Garamond" w:cs="Goudy Old Style"/>
      <w:spacing w:val="-5"/>
      <w:szCs w:val="20"/>
    </w:rPr>
  </w:style>
  <w:style w:type="character" w:customStyle="1" w:styleId="CabealhodamensagemChar">
    <w:name w:val="Cabeçalho da mensagem Char"/>
    <w:basedOn w:val="Fontepargpadro"/>
    <w:link w:val="Cabealhodamensagem"/>
    <w:uiPriority w:val="99"/>
    <w:semiHidden/>
    <w:rsid w:val="007A1426"/>
    <w:rPr>
      <w:rFonts w:ascii="Garamond" w:hAnsi="Garamond" w:cs="Goudy Old Style"/>
      <w:spacing w:val="-5"/>
      <w:sz w:val="24"/>
    </w:rPr>
  </w:style>
  <w:style w:type="paragraph" w:styleId="Subttulo">
    <w:name w:val="Subtitle"/>
    <w:basedOn w:val="Normal"/>
    <w:link w:val="SubttuloChar"/>
    <w:uiPriority w:val="99"/>
    <w:qFormat/>
    <w:rsid w:val="007A1426"/>
    <w:pPr>
      <w:suppressAutoHyphens/>
    </w:pPr>
    <w:rPr>
      <w:rFonts w:ascii="Verdana" w:hAnsi="Verdana"/>
      <w:b/>
      <w:color w:val="auto"/>
      <w:sz w:val="20"/>
      <w:szCs w:val="20"/>
    </w:rPr>
  </w:style>
  <w:style w:type="character" w:customStyle="1" w:styleId="SubttuloChar">
    <w:name w:val="Subtítulo Char"/>
    <w:basedOn w:val="Fontepargpadro"/>
    <w:link w:val="Subttulo"/>
    <w:uiPriority w:val="99"/>
    <w:rsid w:val="007A1426"/>
    <w:rPr>
      <w:rFonts w:ascii="Verdana" w:hAnsi="Verdana"/>
      <w:b/>
    </w:rPr>
  </w:style>
  <w:style w:type="character" w:customStyle="1" w:styleId="Corpodetexto2Char">
    <w:name w:val="Corpo de texto 2 Char"/>
    <w:basedOn w:val="Fontepargpadro"/>
    <w:link w:val="Corpodetexto2"/>
    <w:uiPriority w:val="99"/>
    <w:semiHidden/>
    <w:rsid w:val="007A1426"/>
    <w:rPr>
      <w:sz w:val="28"/>
      <w:szCs w:val="24"/>
    </w:rPr>
  </w:style>
  <w:style w:type="character" w:customStyle="1" w:styleId="Corpodetexto3Char">
    <w:name w:val="Corpo de texto 3 Char"/>
    <w:basedOn w:val="Fontepargpadro"/>
    <w:link w:val="Corpodetexto3"/>
    <w:uiPriority w:val="99"/>
    <w:semiHidden/>
    <w:rsid w:val="007A1426"/>
    <w:rPr>
      <w:sz w:val="28"/>
      <w:szCs w:val="24"/>
    </w:rPr>
  </w:style>
  <w:style w:type="character" w:customStyle="1" w:styleId="Recuodecorpodetexto2Char">
    <w:name w:val="Recuo de corpo de texto 2 Char"/>
    <w:basedOn w:val="Fontepargpadro"/>
    <w:link w:val="Recuodecorpodetexto2"/>
    <w:uiPriority w:val="99"/>
    <w:semiHidden/>
    <w:rsid w:val="007A1426"/>
    <w:rPr>
      <w:rFonts w:ascii="Arial" w:hAnsi="Arial"/>
      <w:sz w:val="24"/>
      <w:szCs w:val="24"/>
    </w:rPr>
  </w:style>
  <w:style w:type="character" w:customStyle="1" w:styleId="Recuodecorpodetexto3Char">
    <w:name w:val="Recuo de corpo de texto 3 Char"/>
    <w:basedOn w:val="Fontepargpadro"/>
    <w:link w:val="Recuodecorpodetexto3"/>
    <w:uiPriority w:val="99"/>
    <w:rsid w:val="007A1426"/>
    <w:rPr>
      <w:rFonts w:ascii="Arial" w:hAnsi="Arial" w:cs="Arial"/>
      <w:sz w:val="24"/>
      <w:szCs w:val="24"/>
    </w:rPr>
  </w:style>
  <w:style w:type="paragraph" w:styleId="Textoembloco">
    <w:name w:val="Block Text"/>
    <w:basedOn w:val="Normal"/>
    <w:uiPriority w:val="99"/>
    <w:semiHidden/>
    <w:unhideWhenUsed/>
    <w:rsid w:val="007A1426"/>
    <w:pPr>
      <w:tabs>
        <w:tab w:val="left" w:pos="720"/>
      </w:tabs>
      <w:autoSpaceDE w:val="0"/>
      <w:autoSpaceDN w:val="0"/>
      <w:adjustRightInd w:val="0"/>
      <w:ind w:left="277" w:right="18"/>
      <w:jc w:val="both"/>
    </w:pPr>
    <w:rPr>
      <w:rFonts w:ascii="Microsoft Sans Serif" w:hAnsi="Microsoft Sans Serif"/>
      <w:b/>
      <w:bCs/>
      <w:color w:val="000000"/>
      <w:sz w:val="24"/>
    </w:rPr>
  </w:style>
  <w:style w:type="paragraph" w:styleId="TextosemFormatao">
    <w:name w:val="Plain Text"/>
    <w:basedOn w:val="Normal"/>
    <w:link w:val="TextosemFormataoChar"/>
    <w:uiPriority w:val="99"/>
    <w:semiHidden/>
    <w:unhideWhenUsed/>
    <w:rsid w:val="007A1426"/>
    <w:pPr>
      <w:autoSpaceDE w:val="0"/>
      <w:autoSpaceDN w:val="0"/>
    </w:pPr>
    <w:rPr>
      <w:rFonts w:ascii="Courier New" w:hAnsi="Courier New" w:cs="Courier New"/>
      <w:color w:val="auto"/>
      <w:sz w:val="20"/>
      <w:szCs w:val="20"/>
    </w:rPr>
  </w:style>
  <w:style w:type="character" w:customStyle="1" w:styleId="TextosemFormataoChar">
    <w:name w:val="Texto sem Formatação Char"/>
    <w:basedOn w:val="Fontepargpadro"/>
    <w:link w:val="TextosemFormatao"/>
    <w:uiPriority w:val="99"/>
    <w:semiHidden/>
    <w:rsid w:val="007A1426"/>
    <w:rPr>
      <w:rFonts w:ascii="Courier New" w:hAnsi="Courier New" w:cs="Courier New"/>
    </w:rPr>
  </w:style>
  <w:style w:type="paragraph" w:styleId="SemEspaamento">
    <w:name w:val="No Spacing"/>
    <w:uiPriority w:val="1"/>
    <w:qFormat/>
    <w:rsid w:val="007A1426"/>
    <w:pPr>
      <w:widowControl w:val="0"/>
      <w:autoSpaceDE w:val="0"/>
      <w:autoSpaceDN w:val="0"/>
      <w:adjustRightInd w:val="0"/>
    </w:pPr>
    <w:rPr>
      <w:sz w:val="24"/>
      <w:szCs w:val="24"/>
      <w:lang w:val="en-US" w:eastAsia="en-US"/>
    </w:rPr>
  </w:style>
  <w:style w:type="paragraph" w:customStyle="1" w:styleId="BodyText21">
    <w:name w:val="Body Text 21"/>
    <w:basedOn w:val="Normal"/>
    <w:uiPriority w:val="99"/>
    <w:rsid w:val="007A1426"/>
    <w:pPr>
      <w:widowControl w:val="0"/>
      <w:suppressAutoHyphens/>
      <w:jc w:val="center"/>
    </w:pPr>
    <w:rPr>
      <w:b/>
      <w:color w:val="auto"/>
      <w:szCs w:val="20"/>
    </w:rPr>
  </w:style>
  <w:style w:type="paragraph" w:customStyle="1" w:styleId="Corpodetexto21">
    <w:name w:val="Corpo de texto 21"/>
    <w:basedOn w:val="Normal"/>
    <w:uiPriority w:val="99"/>
    <w:rsid w:val="007A1426"/>
    <w:pPr>
      <w:overflowPunct w:val="0"/>
      <w:autoSpaceDE w:val="0"/>
      <w:autoSpaceDN w:val="0"/>
      <w:adjustRightInd w:val="0"/>
      <w:jc w:val="both"/>
    </w:pPr>
    <w:rPr>
      <w:color w:val="auto"/>
      <w:sz w:val="24"/>
      <w:szCs w:val="20"/>
    </w:rPr>
  </w:style>
  <w:style w:type="paragraph" w:customStyle="1" w:styleId="bodytext2">
    <w:name w:val="bodytext2"/>
    <w:basedOn w:val="Normal"/>
    <w:uiPriority w:val="99"/>
    <w:rsid w:val="007A1426"/>
    <w:pPr>
      <w:jc w:val="both"/>
    </w:pPr>
    <w:rPr>
      <w:rFonts w:ascii="Times New Roman" w:hAnsi="Times New Roman"/>
      <w:color w:val="auto"/>
      <w:sz w:val="24"/>
    </w:rPr>
  </w:style>
  <w:style w:type="paragraph" w:customStyle="1" w:styleId="Cabealhoencabezado">
    <w:name w:val="Cabeçalho.encabezado"/>
    <w:basedOn w:val="Normal"/>
    <w:uiPriority w:val="99"/>
    <w:rsid w:val="007A1426"/>
    <w:pPr>
      <w:tabs>
        <w:tab w:val="center" w:pos="4419"/>
        <w:tab w:val="right" w:pos="8838"/>
      </w:tabs>
    </w:pPr>
    <w:rPr>
      <w:color w:val="auto"/>
      <w:sz w:val="24"/>
      <w:szCs w:val="20"/>
    </w:rPr>
  </w:style>
  <w:style w:type="paragraph" w:customStyle="1" w:styleId="WW-Corpodetexto2">
    <w:name w:val="WW-Corpo de texto 2"/>
    <w:basedOn w:val="Normal"/>
    <w:uiPriority w:val="99"/>
    <w:rsid w:val="007A1426"/>
    <w:rPr>
      <w:rFonts w:ascii="Times New Roman" w:hAnsi="Times New Roman"/>
      <w:color w:val="auto"/>
      <w:sz w:val="24"/>
      <w:szCs w:val="20"/>
      <w:lang w:eastAsia="ar-SA"/>
    </w:rPr>
  </w:style>
  <w:style w:type="paragraph" w:customStyle="1" w:styleId="WW-Corpodetexto3">
    <w:name w:val="WW-Corpo de texto 3"/>
    <w:basedOn w:val="Normal"/>
    <w:uiPriority w:val="99"/>
    <w:rsid w:val="007A1426"/>
    <w:pPr>
      <w:jc w:val="both"/>
    </w:pPr>
    <w:rPr>
      <w:rFonts w:ascii="Times New Roman" w:hAnsi="Times New Roman"/>
      <w:color w:val="auto"/>
      <w:sz w:val="24"/>
      <w:szCs w:val="20"/>
      <w:lang w:eastAsia="ar-SA"/>
    </w:rPr>
  </w:style>
  <w:style w:type="paragraph" w:customStyle="1" w:styleId="Termo">
    <w:name w:val="Termo"/>
    <w:basedOn w:val="Normal"/>
    <w:uiPriority w:val="99"/>
    <w:rsid w:val="007A1426"/>
    <w:pPr>
      <w:spacing w:before="120" w:after="240"/>
      <w:ind w:left="4536"/>
      <w:jc w:val="both"/>
    </w:pPr>
    <w:rPr>
      <w:rFonts w:ascii="Times New Roman" w:hAnsi="Times New Roman"/>
      <w:color w:val="auto"/>
      <w:sz w:val="24"/>
      <w:szCs w:val="20"/>
    </w:rPr>
  </w:style>
  <w:style w:type="paragraph" w:customStyle="1" w:styleId="Recuodecorpodetexto31">
    <w:name w:val="Recuo de corpo de texto 31"/>
    <w:basedOn w:val="Normal"/>
    <w:uiPriority w:val="99"/>
    <w:rsid w:val="007A1426"/>
    <w:pPr>
      <w:suppressAutoHyphens/>
      <w:ind w:firstLine="1701"/>
      <w:jc w:val="both"/>
    </w:pPr>
    <w:rPr>
      <w:color w:val="auto"/>
      <w:sz w:val="22"/>
      <w:szCs w:val="20"/>
    </w:rPr>
  </w:style>
  <w:style w:type="paragraph" w:customStyle="1" w:styleId="subitem1">
    <w:name w:val="subitem1"/>
    <w:basedOn w:val="Normal"/>
    <w:uiPriority w:val="99"/>
    <w:rsid w:val="007A1426"/>
    <w:pPr>
      <w:widowControl w:val="0"/>
      <w:autoSpaceDE w:val="0"/>
      <w:autoSpaceDN w:val="0"/>
      <w:adjustRightInd w:val="0"/>
      <w:spacing w:before="280" w:after="280"/>
    </w:pPr>
    <w:rPr>
      <w:rFonts w:ascii="Lucidasans" w:cs="Lucidasans"/>
      <w:color w:val="auto"/>
      <w:sz w:val="24"/>
    </w:rPr>
  </w:style>
  <w:style w:type="paragraph" w:customStyle="1" w:styleId="subitem10">
    <w:name w:val="subitem 1"/>
    <w:basedOn w:val="Normal"/>
    <w:uiPriority w:val="99"/>
    <w:rsid w:val="007A1426"/>
    <w:pPr>
      <w:widowControl w:val="0"/>
      <w:autoSpaceDE w:val="0"/>
      <w:autoSpaceDN w:val="0"/>
      <w:adjustRightInd w:val="0"/>
    </w:pPr>
    <w:rPr>
      <w:rFonts w:ascii="Lucidasans" w:cs="Lucidasans"/>
      <w:color w:val="auto"/>
      <w:sz w:val="20"/>
      <w:szCs w:val="20"/>
    </w:rPr>
  </w:style>
  <w:style w:type="paragraph" w:customStyle="1" w:styleId="texto1">
    <w:name w:val="texto1"/>
    <w:basedOn w:val="Normal"/>
    <w:uiPriority w:val="99"/>
    <w:rsid w:val="007A1426"/>
    <w:pPr>
      <w:spacing w:before="100" w:beforeAutospacing="1" w:after="100" w:afterAutospacing="1"/>
    </w:pPr>
    <w:rPr>
      <w:rFonts w:ascii="Times New Roman" w:hAnsi="Times New Roman"/>
      <w:color w:val="auto"/>
      <w:sz w:val="24"/>
    </w:rPr>
  </w:style>
  <w:style w:type="paragraph" w:customStyle="1" w:styleId="WW-Recuodecorpodetexto3">
    <w:name w:val="WW-Recuo de corpo de texto 3"/>
    <w:basedOn w:val="Normal"/>
    <w:uiPriority w:val="99"/>
    <w:rsid w:val="007A1426"/>
    <w:pPr>
      <w:ind w:left="709" w:hanging="709"/>
      <w:jc w:val="both"/>
    </w:pPr>
    <w:rPr>
      <w:rFonts w:ascii="Times New Roman" w:hAnsi="Times New Roman"/>
      <w:color w:val="auto"/>
      <w:sz w:val="24"/>
      <w:szCs w:val="20"/>
      <w:lang w:eastAsia="ar-SA"/>
    </w:rPr>
  </w:style>
  <w:style w:type="paragraph" w:customStyle="1" w:styleId="Textopadro">
    <w:name w:val="Texto padrão"/>
    <w:basedOn w:val="Normal"/>
    <w:rsid w:val="007A1426"/>
    <w:pPr>
      <w:widowControl w:val="0"/>
      <w:snapToGrid w:val="0"/>
    </w:pPr>
    <w:rPr>
      <w:rFonts w:ascii="Times New Roman" w:hAnsi="Times New Roman"/>
      <w:color w:val="auto"/>
      <w:sz w:val="24"/>
      <w:szCs w:val="20"/>
      <w:lang w:val="en-US"/>
    </w:rPr>
  </w:style>
  <w:style w:type="paragraph" w:customStyle="1" w:styleId="xl22">
    <w:name w:val="xl22"/>
    <w:basedOn w:val="Normal"/>
    <w:uiPriority w:val="99"/>
    <w:rsid w:val="007A1426"/>
    <w:pPr>
      <w:spacing w:before="280" w:after="280"/>
    </w:pPr>
    <w:rPr>
      <w:rFonts w:eastAsia="Arial Unicode MS" w:cs="Arial"/>
      <w:b/>
      <w:bCs/>
      <w:color w:val="auto"/>
      <w:sz w:val="24"/>
      <w:lang w:eastAsia="ar-SA"/>
    </w:rPr>
  </w:style>
  <w:style w:type="paragraph" w:customStyle="1" w:styleId="WW-BodyText2">
    <w:name w:val="WW-Body Text 2"/>
    <w:basedOn w:val="Normal"/>
    <w:uiPriority w:val="99"/>
    <w:rsid w:val="007A1426"/>
    <w:pPr>
      <w:jc w:val="both"/>
    </w:pPr>
    <w:rPr>
      <w:rFonts w:ascii="Garamond" w:hAnsi="Garamond"/>
      <w:color w:val="auto"/>
      <w:sz w:val="24"/>
      <w:szCs w:val="20"/>
    </w:rPr>
  </w:style>
  <w:style w:type="paragraph" w:customStyle="1" w:styleId="texto1Arial">
    <w:name w:val="texto1 + Arial"/>
    <w:aliases w:val="10 pt,Justificado,Expandido por  1 pt"/>
    <w:basedOn w:val="Normal"/>
    <w:uiPriority w:val="99"/>
    <w:rsid w:val="007A1426"/>
    <w:pPr>
      <w:jc w:val="both"/>
    </w:pPr>
    <w:rPr>
      <w:color w:val="auto"/>
      <w:spacing w:val="20"/>
      <w:sz w:val="20"/>
    </w:rPr>
  </w:style>
  <w:style w:type="paragraph" w:customStyle="1" w:styleId="font5">
    <w:name w:val="font5"/>
    <w:basedOn w:val="Normal"/>
    <w:uiPriority w:val="99"/>
    <w:rsid w:val="007A1426"/>
    <w:pPr>
      <w:spacing w:before="100" w:beforeAutospacing="1" w:after="100" w:afterAutospacing="1"/>
    </w:pPr>
    <w:rPr>
      <w:rFonts w:ascii="Verdana" w:hAnsi="Verdana"/>
      <w:color w:val="000000"/>
      <w:sz w:val="18"/>
      <w:szCs w:val="18"/>
    </w:rPr>
  </w:style>
  <w:style w:type="paragraph" w:customStyle="1" w:styleId="font6">
    <w:name w:val="font6"/>
    <w:basedOn w:val="Normal"/>
    <w:uiPriority w:val="99"/>
    <w:rsid w:val="007A1426"/>
    <w:pPr>
      <w:spacing w:before="100" w:beforeAutospacing="1" w:after="100" w:afterAutospacing="1"/>
    </w:pPr>
    <w:rPr>
      <w:rFonts w:ascii="Verdana" w:hAnsi="Verdana"/>
      <w:b/>
      <w:bCs/>
      <w:color w:val="000000"/>
      <w:sz w:val="18"/>
      <w:szCs w:val="18"/>
    </w:rPr>
  </w:style>
  <w:style w:type="paragraph" w:customStyle="1" w:styleId="font7">
    <w:name w:val="font7"/>
    <w:basedOn w:val="Normal"/>
    <w:uiPriority w:val="99"/>
    <w:rsid w:val="007A1426"/>
    <w:pPr>
      <w:spacing w:before="100" w:beforeAutospacing="1" w:after="100" w:afterAutospacing="1"/>
    </w:pPr>
    <w:rPr>
      <w:rFonts w:ascii="Verdana" w:hAnsi="Verdana"/>
      <w:b/>
      <w:bCs/>
      <w:color w:val="auto"/>
      <w:sz w:val="18"/>
      <w:szCs w:val="18"/>
    </w:rPr>
  </w:style>
  <w:style w:type="paragraph" w:customStyle="1" w:styleId="font8">
    <w:name w:val="font8"/>
    <w:basedOn w:val="Normal"/>
    <w:uiPriority w:val="99"/>
    <w:rsid w:val="007A1426"/>
    <w:pPr>
      <w:spacing w:before="100" w:beforeAutospacing="1" w:after="100" w:afterAutospacing="1"/>
    </w:pPr>
    <w:rPr>
      <w:rFonts w:ascii="Verdana" w:hAnsi="Verdana"/>
      <w:color w:val="000000"/>
      <w:sz w:val="17"/>
      <w:szCs w:val="17"/>
    </w:rPr>
  </w:style>
  <w:style w:type="paragraph" w:customStyle="1" w:styleId="font9">
    <w:name w:val="font9"/>
    <w:basedOn w:val="Normal"/>
    <w:uiPriority w:val="99"/>
    <w:rsid w:val="007A1426"/>
    <w:pPr>
      <w:spacing w:before="100" w:beforeAutospacing="1" w:after="100" w:afterAutospacing="1"/>
    </w:pPr>
    <w:rPr>
      <w:rFonts w:ascii="Verdana" w:hAnsi="Verdana"/>
      <w:color w:val="000000"/>
      <w:sz w:val="17"/>
      <w:szCs w:val="17"/>
    </w:rPr>
  </w:style>
  <w:style w:type="paragraph" w:customStyle="1" w:styleId="xl63">
    <w:name w:val="xl63"/>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auto"/>
      <w:sz w:val="24"/>
    </w:rPr>
  </w:style>
  <w:style w:type="paragraph" w:customStyle="1" w:styleId="xl64">
    <w:name w:val="xl64"/>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color w:val="000000"/>
      <w:sz w:val="18"/>
      <w:szCs w:val="18"/>
    </w:rPr>
  </w:style>
  <w:style w:type="paragraph" w:customStyle="1" w:styleId="xl65">
    <w:name w:val="xl65"/>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auto"/>
      <w:sz w:val="18"/>
      <w:szCs w:val="18"/>
    </w:rPr>
  </w:style>
  <w:style w:type="paragraph" w:customStyle="1" w:styleId="xl66">
    <w:name w:val="xl66"/>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67">
    <w:name w:val="xl67"/>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color w:val="000000"/>
      <w:sz w:val="18"/>
      <w:szCs w:val="18"/>
    </w:rPr>
  </w:style>
  <w:style w:type="paragraph" w:customStyle="1" w:styleId="xl68">
    <w:name w:val="xl68"/>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69">
    <w:name w:val="xl69"/>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000000"/>
      <w:sz w:val="18"/>
      <w:szCs w:val="18"/>
    </w:rPr>
  </w:style>
  <w:style w:type="paragraph" w:customStyle="1" w:styleId="xl70">
    <w:name w:val="xl70"/>
    <w:basedOn w:val="Normal"/>
    <w:uiPriority w:val="99"/>
    <w:rsid w:val="007A142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71">
    <w:name w:val="xl71"/>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color w:val="auto"/>
      <w:sz w:val="18"/>
      <w:szCs w:val="18"/>
    </w:rPr>
  </w:style>
  <w:style w:type="paragraph" w:customStyle="1" w:styleId="xl72">
    <w:name w:val="xl72"/>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color w:val="auto"/>
      <w:sz w:val="18"/>
      <w:szCs w:val="18"/>
    </w:rPr>
  </w:style>
  <w:style w:type="paragraph" w:customStyle="1" w:styleId="xl73">
    <w:name w:val="xl73"/>
    <w:basedOn w:val="Normal"/>
    <w:uiPriority w:val="99"/>
    <w:rsid w:val="007A1426"/>
    <w:pPr>
      <w:pBdr>
        <w:top w:val="single" w:sz="4" w:space="0" w:color="auto"/>
        <w:left w:val="single" w:sz="4" w:space="0" w:color="auto"/>
        <w:bottom w:val="single" w:sz="4" w:space="0" w:color="auto"/>
      </w:pBdr>
      <w:spacing w:before="100" w:beforeAutospacing="1" w:after="100" w:afterAutospacing="1"/>
      <w:jc w:val="center"/>
    </w:pPr>
    <w:rPr>
      <w:rFonts w:ascii="Verdana" w:hAnsi="Verdana"/>
      <w:color w:val="000000"/>
      <w:sz w:val="18"/>
      <w:szCs w:val="18"/>
    </w:rPr>
  </w:style>
  <w:style w:type="paragraph" w:customStyle="1" w:styleId="xl74">
    <w:name w:val="xl74"/>
    <w:basedOn w:val="Normal"/>
    <w:uiPriority w:val="99"/>
    <w:rsid w:val="007A1426"/>
    <w:pPr>
      <w:pBdr>
        <w:top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75">
    <w:name w:val="xl75"/>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auto"/>
      <w:sz w:val="18"/>
      <w:szCs w:val="18"/>
    </w:rPr>
  </w:style>
  <w:style w:type="paragraph" w:customStyle="1" w:styleId="xl76">
    <w:name w:val="xl76"/>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auto"/>
      <w:sz w:val="24"/>
    </w:rPr>
  </w:style>
  <w:style w:type="paragraph" w:customStyle="1" w:styleId="xl77">
    <w:name w:val="xl77"/>
    <w:basedOn w:val="Normal"/>
    <w:uiPriority w:val="99"/>
    <w:rsid w:val="007A1426"/>
    <w:pPr>
      <w:pBdr>
        <w:top w:val="single" w:sz="4" w:space="0" w:color="auto"/>
      </w:pBdr>
      <w:spacing w:before="100" w:beforeAutospacing="1" w:after="100" w:afterAutospacing="1"/>
    </w:pPr>
    <w:rPr>
      <w:rFonts w:ascii="Verdana" w:hAnsi="Verdana"/>
      <w:b/>
      <w:bCs/>
      <w:color w:val="000000"/>
      <w:sz w:val="18"/>
      <w:szCs w:val="18"/>
    </w:rPr>
  </w:style>
  <w:style w:type="paragraph" w:customStyle="1" w:styleId="xl78">
    <w:name w:val="xl78"/>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color w:val="auto"/>
      <w:sz w:val="17"/>
      <w:szCs w:val="17"/>
      <w:u w:val="single"/>
    </w:rPr>
  </w:style>
  <w:style w:type="paragraph" w:customStyle="1" w:styleId="xl79">
    <w:name w:val="xl79"/>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b/>
      <w:bCs/>
      <w:color w:val="000000"/>
      <w:sz w:val="18"/>
      <w:szCs w:val="18"/>
    </w:rPr>
  </w:style>
  <w:style w:type="paragraph" w:customStyle="1" w:styleId="xl80">
    <w:name w:val="xl80"/>
    <w:basedOn w:val="Normal"/>
    <w:uiPriority w:val="99"/>
    <w:rsid w:val="007A142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Verdana" w:hAnsi="Verdana"/>
      <w:b/>
      <w:bCs/>
      <w:color w:val="auto"/>
      <w:sz w:val="18"/>
      <w:szCs w:val="18"/>
    </w:rPr>
  </w:style>
  <w:style w:type="paragraph" w:customStyle="1" w:styleId="xl81">
    <w:name w:val="xl81"/>
    <w:basedOn w:val="Normal"/>
    <w:uiPriority w:val="99"/>
    <w:rsid w:val="007A142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2">
    <w:name w:val="xl82"/>
    <w:basedOn w:val="Normal"/>
    <w:uiPriority w:val="99"/>
    <w:rsid w:val="007A1426"/>
    <w:pPr>
      <w:pBdr>
        <w:top w:val="single" w:sz="4" w:space="0" w:color="auto"/>
        <w:left w:val="single" w:sz="4" w:space="0" w:color="auto"/>
        <w:bottom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3">
    <w:name w:val="xl83"/>
    <w:basedOn w:val="Normal"/>
    <w:uiPriority w:val="99"/>
    <w:rsid w:val="007A1426"/>
    <w:pPr>
      <w:pBdr>
        <w:top w:val="single" w:sz="4" w:space="0" w:color="auto"/>
        <w:bottom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4">
    <w:name w:val="xl84"/>
    <w:basedOn w:val="Normal"/>
    <w:uiPriority w:val="99"/>
    <w:rsid w:val="007A1426"/>
    <w:pPr>
      <w:pBdr>
        <w:top w:val="single" w:sz="4" w:space="0" w:color="auto"/>
        <w:bottom w:val="single" w:sz="4" w:space="0" w:color="auto"/>
        <w:right w:val="single" w:sz="4" w:space="0" w:color="auto"/>
      </w:pBdr>
      <w:shd w:val="clear" w:color="auto" w:fill="BFBFBF"/>
      <w:spacing w:before="100" w:beforeAutospacing="1" w:after="100" w:afterAutospacing="1"/>
    </w:pPr>
    <w:rPr>
      <w:rFonts w:ascii="Verdana" w:hAnsi="Verdana"/>
      <w:b/>
      <w:bCs/>
      <w:color w:val="000000"/>
      <w:sz w:val="18"/>
      <w:szCs w:val="18"/>
    </w:rPr>
  </w:style>
  <w:style w:type="paragraph" w:customStyle="1" w:styleId="xl85">
    <w:name w:val="xl85"/>
    <w:basedOn w:val="Normal"/>
    <w:uiPriority w:val="99"/>
    <w:rsid w:val="007A1426"/>
    <w:pPr>
      <w:pBdr>
        <w:top w:val="single" w:sz="8" w:space="0" w:color="auto"/>
        <w:left w:val="single" w:sz="8" w:space="0" w:color="auto"/>
      </w:pBdr>
      <w:shd w:val="clear" w:color="auto" w:fill="BFBFBF"/>
      <w:spacing w:before="100" w:beforeAutospacing="1" w:after="100" w:afterAutospacing="1"/>
      <w:jc w:val="center"/>
    </w:pPr>
    <w:rPr>
      <w:rFonts w:ascii="Verdana" w:hAnsi="Verdana"/>
      <w:b/>
      <w:bCs/>
      <w:color w:val="000000"/>
      <w:sz w:val="18"/>
      <w:szCs w:val="18"/>
    </w:rPr>
  </w:style>
  <w:style w:type="paragraph" w:customStyle="1" w:styleId="xl86">
    <w:name w:val="xl86"/>
    <w:basedOn w:val="Normal"/>
    <w:uiPriority w:val="99"/>
    <w:rsid w:val="007A1426"/>
    <w:pPr>
      <w:pBdr>
        <w:top w:val="single" w:sz="8" w:space="0" w:color="auto"/>
      </w:pBdr>
      <w:shd w:val="clear" w:color="auto" w:fill="BFBFBF"/>
      <w:spacing w:before="100" w:beforeAutospacing="1" w:after="100" w:afterAutospacing="1"/>
      <w:jc w:val="center"/>
    </w:pPr>
    <w:rPr>
      <w:rFonts w:ascii="Verdana" w:hAnsi="Verdana"/>
      <w:b/>
      <w:bCs/>
      <w:color w:val="000000"/>
      <w:sz w:val="18"/>
      <w:szCs w:val="18"/>
    </w:rPr>
  </w:style>
  <w:style w:type="paragraph" w:customStyle="1" w:styleId="xl87">
    <w:name w:val="xl87"/>
    <w:basedOn w:val="Normal"/>
    <w:uiPriority w:val="99"/>
    <w:rsid w:val="007A1426"/>
    <w:pPr>
      <w:pBdr>
        <w:top w:val="single" w:sz="8" w:space="0" w:color="auto"/>
        <w:right w:val="single" w:sz="8" w:space="0" w:color="auto"/>
      </w:pBdr>
      <w:shd w:val="clear" w:color="auto" w:fill="BFBFBF"/>
      <w:spacing w:before="100" w:beforeAutospacing="1" w:after="100" w:afterAutospacing="1"/>
      <w:jc w:val="center"/>
    </w:pPr>
    <w:rPr>
      <w:rFonts w:ascii="Verdana" w:hAnsi="Verdana"/>
      <w:b/>
      <w:bCs/>
      <w:color w:val="000000"/>
      <w:sz w:val="18"/>
      <w:szCs w:val="18"/>
    </w:rPr>
  </w:style>
  <w:style w:type="paragraph" w:customStyle="1" w:styleId="xl88">
    <w:name w:val="xl88"/>
    <w:basedOn w:val="Normal"/>
    <w:uiPriority w:val="99"/>
    <w:rsid w:val="007A14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00"/>
      <w:sz w:val="18"/>
      <w:szCs w:val="18"/>
    </w:rPr>
  </w:style>
  <w:style w:type="paragraph" w:customStyle="1" w:styleId="xl89">
    <w:name w:val="xl89"/>
    <w:basedOn w:val="Normal"/>
    <w:uiPriority w:val="99"/>
    <w:rsid w:val="007A1426"/>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Verdana" w:hAnsi="Verdana"/>
      <w:b/>
      <w:bCs/>
      <w:color w:val="auto"/>
      <w:sz w:val="18"/>
      <w:szCs w:val="18"/>
    </w:rPr>
  </w:style>
  <w:style w:type="paragraph" w:customStyle="1" w:styleId="xl90">
    <w:name w:val="xl90"/>
    <w:basedOn w:val="Normal"/>
    <w:uiPriority w:val="99"/>
    <w:rsid w:val="007A1426"/>
    <w:pPr>
      <w:pBdr>
        <w:top w:val="single" w:sz="4" w:space="0" w:color="auto"/>
        <w:bottom w:val="single" w:sz="4" w:space="0" w:color="auto"/>
      </w:pBdr>
      <w:shd w:val="clear" w:color="auto" w:fill="BFBFBF"/>
      <w:spacing w:before="100" w:beforeAutospacing="1" w:after="100" w:afterAutospacing="1"/>
      <w:jc w:val="center"/>
    </w:pPr>
    <w:rPr>
      <w:rFonts w:ascii="Verdana" w:hAnsi="Verdana"/>
      <w:b/>
      <w:bCs/>
      <w:color w:val="auto"/>
      <w:sz w:val="18"/>
      <w:szCs w:val="18"/>
    </w:rPr>
  </w:style>
  <w:style w:type="paragraph" w:customStyle="1" w:styleId="xl91">
    <w:name w:val="xl91"/>
    <w:basedOn w:val="Normal"/>
    <w:uiPriority w:val="99"/>
    <w:rsid w:val="007A1426"/>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Verdana" w:hAnsi="Verdana"/>
      <w:b/>
      <w:bCs/>
      <w:color w:val="auto"/>
      <w:sz w:val="18"/>
      <w:szCs w:val="18"/>
    </w:rPr>
  </w:style>
  <w:style w:type="paragraph" w:customStyle="1" w:styleId="NONormal">
    <w:name w:val="NO Normal"/>
    <w:uiPriority w:val="99"/>
    <w:rsid w:val="007A1426"/>
    <w:pPr>
      <w:widowControl w:val="0"/>
      <w:tabs>
        <w:tab w:val="center" w:pos="5400"/>
        <w:tab w:val="right" w:pos="11188"/>
      </w:tabs>
      <w:ind w:left="865" w:right="373" w:hanging="594"/>
      <w:jc w:val="both"/>
    </w:pPr>
    <w:rPr>
      <w:rFonts w:ascii="Courier New" w:hAnsi="Courier New"/>
      <w:color w:val="000000"/>
      <w:sz w:val="24"/>
    </w:rPr>
  </w:style>
  <w:style w:type="paragraph" w:customStyle="1" w:styleId="western">
    <w:name w:val="western"/>
    <w:basedOn w:val="Normal"/>
    <w:uiPriority w:val="99"/>
    <w:rsid w:val="007A1426"/>
    <w:pPr>
      <w:spacing w:before="100" w:beforeAutospacing="1" w:after="119"/>
    </w:pPr>
    <w:rPr>
      <w:rFonts w:ascii="Times New Roman" w:hAnsi="Times New Roman"/>
      <w:color w:val="auto"/>
      <w:sz w:val="24"/>
    </w:rPr>
  </w:style>
  <w:style w:type="paragraph" w:customStyle="1" w:styleId="xl92">
    <w:name w:val="xl92"/>
    <w:basedOn w:val="Normal"/>
    <w:uiPriority w:val="99"/>
    <w:rsid w:val="007A1426"/>
    <w:pPr>
      <w:pBdr>
        <w:top w:val="single" w:sz="4" w:space="0" w:color="auto"/>
        <w:left w:val="single" w:sz="4" w:space="0" w:color="auto"/>
        <w:bottom w:val="single" w:sz="4" w:space="0" w:color="auto"/>
      </w:pBdr>
      <w:spacing w:before="100" w:beforeAutospacing="1" w:after="100" w:afterAutospacing="1"/>
    </w:pPr>
    <w:rPr>
      <w:rFonts w:ascii="Verdana" w:hAnsi="Verdana"/>
      <w:color w:val="auto"/>
      <w:sz w:val="18"/>
      <w:szCs w:val="18"/>
    </w:rPr>
  </w:style>
  <w:style w:type="paragraph" w:customStyle="1" w:styleId="xl93">
    <w:name w:val="xl93"/>
    <w:basedOn w:val="Normal"/>
    <w:uiPriority w:val="99"/>
    <w:rsid w:val="007A1426"/>
    <w:pPr>
      <w:pBdr>
        <w:top w:val="single" w:sz="4" w:space="0" w:color="auto"/>
        <w:bottom w:val="single" w:sz="4" w:space="0" w:color="auto"/>
        <w:right w:val="single" w:sz="4" w:space="0" w:color="auto"/>
      </w:pBdr>
      <w:spacing w:before="100" w:beforeAutospacing="1" w:after="100" w:afterAutospacing="1"/>
    </w:pPr>
    <w:rPr>
      <w:rFonts w:ascii="Verdana" w:hAnsi="Verdana"/>
      <w:color w:val="auto"/>
      <w:sz w:val="18"/>
      <w:szCs w:val="18"/>
    </w:rPr>
  </w:style>
  <w:style w:type="paragraph" w:customStyle="1" w:styleId="Padro">
    <w:name w:val="Padrão"/>
    <w:uiPriority w:val="99"/>
    <w:rsid w:val="007A1426"/>
    <w:pPr>
      <w:tabs>
        <w:tab w:val="left" w:pos="708"/>
      </w:tabs>
      <w:suppressAutoHyphens/>
      <w:spacing w:after="200" w:line="276" w:lineRule="auto"/>
    </w:pPr>
    <w:rPr>
      <w:rFonts w:ascii="Calibri" w:eastAsia="SimSun" w:hAnsi="Calibri" w:cs="Calibri"/>
      <w:sz w:val="22"/>
      <w:szCs w:val="22"/>
      <w:lang w:eastAsia="en-US"/>
    </w:rPr>
  </w:style>
  <w:style w:type="paragraph" w:customStyle="1" w:styleId="provisrio">
    <w:name w:val="provisório"/>
    <w:basedOn w:val="Normal"/>
    <w:uiPriority w:val="99"/>
    <w:rsid w:val="007A1426"/>
    <w:pPr>
      <w:tabs>
        <w:tab w:val="left" w:pos="1701"/>
        <w:tab w:val="left" w:pos="1871"/>
        <w:tab w:val="left" w:pos="2013"/>
      </w:tabs>
      <w:suppressAutoHyphens/>
      <w:spacing w:before="720"/>
      <w:jc w:val="both"/>
    </w:pPr>
    <w:rPr>
      <w:color w:val="auto"/>
      <w:sz w:val="22"/>
      <w:szCs w:val="20"/>
      <w:lang w:eastAsia="ar-SA"/>
    </w:rPr>
  </w:style>
  <w:style w:type="paragraph" w:customStyle="1" w:styleId="texto2">
    <w:name w:val="texto2"/>
    <w:basedOn w:val="Normal"/>
    <w:uiPriority w:val="99"/>
    <w:rsid w:val="007A1426"/>
    <w:pPr>
      <w:spacing w:before="100" w:beforeAutospacing="1" w:after="100" w:afterAutospacing="1"/>
    </w:pPr>
    <w:rPr>
      <w:rFonts w:ascii="Times New Roman" w:hAnsi="Times New Roman"/>
      <w:color w:val="auto"/>
      <w:sz w:val="24"/>
    </w:rPr>
  </w:style>
  <w:style w:type="paragraph" w:customStyle="1" w:styleId="04partenormativa">
    <w:name w:val="04partenormativa"/>
    <w:basedOn w:val="Normal"/>
    <w:uiPriority w:val="99"/>
    <w:rsid w:val="007A1426"/>
    <w:pPr>
      <w:spacing w:before="100" w:beforeAutospacing="1" w:after="100" w:afterAutospacing="1"/>
    </w:pPr>
    <w:rPr>
      <w:rFonts w:ascii="Times New Roman" w:hAnsi="Times New Roman"/>
      <w:color w:val="auto"/>
      <w:sz w:val="24"/>
    </w:rPr>
  </w:style>
  <w:style w:type="paragraph" w:customStyle="1" w:styleId="ecxmsonormal">
    <w:name w:val="ecxmsonormal"/>
    <w:basedOn w:val="Normal"/>
    <w:uiPriority w:val="99"/>
    <w:rsid w:val="007A1426"/>
    <w:pPr>
      <w:spacing w:before="100" w:beforeAutospacing="1" w:after="100" w:afterAutospacing="1"/>
    </w:pPr>
    <w:rPr>
      <w:rFonts w:ascii="Times New Roman" w:hAnsi="Times New Roman"/>
      <w:color w:val="auto"/>
      <w:sz w:val="24"/>
    </w:rPr>
  </w:style>
  <w:style w:type="paragraph" w:customStyle="1" w:styleId="TableParagraph">
    <w:name w:val="Table Paragraph"/>
    <w:basedOn w:val="Normal"/>
    <w:uiPriority w:val="1"/>
    <w:qFormat/>
    <w:rsid w:val="007A1426"/>
    <w:pPr>
      <w:widowControl w:val="0"/>
    </w:pPr>
    <w:rPr>
      <w:rFonts w:eastAsia="Arial" w:cs="Arial"/>
      <w:color w:val="auto"/>
      <w:sz w:val="22"/>
      <w:szCs w:val="22"/>
      <w:lang w:val="en-US" w:eastAsia="en-US"/>
    </w:rPr>
  </w:style>
  <w:style w:type="character" w:customStyle="1" w:styleId="description">
    <w:name w:val="description"/>
    <w:basedOn w:val="Fontepargpadro"/>
    <w:rsid w:val="007A1426"/>
  </w:style>
  <w:style w:type="character" w:customStyle="1" w:styleId="Internetlink">
    <w:name w:val="Internet link"/>
    <w:basedOn w:val="Fontepargpadro"/>
    <w:rsid w:val="007A142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7A1426"/>
    <w:rPr>
      <w:rFonts w:ascii="Arial" w:eastAsia="Times New Roman" w:hAnsi="Arial" w:cs="Times New Roman" w:hint="default"/>
      <w:szCs w:val="20"/>
      <w:lang w:eastAsia="pt-BR"/>
    </w:rPr>
  </w:style>
  <w:style w:type="character" w:customStyle="1" w:styleId="info1">
    <w:name w:val="info1"/>
    <w:rsid w:val="007A1426"/>
    <w:rPr>
      <w:color w:val="000000"/>
      <w:sz w:val="20"/>
      <w:szCs w:val="20"/>
    </w:rPr>
  </w:style>
  <w:style w:type="character" w:customStyle="1" w:styleId="apple-converted-space">
    <w:name w:val="apple-converted-space"/>
    <w:basedOn w:val="Fontepargpadro"/>
    <w:rsid w:val="007A1426"/>
  </w:style>
  <w:style w:type="table" w:customStyle="1" w:styleId="Tabelacomgrade2">
    <w:name w:val="Tabela com grade2"/>
    <w:basedOn w:val="Tabelanormal"/>
    <w:next w:val="Tabelacomgrade"/>
    <w:uiPriority w:val="39"/>
    <w:rsid w:val="007A1426"/>
    <w:rPr>
      <w:rFonts w:ascii="Calibri" w:eastAsia="Calibri" w:hAnsi="Calibri"/>
      <w:sz w:val="22"/>
      <w:szCs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7A1426"/>
    <w:rPr>
      <w:color w:val="605E5C"/>
      <w:shd w:val="clear" w:color="auto" w:fill="E1DFDD"/>
    </w:rPr>
  </w:style>
  <w:style w:type="table" w:customStyle="1" w:styleId="Tabelacomgrade11">
    <w:name w:val="Tabela com grade11"/>
    <w:basedOn w:val="Tabelanormal"/>
    <w:next w:val="Tabelacomgrade"/>
    <w:uiPriority w:val="39"/>
    <w:rsid w:val="0084216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8421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842161"/>
  </w:style>
  <w:style w:type="table" w:customStyle="1" w:styleId="Tabelacomgrade3">
    <w:name w:val="Tabela com grade3"/>
    <w:basedOn w:val="Tabelanormal"/>
    <w:next w:val="Tabelacomgrade"/>
    <w:uiPriority w:val="39"/>
    <w:rsid w:val="008421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42161"/>
    <w:rPr>
      <w:rFonts w:ascii="Calibri" w:hAnsi="Calibri"/>
      <w:sz w:val="22"/>
      <w:szCs w:val="22"/>
    </w:rPr>
    <w:tblPr>
      <w:tblCellMar>
        <w:top w:w="0" w:type="dxa"/>
        <w:left w:w="0" w:type="dxa"/>
        <w:bottom w:w="0" w:type="dxa"/>
        <w:right w:w="0" w:type="dxa"/>
      </w:tblCellMar>
    </w:tblPr>
  </w:style>
  <w:style w:type="numbering" w:customStyle="1" w:styleId="Semlista4">
    <w:name w:val="Sem lista4"/>
    <w:next w:val="Semlista"/>
    <w:uiPriority w:val="99"/>
    <w:semiHidden/>
    <w:unhideWhenUsed/>
    <w:rsid w:val="00842161"/>
  </w:style>
  <w:style w:type="table" w:customStyle="1" w:styleId="Tabelacomgrade211">
    <w:name w:val="Tabela com grade211"/>
    <w:basedOn w:val="Tabelanormal"/>
    <w:next w:val="Tabelacomgrade"/>
    <w:uiPriority w:val="39"/>
    <w:rsid w:val="00842161"/>
    <w:rPr>
      <w:rFonts w:ascii="Calibri" w:eastAsia="Calibri" w:hAnsi="Calibri"/>
      <w:sz w:val="22"/>
      <w:szCs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uiPriority w:val="39"/>
    <w:rsid w:val="003C78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51A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D509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3A239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9362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F232A2"/>
    <w:rPr>
      <w:color w:val="605E5C"/>
      <w:shd w:val="clear" w:color="auto" w:fill="E1DFDD"/>
    </w:rPr>
  </w:style>
  <w:style w:type="character" w:styleId="MenoPendente">
    <w:name w:val="Unresolved Mention"/>
    <w:basedOn w:val="Fontepargpadro"/>
    <w:uiPriority w:val="99"/>
    <w:semiHidden/>
    <w:unhideWhenUsed/>
    <w:rsid w:val="00285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044025">
      <w:bodyDiv w:val="1"/>
      <w:marLeft w:val="0"/>
      <w:marRight w:val="0"/>
      <w:marTop w:val="0"/>
      <w:marBottom w:val="0"/>
      <w:divBdr>
        <w:top w:val="none" w:sz="0" w:space="0" w:color="auto"/>
        <w:left w:val="none" w:sz="0" w:space="0" w:color="auto"/>
        <w:bottom w:val="none" w:sz="0" w:space="0" w:color="auto"/>
        <w:right w:val="none" w:sz="0" w:space="0" w:color="auto"/>
      </w:divBdr>
    </w:div>
    <w:div w:id="724986661">
      <w:bodyDiv w:val="1"/>
      <w:marLeft w:val="0"/>
      <w:marRight w:val="0"/>
      <w:marTop w:val="0"/>
      <w:marBottom w:val="0"/>
      <w:divBdr>
        <w:top w:val="none" w:sz="0" w:space="0" w:color="auto"/>
        <w:left w:val="none" w:sz="0" w:space="0" w:color="auto"/>
        <w:bottom w:val="none" w:sz="0" w:space="0" w:color="auto"/>
        <w:right w:val="none" w:sz="0" w:space="0" w:color="auto"/>
      </w:divBdr>
    </w:div>
    <w:div w:id="181517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mariadafe.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BFDD9-DF6E-4EFE-9313-75886EDCB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33</Pages>
  <Words>8807</Words>
  <Characters>47559</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Exmo</vt:lpstr>
    </vt:vector>
  </TitlesOfParts>
  <Company>Prefeitura Municipal</Company>
  <LinksUpToDate>false</LinksUpToDate>
  <CharactersWithSpaces>56254</CharactersWithSpaces>
  <SharedDoc>false</SharedDoc>
  <HLinks>
    <vt:vector size="12" baseType="variant">
      <vt:variant>
        <vt:i4>2031674</vt:i4>
      </vt:variant>
      <vt:variant>
        <vt:i4>0</vt:i4>
      </vt:variant>
      <vt:variant>
        <vt:i4>0</vt:i4>
      </vt:variant>
      <vt:variant>
        <vt:i4>5</vt:i4>
      </vt:variant>
      <vt:variant>
        <vt:lpwstr>mailto:licitacao@mariadafe.mg.gov.br</vt:lpwstr>
      </vt:variant>
      <vt:variant>
        <vt:lpwstr/>
      </vt:variant>
      <vt:variant>
        <vt:i4>2162784</vt:i4>
      </vt:variant>
      <vt:variant>
        <vt:i4>3</vt:i4>
      </vt:variant>
      <vt:variant>
        <vt:i4>0</vt:i4>
      </vt:variant>
      <vt:variant>
        <vt:i4>5</vt:i4>
      </vt:variant>
      <vt:variant>
        <vt:lpwstr>http://www.mariadafe.mg.gov.br/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creator>PREFEITURA</dc:creator>
  <cp:lastModifiedBy>Carlos Alberto Lemes</cp:lastModifiedBy>
  <cp:revision>74</cp:revision>
  <cp:lastPrinted>2026-07-06T11:38:00Z</cp:lastPrinted>
  <dcterms:created xsi:type="dcterms:W3CDTF">2026-06-15T11:00:00Z</dcterms:created>
  <dcterms:modified xsi:type="dcterms:W3CDTF">2026-07-14T17:58:00Z</dcterms:modified>
</cp:coreProperties>
</file>