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6E1A09" w14:textId="77777777" w:rsidR="005733ED" w:rsidRDefault="005733ED" w:rsidP="00B26617">
      <w:pPr>
        <w:ind w:left="480" w:right="732"/>
        <w:jc w:val="center"/>
        <w:rPr>
          <w:b/>
        </w:rPr>
      </w:pPr>
    </w:p>
    <w:p w14:paraId="65CF04A3" w14:textId="31534D9C" w:rsidR="00B26617" w:rsidRPr="004B34EE" w:rsidRDefault="00B26617" w:rsidP="00B26617">
      <w:pPr>
        <w:ind w:left="480" w:right="732"/>
        <w:jc w:val="center"/>
        <w:rPr>
          <w:b/>
          <w:spacing w:val="-2"/>
        </w:rPr>
      </w:pPr>
      <w:r w:rsidRPr="004B34EE">
        <w:rPr>
          <w:b/>
        </w:rPr>
        <w:t>ESTUDO TÉCNICO</w:t>
      </w:r>
      <w:r w:rsidR="00173C93">
        <w:rPr>
          <w:b/>
        </w:rPr>
        <w:t xml:space="preserve"> </w:t>
      </w:r>
      <w:r w:rsidR="00173C93" w:rsidRPr="00173C93">
        <w:rPr>
          <w:b/>
        </w:rPr>
        <w:t>PRELIMINAR</w:t>
      </w:r>
    </w:p>
    <w:p w14:paraId="6EF5C055" w14:textId="77777777" w:rsidR="00D05FBC" w:rsidRDefault="00D05FBC" w:rsidP="00D05FBC">
      <w:pPr>
        <w:spacing w:line="360" w:lineRule="auto"/>
        <w:jc w:val="both"/>
        <w:rPr>
          <w:b/>
          <w:bCs/>
        </w:rPr>
      </w:pPr>
      <w:bookmarkStart w:id="0" w:name="DescriçãodaNecessidade"/>
    </w:p>
    <w:tbl>
      <w:tblPr>
        <w:tblStyle w:val="TabeladeGrade4-nfase3"/>
        <w:tblW w:w="0" w:type="auto"/>
        <w:jc w:val="center"/>
        <w:tblLayout w:type="fixed"/>
        <w:tblLook w:val="04A0" w:firstRow="1" w:lastRow="0" w:firstColumn="1" w:lastColumn="0" w:noHBand="0" w:noVBand="1"/>
      </w:tblPr>
      <w:tblGrid>
        <w:gridCol w:w="8086"/>
      </w:tblGrid>
      <w:tr w:rsidR="00D05FBC" w14:paraId="24E7CF78" w14:textId="77777777" w:rsidTr="00D05FBC">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8086" w:type="dxa"/>
            <w:shd w:val="clear" w:color="auto" w:fill="auto"/>
          </w:tcPr>
          <w:p w14:paraId="4FFF138F" w14:textId="326F49E5" w:rsidR="00661377" w:rsidRPr="00661377" w:rsidRDefault="00661377" w:rsidP="00661377">
            <w:pPr>
              <w:jc w:val="both"/>
              <w:rPr>
                <w:sz w:val="20"/>
                <w:szCs w:val="20"/>
              </w:rPr>
            </w:pPr>
            <w:r w:rsidRPr="00661377">
              <w:rPr>
                <w:color w:val="auto"/>
                <w:sz w:val="20"/>
                <w:szCs w:val="20"/>
              </w:rPr>
              <w:t>Prefeitura Municipal de Maria da Fé/MG</w:t>
            </w:r>
          </w:p>
          <w:p w14:paraId="333A0734" w14:textId="77777777" w:rsidR="00661377" w:rsidRPr="00661377" w:rsidRDefault="00661377" w:rsidP="00661377">
            <w:pPr>
              <w:jc w:val="both"/>
              <w:rPr>
                <w:b w:val="0"/>
                <w:bCs w:val="0"/>
                <w:color w:val="auto"/>
                <w:sz w:val="20"/>
                <w:szCs w:val="20"/>
              </w:rPr>
            </w:pPr>
          </w:p>
          <w:p w14:paraId="3EA59F73" w14:textId="35927E2B" w:rsidR="00661377" w:rsidRDefault="00661377" w:rsidP="00661377">
            <w:pPr>
              <w:jc w:val="both"/>
              <w:rPr>
                <w:b w:val="0"/>
                <w:bCs w:val="0"/>
                <w:sz w:val="20"/>
                <w:szCs w:val="20"/>
              </w:rPr>
            </w:pPr>
            <w:r w:rsidRPr="00661377">
              <w:rPr>
                <w:color w:val="auto"/>
                <w:sz w:val="20"/>
                <w:szCs w:val="20"/>
              </w:rPr>
              <w:t xml:space="preserve">Secretaria requisitante: </w:t>
            </w:r>
            <w:r w:rsidRPr="00661377">
              <w:rPr>
                <w:b w:val="0"/>
                <w:bCs w:val="0"/>
                <w:color w:val="auto"/>
                <w:sz w:val="20"/>
                <w:szCs w:val="20"/>
              </w:rPr>
              <w:t>Secretaria Municipal de Educação</w:t>
            </w:r>
          </w:p>
          <w:p w14:paraId="47A18E4D" w14:textId="77777777" w:rsidR="00661377" w:rsidRPr="00E36A15" w:rsidRDefault="00661377" w:rsidP="00661377">
            <w:pPr>
              <w:jc w:val="both"/>
              <w:rPr>
                <w:b w:val="0"/>
                <w:bCs w:val="0"/>
                <w:color w:val="auto"/>
                <w:sz w:val="20"/>
                <w:szCs w:val="20"/>
              </w:rPr>
            </w:pPr>
          </w:p>
          <w:p w14:paraId="76CBB6C5" w14:textId="1A612232" w:rsidR="00E36A15" w:rsidRPr="008C5E64" w:rsidRDefault="00661377" w:rsidP="00E36A15">
            <w:pPr>
              <w:jc w:val="both"/>
              <w:rPr>
                <w:color w:val="000000" w:themeColor="text1"/>
                <w:sz w:val="20"/>
                <w:szCs w:val="20"/>
              </w:rPr>
            </w:pPr>
            <w:r w:rsidRPr="00E36A15">
              <w:rPr>
                <w:color w:val="000000" w:themeColor="text1"/>
                <w:sz w:val="20"/>
                <w:szCs w:val="20"/>
              </w:rPr>
              <w:t>Descrição sucinta do objeto</w:t>
            </w:r>
            <w:r w:rsidRPr="00E36A15">
              <w:rPr>
                <w:b w:val="0"/>
                <w:bCs w:val="0"/>
                <w:color w:val="000000" w:themeColor="text1"/>
                <w:sz w:val="20"/>
                <w:szCs w:val="20"/>
              </w:rPr>
              <w:t>:</w:t>
            </w:r>
            <w:r w:rsidR="001D4819" w:rsidRPr="00E36A15">
              <w:rPr>
                <w:b w:val="0"/>
                <w:bCs w:val="0"/>
                <w:color w:val="000000" w:themeColor="text1"/>
                <w:sz w:val="20"/>
                <w:szCs w:val="20"/>
              </w:rPr>
              <w:t xml:space="preserve"> </w:t>
            </w:r>
            <w:r w:rsidR="00E36A15" w:rsidRPr="008C5E64">
              <w:rPr>
                <w:color w:val="000000" w:themeColor="text1"/>
                <w:sz w:val="20"/>
                <w:szCs w:val="20"/>
              </w:rPr>
              <w:t>Permissão temporária e onerosa de uso do espaço público interno do Centro Educacional Esportivo Municipal – CEEM, sediado na Avenida Dona Mariquinha, nº 2.170, Bairro Centro, Maria da Fé/MG, destinado à realização da solenidade de formatura dos alunos da Educação Infantil (Pré-escola – 5 anos), do Ensino Fundamental I – Anos Iniciais (5º ano)</w:t>
            </w:r>
            <w:r w:rsidR="00A160A5">
              <w:rPr>
                <w:color w:val="000000" w:themeColor="text1"/>
                <w:sz w:val="20"/>
                <w:szCs w:val="20"/>
              </w:rPr>
              <w:t xml:space="preserve">, </w:t>
            </w:r>
            <w:r w:rsidR="00E36A15" w:rsidRPr="008C5E64">
              <w:rPr>
                <w:color w:val="000000" w:themeColor="text1"/>
                <w:sz w:val="20"/>
                <w:szCs w:val="20"/>
              </w:rPr>
              <w:t>do Ensino Fundamental II – Anos Finais (9º ano)</w:t>
            </w:r>
            <w:r w:rsidR="00A160A5">
              <w:rPr>
                <w:color w:val="000000" w:themeColor="text1"/>
                <w:sz w:val="20"/>
                <w:szCs w:val="20"/>
              </w:rPr>
              <w:t xml:space="preserve"> e Ensino Médio (3º ano)</w:t>
            </w:r>
            <w:r w:rsidR="00E36A15" w:rsidRPr="008C5E64">
              <w:rPr>
                <w:color w:val="000000" w:themeColor="text1"/>
                <w:sz w:val="20"/>
                <w:szCs w:val="20"/>
              </w:rPr>
              <w:t xml:space="preserve">, </w:t>
            </w:r>
            <w:r w:rsidR="00E36A15" w:rsidRPr="00E964EF">
              <w:rPr>
                <w:color w:val="auto"/>
                <w:sz w:val="20"/>
                <w:szCs w:val="20"/>
              </w:rPr>
              <w:t>totalizando</w:t>
            </w:r>
            <w:r w:rsidR="00E964EF">
              <w:rPr>
                <w:color w:val="EE0000"/>
                <w:sz w:val="20"/>
                <w:szCs w:val="20"/>
              </w:rPr>
              <w:t xml:space="preserve"> </w:t>
            </w:r>
            <w:r w:rsidR="00E964EF" w:rsidRPr="00E964EF">
              <w:rPr>
                <w:color w:val="000000" w:themeColor="text1"/>
                <w:sz w:val="20"/>
                <w:szCs w:val="20"/>
              </w:rPr>
              <w:t>7</w:t>
            </w:r>
            <w:r w:rsidR="001B0713">
              <w:rPr>
                <w:color w:val="000000" w:themeColor="text1"/>
                <w:sz w:val="20"/>
                <w:szCs w:val="20"/>
              </w:rPr>
              <w:t>7</w:t>
            </w:r>
            <w:r w:rsidR="00E964EF" w:rsidRPr="00E964EF">
              <w:rPr>
                <w:color w:val="000000" w:themeColor="text1"/>
                <w:sz w:val="20"/>
                <w:szCs w:val="20"/>
              </w:rPr>
              <w:t xml:space="preserve">4 (setecentos e </w:t>
            </w:r>
            <w:r w:rsidR="001B0713">
              <w:rPr>
                <w:color w:val="000000" w:themeColor="text1"/>
                <w:sz w:val="20"/>
                <w:szCs w:val="20"/>
              </w:rPr>
              <w:t>setenta</w:t>
            </w:r>
            <w:r w:rsidR="00E964EF" w:rsidRPr="00E964EF">
              <w:rPr>
                <w:color w:val="000000" w:themeColor="text1"/>
                <w:sz w:val="20"/>
                <w:szCs w:val="20"/>
              </w:rPr>
              <w:t xml:space="preserve"> e quatro) </w:t>
            </w:r>
            <w:r w:rsidR="00E36A15" w:rsidRPr="008C5E64">
              <w:rPr>
                <w:color w:val="000000" w:themeColor="text1"/>
                <w:sz w:val="20"/>
                <w:szCs w:val="20"/>
              </w:rPr>
              <w:t xml:space="preserve"> formandos pertencentes às redes de ensino municipal, estadual e particular, para concessão de exclusividade na cobertura fotográfica dos formandos durante o evento, mediante pagamento de outorga ao Município e cumprimento das contrapartidas previstas no Termo de Referência, incluindo o fornecimento, em regime de empréstimo, de becas e capelos, bem como o fornecimento de canudos, convites e placas de homenagem, visando à exploração comercial dos serviços fotográficos e à venda de produtos relacionados à formatura.</w:t>
            </w:r>
          </w:p>
          <w:p w14:paraId="48DE6D8F" w14:textId="77777777" w:rsidR="00E36A15" w:rsidRPr="00E36A15" w:rsidRDefault="00E36A15" w:rsidP="00E36A15">
            <w:pPr>
              <w:jc w:val="both"/>
              <w:rPr>
                <w:color w:val="000000" w:themeColor="text1"/>
                <w:sz w:val="20"/>
                <w:szCs w:val="20"/>
              </w:rPr>
            </w:pPr>
          </w:p>
          <w:p w14:paraId="002F905E" w14:textId="77777777" w:rsidR="00E36A15" w:rsidRPr="00E36A15" w:rsidRDefault="00E36A15" w:rsidP="00E36A15">
            <w:pPr>
              <w:jc w:val="both"/>
              <w:rPr>
                <w:b w:val="0"/>
                <w:bCs w:val="0"/>
                <w:color w:val="000000" w:themeColor="text1"/>
                <w:sz w:val="20"/>
                <w:szCs w:val="20"/>
              </w:rPr>
            </w:pPr>
            <w:r w:rsidRPr="00E36A15">
              <w:rPr>
                <w:b w:val="0"/>
                <w:bCs w:val="0"/>
                <w:color w:val="000000" w:themeColor="text1"/>
                <w:sz w:val="20"/>
                <w:szCs w:val="20"/>
              </w:rPr>
              <w:t>A permissão de uso do espaço público será formalizada mediante procedimento licitatório na modalidade concorrência, observadas as condições, os locais, os horários e as demais disposições estabelecidas pela Secretaria Municipal de Educação e pelo Edital.</w:t>
            </w:r>
          </w:p>
          <w:p w14:paraId="500B771C" w14:textId="77777777" w:rsidR="00E36A15" w:rsidRPr="00E36A15" w:rsidRDefault="00E36A15" w:rsidP="00E36A15">
            <w:pPr>
              <w:jc w:val="both"/>
              <w:rPr>
                <w:b w:val="0"/>
                <w:bCs w:val="0"/>
                <w:color w:val="000000" w:themeColor="text1"/>
                <w:sz w:val="20"/>
                <w:szCs w:val="20"/>
              </w:rPr>
            </w:pPr>
          </w:p>
          <w:p w14:paraId="3BC20FBC" w14:textId="77777777" w:rsidR="00E36A15" w:rsidRPr="00E36A15" w:rsidRDefault="00E36A15" w:rsidP="00E36A15">
            <w:pPr>
              <w:jc w:val="both"/>
              <w:rPr>
                <w:color w:val="000000" w:themeColor="text1"/>
                <w:sz w:val="20"/>
                <w:szCs w:val="20"/>
              </w:rPr>
            </w:pPr>
            <w:r w:rsidRPr="00E36A15">
              <w:rPr>
                <w:color w:val="000000" w:themeColor="text1"/>
                <w:sz w:val="20"/>
                <w:szCs w:val="20"/>
              </w:rPr>
              <w:t>Além do pagamento da outorga, a permissionária deverá cumprir integralmente as contrapartidas e demais obrigações previstas no Termo de Referência, no Estudo Técnico Preliminar e na Minuta de Contrato, necessárias à adequada execução do objeto.</w:t>
            </w:r>
          </w:p>
          <w:p w14:paraId="48615513" w14:textId="77777777" w:rsidR="00E77458" w:rsidRDefault="00E77458" w:rsidP="00661377">
            <w:pPr>
              <w:jc w:val="both"/>
              <w:rPr>
                <w:sz w:val="20"/>
                <w:szCs w:val="20"/>
              </w:rPr>
            </w:pPr>
          </w:p>
          <w:p w14:paraId="5912CC6A" w14:textId="77777777" w:rsidR="00661377" w:rsidRPr="00661377" w:rsidRDefault="00661377" w:rsidP="00661377">
            <w:pPr>
              <w:jc w:val="both"/>
              <w:rPr>
                <w:color w:val="auto"/>
                <w:sz w:val="20"/>
                <w:szCs w:val="20"/>
              </w:rPr>
            </w:pPr>
          </w:p>
          <w:p w14:paraId="62F67B5F" w14:textId="4138EF6D" w:rsidR="00D05FBC" w:rsidRPr="00661377" w:rsidRDefault="00661377" w:rsidP="00661377">
            <w:pPr>
              <w:jc w:val="both"/>
              <w:rPr>
                <w:color w:val="auto"/>
                <w:sz w:val="20"/>
                <w:szCs w:val="20"/>
              </w:rPr>
            </w:pPr>
            <w:r w:rsidRPr="00661377">
              <w:rPr>
                <w:color w:val="auto"/>
                <w:sz w:val="20"/>
                <w:szCs w:val="20"/>
              </w:rPr>
              <w:t xml:space="preserve">Previsão legal: </w:t>
            </w:r>
            <w:r w:rsidRPr="00661377">
              <w:rPr>
                <w:b w:val="0"/>
                <w:bCs w:val="0"/>
                <w:color w:val="auto"/>
                <w:sz w:val="20"/>
                <w:szCs w:val="20"/>
              </w:rPr>
              <w:t>Art. 18, § 1º, inciso I, da Lei nº 14.133/2021.</w:t>
            </w:r>
          </w:p>
        </w:tc>
      </w:tr>
    </w:tbl>
    <w:p w14:paraId="0E4618C4" w14:textId="77777777" w:rsidR="00D05FBC" w:rsidRPr="00D05FBC" w:rsidRDefault="00D05FBC" w:rsidP="00D05FBC">
      <w:pPr>
        <w:spacing w:line="360" w:lineRule="auto"/>
        <w:jc w:val="both"/>
        <w:rPr>
          <w:b/>
          <w:bCs/>
        </w:rPr>
      </w:pPr>
    </w:p>
    <w:p w14:paraId="44017579" w14:textId="06DCB03D" w:rsidR="002137A1" w:rsidRPr="003E06D8" w:rsidRDefault="00022C16" w:rsidP="00202652">
      <w:pPr>
        <w:pStyle w:val="PargrafodaLista"/>
        <w:numPr>
          <w:ilvl w:val="0"/>
          <w:numId w:val="1"/>
        </w:numPr>
        <w:spacing w:line="360" w:lineRule="auto"/>
        <w:ind w:hanging="720"/>
        <w:jc w:val="both"/>
        <w:rPr>
          <w:b/>
          <w:bCs/>
        </w:rPr>
      </w:pPr>
      <w:bookmarkStart w:id="1" w:name="EtimativasdasQuantidades"/>
      <w:bookmarkEnd w:id="0"/>
      <w:r>
        <w:rPr>
          <w:b/>
          <w:bCs/>
        </w:rPr>
        <w:t>INTRODUÇÃO</w:t>
      </w:r>
      <w:bookmarkEnd w:id="1"/>
    </w:p>
    <w:p w14:paraId="6E6864B3" w14:textId="77777777" w:rsidR="003E06D8" w:rsidRPr="003E06D8" w:rsidRDefault="003E06D8" w:rsidP="009F06ED">
      <w:pPr>
        <w:spacing w:line="360" w:lineRule="auto"/>
        <w:ind w:firstLine="708"/>
        <w:jc w:val="both"/>
      </w:pPr>
      <w:r w:rsidRPr="003E06D8">
        <w:t>A Lei Federal nº 14.133/2021 atribuiu ao planejamento das licitações a hierarquia de princípio, propiciando aos gestores públicos instrumentos para governança e concretude deste princípio. As contratações públicas são instrumentos para a realização das políticas públicas, cujo planejamento ocasiona contratações significativamente mais efetivas.</w:t>
      </w:r>
    </w:p>
    <w:p w14:paraId="35EC249C" w14:textId="77777777" w:rsidR="003E06D8" w:rsidRPr="003E06D8" w:rsidRDefault="003E06D8" w:rsidP="009F06ED">
      <w:pPr>
        <w:spacing w:line="360" w:lineRule="auto"/>
        <w:ind w:firstLine="708"/>
        <w:jc w:val="both"/>
      </w:pPr>
      <w:r w:rsidRPr="003E06D8">
        <w:t>Deste modo, a realização de estudos prévios à contratação conduz ao conhecimento de novas modelagens e metodologias oferecidas pelo mercado, resultando na melhor qualidade dos gastos e promovendo uma gestão mais eficiente dos recursos públicos.</w:t>
      </w:r>
    </w:p>
    <w:p w14:paraId="49D1FABB" w14:textId="77777777" w:rsidR="009F06ED" w:rsidRDefault="003E06D8" w:rsidP="009F06ED">
      <w:pPr>
        <w:spacing w:line="360" w:lineRule="auto"/>
        <w:ind w:firstLine="708"/>
        <w:jc w:val="both"/>
      </w:pPr>
      <w:r w:rsidRPr="003E06D8">
        <w:t xml:space="preserve">Neste contexto, o presente documento, enquanto elemento essencial ao planejamento, ao cumprir as determinações legais relacionadas à sua elaboração, </w:t>
      </w:r>
      <w:r w:rsidRPr="003E06D8">
        <w:lastRenderedPageBreak/>
        <w:t>caracteriza a primeira etapa da fase de planejamento, uma vez que apresenta os devidos estudos para a contratação de solução que atenderá à necessidade abaixo especificada.</w:t>
      </w:r>
    </w:p>
    <w:p w14:paraId="3F4538A2" w14:textId="00D36B8F" w:rsidR="003E06D8" w:rsidRPr="003E06D8" w:rsidRDefault="003E06D8" w:rsidP="009F06ED">
      <w:pPr>
        <w:spacing w:line="360" w:lineRule="auto"/>
        <w:ind w:firstLine="708"/>
        <w:jc w:val="both"/>
      </w:pPr>
      <w:r w:rsidRPr="003E06D8">
        <w:t xml:space="preserve"> Deste modo, busca-se assegurar a viabilidade técnica e econômica da contratação pública pretendida, bem como o levantamento dos elementos essenciais que servirão de base para compor o anteprojeto, termo de referência ou projeto básico a serem elaborados, caso se conclua pela viabilidade da contratação.</w:t>
      </w:r>
    </w:p>
    <w:p w14:paraId="5D9A6F06" w14:textId="77777777" w:rsidR="003E06D8" w:rsidRPr="003E06D8" w:rsidRDefault="003E06D8" w:rsidP="009F06ED">
      <w:pPr>
        <w:spacing w:line="360" w:lineRule="auto"/>
        <w:ind w:firstLine="708"/>
        <w:jc w:val="both"/>
      </w:pPr>
      <w:r w:rsidRPr="003E06D8">
        <w:t>O objetivo principal é estudar detalhadamente a necessidade e identificar no mercado a melhor solução para supri-la, em observância às normas vigentes e aos princípios que regem a Administração Pública, avaliando todos os aspectos necessários e suficientes à contratação.</w:t>
      </w:r>
    </w:p>
    <w:p w14:paraId="44A59BD5" w14:textId="77777777" w:rsidR="00202652" w:rsidRPr="004B34EE" w:rsidRDefault="00202652" w:rsidP="008B1816">
      <w:pPr>
        <w:spacing w:line="360" w:lineRule="auto"/>
        <w:jc w:val="both"/>
      </w:pPr>
    </w:p>
    <w:p w14:paraId="79C8229A" w14:textId="62C5A7C8" w:rsidR="00B26617" w:rsidRPr="004B34EE" w:rsidRDefault="0056746F" w:rsidP="00B26617">
      <w:pPr>
        <w:pStyle w:val="PargrafodaLista"/>
        <w:numPr>
          <w:ilvl w:val="0"/>
          <w:numId w:val="1"/>
        </w:numPr>
        <w:ind w:hanging="720"/>
        <w:jc w:val="both"/>
        <w:rPr>
          <w:b/>
          <w:bCs/>
        </w:rPr>
      </w:pPr>
      <w:bookmarkStart w:id="2" w:name="ValordaContratação"/>
      <w:r w:rsidRPr="004B34EE">
        <w:rPr>
          <w:b/>
          <w:bCs/>
        </w:rPr>
        <w:t>D</w:t>
      </w:r>
      <w:r w:rsidR="009F06ED" w:rsidRPr="009F06ED">
        <w:rPr>
          <w:b/>
          <w:bCs/>
        </w:rPr>
        <w:t>A NECESSIDADE DE CONTRATAÇÃO - JUSTIFICATIVA</w:t>
      </w:r>
    </w:p>
    <w:bookmarkEnd w:id="2"/>
    <w:p w14:paraId="67B2E919" w14:textId="77777777" w:rsidR="002137A1" w:rsidRPr="004B34EE" w:rsidRDefault="002137A1" w:rsidP="009F06ED">
      <w:pPr>
        <w:jc w:val="both"/>
      </w:pPr>
    </w:p>
    <w:p w14:paraId="6B9C7188" w14:textId="75DC89AB" w:rsidR="009F06ED" w:rsidRPr="009F06ED" w:rsidRDefault="009F06ED" w:rsidP="009F06ED">
      <w:pPr>
        <w:spacing w:line="360" w:lineRule="auto"/>
        <w:jc w:val="both"/>
        <w:rPr>
          <w:b/>
          <w:bCs/>
        </w:rPr>
      </w:pPr>
      <w:r w:rsidRPr="009F06ED">
        <w:rPr>
          <w:b/>
          <w:bCs/>
        </w:rPr>
        <w:t>2.1. Justificativa</w:t>
      </w:r>
    </w:p>
    <w:p w14:paraId="04A7C9A6" w14:textId="6E72852B" w:rsidR="000D3CE4" w:rsidRPr="000D3CE4" w:rsidRDefault="000D3CE4" w:rsidP="000D3CE4">
      <w:pPr>
        <w:spacing w:line="360" w:lineRule="auto"/>
        <w:ind w:firstLine="708"/>
        <w:jc w:val="both"/>
      </w:pPr>
      <w:r w:rsidRPr="000D3CE4">
        <w:t>A justificativa para a concessão de exclusividade dos serviços de cobertura fotográfica da solenidade de formatura dos alunos da rede municipal de ensino decorre da necessidade de garantir a adequada organização do evento, bem como assegurar a prestação de serviços com qualidade aos formandos e seus familiares.</w:t>
      </w:r>
    </w:p>
    <w:p w14:paraId="33EF8D2B" w14:textId="77777777" w:rsidR="000D3CE4" w:rsidRPr="000D3CE4" w:rsidRDefault="000D3CE4" w:rsidP="000D3CE4">
      <w:pPr>
        <w:spacing w:line="360" w:lineRule="auto"/>
        <w:ind w:firstLine="708"/>
        <w:jc w:val="both"/>
      </w:pPr>
      <w:r w:rsidRPr="000D3CE4">
        <w:t>Primeiramente, a experiência e a expertise oferecidas por empresa especializada são fundamentais para a realização dos registros fotográficos de um momento de grande relevância para a comunidade escolar. Com equipe qualificada e equipamentos adequados, a empresa poderá executar os serviços de forma eficiente, desde o planejamento até a entrega dos produtos fotográficos, assegurando a qualidade dos registros produzidos.</w:t>
      </w:r>
    </w:p>
    <w:p w14:paraId="08077661" w14:textId="77777777" w:rsidR="000D3CE4" w:rsidRPr="000D3CE4" w:rsidRDefault="000D3CE4" w:rsidP="000D3CE4">
      <w:pPr>
        <w:spacing w:line="360" w:lineRule="auto"/>
        <w:ind w:firstLine="708"/>
        <w:jc w:val="both"/>
      </w:pPr>
      <w:r w:rsidRPr="000D3CE4">
        <w:t>A concessão de exclusividade justifica-se pela necessidade de disciplinar a atuação dos profissionais durante a realização da cerimônia, evitando interferências na organização do evento, aglomerações em áreas de circulação e prejuízos à visibilidade dos participantes. Tal medida contribui para a segurança, a ordem e o bom andamento da solenidade.</w:t>
      </w:r>
    </w:p>
    <w:p w14:paraId="21550CDB" w14:textId="77777777" w:rsidR="000D3CE4" w:rsidRPr="000D3CE4" w:rsidRDefault="000D3CE4" w:rsidP="000D3CE4">
      <w:pPr>
        <w:spacing w:line="360" w:lineRule="auto"/>
        <w:ind w:firstLine="708"/>
        <w:jc w:val="both"/>
      </w:pPr>
      <w:r w:rsidRPr="000D3CE4">
        <w:t xml:space="preserve">É importante ressaltar que, ao optar pela seleção de empresa especializada, a Administração Municipal otimiza seus recursos humanos e materiais, uma vez que a permissionária será responsável pela execução integral dos serviços relacionados à </w:t>
      </w:r>
      <w:r w:rsidRPr="000D3CE4">
        <w:lastRenderedPageBreak/>
        <w:t>cobertura fotográfica, disponibilizando os profissionais e equipamentos necessários ao adequado atendimento da demanda.</w:t>
      </w:r>
    </w:p>
    <w:p w14:paraId="56DAE814" w14:textId="77777777" w:rsidR="000D3CE4" w:rsidRPr="000D3CE4" w:rsidRDefault="000D3CE4" w:rsidP="000D3CE4">
      <w:pPr>
        <w:spacing w:line="360" w:lineRule="auto"/>
        <w:ind w:firstLine="708"/>
        <w:jc w:val="both"/>
      </w:pPr>
      <w:r w:rsidRPr="000D3CE4">
        <w:t>Além disso, a experiência da empresa selecionada minimiza a possibilidade de falhas, atrasos ou imprevistos durante a realização do evento, assegurando o cumprimento das condições estabelecidas e proporcionando aos formandos e seus familiares registros fotográficos de qualidade.</w:t>
      </w:r>
    </w:p>
    <w:p w14:paraId="27061BC9" w14:textId="77777777" w:rsidR="000D3CE4" w:rsidRPr="000D3CE4" w:rsidRDefault="000D3CE4" w:rsidP="000D3CE4">
      <w:pPr>
        <w:spacing w:line="360" w:lineRule="auto"/>
        <w:ind w:firstLine="708"/>
        <w:jc w:val="both"/>
      </w:pPr>
      <w:r w:rsidRPr="000D3CE4">
        <w:t>A realização da solenidade de formatura possui relevante interesse público, por representar o encerramento de uma importante etapa da trajetória educacional dos estudantes, fortalecendo os vínculos entre escola, família e comunidade, além de valorizar o trabalho desenvolvido pela rede municipal de ensino.</w:t>
      </w:r>
    </w:p>
    <w:p w14:paraId="01C00964" w14:textId="1FB2E848" w:rsidR="00C57622" w:rsidRDefault="00C57622" w:rsidP="000D3CE4">
      <w:pPr>
        <w:spacing w:line="360" w:lineRule="auto"/>
        <w:ind w:firstLine="708"/>
        <w:jc w:val="both"/>
      </w:pPr>
      <w:r w:rsidRPr="00C57622">
        <w:t>Por fim, a adoção da permissão temporária e onerosa de uso de espaço público</w:t>
      </w:r>
      <w:r w:rsidR="00341BDC">
        <w:t xml:space="preserve"> interno</w:t>
      </w:r>
      <w:r w:rsidRPr="00C57622">
        <w:t>, mediante procedimento transparente e competitivo, assegura a observância dos princípios da legalidade, da impessoalidade, da moralidade, da publicidade, da eficiência e dos demais princípios que regem a Administração Pública.</w:t>
      </w:r>
    </w:p>
    <w:p w14:paraId="785AE61A" w14:textId="65196082" w:rsidR="00C57622" w:rsidRDefault="00C57622" w:rsidP="000D3CE4">
      <w:pPr>
        <w:spacing w:line="360" w:lineRule="auto"/>
        <w:ind w:firstLine="708"/>
        <w:jc w:val="both"/>
      </w:pPr>
      <w:r w:rsidRPr="00C57622">
        <w:t>A concessão da exclusividade mostra-se vantajosa para o Município, uma vez que possibilita o recebimento da outorga onerosa e o cumprimento das contrapartidas assumidas pela permissionária, sem gerar custos diretos à Administração Pública para a execução dos serviços de cobertura fotográfica, contribuindo para a adequada realização do evento e para o atendimento do interesse público.</w:t>
      </w:r>
    </w:p>
    <w:p w14:paraId="0118A941" w14:textId="77777777" w:rsidR="00C57622" w:rsidRDefault="00C57622" w:rsidP="000D3CE4">
      <w:pPr>
        <w:spacing w:line="360" w:lineRule="auto"/>
        <w:ind w:firstLine="708"/>
        <w:jc w:val="both"/>
      </w:pPr>
    </w:p>
    <w:p w14:paraId="3181FDE9" w14:textId="77777777" w:rsidR="00335BCB" w:rsidRPr="00335BCB" w:rsidRDefault="00335BCB" w:rsidP="00335BCB">
      <w:pPr>
        <w:spacing w:line="360" w:lineRule="auto"/>
        <w:jc w:val="both"/>
        <w:rPr>
          <w:b/>
          <w:bCs/>
        </w:rPr>
      </w:pPr>
      <w:r w:rsidRPr="00335BCB">
        <w:rPr>
          <w:b/>
          <w:bCs/>
        </w:rPr>
        <w:t>2.2 Descrição da necessidade de contratação</w:t>
      </w:r>
    </w:p>
    <w:p w14:paraId="70EDD5CC" w14:textId="4DEE8977" w:rsidR="00CC05DD" w:rsidRPr="00CC05DD" w:rsidRDefault="00CC05DD" w:rsidP="00CC05DD">
      <w:pPr>
        <w:spacing w:line="360" w:lineRule="auto"/>
        <w:ind w:firstLine="708"/>
        <w:jc w:val="both"/>
      </w:pPr>
      <w:r w:rsidRPr="00CC05DD">
        <w:t>A realização da solenidade de formatura dos alunos da rede</w:t>
      </w:r>
      <w:r w:rsidR="00AD3111">
        <w:t xml:space="preserve"> </w:t>
      </w:r>
      <w:r w:rsidRPr="00CC05DD">
        <w:t>de ensino de Maria da Fé/MG demandará a prestação de serviços de cobertura fotográfica, considerando a importância do evento para os estudantes, seus familiares e toda a comunidade escolar.</w:t>
      </w:r>
    </w:p>
    <w:p w14:paraId="6F2FDE8E" w14:textId="77777777" w:rsidR="00CC05DD" w:rsidRPr="00CC05DD" w:rsidRDefault="00CC05DD" w:rsidP="00CC05DD">
      <w:pPr>
        <w:spacing w:line="360" w:lineRule="auto"/>
        <w:ind w:firstLine="708"/>
        <w:jc w:val="both"/>
      </w:pPr>
      <w:r w:rsidRPr="00CC05DD">
        <w:t>A concessão de exclusividade para exploração dos serviços fotográficos visa garantir a adequada organização da cerimônia, evitando interferências na realização do evento e assegurando a padronização e a qualidade dos registros produzidos. A medida também possibilita que os formandos e seus familiares tenham acesso a fotografias e produtos fotográficos relacionados à solenidade.</w:t>
      </w:r>
    </w:p>
    <w:p w14:paraId="254328ED" w14:textId="51CF541E" w:rsidR="00335BCB" w:rsidRPr="00335BCB" w:rsidRDefault="00CC05DD" w:rsidP="00534D03">
      <w:pPr>
        <w:spacing w:line="360" w:lineRule="auto"/>
        <w:ind w:firstLine="708"/>
        <w:jc w:val="both"/>
      </w:pPr>
      <w:r w:rsidRPr="00CC05DD">
        <w:t xml:space="preserve">A contratação de empresa especializada para a execução dos serviços visa assegurar a disponibilidade de profissionais capacitados, equipamentos adequados e estrutura necessária para o atendimento da demanda, sem custos diretos para a </w:t>
      </w:r>
      <w:r w:rsidRPr="00CC05DD">
        <w:lastRenderedPageBreak/>
        <w:t>Administração Pública. Além disso, em razão da natureza onerosa da permissão, a empresa vencedora efetuará o pagamento da outorga ao Município, conforme as condições estabelecidas no processo de contratação.</w:t>
      </w:r>
    </w:p>
    <w:p w14:paraId="22071BD6" w14:textId="1005A0AE" w:rsidR="00A055BB" w:rsidRPr="00A055BB" w:rsidRDefault="00335BCB" w:rsidP="00A055BB">
      <w:pPr>
        <w:spacing w:line="360" w:lineRule="auto"/>
        <w:ind w:firstLine="708"/>
        <w:jc w:val="both"/>
      </w:pPr>
      <w:r w:rsidRPr="00335BCB">
        <w:t>Sob a perspectiva do interesse público, a solução proposta busca:</w:t>
      </w:r>
    </w:p>
    <w:p w14:paraId="05C3AE99" w14:textId="77777777" w:rsidR="00A055BB" w:rsidRPr="00A055BB" w:rsidRDefault="00A055BB" w:rsidP="00A055BB">
      <w:pPr>
        <w:numPr>
          <w:ilvl w:val="0"/>
          <w:numId w:val="21"/>
        </w:numPr>
        <w:spacing w:line="360" w:lineRule="auto"/>
        <w:jc w:val="both"/>
      </w:pPr>
      <w:r w:rsidRPr="00A055BB">
        <w:t xml:space="preserve">Garantir a adequada cobertura fotográfica da solenidade de formatura; </w:t>
      </w:r>
    </w:p>
    <w:p w14:paraId="3F0DCC7E" w14:textId="77777777" w:rsidR="00A055BB" w:rsidRPr="00A055BB" w:rsidRDefault="00A055BB" w:rsidP="00A055BB">
      <w:pPr>
        <w:numPr>
          <w:ilvl w:val="0"/>
          <w:numId w:val="21"/>
        </w:numPr>
        <w:spacing w:line="360" w:lineRule="auto"/>
        <w:jc w:val="both"/>
      </w:pPr>
      <w:r w:rsidRPr="00A055BB">
        <w:t xml:space="preserve">Assegurar a organização e o bom andamento do evento; </w:t>
      </w:r>
    </w:p>
    <w:p w14:paraId="0F6ADE5C" w14:textId="77777777" w:rsidR="00A055BB" w:rsidRPr="00A055BB" w:rsidRDefault="00A055BB" w:rsidP="00A055BB">
      <w:pPr>
        <w:numPr>
          <w:ilvl w:val="0"/>
          <w:numId w:val="21"/>
        </w:numPr>
        <w:spacing w:line="360" w:lineRule="auto"/>
        <w:jc w:val="both"/>
      </w:pPr>
      <w:r w:rsidRPr="00A055BB">
        <w:t xml:space="preserve">Proporcionar registros fotográficos de qualidade aos formandos e seus familiares; </w:t>
      </w:r>
    </w:p>
    <w:p w14:paraId="11E12812" w14:textId="77777777" w:rsidR="00A055BB" w:rsidRPr="00A055BB" w:rsidRDefault="00A055BB" w:rsidP="00A055BB">
      <w:pPr>
        <w:numPr>
          <w:ilvl w:val="0"/>
          <w:numId w:val="21"/>
        </w:numPr>
        <w:spacing w:line="360" w:lineRule="auto"/>
        <w:jc w:val="both"/>
      </w:pPr>
      <w:r w:rsidRPr="00A055BB">
        <w:t xml:space="preserve">Promover a padronização dos serviços prestados durante a cerimônia; </w:t>
      </w:r>
    </w:p>
    <w:p w14:paraId="05CAFA4F" w14:textId="77777777" w:rsidR="00A055BB" w:rsidRPr="00A055BB" w:rsidRDefault="00A055BB" w:rsidP="00A055BB">
      <w:pPr>
        <w:numPr>
          <w:ilvl w:val="0"/>
          <w:numId w:val="21"/>
        </w:numPr>
        <w:spacing w:line="360" w:lineRule="auto"/>
        <w:jc w:val="both"/>
      </w:pPr>
      <w:r w:rsidRPr="00A055BB">
        <w:t>Assegurar que a exploração dos serviços ocorra mediante permissão onerosa e observância das contrapartidas estabelecidas pela Administração.</w:t>
      </w:r>
    </w:p>
    <w:p w14:paraId="1C85C56C" w14:textId="7F02EAB1" w:rsidR="00335BCB" w:rsidRDefault="00A70449" w:rsidP="00B37576">
      <w:pPr>
        <w:spacing w:line="360" w:lineRule="auto"/>
        <w:ind w:firstLine="708"/>
        <w:jc w:val="both"/>
      </w:pPr>
      <w:r w:rsidRPr="00A70449">
        <w:t>A adoção da permissão onerosa, com previsão de contrapartidas à Administração, mostra-se compatível com os princípios da Lei nº 14.133/2021, promovendo a adequada gestão do evento, a transparência do procedimento, a competitividade entre os interessados e a observância dos princípios da legalidade, impessoalidade, moralidade, publicidade, eficiência e economicidade.</w:t>
      </w:r>
    </w:p>
    <w:p w14:paraId="3D9170CF" w14:textId="77777777" w:rsidR="00A055BB" w:rsidRPr="00335BCB" w:rsidRDefault="00A055BB" w:rsidP="00B37576">
      <w:pPr>
        <w:spacing w:line="360" w:lineRule="auto"/>
        <w:ind w:firstLine="708"/>
        <w:jc w:val="both"/>
      </w:pPr>
    </w:p>
    <w:p w14:paraId="29D94C8A" w14:textId="77777777" w:rsidR="001C6B11" w:rsidRPr="001C6B11" w:rsidRDefault="001C6B11" w:rsidP="001C6B11">
      <w:pPr>
        <w:spacing w:line="360" w:lineRule="auto"/>
        <w:jc w:val="both"/>
        <w:rPr>
          <w:b/>
          <w:bCs/>
        </w:rPr>
      </w:pPr>
      <w:r w:rsidRPr="001C6B11">
        <w:rPr>
          <w:b/>
          <w:bCs/>
        </w:rPr>
        <w:t>2.3 Análise das Alternativas</w:t>
      </w:r>
    </w:p>
    <w:p w14:paraId="2636752E" w14:textId="4675EA66" w:rsidR="00571424" w:rsidRPr="00571424" w:rsidRDefault="00571424" w:rsidP="00571424">
      <w:pPr>
        <w:spacing w:line="360" w:lineRule="auto"/>
        <w:ind w:firstLine="708"/>
        <w:jc w:val="both"/>
      </w:pPr>
      <w:r w:rsidRPr="00571424">
        <w:t>Diante da necessidade identificada, é importante avaliar as alternativas disponíveis para atendimento da demanda, em conformidade com a Lei Federal nº 14.133/2021 e demais normas aplicáveis.</w:t>
      </w:r>
    </w:p>
    <w:p w14:paraId="66DFD559" w14:textId="4D642EFC" w:rsidR="005A0CA0" w:rsidRPr="00571424" w:rsidRDefault="005A0CA0" w:rsidP="00571424">
      <w:pPr>
        <w:spacing w:line="360" w:lineRule="auto"/>
        <w:ind w:firstLine="708"/>
        <w:jc w:val="both"/>
      </w:pPr>
      <w:r w:rsidRPr="005A0CA0">
        <w:t>Após análise das possibilidades, verificou-se que a concessão de exclusividade para exploração dos serviços de cobertura fotográfica da solenidade de formatura dos alunos da rede de ensino municipal, da rede de ensino estadual e da rede particular de ensino apresenta-se como a alternativa mais adequada para assegurar a organização do evento, disciplinar a utilização do espaço destinado à atividade e evitar a atuação simultânea de diversos prestadores de serviços, circunstância que poderia comprometer o bom andamento da cerimônia.</w:t>
      </w:r>
    </w:p>
    <w:p w14:paraId="643E13C5" w14:textId="57EE2BAB" w:rsidR="008406F9" w:rsidRDefault="00571424" w:rsidP="00571424">
      <w:pPr>
        <w:spacing w:line="360" w:lineRule="auto"/>
        <w:ind w:firstLine="708"/>
        <w:jc w:val="both"/>
      </w:pPr>
      <w:r w:rsidRPr="00571424">
        <w:t xml:space="preserve">A adoção dessa solução permite que a cobertura fotográfica seja realizada por empresa especializada, observadas as condições estabelecidas pela Administração Municipal para a realização do evento, mediante permissão onerosa, com pagamento da outorga mínima prevista no </w:t>
      </w:r>
      <w:r w:rsidR="000D63FC">
        <w:t>Edital</w:t>
      </w:r>
      <w:r w:rsidRPr="00571424">
        <w:t>, sem a necessidade de contratação ou de dispêndio de recursos públicos para a execução dos serviços.</w:t>
      </w:r>
    </w:p>
    <w:p w14:paraId="20ACE8B4" w14:textId="3F1D5B23" w:rsidR="00571424" w:rsidRPr="00571424" w:rsidRDefault="00571424" w:rsidP="00571424">
      <w:pPr>
        <w:spacing w:line="360" w:lineRule="auto"/>
        <w:ind w:firstLine="708"/>
        <w:jc w:val="both"/>
      </w:pPr>
      <w:r w:rsidRPr="00571424">
        <w:lastRenderedPageBreak/>
        <w:t xml:space="preserve">Importa destacar que a atuação da Administração </w:t>
      </w:r>
      <w:proofErr w:type="gramStart"/>
      <w:r w:rsidRPr="00571424">
        <w:t>restringe-se</w:t>
      </w:r>
      <w:proofErr w:type="gramEnd"/>
      <w:r w:rsidRPr="00571424">
        <w:t xml:space="preserve"> à concessão da permissão de uso e à regulamentação das condições para a prestação dos serviços durante a solenidade. A comercialização de fotografias, álbuns e demais produtos fotográficos constitui relação de natureza exclusivamente privada entre a empresa permissionária e os interessados, não cabendo ao Município qualquer participação na definição de preços, na oferta dos produtos ou nas relações comerciais decorrentes.</w:t>
      </w:r>
    </w:p>
    <w:p w14:paraId="24680906" w14:textId="77777777" w:rsidR="00571424" w:rsidRPr="00571424" w:rsidRDefault="00571424" w:rsidP="00571424">
      <w:pPr>
        <w:spacing w:line="360" w:lineRule="auto"/>
        <w:ind w:firstLine="708"/>
        <w:jc w:val="both"/>
      </w:pPr>
      <w:r w:rsidRPr="00571424">
        <w:t xml:space="preserve">Em síntese, a equipe de planejamento entende que a solução proposta </w:t>
      </w:r>
      <w:proofErr w:type="gramStart"/>
      <w:r w:rsidRPr="00571424">
        <w:t>encontra-se</w:t>
      </w:r>
      <w:proofErr w:type="gramEnd"/>
      <w:r w:rsidRPr="00571424">
        <w:t xml:space="preserve"> devidamente justificada pelos elementos constantes neste Estudo Técnico Preliminar, sendo que eventuais esclarecimentos adicionais poderão ser prestados pelo setor requisitante.</w:t>
      </w:r>
    </w:p>
    <w:p w14:paraId="12FE58BC" w14:textId="4433FF88" w:rsidR="003C4D8A" w:rsidRDefault="003C4D8A" w:rsidP="00571424">
      <w:pPr>
        <w:spacing w:line="360" w:lineRule="auto"/>
        <w:ind w:firstLine="708"/>
        <w:jc w:val="both"/>
      </w:pPr>
      <w:r w:rsidRPr="003C4D8A">
        <w:t>A equipe de planejamento declara, ainda, que as especificações definidas para o objeto possuem caráter técnico e foram elaboradas de forma a atender às necessidades da Administração, sem estabelecer exigências desnecessárias ou restritivas à participação dos interessados, sendo suficientes para a adequada definição do objeto.</w:t>
      </w:r>
    </w:p>
    <w:p w14:paraId="12DAF9C5" w14:textId="77777777" w:rsidR="00571424" w:rsidRPr="00571424" w:rsidRDefault="00571424" w:rsidP="00571424">
      <w:pPr>
        <w:spacing w:line="360" w:lineRule="auto"/>
        <w:ind w:firstLine="708"/>
        <w:jc w:val="both"/>
      </w:pPr>
      <w:r w:rsidRPr="00571424">
        <w:t>Os benefícios esperados estão diretamente relacionados à organização da solenidade de formatura, à adequada gestão do espaço destinado à cobertura fotográfica, à preservação da ordem durante o evento e à definição de critérios objetivos para a atuação da empresa permissionária.</w:t>
      </w:r>
    </w:p>
    <w:p w14:paraId="75ACBA7A" w14:textId="77777777" w:rsidR="00571424" w:rsidRPr="00571424" w:rsidRDefault="00571424" w:rsidP="00571424">
      <w:pPr>
        <w:spacing w:line="360" w:lineRule="auto"/>
        <w:ind w:firstLine="708"/>
        <w:jc w:val="both"/>
      </w:pPr>
      <w:r w:rsidRPr="00571424">
        <w:t>Dessa forma, considerando os aspectos técnicos e operacionais envolvidos, conclui-se que a concessão de exclusividade para exploração dos serviços de cobertura fotográfica apresenta-se como a alternativa mais adequada para atender à necessidade identificada pela Administração Municipal, assegurando a organização da solenidade, a adequada execução dos serviços e o cumprimento das condições estabelecidas para a permissão de uso.</w:t>
      </w:r>
    </w:p>
    <w:p w14:paraId="4E0F44AF" w14:textId="77777777" w:rsidR="002D65E8" w:rsidRDefault="002D65E8" w:rsidP="00571424">
      <w:pPr>
        <w:spacing w:line="360" w:lineRule="auto"/>
        <w:jc w:val="both"/>
      </w:pPr>
    </w:p>
    <w:p w14:paraId="45748E2E" w14:textId="77777777" w:rsidR="00127379" w:rsidRPr="00127379" w:rsidRDefault="00127379" w:rsidP="00127379">
      <w:pPr>
        <w:spacing w:line="360" w:lineRule="auto"/>
        <w:jc w:val="both"/>
        <w:rPr>
          <w:b/>
          <w:bCs/>
        </w:rPr>
      </w:pPr>
      <w:r w:rsidRPr="00127379">
        <w:rPr>
          <w:b/>
          <w:bCs/>
        </w:rPr>
        <w:t>2.4. Demonstração da previsão no Plano de Contratações Anual</w:t>
      </w:r>
    </w:p>
    <w:p w14:paraId="237F4F62" w14:textId="77777777" w:rsidR="00127379" w:rsidRPr="00127379" w:rsidRDefault="00127379" w:rsidP="00B37576">
      <w:pPr>
        <w:spacing w:line="360" w:lineRule="auto"/>
        <w:ind w:firstLine="708"/>
        <w:jc w:val="both"/>
      </w:pPr>
      <w:r w:rsidRPr="00127379">
        <w:t xml:space="preserve">Não haverá nenhuma despesa decorrente da execução desse procedimento para a Administração Municipal. A concessão de exclusividade para exploração dos serviços de cobertura fotográfica da solenidade de formatura não será custeada com recursos do Orçamento do Município, sendo a execução dos serviços integralmente suportada pela permissionária, que poderá obter receita por meio da comercialização de fotografias, </w:t>
      </w:r>
      <w:r w:rsidRPr="00127379">
        <w:lastRenderedPageBreak/>
        <w:t>álbuns e demais produtos fotográficos relacionados ao evento, nos termos estabelecidos no instrumento convocatório e no contrato.</w:t>
      </w:r>
    </w:p>
    <w:p w14:paraId="280D9875" w14:textId="69E8FE37" w:rsidR="00C43248" w:rsidRPr="004B34EE" w:rsidRDefault="0060294B" w:rsidP="00C14E23">
      <w:pPr>
        <w:spacing w:line="360" w:lineRule="auto"/>
        <w:jc w:val="both"/>
      </w:pPr>
      <w:r w:rsidRPr="0060294B">
        <w:t xml:space="preserve"> </w:t>
      </w:r>
    </w:p>
    <w:p w14:paraId="0F507254" w14:textId="4FE91971" w:rsidR="00B26617" w:rsidRPr="004B34EE" w:rsidRDefault="00C14E23" w:rsidP="00B26617">
      <w:pPr>
        <w:pStyle w:val="PargrafodaLista"/>
        <w:numPr>
          <w:ilvl w:val="0"/>
          <w:numId w:val="1"/>
        </w:numPr>
        <w:spacing w:line="360" w:lineRule="auto"/>
        <w:ind w:hanging="720"/>
        <w:jc w:val="both"/>
        <w:rPr>
          <w:b/>
          <w:bCs/>
        </w:rPr>
      </w:pPr>
      <w:bookmarkStart w:id="3" w:name="JustificativasparaoParcelamento"/>
      <w:r>
        <w:rPr>
          <w:b/>
          <w:bCs/>
        </w:rPr>
        <w:t>DESCRIÇÃO DA CONTRATAÇÃO</w:t>
      </w:r>
    </w:p>
    <w:p w14:paraId="07D9AAC2" w14:textId="77777777" w:rsidR="00CB5BD8" w:rsidRPr="00CB5BD8" w:rsidRDefault="00CB5BD8" w:rsidP="00CB5BD8">
      <w:pPr>
        <w:spacing w:line="360" w:lineRule="auto"/>
        <w:jc w:val="both"/>
        <w:rPr>
          <w:b/>
          <w:bCs/>
        </w:rPr>
      </w:pPr>
      <w:bookmarkStart w:id="4" w:name="Declaraçãodeviabilidade"/>
      <w:bookmarkEnd w:id="3"/>
      <w:r w:rsidRPr="00CB5BD8">
        <w:rPr>
          <w:b/>
          <w:bCs/>
        </w:rPr>
        <w:t xml:space="preserve">3.1. Descrição do Objeto: </w:t>
      </w:r>
    </w:p>
    <w:p w14:paraId="799EDB59" w14:textId="1B5DBEDB" w:rsidR="00974BAA" w:rsidRPr="00974BAA" w:rsidRDefault="00974BAA" w:rsidP="00974BAA">
      <w:pPr>
        <w:spacing w:line="360" w:lineRule="auto"/>
        <w:ind w:firstLine="708"/>
        <w:jc w:val="both"/>
      </w:pPr>
      <w:r w:rsidRPr="00974BAA">
        <w:t xml:space="preserve">Permissão temporária, onerosa e exclusiva para exploração dos serviços de cobertura fotográfica da solenidade de formatura dos alunos da rede municipal de ensino do Município de Maria da Fé/MG, mediante pagamento da outorga mínima estabelecida no </w:t>
      </w:r>
      <w:r w:rsidR="00376FB3">
        <w:t>Edital</w:t>
      </w:r>
      <w:r w:rsidRPr="00974BAA">
        <w:t>, destinada à atuação de empresa especializada durante a realização do evento, em local, data e horários definidos pela Secretaria Municipal de Educação, observadas as condições estabelecidas no Termo de Referência, neste Estudo Técnico Preliminar e no Contrato.</w:t>
      </w:r>
    </w:p>
    <w:p w14:paraId="5E51D460" w14:textId="77777777" w:rsidR="00974BAA" w:rsidRPr="00974BAA" w:rsidRDefault="00974BAA" w:rsidP="00974BAA">
      <w:pPr>
        <w:spacing w:line="360" w:lineRule="auto"/>
        <w:ind w:firstLine="708"/>
        <w:jc w:val="both"/>
      </w:pPr>
      <w:r w:rsidRPr="00974BAA">
        <w:t>A comercialização de fotografias, álbuns e demais produtos fotográficos decorrentes da cobertura do evento será realizada exclusivamente pela empresa permissionária, diretamente com os interessados, não cabendo ao Município qualquer participação na definição de preços, na oferta dos produtos ou nas relações comerciais daí decorrentes.</w:t>
      </w:r>
    </w:p>
    <w:p w14:paraId="5EE79E23" w14:textId="77777777" w:rsidR="006A4F23" w:rsidRDefault="006A4F23" w:rsidP="0066711C">
      <w:pPr>
        <w:spacing w:line="360" w:lineRule="auto"/>
        <w:jc w:val="both"/>
      </w:pPr>
    </w:p>
    <w:p w14:paraId="19953613" w14:textId="77777777" w:rsidR="00EC7A63" w:rsidRPr="00EC7A63" w:rsidRDefault="00EC7A63" w:rsidP="00EC7A63">
      <w:pPr>
        <w:spacing w:line="360" w:lineRule="auto"/>
        <w:jc w:val="both"/>
        <w:rPr>
          <w:b/>
          <w:bCs/>
        </w:rPr>
      </w:pPr>
      <w:r w:rsidRPr="00EC7A63">
        <w:rPr>
          <w:b/>
          <w:bCs/>
        </w:rPr>
        <w:t>3.2. Responsabilidades da empresa CONTRATADA:</w:t>
      </w:r>
    </w:p>
    <w:p w14:paraId="739D7F71" w14:textId="23EFC111" w:rsidR="00D821F3" w:rsidRPr="00D821F3" w:rsidRDefault="00EC7A63" w:rsidP="00D821F3">
      <w:pPr>
        <w:spacing w:line="360" w:lineRule="auto"/>
        <w:jc w:val="both"/>
      </w:pPr>
      <w:r w:rsidRPr="00EC7A63">
        <w:t xml:space="preserve">3.2.1. </w:t>
      </w:r>
      <w:r w:rsidR="00D821F3" w:rsidRPr="00D821F3">
        <w:t>Executar os serviços de cobertura fotográfica e cumprir as contrapartidas previstas, observando a legislação vigente, o Estudo Técnico Preliminar, o Termo de Referência e a Minuta de Contrato.</w:t>
      </w:r>
    </w:p>
    <w:p w14:paraId="7C2EFCAC" w14:textId="77777777" w:rsidR="00D821F3" w:rsidRPr="00D821F3" w:rsidRDefault="00D821F3" w:rsidP="00D821F3">
      <w:pPr>
        <w:spacing w:line="360" w:lineRule="auto"/>
        <w:jc w:val="both"/>
      </w:pPr>
      <w:r w:rsidRPr="00D821F3">
        <w:t>3.2.2. Exercer, com exclusividade, a cobertura fotográfica oficial da solenidade de formatura e a comercialização de fotografias, álbuns e demais produtos fotográficos relacionados ao evento.</w:t>
      </w:r>
    </w:p>
    <w:p w14:paraId="31A03E9B" w14:textId="77777777" w:rsidR="00D821F3" w:rsidRPr="00D821F3" w:rsidRDefault="00D821F3" w:rsidP="00D821F3">
      <w:pPr>
        <w:spacing w:line="360" w:lineRule="auto"/>
        <w:jc w:val="both"/>
      </w:pPr>
      <w:r w:rsidRPr="00D821F3">
        <w:t>3.2.3. Executar os serviços com qualidade e eficiência, sujeitando-se à fiscalização da Prefeitura Municipal de Maria da Fé e da Secretaria Municipal de Educação.</w:t>
      </w:r>
    </w:p>
    <w:p w14:paraId="6B8E9E57" w14:textId="77777777" w:rsidR="00D821F3" w:rsidRPr="00D821F3" w:rsidRDefault="00D821F3" w:rsidP="00D821F3">
      <w:pPr>
        <w:spacing w:line="360" w:lineRule="auto"/>
        <w:jc w:val="both"/>
      </w:pPr>
      <w:r w:rsidRPr="00D821F3">
        <w:t>3.2.4. Disponibilizar, às suas expensas, todos os equipamentos, materiais, recursos tecnológicos e profissionais necessários à perfeita execução dos serviços.</w:t>
      </w:r>
    </w:p>
    <w:p w14:paraId="595D6E3C" w14:textId="77777777" w:rsidR="00D821F3" w:rsidRPr="00D821F3" w:rsidRDefault="00D821F3" w:rsidP="00D821F3">
      <w:pPr>
        <w:spacing w:line="360" w:lineRule="auto"/>
        <w:jc w:val="both"/>
      </w:pPr>
      <w:r w:rsidRPr="00D821F3">
        <w:t>3.2.5. Assumir integral responsabilidade pelos custos, tributos, encargos trabalhistas, previdenciários, seguros, transporte e demais despesas decorrentes da execução do objeto.</w:t>
      </w:r>
    </w:p>
    <w:p w14:paraId="705ACCBC" w14:textId="77777777" w:rsidR="00D821F3" w:rsidRPr="00D821F3" w:rsidRDefault="00D821F3" w:rsidP="00D821F3">
      <w:pPr>
        <w:spacing w:line="360" w:lineRule="auto"/>
        <w:jc w:val="both"/>
      </w:pPr>
      <w:r w:rsidRPr="00D821F3">
        <w:lastRenderedPageBreak/>
        <w:t>3.2.6. Não transferir, ceder ou subcontratar, total ou parcialmente, o objeto contratado sem autorização prévia da Administração Municipal.</w:t>
      </w:r>
    </w:p>
    <w:p w14:paraId="666D3970" w14:textId="77777777" w:rsidR="00D821F3" w:rsidRPr="00D821F3" w:rsidRDefault="00D821F3" w:rsidP="00D821F3">
      <w:pPr>
        <w:spacing w:line="360" w:lineRule="auto"/>
        <w:jc w:val="both"/>
      </w:pPr>
      <w:r w:rsidRPr="00D821F3">
        <w:t>3.2.7. Responsabilizar-se por eventuais danos materiais ou pessoais causados à Administração ou a terceiros em decorrência da execução dos serviços.</w:t>
      </w:r>
    </w:p>
    <w:p w14:paraId="07416252" w14:textId="77777777" w:rsidR="00D821F3" w:rsidRPr="00D821F3" w:rsidRDefault="00D821F3" w:rsidP="00D821F3">
      <w:pPr>
        <w:spacing w:line="360" w:lineRule="auto"/>
        <w:jc w:val="both"/>
      </w:pPr>
      <w:r w:rsidRPr="00D821F3">
        <w:t>3.2.8. Adotar todas as medidas de segurança necessárias para proteção de seus colaboradores, equipamentos e participantes do evento.</w:t>
      </w:r>
    </w:p>
    <w:p w14:paraId="72659517" w14:textId="77777777" w:rsidR="00D821F3" w:rsidRPr="00D821F3" w:rsidRDefault="00D821F3" w:rsidP="00D821F3">
      <w:pPr>
        <w:spacing w:line="360" w:lineRule="auto"/>
        <w:jc w:val="both"/>
      </w:pPr>
      <w:r w:rsidRPr="00D821F3">
        <w:t>3.2.9. Permitir livre acesso aos servidores designados para fiscalização e acompanhamento da execução contratual.</w:t>
      </w:r>
    </w:p>
    <w:p w14:paraId="3E158120" w14:textId="77777777" w:rsidR="00D821F3" w:rsidRPr="00D821F3" w:rsidRDefault="00D821F3" w:rsidP="00D821F3">
      <w:pPr>
        <w:spacing w:line="360" w:lineRule="auto"/>
        <w:jc w:val="both"/>
      </w:pPr>
      <w:r w:rsidRPr="00D821F3">
        <w:t>3.2.10. Manter equipe técnica e equipamentos suficientes para atendimento da demanda durante todo o período da solenidade.</w:t>
      </w:r>
    </w:p>
    <w:p w14:paraId="5A078682" w14:textId="77777777" w:rsidR="00D821F3" w:rsidRPr="00D821F3" w:rsidRDefault="00D821F3" w:rsidP="00D821F3">
      <w:pPr>
        <w:spacing w:line="360" w:lineRule="auto"/>
        <w:jc w:val="both"/>
      </w:pPr>
      <w:r w:rsidRPr="00D821F3">
        <w:t>3.2.11. Manter seus equipamentos em perfeitas condições de funcionamento, conservação e segurança.</w:t>
      </w:r>
    </w:p>
    <w:p w14:paraId="6DC019EB" w14:textId="77777777" w:rsidR="00D821F3" w:rsidRPr="00D821F3" w:rsidRDefault="00D821F3" w:rsidP="00D821F3">
      <w:pPr>
        <w:spacing w:line="360" w:lineRule="auto"/>
        <w:jc w:val="both"/>
      </w:pPr>
      <w:r w:rsidRPr="00D821F3">
        <w:t>3.2.12. Organizar seus equipamentos e materiais de forma a não prejudicar a circulação dos participantes nem o desenvolvimento das atividades do evento.</w:t>
      </w:r>
    </w:p>
    <w:p w14:paraId="7DAF2D66" w14:textId="77777777" w:rsidR="00D821F3" w:rsidRPr="00D821F3" w:rsidRDefault="00D821F3" w:rsidP="00D821F3">
      <w:pPr>
        <w:spacing w:line="360" w:lineRule="auto"/>
        <w:jc w:val="both"/>
      </w:pPr>
      <w:r w:rsidRPr="00D821F3">
        <w:t>3.2.13. Observar integralmente as orientações da Prefeitura Municipal de Maria da Fé e da Secretaria Municipal de Educação quanto à organização e funcionamento da solenidade.</w:t>
      </w:r>
    </w:p>
    <w:p w14:paraId="446DAAF3" w14:textId="77777777" w:rsidR="00D821F3" w:rsidRPr="00D821F3" w:rsidRDefault="00D821F3" w:rsidP="00D821F3">
      <w:pPr>
        <w:spacing w:line="360" w:lineRule="auto"/>
        <w:jc w:val="both"/>
      </w:pPr>
      <w:r w:rsidRPr="00D821F3">
        <w:t>3.2.14. Não expor materiais publicitários, banners, faixas, logomarcas ou quaisquer elementos de divulgação sem autorização prévia da Administração Municipal.</w:t>
      </w:r>
    </w:p>
    <w:p w14:paraId="3E4400B9" w14:textId="77777777" w:rsidR="00D821F3" w:rsidRPr="00D821F3" w:rsidRDefault="00D821F3" w:rsidP="00D821F3">
      <w:pPr>
        <w:spacing w:line="360" w:lineRule="auto"/>
        <w:jc w:val="both"/>
      </w:pPr>
      <w:r w:rsidRPr="00D821F3">
        <w:t>3.2.15. Apresentar, sempre que solicitado, documentos, certidões, declarações ou demais comprovantes necessários à fiscalização e à regular execução dos serviços.</w:t>
      </w:r>
    </w:p>
    <w:p w14:paraId="51DC87E2" w14:textId="77777777" w:rsidR="00D821F3" w:rsidRPr="00D821F3" w:rsidRDefault="00D821F3" w:rsidP="00D821F3">
      <w:pPr>
        <w:spacing w:line="360" w:lineRule="auto"/>
        <w:jc w:val="both"/>
      </w:pPr>
      <w:r w:rsidRPr="00D821F3">
        <w:t>3.2.16. Cumprir os prazos e cronogramas estabelecidos pela Secretaria Municipal de Educação para execução dos serviços e das contrapartidas.</w:t>
      </w:r>
    </w:p>
    <w:p w14:paraId="1455B84E" w14:textId="77777777" w:rsidR="00D821F3" w:rsidRPr="00D821F3" w:rsidRDefault="00D821F3" w:rsidP="00D821F3">
      <w:pPr>
        <w:spacing w:line="360" w:lineRule="auto"/>
        <w:jc w:val="both"/>
      </w:pPr>
      <w:r w:rsidRPr="00D821F3">
        <w:t>3.2.17. Responsabilizar-se integralmente pela execução das contrapartidas previstas no Termo de Referência, observando as especificações e condições estabelecidas pela Administração.</w:t>
      </w:r>
    </w:p>
    <w:p w14:paraId="378C3B96" w14:textId="77777777" w:rsidR="00D821F3" w:rsidRPr="00D821F3" w:rsidRDefault="00D821F3" w:rsidP="00D821F3">
      <w:pPr>
        <w:spacing w:line="360" w:lineRule="auto"/>
        <w:jc w:val="both"/>
      </w:pPr>
      <w:r w:rsidRPr="00D821F3">
        <w:t>3.2.18. A Administração Municipal poderá determinar a retirada, substituição ou adequação de equipamentos, materiais ou procedimentos que não atendam às exigências técnicas, de segurança ou organização do evento.</w:t>
      </w:r>
    </w:p>
    <w:p w14:paraId="19D6CCA0" w14:textId="5B2E6CC9" w:rsidR="00D821F3" w:rsidRPr="00D821F3" w:rsidRDefault="00D821F3" w:rsidP="00D821F3">
      <w:pPr>
        <w:spacing w:line="360" w:lineRule="auto"/>
        <w:jc w:val="both"/>
      </w:pPr>
      <w:r w:rsidRPr="00D821F3">
        <w:t>3.2.19. Fica proibido à</w:t>
      </w:r>
      <w:r w:rsidR="009C7890">
        <w:t xml:space="preserve"> </w:t>
      </w:r>
      <w:r w:rsidR="009C7890" w:rsidRPr="009C7890">
        <w:t>PERMISSIONÁRIA</w:t>
      </w:r>
      <w:r w:rsidR="009C7890">
        <w:t>:</w:t>
      </w:r>
    </w:p>
    <w:p w14:paraId="120B7F99" w14:textId="77777777" w:rsidR="00367DF0" w:rsidRDefault="00D821F3" w:rsidP="00D821F3">
      <w:pPr>
        <w:pStyle w:val="PargrafodaLista"/>
        <w:numPr>
          <w:ilvl w:val="0"/>
          <w:numId w:val="19"/>
        </w:numPr>
        <w:spacing w:line="360" w:lineRule="auto"/>
        <w:jc w:val="both"/>
      </w:pPr>
      <w:r w:rsidRPr="00D821F3">
        <w:t>realizar intervenções em instalações elétricas sem autorização da Prefeitura Municipal;</w:t>
      </w:r>
    </w:p>
    <w:p w14:paraId="0C5D784A" w14:textId="3F623A66" w:rsidR="00367DF0" w:rsidRDefault="00D821F3" w:rsidP="00D821F3">
      <w:pPr>
        <w:pStyle w:val="PargrafodaLista"/>
        <w:numPr>
          <w:ilvl w:val="0"/>
          <w:numId w:val="19"/>
        </w:numPr>
        <w:spacing w:line="360" w:lineRule="auto"/>
        <w:jc w:val="both"/>
      </w:pPr>
      <w:r w:rsidRPr="00D821F3">
        <w:lastRenderedPageBreak/>
        <w:t>exercer atividades diversas daquelas previstas no objeto da contratação;</w:t>
      </w:r>
    </w:p>
    <w:p w14:paraId="1EAC2DE8" w14:textId="11831A14" w:rsidR="00367DF0" w:rsidRDefault="00D821F3" w:rsidP="00D821F3">
      <w:pPr>
        <w:pStyle w:val="PargrafodaLista"/>
        <w:numPr>
          <w:ilvl w:val="0"/>
          <w:numId w:val="19"/>
        </w:numPr>
        <w:spacing w:line="360" w:lineRule="auto"/>
        <w:jc w:val="both"/>
      </w:pPr>
      <w:r w:rsidRPr="00D821F3">
        <w:t>ocupar espaços além dos autorizados pela organização do evento;</w:t>
      </w:r>
    </w:p>
    <w:p w14:paraId="6AEF9F18" w14:textId="150EEAFA" w:rsidR="00D821F3" w:rsidRDefault="00D821F3" w:rsidP="00D821F3">
      <w:pPr>
        <w:pStyle w:val="PargrafodaLista"/>
        <w:numPr>
          <w:ilvl w:val="0"/>
          <w:numId w:val="19"/>
        </w:numPr>
        <w:spacing w:line="360" w:lineRule="auto"/>
        <w:jc w:val="both"/>
      </w:pPr>
      <w:r w:rsidRPr="00D821F3">
        <w:t>utilizar materiais ou conteúdos ofensivos, discriminatórios, ilícitos ou incompatíveis com os princípios da Administração Pública e com o ambiente escolar.</w:t>
      </w:r>
    </w:p>
    <w:p w14:paraId="553188CE" w14:textId="77777777" w:rsidR="00140D40" w:rsidRPr="00D821F3" w:rsidRDefault="00140D40" w:rsidP="00140D40">
      <w:pPr>
        <w:pStyle w:val="PargrafodaLista"/>
        <w:spacing w:line="360" w:lineRule="auto"/>
        <w:jc w:val="both"/>
      </w:pPr>
    </w:p>
    <w:p w14:paraId="5AAA9AE8" w14:textId="10D6B5E5" w:rsidR="002A0378" w:rsidRDefault="003C685C" w:rsidP="007B2A7A">
      <w:pPr>
        <w:spacing w:line="360" w:lineRule="auto"/>
        <w:jc w:val="both"/>
        <w:rPr>
          <w:b/>
          <w:bCs/>
        </w:rPr>
      </w:pPr>
      <w:r w:rsidRPr="003C685C">
        <w:rPr>
          <w:b/>
          <w:bCs/>
        </w:rPr>
        <w:t>3.3. Responsabilidade da empresa CONTRATANTE</w:t>
      </w:r>
    </w:p>
    <w:p w14:paraId="3BB6316E" w14:textId="472D907D" w:rsidR="0007300F" w:rsidRDefault="00F011AB" w:rsidP="00B14CB4">
      <w:pPr>
        <w:spacing w:line="360" w:lineRule="auto"/>
        <w:jc w:val="both"/>
      </w:pPr>
      <w:r w:rsidRPr="00F011AB">
        <w:t xml:space="preserve">3.3.1. </w:t>
      </w:r>
      <w:r w:rsidR="0007300F" w:rsidRPr="0007300F">
        <w:t>Observar e fazer cumprir, por intermédio da Secretaria Municipal de Educação, as disposições estabelecidas neste Estudo Técnico Preliminar e no Termo de Referência, especialmente aquelas relativas às especificações do objeto, às contrapartidas e às sanções administrativas.</w:t>
      </w:r>
    </w:p>
    <w:p w14:paraId="0D453B6D" w14:textId="448B5AFD" w:rsidR="00B14CB4" w:rsidRPr="00B14CB4" w:rsidRDefault="00B14CB4" w:rsidP="00B14CB4">
      <w:pPr>
        <w:spacing w:line="360" w:lineRule="auto"/>
        <w:jc w:val="both"/>
      </w:pPr>
      <w:r w:rsidRPr="00B14CB4">
        <w:t>3.3.2. Garantir, quando necessário, o acesso da</w:t>
      </w:r>
      <w:r w:rsidR="00905BB3" w:rsidRPr="00B14CB4">
        <w:t xml:space="preserve"> </w:t>
      </w:r>
      <w:r w:rsidR="00905BB3">
        <w:t>PERMISSIONÁRIA</w:t>
      </w:r>
      <w:r w:rsidR="00905BB3" w:rsidRPr="00B14CB4">
        <w:t xml:space="preserve"> </w:t>
      </w:r>
      <w:r w:rsidRPr="00B14CB4">
        <w:t>aos locais de realização da solenidade para execução dos serviços.</w:t>
      </w:r>
    </w:p>
    <w:p w14:paraId="34058817" w14:textId="77777777" w:rsidR="00B14CB4" w:rsidRPr="00B14CB4" w:rsidRDefault="00B14CB4" w:rsidP="00B14CB4">
      <w:pPr>
        <w:spacing w:line="360" w:lineRule="auto"/>
        <w:jc w:val="both"/>
      </w:pPr>
      <w:r w:rsidRPr="00B14CB4">
        <w:t>3.3.3. Prestar as informações e os esclarecimentos necessários à execução dos serviços e ao cumprimento das contrapartidas previstas.</w:t>
      </w:r>
    </w:p>
    <w:p w14:paraId="3C50E77C" w14:textId="3FE2B697" w:rsidR="003C685C" w:rsidRDefault="00B14CB4" w:rsidP="007B2A7A">
      <w:pPr>
        <w:spacing w:line="360" w:lineRule="auto"/>
        <w:jc w:val="both"/>
      </w:pPr>
      <w:r w:rsidRPr="00B14CB4">
        <w:t>3.3.4. Designar servidores responsáveis pela fiscalização, acompanhamento e gestão da execução contratual.</w:t>
      </w:r>
    </w:p>
    <w:p w14:paraId="6844EBC0" w14:textId="77777777" w:rsidR="00140D40" w:rsidRPr="00AE08F8" w:rsidRDefault="00140D40" w:rsidP="007B2A7A">
      <w:pPr>
        <w:spacing w:line="360" w:lineRule="auto"/>
        <w:jc w:val="both"/>
      </w:pPr>
    </w:p>
    <w:p w14:paraId="277C456B" w14:textId="75AB110A" w:rsidR="00B26617" w:rsidRPr="004B34EE" w:rsidRDefault="003C685C" w:rsidP="00B26617">
      <w:pPr>
        <w:pStyle w:val="PargrafodaLista"/>
        <w:numPr>
          <w:ilvl w:val="0"/>
          <w:numId w:val="1"/>
        </w:numPr>
        <w:spacing w:line="360" w:lineRule="auto"/>
        <w:ind w:hanging="720"/>
        <w:jc w:val="both"/>
        <w:rPr>
          <w:b/>
          <w:bCs/>
        </w:rPr>
      </w:pPr>
      <w:r>
        <w:rPr>
          <w:b/>
          <w:bCs/>
        </w:rPr>
        <w:t>REQUISITOS PARA CONTRATAÇÃO</w:t>
      </w:r>
    </w:p>
    <w:bookmarkEnd w:id="4"/>
    <w:p w14:paraId="3383ED76" w14:textId="4567896C" w:rsidR="00C52B29" w:rsidRPr="00C52B29" w:rsidRDefault="003C685C" w:rsidP="00C52B29">
      <w:pPr>
        <w:spacing w:line="360" w:lineRule="auto"/>
        <w:jc w:val="both"/>
        <w:rPr>
          <w:b/>
          <w:bCs/>
        </w:rPr>
      </w:pPr>
      <w:r w:rsidRPr="003C685C">
        <w:rPr>
          <w:b/>
          <w:bCs/>
        </w:rPr>
        <w:t>Previsão legal:</w:t>
      </w:r>
      <w:r w:rsidR="00B368B0">
        <w:rPr>
          <w:b/>
          <w:bCs/>
        </w:rPr>
        <w:t xml:space="preserve"> </w:t>
      </w:r>
      <w:r w:rsidR="00C52B29" w:rsidRPr="00C52B29">
        <w:t>art. 18, § 1º, inciso III, da Lei nº 14.133/2021.</w:t>
      </w:r>
    </w:p>
    <w:p w14:paraId="11FB2FEC" w14:textId="3F4315A1" w:rsidR="00C52B29" w:rsidRPr="00C52B29" w:rsidRDefault="00C6526D" w:rsidP="00B368B0">
      <w:pPr>
        <w:spacing w:line="360" w:lineRule="auto"/>
        <w:ind w:firstLine="708"/>
        <w:jc w:val="both"/>
      </w:pPr>
      <w:r w:rsidRPr="00C6526D">
        <w:t>Para a contratação do objeto,</w:t>
      </w:r>
      <w:r>
        <w:t xml:space="preserve"> </w:t>
      </w:r>
      <w:r w:rsidR="00C52B29" w:rsidRPr="00C52B29">
        <w:t xml:space="preserve">é necessário o atendimento dos requisitos previstos na legislação vigente, especialmente aqueles relacionados à habilitação jurídica, regularidade fiscal, trabalhista, econômico-financeira e qualificação técnica, nos termos dos </w:t>
      </w:r>
      <w:proofErr w:type="spellStart"/>
      <w:r w:rsidR="00C52B29" w:rsidRPr="00C52B29">
        <w:t>arts</w:t>
      </w:r>
      <w:proofErr w:type="spellEnd"/>
      <w:r w:rsidR="00C52B29" w:rsidRPr="00C52B29">
        <w:t>. 6</w:t>
      </w:r>
      <w:r>
        <w:t>2</w:t>
      </w:r>
      <w:r w:rsidR="00C52B29" w:rsidRPr="00C52B29">
        <w:t xml:space="preserve"> a </w:t>
      </w:r>
      <w:r>
        <w:t>70</w:t>
      </w:r>
      <w:r w:rsidR="00C52B29" w:rsidRPr="00C52B29">
        <w:t xml:space="preserve"> da Lei nº 14.133/2021.</w:t>
      </w:r>
    </w:p>
    <w:p w14:paraId="6C6A37D7" w14:textId="77777777" w:rsidR="00C52B29" w:rsidRPr="00C52B29" w:rsidRDefault="00C52B29" w:rsidP="00C52B29">
      <w:pPr>
        <w:spacing w:line="360" w:lineRule="auto"/>
        <w:jc w:val="both"/>
      </w:pPr>
      <w:r w:rsidRPr="00C52B29">
        <w:t>4.1. Habilitação Jurídica</w:t>
      </w:r>
    </w:p>
    <w:p w14:paraId="41ED1B68" w14:textId="77777777" w:rsidR="00C52B29" w:rsidRPr="00C52B29" w:rsidRDefault="00C52B29" w:rsidP="00C52B29">
      <w:pPr>
        <w:spacing w:line="360" w:lineRule="auto"/>
        <w:jc w:val="both"/>
      </w:pPr>
      <w:r w:rsidRPr="00C52B29">
        <w:t>4.1.1. Documento de identidade dos sócios ou representantes legais da empresa.</w:t>
      </w:r>
    </w:p>
    <w:p w14:paraId="404138A0" w14:textId="77777777" w:rsidR="00C52B29" w:rsidRPr="00C52B29" w:rsidRDefault="00C52B29" w:rsidP="00C52B29">
      <w:pPr>
        <w:spacing w:line="360" w:lineRule="auto"/>
        <w:jc w:val="both"/>
      </w:pPr>
      <w:r w:rsidRPr="00C52B29">
        <w:t>4.1.2. Registro comercial, no caso de empresário individual.</w:t>
      </w:r>
    </w:p>
    <w:p w14:paraId="212635C8" w14:textId="77777777" w:rsidR="00C52B29" w:rsidRPr="00C52B29" w:rsidRDefault="00C52B29" w:rsidP="00C52B29">
      <w:pPr>
        <w:spacing w:line="360" w:lineRule="auto"/>
        <w:jc w:val="both"/>
      </w:pPr>
      <w:r w:rsidRPr="00C52B29">
        <w:t>4.1.3. Ato constitutivo, estatuto ou contrato social em vigor, devidamente registrado, em se tratando de sociedades empresárias, acompanhado da última alteração contratual ou da consolidação respectiva.</w:t>
      </w:r>
    </w:p>
    <w:p w14:paraId="51EA0376" w14:textId="77777777" w:rsidR="00C52B29" w:rsidRPr="00C52B29" w:rsidRDefault="00C52B29" w:rsidP="00C52B29">
      <w:pPr>
        <w:spacing w:line="360" w:lineRule="auto"/>
        <w:jc w:val="both"/>
      </w:pPr>
      <w:r w:rsidRPr="00C52B29">
        <w:t>4.1.4. No caso de sociedade por ações, documento de eleição de seus administradores.</w:t>
      </w:r>
    </w:p>
    <w:p w14:paraId="19939C7D" w14:textId="77777777" w:rsidR="00C52B29" w:rsidRPr="00C52B29" w:rsidRDefault="00C52B29" w:rsidP="00C52B29">
      <w:pPr>
        <w:spacing w:line="360" w:lineRule="auto"/>
        <w:jc w:val="both"/>
      </w:pPr>
      <w:r w:rsidRPr="00C52B29">
        <w:lastRenderedPageBreak/>
        <w:t>4.1.5. Inscrição do ato constitutivo, acompanhada de prova da diretoria em exercício, no caso de sociedade simples.</w:t>
      </w:r>
    </w:p>
    <w:p w14:paraId="4EE719FC" w14:textId="77777777" w:rsidR="00C52B29" w:rsidRPr="00C52B29" w:rsidRDefault="00C52B29" w:rsidP="00C52B29">
      <w:pPr>
        <w:spacing w:line="360" w:lineRule="auto"/>
        <w:jc w:val="both"/>
      </w:pPr>
      <w:r w:rsidRPr="00C52B29">
        <w:t>4.1.6. Decreto de autorização, em se tratando de empresa ou sociedade estrangeira em funcionamento no País, e ato de registro ou autorização para funcionamento expedido pelo órgão competente, quando a atividade assim o exigir.</w:t>
      </w:r>
    </w:p>
    <w:p w14:paraId="12DCC9B1" w14:textId="77777777" w:rsidR="00C52B29" w:rsidRPr="00C52B29" w:rsidRDefault="00C52B29" w:rsidP="00C52B29">
      <w:pPr>
        <w:spacing w:line="360" w:lineRule="auto"/>
        <w:jc w:val="both"/>
      </w:pPr>
      <w:r w:rsidRPr="00C52B29">
        <w:t>4.1.7. Inscrição no Registro Público de Empresas Mercantis, a cargo da Junta Comercial da respectiva sede, quando aplicável.</w:t>
      </w:r>
    </w:p>
    <w:p w14:paraId="3B32496B" w14:textId="77777777" w:rsidR="00C52B29" w:rsidRDefault="00C52B29" w:rsidP="00C52B29">
      <w:pPr>
        <w:spacing w:line="360" w:lineRule="auto"/>
        <w:jc w:val="both"/>
      </w:pPr>
      <w:r w:rsidRPr="00C52B29">
        <w:t>4.1.8. Certificado da Condição de Microempreendedor Individual – CCMEI, cuja autenticidade poderá ser verificada no Portal do Empreendedor, no caso de Microempreendedor Individual – MEI.</w:t>
      </w:r>
    </w:p>
    <w:p w14:paraId="1F9E57D1" w14:textId="77777777" w:rsidR="00265338" w:rsidRDefault="00265338" w:rsidP="00C52B29">
      <w:pPr>
        <w:spacing w:line="360" w:lineRule="auto"/>
        <w:jc w:val="both"/>
      </w:pPr>
    </w:p>
    <w:p w14:paraId="2A0BA245" w14:textId="284B7317" w:rsidR="00C52B29" w:rsidRDefault="00C52B29" w:rsidP="00C52B29">
      <w:pPr>
        <w:spacing w:line="360" w:lineRule="auto"/>
        <w:jc w:val="both"/>
        <w:rPr>
          <w:b/>
          <w:bCs/>
        </w:rPr>
      </w:pPr>
      <w:r w:rsidRPr="00C52B29">
        <w:rPr>
          <w:b/>
          <w:bCs/>
        </w:rPr>
        <w:t>4.2. Habilitação Técnico-Profissional e Técnico Operacional</w:t>
      </w:r>
    </w:p>
    <w:p w14:paraId="75BCB100" w14:textId="7BB18BC6" w:rsidR="00A50315" w:rsidRPr="00A50315" w:rsidRDefault="00A50315" w:rsidP="00B37576">
      <w:pPr>
        <w:spacing w:line="360" w:lineRule="auto"/>
        <w:jc w:val="both"/>
      </w:pPr>
      <w:r w:rsidRPr="00A50315">
        <w:t xml:space="preserve">A comprovação da capacidade técnica da </w:t>
      </w:r>
      <w:r w:rsidR="00D8709D">
        <w:t xml:space="preserve">participante </w:t>
      </w:r>
      <w:r w:rsidRPr="00A50315">
        <w:t>deverá ser realizada mediante apresentação de Atestado(s) de Capacidade Técnica emitido(s) por pessoa jurídica de direito público ou privado, que comprove(m) a aptidão da empresa para a prestação de serviços compatíveis com o objeto da contratação, consistentes na cobertura fotográfica de eventos, formaturas, cerimônias, solenidades ou eventos similares.</w:t>
      </w:r>
    </w:p>
    <w:p w14:paraId="62DF3932" w14:textId="77777777" w:rsidR="00A50315" w:rsidRPr="00A50315" w:rsidRDefault="00A50315" w:rsidP="00B37576">
      <w:pPr>
        <w:spacing w:line="360" w:lineRule="auto"/>
        <w:jc w:val="both"/>
      </w:pPr>
      <w:r w:rsidRPr="00A50315">
        <w:t>Os atestados deverão demonstrar que a empresa executou os serviços de forma satisfatória, podendo a Administração solicitar documentos complementares para diligência e verificação das informações apresentadas.</w:t>
      </w:r>
    </w:p>
    <w:p w14:paraId="28A21818" w14:textId="77777777" w:rsidR="00A50315" w:rsidRPr="00A50315" w:rsidRDefault="00A50315" w:rsidP="00A50315">
      <w:pPr>
        <w:spacing w:line="360" w:lineRule="auto"/>
        <w:jc w:val="both"/>
      </w:pPr>
      <w:r w:rsidRPr="00A50315">
        <w:t>Para fins de comprovação da capacidade técnica, serão aceitos:</w:t>
      </w:r>
    </w:p>
    <w:p w14:paraId="5726FBFA" w14:textId="77777777" w:rsidR="005B540E" w:rsidRDefault="00A50315" w:rsidP="005B540E">
      <w:pPr>
        <w:pStyle w:val="PargrafodaLista"/>
        <w:numPr>
          <w:ilvl w:val="0"/>
          <w:numId w:val="14"/>
        </w:numPr>
        <w:spacing w:line="360" w:lineRule="auto"/>
        <w:jc w:val="both"/>
      </w:pPr>
      <w:r w:rsidRPr="00A50315">
        <w:t>Um ou mais atestados de capacidade técnica;</w:t>
      </w:r>
    </w:p>
    <w:p w14:paraId="4A5A609B" w14:textId="77777777" w:rsidR="005B540E" w:rsidRDefault="00A50315" w:rsidP="005B540E">
      <w:pPr>
        <w:pStyle w:val="PargrafodaLista"/>
        <w:numPr>
          <w:ilvl w:val="0"/>
          <w:numId w:val="14"/>
        </w:numPr>
        <w:spacing w:line="360" w:lineRule="auto"/>
        <w:jc w:val="both"/>
      </w:pPr>
      <w:r w:rsidRPr="00A50315">
        <w:t>Somatório de experiências compatíveis com o objeto;</w:t>
      </w:r>
    </w:p>
    <w:p w14:paraId="6771A2B4" w14:textId="4CEA0F50" w:rsidR="00A50315" w:rsidRPr="00A50315" w:rsidRDefault="00A50315" w:rsidP="005B540E">
      <w:pPr>
        <w:pStyle w:val="PargrafodaLista"/>
        <w:numPr>
          <w:ilvl w:val="0"/>
          <w:numId w:val="14"/>
        </w:numPr>
        <w:spacing w:line="360" w:lineRule="auto"/>
        <w:jc w:val="both"/>
      </w:pPr>
      <w:r w:rsidRPr="00A50315">
        <w:t>Serviços executados diretamente pela empresa ou por profissionais vinculados à licitante.</w:t>
      </w:r>
    </w:p>
    <w:p w14:paraId="2B03F687" w14:textId="77777777" w:rsidR="005B540E" w:rsidRDefault="00A50315" w:rsidP="00B37576">
      <w:pPr>
        <w:spacing w:line="360" w:lineRule="auto"/>
        <w:jc w:val="both"/>
      </w:pPr>
      <w:r w:rsidRPr="00A50315">
        <w:t>A comprovação de vínculo dos profissionais responsáveis pela execução dos serviços poderá ser realizada mediante apresentação de:</w:t>
      </w:r>
    </w:p>
    <w:p w14:paraId="3005651C" w14:textId="77777777" w:rsidR="00025025" w:rsidRDefault="00A50315" w:rsidP="00025025">
      <w:pPr>
        <w:pStyle w:val="PargrafodaLista"/>
        <w:numPr>
          <w:ilvl w:val="0"/>
          <w:numId w:val="13"/>
        </w:numPr>
        <w:spacing w:line="360" w:lineRule="auto"/>
        <w:jc w:val="both"/>
      </w:pPr>
      <w:r w:rsidRPr="00A50315">
        <w:t>Contrato Social;</w:t>
      </w:r>
    </w:p>
    <w:p w14:paraId="05361875" w14:textId="77777777" w:rsidR="00025025" w:rsidRDefault="00A50315" w:rsidP="00025025">
      <w:pPr>
        <w:pStyle w:val="PargrafodaLista"/>
        <w:numPr>
          <w:ilvl w:val="0"/>
          <w:numId w:val="13"/>
        </w:numPr>
        <w:spacing w:line="360" w:lineRule="auto"/>
        <w:jc w:val="both"/>
      </w:pPr>
      <w:r w:rsidRPr="00A50315">
        <w:t>Carteira de Trabalho e Previdência Social – CTPS;</w:t>
      </w:r>
    </w:p>
    <w:p w14:paraId="2F766B0C" w14:textId="77777777" w:rsidR="00025025" w:rsidRDefault="00A50315" w:rsidP="00025025">
      <w:pPr>
        <w:pStyle w:val="PargrafodaLista"/>
        <w:numPr>
          <w:ilvl w:val="0"/>
          <w:numId w:val="13"/>
        </w:numPr>
        <w:spacing w:line="360" w:lineRule="auto"/>
        <w:jc w:val="both"/>
      </w:pPr>
      <w:r w:rsidRPr="00A50315">
        <w:t>Contrato de Prestação de Serviços;</w:t>
      </w:r>
    </w:p>
    <w:p w14:paraId="3961E70A" w14:textId="48F9BA8C" w:rsidR="00A50315" w:rsidRPr="00A50315" w:rsidRDefault="00A50315" w:rsidP="00025025">
      <w:pPr>
        <w:pStyle w:val="PargrafodaLista"/>
        <w:numPr>
          <w:ilvl w:val="0"/>
          <w:numId w:val="13"/>
        </w:numPr>
        <w:spacing w:line="360" w:lineRule="auto"/>
        <w:jc w:val="both"/>
      </w:pPr>
      <w:r w:rsidRPr="00A50315">
        <w:t>Outro documento legalmente válido que comprove o vínculo profissional.</w:t>
      </w:r>
    </w:p>
    <w:p w14:paraId="7BE93CAD" w14:textId="77777777" w:rsidR="00A50315" w:rsidRPr="00A50315" w:rsidRDefault="00A50315" w:rsidP="00B37576">
      <w:pPr>
        <w:spacing w:line="360" w:lineRule="auto"/>
        <w:ind w:firstLine="708"/>
        <w:jc w:val="both"/>
      </w:pPr>
      <w:r w:rsidRPr="00A50315">
        <w:lastRenderedPageBreak/>
        <w:t>A Administração poderá solicitar, quando entender necessário, a apresentação de portfólio, registros fotográficos, materiais produzidos ou outros documentos que demonstrem a experiência da empresa na execução de serviços semelhantes ao objeto desta contratação.</w:t>
      </w:r>
    </w:p>
    <w:p w14:paraId="3DC9B514" w14:textId="77777777" w:rsidR="00A50315" w:rsidRPr="00A50315" w:rsidRDefault="00A50315" w:rsidP="00B37576">
      <w:pPr>
        <w:spacing w:line="360" w:lineRule="auto"/>
        <w:ind w:firstLine="708"/>
        <w:jc w:val="both"/>
      </w:pPr>
      <w:r w:rsidRPr="00A50315">
        <w:t>Poderão ainda ser aceitos documentos que comprovem a disponibilidade dos equipamentos necessários à execução dos serviços, tais como:</w:t>
      </w:r>
    </w:p>
    <w:p w14:paraId="1313366F" w14:textId="77777777" w:rsidR="00025025" w:rsidRDefault="00A50315" w:rsidP="00025025">
      <w:pPr>
        <w:pStyle w:val="PargrafodaLista"/>
        <w:numPr>
          <w:ilvl w:val="0"/>
          <w:numId w:val="15"/>
        </w:numPr>
        <w:spacing w:line="360" w:lineRule="auto"/>
        <w:jc w:val="both"/>
      </w:pPr>
      <w:r w:rsidRPr="00A50315">
        <w:t>Declaração de propriedade dos equipamentos;</w:t>
      </w:r>
    </w:p>
    <w:p w14:paraId="0478D076" w14:textId="77777777" w:rsidR="00025025" w:rsidRDefault="00A50315" w:rsidP="00025025">
      <w:pPr>
        <w:pStyle w:val="PargrafodaLista"/>
        <w:numPr>
          <w:ilvl w:val="0"/>
          <w:numId w:val="15"/>
        </w:numPr>
        <w:spacing w:line="360" w:lineRule="auto"/>
        <w:jc w:val="both"/>
      </w:pPr>
      <w:r w:rsidRPr="00A50315">
        <w:t>Contrato de locação;</w:t>
      </w:r>
    </w:p>
    <w:p w14:paraId="095CB418" w14:textId="77777777" w:rsidR="00025025" w:rsidRDefault="00A50315" w:rsidP="00025025">
      <w:pPr>
        <w:pStyle w:val="PargrafodaLista"/>
        <w:numPr>
          <w:ilvl w:val="0"/>
          <w:numId w:val="15"/>
        </w:numPr>
        <w:spacing w:line="360" w:lineRule="auto"/>
        <w:jc w:val="both"/>
      </w:pPr>
      <w:r w:rsidRPr="00A50315">
        <w:t>Carta de disponibilidade;</w:t>
      </w:r>
    </w:p>
    <w:p w14:paraId="42EA66E7" w14:textId="508E97A7" w:rsidR="00A50315" w:rsidRDefault="00A50315" w:rsidP="00025025">
      <w:pPr>
        <w:pStyle w:val="PargrafodaLista"/>
        <w:numPr>
          <w:ilvl w:val="0"/>
          <w:numId w:val="15"/>
        </w:numPr>
        <w:spacing w:line="360" w:lineRule="auto"/>
        <w:jc w:val="both"/>
      </w:pPr>
      <w:r w:rsidRPr="00A50315">
        <w:t>Contrato ou compromisso de fornecimento.</w:t>
      </w:r>
    </w:p>
    <w:p w14:paraId="1207AA65" w14:textId="77777777" w:rsidR="009056C4" w:rsidRDefault="009056C4" w:rsidP="009056C4">
      <w:pPr>
        <w:pStyle w:val="PargrafodaLista"/>
        <w:spacing w:line="360" w:lineRule="auto"/>
        <w:jc w:val="both"/>
      </w:pPr>
    </w:p>
    <w:p w14:paraId="65DCF168" w14:textId="215AEC7B" w:rsidR="00A03F48" w:rsidRPr="00A03F48" w:rsidRDefault="00923F53" w:rsidP="00A03F48">
      <w:pPr>
        <w:spacing w:line="360" w:lineRule="auto"/>
        <w:jc w:val="both"/>
        <w:rPr>
          <w:b/>
          <w:bCs/>
        </w:rPr>
      </w:pPr>
      <w:r w:rsidRPr="00923F53">
        <w:rPr>
          <w:b/>
          <w:bCs/>
        </w:rPr>
        <w:t>4.3. Habilitação fiscal, social e trabalhista:</w:t>
      </w:r>
    </w:p>
    <w:p w14:paraId="68260F34" w14:textId="77777777" w:rsidR="00A03F48" w:rsidRPr="00A03F48" w:rsidRDefault="00A03F48" w:rsidP="00A03F48">
      <w:pPr>
        <w:spacing w:line="360" w:lineRule="auto"/>
        <w:jc w:val="both"/>
      </w:pPr>
      <w:r w:rsidRPr="00A03F48">
        <w:t>4.3.1. Prova de inscrição no Cadastro Nacional da Pessoa Jurídica – CNPJ.</w:t>
      </w:r>
    </w:p>
    <w:p w14:paraId="17221CD4" w14:textId="77777777" w:rsidR="00A03F48" w:rsidRPr="00A03F48" w:rsidRDefault="00A03F48" w:rsidP="00A03F48">
      <w:pPr>
        <w:spacing w:line="360" w:lineRule="auto"/>
        <w:jc w:val="both"/>
      </w:pPr>
      <w:r w:rsidRPr="00A03F48">
        <w:t>4.3.2. Prova de regularidade para com a Fazenda Federal e a Seguridade Social, mediante apresentação de Certidão Conjunta de Débitos Relativos aos Tributos Federais e à Dívida Ativa da União, expedida pela Secretaria da Receita Federal do Brasil e pela Procuradoria-Geral da Fazenda Nacional.</w:t>
      </w:r>
    </w:p>
    <w:p w14:paraId="12B8A9D0" w14:textId="77777777" w:rsidR="00A03F48" w:rsidRPr="00A03F48" w:rsidRDefault="00A03F48" w:rsidP="00A03F48">
      <w:pPr>
        <w:spacing w:line="360" w:lineRule="auto"/>
        <w:jc w:val="both"/>
      </w:pPr>
      <w:r w:rsidRPr="00A03F48">
        <w:t>4.3.3. Prova de regularidade para com a Fazenda Estadual do domicílio ou sede da licitante, mediante apresentação de certidão expedida pelo órgão competente.</w:t>
      </w:r>
    </w:p>
    <w:p w14:paraId="51575E43" w14:textId="77777777" w:rsidR="00A03F48" w:rsidRPr="00A03F48" w:rsidRDefault="00A03F48" w:rsidP="00A03F48">
      <w:pPr>
        <w:spacing w:line="360" w:lineRule="auto"/>
        <w:jc w:val="both"/>
      </w:pPr>
      <w:r w:rsidRPr="00A03F48">
        <w:t>4.3.4. Prova de regularidade para com a Fazenda Municipal do domicílio ou sede da licitante, mediante apresentação de certidão expedida pelo órgão competente.</w:t>
      </w:r>
    </w:p>
    <w:p w14:paraId="1FC8180B" w14:textId="77777777" w:rsidR="00A03F48" w:rsidRPr="00A03F48" w:rsidRDefault="00A03F48" w:rsidP="00A03F48">
      <w:pPr>
        <w:spacing w:line="360" w:lineRule="auto"/>
        <w:jc w:val="both"/>
      </w:pPr>
      <w:r w:rsidRPr="00A03F48">
        <w:t>4.3.5. Prova de regularidade relativa ao Fundo de Garantia do Tempo de Serviço – FGTS, mediante apresentação do Certificado de Regularidade do FGTS – CRF, expedido pela Caixa Econômica Federal.</w:t>
      </w:r>
    </w:p>
    <w:p w14:paraId="5A4F2075" w14:textId="77777777" w:rsidR="00A03F48" w:rsidRPr="00A03F48" w:rsidRDefault="00A03F48" w:rsidP="00A03F48">
      <w:pPr>
        <w:spacing w:line="360" w:lineRule="auto"/>
        <w:jc w:val="both"/>
      </w:pPr>
      <w:r w:rsidRPr="00A03F48">
        <w:t>4.3.6. Prova de inexistência de débitos inadimplidos perante a Justiça do Trabalho, mediante apresentação de Certidão Negativa de Débitos Trabalhistas – CNDT, ou Certidão Positiva com Efeitos de Negativa.</w:t>
      </w:r>
    </w:p>
    <w:p w14:paraId="289D06C4" w14:textId="77777777" w:rsidR="00A03F48" w:rsidRPr="00A03F48" w:rsidRDefault="00A03F48" w:rsidP="00A03F48">
      <w:pPr>
        <w:spacing w:line="360" w:lineRule="auto"/>
        <w:jc w:val="both"/>
      </w:pPr>
      <w:r w:rsidRPr="00A03F48">
        <w:t>4.3.7. A licitante deverá apresentar declaração contendo os índices econômico-financeiros apurados com base no último balanço patrimonial e demonstrações contábeis exigíveis na forma da lei, elaborados por profissional habilitado, comprovando, para fins de habilitação, índices de Liquidez Corrente (LC), Liquidez Geral (LG) e Solvência Geral (SG) iguais ou superiores a 1,00 (um inteiro).</w:t>
      </w:r>
    </w:p>
    <w:p w14:paraId="234A6B0A" w14:textId="77777777" w:rsidR="00AB797A" w:rsidRDefault="00AB797A" w:rsidP="009C02DF">
      <w:pPr>
        <w:spacing w:line="360" w:lineRule="auto"/>
        <w:jc w:val="both"/>
        <w:rPr>
          <w:b/>
          <w:bCs/>
        </w:rPr>
      </w:pPr>
    </w:p>
    <w:p w14:paraId="7CED3DF6" w14:textId="0696B53E" w:rsidR="00093FED" w:rsidRPr="00E77B78" w:rsidRDefault="00574AFD" w:rsidP="009C02DF">
      <w:pPr>
        <w:spacing w:line="360" w:lineRule="auto"/>
        <w:jc w:val="both"/>
        <w:rPr>
          <w:b/>
          <w:bCs/>
        </w:rPr>
      </w:pPr>
      <w:r>
        <w:rPr>
          <w:b/>
          <w:bCs/>
        </w:rPr>
        <w:t>5</w:t>
      </w:r>
      <w:r w:rsidR="00593AF1" w:rsidRPr="00E77B78">
        <w:rPr>
          <w:b/>
          <w:bCs/>
        </w:rPr>
        <w:t xml:space="preserve"> </w:t>
      </w:r>
      <w:r w:rsidR="00AB797A" w:rsidRPr="00E77B78">
        <w:rPr>
          <w:b/>
          <w:bCs/>
        </w:rPr>
        <w:t xml:space="preserve">- METODOLOGIA DE FORMAÇÃO DO LANCE MÍNIMO DA OUTORGA ONEROSA </w:t>
      </w:r>
      <w:r w:rsidR="00923F53" w:rsidRPr="00E77B78">
        <w:rPr>
          <w:b/>
          <w:bCs/>
        </w:rPr>
        <w:t xml:space="preserve">  </w:t>
      </w:r>
    </w:p>
    <w:p w14:paraId="0DA2B0F4" w14:textId="25C23B55" w:rsidR="000C105F" w:rsidRPr="000C105F" w:rsidRDefault="00F65674" w:rsidP="008C6518">
      <w:pPr>
        <w:spacing w:line="360" w:lineRule="auto"/>
        <w:ind w:firstLine="708"/>
        <w:jc w:val="both"/>
      </w:pPr>
      <w:r w:rsidRPr="00F65674">
        <w:t>A definição do valor mínimo para a concessão de exclusividade da cobertura fotográfica da solenidade de formatura foi realizada com base em estudos e análises técnicas desenvolvidos p</w:t>
      </w:r>
      <w:r>
        <w:t>ela</w:t>
      </w:r>
      <w:r w:rsidRPr="00F65674">
        <w:t xml:space="preserve"> </w:t>
      </w:r>
      <w:r w:rsidRPr="008C6518">
        <w:rPr>
          <w:b/>
          <w:bCs/>
        </w:rPr>
        <w:t>Comissão Especial de Avaliação Econômica</w:t>
      </w:r>
      <w:r w:rsidRPr="00F65674">
        <w:t>, instituída por meio da Portaria nº 89, de julho de 2026, da Administração Municipal, responsável pela avaliação das características do evento, das contrapartidas a serem exigidas da futura permissionária, da natureza do serviço a ser explorado, das práticas observadas no mercado para eventos semelhantes e do potencial de comercialização dos produtos e serviços fotográficos aos participantes.</w:t>
      </w:r>
    </w:p>
    <w:p w14:paraId="356B262E" w14:textId="77777777" w:rsidR="000C105F" w:rsidRPr="000C105F" w:rsidRDefault="000C105F" w:rsidP="000C105F">
      <w:pPr>
        <w:spacing w:line="360" w:lineRule="auto"/>
        <w:ind w:firstLine="708"/>
        <w:jc w:val="both"/>
      </w:pPr>
      <w:r w:rsidRPr="000C105F">
        <w:t>A cobertura fotográfica das solenidades de formatura constitui atividade econômica especializada, cuja exploração comercial pela empresa permissionária compreende a oferta de fotografias, álbuns, arquivos digitais e demais produtos relacionados ao registro do evento, razão pela qual se mostra adequada a fixação de outorga pela utilização exclusiva desse espaço de atuação.</w:t>
      </w:r>
    </w:p>
    <w:p w14:paraId="6AA48C9F" w14:textId="175CC06C" w:rsidR="000C105F" w:rsidRDefault="000C105F" w:rsidP="000C105F">
      <w:pPr>
        <w:spacing w:line="360" w:lineRule="auto"/>
        <w:ind w:firstLine="708"/>
        <w:jc w:val="both"/>
      </w:pPr>
      <w:r w:rsidRPr="000C105F">
        <w:t>Na definição do valor mínimo foram observados os princípios da razoabilidade, proporcionalidade, economicidade e interesse público, buscando-se estabelecer montante compatível com o objeto, sem restringir a participação de interessados ou inviabilizar a apresentação de propostas.</w:t>
      </w:r>
    </w:p>
    <w:p w14:paraId="263E4030" w14:textId="588356F5" w:rsidR="00BE6230" w:rsidRPr="000C105F" w:rsidRDefault="00BE6230" w:rsidP="00BE6230">
      <w:pPr>
        <w:spacing w:line="360" w:lineRule="auto"/>
        <w:ind w:firstLine="708"/>
        <w:jc w:val="both"/>
      </w:pPr>
      <w:r w:rsidRPr="00BE6230">
        <w:t xml:space="preserve">Para fins da presente contratação, estima-se o valor mínimo da outorga onerosa em </w:t>
      </w:r>
      <w:r w:rsidRPr="00857158">
        <w:rPr>
          <w:b/>
          <w:bCs/>
        </w:rPr>
        <w:t>R$ 20.000,00 (vinte mil reais)</w:t>
      </w:r>
      <w:r w:rsidRPr="00BE6230">
        <w:t xml:space="preserve">, considerando os estudos realizados pela </w:t>
      </w:r>
      <w:r w:rsidRPr="00857158">
        <w:rPr>
          <w:b/>
          <w:bCs/>
        </w:rPr>
        <w:t>Comissão</w:t>
      </w:r>
      <w:r w:rsidRPr="00BE6230">
        <w:t xml:space="preserve"> </w:t>
      </w:r>
      <w:r w:rsidRPr="00857158">
        <w:rPr>
          <w:b/>
          <w:bCs/>
        </w:rPr>
        <w:t>Especial de Avaliação Econômica</w:t>
      </w:r>
      <w:r w:rsidRPr="00BE6230">
        <w:t>, o potencial de comercialização dos produtos e serviços fotográficos pela futura permissionária, as características do evento, a estimativa de público, as práticas de mercado para eventos semelhantes e a necessidade de assegurar retorno financeiro ao Município por meio da outorga.</w:t>
      </w:r>
    </w:p>
    <w:p w14:paraId="19446A79" w14:textId="77777777" w:rsidR="000C105F" w:rsidRPr="000C105F" w:rsidRDefault="000C105F" w:rsidP="000C105F">
      <w:pPr>
        <w:spacing w:line="360" w:lineRule="auto"/>
        <w:ind w:firstLine="708"/>
        <w:jc w:val="both"/>
      </w:pPr>
      <w:r w:rsidRPr="000C105F">
        <w:t>A adoção do modelo de exclusividade contribui para a organização da solenidade, evita a atuação simultânea de múltiplos prestadores de serviço, assegura maior controle na execução da cobertura fotográfica e proporciona melhores condições para o acompanhamento e fiscalização da permissão.</w:t>
      </w:r>
    </w:p>
    <w:p w14:paraId="70B5728E" w14:textId="77777777" w:rsidR="000C105F" w:rsidRPr="000C105F" w:rsidRDefault="000C105F" w:rsidP="000C105F">
      <w:pPr>
        <w:spacing w:line="360" w:lineRule="auto"/>
        <w:ind w:firstLine="708"/>
        <w:jc w:val="both"/>
      </w:pPr>
      <w:r w:rsidRPr="000C105F">
        <w:t xml:space="preserve">Dessa forma, o valor mínimo da outorga mostra-se compatível com as características da contratação, atendendo aos princípios previstos na Lei Federal nº </w:t>
      </w:r>
      <w:r w:rsidRPr="000C105F">
        <w:lastRenderedPageBreak/>
        <w:t>14.133/2021 e buscando selecionar a proposta mais vantajosa para a Administração Pública.</w:t>
      </w:r>
    </w:p>
    <w:p w14:paraId="0F3DB936" w14:textId="7ED142E6" w:rsidR="00B37576" w:rsidRDefault="00B37576" w:rsidP="009C02DF">
      <w:pPr>
        <w:spacing w:line="360" w:lineRule="auto"/>
        <w:jc w:val="both"/>
        <w:rPr>
          <w:b/>
          <w:bCs/>
        </w:rPr>
      </w:pPr>
    </w:p>
    <w:p w14:paraId="02CE3CF4" w14:textId="2FE15E1D" w:rsidR="00876651" w:rsidRPr="000A3232" w:rsidRDefault="00574AFD" w:rsidP="009C02DF">
      <w:pPr>
        <w:spacing w:line="360" w:lineRule="auto"/>
        <w:jc w:val="both"/>
        <w:rPr>
          <w:b/>
          <w:bCs/>
        </w:rPr>
      </w:pPr>
      <w:r>
        <w:rPr>
          <w:b/>
          <w:bCs/>
        </w:rPr>
        <w:t>6</w:t>
      </w:r>
      <w:r w:rsidR="00593AF1" w:rsidRPr="000A3232">
        <w:rPr>
          <w:b/>
          <w:bCs/>
        </w:rPr>
        <w:t xml:space="preserve"> - DEMONSTRATIVO DOS RESULTADOS PRETENDIDOS</w:t>
      </w:r>
    </w:p>
    <w:p w14:paraId="007E73BC" w14:textId="77777777" w:rsidR="00965736" w:rsidRPr="00965736" w:rsidRDefault="00965736" w:rsidP="007C2DAF">
      <w:pPr>
        <w:spacing w:line="360" w:lineRule="auto"/>
        <w:rPr>
          <w:b/>
          <w:bCs/>
        </w:rPr>
      </w:pPr>
      <w:r w:rsidRPr="00965736">
        <w:rPr>
          <w:b/>
          <w:bCs/>
        </w:rPr>
        <w:t xml:space="preserve">Previsão legal: </w:t>
      </w:r>
      <w:r w:rsidRPr="00965736">
        <w:t>art. 18, § 1º, inciso IX, da Lei nº 14.133/2021.</w:t>
      </w:r>
    </w:p>
    <w:p w14:paraId="0E2A9DC9" w14:textId="36F0F1AE" w:rsidR="00965736" w:rsidRPr="00965736" w:rsidRDefault="00224CFB" w:rsidP="00224CFB">
      <w:pPr>
        <w:spacing w:line="360" w:lineRule="auto"/>
        <w:ind w:firstLine="708"/>
        <w:jc w:val="both"/>
      </w:pPr>
      <w:r w:rsidRPr="00224CFB">
        <w:t>A contratação visa alcançar resultados que atendam ao interesse público e às necessidades da Administração Municipal quanto à realização da solenidade de formatura dos alunos participantes do evento.</w:t>
      </w:r>
      <w:r>
        <w:t xml:space="preserve"> </w:t>
      </w:r>
      <w:r w:rsidR="00965736" w:rsidRPr="00965736">
        <w:t>Dentre os resultados pretendidos, destacam-se:</w:t>
      </w:r>
    </w:p>
    <w:p w14:paraId="2A1CE949" w14:textId="77777777" w:rsidR="00965736" w:rsidRPr="00965736" w:rsidRDefault="00965736" w:rsidP="00965736">
      <w:pPr>
        <w:pStyle w:val="PargrafodaLista"/>
        <w:numPr>
          <w:ilvl w:val="0"/>
          <w:numId w:val="17"/>
        </w:numPr>
        <w:spacing w:line="360" w:lineRule="auto"/>
        <w:jc w:val="both"/>
      </w:pPr>
      <w:r w:rsidRPr="00965736">
        <w:t>Qualidade na Prestação dos Serviços: Garantir a cobertura fotográfica da solenidade por empresa especializada, assegurando registros de qualidade e a adequada documentação do evento.</w:t>
      </w:r>
    </w:p>
    <w:p w14:paraId="15FC95E5" w14:textId="77777777" w:rsidR="00965736" w:rsidRDefault="00965736" w:rsidP="00965736">
      <w:pPr>
        <w:pStyle w:val="PargrafodaLista"/>
        <w:numPr>
          <w:ilvl w:val="0"/>
          <w:numId w:val="17"/>
        </w:numPr>
        <w:spacing w:line="360" w:lineRule="auto"/>
        <w:jc w:val="both"/>
      </w:pPr>
      <w:r w:rsidRPr="00965736">
        <w:t>Organização e Padronização: Proporcionar maior organização na prestação dos serviços fotográficos, evitando conflitos entre prestadores e assegurando a adequada condução da solenidade.</w:t>
      </w:r>
    </w:p>
    <w:p w14:paraId="4A910EFA" w14:textId="77894E73" w:rsidR="00965736" w:rsidRPr="00965736" w:rsidRDefault="00746661" w:rsidP="00965736">
      <w:pPr>
        <w:pStyle w:val="PargrafodaLista"/>
        <w:numPr>
          <w:ilvl w:val="0"/>
          <w:numId w:val="17"/>
        </w:numPr>
        <w:spacing w:line="360" w:lineRule="auto"/>
        <w:jc w:val="both"/>
      </w:pPr>
      <w:r w:rsidRPr="00746661">
        <w:t>Eficiência Administrativa:</w:t>
      </w:r>
      <w:r>
        <w:t xml:space="preserve"> </w:t>
      </w:r>
      <w:r w:rsidR="00965736" w:rsidRPr="00965736">
        <w:t>Permitir que a Administração Municipal concentre seus esforços na organização do evento, transferindo à contratada a responsabilidade pela execução dos serviços especializados de cobertura fotográfica.</w:t>
      </w:r>
    </w:p>
    <w:p w14:paraId="2E5BC49B" w14:textId="78873D6C" w:rsidR="00965736" w:rsidRPr="00116614" w:rsidRDefault="00116614" w:rsidP="00965736">
      <w:pPr>
        <w:pStyle w:val="PargrafodaLista"/>
        <w:numPr>
          <w:ilvl w:val="0"/>
          <w:numId w:val="17"/>
        </w:numPr>
        <w:spacing w:line="360" w:lineRule="auto"/>
        <w:jc w:val="both"/>
        <w:rPr>
          <w:color w:val="EE0000"/>
        </w:rPr>
      </w:pPr>
      <w:r w:rsidRPr="00116614">
        <w:t>Prestação Organizada dos Serviços: Assegurar que a cobertura fotográfica da solenidade seja realizada de forma organizada, por empresa especializada e em conformidade com as condições estabelecidas pela Administração Municipal.</w:t>
      </w:r>
    </w:p>
    <w:p w14:paraId="5A9FB467" w14:textId="77777777" w:rsidR="00965736" w:rsidRPr="00965736" w:rsidRDefault="00965736" w:rsidP="00965736">
      <w:pPr>
        <w:pStyle w:val="PargrafodaLista"/>
        <w:numPr>
          <w:ilvl w:val="0"/>
          <w:numId w:val="17"/>
        </w:numPr>
        <w:spacing w:line="360" w:lineRule="auto"/>
        <w:jc w:val="both"/>
      </w:pPr>
      <w:r w:rsidRPr="00965736">
        <w:t>Valorização da Solenidade: Garantir o registro profissional da cerimônia, preservando a memória institucional do evento e proporcionando aos formandos e seus familiares acesso a serviços fotográficos especializados.</w:t>
      </w:r>
    </w:p>
    <w:p w14:paraId="6A13422F" w14:textId="1939D4A6" w:rsidR="00965736" w:rsidRPr="00965736" w:rsidRDefault="00965736" w:rsidP="00965736">
      <w:pPr>
        <w:pStyle w:val="PargrafodaLista"/>
        <w:numPr>
          <w:ilvl w:val="0"/>
          <w:numId w:val="17"/>
        </w:numPr>
        <w:spacing w:line="360" w:lineRule="auto"/>
        <w:jc w:val="both"/>
      </w:pPr>
      <w:r w:rsidRPr="00965736">
        <w:t>Segurança Jurídica e Transparência: Assegurar que a seleção da empresa ocorra por meio de procedimento formal, observando os princípios da legalidade, impessoalidade, publicidade, eficiência e economicidade previstos na Lei nº 14.133/2021.</w:t>
      </w:r>
    </w:p>
    <w:p w14:paraId="14D66653" w14:textId="54FA1E63" w:rsidR="007263AB" w:rsidRDefault="007263AB" w:rsidP="00965736">
      <w:pPr>
        <w:spacing w:line="360" w:lineRule="auto"/>
        <w:jc w:val="both"/>
      </w:pPr>
      <w:r w:rsidRPr="007263AB">
        <w:t>Os resultados pretendidos demonstram que a contratação atende ao interesse público, contribuindo para a adequada realização da solenidade de formatura, para a organização dos serviços prestados, para a qualidade da cobertura fotográfica e para o atendimento das necessidades da Administração Municipal.</w:t>
      </w:r>
    </w:p>
    <w:p w14:paraId="6CA9EFD7" w14:textId="77777777" w:rsidR="007263AB" w:rsidRDefault="007263AB" w:rsidP="00965736">
      <w:pPr>
        <w:spacing w:line="360" w:lineRule="auto"/>
        <w:jc w:val="both"/>
      </w:pPr>
    </w:p>
    <w:p w14:paraId="57F1A9B2" w14:textId="192517CD" w:rsidR="00ED64D5" w:rsidRDefault="00574AFD" w:rsidP="009C02DF">
      <w:pPr>
        <w:spacing w:line="360" w:lineRule="auto"/>
        <w:jc w:val="both"/>
        <w:rPr>
          <w:b/>
          <w:bCs/>
        </w:rPr>
      </w:pPr>
      <w:r>
        <w:rPr>
          <w:b/>
          <w:bCs/>
        </w:rPr>
        <w:t>7</w:t>
      </w:r>
      <w:r w:rsidR="00ED64D5" w:rsidRPr="00ED64D5">
        <w:rPr>
          <w:b/>
          <w:bCs/>
        </w:rPr>
        <w:t xml:space="preserve"> - PROVIDÊNCIAS PRÉVIAS AO CONTRATO</w:t>
      </w:r>
    </w:p>
    <w:p w14:paraId="4A174716" w14:textId="77777777" w:rsidR="00EF6686" w:rsidRDefault="00EF6686" w:rsidP="009C02DF">
      <w:pPr>
        <w:spacing w:line="360" w:lineRule="auto"/>
        <w:jc w:val="both"/>
        <w:rPr>
          <w:b/>
          <w:bCs/>
        </w:rPr>
      </w:pPr>
      <w:r w:rsidRPr="00EF6686">
        <w:rPr>
          <w:b/>
          <w:bCs/>
        </w:rPr>
        <w:t xml:space="preserve">Previsão legal: </w:t>
      </w:r>
      <w:r w:rsidRPr="00EF6686">
        <w:t>art. 18, § 1º, inciso X, da Lei nº 14.133/21</w:t>
      </w:r>
      <w:r w:rsidRPr="00EF6686">
        <w:rPr>
          <w:b/>
          <w:bCs/>
        </w:rPr>
        <w:t xml:space="preserve"> </w:t>
      </w:r>
    </w:p>
    <w:p w14:paraId="67B79499" w14:textId="77E95D82" w:rsidR="00C11CED" w:rsidRDefault="00C11CED" w:rsidP="006303A8">
      <w:pPr>
        <w:spacing w:line="360" w:lineRule="auto"/>
        <w:ind w:firstLine="708"/>
        <w:jc w:val="both"/>
      </w:pPr>
      <w:r w:rsidRPr="00C11CED">
        <w:t>Em razão das características e do grau de complexidade da contratação, não se identificou a necessidade de adoção de providências prévias por parte da Administração para viabilizar a execução do objeto, uma vez que a solução poderá ser implementada com a estrutura administrativa já existente.</w:t>
      </w:r>
    </w:p>
    <w:p w14:paraId="277C5FC2" w14:textId="77777777" w:rsidR="00ED64D5" w:rsidRDefault="00ED64D5" w:rsidP="009C02DF">
      <w:pPr>
        <w:spacing w:line="360" w:lineRule="auto"/>
        <w:jc w:val="both"/>
        <w:rPr>
          <w:b/>
          <w:bCs/>
        </w:rPr>
      </w:pPr>
    </w:p>
    <w:p w14:paraId="3D6D0C03" w14:textId="36E193B5" w:rsidR="00BB00D1" w:rsidRPr="00BB00D1" w:rsidRDefault="00574AFD" w:rsidP="00BB00D1">
      <w:pPr>
        <w:spacing w:line="360" w:lineRule="auto"/>
        <w:jc w:val="both"/>
        <w:rPr>
          <w:b/>
          <w:bCs/>
        </w:rPr>
      </w:pPr>
      <w:r>
        <w:rPr>
          <w:b/>
          <w:bCs/>
        </w:rPr>
        <w:t>8</w:t>
      </w:r>
      <w:r w:rsidR="00ED64D5" w:rsidRPr="00ED64D5">
        <w:rPr>
          <w:b/>
          <w:bCs/>
        </w:rPr>
        <w:t xml:space="preserve"> - ANÁLISE DE RISCOS</w:t>
      </w:r>
    </w:p>
    <w:p w14:paraId="62C2D273" w14:textId="092873CB" w:rsidR="00E82C17" w:rsidRDefault="00E82C17" w:rsidP="006303A8">
      <w:pPr>
        <w:spacing w:line="360" w:lineRule="auto"/>
        <w:ind w:firstLine="708"/>
        <w:jc w:val="both"/>
      </w:pPr>
      <w:r w:rsidRPr="00E82C17">
        <w:t>A análise de riscos da presente contratação tem por objetivo identificar possíveis situações que possam comprometer a regularidade do procedimento de contratação, a execução contratual e o atendimento do interesse público, permitindo a adoção de medidas preventivas e corretivas adequadas.</w:t>
      </w:r>
    </w:p>
    <w:p w14:paraId="31CF8C27" w14:textId="77777777" w:rsidR="00F17A2D" w:rsidRPr="00BB00D1" w:rsidRDefault="00F17A2D" w:rsidP="00E82C17">
      <w:pPr>
        <w:spacing w:line="360" w:lineRule="auto"/>
        <w:jc w:val="both"/>
      </w:pPr>
    </w:p>
    <w:p w14:paraId="1AE3EBD2" w14:textId="3273D939" w:rsidR="00BB00D1" w:rsidRPr="00BB00D1" w:rsidRDefault="00574AFD" w:rsidP="00BB00D1">
      <w:pPr>
        <w:spacing w:line="360" w:lineRule="auto"/>
        <w:jc w:val="both"/>
        <w:rPr>
          <w:b/>
          <w:bCs/>
        </w:rPr>
      </w:pPr>
      <w:r>
        <w:rPr>
          <w:b/>
          <w:bCs/>
        </w:rPr>
        <w:t>8</w:t>
      </w:r>
      <w:r w:rsidR="00BB00D1" w:rsidRPr="00BB00D1">
        <w:rPr>
          <w:b/>
          <w:bCs/>
        </w:rPr>
        <w:t>.1. Aspectos Legais e Regulatórios</w:t>
      </w:r>
    </w:p>
    <w:p w14:paraId="34DAA930" w14:textId="77777777" w:rsidR="00BB00D1" w:rsidRDefault="00BB00D1" w:rsidP="006303A8">
      <w:pPr>
        <w:spacing w:line="360" w:lineRule="auto"/>
        <w:ind w:firstLine="708"/>
        <w:jc w:val="both"/>
      </w:pPr>
      <w:r w:rsidRPr="00BB00D1">
        <w:t>É imprescindível que todo o processo de contratação e o respectivo instrumento contratual estejam em conformidade com a Lei nº 14.133/2021 e demais normas aplicáveis à Administração Pública, garantindo a legalidade, transparência e segurança jurídica do procedimento.</w:t>
      </w:r>
    </w:p>
    <w:p w14:paraId="7E6CF8BC" w14:textId="77777777" w:rsidR="00F17A2D" w:rsidRPr="00BB00D1" w:rsidRDefault="00F17A2D" w:rsidP="006303A8">
      <w:pPr>
        <w:spacing w:line="360" w:lineRule="auto"/>
        <w:ind w:firstLine="708"/>
        <w:jc w:val="both"/>
      </w:pPr>
    </w:p>
    <w:p w14:paraId="43995E5E" w14:textId="29038BE1" w:rsidR="00BB00D1" w:rsidRPr="00BB00D1" w:rsidRDefault="00574AFD" w:rsidP="00BB00D1">
      <w:pPr>
        <w:spacing w:line="360" w:lineRule="auto"/>
        <w:jc w:val="both"/>
        <w:rPr>
          <w:b/>
          <w:bCs/>
        </w:rPr>
      </w:pPr>
      <w:r>
        <w:rPr>
          <w:b/>
          <w:bCs/>
        </w:rPr>
        <w:t>8</w:t>
      </w:r>
      <w:r w:rsidR="00BB00D1" w:rsidRPr="00BB00D1">
        <w:rPr>
          <w:b/>
          <w:bCs/>
        </w:rPr>
        <w:t>.2. Riscos de Contestação</w:t>
      </w:r>
    </w:p>
    <w:p w14:paraId="65C3CE50" w14:textId="252A376D" w:rsidR="00E82C17" w:rsidRDefault="005306AD" w:rsidP="006303A8">
      <w:pPr>
        <w:spacing w:line="360" w:lineRule="auto"/>
        <w:ind w:firstLine="708"/>
        <w:jc w:val="both"/>
      </w:pPr>
      <w:r w:rsidRPr="005306AD">
        <w:t>Existe a possibilidade de impugnações, pedidos de esclarecimento ou outros questionamentos por parte dos interessados quanto às condições estabelecidas no Edital, aos critérios de julgamento ou ao resultado do procedimento licitatório. A elaboração adequada dos documentos da contratação contribui para minimizar tais riscos.</w:t>
      </w:r>
    </w:p>
    <w:p w14:paraId="656E43C0" w14:textId="6893AB1C" w:rsidR="00BB00D1" w:rsidRPr="00BB00D1" w:rsidRDefault="00574AFD" w:rsidP="00BB00D1">
      <w:pPr>
        <w:spacing w:line="360" w:lineRule="auto"/>
        <w:jc w:val="both"/>
        <w:rPr>
          <w:b/>
          <w:bCs/>
        </w:rPr>
      </w:pPr>
      <w:r>
        <w:rPr>
          <w:b/>
          <w:bCs/>
        </w:rPr>
        <w:t>8</w:t>
      </w:r>
      <w:r w:rsidR="00BB00D1" w:rsidRPr="00BB00D1">
        <w:rPr>
          <w:b/>
          <w:bCs/>
        </w:rPr>
        <w:t>.3. Riscos Contratuais</w:t>
      </w:r>
    </w:p>
    <w:p w14:paraId="42EF9F22" w14:textId="7DB8A6CD" w:rsidR="008228F0" w:rsidRDefault="00BB00D1" w:rsidP="006303A8">
      <w:pPr>
        <w:spacing w:line="360" w:lineRule="auto"/>
        <w:ind w:firstLine="708"/>
        <w:jc w:val="both"/>
      </w:pPr>
      <w:r w:rsidRPr="00BB00D1">
        <w:t>Os riscos contratuais estão relacionados ao eventual descumprimento das obrigações assumidas pela contratada, incluindo atrasos, falhas na prestação dos serviços, descumprimento das condições de exclusividade ou das demais obrigações previstas no contrato.</w:t>
      </w:r>
    </w:p>
    <w:p w14:paraId="595F927D" w14:textId="77777777" w:rsidR="008228F0" w:rsidRPr="00BB00D1" w:rsidRDefault="008228F0" w:rsidP="006303A8">
      <w:pPr>
        <w:spacing w:line="360" w:lineRule="auto"/>
        <w:ind w:firstLine="708"/>
        <w:jc w:val="both"/>
      </w:pPr>
    </w:p>
    <w:p w14:paraId="31023837" w14:textId="33D4231A" w:rsidR="00BB00D1" w:rsidRPr="00BB00D1" w:rsidRDefault="00574AFD" w:rsidP="00BB00D1">
      <w:pPr>
        <w:spacing w:line="360" w:lineRule="auto"/>
        <w:jc w:val="both"/>
        <w:rPr>
          <w:b/>
          <w:bCs/>
        </w:rPr>
      </w:pPr>
      <w:r>
        <w:rPr>
          <w:b/>
          <w:bCs/>
        </w:rPr>
        <w:t>8</w:t>
      </w:r>
      <w:r w:rsidR="00BB00D1" w:rsidRPr="00BB00D1">
        <w:rPr>
          <w:b/>
          <w:bCs/>
        </w:rPr>
        <w:t>.4. Riscos de Execução</w:t>
      </w:r>
    </w:p>
    <w:p w14:paraId="3D3367E1" w14:textId="77777777" w:rsidR="00BB00D1" w:rsidRDefault="00BB00D1" w:rsidP="006303A8">
      <w:pPr>
        <w:spacing w:line="360" w:lineRule="auto"/>
        <w:ind w:firstLine="708"/>
        <w:jc w:val="both"/>
      </w:pPr>
      <w:r w:rsidRPr="00BB00D1">
        <w:lastRenderedPageBreak/>
        <w:t>Há o risco de a contratada não disponibilizar equipe, equipamentos ou estrutura suficiente para a adequada cobertura fotográfica da solenidade, comprometendo a qualidade dos serviços prestados. Para mitigação desse risco, deverão ser estabelecidos mecanismos de acompanhamento e fiscalização pela Administração.</w:t>
      </w:r>
    </w:p>
    <w:p w14:paraId="5D5E8E7C" w14:textId="77777777" w:rsidR="00D7079C" w:rsidRPr="00BB00D1" w:rsidRDefault="00D7079C" w:rsidP="006303A8">
      <w:pPr>
        <w:spacing w:line="360" w:lineRule="auto"/>
        <w:ind w:firstLine="708"/>
        <w:jc w:val="both"/>
      </w:pPr>
    </w:p>
    <w:p w14:paraId="7824EAAB" w14:textId="54C6100A" w:rsidR="00BB00D1" w:rsidRPr="00BB00D1" w:rsidRDefault="00574AFD" w:rsidP="00BB00D1">
      <w:pPr>
        <w:spacing w:line="360" w:lineRule="auto"/>
        <w:jc w:val="both"/>
        <w:rPr>
          <w:b/>
          <w:bCs/>
        </w:rPr>
      </w:pPr>
      <w:r>
        <w:rPr>
          <w:b/>
          <w:bCs/>
        </w:rPr>
        <w:t>8</w:t>
      </w:r>
      <w:r w:rsidR="00BB00D1" w:rsidRPr="00BB00D1">
        <w:rPr>
          <w:b/>
          <w:bCs/>
        </w:rPr>
        <w:t>.5. Riscos de Responsabilidade Civil</w:t>
      </w:r>
    </w:p>
    <w:p w14:paraId="3B4B8A59" w14:textId="77777777" w:rsidR="00BB00D1" w:rsidRDefault="00BB00D1" w:rsidP="006303A8">
      <w:pPr>
        <w:spacing w:line="360" w:lineRule="auto"/>
        <w:ind w:firstLine="708"/>
        <w:jc w:val="both"/>
      </w:pPr>
      <w:r w:rsidRPr="00BB00D1">
        <w:t>Durante a execução dos serviços poderão ocorrer danos materiais ou pessoais causados a terceiros em decorrência da atuação da contratada. Nesses casos, a responsabilidade será atribuída à empresa contratada, nos termos da legislação aplicável e das cláusulas contratuais.</w:t>
      </w:r>
    </w:p>
    <w:p w14:paraId="6F52ABA6" w14:textId="77777777" w:rsidR="00DF3ECE" w:rsidRPr="00BB00D1" w:rsidRDefault="00DF3ECE" w:rsidP="006303A8">
      <w:pPr>
        <w:spacing w:line="360" w:lineRule="auto"/>
        <w:ind w:firstLine="708"/>
        <w:jc w:val="both"/>
      </w:pPr>
    </w:p>
    <w:p w14:paraId="5C074548" w14:textId="4E16A800" w:rsidR="00BB00D1" w:rsidRPr="00BB00D1" w:rsidRDefault="00574AFD" w:rsidP="00BB00D1">
      <w:pPr>
        <w:spacing w:line="360" w:lineRule="auto"/>
        <w:jc w:val="both"/>
        <w:rPr>
          <w:b/>
          <w:bCs/>
        </w:rPr>
      </w:pPr>
      <w:r>
        <w:rPr>
          <w:b/>
          <w:bCs/>
        </w:rPr>
        <w:t>8</w:t>
      </w:r>
      <w:r w:rsidR="00BB00D1" w:rsidRPr="00BB00D1">
        <w:rPr>
          <w:b/>
          <w:bCs/>
        </w:rPr>
        <w:t>.6. Riscos de Alteração das Circunstâncias</w:t>
      </w:r>
    </w:p>
    <w:p w14:paraId="1DF9C9E7" w14:textId="77777777" w:rsidR="00BB00D1" w:rsidRDefault="00BB00D1" w:rsidP="006303A8">
      <w:pPr>
        <w:spacing w:line="360" w:lineRule="auto"/>
        <w:ind w:firstLine="708"/>
        <w:jc w:val="both"/>
      </w:pPr>
      <w:r w:rsidRPr="00BB00D1">
        <w:t>Fatores supervenientes, como alterações de cronograma, cancelamento, adiamento ou mudanças nas condições de realização da solenidade, poderão impactar a execução contratual, devendo ser observadas as disposições legais e contratuais aplicáveis a cada situação.</w:t>
      </w:r>
    </w:p>
    <w:p w14:paraId="17E8E26A" w14:textId="77777777" w:rsidR="00DF3ECE" w:rsidRPr="00BB00D1" w:rsidRDefault="00DF3ECE" w:rsidP="006303A8">
      <w:pPr>
        <w:spacing w:line="360" w:lineRule="auto"/>
        <w:ind w:firstLine="708"/>
        <w:jc w:val="both"/>
      </w:pPr>
    </w:p>
    <w:p w14:paraId="12C3683B" w14:textId="3C4F5F34" w:rsidR="00BB00D1" w:rsidRPr="00BB00D1" w:rsidRDefault="00574AFD" w:rsidP="00BB00D1">
      <w:pPr>
        <w:spacing w:line="360" w:lineRule="auto"/>
        <w:jc w:val="both"/>
        <w:rPr>
          <w:b/>
          <w:bCs/>
        </w:rPr>
      </w:pPr>
      <w:r>
        <w:rPr>
          <w:b/>
          <w:bCs/>
        </w:rPr>
        <w:t>8</w:t>
      </w:r>
      <w:r w:rsidR="00BB00D1" w:rsidRPr="00BB00D1">
        <w:rPr>
          <w:b/>
          <w:bCs/>
        </w:rPr>
        <w:t>.7. Riscos Operacionais</w:t>
      </w:r>
    </w:p>
    <w:p w14:paraId="6D825395" w14:textId="77777777" w:rsidR="00BB00D1" w:rsidRDefault="00BB00D1" w:rsidP="006303A8">
      <w:pPr>
        <w:spacing w:line="360" w:lineRule="auto"/>
        <w:ind w:firstLine="708"/>
        <w:jc w:val="both"/>
      </w:pPr>
      <w:r w:rsidRPr="00BB00D1">
        <w:t>Podem ocorrer falhas técnicas em equipamentos fotográficos, problemas de armazenamento de imagens, indisponibilidade de profissionais ou outras ocorrências que comprometam a execução dos serviços. A contratada deverá possuir meios adequados para garantir a continuidade e a qualidade da cobertura fotográfica.</w:t>
      </w:r>
    </w:p>
    <w:p w14:paraId="4D472F02" w14:textId="77777777" w:rsidR="00E82C17" w:rsidRDefault="00E82C17" w:rsidP="006303A8">
      <w:pPr>
        <w:spacing w:line="360" w:lineRule="auto"/>
        <w:ind w:firstLine="708"/>
        <w:jc w:val="both"/>
      </w:pPr>
    </w:p>
    <w:p w14:paraId="05C503F4" w14:textId="77777777" w:rsidR="00DF3ECE" w:rsidRPr="00BB00D1" w:rsidRDefault="00DF3ECE" w:rsidP="006303A8">
      <w:pPr>
        <w:spacing w:line="360" w:lineRule="auto"/>
        <w:ind w:firstLine="708"/>
        <w:jc w:val="both"/>
      </w:pPr>
    </w:p>
    <w:p w14:paraId="3BCD6527" w14:textId="57217AD8" w:rsidR="00BB00D1" w:rsidRPr="00BB00D1" w:rsidRDefault="00574AFD" w:rsidP="00BB00D1">
      <w:pPr>
        <w:spacing w:line="360" w:lineRule="auto"/>
        <w:jc w:val="both"/>
        <w:rPr>
          <w:b/>
          <w:bCs/>
        </w:rPr>
      </w:pPr>
      <w:r>
        <w:rPr>
          <w:b/>
          <w:bCs/>
        </w:rPr>
        <w:t>8</w:t>
      </w:r>
      <w:r w:rsidR="00BB00D1" w:rsidRPr="00BB00D1">
        <w:rPr>
          <w:b/>
          <w:bCs/>
        </w:rPr>
        <w:t>.8. Conclusão da Análise de Riscos</w:t>
      </w:r>
    </w:p>
    <w:p w14:paraId="51AE63E8" w14:textId="77777777" w:rsidR="00BB00D1" w:rsidRPr="00BB00D1" w:rsidRDefault="00BB00D1" w:rsidP="006303A8">
      <w:pPr>
        <w:spacing w:line="360" w:lineRule="auto"/>
        <w:ind w:firstLine="708"/>
        <w:jc w:val="both"/>
      </w:pPr>
      <w:r w:rsidRPr="00BB00D1">
        <w:t>Diante dos riscos identificados, conclui-se que a contratação é viável, desde que observados os mecanismos de planejamento, fiscalização e controle previstos na legislação e nos documentos que compõem o processo de contratação, assegurando o atendimento do interesse público e a adequada realização da solenidade de formatura.</w:t>
      </w:r>
    </w:p>
    <w:p w14:paraId="07C3ED61" w14:textId="77777777" w:rsidR="00A60156" w:rsidRDefault="00A60156" w:rsidP="009C02DF">
      <w:pPr>
        <w:spacing w:line="360" w:lineRule="auto"/>
        <w:jc w:val="both"/>
        <w:rPr>
          <w:b/>
          <w:bCs/>
        </w:rPr>
      </w:pPr>
    </w:p>
    <w:p w14:paraId="6DD77855" w14:textId="0445CC42" w:rsidR="00ED64D5" w:rsidRDefault="004D1C2D" w:rsidP="009C02DF">
      <w:pPr>
        <w:spacing w:line="360" w:lineRule="auto"/>
        <w:jc w:val="both"/>
        <w:rPr>
          <w:b/>
          <w:bCs/>
        </w:rPr>
      </w:pPr>
      <w:r>
        <w:rPr>
          <w:b/>
          <w:bCs/>
        </w:rPr>
        <w:t>9</w:t>
      </w:r>
      <w:r w:rsidR="00ED64D5" w:rsidRPr="00ED64D5">
        <w:rPr>
          <w:b/>
          <w:bCs/>
        </w:rPr>
        <w:t xml:space="preserve"> - DO PAGAMENTO</w:t>
      </w:r>
    </w:p>
    <w:p w14:paraId="36215B9A" w14:textId="4E53C0CD" w:rsidR="004B7D7C" w:rsidRPr="004B7D7C" w:rsidRDefault="004D1C2D" w:rsidP="004B7D7C">
      <w:pPr>
        <w:spacing w:line="360" w:lineRule="auto"/>
        <w:jc w:val="both"/>
        <w:rPr>
          <w:b/>
          <w:bCs/>
        </w:rPr>
      </w:pPr>
      <w:r>
        <w:rPr>
          <w:b/>
          <w:bCs/>
        </w:rPr>
        <w:t>9</w:t>
      </w:r>
      <w:r w:rsidR="004B7D7C" w:rsidRPr="004B7D7C">
        <w:rPr>
          <w:b/>
          <w:bCs/>
        </w:rPr>
        <w:t>.1. Do pagamento</w:t>
      </w:r>
    </w:p>
    <w:p w14:paraId="38C3FA16" w14:textId="77777777" w:rsidR="004B7D7C" w:rsidRDefault="004B7D7C" w:rsidP="00D224E0">
      <w:pPr>
        <w:spacing w:line="360" w:lineRule="auto"/>
        <w:ind w:firstLine="708"/>
        <w:jc w:val="both"/>
      </w:pPr>
      <w:r w:rsidRPr="004B7D7C">
        <w:lastRenderedPageBreak/>
        <w:t>O pagamento referente à concessão de exclusividade para a cobertura fotográfica da solenidade de formatura da Rede Municipal de Ensino de Maria da Fé será realizado por meio de Guia de Arrecadação Municipal (GAM), emitida pela Prefeitura Municipal de Maria da Fé, através da Secretaria Municipal de Administração e Finanças.</w:t>
      </w:r>
    </w:p>
    <w:p w14:paraId="3D50D89C" w14:textId="77777777" w:rsidR="00CA5FEF" w:rsidRPr="004B7D7C" w:rsidRDefault="00CA5FEF" w:rsidP="00D224E0">
      <w:pPr>
        <w:spacing w:line="360" w:lineRule="auto"/>
        <w:ind w:firstLine="708"/>
        <w:jc w:val="both"/>
      </w:pPr>
    </w:p>
    <w:p w14:paraId="515E0159" w14:textId="7C37A9F0" w:rsidR="004B7D7C" w:rsidRPr="004B7D7C" w:rsidRDefault="004D1C2D" w:rsidP="004B7D7C">
      <w:pPr>
        <w:spacing w:line="360" w:lineRule="auto"/>
        <w:jc w:val="both"/>
        <w:rPr>
          <w:b/>
          <w:bCs/>
        </w:rPr>
      </w:pPr>
      <w:r>
        <w:rPr>
          <w:b/>
          <w:bCs/>
        </w:rPr>
        <w:t>9</w:t>
      </w:r>
      <w:r w:rsidR="004B7D7C" w:rsidRPr="004B7D7C">
        <w:rPr>
          <w:b/>
          <w:bCs/>
        </w:rPr>
        <w:t>.2. Da liquidação do pagamento</w:t>
      </w:r>
    </w:p>
    <w:p w14:paraId="623E3A8B" w14:textId="5A31A5F3" w:rsidR="00002F68" w:rsidRPr="00002F68" w:rsidRDefault="00002F68" w:rsidP="00822ACF">
      <w:r w:rsidRPr="00002F68">
        <w:t xml:space="preserve">O valor ofertado pela licitante vencedora deverá ser recolhido aos cofres públicos municipais no prazo máximo de até </w:t>
      </w:r>
      <w:r w:rsidRPr="00002F68">
        <w:rPr>
          <w:b/>
          <w:bCs/>
        </w:rPr>
        <w:t>48 (quarenta e oito) horas</w:t>
      </w:r>
      <w:r w:rsidRPr="00002F68">
        <w:t xml:space="preserve"> após a homologação do procedimento de </w:t>
      </w:r>
      <w:r w:rsidRPr="00002F68">
        <w:rPr>
          <w:b/>
          <w:bCs/>
        </w:rPr>
        <w:t>Concorrência</w:t>
      </w:r>
      <w:r w:rsidRPr="00002F68">
        <w:t>, mediante pagamento da respectiva Guia de Arrecadação Municipal.</w:t>
      </w:r>
    </w:p>
    <w:p w14:paraId="0858DD1C" w14:textId="77777777" w:rsidR="00002F68" w:rsidRPr="00002F68" w:rsidRDefault="00002F68" w:rsidP="00002F68">
      <w:pPr>
        <w:spacing w:line="360" w:lineRule="auto"/>
        <w:ind w:firstLine="708"/>
        <w:jc w:val="both"/>
      </w:pPr>
      <w:r w:rsidRPr="00002F68">
        <w:t>Caso o vencimento do prazo coincida com feriado, ponto facultativo ou final de semana, o pagamento poderá ser realizado no primeiro dia útil subsequente.</w:t>
      </w:r>
    </w:p>
    <w:p w14:paraId="54274341" w14:textId="77777777" w:rsidR="00002F68" w:rsidRPr="00002F68" w:rsidRDefault="00002F68" w:rsidP="00002F68">
      <w:pPr>
        <w:spacing w:line="360" w:lineRule="auto"/>
        <w:ind w:firstLine="708"/>
        <w:jc w:val="both"/>
      </w:pPr>
      <w:r w:rsidRPr="00002F68">
        <w:t>O não pagamento do valor devido dentro do prazo estabelecido implicará a perda do direito à contratação, podendo a Administração convocar os demais licitantes, observada a ordem de classificação, ou adotar as demais providências cabíveis previstas na legislação vigente e no Edital.</w:t>
      </w:r>
    </w:p>
    <w:p w14:paraId="210963D2" w14:textId="77777777" w:rsidR="00ED64D5" w:rsidRDefault="00ED64D5" w:rsidP="009C02DF">
      <w:pPr>
        <w:spacing w:line="360" w:lineRule="auto"/>
        <w:jc w:val="both"/>
        <w:rPr>
          <w:b/>
          <w:bCs/>
        </w:rPr>
      </w:pPr>
    </w:p>
    <w:p w14:paraId="1A424B32" w14:textId="73FD3D0B" w:rsidR="00ED64D5" w:rsidRPr="00ED64D5" w:rsidRDefault="00ED64D5" w:rsidP="00ED64D5">
      <w:pPr>
        <w:spacing w:line="360" w:lineRule="auto"/>
        <w:jc w:val="both"/>
        <w:rPr>
          <w:b/>
          <w:bCs/>
        </w:rPr>
      </w:pPr>
      <w:r w:rsidRPr="00ED64D5">
        <w:rPr>
          <w:b/>
          <w:bCs/>
        </w:rPr>
        <w:t>1</w:t>
      </w:r>
      <w:r w:rsidR="004D1C2D">
        <w:rPr>
          <w:b/>
          <w:bCs/>
        </w:rPr>
        <w:t>0</w:t>
      </w:r>
      <w:r w:rsidRPr="00ED64D5">
        <w:rPr>
          <w:b/>
          <w:bCs/>
        </w:rPr>
        <w:t xml:space="preserve"> - POSICIONAMENTO CONCLUSIVO</w:t>
      </w:r>
    </w:p>
    <w:p w14:paraId="7C4B762E" w14:textId="277E228D" w:rsidR="00ED64D5" w:rsidRPr="00ED64D5" w:rsidRDefault="00ED64D5" w:rsidP="00ED64D5">
      <w:pPr>
        <w:spacing w:line="360" w:lineRule="auto"/>
        <w:jc w:val="both"/>
        <w:rPr>
          <w:b/>
          <w:bCs/>
        </w:rPr>
      </w:pPr>
      <w:r w:rsidRPr="00ED64D5">
        <w:rPr>
          <w:b/>
          <w:bCs/>
        </w:rPr>
        <w:t>1</w:t>
      </w:r>
      <w:r w:rsidR="004D1C2D">
        <w:rPr>
          <w:b/>
          <w:bCs/>
        </w:rPr>
        <w:t>0</w:t>
      </w:r>
      <w:r w:rsidRPr="00ED64D5">
        <w:rPr>
          <w:b/>
          <w:bCs/>
        </w:rPr>
        <w:t>.1. Conclusão Final</w:t>
      </w:r>
    </w:p>
    <w:p w14:paraId="1D35E9D6" w14:textId="6FECC908" w:rsidR="00052E49" w:rsidRPr="00052E49" w:rsidRDefault="00052E49" w:rsidP="00052E49">
      <w:pPr>
        <w:spacing w:line="360" w:lineRule="auto"/>
        <w:ind w:firstLine="708"/>
        <w:jc w:val="both"/>
      </w:pPr>
      <w:r w:rsidRPr="00052E49">
        <w:t>Após análise técnica e detalhada da necessidade da contratação, das soluções disponíveis no mercado e das especificidades da solenidade de formatura da Rede Municipal de Ensino de Maria da Fé, conclui-se que a concessão de exclusividade para a cobertura fotográfica do evento, mediante permissão onerosa de uso e cumprimento das obrigações previstas no Termo de Referência, revela-se a solução mais adequada para atender às necessidades da Administração Municipal.</w:t>
      </w:r>
    </w:p>
    <w:p w14:paraId="3858760F" w14:textId="77777777" w:rsidR="00052E49" w:rsidRPr="00052E49" w:rsidRDefault="00052E49" w:rsidP="00052E49">
      <w:pPr>
        <w:spacing w:line="360" w:lineRule="auto"/>
        <w:ind w:firstLine="708"/>
        <w:jc w:val="both"/>
      </w:pPr>
      <w:r w:rsidRPr="00052E49">
        <w:t>A contratação possibilita a prestação de serviços especializados de cobertura fotográfica, assegurando qualidade, organização e registro adequado da solenidade, além de estabelecer condições para a exploração ordenada da atividade pela empresa permissionária, mediante o pagamento da outorga mínima e o fornecimento das contrapartidas exigidas, sem gerar ônus adicionais à Administração Municipal.</w:t>
      </w:r>
    </w:p>
    <w:p w14:paraId="04F12534" w14:textId="77777777" w:rsidR="005702F2" w:rsidRPr="00ED64D5" w:rsidRDefault="005702F2" w:rsidP="00052E49">
      <w:pPr>
        <w:spacing w:line="360" w:lineRule="auto"/>
        <w:jc w:val="both"/>
      </w:pPr>
    </w:p>
    <w:p w14:paraId="2EE1BDE2" w14:textId="7E67D407" w:rsidR="00ED64D5" w:rsidRPr="00ED64D5" w:rsidRDefault="00ED64D5" w:rsidP="00ED64D5">
      <w:pPr>
        <w:spacing w:line="360" w:lineRule="auto"/>
        <w:jc w:val="both"/>
        <w:rPr>
          <w:b/>
          <w:bCs/>
        </w:rPr>
      </w:pPr>
      <w:r w:rsidRPr="00ED64D5">
        <w:rPr>
          <w:b/>
          <w:bCs/>
        </w:rPr>
        <w:t>1</w:t>
      </w:r>
      <w:r w:rsidR="004D1C2D">
        <w:rPr>
          <w:b/>
          <w:bCs/>
        </w:rPr>
        <w:t>0</w:t>
      </w:r>
      <w:r w:rsidRPr="00ED64D5">
        <w:rPr>
          <w:b/>
          <w:bCs/>
        </w:rPr>
        <w:t>.2. Recomendação para prosseguimento da contratação</w:t>
      </w:r>
    </w:p>
    <w:p w14:paraId="253E61C4" w14:textId="77777777" w:rsidR="00ED64D5" w:rsidRPr="00ED64D5" w:rsidRDefault="00ED64D5" w:rsidP="00D224E0">
      <w:pPr>
        <w:spacing w:line="360" w:lineRule="auto"/>
        <w:ind w:firstLine="708"/>
        <w:jc w:val="both"/>
      </w:pPr>
      <w:r w:rsidRPr="00ED64D5">
        <w:lastRenderedPageBreak/>
        <w:t>Recomenda-se o prosseguimento da contratação, nos termos da Lei nº 14.133/2021, mediante a adoção do procedimento licitatório adequado à natureza do objeto e ao interesse da Administração, observando-se os princípios da legalidade, impessoalidade, moralidade, publicidade, eficiência e economicidade.</w:t>
      </w:r>
    </w:p>
    <w:p w14:paraId="65396DCC" w14:textId="77777777" w:rsidR="00ED64D5" w:rsidRDefault="00ED64D5" w:rsidP="00D224E0">
      <w:pPr>
        <w:spacing w:line="360" w:lineRule="auto"/>
        <w:ind w:firstLine="708"/>
        <w:jc w:val="both"/>
      </w:pPr>
      <w:r w:rsidRPr="00ED64D5">
        <w:t>O processo deverá ser instruído com o presente Estudo Técnico Preliminar, Termo de Referência, minuta contratual e demais documentos necessários, visando garantir a transparência, a competitividade e a adequada seleção da proposta mais vantajosa para a Administração Municipal.</w:t>
      </w:r>
    </w:p>
    <w:p w14:paraId="28E22FCF" w14:textId="77777777" w:rsidR="00C87217" w:rsidRPr="00ED64D5" w:rsidRDefault="00C87217" w:rsidP="00D224E0">
      <w:pPr>
        <w:spacing w:line="360" w:lineRule="auto"/>
        <w:ind w:firstLine="708"/>
        <w:jc w:val="both"/>
      </w:pPr>
    </w:p>
    <w:p w14:paraId="673623E4" w14:textId="1754A9BA" w:rsidR="00ED64D5" w:rsidRPr="00ED64D5" w:rsidRDefault="00ED64D5" w:rsidP="00ED64D5">
      <w:pPr>
        <w:spacing w:line="360" w:lineRule="auto"/>
        <w:jc w:val="both"/>
        <w:rPr>
          <w:b/>
          <w:bCs/>
        </w:rPr>
      </w:pPr>
      <w:r w:rsidRPr="00ED64D5">
        <w:rPr>
          <w:b/>
          <w:bCs/>
        </w:rPr>
        <w:t>1</w:t>
      </w:r>
      <w:r w:rsidR="004D1C2D">
        <w:rPr>
          <w:b/>
          <w:bCs/>
        </w:rPr>
        <w:t>0</w:t>
      </w:r>
      <w:r w:rsidRPr="00ED64D5">
        <w:rPr>
          <w:b/>
          <w:bCs/>
        </w:rPr>
        <w:t>.3. Justificativa e alinhamento com a legislação</w:t>
      </w:r>
    </w:p>
    <w:p w14:paraId="79420CD1" w14:textId="6744D239" w:rsidR="000629DA" w:rsidRPr="000629DA" w:rsidRDefault="000629DA" w:rsidP="000629DA">
      <w:pPr>
        <w:spacing w:line="360" w:lineRule="auto"/>
        <w:ind w:firstLine="708"/>
        <w:jc w:val="both"/>
      </w:pPr>
      <w:r w:rsidRPr="000629DA">
        <w:t>A presente contratação apresenta vantagens operacionais e administrativas relevantes, dentre as quais destacam-se:</w:t>
      </w:r>
    </w:p>
    <w:p w14:paraId="75F2AB5A" w14:textId="77777777" w:rsidR="000629DA" w:rsidRPr="000629DA" w:rsidRDefault="000629DA" w:rsidP="000629DA">
      <w:pPr>
        <w:numPr>
          <w:ilvl w:val="0"/>
          <w:numId w:val="22"/>
        </w:numPr>
        <w:spacing w:line="360" w:lineRule="auto"/>
        <w:jc w:val="both"/>
      </w:pPr>
      <w:r w:rsidRPr="000629DA">
        <w:t>Garantia da prestação de serviços especializados de cobertura fotográfica para a solenidade de formatura;</w:t>
      </w:r>
    </w:p>
    <w:p w14:paraId="79A49E98" w14:textId="77777777" w:rsidR="000629DA" w:rsidRPr="000629DA" w:rsidRDefault="000629DA" w:rsidP="000629DA">
      <w:pPr>
        <w:numPr>
          <w:ilvl w:val="0"/>
          <w:numId w:val="22"/>
        </w:numPr>
        <w:spacing w:line="360" w:lineRule="auto"/>
        <w:jc w:val="both"/>
      </w:pPr>
      <w:r w:rsidRPr="000629DA">
        <w:t>Organização e padronização dos serviços prestados durante o evento;</w:t>
      </w:r>
    </w:p>
    <w:p w14:paraId="3B6513A5" w14:textId="77777777" w:rsidR="000629DA" w:rsidRPr="000629DA" w:rsidRDefault="000629DA" w:rsidP="000629DA">
      <w:pPr>
        <w:numPr>
          <w:ilvl w:val="0"/>
          <w:numId w:val="22"/>
        </w:numPr>
        <w:spacing w:line="360" w:lineRule="auto"/>
        <w:jc w:val="both"/>
      </w:pPr>
      <w:r w:rsidRPr="000629DA">
        <w:t>Ausência de despesas diretas para a Administração Municipal com a cobertura fotográfica da solenidade, observadas as condições da permissão onerosa;</w:t>
      </w:r>
    </w:p>
    <w:p w14:paraId="2FAF8678" w14:textId="77777777" w:rsidR="000629DA" w:rsidRPr="000629DA" w:rsidRDefault="000629DA" w:rsidP="000629DA">
      <w:pPr>
        <w:numPr>
          <w:ilvl w:val="0"/>
          <w:numId w:val="22"/>
        </w:numPr>
        <w:spacing w:line="360" w:lineRule="auto"/>
        <w:jc w:val="both"/>
      </w:pPr>
      <w:r w:rsidRPr="000629DA">
        <w:t>Segurança jurídica e contratual, observando as disposições da Lei nº 14.133/2021;</w:t>
      </w:r>
    </w:p>
    <w:p w14:paraId="7BC68826" w14:textId="77777777" w:rsidR="000629DA" w:rsidRPr="000629DA" w:rsidRDefault="000629DA" w:rsidP="000629DA">
      <w:pPr>
        <w:numPr>
          <w:ilvl w:val="0"/>
          <w:numId w:val="22"/>
        </w:numPr>
        <w:spacing w:line="360" w:lineRule="auto"/>
        <w:jc w:val="both"/>
      </w:pPr>
      <w:r w:rsidRPr="000629DA">
        <w:t>Atendimento ao interesse público, mediante adequada realização da solenidade e registro institucional do evento.</w:t>
      </w:r>
    </w:p>
    <w:p w14:paraId="0A6222DA" w14:textId="77777777" w:rsidR="000629DA" w:rsidRPr="000629DA" w:rsidRDefault="000629DA" w:rsidP="000629DA">
      <w:pPr>
        <w:spacing w:line="360" w:lineRule="auto"/>
        <w:ind w:firstLine="708"/>
        <w:jc w:val="both"/>
      </w:pPr>
      <w:r w:rsidRPr="000629DA">
        <w:t>O modelo adotado mostra-se compatível com os princípios da legalidade, impessoalidade, eficiência, economicidade, transparência e interesse público previstos na Lei nº 14.133/2021, atendendo às necessidades da Secretaria Municipal de Educação e aos objetivos da Administração Pública Municipal.</w:t>
      </w:r>
    </w:p>
    <w:p w14:paraId="5511D73F" w14:textId="77777777" w:rsidR="00072764" w:rsidRDefault="00072764" w:rsidP="001E5795">
      <w:pPr>
        <w:spacing w:line="360" w:lineRule="auto"/>
        <w:jc w:val="right"/>
      </w:pPr>
      <w:bookmarkStart w:id="5" w:name="Responsáveis"/>
    </w:p>
    <w:p w14:paraId="24AEF791" w14:textId="77777777" w:rsidR="00072764" w:rsidRDefault="00072764" w:rsidP="001E5795">
      <w:pPr>
        <w:spacing w:line="360" w:lineRule="auto"/>
        <w:jc w:val="right"/>
      </w:pPr>
    </w:p>
    <w:p w14:paraId="58BCEB25" w14:textId="77777777" w:rsidR="00072764" w:rsidRDefault="00072764" w:rsidP="001E5795">
      <w:pPr>
        <w:spacing w:line="360" w:lineRule="auto"/>
        <w:jc w:val="right"/>
      </w:pPr>
    </w:p>
    <w:p w14:paraId="288BF954" w14:textId="77777777" w:rsidR="00072764" w:rsidRDefault="00072764" w:rsidP="001E5795">
      <w:pPr>
        <w:spacing w:line="360" w:lineRule="auto"/>
        <w:jc w:val="right"/>
      </w:pPr>
    </w:p>
    <w:p w14:paraId="29A8D44A" w14:textId="77777777" w:rsidR="00072764" w:rsidRDefault="00072764" w:rsidP="001E5795">
      <w:pPr>
        <w:spacing w:line="360" w:lineRule="auto"/>
        <w:jc w:val="right"/>
      </w:pPr>
    </w:p>
    <w:p w14:paraId="7AD516CB" w14:textId="1CE8CA62" w:rsidR="001E5795" w:rsidRPr="004B34EE" w:rsidRDefault="001E5795" w:rsidP="001E5795">
      <w:pPr>
        <w:spacing w:line="360" w:lineRule="auto"/>
        <w:jc w:val="right"/>
      </w:pPr>
      <w:r w:rsidRPr="004B34EE">
        <w:t xml:space="preserve">Maria da Fé, </w:t>
      </w:r>
      <w:r w:rsidR="00594921">
        <w:t>1</w:t>
      </w:r>
      <w:r w:rsidR="0005576C">
        <w:t>1</w:t>
      </w:r>
      <w:r w:rsidR="006F4617">
        <w:t xml:space="preserve"> </w:t>
      </w:r>
      <w:r w:rsidRPr="004B34EE">
        <w:t xml:space="preserve">de </w:t>
      </w:r>
      <w:r w:rsidR="0005576C">
        <w:t xml:space="preserve">junho </w:t>
      </w:r>
      <w:r w:rsidRPr="004B34EE">
        <w:t>de 202</w:t>
      </w:r>
      <w:r>
        <w:t>6</w:t>
      </w:r>
    </w:p>
    <w:p w14:paraId="5BD86D8B" w14:textId="77777777" w:rsidR="001E5795" w:rsidRDefault="001E5795" w:rsidP="001E5795">
      <w:pPr>
        <w:spacing w:line="360" w:lineRule="auto"/>
        <w:jc w:val="right"/>
      </w:pPr>
    </w:p>
    <w:p w14:paraId="18EF5AD2" w14:textId="77777777" w:rsidR="001E5795" w:rsidRDefault="001E5795" w:rsidP="001E5795">
      <w:pPr>
        <w:spacing w:line="360" w:lineRule="auto"/>
        <w:jc w:val="right"/>
      </w:pPr>
    </w:p>
    <w:p w14:paraId="317BDE4A" w14:textId="77777777" w:rsidR="001E5795" w:rsidRDefault="001E5795" w:rsidP="001E5795">
      <w:pPr>
        <w:spacing w:line="360" w:lineRule="auto"/>
        <w:jc w:val="right"/>
      </w:pPr>
    </w:p>
    <w:p w14:paraId="780B98F7" w14:textId="77777777" w:rsidR="001E5795" w:rsidRPr="006F4617" w:rsidRDefault="001E5795" w:rsidP="001E5795">
      <w:pPr>
        <w:spacing w:line="360" w:lineRule="auto"/>
        <w:jc w:val="right"/>
        <w:rPr>
          <w:b/>
          <w:bCs/>
        </w:rPr>
      </w:pPr>
    </w:p>
    <w:p w14:paraId="6FF844FF" w14:textId="77777777" w:rsidR="001E5795" w:rsidRPr="006F4617" w:rsidRDefault="001E5795" w:rsidP="001E5795">
      <w:pPr>
        <w:tabs>
          <w:tab w:val="left" w:pos="7213"/>
        </w:tabs>
        <w:rPr>
          <w:b/>
          <w:bCs/>
        </w:rPr>
      </w:pPr>
      <w:r w:rsidRPr="006F4617">
        <w:rPr>
          <w:b/>
          <w:bCs/>
        </w:rPr>
        <w:t xml:space="preserve">                                            Maria Magali Borges Costa</w:t>
      </w:r>
    </w:p>
    <w:p w14:paraId="1F9B9EBB" w14:textId="35DCAC1C" w:rsidR="008613D1" w:rsidRPr="004B34EE" w:rsidRDefault="001E5795" w:rsidP="009D28D2">
      <w:pPr>
        <w:tabs>
          <w:tab w:val="left" w:pos="7213"/>
        </w:tabs>
      </w:pPr>
      <w:r>
        <w:t xml:space="preserve">                                       Secretária Municipal de Educação</w:t>
      </w:r>
      <w:bookmarkEnd w:id="5"/>
    </w:p>
    <w:sectPr w:rsidR="008613D1" w:rsidRPr="004B34EE" w:rsidSect="0004411F">
      <w:headerReference w:type="default" r:id="rId8"/>
      <w:footerReference w:type="default" r:id="rId9"/>
      <w:pgSz w:w="11906" w:h="16838"/>
      <w:pgMar w:top="1985" w:right="1701" w:bottom="1418" w:left="1701" w:header="708" w:footer="2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E8E225" w14:textId="77777777" w:rsidR="009D16A3" w:rsidRDefault="009D16A3" w:rsidP="003814AA">
      <w:r>
        <w:separator/>
      </w:r>
    </w:p>
  </w:endnote>
  <w:endnote w:type="continuationSeparator" w:id="0">
    <w:p w14:paraId="3CF8C224" w14:textId="77777777" w:rsidR="009D16A3" w:rsidRDefault="009D16A3" w:rsidP="003814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Poetsen One">
    <w:altName w:val="Segoe UI Semibold"/>
    <w:charset w:val="00"/>
    <w:family w:val="auto"/>
    <w:pitch w:val="variable"/>
    <w:sig w:usb0="A00000BF" w:usb1="5000005B" w:usb2="00000000" w:usb3="00000000" w:csb0="00000093" w:csb1="00000000"/>
  </w:font>
  <w:font w:name="Bahnschrift SemiBold">
    <w:panose1 w:val="020B0502040204020203"/>
    <w:charset w:val="00"/>
    <w:family w:val="swiss"/>
    <w:pitch w:val="variable"/>
    <w:sig w:usb0="A00002C7" w:usb1="00000002" w:usb2="00000000" w:usb3="00000000" w:csb0="0000019F" w:csb1="00000000"/>
  </w:font>
  <w:font w:name="Kozuka Gothic Pro B">
    <w:altName w:val="Yu Gothic"/>
    <w:panose1 w:val="00000000000000000000"/>
    <w:charset w:val="80"/>
    <w:family w:val="swiss"/>
    <w:notTrueType/>
    <w:pitch w:val="variable"/>
    <w:sig w:usb0="00000283" w:usb1="2AC71C11" w:usb2="00000012" w:usb3="00000000" w:csb0="00020005"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60AC7C" w14:textId="77777777" w:rsidR="0004411F" w:rsidRPr="00626486" w:rsidRDefault="0004411F" w:rsidP="0004411F">
    <w:pPr>
      <w:pStyle w:val="Rodap"/>
      <w:spacing w:line="360" w:lineRule="auto"/>
      <w:rPr>
        <w:rFonts w:asciiTheme="minorHAnsi" w:eastAsia="Kozuka Gothic Pro B" w:hAnsiTheme="minorHAnsi" w:cstheme="minorHAnsi"/>
        <w:color w:val="2E74B5" w:themeColor="accent5" w:themeShade="BF"/>
        <w:sz w:val="22"/>
        <w:szCs w:val="22"/>
      </w:rPr>
    </w:pPr>
    <w:r w:rsidRPr="00626486">
      <w:rPr>
        <w:rFonts w:asciiTheme="minorHAnsi" w:eastAsia="Kozuka Gothic Pro B" w:hAnsiTheme="minorHAnsi" w:cstheme="minorHAnsi"/>
        <w:noProof/>
        <w:color w:val="5B9BD5" w:themeColor="accent5"/>
        <w:sz w:val="22"/>
        <w:szCs w:val="22"/>
      </w:rPr>
      <w:drawing>
        <wp:anchor distT="0" distB="0" distL="114300" distR="114300" simplePos="0" relativeHeight="251665408" behindDoc="1" locked="0" layoutInCell="1" allowOverlap="1" wp14:anchorId="5F6C1127" wp14:editId="4FDAE633">
          <wp:simplePos x="0" y="0"/>
          <wp:positionH relativeFrom="column">
            <wp:posOffset>48260</wp:posOffset>
          </wp:positionH>
          <wp:positionV relativeFrom="paragraph">
            <wp:posOffset>31750</wp:posOffset>
          </wp:positionV>
          <wp:extent cx="137160" cy="137160"/>
          <wp:effectExtent l="0" t="0" r="0" b="0"/>
          <wp:wrapNone/>
          <wp:docPr id="202" name="Imagem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m 6"/>
                  <pic:cNvPicPr/>
                </pic:nvPicPr>
                <pic:blipFill>
                  <a:blip r:embed="rId1">
                    <a:duotone>
                      <a:schemeClr val="accent5">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37160" cy="137160"/>
                  </a:xfrm>
                  <a:prstGeom prst="rect">
                    <a:avLst/>
                  </a:prstGeom>
                </pic:spPr>
              </pic:pic>
            </a:graphicData>
          </a:graphic>
          <wp14:sizeRelH relativeFrom="margin">
            <wp14:pctWidth>0</wp14:pctWidth>
          </wp14:sizeRelH>
          <wp14:sizeRelV relativeFrom="margin">
            <wp14:pctHeight>0</wp14:pctHeight>
          </wp14:sizeRelV>
        </wp:anchor>
      </w:drawing>
    </w:r>
    <w:r w:rsidRPr="00626486">
      <w:rPr>
        <w:rFonts w:asciiTheme="minorHAnsi" w:eastAsia="Kozuka Gothic Pro B" w:hAnsiTheme="minorHAnsi" w:cstheme="minorHAnsi"/>
        <w:noProof/>
        <w:color w:val="2E74B5" w:themeColor="accent5" w:themeShade="BF"/>
        <w:sz w:val="22"/>
        <w:szCs w:val="22"/>
      </w:rPr>
      <w:drawing>
        <wp:anchor distT="0" distB="0" distL="114300" distR="114300" simplePos="0" relativeHeight="251667456" behindDoc="1" locked="0" layoutInCell="1" allowOverlap="1" wp14:anchorId="1BBE14FC" wp14:editId="6637D4F2">
          <wp:simplePos x="0" y="0"/>
          <wp:positionH relativeFrom="column">
            <wp:posOffset>2339340</wp:posOffset>
          </wp:positionH>
          <wp:positionV relativeFrom="paragraph">
            <wp:posOffset>43815</wp:posOffset>
          </wp:positionV>
          <wp:extent cx="102235" cy="102235"/>
          <wp:effectExtent l="0" t="0" r="0" b="0"/>
          <wp:wrapNone/>
          <wp:docPr id="203" name="Imagem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
                    <a:duotone>
                      <a:schemeClr val="accent5">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flipH="1">
                    <a:off x="0" y="0"/>
                    <a:ext cx="102235" cy="1022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626486">
      <w:rPr>
        <w:rFonts w:asciiTheme="minorHAnsi" w:eastAsia="Kozuka Gothic Pro B" w:hAnsiTheme="minorHAnsi" w:cstheme="minorHAnsi"/>
        <w:color w:val="2E74B5" w:themeColor="accent5" w:themeShade="BF"/>
        <w:sz w:val="20"/>
        <w:szCs w:val="20"/>
      </w:rPr>
      <w:t xml:space="preserve">        </w:t>
    </w:r>
    <w:r w:rsidRPr="00626486">
      <w:rPr>
        <w:rFonts w:asciiTheme="minorHAnsi" w:eastAsia="Kozuka Gothic Pro B" w:hAnsiTheme="minorHAnsi" w:cstheme="minorHAnsi"/>
        <w:color w:val="2E74B5" w:themeColor="accent5" w:themeShade="BF"/>
        <w:sz w:val="22"/>
        <w:szCs w:val="22"/>
      </w:rPr>
      <w:t>Praça Getúlio Vargas nº60, Centro          planejamento@mariadafe.mg.gov.br</w:t>
    </w:r>
  </w:p>
  <w:p w14:paraId="4AE10DBF" w14:textId="6201B6B2" w:rsidR="003814AA" w:rsidRDefault="0004411F" w:rsidP="0004411F">
    <w:pPr>
      <w:pStyle w:val="Rodap"/>
      <w:spacing w:line="360" w:lineRule="auto"/>
    </w:pPr>
    <w:r w:rsidRPr="00626486">
      <w:rPr>
        <w:rFonts w:asciiTheme="minorHAnsi" w:eastAsia="Kozuka Gothic Pro B" w:hAnsiTheme="minorHAnsi" w:cstheme="minorHAnsi"/>
        <w:noProof/>
        <w:color w:val="2E74B5" w:themeColor="accent5" w:themeShade="BF"/>
        <w:sz w:val="22"/>
        <w:szCs w:val="22"/>
      </w:rPr>
      <w:drawing>
        <wp:anchor distT="0" distB="0" distL="114300" distR="114300" simplePos="0" relativeHeight="251668480" behindDoc="1" locked="0" layoutInCell="1" allowOverlap="1" wp14:anchorId="06F13A1C" wp14:editId="6F4EF0C0">
          <wp:simplePos x="0" y="0"/>
          <wp:positionH relativeFrom="column">
            <wp:posOffset>2346878</wp:posOffset>
          </wp:positionH>
          <wp:positionV relativeFrom="paragraph">
            <wp:posOffset>55245</wp:posOffset>
          </wp:positionV>
          <wp:extent cx="95250" cy="95250"/>
          <wp:effectExtent l="0" t="0" r="0" b="0"/>
          <wp:wrapNone/>
          <wp:docPr id="204" name="Imagem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
                    <a:duotone>
                      <a:schemeClr val="accent5">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95250" cy="952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626486">
      <w:rPr>
        <w:rFonts w:asciiTheme="minorHAnsi" w:eastAsia="Kozuka Gothic Pro B" w:hAnsiTheme="minorHAnsi" w:cstheme="minorHAnsi"/>
        <w:noProof/>
        <w:color w:val="2E74B5" w:themeColor="accent5" w:themeShade="BF"/>
        <w:sz w:val="20"/>
        <w:szCs w:val="20"/>
      </w:rPr>
      <w:drawing>
        <wp:anchor distT="0" distB="0" distL="114300" distR="114300" simplePos="0" relativeHeight="251666432" behindDoc="1" locked="0" layoutInCell="1" allowOverlap="1" wp14:anchorId="4276F8E0" wp14:editId="69367E6B">
          <wp:simplePos x="0" y="0"/>
          <wp:positionH relativeFrom="column">
            <wp:posOffset>59137</wp:posOffset>
          </wp:positionH>
          <wp:positionV relativeFrom="paragraph">
            <wp:posOffset>15240</wp:posOffset>
          </wp:positionV>
          <wp:extent cx="127000" cy="127000"/>
          <wp:effectExtent l="0" t="0" r="6350" b="6350"/>
          <wp:wrapNone/>
          <wp:docPr id="205" name="Imagem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
                    <a:duotone>
                      <a:schemeClr val="accent5">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27000" cy="127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626486">
      <w:rPr>
        <w:rFonts w:asciiTheme="minorHAnsi" w:eastAsia="Kozuka Gothic Pro B" w:hAnsiTheme="minorHAnsi" w:cstheme="minorHAnsi"/>
        <w:color w:val="2E74B5" w:themeColor="accent5" w:themeShade="BF"/>
        <w:sz w:val="22"/>
        <w:szCs w:val="22"/>
      </w:rPr>
      <w:t xml:space="preserve">       Telefone:  035 3632 0530                          www.mariadafe.mg.gov.br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3BEF85" w14:textId="77777777" w:rsidR="009D16A3" w:rsidRDefault="009D16A3" w:rsidP="003814AA">
      <w:r>
        <w:separator/>
      </w:r>
    </w:p>
  </w:footnote>
  <w:footnote w:type="continuationSeparator" w:id="0">
    <w:p w14:paraId="4538CA32" w14:textId="77777777" w:rsidR="009D16A3" w:rsidRDefault="009D16A3" w:rsidP="003814A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541253" w14:textId="5419B0CD" w:rsidR="0004411F" w:rsidRPr="00C93AE6" w:rsidRDefault="0004411F" w:rsidP="0004411F">
    <w:pPr>
      <w:pStyle w:val="Cabealho"/>
      <w:tabs>
        <w:tab w:val="clear" w:pos="4252"/>
        <w:tab w:val="clear" w:pos="8504"/>
      </w:tabs>
      <w:rPr>
        <w:rFonts w:ascii="Poetsen One" w:hAnsi="Poetsen One"/>
        <w:noProof/>
        <w:sz w:val="10"/>
        <w:szCs w:val="10"/>
      </w:rPr>
    </w:pPr>
    <w:r>
      <w:rPr>
        <w:rFonts w:ascii="Poetsen One" w:hAnsi="Poetsen One"/>
        <w:noProof/>
      </w:rPr>
      <w:drawing>
        <wp:anchor distT="0" distB="0" distL="114300" distR="114300" simplePos="0" relativeHeight="251659264" behindDoc="1" locked="0" layoutInCell="1" allowOverlap="1" wp14:anchorId="78B02C7D" wp14:editId="2AEDB307">
          <wp:simplePos x="0" y="0"/>
          <wp:positionH relativeFrom="page">
            <wp:posOffset>11439</wp:posOffset>
          </wp:positionH>
          <wp:positionV relativeFrom="paragraph">
            <wp:posOffset>-445448</wp:posOffset>
          </wp:positionV>
          <wp:extent cx="7581900" cy="10669270"/>
          <wp:effectExtent l="0" t="0" r="0" b="0"/>
          <wp:wrapNone/>
          <wp:docPr id="198" name="Imagem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pic:nvPicPr>
                <pic:blipFill>
                  <a:blip r:embed="rId1">
                    <a:extLst>
                      <a:ext uri="{28A0092B-C50C-407E-A947-70E740481C1C}">
                        <a14:useLocalDpi xmlns:a14="http://schemas.microsoft.com/office/drawing/2010/main" val="0"/>
                      </a:ext>
                    </a:extLst>
                  </a:blip>
                  <a:stretch>
                    <a:fillRect/>
                  </a:stretch>
                </pic:blipFill>
                <pic:spPr>
                  <a:xfrm>
                    <a:off x="0" y="0"/>
                    <a:ext cx="7581900" cy="10669270"/>
                  </a:xfrm>
                  <a:prstGeom prst="rect">
                    <a:avLst/>
                  </a:prstGeom>
                </pic:spPr>
              </pic:pic>
            </a:graphicData>
          </a:graphic>
          <wp14:sizeRelH relativeFrom="margin">
            <wp14:pctWidth>0</wp14:pctWidth>
          </wp14:sizeRelH>
          <wp14:sizeRelV relativeFrom="margin">
            <wp14:pctHeight>0</wp14:pctHeight>
          </wp14:sizeRelV>
        </wp:anchor>
      </w:drawing>
    </w:r>
    <w:r>
      <w:rPr>
        <w:rFonts w:ascii="Bahnschrift SemiBold" w:hAnsi="Bahnschrift SemiBold" w:cstheme="minorHAnsi"/>
        <w:noProof/>
        <w:color w:val="2E74B5" w:themeColor="accent5" w:themeShade="BF"/>
        <w:sz w:val="32"/>
        <w:szCs w:val="32"/>
      </w:rPr>
      <w:drawing>
        <wp:anchor distT="0" distB="0" distL="114300" distR="114300" simplePos="0" relativeHeight="251662336" behindDoc="1" locked="0" layoutInCell="1" allowOverlap="1" wp14:anchorId="2E4AD3A2" wp14:editId="07A5B0EB">
          <wp:simplePos x="0" y="0"/>
          <wp:positionH relativeFrom="margin">
            <wp:posOffset>-462593</wp:posOffset>
          </wp:positionH>
          <wp:positionV relativeFrom="paragraph">
            <wp:posOffset>210185</wp:posOffset>
          </wp:positionV>
          <wp:extent cx="1076325" cy="568960"/>
          <wp:effectExtent l="0" t="0" r="9525" b="2540"/>
          <wp:wrapNone/>
          <wp:docPr id="199" name="Imagem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76325" cy="56896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1312" behindDoc="1" locked="0" layoutInCell="1" allowOverlap="1" wp14:anchorId="7A80CA49" wp14:editId="7B727F5E">
          <wp:simplePos x="0" y="0"/>
          <wp:positionH relativeFrom="column">
            <wp:posOffset>5278215</wp:posOffset>
          </wp:positionH>
          <wp:positionV relativeFrom="paragraph">
            <wp:posOffset>209540</wp:posOffset>
          </wp:positionV>
          <wp:extent cx="485775" cy="670919"/>
          <wp:effectExtent l="0" t="0" r="0" b="0"/>
          <wp:wrapNone/>
          <wp:docPr id="200" name="Imagem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4"/>
                  <pic:cNvPicPr/>
                </pic:nvPicPr>
                <pic:blipFill>
                  <a:blip r:embed="rId3" cstate="print">
                    <a:extLst>
                      <a:ext uri="{28A0092B-C50C-407E-A947-70E740481C1C}">
                        <a14:useLocalDpi xmlns:a14="http://schemas.microsoft.com/office/drawing/2010/main" val="0"/>
                      </a:ext>
                    </a:extLst>
                  </a:blip>
                  <a:stretch>
                    <a:fillRect/>
                  </a:stretch>
                </pic:blipFill>
                <pic:spPr>
                  <a:xfrm>
                    <a:off x="0" y="0"/>
                    <a:ext cx="485775" cy="670919"/>
                  </a:xfrm>
                  <a:prstGeom prst="rect">
                    <a:avLst/>
                  </a:prstGeom>
                </pic:spPr>
              </pic:pic>
            </a:graphicData>
          </a:graphic>
          <wp14:sizeRelH relativeFrom="margin">
            <wp14:pctWidth>0</wp14:pctWidth>
          </wp14:sizeRelH>
          <wp14:sizeRelV relativeFrom="margin">
            <wp14:pctHeight>0</wp14:pctHeight>
          </wp14:sizeRelV>
        </wp:anchor>
      </w:drawing>
    </w:r>
    <w:sdt>
      <w:sdtPr>
        <w:rPr>
          <w:rFonts w:ascii="Poetsen One" w:hAnsi="Poetsen One"/>
          <w:noProof/>
        </w:rPr>
        <w:id w:val="-398051724"/>
        <w:docPartObj>
          <w:docPartGallery w:val="Page Numbers (Margins)"/>
          <w:docPartUnique/>
        </w:docPartObj>
      </w:sdtPr>
      <w:sdtEndPr/>
      <w:sdtContent/>
    </w:sdt>
    <w:r>
      <w:rPr>
        <w:rFonts w:ascii="Poetsen One" w:hAnsi="Poetsen One"/>
        <w:noProof/>
      </w:rPr>
      <w:tab/>
    </w:r>
  </w:p>
  <w:p w14:paraId="3A4FCB60" w14:textId="77777777" w:rsidR="0004411F" w:rsidRPr="00852189" w:rsidRDefault="0004411F" w:rsidP="0004411F">
    <w:pPr>
      <w:pStyle w:val="Cabealho"/>
      <w:tabs>
        <w:tab w:val="clear" w:pos="4252"/>
        <w:tab w:val="clear" w:pos="8504"/>
      </w:tabs>
      <w:ind w:right="-1"/>
      <w:jc w:val="center"/>
      <w:rPr>
        <w:rFonts w:asciiTheme="minorHAnsi" w:hAnsiTheme="minorHAnsi" w:cstheme="minorHAnsi"/>
        <w:b/>
        <w:bCs/>
        <w:noProof/>
        <w:color w:val="2E74B5" w:themeColor="accent5" w:themeShade="BF"/>
        <w:sz w:val="36"/>
        <w:szCs w:val="36"/>
      </w:rPr>
    </w:pPr>
    <w:r w:rsidRPr="00852189">
      <w:rPr>
        <w:rFonts w:asciiTheme="minorHAnsi" w:hAnsiTheme="minorHAnsi" w:cstheme="minorHAnsi"/>
        <w:b/>
        <w:bCs/>
        <w:noProof/>
        <w:color w:val="2E74B5" w:themeColor="accent5" w:themeShade="BF"/>
        <w:sz w:val="36"/>
        <w:szCs w:val="36"/>
      </w:rPr>
      <w:t>PREFEITURA MUNICIPAL DE MARIA DA FÉ</w:t>
    </w:r>
  </w:p>
  <w:p w14:paraId="2239F7D2" w14:textId="77777777" w:rsidR="0004411F" w:rsidRPr="003879B7" w:rsidRDefault="0004411F" w:rsidP="0004411F">
    <w:pPr>
      <w:pStyle w:val="Cabealho"/>
      <w:tabs>
        <w:tab w:val="clear" w:pos="4252"/>
        <w:tab w:val="clear" w:pos="8504"/>
      </w:tabs>
      <w:ind w:right="-1"/>
      <w:jc w:val="center"/>
      <w:rPr>
        <w:rFonts w:asciiTheme="minorHAnsi" w:hAnsiTheme="minorHAnsi" w:cstheme="minorHAnsi"/>
        <w:b/>
        <w:bCs/>
        <w:noProof/>
        <w:color w:val="2E74B5" w:themeColor="accent5" w:themeShade="BF"/>
        <w:sz w:val="27"/>
        <w:szCs w:val="27"/>
      </w:rPr>
    </w:pPr>
    <w:r w:rsidRPr="003879B7">
      <w:rPr>
        <w:rFonts w:asciiTheme="minorHAnsi" w:hAnsiTheme="minorHAnsi" w:cstheme="minorHAnsi"/>
        <w:b/>
        <w:bCs/>
        <w:noProof/>
        <w:color w:val="2E74B5" w:themeColor="accent5" w:themeShade="BF"/>
        <w:sz w:val="27"/>
        <w:szCs w:val="27"/>
      </w:rPr>
      <w:t>SECRETARIA MUNICIPAL DE PLANEJAMENTO E GESTÃO</w:t>
    </w:r>
  </w:p>
  <w:p w14:paraId="7E6CC83D" w14:textId="7EF09BE6" w:rsidR="0004411F" w:rsidRPr="0089215E" w:rsidRDefault="0004411F" w:rsidP="0004411F">
    <w:pPr>
      <w:pStyle w:val="Cabealho"/>
      <w:tabs>
        <w:tab w:val="clear" w:pos="4252"/>
        <w:tab w:val="clear" w:pos="8504"/>
      </w:tabs>
      <w:ind w:right="-1"/>
      <w:jc w:val="center"/>
    </w:pPr>
    <w:r w:rsidRPr="00852189">
      <w:rPr>
        <w:rFonts w:asciiTheme="minorHAnsi" w:hAnsiTheme="minorHAnsi" w:cstheme="minorHAnsi"/>
        <w:b/>
        <w:bCs/>
        <w:noProof/>
        <w:color w:val="2E74B5" w:themeColor="accent5" w:themeShade="BF"/>
        <w:sz w:val="22"/>
        <w:szCs w:val="36"/>
      </w:rPr>
      <w:t>CNPJ 18.025.957/0001-58</w:t>
    </w:r>
    <w:r>
      <w:rPr>
        <w:rFonts w:ascii="Poetsen One" w:hAnsi="Poetsen One"/>
        <w:noProof/>
      </w:rPr>
      <w:drawing>
        <wp:anchor distT="0" distB="0" distL="114300" distR="114300" simplePos="0" relativeHeight="251660288" behindDoc="1" locked="0" layoutInCell="1" allowOverlap="1" wp14:anchorId="50A0C633" wp14:editId="077A2C65">
          <wp:simplePos x="0" y="0"/>
          <wp:positionH relativeFrom="column">
            <wp:posOffset>-3604260</wp:posOffset>
          </wp:positionH>
          <wp:positionV relativeFrom="paragraph">
            <wp:posOffset>441960</wp:posOffset>
          </wp:positionV>
          <wp:extent cx="6482080" cy="8379460"/>
          <wp:effectExtent l="0" t="0" r="0" b="2540"/>
          <wp:wrapNone/>
          <wp:docPr id="201" name="Imagem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m 57"/>
                  <pic:cNvPicPr/>
                </pic:nvPicPr>
                <pic:blipFill rotWithShape="1">
                  <a:blip r:embed="rId4">
                    <a:alphaModFix amt="20000"/>
                    <a:duotone>
                      <a:schemeClr val="accent1">
                        <a:shade val="45000"/>
                        <a:satMod val="135000"/>
                      </a:schemeClr>
                      <a:prstClr val="white"/>
                    </a:duotone>
                    <a:extLst>
                      <a:ext uri="{BEBA8EAE-BF5A-486C-A8C5-ECC9F3942E4B}">
                        <a14:imgProps xmlns:a14="http://schemas.microsoft.com/office/drawing/2010/main">
                          <a14:imgLayer r:embed="rId5">
                            <a14:imgEffect>
                              <a14:brightnessContrast bright="40000"/>
                            </a14:imgEffect>
                          </a14:imgLayer>
                        </a14:imgProps>
                      </a:ext>
                      <a:ext uri="{28A0092B-C50C-407E-A947-70E740481C1C}">
                        <a14:useLocalDpi xmlns:a14="http://schemas.microsoft.com/office/drawing/2010/main" val="0"/>
                      </a:ext>
                    </a:extLst>
                  </a:blip>
                  <a:srcRect b="16342"/>
                  <a:stretch/>
                </pic:blipFill>
                <pic:spPr bwMode="auto">
                  <a:xfrm>
                    <a:off x="0" y="0"/>
                    <a:ext cx="6482080" cy="837946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63360" behindDoc="0" locked="0" layoutInCell="0" allowOverlap="1" wp14:anchorId="38ACACAC" wp14:editId="0712FAA2">
              <wp:simplePos x="0" y="0"/>
              <wp:positionH relativeFrom="page">
                <wp:posOffset>7136443</wp:posOffset>
              </wp:positionH>
              <wp:positionV relativeFrom="page">
                <wp:posOffset>3160395</wp:posOffset>
              </wp:positionV>
              <wp:extent cx="477520" cy="477520"/>
              <wp:effectExtent l="0" t="0" r="0" b="0"/>
              <wp:wrapNone/>
              <wp:docPr id="225" name="Elipse 2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7520" cy="477520"/>
                      </a:xfrm>
                      <a:prstGeom prst="ellipse">
                        <a:avLst/>
                      </a:prstGeom>
                      <a:solidFill>
                        <a:schemeClr val="accent5">
                          <a:lumMod val="75000"/>
                        </a:schemeClr>
                      </a:solidFill>
                      <a:ln>
                        <a:noFill/>
                      </a:ln>
                    </wps:spPr>
                    <wps:txbx>
                      <w:txbxContent>
                        <w:p w14:paraId="44EC7512" w14:textId="77777777" w:rsidR="0004411F" w:rsidRDefault="0004411F" w:rsidP="0004411F">
                          <w:pPr>
                            <w:rPr>
                              <w:rStyle w:val="Nmerodepgina"/>
                              <w:color w:val="FFFFFF" w:themeColor="background1"/>
                            </w:rPr>
                          </w:pPr>
                          <w:r>
                            <w:rPr>
                              <w:sz w:val="22"/>
                              <w:szCs w:val="22"/>
                            </w:rPr>
                            <w:fldChar w:fldCharType="begin"/>
                          </w:r>
                          <w:r>
                            <w:instrText>PAGE    \* MERGEFORMAT</w:instrText>
                          </w:r>
                          <w:r>
                            <w:rPr>
                              <w:sz w:val="22"/>
                              <w:szCs w:val="22"/>
                            </w:rPr>
                            <w:fldChar w:fldCharType="separate"/>
                          </w:r>
                          <w:r w:rsidR="00FD3CE6" w:rsidRPr="00FD3CE6">
                            <w:rPr>
                              <w:rStyle w:val="Nmerodepgina"/>
                              <w:b/>
                              <w:bCs/>
                              <w:noProof/>
                              <w:color w:val="FFFFFF" w:themeColor="background1"/>
                            </w:rPr>
                            <w:t>3</w:t>
                          </w:r>
                          <w:r>
                            <w:rPr>
                              <w:rStyle w:val="Nmerodepgina"/>
                              <w:b/>
                              <w:bCs/>
                              <w:color w:val="FFFFFF" w:themeColor="background1"/>
                            </w:rPr>
                            <w:fldChar w:fldCharType="end"/>
                          </w:r>
                        </w:p>
                      </w:txbxContent>
                    </wps:txbx>
                    <wps:bodyPr rot="0" vert="horz" wrap="square" lIns="0" tIns="45720" rIns="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38ACACAC" id="Elipse 225" o:spid="_x0000_s1026" style="position:absolute;left:0;text-align:left;margin-left:561.9pt;margin-top:248.85pt;width:37.6pt;height:37.6p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Ag4d+gEAAOEDAAAOAAAAZHJzL2Uyb0RvYy54bWysU9tu2zAMfR+wfxD0vtgJmmUw4hRFig4D&#10;ugvQ7gMUWY6FyaJGKrG7rx8lJ2mwvQ17EShKPDw8Olrfjr0TR4NkwddyPiulMF5DY/2+lt+fH959&#10;kIKi8o1y4E0tXwzJ283bN+shVGYBHbjGoGAQT9UQatnFGKqiIN2ZXtEMgvF82AL2KvIW90WDamD0&#10;3hWLsnxfDIBNQNCGiLP306HcZPy2NTp+bVsyUbhaMreYV8zrLq3FZq2qParQWX2iof6BRa+s56YX&#10;qHsVlTig/QuqtxqBoI0zDX0BbWu1yTPwNPPyj2meOhVMnoXFoXCRif4frP5yfArfMFGn8Aj6BwkP&#10;2075vblDhKEzquF28yRUMQSqLgVpQ1wqdsNnaPhp1SFC1mBssU+APJ0Ys9QvF6nNGIXm5M1qtVzw&#10;g2g+OsWpg6rOxQEpfjTQixTU0jhnAyUxVKWOjxSn2+dbmT842zxY5/ImGchsHYqj4qdXWhsfl7nc&#10;HXomPOVXy7LMJuDO2XOpJPOgazTnE6aHhD41TpmsR5IguY2qOO5GPkzhDpoXVgZh8hv/Dw46wF9S&#10;DOy1WtLPg0IjhfvkWd1kzBzcLFdJFDxnd9dZ5TVD1DJKMYXbOBn5ENDuO+4wz/N5uOOXaG2W6JXN&#10;iS/7KM938nwy6vU+33r9mZvfAAAA//8DAFBLAwQUAAYACAAAACEAwqR0vuMAAAANAQAADwAAAGRy&#10;cy9kb3ducmV2LnhtbEyPy07DMBRE90j8g3WR2CDqJDzShDhVhcQCCSTSsmB5G1+SUD8i203Tv8dd&#10;wXI0o5kz1WrWik3k/GCNgHSRACPTWjmYTsDn9uV2CcwHNBKVNSTgRB5W9eVFhaW0R9PQtAkdiyXG&#10;lyigD2EsOfdtTxr9wo5kovdtncYQpeu4dHiM5VrxLEkeucbBxIUeR3ruqd1vDlqA0v6rce8/r294&#10;My1Pe1zTtvkQ4vpqXj8BCzSHvzCc8SM61JFpZw9GeqaiTrO7yB4E3Bd5DuwcSYsi/tsJeMizAnhd&#10;8f8v6l8AAAD//wMAUEsBAi0AFAAGAAgAAAAhALaDOJL+AAAA4QEAABMAAAAAAAAAAAAAAAAAAAAA&#10;AFtDb250ZW50X1R5cGVzXS54bWxQSwECLQAUAAYACAAAACEAOP0h/9YAAACUAQAACwAAAAAAAAAA&#10;AAAAAAAvAQAAX3JlbHMvLnJlbHNQSwECLQAUAAYACAAAACEABQIOHfoBAADhAwAADgAAAAAAAAAA&#10;AAAAAAAuAgAAZHJzL2Uyb0RvYy54bWxQSwECLQAUAAYACAAAACEAwqR0vuMAAAANAQAADwAAAAAA&#10;AAAAAAAAAABUBAAAZHJzL2Rvd25yZXYueG1sUEsFBgAAAAAEAAQA8wAAAGQFAAAAAA==&#10;" o:allowincell="f" fillcolor="#2e74b5 [2408]" stroked="f">
              <v:textbox inset="0,,0">
                <w:txbxContent>
                  <w:p w14:paraId="44EC7512" w14:textId="77777777" w:rsidR="0004411F" w:rsidRDefault="0004411F" w:rsidP="0004411F">
                    <w:pPr>
                      <w:rPr>
                        <w:rStyle w:val="Nmerodepgina"/>
                        <w:color w:val="FFFFFF" w:themeColor="background1"/>
                      </w:rPr>
                    </w:pPr>
                    <w:r>
                      <w:rPr>
                        <w:sz w:val="22"/>
                        <w:szCs w:val="22"/>
                      </w:rPr>
                      <w:fldChar w:fldCharType="begin"/>
                    </w:r>
                    <w:r>
                      <w:instrText>PAGE    \* MERGEFORMAT</w:instrText>
                    </w:r>
                    <w:r>
                      <w:rPr>
                        <w:sz w:val="22"/>
                        <w:szCs w:val="22"/>
                      </w:rPr>
                      <w:fldChar w:fldCharType="separate"/>
                    </w:r>
                    <w:r w:rsidR="00FD3CE6" w:rsidRPr="00FD3CE6">
                      <w:rPr>
                        <w:rStyle w:val="Nmerodepgina"/>
                        <w:b/>
                        <w:bCs/>
                        <w:noProof/>
                        <w:color w:val="FFFFFF" w:themeColor="background1"/>
                      </w:rPr>
                      <w:t>3</w:t>
                    </w:r>
                    <w:r>
                      <w:rPr>
                        <w:rStyle w:val="Nmerodepgina"/>
                        <w:b/>
                        <w:bCs/>
                        <w:color w:val="FFFFFF" w:themeColor="background1"/>
                      </w:rPr>
                      <w:fldChar w:fldCharType="end"/>
                    </w:r>
                  </w:p>
                </w:txbxContent>
              </v:textbox>
              <w10:wrap anchorx="page" anchory="page"/>
            </v:oval>
          </w:pict>
        </mc:Fallback>
      </mc:AlternateContent>
    </w:r>
  </w:p>
  <w:p w14:paraId="7D719249" w14:textId="30AD2763" w:rsidR="003814AA" w:rsidRPr="0004411F" w:rsidRDefault="003814AA" w:rsidP="0004411F">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787C1A"/>
    <w:multiLevelType w:val="hybridMultilevel"/>
    <w:tmpl w:val="8C3C57CC"/>
    <w:lvl w:ilvl="0" w:tplc="9D44E79C">
      <w:start w:val="1"/>
      <w:numFmt w:val="bullet"/>
      <w:lvlText w:val=""/>
      <w:lvlJc w:val="left"/>
      <w:pPr>
        <w:ind w:left="720" w:hanging="360"/>
      </w:pPr>
      <w:rPr>
        <w:rFonts w:ascii="Symbol" w:hAnsi="Symbol" w:hint="default"/>
        <w:color w:val="auto"/>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15:restartNumberingAfterBreak="0">
    <w:nsid w:val="0C460BD1"/>
    <w:multiLevelType w:val="multilevel"/>
    <w:tmpl w:val="2B6675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D797EDB"/>
    <w:multiLevelType w:val="hybridMultilevel"/>
    <w:tmpl w:val="C336842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11546614"/>
    <w:multiLevelType w:val="hybridMultilevel"/>
    <w:tmpl w:val="298AE2A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75E18DD"/>
    <w:multiLevelType w:val="multilevel"/>
    <w:tmpl w:val="0742CA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ADF12AB"/>
    <w:multiLevelType w:val="multilevel"/>
    <w:tmpl w:val="DB4232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EB1125B"/>
    <w:multiLevelType w:val="hybridMultilevel"/>
    <w:tmpl w:val="E6BAE9B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26C0474C"/>
    <w:multiLevelType w:val="hybridMultilevel"/>
    <w:tmpl w:val="D3E489D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2F074D9E"/>
    <w:multiLevelType w:val="hybridMultilevel"/>
    <w:tmpl w:val="908A9BC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3AEE785F"/>
    <w:multiLevelType w:val="multilevel"/>
    <w:tmpl w:val="559804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091387F"/>
    <w:multiLevelType w:val="hybridMultilevel"/>
    <w:tmpl w:val="F01A9FBA"/>
    <w:lvl w:ilvl="0" w:tplc="0914B7CE">
      <w:start w:val="1"/>
      <w:numFmt w:val="lowerLetter"/>
      <w:lvlText w:val="%1)"/>
      <w:lvlJc w:val="left"/>
      <w:pPr>
        <w:ind w:left="732" w:hanging="372"/>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47AF50EA"/>
    <w:multiLevelType w:val="hybridMultilevel"/>
    <w:tmpl w:val="4550A238"/>
    <w:lvl w:ilvl="0" w:tplc="34CE1A14">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4A9F6F33"/>
    <w:multiLevelType w:val="hybridMultilevel"/>
    <w:tmpl w:val="68109AC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15:restartNumberingAfterBreak="0">
    <w:nsid w:val="4AC80E33"/>
    <w:multiLevelType w:val="hybridMultilevel"/>
    <w:tmpl w:val="D2708B08"/>
    <w:lvl w:ilvl="0" w:tplc="04160001">
      <w:start w:val="1"/>
      <w:numFmt w:val="bullet"/>
      <w:lvlText w:val=""/>
      <w:lvlJc w:val="left"/>
      <w:pPr>
        <w:ind w:left="2136" w:hanging="360"/>
      </w:pPr>
      <w:rPr>
        <w:rFonts w:ascii="Symbol" w:hAnsi="Symbol" w:hint="default"/>
      </w:rPr>
    </w:lvl>
    <w:lvl w:ilvl="1" w:tplc="04160003" w:tentative="1">
      <w:start w:val="1"/>
      <w:numFmt w:val="bullet"/>
      <w:lvlText w:val="o"/>
      <w:lvlJc w:val="left"/>
      <w:pPr>
        <w:ind w:left="2856" w:hanging="360"/>
      </w:pPr>
      <w:rPr>
        <w:rFonts w:ascii="Courier New" w:hAnsi="Courier New" w:cs="Courier New" w:hint="default"/>
      </w:rPr>
    </w:lvl>
    <w:lvl w:ilvl="2" w:tplc="04160005" w:tentative="1">
      <w:start w:val="1"/>
      <w:numFmt w:val="bullet"/>
      <w:lvlText w:val=""/>
      <w:lvlJc w:val="left"/>
      <w:pPr>
        <w:ind w:left="3576" w:hanging="360"/>
      </w:pPr>
      <w:rPr>
        <w:rFonts w:ascii="Wingdings" w:hAnsi="Wingdings" w:hint="default"/>
      </w:rPr>
    </w:lvl>
    <w:lvl w:ilvl="3" w:tplc="04160001" w:tentative="1">
      <w:start w:val="1"/>
      <w:numFmt w:val="bullet"/>
      <w:lvlText w:val=""/>
      <w:lvlJc w:val="left"/>
      <w:pPr>
        <w:ind w:left="4296" w:hanging="360"/>
      </w:pPr>
      <w:rPr>
        <w:rFonts w:ascii="Symbol" w:hAnsi="Symbol" w:hint="default"/>
      </w:rPr>
    </w:lvl>
    <w:lvl w:ilvl="4" w:tplc="04160003" w:tentative="1">
      <w:start w:val="1"/>
      <w:numFmt w:val="bullet"/>
      <w:lvlText w:val="o"/>
      <w:lvlJc w:val="left"/>
      <w:pPr>
        <w:ind w:left="5016" w:hanging="360"/>
      </w:pPr>
      <w:rPr>
        <w:rFonts w:ascii="Courier New" w:hAnsi="Courier New" w:cs="Courier New" w:hint="default"/>
      </w:rPr>
    </w:lvl>
    <w:lvl w:ilvl="5" w:tplc="04160005" w:tentative="1">
      <w:start w:val="1"/>
      <w:numFmt w:val="bullet"/>
      <w:lvlText w:val=""/>
      <w:lvlJc w:val="left"/>
      <w:pPr>
        <w:ind w:left="5736" w:hanging="360"/>
      </w:pPr>
      <w:rPr>
        <w:rFonts w:ascii="Wingdings" w:hAnsi="Wingdings" w:hint="default"/>
      </w:rPr>
    </w:lvl>
    <w:lvl w:ilvl="6" w:tplc="04160001" w:tentative="1">
      <w:start w:val="1"/>
      <w:numFmt w:val="bullet"/>
      <w:lvlText w:val=""/>
      <w:lvlJc w:val="left"/>
      <w:pPr>
        <w:ind w:left="6456" w:hanging="360"/>
      </w:pPr>
      <w:rPr>
        <w:rFonts w:ascii="Symbol" w:hAnsi="Symbol" w:hint="default"/>
      </w:rPr>
    </w:lvl>
    <w:lvl w:ilvl="7" w:tplc="04160003" w:tentative="1">
      <w:start w:val="1"/>
      <w:numFmt w:val="bullet"/>
      <w:lvlText w:val="o"/>
      <w:lvlJc w:val="left"/>
      <w:pPr>
        <w:ind w:left="7176" w:hanging="360"/>
      </w:pPr>
      <w:rPr>
        <w:rFonts w:ascii="Courier New" w:hAnsi="Courier New" w:cs="Courier New" w:hint="default"/>
      </w:rPr>
    </w:lvl>
    <w:lvl w:ilvl="8" w:tplc="04160005" w:tentative="1">
      <w:start w:val="1"/>
      <w:numFmt w:val="bullet"/>
      <w:lvlText w:val=""/>
      <w:lvlJc w:val="left"/>
      <w:pPr>
        <w:ind w:left="7896" w:hanging="360"/>
      </w:pPr>
      <w:rPr>
        <w:rFonts w:ascii="Wingdings" w:hAnsi="Wingdings" w:hint="default"/>
      </w:rPr>
    </w:lvl>
  </w:abstractNum>
  <w:abstractNum w:abstractNumId="14" w15:restartNumberingAfterBreak="0">
    <w:nsid w:val="4B7E5FC6"/>
    <w:multiLevelType w:val="hybridMultilevel"/>
    <w:tmpl w:val="207808FA"/>
    <w:lvl w:ilvl="0" w:tplc="04160001">
      <w:start w:val="1"/>
      <w:numFmt w:val="bullet"/>
      <w:lvlText w:val=""/>
      <w:lvlJc w:val="left"/>
      <w:pPr>
        <w:ind w:left="1428" w:hanging="360"/>
      </w:pPr>
      <w:rPr>
        <w:rFonts w:ascii="Symbol" w:hAnsi="Symbol" w:hint="default"/>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15" w15:restartNumberingAfterBreak="0">
    <w:nsid w:val="4DCE1961"/>
    <w:multiLevelType w:val="hybridMultilevel"/>
    <w:tmpl w:val="BBFAFC1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 w15:restartNumberingAfterBreak="0">
    <w:nsid w:val="54660FC4"/>
    <w:multiLevelType w:val="hybridMultilevel"/>
    <w:tmpl w:val="007049E6"/>
    <w:lvl w:ilvl="0" w:tplc="04160001">
      <w:start w:val="1"/>
      <w:numFmt w:val="bullet"/>
      <w:lvlText w:val=""/>
      <w:lvlJc w:val="left"/>
      <w:pPr>
        <w:ind w:left="1428" w:hanging="360"/>
      </w:pPr>
      <w:rPr>
        <w:rFonts w:ascii="Symbol" w:hAnsi="Symbol" w:hint="default"/>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17" w15:restartNumberingAfterBreak="0">
    <w:nsid w:val="5F4D5082"/>
    <w:multiLevelType w:val="multilevel"/>
    <w:tmpl w:val="5AA4BC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F5A45A1"/>
    <w:multiLevelType w:val="hybridMultilevel"/>
    <w:tmpl w:val="CBF40B5C"/>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19" w15:restartNumberingAfterBreak="0">
    <w:nsid w:val="61652555"/>
    <w:multiLevelType w:val="hybridMultilevel"/>
    <w:tmpl w:val="E320C60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0" w15:restartNumberingAfterBreak="0">
    <w:nsid w:val="6B84628F"/>
    <w:multiLevelType w:val="hybridMultilevel"/>
    <w:tmpl w:val="8EE675C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6DFC2F28"/>
    <w:multiLevelType w:val="multilevel"/>
    <w:tmpl w:val="76B0AD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4E547FB"/>
    <w:multiLevelType w:val="hybridMultilevel"/>
    <w:tmpl w:val="5D947D8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16cid:durableId="580404955">
    <w:abstractNumId w:val="11"/>
  </w:num>
  <w:num w:numId="2" w16cid:durableId="1769540920">
    <w:abstractNumId w:val="13"/>
  </w:num>
  <w:num w:numId="3" w16cid:durableId="66076953">
    <w:abstractNumId w:val="14"/>
  </w:num>
  <w:num w:numId="4" w16cid:durableId="1298755670">
    <w:abstractNumId w:val="16"/>
  </w:num>
  <w:num w:numId="5" w16cid:durableId="1951009047">
    <w:abstractNumId w:val="20"/>
  </w:num>
  <w:num w:numId="6" w16cid:durableId="1067071698">
    <w:abstractNumId w:val="3"/>
  </w:num>
  <w:num w:numId="7" w16cid:durableId="236212680">
    <w:abstractNumId w:val="6"/>
  </w:num>
  <w:num w:numId="8" w16cid:durableId="1782451927">
    <w:abstractNumId w:val="10"/>
  </w:num>
  <w:num w:numId="9" w16cid:durableId="341201322">
    <w:abstractNumId w:val="17"/>
  </w:num>
  <w:num w:numId="10" w16cid:durableId="848640537">
    <w:abstractNumId w:val="5"/>
  </w:num>
  <w:num w:numId="11" w16cid:durableId="1085419206">
    <w:abstractNumId w:val="4"/>
  </w:num>
  <w:num w:numId="12" w16cid:durableId="1643727792">
    <w:abstractNumId w:val="18"/>
  </w:num>
  <w:num w:numId="13" w16cid:durableId="613831428">
    <w:abstractNumId w:val="22"/>
  </w:num>
  <w:num w:numId="14" w16cid:durableId="1062754661">
    <w:abstractNumId w:val="15"/>
  </w:num>
  <w:num w:numId="15" w16cid:durableId="1913539500">
    <w:abstractNumId w:val="12"/>
  </w:num>
  <w:num w:numId="16" w16cid:durableId="1241254008">
    <w:abstractNumId w:val="7"/>
  </w:num>
  <w:num w:numId="17" w16cid:durableId="1548954509">
    <w:abstractNumId w:val="0"/>
  </w:num>
  <w:num w:numId="18" w16cid:durableId="320043118">
    <w:abstractNumId w:val="19"/>
  </w:num>
  <w:num w:numId="19" w16cid:durableId="2026128772">
    <w:abstractNumId w:val="2"/>
  </w:num>
  <w:num w:numId="20" w16cid:durableId="1334534071">
    <w:abstractNumId w:val="8"/>
  </w:num>
  <w:num w:numId="21" w16cid:durableId="1054040624">
    <w:abstractNumId w:val="9"/>
  </w:num>
  <w:num w:numId="22" w16cid:durableId="683166293">
    <w:abstractNumId w:val="1"/>
  </w:num>
  <w:num w:numId="23" w16cid:durableId="743187614">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14AA"/>
    <w:rsid w:val="00002F68"/>
    <w:rsid w:val="000033A1"/>
    <w:rsid w:val="00006571"/>
    <w:rsid w:val="00007A41"/>
    <w:rsid w:val="00022C16"/>
    <w:rsid w:val="00025025"/>
    <w:rsid w:val="00027534"/>
    <w:rsid w:val="00033772"/>
    <w:rsid w:val="00035726"/>
    <w:rsid w:val="000413B5"/>
    <w:rsid w:val="0004411F"/>
    <w:rsid w:val="000458D6"/>
    <w:rsid w:val="00046B99"/>
    <w:rsid w:val="000502AA"/>
    <w:rsid w:val="00052E49"/>
    <w:rsid w:val="0005576C"/>
    <w:rsid w:val="000624FB"/>
    <w:rsid w:val="000629DA"/>
    <w:rsid w:val="00072764"/>
    <w:rsid w:val="0007300F"/>
    <w:rsid w:val="00073A31"/>
    <w:rsid w:val="0007791F"/>
    <w:rsid w:val="00084B0B"/>
    <w:rsid w:val="00086B04"/>
    <w:rsid w:val="00093FED"/>
    <w:rsid w:val="00097BEE"/>
    <w:rsid w:val="000A0D0D"/>
    <w:rsid w:val="000A3232"/>
    <w:rsid w:val="000B243A"/>
    <w:rsid w:val="000B7C92"/>
    <w:rsid w:val="000C105F"/>
    <w:rsid w:val="000C2367"/>
    <w:rsid w:val="000D1BBD"/>
    <w:rsid w:val="000D1E3F"/>
    <w:rsid w:val="000D3CE4"/>
    <w:rsid w:val="000D63FC"/>
    <w:rsid w:val="000D7A01"/>
    <w:rsid w:val="000E225E"/>
    <w:rsid w:val="00102CB4"/>
    <w:rsid w:val="00103F42"/>
    <w:rsid w:val="00110EB0"/>
    <w:rsid w:val="001120AB"/>
    <w:rsid w:val="00116614"/>
    <w:rsid w:val="00120892"/>
    <w:rsid w:val="00120A21"/>
    <w:rsid w:val="00127379"/>
    <w:rsid w:val="00127950"/>
    <w:rsid w:val="00131C7C"/>
    <w:rsid w:val="00135BA5"/>
    <w:rsid w:val="001375AB"/>
    <w:rsid w:val="00140D40"/>
    <w:rsid w:val="00142598"/>
    <w:rsid w:val="001434C9"/>
    <w:rsid w:val="00173C93"/>
    <w:rsid w:val="0018352F"/>
    <w:rsid w:val="001866D5"/>
    <w:rsid w:val="001917DB"/>
    <w:rsid w:val="00197587"/>
    <w:rsid w:val="001979AF"/>
    <w:rsid w:val="001A0195"/>
    <w:rsid w:val="001A0A05"/>
    <w:rsid w:val="001A2634"/>
    <w:rsid w:val="001A57B8"/>
    <w:rsid w:val="001B0713"/>
    <w:rsid w:val="001B4537"/>
    <w:rsid w:val="001B738A"/>
    <w:rsid w:val="001C531B"/>
    <w:rsid w:val="001C6B11"/>
    <w:rsid w:val="001D05BD"/>
    <w:rsid w:val="001D0834"/>
    <w:rsid w:val="001D3BFF"/>
    <w:rsid w:val="001D4819"/>
    <w:rsid w:val="001D55F6"/>
    <w:rsid w:val="001E1023"/>
    <w:rsid w:val="001E5795"/>
    <w:rsid w:val="001E6415"/>
    <w:rsid w:val="00202652"/>
    <w:rsid w:val="002079E1"/>
    <w:rsid w:val="0021004B"/>
    <w:rsid w:val="002137A1"/>
    <w:rsid w:val="00220AAE"/>
    <w:rsid w:val="00222624"/>
    <w:rsid w:val="00224CFB"/>
    <w:rsid w:val="00230F67"/>
    <w:rsid w:val="00235E01"/>
    <w:rsid w:val="00237232"/>
    <w:rsid w:val="00241053"/>
    <w:rsid w:val="00246EEE"/>
    <w:rsid w:val="00251DEF"/>
    <w:rsid w:val="00255D6C"/>
    <w:rsid w:val="00256590"/>
    <w:rsid w:val="00260152"/>
    <w:rsid w:val="0026168B"/>
    <w:rsid w:val="00265338"/>
    <w:rsid w:val="00270B01"/>
    <w:rsid w:val="0029081D"/>
    <w:rsid w:val="002926F0"/>
    <w:rsid w:val="00292EED"/>
    <w:rsid w:val="00294EDC"/>
    <w:rsid w:val="00296A82"/>
    <w:rsid w:val="002A0378"/>
    <w:rsid w:val="002A19FC"/>
    <w:rsid w:val="002A5ED5"/>
    <w:rsid w:val="002A6309"/>
    <w:rsid w:val="002B2B9D"/>
    <w:rsid w:val="002C4EED"/>
    <w:rsid w:val="002D53B3"/>
    <w:rsid w:val="002D5606"/>
    <w:rsid w:val="002D6013"/>
    <w:rsid w:val="002D65E8"/>
    <w:rsid w:val="002E4ECC"/>
    <w:rsid w:val="002E58E9"/>
    <w:rsid w:val="002E7D40"/>
    <w:rsid w:val="002F68F7"/>
    <w:rsid w:val="00304805"/>
    <w:rsid w:val="00304CD8"/>
    <w:rsid w:val="00305987"/>
    <w:rsid w:val="00306619"/>
    <w:rsid w:val="0030673A"/>
    <w:rsid w:val="00314029"/>
    <w:rsid w:val="00320BF0"/>
    <w:rsid w:val="00321847"/>
    <w:rsid w:val="00327B07"/>
    <w:rsid w:val="00334C35"/>
    <w:rsid w:val="00334EC1"/>
    <w:rsid w:val="00335BCB"/>
    <w:rsid w:val="003363DF"/>
    <w:rsid w:val="00341BDC"/>
    <w:rsid w:val="00360775"/>
    <w:rsid w:val="00365292"/>
    <w:rsid w:val="00366143"/>
    <w:rsid w:val="00367DF0"/>
    <w:rsid w:val="00373671"/>
    <w:rsid w:val="00376FB3"/>
    <w:rsid w:val="003814AA"/>
    <w:rsid w:val="00394049"/>
    <w:rsid w:val="00396C84"/>
    <w:rsid w:val="003B01F3"/>
    <w:rsid w:val="003B7793"/>
    <w:rsid w:val="003C3E63"/>
    <w:rsid w:val="003C4D8A"/>
    <w:rsid w:val="003C685C"/>
    <w:rsid w:val="003D2C26"/>
    <w:rsid w:val="003E06D8"/>
    <w:rsid w:val="003E333B"/>
    <w:rsid w:val="003F369A"/>
    <w:rsid w:val="00401635"/>
    <w:rsid w:val="00406B37"/>
    <w:rsid w:val="00412EBC"/>
    <w:rsid w:val="00420FF5"/>
    <w:rsid w:val="0042366D"/>
    <w:rsid w:val="00425ED6"/>
    <w:rsid w:val="00427EA1"/>
    <w:rsid w:val="004321F0"/>
    <w:rsid w:val="00432EB0"/>
    <w:rsid w:val="00441150"/>
    <w:rsid w:val="004515D6"/>
    <w:rsid w:val="0045493B"/>
    <w:rsid w:val="00457A36"/>
    <w:rsid w:val="00457E26"/>
    <w:rsid w:val="00462B5A"/>
    <w:rsid w:val="004648FC"/>
    <w:rsid w:val="00466490"/>
    <w:rsid w:val="004707B5"/>
    <w:rsid w:val="004754DA"/>
    <w:rsid w:val="00475882"/>
    <w:rsid w:val="00482B75"/>
    <w:rsid w:val="004837AB"/>
    <w:rsid w:val="0048670C"/>
    <w:rsid w:val="004947B3"/>
    <w:rsid w:val="004A5325"/>
    <w:rsid w:val="004B2532"/>
    <w:rsid w:val="004B34EE"/>
    <w:rsid w:val="004B389E"/>
    <w:rsid w:val="004B3F4D"/>
    <w:rsid w:val="004B734B"/>
    <w:rsid w:val="004B7D7C"/>
    <w:rsid w:val="004C49F5"/>
    <w:rsid w:val="004C6989"/>
    <w:rsid w:val="004D1C2D"/>
    <w:rsid w:val="004D5D6F"/>
    <w:rsid w:val="004D7CD3"/>
    <w:rsid w:val="004E7065"/>
    <w:rsid w:val="004F7B7D"/>
    <w:rsid w:val="004F7C23"/>
    <w:rsid w:val="005077E9"/>
    <w:rsid w:val="00510BF5"/>
    <w:rsid w:val="00511B00"/>
    <w:rsid w:val="00511FB8"/>
    <w:rsid w:val="005169C4"/>
    <w:rsid w:val="00530378"/>
    <w:rsid w:val="005306AD"/>
    <w:rsid w:val="00532705"/>
    <w:rsid w:val="00534D03"/>
    <w:rsid w:val="0054214E"/>
    <w:rsid w:val="00556085"/>
    <w:rsid w:val="00566BF5"/>
    <w:rsid w:val="0056746F"/>
    <w:rsid w:val="00570217"/>
    <w:rsid w:val="005702F2"/>
    <w:rsid w:val="00571424"/>
    <w:rsid w:val="005733ED"/>
    <w:rsid w:val="00574AFD"/>
    <w:rsid w:val="00580DC1"/>
    <w:rsid w:val="00593AF1"/>
    <w:rsid w:val="00594921"/>
    <w:rsid w:val="005A0CA0"/>
    <w:rsid w:val="005A51B9"/>
    <w:rsid w:val="005A6D9B"/>
    <w:rsid w:val="005B1A1A"/>
    <w:rsid w:val="005B540E"/>
    <w:rsid w:val="005B60C3"/>
    <w:rsid w:val="005B75E2"/>
    <w:rsid w:val="005C531E"/>
    <w:rsid w:val="005D3988"/>
    <w:rsid w:val="005D5137"/>
    <w:rsid w:val="005F4A66"/>
    <w:rsid w:val="0060028C"/>
    <w:rsid w:val="0060294B"/>
    <w:rsid w:val="00616850"/>
    <w:rsid w:val="00616881"/>
    <w:rsid w:val="0062358F"/>
    <w:rsid w:val="00624492"/>
    <w:rsid w:val="00627110"/>
    <w:rsid w:val="006303A8"/>
    <w:rsid w:val="006304CE"/>
    <w:rsid w:val="00632BE5"/>
    <w:rsid w:val="006357B1"/>
    <w:rsid w:val="00636828"/>
    <w:rsid w:val="006402EA"/>
    <w:rsid w:val="00641806"/>
    <w:rsid w:val="006433E7"/>
    <w:rsid w:val="00644502"/>
    <w:rsid w:val="00647008"/>
    <w:rsid w:val="00650F52"/>
    <w:rsid w:val="00660722"/>
    <w:rsid w:val="00661377"/>
    <w:rsid w:val="00663F01"/>
    <w:rsid w:val="0066711C"/>
    <w:rsid w:val="00667193"/>
    <w:rsid w:val="006742E1"/>
    <w:rsid w:val="006743CE"/>
    <w:rsid w:val="00681CBA"/>
    <w:rsid w:val="00693664"/>
    <w:rsid w:val="006A2CA7"/>
    <w:rsid w:val="006A4F23"/>
    <w:rsid w:val="006B0ACD"/>
    <w:rsid w:val="006D2CC6"/>
    <w:rsid w:val="006D7278"/>
    <w:rsid w:val="006E6E65"/>
    <w:rsid w:val="006E7C2F"/>
    <w:rsid w:val="006E7EBA"/>
    <w:rsid w:val="006F23C1"/>
    <w:rsid w:val="006F29D4"/>
    <w:rsid w:val="006F4617"/>
    <w:rsid w:val="006F5785"/>
    <w:rsid w:val="007108CE"/>
    <w:rsid w:val="00716C89"/>
    <w:rsid w:val="007200A4"/>
    <w:rsid w:val="007263AB"/>
    <w:rsid w:val="00731675"/>
    <w:rsid w:val="00736DC2"/>
    <w:rsid w:val="00741B11"/>
    <w:rsid w:val="00743457"/>
    <w:rsid w:val="00743E89"/>
    <w:rsid w:val="00746661"/>
    <w:rsid w:val="00746BD4"/>
    <w:rsid w:val="00751C65"/>
    <w:rsid w:val="00752A20"/>
    <w:rsid w:val="00754559"/>
    <w:rsid w:val="007604EC"/>
    <w:rsid w:val="00763B93"/>
    <w:rsid w:val="007720EF"/>
    <w:rsid w:val="007839BB"/>
    <w:rsid w:val="0079197A"/>
    <w:rsid w:val="007A529C"/>
    <w:rsid w:val="007A6A68"/>
    <w:rsid w:val="007A70C6"/>
    <w:rsid w:val="007B2A7A"/>
    <w:rsid w:val="007C0137"/>
    <w:rsid w:val="007C2DAF"/>
    <w:rsid w:val="007D4B65"/>
    <w:rsid w:val="007E7462"/>
    <w:rsid w:val="007F5A41"/>
    <w:rsid w:val="00805B01"/>
    <w:rsid w:val="008145D8"/>
    <w:rsid w:val="00817A1D"/>
    <w:rsid w:val="008228F0"/>
    <w:rsid w:val="00822ACF"/>
    <w:rsid w:val="00822F54"/>
    <w:rsid w:val="00835CB7"/>
    <w:rsid w:val="00840196"/>
    <w:rsid w:val="008406F9"/>
    <w:rsid w:val="00844400"/>
    <w:rsid w:val="00857158"/>
    <w:rsid w:val="00860E7C"/>
    <w:rsid w:val="008613D1"/>
    <w:rsid w:val="008629D4"/>
    <w:rsid w:val="00862BFD"/>
    <w:rsid w:val="008731A0"/>
    <w:rsid w:val="00876651"/>
    <w:rsid w:val="00882183"/>
    <w:rsid w:val="00891765"/>
    <w:rsid w:val="00891C7D"/>
    <w:rsid w:val="008A128E"/>
    <w:rsid w:val="008B1350"/>
    <w:rsid w:val="008B1816"/>
    <w:rsid w:val="008B7DEF"/>
    <w:rsid w:val="008C5E64"/>
    <w:rsid w:val="008C6518"/>
    <w:rsid w:val="008C7167"/>
    <w:rsid w:val="008D2807"/>
    <w:rsid w:val="008E1B5E"/>
    <w:rsid w:val="008E28E9"/>
    <w:rsid w:val="00902203"/>
    <w:rsid w:val="0090455C"/>
    <w:rsid w:val="009056C4"/>
    <w:rsid w:val="00905BB3"/>
    <w:rsid w:val="009120AE"/>
    <w:rsid w:val="00923F53"/>
    <w:rsid w:val="00931373"/>
    <w:rsid w:val="00935E82"/>
    <w:rsid w:val="00937E2B"/>
    <w:rsid w:val="00956B3A"/>
    <w:rsid w:val="00957191"/>
    <w:rsid w:val="00960621"/>
    <w:rsid w:val="00960919"/>
    <w:rsid w:val="00961B13"/>
    <w:rsid w:val="00965736"/>
    <w:rsid w:val="0096609D"/>
    <w:rsid w:val="00966117"/>
    <w:rsid w:val="00974174"/>
    <w:rsid w:val="00974BAA"/>
    <w:rsid w:val="00975FD2"/>
    <w:rsid w:val="009826F6"/>
    <w:rsid w:val="00983B5F"/>
    <w:rsid w:val="00985968"/>
    <w:rsid w:val="00992744"/>
    <w:rsid w:val="00994083"/>
    <w:rsid w:val="009A615E"/>
    <w:rsid w:val="009B0DE4"/>
    <w:rsid w:val="009B1550"/>
    <w:rsid w:val="009B472F"/>
    <w:rsid w:val="009C02DF"/>
    <w:rsid w:val="009C527E"/>
    <w:rsid w:val="009C561A"/>
    <w:rsid w:val="009C7890"/>
    <w:rsid w:val="009D09AF"/>
    <w:rsid w:val="009D16A3"/>
    <w:rsid w:val="009D28D2"/>
    <w:rsid w:val="009D3D49"/>
    <w:rsid w:val="009D7B00"/>
    <w:rsid w:val="009E6BC7"/>
    <w:rsid w:val="009F06ED"/>
    <w:rsid w:val="009F0F1A"/>
    <w:rsid w:val="009F1847"/>
    <w:rsid w:val="009F2F35"/>
    <w:rsid w:val="009F2FA8"/>
    <w:rsid w:val="009F3E46"/>
    <w:rsid w:val="009F5DE0"/>
    <w:rsid w:val="00A01A12"/>
    <w:rsid w:val="00A03138"/>
    <w:rsid w:val="00A03F48"/>
    <w:rsid w:val="00A05064"/>
    <w:rsid w:val="00A055BB"/>
    <w:rsid w:val="00A0708A"/>
    <w:rsid w:val="00A160A5"/>
    <w:rsid w:val="00A30B8C"/>
    <w:rsid w:val="00A30EB5"/>
    <w:rsid w:val="00A34500"/>
    <w:rsid w:val="00A35D12"/>
    <w:rsid w:val="00A37CB0"/>
    <w:rsid w:val="00A4002A"/>
    <w:rsid w:val="00A43ABC"/>
    <w:rsid w:val="00A50315"/>
    <w:rsid w:val="00A60156"/>
    <w:rsid w:val="00A60C27"/>
    <w:rsid w:val="00A7012B"/>
    <w:rsid w:val="00A70449"/>
    <w:rsid w:val="00A707BF"/>
    <w:rsid w:val="00A70A67"/>
    <w:rsid w:val="00A817DE"/>
    <w:rsid w:val="00A82E5F"/>
    <w:rsid w:val="00A83D59"/>
    <w:rsid w:val="00A975F4"/>
    <w:rsid w:val="00AA2BED"/>
    <w:rsid w:val="00AA55CF"/>
    <w:rsid w:val="00AA5C51"/>
    <w:rsid w:val="00AB6213"/>
    <w:rsid w:val="00AB797A"/>
    <w:rsid w:val="00AC0010"/>
    <w:rsid w:val="00AD1D6B"/>
    <w:rsid w:val="00AD3111"/>
    <w:rsid w:val="00AE08F8"/>
    <w:rsid w:val="00AE255F"/>
    <w:rsid w:val="00AE47BE"/>
    <w:rsid w:val="00AF4E6F"/>
    <w:rsid w:val="00AF519A"/>
    <w:rsid w:val="00AF7A1D"/>
    <w:rsid w:val="00B00208"/>
    <w:rsid w:val="00B00944"/>
    <w:rsid w:val="00B0327C"/>
    <w:rsid w:val="00B04CC2"/>
    <w:rsid w:val="00B11D00"/>
    <w:rsid w:val="00B14CB4"/>
    <w:rsid w:val="00B249DF"/>
    <w:rsid w:val="00B26617"/>
    <w:rsid w:val="00B3465B"/>
    <w:rsid w:val="00B3621A"/>
    <w:rsid w:val="00B36492"/>
    <w:rsid w:val="00B368B0"/>
    <w:rsid w:val="00B37576"/>
    <w:rsid w:val="00B37BB2"/>
    <w:rsid w:val="00B412F7"/>
    <w:rsid w:val="00B41354"/>
    <w:rsid w:val="00B42020"/>
    <w:rsid w:val="00B4401C"/>
    <w:rsid w:val="00B64AAF"/>
    <w:rsid w:val="00B72B47"/>
    <w:rsid w:val="00B74E5A"/>
    <w:rsid w:val="00B83516"/>
    <w:rsid w:val="00B90911"/>
    <w:rsid w:val="00B90E7D"/>
    <w:rsid w:val="00B94E82"/>
    <w:rsid w:val="00BA1697"/>
    <w:rsid w:val="00BB00D1"/>
    <w:rsid w:val="00BB0926"/>
    <w:rsid w:val="00BB4E47"/>
    <w:rsid w:val="00BC5077"/>
    <w:rsid w:val="00BC7E75"/>
    <w:rsid w:val="00BD2F14"/>
    <w:rsid w:val="00BD37DE"/>
    <w:rsid w:val="00BD6E49"/>
    <w:rsid w:val="00BE554E"/>
    <w:rsid w:val="00BE6230"/>
    <w:rsid w:val="00BE68D6"/>
    <w:rsid w:val="00BF28F9"/>
    <w:rsid w:val="00BF2CE4"/>
    <w:rsid w:val="00BF37FD"/>
    <w:rsid w:val="00C012A8"/>
    <w:rsid w:val="00C072DC"/>
    <w:rsid w:val="00C11CED"/>
    <w:rsid w:val="00C14E23"/>
    <w:rsid w:val="00C23CD6"/>
    <w:rsid w:val="00C2482E"/>
    <w:rsid w:val="00C25B46"/>
    <w:rsid w:val="00C300C8"/>
    <w:rsid w:val="00C3133F"/>
    <w:rsid w:val="00C41010"/>
    <w:rsid w:val="00C43248"/>
    <w:rsid w:val="00C43EFC"/>
    <w:rsid w:val="00C524A3"/>
    <w:rsid w:val="00C52B29"/>
    <w:rsid w:val="00C55775"/>
    <w:rsid w:val="00C57622"/>
    <w:rsid w:val="00C609EF"/>
    <w:rsid w:val="00C6526D"/>
    <w:rsid w:val="00C84433"/>
    <w:rsid w:val="00C86AD0"/>
    <w:rsid w:val="00C87217"/>
    <w:rsid w:val="00C90BED"/>
    <w:rsid w:val="00C916B5"/>
    <w:rsid w:val="00C92E59"/>
    <w:rsid w:val="00CA2926"/>
    <w:rsid w:val="00CA49C2"/>
    <w:rsid w:val="00CA4A44"/>
    <w:rsid w:val="00CA5FEF"/>
    <w:rsid w:val="00CA705D"/>
    <w:rsid w:val="00CB29A4"/>
    <w:rsid w:val="00CB5BD8"/>
    <w:rsid w:val="00CC05DD"/>
    <w:rsid w:val="00CC1F28"/>
    <w:rsid w:val="00CC4A8C"/>
    <w:rsid w:val="00CD5E85"/>
    <w:rsid w:val="00CD635C"/>
    <w:rsid w:val="00CF0BCC"/>
    <w:rsid w:val="00D01630"/>
    <w:rsid w:val="00D04B92"/>
    <w:rsid w:val="00D05FBC"/>
    <w:rsid w:val="00D062A0"/>
    <w:rsid w:val="00D063E0"/>
    <w:rsid w:val="00D15CD3"/>
    <w:rsid w:val="00D16AFD"/>
    <w:rsid w:val="00D224E0"/>
    <w:rsid w:val="00D22621"/>
    <w:rsid w:val="00D27592"/>
    <w:rsid w:val="00D30729"/>
    <w:rsid w:val="00D348D5"/>
    <w:rsid w:val="00D44C44"/>
    <w:rsid w:val="00D60408"/>
    <w:rsid w:val="00D7079C"/>
    <w:rsid w:val="00D821F3"/>
    <w:rsid w:val="00D836AD"/>
    <w:rsid w:val="00D85E62"/>
    <w:rsid w:val="00D8709D"/>
    <w:rsid w:val="00D95B6D"/>
    <w:rsid w:val="00DB0F09"/>
    <w:rsid w:val="00DB11AA"/>
    <w:rsid w:val="00DB56D6"/>
    <w:rsid w:val="00DB6CB3"/>
    <w:rsid w:val="00DB7D68"/>
    <w:rsid w:val="00DC0DD4"/>
    <w:rsid w:val="00DC1CC3"/>
    <w:rsid w:val="00DC7415"/>
    <w:rsid w:val="00DD0543"/>
    <w:rsid w:val="00DD1D15"/>
    <w:rsid w:val="00DD3AD3"/>
    <w:rsid w:val="00DD4736"/>
    <w:rsid w:val="00DD6194"/>
    <w:rsid w:val="00DD6D50"/>
    <w:rsid w:val="00DE5852"/>
    <w:rsid w:val="00DF3ECE"/>
    <w:rsid w:val="00DF4141"/>
    <w:rsid w:val="00E04CB0"/>
    <w:rsid w:val="00E11BD9"/>
    <w:rsid w:val="00E217B5"/>
    <w:rsid w:val="00E26C4A"/>
    <w:rsid w:val="00E36A15"/>
    <w:rsid w:val="00E376BF"/>
    <w:rsid w:val="00E408B3"/>
    <w:rsid w:val="00E42444"/>
    <w:rsid w:val="00E453F3"/>
    <w:rsid w:val="00E5102F"/>
    <w:rsid w:val="00E55CC4"/>
    <w:rsid w:val="00E601BB"/>
    <w:rsid w:val="00E6269E"/>
    <w:rsid w:val="00E628E3"/>
    <w:rsid w:val="00E645F4"/>
    <w:rsid w:val="00E646E7"/>
    <w:rsid w:val="00E77458"/>
    <w:rsid w:val="00E77B78"/>
    <w:rsid w:val="00E804A6"/>
    <w:rsid w:val="00E811E0"/>
    <w:rsid w:val="00E81474"/>
    <w:rsid w:val="00E82C17"/>
    <w:rsid w:val="00E964EF"/>
    <w:rsid w:val="00EA07F7"/>
    <w:rsid w:val="00EA4F7A"/>
    <w:rsid w:val="00EA5248"/>
    <w:rsid w:val="00EA677B"/>
    <w:rsid w:val="00EC02A8"/>
    <w:rsid w:val="00EC7442"/>
    <w:rsid w:val="00EC7A63"/>
    <w:rsid w:val="00ED08D0"/>
    <w:rsid w:val="00ED1C5A"/>
    <w:rsid w:val="00ED4B4B"/>
    <w:rsid w:val="00ED64D5"/>
    <w:rsid w:val="00ED7730"/>
    <w:rsid w:val="00EE665B"/>
    <w:rsid w:val="00EF2601"/>
    <w:rsid w:val="00EF6686"/>
    <w:rsid w:val="00F011AB"/>
    <w:rsid w:val="00F0519D"/>
    <w:rsid w:val="00F10809"/>
    <w:rsid w:val="00F10BE2"/>
    <w:rsid w:val="00F17A2D"/>
    <w:rsid w:val="00F32141"/>
    <w:rsid w:val="00F42625"/>
    <w:rsid w:val="00F466F9"/>
    <w:rsid w:val="00F474A7"/>
    <w:rsid w:val="00F47CB2"/>
    <w:rsid w:val="00F51223"/>
    <w:rsid w:val="00F55235"/>
    <w:rsid w:val="00F63D0D"/>
    <w:rsid w:val="00F65674"/>
    <w:rsid w:val="00F67C5B"/>
    <w:rsid w:val="00F74B14"/>
    <w:rsid w:val="00F7597A"/>
    <w:rsid w:val="00F75A6D"/>
    <w:rsid w:val="00F8558C"/>
    <w:rsid w:val="00F8667C"/>
    <w:rsid w:val="00F866B4"/>
    <w:rsid w:val="00F97DBB"/>
    <w:rsid w:val="00FA0653"/>
    <w:rsid w:val="00FA1525"/>
    <w:rsid w:val="00FA34E4"/>
    <w:rsid w:val="00FA53E7"/>
    <w:rsid w:val="00FB590A"/>
    <w:rsid w:val="00FB5950"/>
    <w:rsid w:val="00FB6E5C"/>
    <w:rsid w:val="00FC288F"/>
    <w:rsid w:val="00FC28BA"/>
    <w:rsid w:val="00FC679E"/>
    <w:rsid w:val="00FD271B"/>
    <w:rsid w:val="00FD3CE6"/>
    <w:rsid w:val="00FD7518"/>
    <w:rsid w:val="00FE0990"/>
    <w:rsid w:val="00FE5551"/>
    <w:rsid w:val="00FE6A0C"/>
    <w:rsid w:val="00FF19E1"/>
    <w:rsid w:val="00FF33E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BBDC1EF"/>
  <w15:chartTrackingRefBased/>
  <w15:docId w15:val="{584AD999-8CE3-4194-B6E9-B0B3C77F01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32705"/>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uiPriority w:val="9"/>
    <w:qFormat/>
    <w:rsid w:val="00CC4A8C"/>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uiPriority w:val="9"/>
    <w:semiHidden/>
    <w:unhideWhenUsed/>
    <w:qFormat/>
    <w:rsid w:val="00ED64D5"/>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har"/>
    <w:uiPriority w:val="9"/>
    <w:semiHidden/>
    <w:unhideWhenUsed/>
    <w:qFormat/>
    <w:rsid w:val="00A03F48"/>
    <w:pPr>
      <w:keepNext/>
      <w:keepLines/>
      <w:spacing w:before="40"/>
      <w:outlineLvl w:val="2"/>
    </w:pPr>
    <w:rPr>
      <w:rFonts w:asciiTheme="majorHAnsi" w:eastAsiaTheme="majorEastAsia" w:hAnsiTheme="majorHAnsi" w:cstheme="majorBidi"/>
      <w:color w:val="1F3763"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3814AA"/>
    <w:pPr>
      <w:tabs>
        <w:tab w:val="center" w:pos="4252"/>
        <w:tab w:val="right" w:pos="8504"/>
      </w:tabs>
    </w:pPr>
  </w:style>
  <w:style w:type="character" w:customStyle="1" w:styleId="CabealhoChar">
    <w:name w:val="Cabeçalho Char"/>
    <w:basedOn w:val="Fontepargpadro"/>
    <w:link w:val="Cabealho"/>
    <w:uiPriority w:val="99"/>
    <w:rsid w:val="003814AA"/>
  </w:style>
  <w:style w:type="paragraph" w:styleId="Rodap">
    <w:name w:val="footer"/>
    <w:basedOn w:val="Normal"/>
    <w:link w:val="RodapChar"/>
    <w:uiPriority w:val="99"/>
    <w:unhideWhenUsed/>
    <w:rsid w:val="003814AA"/>
    <w:pPr>
      <w:tabs>
        <w:tab w:val="center" w:pos="4252"/>
        <w:tab w:val="right" w:pos="8504"/>
      </w:tabs>
    </w:pPr>
  </w:style>
  <w:style w:type="character" w:customStyle="1" w:styleId="RodapChar">
    <w:name w:val="Rodapé Char"/>
    <w:basedOn w:val="Fontepargpadro"/>
    <w:link w:val="Rodap"/>
    <w:uiPriority w:val="99"/>
    <w:rsid w:val="003814AA"/>
  </w:style>
  <w:style w:type="paragraph" w:styleId="Recuodecorpodetexto">
    <w:name w:val="Body Text Indent"/>
    <w:basedOn w:val="Normal"/>
    <w:link w:val="RecuodecorpodetextoChar"/>
    <w:unhideWhenUsed/>
    <w:rsid w:val="00532705"/>
    <w:pPr>
      <w:spacing w:after="120"/>
      <w:ind w:left="283"/>
    </w:pPr>
  </w:style>
  <w:style w:type="character" w:customStyle="1" w:styleId="RecuodecorpodetextoChar">
    <w:name w:val="Recuo de corpo de texto Char"/>
    <w:basedOn w:val="Fontepargpadro"/>
    <w:link w:val="Recuodecorpodetexto"/>
    <w:rsid w:val="00532705"/>
    <w:rPr>
      <w:rFonts w:ascii="Times New Roman" w:eastAsia="Times New Roman" w:hAnsi="Times New Roman" w:cs="Times New Roman"/>
      <w:sz w:val="24"/>
      <w:szCs w:val="24"/>
      <w:lang w:eastAsia="pt-BR"/>
    </w:rPr>
  </w:style>
  <w:style w:type="paragraph" w:styleId="PargrafodaLista">
    <w:name w:val="List Paragraph"/>
    <w:basedOn w:val="Normal"/>
    <w:uiPriority w:val="34"/>
    <w:qFormat/>
    <w:rsid w:val="00B26617"/>
    <w:pPr>
      <w:ind w:left="720"/>
      <w:contextualSpacing/>
    </w:pPr>
  </w:style>
  <w:style w:type="paragraph" w:styleId="Corpodetexto">
    <w:name w:val="Body Text"/>
    <w:basedOn w:val="Normal"/>
    <w:link w:val="CorpodetextoChar"/>
    <w:unhideWhenUsed/>
    <w:rsid w:val="00B26617"/>
    <w:pPr>
      <w:spacing w:after="120"/>
    </w:pPr>
  </w:style>
  <w:style w:type="character" w:customStyle="1" w:styleId="CorpodetextoChar">
    <w:name w:val="Corpo de texto Char"/>
    <w:basedOn w:val="Fontepargpadro"/>
    <w:link w:val="Corpodetexto"/>
    <w:rsid w:val="00B26617"/>
    <w:rPr>
      <w:rFonts w:ascii="Times New Roman" w:eastAsia="Times New Roman" w:hAnsi="Times New Roman" w:cs="Times New Roman"/>
      <w:sz w:val="24"/>
      <w:szCs w:val="24"/>
      <w:lang w:eastAsia="pt-BR"/>
    </w:rPr>
  </w:style>
  <w:style w:type="character" w:styleId="Hyperlink">
    <w:name w:val="Hyperlink"/>
    <w:basedOn w:val="Fontepargpadro"/>
    <w:uiPriority w:val="99"/>
    <w:unhideWhenUsed/>
    <w:rsid w:val="005B1A1A"/>
    <w:rPr>
      <w:color w:val="0563C1" w:themeColor="hyperlink"/>
      <w:u w:val="single"/>
    </w:rPr>
  </w:style>
  <w:style w:type="character" w:customStyle="1" w:styleId="MenoPendente1">
    <w:name w:val="Menção Pendente1"/>
    <w:basedOn w:val="Fontepargpadro"/>
    <w:uiPriority w:val="99"/>
    <w:semiHidden/>
    <w:unhideWhenUsed/>
    <w:rsid w:val="005B1A1A"/>
    <w:rPr>
      <w:color w:val="605E5C"/>
      <w:shd w:val="clear" w:color="auto" w:fill="E1DFDD"/>
    </w:rPr>
  </w:style>
  <w:style w:type="character" w:styleId="HiperlinkVisitado">
    <w:name w:val="FollowedHyperlink"/>
    <w:basedOn w:val="Fontepargpadro"/>
    <w:uiPriority w:val="99"/>
    <w:semiHidden/>
    <w:unhideWhenUsed/>
    <w:rsid w:val="00321847"/>
    <w:rPr>
      <w:color w:val="954F72" w:themeColor="followedHyperlink"/>
      <w:u w:val="single"/>
    </w:rPr>
  </w:style>
  <w:style w:type="character" w:styleId="Nmerodepgina">
    <w:name w:val="page number"/>
    <w:basedOn w:val="Fontepargpadro"/>
    <w:uiPriority w:val="99"/>
    <w:unhideWhenUsed/>
    <w:rsid w:val="00DB0F09"/>
  </w:style>
  <w:style w:type="table" w:styleId="Tabelacomgrade">
    <w:name w:val="Table Grid"/>
    <w:basedOn w:val="Tabelanormal"/>
    <w:uiPriority w:val="39"/>
    <w:rsid w:val="00DB0F0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emEspaamento">
    <w:name w:val="No Spacing"/>
    <w:uiPriority w:val="1"/>
    <w:qFormat/>
    <w:rsid w:val="00CC4A8C"/>
    <w:pPr>
      <w:spacing w:after="0" w:line="240" w:lineRule="auto"/>
    </w:pPr>
    <w:rPr>
      <w:rFonts w:ascii="Times New Roman" w:eastAsia="Times New Roman" w:hAnsi="Times New Roman" w:cs="Times New Roman"/>
      <w:sz w:val="24"/>
      <w:szCs w:val="24"/>
      <w:lang w:eastAsia="pt-BR"/>
    </w:rPr>
  </w:style>
  <w:style w:type="character" w:customStyle="1" w:styleId="Ttulo1Char">
    <w:name w:val="Título 1 Char"/>
    <w:basedOn w:val="Fontepargpadro"/>
    <w:link w:val="Ttulo1"/>
    <w:uiPriority w:val="9"/>
    <w:rsid w:val="00CC4A8C"/>
    <w:rPr>
      <w:rFonts w:asciiTheme="majorHAnsi" w:eastAsiaTheme="majorEastAsia" w:hAnsiTheme="majorHAnsi" w:cstheme="majorBidi"/>
      <w:color w:val="2F5496" w:themeColor="accent1" w:themeShade="BF"/>
      <w:sz w:val="32"/>
      <w:szCs w:val="32"/>
      <w:lang w:eastAsia="pt-BR"/>
    </w:rPr>
  </w:style>
  <w:style w:type="paragraph" w:styleId="NormalWeb">
    <w:name w:val="Normal (Web)"/>
    <w:basedOn w:val="Normal"/>
    <w:uiPriority w:val="99"/>
    <w:semiHidden/>
    <w:unhideWhenUsed/>
    <w:rsid w:val="00E5102F"/>
  </w:style>
  <w:style w:type="table" w:styleId="TabeladeGrade4-nfase3">
    <w:name w:val="Grid Table 4 Accent 3"/>
    <w:basedOn w:val="Tabelanormal"/>
    <w:uiPriority w:val="49"/>
    <w:rsid w:val="00D05FBC"/>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character" w:customStyle="1" w:styleId="Ttulo3Char">
    <w:name w:val="Título 3 Char"/>
    <w:basedOn w:val="Fontepargpadro"/>
    <w:link w:val="Ttulo3"/>
    <w:uiPriority w:val="9"/>
    <w:semiHidden/>
    <w:rsid w:val="00A03F48"/>
    <w:rPr>
      <w:rFonts w:asciiTheme="majorHAnsi" w:eastAsiaTheme="majorEastAsia" w:hAnsiTheme="majorHAnsi" w:cstheme="majorBidi"/>
      <w:color w:val="1F3763" w:themeColor="accent1" w:themeShade="7F"/>
      <w:sz w:val="24"/>
      <w:szCs w:val="24"/>
      <w:lang w:eastAsia="pt-BR"/>
    </w:rPr>
  </w:style>
  <w:style w:type="character" w:customStyle="1" w:styleId="Ttulo2Char">
    <w:name w:val="Título 2 Char"/>
    <w:basedOn w:val="Fontepargpadro"/>
    <w:link w:val="Ttulo2"/>
    <w:uiPriority w:val="9"/>
    <w:semiHidden/>
    <w:rsid w:val="00ED64D5"/>
    <w:rPr>
      <w:rFonts w:asciiTheme="majorHAnsi" w:eastAsiaTheme="majorEastAsia" w:hAnsiTheme="majorHAnsi" w:cstheme="majorBidi"/>
      <w:color w:val="2F5496" w:themeColor="accent1" w:themeShade="BF"/>
      <w:sz w:val="26"/>
      <w:szCs w:val="26"/>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1292710">
      <w:bodyDiv w:val="1"/>
      <w:marLeft w:val="0"/>
      <w:marRight w:val="0"/>
      <w:marTop w:val="0"/>
      <w:marBottom w:val="0"/>
      <w:divBdr>
        <w:top w:val="none" w:sz="0" w:space="0" w:color="auto"/>
        <w:left w:val="none" w:sz="0" w:space="0" w:color="auto"/>
        <w:bottom w:val="none" w:sz="0" w:space="0" w:color="auto"/>
        <w:right w:val="none" w:sz="0" w:space="0" w:color="auto"/>
      </w:divBdr>
    </w:div>
    <w:div w:id="15585421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image" Target="media/image7.png"/><Relationship Id="rId2" Type="http://schemas.openxmlformats.org/officeDocument/2006/relationships/image" Target="media/image6.png"/><Relationship Id="rId1" Type="http://schemas.openxmlformats.org/officeDocument/2006/relationships/image" Target="media/image5.png"/><Relationship Id="rId4" Type="http://schemas.openxmlformats.org/officeDocument/2006/relationships/image" Target="media/image8.png"/></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5" Type="http://schemas.microsoft.com/office/2007/relationships/hdphoto" Target="media/hdphoto1.wdp"/><Relationship Id="rId4" Type="http://schemas.openxmlformats.org/officeDocument/2006/relationships/image" Target="media/image4.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FDD492-9663-440D-A2E5-321993B321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5094</Words>
  <Characters>27508</Characters>
  <Application>Microsoft Office Word</Application>
  <DocSecurity>0</DocSecurity>
  <Lines>229</Lines>
  <Paragraphs>65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32537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Carlos Alberto Lemes</cp:lastModifiedBy>
  <cp:revision>2</cp:revision>
  <cp:lastPrinted>2026-07-10T10:53:00Z</cp:lastPrinted>
  <dcterms:created xsi:type="dcterms:W3CDTF">2026-07-14T18:10:00Z</dcterms:created>
  <dcterms:modified xsi:type="dcterms:W3CDTF">2026-07-14T18:10:00Z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Base Target">
    <vt:lpwstr>_blank</vt:lpwstr>
  </property>
</Properties>
</file>