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3CD" w:rsidRPr="00D90A72" w:rsidRDefault="002D33CD" w:rsidP="002D33CD">
      <w:pPr>
        <w:tabs>
          <w:tab w:val="left" w:pos="2268"/>
        </w:tabs>
        <w:spacing w:after="0" w:line="300" w:lineRule="auto"/>
        <w:jc w:val="center"/>
        <w:rPr>
          <w:rFonts w:ascii="Segoe UI" w:eastAsia="Segoe UI" w:hAnsi="Segoe UI" w:cs="Segoe UI"/>
          <w:b/>
        </w:rPr>
      </w:pPr>
    </w:p>
    <w:p w:rsidR="002D33CD" w:rsidRPr="00D90A72" w:rsidRDefault="002D33CD" w:rsidP="002D33CD">
      <w:pPr>
        <w:tabs>
          <w:tab w:val="left" w:pos="2268"/>
        </w:tabs>
        <w:spacing w:after="0" w:line="300" w:lineRule="auto"/>
        <w:jc w:val="center"/>
        <w:rPr>
          <w:rFonts w:ascii="Segoe UI" w:eastAsia="Segoe UI" w:hAnsi="Segoe UI" w:cs="Segoe UI"/>
          <w:b/>
        </w:rPr>
      </w:pPr>
      <w:r w:rsidRPr="00D90A72">
        <w:rPr>
          <w:rFonts w:ascii="Segoe UI" w:eastAsia="Segoe UI" w:hAnsi="Segoe UI" w:cs="Segoe UI"/>
          <w:b/>
        </w:rPr>
        <w:t>AVISO DE DISPENSA DE LICITAÇÃO PÚBLICA Nº. 0</w:t>
      </w:r>
      <w:r w:rsidR="006540CF">
        <w:rPr>
          <w:rFonts w:ascii="Segoe UI" w:eastAsia="Segoe UI" w:hAnsi="Segoe UI" w:cs="Segoe UI"/>
          <w:b/>
        </w:rPr>
        <w:t>95</w:t>
      </w:r>
      <w:r w:rsidRPr="00D90A72">
        <w:rPr>
          <w:rFonts w:ascii="Segoe UI" w:eastAsia="Segoe UI" w:hAnsi="Segoe UI" w:cs="Segoe UI"/>
          <w:b/>
        </w:rPr>
        <w:t>/2024</w:t>
      </w:r>
    </w:p>
    <w:p w:rsidR="002D33CD" w:rsidRPr="00D90A72" w:rsidRDefault="002D33CD" w:rsidP="002D33CD">
      <w:pPr>
        <w:tabs>
          <w:tab w:val="left" w:pos="2268"/>
        </w:tabs>
        <w:spacing w:after="0" w:line="300" w:lineRule="auto"/>
        <w:jc w:val="both"/>
        <w:rPr>
          <w:rFonts w:ascii="Segoe UI" w:eastAsia="Segoe UI" w:hAnsi="Segoe UI" w:cs="Segoe UI"/>
        </w:rPr>
      </w:pPr>
    </w:p>
    <w:p w:rsidR="002D33CD" w:rsidRPr="00D90A72" w:rsidRDefault="002D33CD" w:rsidP="002D33CD">
      <w:pPr>
        <w:tabs>
          <w:tab w:val="left" w:pos="2268"/>
        </w:tabs>
        <w:spacing w:after="0" w:line="240" w:lineRule="auto"/>
        <w:jc w:val="both"/>
        <w:rPr>
          <w:rFonts w:ascii="Segoe UI" w:eastAsia="Segoe UI" w:hAnsi="Segoe UI" w:cs="Segoe UI"/>
        </w:rPr>
      </w:pPr>
      <w:r w:rsidRPr="00D90A72">
        <w:rPr>
          <w:rFonts w:ascii="Segoe UI" w:eastAsia="Segoe UI" w:hAnsi="Segoe UI" w:cs="Segoe UI"/>
        </w:rPr>
        <w:t>Processo Administrativo de Licitação Pública nº. 0</w:t>
      </w:r>
      <w:r w:rsidR="00307D40">
        <w:rPr>
          <w:rFonts w:ascii="Segoe UI" w:eastAsia="Segoe UI" w:hAnsi="Segoe UI" w:cs="Segoe UI"/>
        </w:rPr>
        <w:t>26</w:t>
      </w:r>
      <w:r w:rsidR="006540CF">
        <w:rPr>
          <w:rFonts w:ascii="Segoe UI" w:eastAsia="Segoe UI" w:hAnsi="Segoe UI" w:cs="Segoe UI"/>
        </w:rPr>
        <w:t>3</w:t>
      </w:r>
      <w:r w:rsidRPr="00D90A72">
        <w:rPr>
          <w:rFonts w:ascii="Segoe UI" w:eastAsia="Segoe UI" w:hAnsi="Segoe UI" w:cs="Segoe UI"/>
        </w:rPr>
        <w:t>/2024</w:t>
      </w:r>
    </w:p>
    <w:p w:rsidR="002D33CD" w:rsidRPr="00D90A72" w:rsidRDefault="002D33CD" w:rsidP="002D33CD">
      <w:pPr>
        <w:tabs>
          <w:tab w:val="left" w:pos="2268"/>
        </w:tabs>
        <w:spacing w:after="0" w:line="240" w:lineRule="auto"/>
        <w:jc w:val="both"/>
        <w:rPr>
          <w:rFonts w:ascii="Segoe UI" w:eastAsia="Segoe UI" w:hAnsi="Segoe UI" w:cs="Segoe UI"/>
        </w:rPr>
      </w:pPr>
      <w:r w:rsidRPr="00D90A72">
        <w:rPr>
          <w:rFonts w:ascii="Segoe UI" w:eastAsia="Segoe UI" w:hAnsi="Segoe UI" w:cs="Segoe UI"/>
        </w:rPr>
        <w:t>Dispensa de Licitação Pública nº. 0</w:t>
      </w:r>
      <w:r w:rsidR="00307D40">
        <w:rPr>
          <w:rFonts w:ascii="Segoe UI" w:eastAsia="Segoe UI" w:hAnsi="Segoe UI" w:cs="Segoe UI"/>
        </w:rPr>
        <w:t>9</w:t>
      </w:r>
      <w:r w:rsidR="006540CF">
        <w:rPr>
          <w:rFonts w:ascii="Segoe UI" w:eastAsia="Segoe UI" w:hAnsi="Segoe UI" w:cs="Segoe UI"/>
        </w:rPr>
        <w:t>5</w:t>
      </w:r>
      <w:r w:rsidRPr="00D90A72">
        <w:rPr>
          <w:rFonts w:ascii="Segoe UI" w:eastAsia="Segoe UI" w:hAnsi="Segoe UI" w:cs="Segoe UI"/>
        </w:rPr>
        <w:t>/2024</w:t>
      </w:r>
    </w:p>
    <w:p w:rsidR="002D33CD" w:rsidRPr="00D90A72" w:rsidRDefault="002D33CD" w:rsidP="002D33CD">
      <w:pPr>
        <w:tabs>
          <w:tab w:val="left" w:pos="2268"/>
        </w:tabs>
        <w:spacing w:after="0" w:line="300" w:lineRule="auto"/>
        <w:jc w:val="both"/>
        <w:rPr>
          <w:rFonts w:ascii="Segoe UI" w:eastAsia="Segoe UI" w:hAnsi="Segoe UI" w:cs="Segoe UI"/>
        </w:rPr>
      </w:pPr>
    </w:p>
    <w:p w:rsidR="002D33CD" w:rsidRPr="00D90A72" w:rsidRDefault="002D33CD" w:rsidP="002D33CD">
      <w:pPr>
        <w:tabs>
          <w:tab w:val="left" w:pos="2268"/>
        </w:tabs>
        <w:spacing w:line="300" w:lineRule="auto"/>
        <w:jc w:val="both"/>
        <w:rPr>
          <w:rFonts w:ascii="Segoe UI" w:eastAsia="Segoe UI" w:hAnsi="Segoe UI" w:cs="Segoe UI"/>
        </w:rPr>
      </w:pPr>
      <w:r w:rsidRPr="00D90A72">
        <w:rPr>
          <w:rFonts w:ascii="Segoe UI" w:eastAsia="Segoe UI" w:hAnsi="Segoe UI" w:cs="Segoe UI"/>
        </w:rPr>
        <w:t xml:space="preserve">O </w:t>
      </w:r>
      <w:r w:rsidRPr="00D90A72">
        <w:rPr>
          <w:rFonts w:ascii="Segoe UI" w:eastAsia="Segoe UI" w:hAnsi="Segoe UI" w:cs="Segoe UI"/>
          <w:b/>
        </w:rPr>
        <w:t xml:space="preserve">MUNICÍPIO DE DOM CAVATI, </w:t>
      </w:r>
      <w:r w:rsidRPr="00D90A72">
        <w:rPr>
          <w:rFonts w:ascii="Segoe UI" w:eastAsia="Segoe UI" w:hAnsi="Segoe UI" w:cs="Segoe UI"/>
        </w:rPr>
        <w:t xml:space="preserve">pessoa jurídica de direito público, inscrito no CNPJ nº. 18.080.283/0001-94, com sede na Rua Novo Horizonte, nº. 303, bairro Centro, cidade de Dom </w:t>
      </w:r>
      <w:proofErr w:type="spellStart"/>
      <w:r w:rsidRPr="00D90A72">
        <w:rPr>
          <w:rFonts w:ascii="Segoe UI" w:eastAsia="Segoe UI" w:hAnsi="Segoe UI" w:cs="Segoe UI"/>
        </w:rPr>
        <w:t>Cavati</w:t>
      </w:r>
      <w:proofErr w:type="spellEnd"/>
      <w:r w:rsidRPr="00D90A72">
        <w:rPr>
          <w:rFonts w:ascii="Segoe UI" w:eastAsia="Segoe UI" w:hAnsi="Segoe UI" w:cs="Segoe UI"/>
        </w:rPr>
        <w:t xml:space="preserve">, estado de Minas Gerais, </w:t>
      </w:r>
      <w:r w:rsidRPr="00D90A72">
        <w:rPr>
          <w:rFonts w:ascii="Segoe UI" w:eastAsia="Segoe UI" w:hAnsi="Segoe UI" w:cs="Segoe UI"/>
          <w:b/>
        </w:rPr>
        <w:t xml:space="preserve">AVISA </w:t>
      </w:r>
      <w:r w:rsidRPr="00D90A72">
        <w:rPr>
          <w:rFonts w:ascii="Segoe UI" w:eastAsia="Segoe UI" w:hAnsi="Segoe UI" w:cs="Segoe UI"/>
        </w:rPr>
        <w:t>o interesse em obter propostas, conforme abaixo:</w:t>
      </w:r>
    </w:p>
    <w:p w:rsidR="002D33CD" w:rsidRPr="00D90A72" w:rsidRDefault="002D33CD" w:rsidP="002D33CD">
      <w:pPr>
        <w:tabs>
          <w:tab w:val="left" w:pos="2268"/>
        </w:tabs>
        <w:spacing w:after="0" w:line="300" w:lineRule="auto"/>
        <w:jc w:val="both"/>
        <w:rPr>
          <w:rFonts w:ascii="Segoe UI" w:eastAsia="Segoe UI" w:hAnsi="Segoe UI" w:cs="Segoe UI"/>
          <w:b/>
        </w:rPr>
      </w:pPr>
    </w:p>
    <w:p w:rsidR="002D33CD" w:rsidRPr="00D90A72" w:rsidRDefault="002D33CD" w:rsidP="002D33CD">
      <w:pPr>
        <w:tabs>
          <w:tab w:val="left" w:pos="2268"/>
        </w:tabs>
        <w:spacing w:line="300" w:lineRule="auto"/>
        <w:jc w:val="both"/>
        <w:rPr>
          <w:rFonts w:ascii="Segoe UI" w:eastAsia="Segoe UI" w:hAnsi="Segoe UI" w:cs="Segoe UI"/>
          <w:b/>
        </w:rPr>
      </w:pPr>
      <w:r w:rsidRPr="00D90A72">
        <w:rPr>
          <w:rFonts w:ascii="Segoe UI" w:eastAsia="Segoe UI" w:hAnsi="Segoe UI" w:cs="Segoe UI"/>
          <w:b/>
        </w:rPr>
        <w:t>1. DA ESPECIFICAÇÃO DO OBJETO</w:t>
      </w:r>
    </w:p>
    <w:p w:rsidR="002D33CD" w:rsidRPr="004C4E50" w:rsidRDefault="002D33CD" w:rsidP="002D33CD">
      <w:pPr>
        <w:autoSpaceDE w:val="0"/>
        <w:autoSpaceDN w:val="0"/>
        <w:adjustRightInd w:val="0"/>
        <w:spacing w:after="0" w:line="240" w:lineRule="auto"/>
        <w:jc w:val="both"/>
        <w:rPr>
          <w:rFonts w:ascii="Segoe UI" w:eastAsia="Segoe UI" w:hAnsi="Segoe UI" w:cs="Segoe UI"/>
          <w:b/>
        </w:rPr>
      </w:pPr>
      <w:r w:rsidRPr="004C4E50">
        <w:rPr>
          <w:rFonts w:ascii="Segoe UI" w:eastAsia="Arial Narrow" w:hAnsi="Segoe UI" w:cs="Segoe UI"/>
          <w:b/>
        </w:rPr>
        <w:t xml:space="preserve">1.1. </w:t>
      </w:r>
      <w:r w:rsidRPr="004C4E50">
        <w:rPr>
          <w:rFonts w:ascii="Segoe UI" w:eastAsia="Segoe UI" w:hAnsi="Segoe UI" w:cs="Segoe UI"/>
          <w:b/>
        </w:rPr>
        <w:t xml:space="preserve">CONTRATAÇÃO DE EMPRESA PARA </w:t>
      </w:r>
      <w:r w:rsidR="006540CF">
        <w:rPr>
          <w:rFonts w:ascii="Segoe UI" w:eastAsia="Segoe UI" w:hAnsi="Segoe UI" w:cs="Segoe UI"/>
          <w:b/>
        </w:rPr>
        <w:t>SERVIÇOS DE PRDUÇÃO DE EVENTOS PARA ORGANIZAÇÃO DA FESTA DA LINGUIÇA</w:t>
      </w:r>
      <w:r w:rsidRPr="004C4E50">
        <w:rPr>
          <w:rFonts w:ascii="Segoe UI" w:hAnsi="Segoe UI" w:cs="Segoe UI"/>
          <w:b/>
          <w:sz w:val="23"/>
          <w:szCs w:val="23"/>
        </w:rPr>
        <w:t xml:space="preserve"> N</w:t>
      </w:r>
      <w:r w:rsidRPr="004C4E50">
        <w:rPr>
          <w:rFonts w:ascii="Segoe UI" w:eastAsia="Segoe UI" w:hAnsi="Segoe UI" w:cs="Segoe UI"/>
          <w:b/>
        </w:rPr>
        <w:t>O MUNICÍPIO DE DOM CAVATI.</w:t>
      </w:r>
    </w:p>
    <w:p w:rsidR="002D33CD" w:rsidRDefault="002D33CD" w:rsidP="002D33CD">
      <w:pPr>
        <w:autoSpaceDE w:val="0"/>
        <w:autoSpaceDN w:val="0"/>
        <w:adjustRightInd w:val="0"/>
        <w:spacing w:after="0" w:line="240" w:lineRule="auto"/>
        <w:rPr>
          <w:rFonts w:ascii="Segoe UI" w:eastAsia="Segoe UI" w:hAnsi="Segoe UI" w:cs="Segoe UI"/>
          <w:b/>
        </w:rPr>
      </w:pPr>
    </w:p>
    <w:p w:rsidR="002D33CD" w:rsidRPr="00D90A72" w:rsidRDefault="002D33CD" w:rsidP="002D33CD">
      <w:pPr>
        <w:autoSpaceDE w:val="0"/>
        <w:autoSpaceDN w:val="0"/>
        <w:adjustRightInd w:val="0"/>
        <w:spacing w:after="0" w:line="240" w:lineRule="auto"/>
        <w:rPr>
          <w:rFonts w:ascii="Segoe UI" w:eastAsia="Segoe UI" w:hAnsi="Segoe UI" w:cs="Segoe UI"/>
        </w:rPr>
      </w:pPr>
    </w:p>
    <w:tbl>
      <w:tblPr>
        <w:tblStyle w:val="Tabelacomgrade"/>
        <w:tblW w:w="0" w:type="auto"/>
        <w:tblLook w:val="04A0" w:firstRow="1" w:lastRow="0" w:firstColumn="1" w:lastColumn="0" w:noHBand="0" w:noVBand="1"/>
      </w:tblPr>
      <w:tblGrid>
        <w:gridCol w:w="711"/>
        <w:gridCol w:w="974"/>
        <w:gridCol w:w="698"/>
        <w:gridCol w:w="4700"/>
        <w:gridCol w:w="1411"/>
      </w:tblGrid>
      <w:tr w:rsidR="005623A5" w:rsidRPr="00C21F77" w:rsidTr="005623A5">
        <w:tc>
          <w:tcPr>
            <w:tcW w:w="711" w:type="dxa"/>
          </w:tcPr>
          <w:p w:rsidR="005623A5" w:rsidRPr="005623A5" w:rsidRDefault="005623A5"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ITEM</w:t>
            </w:r>
          </w:p>
        </w:tc>
        <w:tc>
          <w:tcPr>
            <w:tcW w:w="974" w:type="dxa"/>
          </w:tcPr>
          <w:p w:rsidR="005623A5" w:rsidRPr="005623A5" w:rsidRDefault="005623A5"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QUANT</w:t>
            </w:r>
          </w:p>
        </w:tc>
        <w:tc>
          <w:tcPr>
            <w:tcW w:w="698" w:type="dxa"/>
          </w:tcPr>
          <w:p w:rsidR="005623A5" w:rsidRPr="005623A5" w:rsidRDefault="005623A5"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UND</w:t>
            </w:r>
          </w:p>
        </w:tc>
        <w:tc>
          <w:tcPr>
            <w:tcW w:w="4700" w:type="dxa"/>
          </w:tcPr>
          <w:p w:rsidR="005623A5" w:rsidRPr="005623A5" w:rsidRDefault="005623A5"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DESCRIÇÃO</w:t>
            </w:r>
          </w:p>
        </w:tc>
        <w:tc>
          <w:tcPr>
            <w:tcW w:w="1411" w:type="dxa"/>
          </w:tcPr>
          <w:p w:rsidR="005623A5" w:rsidRPr="005623A5" w:rsidRDefault="005623A5"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Valor Unitário</w:t>
            </w:r>
          </w:p>
        </w:tc>
      </w:tr>
      <w:tr w:rsidR="005623A5" w:rsidRPr="00C21F77" w:rsidTr="005623A5">
        <w:tc>
          <w:tcPr>
            <w:tcW w:w="711" w:type="dxa"/>
          </w:tcPr>
          <w:p w:rsidR="005623A5" w:rsidRPr="005623A5" w:rsidRDefault="005623A5"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01</w:t>
            </w:r>
          </w:p>
        </w:tc>
        <w:tc>
          <w:tcPr>
            <w:tcW w:w="974" w:type="dxa"/>
          </w:tcPr>
          <w:p w:rsidR="005623A5" w:rsidRPr="005623A5" w:rsidRDefault="005623A5"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01</w:t>
            </w:r>
          </w:p>
        </w:tc>
        <w:tc>
          <w:tcPr>
            <w:tcW w:w="698" w:type="dxa"/>
          </w:tcPr>
          <w:p w:rsidR="005623A5" w:rsidRPr="005623A5" w:rsidRDefault="005623A5"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SV</w:t>
            </w:r>
          </w:p>
        </w:tc>
        <w:tc>
          <w:tcPr>
            <w:tcW w:w="4700" w:type="dxa"/>
          </w:tcPr>
          <w:p w:rsidR="005623A5" w:rsidRPr="005623A5" w:rsidRDefault="006540CF" w:rsidP="00EB746C">
            <w:pPr>
              <w:autoSpaceDE w:val="0"/>
              <w:autoSpaceDN w:val="0"/>
              <w:adjustRightInd w:val="0"/>
              <w:jc w:val="both"/>
              <w:rPr>
                <w:rFonts w:ascii="Segoe UI" w:hAnsi="Segoe UI" w:cs="Segoe UI"/>
                <w:sz w:val="20"/>
                <w:szCs w:val="20"/>
              </w:rPr>
            </w:pPr>
            <w:r>
              <w:rPr>
                <w:rFonts w:ascii="Segoe UI" w:hAnsi="Segoe UI" w:cs="Segoe UI"/>
                <w:sz w:val="20"/>
                <w:szCs w:val="20"/>
              </w:rPr>
              <w:t>Serviços de produção de eventos na organização da Festa da Linguiça, a ser realizada nos dias 11, 12 e 13 de outubro de 2024.</w:t>
            </w:r>
          </w:p>
        </w:tc>
        <w:tc>
          <w:tcPr>
            <w:tcW w:w="1411" w:type="dxa"/>
          </w:tcPr>
          <w:p w:rsidR="005623A5" w:rsidRPr="005623A5" w:rsidRDefault="005623A5" w:rsidP="006540CF">
            <w:pPr>
              <w:tabs>
                <w:tab w:val="left" w:pos="2268"/>
              </w:tabs>
              <w:spacing w:line="300" w:lineRule="auto"/>
              <w:jc w:val="both"/>
              <w:rPr>
                <w:rFonts w:ascii="Segoe UI" w:hAnsi="Segoe UI" w:cs="Segoe UI"/>
                <w:b/>
                <w:bCs/>
                <w:sz w:val="20"/>
                <w:szCs w:val="20"/>
              </w:rPr>
            </w:pPr>
            <w:r w:rsidRPr="005623A5">
              <w:rPr>
                <w:rFonts w:ascii="Segoe UI" w:hAnsi="Segoe UI" w:cs="Segoe UI"/>
                <w:b/>
                <w:bCs/>
                <w:sz w:val="20"/>
                <w:szCs w:val="20"/>
              </w:rPr>
              <w:t>R$</w:t>
            </w:r>
            <w:r w:rsidR="006540CF">
              <w:rPr>
                <w:rFonts w:ascii="Segoe UI" w:hAnsi="Segoe UI" w:cs="Segoe UI"/>
                <w:b/>
                <w:bCs/>
                <w:sz w:val="20"/>
                <w:szCs w:val="20"/>
              </w:rPr>
              <w:t>23.600,00</w:t>
            </w:r>
          </w:p>
        </w:tc>
      </w:tr>
    </w:tbl>
    <w:p w:rsidR="002D33CD" w:rsidRPr="00D90A72" w:rsidRDefault="002D33CD" w:rsidP="002D33CD">
      <w:pPr>
        <w:tabs>
          <w:tab w:val="left" w:pos="2268"/>
        </w:tabs>
        <w:spacing w:after="0" w:line="300" w:lineRule="auto"/>
        <w:jc w:val="center"/>
        <w:rPr>
          <w:rFonts w:ascii="Segoe UI" w:eastAsia="Segoe UI" w:hAnsi="Segoe UI" w:cs="Segoe UI"/>
        </w:rPr>
      </w:pPr>
    </w:p>
    <w:p w:rsidR="002D33CD" w:rsidRPr="00D90A72" w:rsidRDefault="002D33CD" w:rsidP="002D33CD">
      <w:pPr>
        <w:tabs>
          <w:tab w:val="left" w:pos="2268"/>
        </w:tabs>
        <w:spacing w:line="300" w:lineRule="auto"/>
        <w:jc w:val="both"/>
        <w:rPr>
          <w:rFonts w:ascii="Segoe UI" w:eastAsia="Segoe UI" w:hAnsi="Segoe UI" w:cs="Segoe UI"/>
        </w:rPr>
      </w:pPr>
      <w:r w:rsidRPr="00D90A72">
        <w:rPr>
          <w:rFonts w:ascii="Segoe UI" w:eastAsia="Segoe UI" w:hAnsi="Segoe UI" w:cs="Segoe UI"/>
        </w:rPr>
        <w:t xml:space="preserve">1.2. Havendo mais de um </w:t>
      </w:r>
      <w:proofErr w:type="gramStart"/>
      <w:r w:rsidRPr="00D90A72">
        <w:rPr>
          <w:rFonts w:ascii="Segoe UI" w:eastAsia="Segoe UI" w:hAnsi="Segoe UI" w:cs="Segoe UI"/>
        </w:rPr>
        <w:t>item  faculta</w:t>
      </w:r>
      <w:proofErr w:type="gramEnd"/>
      <w:r w:rsidRPr="00D90A72">
        <w:rPr>
          <w:rFonts w:ascii="Segoe UI" w:eastAsia="Segoe UI" w:hAnsi="Segoe UI" w:cs="Segoe UI"/>
        </w:rPr>
        <w:t xml:space="preserve">-se a(o) licitante a participação em quantos forem de seu interesse. Entretanto, optando-se por participar de um lote, deve </w:t>
      </w:r>
      <w:proofErr w:type="gramStart"/>
      <w:r w:rsidRPr="00D90A72">
        <w:rPr>
          <w:rFonts w:ascii="Segoe UI" w:eastAsia="Segoe UI" w:hAnsi="Segoe UI" w:cs="Segoe UI"/>
        </w:rPr>
        <w:t>o(</w:t>
      </w:r>
      <w:proofErr w:type="gramEnd"/>
      <w:r w:rsidRPr="00D90A72">
        <w:rPr>
          <w:rFonts w:ascii="Segoe UI" w:eastAsia="Segoe UI" w:hAnsi="Segoe UI" w:cs="Segoe UI"/>
        </w:rPr>
        <w:t>a) licitante enviar proposta para todos os itens que o compõem.</w:t>
      </w:r>
    </w:p>
    <w:p w:rsidR="002D33CD" w:rsidRPr="00D90A72" w:rsidRDefault="002D33CD" w:rsidP="002D33CD">
      <w:pPr>
        <w:tabs>
          <w:tab w:val="left" w:pos="2268"/>
        </w:tabs>
        <w:spacing w:after="0" w:line="300" w:lineRule="auto"/>
        <w:jc w:val="both"/>
        <w:rPr>
          <w:rFonts w:ascii="Segoe UI" w:eastAsia="Segoe UI" w:hAnsi="Segoe UI" w:cs="Segoe UI"/>
        </w:rPr>
      </w:pPr>
      <w:r w:rsidRPr="00D90A72">
        <w:rPr>
          <w:rFonts w:ascii="Segoe UI" w:eastAsia="Segoe UI" w:hAnsi="Segoe UI" w:cs="Segoe UI"/>
        </w:rPr>
        <w:t>1.2. O prazo do contrato é de 12 meses contados da assinatura do Contrato Administrativo.</w:t>
      </w:r>
    </w:p>
    <w:p w:rsidR="002D33CD" w:rsidRPr="00D90A72" w:rsidRDefault="002D33CD" w:rsidP="002D33CD">
      <w:pPr>
        <w:tabs>
          <w:tab w:val="left" w:pos="2268"/>
        </w:tabs>
        <w:spacing w:after="0" w:line="300" w:lineRule="auto"/>
        <w:jc w:val="both"/>
        <w:rPr>
          <w:rFonts w:ascii="Segoe UI" w:eastAsia="Segoe UI" w:hAnsi="Segoe UI" w:cs="Segoe UI"/>
        </w:rPr>
      </w:pPr>
    </w:p>
    <w:p w:rsidR="002D33CD" w:rsidRPr="00D90A72" w:rsidRDefault="002D33CD" w:rsidP="002D33CD">
      <w:pPr>
        <w:tabs>
          <w:tab w:val="left" w:pos="2268"/>
        </w:tabs>
        <w:spacing w:line="300" w:lineRule="auto"/>
        <w:jc w:val="both"/>
        <w:rPr>
          <w:rFonts w:ascii="Segoe UI" w:eastAsia="Segoe UI" w:hAnsi="Segoe UI" w:cs="Segoe UI"/>
          <w:b/>
        </w:rPr>
      </w:pPr>
      <w:r w:rsidRPr="00D90A72">
        <w:rPr>
          <w:rFonts w:ascii="Segoe UI" w:eastAsia="Segoe UI" w:hAnsi="Segoe UI" w:cs="Segoe UI"/>
          <w:b/>
        </w:rPr>
        <w:t>2. DA DATA E HORA PARA A ENTREGA DE PROPOSTAS ADICIONAIS</w:t>
      </w:r>
    </w:p>
    <w:p w:rsidR="002D33CD" w:rsidRPr="00D90A72" w:rsidRDefault="002D33CD" w:rsidP="002D33CD">
      <w:pPr>
        <w:tabs>
          <w:tab w:val="left" w:pos="2268"/>
        </w:tabs>
        <w:spacing w:line="300" w:lineRule="auto"/>
        <w:jc w:val="both"/>
        <w:rPr>
          <w:rFonts w:ascii="Segoe UI" w:eastAsia="Segoe UI" w:hAnsi="Segoe UI" w:cs="Segoe UI"/>
        </w:rPr>
      </w:pPr>
      <w:r w:rsidRPr="00D90A72">
        <w:rPr>
          <w:rFonts w:ascii="Segoe UI" w:eastAsia="Segoe UI" w:hAnsi="Segoe UI" w:cs="Segoe UI"/>
        </w:rPr>
        <w:t xml:space="preserve">2.1. </w:t>
      </w:r>
      <w:proofErr w:type="gramStart"/>
      <w:r w:rsidRPr="00D90A72">
        <w:rPr>
          <w:rFonts w:ascii="Segoe UI" w:eastAsia="Segoe UI" w:hAnsi="Segoe UI" w:cs="Segoe UI"/>
        </w:rPr>
        <w:t>O(</w:t>
      </w:r>
      <w:proofErr w:type="gramEnd"/>
      <w:r w:rsidRPr="00D90A72">
        <w:rPr>
          <w:rFonts w:ascii="Segoe UI" w:eastAsia="Segoe UI" w:hAnsi="Segoe UI" w:cs="Segoe UI"/>
        </w:rPr>
        <w:t xml:space="preserve">A)(s) licitante(s) interessado(a)(s) em apresentar propostas deverão comparecer na Prefeitura Municipal de Dom </w:t>
      </w:r>
      <w:proofErr w:type="spellStart"/>
      <w:r w:rsidRPr="00D90A72">
        <w:rPr>
          <w:rFonts w:ascii="Segoe UI" w:eastAsia="Segoe UI" w:hAnsi="Segoe UI" w:cs="Segoe UI"/>
        </w:rPr>
        <w:t>Cavati</w:t>
      </w:r>
      <w:proofErr w:type="spellEnd"/>
      <w:r w:rsidRPr="00D90A72">
        <w:rPr>
          <w:rFonts w:ascii="Segoe UI" w:eastAsia="Segoe UI" w:hAnsi="Segoe UI" w:cs="Segoe UI"/>
        </w:rPr>
        <w:t>.</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2.2. Havendo necessidade, a sessão pública será suspensa, informando-se a nova data e horário para a sua continuidade.</w:t>
      </w:r>
    </w:p>
    <w:p w:rsidR="002D33CD" w:rsidRPr="00D90A72" w:rsidRDefault="002D33CD" w:rsidP="002D33CD">
      <w:pPr>
        <w:spacing w:line="300" w:lineRule="auto"/>
        <w:jc w:val="both"/>
        <w:rPr>
          <w:rFonts w:ascii="Segoe UI" w:eastAsia="Segoe UI" w:hAnsi="Segoe UI" w:cs="Segoe UI"/>
          <w:b/>
        </w:rPr>
      </w:pPr>
      <w:r w:rsidRPr="00D90A72">
        <w:rPr>
          <w:rFonts w:ascii="Segoe UI" w:eastAsia="Segoe UI" w:hAnsi="Segoe UI" w:cs="Segoe UI"/>
        </w:rPr>
        <w:lastRenderedPageBreak/>
        <w:t xml:space="preserve">2.4. </w:t>
      </w:r>
      <w:r>
        <w:rPr>
          <w:rFonts w:ascii="Segoe UI" w:eastAsia="Segoe UI" w:hAnsi="Segoe UI" w:cs="Segoe UI"/>
          <w:b/>
        </w:rPr>
        <w:t>LICITANTES</w:t>
      </w:r>
      <w:r w:rsidRPr="00D90A72">
        <w:rPr>
          <w:rFonts w:ascii="Segoe UI" w:eastAsia="Segoe UI" w:hAnsi="Segoe UI" w:cs="Segoe UI"/>
          <w:b/>
        </w:rPr>
        <w:t xml:space="preserve"> INTERESSAD</w:t>
      </w:r>
      <w:r>
        <w:rPr>
          <w:rFonts w:ascii="Segoe UI" w:eastAsia="Segoe UI" w:hAnsi="Segoe UI" w:cs="Segoe UI"/>
          <w:b/>
        </w:rPr>
        <w:t>O</w:t>
      </w:r>
      <w:r w:rsidRPr="00D90A72">
        <w:rPr>
          <w:rFonts w:ascii="Segoe UI" w:eastAsia="Segoe UI" w:hAnsi="Segoe UI" w:cs="Segoe UI"/>
          <w:b/>
        </w:rPr>
        <w:t xml:space="preserve">S EM OFERTAR MENOR VALOR AO ENCONTRADO PELA ADMINISTRAÇÃO DEVERÃO PROTOCOLAR OS ENVELOPES entre os dias </w:t>
      </w:r>
      <w:r w:rsidR="00307D40">
        <w:rPr>
          <w:rFonts w:ascii="Segoe UI" w:eastAsia="Segoe UI" w:hAnsi="Segoe UI" w:cs="Segoe UI"/>
          <w:b/>
        </w:rPr>
        <w:t>03</w:t>
      </w:r>
      <w:r w:rsidRPr="00D90A72">
        <w:rPr>
          <w:rFonts w:ascii="Segoe UI" w:eastAsia="Segoe UI" w:hAnsi="Segoe UI" w:cs="Segoe UI"/>
          <w:b/>
        </w:rPr>
        <w:t xml:space="preserve"> de </w:t>
      </w:r>
      <w:proofErr w:type="gramStart"/>
      <w:r w:rsidR="00307D40">
        <w:rPr>
          <w:rFonts w:ascii="Segoe UI" w:eastAsia="Segoe UI" w:hAnsi="Segoe UI" w:cs="Segoe UI"/>
          <w:b/>
        </w:rPr>
        <w:t>Outubro</w:t>
      </w:r>
      <w:proofErr w:type="gramEnd"/>
      <w:r w:rsidRPr="00D90A72">
        <w:rPr>
          <w:rFonts w:ascii="Segoe UI" w:eastAsia="Segoe UI" w:hAnsi="Segoe UI" w:cs="Segoe UI"/>
          <w:b/>
        </w:rPr>
        <w:t xml:space="preserve"> de 2024 a </w:t>
      </w:r>
      <w:r w:rsidR="00307D40">
        <w:rPr>
          <w:rFonts w:ascii="Segoe UI" w:eastAsia="Segoe UI" w:hAnsi="Segoe UI" w:cs="Segoe UI"/>
          <w:b/>
        </w:rPr>
        <w:t>07</w:t>
      </w:r>
      <w:r>
        <w:rPr>
          <w:rFonts w:ascii="Segoe UI" w:eastAsia="Segoe UI" w:hAnsi="Segoe UI" w:cs="Segoe UI"/>
          <w:b/>
        </w:rPr>
        <w:t xml:space="preserve"> </w:t>
      </w:r>
      <w:r w:rsidRPr="00D90A72">
        <w:rPr>
          <w:rFonts w:ascii="Segoe UI" w:eastAsia="Segoe UI" w:hAnsi="Segoe UI" w:cs="Segoe UI"/>
          <w:b/>
        </w:rPr>
        <w:t xml:space="preserve">de </w:t>
      </w:r>
      <w:r w:rsidR="00307D40">
        <w:rPr>
          <w:rFonts w:ascii="Segoe UI" w:eastAsia="Segoe UI" w:hAnsi="Segoe UI" w:cs="Segoe UI"/>
          <w:b/>
        </w:rPr>
        <w:t>Outubro</w:t>
      </w:r>
      <w:r w:rsidRPr="00D90A72">
        <w:rPr>
          <w:rFonts w:ascii="Segoe UI" w:eastAsia="Segoe UI" w:hAnsi="Segoe UI" w:cs="Segoe UI"/>
          <w:b/>
        </w:rPr>
        <w:t xml:space="preserve"> de 2024</w:t>
      </w:r>
      <w:r w:rsidR="00307D40">
        <w:rPr>
          <w:rFonts w:ascii="Segoe UI" w:eastAsia="Segoe UI" w:hAnsi="Segoe UI" w:cs="Segoe UI"/>
          <w:b/>
        </w:rPr>
        <w:t>,</w:t>
      </w:r>
      <w:r w:rsidRPr="00D90A72">
        <w:rPr>
          <w:rFonts w:ascii="Segoe UI" w:eastAsia="Segoe UI" w:hAnsi="Segoe UI" w:cs="Segoe UI"/>
          <w:b/>
        </w:rPr>
        <w:t xml:space="preserve"> na Sala de Licitações, da Prefeitura Municipal de Dom </w:t>
      </w:r>
      <w:proofErr w:type="spellStart"/>
      <w:r w:rsidRPr="00D90A72">
        <w:rPr>
          <w:rFonts w:ascii="Segoe UI" w:eastAsia="Segoe UI" w:hAnsi="Segoe UI" w:cs="Segoe UI"/>
          <w:b/>
        </w:rPr>
        <w:t>Cavati</w:t>
      </w:r>
      <w:proofErr w:type="spellEnd"/>
      <w:r w:rsidRPr="00D90A72">
        <w:rPr>
          <w:rFonts w:ascii="Segoe UI" w:eastAsia="Segoe UI" w:hAnsi="Segoe UI" w:cs="Segoe UI"/>
          <w:b/>
        </w:rPr>
        <w:t xml:space="preserve"> ou ainda enviar os documentos via e-mail licitacaodomcavati@gmail.com.</w:t>
      </w:r>
    </w:p>
    <w:p w:rsidR="002D33CD" w:rsidRPr="00D90A72" w:rsidRDefault="002D33CD" w:rsidP="002D33CD">
      <w:pPr>
        <w:spacing w:line="300" w:lineRule="auto"/>
        <w:jc w:val="both"/>
        <w:rPr>
          <w:rFonts w:ascii="Segoe UI" w:eastAsia="Segoe UI" w:hAnsi="Segoe UI" w:cs="Segoe UI"/>
          <w:b/>
        </w:rPr>
      </w:pPr>
      <w:r w:rsidRPr="00D90A72">
        <w:rPr>
          <w:rFonts w:ascii="Segoe UI" w:eastAsia="Segoe UI" w:hAnsi="Segoe UI" w:cs="Segoe UI"/>
          <w:b/>
        </w:rPr>
        <w:t xml:space="preserve">A sessão para análise das propostas e documentação acontecerá no dia </w:t>
      </w:r>
      <w:r w:rsidR="00307D40">
        <w:rPr>
          <w:rFonts w:ascii="Segoe UI" w:eastAsia="Segoe UI" w:hAnsi="Segoe UI" w:cs="Segoe UI"/>
          <w:b/>
        </w:rPr>
        <w:t>08</w:t>
      </w:r>
      <w:r w:rsidRPr="00D90A72">
        <w:rPr>
          <w:rFonts w:ascii="Segoe UI" w:eastAsia="Segoe UI" w:hAnsi="Segoe UI" w:cs="Segoe UI"/>
          <w:b/>
        </w:rPr>
        <w:t>/</w:t>
      </w:r>
      <w:r w:rsidR="00307D40">
        <w:rPr>
          <w:rFonts w:ascii="Segoe UI" w:eastAsia="Segoe UI" w:hAnsi="Segoe UI" w:cs="Segoe UI"/>
          <w:b/>
        </w:rPr>
        <w:t>10</w:t>
      </w:r>
      <w:r w:rsidRPr="00D90A72">
        <w:rPr>
          <w:rFonts w:ascii="Segoe UI" w:eastAsia="Segoe UI" w:hAnsi="Segoe UI" w:cs="Segoe UI"/>
          <w:b/>
        </w:rPr>
        <w:t xml:space="preserve">/2024, às </w:t>
      </w:r>
      <w:r w:rsidR="006540CF">
        <w:rPr>
          <w:rFonts w:ascii="Segoe UI" w:eastAsia="Segoe UI" w:hAnsi="Segoe UI" w:cs="Segoe UI"/>
          <w:b/>
        </w:rPr>
        <w:t>10</w:t>
      </w:r>
      <w:r w:rsidRPr="00D90A72">
        <w:rPr>
          <w:rFonts w:ascii="Segoe UI" w:eastAsia="Segoe UI" w:hAnsi="Segoe UI" w:cs="Segoe UI"/>
          <w:b/>
        </w:rPr>
        <w:t>:</w:t>
      </w:r>
      <w:r w:rsidR="006540CF">
        <w:rPr>
          <w:rFonts w:ascii="Segoe UI" w:eastAsia="Segoe UI" w:hAnsi="Segoe UI" w:cs="Segoe UI"/>
          <w:b/>
        </w:rPr>
        <w:t>00</w:t>
      </w:r>
      <w:r w:rsidRPr="00D90A72">
        <w:rPr>
          <w:rFonts w:ascii="Segoe UI" w:eastAsia="Segoe UI" w:hAnsi="Segoe UI" w:cs="Segoe UI"/>
          <w:b/>
        </w:rPr>
        <w:t>hs.</w:t>
      </w:r>
    </w:p>
    <w:p w:rsidR="0065186E" w:rsidRDefault="0065186E">
      <w:pPr>
        <w:tabs>
          <w:tab w:val="left" w:pos="2268"/>
        </w:tabs>
        <w:spacing w:after="0" w:line="300" w:lineRule="auto"/>
        <w:jc w:val="both"/>
        <w:rPr>
          <w:rFonts w:ascii="Segoe UI" w:eastAsia="Segoe UI" w:hAnsi="Segoe UI" w:cs="Segoe UI"/>
          <w:sz w:val="23"/>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PARTICIPAÇÃO E NÃO PARTICIPAÇÃO</w:t>
      </w:r>
    </w:p>
    <w:p w:rsidR="0065186E" w:rsidRPr="002D33CD" w:rsidRDefault="0019744D">
      <w:pPr>
        <w:spacing w:line="300" w:lineRule="auto"/>
        <w:jc w:val="both"/>
        <w:rPr>
          <w:rFonts w:ascii="Segoe UI" w:eastAsia="Segoe UI" w:hAnsi="Segoe UI" w:cs="Segoe UI"/>
          <w:b/>
          <w:sz w:val="23"/>
        </w:rPr>
      </w:pPr>
      <w:r w:rsidRPr="002D33CD">
        <w:rPr>
          <w:rFonts w:ascii="Segoe UI" w:eastAsia="Segoe UI" w:hAnsi="Segoe UI" w:cs="Segoe UI"/>
          <w:b/>
          <w:sz w:val="23"/>
        </w:rPr>
        <w:t xml:space="preserve">3.1. O pregão será destinado a exclusivamente à participação de Microempresa – ME – e Empresa de Pequeno Porte EPP –, considerando que os itens de contratação possuem valor de até R$ 80.000,00 (oitenta mil reais), bem como há um mínimo de 03 (três) fornecedores competitivos enquadrados como ME e EPP na região </w:t>
      </w:r>
      <w:r w:rsidR="002D33CD" w:rsidRPr="002D33CD">
        <w:rPr>
          <w:rFonts w:ascii="Segoe UI" w:eastAsia="Segoe UI" w:hAnsi="Segoe UI" w:cs="Segoe UI"/>
          <w:b/>
          <w:sz w:val="23"/>
        </w:rPr>
        <w:t>do Vale do aço, Governador Valadares e Caratinga</w:t>
      </w:r>
      <w:r w:rsidRPr="002D33CD">
        <w:rPr>
          <w:rFonts w:ascii="Segoe UI" w:eastAsia="Segoe UI" w:hAnsi="Segoe UI" w:cs="Segoe UI"/>
          <w:b/>
          <w:sz w:val="23"/>
        </w:rPr>
        <w:t xml:space="preserve"> (inciso I do art. 48 c/c inciso II do art. 49 da Lei Complementar nº. 123/2006).</w:t>
      </w:r>
    </w:p>
    <w:p w:rsidR="0065186E" w:rsidRDefault="0065186E">
      <w:pPr>
        <w:tabs>
          <w:tab w:val="left" w:pos="2268"/>
        </w:tabs>
        <w:spacing w:after="0" w:line="300" w:lineRule="auto"/>
        <w:jc w:val="both"/>
        <w:rPr>
          <w:rFonts w:ascii="Segoe UI" w:eastAsia="Segoe UI" w:hAnsi="Segoe UI" w:cs="Segoe UI"/>
          <w:b/>
          <w:sz w:val="23"/>
        </w:rPr>
      </w:pPr>
    </w:p>
    <w:p w:rsidR="002D33CD" w:rsidRPr="00D90A72" w:rsidRDefault="002D33CD" w:rsidP="002D33CD">
      <w:pPr>
        <w:tabs>
          <w:tab w:val="left" w:pos="2268"/>
        </w:tabs>
        <w:spacing w:line="300" w:lineRule="auto"/>
        <w:jc w:val="both"/>
        <w:rPr>
          <w:rFonts w:ascii="Segoe UI" w:eastAsia="Segoe UI" w:hAnsi="Segoe UI" w:cs="Segoe UI"/>
          <w:b/>
        </w:rPr>
      </w:pPr>
      <w:r w:rsidRPr="00D90A72">
        <w:rPr>
          <w:rFonts w:ascii="Segoe UI" w:eastAsia="Segoe UI" w:hAnsi="Segoe UI" w:cs="Segoe UI"/>
          <w:b/>
        </w:rPr>
        <w:t>4. DA APRESENTAÇÃO DA PROPOSTA</w:t>
      </w:r>
    </w:p>
    <w:p w:rsidR="002D33CD" w:rsidRDefault="002D33CD" w:rsidP="002D33CD">
      <w:pPr>
        <w:tabs>
          <w:tab w:val="left" w:pos="2268"/>
        </w:tabs>
        <w:spacing w:after="0" w:line="300" w:lineRule="auto"/>
        <w:jc w:val="both"/>
        <w:rPr>
          <w:rFonts w:ascii="Segoe UI" w:eastAsia="Segoe UI" w:hAnsi="Segoe UI" w:cs="Segoe UI"/>
        </w:rPr>
      </w:pPr>
      <w:r w:rsidRPr="00D90A72">
        <w:rPr>
          <w:rFonts w:ascii="Segoe UI" w:eastAsia="Segoe UI" w:hAnsi="Segoe UI" w:cs="Segoe UI"/>
        </w:rPr>
        <w:t>4.1.</w:t>
      </w:r>
      <w:r>
        <w:rPr>
          <w:rFonts w:ascii="Segoe UI" w:eastAsia="Segoe UI" w:hAnsi="Segoe UI" w:cs="Segoe UI"/>
        </w:rPr>
        <w:t>1.</w:t>
      </w:r>
      <w:r w:rsidRPr="00D90A72">
        <w:rPr>
          <w:rFonts w:ascii="Segoe UI" w:eastAsia="Segoe UI" w:hAnsi="Segoe UI" w:cs="Segoe UI"/>
        </w:rPr>
        <w:t xml:space="preserve"> A proposta deverá ser apresentada dentro do envelope lacrado.</w:t>
      </w:r>
    </w:p>
    <w:p w:rsidR="002D33CD" w:rsidRDefault="002D33CD" w:rsidP="002D33CD">
      <w:pPr>
        <w:tabs>
          <w:tab w:val="left" w:pos="2268"/>
        </w:tabs>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5447"/>
      </w:tblGrid>
      <w:tr w:rsidR="002D33CD" w:rsidTr="00CA7A0D">
        <w:trPr>
          <w:trHeight w:val="1"/>
          <w:jc w:val="center"/>
        </w:trPr>
        <w:tc>
          <w:tcPr>
            <w:tcW w:w="5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33CD" w:rsidRDefault="002D33CD" w:rsidP="00CA7A0D">
            <w:pPr>
              <w:tabs>
                <w:tab w:val="left" w:pos="2268"/>
              </w:tabs>
              <w:spacing w:line="300" w:lineRule="auto"/>
              <w:jc w:val="center"/>
              <w:rPr>
                <w:rFonts w:ascii="Segoe UI" w:eastAsia="Segoe UI" w:hAnsi="Segoe UI" w:cs="Segoe UI"/>
                <w:sz w:val="21"/>
              </w:rPr>
            </w:pPr>
            <w:r>
              <w:rPr>
                <w:rFonts w:ascii="Segoe UI" w:eastAsia="Segoe UI" w:hAnsi="Segoe UI" w:cs="Segoe UI"/>
                <w:sz w:val="21"/>
              </w:rPr>
              <w:t>ENVELOPE Nº. 001</w:t>
            </w:r>
          </w:p>
          <w:p w:rsidR="002D33CD" w:rsidRDefault="002D33CD" w:rsidP="00CA7A0D">
            <w:pPr>
              <w:tabs>
                <w:tab w:val="left" w:pos="2268"/>
              </w:tabs>
              <w:spacing w:line="300" w:lineRule="auto"/>
              <w:jc w:val="center"/>
              <w:rPr>
                <w:rFonts w:ascii="Segoe UI" w:eastAsia="Segoe UI" w:hAnsi="Segoe UI" w:cs="Segoe UI"/>
                <w:sz w:val="21"/>
              </w:rPr>
            </w:pPr>
            <w:r>
              <w:rPr>
                <w:rFonts w:ascii="Segoe UI" w:eastAsia="Segoe UI" w:hAnsi="Segoe UI" w:cs="Segoe UI"/>
                <w:sz w:val="21"/>
              </w:rPr>
              <w:t>PROPOSTA</w:t>
            </w:r>
          </w:p>
          <w:p w:rsidR="002D33CD" w:rsidRDefault="002D33CD" w:rsidP="00CA7A0D">
            <w:pPr>
              <w:tabs>
                <w:tab w:val="left" w:pos="2268"/>
              </w:tabs>
              <w:spacing w:line="300" w:lineRule="auto"/>
              <w:jc w:val="center"/>
              <w:rPr>
                <w:rFonts w:ascii="Segoe UI" w:eastAsia="Segoe UI" w:hAnsi="Segoe UI" w:cs="Segoe UI"/>
                <w:sz w:val="21"/>
              </w:rPr>
            </w:pPr>
            <w:r>
              <w:rPr>
                <w:rFonts w:ascii="Segoe UI" w:eastAsia="Segoe UI" w:hAnsi="Segoe UI" w:cs="Segoe UI"/>
                <w:sz w:val="21"/>
              </w:rPr>
              <w:t xml:space="preserve">Prefeitura Municipal de Dom </w:t>
            </w:r>
            <w:proofErr w:type="spellStart"/>
            <w:r>
              <w:rPr>
                <w:rFonts w:ascii="Segoe UI" w:eastAsia="Segoe UI" w:hAnsi="Segoe UI" w:cs="Segoe UI"/>
                <w:sz w:val="21"/>
              </w:rPr>
              <w:t>Cavati</w:t>
            </w:r>
            <w:proofErr w:type="spellEnd"/>
          </w:p>
          <w:p w:rsidR="002D33CD" w:rsidRDefault="002D33CD" w:rsidP="00CA7A0D">
            <w:pPr>
              <w:tabs>
                <w:tab w:val="left" w:pos="2268"/>
              </w:tabs>
              <w:spacing w:line="300" w:lineRule="auto"/>
              <w:jc w:val="center"/>
              <w:rPr>
                <w:rFonts w:ascii="Segoe UI" w:eastAsia="Segoe UI" w:hAnsi="Segoe UI" w:cs="Segoe UI"/>
                <w:sz w:val="21"/>
              </w:rPr>
            </w:pPr>
            <w:r>
              <w:rPr>
                <w:rFonts w:ascii="Segoe UI" w:eastAsia="Segoe UI" w:hAnsi="Segoe UI" w:cs="Segoe UI"/>
                <w:sz w:val="21"/>
              </w:rPr>
              <w:t>Processo Administrativo de Licitação Pública nº. 0</w:t>
            </w:r>
            <w:r w:rsidR="006540CF">
              <w:rPr>
                <w:rFonts w:ascii="Segoe UI" w:eastAsia="Segoe UI" w:hAnsi="Segoe UI" w:cs="Segoe UI"/>
                <w:sz w:val="21"/>
              </w:rPr>
              <w:t>263</w:t>
            </w:r>
            <w:r>
              <w:rPr>
                <w:rFonts w:ascii="Segoe UI" w:eastAsia="Segoe UI" w:hAnsi="Segoe UI" w:cs="Segoe UI"/>
                <w:sz w:val="21"/>
              </w:rPr>
              <w:t>/2024</w:t>
            </w:r>
          </w:p>
          <w:p w:rsidR="002D33CD" w:rsidRPr="00DF2163" w:rsidRDefault="002D33CD" w:rsidP="006540CF">
            <w:pPr>
              <w:tabs>
                <w:tab w:val="left" w:pos="2268"/>
              </w:tabs>
              <w:spacing w:line="300" w:lineRule="auto"/>
              <w:jc w:val="center"/>
              <w:rPr>
                <w:rFonts w:ascii="Segoe UI" w:eastAsia="Segoe UI" w:hAnsi="Segoe UI" w:cs="Segoe UI"/>
                <w:sz w:val="21"/>
              </w:rPr>
            </w:pPr>
            <w:r>
              <w:rPr>
                <w:rFonts w:ascii="Segoe UI" w:eastAsia="Segoe UI" w:hAnsi="Segoe UI" w:cs="Segoe UI"/>
                <w:sz w:val="21"/>
              </w:rPr>
              <w:t xml:space="preserve">Dispensa nº. </w:t>
            </w:r>
            <w:r w:rsidR="00307D40">
              <w:rPr>
                <w:rFonts w:ascii="Segoe UI" w:eastAsia="Segoe UI" w:hAnsi="Segoe UI" w:cs="Segoe UI"/>
                <w:sz w:val="21"/>
              </w:rPr>
              <w:t>0</w:t>
            </w:r>
            <w:r w:rsidR="006540CF">
              <w:rPr>
                <w:rFonts w:ascii="Segoe UI" w:eastAsia="Segoe UI" w:hAnsi="Segoe UI" w:cs="Segoe UI"/>
                <w:sz w:val="21"/>
              </w:rPr>
              <w:t>95</w:t>
            </w:r>
            <w:r>
              <w:rPr>
                <w:rFonts w:ascii="Segoe UI" w:eastAsia="Segoe UI" w:hAnsi="Segoe UI" w:cs="Segoe UI"/>
                <w:sz w:val="21"/>
              </w:rPr>
              <w:t>/2024</w:t>
            </w:r>
          </w:p>
        </w:tc>
      </w:tr>
    </w:tbl>
    <w:p w:rsidR="002D33CD" w:rsidRPr="00D90A72" w:rsidRDefault="002D33CD" w:rsidP="002D33CD">
      <w:pPr>
        <w:tabs>
          <w:tab w:val="left" w:pos="2268"/>
        </w:tabs>
        <w:spacing w:line="300" w:lineRule="auto"/>
        <w:jc w:val="both"/>
        <w:rPr>
          <w:rFonts w:ascii="Segoe UI" w:eastAsia="Segoe UI" w:hAnsi="Segoe UI" w:cs="Segoe UI"/>
        </w:rPr>
      </w:pPr>
    </w:p>
    <w:p w:rsidR="002D33CD" w:rsidRPr="00D90A72" w:rsidRDefault="002D33CD" w:rsidP="002D33CD">
      <w:pPr>
        <w:tabs>
          <w:tab w:val="left" w:pos="2268"/>
        </w:tabs>
        <w:spacing w:line="300" w:lineRule="auto"/>
        <w:jc w:val="both"/>
        <w:rPr>
          <w:rFonts w:ascii="Segoe UI" w:eastAsia="Segoe UI" w:hAnsi="Segoe UI" w:cs="Segoe UI"/>
        </w:rPr>
      </w:pPr>
      <w:r w:rsidRPr="00D90A72">
        <w:rPr>
          <w:rFonts w:ascii="Segoe UI" w:eastAsia="Segoe UI" w:hAnsi="Segoe UI" w:cs="Segoe UI"/>
        </w:rPr>
        <w:t>4.</w:t>
      </w:r>
      <w:r>
        <w:rPr>
          <w:rFonts w:ascii="Segoe UI" w:eastAsia="Segoe UI" w:hAnsi="Segoe UI" w:cs="Segoe UI"/>
        </w:rPr>
        <w:t>1.</w:t>
      </w:r>
      <w:r w:rsidRPr="00D90A72">
        <w:rPr>
          <w:rFonts w:ascii="Segoe UI" w:eastAsia="Segoe UI" w:hAnsi="Segoe UI" w:cs="Segoe UI"/>
        </w:rPr>
        <w:t xml:space="preserve">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w:t>
      </w:r>
      <w:r w:rsidRPr="00D90A72">
        <w:rPr>
          <w:rFonts w:ascii="Segoe UI" w:eastAsia="Segoe UI" w:hAnsi="Segoe UI" w:cs="Segoe UI"/>
        </w:rPr>
        <w:lastRenderedPageBreak/>
        <w:t xml:space="preserve">conduta – TAC – vigentes na data de entrega das propostas, sob pena de desclassificação. </w:t>
      </w:r>
    </w:p>
    <w:p w:rsidR="002D33CD" w:rsidRPr="00D90A72" w:rsidRDefault="002D33CD" w:rsidP="002D33CD">
      <w:pPr>
        <w:tabs>
          <w:tab w:val="left" w:pos="2268"/>
        </w:tabs>
        <w:spacing w:line="300" w:lineRule="auto"/>
        <w:jc w:val="both"/>
        <w:rPr>
          <w:rFonts w:ascii="Segoe UI" w:eastAsia="Segoe UI" w:hAnsi="Segoe UI" w:cs="Segoe UI"/>
          <w:b/>
        </w:rPr>
      </w:pPr>
      <w:r>
        <w:rPr>
          <w:rFonts w:ascii="Segoe UI" w:eastAsia="Segoe UI" w:hAnsi="Segoe UI" w:cs="Segoe UI"/>
          <w:b/>
        </w:rPr>
        <w:t>4.2</w:t>
      </w:r>
      <w:r w:rsidRPr="00D90A72">
        <w:rPr>
          <w:rFonts w:ascii="Segoe UI" w:eastAsia="Segoe UI" w:hAnsi="Segoe UI" w:cs="Segoe UI"/>
          <w:b/>
        </w:rPr>
        <w:t>. DA APRESENTAÇÃO DOS DOCUMENTOS DE HABILITAÇÃO</w:t>
      </w:r>
    </w:p>
    <w:p w:rsidR="002D33CD" w:rsidRDefault="002D33CD" w:rsidP="002D33CD">
      <w:pPr>
        <w:tabs>
          <w:tab w:val="left" w:pos="2268"/>
        </w:tabs>
        <w:spacing w:after="0" w:line="300" w:lineRule="auto"/>
        <w:jc w:val="both"/>
        <w:rPr>
          <w:rFonts w:ascii="Segoe UI" w:eastAsia="Segoe UI" w:hAnsi="Segoe UI" w:cs="Segoe UI"/>
        </w:rPr>
      </w:pPr>
      <w:r>
        <w:rPr>
          <w:rFonts w:ascii="Segoe UI" w:eastAsia="Segoe UI" w:hAnsi="Segoe UI" w:cs="Segoe UI"/>
        </w:rPr>
        <w:t>4</w:t>
      </w:r>
      <w:r w:rsidRPr="00D90A72">
        <w:rPr>
          <w:rFonts w:ascii="Segoe UI" w:eastAsia="Segoe UI" w:hAnsi="Segoe UI" w:cs="Segoe UI"/>
        </w:rPr>
        <w:t>.</w:t>
      </w:r>
      <w:r>
        <w:rPr>
          <w:rFonts w:ascii="Segoe UI" w:eastAsia="Segoe UI" w:hAnsi="Segoe UI" w:cs="Segoe UI"/>
        </w:rPr>
        <w:t>2</w:t>
      </w:r>
      <w:r w:rsidRPr="00D90A72">
        <w:rPr>
          <w:rFonts w:ascii="Segoe UI" w:eastAsia="Segoe UI" w:hAnsi="Segoe UI" w:cs="Segoe UI"/>
        </w:rPr>
        <w:t>.</w:t>
      </w:r>
      <w:r>
        <w:rPr>
          <w:rFonts w:ascii="Segoe UI" w:eastAsia="Segoe UI" w:hAnsi="Segoe UI" w:cs="Segoe UI"/>
        </w:rPr>
        <w:t>1.</w:t>
      </w:r>
      <w:r w:rsidRPr="00D90A72">
        <w:rPr>
          <w:rFonts w:ascii="Segoe UI" w:eastAsia="Segoe UI" w:hAnsi="Segoe UI" w:cs="Segoe UI"/>
        </w:rPr>
        <w:t xml:space="preserve"> </w:t>
      </w:r>
      <w:proofErr w:type="gramStart"/>
      <w:r w:rsidRPr="00D90A72">
        <w:rPr>
          <w:rFonts w:ascii="Segoe UI" w:eastAsia="Segoe UI" w:hAnsi="Segoe UI" w:cs="Segoe UI"/>
        </w:rPr>
        <w:t>O(</w:t>
      </w:r>
      <w:proofErr w:type="gramEnd"/>
      <w:r w:rsidRPr="00D90A72">
        <w:rPr>
          <w:rFonts w:ascii="Segoe UI" w:eastAsia="Segoe UI" w:hAnsi="Segoe UI" w:cs="Segoe UI"/>
        </w:rPr>
        <w:t>A) licitante da proposta provisoriamente vencedora deverá apresentar os documentos de habilitação em envelope lacrado.</w:t>
      </w:r>
    </w:p>
    <w:p w:rsidR="002D33CD" w:rsidRPr="00D90A72" w:rsidRDefault="002D33CD" w:rsidP="002D33CD">
      <w:pPr>
        <w:tabs>
          <w:tab w:val="left" w:pos="2268"/>
        </w:tabs>
        <w:spacing w:after="0" w:line="300" w:lineRule="auto"/>
        <w:jc w:val="both"/>
        <w:rPr>
          <w:rFonts w:ascii="Segoe UI" w:eastAsia="Segoe UI" w:hAnsi="Segoe UI" w:cs="Segoe UI"/>
        </w:rPr>
      </w:pPr>
    </w:p>
    <w:p w:rsidR="002D33CD" w:rsidRDefault="002D33CD" w:rsidP="002D33CD">
      <w:pPr>
        <w:tabs>
          <w:tab w:val="left" w:pos="2268"/>
        </w:tabs>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5447"/>
      </w:tblGrid>
      <w:tr w:rsidR="002D33CD" w:rsidTr="00CA7A0D">
        <w:trPr>
          <w:trHeight w:val="1"/>
          <w:jc w:val="center"/>
        </w:trPr>
        <w:tc>
          <w:tcPr>
            <w:tcW w:w="5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33CD" w:rsidRDefault="002D33CD" w:rsidP="00CA7A0D">
            <w:pPr>
              <w:tabs>
                <w:tab w:val="left" w:pos="2268"/>
              </w:tabs>
              <w:spacing w:line="300" w:lineRule="auto"/>
              <w:jc w:val="center"/>
              <w:rPr>
                <w:rFonts w:ascii="Segoe UI" w:eastAsia="Segoe UI" w:hAnsi="Segoe UI" w:cs="Segoe UI"/>
                <w:sz w:val="21"/>
              </w:rPr>
            </w:pPr>
            <w:r>
              <w:rPr>
                <w:rFonts w:ascii="Segoe UI" w:eastAsia="Segoe UI" w:hAnsi="Segoe UI" w:cs="Segoe UI"/>
                <w:sz w:val="21"/>
              </w:rPr>
              <w:t>ENVELOPE Nº. 002</w:t>
            </w:r>
          </w:p>
          <w:p w:rsidR="002D33CD" w:rsidRDefault="002D33CD" w:rsidP="00CA7A0D">
            <w:pPr>
              <w:tabs>
                <w:tab w:val="left" w:pos="2268"/>
              </w:tabs>
              <w:spacing w:line="300" w:lineRule="auto"/>
              <w:jc w:val="center"/>
              <w:rPr>
                <w:rFonts w:ascii="Segoe UI" w:eastAsia="Segoe UI" w:hAnsi="Segoe UI" w:cs="Segoe UI"/>
                <w:sz w:val="21"/>
              </w:rPr>
            </w:pPr>
            <w:r>
              <w:rPr>
                <w:rFonts w:ascii="Segoe UI" w:eastAsia="Segoe UI" w:hAnsi="Segoe UI" w:cs="Segoe UI"/>
                <w:sz w:val="21"/>
              </w:rPr>
              <w:t>DOCUMENTOS DE HABILITAÇÃO</w:t>
            </w:r>
          </w:p>
          <w:p w:rsidR="002D33CD" w:rsidRDefault="002D33CD" w:rsidP="00CA7A0D">
            <w:pPr>
              <w:tabs>
                <w:tab w:val="left" w:pos="2268"/>
              </w:tabs>
              <w:spacing w:line="300" w:lineRule="auto"/>
              <w:jc w:val="center"/>
              <w:rPr>
                <w:rFonts w:ascii="Segoe UI" w:eastAsia="Segoe UI" w:hAnsi="Segoe UI" w:cs="Segoe UI"/>
                <w:sz w:val="21"/>
              </w:rPr>
            </w:pPr>
            <w:r>
              <w:rPr>
                <w:rFonts w:ascii="Segoe UI" w:eastAsia="Segoe UI" w:hAnsi="Segoe UI" w:cs="Segoe UI"/>
                <w:sz w:val="21"/>
              </w:rPr>
              <w:t xml:space="preserve">Prefeitura Municipal de Dom </w:t>
            </w:r>
            <w:proofErr w:type="spellStart"/>
            <w:r>
              <w:rPr>
                <w:rFonts w:ascii="Segoe UI" w:eastAsia="Segoe UI" w:hAnsi="Segoe UI" w:cs="Segoe UI"/>
                <w:sz w:val="21"/>
              </w:rPr>
              <w:t>Cavati</w:t>
            </w:r>
            <w:proofErr w:type="spellEnd"/>
          </w:p>
          <w:p w:rsidR="006540CF" w:rsidRDefault="006540CF" w:rsidP="006540CF">
            <w:pPr>
              <w:tabs>
                <w:tab w:val="left" w:pos="2268"/>
              </w:tabs>
              <w:spacing w:line="300" w:lineRule="auto"/>
              <w:jc w:val="center"/>
              <w:rPr>
                <w:rFonts w:ascii="Segoe UI" w:eastAsia="Segoe UI" w:hAnsi="Segoe UI" w:cs="Segoe UI"/>
                <w:sz w:val="21"/>
              </w:rPr>
            </w:pPr>
            <w:r>
              <w:rPr>
                <w:rFonts w:ascii="Segoe UI" w:eastAsia="Segoe UI" w:hAnsi="Segoe UI" w:cs="Segoe UI"/>
                <w:sz w:val="21"/>
              </w:rPr>
              <w:t>Processo Administrativo de Licitação Pública nº. 0263/2024</w:t>
            </w:r>
          </w:p>
          <w:p w:rsidR="002D33CD" w:rsidRDefault="006540CF" w:rsidP="006540CF">
            <w:pPr>
              <w:tabs>
                <w:tab w:val="left" w:pos="2268"/>
              </w:tabs>
              <w:spacing w:line="300" w:lineRule="auto"/>
              <w:jc w:val="center"/>
            </w:pPr>
            <w:r>
              <w:rPr>
                <w:rFonts w:ascii="Segoe UI" w:eastAsia="Segoe UI" w:hAnsi="Segoe UI" w:cs="Segoe UI"/>
                <w:sz w:val="21"/>
              </w:rPr>
              <w:t>Dispensa nº. 095/2024</w:t>
            </w:r>
          </w:p>
        </w:tc>
      </w:tr>
    </w:tbl>
    <w:p w:rsidR="002D33CD" w:rsidRDefault="002D33CD" w:rsidP="002D33CD">
      <w:pPr>
        <w:tabs>
          <w:tab w:val="left" w:pos="2268"/>
        </w:tabs>
        <w:spacing w:after="0" w:line="300" w:lineRule="auto"/>
        <w:jc w:val="both"/>
        <w:rPr>
          <w:rFonts w:ascii="Segoe UI" w:eastAsia="Segoe UI" w:hAnsi="Segoe UI" w:cs="Segoe UI"/>
          <w:sz w:val="23"/>
        </w:rPr>
      </w:pPr>
    </w:p>
    <w:p w:rsidR="002D33CD" w:rsidRPr="00D90A72" w:rsidRDefault="002D33CD" w:rsidP="002D33CD">
      <w:pPr>
        <w:tabs>
          <w:tab w:val="left" w:pos="2268"/>
        </w:tabs>
        <w:spacing w:after="0" w:line="300" w:lineRule="auto"/>
        <w:jc w:val="both"/>
        <w:rPr>
          <w:rFonts w:ascii="Segoe UI" w:eastAsia="Segoe UI" w:hAnsi="Segoe UI" w:cs="Segoe UI"/>
        </w:rPr>
      </w:pPr>
    </w:p>
    <w:p w:rsidR="002D33CD" w:rsidRPr="00D90A72" w:rsidRDefault="002D33CD" w:rsidP="002D33CD">
      <w:pPr>
        <w:tabs>
          <w:tab w:val="left" w:pos="2268"/>
        </w:tabs>
        <w:spacing w:after="0" w:line="300" w:lineRule="auto"/>
        <w:jc w:val="both"/>
        <w:rPr>
          <w:rFonts w:ascii="Segoe UI" w:eastAsia="Segoe UI" w:hAnsi="Segoe UI" w:cs="Segoe UI"/>
        </w:rPr>
      </w:pPr>
      <w:r>
        <w:rPr>
          <w:rFonts w:ascii="Segoe UI" w:eastAsia="Segoe UI" w:hAnsi="Segoe UI" w:cs="Segoe UI"/>
        </w:rPr>
        <w:t>4</w:t>
      </w:r>
      <w:r w:rsidRPr="00D90A72">
        <w:rPr>
          <w:rFonts w:ascii="Segoe UI" w:eastAsia="Segoe UI" w:hAnsi="Segoe UI" w:cs="Segoe UI"/>
        </w:rPr>
        <w:t>.2.</w:t>
      </w:r>
      <w:r>
        <w:rPr>
          <w:rFonts w:ascii="Segoe UI" w:eastAsia="Segoe UI" w:hAnsi="Segoe UI" w:cs="Segoe UI"/>
        </w:rPr>
        <w:t>2.</w:t>
      </w:r>
      <w:r w:rsidRPr="00D90A72">
        <w:rPr>
          <w:rFonts w:ascii="Segoe UI" w:eastAsia="Segoe UI" w:hAnsi="Segoe UI" w:cs="Segoe UI"/>
        </w:rPr>
        <w:t xml:space="preserve"> No caso </w:t>
      </w:r>
      <w:proofErr w:type="gramStart"/>
      <w:r w:rsidRPr="00D90A72">
        <w:rPr>
          <w:rFonts w:ascii="Segoe UI" w:eastAsia="Segoe UI" w:hAnsi="Segoe UI" w:cs="Segoe UI"/>
        </w:rPr>
        <w:t>do(</w:t>
      </w:r>
      <w:proofErr w:type="gramEnd"/>
      <w:r w:rsidRPr="00D90A72">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2D33CD" w:rsidRPr="00D90A72" w:rsidRDefault="002D33CD" w:rsidP="002D33CD">
      <w:pPr>
        <w:tabs>
          <w:tab w:val="left" w:pos="2268"/>
        </w:tabs>
        <w:spacing w:after="0" w:line="300" w:lineRule="auto"/>
        <w:jc w:val="both"/>
        <w:rPr>
          <w:rFonts w:ascii="Segoe UI" w:eastAsia="Segoe UI" w:hAnsi="Segoe UI" w:cs="Segoe UI"/>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65186E" w:rsidRDefault="0019744D">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 xml:space="preserve">A) licitante deverá apresentar os documentos de habilitação </w:t>
      </w:r>
      <w:r w:rsidR="002D33CD">
        <w:rPr>
          <w:rFonts w:ascii="Segoe UI" w:eastAsia="Segoe UI" w:hAnsi="Segoe UI" w:cs="Segoe UI"/>
          <w:sz w:val="23"/>
        </w:rPr>
        <w:t>na Sala de Licitações ou via e-mail licitacaodomcavati@gmail.com.</w:t>
      </w:r>
    </w:p>
    <w:p w:rsidR="0065186E" w:rsidRDefault="0019744D">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65186E" w:rsidRDefault="0065186E">
      <w:pPr>
        <w:tabs>
          <w:tab w:val="left" w:pos="2268"/>
        </w:tabs>
        <w:spacing w:after="0" w:line="300" w:lineRule="auto"/>
        <w:jc w:val="both"/>
        <w:rPr>
          <w:rFonts w:ascii="Segoe UI" w:eastAsia="Segoe UI" w:hAnsi="Segoe UI" w:cs="Segoe UI"/>
          <w:sz w:val="23"/>
        </w:rPr>
      </w:pPr>
    </w:p>
    <w:p w:rsidR="002D33CD" w:rsidRPr="00D90A72" w:rsidRDefault="002D33CD" w:rsidP="002D33CD">
      <w:pPr>
        <w:tabs>
          <w:tab w:val="left" w:pos="2268"/>
        </w:tabs>
        <w:spacing w:line="300" w:lineRule="auto"/>
        <w:jc w:val="both"/>
        <w:rPr>
          <w:rFonts w:ascii="Segoe UI" w:eastAsia="Segoe UI" w:hAnsi="Segoe UI" w:cs="Segoe UI"/>
        </w:rPr>
      </w:pPr>
      <w:r w:rsidRPr="00D90A72">
        <w:rPr>
          <w:rFonts w:ascii="Segoe UI" w:eastAsia="Segoe UI" w:hAnsi="Segoe UI" w:cs="Segoe UI"/>
          <w:b/>
        </w:rPr>
        <w:t>6. DO CRITÉRIO DE JULGAMENTO E MODO DE DISPUTA</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 xml:space="preserve">6.1. O critério de julgamento será menor preço UNITÁRIO.  </w:t>
      </w:r>
    </w:p>
    <w:p w:rsidR="002D33CD" w:rsidRPr="00D90A72" w:rsidRDefault="002D33CD" w:rsidP="002D33CD">
      <w:pPr>
        <w:spacing w:line="300" w:lineRule="auto"/>
        <w:jc w:val="both"/>
        <w:rPr>
          <w:rFonts w:ascii="Segoe UI" w:eastAsia="Segoe UI" w:hAnsi="Segoe UI" w:cs="Segoe UI"/>
          <w:b/>
        </w:rPr>
      </w:pPr>
      <w:r w:rsidRPr="00D90A72">
        <w:rPr>
          <w:rFonts w:ascii="Segoe UI" w:eastAsia="Segoe UI" w:hAnsi="Segoe UI" w:cs="Segoe UI"/>
          <w:b/>
        </w:rPr>
        <w:t xml:space="preserve">6.2. O agente de contratação avaliará, as propostas na data estabelecida, e </w:t>
      </w:r>
      <w:r>
        <w:rPr>
          <w:rFonts w:ascii="Segoe UI" w:eastAsia="Segoe UI" w:hAnsi="Segoe UI" w:cs="Segoe UI"/>
          <w:b/>
        </w:rPr>
        <w:t>os licitantes</w:t>
      </w:r>
      <w:r w:rsidRPr="00D90A72">
        <w:rPr>
          <w:rFonts w:ascii="Segoe UI" w:eastAsia="Segoe UI" w:hAnsi="Segoe UI" w:cs="Segoe UI"/>
          <w:b/>
        </w:rPr>
        <w:t xml:space="preserve"> concorrerá com o valor de sua proposta.</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lastRenderedPageBreak/>
        <w:t xml:space="preserve">6.3 Após o procedimento, </w:t>
      </w:r>
      <w:proofErr w:type="gramStart"/>
      <w:r w:rsidRPr="00D90A72">
        <w:rPr>
          <w:rFonts w:ascii="Segoe UI" w:eastAsia="Segoe UI" w:hAnsi="Segoe UI" w:cs="Segoe UI"/>
        </w:rPr>
        <w:t>o(</w:t>
      </w:r>
      <w:proofErr w:type="gramEnd"/>
      <w:r w:rsidRPr="00D90A72">
        <w:rPr>
          <w:rFonts w:ascii="Segoe UI" w:eastAsia="Segoe UI" w:hAnsi="Segoe UI" w:cs="Segoe UI"/>
        </w:rPr>
        <w:t xml:space="preserve">a)(s) </w:t>
      </w:r>
      <w:r>
        <w:rPr>
          <w:rFonts w:ascii="Segoe UI" w:eastAsia="Segoe UI" w:hAnsi="Segoe UI" w:cs="Segoe UI"/>
        </w:rPr>
        <w:t>licitante</w:t>
      </w:r>
      <w:r w:rsidRPr="00D90A72">
        <w:rPr>
          <w:rFonts w:ascii="Segoe UI" w:eastAsia="Segoe UI" w:hAnsi="Segoe UI" w:cs="Segoe UI"/>
        </w:rPr>
        <w:t>(a)(e)(s) serão informados, o valor da proposta registrada.</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 xml:space="preserve">6.4. Imediatamente haverá a ordenação </w:t>
      </w:r>
      <w:r>
        <w:rPr>
          <w:rFonts w:ascii="Segoe UI" w:eastAsia="Segoe UI" w:hAnsi="Segoe UI" w:cs="Segoe UI"/>
        </w:rPr>
        <w:t>dos licitantes</w:t>
      </w:r>
      <w:r w:rsidRPr="00D90A72">
        <w:rPr>
          <w:rFonts w:ascii="Segoe UI" w:eastAsia="Segoe UI" w:hAnsi="Segoe UI" w:cs="Segoe UI"/>
        </w:rPr>
        <w:t>, em ordem crescente de classificação.</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6.5. Encerrada a fase de anexar as propostas, será classificada em 1º (primeiro) lugar quanto à adequação do objeto e à compatibilidade do preço em relação ao estipulado para a contratação.</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6.6. No caso de o preço da proposta vencedora estar acima do estimado pela Administração, poderá haver a negociação de condições mais vantajosas.</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color w:val="000000"/>
        </w:rPr>
        <w:t xml:space="preserve">6.7. </w:t>
      </w:r>
      <w:r w:rsidRPr="00D90A72">
        <w:rPr>
          <w:rFonts w:ascii="Segoe UI" w:eastAsia="Segoe UI" w:hAnsi="Segoe UI" w:cs="Segoe UI"/>
        </w:rPr>
        <w:t xml:space="preserve">A negociação poderá ser feita com </w:t>
      </w:r>
      <w:proofErr w:type="gramStart"/>
      <w:r w:rsidRPr="00D90A72">
        <w:rPr>
          <w:rFonts w:ascii="Segoe UI" w:eastAsia="Segoe UI" w:hAnsi="Segoe UI" w:cs="Segoe UI"/>
        </w:rPr>
        <w:t>o(</w:t>
      </w:r>
      <w:proofErr w:type="gramEnd"/>
      <w:r w:rsidRPr="00D90A72">
        <w:rPr>
          <w:rFonts w:ascii="Segoe UI" w:eastAsia="Segoe UI" w:hAnsi="Segoe UI" w:cs="Segoe UI"/>
        </w:rPr>
        <w:t xml:space="preserve">a)(s) demais </w:t>
      </w:r>
      <w:r>
        <w:rPr>
          <w:rFonts w:ascii="Segoe UI" w:eastAsia="Segoe UI" w:hAnsi="Segoe UI" w:cs="Segoe UI"/>
        </w:rPr>
        <w:t>licitante</w:t>
      </w:r>
      <w:r w:rsidRPr="00D90A72">
        <w:rPr>
          <w:rFonts w:ascii="Segoe UI" w:eastAsia="Segoe UI" w:hAnsi="Segoe UI" w:cs="Segoe UI"/>
        </w:rPr>
        <w:t>(e)(a)(s) classificado(a)(s), respeitada a ordem de classificação, quando o(a) 1º (primeiro(a)) colocado(a), mesmo após a negociação, for desclassificado em razão de sua proposta permanecer acima do preço máximo definido para a contratação.</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6.8. Em qualquer caso, concluída a negociação, o resultado será registrado na ata do procedimento da dispensa de licitação pública.</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6.9. Será desclassifica a proposta vencedora que:</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 xml:space="preserve">6.9.1. </w:t>
      </w:r>
      <w:proofErr w:type="gramStart"/>
      <w:r w:rsidRPr="00D90A72">
        <w:rPr>
          <w:rFonts w:ascii="Segoe UI" w:eastAsia="Segoe UI" w:hAnsi="Segoe UI" w:cs="Segoe UI"/>
        </w:rPr>
        <w:t>contiver</w:t>
      </w:r>
      <w:proofErr w:type="gramEnd"/>
      <w:r w:rsidRPr="00D90A72">
        <w:rPr>
          <w:rFonts w:ascii="Segoe UI" w:eastAsia="Segoe UI" w:hAnsi="Segoe UI" w:cs="Segoe UI"/>
        </w:rPr>
        <w:t xml:space="preserve"> vícios insanáveis;</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rPr>
        <w:t xml:space="preserve">6.9.2. </w:t>
      </w:r>
      <w:proofErr w:type="gramStart"/>
      <w:r w:rsidRPr="00D90A72">
        <w:rPr>
          <w:rFonts w:ascii="Segoe UI" w:eastAsia="Segoe UI" w:hAnsi="Segoe UI" w:cs="Segoe UI"/>
          <w:color w:val="000000"/>
        </w:rPr>
        <w:t>não</w:t>
      </w:r>
      <w:proofErr w:type="gramEnd"/>
      <w:r w:rsidRPr="00D90A72">
        <w:rPr>
          <w:rFonts w:ascii="Segoe UI" w:eastAsia="Segoe UI" w:hAnsi="Segoe UI" w:cs="Segoe UI"/>
          <w:color w:val="000000"/>
        </w:rPr>
        <w:t xml:space="preserve"> obedecer às especificações técnicas pormenorizadas neste aviso ou em seus anexos;</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color w:val="000000"/>
        </w:rPr>
        <w:t xml:space="preserve">6.9.3. </w:t>
      </w:r>
      <w:proofErr w:type="gramStart"/>
      <w:r w:rsidRPr="00D90A72">
        <w:rPr>
          <w:rFonts w:ascii="Segoe UI" w:eastAsia="Segoe UI" w:hAnsi="Segoe UI" w:cs="Segoe UI"/>
          <w:color w:val="000000"/>
        </w:rPr>
        <w:t>apresentar</w:t>
      </w:r>
      <w:proofErr w:type="gramEnd"/>
      <w:r w:rsidRPr="00D90A72">
        <w:rPr>
          <w:rFonts w:ascii="Segoe UI" w:eastAsia="Segoe UI" w:hAnsi="Segoe UI" w:cs="Segoe UI"/>
          <w:color w:val="000000"/>
        </w:rPr>
        <w:t xml:space="preserve"> preços inexequíveis ou permanecerem acima do preço máximo definido para a contratação;</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color w:val="000000"/>
        </w:rPr>
        <w:t xml:space="preserve">6.9.4. </w:t>
      </w:r>
      <w:proofErr w:type="gramStart"/>
      <w:r w:rsidRPr="00D90A72">
        <w:rPr>
          <w:rFonts w:ascii="Segoe UI" w:eastAsia="Segoe UI" w:hAnsi="Segoe UI" w:cs="Segoe UI"/>
          <w:color w:val="000000"/>
        </w:rPr>
        <w:t>não</w:t>
      </w:r>
      <w:proofErr w:type="gramEnd"/>
      <w:r w:rsidRPr="00D90A72">
        <w:rPr>
          <w:rFonts w:ascii="Segoe UI" w:eastAsia="Segoe UI" w:hAnsi="Segoe UI" w:cs="Segoe UI"/>
          <w:color w:val="000000"/>
        </w:rPr>
        <w:t xml:space="preserve"> tiverem sua exequibilidade demonstrada, quando exigido pela Administração;</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color w:val="000000"/>
        </w:rPr>
        <w:t xml:space="preserve">6.9.5. </w:t>
      </w:r>
      <w:proofErr w:type="gramStart"/>
      <w:r w:rsidRPr="00D90A72">
        <w:rPr>
          <w:rFonts w:ascii="Segoe UI" w:eastAsia="Segoe UI" w:hAnsi="Segoe UI" w:cs="Segoe UI"/>
          <w:color w:val="000000"/>
        </w:rPr>
        <w:t>apresentar</w:t>
      </w:r>
      <w:proofErr w:type="gramEnd"/>
      <w:r w:rsidRPr="00D90A72">
        <w:rPr>
          <w:rFonts w:ascii="Segoe UI" w:eastAsia="Segoe UI" w:hAnsi="Segoe UI" w:cs="Segoe UI"/>
          <w:color w:val="000000"/>
        </w:rPr>
        <w:t xml:space="preserve"> desconformidade com quaisquer outras exigências deste aviso ou seus anexos, desde que insanável.</w:t>
      </w:r>
    </w:p>
    <w:p w:rsidR="002D33CD" w:rsidRPr="00D90A72" w:rsidRDefault="002D33CD" w:rsidP="002D33CD">
      <w:pPr>
        <w:spacing w:line="300" w:lineRule="auto"/>
        <w:jc w:val="both"/>
        <w:rPr>
          <w:rFonts w:ascii="Segoe UI" w:eastAsia="Segoe UI" w:hAnsi="Segoe UI" w:cs="Segoe UI"/>
          <w:i/>
          <w:color w:val="000000"/>
        </w:rPr>
      </w:pPr>
      <w:r w:rsidRPr="00D90A72">
        <w:rPr>
          <w:rFonts w:ascii="Segoe UI" w:eastAsia="Segoe UI" w:hAnsi="Segoe UI" w:cs="Segoe UI"/>
          <w:color w:val="000000"/>
        </w:rPr>
        <w:t>6.10. Quando</w:t>
      </w:r>
      <w:r w:rsidRPr="00D90A72">
        <w:rPr>
          <w:rFonts w:ascii="Segoe UI" w:eastAsia="Segoe UI" w:hAnsi="Segoe UI" w:cs="Segoe UI"/>
        </w:rPr>
        <w:t xml:space="preserve"> </w:t>
      </w:r>
      <w:proofErr w:type="gramStart"/>
      <w:r w:rsidRPr="00D90A72">
        <w:rPr>
          <w:rFonts w:ascii="Segoe UI" w:eastAsia="Segoe UI" w:hAnsi="Segoe UI" w:cs="Segoe UI"/>
        </w:rPr>
        <w:t>o(</w:t>
      </w:r>
      <w:proofErr w:type="gramEnd"/>
      <w:r w:rsidRPr="00D90A72">
        <w:rPr>
          <w:rFonts w:ascii="Segoe UI" w:eastAsia="Segoe UI" w:hAnsi="Segoe UI" w:cs="Segoe UI"/>
        </w:rPr>
        <w:t xml:space="preserve">a) </w:t>
      </w:r>
      <w:r>
        <w:rPr>
          <w:rFonts w:ascii="Segoe UI" w:eastAsia="Segoe UI" w:hAnsi="Segoe UI" w:cs="Segoe UI"/>
        </w:rPr>
        <w:t>licitante</w:t>
      </w:r>
      <w:r w:rsidRPr="00D90A72">
        <w:rPr>
          <w:rFonts w:ascii="Segoe UI" w:eastAsia="Segoe UI" w:hAnsi="Segoe UI" w:cs="Segoe UI"/>
        </w:rPr>
        <w:t>(a) não conseguir comprovar que possui ou possuirá recursos suficientes para executar a contento o objeto, será considerada inexequível a proposta de preços ou menor lance que:</w:t>
      </w:r>
    </w:p>
    <w:p w:rsidR="002D33CD" w:rsidRPr="00D90A72" w:rsidRDefault="002D33CD" w:rsidP="002D33CD">
      <w:pPr>
        <w:spacing w:line="300" w:lineRule="auto"/>
        <w:jc w:val="both"/>
        <w:rPr>
          <w:rFonts w:ascii="Segoe UI" w:eastAsia="Segoe UI" w:hAnsi="Segoe UI" w:cs="Segoe UI"/>
          <w:i/>
          <w:color w:val="000000"/>
        </w:rPr>
      </w:pPr>
      <w:r w:rsidRPr="00D90A72">
        <w:rPr>
          <w:rFonts w:ascii="Segoe UI" w:eastAsia="Segoe UI" w:hAnsi="Segoe UI" w:cs="Segoe UI"/>
        </w:rPr>
        <w:t xml:space="preserve">6.10.1. </w:t>
      </w:r>
      <w:proofErr w:type="gramStart"/>
      <w:r w:rsidRPr="00D90A72">
        <w:rPr>
          <w:rFonts w:ascii="Segoe UI" w:eastAsia="Segoe UI" w:hAnsi="Segoe UI" w:cs="Segoe UI"/>
        </w:rPr>
        <w:t>for</w:t>
      </w:r>
      <w:proofErr w:type="gramEnd"/>
      <w:r w:rsidRPr="00D90A72">
        <w:rPr>
          <w:rFonts w:ascii="Segoe UI" w:eastAsia="Segoe UI" w:hAnsi="Segoe UI" w:cs="Segoe UI"/>
        </w:rPr>
        <w:t xml:space="preserve"> insuficiente para a cobertura dos custos da contratação, apresente preços global ou unitários simbólicos, irrisórios ou de valor zero, incompatíveis com os preços </w:t>
      </w:r>
      <w:r w:rsidRPr="00D90A72">
        <w:rPr>
          <w:rFonts w:ascii="Segoe UI" w:eastAsia="Segoe UI" w:hAnsi="Segoe UI" w:cs="Segoe UI"/>
        </w:rPr>
        <w:lastRenderedPageBreak/>
        <w:t xml:space="preserve">dos insumos e salários de mercado, acrescidos dos respectivos encargos, ainda que o ato convocatório da dispensa não tenha estabelecido limites mínimos, exceto quando se referirem a materiais e instalações de propriedade do próprio </w:t>
      </w:r>
      <w:r>
        <w:rPr>
          <w:rFonts w:ascii="Segoe UI" w:eastAsia="Segoe UI" w:hAnsi="Segoe UI" w:cs="Segoe UI"/>
        </w:rPr>
        <w:t>licitante</w:t>
      </w:r>
      <w:r w:rsidRPr="00D90A72">
        <w:rPr>
          <w:rFonts w:ascii="Segoe UI" w:eastAsia="Segoe UI" w:hAnsi="Segoe UI" w:cs="Segoe UI"/>
        </w:rPr>
        <w:t>, para os quais ele renuncie a parcela ou à totalidade da remuneração.</w:t>
      </w:r>
    </w:p>
    <w:p w:rsidR="002D33CD" w:rsidRPr="00D90A72" w:rsidRDefault="002D33CD" w:rsidP="002D33CD">
      <w:pPr>
        <w:spacing w:line="300" w:lineRule="auto"/>
        <w:jc w:val="both"/>
        <w:rPr>
          <w:rFonts w:ascii="Segoe UI" w:eastAsia="Segoe UI" w:hAnsi="Segoe UI" w:cs="Segoe UI"/>
        </w:rPr>
      </w:pPr>
      <w:r w:rsidRPr="00D90A72">
        <w:rPr>
          <w:rFonts w:ascii="Segoe UI" w:eastAsia="Segoe UI" w:hAnsi="Segoe UI" w:cs="Segoe UI"/>
        </w:rPr>
        <w:t xml:space="preserve">6.10.2. </w:t>
      </w:r>
      <w:proofErr w:type="gramStart"/>
      <w:r w:rsidRPr="00D90A72">
        <w:rPr>
          <w:rFonts w:ascii="Segoe UI" w:eastAsia="Segoe UI" w:hAnsi="Segoe UI" w:cs="Segoe UI"/>
        </w:rPr>
        <w:t>apresentar</w:t>
      </w:r>
      <w:proofErr w:type="gramEnd"/>
      <w:r w:rsidRPr="00D90A72">
        <w:rPr>
          <w:rFonts w:ascii="Segoe UI" w:eastAsia="Segoe UI" w:hAnsi="Segoe UI" w:cs="Segoe UI"/>
        </w:rPr>
        <w:t xml:space="preserve"> um ou mais valores da planilha de custo que sejam inferiores àqueles fixados em instrumentos de caráter normativo obrigatório, tais como leis, medidas provisórias e convenções coletivas de trabalho vigentes.</w:t>
      </w:r>
    </w:p>
    <w:p w:rsidR="002D33CD" w:rsidRPr="00D90A72" w:rsidRDefault="002D33CD" w:rsidP="002D33CD">
      <w:pPr>
        <w:spacing w:line="300" w:lineRule="auto"/>
        <w:ind w:right="-15"/>
        <w:jc w:val="both"/>
        <w:rPr>
          <w:rFonts w:ascii="Segoe UI" w:eastAsia="Segoe UI" w:hAnsi="Segoe UI" w:cs="Segoe UI"/>
          <w:color w:val="000000"/>
        </w:rPr>
      </w:pPr>
      <w:r w:rsidRPr="00D90A72">
        <w:rPr>
          <w:rFonts w:ascii="Segoe UI" w:eastAsia="Segoe UI" w:hAnsi="Segoe UI" w:cs="Segoe UI"/>
        </w:rPr>
        <w:t xml:space="preserve">6.11. </w:t>
      </w:r>
      <w:r w:rsidRPr="00D90A72">
        <w:rPr>
          <w:rFonts w:ascii="Segoe UI" w:eastAsia="Segoe UI" w:hAnsi="Segoe UI" w:cs="Segoe UI"/>
          <w:color w:val="000000"/>
        </w:rPr>
        <w:t xml:space="preserve">Se houver indícios de inexequibilidade da proposta de preço, ou em caso da necessidade de esclarecimentos </w:t>
      </w:r>
      <w:r w:rsidRPr="00D90A72">
        <w:rPr>
          <w:rFonts w:ascii="Segoe UI" w:eastAsia="Segoe UI" w:hAnsi="Segoe UI" w:cs="Segoe UI"/>
        </w:rPr>
        <w:t>complementares</w:t>
      </w:r>
      <w:r w:rsidRPr="00D90A72">
        <w:rPr>
          <w:rFonts w:ascii="Segoe UI" w:eastAsia="Segoe UI" w:hAnsi="Segoe UI" w:cs="Segoe UI"/>
          <w:color w:val="000000"/>
        </w:rPr>
        <w:t xml:space="preserve">, poderão ser efetuadas diligências, para que </w:t>
      </w:r>
      <w:r>
        <w:rPr>
          <w:rFonts w:ascii="Segoe UI" w:eastAsia="Segoe UI" w:hAnsi="Segoe UI" w:cs="Segoe UI"/>
          <w:color w:val="000000"/>
        </w:rPr>
        <w:t>o licitante</w:t>
      </w:r>
      <w:r w:rsidRPr="00D90A72">
        <w:rPr>
          <w:rFonts w:ascii="Segoe UI" w:eastAsia="Segoe UI" w:hAnsi="Segoe UI" w:cs="Segoe UI"/>
          <w:color w:val="000000"/>
        </w:rPr>
        <w:t xml:space="preserve"> comprove a exequibilidade da proposta.  </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color w:val="000000"/>
        </w:rPr>
        <w:t xml:space="preserve">6.12. Erros no preenchimento da planilha não constituem motivo para a desclassificação da proposta. A planilha </w:t>
      </w:r>
      <w:r w:rsidRPr="00D90A72">
        <w:rPr>
          <w:rFonts w:ascii="Segoe UI" w:eastAsia="Segoe UI" w:hAnsi="Segoe UI" w:cs="Segoe UI"/>
        </w:rPr>
        <w:t>poderá́</w:t>
      </w:r>
      <w:r w:rsidRPr="00D90A72">
        <w:rPr>
          <w:rFonts w:ascii="Segoe UI" w:eastAsia="Segoe UI" w:hAnsi="Segoe UI" w:cs="Segoe UI"/>
          <w:color w:val="000000"/>
        </w:rPr>
        <w:t xml:space="preserve"> ser ajustada </w:t>
      </w:r>
      <w:proofErr w:type="gramStart"/>
      <w:r w:rsidRPr="00D90A72">
        <w:rPr>
          <w:rFonts w:ascii="Segoe UI" w:eastAsia="Segoe UI" w:hAnsi="Segoe UI" w:cs="Segoe UI"/>
          <w:color w:val="000000"/>
        </w:rPr>
        <w:t>pelo(</w:t>
      </w:r>
      <w:proofErr w:type="gramEnd"/>
      <w:r w:rsidRPr="00D90A72">
        <w:rPr>
          <w:rFonts w:ascii="Segoe UI" w:eastAsia="Segoe UI" w:hAnsi="Segoe UI" w:cs="Segoe UI"/>
          <w:color w:val="000000"/>
        </w:rPr>
        <w:t xml:space="preserve">a) </w:t>
      </w:r>
      <w:r>
        <w:rPr>
          <w:rFonts w:ascii="Segoe UI" w:eastAsia="Segoe UI" w:hAnsi="Segoe UI" w:cs="Segoe UI"/>
          <w:color w:val="000000"/>
        </w:rPr>
        <w:t>licitante</w:t>
      </w:r>
      <w:r w:rsidRPr="00D90A72">
        <w:rPr>
          <w:rFonts w:ascii="Segoe UI" w:eastAsia="Segoe UI" w:hAnsi="Segoe UI" w:cs="Segoe UI"/>
          <w:color w:val="000000"/>
        </w:rPr>
        <w:t>(a), no prazo indicado, desde que não haja majoração do preço.</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color w:val="000000"/>
        </w:rPr>
        <w:t>6.13. O ajuste de que trata este dispositivo se limita a sanar erros ou falhas que não alterem a substância das propostas;</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color w:val="000000"/>
        </w:rPr>
        <w:t>6.14. Considera-se erro no preenchimento da planilha passível de correção a indicação de recolhimento de impostos e contribuições na forma do Simples Nacional, quando não cabível esse regime.</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color w:val="000000"/>
        </w:rPr>
        <w:t>6.15. Para fins de análise da proposta quanto ao cumprimento das especificações do objeto, poderá ser colhida a manifestação escrita do setor requisitante do serviço ou da área especializada no objeto.</w:t>
      </w:r>
    </w:p>
    <w:p w:rsidR="002D33CD" w:rsidRPr="00D90A72" w:rsidRDefault="002D33CD" w:rsidP="002D33CD">
      <w:pPr>
        <w:spacing w:line="300" w:lineRule="auto"/>
        <w:jc w:val="both"/>
        <w:rPr>
          <w:rFonts w:ascii="Segoe UI" w:eastAsia="Segoe UI" w:hAnsi="Segoe UI" w:cs="Segoe UI"/>
          <w:color w:val="000000"/>
        </w:rPr>
      </w:pPr>
      <w:r w:rsidRPr="00D90A72">
        <w:rPr>
          <w:rFonts w:ascii="Segoe UI" w:eastAsia="Segoe UI" w:hAnsi="Segoe UI" w:cs="Segoe UI"/>
          <w:color w:val="000000"/>
        </w:rPr>
        <w:t>6.16. Se a proposta ou lance vencedora for desclassificada, será examinada a proposta ou lance subsequente, e, assim sucessivamente, na ordem de classificação.</w:t>
      </w:r>
    </w:p>
    <w:p w:rsidR="0065186E" w:rsidRDefault="0065186E">
      <w:pPr>
        <w:spacing w:after="0" w:line="300" w:lineRule="auto"/>
        <w:jc w:val="both"/>
        <w:rPr>
          <w:rFonts w:ascii="Segoe UI" w:eastAsia="Segoe UI" w:hAnsi="Segoe UI" w:cs="Segoe UI"/>
          <w:color w:val="FF0000"/>
          <w:sz w:val="23"/>
        </w:rPr>
      </w:pPr>
    </w:p>
    <w:p w:rsidR="0065186E" w:rsidRDefault="0019744D">
      <w:pPr>
        <w:spacing w:line="300" w:lineRule="auto"/>
        <w:jc w:val="both"/>
        <w:rPr>
          <w:rFonts w:ascii="Segoe UI" w:eastAsia="Segoe UI" w:hAnsi="Segoe UI" w:cs="Segoe UI"/>
          <w:b/>
          <w:sz w:val="23"/>
        </w:rPr>
      </w:pPr>
      <w:r>
        <w:rPr>
          <w:rFonts w:ascii="Segoe UI" w:eastAsia="Segoe UI" w:hAnsi="Segoe UI" w:cs="Segoe UI"/>
          <w:b/>
          <w:sz w:val="23"/>
        </w:rPr>
        <w:t>7. DA HABILITAÇÃO</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b/>
          <w:sz w:val="23"/>
        </w:rPr>
        <w:t>7.1.</w:t>
      </w:r>
      <w:r>
        <w:rPr>
          <w:rFonts w:ascii="Segoe UI" w:eastAsia="Segoe UI" w:hAnsi="Segoe UI" w:cs="Segoe UI"/>
          <w:sz w:val="23"/>
        </w:rPr>
        <w:t xml:space="preserve"> </w:t>
      </w:r>
      <w:r>
        <w:rPr>
          <w:rFonts w:ascii="Segoe UI" w:eastAsia="Segoe UI" w:hAnsi="Segoe UI" w:cs="Segoe UI"/>
          <w:b/>
          <w:sz w:val="23"/>
        </w:rPr>
        <w:t>Relativos à Habilitação Jurídica:</w:t>
      </w:r>
      <w:r>
        <w:rPr>
          <w:rFonts w:ascii="Segoe UI" w:eastAsia="Segoe UI" w:hAnsi="Segoe UI" w:cs="Segoe UI"/>
          <w:sz w:val="23"/>
        </w:rPr>
        <w:t xml:space="preserve"> </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a) registro comercial</w:t>
      </w:r>
      <w:r>
        <w:rPr>
          <w:rFonts w:ascii="Segoe UI" w:eastAsia="Segoe UI" w:hAnsi="Segoe UI" w:cs="Segoe UI"/>
          <w:i/>
          <w:sz w:val="23"/>
        </w:rPr>
        <w:t xml:space="preserve">, </w:t>
      </w:r>
      <w:r>
        <w:rPr>
          <w:rFonts w:ascii="Segoe UI" w:eastAsia="Segoe UI" w:hAnsi="Segoe UI" w:cs="Segoe UI"/>
          <w:sz w:val="23"/>
        </w:rPr>
        <w:t>no caso de empresa individual;</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 xml:space="preserve">b) ato constitutivo, estatuto ou contrato social em vigor devidamente registrado em se tratando de sociedades empresariais e, no caso de sociedades por ações, acompanhado de documentos de eleição de seus administradores; </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lastRenderedPageBreak/>
        <w:t>b.1) os documentos em apreço deverão estar acompanhados de todas as alterações ou da consolidação respectiva.</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c) inscrição de ato constitutivo, no caso de sociedades civis, acompanhada de prova de diretoria em exercício;</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d) Cédula de identidade e CPF dos sócios da empresa;</w:t>
      </w:r>
    </w:p>
    <w:p w:rsidR="00893803" w:rsidRDefault="00893803" w:rsidP="00893803">
      <w:pPr>
        <w:spacing w:after="200" w:line="276" w:lineRule="auto"/>
        <w:jc w:val="both"/>
        <w:rPr>
          <w:rFonts w:ascii="Segoe UI" w:eastAsia="Segoe UI" w:hAnsi="Segoe UI" w:cs="Segoe UI"/>
          <w:b/>
          <w:sz w:val="23"/>
        </w:rPr>
      </w:pPr>
      <w:r>
        <w:rPr>
          <w:rFonts w:ascii="Segoe UI" w:eastAsia="Segoe UI" w:hAnsi="Segoe UI" w:cs="Segoe UI"/>
          <w:b/>
          <w:sz w:val="23"/>
        </w:rPr>
        <w:t>7.2.</w:t>
      </w:r>
      <w:r>
        <w:rPr>
          <w:rFonts w:ascii="Segoe UI" w:eastAsia="Segoe UI" w:hAnsi="Segoe UI" w:cs="Segoe UI"/>
          <w:sz w:val="23"/>
        </w:rPr>
        <w:t xml:space="preserve"> </w:t>
      </w:r>
      <w:r>
        <w:rPr>
          <w:rFonts w:ascii="Segoe UI" w:eastAsia="Segoe UI" w:hAnsi="Segoe UI" w:cs="Segoe UI"/>
          <w:b/>
          <w:sz w:val="23"/>
        </w:rPr>
        <w:t xml:space="preserve">Relativos à Regularidade Fiscal: </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 xml:space="preserve">a) prova de inscrição no Cadastro Nacional de Pessoas Jurídicas (CNPJ) (emitida via internet); </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b) prova de regularidade relativa para com as Fazendas Federal, Estadual e Municipal da sede do licitante;</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c) prova de regularidade a Seguridade Social (CND/INSS) e ao Fundo de Garantia por Tempo de Serviço (CRF/FGTS), demonstrando situação regular no cumprimento dos encargos sociais instituídos por lei.</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d) prova de inexistência de débitos trabalhistas (CNDT).</w:t>
      </w:r>
    </w:p>
    <w:p w:rsidR="00893803" w:rsidRDefault="00893803" w:rsidP="00893803">
      <w:pPr>
        <w:spacing w:after="200" w:line="276" w:lineRule="auto"/>
        <w:jc w:val="both"/>
        <w:rPr>
          <w:rFonts w:ascii="Segoe UI" w:eastAsia="Segoe UI" w:hAnsi="Segoe UI" w:cs="Segoe UI"/>
          <w:b/>
          <w:sz w:val="23"/>
        </w:rPr>
      </w:pPr>
      <w:r>
        <w:rPr>
          <w:rFonts w:ascii="Segoe UI" w:eastAsia="Segoe UI" w:hAnsi="Segoe UI" w:cs="Segoe UI"/>
          <w:b/>
          <w:sz w:val="23"/>
        </w:rPr>
        <w:t>7.3.</w:t>
      </w:r>
      <w:r>
        <w:rPr>
          <w:rFonts w:ascii="Segoe UI" w:eastAsia="Segoe UI" w:hAnsi="Segoe UI" w:cs="Segoe UI"/>
          <w:sz w:val="23"/>
        </w:rPr>
        <w:t xml:space="preserve">  </w:t>
      </w:r>
      <w:r>
        <w:rPr>
          <w:rFonts w:ascii="Segoe UI" w:eastAsia="Segoe UI" w:hAnsi="Segoe UI" w:cs="Segoe UI"/>
          <w:b/>
          <w:sz w:val="23"/>
        </w:rPr>
        <w:t>Qualificação Econômico-Financeira:</w:t>
      </w:r>
    </w:p>
    <w:p w:rsidR="00893803" w:rsidRDefault="00893803" w:rsidP="00893803">
      <w:pPr>
        <w:spacing w:after="200" w:line="276" w:lineRule="auto"/>
        <w:jc w:val="both"/>
        <w:rPr>
          <w:rFonts w:ascii="Segoe UI" w:eastAsia="Segoe UI" w:hAnsi="Segoe UI" w:cs="Segoe UI"/>
          <w:sz w:val="23"/>
        </w:rPr>
      </w:pPr>
      <w:proofErr w:type="gramStart"/>
      <w:r>
        <w:rPr>
          <w:rFonts w:ascii="Segoe UI" w:eastAsia="Segoe UI" w:hAnsi="Segoe UI" w:cs="Segoe UI"/>
          <w:sz w:val="23"/>
        </w:rPr>
        <w:t>a)Certidão</w:t>
      </w:r>
      <w:proofErr w:type="gramEnd"/>
      <w:r>
        <w:rPr>
          <w:rFonts w:ascii="Segoe UI" w:eastAsia="Segoe UI" w:hAnsi="Segoe UI" w:cs="Segoe UI"/>
          <w:sz w:val="23"/>
        </w:rPr>
        <w:t xml:space="preserve"> negativa de falência ou concordata expedida pelo distribuidor da sede da pessoa jurídica.</w:t>
      </w:r>
    </w:p>
    <w:p w:rsidR="00893803" w:rsidRDefault="00893803" w:rsidP="00893803">
      <w:pPr>
        <w:spacing w:after="200" w:line="276" w:lineRule="auto"/>
        <w:jc w:val="both"/>
        <w:rPr>
          <w:rFonts w:ascii="Segoe UI" w:eastAsia="Segoe UI" w:hAnsi="Segoe UI" w:cs="Segoe UI"/>
          <w:b/>
          <w:sz w:val="23"/>
        </w:rPr>
      </w:pPr>
      <w:r>
        <w:rPr>
          <w:rFonts w:ascii="Segoe UI" w:eastAsia="Segoe UI" w:hAnsi="Segoe UI" w:cs="Segoe UI"/>
          <w:b/>
          <w:sz w:val="23"/>
        </w:rPr>
        <w:t>7.4– Documentos Complementares</w:t>
      </w:r>
    </w:p>
    <w:p w:rsidR="00893803" w:rsidRDefault="00893803" w:rsidP="00893803">
      <w:pPr>
        <w:spacing w:after="200" w:line="276" w:lineRule="auto"/>
        <w:jc w:val="both"/>
        <w:rPr>
          <w:rFonts w:ascii="Segoe UI" w:eastAsia="Segoe UI" w:hAnsi="Segoe UI" w:cs="Segoe UI"/>
          <w:sz w:val="23"/>
        </w:rPr>
      </w:pPr>
      <w:proofErr w:type="gramStart"/>
      <w:r w:rsidRPr="005948F4">
        <w:rPr>
          <w:rFonts w:ascii="Segoe UI" w:eastAsia="Segoe UI" w:hAnsi="Segoe UI" w:cs="Segoe UI"/>
          <w:sz w:val="23"/>
        </w:rPr>
        <w:t>a)Declaração</w:t>
      </w:r>
      <w:proofErr w:type="gramEnd"/>
      <w:r w:rsidRPr="005948F4">
        <w:rPr>
          <w:rFonts w:ascii="Segoe UI" w:eastAsia="Segoe UI" w:hAnsi="Segoe UI" w:cs="Segoe UI"/>
          <w:sz w:val="23"/>
        </w:rPr>
        <w:t xml:space="preserve"> da licitante de que não possui em seu quadro de pessoal empregado(s) com menos de 18 (dezoito) anos em trabalho noturno, perigoso ou insalubre e de 16 (dezesseis) anos em qualquer trabalho, salvo na condição de aprendiz. </w:t>
      </w:r>
    </w:p>
    <w:p w:rsidR="008424C4" w:rsidRPr="005948F4" w:rsidRDefault="008424C4" w:rsidP="00893803">
      <w:pPr>
        <w:spacing w:after="200" w:line="276" w:lineRule="auto"/>
        <w:jc w:val="both"/>
        <w:rPr>
          <w:rFonts w:ascii="Segoe UI" w:eastAsia="Segoe UI" w:hAnsi="Segoe UI" w:cs="Segoe UI"/>
          <w:sz w:val="23"/>
        </w:rPr>
      </w:pPr>
      <w:r>
        <w:rPr>
          <w:rFonts w:ascii="Segoe UI" w:eastAsia="Segoe UI" w:hAnsi="Segoe UI" w:cs="Segoe UI"/>
          <w:sz w:val="23"/>
        </w:rPr>
        <w:t xml:space="preserve">b) </w:t>
      </w:r>
      <w:r w:rsidR="00A4400B" w:rsidRPr="00D72931">
        <w:rPr>
          <w:rFonts w:ascii="Segoe UI" w:eastAsia="Segoe UI" w:hAnsi="Segoe UI" w:cs="Segoe UI"/>
          <w:sz w:val="23"/>
        </w:rPr>
        <w:t>Declaração atestando a capacidade técnica e/ou expertise comprovada para cum</w:t>
      </w:r>
      <w:r w:rsidR="00A4400B">
        <w:rPr>
          <w:rFonts w:ascii="Segoe UI" w:eastAsia="Segoe UI" w:hAnsi="Segoe UI" w:cs="Segoe UI"/>
          <w:sz w:val="23"/>
        </w:rPr>
        <w:t>prir com os serviços demandados.</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7.5. Se o(a)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lastRenderedPageBreak/>
        <w:t>7.6. caso o(a) fornecedor(a)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pelo(a)(s) licitante(s) e desde que necessária para apurar fatos existentes à época da abertura do certame;</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65186E" w:rsidRDefault="0065186E">
      <w:pPr>
        <w:spacing w:after="0" w:line="300" w:lineRule="auto"/>
        <w:jc w:val="both"/>
        <w:rPr>
          <w:rFonts w:ascii="Segoe UI" w:eastAsia="Segoe UI" w:hAnsi="Segoe UI" w:cs="Segoe UI"/>
          <w:sz w:val="23"/>
        </w:rPr>
      </w:pPr>
    </w:p>
    <w:p w:rsidR="0065186E" w:rsidRDefault="0019744D">
      <w:pPr>
        <w:spacing w:line="300" w:lineRule="auto"/>
        <w:jc w:val="both"/>
        <w:rPr>
          <w:rFonts w:ascii="Segoe UI" w:eastAsia="Segoe UI" w:hAnsi="Segoe UI" w:cs="Segoe UI"/>
          <w:b/>
          <w:color w:val="FF0000"/>
          <w:sz w:val="23"/>
        </w:rPr>
      </w:pPr>
      <w:r>
        <w:rPr>
          <w:rFonts w:ascii="Segoe UI" w:eastAsia="Segoe UI" w:hAnsi="Segoe UI" w:cs="Segoe UI"/>
          <w:b/>
          <w:sz w:val="23"/>
        </w:rPr>
        <w:t>8. DO CONTRATO ADMINISTRATIVO</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8.1. Após a autorização, caso se conclua pela contratação administrativa, será firmado o contrato administrativo.</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lastRenderedPageBreak/>
        <w:t>8.2. O(A) licitante vencedor(a) terá o prazo de 05 (cinco) dias úteis, contados na data da convocação, para assinar o contrato administrativo, sob pena de decair o direito à contratação administrativa, sem prejuízo das sanções previstas.</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8.4. O prazo previsto para assinatura do contrato administrativo poderá ser prorrogado 01 (uma) vez, por igual período, por solicitação justificada do(a) adjudicatário e aceita pela Administração.</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8.5. O prazo de vigência do contrato administrativo é de 01 (um) ano, prorrogável nos termos da Lei nº. 14.133/2021.</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 xml:space="preserve">8.6. Na assinatura do contrato administrativo, o(a) licitante vencedor(a) apresentará os documentos de habilitação que estiverem vencidos. </w:t>
      </w:r>
    </w:p>
    <w:p w:rsidR="0065186E" w:rsidRDefault="0065186E">
      <w:pPr>
        <w:spacing w:after="0" w:line="300" w:lineRule="auto"/>
        <w:jc w:val="both"/>
        <w:rPr>
          <w:rFonts w:ascii="Segoe UI" w:eastAsia="Segoe UI" w:hAnsi="Segoe UI" w:cs="Segoe UI"/>
          <w:sz w:val="23"/>
        </w:rPr>
      </w:pPr>
    </w:p>
    <w:p w:rsidR="0065186E" w:rsidRDefault="0019744D">
      <w:pPr>
        <w:spacing w:line="300" w:lineRule="auto"/>
        <w:jc w:val="both"/>
        <w:rPr>
          <w:rFonts w:ascii="Segoe UI" w:eastAsia="Segoe UI" w:hAnsi="Segoe UI" w:cs="Segoe UI"/>
          <w:b/>
          <w:sz w:val="23"/>
        </w:rPr>
      </w:pPr>
      <w:r>
        <w:rPr>
          <w:rFonts w:ascii="Segoe UI" w:eastAsia="Segoe UI" w:hAnsi="Segoe UI" w:cs="Segoe UI"/>
          <w:b/>
          <w:sz w:val="23"/>
        </w:rPr>
        <w:t>9. DAS DISPOSIÇÕES GERAIS</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9.1. No caso de todo(a)(s) o(a)(s) fornecedor(a)(e)(s) restarem desclassificados ou inabilitados, a Administração poderá adotar as seguintes providências:</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9.1.1. fixar prazo para que possa haver adequação das propostas ou da documentação de habilitação, conforme o caso;</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 xml:space="preserve">9.1.2. </w:t>
      </w:r>
      <w:proofErr w:type="gramStart"/>
      <w:r>
        <w:rPr>
          <w:rFonts w:ascii="Segoe UI" w:eastAsia="Segoe UI" w:hAnsi="Segoe UI" w:cs="Segoe UI"/>
          <w:sz w:val="23"/>
        </w:rPr>
        <w:t>valer</w:t>
      </w:r>
      <w:proofErr w:type="gramEnd"/>
      <w:r>
        <w:rPr>
          <w:rFonts w:ascii="Segoe UI" w:eastAsia="Segoe UI" w:hAnsi="Segoe UI" w:cs="Segoe UI"/>
          <w:sz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9.1.3. republicar o Aviso com nova data.</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 xml:space="preserve">9.4. As providências dos subitens 9.1.2 e 9.1.3 poderão ser utilizadas se não houver comparecimento de quaisquer </w:t>
      </w:r>
      <w:proofErr w:type="gramStart"/>
      <w:r>
        <w:rPr>
          <w:rFonts w:ascii="Segoe UI" w:eastAsia="Segoe UI" w:hAnsi="Segoe UI" w:cs="Segoe UI"/>
          <w:sz w:val="23"/>
        </w:rPr>
        <w:t>fornecedor(</w:t>
      </w:r>
      <w:proofErr w:type="gramEnd"/>
      <w:r>
        <w:rPr>
          <w:rFonts w:ascii="Segoe UI" w:eastAsia="Segoe UI" w:hAnsi="Segoe UI" w:cs="Segoe UI"/>
          <w:sz w:val="23"/>
        </w:rPr>
        <w:t>a)(e)(s) interessado(a)(s).</w:t>
      </w:r>
    </w:p>
    <w:p w:rsidR="0065186E" w:rsidRDefault="0019744D">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9.5. </w:t>
      </w:r>
      <w:r>
        <w:rPr>
          <w:rFonts w:ascii="Segoe UI" w:eastAsia="Segoe UI" w:hAnsi="Segoe UI" w:cs="Segoe UI"/>
          <w:color w:val="000000"/>
          <w:sz w:val="23"/>
        </w:rPr>
        <w:t>Havendo a necessidade de realização de ato de qualquer natureza pelo(a)(s) fornecedor(e)(a)(s), cujo prazo não conste deste Aviso, deverá ser atendido o prazo indicado pelo(a) agente de contratação na respectiva notificação.</w:t>
      </w:r>
    </w:p>
    <w:p w:rsidR="0065186E" w:rsidRDefault="0019744D">
      <w:pPr>
        <w:spacing w:line="300" w:lineRule="auto"/>
        <w:jc w:val="both"/>
        <w:rPr>
          <w:rFonts w:ascii="Segoe UI" w:eastAsia="Segoe UI" w:hAnsi="Segoe UI" w:cs="Segoe UI"/>
          <w:color w:val="000000"/>
          <w:sz w:val="23"/>
        </w:rPr>
      </w:pPr>
      <w:r>
        <w:rPr>
          <w:rFonts w:ascii="Segoe UI" w:eastAsia="Segoe UI" w:hAnsi="Segoe UI" w:cs="Segoe UI"/>
          <w:color w:val="000000"/>
          <w:sz w:val="23"/>
        </w:rPr>
        <w:t>9.6.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5186E" w:rsidRDefault="0019744D">
      <w:pPr>
        <w:spacing w:line="300" w:lineRule="auto"/>
        <w:jc w:val="both"/>
        <w:rPr>
          <w:rFonts w:ascii="Segoe UI" w:eastAsia="Segoe UI" w:hAnsi="Segoe UI" w:cs="Segoe UI"/>
          <w:color w:val="000000"/>
          <w:sz w:val="23"/>
        </w:rPr>
      </w:pPr>
      <w:r>
        <w:rPr>
          <w:rFonts w:ascii="Segoe UI" w:eastAsia="Segoe UI" w:hAnsi="Segoe UI" w:cs="Segoe UI"/>
          <w:color w:val="000000"/>
          <w:sz w:val="23"/>
        </w:rPr>
        <w:t>9.7. As normas disciplinadoras deste Aviso serão sempre interpretadas em favor da ampliação da disputa entre os interessados, desde que não comprometam o interesse da Administração, o princípio da isonomia, a finalidade e a segurança da contratação administrativa.</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9.8. O(A)(s) fornecedor(a)(e)(s) assumem todos os custos de preparação e apresentação de suas propostas e a Administração não será, em nenhum caso, responsável por esses custos, independentemente da condução ou do resultado do processo de contratação.</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 xml:space="preserve"> 9.9. Integram este Aviso, para todos os efeitos, os seguintes anexos:</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9.9.1. Anexo I – TR;</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9.9.2. Anexo II – Modelo de Ata de Registro de Preços;</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9.9.3 - Anexo III – Modelo da Proposta Comercial;</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9.9.3. Anexo IV – Minuta de contrato administrativo.</w:t>
      </w:r>
    </w:p>
    <w:p w:rsidR="0065186E" w:rsidRDefault="0065186E">
      <w:pPr>
        <w:spacing w:after="0" w:line="300" w:lineRule="auto"/>
        <w:jc w:val="both"/>
        <w:rPr>
          <w:rFonts w:ascii="Segoe UI" w:eastAsia="Segoe UI" w:hAnsi="Segoe UI" w:cs="Segoe UI"/>
          <w:sz w:val="23"/>
        </w:rPr>
      </w:pP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proofErr w:type="gramStart"/>
      <w:r>
        <w:rPr>
          <w:rFonts w:ascii="Segoe UI" w:eastAsia="Segoe UI" w:hAnsi="Segoe UI" w:cs="Segoe UI"/>
          <w:sz w:val="23"/>
        </w:rPr>
        <w:t>Cavati</w:t>
      </w:r>
      <w:proofErr w:type="spellEnd"/>
      <w:r>
        <w:rPr>
          <w:rFonts w:ascii="Segoe UI" w:eastAsia="Segoe UI" w:hAnsi="Segoe UI" w:cs="Segoe UI"/>
          <w:sz w:val="23"/>
        </w:rPr>
        <w:t xml:space="preserve">,  </w:t>
      </w:r>
      <w:r w:rsidR="00313158">
        <w:rPr>
          <w:rFonts w:ascii="Segoe UI" w:eastAsia="Segoe UI" w:hAnsi="Segoe UI" w:cs="Segoe UI"/>
          <w:sz w:val="23"/>
        </w:rPr>
        <w:t>02</w:t>
      </w:r>
      <w:proofErr w:type="gramEnd"/>
      <w:r w:rsidR="00313158">
        <w:rPr>
          <w:rFonts w:ascii="Segoe UI" w:eastAsia="Segoe UI" w:hAnsi="Segoe UI" w:cs="Segoe UI"/>
          <w:sz w:val="23"/>
        </w:rPr>
        <w:t xml:space="preserve"> de Outubro</w:t>
      </w:r>
      <w:r w:rsidR="002D33CD">
        <w:rPr>
          <w:rFonts w:ascii="Segoe UI" w:eastAsia="Segoe UI" w:hAnsi="Segoe UI" w:cs="Segoe UI"/>
          <w:sz w:val="23"/>
        </w:rPr>
        <w:t xml:space="preserve"> de 2024.</w:t>
      </w:r>
    </w:p>
    <w:p w:rsidR="00F5142C" w:rsidRDefault="00F5142C">
      <w:pPr>
        <w:tabs>
          <w:tab w:val="left" w:pos="2268"/>
        </w:tabs>
        <w:spacing w:line="300" w:lineRule="auto"/>
        <w:jc w:val="both"/>
        <w:rPr>
          <w:rFonts w:ascii="Segoe UI" w:eastAsia="Segoe UI" w:hAnsi="Segoe UI" w:cs="Segoe UI"/>
          <w:sz w:val="23"/>
        </w:rPr>
      </w:pPr>
    </w:p>
    <w:p w:rsidR="00F5142C" w:rsidRDefault="00F5142C">
      <w:pPr>
        <w:tabs>
          <w:tab w:val="left" w:pos="2268"/>
        </w:tabs>
        <w:spacing w:line="300" w:lineRule="auto"/>
        <w:jc w:val="both"/>
        <w:rPr>
          <w:rFonts w:ascii="Segoe UI" w:eastAsia="Segoe UI" w:hAnsi="Segoe UI" w:cs="Segoe UI"/>
          <w:sz w:val="23"/>
        </w:rPr>
      </w:pPr>
    </w:p>
    <w:p w:rsidR="0065186E" w:rsidRDefault="0065186E">
      <w:pPr>
        <w:spacing w:after="0" w:line="300" w:lineRule="auto"/>
        <w:ind w:firstLine="2268"/>
        <w:jc w:val="both"/>
        <w:rPr>
          <w:rFonts w:ascii="Segoe UI" w:eastAsia="Segoe UI" w:hAnsi="Segoe UI" w:cs="Segoe UI"/>
          <w:sz w:val="23"/>
        </w:rPr>
      </w:pPr>
    </w:p>
    <w:p w:rsidR="0065186E" w:rsidRDefault="0019744D">
      <w:pPr>
        <w:spacing w:after="0" w:line="240" w:lineRule="auto"/>
        <w:jc w:val="both"/>
        <w:rPr>
          <w:rFonts w:ascii="Segoe UI" w:eastAsia="Segoe UI" w:hAnsi="Segoe UI" w:cs="Segoe UI"/>
          <w:b/>
          <w:sz w:val="23"/>
        </w:rPr>
      </w:pPr>
      <w:r>
        <w:rPr>
          <w:rFonts w:ascii="Segoe UI" w:eastAsia="Segoe UI" w:hAnsi="Segoe UI" w:cs="Segoe UI"/>
          <w:b/>
          <w:sz w:val="23"/>
        </w:rPr>
        <w:t>José Carlos Bicalho</w:t>
      </w:r>
    </w:p>
    <w:p w:rsidR="0065186E" w:rsidRDefault="0019744D">
      <w:pPr>
        <w:spacing w:after="0" w:line="240" w:lineRule="auto"/>
        <w:jc w:val="both"/>
        <w:rPr>
          <w:rFonts w:ascii="Segoe UI" w:eastAsia="Segoe UI" w:hAnsi="Segoe UI" w:cs="Segoe UI"/>
          <w:sz w:val="23"/>
        </w:rPr>
      </w:pPr>
      <w:r>
        <w:rPr>
          <w:rFonts w:ascii="Segoe UI" w:eastAsia="Segoe UI" w:hAnsi="Segoe UI" w:cs="Segoe UI"/>
          <w:sz w:val="23"/>
        </w:rPr>
        <w:t>Agente de Contratação</w:t>
      </w:r>
    </w:p>
    <w:p w:rsidR="0065186E" w:rsidRDefault="0065186E">
      <w:pPr>
        <w:spacing w:after="200" w:line="276" w:lineRule="auto"/>
        <w:rPr>
          <w:rFonts w:ascii="Calibri" w:eastAsia="Calibri" w:hAnsi="Calibri" w:cs="Calibri"/>
        </w:rPr>
      </w:pPr>
    </w:p>
    <w:p w:rsidR="0065186E" w:rsidRDefault="0065186E">
      <w:pPr>
        <w:spacing w:after="200" w:line="276" w:lineRule="auto"/>
        <w:rPr>
          <w:rFonts w:ascii="Calibri" w:eastAsia="Calibri" w:hAnsi="Calibri" w:cs="Calibri"/>
        </w:rPr>
      </w:pPr>
    </w:p>
    <w:p w:rsidR="008A003B" w:rsidRDefault="008A003B">
      <w:pPr>
        <w:spacing w:after="200" w:line="276" w:lineRule="auto"/>
        <w:rPr>
          <w:rFonts w:ascii="Calibri" w:eastAsia="Calibri" w:hAnsi="Calibri" w:cs="Calibri"/>
        </w:rPr>
      </w:pPr>
    </w:p>
    <w:p w:rsidR="0065186E" w:rsidRDefault="0019744D">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I </w:t>
      </w:r>
    </w:p>
    <w:p w:rsidR="0065186E" w:rsidRDefault="0065186E">
      <w:pPr>
        <w:tabs>
          <w:tab w:val="left" w:pos="2268"/>
        </w:tabs>
        <w:spacing w:after="0" w:line="300" w:lineRule="auto"/>
        <w:jc w:val="center"/>
        <w:rPr>
          <w:rFonts w:ascii="Segoe UI" w:eastAsia="Segoe UI" w:hAnsi="Segoe UI" w:cs="Segoe UI"/>
          <w:b/>
        </w:rPr>
      </w:pPr>
    </w:p>
    <w:p w:rsidR="0065186E" w:rsidRDefault="0019744D">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65186E" w:rsidRDefault="0065186E">
      <w:pPr>
        <w:tabs>
          <w:tab w:val="left" w:pos="2268"/>
        </w:tabs>
        <w:spacing w:after="0" w:line="300" w:lineRule="auto"/>
        <w:jc w:val="both"/>
        <w:rPr>
          <w:rFonts w:ascii="Segoe UI" w:eastAsia="Segoe UI" w:hAnsi="Segoe UI" w:cs="Segoe UI"/>
        </w:rPr>
      </w:pP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Processo Administrativo de Licitação Pública nº. 0</w:t>
      </w:r>
      <w:r w:rsidR="00313158">
        <w:rPr>
          <w:rFonts w:ascii="Segoe UI" w:eastAsia="Segoe UI" w:hAnsi="Segoe UI" w:cs="Segoe UI"/>
        </w:rPr>
        <w:t>2</w:t>
      </w:r>
      <w:r w:rsidR="008424C4">
        <w:rPr>
          <w:rFonts w:ascii="Segoe UI" w:eastAsia="Segoe UI" w:hAnsi="Segoe UI" w:cs="Segoe UI"/>
        </w:rPr>
        <w:t>63</w:t>
      </w:r>
      <w:r>
        <w:rPr>
          <w:rFonts w:ascii="Segoe UI" w:eastAsia="Segoe UI" w:hAnsi="Segoe UI" w:cs="Segoe UI"/>
        </w:rPr>
        <w:t>/2024</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Dispensa Pública nº. 0</w:t>
      </w:r>
      <w:r w:rsidR="00313158">
        <w:rPr>
          <w:rFonts w:ascii="Segoe UI" w:eastAsia="Segoe UI" w:hAnsi="Segoe UI" w:cs="Segoe UI"/>
        </w:rPr>
        <w:t>9</w:t>
      </w:r>
      <w:r w:rsidR="008424C4">
        <w:rPr>
          <w:rFonts w:ascii="Segoe UI" w:eastAsia="Segoe UI" w:hAnsi="Segoe UI" w:cs="Segoe UI"/>
        </w:rPr>
        <w:t>5</w:t>
      </w:r>
      <w:r>
        <w:rPr>
          <w:rFonts w:ascii="Segoe UI" w:eastAsia="Segoe UI" w:hAnsi="Segoe UI" w:cs="Segoe UI"/>
        </w:rPr>
        <w:t>/2024</w:t>
      </w:r>
    </w:p>
    <w:p w:rsidR="0065186E" w:rsidRDefault="0065186E">
      <w:pPr>
        <w:tabs>
          <w:tab w:val="left" w:pos="2268"/>
        </w:tabs>
        <w:spacing w:after="0" w:line="240" w:lineRule="auto"/>
        <w:jc w:val="both"/>
        <w:rPr>
          <w:rFonts w:ascii="Segoe UI" w:eastAsia="Segoe UI" w:hAnsi="Segoe UI" w:cs="Segoe UI"/>
        </w:rPr>
      </w:pPr>
    </w:p>
    <w:p w:rsidR="0065186E" w:rsidRDefault="0019744D">
      <w:pPr>
        <w:tabs>
          <w:tab w:val="left" w:pos="2268"/>
        </w:tabs>
        <w:spacing w:after="0" w:line="240" w:lineRule="auto"/>
        <w:jc w:val="both"/>
        <w:rPr>
          <w:rFonts w:ascii="Segoe UI" w:eastAsia="Segoe UI" w:hAnsi="Segoe UI" w:cs="Segoe UI"/>
          <w:b/>
        </w:rPr>
      </w:pPr>
      <w:r>
        <w:rPr>
          <w:rFonts w:ascii="Segoe UI" w:eastAsia="Segoe UI" w:hAnsi="Segoe UI" w:cs="Segoe UI"/>
          <w:b/>
        </w:rPr>
        <w:t>1. Da definição do objeto</w:t>
      </w:r>
    </w:p>
    <w:p w:rsidR="00CA7A0D" w:rsidRDefault="0019744D" w:rsidP="00EB746C">
      <w:pPr>
        <w:autoSpaceDE w:val="0"/>
        <w:autoSpaceDN w:val="0"/>
        <w:adjustRightInd w:val="0"/>
        <w:spacing w:after="0" w:line="240" w:lineRule="auto"/>
        <w:jc w:val="both"/>
        <w:rPr>
          <w:rFonts w:ascii="Segoe UI" w:eastAsia="Segoe UI" w:hAnsi="Segoe UI" w:cs="Segoe UI"/>
          <w:b/>
        </w:rPr>
      </w:pPr>
      <w:r>
        <w:rPr>
          <w:rFonts w:ascii="Segoe UI" w:eastAsia="Segoe UI" w:hAnsi="Segoe UI" w:cs="Segoe UI"/>
        </w:rPr>
        <w:t xml:space="preserve">1.1. </w:t>
      </w:r>
      <w:r w:rsidR="00EB746C" w:rsidRPr="004C4E50">
        <w:rPr>
          <w:rFonts w:ascii="Segoe UI" w:eastAsia="Segoe UI" w:hAnsi="Segoe UI" w:cs="Segoe UI"/>
          <w:b/>
        </w:rPr>
        <w:t xml:space="preserve">CONTRATAÇÃO DE EMPRESA PARA </w:t>
      </w:r>
      <w:r w:rsidR="00EB746C">
        <w:rPr>
          <w:rFonts w:ascii="Segoe UI" w:eastAsia="Segoe UI" w:hAnsi="Segoe UI" w:cs="Segoe UI"/>
          <w:b/>
        </w:rPr>
        <w:t>SERVIÇOS DE PR</w:t>
      </w:r>
      <w:r w:rsidR="005A6B6F">
        <w:rPr>
          <w:rFonts w:ascii="Segoe UI" w:eastAsia="Segoe UI" w:hAnsi="Segoe UI" w:cs="Segoe UI"/>
          <w:b/>
        </w:rPr>
        <w:t>O</w:t>
      </w:r>
      <w:r w:rsidR="00EB746C">
        <w:rPr>
          <w:rFonts w:ascii="Segoe UI" w:eastAsia="Segoe UI" w:hAnsi="Segoe UI" w:cs="Segoe UI"/>
          <w:b/>
        </w:rPr>
        <w:t>DUÇÃO DE EVENTOS PARA ORGANIZAÇÃO DA FESTA DA LINGUIÇA</w:t>
      </w:r>
      <w:r w:rsidR="00EB746C" w:rsidRPr="004C4E50">
        <w:rPr>
          <w:rFonts w:ascii="Segoe UI" w:hAnsi="Segoe UI" w:cs="Segoe UI"/>
          <w:b/>
          <w:sz w:val="23"/>
          <w:szCs w:val="23"/>
        </w:rPr>
        <w:t xml:space="preserve"> N</w:t>
      </w:r>
      <w:r w:rsidR="00EB746C" w:rsidRPr="004C4E50">
        <w:rPr>
          <w:rFonts w:ascii="Segoe UI" w:eastAsia="Segoe UI" w:hAnsi="Segoe UI" w:cs="Segoe UI"/>
          <w:b/>
        </w:rPr>
        <w:t>O MUNICÍPIO DE DOM CAVATI.</w:t>
      </w:r>
    </w:p>
    <w:p w:rsidR="00CA7A0D" w:rsidRDefault="00CA7A0D" w:rsidP="00CA7A0D">
      <w:pPr>
        <w:autoSpaceDE w:val="0"/>
        <w:autoSpaceDN w:val="0"/>
        <w:adjustRightInd w:val="0"/>
        <w:spacing w:after="0" w:line="240" w:lineRule="auto"/>
        <w:rPr>
          <w:rFonts w:ascii="Segoe UI" w:eastAsia="Segoe UI" w:hAnsi="Segoe UI" w:cs="Segoe UI"/>
        </w:rPr>
      </w:pPr>
    </w:p>
    <w:tbl>
      <w:tblPr>
        <w:tblStyle w:val="Tabelacomgrade"/>
        <w:tblW w:w="0" w:type="auto"/>
        <w:tblLook w:val="04A0" w:firstRow="1" w:lastRow="0" w:firstColumn="1" w:lastColumn="0" w:noHBand="0" w:noVBand="1"/>
      </w:tblPr>
      <w:tblGrid>
        <w:gridCol w:w="711"/>
        <w:gridCol w:w="974"/>
        <w:gridCol w:w="698"/>
        <w:gridCol w:w="4700"/>
        <w:gridCol w:w="1411"/>
      </w:tblGrid>
      <w:tr w:rsidR="00EB746C" w:rsidRPr="00C21F77" w:rsidTr="00EB746C">
        <w:tc>
          <w:tcPr>
            <w:tcW w:w="711" w:type="dxa"/>
          </w:tcPr>
          <w:p w:rsidR="00EB746C" w:rsidRPr="005623A5" w:rsidRDefault="00EB746C"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ITEM</w:t>
            </w:r>
          </w:p>
        </w:tc>
        <w:tc>
          <w:tcPr>
            <w:tcW w:w="974" w:type="dxa"/>
          </w:tcPr>
          <w:p w:rsidR="00EB746C" w:rsidRPr="005623A5" w:rsidRDefault="00EB746C"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QUANT</w:t>
            </w:r>
          </w:p>
        </w:tc>
        <w:tc>
          <w:tcPr>
            <w:tcW w:w="698" w:type="dxa"/>
          </w:tcPr>
          <w:p w:rsidR="00EB746C" w:rsidRPr="005623A5" w:rsidRDefault="00EB746C"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UND</w:t>
            </w:r>
          </w:p>
        </w:tc>
        <w:tc>
          <w:tcPr>
            <w:tcW w:w="4700" w:type="dxa"/>
          </w:tcPr>
          <w:p w:rsidR="00EB746C" w:rsidRPr="005623A5" w:rsidRDefault="00EB746C"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DESCRIÇÃO</w:t>
            </w:r>
          </w:p>
        </w:tc>
        <w:tc>
          <w:tcPr>
            <w:tcW w:w="1411" w:type="dxa"/>
          </w:tcPr>
          <w:p w:rsidR="00EB746C" w:rsidRPr="005623A5" w:rsidRDefault="00EB746C"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Valor Unitário</w:t>
            </w:r>
          </w:p>
        </w:tc>
      </w:tr>
      <w:tr w:rsidR="00EB746C" w:rsidRPr="00C21F77" w:rsidTr="00EB746C">
        <w:tc>
          <w:tcPr>
            <w:tcW w:w="711" w:type="dxa"/>
          </w:tcPr>
          <w:p w:rsidR="00EB746C" w:rsidRPr="005623A5" w:rsidRDefault="00EB746C"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01</w:t>
            </w:r>
          </w:p>
        </w:tc>
        <w:tc>
          <w:tcPr>
            <w:tcW w:w="974" w:type="dxa"/>
          </w:tcPr>
          <w:p w:rsidR="00EB746C" w:rsidRPr="005623A5" w:rsidRDefault="00EB746C"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01</w:t>
            </w:r>
          </w:p>
        </w:tc>
        <w:tc>
          <w:tcPr>
            <w:tcW w:w="698" w:type="dxa"/>
          </w:tcPr>
          <w:p w:rsidR="00EB746C" w:rsidRPr="005623A5" w:rsidRDefault="00EB746C" w:rsidP="00EB746C">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SV</w:t>
            </w:r>
          </w:p>
        </w:tc>
        <w:tc>
          <w:tcPr>
            <w:tcW w:w="4700" w:type="dxa"/>
          </w:tcPr>
          <w:p w:rsidR="00EB746C" w:rsidRPr="005623A5" w:rsidRDefault="00EB746C" w:rsidP="00EB746C">
            <w:pPr>
              <w:autoSpaceDE w:val="0"/>
              <w:autoSpaceDN w:val="0"/>
              <w:adjustRightInd w:val="0"/>
              <w:jc w:val="both"/>
              <w:rPr>
                <w:rFonts w:ascii="Segoe UI" w:hAnsi="Segoe UI" w:cs="Segoe UI"/>
                <w:sz w:val="20"/>
                <w:szCs w:val="20"/>
              </w:rPr>
            </w:pPr>
            <w:r>
              <w:rPr>
                <w:rFonts w:ascii="Segoe UI" w:hAnsi="Segoe UI" w:cs="Segoe UI"/>
                <w:sz w:val="20"/>
                <w:szCs w:val="20"/>
              </w:rPr>
              <w:t>Serviços de produção de eventos na organização da Festa da Linguiça, a ser realizada nos dias 11, 12 e 13 de outubro de 2024.</w:t>
            </w:r>
          </w:p>
        </w:tc>
        <w:tc>
          <w:tcPr>
            <w:tcW w:w="1411" w:type="dxa"/>
          </w:tcPr>
          <w:p w:rsidR="00EB746C" w:rsidRPr="005623A5" w:rsidRDefault="00EB746C" w:rsidP="00EB746C">
            <w:pPr>
              <w:tabs>
                <w:tab w:val="left" w:pos="2268"/>
              </w:tabs>
              <w:spacing w:line="300" w:lineRule="auto"/>
              <w:jc w:val="both"/>
              <w:rPr>
                <w:rFonts w:ascii="Segoe UI" w:hAnsi="Segoe UI" w:cs="Segoe UI"/>
                <w:b/>
                <w:bCs/>
                <w:sz w:val="20"/>
                <w:szCs w:val="20"/>
              </w:rPr>
            </w:pPr>
            <w:r w:rsidRPr="005623A5">
              <w:rPr>
                <w:rFonts w:ascii="Segoe UI" w:hAnsi="Segoe UI" w:cs="Segoe UI"/>
                <w:b/>
                <w:bCs/>
                <w:sz w:val="20"/>
                <w:szCs w:val="20"/>
              </w:rPr>
              <w:t>R$</w:t>
            </w:r>
            <w:r>
              <w:rPr>
                <w:rFonts w:ascii="Segoe UI" w:hAnsi="Segoe UI" w:cs="Segoe UI"/>
                <w:b/>
                <w:bCs/>
                <w:sz w:val="20"/>
                <w:szCs w:val="20"/>
              </w:rPr>
              <w:t>23.600,00</w:t>
            </w:r>
          </w:p>
        </w:tc>
      </w:tr>
    </w:tbl>
    <w:p w:rsidR="00EB746C" w:rsidRDefault="00EB746C">
      <w:pPr>
        <w:tabs>
          <w:tab w:val="left" w:pos="2268"/>
        </w:tabs>
        <w:spacing w:after="0" w:line="240" w:lineRule="auto"/>
        <w:jc w:val="both"/>
        <w:rPr>
          <w:rFonts w:ascii="Segoe UI" w:eastAsia="Segoe UI" w:hAnsi="Segoe UI" w:cs="Segoe UI"/>
        </w:rPr>
      </w:pPr>
    </w:p>
    <w:p w:rsidR="00EB746C" w:rsidRDefault="00EB746C">
      <w:pPr>
        <w:tabs>
          <w:tab w:val="left" w:pos="2268"/>
        </w:tabs>
        <w:spacing w:after="0" w:line="240" w:lineRule="auto"/>
        <w:jc w:val="both"/>
        <w:rPr>
          <w:rFonts w:ascii="Segoe UI" w:eastAsia="Segoe UI" w:hAnsi="Segoe UI" w:cs="Segoe UI"/>
        </w:rPr>
      </w:pP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 xml:space="preserve">1.2. O prazo do contrato é de </w:t>
      </w:r>
      <w:r w:rsidR="007D3B0C">
        <w:rPr>
          <w:rFonts w:ascii="Segoe UI" w:eastAsia="Segoe UI" w:hAnsi="Segoe UI" w:cs="Segoe UI"/>
        </w:rPr>
        <w:t>12</w:t>
      </w:r>
      <w:r>
        <w:rPr>
          <w:rFonts w:ascii="Segoe UI" w:eastAsia="Segoe UI" w:hAnsi="Segoe UI" w:cs="Segoe UI"/>
        </w:rPr>
        <w:t xml:space="preserve"> meses, contados da assinatura do Contrato Administrativo.</w:t>
      </w:r>
    </w:p>
    <w:p w:rsidR="0065186E" w:rsidRDefault="0065186E">
      <w:pPr>
        <w:tabs>
          <w:tab w:val="left" w:pos="2268"/>
        </w:tabs>
        <w:spacing w:after="0" w:line="240" w:lineRule="auto"/>
        <w:jc w:val="both"/>
        <w:rPr>
          <w:rFonts w:ascii="Segoe UI" w:eastAsia="Segoe UI" w:hAnsi="Segoe UI" w:cs="Segoe UI"/>
        </w:rPr>
      </w:pPr>
    </w:p>
    <w:p w:rsidR="0065186E" w:rsidRDefault="0019744D">
      <w:pPr>
        <w:tabs>
          <w:tab w:val="left" w:pos="2268"/>
        </w:tabs>
        <w:spacing w:after="0" w:line="240" w:lineRule="auto"/>
        <w:jc w:val="both"/>
        <w:rPr>
          <w:rFonts w:ascii="Segoe UI" w:eastAsia="Segoe UI" w:hAnsi="Segoe UI" w:cs="Segoe UI"/>
          <w:b/>
        </w:rPr>
      </w:pPr>
      <w:r>
        <w:rPr>
          <w:rFonts w:ascii="Segoe UI" w:eastAsia="Segoe UI" w:hAnsi="Segoe UI" w:cs="Segoe UI"/>
          <w:b/>
        </w:rPr>
        <w:t>2. Da fundamentação da contratação administrativa</w:t>
      </w:r>
    </w:p>
    <w:p w:rsidR="0065186E" w:rsidRPr="00530200" w:rsidRDefault="0019744D" w:rsidP="005A6B6F">
      <w:pPr>
        <w:tabs>
          <w:tab w:val="left" w:pos="2268"/>
        </w:tabs>
        <w:spacing w:after="0" w:line="276" w:lineRule="auto"/>
        <w:jc w:val="both"/>
        <w:rPr>
          <w:rFonts w:ascii="Segoe UI" w:eastAsia="Segoe UI" w:hAnsi="Segoe UI" w:cs="Segoe UI"/>
        </w:rPr>
      </w:pPr>
      <w:r w:rsidRPr="00530200">
        <w:rPr>
          <w:rFonts w:ascii="Segoe UI" w:eastAsia="Segoe UI" w:hAnsi="Segoe UI" w:cs="Segoe UI"/>
        </w:rPr>
        <w:t xml:space="preserve">2.1. A fundamentação da contratação administrativa não está no Estudo Técnico Preliminar – ETP –, considerando que para esta contratação direta este documento não é obrigatório </w:t>
      </w:r>
    </w:p>
    <w:p w:rsidR="0065186E" w:rsidRPr="00530200" w:rsidRDefault="0065186E" w:rsidP="005A6B6F">
      <w:pPr>
        <w:tabs>
          <w:tab w:val="left" w:pos="2268"/>
        </w:tabs>
        <w:spacing w:after="0" w:line="276" w:lineRule="auto"/>
        <w:jc w:val="both"/>
        <w:rPr>
          <w:rFonts w:ascii="Segoe UI" w:eastAsia="Segoe UI" w:hAnsi="Segoe UI" w:cs="Segoe UI"/>
        </w:rPr>
      </w:pPr>
    </w:p>
    <w:p w:rsidR="00BA05FA" w:rsidRPr="00530200" w:rsidRDefault="0019744D" w:rsidP="005A6B6F">
      <w:pPr>
        <w:tabs>
          <w:tab w:val="left" w:pos="2268"/>
        </w:tabs>
        <w:spacing w:after="0" w:line="276" w:lineRule="auto"/>
        <w:jc w:val="both"/>
        <w:rPr>
          <w:rFonts w:ascii="Segoe UI" w:hAnsi="Segoe UI" w:cs="Segoe UI"/>
        </w:rPr>
      </w:pPr>
      <w:r w:rsidRPr="00530200">
        <w:rPr>
          <w:rFonts w:ascii="Segoe UI" w:eastAsia="Segoe UI" w:hAnsi="Segoe UI" w:cs="Segoe UI"/>
        </w:rPr>
        <w:t xml:space="preserve">2.2. </w:t>
      </w:r>
      <w:r w:rsidR="00BA05FA" w:rsidRPr="00530200">
        <w:rPr>
          <w:rFonts w:ascii="Segoe UI" w:hAnsi="Segoe UI" w:cs="Segoe UI"/>
        </w:rPr>
        <w:t xml:space="preserve">Justifica-se a contratação administrativa, tendo em vista que os serviços de produção de eventos para auxiliar na realização da FESTA </w:t>
      </w:r>
      <w:r w:rsidR="00BA05FA" w:rsidRPr="00530200">
        <w:rPr>
          <w:rFonts w:ascii="Segoe UI" w:hAnsi="Segoe UI" w:cs="Segoe UI"/>
        </w:rPr>
        <w:t>DA LINGUIÇA</w:t>
      </w:r>
      <w:r w:rsidR="00BA05FA" w:rsidRPr="00530200">
        <w:rPr>
          <w:rFonts w:ascii="Segoe UI" w:hAnsi="Segoe UI" w:cs="Segoe UI"/>
        </w:rPr>
        <w:t>, com objetivos de atuação em campo durante o evento, quanto no planejamento operacional, organização, execução, acompanhamento antes e após o evento, incluindo checagem, preparação de ambientes e dos equipamentos necessários, suporte técnico, fornecimento de apoio logístico e dos serviços que se fizerem necessários para a realização da Festa.</w:t>
      </w:r>
    </w:p>
    <w:p w:rsidR="006A0C54" w:rsidRPr="00530200" w:rsidRDefault="006A0C54" w:rsidP="006A0C54">
      <w:pPr>
        <w:tabs>
          <w:tab w:val="left" w:pos="2268"/>
        </w:tabs>
        <w:spacing w:after="0" w:line="240" w:lineRule="auto"/>
        <w:jc w:val="both"/>
        <w:rPr>
          <w:rFonts w:ascii="Segoe UI" w:eastAsia="Segoe UI" w:hAnsi="Segoe UI" w:cs="Segoe UI"/>
        </w:rPr>
      </w:pPr>
    </w:p>
    <w:p w:rsidR="0065186E" w:rsidRPr="00530200" w:rsidRDefault="0019744D">
      <w:pPr>
        <w:tabs>
          <w:tab w:val="left" w:pos="2268"/>
        </w:tabs>
        <w:spacing w:after="0" w:line="240" w:lineRule="auto"/>
        <w:jc w:val="both"/>
        <w:rPr>
          <w:rFonts w:ascii="Segoe UI" w:eastAsia="Segoe UI" w:hAnsi="Segoe UI" w:cs="Segoe UI"/>
          <w:b/>
        </w:rPr>
      </w:pPr>
      <w:r w:rsidRPr="00530200">
        <w:rPr>
          <w:rFonts w:ascii="Segoe UI" w:eastAsia="Segoe UI" w:hAnsi="Segoe UI" w:cs="Segoe UI"/>
          <w:b/>
        </w:rPr>
        <w:t>3. Das Obrigações das Partes:</w:t>
      </w:r>
    </w:p>
    <w:p w:rsidR="00530200" w:rsidRPr="00530200" w:rsidRDefault="00530200">
      <w:pPr>
        <w:tabs>
          <w:tab w:val="left" w:pos="2268"/>
        </w:tabs>
        <w:spacing w:after="0" w:line="240" w:lineRule="auto"/>
        <w:jc w:val="both"/>
        <w:rPr>
          <w:rFonts w:ascii="Segoe UI" w:eastAsia="Segoe UI" w:hAnsi="Segoe UI" w:cs="Segoe UI"/>
          <w:b/>
        </w:rPr>
      </w:pPr>
    </w:p>
    <w:p w:rsidR="0065186E" w:rsidRPr="00530200" w:rsidRDefault="0019744D">
      <w:pPr>
        <w:tabs>
          <w:tab w:val="left" w:pos="2268"/>
        </w:tabs>
        <w:spacing w:after="0" w:line="240" w:lineRule="auto"/>
        <w:jc w:val="both"/>
        <w:rPr>
          <w:rFonts w:ascii="Segoe UI" w:eastAsia="Segoe UI" w:hAnsi="Segoe UI" w:cs="Segoe UI"/>
          <w:b/>
        </w:rPr>
      </w:pPr>
      <w:r w:rsidRPr="00530200">
        <w:rPr>
          <w:rFonts w:ascii="Segoe UI" w:eastAsia="Segoe UI" w:hAnsi="Segoe UI" w:cs="Segoe UI"/>
          <w:b/>
        </w:rPr>
        <w:t>DA EMPRESA:</w:t>
      </w:r>
    </w:p>
    <w:p w:rsidR="00BA05FA" w:rsidRPr="00530200" w:rsidRDefault="00530200" w:rsidP="00BA05FA">
      <w:pPr>
        <w:jc w:val="both"/>
        <w:rPr>
          <w:rFonts w:ascii="Segoe UI" w:hAnsi="Segoe UI" w:cs="Segoe UI"/>
          <w:b/>
          <w:bCs/>
        </w:rPr>
      </w:pPr>
      <w:r w:rsidRPr="00530200">
        <w:rPr>
          <w:rFonts w:ascii="Segoe UI" w:hAnsi="Segoe UI" w:cs="Segoe UI"/>
          <w:b/>
          <w:bCs/>
        </w:rPr>
        <w:t xml:space="preserve">3.1. </w:t>
      </w:r>
      <w:r w:rsidR="00BA05FA" w:rsidRPr="00530200">
        <w:rPr>
          <w:rFonts w:ascii="Segoe UI" w:hAnsi="Segoe UI" w:cs="Segoe UI"/>
          <w:b/>
          <w:bCs/>
        </w:rPr>
        <w:t>ASSESSORIA GERAL NA AREA DE PRODUÇÃO DE EVENTOS</w:t>
      </w:r>
    </w:p>
    <w:p w:rsidR="00BA05FA" w:rsidRPr="00530200" w:rsidRDefault="00530200" w:rsidP="00BA05FA">
      <w:pPr>
        <w:jc w:val="both"/>
        <w:rPr>
          <w:rFonts w:ascii="Segoe UI" w:hAnsi="Segoe UI" w:cs="Segoe UI"/>
        </w:rPr>
      </w:pPr>
      <w:r w:rsidRPr="00530200">
        <w:rPr>
          <w:rFonts w:ascii="Segoe UI" w:hAnsi="Segoe UI" w:cs="Segoe UI"/>
        </w:rPr>
        <w:lastRenderedPageBreak/>
        <w:t xml:space="preserve">3.1.1. </w:t>
      </w:r>
      <w:r w:rsidR="00BA05FA" w:rsidRPr="00530200">
        <w:rPr>
          <w:rFonts w:ascii="Segoe UI" w:hAnsi="Segoe UI" w:cs="Segoe UI"/>
        </w:rPr>
        <w:t>Compreende os serviços de promover a divulgação do evento, monitorar o andamento da organização da festa.</w:t>
      </w:r>
    </w:p>
    <w:p w:rsidR="00BA05FA" w:rsidRPr="00530200" w:rsidRDefault="00530200" w:rsidP="00BA05FA">
      <w:pPr>
        <w:jc w:val="both"/>
        <w:rPr>
          <w:rFonts w:ascii="Segoe UI" w:hAnsi="Segoe UI" w:cs="Segoe UI"/>
        </w:rPr>
      </w:pPr>
      <w:r w:rsidRPr="00530200">
        <w:rPr>
          <w:rFonts w:ascii="Segoe UI" w:hAnsi="Segoe UI" w:cs="Segoe UI"/>
        </w:rPr>
        <w:t xml:space="preserve">3.1.2. </w:t>
      </w:r>
      <w:r w:rsidR="00BA05FA" w:rsidRPr="00530200">
        <w:rPr>
          <w:rFonts w:ascii="Segoe UI" w:hAnsi="Segoe UI" w:cs="Segoe UI"/>
        </w:rPr>
        <w:t xml:space="preserve">Responsável por toda montagem técnica antes do evento, sendo eles: </w:t>
      </w:r>
    </w:p>
    <w:p w:rsidR="00BA05FA" w:rsidRPr="00530200" w:rsidRDefault="00530200" w:rsidP="00BA05FA">
      <w:pPr>
        <w:jc w:val="both"/>
        <w:rPr>
          <w:rFonts w:ascii="Segoe UI" w:hAnsi="Segoe UI" w:cs="Segoe UI"/>
        </w:rPr>
      </w:pPr>
      <w:r w:rsidRPr="00530200">
        <w:rPr>
          <w:rFonts w:ascii="Segoe UI" w:hAnsi="Segoe UI" w:cs="Segoe UI"/>
        </w:rPr>
        <w:t xml:space="preserve">3.1.3. </w:t>
      </w:r>
      <w:r w:rsidR="00BA05FA" w:rsidRPr="00530200">
        <w:rPr>
          <w:rFonts w:ascii="Segoe UI" w:hAnsi="Segoe UI" w:cs="Segoe UI"/>
        </w:rPr>
        <w:t>Profissionais qualificados para acompanhar a montagem da sonorização, iluminação e do Palco e outras estruturas necessárias para a realização do evento Festa do Café durante os 3 dias.</w:t>
      </w:r>
    </w:p>
    <w:p w:rsidR="00BA05FA" w:rsidRPr="00530200" w:rsidRDefault="00530200" w:rsidP="00BA05FA">
      <w:pPr>
        <w:jc w:val="both"/>
        <w:rPr>
          <w:rFonts w:ascii="Segoe UI" w:hAnsi="Segoe UI" w:cs="Segoe UI"/>
        </w:rPr>
      </w:pPr>
      <w:r w:rsidRPr="00530200">
        <w:rPr>
          <w:rFonts w:ascii="Segoe UI" w:hAnsi="Segoe UI" w:cs="Segoe UI"/>
        </w:rPr>
        <w:t xml:space="preserve">3.1.4. </w:t>
      </w:r>
      <w:r w:rsidR="00BA05FA" w:rsidRPr="00530200">
        <w:rPr>
          <w:rFonts w:ascii="Segoe UI" w:hAnsi="Segoe UI" w:cs="Segoe UI"/>
        </w:rPr>
        <w:t>Estar à frente das apresentações que acontecerão no Palco, assessorando as atrações e locutores.</w:t>
      </w:r>
    </w:p>
    <w:p w:rsidR="00BA05FA" w:rsidRPr="00530200" w:rsidRDefault="00530200" w:rsidP="00BA05FA">
      <w:pPr>
        <w:jc w:val="both"/>
        <w:rPr>
          <w:rFonts w:ascii="Segoe UI" w:hAnsi="Segoe UI" w:cs="Segoe UI"/>
        </w:rPr>
      </w:pPr>
      <w:r w:rsidRPr="00530200">
        <w:rPr>
          <w:rFonts w:ascii="Segoe UI" w:hAnsi="Segoe UI" w:cs="Segoe UI"/>
        </w:rPr>
        <w:t xml:space="preserve">3.1.5. </w:t>
      </w:r>
      <w:r w:rsidR="00BA05FA" w:rsidRPr="00530200">
        <w:rPr>
          <w:rFonts w:ascii="Segoe UI" w:hAnsi="Segoe UI" w:cs="Segoe UI"/>
        </w:rPr>
        <w:t>Disponibilizar equipe de assessoria técnica para a produção de todo evento, organização de reuniões para direcionamento dos prestadores de serviços que irão trabalhar (segurança, brigadista, equipe de apoio e outros).</w:t>
      </w:r>
    </w:p>
    <w:p w:rsidR="00BA05FA" w:rsidRPr="00530200" w:rsidRDefault="00530200" w:rsidP="00BA05FA">
      <w:pPr>
        <w:jc w:val="both"/>
        <w:rPr>
          <w:rFonts w:ascii="Segoe UI" w:hAnsi="Segoe UI" w:cs="Segoe UI"/>
        </w:rPr>
      </w:pPr>
      <w:r w:rsidRPr="00530200">
        <w:rPr>
          <w:rFonts w:ascii="Segoe UI" w:hAnsi="Segoe UI" w:cs="Segoe UI"/>
        </w:rPr>
        <w:t xml:space="preserve">3.1.6. </w:t>
      </w:r>
      <w:r w:rsidR="00BA05FA" w:rsidRPr="00530200">
        <w:rPr>
          <w:rFonts w:ascii="Segoe UI" w:hAnsi="Segoe UI" w:cs="Segoe UI"/>
        </w:rPr>
        <w:t xml:space="preserve">Supervisionar camarim e montagem das estruturas. </w:t>
      </w:r>
    </w:p>
    <w:p w:rsidR="00BA05FA" w:rsidRPr="00530200" w:rsidRDefault="00530200" w:rsidP="007F44E2">
      <w:pPr>
        <w:spacing w:line="276" w:lineRule="auto"/>
        <w:jc w:val="both"/>
        <w:rPr>
          <w:rFonts w:ascii="Segoe UI" w:hAnsi="Segoe UI" w:cs="Segoe UI"/>
        </w:rPr>
      </w:pPr>
      <w:r w:rsidRPr="00530200">
        <w:rPr>
          <w:rFonts w:ascii="Segoe UI" w:hAnsi="Segoe UI" w:cs="Segoe UI"/>
        </w:rPr>
        <w:t xml:space="preserve">3.1.7. </w:t>
      </w:r>
      <w:r w:rsidR="00BA05FA" w:rsidRPr="00530200">
        <w:rPr>
          <w:rFonts w:ascii="Segoe UI" w:hAnsi="Segoe UI" w:cs="Segoe UI"/>
        </w:rPr>
        <w:t>Atendimento e organização de fornecedores, coordenação geral das atividades, conforme orientação do Secretário de Cultura antes.</w:t>
      </w:r>
    </w:p>
    <w:p w:rsidR="0065186E" w:rsidRDefault="0019744D" w:rsidP="007F44E2">
      <w:pPr>
        <w:tabs>
          <w:tab w:val="left" w:pos="2268"/>
        </w:tabs>
        <w:spacing w:after="0" w:line="276" w:lineRule="auto"/>
        <w:jc w:val="both"/>
        <w:rPr>
          <w:rFonts w:ascii="Segoe UI" w:eastAsia="Segoe UI" w:hAnsi="Segoe UI" w:cs="Segoe UI"/>
          <w:b/>
        </w:rPr>
      </w:pPr>
      <w:r>
        <w:rPr>
          <w:rFonts w:ascii="Segoe UI" w:eastAsia="Segoe UI" w:hAnsi="Segoe UI" w:cs="Segoe UI"/>
          <w:b/>
        </w:rPr>
        <w:t>DA PREFEITURA:</w:t>
      </w:r>
    </w:p>
    <w:p w:rsidR="0065186E" w:rsidRDefault="0019744D" w:rsidP="007F44E2">
      <w:pPr>
        <w:tabs>
          <w:tab w:val="left" w:pos="2268"/>
        </w:tabs>
        <w:spacing w:after="0" w:line="276" w:lineRule="auto"/>
        <w:jc w:val="both"/>
        <w:rPr>
          <w:rFonts w:ascii="Segoe UI" w:eastAsia="Segoe UI" w:hAnsi="Segoe UI" w:cs="Segoe UI"/>
          <w:b/>
        </w:rPr>
      </w:pPr>
      <w:r>
        <w:rPr>
          <w:rFonts w:ascii="Segoe UI" w:eastAsia="Segoe UI" w:hAnsi="Segoe UI" w:cs="Segoe UI"/>
        </w:rPr>
        <w:t xml:space="preserve">3.4. Tomar conhecimento do Contrato, inclusive de eventuais alterações, para o correto cumprimento de suas disposições;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3.5. Cumprir todos os compromissos financeiros assumidos com a Contratada desde que não haja impedimento legal para o fato, dentro dos prazos estabelecidos nesse termo;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3.6. Prestar à Contratada todos os esclarecimentos necessários à execução do Contrato;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3.7. Efetuar a fiscalização e acompanhamento da execução do contrato através de um fiscal, que fará o acompanhamento e emitirá relatório quando couber alguma necessidade sobre a execução do objeto contratado;</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3.8. Atestar, através de servidor responsável, a (s) Nota (s). Fiscal (</w:t>
      </w:r>
      <w:proofErr w:type="spellStart"/>
      <w:r>
        <w:rPr>
          <w:rFonts w:ascii="Segoe UI" w:eastAsia="Segoe UI" w:hAnsi="Segoe UI" w:cs="Segoe UI"/>
        </w:rPr>
        <w:t>is</w:t>
      </w:r>
      <w:proofErr w:type="spellEnd"/>
      <w:r>
        <w:rPr>
          <w:rFonts w:ascii="Segoe UI" w:eastAsia="Segoe UI" w:hAnsi="Segoe UI" w:cs="Segoe UI"/>
        </w:rPr>
        <w:t xml:space="preserve">) emitidas pela Contratada, referentes às prestações de </w:t>
      </w:r>
      <w:r w:rsidR="006E6EFA">
        <w:rPr>
          <w:rFonts w:ascii="Segoe UI" w:eastAsia="Segoe UI" w:hAnsi="Segoe UI" w:cs="Segoe UI"/>
        </w:rPr>
        <w:t>serviços</w:t>
      </w:r>
      <w:r>
        <w:rPr>
          <w:rFonts w:ascii="Segoe UI" w:eastAsia="Segoe UI" w:hAnsi="Segoe UI" w:cs="Segoe UI"/>
        </w:rPr>
        <w:t xml:space="preserve">;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3.9. Notificar, formal e tempestivamente a Contratada sobre as irregularidades observadas no cumprimento do Contrato;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3.10. Notificar a Contratada por escrito e com antecedência, sobre multas, penalidades e quaisquer débitos de sua responsabilidade;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3.11. Aplicar, garantida a ampla defesa e o contraditório, as penalidades decorrentes do descumprimento do pactuado no Contrato ou do descumprimento das obrigações contratuais, em relação às suas próprias contratações, informando as ocorrências as partes envolvidas nesta contratualização;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lastRenderedPageBreak/>
        <w:t xml:space="preserve">3.12. Zelar para que durante toda a vigência do contrato sejam mantidas, em compatibilidade com as obrigações assumidas pela contratada, todas as condições de habilitação e qualificação exigidas no Processo Licitatório;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3.13. Aplicar as sanções administrativas previstas nos artigos 86, 87 e 88 da lei n° 8666/93 em caso de descumprimento dos termos contratuais, conforme verificação e avaliação do gestor do contrato;</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3.14. Zelar pela execução integral do contrato, conforme especificações e determinações do contrato, do edital e seus anexos, especialmente do Termo de Referência;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3.15. Exigir o cumprimento de todas as obrigações assumidas pela Contratada, de acordo com as cláusulas contratuais;</w:t>
      </w:r>
    </w:p>
    <w:p w:rsidR="0065186E" w:rsidRDefault="0065186E" w:rsidP="007F44E2">
      <w:pPr>
        <w:tabs>
          <w:tab w:val="left" w:pos="2268"/>
        </w:tabs>
        <w:spacing w:after="0" w:line="276" w:lineRule="auto"/>
        <w:jc w:val="both"/>
        <w:rPr>
          <w:rFonts w:ascii="Segoe UI" w:eastAsia="Segoe UI" w:hAnsi="Segoe UI" w:cs="Segoe UI"/>
        </w:rPr>
      </w:pPr>
    </w:p>
    <w:p w:rsidR="0065186E" w:rsidRDefault="0019744D" w:rsidP="007F44E2">
      <w:pPr>
        <w:tabs>
          <w:tab w:val="left" w:pos="2268"/>
        </w:tabs>
        <w:spacing w:after="0" w:line="276" w:lineRule="auto"/>
        <w:jc w:val="both"/>
        <w:rPr>
          <w:rFonts w:ascii="Segoe UI" w:eastAsia="Segoe UI" w:hAnsi="Segoe UI" w:cs="Segoe UI"/>
          <w:b/>
        </w:rPr>
      </w:pPr>
      <w:r>
        <w:rPr>
          <w:rFonts w:ascii="Segoe UI" w:eastAsia="Segoe UI" w:hAnsi="Segoe UI" w:cs="Segoe UI"/>
          <w:b/>
        </w:rPr>
        <w:t>4. Dos requisitos da contratação administrativa</w:t>
      </w:r>
    </w:p>
    <w:p w:rsidR="00BA05FA" w:rsidRDefault="00530200" w:rsidP="007F44E2">
      <w:pPr>
        <w:spacing w:line="276" w:lineRule="auto"/>
        <w:jc w:val="both"/>
        <w:rPr>
          <w:rFonts w:ascii="Segoe UI" w:hAnsi="Segoe UI" w:cs="Segoe UI"/>
        </w:rPr>
      </w:pPr>
      <w:r>
        <w:rPr>
          <w:rFonts w:ascii="Segoe UI" w:hAnsi="Segoe UI" w:cs="Segoe UI"/>
        </w:rPr>
        <w:t xml:space="preserve">4.1.1. </w:t>
      </w:r>
      <w:r w:rsidR="00BA05FA">
        <w:rPr>
          <w:rFonts w:ascii="Segoe UI" w:hAnsi="Segoe UI" w:cs="Segoe UI"/>
        </w:rPr>
        <w:t xml:space="preserve"> O início da realização dos serviços será da data de assinatura do contrato até </w:t>
      </w:r>
      <w:r>
        <w:rPr>
          <w:rFonts w:ascii="Segoe UI" w:hAnsi="Segoe UI" w:cs="Segoe UI"/>
        </w:rPr>
        <w:t>20</w:t>
      </w:r>
      <w:r w:rsidR="00BA05FA">
        <w:rPr>
          <w:rFonts w:ascii="Segoe UI" w:hAnsi="Segoe UI" w:cs="Segoe UI"/>
        </w:rPr>
        <w:t xml:space="preserve"> de </w:t>
      </w:r>
      <w:proofErr w:type="gramStart"/>
      <w:r>
        <w:rPr>
          <w:rFonts w:ascii="Segoe UI" w:hAnsi="Segoe UI" w:cs="Segoe UI"/>
        </w:rPr>
        <w:t>Outubro</w:t>
      </w:r>
      <w:proofErr w:type="gramEnd"/>
      <w:r w:rsidR="00BA05FA">
        <w:rPr>
          <w:rFonts w:ascii="Segoe UI" w:hAnsi="Segoe UI" w:cs="Segoe UI"/>
        </w:rPr>
        <w:t xml:space="preserve"> de 2024, onde o trabalho será realizado </w:t>
      </w:r>
      <w:proofErr w:type="spellStart"/>
      <w:r w:rsidR="00BA05FA">
        <w:rPr>
          <w:rFonts w:ascii="Segoe UI" w:hAnsi="Segoe UI" w:cs="Segoe UI"/>
        </w:rPr>
        <w:t>in-loco</w:t>
      </w:r>
      <w:proofErr w:type="spellEnd"/>
      <w:r w:rsidR="00BA05FA">
        <w:rPr>
          <w:rFonts w:ascii="Segoe UI" w:hAnsi="Segoe UI" w:cs="Segoe UI"/>
        </w:rPr>
        <w:t xml:space="preserve">, durante </w:t>
      </w:r>
      <w:r>
        <w:rPr>
          <w:rFonts w:ascii="Segoe UI" w:hAnsi="Segoe UI" w:cs="Segoe UI"/>
        </w:rPr>
        <w:t>o evento da Festa da Linguiça,</w:t>
      </w:r>
      <w:r w:rsidR="00BA05FA">
        <w:rPr>
          <w:rFonts w:ascii="Segoe UI" w:hAnsi="Segoe UI" w:cs="Segoe UI"/>
        </w:rPr>
        <w:t xml:space="preserve"> dias </w:t>
      </w:r>
      <w:r>
        <w:rPr>
          <w:rFonts w:ascii="Segoe UI" w:hAnsi="Segoe UI" w:cs="Segoe UI"/>
        </w:rPr>
        <w:t>11</w:t>
      </w:r>
      <w:r w:rsidR="00BA05FA">
        <w:rPr>
          <w:rFonts w:ascii="Segoe UI" w:hAnsi="Segoe UI" w:cs="Segoe UI"/>
        </w:rPr>
        <w:t xml:space="preserve">, </w:t>
      </w:r>
      <w:r>
        <w:rPr>
          <w:rFonts w:ascii="Segoe UI" w:hAnsi="Segoe UI" w:cs="Segoe UI"/>
        </w:rPr>
        <w:t>12</w:t>
      </w:r>
      <w:r w:rsidR="00BA05FA">
        <w:rPr>
          <w:rFonts w:ascii="Segoe UI" w:hAnsi="Segoe UI" w:cs="Segoe UI"/>
        </w:rPr>
        <w:t xml:space="preserve"> e </w:t>
      </w:r>
      <w:r>
        <w:rPr>
          <w:rFonts w:ascii="Segoe UI" w:hAnsi="Segoe UI" w:cs="Segoe UI"/>
        </w:rPr>
        <w:t>13</w:t>
      </w:r>
      <w:r w:rsidR="00BA05FA">
        <w:rPr>
          <w:rFonts w:ascii="Segoe UI" w:hAnsi="Segoe UI" w:cs="Segoe UI"/>
        </w:rPr>
        <w:t xml:space="preserve"> de </w:t>
      </w:r>
      <w:r>
        <w:rPr>
          <w:rFonts w:ascii="Segoe UI" w:hAnsi="Segoe UI" w:cs="Segoe UI"/>
        </w:rPr>
        <w:t>Outu</w:t>
      </w:r>
      <w:r w:rsidR="00BA05FA">
        <w:rPr>
          <w:rFonts w:ascii="Segoe UI" w:hAnsi="Segoe UI" w:cs="Segoe UI"/>
        </w:rPr>
        <w:t xml:space="preserve">bro, </w:t>
      </w:r>
      <w:r>
        <w:rPr>
          <w:rFonts w:ascii="Segoe UI" w:hAnsi="Segoe UI" w:cs="Segoe UI"/>
        </w:rPr>
        <w:t>será de dedicação integral.</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1</w:t>
      </w:r>
      <w:r w:rsidR="00BA05FA">
        <w:rPr>
          <w:rFonts w:ascii="Segoe UI" w:hAnsi="Segoe UI" w:cs="Segoe UI"/>
        </w:rPr>
        <w:t>.</w:t>
      </w:r>
      <w:r>
        <w:rPr>
          <w:rFonts w:ascii="Segoe UI" w:hAnsi="Segoe UI" w:cs="Segoe UI"/>
        </w:rPr>
        <w:t>2</w:t>
      </w:r>
      <w:r w:rsidR="00BA05FA">
        <w:rPr>
          <w:rFonts w:ascii="Segoe UI" w:hAnsi="Segoe UI" w:cs="Segoe UI"/>
        </w:rPr>
        <w:t>. Para efeito deste termo, em se tratando de organização de eventos, devem ser consideradas as seguintes definições:</w:t>
      </w:r>
    </w:p>
    <w:p w:rsidR="00BA05FA" w:rsidRDefault="00BA05FA" w:rsidP="007F44E2">
      <w:pPr>
        <w:spacing w:line="276" w:lineRule="auto"/>
        <w:jc w:val="both"/>
        <w:rPr>
          <w:rFonts w:ascii="Segoe UI" w:hAnsi="Segoe UI" w:cs="Segoe UI"/>
        </w:rPr>
      </w:pPr>
      <w:r>
        <w:rPr>
          <w:rFonts w:ascii="Segoe UI" w:hAnsi="Segoe UI" w:cs="Segoe UI"/>
        </w:rPr>
        <w:t xml:space="preserve">a) Organização: A partir da data da assinatura do contrato, </w:t>
      </w:r>
      <w:proofErr w:type="gramStart"/>
      <w:r>
        <w:rPr>
          <w:rFonts w:ascii="Segoe UI" w:hAnsi="Segoe UI" w:cs="Segoe UI"/>
        </w:rPr>
        <w:t>toda  a</w:t>
      </w:r>
      <w:proofErr w:type="gramEnd"/>
      <w:r>
        <w:rPr>
          <w:rFonts w:ascii="Segoe UI" w:hAnsi="Segoe UI" w:cs="Segoe UI"/>
        </w:rPr>
        <w:t xml:space="preserve"> organização caberá ao produtor de eventos ou seja da empresa contratada. </w:t>
      </w:r>
    </w:p>
    <w:p w:rsidR="00BA05FA" w:rsidRDefault="00BA05FA" w:rsidP="007F44E2">
      <w:pPr>
        <w:spacing w:line="276" w:lineRule="auto"/>
        <w:jc w:val="both"/>
        <w:rPr>
          <w:rFonts w:ascii="Segoe UI" w:hAnsi="Segoe UI" w:cs="Segoe UI"/>
        </w:rPr>
      </w:pPr>
      <w:proofErr w:type="gramStart"/>
      <w:r>
        <w:rPr>
          <w:rFonts w:ascii="Segoe UI" w:hAnsi="Segoe UI" w:cs="Segoe UI"/>
        </w:rPr>
        <w:t>b) Compreendem</w:t>
      </w:r>
      <w:proofErr w:type="gramEnd"/>
      <w:r>
        <w:rPr>
          <w:rFonts w:ascii="Segoe UI" w:hAnsi="Segoe UI" w:cs="Segoe UI"/>
        </w:rPr>
        <w:t xml:space="preserve"> o planejamento operacional, organização, execução, acompanhamento de eventos e pós eventos, incluindo checagem, preparação de ambientes e dos equipamentos necessários, suporte técnico, fornecimento de apoio logístico e dos serviços que se fizeram necessários.</w:t>
      </w:r>
    </w:p>
    <w:p w:rsidR="00BA05FA" w:rsidRDefault="00BA05FA" w:rsidP="007F44E2">
      <w:pPr>
        <w:spacing w:line="276" w:lineRule="auto"/>
        <w:jc w:val="both"/>
        <w:rPr>
          <w:rFonts w:ascii="Segoe UI" w:hAnsi="Segoe UI" w:cs="Segoe UI"/>
        </w:rPr>
      </w:pPr>
      <w:r>
        <w:rPr>
          <w:rFonts w:ascii="Segoe UI" w:hAnsi="Segoe UI" w:cs="Segoe UI"/>
        </w:rPr>
        <w:t>c) Organização e execução de reuniões, com os produtores da banda, empresas fornecedoras da estrutura, e ainda os barraqueiros que adquiriram a concessão da área da festa.</w:t>
      </w:r>
    </w:p>
    <w:p w:rsidR="00BA05FA" w:rsidRDefault="00BA05FA" w:rsidP="007F44E2">
      <w:pPr>
        <w:spacing w:line="276" w:lineRule="auto"/>
        <w:jc w:val="both"/>
        <w:rPr>
          <w:rFonts w:ascii="Segoe UI" w:hAnsi="Segoe UI" w:cs="Segoe UI"/>
        </w:rPr>
      </w:pPr>
      <w:r>
        <w:rPr>
          <w:rFonts w:ascii="Segoe UI" w:hAnsi="Segoe UI" w:cs="Segoe UI"/>
        </w:rPr>
        <w:t xml:space="preserve">d) Limpeza e conservação geral de todas as áreas a serem utilizadas antes, durante e após o evento. </w:t>
      </w:r>
    </w:p>
    <w:p w:rsidR="00BA05FA" w:rsidRDefault="00BA05FA" w:rsidP="007F44E2">
      <w:pPr>
        <w:spacing w:line="276" w:lineRule="auto"/>
        <w:jc w:val="both"/>
        <w:rPr>
          <w:rFonts w:ascii="Segoe UI" w:hAnsi="Segoe UI" w:cs="Segoe UI"/>
        </w:rPr>
      </w:pPr>
      <w:r>
        <w:rPr>
          <w:rFonts w:ascii="Segoe UI" w:hAnsi="Segoe UI" w:cs="Segoe UI"/>
        </w:rPr>
        <w:t xml:space="preserve">e) Auxílio na Montagem e desmontagem referente a estrutura no local do evento, contemplando todos os equipamentos e estruturas necessárias para realização do evento. </w:t>
      </w:r>
    </w:p>
    <w:p w:rsidR="00BA05FA" w:rsidRDefault="00BA05FA" w:rsidP="007F44E2">
      <w:pPr>
        <w:spacing w:line="276" w:lineRule="auto"/>
        <w:jc w:val="both"/>
        <w:rPr>
          <w:rFonts w:ascii="Segoe UI" w:hAnsi="Segoe UI" w:cs="Segoe UI"/>
        </w:rPr>
      </w:pPr>
      <w:proofErr w:type="gramStart"/>
      <w:r>
        <w:rPr>
          <w:rFonts w:ascii="Segoe UI" w:hAnsi="Segoe UI" w:cs="Segoe UI"/>
        </w:rPr>
        <w:t>f) Para</w:t>
      </w:r>
      <w:proofErr w:type="gramEnd"/>
      <w:r>
        <w:rPr>
          <w:rFonts w:ascii="Segoe UI" w:hAnsi="Segoe UI" w:cs="Segoe UI"/>
        </w:rPr>
        <w:t xml:space="preserve"> efeito deste Termo, em se tratando de Assessoria Técnica, devem ser consideradas as seguintes definições: </w:t>
      </w:r>
    </w:p>
    <w:p w:rsidR="00BA05FA" w:rsidRDefault="00BA05FA" w:rsidP="007F44E2">
      <w:pPr>
        <w:spacing w:line="276" w:lineRule="auto"/>
        <w:jc w:val="both"/>
        <w:rPr>
          <w:rFonts w:ascii="Segoe UI" w:hAnsi="Segoe UI" w:cs="Segoe UI"/>
        </w:rPr>
      </w:pPr>
      <w:r>
        <w:rPr>
          <w:rFonts w:ascii="Segoe UI" w:hAnsi="Segoe UI" w:cs="Segoe UI"/>
        </w:rPr>
        <w:t xml:space="preserve"> Planejamento: </w:t>
      </w:r>
    </w:p>
    <w:p w:rsidR="00BA05FA" w:rsidRDefault="00BA05FA" w:rsidP="007F44E2">
      <w:pPr>
        <w:spacing w:line="276" w:lineRule="auto"/>
        <w:jc w:val="both"/>
        <w:rPr>
          <w:rFonts w:ascii="Segoe UI" w:hAnsi="Segoe UI" w:cs="Segoe UI"/>
        </w:rPr>
      </w:pPr>
      <w:r>
        <w:rPr>
          <w:rFonts w:ascii="Segoe UI" w:hAnsi="Segoe UI" w:cs="Segoe UI"/>
        </w:rPr>
        <w:lastRenderedPageBreak/>
        <w:sym w:font="Symbol" w:char="F0D8"/>
      </w:r>
      <w:r>
        <w:rPr>
          <w:rFonts w:ascii="Segoe UI" w:hAnsi="Segoe UI" w:cs="Segoe UI"/>
        </w:rPr>
        <w:t xml:space="preserve"> Identificação do evento; </w:t>
      </w:r>
    </w:p>
    <w:p w:rsidR="00BA05FA" w:rsidRDefault="00BA05FA" w:rsidP="007F44E2">
      <w:pPr>
        <w:spacing w:line="276" w:lineRule="auto"/>
        <w:jc w:val="both"/>
        <w:rPr>
          <w:rFonts w:ascii="Segoe UI" w:hAnsi="Segoe UI" w:cs="Segoe UI"/>
        </w:rPr>
      </w:pPr>
      <w:r>
        <w:rPr>
          <w:rFonts w:ascii="Segoe UI" w:hAnsi="Segoe UI" w:cs="Segoe UI"/>
        </w:rPr>
        <w:sym w:font="Symbol" w:char="F0D8"/>
      </w:r>
      <w:r>
        <w:rPr>
          <w:rFonts w:ascii="Segoe UI" w:hAnsi="Segoe UI" w:cs="Segoe UI"/>
        </w:rPr>
        <w:t xml:space="preserve"> Levantamento do nível de complexidade; </w:t>
      </w:r>
    </w:p>
    <w:p w:rsidR="00BA05FA" w:rsidRDefault="00BA05FA" w:rsidP="007F44E2">
      <w:pPr>
        <w:spacing w:line="276" w:lineRule="auto"/>
        <w:jc w:val="both"/>
        <w:rPr>
          <w:rFonts w:ascii="Segoe UI" w:hAnsi="Segoe UI" w:cs="Segoe UI"/>
        </w:rPr>
      </w:pPr>
      <w:r>
        <w:rPr>
          <w:rFonts w:ascii="Segoe UI" w:hAnsi="Segoe UI" w:cs="Segoe UI"/>
        </w:rPr>
        <w:sym w:font="Symbol" w:char="F0D8"/>
      </w:r>
      <w:r>
        <w:rPr>
          <w:rFonts w:ascii="Segoe UI" w:hAnsi="Segoe UI" w:cs="Segoe UI"/>
        </w:rPr>
        <w:t xml:space="preserve"> Infraestrutura; </w:t>
      </w:r>
    </w:p>
    <w:p w:rsidR="00BA05FA" w:rsidRDefault="00BA05FA" w:rsidP="007F44E2">
      <w:pPr>
        <w:spacing w:line="276" w:lineRule="auto"/>
        <w:jc w:val="both"/>
        <w:rPr>
          <w:rFonts w:ascii="Segoe UI" w:hAnsi="Segoe UI" w:cs="Segoe UI"/>
        </w:rPr>
      </w:pPr>
      <w:r>
        <w:rPr>
          <w:rFonts w:ascii="Segoe UI" w:hAnsi="Segoe UI" w:cs="Segoe UI"/>
        </w:rPr>
        <w:sym w:font="Symbol" w:char="F0D8"/>
      </w:r>
      <w:r>
        <w:rPr>
          <w:rFonts w:ascii="Segoe UI" w:hAnsi="Segoe UI" w:cs="Segoe UI"/>
        </w:rPr>
        <w:t xml:space="preserve"> Apoio Técnico, administrativo e de pessoal; </w:t>
      </w:r>
    </w:p>
    <w:p w:rsidR="00BA05FA" w:rsidRDefault="00BA05FA" w:rsidP="007F44E2">
      <w:pPr>
        <w:spacing w:line="276" w:lineRule="auto"/>
        <w:jc w:val="both"/>
        <w:rPr>
          <w:rFonts w:ascii="Segoe UI" w:hAnsi="Segoe UI" w:cs="Segoe UI"/>
        </w:rPr>
      </w:pPr>
      <w:r>
        <w:rPr>
          <w:rFonts w:ascii="Segoe UI" w:hAnsi="Segoe UI" w:cs="Segoe UI"/>
        </w:rPr>
        <w:sym w:font="Symbol" w:char="F0D8"/>
      </w:r>
      <w:r>
        <w:rPr>
          <w:rFonts w:ascii="Segoe UI" w:hAnsi="Segoe UI" w:cs="Segoe UI"/>
        </w:rPr>
        <w:t xml:space="preserve"> Divulgação do evento; </w:t>
      </w:r>
    </w:p>
    <w:p w:rsidR="00BA05FA" w:rsidRDefault="00BA05FA" w:rsidP="007F44E2">
      <w:pPr>
        <w:spacing w:line="276" w:lineRule="auto"/>
        <w:jc w:val="both"/>
        <w:rPr>
          <w:rFonts w:ascii="Segoe UI" w:hAnsi="Segoe UI" w:cs="Segoe UI"/>
        </w:rPr>
      </w:pPr>
      <w:r>
        <w:rPr>
          <w:rFonts w:ascii="Segoe UI" w:hAnsi="Segoe UI" w:cs="Segoe UI"/>
        </w:rPr>
        <w:t>Organização:</w:t>
      </w:r>
    </w:p>
    <w:p w:rsidR="00BA05FA" w:rsidRDefault="00BA05FA" w:rsidP="007F44E2">
      <w:pPr>
        <w:spacing w:line="276" w:lineRule="auto"/>
        <w:jc w:val="both"/>
        <w:rPr>
          <w:rFonts w:ascii="Segoe UI" w:hAnsi="Segoe UI" w:cs="Segoe UI"/>
        </w:rPr>
      </w:pPr>
      <w:r>
        <w:rPr>
          <w:rFonts w:ascii="Segoe UI" w:hAnsi="Segoe UI" w:cs="Segoe UI"/>
        </w:rPr>
        <w:t xml:space="preserve"> </w:t>
      </w:r>
      <w:r>
        <w:rPr>
          <w:rFonts w:ascii="Segoe UI" w:hAnsi="Segoe UI" w:cs="Segoe UI"/>
        </w:rPr>
        <w:sym w:font="Symbol" w:char="F0D8"/>
      </w:r>
      <w:r>
        <w:rPr>
          <w:rFonts w:ascii="Segoe UI" w:hAnsi="Segoe UI" w:cs="Segoe UI"/>
        </w:rPr>
        <w:t xml:space="preserve"> Seleção e alocação de recursos humanos; </w:t>
      </w:r>
    </w:p>
    <w:p w:rsidR="00BA05FA" w:rsidRDefault="00BA05FA" w:rsidP="007F44E2">
      <w:pPr>
        <w:spacing w:line="276" w:lineRule="auto"/>
        <w:jc w:val="both"/>
        <w:rPr>
          <w:rFonts w:ascii="Segoe UI" w:hAnsi="Segoe UI" w:cs="Segoe UI"/>
        </w:rPr>
      </w:pPr>
      <w:r>
        <w:rPr>
          <w:rFonts w:ascii="Segoe UI" w:hAnsi="Segoe UI" w:cs="Segoe UI"/>
        </w:rPr>
        <w:sym w:font="Symbol" w:char="F0D8"/>
      </w:r>
      <w:r>
        <w:rPr>
          <w:rFonts w:ascii="Segoe UI" w:hAnsi="Segoe UI" w:cs="Segoe UI"/>
        </w:rPr>
        <w:t xml:space="preserve"> Identificação e montagem de ambientes; </w:t>
      </w:r>
    </w:p>
    <w:p w:rsidR="00BA05FA" w:rsidRDefault="00BA05FA" w:rsidP="007F44E2">
      <w:pPr>
        <w:spacing w:line="276" w:lineRule="auto"/>
        <w:jc w:val="both"/>
        <w:rPr>
          <w:rFonts w:ascii="Segoe UI" w:hAnsi="Segoe UI" w:cs="Segoe UI"/>
        </w:rPr>
      </w:pPr>
      <w:r>
        <w:rPr>
          <w:rFonts w:ascii="Segoe UI" w:hAnsi="Segoe UI" w:cs="Segoe UI"/>
        </w:rPr>
        <w:sym w:font="Symbol" w:char="F0D8"/>
      </w:r>
      <w:r>
        <w:rPr>
          <w:rFonts w:ascii="Segoe UI" w:hAnsi="Segoe UI" w:cs="Segoe UI"/>
        </w:rPr>
        <w:t xml:space="preserve"> Elaboração da programação geral e do roteiro; </w:t>
      </w:r>
    </w:p>
    <w:p w:rsidR="00BA05FA" w:rsidRDefault="00BA05FA" w:rsidP="007F44E2">
      <w:pPr>
        <w:spacing w:line="276" w:lineRule="auto"/>
        <w:jc w:val="both"/>
        <w:rPr>
          <w:rFonts w:ascii="Segoe UI" w:hAnsi="Segoe UI" w:cs="Segoe UI"/>
        </w:rPr>
      </w:pPr>
      <w:r>
        <w:rPr>
          <w:rFonts w:ascii="Segoe UI" w:hAnsi="Segoe UI" w:cs="Segoe UI"/>
        </w:rPr>
        <w:sym w:font="Symbol" w:char="F0D8"/>
      </w:r>
      <w:r>
        <w:rPr>
          <w:rFonts w:ascii="Segoe UI" w:hAnsi="Segoe UI" w:cs="Segoe UI"/>
        </w:rPr>
        <w:t xml:space="preserve"> Distribuição de atribuições e de tarefas; </w:t>
      </w:r>
    </w:p>
    <w:p w:rsidR="00BA05FA" w:rsidRDefault="00BA05FA" w:rsidP="007F44E2">
      <w:pPr>
        <w:spacing w:line="276" w:lineRule="auto"/>
        <w:jc w:val="both"/>
        <w:rPr>
          <w:rFonts w:ascii="Segoe UI" w:hAnsi="Segoe UI" w:cs="Segoe UI"/>
        </w:rPr>
      </w:pPr>
      <w:r>
        <w:rPr>
          <w:rFonts w:ascii="Segoe UI" w:hAnsi="Segoe UI" w:cs="Segoe UI"/>
        </w:rPr>
        <w:t>g) Todos os profissionais disponibilizados pela empresa contratada para execução de qualquer serviço previsto neste Termo de Referência deverão possuir experiência.</w:t>
      </w:r>
    </w:p>
    <w:p w:rsidR="00BA05FA" w:rsidRDefault="00BA05FA" w:rsidP="007F44E2">
      <w:pPr>
        <w:spacing w:line="276" w:lineRule="auto"/>
        <w:jc w:val="both"/>
        <w:rPr>
          <w:rFonts w:ascii="Segoe UI" w:hAnsi="Segoe UI" w:cs="Segoe UI"/>
          <w:lang w:val="pt-PT"/>
        </w:rPr>
      </w:pPr>
      <w:r>
        <w:rPr>
          <w:rFonts w:ascii="Segoe UI" w:hAnsi="Segoe UI" w:cs="Segoe UI"/>
          <w:lang w:val="pt-PT"/>
        </w:rPr>
        <w:t>h) Compreende também a organização, execução e acompanhamento da preparação da infraestrutura física, antecedentes à data marcada para a realização do evento, envolvendo a montagem de toda a infraestrutura necessária a sua realização, além da checagem, preparação e decoração de ambientes, aluguel de mobiliário, checagem dos serviços de sonorização e iluminação, com o correspondente suporte técnico, dentro outras ações que envolvam a perfeita execução do objeto contratado.</w:t>
      </w:r>
    </w:p>
    <w:p w:rsidR="00BA05FA" w:rsidRPr="00BC5672" w:rsidRDefault="00BA05FA" w:rsidP="007F44E2">
      <w:pPr>
        <w:tabs>
          <w:tab w:val="left" w:pos="2162"/>
        </w:tabs>
        <w:spacing w:line="276" w:lineRule="auto"/>
        <w:ind w:right="455"/>
        <w:jc w:val="both"/>
        <w:rPr>
          <w:rFonts w:ascii="Segoe UI" w:hAnsi="Segoe UI" w:cs="Segoe UI"/>
          <w:sz w:val="21"/>
        </w:rPr>
      </w:pPr>
      <w:proofErr w:type="gramStart"/>
      <w:r>
        <w:rPr>
          <w:rFonts w:ascii="Segoe UI" w:hAnsi="Segoe UI" w:cs="Segoe UI"/>
        </w:rPr>
        <w:t>I)A</w:t>
      </w:r>
      <w:proofErr w:type="gramEnd"/>
      <w:r>
        <w:rPr>
          <w:rFonts w:ascii="Segoe UI" w:hAnsi="Segoe UI" w:cs="Segoe UI"/>
        </w:rPr>
        <w:t xml:space="preserve"> CONTRATADA deverá, ainda, prestar serviços de orientação na captação de áudio e vídeo, de iluminação, bem como fiscalizar no momento dos shows a</w:t>
      </w:r>
      <w:r>
        <w:rPr>
          <w:rFonts w:ascii="Segoe UI" w:hAnsi="Segoe UI" w:cs="Segoe UI"/>
          <w:spacing w:val="1"/>
        </w:rPr>
        <w:t xml:space="preserve"> </w:t>
      </w:r>
      <w:r>
        <w:rPr>
          <w:rFonts w:ascii="Segoe UI" w:hAnsi="Segoe UI" w:cs="Segoe UI"/>
        </w:rPr>
        <w:t>mesa</w:t>
      </w:r>
      <w:r>
        <w:rPr>
          <w:rFonts w:ascii="Segoe UI" w:hAnsi="Segoe UI" w:cs="Segoe UI"/>
          <w:spacing w:val="-3"/>
        </w:rPr>
        <w:t xml:space="preserve"> </w:t>
      </w:r>
      <w:r>
        <w:rPr>
          <w:rFonts w:ascii="Segoe UI" w:hAnsi="Segoe UI" w:cs="Segoe UI"/>
        </w:rPr>
        <w:t>de</w:t>
      </w:r>
      <w:r>
        <w:rPr>
          <w:rFonts w:ascii="Segoe UI" w:hAnsi="Segoe UI" w:cs="Segoe UI"/>
          <w:spacing w:val="1"/>
        </w:rPr>
        <w:t xml:space="preserve"> </w:t>
      </w:r>
      <w:r>
        <w:rPr>
          <w:rFonts w:ascii="Segoe UI" w:hAnsi="Segoe UI" w:cs="Segoe UI"/>
        </w:rPr>
        <w:t>corte</w:t>
      </w:r>
      <w:r>
        <w:rPr>
          <w:rFonts w:ascii="Segoe UI" w:hAnsi="Segoe UI" w:cs="Segoe UI"/>
          <w:spacing w:val="1"/>
        </w:rPr>
        <w:t xml:space="preserve"> </w:t>
      </w:r>
      <w:r>
        <w:rPr>
          <w:rFonts w:ascii="Segoe UI" w:hAnsi="Segoe UI" w:cs="Segoe UI"/>
        </w:rPr>
        <w:t>para</w:t>
      </w:r>
      <w:r>
        <w:rPr>
          <w:rFonts w:ascii="Segoe UI" w:hAnsi="Segoe UI" w:cs="Segoe UI"/>
          <w:spacing w:val="-3"/>
        </w:rPr>
        <w:t xml:space="preserve"> </w:t>
      </w:r>
      <w:r>
        <w:rPr>
          <w:rFonts w:ascii="Segoe UI" w:hAnsi="Segoe UI" w:cs="Segoe UI"/>
        </w:rPr>
        <w:t>transmissão</w:t>
      </w:r>
      <w:r>
        <w:rPr>
          <w:rFonts w:ascii="Segoe UI" w:hAnsi="Segoe UI" w:cs="Segoe UI"/>
          <w:spacing w:val="1"/>
        </w:rPr>
        <w:t xml:space="preserve"> </w:t>
      </w:r>
      <w:r>
        <w:rPr>
          <w:rFonts w:ascii="Segoe UI" w:hAnsi="Segoe UI" w:cs="Segoe UI"/>
        </w:rPr>
        <w:t>ao</w:t>
      </w:r>
      <w:r>
        <w:rPr>
          <w:rFonts w:ascii="Segoe UI" w:hAnsi="Segoe UI" w:cs="Segoe UI"/>
          <w:spacing w:val="-1"/>
        </w:rPr>
        <w:t xml:space="preserve"> </w:t>
      </w:r>
      <w:r>
        <w:rPr>
          <w:rFonts w:ascii="Segoe UI" w:hAnsi="Segoe UI" w:cs="Segoe UI"/>
        </w:rPr>
        <w:t>vivo para</w:t>
      </w:r>
      <w:r>
        <w:rPr>
          <w:rFonts w:ascii="Segoe UI" w:hAnsi="Segoe UI" w:cs="Segoe UI"/>
          <w:spacing w:val="-2"/>
        </w:rPr>
        <w:t xml:space="preserve"> </w:t>
      </w:r>
      <w:r>
        <w:rPr>
          <w:rFonts w:ascii="Segoe UI" w:hAnsi="Segoe UI" w:cs="Segoe UI"/>
        </w:rPr>
        <w:t>telão,</w:t>
      </w:r>
      <w:r>
        <w:rPr>
          <w:rFonts w:ascii="Segoe UI" w:hAnsi="Segoe UI" w:cs="Segoe UI"/>
          <w:spacing w:val="-2"/>
        </w:rPr>
        <w:t xml:space="preserve"> </w:t>
      </w:r>
      <w:r>
        <w:rPr>
          <w:rFonts w:ascii="Segoe UI" w:hAnsi="Segoe UI" w:cs="Segoe UI"/>
        </w:rPr>
        <w:t>com tempo</w:t>
      </w:r>
      <w:r>
        <w:rPr>
          <w:rFonts w:ascii="Segoe UI" w:hAnsi="Segoe UI" w:cs="Segoe UI"/>
          <w:spacing w:val="1"/>
        </w:rPr>
        <w:t xml:space="preserve"> </w:t>
      </w:r>
      <w:r>
        <w:rPr>
          <w:rFonts w:ascii="Segoe UI" w:hAnsi="Segoe UI" w:cs="Segoe UI"/>
        </w:rPr>
        <w:t>de</w:t>
      </w:r>
      <w:r>
        <w:rPr>
          <w:rFonts w:ascii="Segoe UI" w:hAnsi="Segoe UI" w:cs="Segoe UI"/>
          <w:spacing w:val="-2"/>
        </w:rPr>
        <w:t xml:space="preserve"> </w:t>
      </w:r>
      <w:r>
        <w:rPr>
          <w:rFonts w:ascii="Segoe UI" w:hAnsi="Segoe UI" w:cs="Segoe UI"/>
        </w:rPr>
        <w:t>saída</w:t>
      </w:r>
      <w:r>
        <w:rPr>
          <w:rFonts w:ascii="Segoe UI" w:hAnsi="Segoe UI" w:cs="Segoe UI"/>
          <w:spacing w:val="-1"/>
        </w:rPr>
        <w:t xml:space="preserve"> </w:t>
      </w:r>
      <w:r>
        <w:rPr>
          <w:rFonts w:ascii="Segoe UI" w:hAnsi="Segoe UI" w:cs="Segoe UI"/>
        </w:rPr>
        <w:t>a</w:t>
      </w:r>
      <w:r>
        <w:rPr>
          <w:rFonts w:ascii="Segoe UI" w:hAnsi="Segoe UI" w:cs="Segoe UI"/>
          <w:spacing w:val="-2"/>
        </w:rPr>
        <w:t xml:space="preserve"> </w:t>
      </w:r>
      <w:r>
        <w:rPr>
          <w:rFonts w:ascii="Segoe UI" w:hAnsi="Segoe UI" w:cs="Segoe UI"/>
        </w:rPr>
        <w:t>ser definido.</w:t>
      </w:r>
    </w:p>
    <w:p w:rsidR="00BA05FA" w:rsidRDefault="00BA05FA" w:rsidP="007F44E2">
      <w:pPr>
        <w:tabs>
          <w:tab w:val="left" w:pos="2162"/>
        </w:tabs>
        <w:spacing w:line="276" w:lineRule="auto"/>
        <w:ind w:right="456"/>
        <w:jc w:val="both"/>
        <w:rPr>
          <w:rFonts w:ascii="Segoe UI" w:hAnsi="Segoe UI" w:cs="Segoe UI"/>
        </w:rPr>
      </w:pPr>
      <w:r>
        <w:rPr>
          <w:rFonts w:ascii="Segoe UI" w:hAnsi="Segoe UI" w:cs="Segoe UI"/>
        </w:rPr>
        <w:t xml:space="preserve">j) A fiscalização da área das barracas é de inteira responsabilidade do produtor de eventos. A fiscalização da alimentação e as bebidas a serem fornecidas ao </w:t>
      </w:r>
      <w:proofErr w:type="gramStart"/>
      <w:r>
        <w:rPr>
          <w:rFonts w:ascii="Segoe UI" w:hAnsi="Segoe UI" w:cs="Segoe UI"/>
        </w:rPr>
        <w:t>público,  deverão</w:t>
      </w:r>
      <w:proofErr w:type="gramEnd"/>
      <w:r>
        <w:rPr>
          <w:rFonts w:ascii="Segoe UI" w:hAnsi="Segoe UI" w:cs="Segoe UI"/>
        </w:rPr>
        <w:t xml:space="preserve"> atender às exigências</w:t>
      </w:r>
      <w:r>
        <w:rPr>
          <w:rFonts w:ascii="Segoe UI" w:hAnsi="Segoe UI" w:cs="Segoe UI"/>
          <w:spacing w:val="1"/>
        </w:rPr>
        <w:t xml:space="preserve"> </w:t>
      </w:r>
      <w:r>
        <w:rPr>
          <w:rFonts w:ascii="Segoe UI" w:hAnsi="Segoe UI" w:cs="Segoe UI"/>
        </w:rPr>
        <w:t>dos</w:t>
      </w:r>
      <w:r>
        <w:rPr>
          <w:rFonts w:ascii="Segoe UI" w:hAnsi="Segoe UI" w:cs="Segoe UI"/>
          <w:spacing w:val="-3"/>
        </w:rPr>
        <w:t xml:space="preserve"> </w:t>
      </w:r>
      <w:r>
        <w:rPr>
          <w:rFonts w:ascii="Segoe UI" w:hAnsi="Segoe UI" w:cs="Segoe UI"/>
        </w:rPr>
        <w:t>órgãos</w:t>
      </w:r>
      <w:r>
        <w:rPr>
          <w:rFonts w:ascii="Segoe UI" w:hAnsi="Segoe UI" w:cs="Segoe UI"/>
          <w:spacing w:val="-2"/>
        </w:rPr>
        <w:t xml:space="preserve"> </w:t>
      </w:r>
      <w:r>
        <w:rPr>
          <w:rFonts w:ascii="Segoe UI" w:hAnsi="Segoe UI" w:cs="Segoe UI"/>
        </w:rPr>
        <w:t>competentes de</w:t>
      </w:r>
      <w:r>
        <w:rPr>
          <w:rFonts w:ascii="Segoe UI" w:hAnsi="Segoe UI" w:cs="Segoe UI"/>
          <w:spacing w:val="1"/>
        </w:rPr>
        <w:t xml:space="preserve"> </w:t>
      </w:r>
      <w:r>
        <w:rPr>
          <w:rFonts w:ascii="Segoe UI" w:hAnsi="Segoe UI" w:cs="Segoe UI"/>
        </w:rPr>
        <w:t>fiscalização</w:t>
      </w:r>
      <w:r>
        <w:rPr>
          <w:rFonts w:ascii="Segoe UI" w:hAnsi="Segoe UI" w:cs="Segoe UI"/>
          <w:spacing w:val="1"/>
        </w:rPr>
        <w:t xml:space="preserve"> </w:t>
      </w:r>
      <w:r>
        <w:rPr>
          <w:rFonts w:ascii="Segoe UI" w:hAnsi="Segoe UI" w:cs="Segoe UI"/>
        </w:rPr>
        <w:t>sanitária, cabendo ao produtor responsabilizar o barraqueiro que não atenda tais exigências.</w:t>
      </w:r>
    </w:p>
    <w:p w:rsidR="00BA05FA" w:rsidRDefault="00BA05FA" w:rsidP="007F44E2">
      <w:pPr>
        <w:tabs>
          <w:tab w:val="left" w:pos="2162"/>
        </w:tabs>
        <w:spacing w:line="276" w:lineRule="auto"/>
        <w:ind w:right="456"/>
        <w:jc w:val="both"/>
        <w:rPr>
          <w:rFonts w:ascii="Segoe UI" w:hAnsi="Segoe UI" w:cs="Segoe UI"/>
        </w:rPr>
      </w:pPr>
      <w:r>
        <w:rPr>
          <w:rFonts w:ascii="Segoe UI" w:hAnsi="Segoe UI" w:cs="Segoe UI"/>
        </w:rPr>
        <w:t>l) O produtor de eventos deverá fiscalizar e orientar o prestador de serviços responsável pelo CAMARIM, na organização, montagem e fornecimento dos alimentos do camarim.</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2</w:t>
      </w:r>
      <w:r w:rsidR="00BA05FA">
        <w:rPr>
          <w:rFonts w:ascii="Segoe UI" w:hAnsi="Segoe UI" w:cs="Segoe UI"/>
        </w:rPr>
        <w:t xml:space="preserve">. Caso não seja possível os serviços na data assinalada, </w:t>
      </w:r>
      <w:proofErr w:type="gramStart"/>
      <w:r w:rsidR="00BA05FA">
        <w:rPr>
          <w:rFonts w:ascii="Segoe UI" w:hAnsi="Segoe UI" w:cs="Segoe UI"/>
        </w:rPr>
        <w:t>o(</w:t>
      </w:r>
      <w:proofErr w:type="gramEnd"/>
      <w:r w:rsidR="00BA05FA">
        <w:rPr>
          <w:rFonts w:ascii="Segoe UI" w:hAnsi="Segoe UI" w:cs="Segoe UI"/>
        </w:rPr>
        <w:t xml:space="preserve">a) Contratado(a) deverá comunicar as razões respectivas com pelo menos 01(um) dias úteis de antecedência para </w:t>
      </w:r>
      <w:r w:rsidR="00BA05FA">
        <w:rPr>
          <w:rFonts w:ascii="Segoe UI" w:hAnsi="Segoe UI" w:cs="Segoe UI"/>
        </w:rPr>
        <w:lastRenderedPageBreak/>
        <w:t>que qualquer pleito de prorrogação de prazo seja analisado, ressalvadas situações de caso fortuito e força maior.</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3</w:t>
      </w:r>
      <w:r w:rsidR="00BA05FA">
        <w:rPr>
          <w:rFonts w:ascii="Segoe UI" w:hAnsi="Segoe UI" w:cs="Segoe UI"/>
        </w:rPr>
        <w:t xml:space="preserve">. Os serviços serão recebidos provisoriamente, de forma sumária, no prazo de 05 (cinco) dias úteis, </w:t>
      </w:r>
      <w:proofErr w:type="gramStart"/>
      <w:r w:rsidR="00BA05FA">
        <w:rPr>
          <w:rFonts w:ascii="Segoe UI" w:hAnsi="Segoe UI" w:cs="Segoe UI"/>
        </w:rPr>
        <w:t>pelo(</w:t>
      </w:r>
      <w:proofErr w:type="gramEnd"/>
      <w:r w:rsidR="00BA05FA">
        <w:rPr>
          <w:rFonts w:ascii="Segoe UI" w:hAnsi="Segoe UI" w:cs="Segoe UI"/>
        </w:rPr>
        <w:t>a) servidor(a) público(a) municipal pelo acompanhamento e fiscalização do contrato administrativo, para efeito de posterior verificação de sua conformidade com as especificações constantes neste TR e na proposta.</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3</w:t>
      </w:r>
      <w:r w:rsidR="00BA05FA">
        <w:rPr>
          <w:rFonts w:ascii="Segoe UI" w:hAnsi="Segoe UI" w:cs="Segoe UI"/>
        </w:rPr>
        <w:t xml:space="preserve">.1. O recebimento provisório poderá ser efetivado no atesto da nota fiscal </w:t>
      </w:r>
      <w:proofErr w:type="gramStart"/>
      <w:r w:rsidR="00BA05FA">
        <w:rPr>
          <w:rFonts w:ascii="Segoe UI" w:hAnsi="Segoe UI" w:cs="Segoe UI"/>
        </w:rPr>
        <w:t>pelo(</w:t>
      </w:r>
      <w:proofErr w:type="gramEnd"/>
      <w:r w:rsidR="00BA05FA">
        <w:rPr>
          <w:rFonts w:ascii="Segoe UI" w:hAnsi="Segoe UI" w:cs="Segoe UI"/>
        </w:rPr>
        <w:t>a) servidor(a) público(a) municipal pelo acompanhamento e fiscalização do contrato administrativo.</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4</w:t>
      </w:r>
      <w:r w:rsidR="00BA05FA">
        <w:rPr>
          <w:rFonts w:ascii="Segoe UI" w:hAnsi="Segoe UI" w:cs="Segoe UI"/>
        </w:rPr>
        <w:t>. Os serviços poderão ser rejeitados, no todo ou em parte, quando em desacordo com as especificações constantes neste TR e na proposta.</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5</w:t>
      </w:r>
      <w:r w:rsidR="00BA05FA">
        <w:rPr>
          <w:rFonts w:ascii="Segoe UI" w:hAnsi="Segoe UI" w:cs="Segoe UI"/>
        </w:rPr>
        <w:t xml:space="preserve">. Os serviços serão recebidos definitivamente no prazo de 03 (três) dias úteis, </w:t>
      </w:r>
      <w:proofErr w:type="gramStart"/>
      <w:r w:rsidR="00BA05FA">
        <w:rPr>
          <w:rFonts w:ascii="Segoe UI" w:hAnsi="Segoe UI" w:cs="Segoe UI"/>
        </w:rPr>
        <w:t>pelo(</w:t>
      </w:r>
      <w:proofErr w:type="gramEnd"/>
      <w:r w:rsidR="00BA05FA">
        <w:rPr>
          <w:rFonts w:ascii="Segoe UI" w:hAnsi="Segoe UI" w:cs="Segoe UI"/>
        </w:rPr>
        <w:t>a) servidor(a) público(a) municipal ou comissão, contados do recebimento provisório, após a verificação da efetiva prestação e entrega dos serviços.</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5</w:t>
      </w:r>
      <w:r w:rsidR="00BA05FA">
        <w:rPr>
          <w:rFonts w:ascii="Segoe UI" w:hAnsi="Segoe UI" w:cs="Segoe UI"/>
        </w:rPr>
        <w:t xml:space="preserve">.1. O recebimento definitivo poderá ser efetivado no atesto da nota fiscal pelo </w:t>
      </w:r>
      <w:proofErr w:type="gramStart"/>
      <w:r w:rsidR="00BA05FA">
        <w:rPr>
          <w:rFonts w:ascii="Segoe UI" w:hAnsi="Segoe UI" w:cs="Segoe UI"/>
        </w:rPr>
        <w:t>pelo(</w:t>
      </w:r>
      <w:proofErr w:type="gramEnd"/>
      <w:r w:rsidR="00BA05FA">
        <w:rPr>
          <w:rFonts w:ascii="Segoe UI" w:hAnsi="Segoe UI" w:cs="Segoe UI"/>
        </w:rPr>
        <w:t>a) pelo(a) servidor(a) público(a) municipal ou comissão, após atesto pelo(a) responsável pelo(a) fiscal do contrato administrativo.</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6</w:t>
      </w:r>
      <w:r w:rsidR="00BA05FA">
        <w:rPr>
          <w:rFonts w:ascii="Segoe UI" w:hAnsi="Segoe UI" w:cs="Segoe UI"/>
        </w:rPr>
        <w:t>. Na hipótese de a verificação a que se refere o subitem anterior não ser procedida dentro do prazo fixado, reputar-se-á como realizada, consumando-se o recebimento definitivo no dia do esgotamento do prazo.</w:t>
      </w:r>
    </w:p>
    <w:p w:rsidR="00BA05FA" w:rsidRDefault="00530200" w:rsidP="007F44E2">
      <w:pPr>
        <w:spacing w:line="276" w:lineRule="auto"/>
        <w:jc w:val="both"/>
        <w:rPr>
          <w:rFonts w:ascii="Segoe UI" w:hAnsi="Segoe UI" w:cs="Segoe UI"/>
        </w:rPr>
      </w:pPr>
      <w:r>
        <w:rPr>
          <w:rFonts w:ascii="Segoe UI" w:hAnsi="Segoe UI" w:cs="Segoe UI"/>
        </w:rPr>
        <w:t>4</w:t>
      </w:r>
      <w:r w:rsidR="00BA05FA">
        <w:rPr>
          <w:rFonts w:ascii="Segoe UI" w:hAnsi="Segoe UI" w:cs="Segoe UI"/>
        </w:rPr>
        <w:t>.</w:t>
      </w:r>
      <w:r>
        <w:rPr>
          <w:rFonts w:ascii="Segoe UI" w:hAnsi="Segoe UI" w:cs="Segoe UI"/>
        </w:rPr>
        <w:t>7</w:t>
      </w:r>
      <w:r w:rsidR="00BA05FA">
        <w:rPr>
          <w:rFonts w:ascii="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65186E" w:rsidRDefault="0065186E">
      <w:pPr>
        <w:tabs>
          <w:tab w:val="left" w:pos="2268"/>
        </w:tabs>
        <w:spacing w:after="0" w:line="240" w:lineRule="auto"/>
        <w:jc w:val="both"/>
        <w:rPr>
          <w:rFonts w:ascii="Segoe UI" w:eastAsia="Segoe UI" w:hAnsi="Segoe UI" w:cs="Segoe UI"/>
        </w:rPr>
      </w:pPr>
    </w:p>
    <w:p w:rsidR="0065186E" w:rsidRDefault="0019744D">
      <w:pPr>
        <w:tabs>
          <w:tab w:val="left" w:pos="2268"/>
        </w:tabs>
        <w:spacing w:after="0" w:line="240" w:lineRule="auto"/>
        <w:jc w:val="both"/>
        <w:rPr>
          <w:rFonts w:ascii="Segoe UI" w:eastAsia="Segoe UI" w:hAnsi="Segoe UI" w:cs="Segoe UI"/>
          <w:b/>
        </w:rPr>
      </w:pPr>
      <w:r>
        <w:rPr>
          <w:rFonts w:ascii="Segoe UI" w:eastAsia="Segoe UI" w:hAnsi="Segoe UI" w:cs="Segoe UI"/>
          <w:b/>
        </w:rPr>
        <w:t>5. Do modelo de gestão do contrato administrativo</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5.1. O contrato administrativo deverá ser executado fielmente pelas partes, de acordo com as cláusulas avençadas e as normas da Lei nº. 14.133/2021, e cada parte responderá pelas consequências de sua inexecução total ou parcial (art. 115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5.6.3. A execução do contrato administrativo deverá ser acompanhada e fiscalizada pelo(a) fiscal do contrato administrativos, ou pelos respectivos substitutos (art. 117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lastRenderedPageBreak/>
        <w:t>5.4.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5.5. O(A) fiscal do contrato administrativo informará a seus superiores, em tempo hábil para a adoção das medidas convenientes, a situação que demandar decisão ou providência que ultrapasse sua competência (§ 2º do art. 117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5.8. Somente o(a) Contratado(a) será responsável pelos encargos trabalhistas, previdenciários, fiscais e comerciais resultantes da execução do contrato administrativo (art. 121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5.10. As comunicações entre a Administração e o(a) contratado(a) devem ser realizadas por escrito sempre que o ato exigir tal formalidade, admitindo-se, excepcionalmente, o uso de mensagem eletrônica para esse fim, tal como: e-mail.</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5.11. A Administração poderá convocar representante do(a) licitante para adoção de providências que devam ser cumpridas de imediato.</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5.12. O(A) Contratado(a) deverá manter preposto aceito pela Administração no local do serviço para representá-lo na execução do contrato administrativo (art. 118 da Lei nº 14.133/2021).</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5.13. A indicação ou a manutenção do preposto do(a) Contratado(a) poderá ser recusada pelo contratante, desde que devidamente justificada, devendo o(a) contratado(a) designar outro para o exercício da atividade, no prazo indicado pelo fiscal.</w:t>
      </w:r>
    </w:p>
    <w:p w:rsidR="0065186E"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5.14.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5186E" w:rsidRDefault="0065186E">
      <w:pPr>
        <w:tabs>
          <w:tab w:val="left" w:pos="2268"/>
        </w:tabs>
        <w:spacing w:after="0" w:line="240" w:lineRule="auto"/>
        <w:jc w:val="both"/>
        <w:rPr>
          <w:rFonts w:ascii="Segoe UI" w:eastAsia="Segoe UI" w:hAnsi="Segoe UI" w:cs="Segoe UI"/>
        </w:rPr>
      </w:pPr>
    </w:p>
    <w:p w:rsidR="0065186E" w:rsidRDefault="0019744D" w:rsidP="007F44E2">
      <w:pPr>
        <w:tabs>
          <w:tab w:val="left" w:pos="2268"/>
        </w:tabs>
        <w:spacing w:after="0" w:line="276" w:lineRule="auto"/>
        <w:jc w:val="both"/>
        <w:rPr>
          <w:rFonts w:ascii="Segoe UI" w:eastAsia="Segoe UI" w:hAnsi="Segoe UI" w:cs="Segoe UI"/>
          <w:b/>
        </w:rPr>
      </w:pPr>
      <w:r>
        <w:rPr>
          <w:rFonts w:ascii="Segoe UI" w:eastAsia="Segoe UI" w:hAnsi="Segoe UI" w:cs="Segoe UI"/>
          <w:b/>
        </w:rPr>
        <w:t>6. Dos critérios de medição e de pagamento</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6.1. A avaliação da execução do objeto utilizará a aceite, atesto ou recebimento, ainda que por e-mail, sem qualquer oposição, da nota fiscal com a descrição dos </w:t>
      </w:r>
      <w:r w:rsidR="006E6EFA">
        <w:rPr>
          <w:rFonts w:ascii="Segoe UI" w:eastAsia="Segoe UI" w:hAnsi="Segoe UI" w:cs="Segoe UI"/>
        </w:rPr>
        <w:t>serviços</w:t>
      </w:r>
      <w:r w:rsidR="00FC40AD">
        <w:rPr>
          <w:rFonts w:ascii="Segoe UI" w:eastAsia="Segoe UI" w:hAnsi="Segoe UI" w:cs="Segoe UI"/>
        </w:rPr>
        <w:t>;</w:t>
      </w:r>
    </w:p>
    <w:p w:rsidR="008A003B"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lastRenderedPageBreak/>
        <w:t xml:space="preserve">6.2. O pagamento será </w:t>
      </w:r>
      <w:proofErr w:type="gramStart"/>
      <w:r>
        <w:rPr>
          <w:rFonts w:ascii="Segoe UI" w:eastAsia="Segoe UI" w:hAnsi="Segoe UI" w:cs="Segoe UI"/>
        </w:rPr>
        <w:t>realizado  após</w:t>
      </w:r>
      <w:proofErr w:type="gramEnd"/>
      <w:r>
        <w:rPr>
          <w:rFonts w:ascii="Segoe UI" w:eastAsia="Segoe UI" w:hAnsi="Segoe UI" w:cs="Segoe UI"/>
        </w:rPr>
        <w:t xml:space="preserve"> a realização integral dos </w:t>
      </w:r>
      <w:r w:rsidR="006E6EFA">
        <w:rPr>
          <w:rFonts w:ascii="Segoe UI" w:eastAsia="Segoe UI" w:hAnsi="Segoe UI" w:cs="Segoe UI"/>
        </w:rPr>
        <w:t>serviços</w:t>
      </w:r>
      <w:r>
        <w:rPr>
          <w:rFonts w:ascii="Segoe UI" w:eastAsia="Segoe UI" w:hAnsi="Segoe UI" w:cs="Segoe UI"/>
        </w:rPr>
        <w:t>, do recebimento da nota fiscal, acompanhado da comprovação de regularidade fiscal, trabalhista e social;</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6.3. O pagamento somente será realizado mediante a efetiva prestação dos </w:t>
      </w:r>
      <w:r w:rsidR="006E6EFA">
        <w:rPr>
          <w:rFonts w:ascii="Segoe UI" w:eastAsia="Segoe UI" w:hAnsi="Segoe UI" w:cs="Segoe UI"/>
        </w:rPr>
        <w:t>serviços</w:t>
      </w:r>
      <w:r>
        <w:rPr>
          <w:rFonts w:ascii="Segoe UI" w:eastAsia="Segoe UI" w:hAnsi="Segoe UI" w:cs="Segoe UI"/>
        </w:rPr>
        <w:t xml:space="preserve"> nas condições estabelecidas, o que poderá ser comprovado por meio de aceite ou atestado na nota fiscal correspondente;</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6.5. O pagamento devido pelo Contratante será efetuado por meio ordem bancária, para crédito em banco, agência e conta corrente indicados pelo(a) contratante, ou, eventualmente, por outra forma que vier a ser convencionada entre as partes.</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6.6. Será considerada data do pagamento o dia em que constar como emitida a ordem bancária para pagamento.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6.7. Paga a importância discriminada na nota fiscal, o(a) Contratado(a) dará ao contratante plena, geral e irretratável quitação dos valores nela discriminados, para nada mais vir a reclamar ou exigir a qualquer título, tempo ou forma.</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6.8. Todo pagamento que vier a ser considerado contratualmente indevido será objeto de ajuste nos pagamentos futuros, quando devidos, ou cobrados diretamente do(a) Contratado(a).</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6.9. Deverão ser excluídas do faturamento todas e quaisquer ocorrências que não forem de responsabilidade do contratante, assim como aquelas que não correspondem a bens entregues.</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6.10. Os documentos comprobatórios dos pagamentos relativos a tributos, encargos ou contribuições de responsabilidade </w:t>
      </w:r>
      <w:proofErr w:type="gramStart"/>
      <w:r>
        <w:rPr>
          <w:rFonts w:ascii="Segoe UI" w:eastAsia="Segoe UI" w:hAnsi="Segoe UI" w:cs="Segoe UI"/>
        </w:rPr>
        <w:t>do(</w:t>
      </w:r>
      <w:proofErr w:type="gramEnd"/>
      <w:r>
        <w:rPr>
          <w:rFonts w:ascii="Segoe UI" w:eastAsia="Segoe UI" w:hAnsi="Segoe UI" w:cs="Segoe UI"/>
        </w:rPr>
        <w:t xml:space="preserve">a) Contratado(a), deverão ser enviados ao contratante </w:t>
      </w:r>
      <w:r w:rsidR="006E6EFA">
        <w:rPr>
          <w:rFonts w:ascii="Segoe UI" w:eastAsia="Segoe UI" w:hAnsi="Segoe UI" w:cs="Segoe UI"/>
        </w:rPr>
        <w:t>.</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6.11. O(A) Contratado(a) deverá entregar os bens acompanhado da correspondente nota fiscal.</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6.12. A nota fiscal deverá ser emitida pelo(a) Contratado(a) em inteira conformidade com as exigências legais e contratuais, especialmente as de natureza fiscal, com destaque, quando exigíveis, das retenções tributárias ou previdenciárias.</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6.13. Antes de cada pagamento a(o) Contratado(a) será realizada consulta para verificar a manutenção das regularidades fiscal, social e trabalhista.</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6.14. Constatando-se a situação de irregularidade do(a) Contratado(a), será providenciada sua advertência, por escrito, para que, no prazo de 05 (cinco) dias úteis, </w:t>
      </w:r>
      <w:r>
        <w:rPr>
          <w:rFonts w:ascii="Segoe UI" w:eastAsia="Segoe UI" w:hAnsi="Segoe UI" w:cs="Segoe UI"/>
        </w:rPr>
        <w:lastRenderedPageBreak/>
        <w:t>regularize sua situação ou, no mesmo prazo, apresente sua defesa. O prazo poderá ser prorrogado uma vez, por igual período, a critério do contratante.</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6.15.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6.16. Persistindo a irregularidade, o Contratante deverá adotar as medidas necessárias à rescisão contratual nos autos do processo administrativo correspondente, assegurada à contratada a ampla defesa.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6.17. Havendo a efetiva execução do objeto, os pagamentos serão realizados normalmente, até que se decida pela rescisão do contrato administrativo, caso o(a) Contratado(a) não regularize sua situação.  </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6.18. Somente por motivo de economicidade ou outro interesse público de alta relevância, devidamente justificado, em qualquer caso, pelo(a) Prefeito(a) Municipal, não será rescindido o contrato administrativo em execução com a contratada inadimplente.</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6.19. Quando do pagamento, será efetuada a retenção tributária prevista na legislação aplicável.</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6.20.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5186E" w:rsidRDefault="0065186E" w:rsidP="007F44E2">
      <w:pPr>
        <w:tabs>
          <w:tab w:val="left" w:pos="2268"/>
        </w:tabs>
        <w:spacing w:after="0" w:line="276" w:lineRule="auto"/>
        <w:jc w:val="both"/>
        <w:rPr>
          <w:rFonts w:ascii="Segoe UI" w:eastAsia="Segoe UI" w:hAnsi="Segoe UI" w:cs="Segoe UI"/>
        </w:rPr>
      </w:pPr>
    </w:p>
    <w:p w:rsidR="0065186E" w:rsidRDefault="0019744D" w:rsidP="007F44E2">
      <w:pPr>
        <w:tabs>
          <w:tab w:val="left" w:pos="2268"/>
        </w:tabs>
        <w:spacing w:after="0" w:line="276" w:lineRule="auto"/>
        <w:jc w:val="both"/>
        <w:rPr>
          <w:rFonts w:ascii="Segoe UI" w:eastAsia="Segoe UI" w:hAnsi="Segoe UI" w:cs="Segoe UI"/>
          <w:b/>
        </w:rPr>
      </w:pPr>
      <w:r>
        <w:rPr>
          <w:rFonts w:ascii="Segoe UI" w:eastAsia="Segoe UI" w:hAnsi="Segoe UI" w:cs="Segoe UI"/>
          <w:b/>
        </w:rPr>
        <w:t>7. Da forma e critérios de seleção do(a) fornecedor(a)</w:t>
      </w: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 xml:space="preserve">7.1. </w:t>
      </w:r>
      <w:proofErr w:type="gramStart"/>
      <w:r>
        <w:rPr>
          <w:rFonts w:ascii="Segoe UI" w:eastAsia="Segoe UI" w:hAnsi="Segoe UI" w:cs="Segoe UI"/>
        </w:rPr>
        <w:t>O(</w:t>
      </w:r>
      <w:proofErr w:type="gramEnd"/>
      <w:r>
        <w:rPr>
          <w:rFonts w:ascii="Segoe UI" w:eastAsia="Segoe UI" w:hAnsi="Segoe UI" w:cs="Segoe UI"/>
        </w:rPr>
        <w:t xml:space="preserve">A) licitante será selecionado por meio da realização de procedimento de dispensa de licitação pública (inciso II do art. 75 da Lei n.º 14.133/2021), na forma </w:t>
      </w:r>
      <w:r w:rsidR="006E6EFA">
        <w:rPr>
          <w:rFonts w:ascii="Segoe UI" w:eastAsia="Segoe UI" w:hAnsi="Segoe UI" w:cs="Segoe UI"/>
        </w:rPr>
        <w:t>PRESENCIAL</w:t>
      </w:r>
      <w:r>
        <w:rPr>
          <w:rFonts w:ascii="Segoe UI" w:eastAsia="Segoe UI" w:hAnsi="Segoe UI" w:cs="Segoe UI"/>
        </w:rPr>
        <w:t xml:space="preserve">,  tendo como critério de julgamento: menor preço </w:t>
      </w:r>
      <w:r w:rsidR="006E6EFA">
        <w:rPr>
          <w:rFonts w:ascii="Segoe UI" w:eastAsia="Segoe UI" w:hAnsi="Segoe UI" w:cs="Segoe UI"/>
        </w:rPr>
        <w:t>UNITÁRIO.</w:t>
      </w:r>
    </w:p>
    <w:p w:rsidR="006E6EFA" w:rsidRDefault="006E6EFA" w:rsidP="007F44E2">
      <w:pPr>
        <w:tabs>
          <w:tab w:val="left" w:pos="2268"/>
        </w:tabs>
        <w:spacing w:after="0" w:line="276" w:lineRule="auto"/>
        <w:jc w:val="both"/>
        <w:rPr>
          <w:rFonts w:ascii="Segoe UI" w:eastAsia="Segoe UI" w:hAnsi="Segoe UI" w:cs="Segoe UI"/>
        </w:rPr>
      </w:pPr>
    </w:p>
    <w:p w:rsidR="0065186E" w:rsidRDefault="0019744D" w:rsidP="007F44E2">
      <w:pPr>
        <w:tabs>
          <w:tab w:val="left" w:pos="2268"/>
        </w:tabs>
        <w:spacing w:after="0" w:line="276" w:lineRule="auto"/>
        <w:jc w:val="both"/>
        <w:rPr>
          <w:rFonts w:ascii="Segoe UI" w:eastAsia="Segoe UI" w:hAnsi="Segoe UI" w:cs="Segoe UI"/>
        </w:rPr>
      </w:pPr>
      <w:r>
        <w:rPr>
          <w:rFonts w:ascii="Segoe UI" w:eastAsia="Segoe UI" w:hAnsi="Segoe UI" w:cs="Segoe UI"/>
        </w:rPr>
        <w:t>7.2. Não haverá disputa – a empresa que ofertar menor valor será declarada vencedora.</w:t>
      </w:r>
    </w:p>
    <w:p w:rsidR="0065186E" w:rsidRDefault="0065186E" w:rsidP="007F44E2">
      <w:pPr>
        <w:tabs>
          <w:tab w:val="left" w:pos="2268"/>
        </w:tabs>
        <w:spacing w:after="0" w:line="276" w:lineRule="auto"/>
        <w:jc w:val="both"/>
        <w:rPr>
          <w:rFonts w:ascii="Segoe UI" w:eastAsia="Segoe UI" w:hAnsi="Segoe UI" w:cs="Segoe UI"/>
        </w:rPr>
      </w:pPr>
    </w:p>
    <w:p w:rsidR="0065186E" w:rsidRDefault="0019744D" w:rsidP="007F44E2">
      <w:pPr>
        <w:tabs>
          <w:tab w:val="left" w:pos="2268"/>
        </w:tabs>
        <w:spacing w:after="0" w:line="276" w:lineRule="auto"/>
        <w:jc w:val="both"/>
        <w:rPr>
          <w:rFonts w:ascii="Segoe UI" w:eastAsia="Segoe UI" w:hAnsi="Segoe UI" w:cs="Segoe UI"/>
          <w:b/>
        </w:rPr>
      </w:pPr>
      <w:r>
        <w:rPr>
          <w:rFonts w:ascii="Segoe UI" w:eastAsia="Segoe UI" w:hAnsi="Segoe UI" w:cs="Segoe UI"/>
          <w:b/>
        </w:rPr>
        <w:t>8.2. Habilitação jurídica:</w:t>
      </w:r>
    </w:p>
    <w:p w:rsidR="00893803" w:rsidRDefault="00893803" w:rsidP="007F44E2">
      <w:pPr>
        <w:spacing w:after="200" w:line="276" w:lineRule="auto"/>
        <w:jc w:val="both"/>
        <w:rPr>
          <w:rFonts w:ascii="Segoe UI" w:eastAsia="Segoe UI" w:hAnsi="Segoe UI" w:cs="Segoe UI"/>
          <w:sz w:val="23"/>
        </w:rPr>
      </w:pPr>
      <w:r>
        <w:rPr>
          <w:rFonts w:ascii="Segoe UI" w:eastAsia="Segoe UI" w:hAnsi="Segoe UI" w:cs="Segoe UI"/>
          <w:sz w:val="23"/>
        </w:rPr>
        <w:t>a) registro comercial</w:t>
      </w:r>
      <w:r>
        <w:rPr>
          <w:rFonts w:ascii="Segoe UI" w:eastAsia="Segoe UI" w:hAnsi="Segoe UI" w:cs="Segoe UI"/>
          <w:i/>
          <w:sz w:val="23"/>
        </w:rPr>
        <w:t xml:space="preserve">, </w:t>
      </w:r>
      <w:r>
        <w:rPr>
          <w:rFonts w:ascii="Segoe UI" w:eastAsia="Segoe UI" w:hAnsi="Segoe UI" w:cs="Segoe UI"/>
          <w:sz w:val="23"/>
        </w:rPr>
        <w:t>no caso de empresa individual;</w:t>
      </w:r>
    </w:p>
    <w:p w:rsidR="00893803" w:rsidRDefault="00893803" w:rsidP="007F44E2">
      <w:pPr>
        <w:spacing w:after="200" w:line="276" w:lineRule="auto"/>
        <w:jc w:val="both"/>
        <w:rPr>
          <w:rFonts w:ascii="Segoe UI" w:eastAsia="Segoe UI" w:hAnsi="Segoe UI" w:cs="Segoe UI"/>
          <w:sz w:val="23"/>
        </w:rPr>
      </w:pPr>
      <w:r>
        <w:rPr>
          <w:rFonts w:ascii="Segoe UI" w:eastAsia="Segoe UI" w:hAnsi="Segoe UI" w:cs="Segoe UI"/>
          <w:sz w:val="23"/>
        </w:rPr>
        <w:t xml:space="preserve">b) ato constitutivo, estatuto ou contrato social em vigor devidamente registrado em se tratando de sociedades empresariais e, no caso de sociedades por ações, acompanhado de documentos de eleição de seus administradores; </w:t>
      </w:r>
    </w:p>
    <w:p w:rsidR="00893803" w:rsidRDefault="00893803" w:rsidP="007F44E2">
      <w:pPr>
        <w:spacing w:after="200" w:line="276" w:lineRule="auto"/>
        <w:jc w:val="both"/>
        <w:rPr>
          <w:rFonts w:ascii="Segoe UI" w:eastAsia="Segoe UI" w:hAnsi="Segoe UI" w:cs="Segoe UI"/>
          <w:sz w:val="23"/>
        </w:rPr>
      </w:pPr>
      <w:r>
        <w:rPr>
          <w:rFonts w:ascii="Segoe UI" w:eastAsia="Segoe UI" w:hAnsi="Segoe UI" w:cs="Segoe UI"/>
          <w:sz w:val="23"/>
        </w:rPr>
        <w:lastRenderedPageBreak/>
        <w:t>b.1) os documentos em apreço deverão estar acompanhados de todas as alterações ou da consolidação respectiva.</w:t>
      </w:r>
    </w:p>
    <w:p w:rsidR="00893803" w:rsidRDefault="00893803" w:rsidP="007F44E2">
      <w:pPr>
        <w:spacing w:after="200" w:line="276" w:lineRule="auto"/>
        <w:jc w:val="both"/>
        <w:rPr>
          <w:rFonts w:ascii="Segoe UI" w:eastAsia="Segoe UI" w:hAnsi="Segoe UI" w:cs="Segoe UI"/>
          <w:sz w:val="23"/>
        </w:rPr>
      </w:pPr>
      <w:r>
        <w:rPr>
          <w:rFonts w:ascii="Segoe UI" w:eastAsia="Segoe UI" w:hAnsi="Segoe UI" w:cs="Segoe UI"/>
          <w:sz w:val="23"/>
        </w:rPr>
        <w:t>c) inscrição de ato constitutivo, no caso de sociedades civis, acompanhada de prova de diretoria em exercício;</w:t>
      </w:r>
    </w:p>
    <w:p w:rsidR="00893803" w:rsidRDefault="00893803" w:rsidP="007F44E2">
      <w:pPr>
        <w:spacing w:after="200" w:line="276" w:lineRule="auto"/>
        <w:jc w:val="both"/>
        <w:rPr>
          <w:rFonts w:ascii="Segoe UI" w:eastAsia="Segoe UI" w:hAnsi="Segoe UI" w:cs="Segoe UI"/>
          <w:sz w:val="23"/>
        </w:rPr>
      </w:pPr>
      <w:r>
        <w:rPr>
          <w:rFonts w:ascii="Segoe UI" w:eastAsia="Segoe UI" w:hAnsi="Segoe UI" w:cs="Segoe UI"/>
          <w:sz w:val="23"/>
        </w:rPr>
        <w:t>d) Cédula de identidade e CPF dos sócios da empresa;</w:t>
      </w:r>
    </w:p>
    <w:p w:rsidR="00893803" w:rsidRDefault="00893803" w:rsidP="007F44E2">
      <w:pPr>
        <w:spacing w:after="200" w:line="276" w:lineRule="auto"/>
        <w:jc w:val="both"/>
        <w:rPr>
          <w:rFonts w:ascii="Segoe UI" w:eastAsia="Segoe UI" w:hAnsi="Segoe UI" w:cs="Segoe UI"/>
          <w:b/>
          <w:sz w:val="23"/>
        </w:rPr>
      </w:pPr>
      <w:r>
        <w:rPr>
          <w:rFonts w:ascii="Segoe UI" w:eastAsia="Segoe UI" w:hAnsi="Segoe UI" w:cs="Segoe UI"/>
          <w:b/>
          <w:sz w:val="23"/>
        </w:rPr>
        <w:t xml:space="preserve">Relativos à Regularidade Fiscal: </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 xml:space="preserve">a) prova de inscrição no Cadastro Nacional de Pessoas Jurídicas (CNPJ) (emitida via internet); </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b) prova de regularidade relativa para com as Fazendas Federal, Estadual e Municipal da sede do licitante;</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c) prova de regularidade a Seguridade Social (CND/INSS) e ao Fundo de Garantia por Tempo de Serviço (CRF/FGTS), demonstrando situação regular no cumprimento dos encargos sociais instituídos por lei.</w:t>
      </w:r>
    </w:p>
    <w:p w:rsidR="00893803" w:rsidRDefault="00893803" w:rsidP="00893803">
      <w:pPr>
        <w:spacing w:after="200" w:line="276" w:lineRule="auto"/>
        <w:jc w:val="both"/>
        <w:rPr>
          <w:rFonts w:ascii="Segoe UI" w:eastAsia="Segoe UI" w:hAnsi="Segoe UI" w:cs="Segoe UI"/>
          <w:sz w:val="23"/>
        </w:rPr>
      </w:pPr>
      <w:r>
        <w:rPr>
          <w:rFonts w:ascii="Segoe UI" w:eastAsia="Segoe UI" w:hAnsi="Segoe UI" w:cs="Segoe UI"/>
          <w:sz w:val="23"/>
        </w:rPr>
        <w:t>d) prova de inexistência de débitos trabalhistas (CNDT).</w:t>
      </w:r>
    </w:p>
    <w:p w:rsidR="00893803" w:rsidRDefault="00893803" w:rsidP="00893803">
      <w:pPr>
        <w:spacing w:after="200" w:line="276" w:lineRule="auto"/>
        <w:jc w:val="both"/>
        <w:rPr>
          <w:rFonts w:ascii="Segoe UI" w:eastAsia="Segoe UI" w:hAnsi="Segoe UI" w:cs="Segoe UI"/>
          <w:b/>
          <w:sz w:val="23"/>
        </w:rPr>
      </w:pPr>
      <w:r>
        <w:rPr>
          <w:rFonts w:ascii="Segoe UI" w:eastAsia="Segoe UI" w:hAnsi="Segoe UI" w:cs="Segoe UI"/>
          <w:sz w:val="23"/>
        </w:rPr>
        <w:t xml:space="preserve"> </w:t>
      </w:r>
      <w:r>
        <w:rPr>
          <w:rFonts w:ascii="Segoe UI" w:eastAsia="Segoe UI" w:hAnsi="Segoe UI" w:cs="Segoe UI"/>
          <w:b/>
          <w:sz w:val="23"/>
        </w:rPr>
        <w:t>Qualificação Econômico-Financeira:</w:t>
      </w:r>
    </w:p>
    <w:p w:rsidR="00893803" w:rsidRDefault="00893803" w:rsidP="00893803">
      <w:pPr>
        <w:spacing w:after="200" w:line="276" w:lineRule="auto"/>
        <w:jc w:val="both"/>
        <w:rPr>
          <w:rFonts w:ascii="Segoe UI" w:eastAsia="Segoe UI" w:hAnsi="Segoe UI" w:cs="Segoe UI"/>
          <w:sz w:val="23"/>
        </w:rPr>
      </w:pPr>
      <w:proofErr w:type="gramStart"/>
      <w:r>
        <w:rPr>
          <w:rFonts w:ascii="Segoe UI" w:eastAsia="Segoe UI" w:hAnsi="Segoe UI" w:cs="Segoe UI"/>
          <w:sz w:val="23"/>
        </w:rPr>
        <w:t>a)Certidão</w:t>
      </w:r>
      <w:proofErr w:type="gramEnd"/>
      <w:r>
        <w:rPr>
          <w:rFonts w:ascii="Segoe UI" w:eastAsia="Segoe UI" w:hAnsi="Segoe UI" w:cs="Segoe UI"/>
          <w:sz w:val="23"/>
        </w:rPr>
        <w:t xml:space="preserve"> negativa de falência ou concordata expedida pelo distribuidor da sede da pessoa jurídica.</w:t>
      </w:r>
    </w:p>
    <w:p w:rsidR="00893803" w:rsidRDefault="00893803" w:rsidP="00893803">
      <w:pPr>
        <w:spacing w:after="200" w:line="276" w:lineRule="auto"/>
        <w:jc w:val="both"/>
        <w:rPr>
          <w:rFonts w:ascii="Segoe UI" w:eastAsia="Segoe UI" w:hAnsi="Segoe UI" w:cs="Segoe UI"/>
          <w:b/>
          <w:sz w:val="23"/>
        </w:rPr>
      </w:pPr>
      <w:r>
        <w:rPr>
          <w:rFonts w:ascii="Segoe UI" w:eastAsia="Segoe UI" w:hAnsi="Segoe UI" w:cs="Segoe UI"/>
          <w:b/>
          <w:sz w:val="23"/>
        </w:rPr>
        <w:t>Documentos Complementares</w:t>
      </w:r>
    </w:p>
    <w:p w:rsidR="00893803" w:rsidRDefault="00893803" w:rsidP="00893803">
      <w:pPr>
        <w:spacing w:after="200" w:line="276" w:lineRule="auto"/>
        <w:jc w:val="both"/>
        <w:rPr>
          <w:rFonts w:ascii="Segoe UI" w:eastAsia="Segoe UI" w:hAnsi="Segoe UI" w:cs="Segoe UI"/>
          <w:sz w:val="23"/>
        </w:rPr>
      </w:pPr>
      <w:proofErr w:type="gramStart"/>
      <w:r w:rsidRPr="005948F4">
        <w:rPr>
          <w:rFonts w:ascii="Segoe UI" w:eastAsia="Segoe UI" w:hAnsi="Segoe UI" w:cs="Segoe UI"/>
          <w:sz w:val="23"/>
        </w:rPr>
        <w:t>a)Declaração</w:t>
      </w:r>
      <w:proofErr w:type="gramEnd"/>
      <w:r w:rsidRPr="005948F4">
        <w:rPr>
          <w:rFonts w:ascii="Segoe UI" w:eastAsia="Segoe UI" w:hAnsi="Segoe UI" w:cs="Segoe UI"/>
          <w:sz w:val="23"/>
        </w:rPr>
        <w:t xml:space="preserve"> da licitante de que não possui em seu quadro de pessoal empregado(s) com menos de 18 (dezoito) anos em trabalho noturno, perigoso ou insalubre e de 16 (dezesseis) anos em qualquer trabalho, salvo na condição de aprendiz. </w:t>
      </w:r>
    </w:p>
    <w:p w:rsidR="00B71A7B" w:rsidRPr="005948F4" w:rsidRDefault="00B71A7B" w:rsidP="00B71A7B">
      <w:pPr>
        <w:spacing w:after="200" w:line="276" w:lineRule="auto"/>
        <w:jc w:val="both"/>
        <w:rPr>
          <w:rFonts w:ascii="Segoe UI" w:eastAsia="Segoe UI" w:hAnsi="Segoe UI" w:cs="Segoe UI"/>
          <w:sz w:val="23"/>
        </w:rPr>
      </w:pPr>
      <w:r>
        <w:rPr>
          <w:rFonts w:ascii="Segoe UI" w:eastAsia="Segoe UI" w:hAnsi="Segoe UI" w:cs="Segoe UI"/>
          <w:sz w:val="23"/>
        </w:rPr>
        <w:t xml:space="preserve">b) </w:t>
      </w:r>
      <w:r w:rsidRPr="00D72931">
        <w:rPr>
          <w:rFonts w:ascii="Segoe UI" w:eastAsia="Segoe UI" w:hAnsi="Segoe UI" w:cs="Segoe UI"/>
          <w:sz w:val="23"/>
        </w:rPr>
        <w:t>Declaração atestando a capacidade técnica e/ou expertise comprovada para cum</w:t>
      </w:r>
      <w:r>
        <w:rPr>
          <w:rFonts w:ascii="Segoe UI" w:eastAsia="Segoe UI" w:hAnsi="Segoe UI" w:cs="Segoe UI"/>
          <w:sz w:val="23"/>
        </w:rPr>
        <w:t>prir com os serviços demandados.</w:t>
      </w:r>
    </w:p>
    <w:p w:rsidR="0065186E" w:rsidRPr="00727123" w:rsidRDefault="0019744D">
      <w:pPr>
        <w:tabs>
          <w:tab w:val="left" w:pos="2268"/>
        </w:tabs>
        <w:spacing w:after="0" w:line="240" w:lineRule="auto"/>
        <w:jc w:val="both"/>
        <w:rPr>
          <w:rFonts w:ascii="Segoe UI" w:eastAsia="Segoe UI" w:hAnsi="Segoe UI" w:cs="Segoe UI"/>
        </w:rPr>
      </w:pPr>
      <w:r>
        <w:rPr>
          <w:rFonts w:ascii="Segoe UI" w:eastAsia="Segoe UI" w:hAnsi="Segoe UI" w:cs="Segoe UI"/>
        </w:rPr>
        <w:t xml:space="preserve">8.5. Se o(a) licitante for a matriz, todos os documentos deverão estar em nome da matriz, e se o(a) licitante for a filial, todos os documentos deverão estar em nome da filial, exceto para atestados de capacidade técnica, caso exigidos, e no caso daqueles documentos </w:t>
      </w:r>
      <w:r w:rsidRPr="00727123">
        <w:rPr>
          <w:rFonts w:ascii="Segoe UI" w:eastAsia="Segoe UI" w:hAnsi="Segoe UI" w:cs="Segoe UI"/>
        </w:rPr>
        <w:t>que, pela própria natureza, comprovadamente, forem emitidos somente em nome da matriz.</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 xml:space="preserve">8.6. Caso o(a) licitante seja considerado isento dos tributos estaduais ou distritais relacionados ao objeto, deverá comprovar tal condição mediante a apresentação de </w:t>
      </w:r>
      <w:r w:rsidRPr="00727123">
        <w:rPr>
          <w:rFonts w:ascii="Segoe UI" w:eastAsia="Segoe UI" w:hAnsi="Segoe UI" w:cs="Segoe UI"/>
        </w:rPr>
        <w:lastRenderedPageBreak/>
        <w:t>certidão ou declaração da Fazenda respectiva do seu domicílio ou sede, ou por meio de outro documento equivalente, na forma da respectiva legislação de regência.</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86.6. Após a entrega dos documentos para habilitação, não será permitida a substituição ou apresentação de novos documentos, salvo em sede de diligência, para:</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8.6.1. complementação de informações acerca dos documentos já apresentados pelo(a)(s) licitante(s) e desde que necessária para apurar fatos existentes à época da abertura do certame;</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8.6.2. atualização de documentos cuja validade tenha expirado após a data de recebimento das propostas.</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 xml:space="preserve">8.7.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8.8. Os documentos de habilitação poderá ser:</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8.8.1. apresentada em original, por cópia ou por qualquer outro meio expressamente admitido pela Administração;</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8.8.2. substituída por registro cadastral emitido pela Administração, desde que o registro tenha sido feito em obediência ao disposta na Lei nº. 14.133/2021.</w:t>
      </w:r>
    </w:p>
    <w:p w:rsidR="0065186E" w:rsidRPr="00727123" w:rsidRDefault="0065186E">
      <w:pPr>
        <w:tabs>
          <w:tab w:val="left" w:pos="2268"/>
        </w:tabs>
        <w:spacing w:after="0" w:line="240" w:lineRule="auto"/>
        <w:jc w:val="both"/>
        <w:rPr>
          <w:rFonts w:ascii="Segoe UI" w:eastAsia="Segoe UI" w:hAnsi="Segoe UI" w:cs="Segoe UI"/>
        </w:rPr>
      </w:pPr>
    </w:p>
    <w:p w:rsidR="0065186E" w:rsidRPr="00727123" w:rsidRDefault="0019744D">
      <w:pPr>
        <w:tabs>
          <w:tab w:val="left" w:pos="2268"/>
        </w:tabs>
        <w:spacing w:after="0" w:line="240" w:lineRule="auto"/>
        <w:jc w:val="both"/>
        <w:rPr>
          <w:rFonts w:ascii="Segoe UI" w:eastAsia="Segoe UI" w:hAnsi="Segoe UI" w:cs="Segoe UI"/>
          <w:b/>
        </w:rPr>
      </w:pPr>
      <w:r w:rsidRPr="00727123">
        <w:rPr>
          <w:rFonts w:ascii="Segoe UI" w:eastAsia="Segoe UI" w:hAnsi="Segoe UI" w:cs="Segoe UI"/>
          <w:b/>
        </w:rPr>
        <w:t>9. Da estimativa do valor da contratação administrativa</w:t>
      </w:r>
    </w:p>
    <w:p w:rsidR="0065186E" w:rsidRPr="00727123" w:rsidRDefault="0019744D">
      <w:pPr>
        <w:tabs>
          <w:tab w:val="left" w:pos="2268"/>
        </w:tabs>
        <w:spacing w:after="0" w:line="240" w:lineRule="auto"/>
        <w:jc w:val="both"/>
        <w:rPr>
          <w:rFonts w:ascii="Segoe UI" w:eastAsia="Segoe UI" w:hAnsi="Segoe UI" w:cs="Segoe UI"/>
          <w:b/>
        </w:rPr>
      </w:pPr>
      <w:r w:rsidRPr="00727123">
        <w:rPr>
          <w:rFonts w:ascii="Segoe UI" w:eastAsia="Segoe UI" w:hAnsi="Segoe UI" w:cs="Segoe UI"/>
        </w:rPr>
        <w:t xml:space="preserve">9.1. </w:t>
      </w:r>
      <w:r w:rsidRPr="00727123">
        <w:rPr>
          <w:rFonts w:ascii="Segoe UI" w:eastAsia="Segoe UI" w:hAnsi="Segoe UI" w:cs="Segoe UI"/>
          <w:b/>
        </w:rPr>
        <w:t xml:space="preserve">A estimativa do valor da contratação administrativa gira em torno de R$ </w:t>
      </w:r>
      <w:r w:rsidR="007F44E2">
        <w:rPr>
          <w:rFonts w:ascii="Segoe UI" w:eastAsia="Segoe UI" w:hAnsi="Segoe UI" w:cs="Segoe UI"/>
          <w:b/>
        </w:rPr>
        <w:t>23.600,00</w:t>
      </w:r>
      <w:r w:rsidRPr="00727123">
        <w:rPr>
          <w:rFonts w:ascii="Segoe UI" w:eastAsia="Segoe UI" w:hAnsi="Segoe UI" w:cs="Segoe UI"/>
          <w:b/>
        </w:rPr>
        <w:t xml:space="preserve"> (</w:t>
      </w:r>
      <w:r w:rsidR="007F44E2">
        <w:rPr>
          <w:rFonts w:ascii="Segoe UI" w:eastAsia="Segoe UI" w:hAnsi="Segoe UI" w:cs="Segoe UI"/>
          <w:b/>
        </w:rPr>
        <w:t>Vinte e três</w:t>
      </w:r>
      <w:r w:rsidRPr="00727123">
        <w:rPr>
          <w:rFonts w:ascii="Segoe UI" w:eastAsia="Segoe UI" w:hAnsi="Segoe UI" w:cs="Segoe UI"/>
          <w:b/>
        </w:rPr>
        <w:t xml:space="preserve"> mil</w:t>
      </w:r>
      <w:r w:rsidR="007F44E2">
        <w:rPr>
          <w:rFonts w:ascii="Segoe UI" w:eastAsia="Segoe UI" w:hAnsi="Segoe UI" w:cs="Segoe UI"/>
          <w:b/>
        </w:rPr>
        <w:t xml:space="preserve"> e seiscentos</w:t>
      </w:r>
      <w:r w:rsidRPr="00727123">
        <w:rPr>
          <w:rFonts w:ascii="Segoe UI" w:eastAsia="Segoe UI" w:hAnsi="Segoe UI" w:cs="Segoe UI"/>
          <w:b/>
        </w:rPr>
        <w:t xml:space="preserve"> reais) sem atualização, considerando orçamento realizado.</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9.1. A estimativa do valor da contratação administrativa será calculada na etapa subsequente deste processo administrativo (art. 23 c/c inciso II do art. 72 da Lei nº. 14.133/2021).</w:t>
      </w:r>
    </w:p>
    <w:p w:rsidR="0065186E" w:rsidRPr="00727123" w:rsidRDefault="0065186E">
      <w:pPr>
        <w:tabs>
          <w:tab w:val="left" w:pos="2268"/>
        </w:tabs>
        <w:spacing w:after="0" w:line="240" w:lineRule="auto"/>
        <w:jc w:val="both"/>
        <w:rPr>
          <w:rFonts w:ascii="Segoe UI" w:eastAsia="Segoe UI" w:hAnsi="Segoe UI" w:cs="Segoe UI"/>
        </w:rPr>
      </w:pPr>
    </w:p>
    <w:p w:rsidR="0065186E" w:rsidRPr="00727123" w:rsidRDefault="0019744D">
      <w:pPr>
        <w:tabs>
          <w:tab w:val="left" w:pos="2268"/>
        </w:tabs>
        <w:spacing w:after="0" w:line="240" w:lineRule="auto"/>
        <w:jc w:val="both"/>
        <w:rPr>
          <w:rFonts w:ascii="Segoe UI" w:eastAsia="Segoe UI" w:hAnsi="Segoe UI" w:cs="Segoe UI"/>
          <w:b/>
        </w:rPr>
      </w:pPr>
      <w:r w:rsidRPr="00727123">
        <w:rPr>
          <w:rFonts w:ascii="Segoe UI" w:eastAsia="Segoe UI" w:hAnsi="Segoe UI" w:cs="Segoe UI"/>
          <w:b/>
        </w:rPr>
        <w:t>10. Da adequação orçamentária</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10.1. As despesas decorrentes desta contratação administrativa correrão à conta de recursos específicos consignados no orçamento geral do Município de Dom Cavati.</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10.2. A contratação administrativa será atendida pela seguinte dotação orçamentária:</w:t>
      </w:r>
    </w:p>
    <w:p w:rsidR="005C7D60" w:rsidRPr="00727123" w:rsidRDefault="005C7D60">
      <w:pPr>
        <w:tabs>
          <w:tab w:val="left" w:pos="2268"/>
        </w:tabs>
        <w:spacing w:after="0" w:line="240" w:lineRule="auto"/>
        <w:jc w:val="both"/>
        <w:rPr>
          <w:rFonts w:ascii="Segoe UI" w:eastAsia="Segoe UI" w:hAnsi="Segoe UI" w:cs="Segoe UI"/>
        </w:rPr>
      </w:pPr>
    </w:p>
    <w:p w:rsidR="003D72CE" w:rsidRPr="00727123" w:rsidRDefault="00B71A7B" w:rsidP="003D72CE">
      <w:pPr>
        <w:jc w:val="center"/>
      </w:pPr>
      <w:r>
        <w:t>0206 281300062036 339039 - 669</w:t>
      </w: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10.3. A dotação relativa aos exercícios financeiros subsequentes será indicada após aprovação da Lei Orçamentária respectiva e liberação dos créditos correspondentes, mediante apostilamento.</w:t>
      </w:r>
    </w:p>
    <w:p w:rsidR="0065186E" w:rsidRPr="00727123" w:rsidRDefault="0065186E">
      <w:pPr>
        <w:tabs>
          <w:tab w:val="left" w:pos="2268"/>
        </w:tabs>
        <w:spacing w:after="0" w:line="240" w:lineRule="auto"/>
        <w:jc w:val="both"/>
        <w:rPr>
          <w:rFonts w:ascii="Segoe UI" w:eastAsia="Segoe UI" w:hAnsi="Segoe UI" w:cs="Segoe UI"/>
        </w:rPr>
      </w:pPr>
    </w:p>
    <w:p w:rsidR="0065186E" w:rsidRPr="00727123" w:rsidRDefault="0019744D">
      <w:pPr>
        <w:tabs>
          <w:tab w:val="left" w:pos="2268"/>
        </w:tabs>
        <w:spacing w:after="0" w:line="240" w:lineRule="auto"/>
        <w:jc w:val="both"/>
        <w:rPr>
          <w:rFonts w:ascii="Segoe UI" w:eastAsia="Segoe UI" w:hAnsi="Segoe UI" w:cs="Segoe UI"/>
        </w:rPr>
      </w:pPr>
      <w:r w:rsidRPr="00727123">
        <w:rPr>
          <w:rFonts w:ascii="Segoe UI" w:eastAsia="Segoe UI" w:hAnsi="Segoe UI" w:cs="Segoe UI"/>
        </w:rPr>
        <w:t xml:space="preserve">Dom </w:t>
      </w:r>
      <w:proofErr w:type="spellStart"/>
      <w:r w:rsidRPr="00727123">
        <w:rPr>
          <w:rFonts w:ascii="Segoe UI" w:eastAsia="Segoe UI" w:hAnsi="Segoe UI" w:cs="Segoe UI"/>
        </w:rPr>
        <w:t>Cavati</w:t>
      </w:r>
      <w:proofErr w:type="spellEnd"/>
      <w:r w:rsidRPr="00727123">
        <w:rPr>
          <w:rFonts w:ascii="Segoe UI" w:eastAsia="Segoe UI" w:hAnsi="Segoe UI" w:cs="Segoe UI"/>
        </w:rPr>
        <w:t xml:space="preserve">, </w:t>
      </w:r>
      <w:r w:rsidR="00313158">
        <w:rPr>
          <w:rFonts w:ascii="Segoe UI" w:eastAsia="Segoe UI" w:hAnsi="Segoe UI" w:cs="Segoe UI"/>
        </w:rPr>
        <w:t xml:space="preserve">02 de </w:t>
      </w:r>
      <w:proofErr w:type="gramStart"/>
      <w:r w:rsidR="00313158">
        <w:rPr>
          <w:rFonts w:ascii="Segoe UI" w:eastAsia="Segoe UI" w:hAnsi="Segoe UI" w:cs="Segoe UI"/>
        </w:rPr>
        <w:t>Outubro</w:t>
      </w:r>
      <w:proofErr w:type="gramEnd"/>
      <w:r w:rsidRPr="00727123">
        <w:rPr>
          <w:rFonts w:ascii="Segoe UI" w:eastAsia="Segoe UI" w:hAnsi="Segoe UI" w:cs="Segoe UI"/>
        </w:rPr>
        <w:t xml:space="preserve"> de 2024.</w:t>
      </w:r>
    </w:p>
    <w:p w:rsidR="0065186E" w:rsidRPr="00FA5FA3" w:rsidRDefault="0065186E">
      <w:pPr>
        <w:tabs>
          <w:tab w:val="left" w:pos="2268"/>
        </w:tabs>
        <w:spacing w:after="0" w:line="240" w:lineRule="auto"/>
        <w:jc w:val="both"/>
        <w:rPr>
          <w:rFonts w:ascii="Segoe UI" w:eastAsia="Segoe UI" w:hAnsi="Segoe UI" w:cs="Segoe UI"/>
          <w:color w:val="000000" w:themeColor="text1"/>
        </w:rPr>
      </w:pPr>
    </w:p>
    <w:p w:rsidR="0065186E" w:rsidRPr="00FA5FA3" w:rsidRDefault="0065186E">
      <w:pPr>
        <w:tabs>
          <w:tab w:val="left" w:pos="2268"/>
        </w:tabs>
        <w:spacing w:after="0" w:line="240" w:lineRule="auto"/>
        <w:jc w:val="both"/>
        <w:rPr>
          <w:rFonts w:ascii="Segoe UI" w:eastAsia="Segoe UI" w:hAnsi="Segoe UI" w:cs="Segoe UI"/>
          <w:color w:val="000000" w:themeColor="text1"/>
        </w:rPr>
      </w:pPr>
    </w:p>
    <w:p w:rsidR="0065186E" w:rsidRPr="00FA5FA3" w:rsidRDefault="0065186E">
      <w:pPr>
        <w:tabs>
          <w:tab w:val="left" w:pos="2268"/>
        </w:tabs>
        <w:spacing w:after="0" w:line="240" w:lineRule="auto"/>
        <w:jc w:val="both"/>
        <w:rPr>
          <w:rFonts w:ascii="Segoe UI" w:eastAsia="Segoe UI" w:hAnsi="Segoe UI" w:cs="Segoe UI"/>
          <w:b/>
          <w:color w:val="000000" w:themeColor="text1"/>
        </w:rPr>
      </w:pPr>
    </w:p>
    <w:p w:rsidR="0065186E" w:rsidRPr="00FA5FA3" w:rsidRDefault="005C7D60">
      <w:pPr>
        <w:tabs>
          <w:tab w:val="left" w:pos="2268"/>
        </w:tabs>
        <w:spacing w:after="0" w:line="240" w:lineRule="auto"/>
        <w:jc w:val="both"/>
        <w:rPr>
          <w:rFonts w:ascii="Segoe UI" w:eastAsia="Segoe UI" w:hAnsi="Segoe UI" w:cs="Segoe UI"/>
          <w:b/>
          <w:color w:val="000000" w:themeColor="text1"/>
        </w:rPr>
      </w:pPr>
      <w:r>
        <w:rPr>
          <w:rFonts w:ascii="Segoe UI" w:eastAsia="Segoe UI" w:hAnsi="Segoe UI" w:cs="Segoe UI"/>
          <w:b/>
          <w:color w:val="000000" w:themeColor="text1"/>
        </w:rPr>
        <w:t>JOSIANE MARIA DA SILVA MOREIRA</w:t>
      </w:r>
    </w:p>
    <w:p w:rsidR="0065186E" w:rsidRPr="00FA5FA3" w:rsidRDefault="0019744D">
      <w:pPr>
        <w:tabs>
          <w:tab w:val="left" w:pos="2268"/>
        </w:tabs>
        <w:spacing w:after="0" w:line="240" w:lineRule="auto"/>
        <w:jc w:val="both"/>
        <w:rPr>
          <w:rFonts w:ascii="Arial Narrow" w:eastAsia="Arial Narrow" w:hAnsi="Arial Narrow" w:cs="Arial Narrow"/>
          <w:b/>
          <w:color w:val="000000" w:themeColor="text1"/>
        </w:rPr>
      </w:pPr>
      <w:r w:rsidRPr="00FA5FA3">
        <w:rPr>
          <w:rFonts w:ascii="Segoe UI" w:eastAsia="Segoe UI" w:hAnsi="Segoe UI" w:cs="Segoe UI"/>
          <w:b/>
          <w:color w:val="000000" w:themeColor="text1"/>
        </w:rPr>
        <w:t>Secretári</w:t>
      </w:r>
      <w:r w:rsidR="00AB318C">
        <w:rPr>
          <w:rFonts w:ascii="Segoe UI" w:eastAsia="Segoe UI" w:hAnsi="Segoe UI" w:cs="Segoe UI"/>
          <w:b/>
          <w:color w:val="000000" w:themeColor="text1"/>
        </w:rPr>
        <w:t>a</w:t>
      </w:r>
      <w:r w:rsidRPr="00FA5FA3">
        <w:rPr>
          <w:rFonts w:ascii="Segoe UI" w:eastAsia="Segoe UI" w:hAnsi="Segoe UI" w:cs="Segoe UI"/>
          <w:b/>
          <w:color w:val="000000" w:themeColor="text1"/>
        </w:rPr>
        <w:t xml:space="preserve"> Municipal de </w:t>
      </w:r>
      <w:r w:rsidR="00AB318C">
        <w:rPr>
          <w:rFonts w:ascii="Segoe UI" w:eastAsia="Segoe UI" w:hAnsi="Segoe UI" w:cs="Segoe UI"/>
          <w:b/>
          <w:color w:val="000000" w:themeColor="text1"/>
        </w:rPr>
        <w:t>Saúde</w:t>
      </w:r>
    </w:p>
    <w:p w:rsidR="003D72CE" w:rsidRDefault="003D72CE">
      <w:pPr>
        <w:tabs>
          <w:tab w:val="left" w:pos="2268"/>
        </w:tabs>
        <w:spacing w:after="0" w:line="240" w:lineRule="auto"/>
        <w:jc w:val="both"/>
        <w:rPr>
          <w:rFonts w:ascii="Segoe UI" w:eastAsia="Segoe UI" w:hAnsi="Segoe UI" w:cs="Segoe UI"/>
          <w:sz w:val="23"/>
        </w:rPr>
      </w:pPr>
    </w:p>
    <w:p w:rsidR="0065186E" w:rsidRDefault="0019744D">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AVISO DE DISPENSA DE LICITAÇÃO PÚBLICA Nº. 0</w:t>
      </w:r>
      <w:r w:rsidR="007F44E2">
        <w:rPr>
          <w:rFonts w:ascii="Segoe UI" w:eastAsia="Segoe UI" w:hAnsi="Segoe UI" w:cs="Segoe UI"/>
          <w:b/>
          <w:sz w:val="23"/>
        </w:rPr>
        <w:t>95</w:t>
      </w:r>
      <w:r>
        <w:rPr>
          <w:rFonts w:ascii="Segoe UI" w:eastAsia="Segoe UI" w:hAnsi="Segoe UI" w:cs="Segoe UI"/>
          <w:b/>
          <w:sz w:val="23"/>
        </w:rPr>
        <w:t>/2024</w:t>
      </w:r>
    </w:p>
    <w:p w:rsidR="0065186E" w:rsidRDefault="0065186E">
      <w:pPr>
        <w:tabs>
          <w:tab w:val="left" w:pos="2268"/>
        </w:tabs>
        <w:spacing w:after="0" w:line="300" w:lineRule="auto"/>
        <w:jc w:val="center"/>
        <w:rPr>
          <w:rFonts w:ascii="Segoe UI" w:eastAsia="Segoe UI" w:hAnsi="Segoe UI" w:cs="Segoe UI"/>
          <w:b/>
          <w:sz w:val="23"/>
        </w:rPr>
      </w:pPr>
    </w:p>
    <w:p w:rsidR="0065186E" w:rsidRDefault="0019744D">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 xml:space="preserve">ANEXO II </w:t>
      </w:r>
    </w:p>
    <w:p w:rsidR="0065186E" w:rsidRDefault="0065186E">
      <w:pPr>
        <w:tabs>
          <w:tab w:val="left" w:pos="2268"/>
        </w:tabs>
        <w:spacing w:after="0" w:line="300" w:lineRule="auto"/>
        <w:jc w:val="center"/>
        <w:rPr>
          <w:rFonts w:ascii="Segoe UI" w:eastAsia="Segoe UI" w:hAnsi="Segoe UI" w:cs="Segoe UI"/>
          <w:b/>
          <w:sz w:val="23"/>
        </w:rPr>
      </w:pPr>
    </w:p>
    <w:p w:rsidR="0065186E" w:rsidRDefault="0019744D">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ATA DE REGISTRO DE PREÇO</w:t>
      </w:r>
      <w:r w:rsidR="00A22461">
        <w:rPr>
          <w:rFonts w:ascii="Segoe UI" w:eastAsia="Segoe UI" w:hAnsi="Segoe UI" w:cs="Segoe UI"/>
          <w:b/>
          <w:sz w:val="23"/>
        </w:rPr>
        <w:t>S</w:t>
      </w:r>
      <w:r>
        <w:rPr>
          <w:rFonts w:ascii="Segoe UI" w:eastAsia="Segoe UI" w:hAnsi="Segoe UI" w:cs="Segoe UI"/>
          <w:b/>
          <w:sz w:val="23"/>
        </w:rPr>
        <w:t xml:space="preserve"> </w:t>
      </w:r>
    </w:p>
    <w:p w:rsidR="0065186E" w:rsidRDefault="0065186E">
      <w:pPr>
        <w:tabs>
          <w:tab w:val="left" w:pos="2268"/>
        </w:tabs>
        <w:spacing w:after="0" w:line="240" w:lineRule="auto"/>
        <w:jc w:val="both"/>
        <w:rPr>
          <w:rFonts w:ascii="Segoe UI" w:eastAsia="Segoe UI" w:hAnsi="Segoe UI" w:cs="Segoe UI"/>
          <w:sz w:val="23"/>
        </w:rPr>
      </w:pPr>
    </w:p>
    <w:p w:rsidR="0065186E" w:rsidRDefault="0019744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313158">
        <w:rPr>
          <w:rFonts w:ascii="Segoe UI" w:eastAsia="Segoe UI" w:hAnsi="Segoe UI" w:cs="Segoe UI"/>
          <w:sz w:val="23"/>
        </w:rPr>
        <w:t>2</w:t>
      </w:r>
      <w:r w:rsidR="007F44E2">
        <w:rPr>
          <w:rFonts w:ascii="Segoe UI" w:eastAsia="Segoe UI" w:hAnsi="Segoe UI" w:cs="Segoe UI"/>
          <w:sz w:val="23"/>
        </w:rPr>
        <w:t>63</w:t>
      </w:r>
      <w:r>
        <w:rPr>
          <w:rFonts w:ascii="Segoe UI" w:eastAsia="Segoe UI" w:hAnsi="Segoe UI" w:cs="Segoe UI"/>
          <w:sz w:val="23"/>
        </w:rPr>
        <w:t xml:space="preserve">/2024    </w:t>
      </w:r>
    </w:p>
    <w:p w:rsidR="0065186E" w:rsidRDefault="0019744D">
      <w:pPr>
        <w:spacing w:after="200" w:line="276" w:lineRule="auto"/>
        <w:rPr>
          <w:rFonts w:ascii="Calibri" w:eastAsia="Calibri" w:hAnsi="Calibri" w:cs="Calibri"/>
        </w:rPr>
      </w:pPr>
      <w:r>
        <w:rPr>
          <w:rFonts w:ascii="Segoe UI" w:eastAsia="Segoe UI" w:hAnsi="Segoe UI" w:cs="Segoe UI"/>
          <w:sz w:val="23"/>
        </w:rPr>
        <w:t>Licitação Pública nº. 0</w:t>
      </w:r>
      <w:r w:rsidR="00313158">
        <w:rPr>
          <w:rFonts w:ascii="Segoe UI" w:eastAsia="Segoe UI" w:hAnsi="Segoe UI" w:cs="Segoe UI"/>
          <w:sz w:val="23"/>
        </w:rPr>
        <w:t>9</w:t>
      </w:r>
      <w:r w:rsidR="007F44E2">
        <w:rPr>
          <w:rFonts w:ascii="Segoe UI" w:eastAsia="Segoe UI" w:hAnsi="Segoe UI" w:cs="Segoe UI"/>
          <w:sz w:val="23"/>
        </w:rPr>
        <w:t>5</w:t>
      </w:r>
      <w:r>
        <w:rPr>
          <w:rFonts w:ascii="Segoe UI" w:eastAsia="Segoe UI" w:hAnsi="Segoe UI" w:cs="Segoe UI"/>
          <w:sz w:val="23"/>
        </w:rPr>
        <w:t>/2024</w:t>
      </w:r>
    </w:p>
    <w:p w:rsidR="0065186E" w:rsidRDefault="0019744D">
      <w:pPr>
        <w:tabs>
          <w:tab w:val="left" w:pos="5640"/>
        </w:tabs>
        <w:spacing w:after="0" w:line="300" w:lineRule="auto"/>
        <w:jc w:val="both"/>
        <w:rPr>
          <w:rFonts w:ascii="Segoe UI" w:eastAsia="Segoe UI" w:hAnsi="Segoe UI" w:cs="Segoe UI"/>
          <w:sz w:val="23"/>
        </w:rPr>
      </w:pPr>
      <w:r>
        <w:rPr>
          <w:rFonts w:ascii="Segoe UI" w:eastAsia="Segoe UI" w:hAnsi="Segoe UI" w:cs="Segoe UI"/>
          <w:sz w:val="23"/>
        </w:rPr>
        <w:tab/>
      </w: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Do(s) órgão(</w:t>
      </w:r>
      <w:proofErr w:type="spellStart"/>
      <w:r>
        <w:rPr>
          <w:rFonts w:ascii="Segoe UI" w:eastAsia="Segoe UI" w:hAnsi="Segoe UI" w:cs="Segoe UI"/>
          <w:b/>
          <w:sz w:val="23"/>
        </w:rPr>
        <w:t>ãos</w:t>
      </w:r>
      <w:proofErr w:type="spellEnd"/>
      <w:r>
        <w:rPr>
          <w:rFonts w:ascii="Segoe UI" w:eastAsia="Segoe UI" w:hAnsi="Segoe UI" w:cs="Segoe UI"/>
          <w:b/>
          <w:sz w:val="23"/>
        </w:rPr>
        <w:t>) participantes:</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1.1. O </w:t>
      </w:r>
      <w:r>
        <w:rPr>
          <w:rFonts w:ascii="Segoe UI" w:eastAsia="Segoe UI" w:hAnsi="Segoe UI" w:cs="Segoe UI"/>
          <w:b/>
          <w:sz w:val="23"/>
        </w:rPr>
        <w:t xml:space="preserve">MUNICÍPIO DE DOM CAVATI, </w:t>
      </w:r>
      <w:r>
        <w:rPr>
          <w:rFonts w:ascii="Segoe UI" w:eastAsia="Segoe UI" w:hAnsi="Segoe UI" w:cs="Segoe UI"/>
          <w:sz w:val="23"/>
        </w:rPr>
        <w:t xml:space="preserve">pessoa jurídica de direito público, inscrito no CNPJ nº. 18.080.283/0001-94, com sede na Rua Novo Horizonte, nº. 303, bairro Centro, cidade de Dom Cavati, estado de Minas Gerais. </w:t>
      </w:r>
    </w:p>
    <w:p w:rsidR="0065186E" w:rsidRDefault="0065186E">
      <w:pPr>
        <w:tabs>
          <w:tab w:val="left" w:pos="2268"/>
        </w:tabs>
        <w:spacing w:after="0" w:line="300" w:lineRule="auto"/>
        <w:jc w:val="both"/>
        <w:rPr>
          <w:rFonts w:ascii="Segoe UI" w:eastAsia="Segoe UI" w:hAnsi="Segoe UI" w:cs="Segoe UI"/>
          <w:sz w:val="23"/>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Do(a)(s) fornecedor(e)(a)(s), do objeto e dos preços</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3.1. O(A)(s) fornecedor(e)(a)(s), o objeto e os preços registrados são os que segue:</w:t>
      </w:r>
    </w:p>
    <w:p w:rsidR="0065186E" w:rsidRDefault="0065186E">
      <w:pPr>
        <w:tabs>
          <w:tab w:val="left" w:pos="2268"/>
        </w:tabs>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838"/>
        <w:gridCol w:w="1413"/>
        <w:gridCol w:w="1401"/>
        <w:gridCol w:w="1125"/>
        <w:gridCol w:w="925"/>
        <w:gridCol w:w="1121"/>
        <w:gridCol w:w="839"/>
        <w:gridCol w:w="836"/>
      </w:tblGrid>
      <w:tr w:rsidR="0065186E">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5186E" w:rsidRDefault="0019744D">
            <w:pPr>
              <w:spacing w:after="200" w:line="360" w:lineRule="auto"/>
              <w:ind w:right="-30"/>
              <w:jc w:val="center"/>
              <w:rPr>
                <w:rFonts w:ascii="Segoe UI" w:eastAsia="Segoe UI" w:hAnsi="Segoe UI" w:cs="Segoe UI"/>
                <w:sz w:val="21"/>
              </w:rPr>
            </w:pPr>
            <w:r>
              <w:rPr>
                <w:rFonts w:ascii="Segoe UI" w:eastAsia="Segoe UI" w:hAnsi="Segoe UI" w:cs="Segoe UI"/>
                <w:sz w:val="21"/>
              </w:rPr>
              <w:t>Item</w:t>
            </w:r>
          </w:p>
          <w:p w:rsidR="0065186E" w:rsidRDefault="0019744D">
            <w:pPr>
              <w:spacing w:after="200" w:line="360" w:lineRule="auto"/>
              <w:ind w:right="-30"/>
              <w:jc w:val="center"/>
              <w:rPr>
                <w:rFonts w:ascii="Segoe UI" w:eastAsia="Segoe UI" w:hAnsi="Segoe UI" w:cs="Segoe UI"/>
                <w:sz w:val="21"/>
              </w:rPr>
            </w:pPr>
            <w:r>
              <w:rPr>
                <w:rFonts w:ascii="Segoe UI" w:eastAsia="Segoe UI" w:hAnsi="Segoe UI" w:cs="Segoe UI"/>
                <w:sz w:val="21"/>
              </w:rPr>
              <w:t>do</w:t>
            </w:r>
          </w:p>
          <w:p w:rsidR="0065186E" w:rsidRDefault="0019744D">
            <w:pPr>
              <w:spacing w:after="200" w:line="360" w:lineRule="auto"/>
              <w:ind w:right="-30"/>
              <w:jc w:val="center"/>
            </w:pPr>
            <w:r>
              <w:rPr>
                <w:rFonts w:ascii="Segoe UI" w:eastAsia="Segoe UI" w:hAnsi="Segoe UI" w:cs="Segoe UI"/>
                <w:sz w:val="21"/>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5186E" w:rsidRDefault="0019744D">
            <w:pPr>
              <w:spacing w:after="200" w:line="360" w:lineRule="auto"/>
              <w:ind w:right="-30"/>
              <w:rPr>
                <w:rFonts w:ascii="Segoe UI" w:eastAsia="Segoe UI" w:hAnsi="Segoe UI" w:cs="Segoe UI"/>
                <w:sz w:val="21"/>
              </w:rPr>
            </w:pPr>
            <w:r>
              <w:rPr>
                <w:rFonts w:ascii="Segoe UI" w:eastAsia="Segoe UI" w:hAnsi="Segoe UI" w:cs="Segoe UI"/>
                <w:sz w:val="21"/>
              </w:rPr>
              <w:t>Nome do Fornecedor: XX</w:t>
            </w:r>
          </w:p>
          <w:p w:rsidR="0065186E" w:rsidRDefault="0019744D">
            <w:pPr>
              <w:spacing w:after="200" w:line="360" w:lineRule="auto"/>
              <w:ind w:right="-30"/>
              <w:rPr>
                <w:rFonts w:ascii="Segoe UI" w:eastAsia="Segoe UI" w:hAnsi="Segoe UI" w:cs="Segoe UI"/>
                <w:sz w:val="21"/>
              </w:rPr>
            </w:pPr>
            <w:r>
              <w:rPr>
                <w:rFonts w:ascii="Segoe UI" w:eastAsia="Segoe UI" w:hAnsi="Segoe UI" w:cs="Segoe UI"/>
                <w:sz w:val="21"/>
              </w:rPr>
              <w:t>Endereço: XX</w:t>
            </w:r>
          </w:p>
          <w:p w:rsidR="0065186E" w:rsidRDefault="0019744D">
            <w:pPr>
              <w:spacing w:after="200" w:line="360" w:lineRule="auto"/>
              <w:ind w:right="-30"/>
              <w:rPr>
                <w:rFonts w:ascii="Segoe UI" w:eastAsia="Segoe UI" w:hAnsi="Segoe UI" w:cs="Segoe UI"/>
                <w:sz w:val="21"/>
              </w:rPr>
            </w:pPr>
            <w:r>
              <w:rPr>
                <w:rFonts w:ascii="Segoe UI" w:eastAsia="Segoe UI" w:hAnsi="Segoe UI" w:cs="Segoe UI"/>
                <w:sz w:val="21"/>
              </w:rPr>
              <w:t>CNPJ: XX</w:t>
            </w:r>
          </w:p>
          <w:p w:rsidR="0065186E" w:rsidRDefault="0019744D">
            <w:pPr>
              <w:spacing w:after="200" w:line="360" w:lineRule="auto"/>
              <w:ind w:right="-30"/>
              <w:rPr>
                <w:rFonts w:ascii="Segoe UI" w:eastAsia="Segoe UI" w:hAnsi="Segoe UI" w:cs="Segoe UI"/>
                <w:sz w:val="21"/>
              </w:rPr>
            </w:pPr>
            <w:r>
              <w:rPr>
                <w:rFonts w:ascii="Segoe UI" w:eastAsia="Segoe UI" w:hAnsi="Segoe UI" w:cs="Segoe UI"/>
                <w:sz w:val="21"/>
              </w:rPr>
              <w:t>Telefone: XX</w:t>
            </w:r>
          </w:p>
          <w:p w:rsidR="0065186E" w:rsidRDefault="0019744D">
            <w:pPr>
              <w:spacing w:after="200" w:line="360" w:lineRule="auto"/>
              <w:ind w:right="-30"/>
            </w:pPr>
            <w:r>
              <w:rPr>
                <w:rFonts w:ascii="Segoe UI" w:eastAsia="Segoe UI" w:hAnsi="Segoe UI" w:cs="Segoe UI"/>
                <w:sz w:val="21"/>
              </w:rPr>
              <w:t>E-mail: XX</w:t>
            </w:r>
          </w:p>
        </w:tc>
      </w:tr>
      <w:tr w:rsidR="0065186E">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65186E" w:rsidRDefault="0019744D">
            <w:pPr>
              <w:spacing w:after="200" w:line="360" w:lineRule="auto"/>
              <w:ind w:right="-30"/>
              <w:jc w:val="center"/>
            </w:pPr>
            <w:r>
              <w:rPr>
                <w:rFonts w:ascii="Segoe UI" w:eastAsia="Segoe UI" w:hAnsi="Segoe UI" w:cs="Segoe UI"/>
                <w:sz w:val="21"/>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rPr>
                <w:rFonts w:ascii="Segoe UI" w:eastAsia="Segoe UI" w:hAnsi="Segoe UI" w:cs="Segoe UI"/>
                <w:sz w:val="21"/>
              </w:rPr>
            </w:pPr>
            <w:r>
              <w:rPr>
                <w:rFonts w:ascii="Segoe UI" w:eastAsia="Segoe UI" w:hAnsi="Segoe UI" w:cs="Segoe UI"/>
                <w:sz w:val="21"/>
              </w:rPr>
              <w:t>Marca</w:t>
            </w:r>
          </w:p>
          <w:p w:rsidR="0065186E" w:rsidRDefault="0019744D">
            <w:pPr>
              <w:spacing w:after="200" w:line="360" w:lineRule="auto"/>
              <w:ind w:right="-30"/>
              <w:jc w:val="center"/>
            </w:pPr>
            <w:r>
              <w:rPr>
                <w:rFonts w:ascii="Segoe UI" w:eastAsia="Segoe UI" w:hAnsi="Segoe UI" w:cs="Segoe UI"/>
                <w:sz w:val="21"/>
              </w:rPr>
              <w:t>(se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rPr>
                <w:rFonts w:ascii="Segoe UI" w:eastAsia="Segoe UI" w:hAnsi="Segoe UI" w:cs="Segoe UI"/>
                <w:sz w:val="21"/>
              </w:rPr>
            </w:pPr>
            <w:r>
              <w:rPr>
                <w:rFonts w:ascii="Segoe UI" w:eastAsia="Segoe UI" w:hAnsi="Segoe UI" w:cs="Segoe UI"/>
                <w:sz w:val="21"/>
              </w:rPr>
              <w:t>Modelo</w:t>
            </w:r>
          </w:p>
          <w:p w:rsidR="0065186E" w:rsidRDefault="0019744D">
            <w:pPr>
              <w:spacing w:after="200" w:line="360" w:lineRule="auto"/>
              <w:ind w:right="-30"/>
              <w:jc w:val="center"/>
            </w:pPr>
            <w:r>
              <w:rPr>
                <w:rFonts w:ascii="Segoe UI" w:eastAsia="Segoe UI" w:hAnsi="Segoe UI" w:cs="Segoe UI"/>
                <w:sz w:val="21"/>
              </w:rPr>
              <w:t>(se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Valor Total</w:t>
            </w:r>
          </w:p>
        </w:tc>
      </w:tr>
      <w:tr w:rsidR="0065186E">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5186E" w:rsidRDefault="0019744D">
            <w:pPr>
              <w:spacing w:after="200" w:line="360" w:lineRule="auto"/>
              <w:ind w:right="-30"/>
              <w:jc w:val="center"/>
            </w:pPr>
            <w:r>
              <w:rPr>
                <w:rFonts w:ascii="Segoe UI" w:eastAsia="Segoe UI" w:hAnsi="Segoe UI" w:cs="Segoe UI"/>
                <w:sz w:val="21"/>
              </w:rPr>
              <w:t>XX</w:t>
            </w:r>
          </w:p>
        </w:tc>
      </w:tr>
    </w:tbl>
    <w:p w:rsidR="0065186E" w:rsidRDefault="0065186E">
      <w:pPr>
        <w:spacing w:after="200" w:line="360" w:lineRule="auto"/>
        <w:ind w:right="-30"/>
        <w:jc w:val="both"/>
        <w:rPr>
          <w:rFonts w:ascii="Palatino Linotype" w:eastAsia="Palatino Linotype" w:hAnsi="Palatino Linotype" w:cs="Palatino Linotype"/>
        </w:rPr>
      </w:pPr>
    </w:p>
    <w:p w:rsidR="0065186E" w:rsidRDefault="0065186E">
      <w:pPr>
        <w:tabs>
          <w:tab w:val="left" w:pos="2268"/>
        </w:tabs>
        <w:spacing w:after="0" w:line="300" w:lineRule="auto"/>
        <w:jc w:val="both"/>
        <w:rPr>
          <w:rFonts w:ascii="Segoe UI" w:eastAsia="Segoe UI" w:hAnsi="Segoe UI" w:cs="Segoe UI"/>
          <w:b/>
          <w:sz w:val="23"/>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Das condições a serem praticadas, conforme as disposições contidas no aviso de dispensa de licitação pública e nas propostas apresentadas</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3.1. O prazo de validade da ata de registro de preços – ARP – será de 01 (um) ano e poderá ser prorrogado, por igual período, desde que comprovado o preço vantajoso.</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3.2. No caso de prorrogação do prazo de vigência da ARP, nos termos do art. 84 da Lei nº. 14.133/2021, não se restabelecem os quantitativos inicialmente fixados na licitação pública, devendo ser considerado apenas o saldo remanescente.</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3.3. É vedado efetuar acréscimos nos quantitativos fixados na ARP, inclusive acréscimos do que trata o art. 124 da Lei nº 14.133/2021.</w:t>
      </w:r>
    </w:p>
    <w:p w:rsidR="0065186E" w:rsidRDefault="0019744D">
      <w:pPr>
        <w:spacing w:line="300" w:lineRule="auto"/>
        <w:jc w:val="both"/>
        <w:rPr>
          <w:rFonts w:ascii="Segoe UI" w:eastAsia="Segoe UI" w:hAnsi="Segoe UI" w:cs="Segoe UI"/>
          <w:sz w:val="23"/>
          <w:shd w:val="clear" w:color="auto" w:fill="FFFFFF"/>
        </w:rPr>
      </w:pPr>
      <w:r>
        <w:rPr>
          <w:rFonts w:ascii="Segoe UI" w:eastAsia="Segoe UI" w:hAnsi="Segoe UI" w:cs="Segoe UI"/>
          <w:sz w:val="23"/>
          <w:shd w:val="clear" w:color="auto" w:fill="FFFFFF"/>
        </w:rPr>
        <w:t>3.4. As atualizações periódicas e o cancelamento da ARP (Dispõe sobre os procedimentos auxiliares).</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3.5. Esta ARP não pode ser aderida;</w:t>
      </w:r>
    </w:p>
    <w:p w:rsidR="0065186E" w:rsidRDefault="0065186E">
      <w:pPr>
        <w:tabs>
          <w:tab w:val="left" w:pos="2268"/>
        </w:tabs>
        <w:spacing w:after="0" w:line="300" w:lineRule="auto"/>
        <w:jc w:val="both"/>
        <w:rPr>
          <w:rFonts w:ascii="Segoe UI" w:eastAsia="Segoe UI" w:hAnsi="Segoe UI" w:cs="Segoe UI"/>
          <w:sz w:val="23"/>
        </w:rPr>
      </w:pP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 MG, XX de XX de 20XX. </w:t>
      </w:r>
    </w:p>
    <w:p w:rsidR="0065186E" w:rsidRDefault="0065186E">
      <w:pPr>
        <w:spacing w:after="0" w:line="300" w:lineRule="auto"/>
        <w:ind w:firstLine="2268"/>
        <w:jc w:val="both"/>
        <w:rPr>
          <w:rFonts w:ascii="Segoe UI" w:eastAsia="Segoe UI" w:hAnsi="Segoe UI" w:cs="Segoe UI"/>
          <w:sz w:val="23"/>
        </w:rPr>
      </w:pPr>
    </w:p>
    <w:p w:rsidR="0065186E" w:rsidRDefault="0019744D">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65186E" w:rsidRDefault="0019744D">
      <w:pPr>
        <w:spacing w:after="0" w:line="240" w:lineRule="auto"/>
        <w:jc w:val="both"/>
        <w:rPr>
          <w:rFonts w:ascii="Segoe UI" w:eastAsia="Segoe UI" w:hAnsi="Segoe UI" w:cs="Segoe UI"/>
          <w:b/>
          <w:sz w:val="23"/>
        </w:rPr>
      </w:pPr>
      <w:r>
        <w:rPr>
          <w:rFonts w:ascii="Segoe UI" w:eastAsia="Segoe UI" w:hAnsi="Segoe UI" w:cs="Segoe UI"/>
          <w:b/>
          <w:sz w:val="23"/>
        </w:rPr>
        <w:t>Prefeito(a) Municipal</w:t>
      </w:r>
    </w:p>
    <w:p w:rsidR="0065186E" w:rsidRDefault="0065186E">
      <w:pPr>
        <w:tabs>
          <w:tab w:val="left" w:pos="2268"/>
        </w:tabs>
        <w:spacing w:after="0" w:line="300" w:lineRule="auto"/>
        <w:jc w:val="center"/>
        <w:rPr>
          <w:rFonts w:ascii="Segoe UI" w:eastAsia="Segoe UI" w:hAnsi="Segoe UI" w:cs="Segoe UI"/>
          <w:b/>
          <w:color w:val="FF0000"/>
          <w:sz w:val="23"/>
        </w:rPr>
      </w:pPr>
    </w:p>
    <w:p w:rsidR="0065186E" w:rsidRDefault="0065186E">
      <w:pPr>
        <w:tabs>
          <w:tab w:val="left" w:pos="2268"/>
        </w:tabs>
        <w:spacing w:after="0" w:line="300" w:lineRule="auto"/>
        <w:jc w:val="center"/>
        <w:rPr>
          <w:rFonts w:ascii="Segoe UI" w:eastAsia="Segoe UI" w:hAnsi="Segoe UI" w:cs="Segoe UI"/>
          <w:b/>
          <w:color w:val="FF0000"/>
          <w:sz w:val="23"/>
        </w:rPr>
      </w:pPr>
    </w:p>
    <w:p w:rsidR="0065186E" w:rsidRDefault="0065186E">
      <w:pPr>
        <w:tabs>
          <w:tab w:val="left" w:pos="2268"/>
        </w:tabs>
        <w:spacing w:after="0" w:line="300" w:lineRule="auto"/>
        <w:jc w:val="center"/>
        <w:rPr>
          <w:rFonts w:ascii="Segoe UI" w:eastAsia="Segoe UI" w:hAnsi="Segoe UI" w:cs="Segoe UI"/>
          <w:b/>
          <w:color w:val="FF0000"/>
          <w:sz w:val="23"/>
        </w:rPr>
      </w:pPr>
    </w:p>
    <w:p w:rsidR="0065186E" w:rsidRDefault="0065186E">
      <w:pPr>
        <w:tabs>
          <w:tab w:val="left" w:pos="2268"/>
        </w:tabs>
        <w:spacing w:after="0" w:line="300" w:lineRule="auto"/>
        <w:jc w:val="center"/>
        <w:rPr>
          <w:rFonts w:ascii="Segoe UI" w:eastAsia="Segoe UI" w:hAnsi="Segoe UI" w:cs="Segoe UI"/>
          <w:b/>
          <w:color w:val="FF0000"/>
          <w:sz w:val="23"/>
        </w:rPr>
      </w:pPr>
    </w:p>
    <w:p w:rsidR="0065186E" w:rsidRDefault="0065186E">
      <w:pPr>
        <w:tabs>
          <w:tab w:val="left" w:pos="2268"/>
        </w:tabs>
        <w:spacing w:after="0" w:line="300" w:lineRule="auto"/>
        <w:jc w:val="center"/>
        <w:rPr>
          <w:rFonts w:ascii="Segoe UI" w:eastAsia="Segoe UI" w:hAnsi="Segoe UI" w:cs="Segoe UI"/>
          <w:b/>
          <w:color w:val="FF0000"/>
          <w:sz w:val="23"/>
        </w:rPr>
      </w:pPr>
    </w:p>
    <w:p w:rsidR="00B71A7B" w:rsidRDefault="00B71A7B">
      <w:pPr>
        <w:tabs>
          <w:tab w:val="left" w:pos="2268"/>
        </w:tabs>
        <w:spacing w:after="0" w:line="300" w:lineRule="auto"/>
        <w:jc w:val="center"/>
        <w:rPr>
          <w:rFonts w:ascii="Segoe UI" w:eastAsia="Segoe UI" w:hAnsi="Segoe UI" w:cs="Segoe UI"/>
          <w:b/>
          <w:color w:val="FF0000"/>
          <w:sz w:val="23"/>
        </w:rPr>
      </w:pPr>
    </w:p>
    <w:p w:rsidR="00B71A7B" w:rsidRDefault="00B71A7B">
      <w:pPr>
        <w:tabs>
          <w:tab w:val="left" w:pos="2268"/>
        </w:tabs>
        <w:spacing w:after="0" w:line="300" w:lineRule="auto"/>
        <w:jc w:val="center"/>
        <w:rPr>
          <w:rFonts w:ascii="Segoe UI" w:eastAsia="Segoe UI" w:hAnsi="Segoe UI" w:cs="Segoe UI"/>
          <w:b/>
          <w:color w:val="FF0000"/>
          <w:sz w:val="23"/>
        </w:rPr>
      </w:pPr>
    </w:p>
    <w:p w:rsidR="00B71A7B" w:rsidRDefault="00B71A7B">
      <w:pPr>
        <w:tabs>
          <w:tab w:val="left" w:pos="2268"/>
        </w:tabs>
        <w:spacing w:after="0" w:line="300" w:lineRule="auto"/>
        <w:jc w:val="center"/>
        <w:rPr>
          <w:rFonts w:ascii="Segoe UI" w:eastAsia="Segoe UI" w:hAnsi="Segoe UI" w:cs="Segoe UI"/>
          <w:b/>
          <w:color w:val="FF0000"/>
          <w:sz w:val="23"/>
        </w:rPr>
      </w:pPr>
    </w:p>
    <w:p w:rsidR="00B71A7B" w:rsidRDefault="00B71A7B">
      <w:pPr>
        <w:tabs>
          <w:tab w:val="left" w:pos="2268"/>
        </w:tabs>
        <w:spacing w:after="0" w:line="300" w:lineRule="auto"/>
        <w:jc w:val="center"/>
        <w:rPr>
          <w:rFonts w:ascii="Segoe UI" w:eastAsia="Segoe UI" w:hAnsi="Segoe UI" w:cs="Segoe UI"/>
          <w:b/>
          <w:color w:val="FF0000"/>
          <w:sz w:val="23"/>
        </w:rPr>
      </w:pPr>
    </w:p>
    <w:p w:rsidR="0065186E" w:rsidRDefault="0065186E">
      <w:pPr>
        <w:tabs>
          <w:tab w:val="left" w:pos="2268"/>
        </w:tabs>
        <w:spacing w:after="0" w:line="300" w:lineRule="auto"/>
        <w:jc w:val="center"/>
        <w:rPr>
          <w:rFonts w:ascii="Segoe UI" w:eastAsia="Segoe UI" w:hAnsi="Segoe UI" w:cs="Segoe UI"/>
          <w:b/>
          <w:color w:val="FF0000"/>
          <w:sz w:val="23"/>
        </w:rPr>
      </w:pPr>
    </w:p>
    <w:p w:rsidR="0065186E" w:rsidRDefault="0065186E">
      <w:pPr>
        <w:tabs>
          <w:tab w:val="left" w:pos="2268"/>
        </w:tabs>
        <w:spacing w:after="0" w:line="300" w:lineRule="auto"/>
        <w:jc w:val="center"/>
        <w:rPr>
          <w:rFonts w:ascii="Segoe UI" w:eastAsia="Segoe UI" w:hAnsi="Segoe UI" w:cs="Segoe UI"/>
          <w:b/>
          <w:color w:val="FF0000"/>
          <w:sz w:val="23"/>
        </w:rPr>
      </w:pPr>
    </w:p>
    <w:p w:rsidR="0065186E" w:rsidRDefault="0019744D">
      <w:pPr>
        <w:spacing w:after="200" w:line="276" w:lineRule="auto"/>
        <w:jc w:val="center"/>
        <w:rPr>
          <w:rFonts w:ascii="Calibri" w:eastAsia="Calibri" w:hAnsi="Calibri" w:cs="Calibri"/>
          <w:sz w:val="28"/>
        </w:rPr>
      </w:pPr>
      <w:r>
        <w:rPr>
          <w:rFonts w:ascii="Calibri" w:eastAsia="Calibri" w:hAnsi="Calibri" w:cs="Calibri"/>
          <w:sz w:val="28"/>
        </w:rPr>
        <w:lastRenderedPageBreak/>
        <w:t>ANEXO III</w:t>
      </w:r>
    </w:p>
    <w:p w:rsidR="0065186E" w:rsidRDefault="0019744D">
      <w:pPr>
        <w:spacing w:after="0" w:line="276" w:lineRule="auto"/>
        <w:jc w:val="center"/>
        <w:rPr>
          <w:rFonts w:ascii="Arial" w:eastAsia="Arial" w:hAnsi="Arial" w:cs="Arial"/>
          <w:b/>
        </w:rPr>
      </w:pPr>
      <w:r>
        <w:rPr>
          <w:rFonts w:ascii="Arial" w:eastAsia="Arial" w:hAnsi="Arial" w:cs="Arial"/>
          <w:b/>
        </w:rPr>
        <w:t>PROPOSTA COMERCIAL</w:t>
      </w:r>
    </w:p>
    <w:p w:rsidR="0065186E" w:rsidRDefault="0065186E">
      <w:pPr>
        <w:spacing w:after="0" w:line="276" w:lineRule="auto"/>
        <w:jc w:val="center"/>
        <w:rPr>
          <w:rFonts w:ascii="Arial" w:eastAsia="Arial" w:hAnsi="Arial" w:cs="Arial"/>
        </w:rPr>
      </w:pPr>
    </w:p>
    <w:p w:rsidR="0065186E" w:rsidRDefault="0065186E">
      <w:pPr>
        <w:spacing w:after="0" w:line="276" w:lineRule="auto"/>
        <w:jc w:val="center"/>
        <w:rPr>
          <w:rFonts w:ascii="Arial" w:eastAsia="Arial" w:hAnsi="Arial" w:cs="Arial"/>
          <w:b/>
        </w:rPr>
      </w:pPr>
    </w:p>
    <w:p w:rsidR="0065186E" w:rsidRDefault="0019744D">
      <w:pPr>
        <w:spacing w:after="0" w:line="276" w:lineRule="auto"/>
        <w:jc w:val="both"/>
        <w:rPr>
          <w:rFonts w:ascii="Arial" w:eastAsia="Arial" w:hAnsi="Arial" w:cs="Arial"/>
          <w:b/>
        </w:rPr>
      </w:pPr>
      <w:r>
        <w:rPr>
          <w:rFonts w:ascii="Arial" w:eastAsia="Arial" w:hAnsi="Arial" w:cs="Arial"/>
          <w:b/>
        </w:rPr>
        <w:t>EMPRESA: ___________________________________________________________</w:t>
      </w:r>
    </w:p>
    <w:p w:rsidR="0065186E" w:rsidRDefault="0065186E">
      <w:pPr>
        <w:spacing w:after="0" w:line="276" w:lineRule="auto"/>
        <w:jc w:val="both"/>
        <w:rPr>
          <w:rFonts w:ascii="Arial" w:eastAsia="Arial" w:hAnsi="Arial" w:cs="Arial"/>
          <w:b/>
        </w:rPr>
      </w:pPr>
    </w:p>
    <w:p w:rsidR="0065186E" w:rsidRDefault="0019744D">
      <w:pPr>
        <w:spacing w:after="0" w:line="276" w:lineRule="auto"/>
        <w:jc w:val="both"/>
        <w:rPr>
          <w:rFonts w:ascii="Arial" w:eastAsia="Arial" w:hAnsi="Arial" w:cs="Arial"/>
          <w:b/>
        </w:rPr>
      </w:pPr>
      <w:r>
        <w:rPr>
          <w:rFonts w:ascii="Arial" w:eastAsia="Arial" w:hAnsi="Arial" w:cs="Arial"/>
          <w:b/>
        </w:rPr>
        <w:t>CNPJ: _______________________________________________________________</w:t>
      </w:r>
    </w:p>
    <w:p w:rsidR="0065186E" w:rsidRDefault="0065186E">
      <w:pPr>
        <w:spacing w:after="0" w:line="276" w:lineRule="auto"/>
        <w:jc w:val="both"/>
        <w:rPr>
          <w:rFonts w:ascii="Arial" w:eastAsia="Arial" w:hAnsi="Arial" w:cs="Arial"/>
          <w:b/>
        </w:rPr>
      </w:pPr>
    </w:p>
    <w:p w:rsidR="0065186E" w:rsidRDefault="0019744D">
      <w:pPr>
        <w:spacing w:after="0" w:line="276" w:lineRule="auto"/>
        <w:jc w:val="both"/>
        <w:rPr>
          <w:rFonts w:ascii="Arial" w:eastAsia="Arial" w:hAnsi="Arial" w:cs="Arial"/>
          <w:b/>
        </w:rPr>
      </w:pPr>
      <w:r>
        <w:rPr>
          <w:rFonts w:ascii="Arial" w:eastAsia="Arial" w:hAnsi="Arial" w:cs="Arial"/>
          <w:b/>
        </w:rPr>
        <w:t>ENDEREÇO: __________________________________________________________</w:t>
      </w:r>
    </w:p>
    <w:p w:rsidR="0065186E" w:rsidRDefault="0065186E">
      <w:pPr>
        <w:spacing w:after="0" w:line="276" w:lineRule="auto"/>
        <w:jc w:val="both"/>
        <w:rPr>
          <w:rFonts w:ascii="Arial" w:eastAsia="Arial" w:hAnsi="Arial" w:cs="Arial"/>
          <w:b/>
        </w:rPr>
      </w:pPr>
    </w:p>
    <w:p w:rsidR="0065186E" w:rsidRDefault="0019744D">
      <w:pPr>
        <w:spacing w:after="0" w:line="276" w:lineRule="auto"/>
        <w:jc w:val="both"/>
        <w:rPr>
          <w:rFonts w:ascii="Arial" w:eastAsia="Arial" w:hAnsi="Arial" w:cs="Arial"/>
          <w:b/>
        </w:rPr>
      </w:pPr>
      <w:r>
        <w:rPr>
          <w:rFonts w:ascii="Arial" w:eastAsia="Arial" w:hAnsi="Arial" w:cs="Arial"/>
          <w:b/>
        </w:rPr>
        <w:t>REPRESENTANTE LEGAL: ______________________________________________</w:t>
      </w:r>
    </w:p>
    <w:p w:rsidR="0065186E" w:rsidRDefault="0065186E">
      <w:pPr>
        <w:spacing w:after="0" w:line="276" w:lineRule="auto"/>
        <w:jc w:val="both"/>
        <w:rPr>
          <w:rFonts w:ascii="Arial" w:eastAsia="Arial" w:hAnsi="Arial" w:cs="Arial"/>
          <w:b/>
        </w:rPr>
      </w:pPr>
    </w:p>
    <w:p w:rsidR="005A6B6F" w:rsidRPr="004C4E50" w:rsidRDefault="005A6B6F" w:rsidP="005A6B6F">
      <w:pPr>
        <w:autoSpaceDE w:val="0"/>
        <w:autoSpaceDN w:val="0"/>
        <w:adjustRightInd w:val="0"/>
        <w:spacing w:after="0" w:line="240" w:lineRule="auto"/>
        <w:jc w:val="both"/>
        <w:rPr>
          <w:rFonts w:ascii="Segoe UI" w:eastAsia="Segoe UI" w:hAnsi="Segoe UI" w:cs="Segoe UI"/>
          <w:b/>
        </w:rPr>
      </w:pPr>
      <w:r w:rsidRPr="004C4E50">
        <w:rPr>
          <w:rFonts w:ascii="Segoe UI" w:eastAsia="Segoe UI" w:hAnsi="Segoe UI" w:cs="Segoe UI"/>
          <w:b/>
        </w:rPr>
        <w:t xml:space="preserve">CONTRATAÇÃO DE EMPRESA PARA </w:t>
      </w:r>
      <w:r>
        <w:rPr>
          <w:rFonts w:ascii="Segoe UI" w:eastAsia="Segoe UI" w:hAnsi="Segoe UI" w:cs="Segoe UI"/>
          <w:b/>
        </w:rPr>
        <w:t>SERVIÇOS DE PRDUÇÃO DE EVENTOS PARA ORGANIZAÇÃO DA FESTA DA LINGUIÇA</w:t>
      </w:r>
      <w:r w:rsidRPr="004C4E50">
        <w:rPr>
          <w:rFonts w:ascii="Segoe UI" w:hAnsi="Segoe UI" w:cs="Segoe UI"/>
          <w:b/>
          <w:sz w:val="23"/>
          <w:szCs w:val="23"/>
        </w:rPr>
        <w:t xml:space="preserve"> N</w:t>
      </w:r>
      <w:r w:rsidRPr="004C4E50">
        <w:rPr>
          <w:rFonts w:ascii="Segoe UI" w:eastAsia="Segoe UI" w:hAnsi="Segoe UI" w:cs="Segoe UI"/>
          <w:b/>
        </w:rPr>
        <w:t>O MUNICÍPIO DE DOM CAVATI.</w:t>
      </w:r>
    </w:p>
    <w:p w:rsidR="00A22461" w:rsidRDefault="00A22461" w:rsidP="00A22461">
      <w:pPr>
        <w:autoSpaceDE w:val="0"/>
        <w:autoSpaceDN w:val="0"/>
        <w:adjustRightInd w:val="0"/>
        <w:spacing w:after="0" w:line="240" w:lineRule="auto"/>
        <w:rPr>
          <w:rFonts w:ascii="Segoe UI" w:eastAsia="Segoe UI" w:hAnsi="Segoe UI" w:cs="Segoe UI"/>
          <w:b/>
        </w:rPr>
      </w:pPr>
    </w:p>
    <w:p w:rsidR="00A22461" w:rsidRPr="00D90A72" w:rsidRDefault="00A22461" w:rsidP="00A22461">
      <w:pPr>
        <w:autoSpaceDE w:val="0"/>
        <w:autoSpaceDN w:val="0"/>
        <w:adjustRightInd w:val="0"/>
        <w:spacing w:after="0" w:line="240" w:lineRule="auto"/>
        <w:rPr>
          <w:rFonts w:ascii="Segoe UI" w:eastAsia="Segoe UI" w:hAnsi="Segoe UI" w:cs="Segoe UI"/>
        </w:rPr>
      </w:pPr>
    </w:p>
    <w:tbl>
      <w:tblPr>
        <w:tblStyle w:val="Tabelacomgrade"/>
        <w:tblW w:w="0" w:type="auto"/>
        <w:tblLook w:val="04A0" w:firstRow="1" w:lastRow="0" w:firstColumn="1" w:lastColumn="0" w:noHBand="0" w:noVBand="1"/>
      </w:tblPr>
      <w:tblGrid>
        <w:gridCol w:w="711"/>
        <w:gridCol w:w="974"/>
        <w:gridCol w:w="698"/>
        <w:gridCol w:w="4700"/>
        <w:gridCol w:w="1411"/>
      </w:tblGrid>
      <w:tr w:rsidR="007F44E2" w:rsidRPr="00C21F77" w:rsidTr="00D82256">
        <w:tc>
          <w:tcPr>
            <w:tcW w:w="711"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ITEM</w:t>
            </w:r>
          </w:p>
        </w:tc>
        <w:tc>
          <w:tcPr>
            <w:tcW w:w="974"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QUANT</w:t>
            </w:r>
          </w:p>
        </w:tc>
        <w:tc>
          <w:tcPr>
            <w:tcW w:w="698"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UND</w:t>
            </w:r>
          </w:p>
        </w:tc>
        <w:tc>
          <w:tcPr>
            <w:tcW w:w="4700"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DESCRIÇÃO</w:t>
            </w:r>
          </w:p>
        </w:tc>
        <w:tc>
          <w:tcPr>
            <w:tcW w:w="1411"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Valor Unitário</w:t>
            </w:r>
          </w:p>
        </w:tc>
      </w:tr>
      <w:tr w:rsidR="007F44E2" w:rsidRPr="00C21F77" w:rsidTr="00D82256">
        <w:tc>
          <w:tcPr>
            <w:tcW w:w="711"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01</w:t>
            </w:r>
          </w:p>
        </w:tc>
        <w:tc>
          <w:tcPr>
            <w:tcW w:w="974"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01</w:t>
            </w:r>
          </w:p>
        </w:tc>
        <w:tc>
          <w:tcPr>
            <w:tcW w:w="698"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SV</w:t>
            </w:r>
          </w:p>
        </w:tc>
        <w:tc>
          <w:tcPr>
            <w:tcW w:w="4700" w:type="dxa"/>
          </w:tcPr>
          <w:p w:rsidR="007F44E2" w:rsidRPr="005623A5" w:rsidRDefault="007F44E2" w:rsidP="00D82256">
            <w:pPr>
              <w:autoSpaceDE w:val="0"/>
              <w:autoSpaceDN w:val="0"/>
              <w:adjustRightInd w:val="0"/>
              <w:jc w:val="both"/>
              <w:rPr>
                <w:rFonts w:ascii="Segoe UI" w:hAnsi="Segoe UI" w:cs="Segoe UI"/>
                <w:sz w:val="20"/>
                <w:szCs w:val="20"/>
              </w:rPr>
            </w:pPr>
            <w:r>
              <w:rPr>
                <w:rFonts w:ascii="Segoe UI" w:hAnsi="Segoe UI" w:cs="Segoe UI"/>
                <w:sz w:val="20"/>
                <w:szCs w:val="20"/>
              </w:rPr>
              <w:t>Serviços de produção de eventos na organização da Festa da Linguiça, a ser realizada nos dias 11, 12 e 13 de outubro de 2024.</w:t>
            </w:r>
          </w:p>
        </w:tc>
        <w:tc>
          <w:tcPr>
            <w:tcW w:w="1411" w:type="dxa"/>
          </w:tcPr>
          <w:p w:rsidR="007F44E2" w:rsidRPr="005623A5" w:rsidRDefault="007F44E2" w:rsidP="00D82256">
            <w:pPr>
              <w:tabs>
                <w:tab w:val="left" w:pos="2268"/>
              </w:tabs>
              <w:spacing w:line="300" w:lineRule="auto"/>
              <w:jc w:val="both"/>
              <w:rPr>
                <w:rFonts w:ascii="Segoe UI" w:hAnsi="Segoe UI" w:cs="Segoe UI"/>
                <w:b/>
                <w:bCs/>
                <w:sz w:val="20"/>
                <w:szCs w:val="20"/>
              </w:rPr>
            </w:pPr>
          </w:p>
        </w:tc>
      </w:tr>
    </w:tbl>
    <w:p w:rsidR="0065186E" w:rsidRDefault="0065186E">
      <w:pPr>
        <w:spacing w:after="0" w:line="276" w:lineRule="auto"/>
        <w:jc w:val="both"/>
        <w:rPr>
          <w:rFonts w:ascii="Arial" w:eastAsia="Arial" w:hAnsi="Arial" w:cs="Arial"/>
        </w:rPr>
      </w:pPr>
    </w:p>
    <w:p w:rsidR="0065186E" w:rsidRDefault="0019744D">
      <w:pPr>
        <w:spacing w:after="0" w:line="276" w:lineRule="auto"/>
        <w:jc w:val="both"/>
        <w:rPr>
          <w:rFonts w:ascii="Arial" w:eastAsia="Arial" w:hAnsi="Arial" w:cs="Arial"/>
        </w:rPr>
      </w:pPr>
      <w:r>
        <w:rPr>
          <w:rFonts w:ascii="Arial" w:eastAsia="Arial" w:hAnsi="Arial" w:cs="Arial"/>
        </w:rPr>
        <w:t>Despesas com viagem, alimentação e outras despesas referentes a entrega já incluídas no valor da proposta.</w:t>
      </w:r>
    </w:p>
    <w:p w:rsidR="0065186E" w:rsidRDefault="0065186E">
      <w:pPr>
        <w:spacing w:after="0" w:line="276" w:lineRule="auto"/>
        <w:jc w:val="both"/>
        <w:rPr>
          <w:rFonts w:ascii="Arial" w:eastAsia="Arial" w:hAnsi="Arial" w:cs="Arial"/>
        </w:rPr>
      </w:pPr>
    </w:p>
    <w:p w:rsidR="0065186E" w:rsidRDefault="0019744D">
      <w:pPr>
        <w:spacing w:after="0" w:line="276" w:lineRule="auto"/>
        <w:jc w:val="both"/>
        <w:rPr>
          <w:rFonts w:ascii="Arial" w:eastAsia="Arial" w:hAnsi="Arial" w:cs="Arial"/>
        </w:rPr>
      </w:pPr>
      <w:r>
        <w:rPr>
          <w:rFonts w:ascii="Arial" w:eastAsia="Arial" w:hAnsi="Arial" w:cs="Arial"/>
        </w:rPr>
        <w:t>Validade: 60 dias.</w:t>
      </w:r>
    </w:p>
    <w:p w:rsidR="0065186E" w:rsidRDefault="0065186E">
      <w:pPr>
        <w:spacing w:after="0" w:line="276" w:lineRule="auto"/>
        <w:jc w:val="both"/>
        <w:rPr>
          <w:rFonts w:ascii="Arial" w:eastAsia="Arial" w:hAnsi="Arial" w:cs="Arial"/>
        </w:rPr>
      </w:pPr>
    </w:p>
    <w:p w:rsidR="0065186E" w:rsidRDefault="0065186E">
      <w:pPr>
        <w:spacing w:after="0" w:line="276" w:lineRule="auto"/>
        <w:jc w:val="both"/>
        <w:rPr>
          <w:rFonts w:ascii="Arial" w:eastAsia="Arial" w:hAnsi="Arial" w:cs="Arial"/>
        </w:rPr>
      </w:pPr>
    </w:p>
    <w:p w:rsidR="0065186E" w:rsidRDefault="0019744D">
      <w:pPr>
        <w:spacing w:after="0" w:line="276" w:lineRule="auto"/>
        <w:jc w:val="both"/>
        <w:rPr>
          <w:rFonts w:ascii="Arial" w:eastAsia="Arial" w:hAnsi="Arial" w:cs="Arial"/>
        </w:rPr>
      </w:pPr>
      <w:r>
        <w:rPr>
          <w:rFonts w:ascii="Arial" w:eastAsia="Arial" w:hAnsi="Arial" w:cs="Arial"/>
        </w:rPr>
        <w:t>Data: ______/______/______.</w:t>
      </w:r>
    </w:p>
    <w:p w:rsidR="0065186E" w:rsidRDefault="0065186E">
      <w:pPr>
        <w:spacing w:after="0" w:line="276" w:lineRule="auto"/>
        <w:jc w:val="both"/>
        <w:rPr>
          <w:rFonts w:ascii="Arial" w:eastAsia="Arial" w:hAnsi="Arial" w:cs="Arial"/>
        </w:rPr>
      </w:pPr>
    </w:p>
    <w:p w:rsidR="0065186E" w:rsidRDefault="0019744D">
      <w:pPr>
        <w:spacing w:after="0" w:line="276" w:lineRule="auto"/>
        <w:jc w:val="center"/>
        <w:rPr>
          <w:rFonts w:ascii="Arial" w:eastAsia="Arial" w:hAnsi="Arial" w:cs="Arial"/>
        </w:rPr>
      </w:pPr>
      <w:r>
        <w:rPr>
          <w:rFonts w:ascii="Arial" w:eastAsia="Arial" w:hAnsi="Arial" w:cs="Arial"/>
        </w:rPr>
        <w:t>__________________________________</w:t>
      </w:r>
    </w:p>
    <w:p w:rsidR="0065186E" w:rsidRDefault="0019744D">
      <w:pPr>
        <w:spacing w:after="0" w:line="276" w:lineRule="auto"/>
        <w:jc w:val="center"/>
        <w:rPr>
          <w:rFonts w:ascii="Arial" w:eastAsia="Arial" w:hAnsi="Arial" w:cs="Arial"/>
        </w:rPr>
      </w:pPr>
      <w:r>
        <w:rPr>
          <w:rFonts w:ascii="Arial" w:eastAsia="Arial" w:hAnsi="Arial" w:cs="Arial"/>
        </w:rPr>
        <w:t>Assinatura sob carimbo</w:t>
      </w:r>
    </w:p>
    <w:p w:rsidR="006A0C54" w:rsidRDefault="006A0C54">
      <w:pPr>
        <w:spacing w:after="200" w:line="276" w:lineRule="auto"/>
        <w:rPr>
          <w:rFonts w:ascii="Calibri" w:eastAsia="Calibri" w:hAnsi="Calibri" w:cs="Calibri"/>
        </w:rPr>
      </w:pPr>
    </w:p>
    <w:p w:rsidR="006A0C54" w:rsidRDefault="006A0C54">
      <w:pPr>
        <w:spacing w:after="200" w:line="276" w:lineRule="auto"/>
        <w:rPr>
          <w:rFonts w:ascii="Calibri" w:eastAsia="Calibri" w:hAnsi="Calibri" w:cs="Calibri"/>
        </w:rPr>
      </w:pPr>
    </w:p>
    <w:p w:rsidR="00F5142C" w:rsidRDefault="00F5142C">
      <w:pPr>
        <w:spacing w:after="200" w:line="276" w:lineRule="auto"/>
        <w:rPr>
          <w:rFonts w:ascii="Calibri" w:eastAsia="Calibri" w:hAnsi="Calibri" w:cs="Calibri"/>
        </w:rPr>
      </w:pPr>
    </w:p>
    <w:p w:rsidR="005A6B6F" w:rsidRDefault="005A6B6F">
      <w:pPr>
        <w:spacing w:after="200" w:line="276" w:lineRule="auto"/>
        <w:rPr>
          <w:rFonts w:ascii="Calibri" w:eastAsia="Calibri" w:hAnsi="Calibri" w:cs="Calibri"/>
        </w:rPr>
      </w:pPr>
    </w:p>
    <w:p w:rsidR="005A6B6F" w:rsidRDefault="005A6B6F">
      <w:pPr>
        <w:spacing w:after="200" w:line="276" w:lineRule="auto"/>
        <w:rPr>
          <w:rFonts w:ascii="Calibri" w:eastAsia="Calibri" w:hAnsi="Calibri" w:cs="Calibri"/>
        </w:rPr>
      </w:pPr>
    </w:p>
    <w:p w:rsidR="00F5142C" w:rsidRDefault="00F5142C">
      <w:pPr>
        <w:spacing w:after="200" w:line="276" w:lineRule="auto"/>
        <w:rPr>
          <w:rFonts w:ascii="Calibri" w:eastAsia="Calibri" w:hAnsi="Calibri" w:cs="Calibri"/>
        </w:rPr>
      </w:pPr>
    </w:p>
    <w:p w:rsidR="003A6C37" w:rsidRDefault="003A6C37">
      <w:pPr>
        <w:spacing w:after="200" w:line="276" w:lineRule="auto"/>
        <w:rPr>
          <w:rFonts w:ascii="Calibri" w:eastAsia="Calibri" w:hAnsi="Calibri" w:cs="Calibri"/>
        </w:rPr>
      </w:pPr>
    </w:p>
    <w:p w:rsidR="0065186E" w:rsidRDefault="0019744D">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AVISO DE DISPENSA DE LICITAÇÃO PÚBLICA Nº. 0</w:t>
      </w:r>
      <w:r w:rsidR="00313158">
        <w:rPr>
          <w:rFonts w:ascii="Segoe UI" w:eastAsia="Segoe UI" w:hAnsi="Segoe UI" w:cs="Segoe UI"/>
          <w:b/>
          <w:sz w:val="23"/>
        </w:rPr>
        <w:t>9</w:t>
      </w:r>
      <w:r w:rsidR="007F44E2">
        <w:rPr>
          <w:rFonts w:ascii="Segoe UI" w:eastAsia="Segoe UI" w:hAnsi="Segoe UI" w:cs="Segoe UI"/>
          <w:b/>
          <w:sz w:val="23"/>
        </w:rPr>
        <w:t>5</w:t>
      </w:r>
      <w:r>
        <w:rPr>
          <w:rFonts w:ascii="Segoe UI" w:eastAsia="Segoe UI" w:hAnsi="Segoe UI" w:cs="Segoe UI"/>
          <w:b/>
          <w:sz w:val="23"/>
        </w:rPr>
        <w:t>/2024</w:t>
      </w:r>
    </w:p>
    <w:p w:rsidR="0065186E" w:rsidRDefault="0065186E">
      <w:pPr>
        <w:tabs>
          <w:tab w:val="left" w:pos="2268"/>
        </w:tabs>
        <w:spacing w:after="0" w:line="300" w:lineRule="auto"/>
        <w:jc w:val="center"/>
        <w:rPr>
          <w:rFonts w:ascii="Segoe UI" w:eastAsia="Segoe UI" w:hAnsi="Segoe UI" w:cs="Segoe UI"/>
          <w:b/>
          <w:sz w:val="23"/>
        </w:rPr>
      </w:pPr>
    </w:p>
    <w:p w:rsidR="0065186E" w:rsidRDefault="0019744D">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65186E" w:rsidRDefault="0065186E">
      <w:pPr>
        <w:tabs>
          <w:tab w:val="left" w:pos="2268"/>
        </w:tabs>
        <w:spacing w:after="0" w:line="300" w:lineRule="auto"/>
        <w:jc w:val="center"/>
        <w:rPr>
          <w:rFonts w:ascii="Segoe UI" w:eastAsia="Segoe UI" w:hAnsi="Segoe UI" w:cs="Segoe UI"/>
          <w:b/>
          <w:sz w:val="23"/>
        </w:rPr>
      </w:pPr>
    </w:p>
    <w:p w:rsidR="0065186E" w:rsidRDefault="0019744D">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65186E" w:rsidRDefault="0065186E">
      <w:pPr>
        <w:tabs>
          <w:tab w:val="left" w:pos="2268"/>
        </w:tabs>
        <w:spacing w:after="0" w:line="300" w:lineRule="auto"/>
        <w:jc w:val="both"/>
        <w:rPr>
          <w:rFonts w:ascii="Segoe UI" w:eastAsia="Segoe UI" w:hAnsi="Segoe UI" w:cs="Segoe UI"/>
          <w:sz w:val="23"/>
        </w:rPr>
      </w:pPr>
    </w:p>
    <w:p w:rsidR="0065186E" w:rsidRDefault="0019744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313158">
        <w:rPr>
          <w:rFonts w:ascii="Segoe UI" w:eastAsia="Segoe UI" w:hAnsi="Segoe UI" w:cs="Segoe UI"/>
          <w:sz w:val="23"/>
        </w:rPr>
        <w:t>26</w:t>
      </w:r>
      <w:r w:rsidR="007F44E2">
        <w:rPr>
          <w:rFonts w:ascii="Segoe UI" w:eastAsia="Segoe UI" w:hAnsi="Segoe UI" w:cs="Segoe UI"/>
          <w:sz w:val="23"/>
        </w:rPr>
        <w:t>3</w:t>
      </w:r>
      <w:r>
        <w:rPr>
          <w:rFonts w:ascii="Segoe UI" w:eastAsia="Segoe UI" w:hAnsi="Segoe UI" w:cs="Segoe UI"/>
          <w:sz w:val="23"/>
        </w:rPr>
        <w:t>/2024</w:t>
      </w:r>
    </w:p>
    <w:p w:rsidR="0065186E" w:rsidRDefault="0019744D">
      <w:pPr>
        <w:spacing w:after="200" w:line="276" w:lineRule="auto"/>
        <w:rPr>
          <w:rFonts w:ascii="Calibri" w:eastAsia="Calibri" w:hAnsi="Calibri" w:cs="Calibri"/>
        </w:rPr>
      </w:pPr>
      <w:r>
        <w:rPr>
          <w:rFonts w:ascii="Segoe UI" w:eastAsia="Segoe UI" w:hAnsi="Segoe UI" w:cs="Segoe UI"/>
          <w:sz w:val="23"/>
        </w:rPr>
        <w:t>Licitação Pública nº. 0</w:t>
      </w:r>
      <w:r w:rsidR="00313158">
        <w:rPr>
          <w:rFonts w:ascii="Segoe UI" w:eastAsia="Segoe UI" w:hAnsi="Segoe UI" w:cs="Segoe UI"/>
          <w:sz w:val="23"/>
        </w:rPr>
        <w:t>9</w:t>
      </w:r>
      <w:r w:rsidR="007F44E2">
        <w:rPr>
          <w:rFonts w:ascii="Segoe UI" w:eastAsia="Segoe UI" w:hAnsi="Segoe UI" w:cs="Segoe UI"/>
          <w:sz w:val="23"/>
        </w:rPr>
        <w:t>5</w:t>
      </w:r>
      <w:r>
        <w:rPr>
          <w:rFonts w:ascii="Segoe UI" w:eastAsia="Segoe UI" w:hAnsi="Segoe UI" w:cs="Segoe UI"/>
          <w:sz w:val="23"/>
        </w:rPr>
        <w:t>/2024</w:t>
      </w:r>
    </w:p>
    <w:p w:rsidR="0065186E" w:rsidRDefault="0065186E">
      <w:pPr>
        <w:tabs>
          <w:tab w:val="left" w:pos="2268"/>
        </w:tabs>
        <w:spacing w:after="0" w:line="300" w:lineRule="auto"/>
        <w:jc w:val="both"/>
        <w:rPr>
          <w:rFonts w:ascii="Segoe UI" w:eastAsia="Segoe UI" w:hAnsi="Segoe UI" w:cs="Segoe UI"/>
          <w:sz w:val="23"/>
        </w:rPr>
      </w:pP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PREFEITURA MUNICIPAL DE DOM CAVATI/MG, situada na Rua Novo Horizonte, nº303, Bairro Centro, inscrita no CNPJ: 18.080.283/0001-94, neste ato representada por seu Prefeito, Sr. JOSÉ SANTANA JUNIOR, brasileiro, casado, residente e domiciliado nesta cidade de DOM CAVATI - MG, portador da CI/RG nº. MG-12.745.555 SSP/MG e inscrito no CPF/MF sob o nº. 054.879.396-40, doravante denominado CONTRATANTE</w:t>
      </w:r>
      <w:r>
        <w:rPr>
          <w:rFonts w:ascii="Segoe UI" w:eastAsia="Segoe UI" w:hAnsi="Segoe UI" w:cs="Segoe UI"/>
          <w:b/>
          <w:sz w:val="23"/>
        </w:rPr>
        <w:t xml:space="preserve">, </w:t>
      </w:r>
      <w:r>
        <w:rPr>
          <w:rFonts w:ascii="Segoe UI" w:eastAsia="Segoe UI" w:hAnsi="Segoe UI" w:cs="Segoe UI"/>
          <w:sz w:val="23"/>
        </w:rPr>
        <w:t xml:space="preserve">e </w:t>
      </w:r>
      <w:r>
        <w:rPr>
          <w:rFonts w:ascii="Segoe UI" w:eastAsia="Segoe UI" w:hAnsi="Segoe UI" w:cs="Segoe UI"/>
          <w:b/>
          <w:sz w:val="23"/>
        </w:rPr>
        <w:t>EMPRESA</w:t>
      </w:r>
      <w:r>
        <w:rPr>
          <w:rFonts w:ascii="Segoe UI" w:eastAsia="Segoe UI" w:hAnsi="Segoe UI" w:cs="Segoe UI"/>
          <w:sz w:val="23"/>
        </w:rPr>
        <w:t xml:space="preserve"> inscrito no CNPJ </w:t>
      </w:r>
      <w:proofErr w:type="spellStart"/>
      <w:r>
        <w:rPr>
          <w:rFonts w:ascii="Segoe UI" w:eastAsia="Segoe UI" w:hAnsi="Segoe UI" w:cs="Segoe UI"/>
          <w:b/>
          <w:sz w:val="23"/>
        </w:rPr>
        <w:t>xxxxxxxxxxx</w:t>
      </w:r>
      <w:proofErr w:type="spellEnd"/>
      <w:r>
        <w:rPr>
          <w:rFonts w:ascii="Segoe UI" w:eastAsia="Segoe UI" w:hAnsi="Segoe UI" w:cs="Segoe UI"/>
          <w:sz w:val="23"/>
        </w:rPr>
        <w:t xml:space="preserve">, com endereço na Rua XX, nº. XX, bairro XX, cidade de XX, estado de Minas Gerais, representada pelo sócio(a)-administrador(a), senhor(a) Nome, inscrito no CPF nº. XX, doravante denominado(a) </w:t>
      </w:r>
      <w:r>
        <w:rPr>
          <w:rFonts w:ascii="Segoe UI" w:eastAsia="Segoe UI" w:hAnsi="Segoe UI" w:cs="Segoe UI"/>
          <w:b/>
          <w:sz w:val="23"/>
        </w:rPr>
        <w:t>Contratado(a)</w:t>
      </w:r>
      <w:r>
        <w:rPr>
          <w:rFonts w:ascii="Segoe UI" w:eastAsia="Segoe UI" w:hAnsi="Segoe UI" w:cs="Segoe UI"/>
          <w:sz w:val="23"/>
        </w:rPr>
        <w:t xml:space="preserve">, tendo em vista este procedimento e em observância a Lei nº. 14.133/2021, resolvem celebrar este </w:t>
      </w:r>
      <w:r>
        <w:rPr>
          <w:rFonts w:ascii="Segoe UI" w:eastAsia="Segoe UI" w:hAnsi="Segoe UI" w:cs="Segoe UI"/>
          <w:b/>
          <w:sz w:val="23"/>
        </w:rPr>
        <w:t xml:space="preserve">CONTRATO ADMINISTRATIVO Nº. XX/20XX, </w:t>
      </w:r>
      <w:r>
        <w:rPr>
          <w:rFonts w:ascii="Segoe UI" w:eastAsia="Segoe UI" w:hAnsi="Segoe UI" w:cs="Segoe UI"/>
          <w:sz w:val="23"/>
        </w:rPr>
        <w:t>mediante as cláusulas e condições a seguir.</w:t>
      </w:r>
    </w:p>
    <w:p w:rsidR="0065186E" w:rsidRDefault="0065186E">
      <w:pPr>
        <w:tabs>
          <w:tab w:val="left" w:pos="2268"/>
        </w:tabs>
        <w:spacing w:after="0" w:line="300" w:lineRule="auto"/>
        <w:jc w:val="both"/>
        <w:rPr>
          <w:rFonts w:ascii="Segoe UI" w:eastAsia="Segoe UI" w:hAnsi="Segoe UI" w:cs="Segoe UI"/>
          <w:b/>
          <w:sz w:val="23"/>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5A6B6F" w:rsidRPr="004C4E50" w:rsidRDefault="005A6B6F" w:rsidP="005A6B6F">
      <w:pPr>
        <w:autoSpaceDE w:val="0"/>
        <w:autoSpaceDN w:val="0"/>
        <w:adjustRightInd w:val="0"/>
        <w:spacing w:after="0" w:line="240" w:lineRule="auto"/>
        <w:jc w:val="both"/>
        <w:rPr>
          <w:rFonts w:ascii="Segoe UI" w:eastAsia="Segoe UI" w:hAnsi="Segoe UI" w:cs="Segoe UI"/>
          <w:b/>
        </w:rPr>
      </w:pPr>
      <w:r w:rsidRPr="004C4E50">
        <w:rPr>
          <w:rFonts w:ascii="Segoe UI" w:eastAsia="Segoe UI" w:hAnsi="Segoe UI" w:cs="Segoe UI"/>
          <w:b/>
        </w:rPr>
        <w:t xml:space="preserve">CONTRATAÇÃO DE EMPRESA PARA </w:t>
      </w:r>
      <w:r>
        <w:rPr>
          <w:rFonts w:ascii="Segoe UI" w:eastAsia="Segoe UI" w:hAnsi="Segoe UI" w:cs="Segoe UI"/>
          <w:b/>
        </w:rPr>
        <w:t>SERVIÇOS DE PRDUÇÃO DE EVENTOS PARA ORGANIZAÇÃO DA FESTA DA LINGUIÇA</w:t>
      </w:r>
      <w:r w:rsidRPr="004C4E50">
        <w:rPr>
          <w:rFonts w:ascii="Segoe UI" w:hAnsi="Segoe UI" w:cs="Segoe UI"/>
          <w:b/>
          <w:sz w:val="23"/>
          <w:szCs w:val="23"/>
        </w:rPr>
        <w:t xml:space="preserve"> N</w:t>
      </w:r>
      <w:r w:rsidRPr="004C4E50">
        <w:rPr>
          <w:rFonts w:ascii="Segoe UI" w:eastAsia="Segoe UI" w:hAnsi="Segoe UI" w:cs="Segoe UI"/>
          <w:b/>
        </w:rPr>
        <w:t>O MUNICÍPIO DE DOM CAVATI.</w:t>
      </w:r>
    </w:p>
    <w:p w:rsidR="008C3C93" w:rsidRDefault="008C3C93" w:rsidP="008C3C93">
      <w:pPr>
        <w:autoSpaceDE w:val="0"/>
        <w:autoSpaceDN w:val="0"/>
        <w:adjustRightInd w:val="0"/>
        <w:spacing w:after="0" w:line="240" w:lineRule="auto"/>
        <w:rPr>
          <w:rFonts w:ascii="Segoe UI" w:eastAsia="Segoe UI" w:hAnsi="Segoe UI" w:cs="Segoe UI"/>
          <w:b/>
        </w:rPr>
      </w:pPr>
    </w:p>
    <w:p w:rsidR="008C3C93" w:rsidRPr="00D90A72" w:rsidRDefault="008C3C93" w:rsidP="008C3C93">
      <w:pPr>
        <w:autoSpaceDE w:val="0"/>
        <w:autoSpaceDN w:val="0"/>
        <w:adjustRightInd w:val="0"/>
        <w:spacing w:after="0" w:line="240" w:lineRule="auto"/>
        <w:rPr>
          <w:rFonts w:ascii="Segoe UI" w:eastAsia="Segoe UI" w:hAnsi="Segoe UI" w:cs="Segoe UI"/>
        </w:rPr>
      </w:pPr>
    </w:p>
    <w:tbl>
      <w:tblPr>
        <w:tblStyle w:val="Tabelacomgrade"/>
        <w:tblW w:w="0" w:type="auto"/>
        <w:tblLook w:val="04A0" w:firstRow="1" w:lastRow="0" w:firstColumn="1" w:lastColumn="0" w:noHBand="0" w:noVBand="1"/>
      </w:tblPr>
      <w:tblGrid>
        <w:gridCol w:w="711"/>
        <w:gridCol w:w="974"/>
        <w:gridCol w:w="698"/>
        <w:gridCol w:w="4700"/>
        <w:gridCol w:w="1411"/>
      </w:tblGrid>
      <w:tr w:rsidR="007F44E2" w:rsidRPr="00C21F77" w:rsidTr="00D82256">
        <w:tc>
          <w:tcPr>
            <w:tcW w:w="711"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ITEM</w:t>
            </w:r>
          </w:p>
        </w:tc>
        <w:tc>
          <w:tcPr>
            <w:tcW w:w="974"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QUANT</w:t>
            </w:r>
          </w:p>
        </w:tc>
        <w:tc>
          <w:tcPr>
            <w:tcW w:w="698"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UND</w:t>
            </w:r>
          </w:p>
        </w:tc>
        <w:tc>
          <w:tcPr>
            <w:tcW w:w="4700"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DESCRIÇÃO</w:t>
            </w:r>
          </w:p>
        </w:tc>
        <w:tc>
          <w:tcPr>
            <w:tcW w:w="1411"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Valor Unitário</w:t>
            </w:r>
          </w:p>
        </w:tc>
      </w:tr>
      <w:tr w:rsidR="007F44E2" w:rsidRPr="00C21F77" w:rsidTr="00D82256">
        <w:tc>
          <w:tcPr>
            <w:tcW w:w="711"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01</w:t>
            </w:r>
          </w:p>
        </w:tc>
        <w:tc>
          <w:tcPr>
            <w:tcW w:w="974"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01</w:t>
            </w:r>
          </w:p>
        </w:tc>
        <w:tc>
          <w:tcPr>
            <w:tcW w:w="698" w:type="dxa"/>
          </w:tcPr>
          <w:p w:rsidR="007F44E2" w:rsidRPr="005623A5" w:rsidRDefault="007F44E2" w:rsidP="00D82256">
            <w:pPr>
              <w:tabs>
                <w:tab w:val="left" w:pos="2268"/>
              </w:tabs>
              <w:spacing w:line="300" w:lineRule="auto"/>
              <w:jc w:val="both"/>
              <w:rPr>
                <w:rFonts w:ascii="Segoe UI" w:hAnsi="Segoe UI" w:cs="Segoe UI"/>
                <w:sz w:val="20"/>
                <w:szCs w:val="20"/>
              </w:rPr>
            </w:pPr>
            <w:r w:rsidRPr="005623A5">
              <w:rPr>
                <w:rFonts w:ascii="Segoe UI" w:hAnsi="Segoe UI" w:cs="Segoe UI"/>
                <w:sz w:val="20"/>
                <w:szCs w:val="20"/>
              </w:rPr>
              <w:t>SV</w:t>
            </w:r>
          </w:p>
        </w:tc>
        <w:tc>
          <w:tcPr>
            <w:tcW w:w="4700" w:type="dxa"/>
          </w:tcPr>
          <w:p w:rsidR="007F44E2" w:rsidRPr="005623A5" w:rsidRDefault="007F44E2" w:rsidP="00D82256">
            <w:pPr>
              <w:autoSpaceDE w:val="0"/>
              <w:autoSpaceDN w:val="0"/>
              <w:adjustRightInd w:val="0"/>
              <w:jc w:val="both"/>
              <w:rPr>
                <w:rFonts w:ascii="Segoe UI" w:hAnsi="Segoe UI" w:cs="Segoe UI"/>
                <w:sz w:val="20"/>
                <w:szCs w:val="20"/>
              </w:rPr>
            </w:pPr>
            <w:r>
              <w:rPr>
                <w:rFonts w:ascii="Segoe UI" w:hAnsi="Segoe UI" w:cs="Segoe UI"/>
                <w:sz w:val="20"/>
                <w:szCs w:val="20"/>
              </w:rPr>
              <w:t>Serviços de produção de eventos na organização da Festa da Linguiça, a ser realizada nos dias 11, 12 e 13 de outubro de 2024.</w:t>
            </w:r>
          </w:p>
        </w:tc>
        <w:tc>
          <w:tcPr>
            <w:tcW w:w="1411" w:type="dxa"/>
          </w:tcPr>
          <w:p w:rsidR="007F44E2" w:rsidRPr="005623A5" w:rsidRDefault="007F44E2" w:rsidP="00D82256">
            <w:pPr>
              <w:tabs>
                <w:tab w:val="left" w:pos="2268"/>
              </w:tabs>
              <w:spacing w:line="300" w:lineRule="auto"/>
              <w:jc w:val="both"/>
              <w:rPr>
                <w:rFonts w:ascii="Segoe UI" w:hAnsi="Segoe UI" w:cs="Segoe UI"/>
                <w:b/>
                <w:bCs/>
                <w:sz w:val="20"/>
                <w:szCs w:val="20"/>
              </w:rPr>
            </w:pPr>
          </w:p>
        </w:tc>
      </w:tr>
    </w:tbl>
    <w:p w:rsidR="0065186E" w:rsidRDefault="0065186E">
      <w:pPr>
        <w:tabs>
          <w:tab w:val="left" w:pos="2268"/>
        </w:tabs>
        <w:spacing w:after="0" w:line="240" w:lineRule="auto"/>
        <w:jc w:val="both"/>
        <w:rPr>
          <w:rFonts w:ascii="Segoe UI" w:eastAsia="Segoe UI" w:hAnsi="Segoe UI" w:cs="Segoe UI"/>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 xml:space="preserve">2. CLÁUSULA SEGUNDA: Da vinculação ato que tiver autorizado a contratação direta e à </w:t>
      </w:r>
      <w:proofErr w:type="gramStart"/>
      <w:r>
        <w:rPr>
          <w:rFonts w:ascii="Segoe UI" w:eastAsia="Segoe UI" w:hAnsi="Segoe UI" w:cs="Segoe UI"/>
          <w:b/>
          <w:sz w:val="23"/>
        </w:rPr>
        <w:t>respectivo proposta</w:t>
      </w:r>
      <w:proofErr w:type="gramEnd"/>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Termo de Referência – TR;</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2.1.2. O Aviso de Dispensa de Licitação Pública e seus anexos;</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2.1.3. A proposta da contratada;</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2.1.4. A Autorização da contratação direta;</w:t>
      </w: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65186E" w:rsidRDefault="0065186E">
      <w:pPr>
        <w:tabs>
          <w:tab w:val="left" w:pos="2268"/>
        </w:tabs>
        <w:spacing w:after="0" w:line="300" w:lineRule="auto"/>
        <w:jc w:val="both"/>
        <w:rPr>
          <w:rFonts w:ascii="Segoe UI" w:eastAsia="Segoe UI" w:hAnsi="Segoe UI" w:cs="Segoe UI"/>
          <w:sz w:val="23"/>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65186E" w:rsidRDefault="0019744D">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4.1. O prazo do contrato é de </w:t>
      </w:r>
      <w:r w:rsidR="008A003B">
        <w:rPr>
          <w:rFonts w:ascii="Segoe UI" w:eastAsia="Segoe UI" w:hAnsi="Segoe UI" w:cs="Segoe UI"/>
          <w:sz w:val="23"/>
        </w:rPr>
        <w:t>12</w:t>
      </w:r>
      <w:r>
        <w:rPr>
          <w:rFonts w:ascii="Segoe UI" w:eastAsia="Segoe UI" w:hAnsi="Segoe UI" w:cs="Segoe UI"/>
          <w:sz w:val="23"/>
        </w:rPr>
        <w:t xml:space="preserve"> meses contados da assinatura do Contrato Administrativo.</w:t>
      </w:r>
    </w:p>
    <w:p w:rsidR="0065186E" w:rsidRDefault="0065186E">
      <w:pPr>
        <w:tabs>
          <w:tab w:val="left" w:pos="2268"/>
        </w:tabs>
        <w:spacing w:after="0" w:line="300" w:lineRule="auto"/>
        <w:jc w:val="both"/>
        <w:rPr>
          <w:rFonts w:ascii="Segoe UI" w:eastAsia="Segoe UI" w:hAnsi="Segoe UI" w:cs="Segoe UI"/>
          <w:b/>
          <w:sz w:val="23"/>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65186E" w:rsidRDefault="0065186E">
      <w:pPr>
        <w:tabs>
          <w:tab w:val="left" w:pos="2268"/>
        </w:tabs>
        <w:spacing w:after="0" w:line="300" w:lineRule="auto"/>
        <w:jc w:val="both"/>
        <w:rPr>
          <w:rFonts w:ascii="Segoe UI" w:eastAsia="Segoe UI" w:hAnsi="Segoe UI" w:cs="Segoe UI"/>
          <w:sz w:val="23"/>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65186E" w:rsidRDefault="0019744D">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w:t>
      </w:r>
      <w:r>
        <w:rPr>
          <w:rFonts w:ascii="Segoe UI" w:eastAsia="Segoe UI" w:hAnsi="Segoe UI" w:cs="Segoe UI"/>
          <w:sz w:val="23"/>
        </w:rPr>
        <w:lastRenderedPageBreak/>
        <w:t>sociais, trabalhistas, previdenciários, fiscais e comerciais incidentes, taxa de administração, frete, seguro e outros necessários ao cumprimento integral do objeto da contratação.</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 xml:space="preserve">6.3. As condições de pagamento estão </w:t>
      </w:r>
      <w:proofErr w:type="gramStart"/>
      <w:r>
        <w:rPr>
          <w:rFonts w:ascii="Segoe UI" w:eastAsia="Segoe UI" w:hAnsi="Segoe UI" w:cs="Segoe UI"/>
          <w:sz w:val="23"/>
        </w:rPr>
        <w:t>prevista</w:t>
      </w:r>
      <w:proofErr w:type="gramEnd"/>
      <w:r>
        <w:rPr>
          <w:rFonts w:ascii="Segoe UI" w:eastAsia="Segoe UI" w:hAnsi="Segoe UI" w:cs="Segoe UI"/>
          <w:sz w:val="23"/>
        </w:rPr>
        <w:t xml:space="preserve"> no TR.</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w:t>
      </w:r>
      <w:r w:rsidR="00F21DFB">
        <w:rPr>
          <w:rFonts w:ascii="Segoe UI" w:eastAsia="Segoe UI" w:hAnsi="Segoe UI" w:cs="Segoe UI"/>
          <w:sz w:val="23"/>
        </w:rPr>
        <w:t>.</w:t>
      </w:r>
    </w:p>
    <w:p w:rsidR="0065186E" w:rsidRDefault="0019744D">
      <w:pPr>
        <w:spacing w:line="300" w:lineRule="auto"/>
        <w:jc w:val="both"/>
        <w:rPr>
          <w:rFonts w:ascii="Segoe UI" w:eastAsia="Segoe UI" w:hAnsi="Segoe UI" w:cs="Segoe UI"/>
          <w:sz w:val="23"/>
        </w:rPr>
      </w:pPr>
      <w:r>
        <w:rPr>
          <w:rFonts w:ascii="Segoe UI" w:eastAsia="Segoe UI" w:hAnsi="Segoe UI" w:cs="Segoe UI"/>
          <w:sz w:val="23"/>
        </w:rPr>
        <w:t>6.5. Não haverá atualização monetária entre a data do adimplemento das obrigações e a do efetivo pagamento.</w:t>
      </w:r>
    </w:p>
    <w:p w:rsidR="0065186E" w:rsidRDefault="0065186E">
      <w:pPr>
        <w:tabs>
          <w:tab w:val="left" w:pos="2268"/>
        </w:tabs>
        <w:spacing w:after="0" w:line="300" w:lineRule="auto"/>
        <w:jc w:val="both"/>
        <w:rPr>
          <w:rFonts w:ascii="Segoe UI" w:eastAsia="Segoe UI" w:hAnsi="Segoe UI" w:cs="Segoe UI"/>
          <w:sz w:val="23"/>
        </w:rPr>
      </w:pPr>
    </w:p>
    <w:p w:rsidR="0065186E" w:rsidRDefault="0019744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7.1. Os critérios e a periocidade da medição, quando for o caso, e o prazo para liquidação e para o pagamento estão previstos no TR.</w:t>
      </w:r>
    </w:p>
    <w:p w:rsidR="0065186E" w:rsidRDefault="0065186E">
      <w:pPr>
        <w:tabs>
          <w:tab w:val="left" w:pos="2268"/>
        </w:tabs>
        <w:spacing w:after="0" w:line="300" w:lineRule="auto"/>
        <w:jc w:val="both"/>
        <w:rPr>
          <w:rFonts w:ascii="Segoe UI" w:eastAsia="Segoe UI" w:hAnsi="Segoe UI" w:cs="Segoe UI"/>
          <w:sz w:val="23"/>
        </w:rPr>
      </w:pPr>
    </w:p>
    <w:p w:rsidR="00F21DFB" w:rsidRDefault="00F21DFB" w:rsidP="00F21DF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entrega, observação e recebimento definitivo, quando for o caso</w:t>
      </w:r>
    </w:p>
    <w:p w:rsidR="00F21DFB" w:rsidRDefault="00F21DFB" w:rsidP="00F21DFB">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8.1. O prazo de </w:t>
      </w:r>
      <w:r w:rsidR="003C5CE0">
        <w:rPr>
          <w:rFonts w:ascii="Segoe UI" w:eastAsia="Segoe UI" w:hAnsi="Segoe UI" w:cs="Segoe UI"/>
          <w:sz w:val="23"/>
        </w:rPr>
        <w:t>realização dos serviços</w:t>
      </w:r>
      <w:r>
        <w:rPr>
          <w:rFonts w:ascii="Segoe UI" w:eastAsia="Segoe UI" w:hAnsi="Segoe UI" w:cs="Segoe UI"/>
          <w:sz w:val="23"/>
        </w:rPr>
        <w:t xml:space="preserve"> é de 30 dias corridos, demais obrigações estão previstos no TR.</w:t>
      </w:r>
    </w:p>
    <w:p w:rsidR="00F21DFB" w:rsidRDefault="00F21DFB" w:rsidP="00F21DFB">
      <w:pPr>
        <w:tabs>
          <w:tab w:val="left" w:pos="2268"/>
        </w:tabs>
        <w:spacing w:after="0" w:line="300" w:lineRule="auto"/>
        <w:jc w:val="both"/>
        <w:rPr>
          <w:rFonts w:ascii="Segoe UI" w:eastAsia="Segoe UI" w:hAnsi="Segoe UI" w:cs="Segoe UI"/>
          <w:b/>
          <w:sz w:val="23"/>
        </w:rPr>
      </w:pPr>
    </w:p>
    <w:p w:rsidR="00F21DFB" w:rsidRDefault="00F21DFB" w:rsidP="00F21DF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F21DFB" w:rsidRDefault="00F21DFB" w:rsidP="00F21DFB">
      <w:pPr>
        <w:spacing w:line="300" w:lineRule="auto"/>
        <w:jc w:val="both"/>
        <w:rPr>
          <w:rFonts w:ascii="Segoe UI" w:eastAsia="Segoe UI" w:hAnsi="Segoe UI" w:cs="Segoe UI"/>
          <w:sz w:val="23"/>
        </w:rPr>
      </w:pPr>
      <w:r>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p>
    <w:p w:rsidR="00065105" w:rsidRPr="00727123" w:rsidRDefault="00065105" w:rsidP="00065105">
      <w:pPr>
        <w:jc w:val="center"/>
      </w:pPr>
      <w:r>
        <w:t>0206 281300062036 339039 - 669</w:t>
      </w: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10. CLÁUSULA DÉCIMA: Da matriz de risco, quando for o caso</w:t>
      </w:r>
    </w:p>
    <w:p w:rsidR="00F21DFB" w:rsidRDefault="00F21DFB" w:rsidP="00F21DFB">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10.1. A matriz de risco não é obrigatória </w:t>
      </w:r>
      <w:proofErr w:type="gramStart"/>
      <w:r>
        <w:rPr>
          <w:rFonts w:ascii="Segoe UI" w:hAnsi="Segoe UI" w:cs="Segoe UI"/>
          <w:sz w:val="23"/>
          <w:szCs w:val="23"/>
        </w:rPr>
        <w:t>nesta contratação administrativo</w:t>
      </w:r>
      <w:proofErr w:type="gramEnd"/>
      <w:r>
        <w:rPr>
          <w:rFonts w:ascii="Segoe UI" w:hAnsi="Segoe UI" w:cs="Segoe UI"/>
          <w:sz w:val="23"/>
          <w:szCs w:val="23"/>
        </w:rPr>
        <w:t>.</w:t>
      </w:r>
    </w:p>
    <w:p w:rsidR="00F21DFB" w:rsidRPr="00B570B2" w:rsidRDefault="00F21DFB" w:rsidP="00F21DFB">
      <w:pPr>
        <w:tabs>
          <w:tab w:val="left" w:pos="2268"/>
        </w:tabs>
        <w:spacing w:after="0" w:line="300" w:lineRule="auto"/>
        <w:jc w:val="both"/>
        <w:rPr>
          <w:rFonts w:ascii="Segoe UI" w:hAnsi="Segoe UI" w:cs="Segoe UI"/>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lastRenderedPageBreak/>
        <w:t>11. CLÁSUSULA DÉCIMA PRIMEIRA: Do prazo para resposta ao pedido de repactuação de preços, se for o caso</w:t>
      </w:r>
    </w:p>
    <w:p w:rsidR="00F21DFB" w:rsidRPr="005E63B5" w:rsidRDefault="00F21DFB" w:rsidP="00F21DFB">
      <w:pPr>
        <w:tabs>
          <w:tab w:val="left" w:pos="2268"/>
        </w:tabs>
        <w:spacing w:line="300" w:lineRule="auto"/>
        <w:jc w:val="both"/>
        <w:rPr>
          <w:rFonts w:ascii="Segoe UI" w:hAnsi="Segoe UI" w:cs="Segoe UI"/>
          <w:sz w:val="23"/>
          <w:szCs w:val="23"/>
        </w:rPr>
      </w:pPr>
      <w:r>
        <w:rPr>
          <w:rFonts w:ascii="Segoe UI" w:hAnsi="Segoe UI" w:cs="Segoe UI"/>
          <w:sz w:val="23"/>
          <w:szCs w:val="23"/>
        </w:rPr>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rsidR="00F21DFB" w:rsidRDefault="00F21DFB" w:rsidP="00F21DFB">
      <w:pPr>
        <w:tabs>
          <w:tab w:val="left" w:pos="2268"/>
        </w:tabs>
        <w:spacing w:after="0" w:line="300" w:lineRule="auto"/>
        <w:jc w:val="both"/>
        <w:rPr>
          <w:rFonts w:ascii="Segoe UI" w:hAnsi="Segoe UI" w:cs="Segoe UI"/>
          <w:b/>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12. CLÁUSULA DÉCIMA SEGUNDA: Do prazo para resposta ao pedido de restabelecimento do equilíbrio econômico-financeiro, quando for o caso</w:t>
      </w:r>
    </w:p>
    <w:p w:rsidR="00F21DFB" w:rsidRPr="005E63B5" w:rsidRDefault="00F21DFB" w:rsidP="00F21DFB">
      <w:pPr>
        <w:tabs>
          <w:tab w:val="left" w:pos="2268"/>
        </w:tabs>
        <w:spacing w:line="300" w:lineRule="auto"/>
        <w:jc w:val="both"/>
        <w:rPr>
          <w:rFonts w:ascii="Segoe UI" w:hAnsi="Segoe UI" w:cs="Segoe UI"/>
          <w:sz w:val="23"/>
          <w:szCs w:val="23"/>
        </w:rPr>
      </w:pPr>
      <w:r>
        <w:rPr>
          <w:rFonts w:ascii="Segoe UI" w:hAnsi="Segoe UI" w:cs="Segoe UI"/>
          <w:sz w:val="23"/>
          <w:szCs w:val="23"/>
        </w:rPr>
        <w:t>12.1. O prazo para resposta ao pedido de restabelecimento do equilíbrio econômico-financeiro será de, no máximo, 30 (trinta) dias.</w:t>
      </w:r>
    </w:p>
    <w:p w:rsidR="00F21DFB" w:rsidRDefault="00F21DFB" w:rsidP="00F21DFB">
      <w:pPr>
        <w:tabs>
          <w:tab w:val="left" w:pos="2268"/>
        </w:tabs>
        <w:spacing w:after="0" w:line="300" w:lineRule="auto"/>
        <w:jc w:val="both"/>
        <w:rPr>
          <w:rFonts w:ascii="Segoe UI" w:hAnsi="Segoe UI" w:cs="Segoe UI"/>
          <w:b/>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rsidR="00F21DFB" w:rsidRDefault="00F21DFB" w:rsidP="00F21DFB">
      <w:pPr>
        <w:tabs>
          <w:tab w:val="left" w:pos="2268"/>
        </w:tabs>
        <w:spacing w:line="300" w:lineRule="auto"/>
        <w:jc w:val="both"/>
        <w:rPr>
          <w:rFonts w:ascii="Segoe UI" w:hAnsi="Segoe UI" w:cs="Segoe UI"/>
          <w:sz w:val="23"/>
          <w:szCs w:val="23"/>
        </w:rPr>
      </w:pPr>
      <w:r>
        <w:rPr>
          <w:rFonts w:ascii="Segoe UI" w:hAnsi="Segoe UI" w:cs="Segoe UI"/>
          <w:sz w:val="23"/>
          <w:szCs w:val="23"/>
        </w:rPr>
        <w:t>13.1. Não foi exigência de garantia contratual.</w:t>
      </w:r>
    </w:p>
    <w:p w:rsidR="00F21DFB" w:rsidRDefault="00F21DFB" w:rsidP="00F21DFB">
      <w:pPr>
        <w:tabs>
          <w:tab w:val="left" w:pos="2268"/>
        </w:tabs>
        <w:spacing w:after="0" w:line="300" w:lineRule="auto"/>
        <w:jc w:val="both"/>
        <w:rPr>
          <w:rFonts w:ascii="Segoe UI" w:hAnsi="Segoe UI" w:cs="Segoe UI"/>
          <w:b/>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rsidR="00F21DFB" w:rsidRPr="00B570B2" w:rsidRDefault="00F21DFB" w:rsidP="00F21DFB">
      <w:pPr>
        <w:tabs>
          <w:tab w:val="left" w:pos="2268"/>
        </w:tabs>
        <w:spacing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rsidR="00F21DFB" w:rsidRDefault="00F21DFB" w:rsidP="00F21DFB">
      <w:pPr>
        <w:tabs>
          <w:tab w:val="left" w:pos="2268"/>
        </w:tabs>
        <w:spacing w:after="0" w:line="300" w:lineRule="auto"/>
        <w:jc w:val="both"/>
        <w:rPr>
          <w:rFonts w:ascii="Segoe UI" w:hAnsi="Segoe UI" w:cs="Segoe UI"/>
          <w:b/>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15. CLÁUSULA DÉCIMA QUINTA: Dos direitos e das responsabilidades das partes</w:t>
      </w:r>
    </w:p>
    <w:p w:rsidR="00F21DFB" w:rsidRPr="00E721FA" w:rsidRDefault="00F21DFB" w:rsidP="00F21DFB">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15.1. Das obrigações do Contratante:</w:t>
      </w:r>
    </w:p>
    <w:p w:rsidR="00F21DFB" w:rsidRPr="00E721FA" w:rsidRDefault="00F21DFB" w:rsidP="00F21DFB">
      <w:pPr>
        <w:spacing w:line="300" w:lineRule="auto"/>
        <w:jc w:val="both"/>
        <w:rPr>
          <w:rFonts w:ascii="Segoe UI" w:hAnsi="Segoe UI" w:cs="Segoe UI"/>
          <w:color w:val="000000"/>
          <w:sz w:val="23"/>
          <w:szCs w:val="23"/>
        </w:rPr>
      </w:pPr>
      <w:r w:rsidRPr="00E721FA">
        <w:rPr>
          <w:rFonts w:ascii="Segoe UI" w:hAnsi="Segoe UI" w:cs="Segoe UI"/>
          <w:sz w:val="23"/>
          <w:szCs w:val="23"/>
        </w:rPr>
        <w:t>15.1.1. Exigir</w:t>
      </w:r>
      <w:r w:rsidRPr="00E721FA">
        <w:rPr>
          <w:rFonts w:ascii="Segoe UI" w:hAnsi="Segoe UI" w:cs="Segoe UI"/>
          <w:color w:val="000000"/>
          <w:sz w:val="23"/>
          <w:szCs w:val="23"/>
        </w:rPr>
        <w:t xml:space="preserve"> o cumprimento de todas as obrigações assumidas pela Contratada, de acordo com o contrato e seus anexos;</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15.1.2. </w:t>
      </w:r>
      <w:r w:rsidRPr="00E721FA">
        <w:rPr>
          <w:rFonts w:ascii="Segoe UI" w:hAnsi="Segoe UI" w:cs="Segoe UI"/>
          <w:sz w:val="23"/>
          <w:szCs w:val="23"/>
        </w:rPr>
        <w:t>Receber o objeto no prazo e condições estabelecidas no TR;</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lastRenderedPageBreak/>
        <w:t xml:space="preserve">15.1.3. </w:t>
      </w:r>
      <w:r w:rsidRPr="00E721FA">
        <w:rPr>
          <w:rFonts w:ascii="Segoe UI" w:hAnsi="Segoe UI" w:cs="Segoe UI"/>
          <w:color w:val="000000"/>
          <w:sz w:val="23"/>
          <w:szCs w:val="23"/>
        </w:rPr>
        <w:t>Notificar a Contratada</w:t>
      </w:r>
      <w:r w:rsidRPr="00E721FA">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rsidR="00F21DFB" w:rsidRPr="00E721FA" w:rsidRDefault="00F21DFB" w:rsidP="00F21DFB">
      <w:pPr>
        <w:spacing w:line="300" w:lineRule="auto"/>
        <w:jc w:val="both"/>
        <w:rPr>
          <w:rFonts w:ascii="Segoe UI" w:hAnsi="Segoe UI" w:cs="Segoe UI"/>
          <w:color w:val="000000"/>
          <w:sz w:val="23"/>
          <w:szCs w:val="23"/>
        </w:rPr>
      </w:pPr>
      <w:r w:rsidRPr="00E721FA">
        <w:rPr>
          <w:rFonts w:ascii="Segoe UI" w:hAnsi="Segoe UI" w:cs="Segoe UI"/>
          <w:sz w:val="23"/>
          <w:szCs w:val="23"/>
        </w:rPr>
        <w:t>15.1.4. Acompanhar e fiscalizar a execução do contrato administrativo e o cumprimento das obrigações pela Contratada</w:t>
      </w:r>
      <w:r w:rsidRPr="00E721FA">
        <w:rPr>
          <w:rFonts w:ascii="Segoe UI" w:hAnsi="Segoe UI" w:cs="Segoe UI"/>
          <w:color w:val="000000"/>
          <w:sz w:val="23"/>
          <w:szCs w:val="23"/>
        </w:rPr>
        <w:t>;</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15.1.5. </w:t>
      </w:r>
      <w:r w:rsidRPr="00E721FA">
        <w:rPr>
          <w:rFonts w:ascii="Segoe UI" w:hAnsi="Segoe UI" w:cs="Segoe UI"/>
          <w:sz w:val="23"/>
          <w:szCs w:val="23"/>
        </w:rPr>
        <w:t>Efetuar o pagamento a Contratada do valor correspondente ao fornecimento do objeto, no prazo, forma e condições estabelecidos neste contrato administrativo;</w:t>
      </w:r>
    </w:p>
    <w:p w:rsidR="00F21DFB" w:rsidRPr="00E721FA" w:rsidRDefault="00F21DFB" w:rsidP="00F21DFB">
      <w:pPr>
        <w:spacing w:line="300" w:lineRule="auto"/>
        <w:jc w:val="both"/>
        <w:rPr>
          <w:rFonts w:ascii="Segoe UI" w:hAnsi="Segoe UI" w:cs="Segoe UI"/>
          <w:bCs/>
          <w:color w:val="000000"/>
          <w:sz w:val="23"/>
          <w:szCs w:val="23"/>
        </w:rPr>
      </w:pPr>
      <w:r w:rsidRPr="00E721FA">
        <w:rPr>
          <w:rFonts w:ascii="Segoe UI" w:hAnsi="Segoe UI" w:cs="Segoe UI"/>
          <w:sz w:val="23"/>
          <w:szCs w:val="23"/>
        </w:rPr>
        <w:t xml:space="preserve">15.1.6. </w:t>
      </w:r>
      <w:r w:rsidRPr="00E721FA">
        <w:rPr>
          <w:rFonts w:ascii="Segoe UI" w:hAnsi="Segoe UI" w:cs="Segoe UI"/>
          <w:bCs/>
          <w:color w:val="000000"/>
          <w:sz w:val="23"/>
          <w:szCs w:val="23"/>
        </w:rPr>
        <w:t>Aplicar a Contratada as sanções motivadas pela inexecução total ou parcial do contrato administrativo;</w:t>
      </w:r>
    </w:p>
    <w:p w:rsidR="00F21DFB" w:rsidRPr="00E721FA" w:rsidRDefault="00F21DFB" w:rsidP="00F21DFB">
      <w:pPr>
        <w:spacing w:line="300" w:lineRule="auto"/>
        <w:jc w:val="both"/>
        <w:rPr>
          <w:rFonts w:ascii="Segoe UI" w:hAnsi="Segoe UI" w:cs="Segoe UI"/>
          <w:color w:val="000000"/>
          <w:sz w:val="23"/>
          <w:szCs w:val="23"/>
        </w:rPr>
      </w:pPr>
      <w:r w:rsidRPr="00E721FA">
        <w:rPr>
          <w:rFonts w:ascii="Segoe UI" w:hAnsi="Segoe UI" w:cs="Segoe UI"/>
          <w:color w:val="000000"/>
          <w:sz w:val="23"/>
          <w:szCs w:val="23"/>
        </w:rPr>
        <w:t xml:space="preserve">15.1.7. Cientificar seu </w:t>
      </w:r>
      <w:r w:rsidRPr="00E721FA">
        <w:rPr>
          <w:rFonts w:ascii="Segoe UI" w:hAnsi="Segoe UI" w:cs="Segoe UI"/>
          <w:bCs/>
          <w:color w:val="000000"/>
          <w:sz w:val="23"/>
          <w:szCs w:val="23"/>
        </w:rPr>
        <w:t>órgão</w:t>
      </w:r>
      <w:r w:rsidRPr="00E721FA">
        <w:rPr>
          <w:rFonts w:ascii="Segoe UI" w:hAnsi="Segoe UI" w:cs="Segoe UI"/>
          <w:color w:val="000000"/>
          <w:sz w:val="23"/>
          <w:szCs w:val="23"/>
        </w:rPr>
        <w:t xml:space="preserve"> de representação judicial para adoção das medidas cabíveis quando do descumprimento de obrigações pela Contratada;</w:t>
      </w:r>
    </w:p>
    <w:p w:rsidR="00F21DFB" w:rsidRPr="00E721FA" w:rsidRDefault="00F21DFB" w:rsidP="00F21DFB">
      <w:pPr>
        <w:spacing w:line="300" w:lineRule="auto"/>
        <w:jc w:val="both"/>
        <w:rPr>
          <w:rFonts w:ascii="Segoe UI" w:hAnsi="Segoe UI" w:cs="Segoe UI"/>
          <w:bCs/>
          <w:color w:val="000000"/>
          <w:sz w:val="23"/>
          <w:szCs w:val="23"/>
        </w:rPr>
      </w:pPr>
      <w:r w:rsidRPr="00E721FA">
        <w:rPr>
          <w:rFonts w:ascii="Segoe UI" w:hAnsi="Segoe UI" w:cs="Segoe UI"/>
          <w:color w:val="000000"/>
          <w:sz w:val="23"/>
          <w:szCs w:val="23"/>
        </w:rPr>
        <w:t xml:space="preserve">15.1.8. </w:t>
      </w:r>
      <w:r w:rsidRPr="00E721FA">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F21DFB" w:rsidRPr="00E721FA" w:rsidRDefault="00F21DFB" w:rsidP="00F21DFB">
      <w:pPr>
        <w:spacing w:line="300" w:lineRule="auto"/>
        <w:jc w:val="both"/>
        <w:rPr>
          <w:rFonts w:ascii="Segoe UI" w:hAnsi="Segoe UI" w:cs="Segoe UI"/>
          <w:bCs/>
          <w:color w:val="000000"/>
          <w:sz w:val="23"/>
          <w:szCs w:val="23"/>
        </w:rPr>
      </w:pPr>
      <w:r w:rsidRPr="00E721FA">
        <w:rPr>
          <w:rFonts w:ascii="Segoe UI" w:hAnsi="Segoe UI" w:cs="Segoe UI"/>
          <w:bCs/>
          <w:color w:val="000000"/>
          <w:sz w:val="23"/>
          <w:szCs w:val="23"/>
        </w:rPr>
        <w:t>15.1.9. Concluída a instrução do requerimento, o Contratante terá o prazo de 30 (trinta) dias para decidir, admitida a prorrogação motivada por igual período;</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bCs/>
          <w:color w:val="000000"/>
          <w:sz w:val="23"/>
          <w:szCs w:val="23"/>
        </w:rPr>
        <w:t>15.1.10. N</w:t>
      </w:r>
      <w:r w:rsidRPr="00E721FA">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rsidR="00F21DFB" w:rsidRPr="00E721FA" w:rsidRDefault="00F21DFB" w:rsidP="00F21DFB">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 Das obrigações da Contratada:</w:t>
      </w:r>
    </w:p>
    <w:p w:rsidR="00F21DFB" w:rsidRPr="00E721FA" w:rsidRDefault="00F21DFB" w:rsidP="00F21DFB">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F21DFB" w:rsidRPr="00E721FA" w:rsidRDefault="00F21DFB" w:rsidP="00F21DFB">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15.2.2. Cumprir, caso obrigado por lei, as exigências de reserva de cargos prevista em lei, bem como outras normas específicas, para pessoa com deficiência, para reabilitação da Previdência Social e para aprendiz;</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lastRenderedPageBreak/>
        <w:t>15.2.3. Entregar o objeto acompanhado do manual do usuário, com uma versão em português, e da relação da rede de assistência técnica autorizada, se for o caso;</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t xml:space="preserve">15.2.4. </w:t>
      </w:r>
      <w:proofErr w:type="gramStart"/>
      <w:r w:rsidRPr="00E721FA">
        <w:rPr>
          <w:rFonts w:ascii="Segoe UI" w:hAnsi="Segoe UI" w:cs="Segoe UI"/>
          <w:sz w:val="23"/>
          <w:szCs w:val="23"/>
        </w:rPr>
        <w:t>responsabilizar</w:t>
      </w:r>
      <w:proofErr w:type="gramEnd"/>
      <w:r w:rsidRPr="00E721FA">
        <w:rPr>
          <w:rFonts w:ascii="Segoe UI" w:hAnsi="Segoe UI" w:cs="Segoe UI"/>
          <w:sz w:val="23"/>
          <w:szCs w:val="23"/>
        </w:rPr>
        <w:t xml:space="preserve">-se pelos vícios e danos decorrentes do objeto, de acordo com os </w:t>
      </w:r>
      <w:proofErr w:type="spellStart"/>
      <w:r w:rsidRPr="00E721FA">
        <w:rPr>
          <w:rFonts w:ascii="Segoe UI" w:hAnsi="Segoe UI" w:cs="Segoe UI"/>
          <w:sz w:val="23"/>
          <w:szCs w:val="23"/>
        </w:rPr>
        <w:t>arts</w:t>
      </w:r>
      <w:proofErr w:type="spellEnd"/>
      <w:r w:rsidRPr="00E721FA">
        <w:rPr>
          <w:rFonts w:ascii="Segoe UI" w:hAnsi="Segoe UI" w:cs="Segoe UI"/>
          <w:sz w:val="23"/>
          <w:szCs w:val="23"/>
        </w:rPr>
        <w:t>. 12, 13 e 17 a 27 da Lei nº. 8.078/1990, denominado Código de Defesa do Consumidor – CDC;</w:t>
      </w:r>
    </w:p>
    <w:p w:rsidR="00F21DFB" w:rsidRPr="00E721FA" w:rsidRDefault="00F21DFB" w:rsidP="00F21DFB">
      <w:pPr>
        <w:spacing w:line="300" w:lineRule="auto"/>
        <w:jc w:val="both"/>
        <w:rPr>
          <w:rFonts w:ascii="Segoe UI" w:hAnsi="Segoe UI" w:cs="Segoe UI"/>
          <w:color w:val="000000" w:themeColor="text1"/>
          <w:sz w:val="23"/>
          <w:szCs w:val="23"/>
        </w:rPr>
      </w:pPr>
      <w:r w:rsidRPr="00E721FA">
        <w:rPr>
          <w:rFonts w:ascii="Segoe UI" w:hAnsi="Segoe UI" w:cs="Segoe UI"/>
          <w:sz w:val="23"/>
          <w:szCs w:val="23"/>
        </w:rPr>
        <w:t xml:space="preserve">15.2.5. </w:t>
      </w:r>
      <w:proofErr w:type="gramStart"/>
      <w:r w:rsidRPr="00E721FA">
        <w:rPr>
          <w:rFonts w:ascii="Segoe UI" w:hAnsi="Segoe UI" w:cs="Segoe UI"/>
          <w:color w:val="000000" w:themeColor="text1"/>
          <w:sz w:val="23"/>
          <w:szCs w:val="23"/>
        </w:rPr>
        <w:t>comunicar</w:t>
      </w:r>
      <w:proofErr w:type="gramEnd"/>
      <w:r w:rsidRPr="00E721FA">
        <w:rPr>
          <w:rFonts w:ascii="Segoe UI" w:hAnsi="Segoe UI" w:cs="Segoe UI"/>
          <w:color w:val="000000" w:themeColor="text1"/>
          <w:sz w:val="23"/>
          <w:szCs w:val="23"/>
        </w:rPr>
        <w:t xml:space="preserve"> ao Contratante, no prazo máximo de 24 (vinte e quatro) horas que antecede a data da entrega, os motivos que impossibilitem o cumprimento do prazo previsto, com a devida comprovação, se exigido;</w:t>
      </w:r>
    </w:p>
    <w:p w:rsidR="00F21DFB" w:rsidRPr="00E721FA" w:rsidRDefault="00F21DFB" w:rsidP="00F21DFB">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t xml:space="preserve">15.2.6. Atender às determinações regulares emitidas </w:t>
      </w:r>
      <w:proofErr w:type="gramStart"/>
      <w:r w:rsidRPr="00E721FA">
        <w:rPr>
          <w:rFonts w:ascii="Segoe UI" w:hAnsi="Segoe UI" w:cs="Segoe UI"/>
          <w:color w:val="000000" w:themeColor="text1"/>
          <w:sz w:val="23"/>
          <w:szCs w:val="23"/>
        </w:rPr>
        <w:t>pelo(</w:t>
      </w:r>
      <w:proofErr w:type="gramEnd"/>
      <w:r w:rsidRPr="00E721FA">
        <w:rPr>
          <w:rFonts w:ascii="Segoe UI" w:hAnsi="Segoe UI" w:cs="Segoe UI"/>
          <w:color w:val="000000" w:themeColor="text1"/>
          <w:sz w:val="23"/>
          <w:szCs w:val="23"/>
        </w:rPr>
        <w:t xml:space="preserve">a) fiscal ou gestor(a) do contrato administrativo ou autoridade superior e </w:t>
      </w:r>
      <w:r w:rsidRPr="00E721FA">
        <w:rPr>
          <w:rFonts w:ascii="Segoe UI" w:hAnsi="Segoe UI" w:cs="Segoe UI"/>
          <w:sz w:val="23"/>
          <w:szCs w:val="23"/>
        </w:rPr>
        <w:t>prestar todo esclarecimento ou informação por eles solicitados</w:t>
      </w:r>
      <w:r w:rsidRPr="00E721FA">
        <w:rPr>
          <w:rFonts w:ascii="Segoe UI" w:hAnsi="Segoe UI" w:cs="Segoe UI"/>
          <w:color w:val="000000" w:themeColor="text1"/>
          <w:sz w:val="23"/>
          <w:szCs w:val="23"/>
        </w:rPr>
        <w:t>;</w:t>
      </w:r>
    </w:p>
    <w:p w:rsidR="00F21DFB" w:rsidRPr="00E721FA" w:rsidRDefault="00F21DFB" w:rsidP="00F21DFB">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t xml:space="preserve">15.2.7. Reparar, corrigir, remover, reconstruir ou substituir, às suas expensas, no total ou em parte, no prazo fixado </w:t>
      </w:r>
      <w:proofErr w:type="gramStart"/>
      <w:r w:rsidRPr="00E721FA">
        <w:rPr>
          <w:rFonts w:ascii="Segoe UI" w:hAnsi="Segoe UI" w:cs="Segoe UI"/>
          <w:color w:val="000000" w:themeColor="text1"/>
          <w:sz w:val="23"/>
          <w:szCs w:val="23"/>
        </w:rPr>
        <w:t>pelo(</w:t>
      </w:r>
      <w:proofErr w:type="gramEnd"/>
      <w:r w:rsidRPr="00E721FA">
        <w:rPr>
          <w:rFonts w:ascii="Segoe UI" w:hAnsi="Segoe UI" w:cs="Segoe UI"/>
          <w:color w:val="000000" w:themeColor="text1"/>
          <w:sz w:val="23"/>
          <w:szCs w:val="23"/>
        </w:rPr>
        <w:t>a) fiscal do contrato administrativo, os bens nos quais se verificarem vícios, defeitos ou incorreções resultantes da execução ou dos materiais empregados;</w:t>
      </w:r>
    </w:p>
    <w:p w:rsidR="00F21DFB" w:rsidRPr="00E721FA" w:rsidRDefault="00F21DFB" w:rsidP="00F21DFB">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color w:val="000000" w:themeColor="text1"/>
          <w:sz w:val="23"/>
          <w:szCs w:val="23"/>
        </w:rPr>
        <w:t xml:space="preserve">15.2.9. </w:t>
      </w:r>
      <w:proofErr w:type="gramStart"/>
      <w:r w:rsidRPr="00E721FA">
        <w:rPr>
          <w:rFonts w:ascii="Segoe UI" w:hAnsi="Segoe UI" w:cs="Segoe UI"/>
          <w:sz w:val="23"/>
          <w:szCs w:val="23"/>
        </w:rPr>
        <w:t>entregar</w:t>
      </w:r>
      <w:proofErr w:type="gramEnd"/>
      <w:r w:rsidRPr="00E721FA">
        <w:rPr>
          <w:rFonts w:ascii="Segoe UI" w:hAnsi="Segoe UI" w:cs="Segoe UI"/>
          <w:sz w:val="23"/>
          <w:szCs w:val="23"/>
        </w:rPr>
        <w:t xml:space="preserve"> a(o) fiscal ou gestor do contrato administrativo, junto com a Nota Fiscal para fins de pagamento, prova da regularidade fiscal, trabalhista e social;</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t xml:space="preserve">15.2.11. Comunicar </w:t>
      </w:r>
      <w:proofErr w:type="gramStart"/>
      <w:r w:rsidRPr="00E721FA">
        <w:rPr>
          <w:rFonts w:ascii="Segoe UI" w:hAnsi="Segoe UI" w:cs="Segoe UI"/>
          <w:sz w:val="23"/>
          <w:szCs w:val="23"/>
        </w:rPr>
        <w:t>a(</w:t>
      </w:r>
      <w:proofErr w:type="gramEnd"/>
      <w:r w:rsidRPr="00E721FA">
        <w:rPr>
          <w:rFonts w:ascii="Segoe UI" w:hAnsi="Segoe UI" w:cs="Segoe UI"/>
          <w:sz w:val="23"/>
          <w:szCs w:val="23"/>
        </w:rPr>
        <w:t xml:space="preserve">o) fiscal do contrato administrativo, no prazo de 24 (vinte e quatro) horas, qualquer ocorrência anormal ou </w:t>
      </w:r>
      <w:r w:rsidRPr="00E721FA">
        <w:rPr>
          <w:rFonts w:ascii="Segoe UI" w:hAnsi="Segoe UI" w:cs="Segoe UI"/>
          <w:color w:val="000000"/>
          <w:sz w:val="23"/>
          <w:szCs w:val="23"/>
        </w:rPr>
        <w:t>acidente</w:t>
      </w:r>
      <w:r w:rsidRPr="00E721FA">
        <w:rPr>
          <w:rFonts w:ascii="Segoe UI" w:hAnsi="Segoe UI" w:cs="Segoe UI"/>
          <w:sz w:val="23"/>
          <w:szCs w:val="23"/>
        </w:rPr>
        <w:t xml:space="preserve"> que se verifique no local da execução do objeto contratual;</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lastRenderedPageBreak/>
        <w:t>15.2.12. Paralisar, por determinação do Contratante, qualquer atividade que não esteja sendo executada de acordo com a boa técnica ou que ponha em risco a segurança de pessoas ou bens de terceiros;</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t>15.2.13. Guardar sigilo sobre todas as informações obtidas em decorrência do cumprimento do contrato administrativo;</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t>15.2.15. Cumprir, além dos postulados legais vigentes de âmbito federal, estadual ou municipal, as normas de segurança do Contratante;</w:t>
      </w:r>
    </w:p>
    <w:p w:rsidR="00F21DFB" w:rsidRDefault="00F21DFB" w:rsidP="00F21DFB">
      <w:pPr>
        <w:tabs>
          <w:tab w:val="left" w:pos="2268"/>
        </w:tabs>
        <w:spacing w:after="0" w:line="300" w:lineRule="auto"/>
        <w:jc w:val="both"/>
        <w:rPr>
          <w:rFonts w:ascii="Segoe UI" w:hAnsi="Segoe UI" w:cs="Segoe UI"/>
          <w:b/>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rsidR="00F21DFB" w:rsidRPr="00865D11" w:rsidRDefault="00F21DFB" w:rsidP="00F21DFB">
      <w:pPr>
        <w:spacing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estão previstos no edital do Pregão</w:t>
      </w:r>
      <w:r w:rsidRPr="00865D11">
        <w:rPr>
          <w:rFonts w:ascii="Segoe UI" w:hAnsi="Segoe UI" w:cs="Segoe UI"/>
          <w:sz w:val="23"/>
          <w:szCs w:val="23"/>
        </w:rPr>
        <w:t>.</w:t>
      </w:r>
    </w:p>
    <w:p w:rsidR="00F21DFB" w:rsidRDefault="00F21DFB" w:rsidP="00F21DFB">
      <w:pPr>
        <w:tabs>
          <w:tab w:val="left" w:pos="2268"/>
        </w:tabs>
        <w:spacing w:after="0" w:line="300" w:lineRule="auto"/>
        <w:jc w:val="both"/>
        <w:rPr>
          <w:rFonts w:ascii="Segoe UI" w:hAnsi="Segoe UI" w:cs="Segoe UI"/>
          <w:b/>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17. CLÁUSULA DÉCIMA SÉTIMA: Do modelo de gestão do contrato administrativo, observados os requisitos definidos em regulamento</w:t>
      </w:r>
    </w:p>
    <w:p w:rsidR="00F21DFB" w:rsidRDefault="00F21DFB" w:rsidP="00F21DFB">
      <w:pPr>
        <w:tabs>
          <w:tab w:val="left" w:pos="2268"/>
        </w:tabs>
        <w:spacing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rsidR="00F21DFB" w:rsidRPr="005E63B5" w:rsidRDefault="00F21DFB" w:rsidP="00F21DFB">
      <w:pPr>
        <w:tabs>
          <w:tab w:val="left" w:pos="2268"/>
        </w:tabs>
        <w:spacing w:after="0" w:line="300" w:lineRule="auto"/>
        <w:jc w:val="both"/>
        <w:rPr>
          <w:rFonts w:ascii="Segoe UI" w:hAnsi="Segoe UI" w:cs="Segoe UI"/>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18. CLÁUSULA DÉCIMA OITAVA: Dos casos de extinção</w:t>
      </w:r>
    </w:p>
    <w:p w:rsidR="00F21DFB" w:rsidRPr="00E721FA" w:rsidRDefault="00F21DFB" w:rsidP="00F21DFB">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18.1. O contrato administrativo se extingue quando vencido o prazo nele estipulado, independente de terem sido cumpridas ou não as obrigações de ambas as partes contratantes.</w:t>
      </w:r>
    </w:p>
    <w:p w:rsidR="00F21DFB" w:rsidRPr="00E721FA" w:rsidRDefault="00F21DFB" w:rsidP="00F21DFB">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lastRenderedPageBreak/>
        <w:t xml:space="preserve">18.2. O contrato administrativo pode ser extinto antes de cumpridas as obrigações nele estipuladas, ou antes do prazo nele fixado, por algum dos motivos previstos no art. 137 da Lei nº 14.133/2021, bem como amigavelmente, </w:t>
      </w:r>
      <w:r w:rsidRPr="00E721FA">
        <w:rPr>
          <w:rFonts w:ascii="Segoe UI" w:hAnsi="Segoe UI" w:cs="Segoe UI"/>
          <w:color w:val="000000"/>
          <w:sz w:val="23"/>
          <w:szCs w:val="23"/>
        </w:rPr>
        <w:t>assegurados o contraditório e a ampla defesa</w:t>
      </w:r>
      <w:r w:rsidRPr="00E721FA">
        <w:rPr>
          <w:rFonts w:ascii="Segoe UI" w:hAnsi="Segoe UI" w:cs="Segoe UI"/>
          <w:sz w:val="23"/>
          <w:szCs w:val="23"/>
        </w:rPr>
        <w:t>.</w:t>
      </w:r>
    </w:p>
    <w:p w:rsidR="00F21DFB" w:rsidRPr="00E721FA" w:rsidRDefault="00F21DFB" w:rsidP="00F21DFB">
      <w:pPr>
        <w:pStyle w:val="PargrafodaLista"/>
        <w:numPr>
          <w:ilvl w:val="2"/>
          <w:numId w:val="4"/>
        </w:numPr>
        <w:spacing w:after="160" w:line="300" w:lineRule="auto"/>
        <w:jc w:val="both"/>
        <w:rPr>
          <w:rFonts w:ascii="Segoe UI" w:hAnsi="Segoe UI" w:cs="Segoe UI"/>
          <w:sz w:val="23"/>
          <w:szCs w:val="23"/>
        </w:rPr>
      </w:pPr>
      <w:r w:rsidRPr="00E721FA">
        <w:rPr>
          <w:rFonts w:ascii="Segoe UI" w:hAnsi="Segoe UI" w:cs="Segoe UI"/>
          <w:sz w:val="23"/>
          <w:szCs w:val="23"/>
        </w:rPr>
        <w:t xml:space="preserve">Nesta hipótese, aplicam-se também os </w:t>
      </w:r>
      <w:proofErr w:type="spellStart"/>
      <w:r w:rsidRPr="00E721FA">
        <w:rPr>
          <w:rFonts w:ascii="Segoe UI" w:hAnsi="Segoe UI" w:cs="Segoe UI"/>
          <w:sz w:val="23"/>
          <w:szCs w:val="23"/>
        </w:rPr>
        <w:t>arts</w:t>
      </w:r>
      <w:proofErr w:type="spellEnd"/>
      <w:r w:rsidRPr="00E721FA">
        <w:rPr>
          <w:rFonts w:ascii="Segoe UI" w:hAnsi="Segoe UI" w:cs="Segoe UI"/>
          <w:sz w:val="23"/>
          <w:szCs w:val="23"/>
        </w:rPr>
        <w:t>. 138 e 139 da Lei nº. 14.133/2021.</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t xml:space="preserve">18.2.2. A </w:t>
      </w:r>
      <w:r w:rsidRPr="00E721FA">
        <w:rPr>
          <w:rFonts w:ascii="Segoe UI" w:hAnsi="Segoe UI" w:cs="Segoe UI"/>
          <w:color w:val="000000"/>
          <w:sz w:val="23"/>
          <w:szCs w:val="23"/>
        </w:rPr>
        <w:t xml:space="preserve">alteração social ou a modificação da finalidade ou da estrutura da Contratada </w:t>
      </w:r>
      <w:r w:rsidRPr="00E721FA">
        <w:rPr>
          <w:rFonts w:ascii="Segoe UI" w:hAnsi="Segoe UI" w:cs="Segoe UI"/>
          <w:sz w:val="23"/>
          <w:szCs w:val="23"/>
        </w:rPr>
        <w:t xml:space="preserve">o ensejará a rescisão se não </w:t>
      </w:r>
      <w:r w:rsidRPr="00E721FA">
        <w:rPr>
          <w:rFonts w:ascii="Segoe UI" w:hAnsi="Segoe UI" w:cs="Segoe UI"/>
          <w:color w:val="000000"/>
          <w:sz w:val="23"/>
          <w:szCs w:val="23"/>
        </w:rPr>
        <w:t>restringir sua capacidade de concluir o contrato administrativo.</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18.2.2.1. Se a operação </w:t>
      </w:r>
      <w:r w:rsidRPr="00E721FA">
        <w:rPr>
          <w:rFonts w:ascii="Segoe UI" w:hAnsi="Segoe UI" w:cs="Segoe UI"/>
          <w:sz w:val="23"/>
          <w:szCs w:val="23"/>
        </w:rPr>
        <w:t>implicar mudança da Contratada, deverá ser formalizado termo aditivo para alteração subjetiva.</w:t>
      </w:r>
    </w:p>
    <w:p w:rsidR="00F21DFB" w:rsidRPr="00E721FA" w:rsidRDefault="00F21DFB" w:rsidP="00F21DFB">
      <w:pPr>
        <w:spacing w:line="300" w:lineRule="auto"/>
        <w:jc w:val="both"/>
        <w:rPr>
          <w:rFonts w:ascii="Segoe UI" w:hAnsi="Segoe UI" w:cs="Segoe UI"/>
          <w:sz w:val="23"/>
          <w:szCs w:val="23"/>
        </w:rPr>
      </w:pPr>
      <w:r w:rsidRPr="00E721FA">
        <w:rPr>
          <w:rFonts w:ascii="Segoe UI" w:hAnsi="Segoe UI" w:cs="Segoe UI"/>
          <w:sz w:val="23"/>
          <w:szCs w:val="23"/>
        </w:rPr>
        <w:t>18.3. O termo de rescisão, sempre que possível, será precedido:</w:t>
      </w:r>
    </w:p>
    <w:p w:rsidR="00F21DFB" w:rsidRPr="00E721FA" w:rsidRDefault="00F21DFB" w:rsidP="00F21DFB">
      <w:pPr>
        <w:pStyle w:val="PargrafodaLista"/>
        <w:numPr>
          <w:ilvl w:val="2"/>
          <w:numId w:val="5"/>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t>Balanço dos eventos contratuais já cumpridos ou parcialmente cumpridos;</w:t>
      </w:r>
    </w:p>
    <w:p w:rsidR="00F21DFB" w:rsidRPr="00E721FA" w:rsidRDefault="00F21DFB" w:rsidP="00F21DFB">
      <w:pPr>
        <w:pStyle w:val="PargrafodaLista"/>
        <w:numPr>
          <w:ilvl w:val="2"/>
          <w:numId w:val="5"/>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t>Relação dos pagamentos já efetuados e ainda devidos;</w:t>
      </w:r>
    </w:p>
    <w:p w:rsidR="00F21DFB" w:rsidRPr="00065105" w:rsidRDefault="00F21DFB" w:rsidP="00F21DFB">
      <w:pPr>
        <w:pStyle w:val="PargrafodaLista"/>
        <w:numPr>
          <w:ilvl w:val="2"/>
          <w:numId w:val="5"/>
        </w:numPr>
        <w:tabs>
          <w:tab w:val="left" w:pos="2268"/>
        </w:tabs>
        <w:spacing w:after="0" w:line="300" w:lineRule="auto"/>
        <w:contextualSpacing w:val="0"/>
        <w:jc w:val="both"/>
        <w:rPr>
          <w:rFonts w:ascii="Segoe UI" w:hAnsi="Segoe UI" w:cs="Segoe UI"/>
          <w:b/>
          <w:sz w:val="23"/>
          <w:szCs w:val="23"/>
        </w:rPr>
      </w:pPr>
      <w:r w:rsidRPr="00065105">
        <w:rPr>
          <w:rFonts w:ascii="Segoe UI" w:hAnsi="Segoe UI" w:cs="Segoe UI"/>
          <w:sz w:val="23"/>
          <w:szCs w:val="23"/>
        </w:rPr>
        <w:t>Indenizações e multas.</w:t>
      </w:r>
    </w:p>
    <w:p w:rsidR="00065105" w:rsidRPr="00065105" w:rsidRDefault="00065105" w:rsidP="00065105">
      <w:pPr>
        <w:pStyle w:val="PargrafodaLista"/>
        <w:tabs>
          <w:tab w:val="left" w:pos="2268"/>
        </w:tabs>
        <w:spacing w:after="0" w:line="300" w:lineRule="auto"/>
        <w:contextualSpacing w:val="0"/>
        <w:jc w:val="both"/>
        <w:rPr>
          <w:rFonts w:ascii="Segoe UI" w:hAnsi="Segoe UI" w:cs="Segoe UI"/>
          <w:b/>
          <w:sz w:val="23"/>
          <w:szCs w:val="23"/>
        </w:rPr>
      </w:pPr>
    </w:p>
    <w:p w:rsidR="00F21DFB" w:rsidRDefault="00F21DFB" w:rsidP="00F21DFB">
      <w:pPr>
        <w:tabs>
          <w:tab w:val="left" w:pos="2268"/>
        </w:tabs>
        <w:spacing w:line="300" w:lineRule="auto"/>
        <w:jc w:val="both"/>
        <w:rPr>
          <w:rFonts w:ascii="Segoe UI" w:hAnsi="Segoe UI" w:cs="Segoe UI"/>
          <w:b/>
          <w:sz w:val="23"/>
          <w:szCs w:val="23"/>
        </w:rPr>
      </w:pPr>
      <w:r>
        <w:rPr>
          <w:rFonts w:ascii="Segoe UI" w:hAnsi="Segoe UI" w:cs="Segoe UI"/>
          <w:b/>
          <w:sz w:val="23"/>
          <w:szCs w:val="23"/>
        </w:rPr>
        <w:t>19. CLÁUSULA DÉCIMA NONA: Das disposições finais</w:t>
      </w:r>
    </w:p>
    <w:p w:rsidR="00F21DFB" w:rsidRPr="00E721FA" w:rsidRDefault="00F21DFB" w:rsidP="00F21DFB">
      <w:pPr>
        <w:spacing w:after="0" w:line="300" w:lineRule="auto"/>
        <w:jc w:val="both"/>
        <w:rPr>
          <w:rFonts w:ascii="Segoe UI" w:hAnsi="Segoe UI" w:cs="Segoe UI"/>
          <w:bCs/>
          <w:sz w:val="23"/>
          <w:szCs w:val="23"/>
        </w:rPr>
      </w:pPr>
      <w:r w:rsidRPr="00E721FA">
        <w:rPr>
          <w:rFonts w:ascii="Segoe UI" w:hAnsi="Segoe UI" w:cs="Segoe UI"/>
          <w:bCs/>
          <w:sz w:val="23"/>
          <w:szCs w:val="23"/>
        </w:rPr>
        <w:t>18.1. O Contratante fará a publicação deste contrato administrativo nos termos da Lei nº. 14.133/2021.</w:t>
      </w:r>
    </w:p>
    <w:p w:rsidR="00F21DFB" w:rsidRDefault="00F21DFB" w:rsidP="00F21DFB">
      <w:pPr>
        <w:spacing w:after="0" w:line="300" w:lineRule="auto"/>
        <w:jc w:val="both"/>
        <w:rPr>
          <w:rFonts w:ascii="Segoe UI" w:hAnsi="Segoe UI" w:cs="Segoe UI"/>
          <w:bCs/>
          <w:sz w:val="23"/>
          <w:szCs w:val="23"/>
        </w:rPr>
      </w:pPr>
      <w:r w:rsidRPr="00E721FA">
        <w:rPr>
          <w:rFonts w:ascii="Segoe UI" w:hAnsi="Segoe UI" w:cs="Segoe UI"/>
          <w:bCs/>
          <w:sz w:val="23"/>
          <w:szCs w:val="23"/>
        </w:rPr>
        <w:t xml:space="preserve">18.2. O foro </w:t>
      </w:r>
      <w:r>
        <w:rPr>
          <w:rFonts w:ascii="Segoe UI" w:hAnsi="Segoe UI" w:cs="Segoe UI"/>
          <w:bCs/>
          <w:sz w:val="23"/>
          <w:szCs w:val="23"/>
        </w:rPr>
        <w:t>de Inhapim</w:t>
      </w:r>
      <w:r w:rsidRPr="00E721FA">
        <w:rPr>
          <w:rFonts w:ascii="Segoe UI" w:hAnsi="Segoe UI" w:cs="Segoe UI"/>
          <w:bCs/>
          <w:sz w:val="23"/>
          <w:szCs w:val="23"/>
        </w:rPr>
        <w:t>, é eleito para dirimir os eventuais litígios que decorrerem da execução deste contrato administrativo que não puderem ser compostos pela conciliação (§ 1º do art. 92 da Lei nº. 14.133/2021).</w:t>
      </w:r>
    </w:p>
    <w:p w:rsidR="00F21DFB" w:rsidRDefault="00F21DFB" w:rsidP="00F21DFB">
      <w:pPr>
        <w:spacing w:after="0" w:line="300" w:lineRule="auto"/>
        <w:jc w:val="both"/>
        <w:rPr>
          <w:rFonts w:ascii="Segoe UI" w:hAnsi="Segoe UI" w:cs="Segoe UI"/>
          <w:bCs/>
          <w:sz w:val="23"/>
          <w:szCs w:val="23"/>
        </w:rPr>
      </w:pPr>
    </w:p>
    <w:p w:rsidR="0065186E" w:rsidRDefault="0019744D">
      <w:pPr>
        <w:tabs>
          <w:tab w:val="left" w:pos="2268"/>
        </w:tabs>
        <w:spacing w:line="300" w:lineRule="auto"/>
        <w:jc w:val="both"/>
        <w:rPr>
          <w:rFonts w:ascii="Segoe UI" w:eastAsia="Segoe UI" w:hAnsi="Segoe UI" w:cs="Segoe UI"/>
          <w:sz w:val="23"/>
        </w:rPr>
      </w:pPr>
      <w:r>
        <w:rPr>
          <w:rFonts w:ascii="Segoe UI" w:eastAsia="Segoe UI" w:hAnsi="Segoe UI" w:cs="Segoe UI"/>
          <w:sz w:val="23"/>
        </w:rPr>
        <w:t>Nome do Município – MG, XX de XX de 2</w:t>
      </w:r>
      <w:bookmarkStart w:id="0" w:name="_GoBack"/>
      <w:bookmarkEnd w:id="0"/>
      <w:r>
        <w:rPr>
          <w:rFonts w:ascii="Segoe UI" w:eastAsia="Segoe UI" w:hAnsi="Segoe UI" w:cs="Segoe UI"/>
          <w:sz w:val="23"/>
        </w:rPr>
        <w:t xml:space="preserve">0XX. </w:t>
      </w:r>
    </w:p>
    <w:p w:rsidR="0065186E" w:rsidRDefault="0065186E">
      <w:pPr>
        <w:spacing w:after="0" w:line="300" w:lineRule="auto"/>
        <w:ind w:firstLine="2268"/>
        <w:jc w:val="both"/>
        <w:rPr>
          <w:rFonts w:ascii="Segoe UI" w:eastAsia="Segoe UI" w:hAnsi="Segoe UI" w:cs="Segoe UI"/>
          <w:sz w:val="23"/>
        </w:rPr>
      </w:pPr>
    </w:p>
    <w:p w:rsidR="0065186E" w:rsidRDefault="0019744D">
      <w:pPr>
        <w:spacing w:after="0" w:line="240" w:lineRule="auto"/>
        <w:jc w:val="both"/>
        <w:rPr>
          <w:rFonts w:ascii="Segoe UI" w:eastAsia="Segoe UI" w:hAnsi="Segoe UI" w:cs="Segoe UI"/>
          <w:b/>
          <w:sz w:val="23"/>
        </w:rPr>
      </w:pPr>
      <w:r>
        <w:rPr>
          <w:rFonts w:ascii="Segoe UI" w:eastAsia="Segoe UI" w:hAnsi="Segoe UI" w:cs="Segoe UI"/>
          <w:b/>
          <w:sz w:val="23"/>
        </w:rPr>
        <w:t>Prefeito(a) Municipal</w:t>
      </w:r>
    </w:p>
    <w:p w:rsidR="0065186E" w:rsidRDefault="0019744D">
      <w:pPr>
        <w:spacing w:after="0" w:line="240" w:lineRule="auto"/>
        <w:jc w:val="both"/>
        <w:rPr>
          <w:rFonts w:ascii="Segoe UI" w:eastAsia="Segoe UI" w:hAnsi="Segoe UI" w:cs="Segoe UI"/>
          <w:sz w:val="23"/>
        </w:rPr>
      </w:pPr>
      <w:r>
        <w:rPr>
          <w:rFonts w:ascii="Segoe UI" w:eastAsia="Segoe UI" w:hAnsi="Segoe UI" w:cs="Segoe UI"/>
          <w:sz w:val="23"/>
        </w:rPr>
        <w:t>Contratante</w:t>
      </w:r>
    </w:p>
    <w:p w:rsidR="0065186E" w:rsidRDefault="0065186E">
      <w:pPr>
        <w:spacing w:after="0" w:line="300" w:lineRule="auto"/>
        <w:jc w:val="both"/>
        <w:rPr>
          <w:rFonts w:ascii="Segoe UI" w:eastAsia="Segoe UI" w:hAnsi="Segoe UI" w:cs="Segoe UI"/>
          <w:b/>
          <w:sz w:val="23"/>
        </w:rPr>
      </w:pPr>
    </w:p>
    <w:p w:rsidR="0065186E" w:rsidRDefault="0019744D">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65186E" w:rsidRPr="00065105" w:rsidRDefault="0019744D" w:rsidP="00065105">
      <w:pPr>
        <w:spacing w:after="0" w:line="240" w:lineRule="auto"/>
        <w:jc w:val="both"/>
        <w:rPr>
          <w:rFonts w:ascii="Segoe UI" w:eastAsia="Segoe UI" w:hAnsi="Segoe UI" w:cs="Segoe UI"/>
          <w:sz w:val="23"/>
        </w:rPr>
      </w:pPr>
      <w:r>
        <w:rPr>
          <w:rFonts w:ascii="Segoe UI" w:eastAsia="Segoe UI" w:hAnsi="Segoe UI" w:cs="Segoe UI"/>
          <w:sz w:val="23"/>
        </w:rPr>
        <w:t>Contratada</w:t>
      </w:r>
    </w:p>
    <w:p w:rsidR="0065186E" w:rsidRDefault="0065186E" w:rsidP="00065105">
      <w:pPr>
        <w:spacing w:after="200" w:line="276" w:lineRule="auto"/>
        <w:rPr>
          <w:rFonts w:ascii="Calibri" w:eastAsia="Calibri" w:hAnsi="Calibri" w:cs="Calibri"/>
          <w:b/>
        </w:rPr>
      </w:pPr>
    </w:p>
    <w:p w:rsidR="0065186E" w:rsidRDefault="0065186E">
      <w:pPr>
        <w:spacing w:after="200" w:line="276" w:lineRule="auto"/>
        <w:jc w:val="center"/>
        <w:rPr>
          <w:rFonts w:ascii="Calibri" w:eastAsia="Calibri" w:hAnsi="Calibri" w:cs="Calibri"/>
          <w:b/>
        </w:rPr>
      </w:pPr>
    </w:p>
    <w:p w:rsidR="0065186E" w:rsidRDefault="0065186E">
      <w:pPr>
        <w:spacing w:after="200" w:line="276" w:lineRule="auto"/>
        <w:jc w:val="center"/>
        <w:rPr>
          <w:rFonts w:ascii="Calibri" w:eastAsia="Calibri" w:hAnsi="Calibri" w:cs="Calibri"/>
          <w:b/>
        </w:rPr>
      </w:pPr>
    </w:p>
    <w:p w:rsidR="0065186E" w:rsidRDefault="0065186E">
      <w:pPr>
        <w:spacing w:after="200" w:line="276" w:lineRule="auto"/>
        <w:jc w:val="center"/>
        <w:rPr>
          <w:rFonts w:ascii="Calibri" w:eastAsia="Calibri" w:hAnsi="Calibri" w:cs="Calibri"/>
          <w:b/>
        </w:rPr>
      </w:pPr>
    </w:p>
    <w:sectPr w:rsidR="0065186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CD2" w:rsidRDefault="000D7CD2" w:rsidP="00F12FCF">
      <w:pPr>
        <w:spacing w:after="0" w:line="240" w:lineRule="auto"/>
      </w:pPr>
      <w:r>
        <w:separator/>
      </w:r>
    </w:p>
  </w:endnote>
  <w:endnote w:type="continuationSeparator" w:id="0">
    <w:p w:rsidR="000D7CD2" w:rsidRDefault="000D7CD2" w:rsidP="00F12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CD2" w:rsidRDefault="000D7CD2" w:rsidP="00F12FCF">
      <w:pPr>
        <w:spacing w:after="0" w:line="240" w:lineRule="auto"/>
      </w:pPr>
      <w:r>
        <w:separator/>
      </w:r>
    </w:p>
  </w:footnote>
  <w:footnote w:type="continuationSeparator" w:id="0">
    <w:p w:rsidR="000D7CD2" w:rsidRDefault="000D7CD2" w:rsidP="00F12F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46C" w:rsidRPr="004172CC" w:rsidRDefault="00EB746C" w:rsidP="00F12FCF">
    <w:pPr>
      <w:pStyle w:val="Cabealho"/>
    </w:pPr>
    <w:r w:rsidRPr="00B95F4F">
      <w:rPr>
        <w:noProof/>
      </w:rPr>
      <w:drawing>
        <wp:anchor distT="0" distB="0" distL="114300" distR="114300" simplePos="0" relativeHeight="251657216" behindDoc="0" locked="0" layoutInCell="1" allowOverlap="1" wp14:anchorId="1B6830F3" wp14:editId="072AAB81">
          <wp:simplePos x="0" y="0"/>
          <wp:positionH relativeFrom="margin">
            <wp:posOffset>-199390</wp:posOffset>
          </wp:positionH>
          <wp:positionV relativeFrom="paragraph">
            <wp:posOffset>144145</wp:posOffset>
          </wp:positionV>
          <wp:extent cx="809625" cy="904875"/>
          <wp:effectExtent l="19050" t="0" r="9525" b="0"/>
          <wp:wrapNone/>
          <wp:docPr id="10" name="Imagem 10"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809625" cy="904875"/>
                  </a:xfrm>
                  <a:prstGeom prst="rect">
                    <a:avLst/>
                  </a:prstGeom>
                  <a:noFill/>
                  <a:ln w="9525">
                    <a:noFill/>
                    <a:miter lim="800000"/>
                    <a:headEnd/>
                    <a:tailEnd/>
                  </a:ln>
                </pic:spPr>
              </pic:pic>
            </a:graphicData>
          </a:graphic>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4642" o:spid="_x0000_s2049" type="#_x0000_t75" style="position:absolute;margin-left:0;margin-top:0;width:447.6pt;height:491.95pt;z-index:-251658240;mso-position-horizontal:center;mso-position-horizontal-relative:margin;mso-position-vertical:center;mso-position-vertical-relative:margin" o:allowincell="f">
          <v:imagedata r:id="rId2" o:title="Brasão de Dom Cavati - Desenho Renovado" gain="19661f" blacklevel="22938f"/>
          <w10:wrap anchorx="margin" anchory="margin"/>
        </v:shape>
      </w:pict>
    </w:r>
  </w:p>
  <w:p w:rsidR="00EB746C" w:rsidRDefault="00EB746C" w:rsidP="00F12FCF">
    <w:pPr>
      <w:pStyle w:val="Cabealho"/>
      <w:spacing w:line="276" w:lineRule="auto"/>
      <w:ind w:left="567"/>
      <w:jc w:val="center"/>
      <w:rPr>
        <w:rFonts w:ascii="Arial" w:hAnsi="Arial" w:cs="Arial"/>
        <w:b/>
      </w:rPr>
    </w:pPr>
    <w:r w:rsidRPr="000102CD">
      <w:rPr>
        <w:rFonts w:ascii="Arial" w:hAnsi="Arial" w:cs="Arial"/>
        <w:b/>
        <w:sz w:val="32"/>
      </w:rPr>
      <w:t>PREFEITURA MUNICIPAL DE DOM CAVATI</w:t>
    </w:r>
    <w:r>
      <w:rPr>
        <w:rFonts w:ascii="Arial" w:hAnsi="Arial" w:cs="Arial"/>
        <w:b/>
        <w:sz w:val="32"/>
      </w:rPr>
      <w:br/>
    </w:r>
    <w:r>
      <w:rPr>
        <w:rFonts w:ascii="Arial" w:hAnsi="Arial" w:cs="Arial"/>
        <w:b/>
      </w:rPr>
      <w:t>CNPJ: 18.080.283/0001-94</w:t>
    </w:r>
    <w:r>
      <w:rPr>
        <w:rFonts w:ascii="Arial" w:hAnsi="Arial" w:cs="Arial"/>
        <w:b/>
      </w:rPr>
      <w:br/>
      <w:t>CEP 35.148-000 - Tel.: (33) 3357-1140</w:t>
    </w:r>
    <w:r>
      <w:rPr>
        <w:rFonts w:ascii="Arial" w:hAnsi="Arial" w:cs="Arial"/>
        <w:b/>
      </w:rPr>
      <w:br/>
      <w:t>Rua Novo Horizonte, nº 303 – Centro, Dom Cavati – MG</w:t>
    </w:r>
  </w:p>
  <w:p w:rsidR="00EB746C" w:rsidRDefault="00EB746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0E4717"/>
    <w:multiLevelType w:val="multilevel"/>
    <w:tmpl w:val="FE824D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487501"/>
    <w:multiLevelType w:val="multilevel"/>
    <w:tmpl w:val="E6F4DF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A5D7CA4"/>
    <w:multiLevelType w:val="multilevel"/>
    <w:tmpl w:val="008090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86E"/>
    <w:rsid w:val="00065105"/>
    <w:rsid w:val="000D7CD2"/>
    <w:rsid w:val="001365CB"/>
    <w:rsid w:val="0019744D"/>
    <w:rsid w:val="001D79C0"/>
    <w:rsid w:val="00250AA7"/>
    <w:rsid w:val="0027713B"/>
    <w:rsid w:val="0028322A"/>
    <w:rsid w:val="002D33CD"/>
    <w:rsid w:val="00307D40"/>
    <w:rsid w:val="00313158"/>
    <w:rsid w:val="003452E7"/>
    <w:rsid w:val="003A6C37"/>
    <w:rsid w:val="003C5CE0"/>
    <w:rsid w:val="003D72CE"/>
    <w:rsid w:val="004505AD"/>
    <w:rsid w:val="00530200"/>
    <w:rsid w:val="005623A5"/>
    <w:rsid w:val="005A6B6F"/>
    <w:rsid w:val="005C7D60"/>
    <w:rsid w:val="0065186E"/>
    <w:rsid w:val="006540CF"/>
    <w:rsid w:val="006A0C54"/>
    <w:rsid w:val="006E6EFA"/>
    <w:rsid w:val="006F5DA4"/>
    <w:rsid w:val="00727123"/>
    <w:rsid w:val="007451C6"/>
    <w:rsid w:val="00747AB0"/>
    <w:rsid w:val="0079162A"/>
    <w:rsid w:val="00791907"/>
    <w:rsid w:val="007D3B0C"/>
    <w:rsid w:val="007F44E2"/>
    <w:rsid w:val="008424C4"/>
    <w:rsid w:val="00846A48"/>
    <w:rsid w:val="00862086"/>
    <w:rsid w:val="00885AAA"/>
    <w:rsid w:val="00893803"/>
    <w:rsid w:val="008A003B"/>
    <w:rsid w:val="008C3C93"/>
    <w:rsid w:val="00985A4D"/>
    <w:rsid w:val="009A3925"/>
    <w:rsid w:val="00A22461"/>
    <w:rsid w:val="00A4400B"/>
    <w:rsid w:val="00AB318C"/>
    <w:rsid w:val="00B718AE"/>
    <w:rsid w:val="00B71A7B"/>
    <w:rsid w:val="00BA05FA"/>
    <w:rsid w:val="00C12DAE"/>
    <w:rsid w:val="00C25A7C"/>
    <w:rsid w:val="00C52F3D"/>
    <w:rsid w:val="00CA5BA3"/>
    <w:rsid w:val="00CA7A0D"/>
    <w:rsid w:val="00E05C9F"/>
    <w:rsid w:val="00EB746C"/>
    <w:rsid w:val="00F12D52"/>
    <w:rsid w:val="00F12FCF"/>
    <w:rsid w:val="00F21DFB"/>
    <w:rsid w:val="00F45F44"/>
    <w:rsid w:val="00F5142C"/>
    <w:rsid w:val="00F66001"/>
    <w:rsid w:val="00F9622B"/>
    <w:rsid w:val="00FA5FA3"/>
    <w:rsid w:val="00FC40AD"/>
    <w:rsid w:val="00FE59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4776805E-1D3A-45FD-B1AA-BFAA12E56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12FCF"/>
    <w:pPr>
      <w:tabs>
        <w:tab w:val="center" w:pos="4252"/>
        <w:tab w:val="right" w:pos="8504"/>
      </w:tabs>
      <w:spacing w:after="0" w:line="240" w:lineRule="auto"/>
    </w:pPr>
  </w:style>
  <w:style w:type="character" w:customStyle="1" w:styleId="CabealhoChar">
    <w:name w:val="Cabeçalho Char"/>
    <w:basedOn w:val="Fontepargpadro"/>
    <w:link w:val="Cabealho"/>
    <w:rsid w:val="00F12FCF"/>
  </w:style>
  <w:style w:type="paragraph" w:styleId="Rodap">
    <w:name w:val="footer"/>
    <w:basedOn w:val="Normal"/>
    <w:link w:val="RodapChar"/>
    <w:uiPriority w:val="99"/>
    <w:unhideWhenUsed/>
    <w:rsid w:val="00F12FCF"/>
    <w:pPr>
      <w:tabs>
        <w:tab w:val="center" w:pos="4252"/>
        <w:tab w:val="right" w:pos="8504"/>
      </w:tabs>
      <w:spacing w:after="0" w:line="240" w:lineRule="auto"/>
    </w:pPr>
  </w:style>
  <w:style w:type="character" w:customStyle="1" w:styleId="RodapChar">
    <w:name w:val="Rodapé Char"/>
    <w:basedOn w:val="Fontepargpadro"/>
    <w:link w:val="Rodap"/>
    <w:uiPriority w:val="99"/>
    <w:rsid w:val="00F12FCF"/>
  </w:style>
  <w:style w:type="paragraph" w:styleId="Textodebalo">
    <w:name w:val="Balloon Text"/>
    <w:basedOn w:val="Normal"/>
    <w:link w:val="TextodebaloChar"/>
    <w:uiPriority w:val="99"/>
    <w:semiHidden/>
    <w:unhideWhenUsed/>
    <w:rsid w:val="00985A4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5A4D"/>
    <w:rPr>
      <w:rFonts w:ascii="Segoe UI" w:hAnsi="Segoe UI" w:cs="Segoe UI"/>
      <w:sz w:val="18"/>
      <w:szCs w:val="18"/>
    </w:rPr>
  </w:style>
  <w:style w:type="paragraph" w:styleId="PargrafodaLista">
    <w:name w:val="List Paragraph"/>
    <w:basedOn w:val="Normal"/>
    <w:uiPriority w:val="1"/>
    <w:qFormat/>
    <w:rsid w:val="00F21DFB"/>
    <w:pPr>
      <w:spacing w:after="200" w:line="276" w:lineRule="auto"/>
      <w:ind w:left="720"/>
      <w:contextualSpacing/>
    </w:pPr>
  </w:style>
  <w:style w:type="table" w:styleId="Tabelacomgrade">
    <w:name w:val="Table Grid"/>
    <w:basedOn w:val="Tabelanormal"/>
    <w:uiPriority w:val="59"/>
    <w:rsid w:val="007D3B0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semiHidden/>
    <w:unhideWhenUsed/>
    <w:rsid w:val="00BA05FA"/>
    <w:pPr>
      <w:spacing w:after="120" w:line="240" w:lineRule="auto"/>
    </w:pPr>
    <w:rPr>
      <w:rFonts w:ascii="Times New Roman" w:eastAsia="Times New Roman" w:hAnsi="Times New Roman" w:cs="Times New Roman"/>
      <w:sz w:val="20"/>
      <w:szCs w:val="20"/>
      <w:lang w:val="en-US" w:eastAsia="en-US"/>
    </w:rPr>
  </w:style>
  <w:style w:type="character" w:customStyle="1" w:styleId="CorpodetextoChar">
    <w:name w:val="Corpo de texto Char"/>
    <w:basedOn w:val="Fontepargpadro"/>
    <w:link w:val="Corpodetexto"/>
    <w:uiPriority w:val="99"/>
    <w:semiHidden/>
    <w:rsid w:val="00BA05FA"/>
    <w:rPr>
      <w:rFonts w:ascii="Times New Roman" w:eastAsia="Times New Roman" w:hAnsi="Times New Roman"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31</Pages>
  <Words>8115</Words>
  <Characters>43825</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Administrador</cp:lastModifiedBy>
  <cp:revision>10</cp:revision>
  <cp:lastPrinted>2024-10-02T13:45:00Z</cp:lastPrinted>
  <dcterms:created xsi:type="dcterms:W3CDTF">2024-10-02T13:15:00Z</dcterms:created>
  <dcterms:modified xsi:type="dcterms:W3CDTF">2024-10-02T13:45:00Z</dcterms:modified>
</cp:coreProperties>
</file>