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515030">
        <w:rPr>
          <w:rFonts w:ascii="Segoe UI" w:eastAsia="Segoe UI" w:hAnsi="Segoe UI" w:cs="Segoe UI"/>
          <w:sz w:val="23"/>
        </w:rPr>
        <w:t>28</w:t>
      </w:r>
      <w:r w:rsidR="006546C1">
        <w:rPr>
          <w:rFonts w:ascii="Segoe UI" w:eastAsia="Segoe UI" w:hAnsi="Segoe UI" w:cs="Segoe UI"/>
          <w:sz w:val="23"/>
        </w:rPr>
        <w:t>8</w:t>
      </w:r>
      <w:r>
        <w:rPr>
          <w:rFonts w:ascii="Segoe UI" w:eastAsia="Segoe UI" w:hAnsi="Segoe UI" w:cs="Segoe UI"/>
          <w:sz w:val="23"/>
        </w:rPr>
        <w:t>/2024</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515030">
        <w:rPr>
          <w:rFonts w:ascii="Segoe UI" w:eastAsia="Segoe UI" w:hAnsi="Segoe UI" w:cs="Segoe UI"/>
          <w:sz w:val="23"/>
        </w:rPr>
        <w:t>04</w:t>
      </w:r>
      <w:r w:rsidR="006546C1">
        <w:rPr>
          <w:rFonts w:ascii="Segoe UI" w:eastAsia="Segoe UI" w:hAnsi="Segoe UI" w:cs="Segoe UI"/>
          <w:sz w:val="23"/>
        </w:rPr>
        <w:t>3</w:t>
      </w:r>
      <w:r>
        <w:rPr>
          <w:rFonts w:ascii="Segoe UI" w:eastAsia="Segoe UI" w:hAnsi="Segoe UI" w:cs="Segoe UI"/>
          <w:sz w:val="23"/>
        </w:rPr>
        <w:t>/2024</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Dom </w:t>
      </w:r>
      <w:proofErr w:type="spellStart"/>
      <w:r>
        <w:rPr>
          <w:rFonts w:ascii="Segoe UI" w:eastAsia="Segoe UI" w:hAnsi="Segoe UI" w:cs="Segoe UI"/>
          <w:b/>
          <w:sz w:val="23"/>
        </w:rPr>
        <w:t>Cavati</w:t>
      </w:r>
      <w:proofErr w:type="spellEnd"/>
      <w:r>
        <w:rPr>
          <w:rFonts w:ascii="Segoe UI" w:eastAsia="Segoe UI" w:hAnsi="Segoe UI" w:cs="Segoe UI"/>
          <w:b/>
          <w:sz w:val="23"/>
        </w:rPr>
        <w:t xml:space="preserve">, </w:t>
      </w:r>
      <w:r>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Pr>
          <w:rFonts w:ascii="Segoe UI" w:eastAsia="Segoe UI" w:hAnsi="Segoe UI" w:cs="Segoe UI"/>
          <w:sz w:val="23"/>
        </w:rPr>
        <w:t>Cavati</w:t>
      </w:r>
      <w:proofErr w:type="spellEnd"/>
      <w:r>
        <w:rPr>
          <w:rFonts w:ascii="Segoe UI" w:eastAsia="Segoe UI" w:hAnsi="Segoe UI" w:cs="Segoe UI"/>
          <w:sz w:val="23"/>
        </w:rPr>
        <w:t>, estado de Minas Gerais, publica este edital, conforme abaixo:</w:t>
      </w:r>
    </w:p>
    <w:p w:rsidR="00E3662B" w:rsidRPr="005102CD" w:rsidRDefault="00E3662B">
      <w:pPr>
        <w:tabs>
          <w:tab w:val="left" w:pos="2268"/>
        </w:tabs>
        <w:spacing w:after="0" w:line="300" w:lineRule="auto"/>
        <w:jc w:val="both"/>
        <w:rPr>
          <w:rFonts w:ascii="Segoe UI" w:eastAsia="Segoe UI" w:hAnsi="Segoe UI" w:cs="Segoe UI"/>
          <w:b/>
          <w:sz w:val="23"/>
        </w:rPr>
      </w:pPr>
    </w:p>
    <w:p w:rsidR="00E3662B" w:rsidRPr="005102CD" w:rsidRDefault="00EE29C4">
      <w:pPr>
        <w:tabs>
          <w:tab w:val="left" w:pos="2268"/>
        </w:tabs>
        <w:spacing w:line="300" w:lineRule="auto"/>
        <w:jc w:val="both"/>
        <w:rPr>
          <w:rFonts w:ascii="Segoe UI" w:eastAsia="Segoe UI" w:hAnsi="Segoe UI" w:cs="Segoe UI"/>
          <w:b/>
          <w:sz w:val="23"/>
        </w:rPr>
      </w:pPr>
      <w:r w:rsidRPr="005102CD">
        <w:rPr>
          <w:rFonts w:ascii="Segoe UI" w:eastAsia="Segoe UI" w:hAnsi="Segoe UI" w:cs="Segoe UI"/>
          <w:b/>
          <w:sz w:val="23"/>
        </w:rPr>
        <w:t>1. Da especificação do objeto</w:t>
      </w:r>
    </w:p>
    <w:p w:rsidR="00E3662B" w:rsidRPr="005102CD" w:rsidRDefault="00EE29C4">
      <w:pPr>
        <w:tabs>
          <w:tab w:val="left" w:pos="2268"/>
        </w:tabs>
        <w:spacing w:after="0" w:line="300" w:lineRule="auto"/>
        <w:jc w:val="both"/>
        <w:rPr>
          <w:rFonts w:ascii="Segoe UI" w:eastAsia="Segoe UI" w:hAnsi="Segoe UI" w:cs="Segoe UI"/>
        </w:rPr>
      </w:pPr>
      <w:r w:rsidRPr="005102CD">
        <w:rPr>
          <w:rFonts w:ascii="Segoe UI" w:eastAsia="Segoe UI" w:hAnsi="Segoe UI" w:cs="Segoe UI"/>
        </w:rPr>
        <w:t xml:space="preserve">1.1. </w:t>
      </w:r>
      <w:r w:rsidR="006546C1" w:rsidRPr="005102CD">
        <w:rPr>
          <w:rFonts w:ascii="Segoe UI" w:hAnsi="Segoe UI" w:cs="Segoe UI"/>
          <w:b/>
          <w:sz w:val="23"/>
          <w:szCs w:val="23"/>
        </w:rPr>
        <w:t xml:space="preserve">REGISTRO DE PREÇO PARA SELEÇÃO DE EMPRESA PARA FORNECIMENTO FUTURO E PARCELADO DE UNIFORMES ESPORTIVOS CONFECCIONADOS DESTINADOS A SECRETARIA DE </w:t>
      </w:r>
      <w:r w:rsidR="00B94F07">
        <w:rPr>
          <w:rFonts w:ascii="Segoe UI" w:hAnsi="Segoe UI" w:cs="Segoe UI"/>
          <w:b/>
          <w:sz w:val="23"/>
          <w:szCs w:val="23"/>
        </w:rPr>
        <w:t xml:space="preserve">ESPORTES E </w:t>
      </w:r>
      <w:r w:rsidR="006546C1" w:rsidRPr="005102CD">
        <w:rPr>
          <w:rFonts w:ascii="Segoe UI" w:hAnsi="Segoe UI" w:cs="Segoe UI"/>
          <w:b/>
          <w:sz w:val="23"/>
          <w:szCs w:val="23"/>
        </w:rPr>
        <w:t>CULTURA DO MUNICIPIO DE DOM CAVATI</w:t>
      </w:r>
      <w:r w:rsidRPr="005102CD">
        <w:rPr>
          <w:rFonts w:ascii="Segoe UI" w:eastAsia="Segoe UI" w:hAnsi="Segoe UI" w:cs="Segoe UI"/>
          <w:b/>
        </w:rPr>
        <w:t>,</w:t>
      </w:r>
      <w:r w:rsidRPr="005102CD">
        <w:rPr>
          <w:rFonts w:ascii="Segoe UI" w:eastAsia="Segoe UI" w:hAnsi="Segoe UI" w:cs="Segoe UI"/>
        </w:rPr>
        <w:t xml:space="preserve"> conforme condições, quantidades e exigências estabelecidas neste Termo de Referência:</w:t>
      </w:r>
    </w:p>
    <w:p w:rsidR="00E3662B" w:rsidRPr="005102CD" w:rsidRDefault="00E3662B">
      <w:pPr>
        <w:tabs>
          <w:tab w:val="left" w:pos="2268"/>
        </w:tabs>
        <w:spacing w:line="300" w:lineRule="auto"/>
        <w:jc w:val="both"/>
        <w:rPr>
          <w:rFonts w:ascii="Segoe UI" w:eastAsia="Segoe UI" w:hAnsi="Segoe UI" w:cs="Segoe UI"/>
        </w:rPr>
      </w:pPr>
    </w:p>
    <w:tbl>
      <w:tblPr>
        <w:tblW w:w="9067" w:type="dxa"/>
        <w:tblInd w:w="-5" w:type="dxa"/>
        <w:tblCellMar>
          <w:left w:w="70" w:type="dxa"/>
          <w:right w:w="70" w:type="dxa"/>
        </w:tblCellMar>
        <w:tblLook w:val="04A0" w:firstRow="1" w:lastRow="0" w:firstColumn="1" w:lastColumn="0" w:noHBand="0" w:noVBand="1"/>
      </w:tblPr>
      <w:tblGrid>
        <w:gridCol w:w="571"/>
        <w:gridCol w:w="801"/>
        <w:gridCol w:w="712"/>
        <w:gridCol w:w="5854"/>
        <w:gridCol w:w="1129"/>
      </w:tblGrid>
      <w:tr w:rsidR="005102CD" w:rsidRPr="005102CD" w:rsidTr="005102CD">
        <w:trPr>
          <w:trHeight w:val="300"/>
        </w:trPr>
        <w:tc>
          <w:tcPr>
            <w:tcW w:w="57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46C1" w:rsidRPr="005102CD" w:rsidRDefault="006546C1" w:rsidP="005A6A07">
            <w:pPr>
              <w:jc w:val="center"/>
              <w:rPr>
                <w:rFonts w:ascii="Segoe UI" w:hAnsi="Segoe UI" w:cs="Segoe UI"/>
                <w:b/>
                <w:sz w:val="18"/>
                <w:szCs w:val="18"/>
              </w:rPr>
            </w:pPr>
            <w:r w:rsidRPr="005102CD">
              <w:rPr>
                <w:rFonts w:ascii="Segoe UI" w:hAnsi="Segoe UI" w:cs="Segoe UI"/>
                <w:b/>
                <w:sz w:val="18"/>
                <w:szCs w:val="18"/>
              </w:rPr>
              <w:t>ITEM</w:t>
            </w: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546C1" w:rsidRPr="005102CD" w:rsidRDefault="006546C1" w:rsidP="005A6A07">
            <w:pPr>
              <w:jc w:val="center"/>
              <w:rPr>
                <w:rFonts w:ascii="Segoe UI" w:hAnsi="Segoe UI" w:cs="Segoe UI"/>
                <w:b/>
                <w:sz w:val="18"/>
                <w:szCs w:val="18"/>
              </w:rPr>
            </w:pPr>
            <w:r w:rsidRPr="005102CD">
              <w:rPr>
                <w:rFonts w:ascii="Segoe UI" w:hAnsi="Segoe UI" w:cs="Segoe UI"/>
                <w:b/>
                <w:sz w:val="18"/>
                <w:szCs w:val="18"/>
              </w:rPr>
              <w:t>QTD</w:t>
            </w:r>
          </w:p>
        </w:tc>
        <w:tc>
          <w:tcPr>
            <w:tcW w:w="712" w:type="dxa"/>
            <w:tcBorders>
              <w:top w:val="single" w:sz="4" w:space="0" w:color="auto"/>
              <w:left w:val="nil"/>
              <w:bottom w:val="single" w:sz="4" w:space="0" w:color="auto"/>
              <w:right w:val="single" w:sz="4" w:space="0" w:color="auto"/>
            </w:tcBorders>
            <w:vAlign w:val="bottom"/>
          </w:tcPr>
          <w:p w:rsidR="006546C1" w:rsidRPr="005102CD" w:rsidRDefault="006546C1" w:rsidP="005A6A07">
            <w:pPr>
              <w:jc w:val="center"/>
              <w:rPr>
                <w:rFonts w:ascii="Segoe UI" w:hAnsi="Segoe UI" w:cs="Segoe UI"/>
                <w:b/>
                <w:sz w:val="18"/>
                <w:szCs w:val="18"/>
              </w:rPr>
            </w:pPr>
            <w:r w:rsidRPr="005102CD">
              <w:rPr>
                <w:rFonts w:ascii="Segoe UI" w:hAnsi="Segoe UI" w:cs="Segoe UI"/>
                <w:b/>
                <w:sz w:val="18"/>
                <w:szCs w:val="18"/>
              </w:rPr>
              <w:t>UNID</w:t>
            </w:r>
          </w:p>
        </w:tc>
        <w:tc>
          <w:tcPr>
            <w:tcW w:w="5854" w:type="dxa"/>
            <w:tcBorders>
              <w:top w:val="single" w:sz="4" w:space="0" w:color="auto"/>
              <w:left w:val="nil"/>
              <w:bottom w:val="single" w:sz="4" w:space="0" w:color="auto"/>
              <w:right w:val="single" w:sz="4" w:space="0" w:color="auto"/>
            </w:tcBorders>
            <w:shd w:val="clear" w:color="auto" w:fill="auto"/>
            <w:noWrap/>
            <w:vAlign w:val="bottom"/>
            <w:hideMark/>
          </w:tcPr>
          <w:p w:rsidR="006546C1" w:rsidRPr="005102CD" w:rsidRDefault="006546C1" w:rsidP="005A6A07">
            <w:pPr>
              <w:jc w:val="center"/>
              <w:rPr>
                <w:rFonts w:ascii="Segoe UI" w:hAnsi="Segoe UI" w:cs="Segoe UI"/>
                <w:b/>
                <w:sz w:val="18"/>
                <w:szCs w:val="18"/>
              </w:rPr>
            </w:pPr>
            <w:r w:rsidRPr="005102CD">
              <w:rPr>
                <w:rFonts w:ascii="Segoe UI" w:hAnsi="Segoe UI" w:cs="Segoe UI"/>
                <w:b/>
                <w:sz w:val="18"/>
                <w:szCs w:val="18"/>
              </w:rPr>
              <w:t>OBJETO</w:t>
            </w:r>
          </w:p>
        </w:tc>
        <w:tc>
          <w:tcPr>
            <w:tcW w:w="1129" w:type="dxa"/>
            <w:tcBorders>
              <w:top w:val="single" w:sz="4" w:space="0" w:color="auto"/>
              <w:left w:val="nil"/>
              <w:bottom w:val="single" w:sz="4" w:space="0" w:color="auto"/>
              <w:right w:val="single" w:sz="4" w:space="0" w:color="auto"/>
            </w:tcBorders>
          </w:tcPr>
          <w:p w:rsidR="006546C1" w:rsidRPr="005102CD" w:rsidRDefault="006546C1" w:rsidP="005A6A07">
            <w:pPr>
              <w:jc w:val="center"/>
              <w:rPr>
                <w:rFonts w:ascii="Segoe UI" w:hAnsi="Segoe UI" w:cs="Segoe UI"/>
                <w:b/>
                <w:sz w:val="18"/>
                <w:szCs w:val="18"/>
              </w:rPr>
            </w:pPr>
            <w:r w:rsidRPr="005102CD">
              <w:rPr>
                <w:rFonts w:ascii="Segoe UI" w:hAnsi="Segoe UI" w:cs="Segoe UI"/>
                <w:b/>
                <w:sz w:val="18"/>
                <w:szCs w:val="18"/>
              </w:rPr>
              <w:t>VALOR UNITARIO</w:t>
            </w:r>
          </w:p>
        </w:tc>
      </w:tr>
      <w:tr w:rsidR="005102CD" w:rsidRPr="005102CD" w:rsidTr="005102CD">
        <w:trPr>
          <w:trHeight w:val="197"/>
        </w:trPr>
        <w:tc>
          <w:tcPr>
            <w:tcW w:w="57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6546C1">
            <w:pPr>
              <w:pStyle w:val="PargrafodaLista"/>
              <w:numPr>
                <w:ilvl w:val="0"/>
                <w:numId w:val="12"/>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200</w:t>
            </w:r>
          </w:p>
        </w:tc>
        <w:tc>
          <w:tcPr>
            <w:tcW w:w="712" w:type="dxa"/>
            <w:tcBorders>
              <w:top w:val="single" w:sz="4" w:space="0" w:color="auto"/>
              <w:left w:val="nil"/>
              <w:bottom w:val="single" w:sz="4" w:space="0" w:color="auto"/>
              <w:right w:val="single" w:sz="4" w:space="0" w:color="auto"/>
            </w:tcBorders>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UNID</w:t>
            </w:r>
          </w:p>
        </w:tc>
        <w:tc>
          <w:tcPr>
            <w:tcW w:w="5854" w:type="dxa"/>
            <w:tcBorders>
              <w:top w:val="single" w:sz="4" w:space="0" w:color="auto"/>
              <w:left w:val="nil"/>
              <w:bottom w:val="single" w:sz="4" w:space="0" w:color="auto"/>
              <w:right w:val="single" w:sz="4" w:space="0" w:color="auto"/>
            </w:tcBorders>
            <w:shd w:val="clear" w:color="auto" w:fill="auto"/>
            <w:noWrap/>
          </w:tcPr>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COLETE DUPLA FACE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COLETE DUPLA FACE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DRY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NUMERO: PERSONALIZADO NAS COSTAS OU SEM NUMERO                               </w:t>
            </w:r>
          </w:p>
        </w:tc>
        <w:tc>
          <w:tcPr>
            <w:tcW w:w="1129" w:type="dxa"/>
            <w:tcBorders>
              <w:top w:val="single" w:sz="4" w:space="0" w:color="auto"/>
              <w:left w:val="nil"/>
              <w:bottom w:val="single" w:sz="4" w:space="0" w:color="auto"/>
              <w:right w:val="single" w:sz="4" w:space="0" w:color="auto"/>
            </w:tcBorders>
          </w:tcPr>
          <w:p w:rsidR="006546C1" w:rsidRPr="005102CD" w:rsidRDefault="006546C1"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R$ 39,95</w:t>
            </w:r>
          </w:p>
        </w:tc>
      </w:tr>
      <w:tr w:rsidR="005102CD" w:rsidRPr="005102CD" w:rsidTr="005102CD">
        <w:trPr>
          <w:trHeight w:val="197"/>
        </w:trPr>
        <w:tc>
          <w:tcPr>
            <w:tcW w:w="57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6546C1">
            <w:pPr>
              <w:pStyle w:val="PargrafodaLista"/>
              <w:numPr>
                <w:ilvl w:val="0"/>
                <w:numId w:val="12"/>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100</w:t>
            </w:r>
          </w:p>
        </w:tc>
        <w:tc>
          <w:tcPr>
            <w:tcW w:w="712" w:type="dxa"/>
            <w:tcBorders>
              <w:top w:val="single" w:sz="4" w:space="0" w:color="auto"/>
              <w:left w:val="nil"/>
              <w:bottom w:val="single" w:sz="4" w:space="0" w:color="auto"/>
              <w:right w:val="single" w:sz="4" w:space="0" w:color="auto"/>
            </w:tcBorders>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UNID</w:t>
            </w:r>
          </w:p>
        </w:tc>
        <w:tc>
          <w:tcPr>
            <w:tcW w:w="5854" w:type="dxa"/>
            <w:tcBorders>
              <w:top w:val="single" w:sz="4" w:space="0" w:color="auto"/>
              <w:left w:val="nil"/>
              <w:bottom w:val="single" w:sz="4" w:space="0" w:color="auto"/>
              <w:right w:val="single" w:sz="4" w:space="0" w:color="auto"/>
            </w:tcBorders>
            <w:shd w:val="clear" w:color="auto" w:fill="auto"/>
            <w:noWrap/>
          </w:tcPr>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KIT DE COMISSAO ADVANCED PLUS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CAMISA: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CAMISA RAGLAN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COM TECNOLOGIA DRY E UV PREOTECT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GOLA: POLO, REDONDA, STYLE OU V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PRESSPONTO DA CAVA: SEM PRESSPONTO OU SIM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BARRA DA MANGA: BAINHA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NOME: PERSONALIZAADO COSTAS OU SEM NUMERO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BERMUDA: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BERMUDA SLIM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HELANCA ESPORTIVA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DETALHE LATERAL: SEM DETALHE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BOLSO LATERAL: BOLSO FACA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BOLSA TRASEIRO: SEM BOLSO                                                                  </w:t>
            </w:r>
          </w:p>
        </w:tc>
        <w:tc>
          <w:tcPr>
            <w:tcW w:w="1129" w:type="dxa"/>
            <w:tcBorders>
              <w:top w:val="single" w:sz="4" w:space="0" w:color="auto"/>
              <w:left w:val="nil"/>
              <w:bottom w:val="single" w:sz="4" w:space="0" w:color="auto"/>
              <w:right w:val="single" w:sz="4" w:space="0" w:color="auto"/>
            </w:tcBorders>
          </w:tcPr>
          <w:p w:rsidR="006546C1" w:rsidRPr="005102CD" w:rsidRDefault="006546C1"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R$ 102,45</w:t>
            </w:r>
          </w:p>
        </w:tc>
      </w:tr>
      <w:tr w:rsidR="005102CD" w:rsidRPr="005102CD" w:rsidTr="005102CD">
        <w:trPr>
          <w:trHeight w:val="197"/>
        </w:trPr>
        <w:tc>
          <w:tcPr>
            <w:tcW w:w="57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6546C1">
            <w:pPr>
              <w:pStyle w:val="PargrafodaLista"/>
              <w:numPr>
                <w:ilvl w:val="0"/>
                <w:numId w:val="12"/>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50</w:t>
            </w:r>
          </w:p>
        </w:tc>
        <w:tc>
          <w:tcPr>
            <w:tcW w:w="712" w:type="dxa"/>
            <w:tcBorders>
              <w:top w:val="single" w:sz="4" w:space="0" w:color="auto"/>
              <w:left w:val="nil"/>
              <w:bottom w:val="single" w:sz="4" w:space="0" w:color="auto"/>
              <w:right w:val="single" w:sz="4" w:space="0" w:color="auto"/>
            </w:tcBorders>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UNID</w:t>
            </w:r>
          </w:p>
        </w:tc>
        <w:tc>
          <w:tcPr>
            <w:tcW w:w="5854" w:type="dxa"/>
            <w:tcBorders>
              <w:top w:val="single" w:sz="4" w:space="0" w:color="auto"/>
              <w:left w:val="nil"/>
              <w:bottom w:val="single" w:sz="4" w:space="0" w:color="auto"/>
              <w:right w:val="single" w:sz="4" w:space="0" w:color="auto"/>
            </w:tcBorders>
            <w:shd w:val="clear" w:color="auto" w:fill="auto"/>
            <w:noWrap/>
          </w:tcPr>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CALÇA DE VIAGEM ADVANCED PLUS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MODELAGEM: CALCA SLIM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MATERIAL: MALHA HELANCA ESPORTIVA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DETALHE LATERAL: SEM DETALHE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ESCUDO: ESTAMPA DIGITAL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lastRenderedPageBreak/>
              <w:t xml:space="preserve"> BOLSO LATERAL: BOLSO FACA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BOLSA TRASEIRO: SEM BOLSO         QUANTIDADE E TAMANHOS DEFINIDOS NO MOMENTO DA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proofErr w:type="gramStart"/>
            <w:r w:rsidRPr="005102CD">
              <w:rPr>
                <w:rFonts w:ascii="Segoe UI" w:eastAsiaTheme="minorEastAsia" w:hAnsi="Segoe UI" w:cs="Segoe UI"/>
                <w:sz w:val="18"/>
                <w:szCs w:val="18"/>
                <w:lang w:val="pt-BR" w:eastAsia="pt-BR"/>
              </w:rPr>
              <w:t xml:space="preserve">COMPRA.   </w:t>
            </w:r>
            <w:proofErr w:type="gramEnd"/>
            <w:r w:rsidRPr="005102CD">
              <w:rPr>
                <w:rFonts w:ascii="Segoe UI" w:eastAsiaTheme="minorEastAsia" w:hAnsi="Segoe UI" w:cs="Segoe UI"/>
                <w:sz w:val="18"/>
                <w:szCs w:val="18"/>
                <w:lang w:val="pt-BR" w:eastAsia="pt-BR"/>
              </w:rPr>
              <w:t xml:space="preserve">                                                                                   </w:t>
            </w:r>
          </w:p>
        </w:tc>
        <w:tc>
          <w:tcPr>
            <w:tcW w:w="1129" w:type="dxa"/>
            <w:tcBorders>
              <w:top w:val="single" w:sz="4" w:space="0" w:color="auto"/>
              <w:left w:val="nil"/>
              <w:bottom w:val="single" w:sz="4" w:space="0" w:color="auto"/>
              <w:right w:val="single" w:sz="4" w:space="0" w:color="auto"/>
            </w:tcBorders>
          </w:tcPr>
          <w:p w:rsidR="006546C1" w:rsidRPr="005102CD" w:rsidRDefault="006546C1"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lastRenderedPageBreak/>
              <w:t>R$69,95</w:t>
            </w:r>
          </w:p>
        </w:tc>
      </w:tr>
      <w:tr w:rsidR="005102CD" w:rsidRPr="005102CD" w:rsidTr="005102CD">
        <w:trPr>
          <w:trHeight w:val="197"/>
        </w:trPr>
        <w:tc>
          <w:tcPr>
            <w:tcW w:w="57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6546C1">
            <w:pPr>
              <w:pStyle w:val="PargrafodaLista"/>
              <w:numPr>
                <w:ilvl w:val="0"/>
                <w:numId w:val="12"/>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50</w:t>
            </w:r>
          </w:p>
        </w:tc>
        <w:tc>
          <w:tcPr>
            <w:tcW w:w="712" w:type="dxa"/>
            <w:tcBorders>
              <w:top w:val="single" w:sz="4" w:space="0" w:color="auto"/>
              <w:left w:val="nil"/>
              <w:bottom w:val="single" w:sz="4" w:space="0" w:color="auto"/>
              <w:right w:val="single" w:sz="4" w:space="0" w:color="auto"/>
            </w:tcBorders>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UNID</w:t>
            </w:r>
          </w:p>
        </w:tc>
        <w:tc>
          <w:tcPr>
            <w:tcW w:w="5854" w:type="dxa"/>
            <w:tcBorders>
              <w:top w:val="single" w:sz="4" w:space="0" w:color="auto"/>
              <w:left w:val="nil"/>
              <w:bottom w:val="single" w:sz="4" w:space="0" w:color="auto"/>
              <w:right w:val="single" w:sz="4" w:space="0" w:color="auto"/>
            </w:tcBorders>
            <w:shd w:val="clear" w:color="auto" w:fill="auto"/>
            <w:noWrap/>
          </w:tcPr>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BERMUDA DE VIAGEM ADVANCED PLUS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BERMUDA SLIM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MATERIAL: MALHA HELANCA ESPORTIVA</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DETALHE LATERAL: SEM DETALHE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BOLSO LATERAL: BOLSO FACA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BOLSA TRASEIRO: SEM BOLSO        </w:t>
            </w:r>
          </w:p>
        </w:tc>
        <w:tc>
          <w:tcPr>
            <w:tcW w:w="1129" w:type="dxa"/>
            <w:tcBorders>
              <w:top w:val="single" w:sz="4" w:space="0" w:color="auto"/>
              <w:left w:val="nil"/>
              <w:bottom w:val="single" w:sz="4" w:space="0" w:color="auto"/>
              <w:right w:val="single" w:sz="4" w:space="0" w:color="auto"/>
            </w:tcBorders>
          </w:tcPr>
          <w:p w:rsidR="006546C1" w:rsidRPr="005102CD" w:rsidRDefault="006546C1"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R$43,95</w:t>
            </w:r>
          </w:p>
        </w:tc>
      </w:tr>
      <w:tr w:rsidR="005102CD" w:rsidRPr="005102CD" w:rsidTr="005102CD">
        <w:trPr>
          <w:trHeight w:val="197"/>
        </w:trPr>
        <w:tc>
          <w:tcPr>
            <w:tcW w:w="57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6546C1">
            <w:pPr>
              <w:pStyle w:val="PargrafodaLista"/>
              <w:numPr>
                <w:ilvl w:val="0"/>
                <w:numId w:val="12"/>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50</w:t>
            </w:r>
          </w:p>
        </w:tc>
        <w:tc>
          <w:tcPr>
            <w:tcW w:w="712" w:type="dxa"/>
            <w:tcBorders>
              <w:top w:val="single" w:sz="4" w:space="0" w:color="auto"/>
              <w:left w:val="nil"/>
              <w:bottom w:val="single" w:sz="4" w:space="0" w:color="auto"/>
              <w:right w:val="single" w:sz="4" w:space="0" w:color="auto"/>
            </w:tcBorders>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UNID</w:t>
            </w:r>
          </w:p>
        </w:tc>
        <w:tc>
          <w:tcPr>
            <w:tcW w:w="5854" w:type="dxa"/>
            <w:tcBorders>
              <w:top w:val="single" w:sz="4" w:space="0" w:color="auto"/>
              <w:left w:val="nil"/>
              <w:bottom w:val="single" w:sz="4" w:space="0" w:color="auto"/>
              <w:right w:val="single" w:sz="4" w:space="0" w:color="auto"/>
            </w:tcBorders>
            <w:shd w:val="clear" w:color="auto" w:fill="auto"/>
            <w:noWrap/>
          </w:tcPr>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JAQUETA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JAQUETA RAGLAN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HELANCA ESPORTIVA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PRESSPONTO DA CAVA: SEM PRESSPONTO   </w:t>
            </w:r>
          </w:p>
        </w:tc>
        <w:tc>
          <w:tcPr>
            <w:tcW w:w="1129" w:type="dxa"/>
            <w:tcBorders>
              <w:top w:val="single" w:sz="4" w:space="0" w:color="auto"/>
              <w:left w:val="nil"/>
              <w:bottom w:val="single" w:sz="4" w:space="0" w:color="auto"/>
              <w:right w:val="single" w:sz="4" w:space="0" w:color="auto"/>
            </w:tcBorders>
          </w:tcPr>
          <w:p w:rsidR="006546C1" w:rsidRPr="005102CD" w:rsidRDefault="006546C1"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R$94,95</w:t>
            </w:r>
          </w:p>
        </w:tc>
      </w:tr>
      <w:tr w:rsidR="005102CD" w:rsidRPr="005102CD" w:rsidTr="005102CD">
        <w:trPr>
          <w:trHeight w:val="197"/>
        </w:trPr>
        <w:tc>
          <w:tcPr>
            <w:tcW w:w="57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6546C1">
            <w:pPr>
              <w:pStyle w:val="PargrafodaLista"/>
              <w:numPr>
                <w:ilvl w:val="0"/>
                <w:numId w:val="12"/>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160</w:t>
            </w:r>
          </w:p>
        </w:tc>
        <w:tc>
          <w:tcPr>
            <w:tcW w:w="712" w:type="dxa"/>
            <w:tcBorders>
              <w:top w:val="single" w:sz="4" w:space="0" w:color="auto"/>
              <w:left w:val="nil"/>
              <w:bottom w:val="single" w:sz="4" w:space="0" w:color="auto"/>
              <w:right w:val="single" w:sz="4" w:space="0" w:color="auto"/>
            </w:tcBorders>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UNID</w:t>
            </w:r>
          </w:p>
        </w:tc>
        <w:tc>
          <w:tcPr>
            <w:tcW w:w="5854" w:type="dxa"/>
            <w:tcBorders>
              <w:top w:val="single" w:sz="4" w:space="0" w:color="auto"/>
              <w:left w:val="nil"/>
              <w:bottom w:val="single" w:sz="4" w:space="0" w:color="auto"/>
              <w:right w:val="single" w:sz="4" w:space="0" w:color="auto"/>
            </w:tcBorders>
            <w:shd w:val="clear" w:color="auto" w:fill="auto"/>
            <w:noWrap/>
          </w:tcPr>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KIT STARTER PLUS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CAMISA: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CAMISA TRADICIONAL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COM TECNOLOGIA DRY E UV PROTECT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GOLA: REDONDA, STYLE OU V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BARRA DA MANGA: BAINHA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NOME: PERSONALIZADO NAS COSTAS OU SEM NOME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NUMERO: PERSONALIZADO NAS COSTAS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SHORT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SHORT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COM TECNOLOGIA DRY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NUMERO: SEM NUMERO                              </w:t>
            </w:r>
          </w:p>
        </w:tc>
        <w:tc>
          <w:tcPr>
            <w:tcW w:w="1129" w:type="dxa"/>
            <w:tcBorders>
              <w:top w:val="single" w:sz="4" w:space="0" w:color="auto"/>
              <w:left w:val="nil"/>
              <w:bottom w:val="single" w:sz="4" w:space="0" w:color="auto"/>
              <w:right w:val="single" w:sz="4" w:space="0" w:color="auto"/>
            </w:tcBorders>
          </w:tcPr>
          <w:p w:rsidR="006546C1" w:rsidRPr="005102CD" w:rsidRDefault="006546C1"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R$100,00</w:t>
            </w:r>
          </w:p>
        </w:tc>
      </w:tr>
      <w:tr w:rsidR="005102CD" w:rsidRPr="005102CD" w:rsidTr="005102CD">
        <w:trPr>
          <w:trHeight w:val="197"/>
        </w:trPr>
        <w:tc>
          <w:tcPr>
            <w:tcW w:w="57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6546C1">
            <w:pPr>
              <w:pStyle w:val="PargrafodaLista"/>
              <w:numPr>
                <w:ilvl w:val="0"/>
                <w:numId w:val="12"/>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160</w:t>
            </w:r>
          </w:p>
        </w:tc>
        <w:tc>
          <w:tcPr>
            <w:tcW w:w="712" w:type="dxa"/>
            <w:tcBorders>
              <w:top w:val="single" w:sz="4" w:space="0" w:color="auto"/>
              <w:left w:val="nil"/>
              <w:bottom w:val="single" w:sz="4" w:space="0" w:color="auto"/>
              <w:right w:val="single" w:sz="4" w:space="0" w:color="auto"/>
            </w:tcBorders>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UNID</w:t>
            </w:r>
          </w:p>
        </w:tc>
        <w:tc>
          <w:tcPr>
            <w:tcW w:w="5854" w:type="dxa"/>
            <w:tcBorders>
              <w:top w:val="single" w:sz="4" w:space="0" w:color="auto"/>
              <w:left w:val="nil"/>
              <w:bottom w:val="single" w:sz="4" w:space="0" w:color="auto"/>
              <w:right w:val="single" w:sz="4" w:space="0" w:color="auto"/>
            </w:tcBorders>
            <w:shd w:val="clear" w:color="auto" w:fill="auto"/>
            <w:noWrap/>
          </w:tcPr>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MEIAO PROFISSIONAL</w:t>
            </w:r>
          </w:p>
        </w:tc>
        <w:tc>
          <w:tcPr>
            <w:tcW w:w="1129" w:type="dxa"/>
            <w:tcBorders>
              <w:top w:val="single" w:sz="4" w:space="0" w:color="auto"/>
              <w:left w:val="nil"/>
              <w:bottom w:val="single" w:sz="4" w:space="0" w:color="auto"/>
              <w:right w:val="single" w:sz="4" w:space="0" w:color="auto"/>
            </w:tcBorders>
          </w:tcPr>
          <w:p w:rsidR="006546C1" w:rsidRPr="005102CD" w:rsidRDefault="006546C1"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R$27,45</w:t>
            </w:r>
          </w:p>
        </w:tc>
      </w:tr>
      <w:tr w:rsidR="005102CD" w:rsidRPr="005102CD" w:rsidTr="005102CD">
        <w:trPr>
          <w:trHeight w:val="197"/>
        </w:trPr>
        <w:tc>
          <w:tcPr>
            <w:tcW w:w="57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6546C1">
            <w:pPr>
              <w:pStyle w:val="PargrafodaLista"/>
              <w:numPr>
                <w:ilvl w:val="0"/>
                <w:numId w:val="12"/>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150</w:t>
            </w:r>
          </w:p>
        </w:tc>
        <w:tc>
          <w:tcPr>
            <w:tcW w:w="712" w:type="dxa"/>
            <w:tcBorders>
              <w:top w:val="single" w:sz="4" w:space="0" w:color="auto"/>
              <w:left w:val="nil"/>
              <w:bottom w:val="single" w:sz="4" w:space="0" w:color="auto"/>
              <w:right w:val="single" w:sz="4" w:space="0" w:color="auto"/>
            </w:tcBorders>
          </w:tcPr>
          <w:p w:rsidR="006546C1" w:rsidRPr="005102CD" w:rsidRDefault="006546C1" w:rsidP="005A6A07">
            <w:pPr>
              <w:jc w:val="center"/>
              <w:rPr>
                <w:rFonts w:ascii="Segoe UI" w:hAnsi="Segoe UI" w:cs="Segoe UI"/>
                <w:sz w:val="18"/>
                <w:szCs w:val="18"/>
              </w:rPr>
            </w:pPr>
            <w:r w:rsidRPr="005102CD">
              <w:rPr>
                <w:rFonts w:ascii="Segoe UI" w:hAnsi="Segoe UI" w:cs="Segoe UI"/>
                <w:sz w:val="18"/>
                <w:szCs w:val="18"/>
              </w:rPr>
              <w:t>UNID</w:t>
            </w:r>
          </w:p>
        </w:tc>
        <w:tc>
          <w:tcPr>
            <w:tcW w:w="5854" w:type="dxa"/>
            <w:tcBorders>
              <w:top w:val="single" w:sz="4" w:space="0" w:color="auto"/>
              <w:left w:val="nil"/>
              <w:bottom w:val="single" w:sz="4" w:space="0" w:color="auto"/>
              <w:right w:val="single" w:sz="4" w:space="0" w:color="auto"/>
            </w:tcBorders>
            <w:shd w:val="clear" w:color="auto" w:fill="auto"/>
            <w:noWrap/>
          </w:tcPr>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CAMISA: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CAMISA RAGLAN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COM TECNOLOGIA DRY E UV PREOTECT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GOLA: POLO, REDONDA, STYLE OU V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PRESSPONTO DA CAVA: SEM PRESSPONTO OU SIM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BARRA DA MANGA: BAINHA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6546C1" w:rsidRPr="005102CD" w:rsidRDefault="006546C1"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NOME: PERSONALIZAADO COSTAS OU SEM NUMERO        </w:t>
            </w:r>
          </w:p>
        </w:tc>
        <w:tc>
          <w:tcPr>
            <w:tcW w:w="1129" w:type="dxa"/>
            <w:tcBorders>
              <w:top w:val="single" w:sz="4" w:space="0" w:color="auto"/>
              <w:left w:val="nil"/>
              <w:bottom w:val="single" w:sz="4" w:space="0" w:color="auto"/>
              <w:right w:val="single" w:sz="4" w:space="0" w:color="auto"/>
            </w:tcBorders>
          </w:tcPr>
          <w:p w:rsidR="006546C1" w:rsidRPr="005102CD" w:rsidRDefault="006546C1"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R$46,95</w:t>
            </w:r>
          </w:p>
        </w:tc>
      </w:tr>
    </w:tbl>
    <w:p w:rsidR="00E3662B" w:rsidRPr="005102CD" w:rsidRDefault="00E3662B">
      <w:pPr>
        <w:tabs>
          <w:tab w:val="left" w:pos="2268"/>
        </w:tabs>
        <w:spacing w:after="0" w:line="300" w:lineRule="auto"/>
        <w:jc w:val="both"/>
        <w:rPr>
          <w:rFonts w:ascii="Segoe UI" w:eastAsia="Segoe UI" w:hAnsi="Segoe UI" w:cs="Segoe UI"/>
          <w:sz w:val="23"/>
        </w:rPr>
      </w:pPr>
    </w:p>
    <w:p w:rsidR="00E3662B" w:rsidRPr="005102CD" w:rsidRDefault="00EE29C4" w:rsidP="00DC60FF">
      <w:pPr>
        <w:tabs>
          <w:tab w:val="left" w:pos="2268"/>
        </w:tabs>
        <w:spacing w:line="300" w:lineRule="auto"/>
        <w:jc w:val="both"/>
        <w:rPr>
          <w:rFonts w:ascii="Segoe UI" w:eastAsia="Segoe UI" w:hAnsi="Segoe UI" w:cs="Segoe UI"/>
          <w:sz w:val="23"/>
        </w:rPr>
      </w:pPr>
      <w:r w:rsidRPr="005102CD">
        <w:rPr>
          <w:rFonts w:ascii="Segoe UI" w:eastAsia="Segoe UI" w:hAnsi="Segoe UI" w:cs="Segoe UI"/>
          <w:sz w:val="23"/>
        </w:rPr>
        <w:t xml:space="preserve">1.2. Havendo mais de um item ou lote faculta-se a licitante a participação em quantos forem de seu interesse. Entretanto, optando-se por participar de um lote, deve </w:t>
      </w:r>
      <w:proofErr w:type="gramStart"/>
      <w:r w:rsidRPr="005102CD">
        <w:rPr>
          <w:rFonts w:ascii="Segoe UI" w:eastAsia="Segoe UI" w:hAnsi="Segoe UI" w:cs="Segoe UI"/>
          <w:sz w:val="23"/>
        </w:rPr>
        <w:t>o(</w:t>
      </w:r>
      <w:proofErr w:type="gramEnd"/>
      <w:r w:rsidRPr="005102CD">
        <w:rPr>
          <w:rFonts w:ascii="Segoe UI" w:eastAsia="Segoe UI" w:hAnsi="Segoe UI" w:cs="Segoe UI"/>
          <w:sz w:val="23"/>
        </w:rPr>
        <w:t>a) licitante enviar proposta para todos os itens que o compõem.</w:t>
      </w:r>
    </w:p>
    <w:p w:rsidR="00515030" w:rsidRPr="005102CD" w:rsidRDefault="00515030" w:rsidP="00DC60FF">
      <w:pPr>
        <w:tabs>
          <w:tab w:val="left" w:pos="2268"/>
        </w:tabs>
        <w:spacing w:line="300" w:lineRule="auto"/>
        <w:jc w:val="both"/>
        <w:rPr>
          <w:rFonts w:ascii="Segoe UI" w:eastAsia="Segoe UI" w:hAnsi="Segoe UI" w:cs="Segoe UI"/>
          <w:sz w:val="23"/>
        </w:rPr>
      </w:pPr>
      <w:r w:rsidRPr="005102CD">
        <w:rPr>
          <w:rFonts w:ascii="Segoe UI" w:eastAsia="Segoe UI" w:hAnsi="Segoe UI" w:cs="Segoe UI"/>
          <w:sz w:val="23"/>
        </w:rPr>
        <w:t>1.2. O objeto desta contratação não se enquadrada como sendo bem de luxo.</w:t>
      </w:r>
    </w:p>
    <w:p w:rsidR="00E3662B" w:rsidRPr="005102CD" w:rsidRDefault="00EE29C4">
      <w:pPr>
        <w:tabs>
          <w:tab w:val="left" w:pos="2268"/>
        </w:tabs>
        <w:spacing w:after="0" w:line="300" w:lineRule="auto"/>
        <w:jc w:val="both"/>
        <w:rPr>
          <w:rFonts w:ascii="Segoe UI" w:eastAsia="Segoe UI" w:hAnsi="Segoe UI" w:cs="Segoe UI"/>
          <w:b/>
        </w:rPr>
      </w:pPr>
      <w:r w:rsidRPr="005102CD">
        <w:rPr>
          <w:rFonts w:ascii="Segoe UI" w:eastAsia="Segoe UI" w:hAnsi="Segoe UI" w:cs="Segoe UI"/>
          <w:b/>
        </w:rPr>
        <w:t>2. Das regras relativas à convocação</w:t>
      </w:r>
    </w:p>
    <w:p w:rsidR="00E3662B" w:rsidRPr="005102CD" w:rsidRDefault="00E3662B">
      <w:pPr>
        <w:tabs>
          <w:tab w:val="left" w:pos="2268"/>
        </w:tabs>
        <w:spacing w:after="0" w:line="300" w:lineRule="auto"/>
        <w:jc w:val="both"/>
        <w:rPr>
          <w:rFonts w:ascii="Segoe UI" w:eastAsia="Segoe UI" w:hAnsi="Segoe UI" w:cs="Segoe UI"/>
          <w:b/>
        </w:rPr>
      </w:pPr>
    </w:p>
    <w:p w:rsidR="00E3662B" w:rsidRPr="005102CD" w:rsidRDefault="00EE29C4">
      <w:pPr>
        <w:tabs>
          <w:tab w:val="left" w:pos="2268"/>
        </w:tabs>
        <w:spacing w:after="0" w:line="300" w:lineRule="auto"/>
        <w:jc w:val="both"/>
        <w:rPr>
          <w:rFonts w:ascii="Segoe UI" w:eastAsia="Segoe UI" w:hAnsi="Segoe UI" w:cs="Segoe UI"/>
          <w:b/>
        </w:rPr>
      </w:pPr>
      <w:r w:rsidRPr="005102CD">
        <w:rPr>
          <w:rFonts w:ascii="Segoe UI" w:eastAsia="Segoe UI" w:hAnsi="Segoe UI" w:cs="Segoe UI"/>
        </w:rPr>
        <w:t xml:space="preserve">2.1. O início de lançamento de propostas: </w:t>
      </w:r>
      <w:r w:rsidR="00515030" w:rsidRPr="005102CD">
        <w:rPr>
          <w:rFonts w:ascii="Segoe UI" w:eastAsia="Segoe UI" w:hAnsi="Segoe UI" w:cs="Segoe UI"/>
        </w:rPr>
        <w:t>17</w:t>
      </w:r>
      <w:r w:rsidRPr="005102CD">
        <w:rPr>
          <w:rFonts w:ascii="Segoe UI" w:eastAsia="Segoe UI" w:hAnsi="Segoe UI" w:cs="Segoe UI"/>
        </w:rPr>
        <w:t>/</w:t>
      </w:r>
      <w:r w:rsidR="00515030" w:rsidRPr="005102CD">
        <w:rPr>
          <w:rFonts w:ascii="Segoe UI" w:eastAsia="Segoe UI" w:hAnsi="Segoe UI" w:cs="Segoe UI"/>
        </w:rPr>
        <w:t>10</w:t>
      </w:r>
      <w:r w:rsidRPr="005102CD">
        <w:rPr>
          <w:rFonts w:ascii="Segoe UI" w:eastAsia="Segoe UI" w:hAnsi="Segoe UI" w:cs="Segoe UI"/>
        </w:rPr>
        <w:t xml:space="preserve">/2024 às 08:00hs e final de lançamento de proposta: </w:t>
      </w:r>
      <w:r w:rsidR="00515030" w:rsidRPr="005102CD">
        <w:rPr>
          <w:rFonts w:ascii="Segoe UI" w:eastAsia="Segoe UI" w:hAnsi="Segoe UI" w:cs="Segoe UI"/>
        </w:rPr>
        <w:t>30</w:t>
      </w:r>
      <w:r w:rsidRPr="005102CD">
        <w:rPr>
          <w:rFonts w:ascii="Segoe UI" w:eastAsia="Segoe UI" w:hAnsi="Segoe UI" w:cs="Segoe UI"/>
        </w:rPr>
        <w:t>/</w:t>
      </w:r>
      <w:r w:rsidR="00515030" w:rsidRPr="005102CD">
        <w:rPr>
          <w:rFonts w:ascii="Segoe UI" w:eastAsia="Segoe UI" w:hAnsi="Segoe UI" w:cs="Segoe UI"/>
        </w:rPr>
        <w:t>10</w:t>
      </w:r>
      <w:r w:rsidRPr="005102CD">
        <w:rPr>
          <w:rFonts w:ascii="Segoe UI" w:eastAsia="Segoe UI" w:hAnsi="Segoe UI" w:cs="Segoe UI"/>
        </w:rPr>
        <w:t xml:space="preserve">/2024 às </w:t>
      </w:r>
      <w:r w:rsidR="006546C1" w:rsidRPr="005102CD">
        <w:rPr>
          <w:rFonts w:ascii="Segoe UI" w:eastAsia="Segoe UI" w:hAnsi="Segoe UI" w:cs="Segoe UI"/>
        </w:rPr>
        <w:t>09</w:t>
      </w:r>
      <w:r w:rsidRPr="005102CD">
        <w:rPr>
          <w:rFonts w:ascii="Segoe UI" w:eastAsia="Segoe UI" w:hAnsi="Segoe UI" w:cs="Segoe UI"/>
        </w:rPr>
        <w:t>:</w:t>
      </w:r>
      <w:r w:rsidR="006546C1" w:rsidRPr="005102CD">
        <w:rPr>
          <w:rFonts w:ascii="Segoe UI" w:eastAsia="Segoe UI" w:hAnsi="Segoe UI" w:cs="Segoe UI"/>
        </w:rPr>
        <w:t>3</w:t>
      </w:r>
      <w:r w:rsidRPr="005102CD">
        <w:rPr>
          <w:rFonts w:ascii="Segoe UI" w:eastAsia="Segoe UI" w:hAnsi="Segoe UI" w:cs="Segoe UI"/>
        </w:rPr>
        <w:t xml:space="preserve">0hs – INÍCIO DISPUTA: </w:t>
      </w:r>
      <w:r w:rsidR="00515030" w:rsidRPr="005102CD">
        <w:rPr>
          <w:rFonts w:ascii="Segoe UI" w:eastAsia="Segoe UI" w:hAnsi="Segoe UI" w:cs="Segoe UI"/>
        </w:rPr>
        <w:t>30</w:t>
      </w:r>
      <w:r w:rsidRPr="005102CD">
        <w:rPr>
          <w:rFonts w:ascii="Segoe UI" w:eastAsia="Segoe UI" w:hAnsi="Segoe UI" w:cs="Segoe UI"/>
        </w:rPr>
        <w:t>/</w:t>
      </w:r>
      <w:r w:rsidR="00515030" w:rsidRPr="005102CD">
        <w:rPr>
          <w:rFonts w:ascii="Segoe UI" w:eastAsia="Segoe UI" w:hAnsi="Segoe UI" w:cs="Segoe UI"/>
        </w:rPr>
        <w:t>10</w:t>
      </w:r>
      <w:r w:rsidRPr="005102CD">
        <w:rPr>
          <w:rFonts w:ascii="Segoe UI" w:eastAsia="Segoe UI" w:hAnsi="Segoe UI" w:cs="Segoe UI"/>
        </w:rPr>
        <w:t xml:space="preserve">/2024, às </w:t>
      </w:r>
      <w:r w:rsidR="00515030" w:rsidRPr="005102CD">
        <w:rPr>
          <w:rFonts w:ascii="Segoe UI" w:eastAsia="Segoe UI" w:hAnsi="Segoe UI" w:cs="Segoe UI"/>
        </w:rPr>
        <w:t>0</w:t>
      </w:r>
      <w:r w:rsidR="006546C1" w:rsidRPr="005102CD">
        <w:rPr>
          <w:rFonts w:ascii="Segoe UI" w:eastAsia="Segoe UI" w:hAnsi="Segoe UI" w:cs="Segoe UI"/>
        </w:rPr>
        <w:t>9</w:t>
      </w:r>
      <w:r w:rsidRPr="005102CD">
        <w:rPr>
          <w:rFonts w:ascii="Segoe UI" w:eastAsia="Segoe UI" w:hAnsi="Segoe UI" w:cs="Segoe UI"/>
        </w:rPr>
        <w:t>:</w:t>
      </w:r>
      <w:r w:rsidR="006546C1" w:rsidRPr="005102CD">
        <w:rPr>
          <w:rFonts w:ascii="Segoe UI" w:eastAsia="Segoe UI" w:hAnsi="Segoe UI" w:cs="Segoe UI"/>
        </w:rPr>
        <w:t>4</w:t>
      </w:r>
      <w:r w:rsidR="00515030" w:rsidRPr="005102CD">
        <w:rPr>
          <w:rFonts w:ascii="Segoe UI" w:eastAsia="Segoe UI" w:hAnsi="Segoe UI" w:cs="Segoe UI"/>
        </w:rPr>
        <w:t>0</w:t>
      </w:r>
      <w:r w:rsidRPr="005102CD">
        <w:rPr>
          <w:rFonts w:ascii="Segoe UI" w:eastAsia="Segoe UI" w:hAnsi="Segoe UI" w:cs="Segoe UI"/>
        </w:rPr>
        <w:t xml:space="preserve"> </w:t>
      </w:r>
      <w:proofErr w:type="spellStart"/>
      <w:r w:rsidRPr="005102CD">
        <w:rPr>
          <w:rFonts w:ascii="Segoe UI" w:eastAsia="Segoe UI" w:hAnsi="Segoe UI" w:cs="Segoe UI"/>
        </w:rPr>
        <w:t>hs</w:t>
      </w:r>
      <w:proofErr w:type="spellEnd"/>
      <w:r w:rsidRPr="005102CD">
        <w:rPr>
          <w:rFonts w:ascii="Segoe UI" w:eastAsia="Segoe UI" w:hAnsi="Segoe UI" w:cs="Segoe UI"/>
        </w:rPr>
        <w:t xml:space="preserve"> - TIPO DE LANCE: MENOR LANCE</w:t>
      </w:r>
      <w:r w:rsidR="00515030" w:rsidRPr="005102CD">
        <w:rPr>
          <w:rFonts w:ascii="Segoe UI" w:eastAsia="Segoe UI" w:hAnsi="Segoe UI" w:cs="Segoe UI"/>
        </w:rPr>
        <w:t>/VALOR, pelo sistema eletrônico https://novobbmnet.com.br/.</w:t>
      </w:r>
    </w:p>
    <w:p w:rsidR="00E3662B" w:rsidRPr="005102CD" w:rsidRDefault="00EE29C4">
      <w:pPr>
        <w:tabs>
          <w:tab w:val="left" w:pos="2268"/>
        </w:tabs>
        <w:spacing w:after="0" w:line="300" w:lineRule="auto"/>
        <w:jc w:val="both"/>
        <w:rPr>
          <w:rFonts w:ascii="Segoe UI" w:eastAsia="Segoe UI" w:hAnsi="Segoe UI" w:cs="Segoe UI"/>
        </w:rPr>
      </w:pPr>
      <w:r w:rsidRPr="005102CD">
        <w:rPr>
          <w:rFonts w:ascii="Segoe UI" w:eastAsia="Segoe UI" w:hAnsi="Segoe UI" w:cs="Segoe UI"/>
        </w:rPr>
        <w:lastRenderedPageBreak/>
        <w:t xml:space="preserve"> </w:t>
      </w:r>
    </w:p>
    <w:p w:rsidR="00E3662B" w:rsidRPr="005102CD" w:rsidRDefault="00EE29C4">
      <w:pPr>
        <w:tabs>
          <w:tab w:val="left" w:pos="2268"/>
        </w:tabs>
        <w:spacing w:line="300" w:lineRule="auto"/>
        <w:jc w:val="both"/>
        <w:rPr>
          <w:rFonts w:ascii="Segoe UI" w:eastAsia="Segoe UI" w:hAnsi="Segoe UI" w:cs="Segoe UI"/>
        </w:rPr>
      </w:pPr>
      <w:r w:rsidRPr="005102CD">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E3662B" w:rsidRPr="005102CD" w:rsidRDefault="00EE29C4">
      <w:pPr>
        <w:tabs>
          <w:tab w:val="left" w:pos="2268"/>
        </w:tabs>
        <w:spacing w:line="300" w:lineRule="auto"/>
        <w:jc w:val="both"/>
        <w:rPr>
          <w:rFonts w:ascii="Segoe UI" w:eastAsia="Segoe UI" w:hAnsi="Segoe UI" w:cs="Segoe UI"/>
        </w:rPr>
      </w:pPr>
      <w:r w:rsidRPr="005102CD">
        <w:rPr>
          <w:rFonts w:ascii="Segoe UI" w:eastAsia="Segoe UI" w:hAnsi="Segoe UI" w:cs="Segoe UI"/>
        </w:rPr>
        <w:t>2.3. O credenciamento será realizado com o envio no sistema</w:t>
      </w:r>
      <w:r w:rsidR="00515030" w:rsidRPr="005102CD">
        <w:rPr>
          <w:rFonts w:ascii="Segoe UI" w:eastAsia="Segoe UI" w:hAnsi="Segoe UI" w:cs="Segoe UI"/>
        </w:rPr>
        <w:t xml:space="preserve"> </w:t>
      </w:r>
      <w:r w:rsidRPr="005102CD">
        <w:rPr>
          <w:rFonts w:ascii="Segoe UI" w:eastAsia="Segoe UI" w:hAnsi="Segoe UI" w:cs="Segoe UI"/>
        </w:rPr>
        <w:t>dos seguintes documentos:</w:t>
      </w:r>
    </w:p>
    <w:p w:rsidR="00E3662B" w:rsidRPr="005102CD" w:rsidRDefault="00EE29C4">
      <w:pPr>
        <w:tabs>
          <w:tab w:val="left" w:pos="2268"/>
        </w:tabs>
        <w:spacing w:line="300" w:lineRule="auto"/>
        <w:jc w:val="both"/>
        <w:rPr>
          <w:rFonts w:ascii="Segoe UI" w:eastAsia="Segoe UI" w:hAnsi="Segoe UI" w:cs="Segoe UI"/>
        </w:rPr>
      </w:pPr>
      <w:r w:rsidRPr="005102CD">
        <w:rPr>
          <w:rFonts w:ascii="Segoe UI" w:eastAsia="Segoe UI" w:hAnsi="Segoe UI" w:cs="Segoe UI"/>
        </w:rPr>
        <w:t>2.3.1. Carteira de Identidade ou documento legal equivalente;</w:t>
      </w:r>
    </w:p>
    <w:p w:rsidR="00E3662B" w:rsidRDefault="00EE29C4">
      <w:pPr>
        <w:tabs>
          <w:tab w:val="left" w:pos="2268"/>
        </w:tabs>
        <w:spacing w:line="300" w:lineRule="auto"/>
        <w:jc w:val="both"/>
        <w:rPr>
          <w:rFonts w:ascii="Segoe UI" w:eastAsia="Segoe UI" w:hAnsi="Segoe UI" w:cs="Segoe UI"/>
        </w:rPr>
      </w:pPr>
      <w:r w:rsidRPr="005102CD">
        <w:rPr>
          <w:rFonts w:ascii="Segoe UI" w:eastAsia="Segoe UI" w:hAnsi="Segoe UI" w:cs="Segoe UI"/>
        </w:rPr>
        <w:t xml:space="preserve">2.3.2. documento que o credencie a participar deste Pregão, tal como procuração por instrumento público ou particular, ou, Termo de Credenciamento, conforme </w:t>
      </w:r>
      <w:r w:rsidRPr="005102CD">
        <w:rPr>
          <w:rFonts w:ascii="Segoe UI" w:eastAsia="Segoe UI" w:hAnsi="Segoe UI" w:cs="Segoe UI"/>
          <w:b/>
        </w:rPr>
        <w:t>Anexo IV</w:t>
      </w:r>
      <w:r w:rsidRPr="005102CD">
        <w:rPr>
          <w:rFonts w:ascii="Segoe UI" w:eastAsia="Segoe UI" w:hAnsi="Segoe UI" w:cs="Segoe UI"/>
        </w:rPr>
        <w:t xml:space="preserve">, através do qual lhe seja atribuído poderes para apresentar proposta, formular lances e </w:t>
      </w:r>
      <w:r>
        <w:rPr>
          <w:rFonts w:ascii="Segoe UI" w:eastAsia="Segoe UI" w:hAnsi="Segoe UI" w:cs="Segoe UI"/>
        </w:rPr>
        <w:t>praticar todos os atos em direito admitidos e pertinentes ao Pregão em nome da licitante no caso de credenciado(a) não sócio;</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 xml:space="preserve">2.3.3. Contrato social ou documento equivalente;  </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Pr>
          <w:rFonts w:ascii="Segoe UI" w:eastAsia="Segoe UI" w:hAnsi="Segoe UI" w:cs="Segoe UI"/>
          <w:b/>
        </w:rPr>
        <w:t>Anexo V</w:t>
      </w:r>
      <w:r>
        <w:rPr>
          <w:rFonts w:ascii="Segoe UI" w:eastAsia="Segoe UI" w:hAnsi="Segoe UI" w:cs="Segoe UI"/>
        </w:rPr>
        <w:t>;</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2.5. O(A) licitante que não se credenciar ficará impedido de participar da fase aberta de lances, de negociação de preços, declarar a intenção de interpor Recurso Administrativo, de renunciar direitos, enfim, para representar a licitante. </w:t>
      </w:r>
    </w:p>
    <w:p w:rsidR="00E3662B" w:rsidRDefault="00EE29C4" w:rsidP="00515030">
      <w:pPr>
        <w:spacing w:line="300" w:lineRule="auto"/>
        <w:jc w:val="both"/>
        <w:rPr>
          <w:rFonts w:ascii="Segoe UI" w:eastAsia="Segoe UI" w:hAnsi="Segoe UI" w:cs="Segoe UI"/>
        </w:rPr>
      </w:pPr>
      <w:r>
        <w:rPr>
          <w:rFonts w:ascii="Segoe UI" w:eastAsia="Segoe UI" w:hAnsi="Segoe UI" w:cs="Segoe UI"/>
        </w:rPr>
        <w:t>2.6. Havendo necessidade, a sessão pública será suspensa, informando-se no “chat</w:t>
      </w:r>
      <w:proofErr w:type="gramStart"/>
      <w:r>
        <w:rPr>
          <w:rFonts w:ascii="Segoe UI" w:eastAsia="Segoe UI" w:hAnsi="Segoe UI" w:cs="Segoe UI"/>
        </w:rPr>
        <w:t>”  a</w:t>
      </w:r>
      <w:proofErr w:type="gramEnd"/>
      <w:r>
        <w:rPr>
          <w:rFonts w:ascii="Segoe UI" w:eastAsia="Segoe UI" w:hAnsi="Segoe UI" w:cs="Segoe UI"/>
        </w:rPr>
        <w:t xml:space="preserve"> nova data e horário para a sua continuidade.</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b/>
        </w:rPr>
        <w:t>3. Da participação e não participação</w:t>
      </w:r>
    </w:p>
    <w:p w:rsidR="00E3662B" w:rsidRDefault="00EE29C4">
      <w:pPr>
        <w:spacing w:line="300" w:lineRule="auto"/>
        <w:jc w:val="both"/>
        <w:rPr>
          <w:rFonts w:ascii="Segoe UI" w:eastAsia="Segoe UI" w:hAnsi="Segoe UI" w:cs="Segoe UI"/>
        </w:rPr>
      </w:pPr>
      <w:r>
        <w:rPr>
          <w:rFonts w:ascii="Segoe UI" w:eastAsia="Segoe UI" w:hAnsi="Segoe UI" w:cs="Segoe UI"/>
        </w:rPr>
        <w:t>3.1.</w:t>
      </w:r>
      <w:r>
        <w:rPr>
          <w:rFonts w:ascii="Segoe UI" w:eastAsia="Segoe UI" w:hAnsi="Segoe UI" w:cs="Segoe UI"/>
          <w:sz w:val="23"/>
        </w:rPr>
        <w:t>Poderão participar deste Pregão todas as empresas cujo ramo de atividade seja compatível com o objeto.</w:t>
      </w:r>
    </w:p>
    <w:p w:rsidR="00E3662B" w:rsidRDefault="00EE29C4">
      <w:pPr>
        <w:spacing w:line="300" w:lineRule="auto"/>
        <w:jc w:val="both"/>
        <w:rPr>
          <w:rFonts w:ascii="Segoe UI" w:eastAsia="Segoe UI" w:hAnsi="Segoe UI" w:cs="Segoe UI"/>
        </w:rPr>
      </w:pPr>
      <w:r>
        <w:rPr>
          <w:rFonts w:ascii="Segoe UI" w:eastAsia="Segoe UI" w:hAnsi="Segoe UI" w:cs="Segoe UI"/>
        </w:rPr>
        <w:t>3.2. Não poderão participar deste Pregão a(s) licitante(s):</w:t>
      </w:r>
    </w:p>
    <w:p w:rsidR="00E3662B" w:rsidRDefault="00EE29C4">
      <w:pPr>
        <w:spacing w:line="300" w:lineRule="auto"/>
        <w:jc w:val="both"/>
        <w:rPr>
          <w:rFonts w:ascii="Segoe UI" w:eastAsia="Segoe UI" w:hAnsi="Segoe UI" w:cs="Segoe UI"/>
        </w:rPr>
      </w:pPr>
      <w:r>
        <w:rPr>
          <w:rFonts w:ascii="Segoe UI" w:eastAsia="Segoe UI" w:hAnsi="Segoe UI" w:cs="Segoe UI"/>
        </w:rPr>
        <w:t>3.2.1. que não atendam às condições deste edital;</w:t>
      </w:r>
    </w:p>
    <w:p w:rsidR="00E3662B" w:rsidRDefault="00EE29C4">
      <w:pPr>
        <w:spacing w:line="300" w:lineRule="auto"/>
        <w:jc w:val="both"/>
        <w:rPr>
          <w:rFonts w:ascii="Segoe UI" w:eastAsia="Segoe UI" w:hAnsi="Segoe UI" w:cs="Segoe UI"/>
        </w:rPr>
      </w:pPr>
      <w:r>
        <w:rPr>
          <w:rFonts w:ascii="Segoe UI" w:eastAsia="Segoe UI" w:hAnsi="Segoe UI" w:cs="Segoe UI"/>
        </w:rPr>
        <w:t>3.2.2. estrangeiros que não tenham representação legal no Brasil com poderes expressos para receber citação e responder administrativa ou judicialmente;</w:t>
      </w:r>
    </w:p>
    <w:p w:rsidR="00E3662B" w:rsidRDefault="00EE29C4">
      <w:pPr>
        <w:spacing w:line="300" w:lineRule="auto"/>
        <w:jc w:val="both"/>
        <w:rPr>
          <w:rFonts w:ascii="Segoe UI" w:eastAsia="Segoe UI" w:hAnsi="Segoe UI" w:cs="Segoe UI"/>
        </w:rPr>
      </w:pPr>
      <w:r>
        <w:rPr>
          <w:rFonts w:ascii="Segoe UI" w:eastAsia="Segoe UI" w:hAnsi="Segoe UI" w:cs="Segoe UI"/>
        </w:rPr>
        <w:t>3.2.3. que se enquadrem nas seguintes vedações:</w:t>
      </w:r>
    </w:p>
    <w:p w:rsidR="00E3662B" w:rsidRDefault="00EE29C4">
      <w:pPr>
        <w:spacing w:line="300" w:lineRule="auto"/>
        <w:jc w:val="both"/>
        <w:rPr>
          <w:rFonts w:ascii="Segoe UI" w:eastAsia="Segoe UI" w:hAnsi="Segoe UI" w:cs="Segoe UI"/>
        </w:rPr>
      </w:pPr>
      <w:r>
        <w:rPr>
          <w:rFonts w:ascii="Segoe UI" w:eastAsia="Segoe UI" w:hAnsi="Segoe UI" w:cs="Segoe UI"/>
        </w:rPr>
        <w:lastRenderedPageBreak/>
        <w:t>3.2.3.1. autor do anteprojeto, do projeto básico ou do projeto executivo, pessoa física ou jurídica, quando a contratação versar sobre obra, serviços ou fornecimento de materiais a ele relacionados;</w:t>
      </w:r>
    </w:p>
    <w:p w:rsidR="00E3662B" w:rsidRDefault="00EE29C4">
      <w:pPr>
        <w:spacing w:line="300" w:lineRule="auto"/>
        <w:jc w:val="both"/>
        <w:rPr>
          <w:rFonts w:ascii="Segoe UI" w:eastAsia="Segoe UI" w:hAnsi="Segoe UI" w:cs="Segoe UI"/>
        </w:rPr>
      </w:pPr>
      <w:r>
        <w:rPr>
          <w:rFonts w:ascii="Segoe UI" w:eastAsia="Segoe UI" w:hAnsi="Segoe UI" w:cs="Segoe UI"/>
        </w:rPr>
        <w:t xml:space="preserve">3.2.3.2. empresa, isoladamente ou em consórcio, responsável pela elaboração do projeto básico ou do projeto executivo, ou empresa da qual o autor do projeto seja dirigente, gerente, controlador, acionista ou detentor de mais de 5% (cinco por </w:t>
      </w:r>
      <w:proofErr w:type="spellStart"/>
      <w:r>
        <w:rPr>
          <w:rFonts w:ascii="Segoe UI" w:eastAsia="Segoe UI" w:hAnsi="Segoe UI" w:cs="Segoe UI"/>
        </w:rPr>
        <w:t>ce</w:t>
      </w:r>
      <w:proofErr w:type="spellEnd"/>
      <w:r>
        <w:rPr>
          <w:rFonts w:ascii="Segoe UI" w:eastAsia="Segoe UI" w:hAnsi="Segoe UI" w:cs="Segoe UI"/>
        </w:rPr>
        <w:tab/>
      </w:r>
      <w:proofErr w:type="spellStart"/>
      <w:r>
        <w:rPr>
          <w:rFonts w:ascii="Segoe UI" w:eastAsia="Segoe UI" w:hAnsi="Segoe UI" w:cs="Segoe UI"/>
        </w:rPr>
        <w:t>nto</w:t>
      </w:r>
      <w:proofErr w:type="spellEnd"/>
      <w:r>
        <w:rPr>
          <w:rFonts w:ascii="Segoe UI" w:eastAsia="Segoe UI" w:hAnsi="Segoe UI" w:cs="Segoe UI"/>
        </w:rPr>
        <w:t>) do capital com direito a voto, responsável técnico ou subcontratado, quando a contratação versar sobre obra, serviços ou fornecimento de materiais a ela necessários;</w:t>
      </w:r>
    </w:p>
    <w:p w:rsidR="00E3662B" w:rsidRDefault="00EE29C4">
      <w:pPr>
        <w:spacing w:line="300" w:lineRule="auto"/>
        <w:jc w:val="both"/>
        <w:rPr>
          <w:rFonts w:ascii="Segoe UI" w:eastAsia="Segoe UI" w:hAnsi="Segoe UI" w:cs="Segoe UI"/>
        </w:rPr>
      </w:pPr>
      <w:r>
        <w:rPr>
          <w:rFonts w:ascii="Segoe UI" w:eastAsia="Segoe UI" w:hAnsi="Segoe UI" w:cs="Segoe UI"/>
        </w:rPr>
        <w:t>3.2.3.3. pessoa jurídica que se encontre, ao tempo da contratação, impossibilitada de contratar em decorrência de sanção que lhe foi imposta;</w:t>
      </w:r>
    </w:p>
    <w:p w:rsidR="00E3662B" w:rsidRDefault="00EE29C4">
      <w:pPr>
        <w:spacing w:line="300" w:lineRule="auto"/>
        <w:jc w:val="both"/>
        <w:rPr>
          <w:rFonts w:ascii="Segoe UI" w:eastAsia="Segoe UI" w:hAnsi="Segoe UI" w:cs="Segoe UI"/>
        </w:rPr>
      </w:pPr>
      <w:r>
        <w:rPr>
          <w:rFonts w:ascii="Segoe UI" w:eastAsia="Segoe UI" w:hAnsi="Segoe UI" w:cs="Segoe UI"/>
        </w:rPr>
        <w:t>3.2.3.4.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E3662B" w:rsidRDefault="00EE29C4">
      <w:pPr>
        <w:spacing w:line="300" w:lineRule="auto"/>
        <w:jc w:val="both"/>
        <w:rPr>
          <w:rFonts w:ascii="Segoe UI" w:eastAsia="Segoe UI" w:hAnsi="Segoe UI" w:cs="Segoe UI"/>
        </w:rPr>
      </w:pPr>
      <w:r>
        <w:rPr>
          <w:rFonts w:ascii="Segoe UI" w:eastAsia="Segoe UI" w:hAnsi="Segoe UI" w:cs="Segoe UI"/>
        </w:rPr>
        <w:t>3.2.3.5. empresas controladoras, controladas ou coligadas, nos termos da Lei nº. 6.404/1976, concorrendo entre si;</w:t>
      </w:r>
    </w:p>
    <w:p w:rsidR="00E3662B" w:rsidRDefault="00EE29C4">
      <w:pPr>
        <w:spacing w:line="300" w:lineRule="auto"/>
        <w:jc w:val="both"/>
        <w:rPr>
          <w:rFonts w:ascii="Segoe UI" w:eastAsia="Segoe UI" w:hAnsi="Segoe UI" w:cs="Segoe UI"/>
        </w:rPr>
      </w:pPr>
      <w:r>
        <w:rPr>
          <w:rFonts w:ascii="Segoe UI" w:eastAsia="Segoe UI" w:hAnsi="Segoe UI" w:cs="Segoe UI"/>
        </w:rPr>
        <w:t>3.2.3.6. pessoa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3662B" w:rsidRDefault="00EE29C4">
      <w:pPr>
        <w:tabs>
          <w:tab w:val="left" w:pos="2268"/>
        </w:tabs>
        <w:spacing w:line="300" w:lineRule="auto"/>
        <w:jc w:val="both"/>
        <w:rPr>
          <w:rFonts w:ascii="Segoe UI" w:eastAsia="Segoe UI" w:hAnsi="Segoe UI" w:cs="Segoe UI"/>
        </w:rPr>
      </w:pPr>
      <w:r>
        <w:rPr>
          <w:rFonts w:ascii="Segoe UI" w:eastAsia="Segoe UI" w:hAnsi="Segoe UI" w:cs="Segoe UI"/>
        </w:rPr>
        <w:t>3.2.3.7. organizações da Sociedade Civil de Interesse Público – OSCIP –, atuando nessa condição (Acórdão nº 746/2014-TCU-Plenário);</w:t>
      </w:r>
    </w:p>
    <w:p w:rsidR="00E3662B" w:rsidRDefault="00EE29C4">
      <w:pPr>
        <w:tabs>
          <w:tab w:val="left" w:pos="2268"/>
        </w:tabs>
        <w:spacing w:line="300" w:lineRule="auto"/>
        <w:jc w:val="both"/>
        <w:rPr>
          <w:rFonts w:ascii="Segoe UI" w:eastAsia="Segoe UI" w:hAnsi="Segoe UI" w:cs="Segoe UI"/>
          <w:b/>
        </w:rPr>
      </w:pPr>
      <w:r>
        <w:rPr>
          <w:rFonts w:ascii="Segoe UI" w:eastAsia="Segoe UI" w:hAnsi="Segoe UI" w:cs="Segoe UI"/>
        </w:rPr>
        <w:t>3.2.4. Outras vedações previstas em Lei, inclusive na Lei Orgânica Municipal – LOM;</w:t>
      </w:r>
    </w:p>
    <w:p w:rsidR="00E3662B" w:rsidRDefault="00EE29C4">
      <w:pPr>
        <w:spacing w:line="300" w:lineRule="auto"/>
        <w:jc w:val="both"/>
        <w:rPr>
          <w:rFonts w:ascii="Segoe UI" w:eastAsia="Segoe UI" w:hAnsi="Segoe UI" w:cs="Segoe UI"/>
        </w:rPr>
      </w:pPr>
      <w:r>
        <w:rPr>
          <w:rFonts w:ascii="Segoe UI" w:eastAsia="Segoe UI" w:hAnsi="Segoe UI" w:cs="Segoe UI"/>
        </w:rPr>
        <w:t>3.3. Equiparam-se aos autores do projeto as empresas integrantes do mesmo grupo econômico;</w:t>
      </w:r>
    </w:p>
    <w:p w:rsidR="00E3662B" w:rsidRDefault="00EE29C4">
      <w:pPr>
        <w:spacing w:line="300" w:lineRule="auto"/>
        <w:jc w:val="both"/>
        <w:rPr>
          <w:rFonts w:ascii="Segoe UI" w:eastAsia="Segoe UI" w:hAnsi="Segoe UI" w:cs="Segoe UI"/>
        </w:rPr>
      </w:pPr>
      <w:r>
        <w:rPr>
          <w:rFonts w:ascii="Segoe UI" w:eastAsia="Segoe UI" w:hAnsi="Segoe UI" w:cs="Segoe UI"/>
        </w:rPr>
        <w:t>3.4. aplica-se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 xml:space="preserve">4. Da apresentação da proposta </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lastRenderedPageBreak/>
        <w:t xml:space="preserve">4.1. A proposta deverá ser apresentada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 xml:space="preserve">4.2. A proposta deverá conter todos os dados e informações constante na Minuta de Proposta Comercial – </w:t>
      </w:r>
      <w:r>
        <w:rPr>
          <w:rFonts w:ascii="Segoe UI" w:eastAsia="Segoe UI" w:hAnsi="Segoe UI" w:cs="Segoe UI"/>
          <w:b/>
          <w:sz w:val="23"/>
        </w:rPr>
        <w:t>Anexo III.</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 xml:space="preserve">A) licitante da proposta provisoriamente vencedora deverá apresentar no sistema </w:t>
      </w:r>
      <w:r w:rsidR="00515030" w:rsidRPr="00515030">
        <w:rPr>
          <w:rFonts w:ascii="Segoe UI" w:eastAsia="Segoe UI" w:hAnsi="Segoe UI" w:cs="Segoe UI"/>
          <w:sz w:val="23"/>
        </w:rPr>
        <w:t>https://novobbmnet.com.br/</w:t>
      </w:r>
      <w:r w:rsidR="00515030">
        <w:rPr>
          <w:rFonts w:ascii="Segoe UI" w:eastAsia="Segoe UI" w:hAnsi="Segoe UI" w:cs="Segoe UI"/>
          <w:sz w:val="23"/>
        </w:rPr>
        <w:t>.</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do(a) licitante da proposta provisoriamente vencedora não preencher os requisitos de habilitação, deverá ser chamado os licitantes subsequentes na ordem de classificação das propostas.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 O critério de julgamento será menor preço </w:t>
      </w:r>
      <w:r w:rsidR="00790B9E">
        <w:rPr>
          <w:rFonts w:ascii="Segoe UI" w:eastAsia="Segoe UI" w:hAnsi="Segoe UI" w:cs="Segoe UI"/>
          <w:sz w:val="23"/>
        </w:rPr>
        <w:t>GLOBAL/LOTE</w:t>
      </w:r>
      <w:r>
        <w:rPr>
          <w:rFonts w:ascii="Segoe UI" w:eastAsia="Segoe UI" w:hAnsi="Segoe UI" w:cs="Segoe UI"/>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6.2. O modo de disputa será conjuntamente: ABERTO.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O(A)s licitantes poderão retirar ou substituir a proposta até a abertura da sessão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Após apresentação das propostas em envelope lacrado, o(a)(s)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rsidR="00E3662B" w:rsidRDefault="00EE29C4">
      <w:pPr>
        <w:tabs>
          <w:tab w:val="left" w:pos="426"/>
        </w:tabs>
        <w:spacing w:line="300" w:lineRule="auto"/>
        <w:jc w:val="both"/>
        <w:rPr>
          <w:rFonts w:ascii="Segoe UI" w:eastAsia="Segoe UI" w:hAnsi="Segoe UI" w:cs="Segoe UI"/>
          <w:sz w:val="23"/>
        </w:rPr>
      </w:pPr>
      <w:r>
        <w:rPr>
          <w:rFonts w:ascii="Segoe UI" w:eastAsia="Segoe UI" w:hAnsi="Segoe UI" w:cs="Segoe UI"/>
          <w:sz w:val="23"/>
        </w:rPr>
        <w:t>6.5. Iniciada a etapa competitiva, o(a)(s)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O(A) licitante poderá oferecer lances sucessivos iguais ou inferiores ao lance que esteja vencendo o certame, desde que inferiores ao menor por ele ofertado e registrado pelo sistema, sendo tais lances definidos como “lances intermediários” para os fins deste edital.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w:t>
      </w:r>
      <w:r w:rsidR="002213F1">
        <w:rPr>
          <w:rFonts w:ascii="Segoe UI" w:eastAsia="Segoe UI" w:hAnsi="Segoe UI" w:cs="Segoe UI"/>
          <w:sz w:val="23"/>
        </w:rPr>
        <w:t xml:space="preserve">Não haverá </w:t>
      </w:r>
      <w:r>
        <w:rPr>
          <w:rFonts w:ascii="Segoe UI" w:eastAsia="Segoe UI" w:hAnsi="Segoe UI" w:cs="Segoe UI"/>
          <w:sz w:val="23"/>
        </w:rPr>
        <w:t>intervalo</w:t>
      </w:r>
      <w:r w:rsidR="002213F1">
        <w:rPr>
          <w:rFonts w:ascii="Segoe UI" w:eastAsia="Segoe UI" w:hAnsi="Segoe UI" w:cs="Segoe UI"/>
          <w:sz w:val="23"/>
        </w:rPr>
        <w:t xml:space="preserve"> mínimo entre os valores de diferença de valores.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Havendo lances iguais ao menor já ofertado, prevalecerá aquele que for recebido e registrado primeiro no sistema.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o(a) licitante não apresente lances, concorrerá com o valor de sua proposta.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6.11. Durante o procedimento, a(s)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6.13.2.2. Não ocorrendo o que prevê o subitem 6.13.2.1, serão convocadas o(a)(s) licitante(s) remanescente(s) que porventura enquadrarem na hipótese do subitem 6.13.1, na ordem classificatória, para o exercício do mesmo direito.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7.1.2. Microempreendedor Individual – MEI: Certificado da Condição de Microempreendedor Individual – CCMEI;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7.2.2. Inscrição no cadastro de contribuintes estadual, relativo ao domicílio ou sede do(a) licitante, pertinente ao seu ramo de atividade e compatível com 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7.2.6. Prova de regularidade relativo à Seguridade Social e ao Fundo de Garantia de Tempo de Serviço – FGTS –, que demonstre cumprimento dos encargos sociais instituídos por lei;</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7.2.8. Cumprimento do disposto no inciso XXXIII do art. 7º da Constituição da República de 1988 – CR88. </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7.4. Habilitação econômico-financeira</w:t>
      </w:r>
    </w:p>
    <w:p w:rsidR="00E3662B" w:rsidRDefault="00EE29C4">
      <w:pPr>
        <w:spacing w:line="300" w:lineRule="auto"/>
        <w:jc w:val="both"/>
        <w:rPr>
          <w:rFonts w:ascii="Segoe UI" w:eastAsia="Segoe UI" w:hAnsi="Segoe UI" w:cs="Segoe UI"/>
          <w:b/>
          <w:sz w:val="23"/>
        </w:rPr>
      </w:pPr>
      <w:r>
        <w:rPr>
          <w:rFonts w:ascii="Segoe UI" w:eastAsia="Segoe UI" w:hAnsi="Segoe UI" w:cs="Segoe UI"/>
          <w:sz w:val="23"/>
        </w:rPr>
        <w:t>7.4.1. Certidão negativa de feitos sobre falência expedida pelo distribuidor da sede da licitante.</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conforme </w:t>
      </w:r>
      <w:r>
        <w:rPr>
          <w:rFonts w:ascii="Segoe UI" w:eastAsia="Segoe UI" w:hAnsi="Segoe UI" w:cs="Segoe UI"/>
          <w:b/>
          <w:color w:val="000000"/>
          <w:sz w:val="23"/>
        </w:rPr>
        <w:t>Anexo V</w:t>
      </w:r>
      <w:r>
        <w:rPr>
          <w:rFonts w:ascii="Segoe UI" w:eastAsia="Segoe UI" w:hAnsi="Segoe UI" w:cs="Segoe UI"/>
          <w:sz w:val="23"/>
        </w:rPr>
        <w:t>.</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7.7. Após a entrega dos documentos para habilitação, não será permitida a substituição ou apresentação de novos documentos, salvo em sede de diligência, para: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7.7.1. complementação de informações acerca dos documentos já apresentados pela(s) licitante(s) e desde que necessária para apurar fatos existentes à época da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7.7.2. atualização de documentos cuja validade tenha expirado após a data de recebimento das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7.9.1. apresentada em original, por cópia ou por qualquer outro meio expressamente admitido pela Administração;</w:t>
      </w:r>
    </w:p>
    <w:p w:rsidR="00E3662B" w:rsidRDefault="00EE29C4">
      <w:pPr>
        <w:spacing w:after="0" w:line="300" w:lineRule="auto"/>
        <w:jc w:val="both"/>
        <w:rPr>
          <w:rFonts w:ascii="Segoe UI" w:eastAsia="Segoe UI" w:hAnsi="Segoe UI" w:cs="Segoe UI"/>
          <w:b/>
          <w:sz w:val="23"/>
        </w:rPr>
      </w:pPr>
      <w:r>
        <w:rPr>
          <w:rFonts w:ascii="Segoe UI" w:eastAsia="Segoe UI" w:hAnsi="Segoe UI" w:cs="Segoe UI"/>
          <w:sz w:val="23"/>
        </w:rPr>
        <w:t>7.9.2. substituída por registro cadastral emitido pela Administração, desde que o registro tenha sido feito em obediência ao disposta na Lei nº. 14.133/2021.</w:t>
      </w:r>
    </w:p>
    <w:p w:rsidR="00E3662B" w:rsidRDefault="00E3662B">
      <w:pPr>
        <w:spacing w:after="0" w:line="300" w:lineRule="auto"/>
        <w:jc w:val="both"/>
        <w:rPr>
          <w:rFonts w:ascii="Segoe UI" w:eastAsia="Segoe UI" w:hAnsi="Segoe UI" w:cs="Segoe UI"/>
          <w:b/>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 recurso, no prazo de 03 (três) dias úteis, contado da data de intimação ou de lavratura da ata, em face 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8.2.1.1. julgamento de propostas;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8.2.1.2. ato de habilitação ou inabilitação de licitante;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8.2.1.3. anulação ou revogação do Pregão;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8.2.1.4. extinção do contrato administrativo, quando determinada por ato unilateral e escrito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8.2.2. pedido de reconsideração, no prazo de 03 (três) dias úteis, contado da data de intimação, relativa a ato do qual não caiba recurso hierárquico.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8.3.1. a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8.3.2. a apreciação dar-se-á em fase única.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8.8. Na elaboração de suas decisões, a autoridade competente será auxiliada pelo órgão de assessoramento jurídico, que deverá dirimir dúvidas e subsidiá-la com as informações necessárias.</w:t>
      </w:r>
    </w:p>
    <w:p w:rsidR="00E3662B" w:rsidRDefault="00EE29C4" w:rsidP="00521D9A">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 O(A) licitante ou o(a) Contratado(a) será responsabilizada administrativamente pelas seguintes infrações:</w:t>
      </w:r>
    </w:p>
    <w:p w:rsidR="00E3662B" w:rsidRDefault="00EE29C4">
      <w:pPr>
        <w:numPr>
          <w:ilvl w:val="0"/>
          <w:numId w:val="1"/>
        </w:numPr>
        <w:spacing w:line="300" w:lineRule="auto"/>
        <w:ind w:left="720" w:right="-30" w:hanging="720"/>
        <w:jc w:val="both"/>
        <w:rPr>
          <w:rFonts w:ascii="Segoe UI" w:eastAsia="Segoe UI" w:hAnsi="Segoe UI" w:cs="Segoe UI"/>
          <w:sz w:val="23"/>
        </w:rPr>
      </w:pPr>
      <w:r>
        <w:rPr>
          <w:rFonts w:ascii="Segoe UI" w:eastAsia="Segoe UI" w:hAnsi="Segoe UI" w:cs="Segoe UI"/>
          <w:sz w:val="23"/>
        </w:rPr>
        <w:t>der causa à inexecução parcial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9.1.2. der causa à inexecução parcial do contrato administrativo que cause grave dano ao Contratante ou ao funcionamento dos serviços públicos ou ao interesse coletivo;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9.1.3. der causa à inexecução total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9.1.4. deixar de entregar a documentação exigida para o certame;</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9.1.5. não mantiver a proposta, salvo em decorrência de fato superveniente devidamente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9.1.6. não celebrar o contrato administrativo ou não entregar a documentação exigida para a contratação administrativa, quando convocado dentro do prazo de validade de sua proposta;</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9.1.7. ensejar o retardamento da execução ou da entrega do objeto da contratação administrativa sem motivo justificado;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9.1.8. apresentar declaração ou documentação falsa exigida para o certame ou prestar declaração falsa durante a dispensa eletrônica ou execução do contrato administrativo;</w:t>
      </w:r>
    </w:p>
    <w:p w:rsidR="00E3662B" w:rsidRDefault="00EE29C4">
      <w:pPr>
        <w:spacing w:line="300" w:lineRule="auto"/>
        <w:ind w:right="-30"/>
        <w:jc w:val="both"/>
        <w:rPr>
          <w:rFonts w:ascii="Segoe UI" w:eastAsia="Segoe UI" w:hAnsi="Segoe UI" w:cs="Segoe UI"/>
          <w:sz w:val="23"/>
        </w:rPr>
      </w:pPr>
      <w:r>
        <w:rPr>
          <w:rFonts w:ascii="Segoe UI" w:eastAsia="Segoe UI" w:hAnsi="Segoe UI" w:cs="Segoe UI"/>
          <w:sz w:val="23"/>
        </w:rPr>
        <w:t>9.1.9. fraudar a licitação pública ou praticar ato fraudulento na execução do contrato administrativo;</w:t>
      </w:r>
    </w:p>
    <w:p w:rsidR="00E3662B" w:rsidRDefault="00EE29C4">
      <w:pPr>
        <w:numPr>
          <w:ilvl w:val="0"/>
          <w:numId w:val="2"/>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comportar-se de modo inidôneo ou cometer fraude de qualquer natureza;</w:t>
      </w:r>
    </w:p>
    <w:p w:rsidR="00E3662B" w:rsidRDefault="00EE29C4">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9.1.11. praticar atos ilícitos com vistas a frustrar os objetivos do certame;</w:t>
      </w:r>
    </w:p>
    <w:p w:rsidR="00E3662B" w:rsidRDefault="00EE29C4">
      <w:pPr>
        <w:numPr>
          <w:ilvl w:val="0"/>
          <w:numId w:val="3"/>
        </w:numPr>
        <w:tabs>
          <w:tab w:val="left" w:pos="851"/>
        </w:tabs>
        <w:spacing w:line="300" w:lineRule="auto"/>
        <w:ind w:left="720" w:right="-30" w:hanging="720"/>
        <w:jc w:val="both"/>
        <w:rPr>
          <w:rFonts w:ascii="Segoe UI" w:eastAsia="Segoe UI" w:hAnsi="Segoe UI" w:cs="Segoe UI"/>
          <w:sz w:val="23"/>
        </w:rPr>
      </w:pPr>
      <w:r>
        <w:rPr>
          <w:rFonts w:ascii="Segoe UI" w:eastAsia="Segoe UI" w:hAnsi="Segoe UI" w:cs="Segoe UI"/>
          <w:sz w:val="23"/>
        </w:rPr>
        <w:t>praticar ato lesivo previsto no art. 5º da Lei nº 12.846/2013.</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9.2. Serão aplicadas ao responsável pelas infrações administrativas acima descritas as seguintes sanções: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9.2.1. Advertência: quando o(a) Contratado(a) der causa à inexecução parcial do contrato administrativo, sempre que não se justificar a imposição de penalidade mais grave (§ 2º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 Multa: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9.3.1. moratória de 5% (cinco por cento) por dia de atraso injustificado sobre o valor da parcela inadimplida, até o limite de 15 (quinze) dias;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natureza e a gravidade da infração cometida;</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peculiaridades do caso concreto;</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as circunstâncias agravantes ou atenuantes;</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os danos que dela provierem para o Contratante;</w:t>
      </w:r>
    </w:p>
    <w:p w:rsidR="00E3662B" w:rsidRDefault="00EE29C4">
      <w:pPr>
        <w:numPr>
          <w:ilvl w:val="0"/>
          <w:numId w:val="4"/>
        </w:numPr>
        <w:tabs>
          <w:tab w:val="left" w:pos="851"/>
        </w:tabs>
        <w:spacing w:line="300" w:lineRule="auto"/>
        <w:jc w:val="both"/>
        <w:rPr>
          <w:rFonts w:ascii="Segoe UI" w:eastAsia="Segoe UI" w:hAnsi="Segoe UI" w:cs="Segoe UI"/>
          <w:sz w:val="23"/>
        </w:rPr>
      </w:pPr>
      <w:r>
        <w:rPr>
          <w:rFonts w:ascii="Segoe UI" w:eastAsia="Segoe UI" w:hAnsi="Segoe UI" w:cs="Segoe UI"/>
          <w:sz w:val="23"/>
        </w:rPr>
        <w:t>a implantação ou o aperfeiçoamento de programa de integridade, conforme normas e orientações dos órgãos de controle.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w:t>
      </w:r>
      <w:r>
        <w:rPr>
          <w:rFonts w:ascii="Segoe UI" w:eastAsia="Segoe UI" w:hAnsi="Segoe UI" w:cs="Segoe UI"/>
          <w:sz w:val="23"/>
        </w:rPr>
        <w:lastRenderedPageBreak/>
        <w:t>ou controle, de fato ou de direito, com o(a) Contratado(a), observados, em todos os casos, o contraditório, a ampla defesa e a obrigatoriedade de análise jurídica prévia (art. 160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rsidR="00E3662B" w:rsidRDefault="00EE29C4" w:rsidP="00DC60FF">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rsidR="00E3662B" w:rsidRDefault="00EE29C4" w:rsidP="00DC60FF">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rsidR="00E3662B" w:rsidRDefault="00EE29C4" w:rsidP="00521D9A">
      <w:pPr>
        <w:tabs>
          <w:tab w:val="left" w:pos="2268"/>
        </w:tabs>
        <w:spacing w:line="300" w:lineRule="auto"/>
        <w:jc w:val="both"/>
        <w:rPr>
          <w:rFonts w:ascii="Segoe UI" w:eastAsia="Segoe UI" w:hAnsi="Segoe UI" w:cs="Segoe UI"/>
          <w:sz w:val="23"/>
        </w:rPr>
      </w:pPr>
      <w:r>
        <w:rPr>
          <w:rFonts w:ascii="Segoe UI" w:eastAsia="Segoe UI" w:hAnsi="Segoe UI" w:cs="Segoe UI"/>
          <w:sz w:val="23"/>
        </w:rPr>
        <w:t>13.1. A matriz de risco não é obrigatória nesta contratação administrativa, conforme § 1º do art. 3º da Lei nº. 14.133/2021).</w:t>
      </w: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14.2. Na hipótese de suspensão do contrato administrativo por ordem ou inadimplemento da Administração, o(a) Contratado(a) ficará desobrigado de renovar a garantia ou de endossar a apólice de seguro até a ordem de reinício da execução ou adimplemento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14.3. O(A) licitante vencedor(a) terá o prazo de 05 (cinco) dias úteis, contados na data da convocação, para assinar o contrato administrativo, sob pena de decair o direito à contratação administrativa, sem prejuízo das sanções previstas.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 Na hipótese de nenhum(a) licitante aceitar a contratação nos termos do subitem 14.3, a Administração observados o valor estimado e sua eventual atualização nos termos deste edital, poderá:</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14.6.2. adjudicar e celebrar o contrato administrativo nas condições ofertadas pelas licitantes remanescentes, atendida a ordem classificatória, quando frustrada a negociação de melhor condição.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14.7.1. a regra prevista no subitem 8.6 não se aplicará as licitantes remanescentes convocados na forma do subitem 14.5.1.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14.8. Alternativamente à convocação para comparecer perante a Administração para a assinatura do contrato administrativo, a Administração poderá encaminhá-lo para assinatura, mediante correspondência postal com aviso de recebimento – AR – ou </w:t>
      </w:r>
      <w:r>
        <w:rPr>
          <w:rFonts w:ascii="Segoe UI" w:eastAsia="Segoe UI" w:hAnsi="Segoe UI" w:cs="Segoe UI"/>
          <w:sz w:val="23"/>
        </w:rPr>
        <w:lastRenderedPageBreak/>
        <w:t>meio eletrônico, para que seja assinado e devolvido no prazo de 02 (dois) dias úteis, a contar do seu recebimento.</w:t>
      </w:r>
    </w:p>
    <w:p w:rsidR="00E3662B" w:rsidRDefault="00EE29C4" w:rsidP="00521D9A">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14.9. O prazo do contrato é de 12</w:t>
      </w:r>
      <w:r w:rsidR="00521D9A">
        <w:rPr>
          <w:rFonts w:ascii="Segoe UI" w:eastAsia="Segoe UI" w:hAnsi="Segoe UI" w:cs="Segoe UI"/>
          <w:sz w:val="23"/>
        </w:rPr>
        <w:t xml:space="preserve"> </w:t>
      </w:r>
      <w:r>
        <w:rPr>
          <w:rFonts w:ascii="Segoe UI" w:eastAsia="Segoe UI" w:hAnsi="Segoe UI" w:cs="Segoe UI"/>
          <w:sz w:val="23"/>
        </w:rPr>
        <w:t>(doze) meses contados da assinatura do Contrato Administrativo.</w:t>
      </w:r>
    </w:p>
    <w:p w:rsidR="005102CD" w:rsidRDefault="005102CD" w:rsidP="00521D9A">
      <w:pPr>
        <w:tabs>
          <w:tab w:val="left" w:pos="2268"/>
        </w:tabs>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15.8. </w:t>
      </w:r>
      <w:r>
        <w:rPr>
          <w:rFonts w:ascii="Segoe UI" w:eastAsia="Segoe UI" w:hAnsi="Segoe UI" w:cs="Segoe UI"/>
          <w:color w:val="000000"/>
          <w:sz w:val="23"/>
        </w:rPr>
        <w:t>Havendo a necessidade de realização de ato de qualquer natureza pela(s) licitante(s), cujo prazo não conste deste edital, deverá ser atendido o prazo indicado pelo(a) Pregoeiro(a) na respectiva notificação.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15.10. Os horários estabelecidos na divulgação deste procedimento e durante o envio de lances observarão o horário de Brasília, Distrito Federal, inclusive para </w:t>
      </w:r>
      <w:r>
        <w:rPr>
          <w:rFonts w:ascii="Segoe UI" w:eastAsia="Segoe UI" w:hAnsi="Segoe UI" w:cs="Segoe UI"/>
          <w:sz w:val="23"/>
        </w:rPr>
        <w:lastRenderedPageBreak/>
        <w:t>contagem de tempo e registro no Sistema e na documentação relativa ao procedimento.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sz w:val="23"/>
        </w:rPr>
        <w:t xml:space="preserve">15.11. O(A)(s)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rsidR="00E3662B" w:rsidRDefault="00EE29C4">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rsidR="00E3662B" w:rsidRDefault="00EE29C4">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rsidR="00E3662B" w:rsidRDefault="00EE29C4">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521D9A" w:rsidRDefault="009B3E8F">
      <w:pPr>
        <w:spacing w:line="300" w:lineRule="auto"/>
        <w:jc w:val="both"/>
        <w:rPr>
          <w:rFonts w:ascii="Segoe UI" w:eastAsia="Segoe UI" w:hAnsi="Segoe UI" w:cs="Segoe UI"/>
          <w:sz w:val="23"/>
        </w:rPr>
      </w:pPr>
      <w:r>
        <w:rPr>
          <w:rFonts w:ascii="Segoe UI" w:eastAsia="Segoe UI" w:hAnsi="Segoe UI" w:cs="Segoe UI"/>
          <w:sz w:val="23"/>
        </w:rPr>
        <w:t>15.11.8. Anexo VIII – Minuta de ata de registro de preços.</w:t>
      </w:r>
    </w:p>
    <w:p w:rsidR="00E3662B" w:rsidRDefault="009B3E8F" w:rsidP="009B3E8F">
      <w:pPr>
        <w:spacing w:line="300" w:lineRule="auto"/>
        <w:jc w:val="both"/>
        <w:rPr>
          <w:rFonts w:ascii="Segoe UI" w:eastAsia="Segoe UI" w:hAnsi="Segoe UI" w:cs="Segoe UI"/>
          <w:sz w:val="23"/>
        </w:rPr>
      </w:pPr>
      <w:r>
        <w:rPr>
          <w:rFonts w:ascii="Segoe UI" w:eastAsia="Segoe UI" w:hAnsi="Segoe UI" w:cs="Segoe UI"/>
          <w:sz w:val="23"/>
        </w:rPr>
        <w:t>15.11.9</w:t>
      </w:r>
      <w:r w:rsidR="00EE29C4">
        <w:rPr>
          <w:rFonts w:ascii="Segoe UI" w:eastAsia="Segoe UI" w:hAnsi="Segoe UI" w:cs="Segoe UI"/>
          <w:sz w:val="23"/>
        </w:rPr>
        <w:t xml:space="preserve">. Anexo </w:t>
      </w:r>
      <w:r>
        <w:rPr>
          <w:rFonts w:ascii="Segoe UI" w:eastAsia="Segoe UI" w:hAnsi="Segoe UI" w:cs="Segoe UI"/>
          <w:sz w:val="23"/>
        </w:rPr>
        <w:t>IX</w:t>
      </w:r>
      <w:r w:rsidR="00EE29C4">
        <w:rPr>
          <w:rFonts w:ascii="Segoe UI" w:eastAsia="Segoe UI" w:hAnsi="Segoe UI" w:cs="Segoe UI"/>
          <w:sz w:val="23"/>
        </w:rPr>
        <w:t xml:space="preserve"> – Minuta de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521D9A">
        <w:rPr>
          <w:rFonts w:ascii="Segoe UI" w:eastAsia="Segoe UI" w:hAnsi="Segoe UI" w:cs="Segoe UI"/>
          <w:sz w:val="23"/>
        </w:rPr>
        <w:t>16 de outubro de 2024.</w:t>
      </w:r>
    </w:p>
    <w:p w:rsidR="00521D9A" w:rsidRDefault="00521D9A">
      <w:pPr>
        <w:tabs>
          <w:tab w:val="left" w:pos="2268"/>
        </w:tabs>
        <w:spacing w:line="300" w:lineRule="auto"/>
        <w:jc w:val="both"/>
        <w:rPr>
          <w:rFonts w:ascii="Segoe UI" w:eastAsia="Segoe UI" w:hAnsi="Segoe UI" w:cs="Segoe UI"/>
          <w:sz w:val="23"/>
        </w:rPr>
      </w:pP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rsidR="00E3662B" w:rsidRDefault="00EE29C4">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9B3E8F" w:rsidRDefault="009B3E8F">
      <w:pPr>
        <w:tabs>
          <w:tab w:val="left" w:pos="0"/>
        </w:tabs>
        <w:spacing w:after="0" w:line="300" w:lineRule="auto"/>
        <w:jc w:val="center"/>
        <w:rPr>
          <w:rFonts w:ascii="Segoe UI" w:eastAsia="Segoe UI" w:hAnsi="Segoe UI" w:cs="Segoe UI"/>
          <w:b/>
          <w:sz w:val="23"/>
        </w:rPr>
      </w:pPr>
    </w:p>
    <w:p w:rsidR="009B3E8F" w:rsidRDefault="009B3E8F">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516F95" w:rsidRDefault="00516F95">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w:t>
      </w:r>
    </w:p>
    <w:p w:rsidR="005102CD" w:rsidRDefault="005102CD" w:rsidP="005102CD">
      <w:pPr>
        <w:tabs>
          <w:tab w:val="left" w:pos="2268"/>
        </w:tabs>
        <w:spacing w:after="0" w:line="300" w:lineRule="auto"/>
        <w:jc w:val="center"/>
        <w:rPr>
          <w:rFonts w:ascii="Segoe UI" w:eastAsia="Segoe UI" w:hAnsi="Segoe UI" w:cs="Segoe UI"/>
          <w:b/>
        </w:rPr>
      </w:pPr>
      <w:r>
        <w:rPr>
          <w:rFonts w:ascii="Segoe UI" w:eastAsia="Segoe UI" w:hAnsi="Segoe UI" w:cs="Segoe UI"/>
          <w:b/>
        </w:rPr>
        <w:t xml:space="preserve">ESTUDO TÉCNICO PRELIMINAR – ETP </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3D67D4">
        <w:rPr>
          <w:rFonts w:ascii="Segoe UI" w:eastAsia="Segoe UI" w:hAnsi="Segoe UI" w:cs="Segoe UI"/>
          <w:sz w:val="23"/>
        </w:rPr>
        <w:t>2</w:t>
      </w:r>
      <w:r w:rsidR="00516F95">
        <w:rPr>
          <w:rFonts w:ascii="Segoe UI" w:eastAsia="Segoe UI" w:hAnsi="Segoe UI" w:cs="Segoe UI"/>
          <w:sz w:val="23"/>
        </w:rPr>
        <w:t>88</w:t>
      </w:r>
      <w:r>
        <w:rPr>
          <w:rFonts w:ascii="Segoe UI" w:eastAsia="Segoe UI" w:hAnsi="Segoe UI" w:cs="Segoe UI"/>
          <w:sz w:val="23"/>
        </w:rPr>
        <w:t>/2024</w:t>
      </w:r>
    </w:p>
    <w:p w:rsidR="00E3662B" w:rsidRDefault="00EE29C4">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w:t>
      </w:r>
      <w:r w:rsidR="003D67D4">
        <w:rPr>
          <w:rFonts w:ascii="Segoe UI" w:eastAsia="Segoe UI" w:hAnsi="Segoe UI" w:cs="Segoe UI"/>
          <w:sz w:val="23"/>
        </w:rPr>
        <w:t>4</w:t>
      </w:r>
      <w:r w:rsidR="00516F95">
        <w:rPr>
          <w:rFonts w:ascii="Segoe UI" w:eastAsia="Segoe UI" w:hAnsi="Segoe UI" w:cs="Segoe UI"/>
          <w:sz w:val="23"/>
        </w:rPr>
        <w:t>3</w:t>
      </w:r>
      <w:r>
        <w:rPr>
          <w:rFonts w:ascii="Segoe UI" w:eastAsia="Segoe UI" w:hAnsi="Segoe UI" w:cs="Segoe UI"/>
          <w:sz w:val="23"/>
        </w:rPr>
        <w:t>/2024</w:t>
      </w:r>
    </w:p>
    <w:p w:rsidR="005102CD" w:rsidRDefault="005102CD">
      <w:pPr>
        <w:tabs>
          <w:tab w:val="left" w:pos="2268"/>
        </w:tabs>
        <w:spacing w:after="0" w:line="240" w:lineRule="auto"/>
        <w:jc w:val="both"/>
        <w:rPr>
          <w:rFonts w:ascii="Segoe UI" w:eastAsia="Segoe UI" w:hAnsi="Segoe UI" w:cs="Segoe UI"/>
          <w:sz w:val="23"/>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Descrição da necessidade da contratação, considerando o problema a ser resolvido sob a perspectiva do interesse público</w:t>
      </w:r>
    </w:p>
    <w:p w:rsidR="00515030" w:rsidRPr="00687CB1" w:rsidRDefault="00515030" w:rsidP="00515030">
      <w:pPr>
        <w:tabs>
          <w:tab w:val="left" w:pos="2268"/>
        </w:tabs>
        <w:spacing w:after="0" w:line="300" w:lineRule="auto"/>
        <w:jc w:val="both"/>
        <w:rPr>
          <w:rFonts w:ascii="Segoe UI" w:eastAsia="Segoe UI" w:hAnsi="Segoe UI" w:cs="Segoe UI"/>
          <w:b/>
        </w:rPr>
      </w:pPr>
    </w:p>
    <w:p w:rsidR="00B773A2" w:rsidRPr="00687CB1" w:rsidRDefault="00B773A2" w:rsidP="00515030">
      <w:pPr>
        <w:tabs>
          <w:tab w:val="left" w:pos="2268"/>
        </w:tabs>
        <w:spacing w:after="0" w:line="300" w:lineRule="auto"/>
        <w:jc w:val="both"/>
        <w:rPr>
          <w:rFonts w:ascii="Segoe UI" w:hAnsi="Segoe UI" w:cs="Segoe UI"/>
        </w:rPr>
      </w:pPr>
      <w:r w:rsidRPr="00687CB1">
        <w:rPr>
          <w:rFonts w:ascii="Segoe UI" w:hAnsi="Segoe UI" w:cs="Segoe UI"/>
        </w:rPr>
        <w:t>1.1</w:t>
      </w:r>
      <w:r w:rsidR="00515030" w:rsidRPr="00687CB1">
        <w:rPr>
          <w:rFonts w:ascii="Segoe UI" w:hAnsi="Segoe UI" w:cs="Segoe UI"/>
        </w:rPr>
        <w:t xml:space="preserve">O objeto da presente licitação é a aquisição de UNIFORMES </w:t>
      </w:r>
      <w:r w:rsidR="00687CB1" w:rsidRPr="00687CB1">
        <w:rPr>
          <w:rFonts w:ascii="Segoe UI" w:hAnsi="Segoe UI" w:cs="Segoe UI"/>
        </w:rPr>
        <w:t>ESPORTIVOS</w:t>
      </w:r>
      <w:r w:rsidR="00515030" w:rsidRPr="00687CB1">
        <w:rPr>
          <w:rFonts w:ascii="Segoe UI" w:hAnsi="Segoe UI" w:cs="Segoe UI"/>
        </w:rPr>
        <w:t xml:space="preserve"> para os alunos das escolas municipais</w:t>
      </w:r>
      <w:r w:rsidR="00687CB1" w:rsidRPr="00687CB1">
        <w:rPr>
          <w:rFonts w:ascii="Segoe UI" w:hAnsi="Segoe UI" w:cs="Segoe UI"/>
        </w:rPr>
        <w:t xml:space="preserve"> e campeonatos</w:t>
      </w:r>
      <w:r w:rsidR="00515030" w:rsidRPr="00687CB1">
        <w:rPr>
          <w:rFonts w:ascii="Segoe UI" w:hAnsi="Segoe UI" w:cs="Segoe UI"/>
        </w:rPr>
        <w:t xml:space="preserve">. </w:t>
      </w:r>
    </w:p>
    <w:p w:rsidR="00687CB1" w:rsidRPr="00687CB1" w:rsidRDefault="00B773A2" w:rsidP="00687CB1">
      <w:pPr>
        <w:tabs>
          <w:tab w:val="left" w:pos="2268"/>
        </w:tabs>
        <w:spacing w:after="0" w:line="300" w:lineRule="auto"/>
        <w:jc w:val="both"/>
        <w:rPr>
          <w:rFonts w:ascii="Segoe UI" w:hAnsi="Segoe UI" w:cs="Segoe UI"/>
        </w:rPr>
      </w:pPr>
      <w:r w:rsidRPr="00687CB1">
        <w:rPr>
          <w:rFonts w:ascii="Segoe UI" w:hAnsi="Segoe UI" w:cs="Segoe UI"/>
        </w:rPr>
        <w:t xml:space="preserve">1.2. </w:t>
      </w:r>
      <w:r w:rsidR="00687CB1" w:rsidRPr="00687CB1">
        <w:rPr>
          <w:rFonts w:ascii="Segoe UI" w:hAnsi="Segoe UI" w:cs="Segoe UI"/>
        </w:rPr>
        <w:t xml:space="preserve">A utilização do uniforme, tanto para treinos quanto para jogos, faz parte da cultura esportiva em todo o mundo, pois tem grande papel no contexto do esporte, por desempenhar várias funções importantes. É uma forma de demonstrar seriedade e organização. </w:t>
      </w:r>
    </w:p>
    <w:p w:rsidR="00687CB1" w:rsidRPr="00687CB1" w:rsidRDefault="00687CB1" w:rsidP="00687CB1">
      <w:pPr>
        <w:tabs>
          <w:tab w:val="left" w:pos="2268"/>
        </w:tabs>
        <w:spacing w:after="0" w:line="300" w:lineRule="auto"/>
        <w:jc w:val="both"/>
        <w:rPr>
          <w:rFonts w:ascii="Segoe UI" w:hAnsi="Segoe UI" w:cs="Segoe UI"/>
        </w:rPr>
      </w:pPr>
      <w:r w:rsidRPr="00687CB1">
        <w:rPr>
          <w:rFonts w:ascii="Segoe UI" w:hAnsi="Segoe UI" w:cs="Segoe UI"/>
        </w:rPr>
        <w:t xml:space="preserve">1.3. </w:t>
      </w:r>
      <w:r w:rsidRPr="00687CB1">
        <w:rPr>
          <w:rFonts w:ascii="Segoe UI" w:hAnsi="Segoe UI" w:cs="Segoe UI"/>
        </w:rPr>
        <w:t xml:space="preserve">Para algumas funções, usar uniformes adequados é uma necessidade, diante dos riscos que as pessoas estão expostas, pois na maioria das vezes são considerados equipamentos de proteção para o desempenho das atividades. Ainda, o uniforme é uma ferramenta fundamental para o desenvolvimento e o </w:t>
      </w:r>
      <w:proofErr w:type="gramStart"/>
      <w:r w:rsidRPr="00687CB1">
        <w:rPr>
          <w:rFonts w:ascii="Segoe UI" w:hAnsi="Segoe UI" w:cs="Segoe UI"/>
        </w:rPr>
        <w:t>bem estar</w:t>
      </w:r>
      <w:proofErr w:type="gramEnd"/>
      <w:r w:rsidRPr="00687CB1">
        <w:rPr>
          <w:rFonts w:ascii="Segoe UI" w:hAnsi="Segoe UI" w:cs="Segoe UI"/>
        </w:rPr>
        <w:t xml:space="preserve"> do aluno. </w:t>
      </w:r>
    </w:p>
    <w:p w:rsidR="00687CB1" w:rsidRPr="00687CB1" w:rsidRDefault="00687CB1" w:rsidP="00687CB1">
      <w:pPr>
        <w:tabs>
          <w:tab w:val="left" w:pos="2268"/>
        </w:tabs>
        <w:spacing w:after="0" w:line="300" w:lineRule="auto"/>
        <w:jc w:val="both"/>
        <w:rPr>
          <w:rFonts w:ascii="Segoe UI" w:hAnsi="Segoe UI" w:cs="Segoe UI"/>
        </w:rPr>
      </w:pPr>
      <w:r w:rsidRPr="00687CB1">
        <w:rPr>
          <w:rFonts w:ascii="Segoe UI" w:hAnsi="Segoe UI" w:cs="Segoe UI"/>
        </w:rPr>
        <w:t xml:space="preserve">1.4. </w:t>
      </w:r>
      <w:r w:rsidRPr="00687CB1">
        <w:rPr>
          <w:rFonts w:ascii="Segoe UI" w:hAnsi="Segoe UI" w:cs="Segoe UI"/>
        </w:rPr>
        <w:t>As tecnologias utilizadas pela indústria têxtil também podem colaborar com o bom desempenho das crianças nas aulas e jogos.</w:t>
      </w:r>
    </w:p>
    <w:p w:rsidR="00687CB1" w:rsidRPr="00687CB1" w:rsidRDefault="00687CB1" w:rsidP="00687CB1">
      <w:pPr>
        <w:tabs>
          <w:tab w:val="left" w:pos="2268"/>
        </w:tabs>
        <w:spacing w:after="0" w:line="300" w:lineRule="auto"/>
        <w:jc w:val="both"/>
        <w:rPr>
          <w:rFonts w:ascii="Segoe UI" w:hAnsi="Segoe UI" w:cs="Segoe UI"/>
        </w:rPr>
      </w:pPr>
      <w:r w:rsidRPr="00687CB1">
        <w:rPr>
          <w:rFonts w:ascii="Segoe UI" w:hAnsi="Segoe UI" w:cs="Segoe UI"/>
        </w:rPr>
        <w:t>1.5.</w:t>
      </w:r>
      <w:r w:rsidRPr="00687CB1">
        <w:rPr>
          <w:rFonts w:ascii="Segoe UI" w:hAnsi="Segoe UI" w:cs="Segoe UI"/>
        </w:rPr>
        <w:t xml:space="preserve"> O Município de </w:t>
      </w:r>
      <w:r w:rsidRPr="00687CB1">
        <w:rPr>
          <w:rFonts w:ascii="Segoe UI" w:hAnsi="Segoe UI" w:cs="Segoe UI"/>
        </w:rPr>
        <w:t xml:space="preserve">Dom </w:t>
      </w:r>
      <w:proofErr w:type="spellStart"/>
      <w:r w:rsidRPr="00687CB1">
        <w:rPr>
          <w:rFonts w:ascii="Segoe UI" w:hAnsi="Segoe UI" w:cs="Segoe UI"/>
        </w:rPr>
        <w:t>Cavati</w:t>
      </w:r>
      <w:proofErr w:type="spellEnd"/>
      <w:r w:rsidRPr="00687CB1">
        <w:rPr>
          <w:rFonts w:ascii="Segoe UI" w:hAnsi="Segoe UI" w:cs="Segoe UI"/>
        </w:rPr>
        <w:t xml:space="preserve"> conta hoje com escolinha de futebol e oficina de capoeira, que são destinadas as crianças e adolescentes. Ao padronizar a vestimenta da equipe, garante-se a identificação, segurança, igualdade, economia de tempo e energia, e uma abordagem mais higiênica. </w:t>
      </w:r>
    </w:p>
    <w:p w:rsidR="00687CB1" w:rsidRPr="00687CB1" w:rsidRDefault="00687CB1" w:rsidP="00687CB1">
      <w:pPr>
        <w:tabs>
          <w:tab w:val="left" w:pos="2268"/>
        </w:tabs>
        <w:spacing w:after="0" w:line="300" w:lineRule="auto"/>
        <w:jc w:val="both"/>
        <w:rPr>
          <w:rFonts w:ascii="Segoe UI" w:hAnsi="Segoe UI" w:cs="Segoe UI"/>
        </w:rPr>
      </w:pPr>
      <w:r w:rsidRPr="00687CB1">
        <w:rPr>
          <w:rFonts w:ascii="Segoe UI" w:hAnsi="Segoe UI" w:cs="Segoe UI"/>
        </w:rPr>
        <w:t xml:space="preserve">1.6. </w:t>
      </w:r>
      <w:r w:rsidRPr="00687CB1">
        <w:rPr>
          <w:rFonts w:ascii="Segoe UI" w:hAnsi="Segoe UI" w:cs="Segoe UI"/>
        </w:rPr>
        <w:t xml:space="preserve">Além disso, uniformizar a equipe reforça a imagem da marca, fomentando o espírito de equipe, sem contar que o conforto é outra característica importante que o uniforme na atividade esportiva transmite, pois é fundamental para a execução dos movimentos. </w:t>
      </w:r>
    </w:p>
    <w:p w:rsidR="00687CB1" w:rsidRPr="00687CB1" w:rsidRDefault="00687CB1" w:rsidP="00687CB1">
      <w:pPr>
        <w:tabs>
          <w:tab w:val="left" w:pos="2268"/>
        </w:tabs>
        <w:spacing w:after="0" w:line="300" w:lineRule="auto"/>
        <w:jc w:val="both"/>
        <w:rPr>
          <w:rFonts w:ascii="Segoe UI" w:hAnsi="Segoe UI" w:cs="Segoe UI"/>
        </w:rPr>
      </w:pPr>
      <w:r w:rsidRPr="00687CB1">
        <w:rPr>
          <w:rFonts w:ascii="Segoe UI" w:hAnsi="Segoe UI" w:cs="Segoe UI"/>
        </w:rPr>
        <w:t xml:space="preserve">1.7. </w:t>
      </w:r>
      <w:r w:rsidRPr="00687CB1">
        <w:rPr>
          <w:rFonts w:ascii="Segoe UI" w:hAnsi="Segoe UI" w:cs="Segoe UI"/>
        </w:rPr>
        <w:t xml:space="preserve">O uso do uniforme também é uma questão de comportamento, pois ajuda os alunos a manterem a disciplina e o respeito com todos os colegas e professores, pois uma turma de alunos de futebol, ou qualquer outra modalidade uniformizada colabora com o trabalho do professor, que consegue organizar melhor os atletas para as atividades. </w:t>
      </w:r>
    </w:p>
    <w:p w:rsidR="00687CB1" w:rsidRDefault="00687CB1" w:rsidP="00687CB1">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2. Demonstração da previsão da contratação no plano de contratações anual, sempre que elaborado, de modo a indicar o seu alinhamento com o planejamento da Administração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2.1. Considerando que o Plano de Contratações Anual – PCA – é facultativo (inciso VII do art. 12 da Lei nº. 14.133/2021), esta Administração não fizera para este exercício financeiro.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3. Dos requisitos da contratação administrativa</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rPr>
        <w:t xml:space="preserve">3.1. </w:t>
      </w:r>
      <w:r>
        <w:rPr>
          <w:rFonts w:ascii="Segoe UI" w:eastAsia="Segoe UI" w:hAnsi="Segoe UI" w:cs="Segoe UI"/>
          <w:sz w:val="23"/>
        </w:rPr>
        <w:t>A contratação administrativa deverá observar os seguintes requisitos:</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3.1.1. </w:t>
      </w:r>
      <w:proofErr w:type="gramStart"/>
      <w:r>
        <w:rPr>
          <w:rFonts w:ascii="Segoe UI" w:eastAsia="Segoe UI" w:hAnsi="Segoe UI" w:cs="Segoe UI"/>
          <w:sz w:val="23"/>
        </w:rPr>
        <w:t>sustentabilidade</w:t>
      </w:r>
      <w:proofErr w:type="gramEnd"/>
      <w:r>
        <w:rPr>
          <w:rFonts w:ascii="Segoe UI" w:eastAsia="Segoe UI" w:hAnsi="Segoe UI" w:cs="Segoe UI"/>
          <w:sz w:val="23"/>
        </w:rPr>
        <w:t xml:space="preserve"> ambiental.</w:t>
      </w:r>
    </w:p>
    <w:p w:rsidR="00515030" w:rsidRDefault="00515030" w:rsidP="00515030">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3.2. Na presente contratação administrativa será admitida a indicação </w:t>
      </w:r>
      <w:proofErr w:type="gramStart"/>
      <w:r>
        <w:rPr>
          <w:rFonts w:ascii="Segoe UI" w:eastAsia="Segoe UI" w:hAnsi="Segoe UI" w:cs="Segoe UI"/>
          <w:sz w:val="23"/>
        </w:rPr>
        <w:t>da(</w:t>
      </w:r>
      <w:proofErr w:type="gramEnd"/>
      <w:r>
        <w:rPr>
          <w:rFonts w:ascii="Segoe UI" w:eastAsia="Segoe UI" w:hAnsi="Segoe UI" w:cs="Segoe UI"/>
          <w:sz w:val="23"/>
        </w:rPr>
        <w:t>s) seguinte(s) marca(s), característica(s) ou modelo(s):</w:t>
      </w: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3.2.1. </w:t>
      </w:r>
      <w:r w:rsidRPr="006D54F2">
        <w:rPr>
          <w:rFonts w:ascii="Segoe UI" w:hAnsi="Segoe UI" w:cs="Segoe UI"/>
        </w:rPr>
        <w:t xml:space="preserve">Os bens têm natureza de bens comuns, tendo em vista que seus padrões de desempenho e qualidade podem ser objetivamente definidos pelo edital, por meio de especificações usuais de mercado, nos termos do art. 6º, inciso XIII, da Lei Federal nº 14.133/2021. </w:t>
      </w:r>
    </w:p>
    <w:p w:rsidR="0002087E" w:rsidRDefault="0002087E" w:rsidP="00515030">
      <w:pPr>
        <w:tabs>
          <w:tab w:val="left" w:pos="2268"/>
        </w:tabs>
        <w:spacing w:after="0" w:line="300" w:lineRule="auto"/>
        <w:jc w:val="both"/>
        <w:rPr>
          <w:rFonts w:ascii="Segoe UI" w:hAnsi="Segoe UI" w:cs="Segoe UI"/>
        </w:rPr>
      </w:pP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3.2.2. </w:t>
      </w:r>
      <w:r w:rsidRPr="006D54F2">
        <w:rPr>
          <w:rFonts w:ascii="Segoe UI" w:hAnsi="Segoe UI" w:cs="Segoe UI"/>
        </w:rPr>
        <w:t xml:space="preserve">A presente contratação tem por objeto o fornecimento de uniformes </w:t>
      </w:r>
      <w:r w:rsidR="0002087E">
        <w:rPr>
          <w:rFonts w:ascii="Segoe UI" w:hAnsi="Segoe UI" w:cs="Segoe UI"/>
        </w:rPr>
        <w:t>esportivos</w:t>
      </w:r>
      <w:r w:rsidRPr="006D54F2">
        <w:rPr>
          <w:rFonts w:ascii="Segoe UI" w:hAnsi="Segoe UI" w:cs="Segoe UI"/>
        </w:rPr>
        <w:t xml:space="preserve">. </w:t>
      </w:r>
    </w:p>
    <w:p w:rsidR="00515030" w:rsidRDefault="00515030" w:rsidP="00515030">
      <w:pPr>
        <w:tabs>
          <w:tab w:val="left" w:pos="2268"/>
        </w:tabs>
        <w:spacing w:after="0" w:line="300" w:lineRule="auto"/>
        <w:jc w:val="both"/>
        <w:rPr>
          <w:rFonts w:ascii="Segoe UI" w:hAnsi="Segoe UI" w:cs="Segoe UI"/>
        </w:rPr>
      </w:pPr>
      <w:r w:rsidRPr="006D54F2">
        <w:rPr>
          <w:rFonts w:ascii="Segoe UI" w:hAnsi="Segoe UI" w:cs="Segoe UI"/>
        </w:rPr>
        <w:t xml:space="preserve">a) O prazo de entrega, do objeto licitado deverá ser de até </w:t>
      </w:r>
      <w:r>
        <w:rPr>
          <w:rFonts w:ascii="Segoe UI" w:hAnsi="Segoe UI" w:cs="Segoe UI"/>
        </w:rPr>
        <w:t>30</w:t>
      </w:r>
      <w:r w:rsidRPr="006D54F2">
        <w:rPr>
          <w:rFonts w:ascii="Segoe UI" w:hAnsi="Segoe UI" w:cs="Segoe UI"/>
        </w:rPr>
        <w:t xml:space="preserve"> (</w:t>
      </w:r>
      <w:r>
        <w:rPr>
          <w:rFonts w:ascii="Segoe UI" w:hAnsi="Segoe UI" w:cs="Segoe UI"/>
        </w:rPr>
        <w:t>trinta</w:t>
      </w:r>
      <w:r w:rsidRPr="006D54F2">
        <w:rPr>
          <w:rFonts w:ascii="Segoe UI" w:hAnsi="Segoe UI" w:cs="Segoe UI"/>
        </w:rPr>
        <w:t xml:space="preserve">) dias, a contar da data de envio da nota de empenho. </w:t>
      </w:r>
    </w:p>
    <w:p w:rsidR="00515030" w:rsidRPr="006D54F2" w:rsidRDefault="00515030" w:rsidP="00515030">
      <w:pPr>
        <w:tabs>
          <w:tab w:val="left" w:pos="2268"/>
        </w:tabs>
        <w:spacing w:after="0" w:line="300" w:lineRule="auto"/>
        <w:jc w:val="both"/>
        <w:rPr>
          <w:rFonts w:ascii="Segoe UI" w:hAnsi="Segoe UI" w:cs="Segoe UI"/>
        </w:rPr>
      </w:pPr>
      <w:proofErr w:type="gramStart"/>
      <w:r w:rsidRPr="006D54F2">
        <w:rPr>
          <w:rFonts w:ascii="Segoe UI" w:hAnsi="Segoe UI" w:cs="Segoe UI"/>
        </w:rPr>
        <w:t>b) Os</w:t>
      </w:r>
      <w:proofErr w:type="gramEnd"/>
      <w:r w:rsidRPr="006D54F2">
        <w:rPr>
          <w:rFonts w:ascii="Segoe UI" w:hAnsi="Segoe UI" w:cs="Segoe UI"/>
        </w:rPr>
        <w:t xml:space="preserve"> produtos deverão ser entregues, conforme as necessidades da Secretaria Educação, na</w:t>
      </w:r>
      <w:r>
        <w:rPr>
          <w:rFonts w:ascii="Segoe UI" w:hAnsi="Segoe UI" w:cs="Segoe UI"/>
        </w:rPr>
        <w:t>s</w:t>
      </w:r>
      <w:r w:rsidRPr="006D54F2">
        <w:rPr>
          <w:rFonts w:ascii="Segoe UI" w:hAnsi="Segoe UI" w:cs="Segoe UI"/>
        </w:rPr>
        <w:t xml:space="preserve"> escola</w:t>
      </w:r>
      <w:r>
        <w:rPr>
          <w:rFonts w:ascii="Segoe UI" w:hAnsi="Segoe UI" w:cs="Segoe UI"/>
        </w:rPr>
        <w:t>s municipais</w:t>
      </w:r>
      <w:r w:rsidRPr="006D54F2">
        <w:rPr>
          <w:rFonts w:ascii="Segoe UI" w:hAnsi="Segoe UI" w:cs="Segoe UI"/>
        </w:rPr>
        <w:t>. Respeitando o horário de expediente dessa escola, sendo de segunda a sexta-feira das 8h às 11h da manhã, e, das 13h às 16h da tarde.</w:t>
      </w:r>
    </w:p>
    <w:p w:rsidR="00515030" w:rsidRPr="00BE3ED0" w:rsidRDefault="00515030" w:rsidP="00515030">
      <w:pPr>
        <w:tabs>
          <w:tab w:val="left" w:pos="2268"/>
        </w:tabs>
        <w:spacing w:after="0" w:line="300" w:lineRule="auto"/>
        <w:jc w:val="both"/>
        <w:rPr>
          <w:rFonts w:ascii="Segoe UI" w:hAnsi="Segoe UI" w:cs="Segoe UI"/>
        </w:rPr>
      </w:pPr>
    </w:p>
    <w:p w:rsidR="0051503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3.2.3. </w:t>
      </w:r>
      <w:r w:rsidRPr="00BE3ED0">
        <w:rPr>
          <w:rFonts w:ascii="Segoe UI" w:hAnsi="Segoe UI" w:cs="Segoe UI"/>
        </w:rPr>
        <w:t>A contratação será realizada por meio de licitação, na modalidade Pregão, na sua forma eletrônica, com critério de julgamento por menor preço, nos termos dos artigos 6º, inciso XLI, 17, § 2º, e 34, todos da Lei Federal nº 14.133/2021.</w:t>
      </w:r>
    </w:p>
    <w:p w:rsidR="00515030" w:rsidRDefault="00515030" w:rsidP="00515030">
      <w:pPr>
        <w:tabs>
          <w:tab w:val="left" w:pos="2268"/>
        </w:tabs>
        <w:spacing w:after="0" w:line="300" w:lineRule="auto"/>
        <w:jc w:val="both"/>
        <w:rPr>
          <w:rFonts w:ascii="Segoe UI" w:hAnsi="Segoe UI" w:cs="Segoe UI"/>
        </w:rPr>
      </w:pPr>
    </w:p>
    <w:p w:rsidR="00515030" w:rsidRPr="00BE3ED0" w:rsidRDefault="00515030" w:rsidP="00515030">
      <w:pPr>
        <w:tabs>
          <w:tab w:val="left" w:pos="2268"/>
        </w:tabs>
        <w:spacing w:after="0" w:line="300" w:lineRule="auto"/>
        <w:jc w:val="both"/>
        <w:rPr>
          <w:rFonts w:ascii="Segoe UI" w:hAnsi="Segoe UI" w:cs="Segoe UI"/>
        </w:rPr>
      </w:pPr>
      <w:r>
        <w:rPr>
          <w:rFonts w:ascii="Segoe UI" w:hAnsi="Segoe UI" w:cs="Segoe UI"/>
        </w:rPr>
        <w:t xml:space="preserve">3.2.4. </w:t>
      </w:r>
      <w:r w:rsidRPr="00BE3ED0">
        <w:rPr>
          <w:rFonts w:ascii="Segoe UI" w:hAnsi="Segoe UI" w:cs="Segoe UI"/>
        </w:rPr>
        <w:t>Para a prestação dos serviços pretendidos os eventuais interessados deverão comprovar que atuam em ramo de atividade compatível com o objeto da licitação, bem como apresentar todos os documentos a título habilitação, nos termos do art. 62, da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515030" w:rsidRDefault="00515030" w:rsidP="00515030">
      <w:pPr>
        <w:tabs>
          <w:tab w:val="left" w:pos="2268"/>
        </w:tabs>
        <w:spacing w:after="0" w:line="300" w:lineRule="auto"/>
        <w:jc w:val="both"/>
        <w:rPr>
          <w:rFonts w:ascii="Segoe UI" w:eastAsia="Segoe UI" w:hAnsi="Segoe UI" w:cs="Segoe UI"/>
          <w:b/>
        </w:rPr>
      </w:pPr>
    </w:p>
    <w:p w:rsidR="00515030" w:rsidRPr="005102CD" w:rsidRDefault="00515030" w:rsidP="00515030">
      <w:pPr>
        <w:tabs>
          <w:tab w:val="left" w:pos="2268"/>
        </w:tabs>
        <w:spacing w:after="0" w:line="300" w:lineRule="auto"/>
        <w:jc w:val="both"/>
        <w:rPr>
          <w:rFonts w:ascii="Segoe UI" w:eastAsia="Segoe UI" w:hAnsi="Segoe UI" w:cs="Segoe UI"/>
        </w:rPr>
      </w:pPr>
      <w:r w:rsidRPr="005102CD">
        <w:rPr>
          <w:rFonts w:ascii="Segoe UI" w:eastAsia="Segoe UI" w:hAnsi="Segoe UI" w:cs="Segoe UI"/>
        </w:rPr>
        <w:lastRenderedPageBreak/>
        <w:t>4.1. As estimativas das quantidades para a contratação são as seguintes:</w:t>
      </w:r>
    </w:p>
    <w:tbl>
      <w:tblPr>
        <w:tblW w:w="9067" w:type="dxa"/>
        <w:tblInd w:w="-5" w:type="dxa"/>
        <w:tblCellMar>
          <w:left w:w="70" w:type="dxa"/>
          <w:right w:w="70" w:type="dxa"/>
        </w:tblCellMar>
        <w:tblLook w:val="04A0" w:firstRow="1" w:lastRow="0" w:firstColumn="1" w:lastColumn="0" w:noHBand="0" w:noVBand="1"/>
      </w:tblPr>
      <w:tblGrid>
        <w:gridCol w:w="571"/>
        <w:gridCol w:w="801"/>
        <w:gridCol w:w="712"/>
        <w:gridCol w:w="5239"/>
        <w:gridCol w:w="1744"/>
      </w:tblGrid>
      <w:tr w:rsidR="005102CD" w:rsidRPr="005102CD" w:rsidTr="005A6A07">
        <w:trPr>
          <w:trHeight w:val="300"/>
        </w:trPr>
        <w:tc>
          <w:tcPr>
            <w:tcW w:w="4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087E" w:rsidRPr="005102CD" w:rsidRDefault="0002087E" w:rsidP="005A6A07">
            <w:pPr>
              <w:jc w:val="center"/>
              <w:rPr>
                <w:rFonts w:ascii="Segoe UI" w:hAnsi="Segoe UI" w:cs="Segoe UI"/>
                <w:b/>
                <w:sz w:val="18"/>
                <w:szCs w:val="18"/>
              </w:rPr>
            </w:pPr>
            <w:r w:rsidRPr="005102CD">
              <w:rPr>
                <w:rFonts w:ascii="Segoe UI" w:hAnsi="Segoe UI" w:cs="Segoe UI"/>
                <w:b/>
                <w:sz w:val="18"/>
                <w:szCs w:val="18"/>
              </w:rPr>
              <w:t>ITEM</w:t>
            </w: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087E" w:rsidRPr="005102CD" w:rsidRDefault="0002087E" w:rsidP="005A6A07">
            <w:pPr>
              <w:jc w:val="center"/>
              <w:rPr>
                <w:rFonts w:ascii="Segoe UI" w:hAnsi="Segoe UI" w:cs="Segoe UI"/>
                <w:b/>
                <w:sz w:val="18"/>
                <w:szCs w:val="18"/>
              </w:rPr>
            </w:pPr>
            <w:r w:rsidRPr="005102CD">
              <w:rPr>
                <w:rFonts w:ascii="Segoe UI" w:hAnsi="Segoe UI" w:cs="Segoe UI"/>
                <w:b/>
                <w:sz w:val="18"/>
                <w:szCs w:val="18"/>
              </w:rPr>
              <w:t>QTD</w:t>
            </w:r>
          </w:p>
        </w:tc>
        <w:tc>
          <w:tcPr>
            <w:tcW w:w="726" w:type="dxa"/>
            <w:tcBorders>
              <w:top w:val="single" w:sz="4" w:space="0" w:color="auto"/>
              <w:left w:val="nil"/>
              <w:bottom w:val="single" w:sz="4" w:space="0" w:color="auto"/>
              <w:right w:val="single" w:sz="4" w:space="0" w:color="auto"/>
            </w:tcBorders>
            <w:vAlign w:val="bottom"/>
          </w:tcPr>
          <w:p w:rsidR="0002087E" w:rsidRPr="005102CD" w:rsidRDefault="0002087E" w:rsidP="005A6A07">
            <w:pPr>
              <w:jc w:val="center"/>
              <w:rPr>
                <w:rFonts w:ascii="Segoe UI" w:hAnsi="Segoe UI" w:cs="Segoe UI"/>
                <w:b/>
                <w:sz w:val="18"/>
                <w:szCs w:val="18"/>
              </w:rPr>
            </w:pPr>
            <w:r w:rsidRPr="005102CD">
              <w:rPr>
                <w:rFonts w:ascii="Segoe UI" w:hAnsi="Segoe UI" w:cs="Segoe UI"/>
                <w:b/>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vAlign w:val="bottom"/>
            <w:hideMark/>
          </w:tcPr>
          <w:p w:rsidR="0002087E" w:rsidRPr="005102CD" w:rsidRDefault="0002087E" w:rsidP="005A6A07">
            <w:pPr>
              <w:jc w:val="center"/>
              <w:rPr>
                <w:rFonts w:ascii="Segoe UI" w:hAnsi="Segoe UI" w:cs="Segoe UI"/>
                <w:b/>
                <w:sz w:val="18"/>
                <w:szCs w:val="18"/>
              </w:rPr>
            </w:pPr>
            <w:r w:rsidRPr="005102CD">
              <w:rPr>
                <w:rFonts w:ascii="Segoe UI" w:hAnsi="Segoe UI" w:cs="Segoe UI"/>
                <w:b/>
                <w:sz w:val="18"/>
                <w:szCs w:val="18"/>
              </w:rPr>
              <w:t>OBJETO</w:t>
            </w:r>
          </w:p>
        </w:tc>
        <w:tc>
          <w:tcPr>
            <w:tcW w:w="1837" w:type="dxa"/>
            <w:tcBorders>
              <w:top w:val="single" w:sz="4" w:space="0" w:color="auto"/>
              <w:left w:val="nil"/>
              <w:bottom w:val="single" w:sz="4" w:space="0" w:color="auto"/>
              <w:right w:val="single" w:sz="4" w:space="0" w:color="auto"/>
            </w:tcBorders>
          </w:tcPr>
          <w:p w:rsidR="0002087E" w:rsidRPr="005102CD" w:rsidRDefault="0002087E" w:rsidP="005A6A07">
            <w:pPr>
              <w:jc w:val="center"/>
              <w:rPr>
                <w:rFonts w:ascii="Segoe UI" w:hAnsi="Segoe UI" w:cs="Segoe UI"/>
                <w:b/>
                <w:sz w:val="18"/>
                <w:szCs w:val="18"/>
              </w:rPr>
            </w:pPr>
            <w:r w:rsidRPr="005102CD">
              <w:rPr>
                <w:rFonts w:ascii="Segoe UI" w:hAnsi="Segoe UI" w:cs="Segoe UI"/>
                <w:b/>
                <w:sz w:val="18"/>
                <w:szCs w:val="18"/>
              </w:rPr>
              <w:t>VALOR UNITARIO</w:t>
            </w:r>
          </w:p>
        </w:tc>
      </w:tr>
      <w:tr w:rsidR="005102CD" w:rsidRPr="005102CD"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02087E">
            <w:pPr>
              <w:pStyle w:val="PargrafodaLista"/>
              <w:numPr>
                <w:ilvl w:val="0"/>
                <w:numId w:val="13"/>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200</w:t>
            </w:r>
          </w:p>
        </w:tc>
        <w:tc>
          <w:tcPr>
            <w:tcW w:w="726" w:type="dxa"/>
            <w:tcBorders>
              <w:top w:val="single" w:sz="4" w:space="0" w:color="auto"/>
              <w:left w:val="nil"/>
              <w:bottom w:val="single" w:sz="4" w:space="0" w:color="auto"/>
              <w:right w:val="single" w:sz="4" w:space="0" w:color="auto"/>
            </w:tcBorders>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COLETE DUPLA FACE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COLETE DUPLA FACE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DRY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NUMERO: PERSONALIZADO NAS COSTAS OU SEM NUMERO                               </w:t>
            </w:r>
          </w:p>
        </w:tc>
        <w:tc>
          <w:tcPr>
            <w:tcW w:w="1837" w:type="dxa"/>
            <w:tcBorders>
              <w:top w:val="single" w:sz="4" w:space="0" w:color="auto"/>
              <w:left w:val="nil"/>
              <w:bottom w:val="single" w:sz="4" w:space="0" w:color="auto"/>
              <w:right w:val="single" w:sz="4" w:space="0" w:color="auto"/>
            </w:tcBorders>
          </w:tcPr>
          <w:p w:rsidR="0002087E" w:rsidRPr="005102CD" w:rsidRDefault="0002087E"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R$ 39,95</w:t>
            </w:r>
          </w:p>
        </w:tc>
      </w:tr>
      <w:tr w:rsidR="005102CD" w:rsidRPr="005102CD"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02087E">
            <w:pPr>
              <w:pStyle w:val="PargrafodaLista"/>
              <w:numPr>
                <w:ilvl w:val="0"/>
                <w:numId w:val="13"/>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100</w:t>
            </w:r>
          </w:p>
        </w:tc>
        <w:tc>
          <w:tcPr>
            <w:tcW w:w="726" w:type="dxa"/>
            <w:tcBorders>
              <w:top w:val="single" w:sz="4" w:space="0" w:color="auto"/>
              <w:left w:val="nil"/>
              <w:bottom w:val="single" w:sz="4" w:space="0" w:color="auto"/>
              <w:right w:val="single" w:sz="4" w:space="0" w:color="auto"/>
            </w:tcBorders>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KIT DE COMISSAO ADVANCED PLUS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CAMISA: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CAMISA RAGLAN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COM TECNOLOGIA DRY E UV PREOTECT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GOLA: POLO, REDONDA, STYLE OU V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PRESSPONTO DA CAVA: SEM PRESSPONTO OU SIM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BARRA DA MANGA: BAINHA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NOME: PERSONALIZAADO COSTAS OU SEM NUMERO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BERMUDA: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BERMUDA SLIM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HELANCA ESPORTIVA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DETALHE LATERAL: SEM DETALHE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BOLSO LATERAL: BOLSO FACA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BOLSA TRASEIRO: SEM BOLSO                                                                  </w:t>
            </w:r>
          </w:p>
        </w:tc>
        <w:tc>
          <w:tcPr>
            <w:tcW w:w="1837" w:type="dxa"/>
            <w:tcBorders>
              <w:top w:val="single" w:sz="4" w:space="0" w:color="auto"/>
              <w:left w:val="nil"/>
              <w:bottom w:val="single" w:sz="4" w:space="0" w:color="auto"/>
              <w:right w:val="single" w:sz="4" w:space="0" w:color="auto"/>
            </w:tcBorders>
          </w:tcPr>
          <w:p w:rsidR="0002087E" w:rsidRPr="005102CD" w:rsidRDefault="0002087E"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R$ 102,45</w:t>
            </w:r>
          </w:p>
        </w:tc>
      </w:tr>
      <w:tr w:rsidR="005102CD" w:rsidRPr="005102CD"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02087E">
            <w:pPr>
              <w:pStyle w:val="PargrafodaLista"/>
              <w:numPr>
                <w:ilvl w:val="0"/>
                <w:numId w:val="13"/>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50</w:t>
            </w:r>
          </w:p>
        </w:tc>
        <w:tc>
          <w:tcPr>
            <w:tcW w:w="726" w:type="dxa"/>
            <w:tcBorders>
              <w:top w:val="single" w:sz="4" w:space="0" w:color="auto"/>
              <w:left w:val="nil"/>
              <w:bottom w:val="single" w:sz="4" w:space="0" w:color="auto"/>
              <w:right w:val="single" w:sz="4" w:space="0" w:color="auto"/>
            </w:tcBorders>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CALÇA DE VIAGEM ADVANCED PLUS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MODELAGEM: CALCA SLIM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MATERIAL: MALHA HELANCA ESPORTIVA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DETALHE LATERAL: SEM DETALHE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ESCUDO: ESTAMPA DIGITAL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BOLSO LATERAL: BOLSO FACA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BOLSA TRASEIRO: SEM BOLSO         QUANTIDADE E TAMANHOS DEFINIDOS NO MOMENTO DA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proofErr w:type="gramStart"/>
            <w:r w:rsidRPr="005102CD">
              <w:rPr>
                <w:rFonts w:ascii="Segoe UI" w:eastAsiaTheme="minorEastAsia" w:hAnsi="Segoe UI" w:cs="Segoe UI"/>
                <w:sz w:val="18"/>
                <w:szCs w:val="18"/>
                <w:lang w:val="pt-BR" w:eastAsia="pt-BR"/>
              </w:rPr>
              <w:t xml:space="preserve">COMPRA.   </w:t>
            </w:r>
            <w:proofErr w:type="gramEnd"/>
            <w:r w:rsidRPr="005102CD">
              <w:rPr>
                <w:rFonts w:ascii="Segoe UI" w:eastAsiaTheme="minorEastAsia" w:hAnsi="Segoe UI" w:cs="Segoe UI"/>
                <w:sz w:val="18"/>
                <w:szCs w:val="18"/>
                <w:lang w:val="pt-BR" w:eastAsia="pt-BR"/>
              </w:rPr>
              <w:t xml:space="preserve">                                                                                   </w:t>
            </w:r>
          </w:p>
        </w:tc>
        <w:tc>
          <w:tcPr>
            <w:tcW w:w="1837" w:type="dxa"/>
            <w:tcBorders>
              <w:top w:val="single" w:sz="4" w:space="0" w:color="auto"/>
              <w:left w:val="nil"/>
              <w:bottom w:val="single" w:sz="4" w:space="0" w:color="auto"/>
              <w:right w:val="single" w:sz="4" w:space="0" w:color="auto"/>
            </w:tcBorders>
          </w:tcPr>
          <w:p w:rsidR="0002087E" w:rsidRPr="005102CD" w:rsidRDefault="0002087E"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R$69,95</w:t>
            </w:r>
          </w:p>
        </w:tc>
      </w:tr>
      <w:tr w:rsidR="005102CD" w:rsidRPr="005102CD"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02087E">
            <w:pPr>
              <w:pStyle w:val="PargrafodaLista"/>
              <w:numPr>
                <w:ilvl w:val="0"/>
                <w:numId w:val="13"/>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50</w:t>
            </w:r>
          </w:p>
        </w:tc>
        <w:tc>
          <w:tcPr>
            <w:tcW w:w="726" w:type="dxa"/>
            <w:tcBorders>
              <w:top w:val="single" w:sz="4" w:space="0" w:color="auto"/>
              <w:left w:val="nil"/>
              <w:bottom w:val="single" w:sz="4" w:space="0" w:color="auto"/>
              <w:right w:val="single" w:sz="4" w:space="0" w:color="auto"/>
            </w:tcBorders>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BERMUDA DE VIAGEM ADVANCED PLUS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BERMUDA SLIM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MATERIAL: MALHA HELANCA ESPORTIVA</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DETALHE LATERAL: SEM DETALHE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BOLSO LATERAL: BOLSO FACA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BOLSA TRASEIRO: SEM BOLSO        </w:t>
            </w:r>
          </w:p>
        </w:tc>
        <w:tc>
          <w:tcPr>
            <w:tcW w:w="1837" w:type="dxa"/>
            <w:tcBorders>
              <w:top w:val="single" w:sz="4" w:space="0" w:color="auto"/>
              <w:left w:val="nil"/>
              <w:bottom w:val="single" w:sz="4" w:space="0" w:color="auto"/>
              <w:right w:val="single" w:sz="4" w:space="0" w:color="auto"/>
            </w:tcBorders>
          </w:tcPr>
          <w:p w:rsidR="0002087E" w:rsidRPr="005102CD" w:rsidRDefault="0002087E"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R$43,95</w:t>
            </w:r>
          </w:p>
        </w:tc>
      </w:tr>
      <w:tr w:rsidR="005102CD" w:rsidRPr="005102CD"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02087E">
            <w:pPr>
              <w:pStyle w:val="PargrafodaLista"/>
              <w:numPr>
                <w:ilvl w:val="0"/>
                <w:numId w:val="13"/>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50</w:t>
            </w:r>
          </w:p>
        </w:tc>
        <w:tc>
          <w:tcPr>
            <w:tcW w:w="726" w:type="dxa"/>
            <w:tcBorders>
              <w:top w:val="single" w:sz="4" w:space="0" w:color="auto"/>
              <w:left w:val="nil"/>
              <w:bottom w:val="single" w:sz="4" w:space="0" w:color="auto"/>
              <w:right w:val="single" w:sz="4" w:space="0" w:color="auto"/>
            </w:tcBorders>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JAQUETA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JAQUETA RAGLAN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HELANCA ESPORTIVA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PRESSPONTO DA CAVA: SEM PRESSPONTO   </w:t>
            </w:r>
          </w:p>
        </w:tc>
        <w:tc>
          <w:tcPr>
            <w:tcW w:w="1837" w:type="dxa"/>
            <w:tcBorders>
              <w:top w:val="single" w:sz="4" w:space="0" w:color="auto"/>
              <w:left w:val="nil"/>
              <w:bottom w:val="single" w:sz="4" w:space="0" w:color="auto"/>
              <w:right w:val="single" w:sz="4" w:space="0" w:color="auto"/>
            </w:tcBorders>
          </w:tcPr>
          <w:p w:rsidR="0002087E" w:rsidRPr="005102CD" w:rsidRDefault="0002087E"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R$94,95</w:t>
            </w:r>
          </w:p>
        </w:tc>
      </w:tr>
      <w:tr w:rsidR="005102CD" w:rsidRPr="005102CD"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02087E">
            <w:pPr>
              <w:pStyle w:val="PargrafodaLista"/>
              <w:numPr>
                <w:ilvl w:val="0"/>
                <w:numId w:val="13"/>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160</w:t>
            </w:r>
          </w:p>
        </w:tc>
        <w:tc>
          <w:tcPr>
            <w:tcW w:w="726" w:type="dxa"/>
            <w:tcBorders>
              <w:top w:val="single" w:sz="4" w:space="0" w:color="auto"/>
              <w:left w:val="nil"/>
              <w:bottom w:val="single" w:sz="4" w:space="0" w:color="auto"/>
              <w:right w:val="single" w:sz="4" w:space="0" w:color="auto"/>
            </w:tcBorders>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KIT STARTER PLUS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CAMISA: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CAMISA TRADICIONAL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COM TECNOLOGIA DRY E UV PROTECT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GOLA: REDONDA, STYLE OU V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BARRA DA MANGA: BAINHA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NOME: PERSONALIZADO NAS COSTAS OU SEM NOME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NUMERO: PERSONALIZADO NAS COSTAS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 SHORT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SHORT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lastRenderedPageBreak/>
              <w:t xml:space="preserve">MATERIAL: MALHA COM TECNOLOGIA DRY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NUMERO: SEM NUMERO                              </w:t>
            </w:r>
          </w:p>
        </w:tc>
        <w:tc>
          <w:tcPr>
            <w:tcW w:w="1837" w:type="dxa"/>
            <w:tcBorders>
              <w:top w:val="single" w:sz="4" w:space="0" w:color="auto"/>
              <w:left w:val="nil"/>
              <w:bottom w:val="single" w:sz="4" w:space="0" w:color="auto"/>
              <w:right w:val="single" w:sz="4" w:space="0" w:color="auto"/>
            </w:tcBorders>
          </w:tcPr>
          <w:p w:rsidR="0002087E" w:rsidRPr="005102CD" w:rsidRDefault="0002087E"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lastRenderedPageBreak/>
              <w:t>R$100,00</w:t>
            </w:r>
          </w:p>
        </w:tc>
      </w:tr>
      <w:tr w:rsidR="005102CD" w:rsidRPr="005102CD"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02087E">
            <w:pPr>
              <w:pStyle w:val="PargrafodaLista"/>
              <w:numPr>
                <w:ilvl w:val="0"/>
                <w:numId w:val="13"/>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160</w:t>
            </w:r>
          </w:p>
        </w:tc>
        <w:tc>
          <w:tcPr>
            <w:tcW w:w="726" w:type="dxa"/>
            <w:tcBorders>
              <w:top w:val="single" w:sz="4" w:space="0" w:color="auto"/>
              <w:left w:val="nil"/>
              <w:bottom w:val="single" w:sz="4" w:space="0" w:color="auto"/>
              <w:right w:val="single" w:sz="4" w:space="0" w:color="auto"/>
            </w:tcBorders>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MEIAO PROFISSIONAL</w:t>
            </w:r>
          </w:p>
        </w:tc>
        <w:tc>
          <w:tcPr>
            <w:tcW w:w="1837" w:type="dxa"/>
            <w:tcBorders>
              <w:top w:val="single" w:sz="4" w:space="0" w:color="auto"/>
              <w:left w:val="nil"/>
              <w:bottom w:val="single" w:sz="4" w:space="0" w:color="auto"/>
              <w:right w:val="single" w:sz="4" w:space="0" w:color="auto"/>
            </w:tcBorders>
          </w:tcPr>
          <w:p w:rsidR="0002087E" w:rsidRPr="005102CD" w:rsidRDefault="0002087E"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R$27,45</w:t>
            </w:r>
          </w:p>
        </w:tc>
      </w:tr>
      <w:tr w:rsidR="005102CD" w:rsidRPr="005102CD"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02087E">
            <w:pPr>
              <w:pStyle w:val="PargrafodaLista"/>
              <w:numPr>
                <w:ilvl w:val="0"/>
                <w:numId w:val="13"/>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150</w:t>
            </w:r>
          </w:p>
        </w:tc>
        <w:tc>
          <w:tcPr>
            <w:tcW w:w="726" w:type="dxa"/>
            <w:tcBorders>
              <w:top w:val="single" w:sz="4" w:space="0" w:color="auto"/>
              <w:left w:val="nil"/>
              <w:bottom w:val="single" w:sz="4" w:space="0" w:color="auto"/>
              <w:right w:val="single" w:sz="4" w:space="0" w:color="auto"/>
            </w:tcBorders>
          </w:tcPr>
          <w:p w:rsidR="0002087E" w:rsidRPr="005102CD" w:rsidRDefault="0002087E" w:rsidP="005A6A07">
            <w:pPr>
              <w:jc w:val="center"/>
              <w:rPr>
                <w:rFonts w:ascii="Segoe UI" w:hAnsi="Segoe UI" w:cs="Segoe UI"/>
                <w:sz w:val="18"/>
                <w:szCs w:val="18"/>
              </w:rPr>
            </w:pPr>
            <w:r w:rsidRPr="005102CD">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CAMISA: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MODELAGEM: CAMISA RAGLAN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MATERIAL: MALHA COM TECNOLOGIA DRY E UV PREOTECT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GOLA: POLO, REDONDA, STYLE OU V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PRESSPONTO DA CAVA: SEM PRESSPONTO OU SIM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BARRA DA MANGA: BAINHA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ESCUDO: ESTAMPA DIGITAL                          </w:t>
            </w:r>
          </w:p>
          <w:p w:rsidR="0002087E" w:rsidRPr="005102CD" w:rsidRDefault="0002087E" w:rsidP="005A6A07">
            <w:pPr>
              <w:pStyle w:val="TableParagraph"/>
              <w:ind w:right="61"/>
              <w:jc w:val="both"/>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 xml:space="preserve">NOME: PERSONALIZAADO COSTAS OU SEM NUMERO        </w:t>
            </w:r>
          </w:p>
        </w:tc>
        <w:tc>
          <w:tcPr>
            <w:tcW w:w="1837" w:type="dxa"/>
            <w:tcBorders>
              <w:top w:val="single" w:sz="4" w:space="0" w:color="auto"/>
              <w:left w:val="nil"/>
              <w:bottom w:val="single" w:sz="4" w:space="0" w:color="auto"/>
              <w:right w:val="single" w:sz="4" w:space="0" w:color="auto"/>
            </w:tcBorders>
          </w:tcPr>
          <w:p w:rsidR="0002087E" w:rsidRPr="005102CD" w:rsidRDefault="0002087E" w:rsidP="005A6A07">
            <w:pPr>
              <w:pStyle w:val="TableParagraph"/>
              <w:ind w:right="61"/>
              <w:jc w:val="center"/>
              <w:rPr>
                <w:rFonts w:ascii="Segoe UI" w:eastAsiaTheme="minorEastAsia" w:hAnsi="Segoe UI" w:cs="Segoe UI"/>
                <w:sz w:val="18"/>
                <w:szCs w:val="18"/>
                <w:lang w:val="pt-BR" w:eastAsia="pt-BR"/>
              </w:rPr>
            </w:pPr>
            <w:r w:rsidRPr="005102CD">
              <w:rPr>
                <w:rFonts w:ascii="Segoe UI" w:eastAsiaTheme="minorEastAsia" w:hAnsi="Segoe UI" w:cs="Segoe UI"/>
                <w:sz w:val="18"/>
                <w:szCs w:val="18"/>
                <w:lang w:val="pt-BR" w:eastAsia="pt-BR"/>
              </w:rPr>
              <w:t>R$46,95</w:t>
            </w:r>
          </w:p>
        </w:tc>
      </w:tr>
    </w:tbl>
    <w:p w:rsidR="00515030" w:rsidRPr="005102CD" w:rsidRDefault="00515030" w:rsidP="00515030">
      <w:pPr>
        <w:tabs>
          <w:tab w:val="left" w:pos="2268"/>
        </w:tabs>
        <w:spacing w:after="0" w:line="300" w:lineRule="auto"/>
        <w:jc w:val="both"/>
        <w:rPr>
          <w:rFonts w:ascii="Segoe UI" w:eastAsia="Segoe UI" w:hAnsi="Segoe UI" w:cs="Segoe UI"/>
        </w:rPr>
      </w:pPr>
    </w:p>
    <w:p w:rsidR="00515030" w:rsidRPr="005102CD" w:rsidRDefault="00515030" w:rsidP="00515030">
      <w:pPr>
        <w:spacing w:line="300" w:lineRule="auto"/>
        <w:jc w:val="both"/>
        <w:rPr>
          <w:rFonts w:ascii="Segoe UI" w:eastAsia="Segoe UI" w:hAnsi="Segoe UI" w:cs="Segoe UI"/>
          <w:sz w:val="23"/>
        </w:rPr>
      </w:pPr>
      <w:r w:rsidRPr="005102CD">
        <w:rPr>
          <w:rFonts w:ascii="Segoe UI" w:eastAsia="Segoe UI" w:hAnsi="Segoe UI" w:cs="Segoe UI"/>
          <w:sz w:val="23"/>
        </w:rPr>
        <w:t>4.2. Considerando que se trata de fornecimento comum não há memórias de cálculo e outros documentos.</w:t>
      </w:r>
    </w:p>
    <w:p w:rsidR="00515030" w:rsidRPr="005102CD" w:rsidRDefault="00515030" w:rsidP="00515030">
      <w:pPr>
        <w:tabs>
          <w:tab w:val="left" w:pos="2268"/>
        </w:tabs>
        <w:spacing w:after="0" w:line="300" w:lineRule="auto"/>
        <w:jc w:val="both"/>
        <w:rPr>
          <w:rFonts w:ascii="Segoe UI" w:eastAsia="Segoe UI" w:hAnsi="Segoe UI" w:cs="Segoe UI"/>
          <w:b/>
        </w:rPr>
      </w:pPr>
      <w:r w:rsidRPr="005102CD">
        <w:rPr>
          <w:rFonts w:ascii="Segoe UI" w:eastAsia="Segoe UI" w:hAnsi="Segoe UI" w:cs="Segoe UI"/>
          <w:b/>
        </w:rPr>
        <w:t>5. Do levantamento de mercado, que consiste na análise das alternativas possíveis, e justificativa técnica e econômica da escolha do tipo de solução a contratar</w:t>
      </w:r>
    </w:p>
    <w:p w:rsidR="004D304A" w:rsidRPr="005102CD" w:rsidRDefault="00515030" w:rsidP="00515030">
      <w:pPr>
        <w:spacing w:line="300" w:lineRule="auto"/>
        <w:jc w:val="both"/>
        <w:rPr>
          <w:rFonts w:ascii="Segoe UI" w:hAnsi="Segoe UI" w:cs="Segoe UI"/>
        </w:rPr>
      </w:pPr>
      <w:r w:rsidRPr="005102CD">
        <w:rPr>
          <w:rFonts w:ascii="Segoe UI" w:eastAsia="Segoe UI" w:hAnsi="Segoe UI" w:cs="Segoe UI"/>
        </w:rPr>
        <w:t xml:space="preserve">5.1. </w:t>
      </w:r>
      <w:r w:rsidR="004D304A" w:rsidRPr="005102CD">
        <w:rPr>
          <w:rFonts w:ascii="Segoe UI" w:hAnsi="Segoe UI" w:cs="Segoe UI"/>
        </w:rPr>
        <w:t xml:space="preserve">A pesquisa de mercado foi realizada a partir do registro de preços de, no mínimo, 03 empresas conforme requisitos legais previstos para o procedimento. </w:t>
      </w:r>
      <w:r w:rsidR="00DE0202">
        <w:rPr>
          <w:rFonts w:ascii="Segoe UI" w:hAnsi="Segoe UI" w:cs="Segoe UI"/>
        </w:rPr>
        <w:t xml:space="preserve">O </w:t>
      </w:r>
      <w:proofErr w:type="spellStart"/>
      <w:r w:rsidR="00DE0202">
        <w:rPr>
          <w:rFonts w:ascii="Segoe UI" w:hAnsi="Segoe UI" w:cs="Segoe UI"/>
        </w:rPr>
        <w:t>municipio</w:t>
      </w:r>
      <w:proofErr w:type="spellEnd"/>
      <w:r w:rsidR="004D304A" w:rsidRPr="005102CD">
        <w:rPr>
          <w:rFonts w:ascii="Segoe UI" w:hAnsi="Segoe UI" w:cs="Segoe UI"/>
        </w:rPr>
        <w:t xml:space="preserve"> tem a constante preocupação de oferecer uniformes e materiais aos alunos, para evitar que os pais ou responsáveis precisem desembolsar recursos financeiros, para adquirir os mesmos, sendo assim a única forma que o mercado apresenta para a aquisição através de fornecedores do ramo têxtil para uniformes. </w:t>
      </w:r>
    </w:p>
    <w:p w:rsidR="004D304A" w:rsidRPr="005102CD" w:rsidRDefault="004D304A" w:rsidP="00515030">
      <w:pPr>
        <w:spacing w:line="300" w:lineRule="auto"/>
        <w:jc w:val="both"/>
        <w:rPr>
          <w:rFonts w:ascii="Segoe UI" w:hAnsi="Segoe UI" w:cs="Segoe UI"/>
        </w:rPr>
      </w:pPr>
      <w:r w:rsidRPr="005102CD">
        <w:rPr>
          <w:rFonts w:ascii="Segoe UI" w:hAnsi="Segoe UI" w:cs="Segoe UI"/>
        </w:rPr>
        <w:t xml:space="preserve">5.2. </w:t>
      </w:r>
      <w:r w:rsidRPr="005102CD">
        <w:rPr>
          <w:rFonts w:ascii="Segoe UI" w:hAnsi="Segoe UI" w:cs="Segoe UI"/>
        </w:rPr>
        <w:t xml:space="preserve">Assim, levando em consideração que os preços praticados estão de acordo com os praticados no mercado, sendo viável a contratação. Salientamos aqui que os materiais a serem adquiridos oferecem qualidade e durabilidade superiores, além de estarem de acordo com o descrito no objeto, aliando custo benefício ainda maior a Municipalidade. </w:t>
      </w:r>
    </w:p>
    <w:p w:rsidR="00515030" w:rsidRPr="004D304A" w:rsidRDefault="004D304A" w:rsidP="00515030">
      <w:pPr>
        <w:spacing w:line="300" w:lineRule="auto"/>
        <w:jc w:val="both"/>
        <w:rPr>
          <w:rFonts w:ascii="Segoe UI" w:eastAsia="Segoe UI" w:hAnsi="Segoe UI" w:cs="Segoe UI"/>
        </w:rPr>
      </w:pPr>
      <w:r w:rsidRPr="005102CD">
        <w:rPr>
          <w:rFonts w:ascii="Segoe UI" w:hAnsi="Segoe UI" w:cs="Segoe UI"/>
        </w:rPr>
        <w:t xml:space="preserve">5.3. </w:t>
      </w:r>
      <w:r w:rsidRPr="005102CD">
        <w:rPr>
          <w:rFonts w:ascii="Segoe UI" w:hAnsi="Segoe UI" w:cs="Segoe UI"/>
        </w:rPr>
        <w:t xml:space="preserve">Quanto a contratação, os benefícios diretos e indiretos podem ser percebidos na economicidade, uma vez que o procedimento licitatório permite a contratação de empresa especializada por preço competitivo no mercado, uma vez que há concorrência entre as empresas do ramo, com a oferta de menor preço considerando os requisitos </w:t>
      </w:r>
      <w:r w:rsidRPr="004D304A">
        <w:rPr>
          <w:rFonts w:ascii="Segoe UI" w:hAnsi="Segoe UI" w:cs="Segoe UI"/>
        </w:rPr>
        <w:t>previamente estabelecidos no edital da licitação, sempre embasados nos princípios de eficiência e sustentabilidade, contribuindo para a racionalização e otimização do uso dos recursos.</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rPr>
        <w:lastRenderedPageBreak/>
        <w:t>6.1. A estimativa do valor da contratação administrativa será calculada na etapa subsequente deste processo administrativo (art. 23 c/c inciso II do art. 72 da Lei nº. 14.133/2021).</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Da descrição da solução como um todo, inclusive das exigências relacionadas à manutenção e à assistência técnica, quando for o caso</w:t>
      </w:r>
    </w:p>
    <w:p w:rsidR="005102CD" w:rsidRDefault="00515030" w:rsidP="005E64BB">
      <w:pPr>
        <w:tabs>
          <w:tab w:val="left" w:pos="2268"/>
        </w:tabs>
        <w:spacing w:after="0" w:line="300" w:lineRule="auto"/>
        <w:jc w:val="both"/>
        <w:rPr>
          <w:rFonts w:ascii="Segoe UI" w:hAnsi="Segoe UI" w:cs="Segoe UI"/>
        </w:rPr>
      </w:pPr>
      <w:r w:rsidRPr="005102CD">
        <w:rPr>
          <w:rFonts w:ascii="Segoe UI" w:eastAsia="Segoe UI" w:hAnsi="Segoe UI" w:cs="Segoe UI"/>
        </w:rPr>
        <w:t xml:space="preserve">7.1. </w:t>
      </w:r>
      <w:r w:rsidR="005E64BB" w:rsidRPr="005102CD">
        <w:rPr>
          <w:rFonts w:ascii="Segoe UI" w:hAnsi="Segoe UI" w:cs="Segoe UI"/>
        </w:rPr>
        <w:t xml:space="preserve">Levando em consideração que a prática esportiva é uma ótima ferramenta no combate à ociosidade, em reforçar a autoestima, na manutenção de uma vida saudável, melhorar a aptidão física, o exercício físico regular também pode melhorar a capacidade cognitiva e reduzir os níveis de ansiedade e estresse em geral. Os exercícios ajudam a melhorar a imagem corporal, a cognição e a função social de pacientes em risco de saúde mental. </w:t>
      </w:r>
    </w:p>
    <w:p w:rsidR="005102CD" w:rsidRDefault="005102CD" w:rsidP="005E64BB">
      <w:pPr>
        <w:tabs>
          <w:tab w:val="left" w:pos="2268"/>
        </w:tabs>
        <w:spacing w:after="0" w:line="300" w:lineRule="auto"/>
        <w:jc w:val="both"/>
        <w:rPr>
          <w:rFonts w:ascii="Segoe UI" w:hAnsi="Segoe UI" w:cs="Segoe UI"/>
        </w:rPr>
      </w:pPr>
      <w:r>
        <w:rPr>
          <w:rFonts w:ascii="Segoe UI" w:hAnsi="Segoe UI" w:cs="Segoe UI"/>
        </w:rPr>
        <w:t xml:space="preserve">7.2. </w:t>
      </w:r>
      <w:r w:rsidR="005E64BB" w:rsidRPr="005102CD">
        <w:rPr>
          <w:rFonts w:ascii="Segoe UI" w:hAnsi="Segoe UI" w:cs="Segoe UI"/>
        </w:rPr>
        <w:t>Auxiliam no combate ao surgimento de doenças, no controle do peso, na busca de objetivos como propulsor ao contato com outras pessoas, estimulando o coletivismo. Além de melhorar e manter plena a saúde física, age também como estratégia de educação, direta ou indireta, e de inclusão de pessoas ao convívio, tanto social quanto com a área onde mora: bairro</w:t>
      </w:r>
      <w:r w:rsidR="005E64BB" w:rsidRPr="005102CD">
        <w:rPr>
          <w:rFonts w:ascii="Segoe UI" w:hAnsi="Segoe UI" w:cs="Segoe UI"/>
        </w:rPr>
        <w:t xml:space="preserve"> </w:t>
      </w:r>
      <w:r w:rsidR="005E64BB" w:rsidRPr="005102CD">
        <w:rPr>
          <w:rFonts w:ascii="Segoe UI" w:hAnsi="Segoe UI" w:cs="Segoe UI"/>
        </w:rPr>
        <w:t xml:space="preserve">e praças. </w:t>
      </w:r>
    </w:p>
    <w:p w:rsidR="005102CD" w:rsidRDefault="005102CD" w:rsidP="005E64BB">
      <w:pPr>
        <w:tabs>
          <w:tab w:val="left" w:pos="2268"/>
        </w:tabs>
        <w:spacing w:after="0" w:line="300" w:lineRule="auto"/>
        <w:jc w:val="both"/>
        <w:rPr>
          <w:rFonts w:ascii="Segoe UI" w:hAnsi="Segoe UI" w:cs="Segoe UI"/>
        </w:rPr>
      </w:pPr>
      <w:r>
        <w:rPr>
          <w:rFonts w:ascii="Segoe UI" w:hAnsi="Segoe UI" w:cs="Segoe UI"/>
        </w:rPr>
        <w:t xml:space="preserve">7.3. </w:t>
      </w:r>
      <w:r w:rsidR="005E64BB" w:rsidRPr="005102CD">
        <w:rPr>
          <w:rFonts w:ascii="Segoe UI" w:hAnsi="Segoe UI" w:cs="Segoe UI"/>
        </w:rPr>
        <w:t xml:space="preserve">Ainda, promoção e gestão das políticas municipais voltadas ao fomento e ao desenvolvimento do esporte e do lazer, com atenção especial para a juventude. No intuito de atender a estas premissas, desenvolver ações através da realização e apoio a eventos nas áreas da juventude, esporte e lazer. </w:t>
      </w:r>
    </w:p>
    <w:p w:rsidR="005102CD" w:rsidRDefault="005102CD" w:rsidP="005E64BB">
      <w:pPr>
        <w:tabs>
          <w:tab w:val="left" w:pos="2268"/>
        </w:tabs>
        <w:spacing w:after="0" w:line="300" w:lineRule="auto"/>
        <w:jc w:val="both"/>
        <w:rPr>
          <w:rFonts w:ascii="Segoe UI" w:hAnsi="Segoe UI" w:cs="Segoe UI"/>
        </w:rPr>
      </w:pPr>
      <w:r>
        <w:rPr>
          <w:rFonts w:ascii="Segoe UI" w:hAnsi="Segoe UI" w:cs="Segoe UI"/>
        </w:rPr>
        <w:t xml:space="preserve">7.4. </w:t>
      </w:r>
      <w:r w:rsidR="005E64BB" w:rsidRPr="005102CD">
        <w:rPr>
          <w:rFonts w:ascii="Segoe UI" w:hAnsi="Segoe UI" w:cs="Segoe UI"/>
        </w:rPr>
        <w:t>Assim, uniformizando as crianças e alunos também é uma forma de demonstrar seriedade e organização. Para algumas funções, usar uniformes adequados é uma necessidade, diante dos riscos que as pessoas estão expostas, pois na maioria das vezes são considerados equipamentos de proteção para o desempenho das atividades.</w:t>
      </w:r>
    </w:p>
    <w:p w:rsidR="005E64BB" w:rsidRDefault="005102CD" w:rsidP="005E64BB">
      <w:pPr>
        <w:tabs>
          <w:tab w:val="left" w:pos="2268"/>
        </w:tabs>
        <w:spacing w:after="0" w:line="300" w:lineRule="auto"/>
        <w:jc w:val="both"/>
        <w:rPr>
          <w:rFonts w:ascii="Segoe UI" w:hAnsi="Segoe UI" w:cs="Segoe UI"/>
        </w:rPr>
      </w:pPr>
      <w:r>
        <w:rPr>
          <w:rFonts w:ascii="Segoe UI" w:hAnsi="Segoe UI" w:cs="Segoe UI"/>
        </w:rPr>
        <w:t>7.5.</w:t>
      </w:r>
      <w:r w:rsidR="005E64BB" w:rsidRPr="005102CD">
        <w:rPr>
          <w:rFonts w:ascii="Segoe UI" w:hAnsi="Segoe UI" w:cs="Segoe UI"/>
        </w:rPr>
        <w:t xml:space="preserve"> Ainda, o uniforme é uma ferramenta fundamental para o desenvolvimento e o </w:t>
      </w:r>
      <w:proofErr w:type="gramStart"/>
      <w:r w:rsidR="005E64BB" w:rsidRPr="005102CD">
        <w:rPr>
          <w:rFonts w:ascii="Segoe UI" w:hAnsi="Segoe UI" w:cs="Segoe UI"/>
        </w:rPr>
        <w:t>bem estar</w:t>
      </w:r>
      <w:proofErr w:type="gramEnd"/>
      <w:r w:rsidR="005E64BB" w:rsidRPr="005102CD">
        <w:rPr>
          <w:rFonts w:ascii="Segoe UI" w:hAnsi="Segoe UI" w:cs="Segoe UI"/>
        </w:rPr>
        <w:t xml:space="preserve"> do aluno. As tecnologias utilizadas pela indústria têxtil também podem colaborar com o bom desempenho das crianças nas aulas e jogos. </w:t>
      </w:r>
    </w:p>
    <w:p w:rsidR="005102CD" w:rsidRDefault="005102CD" w:rsidP="005E64BB">
      <w:pPr>
        <w:tabs>
          <w:tab w:val="left" w:pos="2268"/>
        </w:tabs>
        <w:spacing w:after="0" w:line="300" w:lineRule="auto"/>
        <w:jc w:val="both"/>
      </w:pPr>
    </w:p>
    <w:p w:rsidR="00515030" w:rsidRPr="00545CFA" w:rsidRDefault="00515030" w:rsidP="005E64BB">
      <w:pPr>
        <w:tabs>
          <w:tab w:val="left" w:pos="2268"/>
        </w:tabs>
        <w:spacing w:after="0" w:line="300" w:lineRule="auto"/>
        <w:jc w:val="both"/>
        <w:rPr>
          <w:rFonts w:ascii="Segoe UI" w:eastAsia="Segoe UI" w:hAnsi="Segoe UI" w:cs="Segoe UI"/>
          <w:b/>
        </w:rPr>
      </w:pPr>
      <w:r w:rsidRPr="00545CFA">
        <w:rPr>
          <w:rFonts w:ascii="Segoe UI" w:eastAsia="Segoe UI" w:hAnsi="Segoe UI" w:cs="Segoe UI"/>
          <w:b/>
        </w:rPr>
        <w:t>8. Da justificativa para o parcelamento ou não da contratação</w:t>
      </w:r>
    </w:p>
    <w:p w:rsidR="00515030" w:rsidRDefault="00515030" w:rsidP="00515030">
      <w:pPr>
        <w:spacing w:line="300" w:lineRule="auto"/>
        <w:jc w:val="both"/>
        <w:rPr>
          <w:rFonts w:ascii="Segoe UI" w:hAnsi="Segoe UI" w:cs="Segoe UI"/>
        </w:rPr>
      </w:pPr>
      <w:r w:rsidRPr="00545CFA">
        <w:rPr>
          <w:rFonts w:ascii="Segoe UI" w:eastAsia="Segoe UI" w:hAnsi="Segoe UI" w:cs="Segoe UI"/>
        </w:rPr>
        <w:t xml:space="preserve">8.1. </w:t>
      </w:r>
      <w:r w:rsidRPr="00545CFA">
        <w:rPr>
          <w:rFonts w:ascii="Segoe UI" w:hAnsi="Segoe UI" w:cs="Segoe UI"/>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divisão do objeto em itens, e o dever de buscar a ampliação da competição e de evitar a concentração de mercado. </w:t>
      </w:r>
    </w:p>
    <w:p w:rsidR="00515030" w:rsidRDefault="00515030" w:rsidP="003D67D4">
      <w:pPr>
        <w:spacing w:line="300" w:lineRule="auto"/>
        <w:jc w:val="both"/>
        <w:rPr>
          <w:rFonts w:ascii="Segoe UI" w:eastAsia="Segoe UI" w:hAnsi="Segoe UI" w:cs="Segoe UI"/>
        </w:rPr>
      </w:pPr>
      <w:r>
        <w:rPr>
          <w:rFonts w:ascii="Segoe UI" w:hAnsi="Segoe UI" w:cs="Segoe UI"/>
        </w:rPr>
        <w:lastRenderedPageBreak/>
        <w:t xml:space="preserve">8.2. </w:t>
      </w:r>
      <w:r w:rsidRPr="00545CFA">
        <w:rPr>
          <w:rFonts w:ascii="Segoe UI" w:hAnsi="Segoe UI" w:cs="Segoe UI"/>
        </w:rPr>
        <w:t xml:space="preserve">Em vista disto, o princípio do parcelamento </w:t>
      </w:r>
      <w:r w:rsidR="003D67D4">
        <w:rPr>
          <w:rFonts w:ascii="Segoe UI" w:hAnsi="Segoe UI" w:cs="Segoe UI"/>
        </w:rPr>
        <w:t>será</w:t>
      </w:r>
      <w:r>
        <w:rPr>
          <w:rFonts w:ascii="Segoe UI" w:hAnsi="Segoe UI" w:cs="Segoe UI"/>
        </w:rPr>
        <w:t xml:space="preserve"> </w:t>
      </w:r>
      <w:r w:rsidRPr="00545CFA">
        <w:rPr>
          <w:rFonts w:ascii="Segoe UI" w:hAnsi="Segoe UI" w:cs="Segoe UI"/>
        </w:rPr>
        <w:t xml:space="preserve">aplicado na presente contratação, </w:t>
      </w:r>
      <w:r>
        <w:rPr>
          <w:rFonts w:ascii="Segoe UI" w:hAnsi="Segoe UI" w:cs="Segoe UI"/>
        </w:rPr>
        <w:t>pois</w:t>
      </w:r>
      <w:r w:rsidRPr="00545CFA">
        <w:rPr>
          <w:rFonts w:ascii="Segoe UI" w:hAnsi="Segoe UI" w:cs="Segoe UI"/>
        </w:rPr>
        <w:t xml:space="preserve"> a disputa deverá ocorrer por lote conforme Termo de Referência (TR), isto </w:t>
      </w:r>
      <w:proofErr w:type="gramStart"/>
      <w:r w:rsidRPr="00545CFA">
        <w:rPr>
          <w:rFonts w:ascii="Segoe UI" w:hAnsi="Segoe UI" w:cs="Segoe UI"/>
        </w:rPr>
        <w:t>é,  empresa</w:t>
      </w:r>
      <w:proofErr w:type="gramEnd"/>
      <w:r w:rsidRPr="00545CFA">
        <w:rPr>
          <w:rFonts w:ascii="Segoe UI" w:hAnsi="Segoe UI" w:cs="Segoe UI"/>
        </w:rPr>
        <w:t xml:space="preserve"> única que atenda </w:t>
      </w:r>
      <w:r>
        <w:rPr>
          <w:rFonts w:ascii="Segoe UI" w:hAnsi="Segoe UI" w:cs="Segoe UI"/>
        </w:rPr>
        <w:t>os 03 itens</w:t>
      </w:r>
      <w:r w:rsidRPr="00545CFA">
        <w:rPr>
          <w:rFonts w:ascii="Segoe UI" w:hAnsi="Segoe UI" w:cs="Segoe UI"/>
        </w:rPr>
        <w:t>, atendendo as demandas da administração e que esteja habilitada em todos os requisitos necessários para a prestação do serviço visando evitar prejuízo para o conjunto da solução ou perda de economia de escala. Ademais, a existência de mais de uma empresa contratada por lote poderia trazer uma série de transtornos quanto à padronização da confecção e cor das peças que compõem os uniformes.</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9. Do demonstrativo dos resultados pretendidos em termo de economicidade e de melhor aproveitamento dos recursos humanos, materiais e financeiros disponíveis</w:t>
      </w:r>
    </w:p>
    <w:p w:rsidR="00920E9B" w:rsidRDefault="00515030" w:rsidP="00A579AC">
      <w:pPr>
        <w:tabs>
          <w:tab w:val="left" w:pos="2268"/>
        </w:tabs>
        <w:spacing w:after="0" w:line="300" w:lineRule="auto"/>
        <w:jc w:val="both"/>
        <w:rPr>
          <w:rFonts w:ascii="Segoe UI" w:hAnsi="Segoe UI" w:cs="Segoe UI"/>
        </w:rPr>
      </w:pPr>
      <w:r w:rsidRPr="00920E9B">
        <w:rPr>
          <w:rFonts w:ascii="Segoe UI" w:eastAsia="Segoe UI" w:hAnsi="Segoe UI" w:cs="Segoe UI"/>
          <w:b/>
        </w:rPr>
        <w:t xml:space="preserve">9.1. </w:t>
      </w:r>
      <w:r w:rsidR="00A579AC" w:rsidRPr="00920E9B">
        <w:rPr>
          <w:rFonts w:ascii="Segoe UI" w:hAnsi="Segoe UI" w:cs="Segoe UI"/>
        </w:rPr>
        <w:t xml:space="preserve">Pretende-se, com o presente processo licitatório, assegurar a seleção da proposta apta a gerar a contratação mais vantajosa para o Município. Almeja-se, igualmente, assegurar tratamento isonômico entre os licitantes, bem como a justa competição, a fim de evitar contratação com sobre preço ou com preço manifestamente inexequível e superfaturamento na execução do contrato. </w:t>
      </w:r>
    </w:p>
    <w:p w:rsidR="00920E9B" w:rsidRDefault="00920E9B" w:rsidP="00A579AC">
      <w:pPr>
        <w:tabs>
          <w:tab w:val="left" w:pos="2268"/>
        </w:tabs>
        <w:spacing w:after="0" w:line="300" w:lineRule="auto"/>
        <w:jc w:val="both"/>
        <w:rPr>
          <w:rFonts w:ascii="Segoe UI" w:hAnsi="Segoe UI" w:cs="Segoe UI"/>
        </w:rPr>
      </w:pPr>
      <w:r>
        <w:rPr>
          <w:rFonts w:ascii="Segoe UI" w:hAnsi="Segoe UI" w:cs="Segoe UI"/>
        </w:rPr>
        <w:t xml:space="preserve">9.2. </w:t>
      </w:r>
      <w:r w:rsidR="00A579AC" w:rsidRPr="00920E9B">
        <w:rPr>
          <w:rFonts w:ascii="Segoe UI" w:hAnsi="Segoe UI" w:cs="Segoe UI"/>
        </w:rPr>
        <w:t xml:space="preserve">A contratação decorrente do presente processo licitatório exigirá da contratada o cumprimento das boas práticas de sustentabilidade, contribuindo para a racionalização e otimização do uso dos recursos, bem como para a redução dos impactos ambientais. Com esta contratação, espera-se alcançar ainda os seguintes resultados: </w:t>
      </w:r>
    </w:p>
    <w:p w:rsidR="00920E9B" w:rsidRDefault="00A579AC" w:rsidP="00A579AC">
      <w:pPr>
        <w:tabs>
          <w:tab w:val="left" w:pos="2268"/>
        </w:tabs>
        <w:spacing w:after="0" w:line="300" w:lineRule="auto"/>
        <w:jc w:val="both"/>
        <w:rPr>
          <w:rFonts w:ascii="Segoe UI" w:hAnsi="Segoe UI" w:cs="Segoe UI"/>
        </w:rPr>
      </w:pPr>
      <w:r w:rsidRPr="00920E9B">
        <w:rPr>
          <w:rFonts w:ascii="Segoe UI" w:hAnsi="Segoe UI" w:cs="Segoe UI"/>
        </w:rPr>
        <w:t>• Garantia de uniformes e itens de qualidade;</w:t>
      </w:r>
    </w:p>
    <w:p w:rsidR="00920E9B" w:rsidRDefault="00A579AC" w:rsidP="00A579AC">
      <w:pPr>
        <w:tabs>
          <w:tab w:val="left" w:pos="2268"/>
        </w:tabs>
        <w:spacing w:after="0" w:line="300" w:lineRule="auto"/>
        <w:jc w:val="both"/>
        <w:rPr>
          <w:rFonts w:ascii="Segoe UI" w:hAnsi="Segoe UI" w:cs="Segoe UI"/>
        </w:rPr>
      </w:pPr>
      <w:r w:rsidRPr="00920E9B">
        <w:rPr>
          <w:rFonts w:ascii="Segoe UI" w:hAnsi="Segoe UI" w:cs="Segoe UI"/>
        </w:rPr>
        <w:t xml:space="preserve">• Redução dos riscos aos atletas; </w:t>
      </w:r>
    </w:p>
    <w:p w:rsidR="00920E9B" w:rsidRDefault="00A579AC" w:rsidP="00A579AC">
      <w:pPr>
        <w:tabs>
          <w:tab w:val="left" w:pos="2268"/>
        </w:tabs>
        <w:spacing w:after="0" w:line="300" w:lineRule="auto"/>
        <w:jc w:val="both"/>
        <w:rPr>
          <w:rFonts w:ascii="Segoe UI" w:hAnsi="Segoe UI" w:cs="Segoe UI"/>
        </w:rPr>
      </w:pPr>
      <w:proofErr w:type="gramStart"/>
      <w:r w:rsidRPr="00920E9B">
        <w:rPr>
          <w:rFonts w:ascii="Segoe UI" w:hAnsi="Segoe UI" w:cs="Segoe UI"/>
        </w:rPr>
        <w:t>• Melhorar</w:t>
      </w:r>
      <w:proofErr w:type="gramEnd"/>
      <w:r w:rsidRPr="00920E9B">
        <w:rPr>
          <w:rFonts w:ascii="Segoe UI" w:hAnsi="Segoe UI" w:cs="Segoe UI"/>
        </w:rPr>
        <w:t xml:space="preserve"> a eficiência dos atletas e praticantes de atividades físicas; </w:t>
      </w:r>
    </w:p>
    <w:p w:rsidR="00920E9B" w:rsidRDefault="00A579AC" w:rsidP="00A579AC">
      <w:pPr>
        <w:tabs>
          <w:tab w:val="left" w:pos="2268"/>
        </w:tabs>
        <w:spacing w:after="0" w:line="300" w:lineRule="auto"/>
        <w:jc w:val="both"/>
        <w:rPr>
          <w:rFonts w:ascii="Segoe UI" w:hAnsi="Segoe UI" w:cs="Segoe UI"/>
        </w:rPr>
      </w:pPr>
      <w:r w:rsidRPr="00920E9B">
        <w:rPr>
          <w:rFonts w:ascii="Segoe UI" w:hAnsi="Segoe UI" w:cs="Segoe UI"/>
        </w:rPr>
        <w:t xml:space="preserve">• Padronização das equipes quando participantes em competições; </w:t>
      </w:r>
    </w:p>
    <w:p w:rsidR="00A40976" w:rsidRPr="00920E9B" w:rsidRDefault="00A579AC" w:rsidP="00A579AC">
      <w:pPr>
        <w:tabs>
          <w:tab w:val="left" w:pos="2268"/>
        </w:tabs>
        <w:spacing w:after="0" w:line="300" w:lineRule="auto"/>
        <w:jc w:val="both"/>
        <w:rPr>
          <w:rFonts w:ascii="Segoe UI" w:hAnsi="Segoe UI" w:cs="Segoe UI"/>
        </w:rPr>
      </w:pPr>
      <w:r w:rsidRPr="00920E9B">
        <w:rPr>
          <w:rFonts w:ascii="Segoe UI" w:hAnsi="Segoe UI" w:cs="Segoe UI"/>
        </w:rPr>
        <w:t xml:space="preserve">• Garantia de materiais de qualidade que atendam </w:t>
      </w:r>
      <w:proofErr w:type="spellStart"/>
      <w:r w:rsidRPr="00920E9B">
        <w:rPr>
          <w:rFonts w:ascii="Segoe UI" w:hAnsi="Segoe UI" w:cs="Segoe UI"/>
        </w:rPr>
        <w:t>as</w:t>
      </w:r>
      <w:proofErr w:type="spellEnd"/>
      <w:r w:rsidRPr="00920E9B">
        <w:rPr>
          <w:rFonts w:ascii="Segoe UI" w:hAnsi="Segoe UI" w:cs="Segoe UI"/>
        </w:rPr>
        <w:t xml:space="preserve"> necessidades da Secretaria como um todo. Assim, espera-se com esta contratação que os estudantes sejam contemplados com uniformes escolar de qualidade, promovendo a dignidade da pessoa humana, assegurando-lhes a igualdade de condições, visando o pleno desenvolvimento de sua pessoa e o preparo para o exercício da cidadania, princípios estes que estão previstos na Constituição Brasileira, Es</w:t>
      </w:r>
      <w:r w:rsidR="00920E9B">
        <w:rPr>
          <w:rFonts w:ascii="Segoe UI" w:hAnsi="Segoe UI" w:cs="Segoe UI"/>
        </w:rPr>
        <w:t>tatuto da Criança e Adolescente.</w:t>
      </w:r>
    </w:p>
    <w:p w:rsidR="00A579AC" w:rsidRDefault="001E070B" w:rsidP="00A579AC">
      <w:pPr>
        <w:tabs>
          <w:tab w:val="left" w:pos="2268"/>
        </w:tabs>
        <w:spacing w:after="0" w:line="300" w:lineRule="auto"/>
        <w:jc w:val="both"/>
        <w:rPr>
          <w:rFonts w:ascii="Segoe UI" w:eastAsia="Segoe UI" w:hAnsi="Segoe UI" w:cs="Segoe UI"/>
        </w:rPr>
      </w:pPr>
      <w:r>
        <w:t xml:space="preserve"> </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10.1. Considerando que se trata de fornecimento comum, a Administração não possui providências a serem adotadas previamente à celebração do contrato administrativo.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11. Das contratações correlatas e/ou interdependentes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11.1. Não existiu ou existem contratações correlatas </w:t>
      </w:r>
      <w:r>
        <w:rPr>
          <w:rFonts w:ascii="Segoe UI" w:eastAsia="Segoe UI" w:hAnsi="Segoe UI" w:cs="Segoe UI"/>
          <w:b/>
        </w:rPr>
        <w:t xml:space="preserve">e/ou </w:t>
      </w:r>
      <w:r>
        <w:rPr>
          <w:rFonts w:ascii="Segoe UI" w:eastAsia="Segoe UI" w:hAnsi="Segoe UI" w:cs="Segoe UI"/>
        </w:rPr>
        <w:t xml:space="preserve">interdependentes no âmbito da Administração. </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515030" w:rsidRDefault="00515030" w:rsidP="00515030">
      <w:pPr>
        <w:spacing w:line="300" w:lineRule="auto"/>
        <w:jc w:val="both"/>
        <w:rPr>
          <w:rFonts w:ascii="Segoe UI" w:eastAsia="Segoe UI" w:hAnsi="Segoe UI" w:cs="Segoe UI"/>
        </w:rPr>
      </w:pPr>
      <w:r>
        <w:rPr>
          <w:rFonts w:ascii="Segoe UI" w:eastAsia="Segoe UI" w:hAnsi="Segoe UI" w:cs="Segoe UI"/>
          <w:sz w:val="23"/>
        </w:rPr>
        <w:t>12.1. Como se trata de fornecimento comum não existe impactos ambientais e respectivas medidas mitigadoras.</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13. Do posicionamento conclusivo sobre a adequação da contratação para o atendimento da necessidade a que se destina</w:t>
      </w:r>
    </w:p>
    <w:p w:rsidR="00515030" w:rsidRDefault="00515030" w:rsidP="00515030">
      <w:pPr>
        <w:tabs>
          <w:tab w:val="left" w:pos="2236"/>
        </w:tabs>
        <w:spacing w:before="133" w:after="0" w:line="240" w:lineRule="auto"/>
        <w:jc w:val="both"/>
        <w:rPr>
          <w:rFonts w:ascii="Segoe UI" w:eastAsia="Segoe UI" w:hAnsi="Segoe UI" w:cs="Segoe UI"/>
        </w:rPr>
      </w:pPr>
      <w:r>
        <w:rPr>
          <w:rFonts w:ascii="Segoe UI" w:eastAsia="Segoe UI" w:hAnsi="Segoe UI" w:cs="Segoe UI"/>
        </w:rPr>
        <w:t xml:space="preserve">13.1. Considerando a necessidade de aquisição dos uniformes; a conclusão que se chega </w:t>
      </w:r>
      <w:proofErr w:type="spellStart"/>
      <w:r>
        <w:rPr>
          <w:rFonts w:ascii="Segoe UI" w:eastAsia="Segoe UI" w:hAnsi="Segoe UI" w:cs="Segoe UI"/>
        </w:rPr>
        <w:t>neste</w:t>
      </w:r>
      <w:proofErr w:type="spellEnd"/>
      <w:r>
        <w:rPr>
          <w:rFonts w:ascii="Segoe UI" w:eastAsia="Segoe UI" w:hAnsi="Segoe UI" w:cs="Segoe UI"/>
        </w:rPr>
        <w:t xml:space="preserve"> ETP é de que o mais adequado é o </w:t>
      </w:r>
      <w:proofErr w:type="gramStart"/>
      <w:r>
        <w:rPr>
          <w:rFonts w:ascii="Segoe UI" w:eastAsia="Segoe UI" w:hAnsi="Segoe UI" w:cs="Segoe UI"/>
        </w:rPr>
        <w:t>SRP ,</w:t>
      </w:r>
      <w:proofErr w:type="gramEnd"/>
      <w:r>
        <w:rPr>
          <w:rFonts w:ascii="Segoe UI" w:eastAsia="Segoe UI" w:hAnsi="Segoe UI" w:cs="Segoe UI"/>
        </w:rPr>
        <w:t xml:space="preserve"> através de Pregão, considerando tratar-se de fornecimento de bens, cujo critério de julgamento poderá ser o de menor preço </w:t>
      </w:r>
      <w:r w:rsidR="00A95B79">
        <w:rPr>
          <w:rFonts w:ascii="Segoe UI" w:eastAsia="Segoe UI" w:hAnsi="Segoe UI" w:cs="Segoe UI"/>
        </w:rPr>
        <w:t>Global/lote</w:t>
      </w:r>
      <w:r>
        <w:rPr>
          <w:rFonts w:ascii="Segoe UI" w:eastAsia="Segoe UI" w:hAnsi="Segoe UI" w:cs="Segoe UI"/>
        </w:rPr>
        <w:t xml:space="preserve"> (inciso XLI do art. 6º da Lei nº. 14.133/2021). </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b/>
        </w:rPr>
        <w:t>14.1. Das disposições gerais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14.1. Admite-se que os elementos constantes do ETP sejam retificados durante a elaboração dos eventuais Termo de Referência – TR –, anteprojeto, projeto básico e projeto executivo.</w:t>
      </w:r>
    </w:p>
    <w:p w:rsidR="00515030" w:rsidRDefault="00515030"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A40976" w:rsidRDefault="00A40976" w:rsidP="00515030">
      <w:pPr>
        <w:tabs>
          <w:tab w:val="left" w:pos="2268"/>
        </w:tabs>
        <w:spacing w:after="0" w:line="300" w:lineRule="auto"/>
        <w:jc w:val="center"/>
        <w:rPr>
          <w:rFonts w:ascii="Segoe UI" w:eastAsia="Segoe UI" w:hAnsi="Segoe UI" w:cs="Segoe UI"/>
          <w:b/>
        </w:rPr>
      </w:pPr>
    </w:p>
    <w:p w:rsidR="001E070B" w:rsidRDefault="001E070B" w:rsidP="00515030">
      <w:pPr>
        <w:tabs>
          <w:tab w:val="left" w:pos="2268"/>
        </w:tabs>
        <w:spacing w:after="0" w:line="300" w:lineRule="auto"/>
        <w:jc w:val="center"/>
        <w:rPr>
          <w:rFonts w:ascii="Segoe UI" w:eastAsia="Segoe UI" w:hAnsi="Segoe UI" w:cs="Segoe UI"/>
          <w:b/>
        </w:rPr>
      </w:pPr>
    </w:p>
    <w:p w:rsidR="001E070B" w:rsidRDefault="001E070B" w:rsidP="00515030">
      <w:pPr>
        <w:tabs>
          <w:tab w:val="left" w:pos="2268"/>
        </w:tabs>
        <w:spacing w:after="0" w:line="300" w:lineRule="auto"/>
        <w:jc w:val="center"/>
        <w:rPr>
          <w:rFonts w:ascii="Segoe UI" w:eastAsia="Segoe UI" w:hAnsi="Segoe UI" w:cs="Segoe UI"/>
          <w:b/>
        </w:rPr>
      </w:pPr>
    </w:p>
    <w:p w:rsidR="001E070B" w:rsidRDefault="001E070B"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ANEXO II</w:t>
      </w:r>
    </w:p>
    <w:p w:rsidR="00515030" w:rsidRDefault="00515030" w:rsidP="00515030">
      <w:pPr>
        <w:tabs>
          <w:tab w:val="left" w:pos="2268"/>
        </w:tabs>
        <w:spacing w:after="0" w:line="300" w:lineRule="auto"/>
        <w:jc w:val="center"/>
        <w:rPr>
          <w:rFonts w:ascii="Segoe UI" w:eastAsia="Segoe UI" w:hAnsi="Segoe UI" w:cs="Segoe UI"/>
          <w:b/>
        </w:rPr>
      </w:pPr>
      <w:r>
        <w:rPr>
          <w:rFonts w:ascii="Segoe UI" w:eastAsia="Segoe UI" w:hAnsi="Segoe UI" w:cs="Segoe UI"/>
          <w:b/>
        </w:rPr>
        <w:t>TERMO DE REFERÊNCIA</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w:t>
      </w:r>
      <w:r w:rsidR="001E070B">
        <w:rPr>
          <w:rFonts w:ascii="Segoe UI" w:eastAsia="Segoe UI" w:hAnsi="Segoe UI" w:cs="Segoe UI"/>
        </w:rPr>
        <w:t>288</w:t>
      </w:r>
      <w:r>
        <w:rPr>
          <w:rFonts w:ascii="Segoe UI" w:eastAsia="Segoe UI" w:hAnsi="Segoe UI" w:cs="Segoe UI"/>
        </w:rPr>
        <w:t>/2024</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Pregão nº. 0</w:t>
      </w:r>
      <w:r w:rsidR="004E616E">
        <w:rPr>
          <w:rFonts w:ascii="Segoe UI" w:eastAsia="Segoe UI" w:hAnsi="Segoe UI" w:cs="Segoe UI"/>
        </w:rPr>
        <w:t>4</w:t>
      </w:r>
      <w:r w:rsidR="001E070B">
        <w:rPr>
          <w:rFonts w:ascii="Segoe UI" w:eastAsia="Segoe UI" w:hAnsi="Segoe UI" w:cs="Segoe UI"/>
        </w:rPr>
        <w:t>3</w:t>
      </w:r>
      <w:r>
        <w:rPr>
          <w:rFonts w:ascii="Segoe UI" w:eastAsia="Segoe UI" w:hAnsi="Segoe UI" w:cs="Segoe UI"/>
        </w:rPr>
        <w:t>/2024</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 Da definição do objeto</w:t>
      </w:r>
    </w:p>
    <w:p w:rsidR="00515030" w:rsidRPr="00DE0202"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Pr="005A6592">
        <w:rPr>
          <w:rFonts w:ascii="Segoe UI" w:hAnsi="Segoe UI" w:cs="Segoe UI"/>
          <w:b/>
        </w:rPr>
        <w:t xml:space="preserve">REGISTRO DE PREÇOS PARA SELEÇÃO DE EMPRESAS PARA FORNECIMENTO FUTURO E PARCELADO DE UNIFORMES ESCOLARES PARA ATENDER A DEMANDA </w:t>
      </w:r>
      <w:r w:rsidRPr="00DE0202">
        <w:rPr>
          <w:rFonts w:ascii="Segoe UI" w:hAnsi="Segoe UI" w:cs="Segoe UI"/>
          <w:b/>
        </w:rPr>
        <w:t xml:space="preserve">DO MUNICÍPIO DE </w:t>
      </w:r>
      <w:r w:rsidR="004E616E" w:rsidRPr="00DE0202">
        <w:rPr>
          <w:rFonts w:ascii="Segoe UI" w:hAnsi="Segoe UI" w:cs="Segoe UI"/>
          <w:b/>
        </w:rPr>
        <w:t>DOM CAVATI</w:t>
      </w:r>
      <w:r w:rsidRPr="00DE0202">
        <w:rPr>
          <w:rFonts w:ascii="Segoe UI" w:eastAsia="Segoe UI" w:hAnsi="Segoe UI" w:cs="Segoe UI"/>
        </w:rPr>
        <w:t>, conforme condições, quantidades e exigências estabelecidas neste Termo de Referência:</w:t>
      </w:r>
    </w:p>
    <w:p w:rsidR="00515030" w:rsidRPr="00DE0202" w:rsidRDefault="00515030" w:rsidP="00515030">
      <w:pPr>
        <w:tabs>
          <w:tab w:val="left" w:pos="2268"/>
        </w:tabs>
        <w:spacing w:after="0" w:line="300" w:lineRule="auto"/>
        <w:jc w:val="both"/>
        <w:rPr>
          <w:rFonts w:ascii="Segoe UI" w:eastAsia="Segoe UI" w:hAnsi="Segoe UI" w:cs="Segoe UI"/>
        </w:rPr>
      </w:pPr>
    </w:p>
    <w:tbl>
      <w:tblPr>
        <w:tblW w:w="9067" w:type="dxa"/>
        <w:tblInd w:w="-5" w:type="dxa"/>
        <w:tblCellMar>
          <w:left w:w="70" w:type="dxa"/>
          <w:right w:w="70" w:type="dxa"/>
        </w:tblCellMar>
        <w:tblLook w:val="04A0" w:firstRow="1" w:lastRow="0" w:firstColumn="1" w:lastColumn="0" w:noHBand="0" w:noVBand="1"/>
      </w:tblPr>
      <w:tblGrid>
        <w:gridCol w:w="571"/>
        <w:gridCol w:w="801"/>
        <w:gridCol w:w="712"/>
        <w:gridCol w:w="5239"/>
        <w:gridCol w:w="1744"/>
      </w:tblGrid>
      <w:tr w:rsidR="00DE0202" w:rsidRPr="00DE0202" w:rsidTr="005A6A07">
        <w:trPr>
          <w:trHeight w:val="300"/>
        </w:trPr>
        <w:tc>
          <w:tcPr>
            <w:tcW w:w="4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202" w:rsidRPr="00DE0202" w:rsidRDefault="00DE0202" w:rsidP="005A6A07">
            <w:pPr>
              <w:jc w:val="center"/>
              <w:rPr>
                <w:rFonts w:ascii="Segoe UI" w:hAnsi="Segoe UI" w:cs="Segoe UI"/>
                <w:b/>
                <w:sz w:val="18"/>
                <w:szCs w:val="18"/>
              </w:rPr>
            </w:pPr>
            <w:r w:rsidRPr="00DE0202">
              <w:rPr>
                <w:rFonts w:ascii="Segoe UI" w:hAnsi="Segoe UI" w:cs="Segoe UI"/>
                <w:b/>
                <w:sz w:val="18"/>
                <w:szCs w:val="18"/>
              </w:rPr>
              <w:t>ITEM</w:t>
            </w: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0202" w:rsidRPr="00DE0202" w:rsidRDefault="00DE0202" w:rsidP="005A6A07">
            <w:pPr>
              <w:jc w:val="center"/>
              <w:rPr>
                <w:rFonts w:ascii="Segoe UI" w:hAnsi="Segoe UI" w:cs="Segoe UI"/>
                <w:b/>
                <w:sz w:val="18"/>
                <w:szCs w:val="18"/>
              </w:rPr>
            </w:pPr>
            <w:r w:rsidRPr="00DE0202">
              <w:rPr>
                <w:rFonts w:ascii="Segoe UI" w:hAnsi="Segoe UI" w:cs="Segoe UI"/>
                <w:b/>
                <w:sz w:val="18"/>
                <w:szCs w:val="18"/>
              </w:rPr>
              <w:t>QTD</w:t>
            </w:r>
          </w:p>
        </w:tc>
        <w:tc>
          <w:tcPr>
            <w:tcW w:w="726" w:type="dxa"/>
            <w:tcBorders>
              <w:top w:val="single" w:sz="4" w:space="0" w:color="auto"/>
              <w:left w:val="nil"/>
              <w:bottom w:val="single" w:sz="4" w:space="0" w:color="auto"/>
              <w:right w:val="single" w:sz="4" w:space="0" w:color="auto"/>
            </w:tcBorders>
            <w:vAlign w:val="bottom"/>
          </w:tcPr>
          <w:p w:rsidR="00DE0202" w:rsidRPr="00DE0202" w:rsidRDefault="00DE0202" w:rsidP="005A6A07">
            <w:pPr>
              <w:jc w:val="center"/>
              <w:rPr>
                <w:rFonts w:ascii="Segoe UI" w:hAnsi="Segoe UI" w:cs="Segoe UI"/>
                <w:b/>
                <w:sz w:val="18"/>
                <w:szCs w:val="18"/>
              </w:rPr>
            </w:pPr>
            <w:r w:rsidRPr="00DE0202">
              <w:rPr>
                <w:rFonts w:ascii="Segoe UI" w:hAnsi="Segoe UI" w:cs="Segoe UI"/>
                <w:b/>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vAlign w:val="bottom"/>
            <w:hideMark/>
          </w:tcPr>
          <w:p w:rsidR="00DE0202" w:rsidRPr="00DE0202" w:rsidRDefault="00DE0202" w:rsidP="005A6A07">
            <w:pPr>
              <w:jc w:val="center"/>
              <w:rPr>
                <w:rFonts w:ascii="Segoe UI" w:hAnsi="Segoe UI" w:cs="Segoe UI"/>
                <w:b/>
                <w:sz w:val="18"/>
                <w:szCs w:val="18"/>
              </w:rPr>
            </w:pPr>
            <w:r w:rsidRPr="00DE0202">
              <w:rPr>
                <w:rFonts w:ascii="Segoe UI" w:hAnsi="Segoe UI" w:cs="Segoe UI"/>
                <w:b/>
                <w:sz w:val="18"/>
                <w:szCs w:val="18"/>
              </w:rPr>
              <w:t>OBJETO</w:t>
            </w:r>
          </w:p>
        </w:tc>
        <w:tc>
          <w:tcPr>
            <w:tcW w:w="1837" w:type="dxa"/>
            <w:tcBorders>
              <w:top w:val="single" w:sz="4" w:space="0" w:color="auto"/>
              <w:left w:val="nil"/>
              <w:bottom w:val="single" w:sz="4" w:space="0" w:color="auto"/>
              <w:right w:val="single" w:sz="4" w:space="0" w:color="auto"/>
            </w:tcBorders>
          </w:tcPr>
          <w:p w:rsidR="00DE0202" w:rsidRPr="00DE0202" w:rsidRDefault="00DE0202" w:rsidP="005A6A07">
            <w:pPr>
              <w:jc w:val="center"/>
              <w:rPr>
                <w:rFonts w:ascii="Segoe UI" w:hAnsi="Segoe UI" w:cs="Segoe UI"/>
                <w:b/>
                <w:sz w:val="18"/>
                <w:szCs w:val="18"/>
              </w:rPr>
            </w:pPr>
            <w:r w:rsidRPr="00DE0202">
              <w:rPr>
                <w:rFonts w:ascii="Segoe UI" w:hAnsi="Segoe UI" w:cs="Segoe UI"/>
                <w:b/>
                <w:sz w:val="18"/>
                <w:szCs w:val="18"/>
              </w:rPr>
              <w:t>VALOR UNITARIO</w:t>
            </w:r>
          </w:p>
        </w:tc>
      </w:tr>
      <w:tr w:rsidR="00DE0202" w:rsidRPr="00DE0202"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DE0202">
            <w:pPr>
              <w:pStyle w:val="PargrafodaLista"/>
              <w:numPr>
                <w:ilvl w:val="0"/>
                <w:numId w:val="15"/>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200</w:t>
            </w:r>
          </w:p>
        </w:tc>
        <w:tc>
          <w:tcPr>
            <w:tcW w:w="726" w:type="dxa"/>
            <w:tcBorders>
              <w:top w:val="single" w:sz="4" w:space="0" w:color="auto"/>
              <w:left w:val="nil"/>
              <w:bottom w:val="single" w:sz="4" w:space="0" w:color="auto"/>
              <w:right w:val="single" w:sz="4" w:space="0" w:color="auto"/>
            </w:tcBorders>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COLETE DUPLA FACE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MODELAGEM: COLETE DUPLA FACE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MATERIAL: MALHA DRY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ESCUDO: ESTAMPA DIGITAL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NUMERO: PERSONALIZADO NAS COSTAS OU SEM NUMERO                               </w:t>
            </w:r>
          </w:p>
        </w:tc>
        <w:tc>
          <w:tcPr>
            <w:tcW w:w="1837" w:type="dxa"/>
            <w:tcBorders>
              <w:top w:val="single" w:sz="4" w:space="0" w:color="auto"/>
              <w:left w:val="nil"/>
              <w:bottom w:val="single" w:sz="4" w:space="0" w:color="auto"/>
              <w:right w:val="single" w:sz="4" w:space="0" w:color="auto"/>
            </w:tcBorders>
          </w:tcPr>
          <w:p w:rsidR="00DE0202" w:rsidRPr="00DE0202" w:rsidRDefault="00DE0202" w:rsidP="005A6A07">
            <w:pPr>
              <w:pStyle w:val="TableParagraph"/>
              <w:ind w:right="61"/>
              <w:jc w:val="center"/>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R$ 39,95</w:t>
            </w:r>
          </w:p>
        </w:tc>
      </w:tr>
      <w:tr w:rsidR="00DE0202" w:rsidRPr="00DE0202"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DE0202">
            <w:pPr>
              <w:pStyle w:val="PargrafodaLista"/>
              <w:numPr>
                <w:ilvl w:val="0"/>
                <w:numId w:val="15"/>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100</w:t>
            </w:r>
          </w:p>
        </w:tc>
        <w:tc>
          <w:tcPr>
            <w:tcW w:w="726" w:type="dxa"/>
            <w:tcBorders>
              <w:top w:val="single" w:sz="4" w:space="0" w:color="auto"/>
              <w:left w:val="nil"/>
              <w:bottom w:val="single" w:sz="4" w:space="0" w:color="auto"/>
              <w:right w:val="single" w:sz="4" w:space="0" w:color="auto"/>
            </w:tcBorders>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KIT DE COMISSAO ADVANCED PLUS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CAMISA: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MODELAGEM: CAMISA RAGLAN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MATERIAL: MALHA COM TECNOLOGIA DRY E UV PREOTECT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GOLA: POLO, REDONDA, STYLE OU V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PRESSPONTO DA CAVA: SEM PRESSPONTO OU SIM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BARRA DA MANGA: BAINHA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ESCUDO: ESTAMPA DIGITAL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NOME: PERSONALIZAADO COSTAS OU SEM NUMERO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BERMUDA: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MODELAGEM: BERMUDA SLIM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MATERIAL: MALHA HELANCA ESPORTIVA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DETALHE LATERAL: SEM DETALHE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ESCUDO: ESTAMPA DIGITAL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BOLSO LATERAL: BOLSO FACA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BOLSA TRASEIRO: SEM BOLSO                                                                  </w:t>
            </w:r>
          </w:p>
        </w:tc>
        <w:tc>
          <w:tcPr>
            <w:tcW w:w="1837" w:type="dxa"/>
            <w:tcBorders>
              <w:top w:val="single" w:sz="4" w:space="0" w:color="auto"/>
              <w:left w:val="nil"/>
              <w:bottom w:val="single" w:sz="4" w:space="0" w:color="auto"/>
              <w:right w:val="single" w:sz="4" w:space="0" w:color="auto"/>
            </w:tcBorders>
          </w:tcPr>
          <w:p w:rsidR="00DE0202" w:rsidRPr="00DE0202" w:rsidRDefault="00DE0202" w:rsidP="005A6A07">
            <w:pPr>
              <w:pStyle w:val="TableParagraph"/>
              <w:ind w:right="61"/>
              <w:jc w:val="center"/>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R$ 102,45</w:t>
            </w:r>
          </w:p>
        </w:tc>
      </w:tr>
      <w:tr w:rsidR="00DE0202" w:rsidRPr="00DE0202"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DE0202">
            <w:pPr>
              <w:pStyle w:val="PargrafodaLista"/>
              <w:numPr>
                <w:ilvl w:val="0"/>
                <w:numId w:val="15"/>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50</w:t>
            </w:r>
          </w:p>
        </w:tc>
        <w:tc>
          <w:tcPr>
            <w:tcW w:w="726" w:type="dxa"/>
            <w:tcBorders>
              <w:top w:val="single" w:sz="4" w:space="0" w:color="auto"/>
              <w:left w:val="nil"/>
              <w:bottom w:val="single" w:sz="4" w:space="0" w:color="auto"/>
              <w:right w:val="single" w:sz="4" w:space="0" w:color="auto"/>
            </w:tcBorders>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CALÇA DE VIAGEM ADVANCED PLUS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MODELAGEM: CALCA SLIM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MATERIAL: MALHA HELANCA ESPORTIVA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DETALHE LATERAL: SEM DETALHE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ESCUDO: ESTAMPA DIGITAL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BOLSO LATERAL: BOLSO FACA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BOLSA TRASEIRO: SEM BOLSO         QUANTIDADE E TAMANHOS DEFINIDOS NO MOMENTO DA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proofErr w:type="gramStart"/>
            <w:r w:rsidRPr="00DE0202">
              <w:rPr>
                <w:rFonts w:ascii="Segoe UI" w:eastAsiaTheme="minorEastAsia" w:hAnsi="Segoe UI" w:cs="Segoe UI"/>
                <w:sz w:val="18"/>
                <w:szCs w:val="18"/>
                <w:lang w:val="pt-BR" w:eastAsia="pt-BR"/>
              </w:rPr>
              <w:t xml:space="preserve">COMPRA.   </w:t>
            </w:r>
            <w:proofErr w:type="gramEnd"/>
            <w:r w:rsidRPr="00DE0202">
              <w:rPr>
                <w:rFonts w:ascii="Segoe UI" w:eastAsiaTheme="minorEastAsia" w:hAnsi="Segoe UI" w:cs="Segoe UI"/>
                <w:sz w:val="18"/>
                <w:szCs w:val="18"/>
                <w:lang w:val="pt-BR" w:eastAsia="pt-BR"/>
              </w:rPr>
              <w:t xml:space="preserve">                                                                                   </w:t>
            </w:r>
          </w:p>
        </w:tc>
        <w:tc>
          <w:tcPr>
            <w:tcW w:w="1837" w:type="dxa"/>
            <w:tcBorders>
              <w:top w:val="single" w:sz="4" w:space="0" w:color="auto"/>
              <w:left w:val="nil"/>
              <w:bottom w:val="single" w:sz="4" w:space="0" w:color="auto"/>
              <w:right w:val="single" w:sz="4" w:space="0" w:color="auto"/>
            </w:tcBorders>
          </w:tcPr>
          <w:p w:rsidR="00DE0202" w:rsidRPr="00DE0202" w:rsidRDefault="00DE0202" w:rsidP="005A6A07">
            <w:pPr>
              <w:pStyle w:val="TableParagraph"/>
              <w:ind w:right="61"/>
              <w:jc w:val="center"/>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R$69,95</w:t>
            </w:r>
          </w:p>
        </w:tc>
      </w:tr>
      <w:tr w:rsidR="00DE0202" w:rsidRPr="00DE0202"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DE0202">
            <w:pPr>
              <w:pStyle w:val="PargrafodaLista"/>
              <w:numPr>
                <w:ilvl w:val="0"/>
                <w:numId w:val="15"/>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50</w:t>
            </w:r>
          </w:p>
        </w:tc>
        <w:tc>
          <w:tcPr>
            <w:tcW w:w="726" w:type="dxa"/>
            <w:tcBorders>
              <w:top w:val="single" w:sz="4" w:space="0" w:color="auto"/>
              <w:left w:val="nil"/>
              <w:bottom w:val="single" w:sz="4" w:space="0" w:color="auto"/>
              <w:right w:val="single" w:sz="4" w:space="0" w:color="auto"/>
            </w:tcBorders>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BERMUDA DE VIAGEM ADVANCED PLUS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MODELAGEM: BERMUDA SLIM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lastRenderedPageBreak/>
              <w:t>MATERIAL: MALHA HELANCA ESPORTIVA</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DETALHE LATERAL: SEM DETALHE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ESCUDO: ESTAMPA DIGITAL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BOLSO LATERAL: BOLSO FACA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BOLSA TRASEIRO: SEM BOLSO        </w:t>
            </w:r>
          </w:p>
        </w:tc>
        <w:tc>
          <w:tcPr>
            <w:tcW w:w="1837" w:type="dxa"/>
            <w:tcBorders>
              <w:top w:val="single" w:sz="4" w:space="0" w:color="auto"/>
              <w:left w:val="nil"/>
              <w:bottom w:val="single" w:sz="4" w:space="0" w:color="auto"/>
              <w:right w:val="single" w:sz="4" w:space="0" w:color="auto"/>
            </w:tcBorders>
          </w:tcPr>
          <w:p w:rsidR="00DE0202" w:rsidRPr="00DE0202" w:rsidRDefault="00DE0202" w:rsidP="005A6A07">
            <w:pPr>
              <w:pStyle w:val="TableParagraph"/>
              <w:ind w:right="61"/>
              <w:jc w:val="center"/>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lastRenderedPageBreak/>
              <w:t>R$43,95</w:t>
            </w:r>
          </w:p>
        </w:tc>
      </w:tr>
      <w:tr w:rsidR="00DE0202" w:rsidRPr="00DE0202"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DE0202">
            <w:pPr>
              <w:pStyle w:val="PargrafodaLista"/>
              <w:numPr>
                <w:ilvl w:val="0"/>
                <w:numId w:val="15"/>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50</w:t>
            </w:r>
          </w:p>
        </w:tc>
        <w:tc>
          <w:tcPr>
            <w:tcW w:w="726" w:type="dxa"/>
            <w:tcBorders>
              <w:top w:val="single" w:sz="4" w:space="0" w:color="auto"/>
              <w:left w:val="nil"/>
              <w:bottom w:val="single" w:sz="4" w:space="0" w:color="auto"/>
              <w:right w:val="single" w:sz="4" w:space="0" w:color="auto"/>
            </w:tcBorders>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JAQUETA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MODELAGEM: JAQUETA RAGLAN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MATERIAL: MALHA HELANCA ESPORTIVA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PRESSPONTO DA CAVA: SEM PRESSPONTO   </w:t>
            </w:r>
          </w:p>
        </w:tc>
        <w:tc>
          <w:tcPr>
            <w:tcW w:w="1837" w:type="dxa"/>
            <w:tcBorders>
              <w:top w:val="single" w:sz="4" w:space="0" w:color="auto"/>
              <w:left w:val="nil"/>
              <w:bottom w:val="single" w:sz="4" w:space="0" w:color="auto"/>
              <w:right w:val="single" w:sz="4" w:space="0" w:color="auto"/>
            </w:tcBorders>
          </w:tcPr>
          <w:p w:rsidR="00DE0202" w:rsidRPr="00DE0202" w:rsidRDefault="00DE0202" w:rsidP="005A6A07">
            <w:pPr>
              <w:pStyle w:val="TableParagraph"/>
              <w:ind w:right="61"/>
              <w:jc w:val="center"/>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R$94,95</w:t>
            </w:r>
          </w:p>
        </w:tc>
      </w:tr>
      <w:tr w:rsidR="00DE0202" w:rsidRPr="00DE0202"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DE0202">
            <w:pPr>
              <w:pStyle w:val="PargrafodaLista"/>
              <w:numPr>
                <w:ilvl w:val="0"/>
                <w:numId w:val="15"/>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160</w:t>
            </w:r>
          </w:p>
        </w:tc>
        <w:tc>
          <w:tcPr>
            <w:tcW w:w="726" w:type="dxa"/>
            <w:tcBorders>
              <w:top w:val="single" w:sz="4" w:space="0" w:color="auto"/>
              <w:left w:val="nil"/>
              <w:bottom w:val="single" w:sz="4" w:space="0" w:color="auto"/>
              <w:right w:val="single" w:sz="4" w:space="0" w:color="auto"/>
            </w:tcBorders>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KIT STARTER PLUS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CAMISA: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MODELAGEM: CAMISA TRADICIONAL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MATERIAL: MALHA COM TECNOLOGIA DRY E UV PROTECT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GOLA: REDONDA, STYLE OU V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BARRA DA MANGA: BAINHA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ESCUDO: ESTAMPA DIGITAL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NOME: PERSONALIZADO NAS COSTAS OU SEM NOME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NUMERO: PERSONALIZADO NAS COSTAS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 SHORT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MODELAGEM: SHORT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MATERIAL: MALHA COM TECNOLOGIA DRY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ESCUDO: ESTAMPA DIGITAL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NUMERO: SEM NUMERO                              </w:t>
            </w:r>
          </w:p>
        </w:tc>
        <w:tc>
          <w:tcPr>
            <w:tcW w:w="1837" w:type="dxa"/>
            <w:tcBorders>
              <w:top w:val="single" w:sz="4" w:space="0" w:color="auto"/>
              <w:left w:val="nil"/>
              <w:bottom w:val="single" w:sz="4" w:space="0" w:color="auto"/>
              <w:right w:val="single" w:sz="4" w:space="0" w:color="auto"/>
            </w:tcBorders>
          </w:tcPr>
          <w:p w:rsidR="00DE0202" w:rsidRPr="00DE0202" w:rsidRDefault="00DE0202" w:rsidP="005A6A07">
            <w:pPr>
              <w:pStyle w:val="TableParagraph"/>
              <w:ind w:right="61"/>
              <w:jc w:val="center"/>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R$100,00</w:t>
            </w:r>
          </w:p>
        </w:tc>
      </w:tr>
      <w:tr w:rsidR="00DE0202" w:rsidRPr="00DE0202"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DE0202">
            <w:pPr>
              <w:pStyle w:val="PargrafodaLista"/>
              <w:numPr>
                <w:ilvl w:val="0"/>
                <w:numId w:val="15"/>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160</w:t>
            </w:r>
          </w:p>
        </w:tc>
        <w:tc>
          <w:tcPr>
            <w:tcW w:w="726" w:type="dxa"/>
            <w:tcBorders>
              <w:top w:val="single" w:sz="4" w:space="0" w:color="auto"/>
              <w:left w:val="nil"/>
              <w:bottom w:val="single" w:sz="4" w:space="0" w:color="auto"/>
              <w:right w:val="single" w:sz="4" w:space="0" w:color="auto"/>
            </w:tcBorders>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MEIAO PROFISSIONAL</w:t>
            </w:r>
          </w:p>
        </w:tc>
        <w:tc>
          <w:tcPr>
            <w:tcW w:w="1837" w:type="dxa"/>
            <w:tcBorders>
              <w:top w:val="single" w:sz="4" w:space="0" w:color="auto"/>
              <w:left w:val="nil"/>
              <w:bottom w:val="single" w:sz="4" w:space="0" w:color="auto"/>
              <w:right w:val="single" w:sz="4" w:space="0" w:color="auto"/>
            </w:tcBorders>
          </w:tcPr>
          <w:p w:rsidR="00DE0202" w:rsidRPr="00DE0202" w:rsidRDefault="00DE0202" w:rsidP="005A6A07">
            <w:pPr>
              <w:pStyle w:val="TableParagraph"/>
              <w:ind w:right="61"/>
              <w:jc w:val="center"/>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R$27,45</w:t>
            </w:r>
          </w:p>
        </w:tc>
      </w:tr>
      <w:tr w:rsidR="00DE0202" w:rsidRPr="00DE0202"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DE0202">
            <w:pPr>
              <w:pStyle w:val="PargrafodaLista"/>
              <w:numPr>
                <w:ilvl w:val="0"/>
                <w:numId w:val="15"/>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150</w:t>
            </w:r>
          </w:p>
        </w:tc>
        <w:tc>
          <w:tcPr>
            <w:tcW w:w="726" w:type="dxa"/>
            <w:tcBorders>
              <w:top w:val="single" w:sz="4" w:space="0" w:color="auto"/>
              <w:left w:val="nil"/>
              <w:bottom w:val="single" w:sz="4" w:space="0" w:color="auto"/>
              <w:right w:val="single" w:sz="4" w:space="0" w:color="auto"/>
            </w:tcBorders>
          </w:tcPr>
          <w:p w:rsidR="00DE0202" w:rsidRPr="00DE0202" w:rsidRDefault="00DE0202" w:rsidP="005A6A07">
            <w:pPr>
              <w:jc w:val="center"/>
              <w:rPr>
                <w:rFonts w:ascii="Segoe UI" w:hAnsi="Segoe UI" w:cs="Segoe UI"/>
                <w:sz w:val="18"/>
                <w:szCs w:val="18"/>
              </w:rPr>
            </w:pPr>
            <w:r w:rsidRPr="00DE0202">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CAMISA: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MODELAGEM: CAMISA RAGLAN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MATERIAL: MALHA COM TECNOLOGIA DRY E UV PREOTECT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GOLA: POLO, REDONDA, STYLE OU V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PRESSPONTO DA CAVA: SEM PRESSPONTO OU SIM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BARRA DA MANGA: BAINHA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ESCUDO: ESTAMPA DIGITAL                          </w:t>
            </w:r>
          </w:p>
          <w:p w:rsidR="00DE0202" w:rsidRPr="00DE0202" w:rsidRDefault="00DE0202" w:rsidP="005A6A07">
            <w:pPr>
              <w:pStyle w:val="TableParagraph"/>
              <w:ind w:right="61"/>
              <w:jc w:val="both"/>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 xml:space="preserve">NOME: PERSONALIZAADO COSTAS OU SEM NUMERO        </w:t>
            </w:r>
          </w:p>
        </w:tc>
        <w:tc>
          <w:tcPr>
            <w:tcW w:w="1837" w:type="dxa"/>
            <w:tcBorders>
              <w:top w:val="single" w:sz="4" w:space="0" w:color="auto"/>
              <w:left w:val="nil"/>
              <w:bottom w:val="single" w:sz="4" w:space="0" w:color="auto"/>
              <w:right w:val="single" w:sz="4" w:space="0" w:color="auto"/>
            </w:tcBorders>
          </w:tcPr>
          <w:p w:rsidR="00DE0202" w:rsidRPr="00DE0202" w:rsidRDefault="00DE0202" w:rsidP="005A6A07">
            <w:pPr>
              <w:pStyle w:val="TableParagraph"/>
              <w:ind w:right="61"/>
              <w:jc w:val="center"/>
              <w:rPr>
                <w:rFonts w:ascii="Segoe UI" w:eastAsiaTheme="minorEastAsia" w:hAnsi="Segoe UI" w:cs="Segoe UI"/>
                <w:sz w:val="18"/>
                <w:szCs w:val="18"/>
                <w:lang w:val="pt-BR" w:eastAsia="pt-BR"/>
              </w:rPr>
            </w:pPr>
            <w:r w:rsidRPr="00DE0202">
              <w:rPr>
                <w:rFonts w:ascii="Segoe UI" w:eastAsiaTheme="minorEastAsia" w:hAnsi="Segoe UI" w:cs="Segoe UI"/>
                <w:sz w:val="18"/>
                <w:szCs w:val="18"/>
                <w:lang w:val="pt-BR" w:eastAsia="pt-BR"/>
              </w:rPr>
              <w:t>R$46,95</w:t>
            </w:r>
          </w:p>
        </w:tc>
      </w:tr>
    </w:tbl>
    <w:p w:rsidR="00515030" w:rsidRPr="00B860F4" w:rsidRDefault="00515030" w:rsidP="00515030">
      <w:pPr>
        <w:tabs>
          <w:tab w:val="left" w:pos="2268"/>
        </w:tabs>
        <w:spacing w:after="0" w:line="300" w:lineRule="auto"/>
        <w:jc w:val="both"/>
        <w:rPr>
          <w:rFonts w:ascii="Segoe UI" w:eastAsia="Segoe UI" w:hAnsi="Segoe UI" w:cs="Segoe UI"/>
        </w:rPr>
      </w:pP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 xml:space="preserve">1.2. O prazo do contrato é de </w:t>
      </w:r>
      <w:r w:rsidR="004E616E" w:rsidRPr="00B860F4">
        <w:rPr>
          <w:rFonts w:ascii="Segoe UI" w:eastAsia="Segoe UI" w:hAnsi="Segoe UI" w:cs="Segoe UI"/>
        </w:rPr>
        <w:t>12</w:t>
      </w:r>
      <w:r w:rsidRPr="00B860F4">
        <w:rPr>
          <w:rFonts w:ascii="Segoe UI" w:eastAsia="Segoe UI" w:hAnsi="Segoe UI" w:cs="Segoe UI"/>
        </w:rPr>
        <w:t xml:space="preserve"> (</w:t>
      </w:r>
      <w:r w:rsidR="004E616E" w:rsidRPr="00B860F4">
        <w:rPr>
          <w:rFonts w:ascii="Segoe UI" w:eastAsia="Segoe UI" w:hAnsi="Segoe UI" w:cs="Segoe UI"/>
        </w:rPr>
        <w:t>doze</w:t>
      </w:r>
      <w:r w:rsidRPr="00B860F4">
        <w:rPr>
          <w:rFonts w:ascii="Segoe UI" w:eastAsia="Segoe UI" w:hAnsi="Segoe UI" w:cs="Segoe UI"/>
        </w:rPr>
        <w:t>) meses contados da assinatura do Contrato Administrativo.</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sz w:val="23"/>
        </w:rPr>
        <w:t>1.3. O objeto desta contratação não se enquadrada como sendo bem de luxo.</w:t>
      </w:r>
    </w:p>
    <w:p w:rsidR="00515030" w:rsidRPr="00B860F4" w:rsidRDefault="00515030" w:rsidP="00515030">
      <w:pPr>
        <w:tabs>
          <w:tab w:val="left" w:pos="2268"/>
        </w:tabs>
        <w:spacing w:after="0" w:line="300" w:lineRule="auto"/>
        <w:jc w:val="both"/>
        <w:rPr>
          <w:rFonts w:ascii="Segoe UI" w:eastAsia="Segoe UI" w:hAnsi="Segoe UI" w:cs="Segoe UI"/>
        </w:rPr>
      </w:pPr>
    </w:p>
    <w:p w:rsidR="00515030" w:rsidRPr="00B860F4" w:rsidRDefault="00515030" w:rsidP="00515030">
      <w:pPr>
        <w:tabs>
          <w:tab w:val="left" w:pos="2268"/>
        </w:tabs>
        <w:spacing w:after="0" w:line="300" w:lineRule="auto"/>
        <w:jc w:val="both"/>
        <w:rPr>
          <w:rFonts w:ascii="Segoe UI" w:eastAsia="Segoe UI" w:hAnsi="Segoe UI" w:cs="Segoe UI"/>
          <w:b/>
        </w:rPr>
      </w:pPr>
      <w:r w:rsidRPr="00B860F4">
        <w:rPr>
          <w:rFonts w:ascii="Segoe UI" w:eastAsia="Segoe UI" w:hAnsi="Segoe UI" w:cs="Segoe UI"/>
          <w:b/>
        </w:rPr>
        <w:t>2. Da fundamentação da contratação administrativa</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2.1. A fundamentação da contratação administrativa como um todo está no Estudo Técnico Preliminar – ETP – (§ 1º do art. 18 da Lei nº. 14.133/2021).</w:t>
      </w:r>
    </w:p>
    <w:p w:rsidR="00515030" w:rsidRPr="00B860F4" w:rsidRDefault="00515030" w:rsidP="00515030">
      <w:pPr>
        <w:tabs>
          <w:tab w:val="left" w:pos="2268"/>
        </w:tabs>
        <w:spacing w:after="0" w:line="300" w:lineRule="auto"/>
        <w:jc w:val="both"/>
        <w:rPr>
          <w:rFonts w:ascii="Segoe UI" w:eastAsia="Segoe UI" w:hAnsi="Segoe UI" w:cs="Segoe UI"/>
        </w:rPr>
      </w:pPr>
    </w:p>
    <w:p w:rsidR="00515030" w:rsidRPr="00B860F4" w:rsidRDefault="00515030" w:rsidP="00515030">
      <w:pPr>
        <w:tabs>
          <w:tab w:val="left" w:pos="2268"/>
        </w:tabs>
        <w:spacing w:after="0" w:line="300" w:lineRule="auto"/>
        <w:jc w:val="both"/>
        <w:rPr>
          <w:rFonts w:ascii="Segoe UI" w:eastAsia="Segoe UI" w:hAnsi="Segoe UI" w:cs="Segoe UI"/>
          <w:b/>
        </w:rPr>
      </w:pPr>
      <w:r w:rsidRPr="00B860F4">
        <w:rPr>
          <w:rFonts w:ascii="Segoe UI" w:eastAsia="Segoe UI" w:hAnsi="Segoe UI" w:cs="Segoe UI"/>
          <w:b/>
        </w:rPr>
        <w:t>3. Da descrição da solução como um todo, considerando todo o ciclo de vida do objeto</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t>3.1. A descrição da solução como um todo está no ETP (inciso VII do § 1º do art. 18 da Lei nº. 14.133/2021).</w:t>
      </w:r>
    </w:p>
    <w:p w:rsidR="00515030" w:rsidRPr="00B860F4" w:rsidRDefault="00515030" w:rsidP="00515030">
      <w:pPr>
        <w:tabs>
          <w:tab w:val="left" w:pos="2268"/>
        </w:tabs>
        <w:spacing w:after="0" w:line="300" w:lineRule="auto"/>
        <w:jc w:val="both"/>
        <w:rPr>
          <w:rFonts w:ascii="Segoe UI" w:eastAsia="Segoe UI" w:hAnsi="Segoe UI" w:cs="Segoe UI"/>
        </w:rPr>
      </w:pPr>
    </w:p>
    <w:p w:rsidR="00515030" w:rsidRPr="00B860F4" w:rsidRDefault="00515030" w:rsidP="00515030">
      <w:pPr>
        <w:tabs>
          <w:tab w:val="left" w:pos="2268"/>
        </w:tabs>
        <w:spacing w:after="0" w:line="300" w:lineRule="auto"/>
        <w:jc w:val="both"/>
        <w:rPr>
          <w:rFonts w:ascii="Segoe UI" w:eastAsia="Segoe UI" w:hAnsi="Segoe UI" w:cs="Segoe UI"/>
          <w:b/>
        </w:rPr>
      </w:pPr>
      <w:r w:rsidRPr="00B860F4">
        <w:rPr>
          <w:rFonts w:ascii="Segoe UI" w:eastAsia="Segoe UI" w:hAnsi="Segoe UI" w:cs="Segoe UI"/>
          <w:b/>
        </w:rPr>
        <w:t>4. Dos requisitos da contratação administrativa</w:t>
      </w:r>
    </w:p>
    <w:p w:rsidR="00515030" w:rsidRPr="00B860F4" w:rsidRDefault="00515030" w:rsidP="00515030">
      <w:pPr>
        <w:tabs>
          <w:tab w:val="left" w:pos="2268"/>
        </w:tabs>
        <w:spacing w:after="0" w:line="300" w:lineRule="auto"/>
        <w:jc w:val="both"/>
        <w:rPr>
          <w:rFonts w:ascii="Segoe UI" w:eastAsia="Segoe UI" w:hAnsi="Segoe UI" w:cs="Segoe UI"/>
        </w:rPr>
      </w:pPr>
      <w:r w:rsidRPr="00B860F4">
        <w:rPr>
          <w:rFonts w:ascii="Segoe UI" w:eastAsia="Segoe UI" w:hAnsi="Segoe UI" w:cs="Segoe UI"/>
        </w:rPr>
        <w:lastRenderedPageBreak/>
        <w:t>4.1. Os requisitos da contratação administrativa estão no ETP (inciso III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5. Do modelo de execução do objeto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5.1. O prazo de entrega dos bens é de 30 (trinta) dias, contados da Ordem de Fornecimento – OF – em remessa única.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5.2. Os uniformes deverão ser entregues nas escolas municipais.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com pelo menos 5 (cinco) dias úteis de antecedência para que qualquer pleito de prorrogação de prazo seja analisado, ressalvadas situações de caso fortuito e força maior.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5.4. Os bens serão recebidos provisoriamente, de forma sumária, no prazo de 01 (um) dia,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pelo acompanhamento e fiscalização do contrato administrativo, para efeito de posterior verificação de sua conformidade com as especificações constantes neste TR e na proposta.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5.6. Os bens serão recebidos definitivamente no prazo de 03 (três) dias úteis,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ou comissão, contados do recebimento provisório, após a verificação da qualidade e quantidade do material e consequente aceitação mediante termo detalhado.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rsidR="00515030" w:rsidRDefault="00515030" w:rsidP="004E616E">
      <w:pPr>
        <w:spacing w:line="300" w:lineRule="auto"/>
        <w:jc w:val="both"/>
        <w:rPr>
          <w:rFonts w:ascii="Segoe UI" w:eastAsia="Segoe UI" w:hAnsi="Segoe UI" w:cs="Segoe UI"/>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6. Do modelo de gestão do contrato administrativo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6.1. O contrato administrativo deverá ser executado fielmente pelas partes, de acordo com as cláusulas avençadas e as normas da Lei nº. 14.133/2021, e cada parte responderá pelas consequências de sua inexecução total ou parcial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6.3. A execução do contrato administrativo deverá ser acompanhada e fiscalizada </w:t>
      </w:r>
      <w:proofErr w:type="gramStart"/>
      <w:r>
        <w:rPr>
          <w:rFonts w:ascii="Segoe UI" w:eastAsia="Segoe UI" w:hAnsi="Segoe UI" w:cs="Segoe UI"/>
        </w:rPr>
        <w:t>pelo(</w:t>
      </w:r>
      <w:proofErr w:type="gramEnd"/>
      <w:r>
        <w:rPr>
          <w:rFonts w:ascii="Segoe UI" w:eastAsia="Segoe UI" w:hAnsi="Segoe UI" w:cs="Segoe UI"/>
        </w:rPr>
        <w:t>a) fiscal do contrato administrativos, ou pelos respectivos substitutos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6.4. </w:t>
      </w:r>
      <w:proofErr w:type="gramStart"/>
      <w:r>
        <w:rPr>
          <w:rFonts w:ascii="Segoe UI" w:eastAsia="Segoe UI" w:hAnsi="Segoe UI" w:cs="Segoe UI"/>
        </w:rPr>
        <w:t>O(</w:t>
      </w:r>
      <w:proofErr w:type="gramEnd"/>
      <w:r>
        <w:rPr>
          <w:rFonts w:ascii="Segoe UI" w:eastAsia="Segoe UI" w:hAnsi="Segoe UI" w:cs="Segoe UI"/>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6.5. </w:t>
      </w:r>
      <w:proofErr w:type="gramStart"/>
      <w:r>
        <w:rPr>
          <w:rFonts w:ascii="Segoe UI" w:eastAsia="Segoe UI" w:hAnsi="Segoe UI" w:cs="Segoe UI"/>
        </w:rPr>
        <w:t>O(</w:t>
      </w:r>
      <w:proofErr w:type="gramEnd"/>
      <w:r>
        <w:rPr>
          <w:rFonts w:ascii="Segoe UI" w:eastAsia="Segoe UI" w:hAnsi="Segoe UI" w:cs="Segoe UI"/>
        </w:rPr>
        <w:t>A) fiscal do contrato administrativo informará a seus superiores, em tempo hábil para a adoção das medidas convenientes, a situação que demandar decisão ou providência que ultrapasse sua competência (§ 2º do art. 117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6.6. </w:t>
      </w:r>
      <w:proofErr w:type="gramStart"/>
      <w:r>
        <w:rPr>
          <w:rFonts w:ascii="Segoe UI" w:eastAsia="Segoe UI" w:hAnsi="Segoe UI" w:cs="Segoe UI"/>
        </w:rPr>
        <w:t>O(</w:t>
      </w:r>
      <w:proofErr w:type="gramEnd"/>
      <w:r>
        <w:rPr>
          <w:rFonts w:ascii="Segoe UI" w:eastAsia="Segoe UI" w:hAnsi="Segoe UI" w:cs="Segoe UI"/>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6.7. </w:t>
      </w:r>
      <w:proofErr w:type="gramStart"/>
      <w:r>
        <w:rPr>
          <w:rFonts w:ascii="Segoe UI" w:eastAsia="Segoe UI" w:hAnsi="Segoe UI" w:cs="Segoe UI"/>
        </w:rPr>
        <w:t>O(</w:t>
      </w:r>
      <w:proofErr w:type="gramEnd"/>
      <w:r>
        <w:rPr>
          <w:rFonts w:ascii="Segoe UI" w:eastAsia="Segoe UI" w:hAnsi="Segoe UI" w:cs="Segoe UI"/>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6.8. Somente </w:t>
      </w:r>
      <w:proofErr w:type="gramStart"/>
      <w:r>
        <w:rPr>
          <w:rFonts w:ascii="Segoe UI" w:eastAsia="Segoe UI" w:hAnsi="Segoe UI" w:cs="Segoe UI"/>
        </w:rPr>
        <w:t>o(</w:t>
      </w:r>
      <w:proofErr w:type="gramEnd"/>
      <w:r>
        <w:rPr>
          <w:rFonts w:ascii="Segoe UI" w:eastAsia="Segoe UI" w:hAnsi="Segoe UI" w:cs="Segoe UI"/>
        </w:rPr>
        <w:t>a) Contratado(a) será responsável pelos encargos trabalhistas, previdenciários, fiscais e comerciais resultantes da execução do contrato administrativo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6.9. A inadimplência </w:t>
      </w:r>
      <w:proofErr w:type="gramStart"/>
      <w:r>
        <w:rPr>
          <w:rFonts w:ascii="Segoe UI" w:eastAsia="Segoe UI" w:hAnsi="Segoe UI" w:cs="Segoe UI"/>
        </w:rPr>
        <w:t>do(</w:t>
      </w:r>
      <w:proofErr w:type="gramEnd"/>
      <w:r>
        <w:rPr>
          <w:rFonts w:ascii="Segoe UI" w:eastAsia="Segoe UI" w:hAnsi="Segoe UI" w:cs="Segoe UI"/>
        </w:rPr>
        <w:t>a) contratado(a) em relação aos encargos trabalhistas, fiscais e comerciais não transferirá à Administração a responsabilidade pelo seu pagamento e não poderá onerar o objeto do contrato administrativo (§ 1º do art. 121 da Lei nº. 14.133/2021).</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6.10. As comunicações entre a Administração e </w:t>
      </w:r>
      <w:proofErr w:type="gramStart"/>
      <w:r>
        <w:rPr>
          <w:rFonts w:ascii="Segoe UI" w:eastAsia="Segoe UI" w:hAnsi="Segoe UI" w:cs="Segoe UI"/>
        </w:rPr>
        <w:t>o(</w:t>
      </w:r>
      <w:proofErr w:type="gramEnd"/>
      <w:r>
        <w:rPr>
          <w:rFonts w:ascii="Segoe UI" w:eastAsia="Segoe UI" w:hAnsi="Segoe UI" w:cs="Segoe UI"/>
        </w:rPr>
        <w:t>a) contratado(a) devem ser realizadas por escrito sempre que o ato exigir tal formalidade, admitindo-se, excepcionalmente, o uso de mensagem eletrônica para esse fim, tal como: e-mail.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6.11. A Administração poderá convocar representante </w:t>
      </w:r>
      <w:proofErr w:type="gramStart"/>
      <w:r>
        <w:rPr>
          <w:rFonts w:ascii="Segoe UI" w:eastAsia="Segoe UI" w:hAnsi="Segoe UI" w:cs="Segoe UI"/>
        </w:rPr>
        <w:t>do(</w:t>
      </w:r>
      <w:proofErr w:type="gramEnd"/>
      <w:r>
        <w:rPr>
          <w:rFonts w:ascii="Segoe UI" w:eastAsia="Segoe UI" w:hAnsi="Segoe UI" w:cs="Segoe UI"/>
        </w:rPr>
        <w:t>a) licitante para adoção de providências que devam ser cumpridas de imediato.</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7. Dos critérios de medição e de pagamento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 A avaliação da execução do objeto utilizará a aceite, atesto ou recebimento, ainda que por e-mail, sem qualquer oposição, da nota fiscal com a descrição dos serviços prestados;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7.2. O pagamento será mensalmente e em até 10 (dez) dias úteis após a finalização de cada mês;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7.3. O pagamento somente será realizado mediante a efetiva prestação dos serviços nas condições estabelecidas, o que poderá ser comprovado por meio de aceite ou atestado na nota fiscal correspondente;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w:t>
      </w:r>
      <w:proofErr w:type="gramStart"/>
      <w:r>
        <w:rPr>
          <w:rFonts w:ascii="Segoe UI" w:eastAsia="Segoe UI" w:hAnsi="Segoe UI" w:cs="Segoe UI"/>
        </w:rPr>
        <w:t>o(</w:t>
      </w:r>
      <w:proofErr w:type="gramEnd"/>
      <w:r>
        <w:rPr>
          <w:rFonts w:ascii="Segoe UI" w:eastAsia="Segoe UI" w:hAnsi="Segoe UI" w:cs="Segoe UI"/>
        </w:rPr>
        <w:t>a) Contratado(a) providencie as medidas saneadoras. Nesta hipótese, o prazo para pagamento iniciar-se-á após a comprovação da regularização da situação, não acarretando qualquer ônus para 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7.5. O pagamento devido pelo Contratante será efetuado por meio ordem bancária, para crédito em banco, agência e conta corrente indicados </w:t>
      </w:r>
      <w:proofErr w:type="gramStart"/>
      <w:r>
        <w:rPr>
          <w:rFonts w:ascii="Segoe UI" w:eastAsia="Segoe UI" w:hAnsi="Segoe UI" w:cs="Segoe UI"/>
        </w:rPr>
        <w:t>pelo(</w:t>
      </w:r>
      <w:proofErr w:type="gramEnd"/>
      <w:r>
        <w:rPr>
          <w:rFonts w:ascii="Segoe UI" w:eastAsia="Segoe UI" w:hAnsi="Segoe UI" w:cs="Segoe UI"/>
        </w:rPr>
        <w:t>a) contratante, ou, eventualmente, por outra forma que vier a ser convencionada entre as partes.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7.6. Será considerada data do pagamento o dia em que constar como emitida a ordem bancária para pagamento.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7.7. Paga a importância discriminada, </w:t>
      </w:r>
      <w:proofErr w:type="gramStart"/>
      <w:r>
        <w:rPr>
          <w:rFonts w:ascii="Segoe UI" w:eastAsia="Segoe UI" w:hAnsi="Segoe UI" w:cs="Segoe UI"/>
        </w:rPr>
        <w:t>o(</w:t>
      </w:r>
      <w:proofErr w:type="gramEnd"/>
      <w:r>
        <w:rPr>
          <w:rFonts w:ascii="Segoe UI" w:eastAsia="Segoe UI" w:hAnsi="Segoe UI" w:cs="Segoe UI"/>
        </w:rPr>
        <w:t>a) Contratado(a) dará ao contratante plena, geral e irretratável quitação dos valores nela discriminados, para nada mais vir a reclamar ou exigir a qualquer título, tempo ou forma.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7.8. Todo pagamento que vier a ser considerado contratualmente indevido será objeto de ajuste nos pagamentos futuros, quando devidos, ou cobrados diretamente </w:t>
      </w:r>
      <w:proofErr w:type="gramStart"/>
      <w:r>
        <w:rPr>
          <w:rFonts w:ascii="Segoe UI" w:eastAsia="Segoe UI" w:hAnsi="Segoe UI" w:cs="Segoe UI"/>
        </w:rPr>
        <w:t>do(</w:t>
      </w:r>
      <w:proofErr w:type="gramEnd"/>
      <w:r>
        <w:rPr>
          <w:rFonts w:ascii="Segoe UI" w:eastAsia="Segoe UI" w:hAnsi="Segoe UI" w:cs="Segoe UI"/>
        </w:rPr>
        <w:t>a) Contratado(a).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7.9. Deverão ser excluídas do faturamento todas e quaisquer ocorrências que não forem de responsabilidade do contratante, assim como aquelas que não correspondem a bens entregues.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7.10. Os documentos comprobatórios dos pagamentos relativos a tributos, encargos ou contribuições de responsabilidade </w:t>
      </w:r>
      <w:proofErr w:type="gramStart"/>
      <w:r>
        <w:rPr>
          <w:rFonts w:ascii="Segoe UI" w:eastAsia="Segoe UI" w:hAnsi="Segoe UI" w:cs="Segoe UI"/>
        </w:rPr>
        <w:t>do(</w:t>
      </w:r>
      <w:proofErr w:type="gramEnd"/>
      <w:r>
        <w:rPr>
          <w:rFonts w:ascii="Segoe UI" w:eastAsia="Segoe UI" w:hAnsi="Segoe UI" w:cs="Segoe UI"/>
        </w:rPr>
        <w:t>a) Contratado(a), deverão ser enviados ao contratante mensalmente.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 xml:space="preserve">7.11. </w:t>
      </w:r>
      <w:proofErr w:type="gramStart"/>
      <w:r>
        <w:rPr>
          <w:rFonts w:ascii="Segoe UI" w:eastAsia="Segoe UI" w:hAnsi="Segoe UI" w:cs="Segoe UI"/>
        </w:rPr>
        <w:t>O(</w:t>
      </w:r>
      <w:proofErr w:type="gramEnd"/>
      <w:r>
        <w:rPr>
          <w:rFonts w:ascii="Segoe UI" w:eastAsia="Segoe UI" w:hAnsi="Segoe UI" w:cs="Segoe UI"/>
        </w:rPr>
        <w:t>A) Contratado(a) deverá entregar os bens acompanhado da correspondente nota fiscal.</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7.12. A nota fiscal deverá ser emitida </w:t>
      </w:r>
      <w:proofErr w:type="gramStart"/>
      <w:r>
        <w:rPr>
          <w:rFonts w:ascii="Segoe UI" w:eastAsia="Segoe UI" w:hAnsi="Segoe UI" w:cs="Segoe UI"/>
        </w:rPr>
        <w:t>pelo(</w:t>
      </w:r>
      <w:proofErr w:type="gramEnd"/>
      <w:r>
        <w:rPr>
          <w:rFonts w:ascii="Segoe UI" w:eastAsia="Segoe UI" w:hAnsi="Segoe UI" w:cs="Segoe UI"/>
        </w:rPr>
        <w:t>a) Contratado(a) em inteira conformidade com as exigências legais e contratuais, especialmente as de natureza fiscal, com destaque, quando exigíveis, das retenções tributárias ou previdenciárias.</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7.13. Antes de cada pagamento </w:t>
      </w:r>
      <w:proofErr w:type="gramStart"/>
      <w:r>
        <w:rPr>
          <w:rFonts w:ascii="Segoe UI" w:eastAsia="Segoe UI" w:hAnsi="Segoe UI" w:cs="Segoe UI"/>
        </w:rPr>
        <w:t>a(</w:t>
      </w:r>
      <w:proofErr w:type="gramEnd"/>
      <w:r>
        <w:rPr>
          <w:rFonts w:ascii="Segoe UI" w:eastAsia="Segoe UI" w:hAnsi="Segoe UI" w:cs="Segoe UI"/>
        </w:rPr>
        <w:t>o) Contratado(a) será realizada consulta para verificar a manutenção das regularidades fiscal, social e trabalhista.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7.14. Constatando-se a situação de irregularidade </w:t>
      </w:r>
      <w:proofErr w:type="gramStart"/>
      <w:r>
        <w:rPr>
          <w:rFonts w:ascii="Segoe UI" w:eastAsia="Segoe UI" w:hAnsi="Segoe UI" w:cs="Segoe UI"/>
        </w:rPr>
        <w:t>do(</w:t>
      </w:r>
      <w:proofErr w:type="gramEnd"/>
      <w:r>
        <w:rPr>
          <w:rFonts w:ascii="Segoe UI" w:eastAsia="Segoe UI" w:hAnsi="Segoe UI" w:cs="Segoe UI"/>
        </w:rPr>
        <w:t>a) Contratado(a), será providenciada sua advertência, por escrito, para que, no prazo de 05 (cinco) dias úteis, regularize sua situação ou, no mesmo prazo, apresente sua defesa. O prazo poderá ser prorrogado uma vez, por igual período, a critério do contratante.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7.15. Não havendo regularização ou sendo a defesa considerada improcedente, o Contratante deverá comunicar aos órgãos responsáveis pela fiscalização da regularidade fiscal quanto à inadimplência </w:t>
      </w:r>
      <w:proofErr w:type="gramStart"/>
      <w:r>
        <w:rPr>
          <w:rFonts w:ascii="Segoe UI" w:eastAsia="Segoe UI" w:hAnsi="Segoe UI" w:cs="Segoe UI"/>
        </w:rPr>
        <w:t>do(</w:t>
      </w:r>
      <w:proofErr w:type="gramEnd"/>
      <w:r>
        <w:rPr>
          <w:rFonts w:ascii="Segoe UI" w:eastAsia="Segoe UI" w:hAnsi="Segoe UI" w:cs="Segoe UI"/>
        </w:rPr>
        <w:t xml:space="preserve">a) contratado(a), bem como quanto à existência de pagamento a ser efetuado, para que sejam acionados os meios pertinentes e necessários para garantir o recebimento de seus créditos.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7.16. Persistindo a irregularidade, o Contratante deverá adotar as medidas necessárias à rescisão contratual nos autos do processo administrativo correspondente, assegurada à contratada a ampla defesa.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7.17. Havendo a efetiva execução do objeto, os pagamentos serão realizados normalmente, até que se decida pela rescisão do contrato administrativo, caso </w:t>
      </w:r>
      <w:proofErr w:type="gramStart"/>
      <w:r>
        <w:rPr>
          <w:rFonts w:ascii="Segoe UI" w:eastAsia="Segoe UI" w:hAnsi="Segoe UI" w:cs="Segoe UI"/>
        </w:rPr>
        <w:t>o(</w:t>
      </w:r>
      <w:proofErr w:type="gramEnd"/>
      <w:r>
        <w:rPr>
          <w:rFonts w:ascii="Segoe UI" w:eastAsia="Segoe UI" w:hAnsi="Segoe UI" w:cs="Segoe UI"/>
        </w:rPr>
        <w:t xml:space="preserve">a) Contratado(a) não regularize sua situação.  </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7.18. Somente por motivo de economicidade ou outro interesse público de alta relevância, devidamente justificado, em qualquer caso, </w:t>
      </w:r>
      <w:proofErr w:type="gramStart"/>
      <w:r>
        <w:rPr>
          <w:rFonts w:ascii="Segoe UI" w:eastAsia="Segoe UI" w:hAnsi="Segoe UI" w:cs="Segoe UI"/>
        </w:rPr>
        <w:t>pelo(</w:t>
      </w:r>
      <w:proofErr w:type="gramEnd"/>
      <w:r>
        <w:rPr>
          <w:rFonts w:ascii="Segoe UI" w:eastAsia="Segoe UI" w:hAnsi="Segoe UI" w:cs="Segoe UI"/>
        </w:rPr>
        <w:t>a) Prefeito(a) Municipal, não será rescindido o contrato administrativo em execução com a contratada inadimplente.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7.19. Quando do pagamento, será efetuada a retenção tributária prevista na legislação aplicável.</w:t>
      </w:r>
    </w:p>
    <w:p w:rsidR="00515030" w:rsidRDefault="00515030" w:rsidP="004E616E">
      <w:pPr>
        <w:spacing w:line="300" w:lineRule="auto"/>
        <w:ind w:right="-17"/>
        <w:jc w:val="both"/>
        <w:rPr>
          <w:rFonts w:ascii="Segoe UI" w:eastAsia="Segoe UI" w:hAnsi="Segoe UI" w:cs="Segoe UI"/>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8. Da forma e critérios de seleção </w:t>
      </w:r>
      <w:proofErr w:type="gramStart"/>
      <w:r>
        <w:rPr>
          <w:rFonts w:ascii="Segoe UI" w:eastAsia="Segoe UI" w:hAnsi="Segoe UI" w:cs="Segoe UI"/>
          <w:b/>
        </w:rPr>
        <w:t>do(</w:t>
      </w:r>
      <w:proofErr w:type="gramEnd"/>
      <w:r>
        <w:rPr>
          <w:rFonts w:ascii="Segoe UI" w:eastAsia="Segoe UI" w:hAnsi="Segoe UI" w:cs="Segoe UI"/>
          <w:b/>
        </w:rPr>
        <w:t>a) fornecedor(a)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8.1. </w:t>
      </w:r>
      <w:proofErr w:type="gramStart"/>
      <w:r>
        <w:rPr>
          <w:rFonts w:ascii="Segoe UI" w:eastAsia="Segoe UI" w:hAnsi="Segoe UI" w:cs="Segoe UI"/>
        </w:rPr>
        <w:t>O(</w:t>
      </w:r>
      <w:proofErr w:type="gramEnd"/>
      <w:r>
        <w:rPr>
          <w:rFonts w:ascii="Segoe UI" w:eastAsia="Segoe UI" w:hAnsi="Segoe UI" w:cs="Segoe UI"/>
        </w:rPr>
        <w:t xml:space="preserve">A) fornecedor(a) será selecionado por meio da realização de Pregão, na forma eletrônico,  tendo como critério de julgamento: menor preço </w:t>
      </w:r>
      <w:r w:rsidR="00DE0202">
        <w:rPr>
          <w:rFonts w:ascii="Segoe UI" w:eastAsia="Segoe UI" w:hAnsi="Segoe UI" w:cs="Segoe UI"/>
        </w:rPr>
        <w:t>GLOBAL/LOTE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8.2. O modo de disputa será </w:t>
      </w:r>
      <w:r w:rsidR="004E616E" w:rsidRPr="004E616E">
        <w:rPr>
          <w:rFonts w:ascii="Segoe UI" w:eastAsia="Segoe UI" w:hAnsi="Segoe UI" w:cs="Segoe UI"/>
          <w:b/>
          <w:sz w:val="23"/>
        </w:rPr>
        <w:t>ABERTO.</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lastRenderedPageBreak/>
        <w:t>8.3. Habilitação jurídica: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8.3.1. Empresário individual: inscrição no Registro Público de Empresas Mercantis, a cargo da Junta Comercial respectiva;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8.3.2. Microempreendedor Individual – MEI: Certificado da Condição de Microempreendedor Individual – CCMEI;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8.3.4. Sociedade empresária estrangeira com atuação permanente no país: Decreto de autorização para funcionamento no Brasil;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8.3.5. Sociedade simples: inscrição do ato constitutivo no Registro Civil de Pessoas Jurídicas do local de sua sede, acompanhada de documento comprobatório de seus administradores;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8.3.8. Os documentos apresentados deverão estar acompanhados de todas as alterações ou da consolidação respectiva.</w:t>
      </w: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8.4. Habilitação fiscal, social e trabalhista: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8.4.1. Cadastro Nacional de Pessoa Jurídica – CNPJ;</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8.4.2. Inscrição no cadastro de contribuintes estadual, relativo ao domicílio ou sede </w:t>
      </w:r>
      <w:proofErr w:type="gramStart"/>
      <w:r>
        <w:rPr>
          <w:rFonts w:ascii="Segoe UI" w:eastAsia="Segoe UI" w:hAnsi="Segoe UI" w:cs="Segoe UI"/>
          <w:sz w:val="23"/>
        </w:rPr>
        <w:t>do(</w:t>
      </w:r>
      <w:proofErr w:type="gramEnd"/>
      <w:r>
        <w:rPr>
          <w:rFonts w:ascii="Segoe UI" w:eastAsia="Segoe UI" w:hAnsi="Segoe UI" w:cs="Segoe UI"/>
          <w:sz w:val="23"/>
        </w:rPr>
        <w:t>a) licitante, pertinente ao seu ramo de atividade e compatível com o objeto contratual;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8.4.3. Prova de regularidade perante a Fazenda Federal;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8.4.4. Prova de regularidade perante a Fazenda Estadual;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lastRenderedPageBreak/>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8.4.5. Prova de regularidade perante a Fazenda Municipal;</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8.4.6. Prova de regularidade relativo à Seguridade Social e ao Fundo de Garantia de Tempo de Serviço – FGTS –, que demonstre cumprimento dos encargos sociais instituídos por lei;</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8.4.7. Prova de regularidade perante a Justiça do Trabalho;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8.4.8. Cumprimento do disposto no inciso XXXIII do art. 7º da Constituição da República de 1988 – CR88.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8.4.9. Certidão negativa de feitos sobre falência expedida pelo distribuidor da sede da licitante.</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8.4.10. </w:t>
      </w:r>
      <w:proofErr w:type="gramStart"/>
      <w:r>
        <w:rPr>
          <w:rFonts w:ascii="Segoe UI" w:eastAsia="Segoe UI" w:hAnsi="Segoe UI" w:cs="Segoe UI"/>
        </w:rPr>
        <w:t>substituída</w:t>
      </w:r>
      <w:proofErr w:type="gramEnd"/>
      <w:r>
        <w:rPr>
          <w:rFonts w:ascii="Segoe UI" w:eastAsia="Segoe UI" w:hAnsi="Segoe UI" w:cs="Segoe UI"/>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spacing w:line="300" w:lineRule="auto"/>
        <w:jc w:val="both"/>
        <w:rPr>
          <w:rFonts w:ascii="Segoe UI" w:eastAsia="Segoe UI" w:hAnsi="Segoe UI" w:cs="Segoe UI"/>
          <w:b/>
          <w:sz w:val="23"/>
        </w:rPr>
      </w:pPr>
      <w:r>
        <w:rPr>
          <w:rFonts w:ascii="Segoe UI" w:eastAsia="Segoe UI" w:hAnsi="Segoe UI" w:cs="Segoe UI"/>
          <w:b/>
          <w:sz w:val="23"/>
        </w:rPr>
        <w:t>8.5. Habilitação por declaração</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é desobrigado de cumprir as exigências de reserva de cargos para pessoa com deficiência e para reabilitação da Previdência Social, conforme previsto em lei e outras normas específica</w:t>
      </w:r>
      <w:r>
        <w:rPr>
          <w:rFonts w:ascii="Segoe UI" w:eastAsia="Segoe UI" w:hAnsi="Segoe UI" w:cs="Segoe UI"/>
          <w:sz w:val="23"/>
        </w:rPr>
        <w:t>.</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8.7. Após a entrega dos documentos para habilitação, não será permitida a substituição ou apresentação de novos documentos, salvo em sede de diligência, para:</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lastRenderedPageBreak/>
        <w:t xml:space="preserve">8.7.1.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8.8. Na análise dos documentos de habilitação, a comissão de licitação, após provocação </w:t>
      </w:r>
      <w:proofErr w:type="gramStart"/>
      <w:r>
        <w:rPr>
          <w:rFonts w:ascii="Segoe UI" w:eastAsia="Segoe UI" w:hAnsi="Segoe UI" w:cs="Segoe UI"/>
          <w:sz w:val="23"/>
        </w:rPr>
        <w:t>do(</w:t>
      </w:r>
      <w:proofErr w:type="gramEnd"/>
      <w:r>
        <w:rPr>
          <w:rFonts w:ascii="Segoe UI" w:eastAsia="Segoe UI" w:hAnsi="Segoe UI" w:cs="Segoe UI"/>
          <w:sz w:val="23"/>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8.9. Os documentos de habilitação poderá ser:</w:t>
      </w:r>
    </w:p>
    <w:p w:rsidR="00515030" w:rsidRDefault="00515030" w:rsidP="00515030">
      <w:pPr>
        <w:spacing w:line="300" w:lineRule="auto"/>
        <w:jc w:val="both"/>
        <w:rPr>
          <w:rFonts w:ascii="Segoe UI" w:eastAsia="Segoe UI" w:hAnsi="Segoe UI" w:cs="Segoe UI"/>
          <w:sz w:val="23"/>
        </w:rPr>
      </w:pPr>
      <w:r>
        <w:rPr>
          <w:rFonts w:ascii="Segoe UI" w:eastAsia="Segoe UI" w:hAnsi="Segoe UI" w:cs="Segoe UI"/>
          <w:sz w:val="23"/>
        </w:rPr>
        <w:t xml:space="preserve">8.9.1.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rsidR="00515030" w:rsidRDefault="00515030" w:rsidP="00515030">
      <w:pPr>
        <w:spacing w:line="300" w:lineRule="auto"/>
        <w:jc w:val="both"/>
        <w:rPr>
          <w:rFonts w:ascii="Segoe UI" w:eastAsia="Segoe UI" w:hAnsi="Segoe UI" w:cs="Segoe UI"/>
        </w:rPr>
      </w:pPr>
      <w:r>
        <w:rPr>
          <w:rFonts w:ascii="Segoe UI" w:eastAsia="Segoe UI" w:hAnsi="Segoe UI" w:cs="Segoe UI"/>
          <w:sz w:val="23"/>
        </w:rPr>
        <w:t xml:space="preserve">8.9.2.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9. Da estimativa do valor da contratação administrativa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9.1. A estimativa do valor da contratação administrativa está no ETP (inciso VI do § 1º do art. 18 da Lei nº. 14.133/2021).</w:t>
      </w:r>
    </w:p>
    <w:p w:rsidR="00515030" w:rsidRDefault="00515030" w:rsidP="00515030">
      <w:pPr>
        <w:tabs>
          <w:tab w:val="left" w:pos="2268"/>
        </w:tabs>
        <w:spacing w:after="0" w:line="300" w:lineRule="auto"/>
        <w:jc w:val="both"/>
        <w:rPr>
          <w:rFonts w:ascii="Segoe UI" w:eastAsia="Segoe UI" w:hAnsi="Segoe UI" w:cs="Segoe UI"/>
          <w:b/>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10. Da adequação orçamentária</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 xml:space="preserve">10.1. As despesas decorrentes desta contratação administrativa correrão à conta de recursos específicos consignados no orçamento geral do Município de </w:t>
      </w:r>
      <w:r w:rsidR="004E616E">
        <w:rPr>
          <w:rFonts w:ascii="Segoe UI" w:eastAsia="Segoe UI" w:hAnsi="Segoe UI" w:cs="Segoe UI"/>
        </w:rPr>
        <w:t xml:space="preserve">Dom </w:t>
      </w:r>
      <w:proofErr w:type="spellStart"/>
      <w:r w:rsidR="004E616E">
        <w:rPr>
          <w:rFonts w:ascii="Segoe UI" w:eastAsia="Segoe UI" w:hAnsi="Segoe UI" w:cs="Segoe UI"/>
        </w:rPr>
        <w:t>Cavati</w:t>
      </w:r>
      <w:proofErr w:type="spellEnd"/>
      <w:r>
        <w:rPr>
          <w:rFonts w:ascii="Segoe UI" w:eastAsia="Segoe UI" w:hAnsi="Segoe UI" w:cs="Segoe UI"/>
        </w:rPr>
        <w:t>.</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10.2. A contratação administrativa será atendida pela seguinte dotação orçamentária:</w:t>
      </w:r>
    </w:p>
    <w:p w:rsidR="005579E8" w:rsidRPr="00BF3290" w:rsidRDefault="005579E8" w:rsidP="005579E8">
      <w:pPr>
        <w:shd w:val="clear" w:color="auto" w:fill="FFFFFF"/>
        <w:jc w:val="center"/>
        <w:rPr>
          <w:rFonts w:ascii="Segoe UI" w:hAnsi="Segoe UI" w:cs="Segoe UI"/>
          <w:color w:val="FF0000"/>
        </w:rPr>
      </w:pPr>
      <w:r w:rsidRPr="00BF3290">
        <w:rPr>
          <w:rFonts w:ascii="Segoe UI" w:hAnsi="Segoe UI" w:cs="Segoe UI"/>
          <w:color w:val="FF0000"/>
        </w:rPr>
        <w:t>0206 27 812 0006 2.035 339030 – FICHA 658</w:t>
      </w:r>
    </w:p>
    <w:p w:rsidR="00515030" w:rsidRDefault="00515030" w:rsidP="00515030">
      <w:pPr>
        <w:tabs>
          <w:tab w:val="left" w:pos="2268"/>
        </w:tabs>
        <w:spacing w:after="0" w:line="300" w:lineRule="auto"/>
        <w:jc w:val="both"/>
        <w:rPr>
          <w:rFonts w:ascii="Segoe UI" w:eastAsia="Segoe UI" w:hAnsi="Segoe UI" w:cs="Segoe UI"/>
        </w:rPr>
      </w:pPr>
      <w:bookmarkStart w:id="0" w:name="_GoBack"/>
      <w:bookmarkEnd w:id="0"/>
      <w:r>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Pr>
          <w:rFonts w:ascii="Segoe UI" w:eastAsia="Segoe UI" w:hAnsi="Segoe UI" w:cs="Segoe UI"/>
        </w:rPr>
        <w:t>apostilamento</w:t>
      </w:r>
      <w:proofErr w:type="spellEnd"/>
      <w:r>
        <w:rPr>
          <w:rFonts w:ascii="Segoe UI" w:eastAsia="Segoe UI" w:hAnsi="Segoe UI" w:cs="Segoe UI"/>
        </w:rPr>
        <w:t>.</w:t>
      </w:r>
    </w:p>
    <w:p w:rsidR="00515030" w:rsidRDefault="00515030" w:rsidP="00515030">
      <w:pPr>
        <w:tabs>
          <w:tab w:val="left" w:pos="2268"/>
        </w:tabs>
        <w:spacing w:after="0" w:line="300" w:lineRule="auto"/>
        <w:jc w:val="both"/>
        <w:rPr>
          <w:rFonts w:ascii="Segoe UI" w:eastAsia="Segoe UI" w:hAnsi="Segoe UI" w:cs="Segoe UI"/>
        </w:rPr>
      </w:pPr>
    </w:p>
    <w:p w:rsidR="00515030" w:rsidRDefault="00515030" w:rsidP="00515030">
      <w:pPr>
        <w:tabs>
          <w:tab w:val="left" w:pos="2268"/>
        </w:tabs>
        <w:spacing w:after="0" w:line="300" w:lineRule="auto"/>
        <w:jc w:val="both"/>
        <w:rPr>
          <w:rFonts w:ascii="Segoe UI" w:eastAsia="Segoe UI" w:hAnsi="Segoe UI" w:cs="Segoe UI"/>
          <w:b/>
        </w:rPr>
      </w:pPr>
      <w:r>
        <w:rPr>
          <w:rFonts w:ascii="Segoe UI" w:eastAsia="Segoe UI" w:hAnsi="Segoe UI" w:cs="Segoe UI"/>
          <w:b/>
        </w:rPr>
        <w:t>11. Da especificação da garantia exigida e das condições de manutenção e assistência técnica, quando for o caso</w:t>
      </w:r>
    </w:p>
    <w:p w:rsidR="00515030" w:rsidRDefault="00515030" w:rsidP="00515030">
      <w:pPr>
        <w:tabs>
          <w:tab w:val="left" w:pos="2268"/>
        </w:tabs>
        <w:spacing w:after="0" w:line="300" w:lineRule="auto"/>
        <w:jc w:val="both"/>
        <w:rPr>
          <w:rFonts w:ascii="Segoe UI" w:eastAsia="Segoe UI" w:hAnsi="Segoe UI" w:cs="Segoe UI"/>
        </w:rPr>
      </w:pPr>
      <w:r>
        <w:rPr>
          <w:rFonts w:ascii="Segoe UI" w:eastAsia="Segoe UI" w:hAnsi="Segoe UI" w:cs="Segoe UI"/>
        </w:rPr>
        <w:t>11.1. A especificação da garantia exigida e das condições de manutenção e assistência técnica está no ETP (inciso VI do § 1º do art. 18 da Lei nº. 14.133/2021).</w:t>
      </w: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rsidR="00E3662B" w:rsidRDefault="00E3662B">
      <w:pPr>
        <w:tabs>
          <w:tab w:val="left" w:pos="2268"/>
        </w:tabs>
        <w:spacing w:after="0" w:line="300" w:lineRule="auto"/>
        <w:jc w:val="both"/>
        <w:rPr>
          <w:rFonts w:ascii="Segoe UI" w:eastAsia="Segoe UI" w:hAnsi="Segoe UI" w:cs="Segoe UI"/>
          <w:sz w:val="23"/>
        </w:rPr>
      </w:pP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0288/2024</w:t>
      </w: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Pregão nº. 043/2024</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rsidR="00E3662B" w:rsidRDefault="00E3662B">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1819"/>
        <w:gridCol w:w="1431"/>
      </w:tblGrid>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rsidR="00E3662B" w:rsidRDefault="00EE29C4">
            <w:pPr>
              <w:spacing w:line="300" w:lineRule="auto"/>
              <w:jc w:val="center"/>
            </w:pPr>
            <w:r>
              <w:rPr>
                <w:rFonts w:ascii="Segoe UI" w:eastAsia="Segoe UI" w:hAnsi="Segoe UI" w:cs="Segoe UI"/>
                <w:b/>
                <w:sz w:val="23"/>
              </w:rPr>
              <w:t>PREÇO TOTAL</w:t>
            </w:r>
          </w:p>
        </w:tc>
      </w:tr>
      <w:tr w:rsidR="00E3662B">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E29C4">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E3662B" w:rsidRDefault="00E3662B">
            <w:pPr>
              <w:spacing w:line="300" w:lineRule="auto"/>
              <w:jc w:val="center"/>
              <w:rPr>
                <w:rFonts w:ascii="Calibri" w:eastAsia="Calibri" w:hAnsi="Calibri" w:cs="Calibri"/>
              </w:rPr>
            </w:pPr>
          </w:p>
        </w:tc>
      </w:tr>
    </w:tbl>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rsidR="00E3662B" w:rsidRDefault="00E3662B">
      <w:pPr>
        <w:tabs>
          <w:tab w:val="left" w:pos="2268"/>
        </w:tabs>
        <w:spacing w:after="0" w:line="300" w:lineRule="auto"/>
        <w:jc w:val="both"/>
        <w:rPr>
          <w:rFonts w:ascii="Segoe UI" w:eastAsia="Segoe UI" w:hAnsi="Segoe UI" w:cs="Segoe UI"/>
          <w:sz w:val="23"/>
        </w:rPr>
      </w:pP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0288/2024</w:t>
      </w: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Pregão nº. 043/2024</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3662B">
      <w:pPr>
        <w:spacing w:line="300" w:lineRule="auto"/>
        <w:jc w:val="both"/>
        <w:rPr>
          <w:rFonts w:ascii="Segoe UI" w:eastAsia="Segoe UI" w:hAnsi="Segoe UI" w:cs="Segoe UI"/>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rsidR="00E3662B" w:rsidRDefault="00E3662B">
      <w:pPr>
        <w:tabs>
          <w:tab w:val="left" w:pos="2268"/>
        </w:tabs>
        <w:spacing w:after="0" w:line="300" w:lineRule="auto"/>
        <w:jc w:val="both"/>
        <w:rPr>
          <w:rFonts w:ascii="Segoe UI" w:eastAsia="Segoe UI" w:hAnsi="Segoe UI" w:cs="Segoe UI"/>
          <w:sz w:val="23"/>
        </w:rPr>
      </w:pP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0288/2024</w:t>
      </w: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Pregão nº. 043/2024</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spacing w:line="300" w:lineRule="auto"/>
        <w:jc w:val="both"/>
        <w:rPr>
          <w:rFonts w:ascii="Segoe UI" w:eastAsia="Segoe UI" w:hAnsi="Segoe UI" w:cs="Segoe UI"/>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rsidR="00E3662B" w:rsidRDefault="00E3662B">
      <w:pPr>
        <w:tabs>
          <w:tab w:val="left" w:pos="2268"/>
        </w:tabs>
        <w:spacing w:after="0" w:line="300" w:lineRule="auto"/>
        <w:jc w:val="both"/>
        <w:rPr>
          <w:rFonts w:ascii="Segoe UI" w:eastAsia="Segoe UI" w:hAnsi="Segoe UI" w:cs="Segoe UI"/>
          <w:sz w:val="23"/>
        </w:rPr>
      </w:pP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0288/2024</w:t>
      </w: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Pregão nº. 043/2024</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Assinatura</w:t>
      </w: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rsidR="00E3662B" w:rsidRDefault="00E3662B">
      <w:pPr>
        <w:tabs>
          <w:tab w:val="left" w:pos="0"/>
        </w:tabs>
        <w:spacing w:after="0" w:line="300" w:lineRule="auto"/>
        <w:jc w:val="center"/>
        <w:rPr>
          <w:rFonts w:ascii="Segoe UI" w:eastAsia="Segoe UI" w:hAnsi="Segoe UI" w:cs="Segoe UI"/>
          <w:b/>
          <w:sz w:val="23"/>
        </w:rPr>
      </w:pPr>
    </w:p>
    <w:p w:rsidR="00E3662B" w:rsidRDefault="00EE29C4">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E3662B" w:rsidRDefault="00E3662B">
      <w:pPr>
        <w:tabs>
          <w:tab w:val="left" w:pos="2268"/>
        </w:tabs>
        <w:spacing w:after="0" w:line="300" w:lineRule="auto"/>
        <w:jc w:val="both"/>
        <w:rPr>
          <w:rFonts w:ascii="Segoe UI" w:eastAsia="Segoe UI" w:hAnsi="Segoe UI" w:cs="Segoe UI"/>
          <w:sz w:val="23"/>
        </w:rPr>
      </w:pP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0288/2024</w:t>
      </w: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Pregão nº. 043/2024</w:t>
      </w:r>
    </w:p>
    <w:p w:rsidR="00E3662B" w:rsidRDefault="00E3662B">
      <w:pPr>
        <w:tabs>
          <w:tab w:val="left" w:pos="2268"/>
        </w:tabs>
        <w:spacing w:after="0" w:line="300" w:lineRule="auto"/>
        <w:rPr>
          <w:rFonts w:ascii="Segoe UI" w:eastAsia="Segoe UI" w:hAnsi="Segoe UI" w:cs="Segoe UI"/>
          <w:b/>
          <w:color w:val="FF0000"/>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E3662B" w:rsidRDefault="00E3662B">
      <w:pPr>
        <w:spacing w:after="0" w:line="300" w:lineRule="auto"/>
        <w:jc w:val="both"/>
        <w:rPr>
          <w:rFonts w:ascii="Segoe UI" w:eastAsia="Segoe UI" w:hAnsi="Segoe UI" w:cs="Segoe UI"/>
          <w:sz w:val="23"/>
        </w:rPr>
      </w:pP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Local e data.</w:t>
      </w:r>
    </w:p>
    <w:p w:rsidR="00E3662B" w:rsidRDefault="00E3662B">
      <w:pPr>
        <w:spacing w:after="0" w:line="300" w:lineRule="auto"/>
        <w:jc w:val="both"/>
        <w:rPr>
          <w:rFonts w:ascii="Segoe UI" w:eastAsia="Segoe UI" w:hAnsi="Segoe UI" w:cs="Segoe UI"/>
          <w:sz w:val="23"/>
        </w:rPr>
      </w:pP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rPr>
      </w:pPr>
      <w:r>
        <w:rPr>
          <w:rFonts w:ascii="Segoe UI" w:eastAsia="Segoe UI" w:hAnsi="Segoe UI" w:cs="Segoe UI"/>
          <w:b/>
        </w:rPr>
        <w:lastRenderedPageBreak/>
        <w:t>ANEXO VIII</w:t>
      </w:r>
    </w:p>
    <w:p w:rsidR="00E3662B" w:rsidRDefault="00E3662B">
      <w:pPr>
        <w:tabs>
          <w:tab w:val="left" w:pos="2268"/>
        </w:tabs>
        <w:spacing w:after="0" w:line="300" w:lineRule="auto"/>
        <w:jc w:val="both"/>
        <w:rPr>
          <w:rFonts w:ascii="Segoe UI" w:eastAsia="Segoe UI" w:hAnsi="Segoe UI" w:cs="Segoe UI"/>
          <w:b/>
        </w:rPr>
      </w:pPr>
    </w:p>
    <w:p w:rsidR="00E3662B" w:rsidRDefault="00EE29C4" w:rsidP="00BE0CE4">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r w:rsidR="00BF3E74">
        <w:rPr>
          <w:rFonts w:ascii="Segoe UI" w:eastAsia="Segoe UI" w:hAnsi="Segoe UI" w:cs="Segoe UI"/>
          <w:b/>
        </w:rPr>
        <w:t>S</w:t>
      </w:r>
    </w:p>
    <w:p w:rsidR="00E3662B" w:rsidRDefault="00E3662B">
      <w:pPr>
        <w:tabs>
          <w:tab w:val="left" w:pos="2268"/>
        </w:tabs>
        <w:spacing w:after="0" w:line="300" w:lineRule="auto"/>
        <w:jc w:val="both"/>
        <w:rPr>
          <w:rFonts w:ascii="Segoe UI" w:eastAsia="Segoe UI" w:hAnsi="Segoe UI" w:cs="Segoe UI"/>
        </w:rPr>
      </w:pP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0288/2024</w:t>
      </w: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Pregão nº. 043/2024</w:t>
      </w:r>
    </w:p>
    <w:p w:rsidR="00BF3E74" w:rsidRDefault="00BF3E74" w:rsidP="00BE0CE4">
      <w:pPr>
        <w:tabs>
          <w:tab w:val="left" w:pos="2268"/>
        </w:tabs>
        <w:spacing w:after="0" w:line="300" w:lineRule="auto"/>
        <w:rPr>
          <w:rFonts w:ascii="Segoe UI" w:eastAsia="Segoe UI" w:hAnsi="Segoe UI" w:cs="Segoe UI"/>
          <w:sz w:val="23"/>
        </w:rPr>
      </w:pPr>
    </w:p>
    <w:p w:rsidR="00E3662B" w:rsidRDefault="000D25CE">
      <w:pPr>
        <w:tabs>
          <w:tab w:val="left" w:pos="2268"/>
        </w:tabs>
        <w:spacing w:after="0" w:line="300" w:lineRule="auto"/>
        <w:jc w:val="both"/>
        <w:rPr>
          <w:rFonts w:ascii="Segoe UI" w:hAnsi="Segoe UI" w:cs="Segoe UI"/>
          <w:b/>
          <w:sz w:val="23"/>
          <w:szCs w:val="23"/>
        </w:rPr>
      </w:pPr>
      <w:r w:rsidRPr="000D25CE">
        <w:rPr>
          <w:rFonts w:ascii="Segoe UI" w:hAnsi="Segoe UI" w:cs="Segoe UI"/>
          <w:b/>
          <w:sz w:val="23"/>
          <w:szCs w:val="23"/>
        </w:rPr>
        <w:t>REGISTRO DE PREÇOS PARA SELEÇÃO DE EMPRESAS PARA FORNECIMENTO FUTURO E PARCELADO DE UNIFORMES ESPORTIVOS PARA ATENDER A DEMANDA DO MUNICIPIO DE DOM CAVATI</w:t>
      </w:r>
      <w:r>
        <w:rPr>
          <w:rFonts w:ascii="Segoe UI" w:hAnsi="Segoe UI" w:cs="Segoe UI"/>
          <w:b/>
          <w:sz w:val="23"/>
          <w:szCs w:val="23"/>
        </w:rPr>
        <w:t>.</w:t>
      </w:r>
    </w:p>
    <w:p w:rsidR="000D25CE" w:rsidRDefault="000D25CE">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w:t>
      </w:r>
      <w:proofErr w:type="gramStart"/>
      <w:r>
        <w:rPr>
          <w:rFonts w:ascii="Segoe UI" w:eastAsia="Segoe UI" w:hAnsi="Segoe UI" w:cs="Segoe UI"/>
          <w:b/>
        </w:rPr>
        <w:t>Do(</w:t>
      </w:r>
      <w:proofErr w:type="gramEnd"/>
      <w:r>
        <w:rPr>
          <w:rFonts w:ascii="Segoe UI" w:eastAsia="Segoe UI" w:hAnsi="Segoe UI" w:cs="Segoe UI"/>
          <w:b/>
        </w:rPr>
        <w:t>s) órgão(</w:t>
      </w:r>
      <w:proofErr w:type="spellStart"/>
      <w:r>
        <w:rPr>
          <w:rFonts w:ascii="Segoe UI" w:eastAsia="Segoe UI" w:hAnsi="Segoe UI" w:cs="Segoe UI"/>
          <w:b/>
        </w:rPr>
        <w:t>ãos</w:t>
      </w:r>
      <w:proofErr w:type="spellEnd"/>
      <w:r>
        <w:rPr>
          <w:rFonts w:ascii="Segoe UI" w:eastAsia="Segoe UI" w:hAnsi="Segoe UI" w:cs="Segoe UI"/>
          <w:b/>
        </w:rPr>
        <w:t>) participantes: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sidR="00BF3E74">
        <w:rPr>
          <w:rFonts w:ascii="Segoe UI" w:eastAsia="Segoe UI" w:hAnsi="Segoe UI" w:cs="Segoe UI"/>
          <w:sz w:val="23"/>
        </w:rPr>
        <w:t xml:space="preserve">O </w:t>
      </w:r>
      <w:r w:rsidR="00BF3E74">
        <w:rPr>
          <w:rFonts w:ascii="Segoe UI" w:eastAsia="Segoe UI" w:hAnsi="Segoe UI" w:cs="Segoe UI"/>
          <w:b/>
          <w:sz w:val="23"/>
        </w:rPr>
        <w:t xml:space="preserve">MUNICÍPIO DE DOM CAVATI, </w:t>
      </w:r>
      <w:r w:rsidR="00BF3E74">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sidR="00BF3E74">
        <w:rPr>
          <w:rFonts w:ascii="Segoe UI" w:eastAsia="Segoe UI" w:hAnsi="Segoe UI" w:cs="Segoe UI"/>
          <w:sz w:val="23"/>
        </w:rPr>
        <w:t>Cavati</w:t>
      </w:r>
      <w:proofErr w:type="spellEnd"/>
      <w:r w:rsidR="00BF3E74">
        <w:rPr>
          <w:rFonts w:ascii="Segoe UI" w:eastAsia="Segoe UI" w:hAnsi="Segoe UI" w:cs="Segoe UI"/>
          <w:sz w:val="23"/>
        </w:rPr>
        <w:t>, estado de Minas Gerais.</w:t>
      </w: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2. Do(a)(s) fornecedor(e)(a)(s), do objeto e dos preços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O(A)(s) fornecedor(e)(a)(s), o objeto e os preços registrados são os que segue:</w:t>
      </w:r>
    </w:p>
    <w:p w:rsidR="00E3662B" w:rsidRDefault="00E3662B">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30"/>
        <w:gridCol w:w="1412"/>
        <w:gridCol w:w="1386"/>
        <w:gridCol w:w="1117"/>
        <w:gridCol w:w="924"/>
        <w:gridCol w:w="1161"/>
        <w:gridCol w:w="839"/>
        <w:gridCol w:w="829"/>
      </w:tblGrid>
      <w:tr w:rsidR="00E3662B">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Item</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do</w:t>
            </w:r>
          </w:p>
          <w:p w:rsidR="00E3662B" w:rsidRDefault="00EE29C4">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rsidR="00E3662B" w:rsidRDefault="00EE29C4">
            <w:pPr>
              <w:tabs>
                <w:tab w:val="left" w:pos="2268"/>
              </w:tabs>
              <w:spacing w:after="0" w:line="300" w:lineRule="auto"/>
              <w:jc w:val="both"/>
            </w:pPr>
            <w:r>
              <w:rPr>
                <w:rFonts w:ascii="Segoe UI" w:eastAsia="Segoe UI" w:hAnsi="Segoe UI" w:cs="Segoe UI"/>
              </w:rPr>
              <w:t>E-mail: XX</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rsidR="00E3662B" w:rsidRDefault="00EE29C4">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Marca</w:t>
            </w:r>
          </w:p>
          <w:p w:rsidR="00E3662B" w:rsidRDefault="00EE29C4">
            <w:pPr>
              <w:tabs>
                <w:tab w:val="left" w:pos="2268"/>
              </w:tabs>
              <w:spacing w:after="0" w:line="300" w:lineRule="auto"/>
              <w:jc w:val="both"/>
            </w:pPr>
            <w:r>
              <w:rPr>
                <w:rFonts w:ascii="Segoe UI" w:eastAsia="Segoe UI" w:hAnsi="Segoe UI" w:cs="Segoe UI"/>
              </w:rPr>
              <w:t>(se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Modelo</w:t>
            </w:r>
          </w:p>
          <w:p w:rsidR="00E3662B" w:rsidRDefault="00EE29C4">
            <w:pPr>
              <w:tabs>
                <w:tab w:val="left" w:pos="2268"/>
              </w:tabs>
              <w:spacing w:after="0" w:line="300" w:lineRule="auto"/>
              <w:jc w:val="both"/>
            </w:pPr>
            <w:r>
              <w:rPr>
                <w:rFonts w:ascii="Segoe UI" w:eastAsia="Segoe UI" w:hAnsi="Segoe UI" w:cs="Segoe UI"/>
              </w:rPr>
              <w:t>(se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Valor Total</w:t>
            </w:r>
          </w:p>
        </w:tc>
      </w:tr>
      <w:tr w:rsidR="00E3662B">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rsidR="00E3662B" w:rsidRDefault="00EE29C4">
            <w:pPr>
              <w:tabs>
                <w:tab w:val="left" w:pos="2268"/>
              </w:tabs>
              <w:spacing w:after="0" w:line="300" w:lineRule="auto"/>
              <w:jc w:val="both"/>
            </w:pPr>
            <w:r>
              <w:rPr>
                <w:rFonts w:ascii="Segoe UI" w:eastAsia="Segoe UI" w:hAnsi="Segoe UI" w:cs="Segoe UI"/>
              </w:rPr>
              <w:t>XX</w:t>
            </w:r>
          </w:p>
        </w:tc>
      </w:tr>
    </w:tbl>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b/>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3.2. No caso de prorrogação do prazo de vigência da ARP, nos termos do art. 84 da Lei nº. 14.133/2021, não se restabelecem os quantitativos inicialmente fixados na licitação pública, devendo ser considerado apenas o saldo remanescente.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 xml:space="preserve">3.4. As atualizações periódicas e o cancelamento da ARP serão concretizados nos termos </w:t>
      </w:r>
      <w:r w:rsidR="00B171B3">
        <w:rPr>
          <w:rFonts w:ascii="Segoe UI" w:eastAsia="Segoe UI" w:hAnsi="Segoe UI" w:cs="Segoe UI"/>
        </w:rPr>
        <w:t>da Lei nº 14.133/2021.</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rsidR="00E3662B" w:rsidRDefault="00E3662B">
      <w:pPr>
        <w:tabs>
          <w:tab w:val="left" w:pos="2268"/>
        </w:tabs>
        <w:spacing w:after="0" w:line="300" w:lineRule="auto"/>
        <w:jc w:val="both"/>
        <w:rPr>
          <w:rFonts w:ascii="Segoe UI" w:eastAsia="Segoe UI" w:hAnsi="Segoe UI" w:cs="Segoe UI"/>
        </w:rPr>
      </w:pPr>
    </w:p>
    <w:p w:rsidR="00B171B3" w:rsidRPr="00820AD1" w:rsidRDefault="00B171B3" w:rsidP="00B171B3">
      <w:pPr>
        <w:tabs>
          <w:tab w:val="left" w:pos="2268"/>
        </w:tabs>
        <w:spacing w:line="300" w:lineRule="auto"/>
        <w:jc w:val="both"/>
        <w:rPr>
          <w:rFonts w:ascii="Segoe UI" w:eastAsia="Segoe UI" w:hAnsi="Segoe UI" w:cs="Segoe UI"/>
        </w:rPr>
      </w:pPr>
      <w:r w:rsidRPr="00820AD1">
        <w:rPr>
          <w:rFonts w:ascii="Segoe UI" w:eastAsia="Segoe UI" w:hAnsi="Segoe UI" w:cs="Segoe UI"/>
        </w:rPr>
        <w:t xml:space="preserve">Dom </w:t>
      </w:r>
      <w:proofErr w:type="spellStart"/>
      <w:r w:rsidRPr="00820AD1">
        <w:rPr>
          <w:rFonts w:ascii="Segoe UI" w:eastAsia="Segoe UI" w:hAnsi="Segoe UI" w:cs="Segoe UI"/>
        </w:rPr>
        <w:t>Cavati</w:t>
      </w:r>
      <w:proofErr w:type="spellEnd"/>
      <w:r w:rsidRPr="00820AD1">
        <w:rPr>
          <w:rFonts w:ascii="Segoe UI" w:eastAsia="Segoe UI" w:hAnsi="Segoe UI" w:cs="Segoe UI"/>
        </w:rPr>
        <w:t xml:space="preserve"> – </w:t>
      </w:r>
      <w:proofErr w:type="gramStart"/>
      <w:r w:rsidRPr="00820AD1">
        <w:rPr>
          <w:rFonts w:ascii="Segoe UI" w:eastAsia="Segoe UI" w:hAnsi="Segoe UI" w:cs="Segoe UI"/>
        </w:rPr>
        <w:t xml:space="preserve">MG,  </w:t>
      </w:r>
      <w:r>
        <w:rPr>
          <w:rFonts w:ascii="Segoe UI" w:eastAsia="Segoe UI" w:hAnsi="Segoe UI" w:cs="Segoe UI"/>
        </w:rPr>
        <w:t>XX</w:t>
      </w:r>
      <w:proofErr w:type="gramEnd"/>
      <w:r w:rsidRPr="00820AD1">
        <w:rPr>
          <w:rFonts w:ascii="Segoe UI" w:eastAsia="Segoe UI" w:hAnsi="Segoe UI" w:cs="Segoe UI"/>
        </w:rPr>
        <w:t xml:space="preserve"> de </w:t>
      </w:r>
      <w:r>
        <w:rPr>
          <w:rFonts w:ascii="Segoe UI" w:eastAsia="Segoe UI" w:hAnsi="Segoe UI" w:cs="Segoe UI"/>
        </w:rPr>
        <w:t>XXXXXXXXXXXXXXX</w:t>
      </w:r>
      <w:r w:rsidRPr="00820AD1">
        <w:rPr>
          <w:rFonts w:ascii="Segoe UI" w:eastAsia="Segoe UI" w:hAnsi="Segoe UI" w:cs="Segoe UI"/>
        </w:rPr>
        <w:t xml:space="preserve"> de 2024.</w:t>
      </w:r>
    </w:p>
    <w:p w:rsidR="00B171B3" w:rsidRPr="00820AD1" w:rsidRDefault="00B171B3" w:rsidP="00B171B3">
      <w:pPr>
        <w:spacing w:after="0" w:line="300" w:lineRule="auto"/>
        <w:ind w:firstLine="2268"/>
        <w:jc w:val="both"/>
        <w:rPr>
          <w:rFonts w:ascii="Segoe UI" w:eastAsia="Segoe UI" w:hAnsi="Segoe UI" w:cs="Segoe UI"/>
        </w:rPr>
      </w:pPr>
    </w:p>
    <w:p w:rsidR="00B171B3" w:rsidRPr="00820AD1" w:rsidRDefault="00B171B3" w:rsidP="00B171B3">
      <w:pPr>
        <w:spacing w:after="0" w:line="240" w:lineRule="auto"/>
        <w:jc w:val="both"/>
        <w:rPr>
          <w:rFonts w:ascii="Segoe UI" w:eastAsia="Segoe UI" w:hAnsi="Segoe UI" w:cs="Segoe UI"/>
          <w:b/>
        </w:rPr>
      </w:pPr>
      <w:r w:rsidRPr="00820AD1">
        <w:rPr>
          <w:rFonts w:ascii="Segoe UI" w:eastAsia="Segoe UI" w:hAnsi="Segoe UI" w:cs="Segoe UI"/>
          <w:b/>
        </w:rPr>
        <w:t>JOSÉ SANTANA JÚNIOR</w:t>
      </w:r>
    </w:p>
    <w:p w:rsidR="00B171B3" w:rsidRPr="00820AD1" w:rsidRDefault="00B171B3" w:rsidP="00B171B3">
      <w:pPr>
        <w:spacing w:after="0" w:line="240" w:lineRule="auto"/>
        <w:jc w:val="both"/>
        <w:rPr>
          <w:rFonts w:ascii="Segoe UI" w:eastAsia="Segoe UI" w:hAnsi="Segoe UI" w:cs="Segoe UI"/>
          <w:b/>
        </w:rPr>
      </w:pPr>
      <w:r w:rsidRPr="00820AD1">
        <w:rPr>
          <w:rFonts w:ascii="Segoe UI" w:eastAsia="Segoe UI" w:hAnsi="Segoe UI" w:cs="Segoe UI"/>
          <w:b/>
        </w:rPr>
        <w:t>Prefeito Municipal</w:t>
      </w:r>
    </w:p>
    <w:p w:rsidR="00E3662B" w:rsidRDefault="00E3662B">
      <w:pPr>
        <w:tabs>
          <w:tab w:val="left" w:pos="2268"/>
        </w:tabs>
        <w:spacing w:after="0" w:line="300" w:lineRule="auto"/>
        <w:jc w:val="both"/>
        <w:rPr>
          <w:rFonts w:ascii="Segoe UI" w:eastAsia="Segoe UI" w:hAnsi="Segoe UI" w:cs="Segoe UI"/>
        </w:rPr>
      </w:pPr>
    </w:p>
    <w:p w:rsidR="00E3662B" w:rsidRDefault="00E3662B">
      <w:pPr>
        <w:tabs>
          <w:tab w:val="left" w:pos="2268"/>
        </w:tabs>
        <w:spacing w:after="0" w:line="300" w:lineRule="auto"/>
        <w:jc w:val="both"/>
        <w:rPr>
          <w:rFonts w:ascii="Segoe UI" w:eastAsia="Segoe UI" w:hAnsi="Segoe UI" w:cs="Segoe UI"/>
        </w:rPr>
      </w:pPr>
    </w:p>
    <w:p w:rsidR="00E3662B" w:rsidRDefault="00EE29C4">
      <w:pPr>
        <w:tabs>
          <w:tab w:val="left" w:pos="2268"/>
        </w:tabs>
        <w:spacing w:after="0" w:line="300" w:lineRule="auto"/>
        <w:jc w:val="both"/>
        <w:rPr>
          <w:rFonts w:ascii="Segoe UI" w:eastAsia="Segoe UI" w:hAnsi="Segoe UI" w:cs="Segoe UI"/>
          <w:b/>
        </w:rPr>
      </w:pPr>
      <w:r>
        <w:rPr>
          <w:rFonts w:ascii="Segoe UI" w:eastAsia="Segoe UI" w:hAnsi="Segoe UI" w:cs="Segoe UI"/>
          <w:b/>
        </w:rPr>
        <w:t>Nome do(a) sócio(a)-administrador(a)e</w:t>
      </w:r>
    </w:p>
    <w:p w:rsidR="00E3662B" w:rsidRDefault="00EE29C4">
      <w:pPr>
        <w:tabs>
          <w:tab w:val="left" w:pos="2268"/>
        </w:tabs>
        <w:spacing w:after="0" w:line="300" w:lineRule="auto"/>
        <w:jc w:val="both"/>
        <w:rPr>
          <w:rFonts w:ascii="Segoe UI" w:eastAsia="Segoe UI" w:hAnsi="Segoe UI" w:cs="Segoe UI"/>
        </w:rPr>
      </w:pPr>
      <w:r>
        <w:rPr>
          <w:rFonts w:ascii="Segoe UI" w:eastAsia="Segoe UI" w:hAnsi="Segoe UI" w:cs="Segoe UI"/>
        </w:rPr>
        <w:t>Fornecedor(a)</w:t>
      </w: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both"/>
        <w:rPr>
          <w:rFonts w:ascii="Segoe UI" w:eastAsia="Segoe UI" w:hAnsi="Segoe UI" w:cs="Segoe U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E29C4" w:rsidRDefault="00EE29C4">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E29C4">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IX</w:t>
      </w:r>
    </w:p>
    <w:p w:rsidR="00E3662B" w:rsidRDefault="00E3662B">
      <w:pPr>
        <w:tabs>
          <w:tab w:val="left" w:pos="2268"/>
        </w:tabs>
        <w:spacing w:after="0" w:line="300" w:lineRule="auto"/>
        <w:jc w:val="center"/>
        <w:rPr>
          <w:rFonts w:ascii="Segoe UI" w:eastAsia="Segoe UI" w:hAnsi="Segoe UI" w:cs="Segoe UI"/>
          <w:b/>
          <w:sz w:val="23"/>
        </w:rPr>
      </w:pPr>
    </w:p>
    <w:p w:rsidR="00E3662B" w:rsidRDefault="00EE29C4">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rsidR="00E3662B" w:rsidRDefault="00E3662B">
      <w:pPr>
        <w:tabs>
          <w:tab w:val="left" w:pos="2268"/>
        </w:tabs>
        <w:spacing w:after="0" w:line="300" w:lineRule="auto"/>
        <w:jc w:val="both"/>
        <w:rPr>
          <w:rFonts w:ascii="Segoe UI" w:eastAsia="Segoe UI" w:hAnsi="Segoe UI" w:cs="Segoe UI"/>
          <w:sz w:val="23"/>
        </w:rPr>
      </w:pP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Processo Administrativo de Licitação Pública nº. 0288/2024</w:t>
      </w:r>
    </w:p>
    <w:p w:rsidR="00BD1080" w:rsidRDefault="00BD1080" w:rsidP="00BD1080">
      <w:pPr>
        <w:tabs>
          <w:tab w:val="left" w:pos="2268"/>
        </w:tabs>
        <w:spacing w:after="0" w:line="300" w:lineRule="auto"/>
        <w:jc w:val="both"/>
        <w:rPr>
          <w:rFonts w:ascii="Segoe UI" w:eastAsia="Segoe UI" w:hAnsi="Segoe UI" w:cs="Segoe UI"/>
        </w:rPr>
      </w:pPr>
      <w:r>
        <w:rPr>
          <w:rFonts w:ascii="Segoe UI" w:eastAsia="Segoe UI" w:hAnsi="Segoe UI" w:cs="Segoe UI"/>
        </w:rPr>
        <w:t>Pregão nº. 043/2024</w:t>
      </w:r>
    </w:p>
    <w:p w:rsidR="00E3662B" w:rsidRDefault="00E3662B">
      <w:pPr>
        <w:tabs>
          <w:tab w:val="left" w:pos="2268"/>
        </w:tabs>
        <w:spacing w:after="0" w:line="300" w:lineRule="auto"/>
        <w:jc w:val="both"/>
        <w:rPr>
          <w:rFonts w:ascii="Segoe UI" w:eastAsia="Segoe UI" w:hAnsi="Segoe UI" w:cs="Segoe UI"/>
          <w:sz w:val="23"/>
        </w:rPr>
      </w:pPr>
    </w:p>
    <w:p w:rsidR="00E3662B" w:rsidRDefault="00BF3E7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O </w:t>
      </w:r>
      <w:r>
        <w:rPr>
          <w:rFonts w:ascii="Segoe UI" w:eastAsia="Segoe UI" w:hAnsi="Segoe UI" w:cs="Segoe UI"/>
          <w:b/>
          <w:sz w:val="23"/>
        </w:rPr>
        <w:t xml:space="preserve">MUNICÍPIO DE DOM CAVATI, </w:t>
      </w:r>
      <w:r>
        <w:rPr>
          <w:rFonts w:ascii="Segoe UI" w:eastAsia="Segoe UI" w:hAnsi="Segoe UI" w:cs="Segoe UI"/>
          <w:sz w:val="23"/>
        </w:rPr>
        <w:t xml:space="preserve">pessoa jurídica de direito público, inscrito no CNPJ nº. 18.080.283/0001-94, com sede na Rua Novo Horizonte, nº. 303, bairro Centro, cidade de Dom </w:t>
      </w:r>
      <w:proofErr w:type="spellStart"/>
      <w:r>
        <w:rPr>
          <w:rFonts w:ascii="Segoe UI" w:eastAsia="Segoe UI" w:hAnsi="Segoe UI" w:cs="Segoe UI"/>
          <w:sz w:val="23"/>
        </w:rPr>
        <w:t>C</w:t>
      </w:r>
      <w:r>
        <w:rPr>
          <w:rFonts w:ascii="Segoe UI" w:eastAsia="Segoe UI" w:hAnsi="Segoe UI" w:cs="Segoe UI"/>
          <w:sz w:val="23"/>
        </w:rPr>
        <w:t>avati</w:t>
      </w:r>
      <w:proofErr w:type="spellEnd"/>
      <w:r>
        <w:rPr>
          <w:rFonts w:ascii="Segoe UI" w:eastAsia="Segoe UI" w:hAnsi="Segoe UI" w:cs="Segoe UI"/>
          <w:sz w:val="23"/>
        </w:rPr>
        <w:t>, estado de Minas Gerais</w:t>
      </w:r>
      <w:r w:rsidR="00EE29C4">
        <w:rPr>
          <w:rFonts w:ascii="Segoe UI" w:eastAsia="Segoe UI" w:hAnsi="Segoe UI" w:cs="Segoe UI"/>
          <w:sz w:val="23"/>
        </w:rPr>
        <w:t xml:space="preserve">, doravante denominado </w:t>
      </w:r>
      <w:r w:rsidR="00EE29C4">
        <w:rPr>
          <w:rFonts w:ascii="Segoe UI" w:eastAsia="Segoe UI" w:hAnsi="Segoe UI" w:cs="Segoe UI"/>
          <w:b/>
          <w:sz w:val="23"/>
        </w:rPr>
        <w:t xml:space="preserve">Contratante, </w:t>
      </w:r>
      <w:r w:rsidR="00EE29C4">
        <w:rPr>
          <w:rFonts w:ascii="Segoe UI" w:eastAsia="Segoe UI" w:hAnsi="Segoe UI" w:cs="Segoe UI"/>
          <w:sz w:val="23"/>
        </w:rPr>
        <w:t xml:space="preserve">e </w:t>
      </w:r>
      <w:r w:rsidR="00EE29C4">
        <w:rPr>
          <w:rFonts w:ascii="Segoe UI" w:eastAsia="Segoe UI" w:hAnsi="Segoe UI" w:cs="Segoe UI"/>
          <w:b/>
          <w:sz w:val="23"/>
        </w:rPr>
        <w:t>NOME DA EMPRESA</w:t>
      </w:r>
      <w:r w:rsidR="00EE29C4">
        <w:rPr>
          <w:rFonts w:ascii="Segoe UI" w:eastAsia="Segoe UI" w:hAnsi="Segoe UI" w:cs="Segoe UI"/>
          <w:sz w:val="23"/>
        </w:rPr>
        <w:t xml:space="preserve">, inscrito no CNPJ nº. XX, com endereço na Rua XX, nº. XX, bairro XX, cidade de XX, estado de Minas Gerais, representada pelo sócio(a)-administrador(a), senhor(a) Nome, inscrito no CPF nº. XX, doravante denominada </w:t>
      </w:r>
      <w:r w:rsidR="00EE29C4">
        <w:rPr>
          <w:rFonts w:ascii="Segoe UI" w:eastAsia="Segoe UI" w:hAnsi="Segoe UI" w:cs="Segoe UI"/>
          <w:b/>
          <w:sz w:val="23"/>
        </w:rPr>
        <w:t>Contratada</w:t>
      </w:r>
      <w:r w:rsidR="00EE29C4">
        <w:rPr>
          <w:rFonts w:ascii="Segoe UI" w:eastAsia="Segoe UI" w:hAnsi="Segoe UI" w:cs="Segoe UI"/>
          <w:sz w:val="23"/>
        </w:rPr>
        <w:t xml:space="preserve">, tendo em vista este procedimento e em observância a Lei nº. 14.133/2021, resolvem celebrar este </w:t>
      </w:r>
      <w:r w:rsidR="00EE29C4">
        <w:rPr>
          <w:rFonts w:ascii="Segoe UI" w:eastAsia="Segoe UI" w:hAnsi="Segoe UI" w:cs="Segoe UI"/>
          <w:b/>
          <w:sz w:val="23"/>
        </w:rPr>
        <w:t xml:space="preserve">CONTRATO ADMINISTRATIVO Nº. XX/20XX, </w:t>
      </w:r>
      <w:r w:rsidR="00EE29C4">
        <w:rPr>
          <w:rFonts w:ascii="Segoe UI" w:eastAsia="Segoe UI" w:hAnsi="Segoe UI" w:cs="Segoe UI"/>
          <w:sz w:val="23"/>
        </w:rPr>
        <w:t>mediante as cláusulas e condições a seguir.</w:t>
      </w:r>
    </w:p>
    <w:p w:rsidR="00E3662B" w:rsidRPr="007E4AE8" w:rsidRDefault="00E3662B">
      <w:pPr>
        <w:tabs>
          <w:tab w:val="left" w:pos="2268"/>
        </w:tabs>
        <w:spacing w:after="0" w:line="300" w:lineRule="auto"/>
        <w:jc w:val="both"/>
        <w:rPr>
          <w:rFonts w:ascii="Segoe UI" w:eastAsia="Segoe UI" w:hAnsi="Segoe UI" w:cs="Segoe UI"/>
          <w:b/>
          <w:sz w:val="23"/>
        </w:rPr>
      </w:pPr>
    </w:p>
    <w:p w:rsidR="00E3662B" w:rsidRPr="007E4AE8" w:rsidRDefault="00EE29C4">
      <w:pPr>
        <w:tabs>
          <w:tab w:val="left" w:pos="2268"/>
        </w:tabs>
        <w:spacing w:line="300" w:lineRule="auto"/>
        <w:jc w:val="both"/>
        <w:rPr>
          <w:rFonts w:ascii="Segoe UI" w:eastAsia="Segoe UI" w:hAnsi="Segoe UI" w:cs="Segoe UI"/>
          <w:b/>
          <w:sz w:val="23"/>
        </w:rPr>
      </w:pPr>
      <w:r w:rsidRPr="007E4AE8">
        <w:rPr>
          <w:rFonts w:ascii="Segoe UI" w:eastAsia="Segoe UI" w:hAnsi="Segoe UI" w:cs="Segoe UI"/>
          <w:b/>
          <w:sz w:val="23"/>
        </w:rPr>
        <w:t>1. CLÁUSULA PRIMEIRA: Do objeto e seus elementos característicos</w:t>
      </w:r>
    </w:p>
    <w:p w:rsidR="00E3662B" w:rsidRPr="000D25CE" w:rsidRDefault="00EE29C4">
      <w:pPr>
        <w:tabs>
          <w:tab w:val="left" w:pos="2268"/>
        </w:tabs>
        <w:spacing w:after="0" w:line="300" w:lineRule="auto"/>
        <w:jc w:val="both"/>
        <w:rPr>
          <w:rFonts w:ascii="Segoe UI" w:eastAsia="Segoe UI" w:hAnsi="Segoe UI" w:cs="Segoe UI"/>
        </w:rPr>
      </w:pPr>
      <w:r w:rsidRPr="007E4AE8">
        <w:rPr>
          <w:rFonts w:ascii="Segoe UI" w:eastAsia="Segoe UI" w:hAnsi="Segoe UI" w:cs="Segoe UI"/>
          <w:sz w:val="23"/>
        </w:rPr>
        <w:t xml:space="preserve">1.1. </w:t>
      </w:r>
      <w:r w:rsidR="007E4AE8" w:rsidRPr="000D25CE">
        <w:rPr>
          <w:rFonts w:ascii="Segoe UI" w:hAnsi="Segoe UI" w:cs="Segoe UI"/>
          <w:b/>
          <w:sz w:val="23"/>
          <w:szCs w:val="23"/>
        </w:rPr>
        <w:t xml:space="preserve">REGISTRO DE PREÇOS PARA SELEÇÃO DE EMPRESAS PARA FORNECIMENTO FUTURO E PARCELADO DE UNIFORMES </w:t>
      </w:r>
      <w:r w:rsidR="000D25CE" w:rsidRPr="000D25CE">
        <w:rPr>
          <w:rFonts w:ascii="Segoe UI" w:hAnsi="Segoe UI" w:cs="Segoe UI"/>
          <w:b/>
          <w:sz w:val="23"/>
          <w:szCs w:val="23"/>
        </w:rPr>
        <w:t>ESPORTIVOS</w:t>
      </w:r>
      <w:r w:rsidR="007E4AE8" w:rsidRPr="000D25CE">
        <w:rPr>
          <w:rFonts w:ascii="Segoe UI" w:hAnsi="Segoe UI" w:cs="Segoe UI"/>
          <w:b/>
          <w:sz w:val="23"/>
          <w:szCs w:val="23"/>
        </w:rPr>
        <w:t xml:space="preserve"> PARA ATENDER A </w:t>
      </w:r>
      <w:r w:rsidR="000D25CE" w:rsidRPr="000D25CE">
        <w:rPr>
          <w:rFonts w:ascii="Segoe UI" w:hAnsi="Segoe UI" w:cs="Segoe UI"/>
          <w:b/>
          <w:sz w:val="23"/>
          <w:szCs w:val="23"/>
        </w:rPr>
        <w:t>DEMANDA DO</w:t>
      </w:r>
      <w:r w:rsidR="007E4AE8" w:rsidRPr="000D25CE">
        <w:rPr>
          <w:rFonts w:ascii="Segoe UI" w:hAnsi="Segoe UI" w:cs="Segoe UI"/>
          <w:b/>
          <w:sz w:val="23"/>
          <w:szCs w:val="23"/>
        </w:rPr>
        <w:t xml:space="preserve"> MUNICIPIO DE DOM CAVATI</w:t>
      </w:r>
      <w:r w:rsidRPr="000D25CE">
        <w:rPr>
          <w:rFonts w:ascii="Segoe UI" w:eastAsia="Segoe UI" w:hAnsi="Segoe UI" w:cs="Segoe UI"/>
        </w:rPr>
        <w:t>, conforme condições, quantidades e exigências estabelecidas neste Termo de Referência:</w:t>
      </w:r>
    </w:p>
    <w:tbl>
      <w:tblPr>
        <w:tblW w:w="9067" w:type="dxa"/>
        <w:tblInd w:w="-5" w:type="dxa"/>
        <w:tblCellMar>
          <w:left w:w="70" w:type="dxa"/>
          <w:right w:w="70" w:type="dxa"/>
        </w:tblCellMar>
        <w:tblLook w:val="04A0" w:firstRow="1" w:lastRow="0" w:firstColumn="1" w:lastColumn="0" w:noHBand="0" w:noVBand="1"/>
      </w:tblPr>
      <w:tblGrid>
        <w:gridCol w:w="571"/>
        <w:gridCol w:w="801"/>
        <w:gridCol w:w="712"/>
        <w:gridCol w:w="5239"/>
        <w:gridCol w:w="1744"/>
      </w:tblGrid>
      <w:tr w:rsidR="000D25CE" w:rsidRPr="000D25CE" w:rsidTr="005A6A07">
        <w:trPr>
          <w:trHeight w:val="300"/>
        </w:trPr>
        <w:tc>
          <w:tcPr>
            <w:tcW w:w="46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25CE" w:rsidRPr="000D25CE" w:rsidRDefault="000D25CE" w:rsidP="005A6A07">
            <w:pPr>
              <w:jc w:val="center"/>
              <w:rPr>
                <w:rFonts w:ascii="Segoe UI" w:hAnsi="Segoe UI" w:cs="Segoe UI"/>
                <w:b/>
                <w:sz w:val="18"/>
                <w:szCs w:val="18"/>
              </w:rPr>
            </w:pPr>
            <w:r w:rsidRPr="000D25CE">
              <w:rPr>
                <w:rFonts w:ascii="Segoe UI" w:hAnsi="Segoe UI" w:cs="Segoe UI"/>
                <w:b/>
                <w:sz w:val="18"/>
                <w:szCs w:val="18"/>
              </w:rPr>
              <w:t>ITEM</w:t>
            </w:r>
          </w:p>
        </w:tc>
        <w:tc>
          <w:tcPr>
            <w:tcW w:w="8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D25CE" w:rsidRPr="000D25CE" w:rsidRDefault="000D25CE" w:rsidP="005A6A07">
            <w:pPr>
              <w:jc w:val="center"/>
              <w:rPr>
                <w:rFonts w:ascii="Segoe UI" w:hAnsi="Segoe UI" w:cs="Segoe UI"/>
                <w:b/>
                <w:sz w:val="18"/>
                <w:szCs w:val="18"/>
              </w:rPr>
            </w:pPr>
            <w:r w:rsidRPr="000D25CE">
              <w:rPr>
                <w:rFonts w:ascii="Segoe UI" w:hAnsi="Segoe UI" w:cs="Segoe UI"/>
                <w:b/>
                <w:sz w:val="18"/>
                <w:szCs w:val="18"/>
              </w:rPr>
              <w:t>QTD</w:t>
            </w:r>
          </w:p>
        </w:tc>
        <w:tc>
          <w:tcPr>
            <w:tcW w:w="726" w:type="dxa"/>
            <w:tcBorders>
              <w:top w:val="single" w:sz="4" w:space="0" w:color="auto"/>
              <w:left w:val="nil"/>
              <w:bottom w:val="single" w:sz="4" w:space="0" w:color="auto"/>
              <w:right w:val="single" w:sz="4" w:space="0" w:color="auto"/>
            </w:tcBorders>
            <w:vAlign w:val="bottom"/>
          </w:tcPr>
          <w:p w:rsidR="000D25CE" w:rsidRPr="000D25CE" w:rsidRDefault="000D25CE" w:rsidP="005A6A07">
            <w:pPr>
              <w:jc w:val="center"/>
              <w:rPr>
                <w:rFonts w:ascii="Segoe UI" w:hAnsi="Segoe UI" w:cs="Segoe UI"/>
                <w:b/>
                <w:sz w:val="18"/>
                <w:szCs w:val="18"/>
              </w:rPr>
            </w:pPr>
            <w:r w:rsidRPr="000D25CE">
              <w:rPr>
                <w:rFonts w:ascii="Segoe UI" w:hAnsi="Segoe UI" w:cs="Segoe UI"/>
                <w:b/>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vAlign w:val="bottom"/>
            <w:hideMark/>
          </w:tcPr>
          <w:p w:rsidR="000D25CE" w:rsidRPr="000D25CE" w:rsidRDefault="000D25CE" w:rsidP="005A6A07">
            <w:pPr>
              <w:jc w:val="center"/>
              <w:rPr>
                <w:rFonts w:ascii="Segoe UI" w:hAnsi="Segoe UI" w:cs="Segoe UI"/>
                <w:b/>
                <w:sz w:val="18"/>
                <w:szCs w:val="18"/>
              </w:rPr>
            </w:pPr>
            <w:r w:rsidRPr="000D25CE">
              <w:rPr>
                <w:rFonts w:ascii="Segoe UI" w:hAnsi="Segoe UI" w:cs="Segoe UI"/>
                <w:b/>
                <w:sz w:val="18"/>
                <w:szCs w:val="18"/>
              </w:rPr>
              <w:t>OBJETO</w:t>
            </w:r>
          </w:p>
        </w:tc>
        <w:tc>
          <w:tcPr>
            <w:tcW w:w="1837" w:type="dxa"/>
            <w:tcBorders>
              <w:top w:val="single" w:sz="4" w:space="0" w:color="auto"/>
              <w:left w:val="nil"/>
              <w:bottom w:val="single" w:sz="4" w:space="0" w:color="auto"/>
              <w:right w:val="single" w:sz="4" w:space="0" w:color="auto"/>
            </w:tcBorders>
          </w:tcPr>
          <w:p w:rsidR="000D25CE" w:rsidRPr="000D25CE" w:rsidRDefault="000D25CE" w:rsidP="005A6A07">
            <w:pPr>
              <w:jc w:val="center"/>
              <w:rPr>
                <w:rFonts w:ascii="Segoe UI" w:hAnsi="Segoe UI" w:cs="Segoe UI"/>
                <w:b/>
                <w:sz w:val="18"/>
                <w:szCs w:val="18"/>
              </w:rPr>
            </w:pPr>
            <w:r w:rsidRPr="000D25CE">
              <w:rPr>
                <w:rFonts w:ascii="Segoe UI" w:hAnsi="Segoe UI" w:cs="Segoe UI"/>
                <w:b/>
                <w:sz w:val="18"/>
                <w:szCs w:val="18"/>
              </w:rPr>
              <w:t>VALOR UNITARIO</w:t>
            </w:r>
          </w:p>
        </w:tc>
      </w:tr>
      <w:tr w:rsidR="000D25CE" w:rsidRPr="000D25CE"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0D25CE">
            <w:pPr>
              <w:pStyle w:val="PargrafodaLista"/>
              <w:numPr>
                <w:ilvl w:val="0"/>
                <w:numId w:val="14"/>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200</w:t>
            </w:r>
          </w:p>
        </w:tc>
        <w:tc>
          <w:tcPr>
            <w:tcW w:w="726" w:type="dxa"/>
            <w:tcBorders>
              <w:top w:val="single" w:sz="4" w:space="0" w:color="auto"/>
              <w:left w:val="nil"/>
              <w:bottom w:val="single" w:sz="4" w:space="0" w:color="auto"/>
              <w:right w:val="single" w:sz="4" w:space="0" w:color="auto"/>
            </w:tcBorders>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COLETE DUPLA FACE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MODELAGEM: COLETE DUPLA FACE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MATERIAL: MALHA DRY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ESCUDO: ESTAMPA DIGITAL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NUMERO: PERSONALIZADO NAS COSTAS OU SEM NUMERO                               </w:t>
            </w:r>
          </w:p>
        </w:tc>
        <w:tc>
          <w:tcPr>
            <w:tcW w:w="1837" w:type="dxa"/>
            <w:tcBorders>
              <w:top w:val="single" w:sz="4" w:space="0" w:color="auto"/>
              <w:left w:val="nil"/>
              <w:bottom w:val="single" w:sz="4" w:space="0" w:color="auto"/>
              <w:right w:val="single" w:sz="4" w:space="0" w:color="auto"/>
            </w:tcBorders>
          </w:tcPr>
          <w:p w:rsidR="000D25CE" w:rsidRPr="000D25CE" w:rsidRDefault="000D25CE" w:rsidP="005A6A07">
            <w:pPr>
              <w:pStyle w:val="TableParagraph"/>
              <w:ind w:right="61"/>
              <w:jc w:val="center"/>
              <w:rPr>
                <w:rFonts w:ascii="Segoe UI" w:eastAsiaTheme="minorEastAsia" w:hAnsi="Segoe UI" w:cs="Segoe UI"/>
                <w:sz w:val="18"/>
                <w:szCs w:val="18"/>
                <w:lang w:val="pt-BR" w:eastAsia="pt-BR"/>
              </w:rPr>
            </w:pPr>
          </w:p>
        </w:tc>
      </w:tr>
      <w:tr w:rsidR="000D25CE" w:rsidRPr="000D25CE"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0D25CE">
            <w:pPr>
              <w:pStyle w:val="PargrafodaLista"/>
              <w:numPr>
                <w:ilvl w:val="0"/>
                <w:numId w:val="14"/>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100</w:t>
            </w:r>
          </w:p>
        </w:tc>
        <w:tc>
          <w:tcPr>
            <w:tcW w:w="726" w:type="dxa"/>
            <w:tcBorders>
              <w:top w:val="single" w:sz="4" w:space="0" w:color="auto"/>
              <w:left w:val="nil"/>
              <w:bottom w:val="single" w:sz="4" w:space="0" w:color="auto"/>
              <w:right w:val="single" w:sz="4" w:space="0" w:color="auto"/>
            </w:tcBorders>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KIT DE COMISSAO ADVANCED PLUS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CAMISA: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MODELAGEM: CAMISA RAGLAN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MATERIAL: MALHA COM TECNOLOGIA DRY E UV PREOTECT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GOLA: POLO, REDONDA, STYLE OU V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PRESSPONTO DA CAVA: SEM PRESSPONTO OU SIM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BARRA DA MANGA: BAINHA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ESCUDO: ESTAMPA DIGITAL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NOME: PERSONALIZAADO COSTAS OU SEM NUMERO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BERMUDA: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MODELAGEM: BERMUDA SLIM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lastRenderedPageBreak/>
              <w:t xml:space="preserve">MATERIAL: MALHA HELANCA ESPORTIVA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DETALHE LATERAL: SEM DETALHE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ESCUDO: ESTAMPA DIGITAL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BOLSO LATERAL: BOLSO FACA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BOLSA TRASEIRO: SEM BOLSO                                                                  </w:t>
            </w:r>
          </w:p>
        </w:tc>
        <w:tc>
          <w:tcPr>
            <w:tcW w:w="1837" w:type="dxa"/>
            <w:tcBorders>
              <w:top w:val="single" w:sz="4" w:space="0" w:color="auto"/>
              <w:left w:val="nil"/>
              <w:bottom w:val="single" w:sz="4" w:space="0" w:color="auto"/>
              <w:right w:val="single" w:sz="4" w:space="0" w:color="auto"/>
            </w:tcBorders>
          </w:tcPr>
          <w:p w:rsidR="000D25CE" w:rsidRPr="000D25CE" w:rsidRDefault="000D25CE" w:rsidP="005A6A07">
            <w:pPr>
              <w:pStyle w:val="TableParagraph"/>
              <w:ind w:right="61"/>
              <w:jc w:val="center"/>
              <w:rPr>
                <w:rFonts w:ascii="Segoe UI" w:eastAsiaTheme="minorEastAsia" w:hAnsi="Segoe UI" w:cs="Segoe UI"/>
                <w:sz w:val="18"/>
                <w:szCs w:val="18"/>
                <w:lang w:val="pt-BR" w:eastAsia="pt-BR"/>
              </w:rPr>
            </w:pPr>
          </w:p>
        </w:tc>
      </w:tr>
      <w:tr w:rsidR="000D25CE" w:rsidRPr="000D25CE"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0D25CE">
            <w:pPr>
              <w:pStyle w:val="PargrafodaLista"/>
              <w:numPr>
                <w:ilvl w:val="0"/>
                <w:numId w:val="14"/>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50</w:t>
            </w:r>
          </w:p>
        </w:tc>
        <w:tc>
          <w:tcPr>
            <w:tcW w:w="726" w:type="dxa"/>
            <w:tcBorders>
              <w:top w:val="single" w:sz="4" w:space="0" w:color="auto"/>
              <w:left w:val="nil"/>
              <w:bottom w:val="single" w:sz="4" w:space="0" w:color="auto"/>
              <w:right w:val="single" w:sz="4" w:space="0" w:color="auto"/>
            </w:tcBorders>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CALÇA DE VIAGEM ADVANCED PLUS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MODELAGEM: CALCA SLIM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MATERIAL: MALHA HELANCA ESPORTIVA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DETALHE LATERAL: SEM DETALHE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ESCUDO: ESTAMPA DIGITAL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BOLSO LATERAL: BOLSO FACA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BOLSA TRASEIRO: SEM BOLSO         QUANTIDADE E TAMANHOS DEFINIDOS NO MOMENTO DA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proofErr w:type="gramStart"/>
            <w:r w:rsidRPr="000D25CE">
              <w:rPr>
                <w:rFonts w:ascii="Segoe UI" w:eastAsiaTheme="minorEastAsia" w:hAnsi="Segoe UI" w:cs="Segoe UI"/>
                <w:sz w:val="18"/>
                <w:szCs w:val="18"/>
                <w:lang w:val="pt-BR" w:eastAsia="pt-BR"/>
              </w:rPr>
              <w:t xml:space="preserve">COMPRA.   </w:t>
            </w:r>
            <w:proofErr w:type="gramEnd"/>
            <w:r w:rsidRPr="000D25CE">
              <w:rPr>
                <w:rFonts w:ascii="Segoe UI" w:eastAsiaTheme="minorEastAsia" w:hAnsi="Segoe UI" w:cs="Segoe UI"/>
                <w:sz w:val="18"/>
                <w:szCs w:val="18"/>
                <w:lang w:val="pt-BR" w:eastAsia="pt-BR"/>
              </w:rPr>
              <w:t xml:space="preserve">                                                                                   </w:t>
            </w:r>
          </w:p>
        </w:tc>
        <w:tc>
          <w:tcPr>
            <w:tcW w:w="1837" w:type="dxa"/>
            <w:tcBorders>
              <w:top w:val="single" w:sz="4" w:space="0" w:color="auto"/>
              <w:left w:val="nil"/>
              <w:bottom w:val="single" w:sz="4" w:space="0" w:color="auto"/>
              <w:right w:val="single" w:sz="4" w:space="0" w:color="auto"/>
            </w:tcBorders>
          </w:tcPr>
          <w:p w:rsidR="000D25CE" w:rsidRPr="000D25CE" w:rsidRDefault="000D25CE" w:rsidP="005A6A07">
            <w:pPr>
              <w:pStyle w:val="TableParagraph"/>
              <w:ind w:right="61"/>
              <w:jc w:val="center"/>
              <w:rPr>
                <w:rFonts w:ascii="Segoe UI" w:eastAsiaTheme="minorEastAsia" w:hAnsi="Segoe UI" w:cs="Segoe UI"/>
                <w:sz w:val="18"/>
                <w:szCs w:val="18"/>
                <w:lang w:val="pt-BR" w:eastAsia="pt-BR"/>
              </w:rPr>
            </w:pPr>
          </w:p>
        </w:tc>
      </w:tr>
      <w:tr w:rsidR="000D25CE" w:rsidRPr="000D25CE"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0D25CE">
            <w:pPr>
              <w:pStyle w:val="PargrafodaLista"/>
              <w:numPr>
                <w:ilvl w:val="0"/>
                <w:numId w:val="14"/>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50</w:t>
            </w:r>
          </w:p>
        </w:tc>
        <w:tc>
          <w:tcPr>
            <w:tcW w:w="726" w:type="dxa"/>
            <w:tcBorders>
              <w:top w:val="single" w:sz="4" w:space="0" w:color="auto"/>
              <w:left w:val="nil"/>
              <w:bottom w:val="single" w:sz="4" w:space="0" w:color="auto"/>
              <w:right w:val="single" w:sz="4" w:space="0" w:color="auto"/>
            </w:tcBorders>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BERMUDA DE VIAGEM ADVANCED PLUS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MODELAGEM: BERMUDA SLIM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MATERIAL: MALHA HELANCA ESPORTIVA</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DETALHE LATERAL: SEM DETALHE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ESCUDO: ESTAMPA DIGITAL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BOLSO LATERAL: BOLSO FACA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BOLSA TRASEIRO: SEM BOLSO        </w:t>
            </w:r>
          </w:p>
        </w:tc>
        <w:tc>
          <w:tcPr>
            <w:tcW w:w="1837" w:type="dxa"/>
            <w:tcBorders>
              <w:top w:val="single" w:sz="4" w:space="0" w:color="auto"/>
              <w:left w:val="nil"/>
              <w:bottom w:val="single" w:sz="4" w:space="0" w:color="auto"/>
              <w:right w:val="single" w:sz="4" w:space="0" w:color="auto"/>
            </w:tcBorders>
          </w:tcPr>
          <w:p w:rsidR="000D25CE" w:rsidRPr="000D25CE" w:rsidRDefault="000D25CE" w:rsidP="005A6A07">
            <w:pPr>
              <w:pStyle w:val="TableParagraph"/>
              <w:ind w:right="61"/>
              <w:jc w:val="center"/>
              <w:rPr>
                <w:rFonts w:ascii="Segoe UI" w:eastAsiaTheme="minorEastAsia" w:hAnsi="Segoe UI" w:cs="Segoe UI"/>
                <w:sz w:val="18"/>
                <w:szCs w:val="18"/>
                <w:lang w:val="pt-BR" w:eastAsia="pt-BR"/>
              </w:rPr>
            </w:pPr>
          </w:p>
        </w:tc>
      </w:tr>
      <w:tr w:rsidR="000D25CE" w:rsidRPr="000D25CE"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0D25CE">
            <w:pPr>
              <w:pStyle w:val="PargrafodaLista"/>
              <w:numPr>
                <w:ilvl w:val="0"/>
                <w:numId w:val="14"/>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50</w:t>
            </w:r>
          </w:p>
        </w:tc>
        <w:tc>
          <w:tcPr>
            <w:tcW w:w="726" w:type="dxa"/>
            <w:tcBorders>
              <w:top w:val="single" w:sz="4" w:space="0" w:color="auto"/>
              <w:left w:val="nil"/>
              <w:bottom w:val="single" w:sz="4" w:space="0" w:color="auto"/>
              <w:right w:val="single" w:sz="4" w:space="0" w:color="auto"/>
            </w:tcBorders>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JAQUETA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MODELAGEM: JAQUETA RAGLAN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MATERIAL: MALHA HELANCA ESPORTIVA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PRESSPONTO DA CAVA: SEM PRESSPONTO   </w:t>
            </w:r>
          </w:p>
        </w:tc>
        <w:tc>
          <w:tcPr>
            <w:tcW w:w="1837" w:type="dxa"/>
            <w:tcBorders>
              <w:top w:val="single" w:sz="4" w:space="0" w:color="auto"/>
              <w:left w:val="nil"/>
              <w:bottom w:val="single" w:sz="4" w:space="0" w:color="auto"/>
              <w:right w:val="single" w:sz="4" w:space="0" w:color="auto"/>
            </w:tcBorders>
          </w:tcPr>
          <w:p w:rsidR="000D25CE" w:rsidRPr="000D25CE" w:rsidRDefault="000D25CE" w:rsidP="005A6A07">
            <w:pPr>
              <w:pStyle w:val="TableParagraph"/>
              <w:ind w:right="61"/>
              <w:jc w:val="center"/>
              <w:rPr>
                <w:rFonts w:ascii="Segoe UI" w:eastAsiaTheme="minorEastAsia" w:hAnsi="Segoe UI" w:cs="Segoe UI"/>
                <w:sz w:val="18"/>
                <w:szCs w:val="18"/>
                <w:lang w:val="pt-BR" w:eastAsia="pt-BR"/>
              </w:rPr>
            </w:pPr>
          </w:p>
        </w:tc>
      </w:tr>
      <w:tr w:rsidR="000D25CE" w:rsidRPr="000D25CE"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0D25CE">
            <w:pPr>
              <w:pStyle w:val="PargrafodaLista"/>
              <w:numPr>
                <w:ilvl w:val="0"/>
                <w:numId w:val="14"/>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160</w:t>
            </w:r>
          </w:p>
        </w:tc>
        <w:tc>
          <w:tcPr>
            <w:tcW w:w="726" w:type="dxa"/>
            <w:tcBorders>
              <w:top w:val="single" w:sz="4" w:space="0" w:color="auto"/>
              <w:left w:val="nil"/>
              <w:bottom w:val="single" w:sz="4" w:space="0" w:color="auto"/>
              <w:right w:val="single" w:sz="4" w:space="0" w:color="auto"/>
            </w:tcBorders>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KIT STARTER PLUS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CAMISA: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MODELAGEM: CAMISA TRADICIONAL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MATERIAL: MALHA COM TECNOLOGIA DRY E UV PROTECT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GOLA: REDONDA, STYLE OU V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BARRA DA MANGA: BAINHA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ESCUDO: ESTAMPA DIGITAL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NOME: PERSONALIZADO NAS COSTAS OU SEM NOME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NUMERO: PERSONALIZADO NAS COSTAS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 SHORT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MODELAGEM: SHORT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MATERIAL: MALHA COM TECNOLOGIA DRY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ESCUDO: ESTAMPA DIGITAL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NUMERO: SEM NUMERO                              </w:t>
            </w:r>
          </w:p>
        </w:tc>
        <w:tc>
          <w:tcPr>
            <w:tcW w:w="1837" w:type="dxa"/>
            <w:tcBorders>
              <w:top w:val="single" w:sz="4" w:space="0" w:color="auto"/>
              <w:left w:val="nil"/>
              <w:bottom w:val="single" w:sz="4" w:space="0" w:color="auto"/>
              <w:right w:val="single" w:sz="4" w:space="0" w:color="auto"/>
            </w:tcBorders>
          </w:tcPr>
          <w:p w:rsidR="000D25CE" w:rsidRPr="000D25CE" w:rsidRDefault="000D25CE" w:rsidP="005A6A07">
            <w:pPr>
              <w:pStyle w:val="TableParagraph"/>
              <w:ind w:right="61"/>
              <w:jc w:val="center"/>
              <w:rPr>
                <w:rFonts w:ascii="Segoe UI" w:eastAsiaTheme="minorEastAsia" w:hAnsi="Segoe UI" w:cs="Segoe UI"/>
                <w:sz w:val="18"/>
                <w:szCs w:val="18"/>
                <w:lang w:val="pt-BR" w:eastAsia="pt-BR"/>
              </w:rPr>
            </w:pPr>
          </w:p>
        </w:tc>
      </w:tr>
      <w:tr w:rsidR="000D25CE" w:rsidRPr="000D25CE"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0D25CE">
            <w:pPr>
              <w:pStyle w:val="PargrafodaLista"/>
              <w:numPr>
                <w:ilvl w:val="0"/>
                <w:numId w:val="14"/>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160</w:t>
            </w:r>
          </w:p>
        </w:tc>
        <w:tc>
          <w:tcPr>
            <w:tcW w:w="726" w:type="dxa"/>
            <w:tcBorders>
              <w:top w:val="single" w:sz="4" w:space="0" w:color="auto"/>
              <w:left w:val="nil"/>
              <w:bottom w:val="single" w:sz="4" w:space="0" w:color="auto"/>
              <w:right w:val="single" w:sz="4" w:space="0" w:color="auto"/>
            </w:tcBorders>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MEIAO PROFISSIONAL</w:t>
            </w:r>
          </w:p>
        </w:tc>
        <w:tc>
          <w:tcPr>
            <w:tcW w:w="1837" w:type="dxa"/>
            <w:tcBorders>
              <w:top w:val="single" w:sz="4" w:space="0" w:color="auto"/>
              <w:left w:val="nil"/>
              <w:bottom w:val="single" w:sz="4" w:space="0" w:color="auto"/>
              <w:right w:val="single" w:sz="4" w:space="0" w:color="auto"/>
            </w:tcBorders>
          </w:tcPr>
          <w:p w:rsidR="000D25CE" w:rsidRPr="000D25CE" w:rsidRDefault="000D25CE" w:rsidP="005A6A07">
            <w:pPr>
              <w:pStyle w:val="TableParagraph"/>
              <w:ind w:right="61"/>
              <w:jc w:val="center"/>
              <w:rPr>
                <w:rFonts w:ascii="Segoe UI" w:eastAsiaTheme="minorEastAsia" w:hAnsi="Segoe UI" w:cs="Segoe UI"/>
                <w:sz w:val="18"/>
                <w:szCs w:val="18"/>
                <w:lang w:val="pt-BR" w:eastAsia="pt-BR"/>
              </w:rPr>
            </w:pPr>
          </w:p>
        </w:tc>
      </w:tr>
      <w:tr w:rsidR="000D25CE" w:rsidRPr="000D25CE" w:rsidTr="005A6A07">
        <w:trPr>
          <w:trHeight w:val="197"/>
        </w:trPr>
        <w:tc>
          <w:tcPr>
            <w:tcW w:w="464"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0D25CE">
            <w:pPr>
              <w:pStyle w:val="PargrafodaLista"/>
              <w:numPr>
                <w:ilvl w:val="0"/>
                <w:numId w:val="14"/>
              </w:numPr>
              <w:spacing w:after="0" w:line="240" w:lineRule="auto"/>
              <w:jc w:val="center"/>
              <w:rPr>
                <w:rFonts w:ascii="Segoe UI" w:hAnsi="Segoe UI" w:cs="Segoe UI"/>
                <w:sz w:val="18"/>
                <w:szCs w:val="18"/>
              </w:rPr>
            </w:pPr>
          </w:p>
        </w:tc>
        <w:tc>
          <w:tcPr>
            <w:tcW w:w="801" w:type="dxa"/>
            <w:tcBorders>
              <w:top w:val="single" w:sz="4" w:space="0" w:color="auto"/>
              <w:left w:val="single" w:sz="4" w:space="0" w:color="auto"/>
              <w:bottom w:val="single" w:sz="4" w:space="0" w:color="auto"/>
              <w:right w:val="single" w:sz="4" w:space="0" w:color="auto"/>
            </w:tcBorders>
            <w:shd w:val="clear" w:color="auto" w:fill="auto"/>
            <w:noWrap/>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150</w:t>
            </w:r>
          </w:p>
        </w:tc>
        <w:tc>
          <w:tcPr>
            <w:tcW w:w="726" w:type="dxa"/>
            <w:tcBorders>
              <w:top w:val="single" w:sz="4" w:space="0" w:color="auto"/>
              <w:left w:val="nil"/>
              <w:bottom w:val="single" w:sz="4" w:space="0" w:color="auto"/>
              <w:right w:val="single" w:sz="4" w:space="0" w:color="auto"/>
            </w:tcBorders>
          </w:tcPr>
          <w:p w:rsidR="000D25CE" w:rsidRPr="000D25CE" w:rsidRDefault="000D25CE" w:rsidP="005A6A07">
            <w:pPr>
              <w:jc w:val="center"/>
              <w:rPr>
                <w:rFonts w:ascii="Segoe UI" w:hAnsi="Segoe UI" w:cs="Segoe UI"/>
                <w:sz w:val="18"/>
                <w:szCs w:val="18"/>
              </w:rPr>
            </w:pPr>
            <w:r w:rsidRPr="000D25CE">
              <w:rPr>
                <w:rFonts w:ascii="Segoe UI" w:hAnsi="Segoe UI" w:cs="Segoe UI"/>
                <w:sz w:val="18"/>
                <w:szCs w:val="18"/>
              </w:rPr>
              <w:t>UNID</w:t>
            </w:r>
          </w:p>
        </w:tc>
        <w:tc>
          <w:tcPr>
            <w:tcW w:w="5239" w:type="dxa"/>
            <w:tcBorders>
              <w:top w:val="single" w:sz="4" w:space="0" w:color="auto"/>
              <w:left w:val="nil"/>
              <w:bottom w:val="single" w:sz="4" w:space="0" w:color="auto"/>
              <w:right w:val="single" w:sz="4" w:space="0" w:color="auto"/>
            </w:tcBorders>
            <w:shd w:val="clear" w:color="auto" w:fill="auto"/>
            <w:noWrap/>
          </w:tcPr>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CAMISA: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MODELAGEM: CAMISA RAGLAN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MATERIAL: MALHA COM TECNOLOGIA DRY E UV PREOTECT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GOLA: POLO, REDONDA, STYLE OU V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PRESSPONTO DA CAVA: SEM PRESSPONTO OU SIM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BARRA DA MANGA: BAINHA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ESCUDO: ESTAMPA DIGITAL                          </w:t>
            </w:r>
          </w:p>
          <w:p w:rsidR="000D25CE" w:rsidRPr="000D25CE" w:rsidRDefault="000D25CE" w:rsidP="005A6A07">
            <w:pPr>
              <w:pStyle w:val="TableParagraph"/>
              <w:ind w:right="61"/>
              <w:jc w:val="both"/>
              <w:rPr>
                <w:rFonts w:ascii="Segoe UI" w:eastAsiaTheme="minorEastAsia" w:hAnsi="Segoe UI" w:cs="Segoe UI"/>
                <w:sz w:val="18"/>
                <w:szCs w:val="18"/>
                <w:lang w:val="pt-BR" w:eastAsia="pt-BR"/>
              </w:rPr>
            </w:pPr>
            <w:r w:rsidRPr="000D25CE">
              <w:rPr>
                <w:rFonts w:ascii="Segoe UI" w:eastAsiaTheme="minorEastAsia" w:hAnsi="Segoe UI" w:cs="Segoe UI"/>
                <w:sz w:val="18"/>
                <w:szCs w:val="18"/>
                <w:lang w:val="pt-BR" w:eastAsia="pt-BR"/>
              </w:rPr>
              <w:t xml:space="preserve">NOME: PERSONALIZAADO COSTAS OU SEM NUMERO        </w:t>
            </w:r>
          </w:p>
        </w:tc>
        <w:tc>
          <w:tcPr>
            <w:tcW w:w="1837" w:type="dxa"/>
            <w:tcBorders>
              <w:top w:val="single" w:sz="4" w:space="0" w:color="auto"/>
              <w:left w:val="nil"/>
              <w:bottom w:val="single" w:sz="4" w:space="0" w:color="auto"/>
              <w:right w:val="single" w:sz="4" w:space="0" w:color="auto"/>
            </w:tcBorders>
          </w:tcPr>
          <w:p w:rsidR="000D25CE" w:rsidRPr="000D25CE" w:rsidRDefault="000D25CE" w:rsidP="005A6A07">
            <w:pPr>
              <w:pStyle w:val="TableParagraph"/>
              <w:ind w:right="61"/>
              <w:jc w:val="center"/>
              <w:rPr>
                <w:rFonts w:ascii="Segoe UI" w:eastAsiaTheme="minorEastAsia" w:hAnsi="Segoe UI" w:cs="Segoe UI"/>
                <w:sz w:val="18"/>
                <w:szCs w:val="18"/>
                <w:lang w:val="pt-BR" w:eastAsia="pt-BR"/>
              </w:rPr>
            </w:pPr>
          </w:p>
        </w:tc>
      </w:tr>
    </w:tbl>
    <w:p w:rsidR="00E3662B" w:rsidRPr="000D25CE" w:rsidRDefault="00E3662B">
      <w:pPr>
        <w:tabs>
          <w:tab w:val="left" w:pos="2268"/>
        </w:tabs>
        <w:spacing w:after="0" w:line="300" w:lineRule="auto"/>
        <w:jc w:val="both"/>
        <w:rPr>
          <w:rFonts w:ascii="Segoe UI" w:eastAsia="Segoe UI" w:hAnsi="Segoe UI" w:cs="Segoe UI"/>
        </w:rPr>
      </w:pPr>
    </w:p>
    <w:p w:rsidR="00E3662B" w:rsidRPr="000D25CE" w:rsidRDefault="00E3662B">
      <w:pPr>
        <w:tabs>
          <w:tab w:val="left" w:pos="2268"/>
        </w:tabs>
        <w:spacing w:after="0" w:line="300" w:lineRule="auto"/>
        <w:jc w:val="both"/>
        <w:rPr>
          <w:rFonts w:ascii="Segoe UI" w:eastAsia="Segoe UI" w:hAnsi="Segoe UI" w:cs="Segoe UI"/>
          <w:sz w:val="23"/>
        </w:rPr>
      </w:pPr>
    </w:p>
    <w:p w:rsidR="007E4AE8" w:rsidRPr="000D25CE" w:rsidRDefault="007E4AE8">
      <w:pPr>
        <w:tabs>
          <w:tab w:val="left" w:pos="2268"/>
        </w:tabs>
        <w:spacing w:after="0" w:line="300" w:lineRule="auto"/>
        <w:jc w:val="both"/>
        <w:rPr>
          <w:rFonts w:ascii="Segoe UI" w:eastAsia="Segoe UI" w:hAnsi="Segoe UI" w:cs="Segoe UI"/>
          <w:sz w:val="23"/>
        </w:rPr>
      </w:pPr>
    </w:p>
    <w:p w:rsidR="007E4AE8" w:rsidRPr="000D25CE" w:rsidRDefault="007E4AE8">
      <w:pPr>
        <w:tabs>
          <w:tab w:val="left" w:pos="2268"/>
        </w:tabs>
        <w:spacing w:after="0" w:line="300" w:lineRule="auto"/>
        <w:jc w:val="both"/>
        <w:rPr>
          <w:rFonts w:ascii="Segoe UI" w:eastAsia="Segoe UI" w:hAnsi="Segoe UI" w:cs="Segoe UI"/>
          <w:sz w:val="23"/>
        </w:rPr>
      </w:pPr>
    </w:p>
    <w:p w:rsidR="00E3662B" w:rsidRPr="000D25CE" w:rsidRDefault="00E3662B">
      <w:pPr>
        <w:tabs>
          <w:tab w:val="left" w:pos="2268"/>
        </w:tabs>
        <w:spacing w:line="300" w:lineRule="auto"/>
        <w:jc w:val="both"/>
        <w:rPr>
          <w:rFonts w:ascii="Segoe UI" w:eastAsia="Segoe UI" w:hAnsi="Segoe UI" w:cs="Segoe UI"/>
          <w:b/>
          <w:sz w:val="23"/>
        </w:rPr>
      </w:pPr>
    </w:p>
    <w:p w:rsidR="00E3662B" w:rsidRPr="000D25CE" w:rsidRDefault="00EE29C4">
      <w:pPr>
        <w:tabs>
          <w:tab w:val="left" w:pos="2268"/>
        </w:tabs>
        <w:spacing w:line="300" w:lineRule="auto"/>
        <w:jc w:val="both"/>
        <w:rPr>
          <w:rFonts w:ascii="Segoe UI" w:eastAsia="Segoe UI" w:hAnsi="Segoe UI" w:cs="Segoe UI"/>
          <w:b/>
          <w:sz w:val="23"/>
        </w:rPr>
      </w:pPr>
      <w:r w:rsidRPr="000D25CE">
        <w:rPr>
          <w:rFonts w:ascii="Segoe UI" w:eastAsia="Segoe UI" w:hAnsi="Segoe UI" w:cs="Segoe UI"/>
          <w:b/>
          <w:sz w:val="23"/>
        </w:rPr>
        <w:t>2. CLÁUSULA SEGUNDA: Da vinculação ao edital de licitação pública e à proposta da licitante vencedora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2.1.2. A proposta do(a) Contratado(a);</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3. CLÁUSULA TERCEIRA: Da legislação aplicável à execução do contrato administrativo, inclusive quanto aos casos omissos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rsidR="00E3662B" w:rsidRDefault="00EE29C4">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rsidR="00E3662B" w:rsidRDefault="00EE29C4">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6.2. No valor acima estão incluídas todas as despesas ordinárias diretas e indiretas decorrentes da execução do objeto, inclusive tributos e/ou impostos, encargos sociais, trabalhistas, previdenciários, fiscais e comerciais incidentes, taxa de </w:t>
      </w:r>
      <w:r>
        <w:rPr>
          <w:rFonts w:ascii="Segoe UI" w:eastAsia="Segoe UI" w:hAnsi="Segoe UI" w:cs="Segoe UI"/>
          <w:sz w:val="23"/>
        </w:rPr>
        <w:lastRenderedPageBreak/>
        <w:t>administração, frete, seguro e outros necessários ao cumprimento integral do objeto da contratação.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6.6.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6.7. Nos reajustes subsequentes ao primeiro, o interregno mínimo de 01 (um) ano será contado a partir dos efeitos financeiros do último reajuste.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do(s) índice (s) de reajustamento, o Contratante pagará a(o) Contratado(a) a importância calculada pela última variação conhecida, liquidando a diferença correspondente tão logo seja(m) divulgado(s) o(s) índice(s) definitivo(s).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6.9. Nas aferições finais, o(s)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6.10. Caso o(s)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6.12. O reajuste será realizado por apostilamento.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6.1. Os critérios e a periocidade da medição, quando for o caso, e o prazo para liquidação e para o pagamento estão previstos no TR.</w:t>
      </w:r>
    </w:p>
    <w:p w:rsidR="00E3662B" w:rsidRDefault="00E3662B">
      <w:pPr>
        <w:tabs>
          <w:tab w:val="left" w:pos="2268"/>
        </w:tabs>
        <w:spacing w:after="0" w:line="300" w:lineRule="auto"/>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rsidR="00E3662B" w:rsidRDefault="00E3662B">
      <w:pPr>
        <w:tabs>
          <w:tab w:val="left" w:pos="2268"/>
        </w:tabs>
        <w:spacing w:line="300" w:lineRule="auto"/>
        <w:jc w:val="both"/>
        <w:rPr>
          <w:rFonts w:ascii="Segoe UI" w:eastAsia="Segoe UI" w:hAnsi="Segoe UI" w:cs="Segoe UI"/>
          <w:b/>
          <w:sz w:val="23"/>
        </w:rPr>
      </w:pPr>
    </w:p>
    <w:p w:rsidR="00E3662B" w:rsidRPr="00EE29C4" w:rsidRDefault="00EE29C4">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rsidR="00C00CE8" w:rsidRPr="00C00CE8" w:rsidRDefault="00EE29C4">
      <w:pPr>
        <w:spacing w:line="300" w:lineRule="auto"/>
        <w:jc w:val="both"/>
        <w:rPr>
          <w:rFonts w:ascii="Segoe UI" w:eastAsia="Segoe UI" w:hAnsi="Segoe UI" w:cs="Segoe UI"/>
          <w:sz w:val="23"/>
        </w:rPr>
      </w:pPr>
      <w:r w:rsidRPr="00C00CE8">
        <w:rPr>
          <w:rFonts w:ascii="Segoe UI" w:eastAsia="Segoe UI" w:hAnsi="Segoe UI" w:cs="Segoe UI"/>
          <w:sz w:val="23"/>
        </w:rPr>
        <w:t xml:space="preserve">9.1. As despesas decorrentes da presente contratação administrativa correrão à conta de recursos específicos consignados na Lei Orçamentaria Anual – LOA – do Município de Dom </w:t>
      </w:r>
      <w:proofErr w:type="spellStart"/>
      <w:r w:rsidRPr="00C00CE8">
        <w:rPr>
          <w:rFonts w:ascii="Segoe UI" w:eastAsia="Segoe UI" w:hAnsi="Segoe UI" w:cs="Segoe UI"/>
          <w:sz w:val="23"/>
        </w:rPr>
        <w:t>Cavati</w:t>
      </w:r>
      <w:proofErr w:type="spellEnd"/>
      <w:r w:rsidRPr="00C00CE8">
        <w:rPr>
          <w:rFonts w:ascii="Segoe UI" w:eastAsia="Segoe UI" w:hAnsi="Segoe UI" w:cs="Segoe UI"/>
          <w:sz w:val="23"/>
        </w:rPr>
        <w:t xml:space="preserve"> deste exercício, na dotação abaixo discriminada:</w:t>
      </w:r>
    </w:p>
    <w:p w:rsidR="005579E8" w:rsidRPr="00BF3290" w:rsidRDefault="005579E8" w:rsidP="005579E8">
      <w:pPr>
        <w:shd w:val="clear" w:color="auto" w:fill="FFFFFF"/>
        <w:jc w:val="center"/>
        <w:rPr>
          <w:rFonts w:ascii="Segoe UI" w:hAnsi="Segoe UI" w:cs="Segoe UI"/>
          <w:color w:val="FF0000"/>
        </w:rPr>
      </w:pPr>
      <w:r w:rsidRPr="00BF3290">
        <w:rPr>
          <w:rFonts w:ascii="Segoe UI" w:hAnsi="Segoe UI" w:cs="Segoe UI"/>
          <w:color w:val="FF0000"/>
        </w:rPr>
        <w:t>0206 27 812 0006 2.035 339030 – FICHA 658</w:t>
      </w:r>
    </w:p>
    <w:p w:rsidR="00E3662B" w:rsidRPr="00C00CE8" w:rsidRDefault="00EE29C4">
      <w:pPr>
        <w:tabs>
          <w:tab w:val="left" w:pos="2268"/>
        </w:tabs>
        <w:spacing w:line="300" w:lineRule="auto"/>
        <w:jc w:val="both"/>
        <w:rPr>
          <w:rFonts w:ascii="Segoe UI" w:eastAsia="Segoe UI" w:hAnsi="Segoe UI" w:cs="Segoe UI"/>
          <w:b/>
          <w:sz w:val="23"/>
        </w:rPr>
      </w:pPr>
      <w:r w:rsidRPr="00C00CE8">
        <w:rPr>
          <w:rFonts w:ascii="Segoe UI" w:eastAsia="Segoe UI" w:hAnsi="Segoe UI" w:cs="Segoe UI"/>
          <w:b/>
          <w:sz w:val="23"/>
        </w:rPr>
        <w:t>10. CLÁUSULA DÉCIMA: Da matriz de risco, quando for o caso</w:t>
      </w:r>
    </w:p>
    <w:p w:rsidR="00E3662B" w:rsidRDefault="00EE29C4">
      <w:pPr>
        <w:tabs>
          <w:tab w:val="left" w:pos="2268"/>
        </w:tabs>
        <w:spacing w:line="300" w:lineRule="auto"/>
        <w:jc w:val="both"/>
        <w:rPr>
          <w:rFonts w:ascii="Segoe UI" w:eastAsia="Segoe UI" w:hAnsi="Segoe UI" w:cs="Segoe UI"/>
          <w:sz w:val="23"/>
        </w:rPr>
      </w:pPr>
      <w:r w:rsidRPr="00C00CE8">
        <w:rPr>
          <w:rFonts w:ascii="Segoe UI" w:eastAsia="Segoe UI" w:hAnsi="Segoe UI" w:cs="Segoe UI"/>
          <w:sz w:val="23"/>
        </w:rPr>
        <w:t xml:space="preserve">10.1. A matriz de risco não é obrigatória nesta contratação administrativo, </w:t>
      </w:r>
      <w:r w:rsidR="00C00CE8">
        <w:rPr>
          <w:rFonts w:ascii="Segoe UI" w:eastAsia="Segoe UI" w:hAnsi="Segoe UI" w:cs="Segoe UI"/>
          <w:sz w:val="23"/>
        </w:rPr>
        <w:t>conforme</w:t>
      </w:r>
      <w:r>
        <w:rPr>
          <w:rFonts w:ascii="Segoe UI" w:eastAsia="Segoe UI" w:hAnsi="Segoe UI" w:cs="Segoe UI"/>
          <w:sz w:val="23"/>
        </w:rPr>
        <w:t xml:space="preserve"> Lei nº. 14.133/2021).</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13.1. Não foi exigência de garantia contratual.</w:t>
      </w: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15.1.9. Concluída a instrução do requerimento, o Contratante terá o prazo de 30 (trinta) dias para decidir, admitida a prorrogação motivada por igual período;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 Das obrigações do(a) Contratado(a):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E3662B" w:rsidRDefault="00EE29C4">
      <w:pPr>
        <w:spacing w:line="300" w:lineRule="auto"/>
        <w:jc w:val="both"/>
        <w:rPr>
          <w:rFonts w:ascii="Segoe UI" w:eastAsia="Segoe UI" w:hAnsi="Segoe UI" w:cs="Segoe UI"/>
          <w:strike/>
          <w:sz w:val="23"/>
        </w:rPr>
      </w:pPr>
      <w:r>
        <w:rPr>
          <w:rFonts w:ascii="Segoe UI" w:eastAsia="Segoe UI" w:hAnsi="Segoe UI" w:cs="Segoe UI"/>
          <w:sz w:val="23"/>
        </w:rPr>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15.2.16. Promover a guarda, manutenção e vigilância de materiais, ferramentas, e tudo o que for necessário à execução do objeto, durante a vigência do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15.2.25. Garantir o acesso, a qualquer tempo, ao local dos trabalhos, bem como aos documentos relativos à execução do empreendimento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15.2.28. Ceder ao Contratante todos os direitos patrimoniais relativos ao objeto contratado, o qual poderá ser livremente utilizado e/ou alterado em outras ocasiões, sem necessidade de nova autorização do(a) Contratado(a).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15.2.30. Apresentar ao Contratante, quando for o caso, a relação nominal dos empregados que adentrarão no órgão para a execução do serviço.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15.2.33. Instruir seus empregados a respeito das atividades a serem desempenhadas, alertando-os a não executarem atividades não abrangidas pelo contrato, devendo o(a) Contratado(a) relatar ao Contratante toda e qualquer ocorrência neste sentido, a fim de evitar desvio de função.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lastRenderedPageBreak/>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rsidR="00E3662B" w:rsidRDefault="00E3662B">
      <w:pPr>
        <w:tabs>
          <w:tab w:val="left" w:pos="2268"/>
        </w:tabs>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18.1. O contrato administrativo se extingue quando vencido o prazo nele estipulado, independente de terem sido cumpridas ou não as obrigações de ambas as partes contratantes.</w:t>
      </w: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E3662B" w:rsidRDefault="00EE29C4">
      <w:pPr>
        <w:numPr>
          <w:ilvl w:val="0"/>
          <w:numId w:val="9"/>
        </w:numPr>
        <w:spacing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rsidR="00E3662B" w:rsidRDefault="00EE29C4">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Relação dos pagamentos já efetuados e ainda devidos;</w:t>
      </w:r>
    </w:p>
    <w:p w:rsidR="00E3662B" w:rsidRDefault="00EE29C4">
      <w:pPr>
        <w:numPr>
          <w:ilvl w:val="0"/>
          <w:numId w:val="10"/>
        </w:numPr>
        <w:spacing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rsidR="00E3662B" w:rsidRDefault="00E3662B">
      <w:pPr>
        <w:tabs>
          <w:tab w:val="left" w:pos="2268"/>
        </w:tabs>
        <w:spacing w:after="0" w:line="300" w:lineRule="auto"/>
        <w:jc w:val="both"/>
        <w:rPr>
          <w:rFonts w:ascii="Segoe UI" w:eastAsia="Segoe UI" w:hAnsi="Segoe UI" w:cs="Segoe UI"/>
          <w:b/>
          <w:sz w:val="23"/>
        </w:rPr>
      </w:pPr>
    </w:p>
    <w:p w:rsidR="00E3662B" w:rsidRDefault="00EE29C4">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rsidR="00E3662B" w:rsidRDefault="00EE29C4">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rsidR="00E3662B" w:rsidRDefault="00E3662B">
      <w:pPr>
        <w:spacing w:after="0" w:line="300" w:lineRule="auto"/>
        <w:jc w:val="both"/>
        <w:rPr>
          <w:rFonts w:ascii="Segoe UI" w:eastAsia="Segoe UI" w:hAnsi="Segoe UI" w:cs="Segoe UI"/>
          <w:sz w:val="23"/>
        </w:rPr>
      </w:pPr>
    </w:p>
    <w:p w:rsidR="00E3662B" w:rsidRDefault="00EE29C4">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rsidR="00E3662B" w:rsidRDefault="00E3662B">
      <w:pPr>
        <w:spacing w:after="0" w:line="300" w:lineRule="auto"/>
        <w:ind w:firstLine="2268"/>
        <w:jc w:val="both"/>
        <w:rPr>
          <w:rFonts w:ascii="Segoe UI" w:eastAsia="Segoe UI" w:hAnsi="Segoe UI" w:cs="Segoe UI"/>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t>Contratante</w:t>
      </w:r>
    </w:p>
    <w:p w:rsidR="00E3662B" w:rsidRDefault="00E3662B">
      <w:pPr>
        <w:spacing w:after="0" w:line="300" w:lineRule="auto"/>
        <w:jc w:val="both"/>
        <w:rPr>
          <w:rFonts w:ascii="Segoe UI" w:eastAsia="Segoe UI" w:hAnsi="Segoe UI" w:cs="Segoe UI"/>
          <w:b/>
          <w:sz w:val="23"/>
        </w:rPr>
      </w:pPr>
    </w:p>
    <w:p w:rsidR="00E3662B" w:rsidRDefault="00EE29C4">
      <w:pPr>
        <w:spacing w:after="0" w:line="240" w:lineRule="auto"/>
        <w:jc w:val="both"/>
        <w:rPr>
          <w:rFonts w:ascii="Segoe UI" w:eastAsia="Segoe UI" w:hAnsi="Segoe UI" w:cs="Segoe UI"/>
          <w:b/>
          <w:sz w:val="23"/>
        </w:rPr>
      </w:pPr>
      <w:r>
        <w:rPr>
          <w:rFonts w:ascii="Segoe UI" w:eastAsia="Segoe UI" w:hAnsi="Segoe UI" w:cs="Segoe UI"/>
          <w:b/>
          <w:sz w:val="23"/>
        </w:rPr>
        <w:t>Nome do(a) sócio(a)-administrador(a)e</w:t>
      </w:r>
    </w:p>
    <w:p w:rsidR="00E3662B" w:rsidRDefault="00EE29C4">
      <w:pPr>
        <w:spacing w:after="0" w:line="240" w:lineRule="auto"/>
        <w:jc w:val="both"/>
        <w:rPr>
          <w:rFonts w:ascii="Segoe UI" w:eastAsia="Segoe UI" w:hAnsi="Segoe UI" w:cs="Segoe UI"/>
          <w:sz w:val="23"/>
        </w:rPr>
      </w:pPr>
      <w:r>
        <w:rPr>
          <w:rFonts w:ascii="Segoe UI" w:eastAsia="Segoe UI" w:hAnsi="Segoe UI" w:cs="Segoe UI"/>
          <w:sz w:val="23"/>
        </w:rPr>
        <w:lastRenderedPageBreak/>
        <w:t>Contratada</w:t>
      </w: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spacing w:after="200" w:line="276" w:lineRule="auto"/>
        <w:jc w:val="center"/>
        <w:rPr>
          <w:rFonts w:ascii="Calibri" w:eastAsia="Calibri" w:hAnsi="Calibri" w:cs="Calibri"/>
          <w:b/>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tabs>
          <w:tab w:val="left" w:pos="2268"/>
        </w:tabs>
        <w:spacing w:after="0" w:line="300" w:lineRule="auto"/>
        <w:jc w:val="center"/>
        <w:rPr>
          <w:rFonts w:ascii="Segoe UI" w:eastAsia="Segoe UI" w:hAnsi="Segoe UI" w:cs="Segoe UI"/>
          <w:b/>
          <w:color w:val="FF0000"/>
          <w:sz w:val="23"/>
        </w:rPr>
      </w:pPr>
    </w:p>
    <w:p w:rsidR="00E3662B" w:rsidRDefault="00E3662B">
      <w:pPr>
        <w:spacing w:after="200" w:line="276" w:lineRule="auto"/>
        <w:jc w:val="center"/>
        <w:rPr>
          <w:rFonts w:ascii="Calibri" w:eastAsia="Calibri" w:hAnsi="Calibri" w:cs="Calibri"/>
        </w:rPr>
      </w:pPr>
    </w:p>
    <w:sectPr w:rsidR="00E3662B">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56A5" w:rsidRDefault="008956A5" w:rsidP="00515030">
      <w:pPr>
        <w:spacing w:after="0" w:line="240" w:lineRule="auto"/>
      </w:pPr>
      <w:r>
        <w:separator/>
      </w:r>
    </w:p>
  </w:endnote>
  <w:endnote w:type="continuationSeparator" w:id="0">
    <w:p w:rsidR="008956A5" w:rsidRDefault="008956A5" w:rsidP="00515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56A5" w:rsidRDefault="008956A5" w:rsidP="00515030">
      <w:pPr>
        <w:spacing w:after="0" w:line="240" w:lineRule="auto"/>
      </w:pPr>
      <w:r>
        <w:separator/>
      </w:r>
    </w:p>
  </w:footnote>
  <w:footnote w:type="continuationSeparator" w:id="0">
    <w:p w:rsidR="008956A5" w:rsidRDefault="008956A5" w:rsidP="0051503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73A2" w:rsidRPr="004D0EC2" w:rsidRDefault="00B773A2" w:rsidP="00515030">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71DFA2A8" wp14:editId="2B6FFE3E">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 xml:space="preserve">Rua Novo Horizonte, nº 303 – Centro, Dom </w:t>
    </w:r>
    <w:proofErr w:type="spellStart"/>
    <w:r w:rsidRPr="004D0EC2">
      <w:rPr>
        <w:rFonts w:ascii="Arial" w:hAnsi="Arial" w:cs="Arial"/>
        <w:b/>
        <w:sz w:val="20"/>
      </w:rPr>
      <w:t>Cavati</w:t>
    </w:r>
    <w:proofErr w:type="spellEnd"/>
    <w:r w:rsidRPr="004D0EC2">
      <w:rPr>
        <w:rFonts w:ascii="Arial" w:hAnsi="Arial" w:cs="Arial"/>
        <w:b/>
        <w:sz w:val="20"/>
      </w:rPr>
      <w:t xml:space="preserve"> – MG</w:t>
    </w:r>
  </w:p>
  <w:p w:rsidR="00B773A2" w:rsidRDefault="00B773A2">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AA44818"/>
    <w:multiLevelType w:val="hybridMultilevel"/>
    <w:tmpl w:val="23FCF4FA"/>
    <w:lvl w:ilvl="0" w:tplc="BE46FE38">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D3F2592"/>
    <w:multiLevelType w:val="hybridMultilevel"/>
    <w:tmpl w:val="23FCF4FA"/>
    <w:lvl w:ilvl="0" w:tplc="BE46FE38">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43A5A84"/>
    <w:multiLevelType w:val="hybridMultilevel"/>
    <w:tmpl w:val="23FCF4FA"/>
    <w:lvl w:ilvl="0" w:tplc="BE46FE38">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92A2F07"/>
    <w:multiLevelType w:val="hybridMultilevel"/>
    <w:tmpl w:val="23FCF4FA"/>
    <w:lvl w:ilvl="0" w:tplc="BE46FE38">
      <w:start w:val="1"/>
      <w:numFmt w:val="decimal"/>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7A97557E"/>
    <w:multiLevelType w:val="multilevel"/>
    <w:tmpl w:val="FD4023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3"/>
  </w:num>
  <w:num w:numId="2">
    <w:abstractNumId w:val="12"/>
  </w:num>
  <w:num w:numId="3">
    <w:abstractNumId w:val="1"/>
  </w:num>
  <w:num w:numId="4">
    <w:abstractNumId w:val="11"/>
  </w:num>
  <w:num w:numId="5">
    <w:abstractNumId w:val="0"/>
  </w:num>
  <w:num w:numId="6">
    <w:abstractNumId w:val="7"/>
  </w:num>
  <w:num w:numId="7">
    <w:abstractNumId w:val="2"/>
  </w:num>
  <w:num w:numId="8">
    <w:abstractNumId w:val="5"/>
  </w:num>
  <w:num w:numId="9">
    <w:abstractNumId w:val="4"/>
  </w:num>
  <w:num w:numId="10">
    <w:abstractNumId w:val="14"/>
  </w:num>
  <w:num w:numId="11">
    <w:abstractNumId w:val="13"/>
  </w:num>
  <w:num w:numId="12">
    <w:abstractNumId w:val="6"/>
  </w:num>
  <w:num w:numId="13">
    <w:abstractNumId w:val="9"/>
  </w:num>
  <w:num w:numId="14">
    <w:abstractNumId w:val="8"/>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62B"/>
    <w:rsid w:val="0002087E"/>
    <w:rsid w:val="000D25CE"/>
    <w:rsid w:val="001E070B"/>
    <w:rsid w:val="002213F1"/>
    <w:rsid w:val="003D67D4"/>
    <w:rsid w:val="003E3AD9"/>
    <w:rsid w:val="004D304A"/>
    <w:rsid w:val="004E616E"/>
    <w:rsid w:val="005102CD"/>
    <w:rsid w:val="00515030"/>
    <w:rsid w:val="00516F95"/>
    <w:rsid w:val="00521D9A"/>
    <w:rsid w:val="005579E8"/>
    <w:rsid w:val="005E64BB"/>
    <w:rsid w:val="006546C1"/>
    <w:rsid w:val="00672BE1"/>
    <w:rsid w:val="00687CB1"/>
    <w:rsid w:val="00790B9E"/>
    <w:rsid w:val="007E4AE8"/>
    <w:rsid w:val="0080074C"/>
    <w:rsid w:val="008956A5"/>
    <w:rsid w:val="008B7D35"/>
    <w:rsid w:val="00920E9B"/>
    <w:rsid w:val="009B0818"/>
    <w:rsid w:val="009B3E8F"/>
    <w:rsid w:val="00A10936"/>
    <w:rsid w:val="00A40976"/>
    <w:rsid w:val="00A579AC"/>
    <w:rsid w:val="00A95B79"/>
    <w:rsid w:val="00AF1ED1"/>
    <w:rsid w:val="00B171B3"/>
    <w:rsid w:val="00B773A2"/>
    <w:rsid w:val="00B860F4"/>
    <w:rsid w:val="00B94F07"/>
    <w:rsid w:val="00BD1080"/>
    <w:rsid w:val="00BE0CE4"/>
    <w:rsid w:val="00BF3E74"/>
    <w:rsid w:val="00C00CE8"/>
    <w:rsid w:val="00C8017A"/>
    <w:rsid w:val="00DC60FF"/>
    <w:rsid w:val="00DE0202"/>
    <w:rsid w:val="00E136F8"/>
    <w:rsid w:val="00E3662B"/>
    <w:rsid w:val="00EE29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404CCBB-6DC5-432E-807C-B598FCF57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1503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15030"/>
  </w:style>
  <w:style w:type="paragraph" w:styleId="Rodap">
    <w:name w:val="footer"/>
    <w:basedOn w:val="Normal"/>
    <w:link w:val="RodapChar"/>
    <w:uiPriority w:val="99"/>
    <w:unhideWhenUsed/>
    <w:rsid w:val="00515030"/>
    <w:pPr>
      <w:tabs>
        <w:tab w:val="center" w:pos="4252"/>
        <w:tab w:val="right" w:pos="8504"/>
      </w:tabs>
      <w:spacing w:after="0" w:line="240" w:lineRule="auto"/>
    </w:pPr>
  </w:style>
  <w:style w:type="character" w:customStyle="1" w:styleId="RodapChar">
    <w:name w:val="Rodapé Char"/>
    <w:basedOn w:val="Fontepargpadro"/>
    <w:link w:val="Rodap"/>
    <w:uiPriority w:val="99"/>
    <w:rsid w:val="00515030"/>
  </w:style>
  <w:style w:type="table" w:styleId="Tabelacomgrade">
    <w:name w:val="Table Grid"/>
    <w:basedOn w:val="Tabelanormal"/>
    <w:uiPriority w:val="39"/>
    <w:rsid w:val="00515030"/>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2Char">
    <w:name w:val="Nivel 2 Char"/>
    <w:basedOn w:val="Fontepargpadro"/>
    <w:link w:val="Nivel2"/>
    <w:locked/>
    <w:rsid w:val="00515030"/>
    <w:rPr>
      <w:rFonts w:ascii="Arial" w:hAnsi="Arial" w:cs="Arial"/>
      <w:color w:val="000000"/>
    </w:rPr>
  </w:style>
  <w:style w:type="paragraph" w:customStyle="1" w:styleId="Nivel2">
    <w:name w:val="Nivel 2"/>
    <w:basedOn w:val="Normal"/>
    <w:link w:val="Nivel2Char"/>
    <w:qFormat/>
    <w:rsid w:val="00515030"/>
    <w:pPr>
      <w:spacing w:before="120" w:after="120" w:line="276" w:lineRule="auto"/>
      <w:jc w:val="both"/>
    </w:pPr>
    <w:rPr>
      <w:rFonts w:ascii="Arial" w:hAnsi="Arial" w:cs="Arial"/>
      <w:color w:val="000000"/>
    </w:rPr>
  </w:style>
  <w:style w:type="paragraph" w:customStyle="1" w:styleId="TableParagraph">
    <w:name w:val="Table Paragraph"/>
    <w:basedOn w:val="Normal"/>
    <w:uiPriority w:val="1"/>
    <w:qFormat/>
    <w:rsid w:val="00515030"/>
    <w:pPr>
      <w:widowControl w:val="0"/>
      <w:spacing w:after="0" w:line="240" w:lineRule="auto"/>
      <w:ind w:left="64"/>
    </w:pPr>
    <w:rPr>
      <w:rFonts w:ascii="Arial" w:eastAsia="Arial" w:hAnsi="Arial" w:cs="Arial"/>
      <w:lang w:val="en-US" w:eastAsia="en-US"/>
    </w:rPr>
  </w:style>
  <w:style w:type="paragraph" w:styleId="PargrafodaLista">
    <w:name w:val="List Paragraph"/>
    <w:basedOn w:val="Normal"/>
    <w:uiPriority w:val="34"/>
    <w:qFormat/>
    <w:rsid w:val="00B773A2"/>
    <w:pPr>
      <w:ind w:left="720"/>
      <w:contextualSpacing/>
    </w:pPr>
  </w:style>
  <w:style w:type="paragraph" w:styleId="Textodebalo">
    <w:name w:val="Balloon Text"/>
    <w:basedOn w:val="Normal"/>
    <w:link w:val="TextodebaloChar"/>
    <w:uiPriority w:val="99"/>
    <w:semiHidden/>
    <w:unhideWhenUsed/>
    <w:rsid w:val="00E136F8"/>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136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13BD8-85C5-431B-9FED-CE88F3B5B7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54</Pages>
  <Words>15407</Words>
  <Characters>83200</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98411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Administrador</cp:lastModifiedBy>
  <cp:revision>16</cp:revision>
  <cp:lastPrinted>2024-10-16T15:30:00Z</cp:lastPrinted>
  <dcterms:created xsi:type="dcterms:W3CDTF">2024-10-16T13:36:00Z</dcterms:created>
  <dcterms:modified xsi:type="dcterms:W3CDTF">2024-10-16T15:30:00Z</dcterms:modified>
</cp:coreProperties>
</file>