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4355" w:rsidRDefault="007F4355">
      <w:pPr>
        <w:spacing w:after="200" w:line="276" w:lineRule="auto"/>
        <w:rPr>
          <w:rFonts w:ascii="Calibri" w:eastAsia="Calibri" w:hAnsi="Calibri" w:cs="Calibri"/>
          <w:color w:val="FF0000"/>
        </w:rPr>
      </w:pPr>
    </w:p>
    <w:p w:rsidR="007F4355" w:rsidRPr="00CC45A1" w:rsidRDefault="005658BE">
      <w:pPr>
        <w:tabs>
          <w:tab w:val="left" w:pos="0"/>
        </w:tabs>
        <w:spacing w:after="0" w:line="300" w:lineRule="auto"/>
        <w:jc w:val="center"/>
        <w:rPr>
          <w:rFonts w:ascii="Segoe UI" w:eastAsia="Segoe UI" w:hAnsi="Segoe UI" w:cs="Segoe UI"/>
          <w:b/>
        </w:rPr>
      </w:pPr>
      <w:r w:rsidRPr="00CC45A1">
        <w:rPr>
          <w:rFonts w:ascii="Segoe UI" w:eastAsia="Segoe UI" w:hAnsi="Segoe UI" w:cs="Segoe UI"/>
          <w:b/>
        </w:rPr>
        <w:t>EDITAL</w:t>
      </w:r>
    </w:p>
    <w:p w:rsidR="007F4355" w:rsidRPr="00CC45A1" w:rsidRDefault="007F4355">
      <w:pPr>
        <w:tabs>
          <w:tab w:val="left" w:pos="2268"/>
        </w:tabs>
        <w:spacing w:after="0" w:line="300" w:lineRule="auto"/>
        <w:jc w:val="both"/>
        <w:rPr>
          <w:rFonts w:ascii="Segoe UI" w:eastAsia="Segoe UI" w:hAnsi="Segoe UI" w:cs="Segoe UI"/>
        </w:rPr>
      </w:pPr>
    </w:p>
    <w:p w:rsidR="00FF07D5" w:rsidRPr="00CC45A1" w:rsidRDefault="00FF07D5" w:rsidP="00FF07D5">
      <w:pPr>
        <w:tabs>
          <w:tab w:val="left" w:pos="2268"/>
        </w:tabs>
        <w:spacing w:after="0" w:line="240" w:lineRule="auto"/>
        <w:jc w:val="both"/>
        <w:rPr>
          <w:rFonts w:ascii="Segoe UI" w:hAnsi="Segoe UI" w:cs="Segoe UI"/>
        </w:rPr>
      </w:pPr>
      <w:r w:rsidRPr="00CC45A1">
        <w:rPr>
          <w:rFonts w:ascii="Segoe UI" w:hAnsi="Segoe UI" w:cs="Segoe UI"/>
        </w:rPr>
        <w:t>Processo Administrativo de Licitação Pública nº. 0</w:t>
      </w:r>
      <w:r w:rsidR="004451D3">
        <w:rPr>
          <w:rFonts w:ascii="Segoe UI" w:hAnsi="Segoe UI" w:cs="Segoe UI"/>
        </w:rPr>
        <w:t>19</w:t>
      </w:r>
      <w:r w:rsidRPr="00CC45A1">
        <w:rPr>
          <w:rFonts w:ascii="Segoe UI" w:hAnsi="Segoe UI" w:cs="Segoe UI"/>
        </w:rPr>
        <w:t>/20</w:t>
      </w:r>
      <w:r w:rsidR="004451D3">
        <w:rPr>
          <w:rFonts w:ascii="Segoe UI" w:hAnsi="Segoe UI" w:cs="Segoe UI"/>
        </w:rPr>
        <w:t>25</w:t>
      </w:r>
    </w:p>
    <w:p w:rsidR="00FF07D5" w:rsidRPr="00CC45A1" w:rsidRDefault="00FF07D5" w:rsidP="00FF07D5">
      <w:pPr>
        <w:tabs>
          <w:tab w:val="left" w:pos="2268"/>
        </w:tabs>
        <w:spacing w:after="0" w:line="240" w:lineRule="auto"/>
        <w:jc w:val="both"/>
        <w:rPr>
          <w:rFonts w:ascii="Segoe UI" w:hAnsi="Segoe UI" w:cs="Segoe UI"/>
        </w:rPr>
      </w:pPr>
      <w:r w:rsidRPr="00CC45A1">
        <w:rPr>
          <w:rFonts w:ascii="Segoe UI" w:hAnsi="Segoe UI" w:cs="Segoe UI"/>
        </w:rPr>
        <w:t>Pregão nº. 0</w:t>
      </w:r>
      <w:r w:rsidR="004451D3">
        <w:rPr>
          <w:rFonts w:ascii="Segoe UI" w:hAnsi="Segoe UI" w:cs="Segoe UI"/>
        </w:rPr>
        <w:t>06</w:t>
      </w:r>
      <w:r w:rsidRPr="00CC45A1">
        <w:rPr>
          <w:rFonts w:ascii="Segoe UI" w:hAnsi="Segoe UI" w:cs="Segoe UI"/>
        </w:rPr>
        <w:t>/202</w:t>
      </w:r>
      <w:r w:rsidR="004451D3">
        <w:rPr>
          <w:rFonts w:ascii="Segoe UI" w:hAnsi="Segoe UI" w:cs="Segoe UI"/>
        </w:rPr>
        <w:t>5</w:t>
      </w:r>
    </w:p>
    <w:p w:rsidR="00FF07D5" w:rsidRPr="007E0EB9" w:rsidRDefault="00FF07D5" w:rsidP="00FF07D5">
      <w:pPr>
        <w:tabs>
          <w:tab w:val="left" w:pos="2268"/>
        </w:tabs>
        <w:spacing w:after="0" w:line="300" w:lineRule="auto"/>
        <w:jc w:val="both"/>
        <w:rPr>
          <w:rFonts w:ascii="Segoe UI" w:hAnsi="Segoe UI" w:cs="Segoe UI"/>
          <w:color w:val="000000" w:themeColor="text1"/>
        </w:rPr>
      </w:pPr>
    </w:p>
    <w:p w:rsidR="00FF07D5" w:rsidRPr="007E0EB9" w:rsidRDefault="00FF07D5" w:rsidP="00FF07D5">
      <w:pPr>
        <w:tabs>
          <w:tab w:val="left" w:pos="2268"/>
        </w:tabs>
        <w:spacing w:line="300" w:lineRule="auto"/>
        <w:jc w:val="both"/>
        <w:rPr>
          <w:rFonts w:ascii="Segoe UI" w:hAnsi="Segoe UI" w:cs="Segoe UI"/>
          <w:color w:val="000000" w:themeColor="text1"/>
        </w:rPr>
      </w:pPr>
      <w:r w:rsidRPr="007E0EB9">
        <w:rPr>
          <w:rFonts w:ascii="Segoe UI" w:hAnsi="Segoe UI" w:cs="Segoe UI"/>
          <w:color w:val="000000" w:themeColor="text1"/>
        </w:rPr>
        <w:t xml:space="preserve">O </w:t>
      </w:r>
      <w:r w:rsidRPr="007E0EB9">
        <w:rPr>
          <w:rFonts w:ascii="Segoe UI" w:hAnsi="Segoe UI" w:cs="Segoe UI"/>
          <w:b/>
          <w:color w:val="000000" w:themeColor="text1"/>
        </w:rPr>
        <w:t xml:space="preserve">Município de Dom </w:t>
      </w:r>
      <w:proofErr w:type="spellStart"/>
      <w:r w:rsidRPr="007E0EB9">
        <w:rPr>
          <w:rFonts w:ascii="Segoe UI" w:hAnsi="Segoe UI" w:cs="Segoe UI"/>
          <w:b/>
          <w:color w:val="000000" w:themeColor="text1"/>
        </w:rPr>
        <w:t>Cavati</w:t>
      </w:r>
      <w:proofErr w:type="spellEnd"/>
      <w:r w:rsidRPr="007E0EB9">
        <w:rPr>
          <w:rFonts w:ascii="Segoe UI" w:hAnsi="Segoe UI" w:cs="Segoe UI"/>
          <w:b/>
          <w:color w:val="000000" w:themeColor="text1"/>
        </w:rPr>
        <w:t xml:space="preserve">, </w:t>
      </w:r>
      <w:r w:rsidRPr="007E0EB9">
        <w:rPr>
          <w:rFonts w:ascii="Segoe UI" w:hAnsi="Segoe UI" w:cs="Segoe UI"/>
          <w:color w:val="000000" w:themeColor="text1"/>
        </w:rPr>
        <w:t xml:space="preserve">pessoa jurídica de direito público, inscrito no CNPJ nº. 18.080.283/0001-94, com sede na Rua Novo Horizonte, nº. 303 bairro centro, cidade de Dom </w:t>
      </w:r>
      <w:proofErr w:type="spellStart"/>
      <w:r w:rsidRPr="007E0EB9">
        <w:rPr>
          <w:rFonts w:ascii="Segoe UI" w:hAnsi="Segoe UI" w:cs="Segoe UI"/>
          <w:color w:val="000000" w:themeColor="text1"/>
        </w:rPr>
        <w:t>Cavati</w:t>
      </w:r>
      <w:proofErr w:type="spellEnd"/>
      <w:r w:rsidRPr="007E0EB9">
        <w:rPr>
          <w:rFonts w:ascii="Segoe UI" w:hAnsi="Segoe UI" w:cs="Segoe UI"/>
          <w:color w:val="000000" w:themeColor="text1"/>
        </w:rPr>
        <w:t>, estado de Minas Gerais, publica este edital, conforme abaixo:</w:t>
      </w:r>
    </w:p>
    <w:p w:rsidR="00FF07D5" w:rsidRPr="007E0EB9" w:rsidRDefault="00FF07D5" w:rsidP="00FF07D5">
      <w:pPr>
        <w:tabs>
          <w:tab w:val="left" w:pos="2268"/>
        </w:tabs>
        <w:spacing w:after="0" w:line="300" w:lineRule="auto"/>
        <w:jc w:val="both"/>
        <w:rPr>
          <w:rFonts w:ascii="Segoe UI" w:hAnsi="Segoe UI" w:cs="Segoe UI"/>
          <w:b/>
          <w:color w:val="000000" w:themeColor="text1"/>
        </w:rPr>
      </w:pPr>
    </w:p>
    <w:p w:rsidR="00FF07D5" w:rsidRPr="007E0EB9" w:rsidRDefault="00FF07D5" w:rsidP="00FF07D5">
      <w:pPr>
        <w:tabs>
          <w:tab w:val="left" w:pos="2268"/>
        </w:tabs>
        <w:spacing w:line="300" w:lineRule="auto"/>
        <w:jc w:val="both"/>
        <w:rPr>
          <w:rFonts w:ascii="Segoe UI" w:hAnsi="Segoe UI" w:cs="Segoe UI"/>
          <w:b/>
          <w:color w:val="000000" w:themeColor="text1"/>
        </w:rPr>
      </w:pPr>
      <w:r w:rsidRPr="007E0EB9">
        <w:rPr>
          <w:rFonts w:ascii="Segoe UI" w:hAnsi="Segoe UI" w:cs="Segoe UI"/>
          <w:b/>
          <w:color w:val="000000" w:themeColor="text1"/>
        </w:rPr>
        <w:t>1. Da especificação do objeto</w:t>
      </w:r>
    </w:p>
    <w:p w:rsidR="00FF07D5" w:rsidRPr="00154C92" w:rsidRDefault="00FF07D5" w:rsidP="00FF07D5">
      <w:pPr>
        <w:tabs>
          <w:tab w:val="left" w:pos="2268"/>
        </w:tabs>
        <w:spacing w:line="300" w:lineRule="auto"/>
        <w:jc w:val="both"/>
        <w:rPr>
          <w:rFonts w:ascii="Segoe UI" w:hAnsi="Segoe UI" w:cs="Segoe UI"/>
        </w:rPr>
      </w:pPr>
      <w:r w:rsidRPr="007E0EB9">
        <w:rPr>
          <w:rFonts w:ascii="Segoe UI" w:hAnsi="Segoe UI" w:cs="Segoe UI"/>
          <w:color w:val="000000" w:themeColor="text1"/>
        </w:rPr>
        <w:t xml:space="preserve">1.1. </w:t>
      </w:r>
      <w:r w:rsidR="004451D3" w:rsidRPr="00796CFA">
        <w:rPr>
          <w:rFonts w:ascii="Segoe UI" w:hAnsi="Segoe UI" w:cs="Segoe UI"/>
          <w:b/>
          <w:color w:val="000000" w:themeColor="text1"/>
        </w:rPr>
        <w:t xml:space="preserve">REGISTRO DE PREÇOS PARA FORNECIMENTO FUTURO DE </w:t>
      </w:r>
      <w:r w:rsidR="004451D3" w:rsidRPr="00796CFA">
        <w:rPr>
          <w:rFonts w:ascii="Segoe UI" w:hAnsi="Segoe UI" w:cs="Segoe UI"/>
          <w:b/>
          <w:color w:val="000000" w:themeColor="text1"/>
          <w:sz w:val="23"/>
          <w:szCs w:val="23"/>
        </w:rPr>
        <w:t xml:space="preserve">PECAS DESTINADAS A REPARO DO VEICULO PA CARREGADEIRA DA MARCA: XCMG, MODELO: </w:t>
      </w:r>
      <w:r w:rsidR="004451D3" w:rsidRPr="00154C92">
        <w:rPr>
          <w:rFonts w:ascii="Segoe UI" w:hAnsi="Segoe UI" w:cs="Segoe UI"/>
          <w:b/>
          <w:sz w:val="23"/>
          <w:szCs w:val="23"/>
        </w:rPr>
        <w:t>LW300KV, ATENDENDO DEMANDA DA SECRETARIA DE OBRAS</w:t>
      </w:r>
      <w:r w:rsidR="004451D3" w:rsidRPr="00154C92">
        <w:rPr>
          <w:rFonts w:ascii="Segoe UI" w:hAnsi="Segoe UI" w:cs="Segoe UI"/>
          <w:b/>
        </w:rPr>
        <w:t xml:space="preserve"> DE DOM CAVTI</w:t>
      </w:r>
      <w:r w:rsidRPr="00154C92">
        <w:rPr>
          <w:rFonts w:ascii="Segoe UI" w:hAnsi="Segoe UI" w:cs="Segoe UI"/>
          <w:b/>
        </w:rPr>
        <w:t>,</w:t>
      </w:r>
      <w:r w:rsidRPr="00154C92">
        <w:rPr>
          <w:rFonts w:ascii="Segoe UI" w:hAnsi="Segoe UI" w:cs="Segoe UI"/>
        </w:rPr>
        <w:t xml:space="preserve"> conforme condições, quantidades e exigências estabelecidas no Estudo Técnico Preliminar – ETP: </w:t>
      </w:r>
      <w:r w:rsidRPr="00154C92">
        <w:rPr>
          <w:rFonts w:ascii="Segoe UI" w:hAnsi="Segoe UI" w:cs="Segoe UI"/>
          <w:b/>
        </w:rPr>
        <w:t xml:space="preserve">Anexo I </w:t>
      </w:r>
      <w:r w:rsidRPr="00154C92">
        <w:rPr>
          <w:rFonts w:ascii="Segoe UI" w:hAnsi="Segoe UI" w:cs="Segoe UI"/>
        </w:rPr>
        <w:t xml:space="preserve">e no Termo de Referência – TR – </w:t>
      </w:r>
      <w:r w:rsidRPr="00154C92">
        <w:rPr>
          <w:rFonts w:ascii="Segoe UI" w:hAnsi="Segoe UI" w:cs="Segoe UI"/>
          <w:b/>
        </w:rPr>
        <w:t>Anexo II</w:t>
      </w:r>
      <w:r w:rsidRPr="00154C92">
        <w:rPr>
          <w:rFonts w:ascii="Segoe UI" w:hAnsi="Segoe UI" w:cs="Segoe UI"/>
        </w:rPr>
        <w:t>:</w:t>
      </w:r>
    </w:p>
    <w:p w:rsidR="00FF07D5" w:rsidRPr="00154C92" w:rsidRDefault="00FF07D5" w:rsidP="00FF07D5">
      <w:pPr>
        <w:tabs>
          <w:tab w:val="left" w:pos="2268"/>
        </w:tabs>
        <w:spacing w:after="0" w:line="300" w:lineRule="auto"/>
        <w:jc w:val="both"/>
        <w:rPr>
          <w:rFonts w:ascii="Segoe UI" w:hAnsi="Segoe UI" w:cs="Segoe UI"/>
        </w:rPr>
      </w:pPr>
    </w:p>
    <w:tbl>
      <w:tblPr>
        <w:tblStyle w:val="Tabelacomgrade"/>
        <w:tblW w:w="9067" w:type="dxa"/>
        <w:tblLayout w:type="fixed"/>
        <w:tblLook w:val="04A0" w:firstRow="1" w:lastRow="0" w:firstColumn="1" w:lastColumn="0" w:noHBand="0" w:noVBand="1"/>
      </w:tblPr>
      <w:tblGrid>
        <w:gridCol w:w="767"/>
        <w:gridCol w:w="788"/>
        <w:gridCol w:w="850"/>
        <w:gridCol w:w="3686"/>
        <w:gridCol w:w="1417"/>
        <w:gridCol w:w="1559"/>
      </w:tblGrid>
      <w:tr w:rsidR="00154C92" w:rsidRPr="00154C92" w:rsidTr="00154C92">
        <w:trPr>
          <w:trHeight w:val="85"/>
        </w:trPr>
        <w:tc>
          <w:tcPr>
            <w:tcW w:w="767" w:type="dxa"/>
            <w:vAlign w:val="center"/>
          </w:tcPr>
          <w:p w:rsidR="002220F3" w:rsidRPr="00154C92" w:rsidRDefault="002220F3" w:rsidP="00154C92">
            <w:pPr>
              <w:tabs>
                <w:tab w:val="left" w:pos="2268"/>
              </w:tabs>
              <w:jc w:val="center"/>
              <w:rPr>
                <w:rFonts w:ascii="Segoe UI" w:hAnsi="Segoe UI" w:cs="Segoe UI"/>
                <w:b/>
              </w:rPr>
            </w:pPr>
            <w:r w:rsidRPr="00154C92">
              <w:rPr>
                <w:rFonts w:ascii="Segoe UI" w:hAnsi="Segoe UI" w:cs="Segoe UI"/>
                <w:b/>
              </w:rPr>
              <w:t>ITEM</w:t>
            </w:r>
          </w:p>
        </w:tc>
        <w:tc>
          <w:tcPr>
            <w:tcW w:w="788" w:type="dxa"/>
            <w:vAlign w:val="center"/>
          </w:tcPr>
          <w:p w:rsidR="002220F3" w:rsidRPr="00154C92" w:rsidRDefault="002220F3" w:rsidP="00154C92">
            <w:pPr>
              <w:tabs>
                <w:tab w:val="left" w:pos="2268"/>
              </w:tabs>
              <w:jc w:val="center"/>
              <w:rPr>
                <w:rFonts w:ascii="Segoe UI" w:hAnsi="Segoe UI" w:cs="Segoe UI"/>
                <w:b/>
              </w:rPr>
            </w:pPr>
            <w:r w:rsidRPr="00154C92">
              <w:rPr>
                <w:rFonts w:ascii="Segoe UI" w:hAnsi="Segoe UI" w:cs="Segoe UI"/>
                <w:b/>
              </w:rPr>
              <w:t>QTD</w:t>
            </w:r>
          </w:p>
        </w:tc>
        <w:tc>
          <w:tcPr>
            <w:tcW w:w="850" w:type="dxa"/>
            <w:vAlign w:val="center"/>
          </w:tcPr>
          <w:p w:rsidR="002220F3" w:rsidRPr="00154C92" w:rsidRDefault="002220F3" w:rsidP="00154C92">
            <w:pPr>
              <w:tabs>
                <w:tab w:val="left" w:pos="2268"/>
              </w:tabs>
              <w:jc w:val="center"/>
              <w:rPr>
                <w:rFonts w:ascii="Segoe UI" w:hAnsi="Segoe UI" w:cs="Segoe UI"/>
                <w:b/>
              </w:rPr>
            </w:pPr>
            <w:r w:rsidRPr="00154C92">
              <w:rPr>
                <w:rFonts w:ascii="Segoe UI" w:hAnsi="Segoe UI" w:cs="Segoe UI"/>
                <w:b/>
              </w:rPr>
              <w:t>UND</w:t>
            </w:r>
          </w:p>
        </w:tc>
        <w:tc>
          <w:tcPr>
            <w:tcW w:w="3686" w:type="dxa"/>
            <w:vAlign w:val="center"/>
          </w:tcPr>
          <w:p w:rsidR="002220F3" w:rsidRPr="00154C92" w:rsidRDefault="002220F3" w:rsidP="00154C92">
            <w:pPr>
              <w:tabs>
                <w:tab w:val="left" w:pos="2268"/>
              </w:tabs>
              <w:jc w:val="center"/>
              <w:rPr>
                <w:rFonts w:ascii="Segoe UI" w:hAnsi="Segoe UI" w:cs="Segoe UI"/>
                <w:b/>
              </w:rPr>
            </w:pPr>
            <w:r w:rsidRPr="00154C92">
              <w:rPr>
                <w:rFonts w:ascii="Segoe UI" w:hAnsi="Segoe UI" w:cs="Segoe UI"/>
                <w:b/>
              </w:rPr>
              <w:t>DESCRIÇÃO</w:t>
            </w:r>
          </w:p>
        </w:tc>
        <w:tc>
          <w:tcPr>
            <w:tcW w:w="1417" w:type="dxa"/>
            <w:vAlign w:val="center"/>
          </w:tcPr>
          <w:p w:rsidR="002220F3" w:rsidRPr="00154C92" w:rsidRDefault="002220F3" w:rsidP="00154C92">
            <w:pPr>
              <w:tabs>
                <w:tab w:val="left" w:pos="2268"/>
              </w:tabs>
              <w:jc w:val="center"/>
              <w:rPr>
                <w:rFonts w:ascii="Segoe UI" w:hAnsi="Segoe UI" w:cs="Segoe UI"/>
                <w:b/>
              </w:rPr>
            </w:pPr>
            <w:r w:rsidRPr="00154C92">
              <w:rPr>
                <w:rFonts w:ascii="Segoe UI" w:hAnsi="Segoe UI" w:cs="Segoe UI"/>
                <w:b/>
              </w:rPr>
              <w:t>CODIGO</w:t>
            </w:r>
          </w:p>
        </w:tc>
        <w:tc>
          <w:tcPr>
            <w:tcW w:w="1559" w:type="dxa"/>
            <w:vAlign w:val="center"/>
          </w:tcPr>
          <w:p w:rsidR="002220F3" w:rsidRPr="00154C92" w:rsidRDefault="002220F3" w:rsidP="00154C92">
            <w:pPr>
              <w:tabs>
                <w:tab w:val="left" w:pos="2268"/>
              </w:tabs>
              <w:jc w:val="center"/>
              <w:rPr>
                <w:rFonts w:ascii="Segoe UI" w:hAnsi="Segoe UI" w:cs="Segoe UI"/>
                <w:b/>
              </w:rPr>
            </w:pPr>
            <w:r w:rsidRPr="00154C92">
              <w:rPr>
                <w:rFonts w:ascii="Segoe UI" w:hAnsi="Segoe UI" w:cs="Segoe UI"/>
                <w:b/>
              </w:rPr>
              <w:t>VALOR UNITARIO</w:t>
            </w:r>
          </w:p>
        </w:tc>
      </w:tr>
      <w:tr w:rsidR="00154C92" w:rsidRPr="00154C92" w:rsidTr="00154C92">
        <w:trPr>
          <w:trHeight w:val="85"/>
        </w:trPr>
        <w:tc>
          <w:tcPr>
            <w:tcW w:w="767"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01</w:t>
            </w:r>
          </w:p>
        </w:tc>
        <w:tc>
          <w:tcPr>
            <w:tcW w:w="788"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02</w:t>
            </w:r>
          </w:p>
        </w:tc>
        <w:tc>
          <w:tcPr>
            <w:tcW w:w="850"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UN</w:t>
            </w:r>
          </w:p>
        </w:tc>
        <w:tc>
          <w:tcPr>
            <w:tcW w:w="3686"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BUCHA “PONTA H”</w:t>
            </w:r>
          </w:p>
        </w:tc>
        <w:tc>
          <w:tcPr>
            <w:tcW w:w="1417"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252600351</w:t>
            </w:r>
          </w:p>
        </w:tc>
        <w:tc>
          <w:tcPr>
            <w:tcW w:w="1559"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R$ 598,00</w:t>
            </w:r>
          </w:p>
        </w:tc>
      </w:tr>
      <w:tr w:rsidR="00154C92" w:rsidRPr="00154C92" w:rsidTr="00154C92">
        <w:trPr>
          <w:trHeight w:val="85"/>
        </w:trPr>
        <w:tc>
          <w:tcPr>
            <w:tcW w:w="767"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02</w:t>
            </w:r>
          </w:p>
        </w:tc>
        <w:tc>
          <w:tcPr>
            <w:tcW w:w="788"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06</w:t>
            </w:r>
          </w:p>
        </w:tc>
        <w:tc>
          <w:tcPr>
            <w:tcW w:w="850"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UN</w:t>
            </w:r>
          </w:p>
        </w:tc>
        <w:tc>
          <w:tcPr>
            <w:tcW w:w="3686"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ANEL O-RING</w:t>
            </w:r>
          </w:p>
        </w:tc>
        <w:tc>
          <w:tcPr>
            <w:tcW w:w="1417"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251900441</w:t>
            </w:r>
          </w:p>
        </w:tc>
        <w:tc>
          <w:tcPr>
            <w:tcW w:w="1559"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R$ 565,00</w:t>
            </w:r>
          </w:p>
        </w:tc>
      </w:tr>
      <w:tr w:rsidR="00154C92" w:rsidRPr="00154C92" w:rsidTr="00154C92">
        <w:trPr>
          <w:trHeight w:val="85"/>
        </w:trPr>
        <w:tc>
          <w:tcPr>
            <w:tcW w:w="767"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03</w:t>
            </w:r>
          </w:p>
        </w:tc>
        <w:tc>
          <w:tcPr>
            <w:tcW w:w="788"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02</w:t>
            </w:r>
          </w:p>
        </w:tc>
        <w:tc>
          <w:tcPr>
            <w:tcW w:w="850"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UN</w:t>
            </w:r>
          </w:p>
        </w:tc>
        <w:tc>
          <w:tcPr>
            <w:tcW w:w="3686"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PINO</w:t>
            </w:r>
          </w:p>
        </w:tc>
        <w:tc>
          <w:tcPr>
            <w:tcW w:w="1417"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252600341</w:t>
            </w:r>
          </w:p>
        </w:tc>
        <w:tc>
          <w:tcPr>
            <w:tcW w:w="1559"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R$</w:t>
            </w:r>
            <w:r w:rsidRPr="00154C92">
              <w:rPr>
                <w:rFonts w:ascii="Segoe UI" w:hAnsi="Segoe UI" w:cs="Segoe UI"/>
                <w:sz w:val="20"/>
                <w:szCs w:val="20"/>
              </w:rPr>
              <w:t xml:space="preserve"> </w:t>
            </w:r>
            <w:r w:rsidRPr="00154C92">
              <w:rPr>
                <w:rFonts w:ascii="Segoe UI" w:hAnsi="Segoe UI" w:cs="Segoe UI"/>
                <w:b/>
                <w:sz w:val="20"/>
                <w:szCs w:val="20"/>
              </w:rPr>
              <w:t>1.080,00</w:t>
            </w:r>
          </w:p>
        </w:tc>
      </w:tr>
      <w:tr w:rsidR="00154C92" w:rsidRPr="00154C92" w:rsidTr="00154C92">
        <w:trPr>
          <w:trHeight w:val="85"/>
        </w:trPr>
        <w:tc>
          <w:tcPr>
            <w:tcW w:w="767"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04</w:t>
            </w:r>
          </w:p>
        </w:tc>
        <w:tc>
          <w:tcPr>
            <w:tcW w:w="788"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01</w:t>
            </w:r>
          </w:p>
        </w:tc>
        <w:tc>
          <w:tcPr>
            <w:tcW w:w="850"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UN</w:t>
            </w:r>
          </w:p>
        </w:tc>
        <w:tc>
          <w:tcPr>
            <w:tcW w:w="3686"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PINO “SUPERIOR”</w:t>
            </w:r>
          </w:p>
        </w:tc>
        <w:tc>
          <w:tcPr>
            <w:tcW w:w="1417"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252600511</w:t>
            </w:r>
          </w:p>
        </w:tc>
        <w:tc>
          <w:tcPr>
            <w:tcW w:w="1559"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R$ 980,00</w:t>
            </w:r>
          </w:p>
        </w:tc>
      </w:tr>
      <w:tr w:rsidR="00154C92" w:rsidRPr="00154C92" w:rsidTr="00154C92">
        <w:trPr>
          <w:trHeight w:val="85"/>
        </w:trPr>
        <w:tc>
          <w:tcPr>
            <w:tcW w:w="767"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05</w:t>
            </w:r>
          </w:p>
        </w:tc>
        <w:tc>
          <w:tcPr>
            <w:tcW w:w="788"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01</w:t>
            </w:r>
          </w:p>
        </w:tc>
        <w:tc>
          <w:tcPr>
            <w:tcW w:w="850"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UN</w:t>
            </w:r>
          </w:p>
        </w:tc>
        <w:tc>
          <w:tcPr>
            <w:tcW w:w="3686"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ROLAMENTO</w:t>
            </w:r>
          </w:p>
        </w:tc>
        <w:tc>
          <w:tcPr>
            <w:tcW w:w="1417"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800515285</w:t>
            </w:r>
          </w:p>
        </w:tc>
        <w:tc>
          <w:tcPr>
            <w:tcW w:w="1559"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R$ 155,00</w:t>
            </w:r>
          </w:p>
        </w:tc>
      </w:tr>
      <w:tr w:rsidR="00154C92" w:rsidRPr="00154C92" w:rsidTr="00154C92">
        <w:trPr>
          <w:trHeight w:val="85"/>
        </w:trPr>
        <w:tc>
          <w:tcPr>
            <w:tcW w:w="767"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06</w:t>
            </w:r>
          </w:p>
        </w:tc>
        <w:tc>
          <w:tcPr>
            <w:tcW w:w="788"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02</w:t>
            </w:r>
          </w:p>
        </w:tc>
        <w:tc>
          <w:tcPr>
            <w:tcW w:w="850"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UN</w:t>
            </w:r>
          </w:p>
        </w:tc>
        <w:tc>
          <w:tcPr>
            <w:tcW w:w="3686"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BUCHA DE AÇO</w:t>
            </w:r>
          </w:p>
        </w:tc>
        <w:tc>
          <w:tcPr>
            <w:tcW w:w="1417"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252600717</w:t>
            </w:r>
          </w:p>
        </w:tc>
        <w:tc>
          <w:tcPr>
            <w:tcW w:w="1559"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R$ 368,00</w:t>
            </w:r>
          </w:p>
        </w:tc>
      </w:tr>
      <w:tr w:rsidR="00154C92" w:rsidRPr="00154C92" w:rsidTr="00154C92">
        <w:trPr>
          <w:trHeight w:val="85"/>
        </w:trPr>
        <w:tc>
          <w:tcPr>
            <w:tcW w:w="767"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07</w:t>
            </w:r>
          </w:p>
        </w:tc>
        <w:tc>
          <w:tcPr>
            <w:tcW w:w="788"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02</w:t>
            </w:r>
          </w:p>
        </w:tc>
        <w:tc>
          <w:tcPr>
            <w:tcW w:w="850"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UN</w:t>
            </w:r>
          </w:p>
        </w:tc>
        <w:tc>
          <w:tcPr>
            <w:tcW w:w="3686"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ANEL DE VEDAÇÃO</w:t>
            </w:r>
          </w:p>
        </w:tc>
        <w:tc>
          <w:tcPr>
            <w:tcW w:w="1417"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803164079</w:t>
            </w:r>
          </w:p>
        </w:tc>
        <w:tc>
          <w:tcPr>
            <w:tcW w:w="1559"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R$ 137,50</w:t>
            </w:r>
          </w:p>
        </w:tc>
      </w:tr>
      <w:tr w:rsidR="00154C92" w:rsidRPr="00154C92" w:rsidTr="00154C92">
        <w:trPr>
          <w:trHeight w:val="85"/>
        </w:trPr>
        <w:tc>
          <w:tcPr>
            <w:tcW w:w="767"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08</w:t>
            </w:r>
          </w:p>
        </w:tc>
        <w:tc>
          <w:tcPr>
            <w:tcW w:w="788"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01</w:t>
            </w:r>
          </w:p>
        </w:tc>
        <w:tc>
          <w:tcPr>
            <w:tcW w:w="850"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UN</w:t>
            </w:r>
          </w:p>
        </w:tc>
        <w:tc>
          <w:tcPr>
            <w:tcW w:w="3686"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PINO “INFERIOR”</w:t>
            </w:r>
          </w:p>
        </w:tc>
        <w:tc>
          <w:tcPr>
            <w:tcW w:w="1417"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252600335</w:t>
            </w:r>
          </w:p>
        </w:tc>
        <w:tc>
          <w:tcPr>
            <w:tcW w:w="1559"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R$</w:t>
            </w:r>
            <w:r w:rsidRPr="00154C92">
              <w:rPr>
                <w:rFonts w:ascii="Segoe UI" w:hAnsi="Segoe UI" w:cs="Segoe UI"/>
                <w:sz w:val="20"/>
                <w:szCs w:val="20"/>
              </w:rPr>
              <w:t xml:space="preserve"> </w:t>
            </w:r>
            <w:r w:rsidRPr="00154C92">
              <w:rPr>
                <w:rFonts w:ascii="Segoe UI" w:hAnsi="Segoe UI" w:cs="Segoe UI"/>
                <w:b/>
                <w:sz w:val="20"/>
                <w:szCs w:val="20"/>
              </w:rPr>
              <w:t>980,00</w:t>
            </w:r>
          </w:p>
        </w:tc>
      </w:tr>
      <w:tr w:rsidR="00154C92" w:rsidRPr="00154C92" w:rsidTr="00154C92">
        <w:trPr>
          <w:trHeight w:val="85"/>
        </w:trPr>
        <w:tc>
          <w:tcPr>
            <w:tcW w:w="767"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09</w:t>
            </w:r>
          </w:p>
        </w:tc>
        <w:tc>
          <w:tcPr>
            <w:tcW w:w="788"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01</w:t>
            </w:r>
          </w:p>
        </w:tc>
        <w:tc>
          <w:tcPr>
            <w:tcW w:w="850"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UN</w:t>
            </w:r>
          </w:p>
        </w:tc>
        <w:tc>
          <w:tcPr>
            <w:tcW w:w="3686"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BUCHA DE AÇO</w:t>
            </w:r>
          </w:p>
        </w:tc>
        <w:tc>
          <w:tcPr>
            <w:tcW w:w="1417"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252600572</w:t>
            </w:r>
          </w:p>
        </w:tc>
        <w:tc>
          <w:tcPr>
            <w:tcW w:w="1559"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R$ 385,00</w:t>
            </w:r>
          </w:p>
        </w:tc>
      </w:tr>
      <w:tr w:rsidR="00154C92" w:rsidRPr="00154C92" w:rsidTr="00154C92">
        <w:trPr>
          <w:trHeight w:val="85"/>
        </w:trPr>
        <w:tc>
          <w:tcPr>
            <w:tcW w:w="767"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10</w:t>
            </w:r>
          </w:p>
        </w:tc>
        <w:tc>
          <w:tcPr>
            <w:tcW w:w="788"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01</w:t>
            </w:r>
          </w:p>
        </w:tc>
        <w:tc>
          <w:tcPr>
            <w:tcW w:w="850"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UN</w:t>
            </w:r>
          </w:p>
        </w:tc>
        <w:tc>
          <w:tcPr>
            <w:tcW w:w="3686"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BUCHA DE AÇO</w:t>
            </w:r>
          </w:p>
        </w:tc>
        <w:tc>
          <w:tcPr>
            <w:tcW w:w="1417"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252600353</w:t>
            </w:r>
          </w:p>
        </w:tc>
        <w:tc>
          <w:tcPr>
            <w:tcW w:w="1559"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R$ 468,00</w:t>
            </w:r>
          </w:p>
        </w:tc>
      </w:tr>
      <w:tr w:rsidR="00154C92" w:rsidRPr="00154C92" w:rsidTr="00154C92">
        <w:trPr>
          <w:trHeight w:val="85"/>
        </w:trPr>
        <w:tc>
          <w:tcPr>
            <w:tcW w:w="767"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11</w:t>
            </w:r>
          </w:p>
        </w:tc>
        <w:tc>
          <w:tcPr>
            <w:tcW w:w="788"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01</w:t>
            </w:r>
          </w:p>
        </w:tc>
        <w:tc>
          <w:tcPr>
            <w:tcW w:w="850"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UN</w:t>
            </w:r>
          </w:p>
        </w:tc>
        <w:tc>
          <w:tcPr>
            <w:tcW w:w="3686"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AJUSTE “ARRUELA”</w:t>
            </w:r>
          </w:p>
        </w:tc>
        <w:tc>
          <w:tcPr>
            <w:tcW w:w="1417"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252600576</w:t>
            </w:r>
          </w:p>
        </w:tc>
        <w:tc>
          <w:tcPr>
            <w:tcW w:w="1559"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R$ 145,00</w:t>
            </w:r>
          </w:p>
        </w:tc>
      </w:tr>
      <w:tr w:rsidR="00154C92" w:rsidRPr="00154C92" w:rsidTr="00154C92">
        <w:trPr>
          <w:trHeight w:val="85"/>
        </w:trPr>
        <w:tc>
          <w:tcPr>
            <w:tcW w:w="767"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12</w:t>
            </w:r>
          </w:p>
        </w:tc>
        <w:tc>
          <w:tcPr>
            <w:tcW w:w="788"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02</w:t>
            </w:r>
          </w:p>
        </w:tc>
        <w:tc>
          <w:tcPr>
            <w:tcW w:w="850"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UN</w:t>
            </w:r>
          </w:p>
        </w:tc>
        <w:tc>
          <w:tcPr>
            <w:tcW w:w="3686"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ANEL “O”</w:t>
            </w:r>
          </w:p>
        </w:tc>
        <w:tc>
          <w:tcPr>
            <w:tcW w:w="1417"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803164133</w:t>
            </w:r>
          </w:p>
        </w:tc>
        <w:tc>
          <w:tcPr>
            <w:tcW w:w="1559"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R$ 6,00</w:t>
            </w:r>
          </w:p>
        </w:tc>
      </w:tr>
      <w:tr w:rsidR="00154C92" w:rsidRPr="00154C92" w:rsidTr="00154C92">
        <w:trPr>
          <w:trHeight w:val="85"/>
        </w:trPr>
        <w:tc>
          <w:tcPr>
            <w:tcW w:w="767"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13</w:t>
            </w:r>
          </w:p>
        </w:tc>
        <w:tc>
          <w:tcPr>
            <w:tcW w:w="788"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01</w:t>
            </w:r>
          </w:p>
        </w:tc>
        <w:tc>
          <w:tcPr>
            <w:tcW w:w="850"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UN</w:t>
            </w:r>
          </w:p>
        </w:tc>
        <w:tc>
          <w:tcPr>
            <w:tcW w:w="3686"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ROLAMENTO</w:t>
            </w:r>
          </w:p>
        </w:tc>
        <w:tc>
          <w:tcPr>
            <w:tcW w:w="1417"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800515285</w:t>
            </w:r>
          </w:p>
        </w:tc>
        <w:tc>
          <w:tcPr>
            <w:tcW w:w="1559"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R$ 168,00</w:t>
            </w:r>
          </w:p>
        </w:tc>
      </w:tr>
      <w:tr w:rsidR="00154C92" w:rsidRPr="00154C92" w:rsidTr="00154C92">
        <w:trPr>
          <w:trHeight w:val="85"/>
        </w:trPr>
        <w:tc>
          <w:tcPr>
            <w:tcW w:w="767" w:type="dxa"/>
            <w:vAlign w:val="center"/>
          </w:tcPr>
          <w:p w:rsidR="002220F3" w:rsidRPr="00154C92" w:rsidRDefault="002220F3" w:rsidP="00154C92">
            <w:pPr>
              <w:tabs>
                <w:tab w:val="left" w:pos="2268"/>
              </w:tabs>
              <w:jc w:val="center"/>
              <w:rPr>
                <w:rFonts w:ascii="Segoe UI" w:hAnsi="Segoe UI" w:cs="Segoe UI"/>
                <w:b/>
                <w:sz w:val="20"/>
                <w:szCs w:val="20"/>
              </w:rPr>
            </w:pPr>
            <w:bookmarkStart w:id="0" w:name="_GoBack" w:colFirst="3" w:colLast="4"/>
            <w:r w:rsidRPr="00154C92">
              <w:rPr>
                <w:rFonts w:ascii="Segoe UI" w:hAnsi="Segoe UI" w:cs="Segoe UI"/>
                <w:b/>
                <w:sz w:val="20"/>
                <w:szCs w:val="20"/>
              </w:rPr>
              <w:t>14</w:t>
            </w:r>
          </w:p>
        </w:tc>
        <w:tc>
          <w:tcPr>
            <w:tcW w:w="788"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01</w:t>
            </w:r>
          </w:p>
        </w:tc>
        <w:tc>
          <w:tcPr>
            <w:tcW w:w="850"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UN</w:t>
            </w:r>
          </w:p>
        </w:tc>
        <w:tc>
          <w:tcPr>
            <w:tcW w:w="3686"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AJUSTE “ARRUELA”</w:t>
            </w:r>
          </w:p>
        </w:tc>
        <w:tc>
          <w:tcPr>
            <w:tcW w:w="1417"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250100424</w:t>
            </w:r>
          </w:p>
        </w:tc>
        <w:tc>
          <w:tcPr>
            <w:tcW w:w="1559" w:type="dxa"/>
            <w:vAlign w:val="center"/>
          </w:tcPr>
          <w:p w:rsidR="002220F3" w:rsidRPr="00154C92" w:rsidRDefault="002220F3" w:rsidP="00154C92">
            <w:pPr>
              <w:tabs>
                <w:tab w:val="left" w:pos="2268"/>
              </w:tabs>
              <w:jc w:val="center"/>
              <w:rPr>
                <w:rFonts w:ascii="Segoe UI" w:hAnsi="Segoe UI" w:cs="Segoe UI"/>
                <w:b/>
                <w:sz w:val="20"/>
                <w:szCs w:val="20"/>
              </w:rPr>
            </w:pPr>
            <w:r w:rsidRPr="00154C92">
              <w:rPr>
                <w:rFonts w:ascii="Segoe UI" w:hAnsi="Segoe UI" w:cs="Segoe UI"/>
                <w:b/>
                <w:sz w:val="20"/>
                <w:szCs w:val="20"/>
              </w:rPr>
              <w:t>R$ 168,00</w:t>
            </w:r>
          </w:p>
        </w:tc>
      </w:tr>
      <w:bookmarkEnd w:id="0"/>
    </w:tbl>
    <w:p w:rsidR="00FF07D5" w:rsidRPr="007E0EB9" w:rsidRDefault="00FF07D5" w:rsidP="00FF07D5">
      <w:pPr>
        <w:tabs>
          <w:tab w:val="left" w:pos="2268"/>
        </w:tabs>
        <w:spacing w:after="0" w:line="300" w:lineRule="auto"/>
        <w:jc w:val="both"/>
        <w:rPr>
          <w:rFonts w:ascii="Segoe UI" w:hAnsi="Segoe UI" w:cs="Segoe UI"/>
          <w:color w:val="000000" w:themeColor="text1"/>
        </w:rPr>
      </w:pPr>
    </w:p>
    <w:p w:rsidR="007F4355" w:rsidRPr="007E0EB9" w:rsidRDefault="005658BE">
      <w:pPr>
        <w:spacing w:after="200" w:line="276" w:lineRule="auto"/>
        <w:jc w:val="both"/>
        <w:rPr>
          <w:rFonts w:ascii="Segoe UI" w:eastAsia="Segoe UI" w:hAnsi="Segoe UI" w:cs="Segoe UI"/>
          <w:color w:val="000000" w:themeColor="text1"/>
        </w:rPr>
      </w:pPr>
      <w:r w:rsidRPr="007E0EB9">
        <w:rPr>
          <w:rFonts w:ascii="Segoe UI" w:eastAsia="Segoe UI" w:hAnsi="Segoe UI" w:cs="Segoe UI"/>
          <w:color w:val="000000" w:themeColor="text1"/>
        </w:rPr>
        <w:t>1.2. Havendo mais de um item ou lote faculta-se a licitante a participação em quantos forem de seu interesse. Entretanto, optando-se por participar de um lote, deve a licitante enviar proposta para todos os itens que o compõem.</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lastRenderedPageBreak/>
        <w:t xml:space="preserve">1.2. O objeto desta contratação não se enquadrada como sendo bem de </w:t>
      </w:r>
      <w:proofErr w:type="gramStart"/>
      <w:r w:rsidRPr="00CC45A1">
        <w:rPr>
          <w:rFonts w:ascii="Segoe UI" w:eastAsia="Segoe UI" w:hAnsi="Segoe UI" w:cs="Segoe UI"/>
        </w:rPr>
        <w:t>luxo .</w:t>
      </w:r>
      <w:proofErr w:type="gramEnd"/>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b/>
        </w:rPr>
        <w:t>2. Das regras relativas à convocação</w:t>
      </w:r>
    </w:p>
    <w:p w:rsidR="007F4355" w:rsidRPr="00CC45A1" w:rsidRDefault="005658BE">
      <w:pPr>
        <w:tabs>
          <w:tab w:val="left" w:pos="2268"/>
        </w:tabs>
        <w:spacing w:after="0" w:line="300" w:lineRule="auto"/>
        <w:jc w:val="both"/>
        <w:rPr>
          <w:rFonts w:ascii="Segoe UI" w:eastAsia="Segoe UI" w:hAnsi="Segoe UI" w:cs="Segoe UI"/>
          <w:b/>
        </w:rPr>
      </w:pPr>
      <w:r w:rsidRPr="00CC45A1">
        <w:rPr>
          <w:rFonts w:ascii="Segoe UI" w:eastAsia="Segoe UI" w:hAnsi="Segoe UI" w:cs="Segoe UI"/>
        </w:rPr>
        <w:t xml:space="preserve">2.1. O início de lançamento de propostas: </w:t>
      </w:r>
      <w:r w:rsidR="002220F3">
        <w:rPr>
          <w:rFonts w:ascii="Segoe UI" w:eastAsia="Segoe UI" w:hAnsi="Segoe UI" w:cs="Segoe UI"/>
        </w:rPr>
        <w:t>28</w:t>
      </w:r>
      <w:r w:rsidRPr="00CC45A1">
        <w:rPr>
          <w:rFonts w:ascii="Segoe UI" w:eastAsia="Segoe UI" w:hAnsi="Segoe UI" w:cs="Segoe UI"/>
        </w:rPr>
        <w:t>/</w:t>
      </w:r>
      <w:r w:rsidR="00552177" w:rsidRPr="00CC45A1">
        <w:rPr>
          <w:rFonts w:ascii="Segoe UI" w:eastAsia="Segoe UI" w:hAnsi="Segoe UI" w:cs="Segoe UI"/>
        </w:rPr>
        <w:t>0</w:t>
      </w:r>
      <w:r w:rsidR="002220F3">
        <w:rPr>
          <w:rFonts w:ascii="Segoe UI" w:eastAsia="Segoe UI" w:hAnsi="Segoe UI" w:cs="Segoe UI"/>
        </w:rPr>
        <w:t>1</w:t>
      </w:r>
      <w:r w:rsidRPr="00CC45A1">
        <w:rPr>
          <w:rFonts w:ascii="Segoe UI" w:eastAsia="Segoe UI" w:hAnsi="Segoe UI" w:cs="Segoe UI"/>
        </w:rPr>
        <w:t>/202</w:t>
      </w:r>
      <w:r w:rsidR="002220F3">
        <w:rPr>
          <w:rFonts w:ascii="Segoe UI" w:eastAsia="Segoe UI" w:hAnsi="Segoe UI" w:cs="Segoe UI"/>
        </w:rPr>
        <w:t>5</w:t>
      </w:r>
      <w:r w:rsidRPr="00CC45A1">
        <w:rPr>
          <w:rFonts w:ascii="Segoe UI" w:eastAsia="Segoe UI" w:hAnsi="Segoe UI" w:cs="Segoe UI"/>
        </w:rPr>
        <w:t xml:space="preserve"> às 08:00hs e final de lançamento de proposta: </w:t>
      </w:r>
      <w:r w:rsidR="002220F3">
        <w:rPr>
          <w:rFonts w:ascii="Segoe UI" w:eastAsia="Segoe UI" w:hAnsi="Segoe UI" w:cs="Segoe UI"/>
        </w:rPr>
        <w:t>07</w:t>
      </w:r>
      <w:r w:rsidRPr="00CC45A1">
        <w:rPr>
          <w:rFonts w:ascii="Segoe UI" w:eastAsia="Segoe UI" w:hAnsi="Segoe UI" w:cs="Segoe UI"/>
        </w:rPr>
        <w:t>/</w:t>
      </w:r>
      <w:r w:rsidR="00B1617F" w:rsidRPr="00CC45A1">
        <w:rPr>
          <w:rFonts w:ascii="Segoe UI" w:eastAsia="Segoe UI" w:hAnsi="Segoe UI" w:cs="Segoe UI"/>
        </w:rPr>
        <w:t>0</w:t>
      </w:r>
      <w:r w:rsidR="002220F3">
        <w:rPr>
          <w:rFonts w:ascii="Segoe UI" w:eastAsia="Segoe UI" w:hAnsi="Segoe UI" w:cs="Segoe UI"/>
        </w:rPr>
        <w:t>2</w:t>
      </w:r>
      <w:r w:rsidRPr="00CC45A1">
        <w:rPr>
          <w:rFonts w:ascii="Segoe UI" w:eastAsia="Segoe UI" w:hAnsi="Segoe UI" w:cs="Segoe UI"/>
        </w:rPr>
        <w:t>/202</w:t>
      </w:r>
      <w:r w:rsidR="002220F3">
        <w:rPr>
          <w:rFonts w:ascii="Segoe UI" w:eastAsia="Segoe UI" w:hAnsi="Segoe UI" w:cs="Segoe UI"/>
        </w:rPr>
        <w:t>5</w:t>
      </w:r>
      <w:r w:rsidRPr="00CC45A1">
        <w:rPr>
          <w:rFonts w:ascii="Segoe UI" w:eastAsia="Segoe UI" w:hAnsi="Segoe UI" w:cs="Segoe UI"/>
        </w:rPr>
        <w:t xml:space="preserve"> às </w:t>
      </w:r>
      <w:r w:rsidR="00B1617F" w:rsidRPr="00CC45A1">
        <w:rPr>
          <w:rFonts w:ascii="Segoe UI" w:eastAsia="Segoe UI" w:hAnsi="Segoe UI" w:cs="Segoe UI"/>
        </w:rPr>
        <w:t>0</w:t>
      </w:r>
      <w:r w:rsidR="00552177" w:rsidRPr="00CC45A1">
        <w:rPr>
          <w:rFonts w:ascii="Segoe UI" w:eastAsia="Segoe UI" w:hAnsi="Segoe UI" w:cs="Segoe UI"/>
        </w:rPr>
        <w:t>9</w:t>
      </w:r>
      <w:r w:rsidRPr="00CC45A1">
        <w:rPr>
          <w:rFonts w:ascii="Segoe UI" w:eastAsia="Segoe UI" w:hAnsi="Segoe UI" w:cs="Segoe UI"/>
        </w:rPr>
        <w:t>:</w:t>
      </w:r>
      <w:r w:rsidR="002220F3">
        <w:rPr>
          <w:rFonts w:ascii="Segoe UI" w:eastAsia="Segoe UI" w:hAnsi="Segoe UI" w:cs="Segoe UI"/>
        </w:rPr>
        <w:t>3</w:t>
      </w:r>
      <w:r w:rsidRPr="00CC45A1">
        <w:rPr>
          <w:rFonts w:ascii="Segoe UI" w:eastAsia="Segoe UI" w:hAnsi="Segoe UI" w:cs="Segoe UI"/>
        </w:rPr>
        <w:t xml:space="preserve">0hs – INÍCIO DISPUTA: </w:t>
      </w:r>
      <w:r w:rsidR="002220F3">
        <w:rPr>
          <w:rFonts w:ascii="Segoe UI" w:eastAsia="Segoe UI" w:hAnsi="Segoe UI" w:cs="Segoe UI"/>
        </w:rPr>
        <w:t>07</w:t>
      </w:r>
      <w:r w:rsidRPr="00CC45A1">
        <w:rPr>
          <w:rFonts w:ascii="Segoe UI" w:eastAsia="Segoe UI" w:hAnsi="Segoe UI" w:cs="Segoe UI"/>
        </w:rPr>
        <w:t>/</w:t>
      </w:r>
      <w:r w:rsidR="00B1617F" w:rsidRPr="00CC45A1">
        <w:rPr>
          <w:rFonts w:ascii="Segoe UI" w:eastAsia="Segoe UI" w:hAnsi="Segoe UI" w:cs="Segoe UI"/>
        </w:rPr>
        <w:t>0</w:t>
      </w:r>
      <w:r w:rsidR="002220F3">
        <w:rPr>
          <w:rFonts w:ascii="Segoe UI" w:eastAsia="Segoe UI" w:hAnsi="Segoe UI" w:cs="Segoe UI"/>
        </w:rPr>
        <w:t>2</w:t>
      </w:r>
      <w:r w:rsidRPr="00CC45A1">
        <w:rPr>
          <w:rFonts w:ascii="Segoe UI" w:eastAsia="Segoe UI" w:hAnsi="Segoe UI" w:cs="Segoe UI"/>
        </w:rPr>
        <w:t>/202</w:t>
      </w:r>
      <w:r w:rsidR="002220F3">
        <w:rPr>
          <w:rFonts w:ascii="Segoe UI" w:eastAsia="Segoe UI" w:hAnsi="Segoe UI" w:cs="Segoe UI"/>
        </w:rPr>
        <w:t>5</w:t>
      </w:r>
      <w:r w:rsidRPr="00CC45A1">
        <w:rPr>
          <w:rFonts w:ascii="Segoe UI" w:eastAsia="Segoe UI" w:hAnsi="Segoe UI" w:cs="Segoe UI"/>
        </w:rPr>
        <w:t xml:space="preserve">, às </w:t>
      </w:r>
      <w:r w:rsidR="00552177" w:rsidRPr="00CC45A1">
        <w:rPr>
          <w:rFonts w:ascii="Segoe UI" w:eastAsia="Segoe UI" w:hAnsi="Segoe UI" w:cs="Segoe UI"/>
        </w:rPr>
        <w:t>09</w:t>
      </w:r>
      <w:r w:rsidRPr="00CC45A1">
        <w:rPr>
          <w:rFonts w:ascii="Segoe UI" w:eastAsia="Segoe UI" w:hAnsi="Segoe UI" w:cs="Segoe UI"/>
        </w:rPr>
        <w:t>:</w:t>
      </w:r>
      <w:r w:rsidR="002220F3">
        <w:rPr>
          <w:rFonts w:ascii="Segoe UI" w:eastAsia="Segoe UI" w:hAnsi="Segoe UI" w:cs="Segoe UI"/>
        </w:rPr>
        <w:t>4</w:t>
      </w:r>
      <w:r w:rsidR="00552177" w:rsidRPr="00CC45A1">
        <w:rPr>
          <w:rFonts w:ascii="Segoe UI" w:eastAsia="Segoe UI" w:hAnsi="Segoe UI" w:cs="Segoe UI"/>
        </w:rPr>
        <w:t>0</w:t>
      </w:r>
      <w:r w:rsidRPr="00CC45A1">
        <w:rPr>
          <w:rFonts w:ascii="Segoe UI" w:eastAsia="Segoe UI" w:hAnsi="Segoe UI" w:cs="Segoe UI"/>
        </w:rPr>
        <w:t xml:space="preserve"> </w:t>
      </w:r>
      <w:proofErr w:type="spellStart"/>
      <w:r w:rsidRPr="00CC45A1">
        <w:rPr>
          <w:rFonts w:ascii="Segoe UI" w:eastAsia="Segoe UI" w:hAnsi="Segoe UI" w:cs="Segoe UI"/>
        </w:rPr>
        <w:t>hs</w:t>
      </w:r>
      <w:proofErr w:type="spellEnd"/>
      <w:r w:rsidRPr="00CC45A1">
        <w:rPr>
          <w:rFonts w:ascii="Segoe UI" w:eastAsia="Segoe UI" w:hAnsi="Segoe UI" w:cs="Segoe UI"/>
        </w:rPr>
        <w:t xml:space="preserve"> - TIPO DE LANCE: MENOR LANCE/VALOR, pelo sistema eletrônico</w:t>
      </w:r>
      <w:r w:rsidR="00552177" w:rsidRPr="00CC45A1">
        <w:rPr>
          <w:rFonts w:ascii="Segoe UI" w:eastAsia="Segoe UI" w:hAnsi="Segoe UI" w:cs="Segoe UI"/>
        </w:rPr>
        <w:t xml:space="preserve"> https://novobbmnet.com.br/</w:t>
      </w:r>
      <w:r w:rsidRPr="00CC45A1">
        <w:rPr>
          <w:rFonts w:ascii="Segoe UI" w:eastAsia="Segoe UI" w:hAnsi="Segoe UI" w:cs="Segoe UI"/>
        </w:rPr>
        <w:t>.</w:t>
      </w:r>
    </w:p>
    <w:p w:rsidR="007F4355" w:rsidRPr="00CC45A1" w:rsidRDefault="005658BE">
      <w:pPr>
        <w:tabs>
          <w:tab w:val="left" w:pos="2268"/>
        </w:tabs>
        <w:spacing w:after="0" w:line="300" w:lineRule="auto"/>
        <w:jc w:val="both"/>
        <w:rPr>
          <w:rFonts w:ascii="Segoe UI" w:eastAsia="Segoe UI" w:hAnsi="Segoe UI" w:cs="Segoe UI"/>
        </w:rPr>
      </w:pPr>
      <w:r w:rsidRPr="00CC45A1">
        <w:rPr>
          <w:rFonts w:ascii="Segoe UI" w:eastAsia="Segoe UI" w:hAnsi="Segoe UI" w:cs="Segoe UI"/>
        </w:rPr>
        <w:t xml:space="preserve"> </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2.3. O credenciamento será realizado com o envio no sistema</w:t>
      </w:r>
      <w:r w:rsidR="00B1617F" w:rsidRPr="00CC45A1">
        <w:rPr>
          <w:rFonts w:ascii="Segoe UI" w:eastAsia="Segoe UI" w:hAnsi="Segoe UI" w:cs="Segoe UI"/>
        </w:rPr>
        <w:t xml:space="preserve"> </w:t>
      </w:r>
      <w:r w:rsidRPr="00CC45A1">
        <w:rPr>
          <w:rFonts w:ascii="Segoe UI" w:eastAsia="Segoe UI" w:hAnsi="Segoe UI" w:cs="Segoe UI"/>
        </w:rPr>
        <w:t>dos seguintes documentos:</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2.3.1. Carteira de Identidade ou documento legal equivalente;</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 xml:space="preserve">2.3.2. </w:t>
      </w:r>
      <w:proofErr w:type="gramStart"/>
      <w:r w:rsidRPr="00CC45A1">
        <w:rPr>
          <w:rFonts w:ascii="Segoe UI" w:eastAsia="Segoe UI" w:hAnsi="Segoe UI" w:cs="Segoe UI"/>
        </w:rPr>
        <w:t>documento</w:t>
      </w:r>
      <w:proofErr w:type="gramEnd"/>
      <w:r w:rsidRPr="00CC45A1">
        <w:rPr>
          <w:rFonts w:ascii="Segoe UI" w:eastAsia="Segoe UI" w:hAnsi="Segoe UI" w:cs="Segoe UI"/>
        </w:rPr>
        <w:t xml:space="preserve"> que o credencie a participar deste Pregão, tal como procuração por instrumento público ou particular, ou, Termo de Credenciamento, conforme </w:t>
      </w:r>
      <w:r w:rsidRPr="00CC45A1">
        <w:rPr>
          <w:rFonts w:ascii="Segoe UI" w:eastAsia="Segoe UI" w:hAnsi="Segoe UI" w:cs="Segoe UI"/>
          <w:b/>
        </w:rPr>
        <w:t>Anexo IV</w:t>
      </w:r>
      <w:r w:rsidRPr="00CC45A1">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 xml:space="preserve">2.3.3. Contrato social ou documento equivalente;  </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sidRPr="00CC45A1">
        <w:rPr>
          <w:rFonts w:ascii="Segoe UI" w:eastAsia="Segoe UI" w:hAnsi="Segoe UI" w:cs="Segoe UI"/>
          <w:b/>
        </w:rPr>
        <w:t>Anexo V</w:t>
      </w:r>
      <w:r w:rsidRPr="00CC45A1">
        <w:rPr>
          <w:rFonts w:ascii="Segoe UI" w:eastAsia="Segoe UI" w:hAnsi="Segoe UI" w:cs="Segoe UI"/>
        </w:rPr>
        <w:t>;</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2.6. Havendo necessidade, a sessão pública será suspensa, informando-se no “</w:t>
      </w:r>
      <w:proofErr w:type="gramStart"/>
      <w:r w:rsidRPr="00CC45A1">
        <w:rPr>
          <w:rFonts w:ascii="Segoe UI" w:eastAsia="Segoe UI" w:hAnsi="Segoe UI" w:cs="Segoe UI"/>
        </w:rPr>
        <w:t>chat”  a</w:t>
      </w:r>
      <w:proofErr w:type="gramEnd"/>
      <w:r w:rsidRPr="00CC45A1">
        <w:rPr>
          <w:rFonts w:ascii="Segoe UI" w:eastAsia="Segoe UI" w:hAnsi="Segoe UI" w:cs="Segoe UI"/>
        </w:rPr>
        <w:t xml:space="preserve"> nova data e horário para a sua continuidade.</w:t>
      </w:r>
    </w:p>
    <w:p w:rsidR="007F4355" w:rsidRPr="00CC45A1" w:rsidRDefault="007F4355">
      <w:pPr>
        <w:tabs>
          <w:tab w:val="left" w:pos="2268"/>
        </w:tabs>
        <w:spacing w:after="0" w:line="300" w:lineRule="auto"/>
        <w:jc w:val="both"/>
        <w:rPr>
          <w:rFonts w:ascii="Segoe UI" w:eastAsia="Segoe UI" w:hAnsi="Segoe UI" w:cs="Segoe UI"/>
        </w:rPr>
      </w:pP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b/>
        </w:rPr>
        <w:t>3. Da participação e não participação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lastRenderedPageBreak/>
        <w:t>3.1.Poderão participar deste Pregão todas as empresas cujo ramo de atividade seja compatível com o objeto.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3.2. Não poderão participar deste Pregão a(s) licitante(s):</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3.2.1. </w:t>
      </w:r>
      <w:proofErr w:type="gramStart"/>
      <w:r w:rsidRPr="00CC45A1">
        <w:rPr>
          <w:rFonts w:ascii="Segoe UI" w:eastAsia="Segoe UI" w:hAnsi="Segoe UI" w:cs="Segoe UI"/>
        </w:rPr>
        <w:t>que</w:t>
      </w:r>
      <w:proofErr w:type="gramEnd"/>
      <w:r w:rsidRPr="00CC45A1">
        <w:rPr>
          <w:rFonts w:ascii="Segoe UI" w:eastAsia="Segoe UI" w:hAnsi="Segoe UI" w:cs="Segoe UI"/>
        </w:rPr>
        <w:t xml:space="preserve"> não atendam às condições deste edital;</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3.2.2. </w:t>
      </w:r>
      <w:proofErr w:type="gramStart"/>
      <w:r w:rsidRPr="00CC45A1">
        <w:rPr>
          <w:rFonts w:ascii="Segoe UI" w:eastAsia="Segoe UI" w:hAnsi="Segoe UI" w:cs="Segoe UI"/>
        </w:rPr>
        <w:t>estrangeiros</w:t>
      </w:r>
      <w:proofErr w:type="gramEnd"/>
      <w:r w:rsidRPr="00CC45A1">
        <w:rPr>
          <w:rFonts w:ascii="Segoe UI" w:eastAsia="Segoe UI" w:hAnsi="Segoe UI" w:cs="Segoe UI"/>
        </w:rPr>
        <w:t xml:space="preserve"> que não tenham representação legal no Brasil com poderes expressos para receber citação e responder administrativa ou judicialmente;</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3.2.3. </w:t>
      </w:r>
      <w:proofErr w:type="gramStart"/>
      <w:r w:rsidRPr="00CC45A1">
        <w:rPr>
          <w:rFonts w:ascii="Segoe UI" w:eastAsia="Segoe UI" w:hAnsi="Segoe UI" w:cs="Segoe UI"/>
        </w:rPr>
        <w:t>que</w:t>
      </w:r>
      <w:proofErr w:type="gramEnd"/>
      <w:r w:rsidRPr="00CC45A1">
        <w:rPr>
          <w:rFonts w:ascii="Segoe UI" w:eastAsia="Segoe UI" w:hAnsi="Segoe UI" w:cs="Segoe UI"/>
        </w:rPr>
        <w:t xml:space="preserve"> se enquadrem nas seguintes vedações:</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3.2.3.1. </w:t>
      </w:r>
      <w:proofErr w:type="gramStart"/>
      <w:r w:rsidRPr="00CC45A1">
        <w:rPr>
          <w:rFonts w:ascii="Segoe UI" w:eastAsia="Segoe UI" w:hAnsi="Segoe UI" w:cs="Segoe UI"/>
        </w:rPr>
        <w:t>autor</w:t>
      </w:r>
      <w:proofErr w:type="gramEnd"/>
      <w:r w:rsidRPr="00CC45A1">
        <w:rPr>
          <w:rFonts w:ascii="Segoe UI" w:eastAsia="Segoe UI" w:hAnsi="Segoe UI" w:cs="Segoe UI"/>
        </w:rPr>
        <w:t xml:space="preserve"> do anteprojeto, do projeto básico ou do projeto executivo, pessoa física ou jurídica, quando a contratação versar sobre obra, serviços ou fornecimento de materiais a ele relacionados;</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3.2.3.2. </w:t>
      </w:r>
      <w:proofErr w:type="gramStart"/>
      <w:r w:rsidRPr="00CC45A1">
        <w:rPr>
          <w:rFonts w:ascii="Segoe UI" w:eastAsia="Segoe UI" w:hAnsi="Segoe UI" w:cs="Segoe UI"/>
        </w:rPr>
        <w:t>empresa</w:t>
      </w:r>
      <w:proofErr w:type="gramEnd"/>
      <w:r w:rsidRPr="00CC45A1">
        <w:rPr>
          <w:rFonts w:ascii="Segoe UI" w:eastAsia="Segoe UI" w:hAnsi="Segoe UI" w:cs="Segoe UI"/>
        </w:rPr>
        <w:t xml:space="preserve">, isoladamente ou em consórcio, responsável pela elaboração do projeto básico ou do projeto executivo, ou empresa da qual o autor do projeto seja dirigente, gerente, controlador, acionista ou detentor de mais de 5% (cinco por </w:t>
      </w:r>
      <w:proofErr w:type="spellStart"/>
      <w:r w:rsidRPr="00CC45A1">
        <w:rPr>
          <w:rFonts w:ascii="Segoe UI" w:eastAsia="Segoe UI" w:hAnsi="Segoe UI" w:cs="Segoe UI"/>
        </w:rPr>
        <w:t>ce</w:t>
      </w:r>
      <w:proofErr w:type="spellEnd"/>
      <w:r w:rsidRPr="00CC45A1">
        <w:rPr>
          <w:rFonts w:ascii="Segoe UI" w:eastAsia="Segoe UI" w:hAnsi="Segoe UI" w:cs="Segoe UI"/>
        </w:rPr>
        <w:tab/>
      </w:r>
      <w:proofErr w:type="spellStart"/>
      <w:r w:rsidRPr="00CC45A1">
        <w:rPr>
          <w:rFonts w:ascii="Segoe UI" w:eastAsia="Segoe UI" w:hAnsi="Segoe UI" w:cs="Segoe UI"/>
        </w:rPr>
        <w:t>nto</w:t>
      </w:r>
      <w:proofErr w:type="spellEnd"/>
      <w:r w:rsidRPr="00CC45A1">
        <w:rPr>
          <w:rFonts w:ascii="Segoe UI" w:eastAsia="Segoe UI" w:hAnsi="Segoe UI" w:cs="Segoe UI"/>
        </w:rPr>
        <w:t>) do capital com direito a voto, responsável técnico ou subcontratado, quando a contratação versar sobre obra, serviços ou fornecimento de materiais a ela necessários;</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3.2.3.3. </w:t>
      </w:r>
      <w:proofErr w:type="gramStart"/>
      <w:r w:rsidRPr="00CC45A1">
        <w:rPr>
          <w:rFonts w:ascii="Segoe UI" w:eastAsia="Segoe UI" w:hAnsi="Segoe UI" w:cs="Segoe UI"/>
        </w:rPr>
        <w:t>pessoa</w:t>
      </w:r>
      <w:proofErr w:type="gramEnd"/>
      <w:r w:rsidRPr="00CC45A1">
        <w:rPr>
          <w:rFonts w:ascii="Segoe UI" w:eastAsia="Segoe UI" w:hAnsi="Segoe UI" w:cs="Segoe UI"/>
        </w:rPr>
        <w:t xml:space="preserve"> jurídica que se encontre, ao tempo da contratação, impossibilitada de contratar em decorrência de sanção que lhe foi imposta;</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3.2.3.4. </w:t>
      </w:r>
      <w:proofErr w:type="gramStart"/>
      <w:r w:rsidRPr="00CC45A1">
        <w:rPr>
          <w:rFonts w:ascii="Segoe UI" w:eastAsia="Segoe UI" w:hAnsi="Segoe UI" w:cs="Segoe UI"/>
        </w:rPr>
        <w:t>aquele</w:t>
      </w:r>
      <w:proofErr w:type="gramEnd"/>
      <w:r w:rsidRPr="00CC45A1">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3.2.3.5. </w:t>
      </w:r>
      <w:proofErr w:type="gramStart"/>
      <w:r w:rsidRPr="00CC45A1">
        <w:rPr>
          <w:rFonts w:ascii="Segoe UI" w:eastAsia="Segoe UI" w:hAnsi="Segoe UI" w:cs="Segoe UI"/>
        </w:rPr>
        <w:t>empresas</w:t>
      </w:r>
      <w:proofErr w:type="gramEnd"/>
      <w:r w:rsidRPr="00CC45A1">
        <w:rPr>
          <w:rFonts w:ascii="Segoe UI" w:eastAsia="Segoe UI" w:hAnsi="Segoe UI" w:cs="Segoe UI"/>
        </w:rPr>
        <w:t xml:space="preserve"> controladoras, controladas ou coligadas, nos termos da Lei nº. 6.404/1976, concorrendo entre si;</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3.2.3.6. </w:t>
      </w:r>
      <w:proofErr w:type="gramStart"/>
      <w:r w:rsidRPr="00CC45A1">
        <w:rPr>
          <w:rFonts w:ascii="Segoe UI" w:eastAsia="Segoe UI" w:hAnsi="Segoe UI" w:cs="Segoe UI"/>
        </w:rPr>
        <w:t>pessoa</w:t>
      </w:r>
      <w:proofErr w:type="gramEnd"/>
      <w:r w:rsidRPr="00CC45A1">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 xml:space="preserve">3.2.3.7. </w:t>
      </w:r>
      <w:proofErr w:type="gramStart"/>
      <w:r w:rsidRPr="00CC45A1">
        <w:rPr>
          <w:rFonts w:ascii="Segoe UI" w:eastAsia="Segoe UI" w:hAnsi="Segoe UI" w:cs="Segoe UI"/>
        </w:rPr>
        <w:t>organizações</w:t>
      </w:r>
      <w:proofErr w:type="gramEnd"/>
      <w:r w:rsidRPr="00CC45A1">
        <w:rPr>
          <w:rFonts w:ascii="Segoe UI" w:eastAsia="Segoe UI" w:hAnsi="Segoe UI" w:cs="Segoe UI"/>
        </w:rPr>
        <w:t xml:space="preserve"> da Sociedade Civil de Interesse Público – OSCIP –, atuando nessa condição (Acórdão nº 746/2014-TCU-Plenário);</w:t>
      </w: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rPr>
        <w:lastRenderedPageBreak/>
        <w:t>3.2.4. Outras vedações previstas em Lei, inclusive na Lei Orgânica Municipal – LOM;</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3.3. Equiparam-se aos autores do projeto as empresas integrantes do mesmo grupo econômico;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3.4. </w:t>
      </w:r>
      <w:proofErr w:type="gramStart"/>
      <w:r w:rsidRPr="00CC45A1">
        <w:rPr>
          <w:rFonts w:ascii="Segoe UI" w:eastAsia="Segoe UI" w:hAnsi="Segoe UI" w:cs="Segoe UI"/>
        </w:rPr>
        <w:t>aplica</w:t>
      </w:r>
      <w:proofErr w:type="gramEnd"/>
      <w:r w:rsidRPr="00CC45A1">
        <w:rPr>
          <w:rFonts w:ascii="Segoe UI" w:eastAsia="Segoe UI" w:hAnsi="Segoe UI" w:cs="Segoe UI"/>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b/>
        </w:rPr>
        <w:t xml:space="preserve">4. Da apresentação da proposta </w:t>
      </w:r>
    </w:p>
    <w:p w:rsidR="007F4355" w:rsidRPr="00CC45A1" w:rsidRDefault="005658BE">
      <w:pPr>
        <w:tabs>
          <w:tab w:val="left" w:pos="2268"/>
        </w:tabs>
        <w:spacing w:after="0" w:line="300" w:lineRule="auto"/>
        <w:jc w:val="both"/>
        <w:rPr>
          <w:rFonts w:ascii="Segoe UI" w:eastAsia="Segoe UI" w:hAnsi="Segoe UI" w:cs="Segoe UI"/>
        </w:rPr>
      </w:pPr>
      <w:r w:rsidRPr="00CC45A1">
        <w:rPr>
          <w:rFonts w:ascii="Segoe UI" w:eastAsia="Segoe UI" w:hAnsi="Segoe UI" w:cs="Segoe UI"/>
        </w:rPr>
        <w:t>4.1. A proposta deverá ser apresentada no Sistema NOVOBBMNET.</w:t>
      </w: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rPr>
        <w:t xml:space="preserve">4.2. A proposta deverá conter todos os dados e informações constante na Minuta de Proposta Comercial – </w:t>
      </w:r>
      <w:r w:rsidRPr="00CC45A1">
        <w:rPr>
          <w:rFonts w:ascii="Segoe UI" w:eastAsia="Segoe UI" w:hAnsi="Segoe UI" w:cs="Segoe UI"/>
          <w:b/>
        </w:rPr>
        <w:t>Anexo III.</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CC45A1">
        <w:rPr>
          <w:rFonts w:ascii="Segoe UI" w:eastAsia="Segoe UI" w:hAnsi="Segoe UI" w:cs="Segoe UI"/>
          <w:b/>
        </w:rPr>
        <w:t>Anexo III</w:t>
      </w:r>
      <w:r w:rsidRPr="00CC45A1">
        <w:rPr>
          <w:rFonts w:ascii="Segoe UI" w:eastAsia="Segoe UI" w:hAnsi="Segoe UI" w:cs="Segoe UI"/>
        </w:rPr>
        <w:t xml:space="preserve">. </w:t>
      </w:r>
    </w:p>
    <w:p w:rsidR="007F4355" w:rsidRPr="00CC45A1" w:rsidRDefault="005658BE" w:rsidP="00D30BCC">
      <w:pPr>
        <w:tabs>
          <w:tab w:val="left" w:pos="2268"/>
        </w:tabs>
        <w:spacing w:line="300" w:lineRule="auto"/>
        <w:jc w:val="both"/>
        <w:rPr>
          <w:rFonts w:ascii="Segoe UI" w:eastAsia="Segoe UI" w:hAnsi="Segoe UI" w:cs="Segoe UI"/>
        </w:rPr>
      </w:pPr>
      <w:r w:rsidRPr="00CC45A1">
        <w:rPr>
          <w:rFonts w:ascii="Segoe UI" w:eastAsia="Segoe UI" w:hAnsi="Segoe UI" w:cs="Segoe UI"/>
        </w:rPr>
        <w:t>4.4. Os valores, os preços e os custos utilizados terão como expressão monetária a moeda corrente nacional, ressalvado o disposto no art. 52 da Lei nº. 14.133/2021.</w:t>
      </w: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b/>
        </w:rPr>
        <w:t>5. Da apresentação dos documentos de habilitação</w:t>
      </w:r>
    </w:p>
    <w:p w:rsidR="007F4355" w:rsidRPr="00CC45A1" w:rsidRDefault="005658BE">
      <w:pPr>
        <w:tabs>
          <w:tab w:val="left" w:pos="2268"/>
        </w:tabs>
        <w:spacing w:after="0" w:line="300" w:lineRule="auto"/>
        <w:jc w:val="both"/>
        <w:rPr>
          <w:rFonts w:ascii="Segoe UI" w:eastAsia="Segoe UI" w:hAnsi="Segoe UI" w:cs="Segoe UI"/>
        </w:rPr>
      </w:pPr>
      <w:r w:rsidRPr="00CC45A1">
        <w:rPr>
          <w:rFonts w:ascii="Segoe UI" w:eastAsia="Segoe UI" w:hAnsi="Segoe UI" w:cs="Segoe UI"/>
        </w:rPr>
        <w:t>5.1. O(A) licitante da proposta provisoriamente vencedora deverá apresentar no sistema NOVOBBMNET.</w:t>
      </w:r>
    </w:p>
    <w:p w:rsidR="007F4355" w:rsidRPr="00CC45A1" w:rsidRDefault="005658BE">
      <w:pPr>
        <w:tabs>
          <w:tab w:val="left" w:pos="2268"/>
        </w:tabs>
        <w:spacing w:after="0" w:line="300" w:lineRule="auto"/>
        <w:jc w:val="both"/>
        <w:rPr>
          <w:rFonts w:ascii="Segoe UI" w:eastAsia="Segoe UI" w:hAnsi="Segoe UI" w:cs="Segoe UI"/>
        </w:rPr>
      </w:pPr>
      <w:r w:rsidRPr="00CC45A1">
        <w:rPr>
          <w:rFonts w:ascii="Segoe UI" w:eastAsia="Segoe UI" w:hAnsi="Segoe UI" w:cs="Segoe UI"/>
        </w:rPr>
        <w:t xml:space="preserve">5.2. No caso do(a) licitante da proposta provisoriamente vencedora não preencher os requisitos de habilitação, deverá ser chamado os licitantes subsequentes na ordem de classificação das propostas. </w:t>
      </w:r>
    </w:p>
    <w:p w:rsidR="007F4355" w:rsidRPr="00CC45A1" w:rsidRDefault="007F4355">
      <w:pPr>
        <w:tabs>
          <w:tab w:val="left" w:pos="2268"/>
        </w:tabs>
        <w:spacing w:after="0" w:line="300" w:lineRule="auto"/>
        <w:jc w:val="both"/>
        <w:rPr>
          <w:rFonts w:ascii="Segoe UI" w:eastAsia="Segoe UI" w:hAnsi="Segoe UI" w:cs="Segoe UI"/>
        </w:rPr>
      </w:pP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b/>
        </w:rPr>
        <w:t xml:space="preserve">6. Do critério de julgamento, modo de disputa, margem de preferência, tratamento diferenciado </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6.1. O critério de julgamento será menor preço </w:t>
      </w:r>
      <w:r w:rsidR="00EF1AAF" w:rsidRPr="00CC45A1">
        <w:rPr>
          <w:rFonts w:ascii="Segoe UI" w:eastAsia="Segoe UI" w:hAnsi="Segoe UI" w:cs="Segoe UI"/>
          <w:b/>
        </w:rPr>
        <w:t>GLOBAL/LOTE.</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6.2. O modo de disputa: ABERTO.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lastRenderedPageBreak/>
        <w:t>6.3. O(A)s licitantes poderão retirar ou substituir a proposta até a abertura da sessão pública.</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6.4. Após apresentação das propostas em envelope lacrado, o(a)(s) licitante(s) apresentará(</w:t>
      </w:r>
      <w:proofErr w:type="spellStart"/>
      <w:r w:rsidRPr="00CC45A1">
        <w:rPr>
          <w:rFonts w:ascii="Segoe UI" w:eastAsia="Segoe UI" w:hAnsi="Segoe UI" w:cs="Segoe UI"/>
        </w:rPr>
        <w:t>ão</w:t>
      </w:r>
      <w:proofErr w:type="spellEnd"/>
      <w:r w:rsidRPr="00CC45A1">
        <w:rPr>
          <w:rFonts w:ascii="Segoe UI" w:eastAsia="Segoe UI" w:hAnsi="Segoe UI" w:cs="Segoe UI"/>
        </w:rPr>
        <w:t>) sua(s) proposta(s) por meio de lances públicos e sucessivos.</w:t>
      </w:r>
    </w:p>
    <w:p w:rsidR="007F4355" w:rsidRPr="00CC45A1" w:rsidRDefault="005658BE">
      <w:pPr>
        <w:tabs>
          <w:tab w:val="left" w:pos="426"/>
        </w:tabs>
        <w:spacing w:line="300" w:lineRule="auto"/>
        <w:jc w:val="both"/>
        <w:rPr>
          <w:rFonts w:ascii="Segoe UI" w:eastAsia="Segoe UI" w:hAnsi="Segoe UI" w:cs="Segoe UI"/>
        </w:rPr>
      </w:pPr>
      <w:r w:rsidRPr="00CC45A1">
        <w:rPr>
          <w:rFonts w:ascii="Segoe UI" w:eastAsia="Segoe UI" w:hAnsi="Segoe UI" w:cs="Segoe UI"/>
        </w:rPr>
        <w:t>6.5. Iniciada a etapa competitiva, o(a)(s) licitante(s) deverá(</w:t>
      </w:r>
      <w:proofErr w:type="spellStart"/>
      <w:r w:rsidRPr="00CC45A1">
        <w:rPr>
          <w:rFonts w:ascii="Segoe UI" w:eastAsia="Segoe UI" w:hAnsi="Segoe UI" w:cs="Segoe UI"/>
        </w:rPr>
        <w:t>ão</w:t>
      </w:r>
      <w:proofErr w:type="spellEnd"/>
      <w:r w:rsidRPr="00CC45A1">
        <w:rPr>
          <w:rFonts w:ascii="Segoe UI" w:eastAsia="Segoe UI" w:hAnsi="Segoe UI" w:cs="Segoe UI"/>
        </w:rPr>
        <w:t xml:space="preserve">) encaminhar lances exclusivamente por meio verbal, sendo imediatamente informados do seu recebimento e do valor consignado no registro. </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6.6. O(A) licitante somente poderá oferecer valor inferior em relação ao último lance por ele ofertado e </w:t>
      </w:r>
      <w:proofErr w:type="gramStart"/>
      <w:r w:rsidRPr="00CC45A1">
        <w:rPr>
          <w:rFonts w:ascii="Segoe UI" w:eastAsia="Segoe UI" w:hAnsi="Segoe UI" w:cs="Segoe UI"/>
        </w:rPr>
        <w:t>registrado .</w:t>
      </w:r>
      <w:proofErr w:type="gramEnd"/>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6.7. O(A) licitante poderá oferecer lances sucessivos iguais ou inferiores ao lance que esteja vencendo o certame, desde que inferiores ao menor por ele ofertado e registrado pelo sistema, sendo tais lances definidos como “lances intermediários” para os fins deste edital.</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6.8.</w:t>
      </w:r>
      <w:r w:rsidR="00CC45A1">
        <w:rPr>
          <w:rFonts w:ascii="Segoe UI" w:eastAsia="Segoe UI" w:hAnsi="Segoe UI" w:cs="Segoe UI"/>
        </w:rPr>
        <w:t xml:space="preserve"> Não haverá</w:t>
      </w:r>
      <w:r w:rsidRPr="00CC45A1">
        <w:rPr>
          <w:rFonts w:ascii="Segoe UI" w:eastAsia="Segoe UI" w:hAnsi="Segoe UI" w:cs="Segoe UI"/>
        </w:rPr>
        <w:t xml:space="preserve"> intervalo mínimo de diferença de valores ou percentuais entre os lances</w:t>
      </w:r>
      <w:r w:rsidR="00CC45A1">
        <w:rPr>
          <w:rFonts w:ascii="Segoe UI" w:eastAsia="Segoe UI" w:hAnsi="Segoe UI" w:cs="Segoe UI"/>
        </w:rPr>
        <w:t>.</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6.9. Havendo lances iguais ao menor já ofertado, prevalecerá aquele que for recebido e registrado primeiro no sistema.</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6.10. Caso o(a) licitante não apresente lances, concorrerá com o valor de sua proposta.</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6.11. Durante o procedimento, a(s) licitante(s) será(</w:t>
      </w:r>
      <w:proofErr w:type="spellStart"/>
      <w:r w:rsidRPr="00CC45A1">
        <w:rPr>
          <w:rFonts w:ascii="Segoe UI" w:eastAsia="Segoe UI" w:hAnsi="Segoe UI" w:cs="Segoe UI"/>
        </w:rPr>
        <w:t>ão</w:t>
      </w:r>
      <w:proofErr w:type="spellEnd"/>
      <w:r w:rsidRPr="00CC45A1">
        <w:rPr>
          <w:rFonts w:ascii="Segoe UI" w:eastAsia="Segoe UI" w:hAnsi="Segoe UI" w:cs="Segoe UI"/>
        </w:rPr>
        <w:t>) informada(s), em tempo real, do valor do menor lance registrado.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6.13. Será assegurado, como critério de desempate, preferência de contratação para ME e EPP.</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6.13.1. Entende-se por empate aquelas situações em que as propostas apresentadas pelas </w:t>
      </w:r>
      <w:proofErr w:type="spellStart"/>
      <w:r w:rsidRPr="00CC45A1">
        <w:rPr>
          <w:rFonts w:ascii="Segoe UI" w:eastAsia="Segoe UI" w:hAnsi="Segoe UI" w:cs="Segoe UI"/>
        </w:rPr>
        <w:t>ME’s</w:t>
      </w:r>
      <w:proofErr w:type="spellEnd"/>
      <w:r w:rsidRPr="00CC45A1">
        <w:rPr>
          <w:rFonts w:ascii="Segoe UI" w:eastAsia="Segoe UI" w:hAnsi="Segoe UI" w:cs="Segoe UI"/>
        </w:rPr>
        <w:t xml:space="preserve"> e </w:t>
      </w:r>
      <w:proofErr w:type="spellStart"/>
      <w:r w:rsidRPr="00CC45A1">
        <w:rPr>
          <w:rFonts w:ascii="Segoe UI" w:eastAsia="Segoe UI" w:hAnsi="Segoe UI" w:cs="Segoe UI"/>
        </w:rPr>
        <w:t>EPP’s</w:t>
      </w:r>
      <w:proofErr w:type="spellEnd"/>
      <w:r w:rsidRPr="00CC45A1">
        <w:rPr>
          <w:rFonts w:ascii="Segoe UI" w:eastAsia="Segoe UI" w:hAnsi="Segoe UI" w:cs="Segoe UI"/>
        </w:rPr>
        <w:t xml:space="preserve"> sejam iguais ou até 5% (cinco por cento) superiores à proposta mais bem classificada, salvo quando esta proposta tiver sido apresentada por ME e EPP.</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6.13.2. Ocorrendo o empate, proceder-se-á da seguinte forma:</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lastRenderedPageBreak/>
        <w:t>6.13.2.1. A ME ou EPP mais bem classificada poderá apresentar lance inferior àquela considerada vencedora do certame no prazo máximo de 05 (cinco) minutos após o encerramento dos lances, sob pena de preclusão.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6.13.2.2. Não ocorrendo o que prevê o subitem 6.13.2.1, serão convocadas o(a)(s) licitante(s) remanescente(s) que porventura enquadrarem na hipótese do subitem 6.13.1, na ordem classificatória, para o exercício do mesmo direito.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6.13.2.3. No caso de equivalência dos valores apresentados pelas </w:t>
      </w:r>
      <w:proofErr w:type="spellStart"/>
      <w:r w:rsidRPr="00CC45A1">
        <w:rPr>
          <w:rFonts w:ascii="Segoe UI" w:eastAsia="Segoe UI" w:hAnsi="Segoe UI" w:cs="Segoe UI"/>
        </w:rPr>
        <w:t>ME’s</w:t>
      </w:r>
      <w:proofErr w:type="spellEnd"/>
      <w:r w:rsidRPr="00CC45A1">
        <w:rPr>
          <w:rFonts w:ascii="Segoe UI" w:eastAsia="Segoe UI" w:hAnsi="Segoe UI" w:cs="Segoe UI"/>
        </w:rPr>
        <w:t xml:space="preserve"> e </w:t>
      </w:r>
      <w:proofErr w:type="spellStart"/>
      <w:r w:rsidRPr="00CC45A1">
        <w:rPr>
          <w:rFonts w:ascii="Segoe UI" w:eastAsia="Segoe UI" w:hAnsi="Segoe UI" w:cs="Segoe UI"/>
        </w:rPr>
        <w:t>EPP’s</w:t>
      </w:r>
      <w:proofErr w:type="spellEnd"/>
      <w:r w:rsidRPr="00CC45A1">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6.13.3. Na hipótese da não-contratação nos termos deste subitem, o objeto licitado será adjudicado em favor da proposta originalmente vencedora do certame. </w:t>
      </w:r>
    </w:p>
    <w:p w:rsidR="007F4355" w:rsidRPr="00CC45A1" w:rsidRDefault="005658BE">
      <w:pPr>
        <w:spacing w:line="300" w:lineRule="auto"/>
        <w:jc w:val="both"/>
        <w:rPr>
          <w:rFonts w:ascii="Segoe UI" w:eastAsia="Segoe UI" w:hAnsi="Segoe UI" w:cs="Segoe UI"/>
          <w:b/>
        </w:rPr>
      </w:pPr>
      <w:r w:rsidRPr="00CC45A1">
        <w:rPr>
          <w:rFonts w:ascii="Segoe UI" w:eastAsia="Segoe UI" w:hAnsi="Segoe UI" w:cs="Segoe UI"/>
          <w:b/>
        </w:rPr>
        <w:t>7.1. Habilitação jurídica:</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7.1.1. Empresário individual: inscrição no Registro Público de Empresas Mercantis, a cargo da Junta Comercial respectiva;</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7.1.2. Microempreendedor Individual – MEI: Certificado da Condição de Microempreendedor Individual – CCMEI;</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7.1.4. Sociedade empresária estrangeira com atuação permanente no país: Decreto de autorização para funcionamento no Brasil;</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7.1.5. Sociedade simples: inscrição do ato constitutivo no Registro Civil de Pessoas Jurídicas do local de sua sede, acompanhada de documento comprobatório de seus administradores;</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lastRenderedPageBreak/>
        <w:t>7.1.7. Os documentos apresentados deverão estar acompanhados de todas as alterações ou da consolidação respectiva.</w:t>
      </w:r>
    </w:p>
    <w:p w:rsidR="007F4355" w:rsidRPr="00CC45A1" w:rsidRDefault="005658BE">
      <w:pPr>
        <w:spacing w:line="300" w:lineRule="auto"/>
        <w:jc w:val="both"/>
        <w:rPr>
          <w:rFonts w:ascii="Segoe UI" w:eastAsia="Segoe UI" w:hAnsi="Segoe UI" w:cs="Segoe UI"/>
          <w:b/>
        </w:rPr>
      </w:pPr>
      <w:r w:rsidRPr="00CC45A1">
        <w:rPr>
          <w:rFonts w:ascii="Segoe UI" w:eastAsia="Segoe UI" w:hAnsi="Segoe UI" w:cs="Segoe UI"/>
          <w:b/>
        </w:rPr>
        <w:t>7.2. Habilitação fiscal, social e trabalhista:</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7.2.1. Cadastro Nacional de Pessoa Jurídica – CNPJ;</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7.2.2. Inscrição no cadastro de contribuintes estadual, relativo ao domicílio ou sede do(a) licitante, pertinente ao seu ramo de atividade e compatível com o objeto contratual;</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7.2.3. Prova de regularidade perante a Fazenda Federal;</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7.2.4. Prova de regularidade perante a Fazenda Estadual;</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7.2.2.1.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7.2.5. Prova de regularidade perante a Fazenda Municipal;</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7.2.6. Prova de regularidade relativo à Seguridade Social e ao Fundo de Garantia de Tempo de Serviço – FGTS –, que demonstre cumprimento dos encargos sociais instituídos por lei;</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7.2.7. Prova de regularidade perante a Justiça do Trabalho;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7.2.8. Cumprimento do disposto no inciso XXXIII do art. 7º da Constituição da República de 1988 – CR88. </w:t>
      </w:r>
    </w:p>
    <w:p w:rsidR="007F4355" w:rsidRPr="00CC45A1" w:rsidRDefault="005658BE">
      <w:pPr>
        <w:spacing w:line="300" w:lineRule="auto"/>
        <w:jc w:val="both"/>
        <w:rPr>
          <w:rFonts w:ascii="Segoe UI" w:eastAsia="Segoe UI" w:hAnsi="Segoe UI" w:cs="Segoe UI"/>
          <w:b/>
        </w:rPr>
      </w:pPr>
      <w:r w:rsidRPr="00CC45A1">
        <w:rPr>
          <w:rFonts w:ascii="Segoe UI" w:eastAsia="Segoe UI" w:hAnsi="Segoe UI" w:cs="Segoe UI"/>
          <w:b/>
        </w:rPr>
        <w:t>7.4. Habilitação econômico-financeira</w:t>
      </w:r>
    </w:p>
    <w:p w:rsidR="007F4355" w:rsidRPr="00CC45A1" w:rsidRDefault="005658BE">
      <w:pPr>
        <w:spacing w:line="300" w:lineRule="auto"/>
        <w:jc w:val="both"/>
        <w:rPr>
          <w:rFonts w:ascii="Segoe UI" w:eastAsia="Segoe UI" w:hAnsi="Segoe UI" w:cs="Segoe UI"/>
          <w:b/>
        </w:rPr>
      </w:pPr>
      <w:r w:rsidRPr="00CC45A1">
        <w:rPr>
          <w:rFonts w:ascii="Segoe UI" w:eastAsia="Segoe UI" w:hAnsi="Segoe UI" w:cs="Segoe UI"/>
        </w:rPr>
        <w:t>7.4.1. Certidão negativa de feitos sobre falência expedida pelo distribuidor da sede da licitante.</w:t>
      </w:r>
    </w:p>
    <w:p w:rsidR="007F4355" w:rsidRPr="00CC45A1" w:rsidRDefault="005658BE">
      <w:pPr>
        <w:spacing w:line="300" w:lineRule="auto"/>
        <w:jc w:val="both"/>
        <w:rPr>
          <w:rFonts w:ascii="Segoe UI" w:eastAsia="Segoe UI" w:hAnsi="Segoe UI" w:cs="Segoe UI"/>
          <w:b/>
        </w:rPr>
      </w:pPr>
      <w:r w:rsidRPr="00CC45A1">
        <w:rPr>
          <w:rFonts w:ascii="Segoe UI" w:eastAsia="Segoe UI" w:hAnsi="Segoe UI" w:cs="Segoe UI"/>
          <w:b/>
        </w:rPr>
        <w:t>7.5. Habilitação por declaração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7.5.1. Declaração de que cumpre as exigências de reserva de cargos para pessoa com deficiência e para reabilitação da Previdência Social, previstas em lei e outras normas específicas </w:t>
      </w:r>
      <w:r w:rsidRPr="00CC45A1">
        <w:rPr>
          <w:rFonts w:ascii="Segoe UI" w:eastAsia="Segoe UI" w:hAnsi="Segoe UI" w:cs="Segoe UI"/>
          <w:b/>
          <w:color w:val="000000"/>
        </w:rPr>
        <w:t xml:space="preserve">ou </w:t>
      </w:r>
      <w:r w:rsidRPr="00CC45A1">
        <w:rPr>
          <w:rFonts w:ascii="Segoe UI" w:eastAsia="Segoe UI" w:hAnsi="Segoe UI" w:cs="Segoe UI"/>
          <w:color w:val="000000"/>
        </w:rPr>
        <w:t xml:space="preserve">é desobrigado de cumprir as exigências de reserva de cargos para pessoa com deficiência e para reabilitação da Previdência Social, conforme previsto em lei e outras normas específica, conforme </w:t>
      </w:r>
      <w:r w:rsidRPr="00CC45A1">
        <w:rPr>
          <w:rFonts w:ascii="Segoe UI" w:eastAsia="Segoe UI" w:hAnsi="Segoe UI" w:cs="Segoe UI"/>
          <w:b/>
          <w:color w:val="000000"/>
        </w:rPr>
        <w:t>Anexo V</w:t>
      </w:r>
      <w:r w:rsidRPr="00CC45A1">
        <w:rPr>
          <w:rFonts w:ascii="Segoe UI" w:eastAsia="Segoe UI" w:hAnsi="Segoe UI" w:cs="Segoe UI"/>
        </w:rPr>
        <w:t>.</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lastRenderedPageBreak/>
        <w:t>7.6.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7.7. Após a entrega dos documentos para habilitação, não será permitida a substituição ou apresentação de novos documentos, salvo em sede de diligência, para:</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7.7.1. </w:t>
      </w:r>
      <w:proofErr w:type="gramStart"/>
      <w:r w:rsidRPr="00CC45A1">
        <w:rPr>
          <w:rFonts w:ascii="Segoe UI" w:eastAsia="Segoe UI" w:hAnsi="Segoe UI" w:cs="Segoe UI"/>
        </w:rPr>
        <w:t>complementação</w:t>
      </w:r>
      <w:proofErr w:type="gramEnd"/>
      <w:r w:rsidRPr="00CC45A1">
        <w:rPr>
          <w:rFonts w:ascii="Segoe UI" w:eastAsia="Segoe UI" w:hAnsi="Segoe UI" w:cs="Segoe UI"/>
        </w:rPr>
        <w:t xml:space="preserve"> de informações acerca dos documentos já apresentados pela(s) licitante(s) e desde que necessária para apurar fatos existentes à época da abertura do certame;</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7.7.2. </w:t>
      </w:r>
      <w:proofErr w:type="gramStart"/>
      <w:r w:rsidRPr="00CC45A1">
        <w:rPr>
          <w:rFonts w:ascii="Segoe UI" w:eastAsia="Segoe UI" w:hAnsi="Segoe UI" w:cs="Segoe UI"/>
        </w:rPr>
        <w:t>atualização</w:t>
      </w:r>
      <w:proofErr w:type="gramEnd"/>
      <w:r w:rsidRPr="00CC45A1">
        <w:rPr>
          <w:rFonts w:ascii="Segoe UI" w:eastAsia="Segoe UI" w:hAnsi="Segoe UI" w:cs="Segoe UI"/>
        </w:rPr>
        <w:t xml:space="preserve"> de documentos cuja validade tenha expirado após a data de recebimento das propostas.</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7.8.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7.9. Os documentos de habilitação poderá ser:</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7.9.1. </w:t>
      </w:r>
      <w:proofErr w:type="gramStart"/>
      <w:r w:rsidRPr="00CC45A1">
        <w:rPr>
          <w:rFonts w:ascii="Segoe UI" w:eastAsia="Segoe UI" w:hAnsi="Segoe UI" w:cs="Segoe UI"/>
        </w:rPr>
        <w:t>apresentada</w:t>
      </w:r>
      <w:proofErr w:type="gramEnd"/>
      <w:r w:rsidRPr="00CC45A1">
        <w:rPr>
          <w:rFonts w:ascii="Segoe UI" w:eastAsia="Segoe UI" w:hAnsi="Segoe UI" w:cs="Segoe UI"/>
        </w:rPr>
        <w:t xml:space="preserve"> em original, por cópia ou por qualquer outro meio expressamente admitido pela Administração;</w:t>
      </w:r>
    </w:p>
    <w:p w:rsidR="007F4355" w:rsidRPr="00CC45A1" w:rsidRDefault="005658BE">
      <w:pPr>
        <w:spacing w:after="0" w:line="300" w:lineRule="auto"/>
        <w:jc w:val="both"/>
        <w:rPr>
          <w:rFonts w:ascii="Segoe UI" w:eastAsia="Segoe UI" w:hAnsi="Segoe UI" w:cs="Segoe UI"/>
          <w:b/>
        </w:rPr>
      </w:pPr>
      <w:r w:rsidRPr="00CC45A1">
        <w:rPr>
          <w:rFonts w:ascii="Segoe UI" w:eastAsia="Segoe UI" w:hAnsi="Segoe UI" w:cs="Segoe UI"/>
        </w:rPr>
        <w:t xml:space="preserve">7.9.2. </w:t>
      </w:r>
      <w:proofErr w:type="gramStart"/>
      <w:r w:rsidRPr="00CC45A1">
        <w:rPr>
          <w:rFonts w:ascii="Segoe UI" w:eastAsia="Segoe UI" w:hAnsi="Segoe UI" w:cs="Segoe UI"/>
        </w:rPr>
        <w:t>substituída</w:t>
      </w:r>
      <w:proofErr w:type="gramEnd"/>
      <w:r w:rsidRPr="00CC45A1">
        <w:rPr>
          <w:rFonts w:ascii="Segoe UI" w:eastAsia="Segoe UI" w:hAnsi="Segoe UI" w:cs="Segoe UI"/>
        </w:rPr>
        <w:t xml:space="preserve"> por registro cadastral emitido pela Administração, desde que o registro tenha sido feito em obediência ao disposta na Lei nº. 14.133/2021.</w:t>
      </w:r>
    </w:p>
    <w:p w:rsidR="007F4355" w:rsidRPr="00CC45A1" w:rsidRDefault="005658BE">
      <w:pPr>
        <w:spacing w:line="300" w:lineRule="auto"/>
        <w:jc w:val="both"/>
        <w:rPr>
          <w:rFonts w:ascii="Segoe UI" w:eastAsia="Segoe UI" w:hAnsi="Segoe UI" w:cs="Segoe UI"/>
          <w:b/>
        </w:rPr>
      </w:pPr>
      <w:r w:rsidRPr="00CC45A1">
        <w:rPr>
          <w:rFonts w:ascii="Segoe UI" w:eastAsia="Segoe UI" w:hAnsi="Segoe UI" w:cs="Segoe UI"/>
          <w:b/>
        </w:rPr>
        <w:t>8. Das impugnações, dos pedidos de esclarecimentos e dos recursos</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8.1.1. A resposta à impugnação ou ao pedido de esclarecimento será divulgada no sítio </w:t>
      </w:r>
      <w:r w:rsidRPr="00CC45A1">
        <w:rPr>
          <w:rFonts w:ascii="Segoe UI" w:eastAsia="Segoe UI" w:hAnsi="Segoe UI" w:cs="Segoe UI"/>
          <w:u w:val="single"/>
        </w:rPr>
        <w:t>do Portal da Transparência</w:t>
      </w:r>
      <w:r w:rsidRPr="00CC45A1">
        <w:rPr>
          <w:rFonts w:ascii="Segoe UI" w:eastAsia="Segoe UI" w:hAnsi="Segoe UI" w:cs="Segoe UI"/>
        </w:rPr>
        <w:t xml:space="preserve"> no prazo de até 03 (três) dias úteis, limitando ao último dia anterior à data de abertura do certame.</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8.2. Dos atos da Administração decorrentes deste Pregão cabem:</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lastRenderedPageBreak/>
        <w:t xml:space="preserve">8.2.1. </w:t>
      </w:r>
      <w:proofErr w:type="gramStart"/>
      <w:r w:rsidRPr="00CC45A1">
        <w:rPr>
          <w:rFonts w:ascii="Segoe UI" w:eastAsia="Segoe UI" w:hAnsi="Segoe UI" w:cs="Segoe UI"/>
        </w:rPr>
        <w:t>recurso</w:t>
      </w:r>
      <w:proofErr w:type="gramEnd"/>
      <w:r w:rsidRPr="00CC45A1">
        <w:rPr>
          <w:rFonts w:ascii="Segoe UI" w:eastAsia="Segoe UI" w:hAnsi="Segoe UI" w:cs="Segoe UI"/>
        </w:rPr>
        <w:t>, no prazo de 03 (três) dias úteis, contado da data de intimação ou de lavratura da ata, em face de:</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8.2.1.1. </w:t>
      </w:r>
      <w:proofErr w:type="gramStart"/>
      <w:r w:rsidRPr="00CC45A1">
        <w:rPr>
          <w:rFonts w:ascii="Segoe UI" w:eastAsia="Segoe UI" w:hAnsi="Segoe UI" w:cs="Segoe UI"/>
        </w:rPr>
        <w:t>julgamento</w:t>
      </w:r>
      <w:proofErr w:type="gramEnd"/>
      <w:r w:rsidRPr="00CC45A1">
        <w:rPr>
          <w:rFonts w:ascii="Segoe UI" w:eastAsia="Segoe UI" w:hAnsi="Segoe UI" w:cs="Segoe UI"/>
        </w:rPr>
        <w:t xml:space="preserve"> de propostas;</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8.2.1.2. </w:t>
      </w:r>
      <w:proofErr w:type="gramStart"/>
      <w:r w:rsidRPr="00CC45A1">
        <w:rPr>
          <w:rFonts w:ascii="Segoe UI" w:eastAsia="Segoe UI" w:hAnsi="Segoe UI" w:cs="Segoe UI"/>
        </w:rPr>
        <w:t>ato</w:t>
      </w:r>
      <w:proofErr w:type="gramEnd"/>
      <w:r w:rsidRPr="00CC45A1">
        <w:rPr>
          <w:rFonts w:ascii="Segoe UI" w:eastAsia="Segoe UI" w:hAnsi="Segoe UI" w:cs="Segoe UI"/>
        </w:rPr>
        <w:t xml:space="preserve"> de habilitação ou inabilitação de licitante;</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8.2.1.3. </w:t>
      </w:r>
      <w:proofErr w:type="gramStart"/>
      <w:r w:rsidRPr="00CC45A1">
        <w:rPr>
          <w:rFonts w:ascii="Segoe UI" w:eastAsia="Segoe UI" w:hAnsi="Segoe UI" w:cs="Segoe UI"/>
        </w:rPr>
        <w:t>anulação</w:t>
      </w:r>
      <w:proofErr w:type="gramEnd"/>
      <w:r w:rsidRPr="00CC45A1">
        <w:rPr>
          <w:rFonts w:ascii="Segoe UI" w:eastAsia="Segoe UI" w:hAnsi="Segoe UI" w:cs="Segoe UI"/>
        </w:rPr>
        <w:t xml:space="preserve"> ou revogação do Pregão;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8.2.1.4. </w:t>
      </w:r>
      <w:proofErr w:type="gramStart"/>
      <w:r w:rsidRPr="00CC45A1">
        <w:rPr>
          <w:rFonts w:ascii="Segoe UI" w:eastAsia="Segoe UI" w:hAnsi="Segoe UI" w:cs="Segoe UI"/>
        </w:rPr>
        <w:t>extinção</w:t>
      </w:r>
      <w:proofErr w:type="gramEnd"/>
      <w:r w:rsidRPr="00CC45A1">
        <w:rPr>
          <w:rFonts w:ascii="Segoe UI" w:eastAsia="Segoe UI" w:hAnsi="Segoe UI" w:cs="Segoe UI"/>
        </w:rPr>
        <w:t xml:space="preserve"> do contrato administrativo, quando determinada por ato unilateral e escrito da Administração;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8.2.2. </w:t>
      </w:r>
      <w:proofErr w:type="gramStart"/>
      <w:r w:rsidRPr="00CC45A1">
        <w:rPr>
          <w:rFonts w:ascii="Segoe UI" w:eastAsia="Segoe UI" w:hAnsi="Segoe UI" w:cs="Segoe UI"/>
        </w:rPr>
        <w:t>pedido</w:t>
      </w:r>
      <w:proofErr w:type="gramEnd"/>
      <w:r w:rsidRPr="00CC45A1">
        <w:rPr>
          <w:rFonts w:ascii="Segoe UI" w:eastAsia="Segoe UI" w:hAnsi="Segoe UI" w:cs="Segoe UI"/>
        </w:rPr>
        <w:t xml:space="preserve"> de reconsideração, no prazo de 03 (três) dias úteis, contado da data de intimação, relativa a ato do qual não caiba recurso hierárquico.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8.3. Quando ao recurso apresentado em virtude do disposto nos subitens 8.2.1.1 e 8.2.1.2 serão observadas as seguintes disposições:</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8.3.1. </w:t>
      </w:r>
      <w:proofErr w:type="gramStart"/>
      <w:r w:rsidRPr="00CC45A1">
        <w:rPr>
          <w:rFonts w:ascii="Segoe UI" w:eastAsia="Segoe UI" w:hAnsi="Segoe UI" w:cs="Segoe UI"/>
        </w:rPr>
        <w:t>a</w:t>
      </w:r>
      <w:proofErr w:type="gramEnd"/>
      <w:r w:rsidRPr="00CC45A1">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8.3.2. </w:t>
      </w:r>
      <w:proofErr w:type="gramStart"/>
      <w:r w:rsidRPr="00CC45A1">
        <w:rPr>
          <w:rFonts w:ascii="Segoe UI" w:eastAsia="Segoe UI" w:hAnsi="Segoe UI" w:cs="Segoe UI"/>
        </w:rPr>
        <w:t>a</w:t>
      </w:r>
      <w:proofErr w:type="gramEnd"/>
      <w:r w:rsidRPr="00CC45A1">
        <w:rPr>
          <w:rFonts w:ascii="Segoe UI" w:eastAsia="Segoe UI" w:hAnsi="Segoe UI" w:cs="Segoe UI"/>
        </w:rPr>
        <w:t xml:space="preserve"> apreciação dar-se-á em fase única.</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8.4. O recurso e o pedido de reconsideração terão efeito suspensivo do ato ou da decisão recorrida até que sobrevenha decisão final da autoridade competente.</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8.5. O prazo para apresentação de contrarrazões será de 03 (três) dias úteis e terá início na data de intimação pessoal ou de divulgação da interposição do recurso.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8.5.1. A intimação pessoal poderá ser feita por meio eletrônico, tal como: e-mail.</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8.6. Será assegurado a licitante vista dos elementos indispensáveis à defesa de seus interesses.</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lastRenderedPageBreak/>
        <w:t>8.8. Na elaboração de suas decisões, a autoridade competente será auxiliada pelo órgão de assessoramento jurídico, que deverá dirimir dúvidas e subsidiá-la com as informações necessárias.</w:t>
      </w:r>
    </w:p>
    <w:p w:rsidR="007F4355" w:rsidRPr="00CC45A1" w:rsidRDefault="005658BE" w:rsidP="00F3115B">
      <w:pPr>
        <w:spacing w:line="300" w:lineRule="auto"/>
        <w:jc w:val="both"/>
        <w:rPr>
          <w:rFonts w:ascii="Segoe UI" w:eastAsia="Segoe UI" w:hAnsi="Segoe UI" w:cs="Segoe UI"/>
        </w:rPr>
      </w:pPr>
      <w:r w:rsidRPr="00CC45A1">
        <w:rPr>
          <w:rFonts w:ascii="Segoe UI" w:eastAsia="Segoe UI" w:hAnsi="Segoe UI" w:cs="Segoe UI"/>
        </w:rPr>
        <w:t>8.9. O acolhimento do recurso implicará invalidação apenas de ato insuscetível de aproveitamento.</w:t>
      </w:r>
    </w:p>
    <w:p w:rsidR="007F4355" w:rsidRPr="00CC45A1" w:rsidRDefault="005658BE">
      <w:pPr>
        <w:spacing w:line="300" w:lineRule="auto"/>
        <w:jc w:val="both"/>
        <w:rPr>
          <w:rFonts w:ascii="Segoe UI" w:eastAsia="Segoe UI" w:hAnsi="Segoe UI" w:cs="Segoe UI"/>
          <w:b/>
        </w:rPr>
      </w:pPr>
      <w:r w:rsidRPr="00CC45A1">
        <w:rPr>
          <w:rFonts w:ascii="Segoe UI" w:eastAsia="Segoe UI" w:hAnsi="Segoe UI" w:cs="Segoe UI"/>
          <w:b/>
        </w:rPr>
        <w:t>9. Das penalidades da licitação pública</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9.1. O(A) licitante ou o(a) Contratado(a) será responsabilizada administrativamente pelas seguintes infrações:</w:t>
      </w:r>
    </w:p>
    <w:p w:rsidR="007F4355" w:rsidRPr="00CC45A1" w:rsidRDefault="005658BE">
      <w:pPr>
        <w:numPr>
          <w:ilvl w:val="0"/>
          <w:numId w:val="1"/>
        </w:numPr>
        <w:spacing w:line="300" w:lineRule="auto"/>
        <w:ind w:left="720" w:right="-30" w:hanging="720"/>
        <w:jc w:val="both"/>
        <w:rPr>
          <w:rFonts w:ascii="Segoe UI" w:eastAsia="Segoe UI" w:hAnsi="Segoe UI" w:cs="Segoe UI"/>
        </w:rPr>
      </w:pPr>
      <w:proofErr w:type="gramStart"/>
      <w:r w:rsidRPr="00CC45A1">
        <w:rPr>
          <w:rFonts w:ascii="Segoe UI" w:eastAsia="Segoe UI" w:hAnsi="Segoe UI" w:cs="Segoe UI"/>
        </w:rPr>
        <w:t>der</w:t>
      </w:r>
      <w:proofErr w:type="gramEnd"/>
      <w:r w:rsidRPr="00CC45A1">
        <w:rPr>
          <w:rFonts w:ascii="Segoe UI" w:eastAsia="Segoe UI" w:hAnsi="Segoe UI" w:cs="Segoe UI"/>
        </w:rPr>
        <w:t xml:space="preserve"> causa à inexecução parcial do contrato administrativo;</w:t>
      </w:r>
    </w:p>
    <w:p w:rsidR="007F4355" w:rsidRPr="00CC45A1" w:rsidRDefault="005658BE">
      <w:pPr>
        <w:spacing w:line="300" w:lineRule="auto"/>
        <w:ind w:right="-30"/>
        <w:jc w:val="both"/>
        <w:rPr>
          <w:rFonts w:ascii="Segoe UI" w:eastAsia="Segoe UI" w:hAnsi="Segoe UI" w:cs="Segoe UI"/>
        </w:rPr>
      </w:pPr>
      <w:r w:rsidRPr="00CC45A1">
        <w:rPr>
          <w:rFonts w:ascii="Segoe UI" w:eastAsia="Segoe UI" w:hAnsi="Segoe UI" w:cs="Segoe UI"/>
        </w:rPr>
        <w:t xml:space="preserve">9.1.2. </w:t>
      </w:r>
      <w:proofErr w:type="gramStart"/>
      <w:r w:rsidRPr="00CC45A1">
        <w:rPr>
          <w:rFonts w:ascii="Segoe UI" w:eastAsia="Segoe UI" w:hAnsi="Segoe UI" w:cs="Segoe UI"/>
        </w:rPr>
        <w:t>der</w:t>
      </w:r>
      <w:proofErr w:type="gramEnd"/>
      <w:r w:rsidRPr="00CC45A1">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7F4355" w:rsidRPr="00CC45A1" w:rsidRDefault="005658BE">
      <w:pPr>
        <w:spacing w:line="300" w:lineRule="auto"/>
        <w:ind w:right="-30"/>
        <w:jc w:val="both"/>
        <w:rPr>
          <w:rFonts w:ascii="Segoe UI" w:eastAsia="Segoe UI" w:hAnsi="Segoe UI" w:cs="Segoe UI"/>
        </w:rPr>
      </w:pPr>
      <w:r w:rsidRPr="00CC45A1">
        <w:rPr>
          <w:rFonts w:ascii="Segoe UI" w:eastAsia="Segoe UI" w:hAnsi="Segoe UI" w:cs="Segoe UI"/>
        </w:rPr>
        <w:t xml:space="preserve">9.1.3. </w:t>
      </w:r>
      <w:proofErr w:type="gramStart"/>
      <w:r w:rsidRPr="00CC45A1">
        <w:rPr>
          <w:rFonts w:ascii="Segoe UI" w:eastAsia="Segoe UI" w:hAnsi="Segoe UI" w:cs="Segoe UI"/>
        </w:rPr>
        <w:t>der</w:t>
      </w:r>
      <w:proofErr w:type="gramEnd"/>
      <w:r w:rsidRPr="00CC45A1">
        <w:rPr>
          <w:rFonts w:ascii="Segoe UI" w:eastAsia="Segoe UI" w:hAnsi="Segoe UI" w:cs="Segoe UI"/>
        </w:rPr>
        <w:t xml:space="preserve"> causa à inexecução total do contrato administrativo;</w:t>
      </w:r>
    </w:p>
    <w:p w:rsidR="007F4355" w:rsidRPr="00CC45A1" w:rsidRDefault="005658BE">
      <w:pPr>
        <w:spacing w:line="300" w:lineRule="auto"/>
        <w:ind w:right="-30"/>
        <w:jc w:val="both"/>
        <w:rPr>
          <w:rFonts w:ascii="Segoe UI" w:eastAsia="Segoe UI" w:hAnsi="Segoe UI" w:cs="Segoe UI"/>
        </w:rPr>
      </w:pPr>
      <w:r w:rsidRPr="00CC45A1">
        <w:rPr>
          <w:rFonts w:ascii="Segoe UI" w:eastAsia="Segoe UI" w:hAnsi="Segoe UI" w:cs="Segoe UI"/>
        </w:rPr>
        <w:t xml:space="preserve">9.1.4. </w:t>
      </w:r>
      <w:proofErr w:type="gramStart"/>
      <w:r w:rsidRPr="00CC45A1">
        <w:rPr>
          <w:rFonts w:ascii="Segoe UI" w:eastAsia="Segoe UI" w:hAnsi="Segoe UI" w:cs="Segoe UI"/>
        </w:rPr>
        <w:t>deixar</w:t>
      </w:r>
      <w:proofErr w:type="gramEnd"/>
      <w:r w:rsidRPr="00CC45A1">
        <w:rPr>
          <w:rFonts w:ascii="Segoe UI" w:eastAsia="Segoe UI" w:hAnsi="Segoe UI" w:cs="Segoe UI"/>
        </w:rPr>
        <w:t xml:space="preserve"> de entregar a documentação exigida para o certame;</w:t>
      </w:r>
    </w:p>
    <w:p w:rsidR="007F4355" w:rsidRPr="00CC45A1" w:rsidRDefault="005658BE">
      <w:pPr>
        <w:spacing w:line="300" w:lineRule="auto"/>
        <w:ind w:right="-30"/>
        <w:jc w:val="both"/>
        <w:rPr>
          <w:rFonts w:ascii="Segoe UI" w:eastAsia="Segoe UI" w:hAnsi="Segoe UI" w:cs="Segoe UI"/>
        </w:rPr>
      </w:pPr>
      <w:r w:rsidRPr="00CC45A1">
        <w:rPr>
          <w:rFonts w:ascii="Segoe UI" w:eastAsia="Segoe UI" w:hAnsi="Segoe UI" w:cs="Segoe UI"/>
        </w:rPr>
        <w:t xml:space="preserve">9.1.5. </w:t>
      </w:r>
      <w:proofErr w:type="gramStart"/>
      <w:r w:rsidRPr="00CC45A1">
        <w:rPr>
          <w:rFonts w:ascii="Segoe UI" w:eastAsia="Segoe UI" w:hAnsi="Segoe UI" w:cs="Segoe UI"/>
        </w:rPr>
        <w:t>não</w:t>
      </w:r>
      <w:proofErr w:type="gramEnd"/>
      <w:r w:rsidRPr="00CC45A1">
        <w:rPr>
          <w:rFonts w:ascii="Segoe UI" w:eastAsia="Segoe UI" w:hAnsi="Segoe UI" w:cs="Segoe UI"/>
        </w:rPr>
        <w:t xml:space="preserve"> mantiver a proposta, salvo em decorrência de fato superveniente devidamente justificado;</w:t>
      </w:r>
    </w:p>
    <w:p w:rsidR="007F4355" w:rsidRPr="00CC45A1" w:rsidRDefault="005658BE">
      <w:pPr>
        <w:spacing w:line="300" w:lineRule="auto"/>
        <w:ind w:right="-30"/>
        <w:jc w:val="both"/>
        <w:rPr>
          <w:rFonts w:ascii="Segoe UI" w:eastAsia="Segoe UI" w:hAnsi="Segoe UI" w:cs="Segoe UI"/>
        </w:rPr>
      </w:pPr>
      <w:r w:rsidRPr="00CC45A1">
        <w:rPr>
          <w:rFonts w:ascii="Segoe UI" w:eastAsia="Segoe UI" w:hAnsi="Segoe UI" w:cs="Segoe UI"/>
        </w:rPr>
        <w:t xml:space="preserve">9.1.6. </w:t>
      </w:r>
      <w:proofErr w:type="gramStart"/>
      <w:r w:rsidRPr="00CC45A1">
        <w:rPr>
          <w:rFonts w:ascii="Segoe UI" w:eastAsia="Segoe UI" w:hAnsi="Segoe UI" w:cs="Segoe UI"/>
        </w:rPr>
        <w:t>não</w:t>
      </w:r>
      <w:proofErr w:type="gramEnd"/>
      <w:r w:rsidRPr="00CC45A1">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7F4355" w:rsidRPr="00CC45A1" w:rsidRDefault="005658BE">
      <w:pPr>
        <w:spacing w:line="300" w:lineRule="auto"/>
        <w:ind w:right="-30"/>
        <w:jc w:val="both"/>
        <w:rPr>
          <w:rFonts w:ascii="Segoe UI" w:eastAsia="Segoe UI" w:hAnsi="Segoe UI" w:cs="Segoe UI"/>
        </w:rPr>
      </w:pPr>
      <w:r w:rsidRPr="00CC45A1">
        <w:rPr>
          <w:rFonts w:ascii="Segoe UI" w:eastAsia="Segoe UI" w:hAnsi="Segoe UI" w:cs="Segoe UI"/>
        </w:rPr>
        <w:t xml:space="preserve">9.1.7. </w:t>
      </w:r>
      <w:proofErr w:type="gramStart"/>
      <w:r w:rsidRPr="00CC45A1">
        <w:rPr>
          <w:rFonts w:ascii="Segoe UI" w:eastAsia="Segoe UI" w:hAnsi="Segoe UI" w:cs="Segoe UI"/>
        </w:rPr>
        <w:t>ensejar</w:t>
      </w:r>
      <w:proofErr w:type="gramEnd"/>
      <w:r w:rsidRPr="00CC45A1">
        <w:rPr>
          <w:rFonts w:ascii="Segoe UI" w:eastAsia="Segoe UI" w:hAnsi="Segoe UI" w:cs="Segoe UI"/>
        </w:rPr>
        <w:t xml:space="preserve"> o retardamento da execução ou da entrega do objeto da contratação administrativa sem motivo justificado;</w:t>
      </w:r>
    </w:p>
    <w:p w:rsidR="007F4355" w:rsidRPr="00CC45A1" w:rsidRDefault="005658BE">
      <w:pPr>
        <w:spacing w:line="300" w:lineRule="auto"/>
        <w:ind w:right="-30"/>
        <w:jc w:val="both"/>
        <w:rPr>
          <w:rFonts w:ascii="Segoe UI" w:eastAsia="Segoe UI" w:hAnsi="Segoe UI" w:cs="Segoe UI"/>
        </w:rPr>
      </w:pPr>
      <w:r w:rsidRPr="00CC45A1">
        <w:rPr>
          <w:rFonts w:ascii="Segoe UI" w:eastAsia="Segoe UI" w:hAnsi="Segoe UI" w:cs="Segoe UI"/>
        </w:rPr>
        <w:t xml:space="preserve">9.1.8. </w:t>
      </w:r>
      <w:proofErr w:type="gramStart"/>
      <w:r w:rsidRPr="00CC45A1">
        <w:rPr>
          <w:rFonts w:ascii="Segoe UI" w:eastAsia="Segoe UI" w:hAnsi="Segoe UI" w:cs="Segoe UI"/>
        </w:rPr>
        <w:t>apresentar</w:t>
      </w:r>
      <w:proofErr w:type="gramEnd"/>
      <w:r w:rsidRPr="00CC45A1">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7F4355" w:rsidRPr="00CC45A1" w:rsidRDefault="005658BE">
      <w:pPr>
        <w:spacing w:line="300" w:lineRule="auto"/>
        <w:ind w:right="-30"/>
        <w:jc w:val="both"/>
        <w:rPr>
          <w:rFonts w:ascii="Segoe UI" w:eastAsia="Segoe UI" w:hAnsi="Segoe UI" w:cs="Segoe UI"/>
        </w:rPr>
      </w:pPr>
      <w:r w:rsidRPr="00CC45A1">
        <w:rPr>
          <w:rFonts w:ascii="Segoe UI" w:eastAsia="Segoe UI" w:hAnsi="Segoe UI" w:cs="Segoe UI"/>
        </w:rPr>
        <w:t xml:space="preserve">9.1.9. </w:t>
      </w:r>
      <w:proofErr w:type="gramStart"/>
      <w:r w:rsidRPr="00CC45A1">
        <w:rPr>
          <w:rFonts w:ascii="Segoe UI" w:eastAsia="Segoe UI" w:hAnsi="Segoe UI" w:cs="Segoe UI"/>
        </w:rPr>
        <w:t>fraudar</w:t>
      </w:r>
      <w:proofErr w:type="gramEnd"/>
      <w:r w:rsidRPr="00CC45A1">
        <w:rPr>
          <w:rFonts w:ascii="Segoe UI" w:eastAsia="Segoe UI" w:hAnsi="Segoe UI" w:cs="Segoe UI"/>
        </w:rPr>
        <w:t xml:space="preserve"> a licitação pública ou praticar ato fraudulento na execução do contrato administrativo;</w:t>
      </w:r>
    </w:p>
    <w:p w:rsidR="007F4355" w:rsidRPr="00CC45A1" w:rsidRDefault="005658BE">
      <w:pPr>
        <w:numPr>
          <w:ilvl w:val="0"/>
          <w:numId w:val="2"/>
        </w:numPr>
        <w:tabs>
          <w:tab w:val="left" w:pos="851"/>
        </w:tabs>
        <w:spacing w:line="300" w:lineRule="auto"/>
        <w:ind w:left="720" w:right="-30" w:hanging="720"/>
        <w:jc w:val="both"/>
        <w:rPr>
          <w:rFonts w:ascii="Segoe UI" w:eastAsia="Segoe UI" w:hAnsi="Segoe UI" w:cs="Segoe UI"/>
        </w:rPr>
      </w:pPr>
      <w:proofErr w:type="gramStart"/>
      <w:r w:rsidRPr="00CC45A1">
        <w:rPr>
          <w:rFonts w:ascii="Segoe UI" w:eastAsia="Segoe UI" w:hAnsi="Segoe UI" w:cs="Segoe UI"/>
        </w:rPr>
        <w:t>comportar</w:t>
      </w:r>
      <w:proofErr w:type="gramEnd"/>
      <w:r w:rsidRPr="00CC45A1">
        <w:rPr>
          <w:rFonts w:ascii="Segoe UI" w:eastAsia="Segoe UI" w:hAnsi="Segoe UI" w:cs="Segoe UI"/>
        </w:rPr>
        <w:t>-se de modo inidôneo ou cometer fraude de qualquer natureza;</w:t>
      </w:r>
    </w:p>
    <w:p w:rsidR="007F4355" w:rsidRPr="00CC45A1" w:rsidRDefault="005658BE">
      <w:pPr>
        <w:tabs>
          <w:tab w:val="left" w:pos="851"/>
        </w:tabs>
        <w:spacing w:line="300" w:lineRule="auto"/>
        <w:ind w:right="-30"/>
        <w:jc w:val="both"/>
        <w:rPr>
          <w:rFonts w:ascii="Segoe UI" w:eastAsia="Segoe UI" w:hAnsi="Segoe UI" w:cs="Segoe UI"/>
        </w:rPr>
      </w:pPr>
      <w:r w:rsidRPr="00CC45A1">
        <w:rPr>
          <w:rFonts w:ascii="Segoe UI" w:eastAsia="Segoe UI" w:hAnsi="Segoe UI" w:cs="Segoe UI"/>
        </w:rPr>
        <w:t xml:space="preserve">9.1.11. </w:t>
      </w:r>
      <w:proofErr w:type="gramStart"/>
      <w:r w:rsidRPr="00CC45A1">
        <w:rPr>
          <w:rFonts w:ascii="Segoe UI" w:eastAsia="Segoe UI" w:hAnsi="Segoe UI" w:cs="Segoe UI"/>
        </w:rPr>
        <w:t>praticar</w:t>
      </w:r>
      <w:proofErr w:type="gramEnd"/>
      <w:r w:rsidRPr="00CC45A1">
        <w:rPr>
          <w:rFonts w:ascii="Segoe UI" w:eastAsia="Segoe UI" w:hAnsi="Segoe UI" w:cs="Segoe UI"/>
        </w:rPr>
        <w:t xml:space="preserve"> atos ilícitos com vistas a frustrar os objetivos do certame;</w:t>
      </w:r>
    </w:p>
    <w:p w:rsidR="007F4355" w:rsidRPr="00CC45A1" w:rsidRDefault="005658BE">
      <w:pPr>
        <w:numPr>
          <w:ilvl w:val="0"/>
          <w:numId w:val="3"/>
        </w:numPr>
        <w:tabs>
          <w:tab w:val="left" w:pos="851"/>
        </w:tabs>
        <w:spacing w:line="300" w:lineRule="auto"/>
        <w:ind w:left="720" w:right="-30" w:hanging="720"/>
        <w:jc w:val="both"/>
        <w:rPr>
          <w:rFonts w:ascii="Segoe UI" w:eastAsia="Segoe UI" w:hAnsi="Segoe UI" w:cs="Segoe UI"/>
        </w:rPr>
      </w:pPr>
      <w:proofErr w:type="gramStart"/>
      <w:r w:rsidRPr="00CC45A1">
        <w:rPr>
          <w:rFonts w:ascii="Segoe UI" w:eastAsia="Segoe UI" w:hAnsi="Segoe UI" w:cs="Segoe UI"/>
        </w:rPr>
        <w:t>praticar</w:t>
      </w:r>
      <w:proofErr w:type="gramEnd"/>
      <w:r w:rsidRPr="00CC45A1">
        <w:rPr>
          <w:rFonts w:ascii="Segoe UI" w:eastAsia="Segoe UI" w:hAnsi="Segoe UI" w:cs="Segoe UI"/>
        </w:rPr>
        <w:t xml:space="preserve"> ato lesivo previsto no art. 5º da Lei nº 12.846/2013.</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lastRenderedPageBreak/>
        <w:t>9.2. Serão aplicadas ao responsável pelas infrações administrativas acima descritas as seguintes sanções:</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9.2.1. Advertência: quando o(a) Contratado(a) der causa à inexecução parcial do contrato administrativo, sempre que não se justificar a imposição de penalidade mais grave (§ 2º do art. 156 da Lei nº. 14.133/2021);</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9.3. Multa:</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9.3.1. </w:t>
      </w:r>
      <w:proofErr w:type="gramStart"/>
      <w:r w:rsidRPr="00CC45A1">
        <w:rPr>
          <w:rFonts w:ascii="Segoe UI" w:eastAsia="Segoe UI" w:hAnsi="Segoe UI" w:cs="Segoe UI"/>
        </w:rPr>
        <w:t>moratória</w:t>
      </w:r>
      <w:proofErr w:type="gramEnd"/>
      <w:r w:rsidRPr="00CC45A1">
        <w:rPr>
          <w:rFonts w:ascii="Segoe UI" w:eastAsia="Segoe UI" w:hAnsi="Segoe UI" w:cs="Segoe UI"/>
        </w:rPr>
        <w:t xml:space="preserve"> de 5% (cinco por cento) por dia de atraso injustificado sobre o valor da parcela inadimplida, até o limite de 15 (quinze) dias;</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9.3.1.1. O atraso superior a 15 (quinze) dias autoriza ao Contratante a promover a rescisão do contrato administrativo por descumprimento ou cumprimento irregular de suas cláusulas, conforme dispõe o inciso I do art. 137 da Lei n. 14.133/2021. </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9.3.2. </w:t>
      </w:r>
      <w:proofErr w:type="gramStart"/>
      <w:r w:rsidRPr="00CC45A1">
        <w:rPr>
          <w:rFonts w:ascii="Segoe UI" w:eastAsia="Segoe UI" w:hAnsi="Segoe UI" w:cs="Segoe UI"/>
        </w:rPr>
        <w:t>compensatória</w:t>
      </w:r>
      <w:proofErr w:type="gramEnd"/>
      <w:r w:rsidRPr="00CC45A1">
        <w:rPr>
          <w:rFonts w:ascii="Segoe UI" w:eastAsia="Segoe UI" w:hAnsi="Segoe UI" w:cs="Segoe UI"/>
        </w:rPr>
        <w:t xml:space="preserve"> de 20%  (vinte por cento) sobre o valor total do contrato administrativo, no caso de inexecução total do objeto;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9.5. Todas as sanções previstas neste contrato administrativo poderão ser aplicadas cumulativamente com a multa (art. 156, §7º da Lei nº. 14.133/2021).</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9.6. Antes da aplicação da multa será facultada a defesa da Contratante no prazo de 15 (quinze) dias úteis, contado da data de sua intimação (art. 157 da Lei nº. 14.133/2021)</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lastRenderedPageBreak/>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9.8. Previamente ao encaminhamento à cobrança judicial, a multa poderá ser recolhida administrativamente no prazo máximo de 15 (quinze) dias, a contar da data do recebimento da comunicação enviada pela autoridade competente.</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9.10. Na aplicação das sanções serão considerados (§ 1º do art. 156 da Lei nº. 14.133/2021):</w:t>
      </w:r>
    </w:p>
    <w:p w:rsidR="007F4355" w:rsidRPr="00CC45A1" w:rsidRDefault="005658BE">
      <w:pPr>
        <w:numPr>
          <w:ilvl w:val="0"/>
          <w:numId w:val="4"/>
        </w:numPr>
        <w:tabs>
          <w:tab w:val="left" w:pos="851"/>
        </w:tabs>
        <w:spacing w:line="300" w:lineRule="auto"/>
        <w:jc w:val="both"/>
        <w:rPr>
          <w:rFonts w:ascii="Segoe UI" w:eastAsia="Segoe UI" w:hAnsi="Segoe UI" w:cs="Segoe UI"/>
        </w:rPr>
      </w:pPr>
      <w:proofErr w:type="gramStart"/>
      <w:r w:rsidRPr="00CC45A1">
        <w:rPr>
          <w:rFonts w:ascii="Segoe UI" w:eastAsia="Segoe UI" w:hAnsi="Segoe UI" w:cs="Segoe UI"/>
        </w:rPr>
        <w:t>a</w:t>
      </w:r>
      <w:proofErr w:type="gramEnd"/>
      <w:r w:rsidRPr="00CC45A1">
        <w:rPr>
          <w:rFonts w:ascii="Segoe UI" w:eastAsia="Segoe UI" w:hAnsi="Segoe UI" w:cs="Segoe UI"/>
        </w:rPr>
        <w:t xml:space="preserve"> natureza e a gravidade da infração cometida;</w:t>
      </w:r>
    </w:p>
    <w:p w:rsidR="007F4355" w:rsidRPr="00CC45A1" w:rsidRDefault="005658BE">
      <w:pPr>
        <w:numPr>
          <w:ilvl w:val="0"/>
          <w:numId w:val="4"/>
        </w:numPr>
        <w:tabs>
          <w:tab w:val="left" w:pos="851"/>
        </w:tabs>
        <w:spacing w:line="300" w:lineRule="auto"/>
        <w:jc w:val="both"/>
        <w:rPr>
          <w:rFonts w:ascii="Segoe UI" w:eastAsia="Segoe UI" w:hAnsi="Segoe UI" w:cs="Segoe UI"/>
        </w:rPr>
      </w:pPr>
      <w:proofErr w:type="gramStart"/>
      <w:r w:rsidRPr="00CC45A1">
        <w:rPr>
          <w:rFonts w:ascii="Segoe UI" w:eastAsia="Segoe UI" w:hAnsi="Segoe UI" w:cs="Segoe UI"/>
        </w:rPr>
        <w:t>as</w:t>
      </w:r>
      <w:proofErr w:type="gramEnd"/>
      <w:r w:rsidRPr="00CC45A1">
        <w:rPr>
          <w:rFonts w:ascii="Segoe UI" w:eastAsia="Segoe UI" w:hAnsi="Segoe UI" w:cs="Segoe UI"/>
        </w:rPr>
        <w:t xml:space="preserve"> peculiaridades do caso concreto;</w:t>
      </w:r>
    </w:p>
    <w:p w:rsidR="007F4355" w:rsidRPr="00CC45A1" w:rsidRDefault="005658BE">
      <w:pPr>
        <w:numPr>
          <w:ilvl w:val="0"/>
          <w:numId w:val="4"/>
        </w:numPr>
        <w:tabs>
          <w:tab w:val="left" w:pos="851"/>
        </w:tabs>
        <w:spacing w:line="300" w:lineRule="auto"/>
        <w:jc w:val="both"/>
        <w:rPr>
          <w:rFonts w:ascii="Segoe UI" w:eastAsia="Segoe UI" w:hAnsi="Segoe UI" w:cs="Segoe UI"/>
        </w:rPr>
      </w:pPr>
      <w:proofErr w:type="gramStart"/>
      <w:r w:rsidRPr="00CC45A1">
        <w:rPr>
          <w:rFonts w:ascii="Segoe UI" w:eastAsia="Segoe UI" w:hAnsi="Segoe UI" w:cs="Segoe UI"/>
        </w:rPr>
        <w:t>as</w:t>
      </w:r>
      <w:proofErr w:type="gramEnd"/>
      <w:r w:rsidRPr="00CC45A1">
        <w:rPr>
          <w:rFonts w:ascii="Segoe UI" w:eastAsia="Segoe UI" w:hAnsi="Segoe UI" w:cs="Segoe UI"/>
        </w:rPr>
        <w:t xml:space="preserve"> circunstâncias agravantes ou atenuantes;</w:t>
      </w:r>
    </w:p>
    <w:p w:rsidR="007F4355" w:rsidRPr="00CC45A1" w:rsidRDefault="005658BE">
      <w:pPr>
        <w:numPr>
          <w:ilvl w:val="0"/>
          <w:numId w:val="4"/>
        </w:numPr>
        <w:tabs>
          <w:tab w:val="left" w:pos="851"/>
        </w:tabs>
        <w:spacing w:line="300" w:lineRule="auto"/>
        <w:jc w:val="both"/>
        <w:rPr>
          <w:rFonts w:ascii="Segoe UI" w:eastAsia="Segoe UI" w:hAnsi="Segoe UI" w:cs="Segoe UI"/>
        </w:rPr>
      </w:pPr>
      <w:proofErr w:type="gramStart"/>
      <w:r w:rsidRPr="00CC45A1">
        <w:rPr>
          <w:rFonts w:ascii="Segoe UI" w:eastAsia="Segoe UI" w:hAnsi="Segoe UI" w:cs="Segoe UI"/>
        </w:rPr>
        <w:t>os</w:t>
      </w:r>
      <w:proofErr w:type="gramEnd"/>
      <w:r w:rsidRPr="00CC45A1">
        <w:rPr>
          <w:rFonts w:ascii="Segoe UI" w:eastAsia="Segoe UI" w:hAnsi="Segoe UI" w:cs="Segoe UI"/>
        </w:rPr>
        <w:t xml:space="preserve"> danos que dela provierem para o Contratante;</w:t>
      </w:r>
    </w:p>
    <w:p w:rsidR="007F4355" w:rsidRPr="00CC45A1" w:rsidRDefault="005658BE">
      <w:pPr>
        <w:numPr>
          <w:ilvl w:val="0"/>
          <w:numId w:val="4"/>
        </w:numPr>
        <w:tabs>
          <w:tab w:val="left" w:pos="851"/>
        </w:tabs>
        <w:spacing w:line="300" w:lineRule="auto"/>
        <w:jc w:val="both"/>
        <w:rPr>
          <w:rFonts w:ascii="Segoe UI" w:eastAsia="Segoe UI" w:hAnsi="Segoe UI" w:cs="Segoe UI"/>
        </w:rPr>
      </w:pPr>
      <w:proofErr w:type="gramStart"/>
      <w:r w:rsidRPr="00CC45A1">
        <w:rPr>
          <w:rFonts w:ascii="Segoe UI" w:eastAsia="Segoe UI" w:hAnsi="Segoe UI" w:cs="Segoe UI"/>
        </w:rPr>
        <w:t>a</w:t>
      </w:r>
      <w:proofErr w:type="gramEnd"/>
      <w:r w:rsidRPr="00CC45A1">
        <w:rPr>
          <w:rFonts w:ascii="Segoe UI" w:eastAsia="Segoe UI" w:hAnsi="Segoe UI" w:cs="Segoe UI"/>
        </w:rPr>
        <w:t xml:space="preserve"> implantação ou o aperfeiçoamento de programa de integridade, conforme normas e orientações dos órgãos de controle.</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w:t>
      </w:r>
      <w:r w:rsidRPr="00CC45A1">
        <w:rPr>
          <w:rFonts w:ascii="Segoe UI" w:eastAsia="Segoe UI" w:hAnsi="Segoe UI" w:cs="Segoe UI"/>
        </w:rPr>
        <w:lastRenderedPageBreak/>
        <w:t>de fato ou de direito, com o(a) Contratado(a), observados, em todos os casos, o contraditório, a ampla defesa e a obrigatoriedade de análise jurídica prévia (art. 160 da Lei nº. 14.133/2021).</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7F4355" w:rsidRPr="00CC45A1" w:rsidRDefault="005658BE">
      <w:pPr>
        <w:spacing w:line="300" w:lineRule="auto"/>
        <w:jc w:val="both"/>
        <w:rPr>
          <w:rFonts w:ascii="Segoe UI" w:eastAsia="Segoe UI" w:hAnsi="Segoe UI" w:cs="Segoe UI"/>
          <w:b/>
        </w:rPr>
      </w:pPr>
      <w:r w:rsidRPr="00CC45A1">
        <w:rPr>
          <w:rFonts w:ascii="Segoe UI" w:eastAsia="Segoe UI" w:hAnsi="Segoe UI" w:cs="Segoe UI"/>
        </w:rPr>
        <w:t>9.14. As sanções de impedimento de licitar e contratar e declaração de inidoneidade para licitar ou contratar são passíveis de reabilitação na forma do art. 163 da Lei nº 14.133/2021.</w:t>
      </w:r>
    </w:p>
    <w:p w:rsidR="007F4355" w:rsidRPr="00CC45A1" w:rsidRDefault="005658BE">
      <w:pPr>
        <w:spacing w:line="300" w:lineRule="auto"/>
        <w:jc w:val="both"/>
        <w:rPr>
          <w:rFonts w:ascii="Segoe UI" w:eastAsia="Segoe UI" w:hAnsi="Segoe UI" w:cs="Segoe UI"/>
          <w:b/>
        </w:rPr>
      </w:pPr>
      <w:r w:rsidRPr="00CC45A1">
        <w:rPr>
          <w:rFonts w:ascii="Segoe UI" w:eastAsia="Segoe UI" w:hAnsi="Segoe UI" w:cs="Segoe UI"/>
          <w:b/>
        </w:rPr>
        <w:t>10. Da gestão do contrato administrativo</w:t>
      </w:r>
    </w:p>
    <w:p w:rsidR="007F4355" w:rsidRPr="00CC45A1" w:rsidRDefault="005658BE">
      <w:pPr>
        <w:spacing w:line="300" w:lineRule="auto"/>
        <w:jc w:val="both"/>
        <w:rPr>
          <w:rFonts w:ascii="Segoe UI" w:eastAsia="Segoe UI" w:hAnsi="Segoe UI" w:cs="Segoe UI"/>
          <w:b/>
        </w:rPr>
      </w:pPr>
      <w:r w:rsidRPr="00CC45A1">
        <w:rPr>
          <w:rFonts w:ascii="Segoe UI" w:eastAsia="Segoe UI" w:hAnsi="Segoe UI" w:cs="Segoe UI"/>
        </w:rPr>
        <w:t>10.1. A gestão do contrato administrativa está prevista no TR.</w:t>
      </w:r>
    </w:p>
    <w:p w:rsidR="007F4355" w:rsidRPr="00CC45A1" w:rsidRDefault="005658BE">
      <w:pPr>
        <w:spacing w:line="300" w:lineRule="auto"/>
        <w:jc w:val="both"/>
        <w:rPr>
          <w:rFonts w:ascii="Segoe UI" w:eastAsia="Segoe UI" w:hAnsi="Segoe UI" w:cs="Segoe UI"/>
          <w:b/>
        </w:rPr>
      </w:pPr>
      <w:r w:rsidRPr="00CC45A1">
        <w:rPr>
          <w:rFonts w:ascii="Segoe UI" w:eastAsia="Segoe UI" w:hAnsi="Segoe UI" w:cs="Segoe UI"/>
          <w:b/>
        </w:rPr>
        <w:t>11. Da entrega do objeto</w:t>
      </w:r>
    </w:p>
    <w:p w:rsidR="007F4355" w:rsidRPr="00CC45A1" w:rsidRDefault="005658BE">
      <w:pPr>
        <w:spacing w:line="300" w:lineRule="auto"/>
        <w:jc w:val="both"/>
        <w:rPr>
          <w:rFonts w:ascii="Segoe UI" w:eastAsia="Segoe UI" w:hAnsi="Segoe UI" w:cs="Segoe UI"/>
          <w:b/>
        </w:rPr>
      </w:pPr>
      <w:r w:rsidRPr="00CC45A1">
        <w:rPr>
          <w:rFonts w:ascii="Segoe UI" w:eastAsia="Segoe UI" w:hAnsi="Segoe UI" w:cs="Segoe UI"/>
        </w:rPr>
        <w:t>11. A entrega do objeto está prevista no TR.</w:t>
      </w:r>
    </w:p>
    <w:p w:rsidR="007F4355" w:rsidRPr="00CC45A1" w:rsidRDefault="005658BE">
      <w:pPr>
        <w:spacing w:line="300" w:lineRule="auto"/>
        <w:jc w:val="both"/>
        <w:rPr>
          <w:rFonts w:ascii="Segoe UI" w:eastAsia="Segoe UI" w:hAnsi="Segoe UI" w:cs="Segoe UI"/>
          <w:b/>
        </w:rPr>
      </w:pPr>
      <w:r w:rsidRPr="00CC45A1">
        <w:rPr>
          <w:rFonts w:ascii="Segoe UI" w:eastAsia="Segoe UI" w:hAnsi="Segoe UI" w:cs="Segoe UI"/>
          <w:b/>
        </w:rPr>
        <w:t>12. Das condições de pagamento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12. As condições ou critérios de pagamento estão previstas no TR.</w:t>
      </w:r>
    </w:p>
    <w:p w:rsidR="007F4355" w:rsidRPr="00CC45A1" w:rsidRDefault="005658BE">
      <w:pPr>
        <w:spacing w:line="300" w:lineRule="auto"/>
        <w:jc w:val="both"/>
        <w:rPr>
          <w:rFonts w:ascii="Segoe UI" w:eastAsia="Segoe UI" w:hAnsi="Segoe UI" w:cs="Segoe UI"/>
          <w:b/>
        </w:rPr>
      </w:pPr>
      <w:r w:rsidRPr="00CC45A1">
        <w:rPr>
          <w:rFonts w:ascii="Segoe UI" w:eastAsia="Segoe UI" w:hAnsi="Segoe UI" w:cs="Segoe UI"/>
          <w:b/>
        </w:rPr>
        <w:t>13. Da matriz de alocação de riscos entre Contratante e Contratada</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13.1. A matriz de risco não é obrigatória nesta contratação administrativa, conforme § 1º do art. 3º da Lei nº. 14.133/2021).</w:t>
      </w:r>
    </w:p>
    <w:p w:rsidR="007F4355" w:rsidRPr="00CC45A1" w:rsidRDefault="007F4355">
      <w:pPr>
        <w:spacing w:after="0" w:line="300" w:lineRule="auto"/>
        <w:jc w:val="both"/>
        <w:rPr>
          <w:rFonts w:ascii="Segoe UI" w:eastAsia="Segoe UI" w:hAnsi="Segoe UI" w:cs="Segoe UI"/>
        </w:rPr>
      </w:pPr>
    </w:p>
    <w:p w:rsidR="007F4355" w:rsidRPr="00CC45A1" w:rsidRDefault="005658BE">
      <w:pPr>
        <w:spacing w:line="300" w:lineRule="auto"/>
        <w:jc w:val="both"/>
        <w:rPr>
          <w:rFonts w:ascii="Segoe UI" w:eastAsia="Segoe UI" w:hAnsi="Segoe UI" w:cs="Segoe UI"/>
          <w:b/>
        </w:rPr>
      </w:pPr>
      <w:r w:rsidRPr="00CC45A1">
        <w:rPr>
          <w:rFonts w:ascii="Segoe UI" w:eastAsia="Segoe UI" w:hAnsi="Segoe UI" w:cs="Segoe UI"/>
          <w:b/>
        </w:rPr>
        <w:t>14. Do contrato administrativo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14.1. Após a adjudicação e homologação da contratação administrativa, será firmado o contrato administrativo.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14.2. Na hipótese de suspensão do contrato administrativo por ordem ou inadimplemento da Administração, o(a) Contratado(a) ficará desobrigado de renovar a garantia ou de endossar a apólice de seguro até a ordem de reinício da execução ou adimplemento pela Administração.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lastRenderedPageBreak/>
        <w:t>14.3. O(A) licitante vencedor(a) terá o prazo de 05 (cinco) dias úteis, contados na data da convocação, para assinar o contrato administrativo, sob pena de decair o direito à contratação administrativa, sem prejuízo das sanções previstas.</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14.3.1. O prazo previsto para assinatura do contrato administrativo poderá ser prorrogado 01 (uma) vez, por igual período, por solicitação justificada da licitante vencedora e aceita pela Administração.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14.4. Será facultada a Administração, quando a convocada não assinar o contrato administrativo, convocar as licitantes remanescentes, na ordem de classificação, para a celebração do contrato administrativo nas condições propostas pela licitante vencedora.</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14.5. Decorrido o prazo de validade da proposta indicado no edital de convocação para a contratação administrativa, ficará as licitantes liberadas dos compromissos assumidos.</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14.6. Na hipótese de nenhum(a) licitante aceitar a contratação nos termos do subitem 14.3, a Administração observados o valor estimado e sua eventual atualização nos termos deste edital, poderá:</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14.6.1.  </w:t>
      </w:r>
      <w:proofErr w:type="gramStart"/>
      <w:r w:rsidRPr="00CC45A1">
        <w:rPr>
          <w:rFonts w:ascii="Segoe UI" w:eastAsia="Segoe UI" w:hAnsi="Segoe UI" w:cs="Segoe UI"/>
        </w:rPr>
        <w:t>convocar</w:t>
      </w:r>
      <w:proofErr w:type="gramEnd"/>
      <w:r w:rsidRPr="00CC45A1">
        <w:rPr>
          <w:rFonts w:ascii="Segoe UI" w:eastAsia="Segoe UI" w:hAnsi="Segoe UI" w:cs="Segoe UI"/>
        </w:rPr>
        <w:t xml:space="preserve"> o(a)s licitantes remanescentes para negociação, na ordem de classificação, com vistas à obtenção de preço melhor, mesmo que acima do preço do adjudicatária;</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14.6.2. </w:t>
      </w:r>
      <w:proofErr w:type="gramStart"/>
      <w:r w:rsidRPr="00CC45A1">
        <w:rPr>
          <w:rFonts w:ascii="Segoe UI" w:eastAsia="Segoe UI" w:hAnsi="Segoe UI" w:cs="Segoe UI"/>
        </w:rPr>
        <w:t>adjudicar</w:t>
      </w:r>
      <w:proofErr w:type="gramEnd"/>
      <w:r w:rsidRPr="00CC45A1">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14.7.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14.7.1. </w:t>
      </w:r>
      <w:proofErr w:type="gramStart"/>
      <w:r w:rsidRPr="00CC45A1">
        <w:rPr>
          <w:rFonts w:ascii="Segoe UI" w:eastAsia="Segoe UI" w:hAnsi="Segoe UI" w:cs="Segoe UI"/>
        </w:rPr>
        <w:t>a</w:t>
      </w:r>
      <w:proofErr w:type="gramEnd"/>
      <w:r w:rsidRPr="00CC45A1">
        <w:rPr>
          <w:rFonts w:ascii="Segoe UI" w:eastAsia="Segoe UI" w:hAnsi="Segoe UI" w:cs="Segoe UI"/>
        </w:rPr>
        <w:t xml:space="preserve"> regra prevista no subitem 8.6 não se aplicará as licitantes remanescentes convocados na forma do subitem 14.5.1.</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14.8.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7F4355" w:rsidRPr="00CC45A1" w:rsidRDefault="005658BE">
      <w:pPr>
        <w:tabs>
          <w:tab w:val="left" w:pos="2268"/>
        </w:tabs>
        <w:spacing w:after="0" w:line="300" w:lineRule="auto"/>
        <w:jc w:val="both"/>
        <w:rPr>
          <w:rFonts w:ascii="Segoe UI" w:eastAsia="Segoe UI" w:hAnsi="Segoe UI" w:cs="Segoe UI"/>
        </w:rPr>
      </w:pPr>
      <w:r w:rsidRPr="00CC45A1">
        <w:rPr>
          <w:rFonts w:ascii="Segoe UI" w:eastAsia="Segoe UI" w:hAnsi="Segoe UI" w:cs="Segoe UI"/>
        </w:rPr>
        <w:lastRenderedPageBreak/>
        <w:t xml:space="preserve">14.9. O prazo do contrato é de </w:t>
      </w:r>
      <w:r w:rsidR="00CC45A1">
        <w:rPr>
          <w:rFonts w:ascii="Segoe UI" w:eastAsia="Segoe UI" w:hAnsi="Segoe UI" w:cs="Segoe UI"/>
        </w:rPr>
        <w:t xml:space="preserve">05 </w:t>
      </w:r>
      <w:r w:rsidRPr="00CC45A1">
        <w:rPr>
          <w:rFonts w:ascii="Segoe UI" w:eastAsia="Segoe UI" w:hAnsi="Segoe UI" w:cs="Segoe UI"/>
        </w:rPr>
        <w:t>(</w:t>
      </w:r>
      <w:r w:rsidR="00CC45A1">
        <w:rPr>
          <w:rFonts w:ascii="Segoe UI" w:eastAsia="Segoe UI" w:hAnsi="Segoe UI" w:cs="Segoe UI"/>
        </w:rPr>
        <w:t>cinco</w:t>
      </w:r>
      <w:r w:rsidRPr="00CC45A1">
        <w:rPr>
          <w:rFonts w:ascii="Segoe UI" w:eastAsia="Segoe UI" w:hAnsi="Segoe UI" w:cs="Segoe UI"/>
        </w:rPr>
        <w:t>) meses contados da assinatura do Contrato Administrativo.</w:t>
      </w:r>
    </w:p>
    <w:p w:rsidR="007F4355" w:rsidRPr="00CC45A1" w:rsidRDefault="007F4355">
      <w:pPr>
        <w:spacing w:after="0" w:line="300" w:lineRule="auto"/>
        <w:jc w:val="both"/>
        <w:rPr>
          <w:rFonts w:ascii="Segoe UI" w:eastAsia="Segoe UI" w:hAnsi="Segoe UI" w:cs="Segoe UI"/>
        </w:rPr>
      </w:pPr>
    </w:p>
    <w:p w:rsidR="007F4355" w:rsidRPr="00CC45A1" w:rsidRDefault="005658BE">
      <w:pPr>
        <w:spacing w:line="300" w:lineRule="auto"/>
        <w:jc w:val="both"/>
        <w:rPr>
          <w:rFonts w:ascii="Segoe UI" w:eastAsia="Segoe UI" w:hAnsi="Segoe UI" w:cs="Segoe UI"/>
          <w:b/>
        </w:rPr>
      </w:pPr>
      <w:r w:rsidRPr="00CC45A1">
        <w:rPr>
          <w:rFonts w:ascii="Segoe UI" w:eastAsia="Segoe UI" w:hAnsi="Segoe UI" w:cs="Segoe UI"/>
          <w:b/>
        </w:rPr>
        <w:t>15. Das disposições gerais</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15.1. Os documentos serão produzidos por escrito com data e local de sua realização e assinatura dos responsáveis.</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15.5. O reconhecimento da firma somente será exigido quando houver dúvida de autenticidade, salvo imposição legal.</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15.6. Os atos serão preferencialmente digitais, de forma a permitir que sejam produzidos, comunicados armazenados e validados por meio eletrônico.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7F4355" w:rsidRPr="00CC45A1" w:rsidRDefault="005658BE">
      <w:pPr>
        <w:spacing w:line="300" w:lineRule="auto"/>
        <w:jc w:val="both"/>
        <w:rPr>
          <w:rFonts w:ascii="Segoe UI" w:eastAsia="Segoe UI" w:hAnsi="Segoe UI" w:cs="Segoe UI"/>
          <w:color w:val="000000"/>
        </w:rPr>
      </w:pPr>
      <w:r w:rsidRPr="00CC45A1">
        <w:rPr>
          <w:rFonts w:ascii="Segoe UI" w:eastAsia="Segoe UI" w:hAnsi="Segoe UI" w:cs="Segoe UI"/>
        </w:rPr>
        <w:t xml:space="preserve">15.8. </w:t>
      </w:r>
      <w:r w:rsidRPr="00CC45A1">
        <w:rPr>
          <w:rFonts w:ascii="Segoe UI" w:eastAsia="Segoe UI" w:hAnsi="Segoe UI" w:cs="Segoe UI"/>
          <w:color w:val="000000"/>
        </w:rPr>
        <w:t>Havendo a necessidade de realização de ato de qualquer natureza pela(s) licitante(s), cujo prazo não conste deste edital, deverá ser atendido o prazo indicado pelo(a) Pregoeiro(a) na respectiva notificação.</w:t>
      </w:r>
    </w:p>
    <w:p w:rsidR="007F4355" w:rsidRPr="00CC45A1" w:rsidRDefault="005658BE">
      <w:pPr>
        <w:spacing w:line="300" w:lineRule="auto"/>
        <w:jc w:val="both"/>
        <w:rPr>
          <w:rFonts w:ascii="Segoe UI" w:eastAsia="Segoe UI" w:hAnsi="Segoe UI" w:cs="Segoe UI"/>
          <w:color w:val="000000"/>
        </w:rPr>
      </w:pPr>
      <w:r w:rsidRPr="00CC45A1">
        <w:rPr>
          <w:rFonts w:ascii="Segoe UI" w:eastAsia="Segoe UI" w:hAnsi="Segoe UI" w:cs="Segoe UI"/>
          <w:color w:val="000000"/>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lastRenderedPageBreak/>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7F4355" w:rsidRPr="00CC45A1" w:rsidRDefault="005658BE">
      <w:pPr>
        <w:spacing w:line="300" w:lineRule="auto"/>
        <w:jc w:val="both"/>
        <w:rPr>
          <w:rFonts w:ascii="Segoe UI" w:eastAsia="Segoe UI" w:hAnsi="Segoe UI" w:cs="Segoe UI"/>
          <w:color w:val="000000"/>
        </w:rPr>
      </w:pPr>
      <w:r w:rsidRPr="00CC45A1">
        <w:rPr>
          <w:rFonts w:ascii="Segoe UI" w:eastAsia="Segoe UI" w:hAnsi="Segoe UI" w:cs="Segoe UI"/>
        </w:rPr>
        <w:t xml:space="preserve">15.11. O(A)(s) licitante(s) assumem todos os custos de preparação e apresentação de suas propostas e a Administração não será, em nenhum caso, responsável por esses custos, independentemente da condução ou do resultado </w:t>
      </w:r>
      <w:r w:rsidRPr="00CC45A1">
        <w:rPr>
          <w:rFonts w:ascii="Segoe UI" w:eastAsia="Segoe UI" w:hAnsi="Segoe UI" w:cs="Segoe UI"/>
          <w:color w:val="000000"/>
        </w:rPr>
        <w:t>do processo de contratação.</w:t>
      </w:r>
    </w:p>
    <w:p w:rsidR="007F4355" w:rsidRPr="00CC45A1" w:rsidRDefault="005658BE">
      <w:pPr>
        <w:spacing w:line="300" w:lineRule="auto"/>
        <w:jc w:val="both"/>
        <w:rPr>
          <w:rFonts w:ascii="Segoe UI" w:eastAsia="Segoe UI" w:hAnsi="Segoe UI" w:cs="Segoe UI"/>
          <w:color w:val="000000"/>
        </w:rPr>
      </w:pPr>
      <w:r w:rsidRPr="00CC45A1">
        <w:rPr>
          <w:rFonts w:ascii="Segoe UI" w:eastAsia="Segoe UI" w:hAnsi="Segoe UI" w:cs="Segoe UI"/>
          <w:color w:val="000000"/>
        </w:rPr>
        <w:t>15.12. Integram este Aviso, para todos os efeitos, os seguintes anexos:</w:t>
      </w:r>
    </w:p>
    <w:p w:rsidR="007F4355" w:rsidRPr="00CC45A1" w:rsidRDefault="005658BE">
      <w:pPr>
        <w:spacing w:line="300" w:lineRule="auto"/>
        <w:jc w:val="both"/>
        <w:rPr>
          <w:rFonts w:ascii="Segoe UI" w:eastAsia="Segoe UI" w:hAnsi="Segoe UI" w:cs="Segoe UI"/>
          <w:color w:val="000000"/>
        </w:rPr>
      </w:pPr>
      <w:r w:rsidRPr="00CC45A1">
        <w:rPr>
          <w:rFonts w:ascii="Segoe UI" w:eastAsia="Segoe UI" w:hAnsi="Segoe UI" w:cs="Segoe UI"/>
          <w:color w:val="000000"/>
        </w:rPr>
        <w:t>15.11.1. Anexo I – ETP;</w:t>
      </w:r>
    </w:p>
    <w:p w:rsidR="007F4355" w:rsidRPr="00CC45A1" w:rsidRDefault="005658BE">
      <w:pPr>
        <w:spacing w:line="300" w:lineRule="auto"/>
        <w:jc w:val="both"/>
        <w:rPr>
          <w:rFonts w:ascii="Segoe UI" w:eastAsia="Segoe UI" w:hAnsi="Segoe UI" w:cs="Segoe UI"/>
          <w:color w:val="000000"/>
        </w:rPr>
      </w:pPr>
      <w:r w:rsidRPr="00CC45A1">
        <w:rPr>
          <w:rFonts w:ascii="Segoe UI" w:eastAsia="Segoe UI" w:hAnsi="Segoe UI" w:cs="Segoe UI"/>
          <w:color w:val="000000"/>
        </w:rPr>
        <w:t>15.11.2. Anexo II – TR</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15.11.3. Anexo III – Minuta de Proposta Comercial com Declaração de que sua proposta econômica compreendem a integralidade dos custos para atendimento dos direitos trabalhistas assegurados na CR/88;</w:t>
      </w:r>
    </w:p>
    <w:p w:rsidR="007F4355" w:rsidRPr="00CC45A1" w:rsidRDefault="005658BE">
      <w:pPr>
        <w:spacing w:line="300" w:lineRule="auto"/>
        <w:jc w:val="both"/>
        <w:rPr>
          <w:rFonts w:ascii="Segoe UI" w:eastAsia="Segoe UI" w:hAnsi="Segoe UI" w:cs="Segoe UI"/>
          <w:color w:val="FF0000"/>
        </w:rPr>
      </w:pPr>
      <w:r w:rsidRPr="00CC45A1">
        <w:rPr>
          <w:rFonts w:ascii="Segoe UI" w:eastAsia="Segoe UI" w:hAnsi="Segoe UI" w:cs="Segoe UI"/>
        </w:rPr>
        <w:t>15.11.4. Anexo IV – Declaração de cumprimento do disposto no inciso XXXIII do art. 7º da CR/88;</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color w:val="000000"/>
        </w:rPr>
        <w:t xml:space="preserve">15.11.5. Anexo V – </w:t>
      </w:r>
      <w:r w:rsidRPr="00CC45A1">
        <w:rPr>
          <w:rFonts w:ascii="Segoe UI" w:eastAsia="Segoe UI" w:hAnsi="Segoe UI" w:cs="Segoe UI"/>
        </w:rPr>
        <w:t>Declaração de que cumpre as exigências de reserva de cargos para pessoa com deficiência e para reabilitação da Previdência Social, previstas em lei e outras normas específicas.</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15.11.6. Anexo VI – Termo de Credenciamento;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15.11.8. Anexo VIII – Minuta de Ata de Registro de Preços</w:t>
      </w:r>
    </w:p>
    <w:p w:rsidR="007F4355" w:rsidRPr="00CC45A1" w:rsidRDefault="005658BE" w:rsidP="007E0EB9">
      <w:pPr>
        <w:spacing w:line="300" w:lineRule="auto"/>
        <w:jc w:val="both"/>
        <w:rPr>
          <w:rFonts w:ascii="Segoe UI" w:eastAsia="Segoe UI" w:hAnsi="Segoe UI" w:cs="Segoe UI"/>
        </w:rPr>
      </w:pPr>
      <w:r w:rsidRPr="00CC45A1">
        <w:rPr>
          <w:rFonts w:ascii="Segoe UI" w:eastAsia="Segoe UI" w:hAnsi="Segoe UI" w:cs="Segoe UI"/>
        </w:rPr>
        <w:t>15.11.8.. Anexo IX – Minuta de contrato administrativo.</w:t>
      </w:r>
    </w:p>
    <w:p w:rsidR="007F4355" w:rsidRDefault="005658BE" w:rsidP="007E0EB9">
      <w:pPr>
        <w:tabs>
          <w:tab w:val="left" w:pos="2268"/>
        </w:tabs>
        <w:spacing w:line="300" w:lineRule="auto"/>
        <w:jc w:val="both"/>
        <w:rPr>
          <w:rFonts w:ascii="Segoe UI" w:eastAsia="Segoe UI" w:hAnsi="Segoe UI" w:cs="Segoe UI"/>
        </w:rPr>
      </w:pPr>
      <w:r w:rsidRPr="00CC45A1">
        <w:rPr>
          <w:rFonts w:ascii="Segoe UI" w:eastAsia="Segoe UI" w:hAnsi="Segoe UI" w:cs="Segoe UI"/>
        </w:rPr>
        <w:t xml:space="preserve">Dom </w:t>
      </w:r>
      <w:proofErr w:type="spellStart"/>
      <w:r w:rsidRPr="00CC45A1">
        <w:rPr>
          <w:rFonts w:ascii="Segoe UI" w:eastAsia="Segoe UI" w:hAnsi="Segoe UI" w:cs="Segoe UI"/>
        </w:rPr>
        <w:t>Cavati</w:t>
      </w:r>
      <w:proofErr w:type="spellEnd"/>
      <w:r w:rsidRPr="00CC45A1">
        <w:rPr>
          <w:rFonts w:ascii="Segoe UI" w:eastAsia="Segoe UI" w:hAnsi="Segoe UI" w:cs="Segoe UI"/>
        </w:rPr>
        <w:t xml:space="preserve"> – MG, </w:t>
      </w:r>
      <w:r w:rsidR="007E0EB9">
        <w:rPr>
          <w:rFonts w:ascii="Segoe UI" w:eastAsia="Segoe UI" w:hAnsi="Segoe UI" w:cs="Segoe UI"/>
        </w:rPr>
        <w:t>27 de janeiro de 2025.</w:t>
      </w:r>
    </w:p>
    <w:p w:rsidR="007E0EB9" w:rsidRPr="00CC45A1" w:rsidRDefault="007E0EB9" w:rsidP="007E0EB9">
      <w:pPr>
        <w:tabs>
          <w:tab w:val="left" w:pos="2268"/>
        </w:tabs>
        <w:spacing w:line="300" w:lineRule="auto"/>
        <w:jc w:val="both"/>
        <w:rPr>
          <w:rFonts w:ascii="Segoe UI" w:eastAsia="Segoe UI" w:hAnsi="Segoe UI" w:cs="Segoe UI"/>
        </w:rPr>
      </w:pPr>
    </w:p>
    <w:p w:rsidR="007F4355" w:rsidRPr="00CC45A1" w:rsidRDefault="005658BE">
      <w:pPr>
        <w:spacing w:after="0" w:line="240" w:lineRule="auto"/>
        <w:jc w:val="both"/>
        <w:rPr>
          <w:rFonts w:ascii="Segoe UI" w:eastAsia="Segoe UI" w:hAnsi="Segoe UI" w:cs="Segoe UI"/>
          <w:b/>
        </w:rPr>
      </w:pPr>
      <w:r w:rsidRPr="00CC45A1">
        <w:rPr>
          <w:rFonts w:ascii="Segoe UI" w:eastAsia="Segoe UI" w:hAnsi="Segoe UI" w:cs="Segoe UI"/>
          <w:b/>
        </w:rPr>
        <w:t>Jacqueline Barbosa de Oliveira Rezende</w:t>
      </w:r>
    </w:p>
    <w:p w:rsidR="007F4355" w:rsidRPr="00CC45A1" w:rsidRDefault="005658BE">
      <w:pPr>
        <w:tabs>
          <w:tab w:val="left" w:pos="2268"/>
        </w:tabs>
        <w:spacing w:after="0" w:line="300" w:lineRule="auto"/>
        <w:rPr>
          <w:rFonts w:ascii="Segoe UI" w:eastAsia="Segoe UI" w:hAnsi="Segoe UI" w:cs="Segoe UI"/>
          <w:b/>
        </w:rPr>
      </w:pPr>
      <w:r w:rsidRPr="00CC45A1">
        <w:rPr>
          <w:rFonts w:ascii="Segoe UI" w:eastAsia="Segoe UI" w:hAnsi="Segoe UI" w:cs="Segoe UI"/>
        </w:rPr>
        <w:t>Pregoeira</w:t>
      </w:r>
    </w:p>
    <w:p w:rsidR="00664426" w:rsidRPr="00CC45A1" w:rsidRDefault="00664426">
      <w:pPr>
        <w:tabs>
          <w:tab w:val="left" w:pos="0"/>
        </w:tabs>
        <w:spacing w:after="0" w:line="300" w:lineRule="auto"/>
        <w:jc w:val="center"/>
        <w:rPr>
          <w:rFonts w:ascii="Segoe UI" w:eastAsia="Segoe UI" w:hAnsi="Segoe UI" w:cs="Segoe UI"/>
          <w:b/>
        </w:rPr>
      </w:pPr>
    </w:p>
    <w:p w:rsidR="007F4355" w:rsidRPr="00CC45A1" w:rsidRDefault="005658BE">
      <w:pPr>
        <w:tabs>
          <w:tab w:val="left" w:pos="0"/>
        </w:tabs>
        <w:spacing w:after="0" w:line="300" w:lineRule="auto"/>
        <w:jc w:val="center"/>
        <w:rPr>
          <w:rFonts w:ascii="Segoe UI" w:eastAsia="Segoe UI" w:hAnsi="Segoe UI" w:cs="Segoe UI"/>
          <w:b/>
        </w:rPr>
      </w:pPr>
      <w:r w:rsidRPr="00CC45A1">
        <w:rPr>
          <w:rFonts w:ascii="Segoe UI" w:eastAsia="Segoe UI" w:hAnsi="Segoe UI" w:cs="Segoe UI"/>
          <w:b/>
        </w:rPr>
        <w:t>ANEXO I</w:t>
      </w:r>
    </w:p>
    <w:p w:rsidR="007F4355" w:rsidRPr="00CC45A1" w:rsidRDefault="007F4355">
      <w:pPr>
        <w:tabs>
          <w:tab w:val="left" w:pos="0"/>
        </w:tabs>
        <w:spacing w:after="0" w:line="300" w:lineRule="auto"/>
        <w:jc w:val="center"/>
        <w:rPr>
          <w:rFonts w:ascii="Segoe UI" w:eastAsia="Segoe UI" w:hAnsi="Segoe UI" w:cs="Segoe UI"/>
          <w:b/>
        </w:rPr>
      </w:pPr>
    </w:p>
    <w:p w:rsidR="007F4355" w:rsidRPr="00CC45A1" w:rsidRDefault="005658BE">
      <w:pPr>
        <w:tabs>
          <w:tab w:val="left" w:pos="0"/>
        </w:tabs>
        <w:spacing w:after="0" w:line="300" w:lineRule="auto"/>
        <w:jc w:val="center"/>
        <w:rPr>
          <w:rFonts w:ascii="Segoe UI" w:eastAsia="Segoe UI" w:hAnsi="Segoe UI" w:cs="Segoe UI"/>
          <w:b/>
        </w:rPr>
      </w:pPr>
      <w:r w:rsidRPr="00CC45A1">
        <w:rPr>
          <w:rFonts w:ascii="Segoe UI" w:eastAsia="Segoe UI" w:hAnsi="Segoe UI" w:cs="Segoe UI"/>
          <w:b/>
        </w:rPr>
        <w:t>ESTUDO TÉCNICO PRELIMINAR</w:t>
      </w:r>
    </w:p>
    <w:p w:rsidR="007F4355" w:rsidRPr="00CC45A1" w:rsidRDefault="007F4355">
      <w:pPr>
        <w:tabs>
          <w:tab w:val="left" w:pos="0"/>
        </w:tabs>
        <w:spacing w:after="0" w:line="300" w:lineRule="auto"/>
        <w:jc w:val="center"/>
        <w:rPr>
          <w:rFonts w:ascii="Segoe UI" w:eastAsia="Segoe UI" w:hAnsi="Segoe UI" w:cs="Segoe UI"/>
          <w:b/>
        </w:rPr>
      </w:pPr>
    </w:p>
    <w:p w:rsidR="007F4355" w:rsidRPr="00CC45A1" w:rsidRDefault="005658BE">
      <w:pPr>
        <w:tabs>
          <w:tab w:val="left" w:pos="2268"/>
        </w:tabs>
        <w:spacing w:after="0" w:line="240" w:lineRule="auto"/>
        <w:rPr>
          <w:rFonts w:ascii="Segoe UI" w:eastAsia="Segoe UI" w:hAnsi="Segoe UI" w:cs="Segoe UI"/>
        </w:rPr>
      </w:pPr>
      <w:r w:rsidRPr="00CC45A1">
        <w:rPr>
          <w:rFonts w:ascii="Segoe UI" w:eastAsia="Segoe UI" w:hAnsi="Segoe UI" w:cs="Segoe UI"/>
        </w:rPr>
        <w:t xml:space="preserve">Processo Administrativo de Licitação Pública nº. </w:t>
      </w:r>
      <w:r w:rsidR="007E0EB9">
        <w:rPr>
          <w:rFonts w:ascii="Segoe UI" w:eastAsia="Segoe UI" w:hAnsi="Segoe UI" w:cs="Segoe UI"/>
        </w:rPr>
        <w:t>19</w:t>
      </w:r>
      <w:r w:rsidRPr="00CC45A1">
        <w:rPr>
          <w:rFonts w:ascii="Segoe UI" w:eastAsia="Segoe UI" w:hAnsi="Segoe UI" w:cs="Segoe UI"/>
        </w:rPr>
        <w:t>/202</w:t>
      </w:r>
      <w:r w:rsidR="007E0EB9">
        <w:rPr>
          <w:rFonts w:ascii="Segoe UI" w:eastAsia="Segoe UI" w:hAnsi="Segoe UI" w:cs="Segoe UI"/>
        </w:rPr>
        <w:t>5</w:t>
      </w:r>
    </w:p>
    <w:p w:rsidR="007F4355" w:rsidRPr="00CC45A1" w:rsidRDefault="005658BE">
      <w:pPr>
        <w:tabs>
          <w:tab w:val="left" w:pos="0"/>
        </w:tabs>
        <w:spacing w:after="0" w:line="300" w:lineRule="auto"/>
        <w:rPr>
          <w:rFonts w:ascii="Segoe UI" w:eastAsia="Segoe UI" w:hAnsi="Segoe UI" w:cs="Segoe UI"/>
        </w:rPr>
      </w:pPr>
      <w:r w:rsidRPr="00CC45A1">
        <w:rPr>
          <w:rFonts w:ascii="Segoe UI" w:eastAsia="Segoe UI" w:hAnsi="Segoe UI" w:cs="Segoe UI"/>
        </w:rPr>
        <w:t>Pregão nº. 0</w:t>
      </w:r>
      <w:r w:rsidR="007E0EB9">
        <w:rPr>
          <w:rFonts w:ascii="Segoe UI" w:eastAsia="Segoe UI" w:hAnsi="Segoe UI" w:cs="Segoe UI"/>
        </w:rPr>
        <w:t>06</w:t>
      </w:r>
      <w:r w:rsidRPr="00CC45A1">
        <w:rPr>
          <w:rFonts w:ascii="Segoe UI" w:eastAsia="Segoe UI" w:hAnsi="Segoe UI" w:cs="Segoe UI"/>
        </w:rPr>
        <w:t>/202</w:t>
      </w:r>
      <w:r w:rsidR="007E0EB9">
        <w:rPr>
          <w:rFonts w:ascii="Segoe UI" w:eastAsia="Segoe UI" w:hAnsi="Segoe UI" w:cs="Segoe UI"/>
        </w:rPr>
        <w:t>5</w:t>
      </w:r>
    </w:p>
    <w:p w:rsidR="007F4355" w:rsidRPr="00CC45A1" w:rsidRDefault="007F4355">
      <w:pPr>
        <w:tabs>
          <w:tab w:val="left" w:pos="0"/>
        </w:tabs>
        <w:spacing w:after="0" w:line="300" w:lineRule="auto"/>
        <w:rPr>
          <w:rFonts w:ascii="Segoe UI" w:eastAsia="Segoe UI" w:hAnsi="Segoe UI" w:cs="Segoe UI"/>
          <w:b/>
        </w:rPr>
      </w:pPr>
    </w:p>
    <w:p w:rsidR="00B80F7C" w:rsidRPr="00CC45A1" w:rsidRDefault="00B80F7C" w:rsidP="00B80F7C">
      <w:pPr>
        <w:tabs>
          <w:tab w:val="left" w:pos="2268"/>
        </w:tabs>
        <w:jc w:val="both"/>
        <w:rPr>
          <w:rFonts w:ascii="Segoe UI" w:hAnsi="Segoe UI" w:cs="Segoe UI"/>
          <w:b/>
        </w:rPr>
      </w:pPr>
      <w:r w:rsidRPr="00CC45A1">
        <w:rPr>
          <w:rFonts w:ascii="Segoe UI" w:hAnsi="Segoe UI" w:cs="Segoe UI"/>
          <w:b/>
        </w:rPr>
        <w:t>1. Descrição da necessidade da contratação, considerando o problema a ser resolvido sob a perspectiva do interesse público.</w:t>
      </w:r>
    </w:p>
    <w:p w:rsidR="00B80F7C" w:rsidRPr="00CC45A1" w:rsidRDefault="00B80F7C" w:rsidP="00B80F7C">
      <w:pPr>
        <w:pStyle w:val="Default"/>
        <w:jc w:val="both"/>
        <w:rPr>
          <w:rFonts w:ascii="Segoe UI" w:hAnsi="Segoe UI" w:cs="Segoe UI"/>
          <w:sz w:val="22"/>
          <w:szCs w:val="22"/>
        </w:rPr>
      </w:pPr>
      <w:r w:rsidRPr="00CC45A1">
        <w:rPr>
          <w:rFonts w:ascii="Segoe UI" w:hAnsi="Segoe UI" w:cs="Segoe UI"/>
          <w:sz w:val="22"/>
          <w:szCs w:val="22"/>
        </w:rPr>
        <w:t xml:space="preserve">1. O Poder Executivo Municipal se encontra com o seguinte problema a ser resolvido: </w:t>
      </w:r>
    </w:p>
    <w:p w:rsidR="00684229" w:rsidRPr="00CC45A1" w:rsidRDefault="00684229" w:rsidP="00684229">
      <w:pPr>
        <w:tabs>
          <w:tab w:val="left" w:pos="2268"/>
        </w:tabs>
        <w:spacing w:line="300" w:lineRule="auto"/>
        <w:jc w:val="both"/>
        <w:rPr>
          <w:rFonts w:ascii="Segoe UI" w:eastAsia="Segoe UI" w:hAnsi="Segoe UI" w:cs="Segoe UI"/>
        </w:rPr>
      </w:pPr>
      <w:r w:rsidRPr="00CC45A1">
        <w:rPr>
          <w:rFonts w:ascii="Segoe UI" w:eastAsia="Segoe UI" w:hAnsi="Segoe UI" w:cs="Segoe UI"/>
        </w:rPr>
        <w:t xml:space="preserve">1.1. A aquisição de peças descritas acima se faz necessária para a realização da manutenção preventiva e corretiva </w:t>
      </w:r>
      <w:r w:rsidR="00C626F8">
        <w:rPr>
          <w:rFonts w:ascii="Segoe UI" w:eastAsia="Segoe UI" w:hAnsi="Segoe UI" w:cs="Segoe UI"/>
        </w:rPr>
        <w:t>da máquina pesada</w:t>
      </w:r>
      <w:r w:rsidRPr="00CC45A1">
        <w:rPr>
          <w:rFonts w:ascii="Segoe UI" w:eastAsia="Segoe UI" w:hAnsi="Segoe UI" w:cs="Segoe UI"/>
        </w:rPr>
        <w:t xml:space="preserve">. A manutenção preventiva e </w:t>
      </w:r>
      <w:proofErr w:type="gramStart"/>
      <w:r w:rsidRPr="00CC45A1">
        <w:rPr>
          <w:rFonts w:ascii="Segoe UI" w:eastAsia="Segoe UI" w:hAnsi="Segoe UI" w:cs="Segoe UI"/>
        </w:rPr>
        <w:t xml:space="preserve">corretiva, </w:t>
      </w:r>
      <w:r w:rsidR="00C626F8">
        <w:rPr>
          <w:rFonts w:ascii="Segoe UI" w:eastAsia="Segoe UI" w:hAnsi="Segoe UI" w:cs="Segoe UI"/>
        </w:rPr>
        <w:t xml:space="preserve"> inicia</w:t>
      </w:r>
      <w:proofErr w:type="gramEnd"/>
      <w:r w:rsidR="00C626F8">
        <w:rPr>
          <w:rFonts w:ascii="Segoe UI" w:eastAsia="Segoe UI" w:hAnsi="Segoe UI" w:cs="Segoe UI"/>
        </w:rPr>
        <w:t xml:space="preserve">-se a partir de </w:t>
      </w:r>
      <w:r w:rsidRPr="00CC45A1">
        <w:rPr>
          <w:rFonts w:ascii="Segoe UI" w:eastAsia="Segoe UI" w:hAnsi="Segoe UI" w:cs="Segoe UI"/>
        </w:rPr>
        <w:t>reparos e consertos que aumentam a vida útil do veículo, dando continuidade às atividades dos serviços executados pelo mesmo e privando pelo zelo ao patrimônio público</w:t>
      </w:r>
    </w:p>
    <w:p w:rsidR="00F85506" w:rsidRPr="00CC45A1" w:rsidRDefault="00F85506" w:rsidP="00B80F7C">
      <w:pPr>
        <w:pStyle w:val="Default"/>
        <w:jc w:val="both"/>
        <w:rPr>
          <w:rFonts w:ascii="Segoe UI" w:hAnsi="Segoe UI" w:cs="Segoe UI"/>
          <w:sz w:val="22"/>
          <w:szCs w:val="22"/>
        </w:rPr>
      </w:pPr>
    </w:p>
    <w:p w:rsidR="00B80F7C" w:rsidRPr="00CC45A1" w:rsidRDefault="00B80F7C" w:rsidP="00B80F7C">
      <w:pPr>
        <w:tabs>
          <w:tab w:val="left" w:pos="2268"/>
        </w:tabs>
        <w:jc w:val="both"/>
        <w:rPr>
          <w:rFonts w:ascii="Segoe UI" w:hAnsi="Segoe UI" w:cs="Segoe UI"/>
          <w:b/>
        </w:rPr>
      </w:pPr>
      <w:r w:rsidRPr="00CC45A1">
        <w:rPr>
          <w:rFonts w:ascii="Segoe UI" w:hAnsi="Segoe UI" w:cs="Segoe UI"/>
          <w:b/>
        </w:rPr>
        <w:t>2. Demonstração da previsão da contratação no plano de contratações anual, sempre que elaborado, de modo a indicar o seu alinhamento com o planejamento da Administração.</w:t>
      </w:r>
    </w:p>
    <w:p w:rsidR="00B80F7C" w:rsidRPr="00154C92" w:rsidRDefault="00B80F7C" w:rsidP="00B80F7C">
      <w:pPr>
        <w:tabs>
          <w:tab w:val="left" w:pos="2268"/>
        </w:tabs>
        <w:jc w:val="both"/>
        <w:rPr>
          <w:rFonts w:ascii="Segoe UI" w:hAnsi="Segoe UI" w:cs="Segoe UI"/>
        </w:rPr>
      </w:pPr>
      <w:r w:rsidRPr="00CC45A1">
        <w:rPr>
          <w:rFonts w:ascii="Segoe UI" w:hAnsi="Segoe UI" w:cs="Segoe UI"/>
        </w:rPr>
        <w:t>2.1. Considerando que o Plano de Contratações Anual – PCA – é facultativo (inciso VII do art. 12 da Lei nº. 14.133/2021), esta Administração não fizera para este exercício</w:t>
      </w:r>
      <w:r w:rsidRPr="00154C92">
        <w:rPr>
          <w:rFonts w:ascii="Segoe UI" w:hAnsi="Segoe UI" w:cs="Segoe UI"/>
        </w:rPr>
        <w:t xml:space="preserve"> financeiro.</w:t>
      </w:r>
    </w:p>
    <w:p w:rsidR="00B80F7C" w:rsidRPr="00154C92" w:rsidRDefault="00B80F7C" w:rsidP="00B80F7C">
      <w:pPr>
        <w:tabs>
          <w:tab w:val="left" w:pos="2268"/>
        </w:tabs>
        <w:jc w:val="both"/>
        <w:rPr>
          <w:rFonts w:ascii="Segoe UI" w:hAnsi="Segoe UI" w:cs="Segoe UI"/>
          <w:b/>
        </w:rPr>
      </w:pPr>
      <w:r w:rsidRPr="00154C92">
        <w:rPr>
          <w:rFonts w:ascii="Segoe UI" w:hAnsi="Segoe UI" w:cs="Segoe UI"/>
          <w:b/>
        </w:rPr>
        <w:t>3. Dos requisitos da contratação administrativa.</w:t>
      </w:r>
    </w:p>
    <w:p w:rsidR="000D783D" w:rsidRPr="00154C92" w:rsidRDefault="000D783D" w:rsidP="000D783D">
      <w:pPr>
        <w:tabs>
          <w:tab w:val="left" w:pos="2268"/>
        </w:tabs>
        <w:spacing w:line="300" w:lineRule="auto"/>
        <w:jc w:val="both"/>
        <w:rPr>
          <w:rFonts w:ascii="Segoe UI" w:eastAsia="Segoe UI" w:hAnsi="Segoe UI" w:cs="Segoe UI"/>
        </w:rPr>
      </w:pPr>
      <w:r w:rsidRPr="00154C92">
        <w:rPr>
          <w:rFonts w:ascii="Segoe UI" w:eastAsia="Segoe UI" w:hAnsi="Segoe UI" w:cs="Segoe UI"/>
        </w:rPr>
        <w:t>.1. Os requisitos da contratação administrativa serão previstos no Termo de Referência.</w:t>
      </w:r>
    </w:p>
    <w:p w:rsidR="000D783D" w:rsidRPr="00154C92" w:rsidRDefault="000D783D" w:rsidP="000D783D">
      <w:pPr>
        <w:tabs>
          <w:tab w:val="left" w:pos="2268"/>
        </w:tabs>
        <w:spacing w:line="300" w:lineRule="auto"/>
        <w:jc w:val="both"/>
        <w:rPr>
          <w:rFonts w:ascii="Segoe UI" w:eastAsia="Segoe UI" w:hAnsi="Segoe UI" w:cs="Segoe UI"/>
        </w:rPr>
      </w:pPr>
      <w:r w:rsidRPr="00154C92">
        <w:rPr>
          <w:rFonts w:ascii="Segoe UI" w:eastAsia="Segoe UI" w:hAnsi="Segoe UI" w:cs="Segoe UI"/>
        </w:rPr>
        <w:t>3.2. Não haverá exigência da garantia da contratação de que trata o art. 96 e seguintes da Lei nº. 14.133/2021 em razão de ser um fornecimento de bem comum.</w:t>
      </w:r>
    </w:p>
    <w:p w:rsidR="000D783D" w:rsidRPr="00154C92" w:rsidRDefault="000D783D" w:rsidP="000D783D">
      <w:pPr>
        <w:tabs>
          <w:tab w:val="left" w:pos="2268"/>
        </w:tabs>
        <w:spacing w:line="300" w:lineRule="auto"/>
        <w:jc w:val="both"/>
        <w:rPr>
          <w:rFonts w:ascii="Segoe UI" w:eastAsia="Segoe UI" w:hAnsi="Segoe UI" w:cs="Segoe UI"/>
        </w:rPr>
      </w:pPr>
      <w:r w:rsidRPr="00154C92">
        <w:rPr>
          <w:rFonts w:ascii="Segoe UI" w:eastAsia="Segoe UI" w:hAnsi="Segoe UI" w:cs="Segoe UI"/>
        </w:rPr>
        <w:t xml:space="preserve">3.3. A entrega das peças será num todo, em um prazo máximo de 10 dias, pois </w:t>
      </w:r>
      <w:r w:rsidR="00BB18DE" w:rsidRPr="00154C92">
        <w:rPr>
          <w:rFonts w:ascii="Segoe UI" w:eastAsia="Segoe UI" w:hAnsi="Segoe UI" w:cs="Segoe UI"/>
        </w:rPr>
        <w:t xml:space="preserve">a </w:t>
      </w:r>
      <w:proofErr w:type="gramStart"/>
      <w:r w:rsidR="00BB18DE" w:rsidRPr="00154C92">
        <w:rPr>
          <w:rFonts w:ascii="Segoe UI" w:eastAsia="Segoe UI" w:hAnsi="Segoe UI" w:cs="Segoe UI"/>
        </w:rPr>
        <w:t xml:space="preserve">máquina </w:t>
      </w:r>
      <w:r w:rsidRPr="00154C92">
        <w:rPr>
          <w:rFonts w:ascii="Segoe UI" w:eastAsia="Segoe UI" w:hAnsi="Segoe UI" w:cs="Segoe UI"/>
        </w:rPr>
        <w:t xml:space="preserve"> encontra</w:t>
      </w:r>
      <w:proofErr w:type="gramEnd"/>
      <w:r w:rsidRPr="00154C92">
        <w:rPr>
          <w:rFonts w:ascii="Segoe UI" w:eastAsia="Segoe UI" w:hAnsi="Segoe UI" w:cs="Segoe UI"/>
        </w:rPr>
        <w:t>-se parado no pátio da secretaria e existe uma grande demanda de serviços, sendo necessário o conserto do mesmo.</w:t>
      </w:r>
    </w:p>
    <w:p w:rsidR="00B80F7C" w:rsidRPr="00154C92" w:rsidRDefault="00B80F7C" w:rsidP="00B80F7C">
      <w:pPr>
        <w:jc w:val="both"/>
        <w:rPr>
          <w:rFonts w:ascii="Segoe UI" w:hAnsi="Segoe UI" w:cs="Segoe UI"/>
          <w:b/>
        </w:rPr>
      </w:pPr>
      <w:r w:rsidRPr="00154C92">
        <w:rPr>
          <w:rFonts w:ascii="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B80F7C" w:rsidRPr="00154C92" w:rsidRDefault="00B80F7C" w:rsidP="00B80F7C">
      <w:pPr>
        <w:jc w:val="both"/>
        <w:rPr>
          <w:rFonts w:ascii="Segoe UI" w:hAnsi="Segoe UI" w:cs="Segoe UI"/>
        </w:rPr>
      </w:pPr>
      <w:r w:rsidRPr="00154C92">
        <w:rPr>
          <w:rFonts w:ascii="Segoe UI" w:hAnsi="Segoe UI" w:cs="Segoe UI"/>
        </w:rPr>
        <w:lastRenderedPageBreak/>
        <w:t>4.1. As estimativas das quantidades para a contratação são as seguintes:</w:t>
      </w:r>
    </w:p>
    <w:tbl>
      <w:tblPr>
        <w:tblStyle w:val="Tabelacomgrade"/>
        <w:tblW w:w="9067" w:type="dxa"/>
        <w:tblLayout w:type="fixed"/>
        <w:tblLook w:val="04A0" w:firstRow="1" w:lastRow="0" w:firstColumn="1" w:lastColumn="0" w:noHBand="0" w:noVBand="1"/>
      </w:tblPr>
      <w:tblGrid>
        <w:gridCol w:w="767"/>
        <w:gridCol w:w="788"/>
        <w:gridCol w:w="850"/>
        <w:gridCol w:w="3686"/>
        <w:gridCol w:w="1417"/>
        <w:gridCol w:w="1559"/>
      </w:tblGrid>
      <w:tr w:rsidR="00154C92" w:rsidRPr="00154C92" w:rsidTr="00154C92">
        <w:trPr>
          <w:trHeight w:val="85"/>
        </w:trPr>
        <w:tc>
          <w:tcPr>
            <w:tcW w:w="767" w:type="dxa"/>
            <w:vAlign w:val="center"/>
          </w:tcPr>
          <w:p w:rsidR="0012287D" w:rsidRPr="00154C92" w:rsidRDefault="0012287D" w:rsidP="00154C92">
            <w:pPr>
              <w:tabs>
                <w:tab w:val="left" w:pos="2268"/>
              </w:tabs>
              <w:jc w:val="center"/>
              <w:rPr>
                <w:rFonts w:ascii="Segoe UI" w:hAnsi="Segoe UI" w:cs="Segoe UI"/>
                <w:b/>
              </w:rPr>
            </w:pPr>
            <w:r w:rsidRPr="00154C92">
              <w:rPr>
                <w:rFonts w:ascii="Segoe UI" w:hAnsi="Segoe UI" w:cs="Segoe UI"/>
                <w:b/>
              </w:rPr>
              <w:t>ITEM</w:t>
            </w:r>
          </w:p>
        </w:tc>
        <w:tc>
          <w:tcPr>
            <w:tcW w:w="788" w:type="dxa"/>
            <w:vAlign w:val="center"/>
          </w:tcPr>
          <w:p w:rsidR="0012287D" w:rsidRPr="00154C92" w:rsidRDefault="0012287D" w:rsidP="00154C92">
            <w:pPr>
              <w:tabs>
                <w:tab w:val="left" w:pos="2268"/>
              </w:tabs>
              <w:jc w:val="center"/>
              <w:rPr>
                <w:rFonts w:ascii="Segoe UI" w:hAnsi="Segoe UI" w:cs="Segoe UI"/>
                <w:b/>
              </w:rPr>
            </w:pPr>
            <w:r w:rsidRPr="00154C92">
              <w:rPr>
                <w:rFonts w:ascii="Segoe UI" w:hAnsi="Segoe UI" w:cs="Segoe UI"/>
                <w:b/>
              </w:rPr>
              <w:t>QTD</w:t>
            </w:r>
          </w:p>
        </w:tc>
        <w:tc>
          <w:tcPr>
            <w:tcW w:w="850" w:type="dxa"/>
            <w:vAlign w:val="center"/>
          </w:tcPr>
          <w:p w:rsidR="0012287D" w:rsidRPr="00154C92" w:rsidRDefault="0012287D" w:rsidP="00154C92">
            <w:pPr>
              <w:tabs>
                <w:tab w:val="left" w:pos="2268"/>
              </w:tabs>
              <w:jc w:val="center"/>
              <w:rPr>
                <w:rFonts w:ascii="Segoe UI" w:hAnsi="Segoe UI" w:cs="Segoe UI"/>
                <w:b/>
              </w:rPr>
            </w:pPr>
            <w:r w:rsidRPr="00154C92">
              <w:rPr>
                <w:rFonts w:ascii="Segoe UI" w:hAnsi="Segoe UI" w:cs="Segoe UI"/>
                <w:b/>
              </w:rPr>
              <w:t>UND</w:t>
            </w:r>
          </w:p>
        </w:tc>
        <w:tc>
          <w:tcPr>
            <w:tcW w:w="3686" w:type="dxa"/>
            <w:vAlign w:val="center"/>
          </w:tcPr>
          <w:p w:rsidR="0012287D" w:rsidRPr="00154C92" w:rsidRDefault="0012287D" w:rsidP="00154C92">
            <w:pPr>
              <w:tabs>
                <w:tab w:val="left" w:pos="2268"/>
              </w:tabs>
              <w:jc w:val="center"/>
              <w:rPr>
                <w:rFonts w:ascii="Segoe UI" w:hAnsi="Segoe UI" w:cs="Segoe UI"/>
                <w:b/>
              </w:rPr>
            </w:pPr>
            <w:r w:rsidRPr="00154C92">
              <w:rPr>
                <w:rFonts w:ascii="Segoe UI" w:hAnsi="Segoe UI" w:cs="Segoe UI"/>
                <w:b/>
              </w:rPr>
              <w:t>DESCRIÇÃO</w:t>
            </w:r>
          </w:p>
        </w:tc>
        <w:tc>
          <w:tcPr>
            <w:tcW w:w="1417" w:type="dxa"/>
            <w:vAlign w:val="center"/>
          </w:tcPr>
          <w:p w:rsidR="0012287D" w:rsidRPr="00154C92" w:rsidRDefault="0012287D" w:rsidP="00154C92">
            <w:pPr>
              <w:tabs>
                <w:tab w:val="left" w:pos="2268"/>
              </w:tabs>
              <w:jc w:val="center"/>
              <w:rPr>
                <w:rFonts w:ascii="Segoe UI" w:hAnsi="Segoe UI" w:cs="Segoe UI"/>
                <w:b/>
              </w:rPr>
            </w:pPr>
            <w:r w:rsidRPr="00154C92">
              <w:rPr>
                <w:rFonts w:ascii="Segoe UI" w:hAnsi="Segoe UI" w:cs="Segoe UI"/>
                <w:b/>
              </w:rPr>
              <w:t>CODIGO</w:t>
            </w:r>
          </w:p>
        </w:tc>
        <w:tc>
          <w:tcPr>
            <w:tcW w:w="1559" w:type="dxa"/>
            <w:vAlign w:val="center"/>
          </w:tcPr>
          <w:p w:rsidR="0012287D" w:rsidRPr="00154C92" w:rsidRDefault="0012287D" w:rsidP="00154C92">
            <w:pPr>
              <w:tabs>
                <w:tab w:val="left" w:pos="2268"/>
              </w:tabs>
              <w:jc w:val="center"/>
              <w:rPr>
                <w:rFonts w:ascii="Segoe UI" w:hAnsi="Segoe UI" w:cs="Segoe UI"/>
                <w:b/>
              </w:rPr>
            </w:pPr>
            <w:r w:rsidRPr="00154C92">
              <w:rPr>
                <w:rFonts w:ascii="Segoe UI" w:hAnsi="Segoe UI" w:cs="Segoe UI"/>
                <w:b/>
              </w:rPr>
              <w:t>VALOR UNITARIO</w:t>
            </w:r>
          </w:p>
        </w:tc>
      </w:tr>
      <w:tr w:rsidR="00154C92" w:rsidRPr="00154C92" w:rsidTr="00154C92">
        <w:trPr>
          <w:trHeight w:val="85"/>
        </w:trPr>
        <w:tc>
          <w:tcPr>
            <w:tcW w:w="767"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01</w:t>
            </w:r>
          </w:p>
        </w:tc>
        <w:tc>
          <w:tcPr>
            <w:tcW w:w="788"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02</w:t>
            </w:r>
          </w:p>
        </w:tc>
        <w:tc>
          <w:tcPr>
            <w:tcW w:w="850"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UN</w:t>
            </w:r>
          </w:p>
        </w:tc>
        <w:tc>
          <w:tcPr>
            <w:tcW w:w="3686"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BUCHA “PONTA H”</w:t>
            </w:r>
          </w:p>
        </w:tc>
        <w:tc>
          <w:tcPr>
            <w:tcW w:w="1417"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252600351</w:t>
            </w:r>
          </w:p>
        </w:tc>
        <w:tc>
          <w:tcPr>
            <w:tcW w:w="1559"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R$ 598,00</w:t>
            </w:r>
          </w:p>
        </w:tc>
      </w:tr>
      <w:tr w:rsidR="00154C92" w:rsidRPr="00154C92" w:rsidTr="00154C92">
        <w:trPr>
          <w:trHeight w:val="85"/>
        </w:trPr>
        <w:tc>
          <w:tcPr>
            <w:tcW w:w="767"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02</w:t>
            </w:r>
          </w:p>
        </w:tc>
        <w:tc>
          <w:tcPr>
            <w:tcW w:w="788"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06</w:t>
            </w:r>
          </w:p>
        </w:tc>
        <w:tc>
          <w:tcPr>
            <w:tcW w:w="850"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UN</w:t>
            </w:r>
          </w:p>
        </w:tc>
        <w:tc>
          <w:tcPr>
            <w:tcW w:w="3686"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ANEL O-RING</w:t>
            </w:r>
          </w:p>
        </w:tc>
        <w:tc>
          <w:tcPr>
            <w:tcW w:w="1417"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251900441</w:t>
            </w:r>
          </w:p>
        </w:tc>
        <w:tc>
          <w:tcPr>
            <w:tcW w:w="1559"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R$ 565,00</w:t>
            </w:r>
          </w:p>
        </w:tc>
      </w:tr>
      <w:tr w:rsidR="00154C92" w:rsidRPr="00154C92" w:rsidTr="00154C92">
        <w:trPr>
          <w:trHeight w:val="85"/>
        </w:trPr>
        <w:tc>
          <w:tcPr>
            <w:tcW w:w="767"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03</w:t>
            </w:r>
          </w:p>
        </w:tc>
        <w:tc>
          <w:tcPr>
            <w:tcW w:w="788"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02</w:t>
            </w:r>
          </w:p>
        </w:tc>
        <w:tc>
          <w:tcPr>
            <w:tcW w:w="850"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UN</w:t>
            </w:r>
          </w:p>
        </w:tc>
        <w:tc>
          <w:tcPr>
            <w:tcW w:w="3686"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PINO</w:t>
            </w:r>
          </w:p>
        </w:tc>
        <w:tc>
          <w:tcPr>
            <w:tcW w:w="1417"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252600341</w:t>
            </w:r>
          </w:p>
        </w:tc>
        <w:tc>
          <w:tcPr>
            <w:tcW w:w="1559"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R$</w:t>
            </w:r>
            <w:r w:rsidRPr="00154C92">
              <w:rPr>
                <w:rFonts w:ascii="Segoe UI" w:hAnsi="Segoe UI" w:cs="Segoe UI"/>
                <w:sz w:val="20"/>
                <w:szCs w:val="20"/>
              </w:rPr>
              <w:t xml:space="preserve"> </w:t>
            </w:r>
            <w:r w:rsidRPr="00154C92">
              <w:rPr>
                <w:rFonts w:ascii="Segoe UI" w:hAnsi="Segoe UI" w:cs="Segoe UI"/>
                <w:b/>
                <w:sz w:val="20"/>
                <w:szCs w:val="20"/>
              </w:rPr>
              <w:t>1.080,00</w:t>
            </w:r>
          </w:p>
        </w:tc>
      </w:tr>
      <w:tr w:rsidR="00154C92" w:rsidRPr="00154C92" w:rsidTr="00154C92">
        <w:trPr>
          <w:trHeight w:val="85"/>
        </w:trPr>
        <w:tc>
          <w:tcPr>
            <w:tcW w:w="767"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04</w:t>
            </w:r>
          </w:p>
        </w:tc>
        <w:tc>
          <w:tcPr>
            <w:tcW w:w="788"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01</w:t>
            </w:r>
          </w:p>
        </w:tc>
        <w:tc>
          <w:tcPr>
            <w:tcW w:w="850"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UN</w:t>
            </w:r>
          </w:p>
        </w:tc>
        <w:tc>
          <w:tcPr>
            <w:tcW w:w="3686"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PINO “SUPERIOR”</w:t>
            </w:r>
          </w:p>
        </w:tc>
        <w:tc>
          <w:tcPr>
            <w:tcW w:w="1417"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252600511</w:t>
            </w:r>
          </w:p>
        </w:tc>
        <w:tc>
          <w:tcPr>
            <w:tcW w:w="1559"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R$ 980,00</w:t>
            </w:r>
          </w:p>
        </w:tc>
      </w:tr>
      <w:tr w:rsidR="00154C92" w:rsidRPr="00154C92" w:rsidTr="00154C92">
        <w:trPr>
          <w:trHeight w:val="85"/>
        </w:trPr>
        <w:tc>
          <w:tcPr>
            <w:tcW w:w="767"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05</w:t>
            </w:r>
          </w:p>
        </w:tc>
        <w:tc>
          <w:tcPr>
            <w:tcW w:w="788"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01</w:t>
            </w:r>
          </w:p>
        </w:tc>
        <w:tc>
          <w:tcPr>
            <w:tcW w:w="850"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UN</w:t>
            </w:r>
          </w:p>
        </w:tc>
        <w:tc>
          <w:tcPr>
            <w:tcW w:w="3686"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ROLAMENTO</w:t>
            </w:r>
          </w:p>
        </w:tc>
        <w:tc>
          <w:tcPr>
            <w:tcW w:w="1417"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800515285</w:t>
            </w:r>
          </w:p>
        </w:tc>
        <w:tc>
          <w:tcPr>
            <w:tcW w:w="1559"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R$ 155,00</w:t>
            </w:r>
          </w:p>
        </w:tc>
      </w:tr>
      <w:tr w:rsidR="00154C92" w:rsidRPr="00154C92" w:rsidTr="00154C92">
        <w:trPr>
          <w:trHeight w:val="85"/>
        </w:trPr>
        <w:tc>
          <w:tcPr>
            <w:tcW w:w="767"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06</w:t>
            </w:r>
          </w:p>
        </w:tc>
        <w:tc>
          <w:tcPr>
            <w:tcW w:w="788"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02</w:t>
            </w:r>
          </w:p>
        </w:tc>
        <w:tc>
          <w:tcPr>
            <w:tcW w:w="850"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UN</w:t>
            </w:r>
          </w:p>
        </w:tc>
        <w:tc>
          <w:tcPr>
            <w:tcW w:w="3686"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BUCHA DE AÇO</w:t>
            </w:r>
          </w:p>
        </w:tc>
        <w:tc>
          <w:tcPr>
            <w:tcW w:w="1417"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252600717</w:t>
            </w:r>
          </w:p>
        </w:tc>
        <w:tc>
          <w:tcPr>
            <w:tcW w:w="1559"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R$ 368,00</w:t>
            </w:r>
          </w:p>
        </w:tc>
      </w:tr>
      <w:tr w:rsidR="00154C92" w:rsidRPr="00154C92" w:rsidTr="00154C92">
        <w:trPr>
          <w:trHeight w:val="85"/>
        </w:trPr>
        <w:tc>
          <w:tcPr>
            <w:tcW w:w="767"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07</w:t>
            </w:r>
          </w:p>
        </w:tc>
        <w:tc>
          <w:tcPr>
            <w:tcW w:w="788"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02</w:t>
            </w:r>
          </w:p>
        </w:tc>
        <w:tc>
          <w:tcPr>
            <w:tcW w:w="850"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UN</w:t>
            </w:r>
          </w:p>
        </w:tc>
        <w:tc>
          <w:tcPr>
            <w:tcW w:w="3686"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ANEL DE VEDAÇÃO</w:t>
            </w:r>
          </w:p>
        </w:tc>
        <w:tc>
          <w:tcPr>
            <w:tcW w:w="1417"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803164079</w:t>
            </w:r>
          </w:p>
        </w:tc>
        <w:tc>
          <w:tcPr>
            <w:tcW w:w="1559"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R$ 137,50</w:t>
            </w:r>
          </w:p>
        </w:tc>
      </w:tr>
      <w:tr w:rsidR="00154C92" w:rsidRPr="00154C92" w:rsidTr="00154C92">
        <w:trPr>
          <w:trHeight w:val="85"/>
        </w:trPr>
        <w:tc>
          <w:tcPr>
            <w:tcW w:w="767"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08</w:t>
            </w:r>
          </w:p>
        </w:tc>
        <w:tc>
          <w:tcPr>
            <w:tcW w:w="788"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01</w:t>
            </w:r>
          </w:p>
        </w:tc>
        <w:tc>
          <w:tcPr>
            <w:tcW w:w="850"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UN</w:t>
            </w:r>
          </w:p>
        </w:tc>
        <w:tc>
          <w:tcPr>
            <w:tcW w:w="3686"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PINO “INFERIOR”</w:t>
            </w:r>
          </w:p>
        </w:tc>
        <w:tc>
          <w:tcPr>
            <w:tcW w:w="1417"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252600335</w:t>
            </w:r>
          </w:p>
        </w:tc>
        <w:tc>
          <w:tcPr>
            <w:tcW w:w="1559"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R$</w:t>
            </w:r>
            <w:r w:rsidRPr="00154C92">
              <w:rPr>
                <w:rFonts w:ascii="Segoe UI" w:hAnsi="Segoe UI" w:cs="Segoe UI"/>
                <w:sz w:val="20"/>
                <w:szCs w:val="20"/>
              </w:rPr>
              <w:t xml:space="preserve"> </w:t>
            </w:r>
            <w:r w:rsidRPr="00154C92">
              <w:rPr>
                <w:rFonts w:ascii="Segoe UI" w:hAnsi="Segoe UI" w:cs="Segoe UI"/>
                <w:b/>
                <w:sz w:val="20"/>
                <w:szCs w:val="20"/>
              </w:rPr>
              <w:t>980,00</w:t>
            </w:r>
          </w:p>
        </w:tc>
      </w:tr>
      <w:tr w:rsidR="00154C92" w:rsidRPr="00154C92" w:rsidTr="00154C92">
        <w:trPr>
          <w:trHeight w:val="85"/>
        </w:trPr>
        <w:tc>
          <w:tcPr>
            <w:tcW w:w="767"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09</w:t>
            </w:r>
          </w:p>
        </w:tc>
        <w:tc>
          <w:tcPr>
            <w:tcW w:w="788"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01</w:t>
            </w:r>
          </w:p>
        </w:tc>
        <w:tc>
          <w:tcPr>
            <w:tcW w:w="850"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UN</w:t>
            </w:r>
          </w:p>
        </w:tc>
        <w:tc>
          <w:tcPr>
            <w:tcW w:w="3686"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BUCHA DE AÇO</w:t>
            </w:r>
          </w:p>
        </w:tc>
        <w:tc>
          <w:tcPr>
            <w:tcW w:w="1417"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252600572</w:t>
            </w:r>
          </w:p>
        </w:tc>
        <w:tc>
          <w:tcPr>
            <w:tcW w:w="1559"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R$ 385,00</w:t>
            </w:r>
          </w:p>
        </w:tc>
      </w:tr>
      <w:tr w:rsidR="00154C92" w:rsidRPr="00154C92" w:rsidTr="00154C92">
        <w:trPr>
          <w:trHeight w:val="85"/>
        </w:trPr>
        <w:tc>
          <w:tcPr>
            <w:tcW w:w="767"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10</w:t>
            </w:r>
          </w:p>
        </w:tc>
        <w:tc>
          <w:tcPr>
            <w:tcW w:w="788"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01</w:t>
            </w:r>
          </w:p>
        </w:tc>
        <w:tc>
          <w:tcPr>
            <w:tcW w:w="850"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UN</w:t>
            </w:r>
          </w:p>
        </w:tc>
        <w:tc>
          <w:tcPr>
            <w:tcW w:w="3686"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BUCHA DE AÇO</w:t>
            </w:r>
          </w:p>
        </w:tc>
        <w:tc>
          <w:tcPr>
            <w:tcW w:w="1417"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252600353</w:t>
            </w:r>
          </w:p>
        </w:tc>
        <w:tc>
          <w:tcPr>
            <w:tcW w:w="1559"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R$ 468,00</w:t>
            </w:r>
          </w:p>
        </w:tc>
      </w:tr>
      <w:tr w:rsidR="00154C92" w:rsidRPr="00154C92" w:rsidTr="00154C92">
        <w:trPr>
          <w:trHeight w:val="85"/>
        </w:trPr>
        <w:tc>
          <w:tcPr>
            <w:tcW w:w="767"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11</w:t>
            </w:r>
          </w:p>
        </w:tc>
        <w:tc>
          <w:tcPr>
            <w:tcW w:w="788"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01</w:t>
            </w:r>
          </w:p>
        </w:tc>
        <w:tc>
          <w:tcPr>
            <w:tcW w:w="850"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UN</w:t>
            </w:r>
          </w:p>
        </w:tc>
        <w:tc>
          <w:tcPr>
            <w:tcW w:w="3686"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AJUSTE “ARRUELA”</w:t>
            </w:r>
          </w:p>
        </w:tc>
        <w:tc>
          <w:tcPr>
            <w:tcW w:w="1417"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252600576</w:t>
            </w:r>
          </w:p>
        </w:tc>
        <w:tc>
          <w:tcPr>
            <w:tcW w:w="1559"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R$ 145,00</w:t>
            </w:r>
          </w:p>
        </w:tc>
      </w:tr>
      <w:tr w:rsidR="00154C92" w:rsidRPr="00154C92" w:rsidTr="00154C92">
        <w:trPr>
          <w:trHeight w:val="85"/>
        </w:trPr>
        <w:tc>
          <w:tcPr>
            <w:tcW w:w="767"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12</w:t>
            </w:r>
          </w:p>
        </w:tc>
        <w:tc>
          <w:tcPr>
            <w:tcW w:w="788"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02</w:t>
            </w:r>
          </w:p>
        </w:tc>
        <w:tc>
          <w:tcPr>
            <w:tcW w:w="850"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UN</w:t>
            </w:r>
          </w:p>
        </w:tc>
        <w:tc>
          <w:tcPr>
            <w:tcW w:w="3686"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ANEL “O”</w:t>
            </w:r>
          </w:p>
        </w:tc>
        <w:tc>
          <w:tcPr>
            <w:tcW w:w="1417"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803164133</w:t>
            </w:r>
          </w:p>
        </w:tc>
        <w:tc>
          <w:tcPr>
            <w:tcW w:w="1559"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R$ 6,00</w:t>
            </w:r>
          </w:p>
        </w:tc>
      </w:tr>
      <w:tr w:rsidR="00154C92" w:rsidRPr="00154C92" w:rsidTr="00154C92">
        <w:trPr>
          <w:trHeight w:val="85"/>
        </w:trPr>
        <w:tc>
          <w:tcPr>
            <w:tcW w:w="767"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13</w:t>
            </w:r>
          </w:p>
        </w:tc>
        <w:tc>
          <w:tcPr>
            <w:tcW w:w="788"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01</w:t>
            </w:r>
          </w:p>
        </w:tc>
        <w:tc>
          <w:tcPr>
            <w:tcW w:w="850"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UN</w:t>
            </w:r>
          </w:p>
        </w:tc>
        <w:tc>
          <w:tcPr>
            <w:tcW w:w="3686"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ROLAMENTO</w:t>
            </w:r>
          </w:p>
        </w:tc>
        <w:tc>
          <w:tcPr>
            <w:tcW w:w="1417"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800515285</w:t>
            </w:r>
          </w:p>
        </w:tc>
        <w:tc>
          <w:tcPr>
            <w:tcW w:w="1559"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R$ 168,00</w:t>
            </w:r>
          </w:p>
        </w:tc>
      </w:tr>
      <w:tr w:rsidR="00154C92" w:rsidRPr="00154C92" w:rsidTr="00154C92">
        <w:trPr>
          <w:trHeight w:val="85"/>
        </w:trPr>
        <w:tc>
          <w:tcPr>
            <w:tcW w:w="767"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14</w:t>
            </w:r>
          </w:p>
        </w:tc>
        <w:tc>
          <w:tcPr>
            <w:tcW w:w="788"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01</w:t>
            </w:r>
          </w:p>
        </w:tc>
        <w:tc>
          <w:tcPr>
            <w:tcW w:w="850"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UN</w:t>
            </w:r>
          </w:p>
        </w:tc>
        <w:tc>
          <w:tcPr>
            <w:tcW w:w="3686"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AJUSTE “ARRUELA”</w:t>
            </w:r>
          </w:p>
        </w:tc>
        <w:tc>
          <w:tcPr>
            <w:tcW w:w="1417"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250100424</w:t>
            </w:r>
          </w:p>
        </w:tc>
        <w:tc>
          <w:tcPr>
            <w:tcW w:w="1559" w:type="dxa"/>
            <w:vAlign w:val="center"/>
          </w:tcPr>
          <w:p w:rsidR="0012287D" w:rsidRPr="00154C92" w:rsidRDefault="0012287D" w:rsidP="00154C92">
            <w:pPr>
              <w:tabs>
                <w:tab w:val="left" w:pos="2268"/>
              </w:tabs>
              <w:jc w:val="center"/>
              <w:rPr>
                <w:rFonts w:ascii="Segoe UI" w:hAnsi="Segoe UI" w:cs="Segoe UI"/>
                <w:b/>
                <w:sz w:val="20"/>
                <w:szCs w:val="20"/>
              </w:rPr>
            </w:pPr>
            <w:r w:rsidRPr="00154C92">
              <w:rPr>
                <w:rFonts w:ascii="Segoe UI" w:hAnsi="Segoe UI" w:cs="Segoe UI"/>
                <w:b/>
                <w:sz w:val="20"/>
                <w:szCs w:val="20"/>
              </w:rPr>
              <w:t>R$ 168,00</w:t>
            </w:r>
          </w:p>
        </w:tc>
      </w:tr>
    </w:tbl>
    <w:p w:rsidR="000D783D" w:rsidRPr="00154C92" w:rsidRDefault="000D783D" w:rsidP="00B80F7C">
      <w:pPr>
        <w:jc w:val="both"/>
        <w:rPr>
          <w:rFonts w:ascii="Segoe UI" w:hAnsi="Segoe UI" w:cs="Segoe UI"/>
        </w:rPr>
      </w:pPr>
    </w:p>
    <w:p w:rsidR="000D783D" w:rsidRPr="00154C92" w:rsidRDefault="000D783D" w:rsidP="000D783D">
      <w:pPr>
        <w:spacing w:line="300" w:lineRule="auto"/>
        <w:jc w:val="both"/>
        <w:rPr>
          <w:rFonts w:ascii="Segoe UI" w:eastAsia="Segoe UI" w:hAnsi="Segoe UI" w:cs="Segoe UI"/>
        </w:rPr>
      </w:pPr>
      <w:r w:rsidRPr="00154C92">
        <w:rPr>
          <w:rFonts w:ascii="Segoe UI" w:eastAsia="Segoe UI" w:hAnsi="Segoe UI" w:cs="Segoe UI"/>
        </w:rPr>
        <w:t>4.2. Considerando que se trata de fornecimento comum não há memórias de cálculo e outros documentos.</w:t>
      </w:r>
    </w:p>
    <w:p w:rsidR="00B80F7C" w:rsidRPr="00154C92" w:rsidRDefault="00B80F7C" w:rsidP="00B80F7C">
      <w:pPr>
        <w:tabs>
          <w:tab w:val="left" w:pos="2268"/>
        </w:tabs>
        <w:jc w:val="both"/>
        <w:rPr>
          <w:rFonts w:ascii="Segoe UI" w:eastAsiaTheme="minorHAnsi" w:hAnsi="Segoe UI" w:cs="Segoe UI"/>
          <w:kern w:val="2"/>
          <w14:ligatures w14:val="standardContextual"/>
        </w:rPr>
      </w:pPr>
      <w:r w:rsidRPr="00154C92">
        <w:rPr>
          <w:rFonts w:ascii="Segoe UI" w:hAnsi="Segoe UI" w:cs="Segoe UI"/>
          <w:b/>
        </w:rPr>
        <w:t>5. Do levantamento de mercado, que consiste na análise das alternativas possíveis, e justificativa técnica e econômica da escolha do tipo de solução a contratar.</w:t>
      </w:r>
    </w:p>
    <w:p w:rsidR="00B80F7C" w:rsidRPr="00CC45A1" w:rsidRDefault="00B80F7C" w:rsidP="00B80F7C">
      <w:pPr>
        <w:jc w:val="both"/>
        <w:rPr>
          <w:rFonts w:ascii="Segoe UI" w:hAnsi="Segoe UI" w:cs="Segoe UI"/>
        </w:rPr>
      </w:pPr>
      <w:r w:rsidRPr="00154C92">
        <w:rPr>
          <w:rFonts w:ascii="Segoe UI" w:eastAsiaTheme="minorHAnsi" w:hAnsi="Segoe UI" w:cs="Segoe UI"/>
          <w:kern w:val="2"/>
          <w14:ligatures w14:val="standardContextual"/>
        </w:rPr>
        <w:t xml:space="preserve">5.1. </w:t>
      </w:r>
      <w:r w:rsidRPr="00154C92">
        <w:rPr>
          <w:rFonts w:ascii="Segoe UI" w:hAnsi="Segoe UI" w:cs="Segoe UI"/>
        </w:rPr>
        <w:t xml:space="preserve">Dentro do presente estudo, foram analisados processos de contratações semelhantes feitas por outros órgãos e entidades, por meio de consultas a outros editais, com a finalidade de identificar a existência de novas metodologias, tecnologias ou </w:t>
      </w:r>
      <w:r w:rsidRPr="00CC45A1">
        <w:rPr>
          <w:rFonts w:ascii="Segoe UI" w:hAnsi="Segoe UI" w:cs="Segoe UI"/>
        </w:rPr>
        <w:t xml:space="preserve">soluções que melhor atendessem às necessidades da </w:t>
      </w:r>
      <w:r w:rsidR="000D783D" w:rsidRPr="00CC45A1">
        <w:rPr>
          <w:rFonts w:ascii="Segoe UI" w:hAnsi="Segoe UI" w:cs="Segoe UI"/>
        </w:rPr>
        <w:t>administração.</w:t>
      </w:r>
    </w:p>
    <w:p w:rsidR="00B80F7C" w:rsidRPr="00CC45A1" w:rsidRDefault="00B80F7C" w:rsidP="00B80F7C">
      <w:pPr>
        <w:jc w:val="both"/>
        <w:rPr>
          <w:rFonts w:ascii="Segoe UI" w:hAnsi="Segoe UI" w:cs="Segoe UI"/>
        </w:rPr>
      </w:pPr>
      <w:r w:rsidRPr="00CC45A1">
        <w:rPr>
          <w:rFonts w:ascii="Segoe UI" w:hAnsi="Segoe UI" w:cs="Segoe UI"/>
        </w:rPr>
        <w:t>5.2. Das possíveis formas de aquisição dos materiais, verificou-se:</w:t>
      </w:r>
    </w:p>
    <w:p w:rsidR="00B80F7C" w:rsidRPr="00CC45A1" w:rsidRDefault="00B80F7C" w:rsidP="00B80F7C">
      <w:pPr>
        <w:jc w:val="both"/>
        <w:rPr>
          <w:rFonts w:ascii="Segoe UI" w:hAnsi="Segoe UI" w:cs="Segoe UI"/>
        </w:rPr>
      </w:pPr>
      <w:proofErr w:type="gramStart"/>
      <w:r w:rsidRPr="00CC45A1">
        <w:rPr>
          <w:rFonts w:ascii="Segoe UI" w:hAnsi="Segoe UI" w:cs="Segoe UI"/>
        </w:rPr>
        <w:t>solução</w:t>
      </w:r>
      <w:proofErr w:type="gramEnd"/>
      <w:r w:rsidRPr="00CC45A1">
        <w:rPr>
          <w:rFonts w:ascii="Segoe UI" w:hAnsi="Segoe UI" w:cs="Segoe UI"/>
        </w:rPr>
        <w:t xml:space="preserve"> 1 - buscar atas de registro de preços disponíveis para a realização de adesão; </w:t>
      </w:r>
    </w:p>
    <w:p w:rsidR="00B80F7C" w:rsidRPr="00CC45A1" w:rsidRDefault="00B80F7C" w:rsidP="00B80F7C">
      <w:pPr>
        <w:jc w:val="both"/>
        <w:rPr>
          <w:rFonts w:ascii="Segoe UI" w:hAnsi="Segoe UI" w:cs="Segoe UI"/>
        </w:rPr>
      </w:pPr>
      <w:proofErr w:type="gramStart"/>
      <w:r w:rsidRPr="00CC45A1">
        <w:rPr>
          <w:rFonts w:ascii="Segoe UI" w:hAnsi="Segoe UI" w:cs="Segoe UI"/>
        </w:rPr>
        <w:t>solução</w:t>
      </w:r>
      <w:proofErr w:type="gramEnd"/>
      <w:r w:rsidRPr="00CC45A1">
        <w:rPr>
          <w:rFonts w:ascii="Segoe UI" w:hAnsi="Segoe UI" w:cs="Segoe UI"/>
        </w:rPr>
        <w:t xml:space="preserve"> 2 - manifestar intenção de registro de preços junto a outro órgão, na condição de participante; </w:t>
      </w:r>
    </w:p>
    <w:p w:rsidR="00B80F7C" w:rsidRPr="00CC45A1" w:rsidRDefault="00B80F7C" w:rsidP="00B80F7C">
      <w:pPr>
        <w:jc w:val="both"/>
        <w:rPr>
          <w:rFonts w:ascii="Segoe UI" w:hAnsi="Segoe UI" w:cs="Segoe UI"/>
        </w:rPr>
      </w:pPr>
      <w:proofErr w:type="gramStart"/>
      <w:r w:rsidRPr="00CC45A1">
        <w:rPr>
          <w:rFonts w:ascii="Segoe UI" w:hAnsi="Segoe UI" w:cs="Segoe UI"/>
        </w:rPr>
        <w:t>solução</w:t>
      </w:r>
      <w:proofErr w:type="gramEnd"/>
      <w:r w:rsidRPr="00CC45A1">
        <w:rPr>
          <w:rFonts w:ascii="Segoe UI" w:hAnsi="Segoe UI" w:cs="Segoe UI"/>
        </w:rPr>
        <w:t xml:space="preserve"> 3 - realizar licitação própria. </w:t>
      </w:r>
    </w:p>
    <w:p w:rsidR="00B80F7C" w:rsidRPr="00CC45A1" w:rsidRDefault="00B80F7C" w:rsidP="00B80F7C">
      <w:pPr>
        <w:jc w:val="both"/>
        <w:rPr>
          <w:rFonts w:ascii="Segoe UI" w:hAnsi="Segoe UI" w:cs="Segoe UI"/>
        </w:rPr>
      </w:pPr>
      <w:r w:rsidRPr="00CC45A1">
        <w:rPr>
          <w:rFonts w:ascii="Segoe UI" w:hAnsi="Segoe UI" w:cs="Segoe UI"/>
        </w:rPr>
        <w:t xml:space="preserve">5.3. Após análise criteriosa sobre as soluções, notou-se que não foi encontrada ata de registro de preços disponível para a realização de adesão que contemplasse todos os itens imprescindíveis para realização das manutenções e melhorias prediais, bem como o prazo de entrega que os fornecedores tem para atender as demandas, assim a melhor possibilidade é a realização de licitação. </w:t>
      </w:r>
    </w:p>
    <w:p w:rsidR="00B80F7C" w:rsidRPr="00CC45A1" w:rsidRDefault="00B80F7C" w:rsidP="00B80F7C">
      <w:pPr>
        <w:jc w:val="both"/>
        <w:rPr>
          <w:rFonts w:ascii="Segoe UI" w:eastAsiaTheme="minorHAnsi" w:hAnsi="Segoe UI" w:cs="Segoe UI"/>
          <w:kern w:val="2"/>
          <w14:ligatures w14:val="standardContextual"/>
        </w:rPr>
      </w:pPr>
      <w:r w:rsidRPr="00CC45A1">
        <w:rPr>
          <w:rFonts w:ascii="Segoe UI" w:hAnsi="Segoe UI" w:cs="Segoe UI"/>
        </w:rPr>
        <w:lastRenderedPageBreak/>
        <w:t>5.4. Além disso,</w:t>
      </w:r>
      <w:r w:rsidR="00ED2901">
        <w:rPr>
          <w:rFonts w:ascii="Segoe UI" w:hAnsi="Segoe UI" w:cs="Segoe UI"/>
        </w:rPr>
        <w:t xml:space="preserve"> a</w:t>
      </w:r>
      <w:r w:rsidRPr="00CC45A1">
        <w:rPr>
          <w:rFonts w:ascii="Segoe UI" w:hAnsi="Segoe UI" w:cs="Segoe UI"/>
        </w:rPr>
        <w:t xml:space="preserve"> </w:t>
      </w:r>
      <w:r w:rsidR="00ED2901">
        <w:rPr>
          <w:rFonts w:ascii="Segoe UI" w:hAnsi="Segoe UI" w:cs="Segoe UI"/>
        </w:rPr>
        <w:t>necessidade da s</w:t>
      </w:r>
      <w:r w:rsidRPr="00CC45A1">
        <w:rPr>
          <w:rFonts w:ascii="Segoe UI" w:hAnsi="Segoe UI" w:cs="Segoe UI"/>
        </w:rPr>
        <w:t xml:space="preserve">ecretaria </w:t>
      </w:r>
      <w:r w:rsidR="00ED2901">
        <w:rPr>
          <w:rFonts w:ascii="Segoe UI" w:hAnsi="Segoe UI" w:cs="Segoe UI"/>
        </w:rPr>
        <w:t>é conforme descrito na tabela,</w:t>
      </w:r>
      <w:r w:rsidRPr="00CC45A1">
        <w:rPr>
          <w:rFonts w:ascii="Segoe UI" w:hAnsi="Segoe UI" w:cs="Segoe UI"/>
        </w:rPr>
        <w:t xml:space="preserve"> </w:t>
      </w:r>
      <w:r w:rsidR="004D7D00" w:rsidRPr="00CC45A1">
        <w:rPr>
          <w:rFonts w:ascii="Segoe UI" w:hAnsi="Segoe UI" w:cs="Segoe UI"/>
        </w:rPr>
        <w:t>o fornecimento</w:t>
      </w:r>
      <w:r w:rsidRPr="00CC45A1">
        <w:rPr>
          <w:rFonts w:ascii="Segoe UI" w:hAnsi="Segoe UI" w:cs="Segoe UI"/>
        </w:rPr>
        <w:t xml:space="preserve"> </w:t>
      </w:r>
      <w:r w:rsidR="00ED2901">
        <w:rPr>
          <w:rFonts w:ascii="Segoe UI" w:hAnsi="Segoe UI" w:cs="Segoe UI"/>
        </w:rPr>
        <w:t>vou avaliado pelo mecânico</w:t>
      </w:r>
      <w:r w:rsidRPr="00CC45A1">
        <w:rPr>
          <w:rFonts w:ascii="Segoe UI" w:hAnsi="Segoe UI" w:cs="Segoe UI"/>
        </w:rPr>
        <w:t xml:space="preserve"> o que inviabilizaria uma adesão, por isso a licitação própria é a melhor opção para aquisição dos itens nesse caso.</w:t>
      </w:r>
    </w:p>
    <w:p w:rsidR="00B80F7C" w:rsidRPr="00CC45A1" w:rsidRDefault="00B80F7C" w:rsidP="00B80F7C">
      <w:pPr>
        <w:jc w:val="both"/>
        <w:rPr>
          <w:rFonts w:ascii="Segoe UI" w:eastAsiaTheme="minorHAnsi" w:hAnsi="Segoe UI" w:cs="Segoe UI"/>
          <w:b/>
          <w:kern w:val="2"/>
          <w14:ligatures w14:val="standardContextual"/>
        </w:rPr>
      </w:pPr>
      <w:r w:rsidRPr="00CC45A1">
        <w:rPr>
          <w:rFonts w:ascii="Segoe UI" w:eastAsiaTheme="minorHAnsi" w:hAnsi="Segoe UI" w:cs="Segoe UI"/>
          <w:b/>
          <w:kern w:val="2"/>
          <w14:ligatures w14:val="standardContextual"/>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B80F7C" w:rsidRPr="00CC45A1" w:rsidRDefault="00B80F7C" w:rsidP="00B80F7C">
      <w:pPr>
        <w:jc w:val="both"/>
        <w:rPr>
          <w:rFonts w:ascii="Segoe UI" w:eastAsiaTheme="minorHAnsi" w:hAnsi="Segoe UI" w:cs="Segoe UI"/>
          <w:kern w:val="2"/>
          <w14:ligatures w14:val="standardContextual"/>
        </w:rPr>
      </w:pPr>
      <w:r w:rsidRPr="00CC45A1">
        <w:rPr>
          <w:rFonts w:ascii="Segoe UI" w:eastAsiaTheme="minorHAnsi" w:hAnsi="Segoe UI" w:cs="Segoe UI"/>
          <w:kern w:val="2"/>
          <w14:ligatures w14:val="standardContextual"/>
        </w:rPr>
        <w:t xml:space="preserve">6.1. A estimativa do valor da contratação administrativa é de aproximadamente </w:t>
      </w:r>
      <w:r w:rsidR="0012287D" w:rsidRPr="003326F7">
        <w:rPr>
          <w:rFonts w:ascii="Segoe UI" w:hAnsi="Segoe UI" w:cs="Segoe UI"/>
          <w:color w:val="FF0000"/>
          <w:sz w:val="23"/>
          <w:szCs w:val="23"/>
        </w:rPr>
        <w:t xml:space="preserve">R$ </w:t>
      </w:r>
      <w:r w:rsidR="0012287D">
        <w:rPr>
          <w:rFonts w:ascii="Segoe UI" w:hAnsi="Segoe UI" w:cs="Segoe UI"/>
          <w:color w:val="FF0000"/>
          <w:sz w:val="23"/>
          <w:szCs w:val="23"/>
        </w:rPr>
        <w:t>11</w:t>
      </w:r>
      <w:r w:rsidR="0012287D" w:rsidRPr="00373818">
        <w:rPr>
          <w:rFonts w:ascii="Segoe UI" w:hAnsi="Segoe UI" w:cs="Segoe UI"/>
          <w:color w:val="FF0000"/>
          <w:sz w:val="23"/>
          <w:szCs w:val="23"/>
        </w:rPr>
        <w:t>.</w:t>
      </w:r>
      <w:r w:rsidR="0012287D">
        <w:rPr>
          <w:rFonts w:ascii="Segoe UI" w:hAnsi="Segoe UI" w:cs="Segoe UI"/>
          <w:color w:val="FF0000"/>
          <w:sz w:val="23"/>
          <w:szCs w:val="23"/>
        </w:rPr>
        <w:t>218</w:t>
      </w:r>
      <w:r w:rsidR="0012287D" w:rsidRPr="00373818">
        <w:rPr>
          <w:rFonts w:ascii="Segoe UI" w:hAnsi="Segoe UI" w:cs="Segoe UI"/>
          <w:color w:val="FF0000"/>
          <w:sz w:val="23"/>
          <w:szCs w:val="23"/>
        </w:rPr>
        <w:t>,</w:t>
      </w:r>
      <w:r w:rsidR="0012287D">
        <w:rPr>
          <w:rFonts w:ascii="Segoe UI" w:hAnsi="Segoe UI" w:cs="Segoe UI"/>
          <w:color w:val="FF0000"/>
          <w:sz w:val="23"/>
          <w:szCs w:val="23"/>
        </w:rPr>
        <w:t>0</w:t>
      </w:r>
      <w:r w:rsidR="0012287D" w:rsidRPr="00373818">
        <w:rPr>
          <w:rFonts w:ascii="Segoe UI" w:hAnsi="Segoe UI" w:cs="Segoe UI"/>
          <w:color w:val="FF0000"/>
          <w:sz w:val="23"/>
          <w:szCs w:val="23"/>
        </w:rPr>
        <w:t xml:space="preserve">0 </w:t>
      </w:r>
      <w:r w:rsidR="0012287D" w:rsidRPr="003326F7">
        <w:rPr>
          <w:rFonts w:ascii="Segoe UI" w:hAnsi="Segoe UI" w:cs="Segoe UI"/>
          <w:color w:val="FF0000"/>
          <w:sz w:val="23"/>
          <w:szCs w:val="23"/>
        </w:rPr>
        <w:t>(</w:t>
      </w:r>
      <w:r w:rsidR="0012287D">
        <w:rPr>
          <w:rFonts w:ascii="Segoe UI" w:hAnsi="Segoe UI" w:cs="Segoe UI"/>
          <w:color w:val="FF0000"/>
          <w:sz w:val="23"/>
          <w:szCs w:val="23"/>
        </w:rPr>
        <w:t xml:space="preserve">Onze </w:t>
      </w:r>
      <w:r w:rsidR="0012287D" w:rsidRPr="003326F7">
        <w:rPr>
          <w:rFonts w:ascii="Segoe UI" w:hAnsi="Segoe UI" w:cs="Segoe UI"/>
          <w:color w:val="FF0000"/>
          <w:sz w:val="23"/>
          <w:szCs w:val="23"/>
        </w:rPr>
        <w:t xml:space="preserve">mil, </w:t>
      </w:r>
      <w:r w:rsidR="0012287D">
        <w:rPr>
          <w:rFonts w:ascii="Segoe UI" w:hAnsi="Segoe UI" w:cs="Segoe UI"/>
          <w:color w:val="FF0000"/>
          <w:sz w:val="23"/>
          <w:szCs w:val="23"/>
        </w:rPr>
        <w:t>duzentos e dezoito reais</w:t>
      </w:r>
      <w:r w:rsidR="0012287D" w:rsidRPr="003326F7">
        <w:rPr>
          <w:rFonts w:ascii="Segoe UI" w:hAnsi="Segoe UI" w:cs="Segoe UI"/>
          <w:color w:val="FF0000"/>
          <w:sz w:val="23"/>
          <w:szCs w:val="23"/>
        </w:rPr>
        <w:t>)</w:t>
      </w:r>
      <w:r w:rsidR="00CC45A1" w:rsidRPr="00CC45A1">
        <w:rPr>
          <w:rFonts w:ascii="Segoe UI" w:hAnsi="Segoe UI" w:cs="Segoe UI"/>
          <w:sz w:val="23"/>
          <w:szCs w:val="23"/>
        </w:rPr>
        <w:t xml:space="preserve">, </w:t>
      </w:r>
      <w:r w:rsidRPr="00CC45A1">
        <w:rPr>
          <w:rFonts w:ascii="Segoe UI" w:eastAsiaTheme="minorHAnsi" w:hAnsi="Segoe UI" w:cs="Segoe UI"/>
          <w:kern w:val="2"/>
          <w14:ligatures w14:val="standardContextual"/>
        </w:rPr>
        <w:t>atualização, considerando-se o levantamento de preços realizado com fornecedores do mercado local.</w:t>
      </w:r>
    </w:p>
    <w:p w:rsidR="00B80F7C" w:rsidRPr="00CC45A1" w:rsidRDefault="00B80F7C" w:rsidP="00B80F7C">
      <w:pPr>
        <w:jc w:val="both"/>
        <w:rPr>
          <w:rFonts w:ascii="Segoe UI" w:eastAsiaTheme="minorHAnsi" w:hAnsi="Segoe UI" w:cs="Segoe UI"/>
          <w:b/>
          <w:kern w:val="2"/>
          <w14:ligatures w14:val="standardContextual"/>
        </w:rPr>
      </w:pPr>
      <w:r w:rsidRPr="00CC45A1">
        <w:rPr>
          <w:rFonts w:ascii="Segoe UI" w:eastAsiaTheme="minorHAnsi" w:hAnsi="Segoe UI" w:cs="Segoe UI"/>
          <w:b/>
          <w:kern w:val="2"/>
          <w14:ligatures w14:val="standardContextual"/>
        </w:rPr>
        <w:t>7. Da descrição da solução como um todo, inclusive das exigências relacionadas à manutenção e à assistência técnica, quando for o caso.</w:t>
      </w:r>
    </w:p>
    <w:p w:rsidR="00B80F7C" w:rsidRPr="00CC45A1" w:rsidRDefault="00B80F7C" w:rsidP="00B80F7C">
      <w:pPr>
        <w:jc w:val="both"/>
        <w:rPr>
          <w:rFonts w:ascii="Segoe UI" w:hAnsi="Segoe UI" w:cs="Segoe UI"/>
        </w:rPr>
      </w:pPr>
      <w:r w:rsidRPr="00CC45A1">
        <w:rPr>
          <w:rFonts w:ascii="Segoe UI" w:eastAsiaTheme="minorHAnsi" w:hAnsi="Segoe UI" w:cs="Segoe UI"/>
          <w:kern w:val="2"/>
          <w14:ligatures w14:val="standardContextual"/>
        </w:rPr>
        <w:t xml:space="preserve">7.1. </w:t>
      </w:r>
      <w:r w:rsidRPr="00CC45A1">
        <w:rPr>
          <w:rFonts w:ascii="Segoe UI" w:hAnsi="Segoe UI" w:cs="Segoe UI"/>
        </w:rPr>
        <w:t xml:space="preserve">A solução especificada e que se pretende adquirir tais itens, refere-se à processo licitatório, na modalidade Pregão Eletrônico, através do Sistema de Registro de Preços. Verifica-se que optou-se pela contratação na modalidade de Sistema de Registro de Preços em virtude de visarmos uma melhor gestão financeira, administrativa e uma melhor gestão orçamentária. </w:t>
      </w:r>
    </w:p>
    <w:p w:rsidR="00B80F7C" w:rsidRPr="00CC45A1" w:rsidRDefault="00B80F7C" w:rsidP="00B80F7C">
      <w:pPr>
        <w:jc w:val="both"/>
        <w:rPr>
          <w:rFonts w:ascii="Segoe UI" w:hAnsi="Segoe UI" w:cs="Segoe UI"/>
        </w:rPr>
      </w:pPr>
      <w:r w:rsidRPr="00CC45A1">
        <w:rPr>
          <w:rFonts w:ascii="Segoe UI" w:hAnsi="Segoe UI" w:cs="Segoe UI"/>
        </w:rPr>
        <w:t xml:space="preserve">7.2.Acredita-se, ainda, que este modelo, torna o processo mais enxuto e reduz desperdícios de tempo e informação, facilitando a gestão contratual e o gerenciamento de riscos, com redução de procedimentos administrativos, além de se reduzir custos financeiros, bem como, viabilizar o critério de economicidade e sustentabilidade para a Administração. </w:t>
      </w:r>
    </w:p>
    <w:p w:rsidR="00B80F7C" w:rsidRPr="00CC45A1" w:rsidRDefault="00B80F7C" w:rsidP="00B80F7C">
      <w:pPr>
        <w:jc w:val="both"/>
        <w:rPr>
          <w:rFonts w:ascii="Segoe UI" w:hAnsi="Segoe UI" w:cs="Segoe UI"/>
        </w:rPr>
      </w:pPr>
      <w:r w:rsidRPr="00CC45A1">
        <w:rPr>
          <w:rFonts w:ascii="Segoe UI" w:hAnsi="Segoe UI" w:cs="Segoe UI"/>
        </w:rPr>
        <w:t xml:space="preserve">7.3.Sendo assim, tal solução é a mais viável, pois </w:t>
      </w:r>
      <w:r w:rsidR="00CC45A1">
        <w:rPr>
          <w:rFonts w:ascii="Segoe UI" w:hAnsi="Segoe UI" w:cs="Segoe UI"/>
        </w:rPr>
        <w:t xml:space="preserve">as peças </w:t>
      </w:r>
      <w:r w:rsidRPr="00CC45A1">
        <w:rPr>
          <w:rFonts w:ascii="Segoe UI" w:hAnsi="Segoe UI" w:cs="Segoe UI"/>
        </w:rPr>
        <w:t xml:space="preserve">são imprescindíveis e inerentes, pois é necessário </w:t>
      </w:r>
      <w:r w:rsidR="00CC45A1">
        <w:rPr>
          <w:rFonts w:ascii="Segoe UI" w:hAnsi="Segoe UI" w:cs="Segoe UI"/>
        </w:rPr>
        <w:t>para a manutenção dos veículos</w:t>
      </w:r>
      <w:r w:rsidRPr="00CC45A1">
        <w:rPr>
          <w:rFonts w:ascii="Segoe UI" w:hAnsi="Segoe UI" w:cs="Segoe UI"/>
        </w:rPr>
        <w:t>, sendo assim não possui outra maneira de adquiri-los que não seja por meio de licitação.</w:t>
      </w:r>
    </w:p>
    <w:p w:rsidR="00B80F7C" w:rsidRPr="00CC45A1" w:rsidRDefault="00B80F7C" w:rsidP="00B80F7C">
      <w:pPr>
        <w:spacing w:line="300" w:lineRule="auto"/>
        <w:jc w:val="both"/>
        <w:rPr>
          <w:rFonts w:ascii="Segoe UI" w:hAnsi="Segoe UI" w:cs="Segoe UI"/>
          <w:b/>
          <w:bCs/>
        </w:rPr>
      </w:pPr>
      <w:r w:rsidRPr="00CC45A1">
        <w:rPr>
          <w:rFonts w:ascii="Segoe UI" w:hAnsi="Segoe UI" w:cs="Segoe UI"/>
          <w:b/>
          <w:bCs/>
        </w:rPr>
        <w:t>8. Da justificativa para o parcelamento ou não da contratação.</w:t>
      </w:r>
    </w:p>
    <w:p w:rsidR="000D783D" w:rsidRPr="00CC45A1" w:rsidRDefault="000D783D" w:rsidP="000D783D">
      <w:pPr>
        <w:spacing w:after="0" w:line="240" w:lineRule="auto"/>
        <w:jc w:val="both"/>
        <w:rPr>
          <w:rFonts w:ascii="Segoe UI" w:eastAsia="Segoe UI" w:hAnsi="Segoe UI" w:cs="Segoe UI"/>
        </w:rPr>
      </w:pPr>
      <w:r w:rsidRPr="00CC45A1">
        <w:rPr>
          <w:rFonts w:ascii="Segoe UI" w:eastAsia="Segoe UI" w:hAnsi="Segoe UI" w:cs="Segoe UI"/>
        </w:rPr>
        <w:t>8.1. Os produtos/bens citados, anteriormente, possuem natureza correlacionada, permitindo, portanto, oferta tanto para um único fornecedor, ampliando significativamente o leque de possibilidades, o número de interessados e a competitividade de ofertas.</w:t>
      </w:r>
      <w:r w:rsidRPr="00CC45A1">
        <w:rPr>
          <w:rFonts w:ascii="Segoe UI" w:eastAsia="Segoe UI" w:hAnsi="Segoe UI" w:cs="Segoe UI"/>
          <w:color w:val="FF0000"/>
        </w:rPr>
        <w:t xml:space="preserve"> </w:t>
      </w:r>
    </w:p>
    <w:p w:rsidR="000D783D" w:rsidRPr="00CC45A1" w:rsidRDefault="000D783D" w:rsidP="000D783D">
      <w:pPr>
        <w:spacing w:after="0" w:line="240" w:lineRule="auto"/>
        <w:jc w:val="both"/>
        <w:rPr>
          <w:rFonts w:ascii="Segoe UI" w:eastAsia="Segoe UI" w:hAnsi="Segoe UI" w:cs="Segoe UI"/>
          <w:color w:val="FF0000"/>
        </w:rPr>
      </w:pPr>
      <w:r w:rsidRPr="00CC45A1">
        <w:rPr>
          <w:rFonts w:ascii="Segoe UI" w:eastAsia="Segoe UI" w:hAnsi="Segoe UI" w:cs="Segoe UI"/>
        </w:rPr>
        <w:t>8.2. O parcelamento não é tecnicamente viável, pois os referidos produtos apresentam características de longevidade, tonando possível uma entrega, para fornecimento total das peças.</w:t>
      </w:r>
    </w:p>
    <w:p w:rsidR="000D783D" w:rsidRPr="00CC45A1" w:rsidRDefault="000D783D" w:rsidP="000D783D">
      <w:pPr>
        <w:spacing w:after="0" w:line="240" w:lineRule="auto"/>
        <w:jc w:val="both"/>
        <w:rPr>
          <w:rFonts w:ascii="Segoe UI" w:eastAsia="Segoe UI" w:hAnsi="Segoe UI" w:cs="Segoe UI"/>
        </w:rPr>
      </w:pPr>
      <w:r w:rsidRPr="00CC45A1">
        <w:rPr>
          <w:rFonts w:ascii="Segoe UI" w:eastAsia="Segoe UI" w:hAnsi="Segoe UI" w:cs="Segoe UI"/>
        </w:rPr>
        <w:t xml:space="preserve">8.3. O não parcelamento é economicamente vantajoso, pois, como verificado no mercado local, vários fornecedores participarão </w:t>
      </w:r>
      <w:proofErr w:type="gramStart"/>
      <w:r w:rsidRPr="00CC45A1">
        <w:rPr>
          <w:rFonts w:ascii="Segoe UI" w:eastAsia="Segoe UI" w:hAnsi="Segoe UI" w:cs="Segoe UI"/>
        </w:rPr>
        <w:t>da  concorrência</w:t>
      </w:r>
      <w:proofErr w:type="gramEnd"/>
      <w:r w:rsidRPr="00CC45A1">
        <w:rPr>
          <w:rFonts w:ascii="Segoe UI" w:eastAsia="Segoe UI" w:hAnsi="Segoe UI" w:cs="Segoe UI"/>
        </w:rPr>
        <w:t xml:space="preserve"> e logo entregarão todas as peças em uma parcela, sendo mais vantajoso para a administração e para a empresa.</w:t>
      </w:r>
    </w:p>
    <w:p w:rsidR="000D783D" w:rsidRPr="00CC45A1" w:rsidRDefault="000D783D" w:rsidP="000D783D">
      <w:pPr>
        <w:spacing w:after="0" w:line="240" w:lineRule="auto"/>
        <w:jc w:val="both"/>
        <w:rPr>
          <w:rFonts w:ascii="Segoe UI" w:eastAsia="Segoe UI" w:hAnsi="Segoe UI" w:cs="Segoe UI"/>
        </w:rPr>
      </w:pPr>
    </w:p>
    <w:p w:rsidR="00B80F7C" w:rsidRPr="00CC45A1" w:rsidRDefault="00B80F7C" w:rsidP="00B80F7C">
      <w:pPr>
        <w:jc w:val="both"/>
        <w:rPr>
          <w:rFonts w:ascii="Segoe UI" w:hAnsi="Segoe UI" w:cs="Segoe UI"/>
          <w:b/>
          <w:bCs/>
        </w:rPr>
      </w:pPr>
      <w:r w:rsidRPr="00CC45A1">
        <w:rPr>
          <w:rFonts w:ascii="Segoe UI" w:hAnsi="Segoe UI" w:cs="Segoe UI"/>
          <w:b/>
          <w:bCs/>
        </w:rPr>
        <w:lastRenderedPageBreak/>
        <w:t>9. Do demonstrativo dos resultados pretendidos em termo de economicidade e de melhor aproveitamento dos recursos humanos, materiais e financeiros disponíveis.</w:t>
      </w:r>
    </w:p>
    <w:p w:rsidR="000D783D" w:rsidRPr="00CC45A1" w:rsidRDefault="000D783D" w:rsidP="000D783D">
      <w:pPr>
        <w:spacing w:after="0" w:line="240" w:lineRule="auto"/>
        <w:jc w:val="both"/>
        <w:rPr>
          <w:rFonts w:ascii="Segoe UI" w:eastAsia="Segoe UI" w:hAnsi="Segoe UI" w:cs="Segoe UI"/>
        </w:rPr>
      </w:pPr>
      <w:r w:rsidRPr="00CC45A1">
        <w:rPr>
          <w:rFonts w:ascii="Segoe UI" w:eastAsia="Segoe UI" w:hAnsi="Segoe UI" w:cs="Segoe UI"/>
        </w:rPr>
        <w:t>9.1. Substituir as peças, que não estão mais em condição de uso evitando, portanto, riscos desnecessários durante o uso do veículo, tais como acidentes, inutilização, evitar riscos como derrapagens, dificuldade de acesso a determinados locais e etc.</w:t>
      </w:r>
    </w:p>
    <w:p w:rsidR="000D783D" w:rsidRPr="00CC45A1" w:rsidRDefault="000D783D" w:rsidP="000D783D">
      <w:pPr>
        <w:spacing w:after="0" w:line="240" w:lineRule="auto"/>
        <w:jc w:val="both"/>
        <w:rPr>
          <w:rFonts w:ascii="Segoe UI" w:eastAsia="Segoe UI" w:hAnsi="Segoe UI" w:cs="Segoe UI"/>
        </w:rPr>
      </w:pPr>
    </w:p>
    <w:p w:rsidR="00B80F7C" w:rsidRPr="00CC45A1" w:rsidRDefault="00B80F7C" w:rsidP="00B80F7C">
      <w:pPr>
        <w:jc w:val="both"/>
        <w:rPr>
          <w:rFonts w:ascii="Segoe UI" w:hAnsi="Segoe UI" w:cs="Segoe UI"/>
          <w:b/>
          <w:bCs/>
        </w:rPr>
      </w:pPr>
      <w:r w:rsidRPr="00CC45A1">
        <w:rPr>
          <w:rFonts w:ascii="Segoe UI" w:hAnsi="Segoe UI" w:cs="Segoe UI"/>
          <w:b/>
          <w:bCs/>
        </w:rPr>
        <w:t>10. Das providências a serem adotadas pela Administração previamente à celebração do contrato administrativo, inclusive quanto à capacitação de servidores públicos municipais para fiscalização e gestão contratual.</w:t>
      </w:r>
    </w:p>
    <w:p w:rsidR="00B80F7C" w:rsidRPr="00CC45A1" w:rsidRDefault="00B80F7C" w:rsidP="00B80F7C">
      <w:pPr>
        <w:jc w:val="both"/>
        <w:rPr>
          <w:rFonts w:ascii="Segoe UI" w:hAnsi="Segoe UI" w:cs="Segoe UI"/>
          <w:bCs/>
        </w:rPr>
      </w:pPr>
      <w:r w:rsidRPr="00CC45A1">
        <w:rPr>
          <w:rFonts w:ascii="Segoe UI" w:hAnsi="Segoe UI" w:cs="Segoe UI"/>
          <w:bCs/>
        </w:rPr>
        <w:t xml:space="preserve">10.1. </w:t>
      </w:r>
      <w:r w:rsidRPr="00CC45A1">
        <w:rPr>
          <w:rFonts w:ascii="Segoe UI" w:hAnsi="Segoe UI" w:cs="Segoe UI"/>
        </w:rPr>
        <w:t>Verifica-se que não há providências a serem adotadas pela administração previamente à celebração do processo licitatório.</w:t>
      </w:r>
    </w:p>
    <w:p w:rsidR="00B80F7C" w:rsidRPr="00CC45A1" w:rsidRDefault="00B80F7C" w:rsidP="00B80F7C">
      <w:pPr>
        <w:spacing w:line="300" w:lineRule="auto"/>
        <w:jc w:val="both"/>
        <w:rPr>
          <w:rFonts w:ascii="Segoe UI" w:hAnsi="Segoe UI" w:cs="Segoe UI"/>
          <w:b/>
          <w:bCs/>
        </w:rPr>
      </w:pPr>
      <w:r w:rsidRPr="00CC45A1">
        <w:rPr>
          <w:rFonts w:ascii="Segoe UI" w:hAnsi="Segoe UI" w:cs="Segoe UI"/>
          <w:b/>
          <w:bCs/>
        </w:rPr>
        <w:t>11. Das contratações correlatas e/ou interdependentes.</w:t>
      </w:r>
    </w:p>
    <w:p w:rsidR="00B80F7C" w:rsidRPr="00CC45A1" w:rsidRDefault="00B80F7C" w:rsidP="00B80F7C">
      <w:pPr>
        <w:jc w:val="both"/>
        <w:rPr>
          <w:rFonts w:ascii="Segoe UI" w:hAnsi="Segoe UI" w:cs="Segoe UI"/>
          <w:bCs/>
        </w:rPr>
      </w:pPr>
      <w:r w:rsidRPr="00CC45A1">
        <w:rPr>
          <w:rFonts w:ascii="Segoe UI" w:hAnsi="Segoe UI" w:cs="Segoe UI"/>
          <w:bCs/>
        </w:rPr>
        <w:t xml:space="preserve">11.1. Não existiu ou existem contratações correlatas </w:t>
      </w:r>
      <w:r w:rsidRPr="00CC45A1">
        <w:rPr>
          <w:rFonts w:ascii="Segoe UI" w:hAnsi="Segoe UI" w:cs="Segoe UI"/>
        </w:rPr>
        <w:t>e/ou</w:t>
      </w:r>
      <w:r w:rsidRPr="00CC45A1">
        <w:rPr>
          <w:rFonts w:ascii="Segoe UI" w:hAnsi="Segoe UI" w:cs="Segoe UI"/>
          <w:b/>
          <w:bCs/>
        </w:rPr>
        <w:t xml:space="preserve"> </w:t>
      </w:r>
      <w:r w:rsidRPr="00CC45A1">
        <w:rPr>
          <w:rFonts w:ascii="Segoe UI" w:hAnsi="Segoe UI" w:cs="Segoe UI"/>
          <w:bCs/>
        </w:rPr>
        <w:t xml:space="preserve">interdependentes no âmbito da Administração. </w:t>
      </w:r>
    </w:p>
    <w:p w:rsidR="00B80F7C" w:rsidRPr="00CC45A1" w:rsidRDefault="00B80F7C" w:rsidP="00B80F7C">
      <w:pPr>
        <w:jc w:val="both"/>
        <w:rPr>
          <w:rFonts w:ascii="Segoe UI" w:hAnsi="Segoe UI" w:cs="Segoe UI"/>
          <w:b/>
          <w:bCs/>
        </w:rPr>
      </w:pPr>
      <w:r w:rsidRPr="00CC45A1">
        <w:rPr>
          <w:rFonts w:ascii="Segoe UI" w:hAnsi="Segoe UI" w:cs="Segoe UI"/>
          <w:b/>
          <w:bCs/>
        </w:rPr>
        <w:t>12. Da descrição de possíveis impactos ambientais e respectivas medidas mitigadoras, incluídos requisitos de baixo consumo de energia e de outros recursos, bem como logística reversa para desfazimento e reciclagem de bens e refugos, quando aplicável.</w:t>
      </w:r>
    </w:p>
    <w:p w:rsidR="00B80F7C" w:rsidRPr="00CC45A1" w:rsidRDefault="00B80F7C" w:rsidP="00B80F7C">
      <w:pPr>
        <w:jc w:val="both"/>
        <w:rPr>
          <w:rFonts w:ascii="Segoe UI" w:hAnsi="Segoe UI" w:cs="Segoe UI"/>
        </w:rPr>
      </w:pPr>
      <w:r w:rsidRPr="00CC45A1">
        <w:rPr>
          <w:rFonts w:ascii="Segoe UI" w:hAnsi="Segoe UI" w:cs="Segoe UI"/>
          <w:bCs/>
        </w:rPr>
        <w:t xml:space="preserve">12.1. </w:t>
      </w:r>
      <w:r w:rsidRPr="00CC45A1">
        <w:rPr>
          <w:rFonts w:ascii="Segoe UI" w:hAnsi="Segoe UI" w:cs="Segoe UI"/>
        </w:rPr>
        <w:t xml:space="preserve">Não se verifica impactos ambientais relevantes, mas no que diz respeito às obrigações da Secretaria solicitante, o mesmo deve proceder o uso responsável do material adquirido, assim como dar destino adequado aos resíduos gerados. </w:t>
      </w:r>
    </w:p>
    <w:p w:rsidR="00B80F7C" w:rsidRPr="00CC45A1" w:rsidRDefault="00B80F7C" w:rsidP="00B80F7C">
      <w:pPr>
        <w:jc w:val="both"/>
        <w:rPr>
          <w:rFonts w:ascii="Segoe UI" w:hAnsi="Segoe UI" w:cs="Segoe UI"/>
        </w:rPr>
      </w:pPr>
      <w:r w:rsidRPr="00CC45A1">
        <w:rPr>
          <w:rFonts w:ascii="Segoe UI" w:hAnsi="Segoe UI" w:cs="Segoe UI"/>
        </w:rPr>
        <w:t xml:space="preserve">12.2.A Prefeitura consta algumas práticas de gestão adequadas de resíduos, incluindo a separação e a destinação correta dos materiais descartados, no qual é fundamental para reduzir o impacto ambiental. </w:t>
      </w:r>
    </w:p>
    <w:p w:rsidR="00B80F7C" w:rsidRPr="00CC45A1" w:rsidRDefault="00B80F7C" w:rsidP="00B80F7C">
      <w:pPr>
        <w:jc w:val="both"/>
        <w:rPr>
          <w:rFonts w:ascii="Segoe UI" w:hAnsi="Segoe UI" w:cs="Segoe UI"/>
          <w:b/>
          <w:bCs/>
        </w:rPr>
      </w:pPr>
      <w:r w:rsidRPr="00CC45A1">
        <w:rPr>
          <w:rFonts w:ascii="Segoe UI" w:hAnsi="Segoe UI" w:cs="Segoe UI"/>
          <w:b/>
          <w:bCs/>
        </w:rPr>
        <w:t>13. Do posicionamento conclusivo sobre a adequação da contratação para o atendimento da necessidade a que se destina.</w:t>
      </w:r>
    </w:p>
    <w:p w:rsidR="00B80F7C" w:rsidRPr="00CC45A1" w:rsidRDefault="00B80F7C" w:rsidP="00B80F7C">
      <w:pPr>
        <w:spacing w:line="300" w:lineRule="auto"/>
        <w:jc w:val="both"/>
        <w:rPr>
          <w:rFonts w:ascii="Segoe UI" w:hAnsi="Segoe UI" w:cs="Segoe UI"/>
          <w:b/>
          <w:u w:val="single"/>
        </w:rPr>
      </w:pPr>
      <w:r w:rsidRPr="00CC45A1">
        <w:rPr>
          <w:rFonts w:ascii="Segoe UI" w:hAnsi="Segoe UI" w:cs="Segoe UI"/>
          <w:bCs/>
        </w:rPr>
        <w:t xml:space="preserve">13.1. Considerando a necessidade municipal da aquisição </w:t>
      </w:r>
      <w:r w:rsidR="000D783D" w:rsidRPr="00CC45A1">
        <w:rPr>
          <w:rFonts w:ascii="Segoe UI" w:hAnsi="Segoe UI" w:cs="Segoe UI"/>
          <w:bCs/>
        </w:rPr>
        <w:t>das peças</w:t>
      </w:r>
      <w:r w:rsidRPr="00CC45A1">
        <w:rPr>
          <w:rFonts w:ascii="Segoe UI" w:hAnsi="Segoe UI" w:cs="Segoe UI"/>
          <w:bCs/>
        </w:rPr>
        <w:t xml:space="preserve">, a conclusão que se chega </w:t>
      </w:r>
      <w:proofErr w:type="spellStart"/>
      <w:r w:rsidRPr="00CC45A1">
        <w:rPr>
          <w:rFonts w:ascii="Segoe UI" w:hAnsi="Segoe UI" w:cs="Segoe UI"/>
          <w:bCs/>
        </w:rPr>
        <w:t>neste</w:t>
      </w:r>
      <w:proofErr w:type="spellEnd"/>
      <w:r w:rsidRPr="00CC45A1">
        <w:rPr>
          <w:rFonts w:ascii="Segoe UI" w:hAnsi="Segoe UI" w:cs="Segoe UI"/>
          <w:bCs/>
        </w:rPr>
        <w:t xml:space="preserve"> ETP é de que o mais adequado é a PREGÃO ELETRÔNICO</w:t>
      </w:r>
      <w:r w:rsidRPr="00CC45A1">
        <w:rPr>
          <w:rFonts w:ascii="Segoe UI" w:hAnsi="Segoe UI" w:cs="Segoe UI"/>
          <w:b/>
          <w:u w:val="single"/>
        </w:rPr>
        <w:t xml:space="preserve">, para aquisição de </w:t>
      </w:r>
      <w:r w:rsidR="000D783D" w:rsidRPr="00CC45A1">
        <w:rPr>
          <w:rFonts w:ascii="Segoe UI" w:hAnsi="Segoe UI" w:cs="Segoe UI"/>
          <w:b/>
          <w:u w:val="single"/>
        </w:rPr>
        <w:t>peça</w:t>
      </w:r>
      <w:r w:rsidRPr="00CC45A1">
        <w:rPr>
          <w:rFonts w:ascii="Segoe UI" w:hAnsi="Segoe UI" w:cs="Segoe UI"/>
          <w:b/>
          <w:u w:val="single"/>
        </w:rPr>
        <w:t>s</w:t>
      </w:r>
      <w:r w:rsidR="000D783D" w:rsidRPr="00CC45A1">
        <w:rPr>
          <w:rFonts w:ascii="Segoe UI" w:hAnsi="Segoe UI" w:cs="Segoe UI"/>
          <w:b/>
          <w:u w:val="single"/>
        </w:rPr>
        <w:t xml:space="preserve"> para </w:t>
      </w:r>
      <w:r w:rsidR="0012287D">
        <w:rPr>
          <w:rFonts w:ascii="Segoe UI" w:hAnsi="Segoe UI" w:cs="Segoe UI"/>
          <w:b/>
          <w:u w:val="single"/>
        </w:rPr>
        <w:t xml:space="preserve">Máquina XCMG, </w:t>
      </w:r>
      <w:proofErr w:type="spellStart"/>
      <w:r w:rsidRPr="00CC45A1">
        <w:rPr>
          <w:rFonts w:ascii="Segoe UI" w:hAnsi="Segoe UI" w:cs="Segoe UI"/>
          <w:bCs/>
        </w:rPr>
        <w:t>onsiderando</w:t>
      </w:r>
      <w:proofErr w:type="spellEnd"/>
      <w:r w:rsidRPr="00CC45A1">
        <w:rPr>
          <w:rFonts w:ascii="Segoe UI" w:hAnsi="Segoe UI" w:cs="Segoe UI"/>
          <w:bCs/>
        </w:rPr>
        <w:t xml:space="preserve"> tratar-se de material comum, cujo critério de julgamento poderá ser o de menor preço </w:t>
      </w:r>
      <w:r w:rsidR="0012287D">
        <w:rPr>
          <w:rFonts w:ascii="Segoe UI" w:hAnsi="Segoe UI" w:cs="Segoe UI"/>
          <w:bCs/>
        </w:rPr>
        <w:t>GLOBAL/LOTE</w:t>
      </w:r>
      <w:r w:rsidRPr="00CC45A1">
        <w:rPr>
          <w:rFonts w:ascii="Segoe UI" w:hAnsi="Segoe UI" w:cs="Segoe UI"/>
          <w:bCs/>
        </w:rPr>
        <w:t xml:space="preserve"> (inciso XLI do art. 6º da Lei nº. 14.133/2021).</w:t>
      </w:r>
    </w:p>
    <w:p w:rsidR="00B80F7C" w:rsidRPr="00CC45A1" w:rsidRDefault="00B80F7C" w:rsidP="00B80F7C">
      <w:pPr>
        <w:spacing w:line="300" w:lineRule="auto"/>
        <w:jc w:val="both"/>
        <w:rPr>
          <w:rFonts w:ascii="Segoe UI" w:hAnsi="Segoe UI" w:cs="Segoe UI"/>
          <w:bCs/>
        </w:rPr>
      </w:pPr>
    </w:p>
    <w:p w:rsidR="00B80F7C" w:rsidRPr="00CC45A1" w:rsidRDefault="00B80F7C" w:rsidP="00B80F7C">
      <w:pPr>
        <w:spacing w:line="300" w:lineRule="auto"/>
        <w:jc w:val="both"/>
        <w:rPr>
          <w:rFonts w:ascii="Segoe UI" w:hAnsi="Segoe UI" w:cs="Segoe UI"/>
          <w:bCs/>
        </w:rPr>
      </w:pPr>
      <w:r w:rsidRPr="00CC45A1">
        <w:rPr>
          <w:rFonts w:ascii="Segoe UI" w:hAnsi="Segoe UI" w:cs="Segoe UI"/>
          <w:b/>
          <w:bCs/>
        </w:rPr>
        <w:t>14.1. Das disposições gerais.</w:t>
      </w:r>
    </w:p>
    <w:p w:rsidR="00B80F7C" w:rsidRPr="00CC45A1" w:rsidRDefault="00B80F7C" w:rsidP="00B80F7C">
      <w:pPr>
        <w:jc w:val="both"/>
        <w:rPr>
          <w:rFonts w:ascii="Segoe UI" w:hAnsi="Segoe UI" w:cs="Segoe UI"/>
          <w:bCs/>
        </w:rPr>
      </w:pPr>
      <w:r w:rsidRPr="00CC45A1">
        <w:rPr>
          <w:rFonts w:ascii="Segoe UI" w:hAnsi="Segoe UI" w:cs="Segoe UI"/>
          <w:bCs/>
        </w:rPr>
        <w:lastRenderedPageBreak/>
        <w:t>14.1. Admite-se que os elementos constantes do ETP sejam retificados durante a elaboração do Termo de Referência (TR), anteprojeto, projeto básico e projeto executivo, se for o caso.</w:t>
      </w:r>
    </w:p>
    <w:p w:rsidR="00B80F7C" w:rsidRPr="00CC45A1" w:rsidRDefault="00B80F7C" w:rsidP="00B80F7C">
      <w:pPr>
        <w:tabs>
          <w:tab w:val="left" w:pos="2268"/>
        </w:tabs>
        <w:spacing w:after="200" w:line="276" w:lineRule="auto"/>
        <w:jc w:val="both"/>
        <w:rPr>
          <w:rFonts w:ascii="Segoe UI" w:eastAsia="Arial" w:hAnsi="Segoe UI" w:cs="Segoe UI"/>
          <w:b/>
        </w:rPr>
      </w:pPr>
    </w:p>
    <w:p w:rsidR="00B80F7C" w:rsidRPr="00CC45A1" w:rsidRDefault="00B80F7C" w:rsidP="00B80F7C">
      <w:pPr>
        <w:spacing w:after="200" w:line="276" w:lineRule="auto"/>
        <w:jc w:val="center"/>
        <w:rPr>
          <w:rFonts w:ascii="Segoe UI" w:eastAsia="Segoe UI" w:hAnsi="Segoe UI" w:cs="Segoe UI"/>
          <w:b/>
        </w:rPr>
      </w:pPr>
    </w:p>
    <w:p w:rsidR="00B80F7C" w:rsidRPr="00CC45A1" w:rsidRDefault="00B80F7C" w:rsidP="00B80F7C">
      <w:pPr>
        <w:spacing w:after="200" w:line="276" w:lineRule="auto"/>
        <w:jc w:val="center"/>
        <w:rPr>
          <w:rFonts w:ascii="Segoe UI" w:eastAsia="Segoe UI" w:hAnsi="Segoe UI" w:cs="Segoe UI"/>
          <w:b/>
        </w:rPr>
      </w:pPr>
    </w:p>
    <w:p w:rsidR="00B80F7C" w:rsidRPr="00CC45A1" w:rsidRDefault="00B80F7C" w:rsidP="00B80F7C">
      <w:pPr>
        <w:spacing w:after="200" w:line="276" w:lineRule="auto"/>
        <w:jc w:val="center"/>
        <w:rPr>
          <w:rFonts w:ascii="Segoe UI" w:eastAsia="Segoe UI" w:hAnsi="Segoe UI" w:cs="Segoe UI"/>
          <w:b/>
        </w:rPr>
      </w:pPr>
    </w:p>
    <w:p w:rsidR="00B80F7C" w:rsidRPr="00CC45A1" w:rsidRDefault="00B80F7C" w:rsidP="00B80F7C">
      <w:pPr>
        <w:spacing w:after="200" w:line="276" w:lineRule="auto"/>
        <w:jc w:val="center"/>
        <w:rPr>
          <w:rFonts w:ascii="Segoe UI" w:eastAsia="Segoe UI" w:hAnsi="Segoe UI" w:cs="Segoe UI"/>
          <w:b/>
        </w:rPr>
      </w:pPr>
    </w:p>
    <w:p w:rsidR="00B80F7C" w:rsidRDefault="00B80F7C" w:rsidP="00B80F7C">
      <w:pPr>
        <w:spacing w:after="200" w:line="276" w:lineRule="auto"/>
        <w:jc w:val="center"/>
        <w:rPr>
          <w:rFonts w:ascii="Segoe UI" w:eastAsia="Segoe UI" w:hAnsi="Segoe UI" w:cs="Segoe UI"/>
          <w:b/>
        </w:rPr>
      </w:pPr>
    </w:p>
    <w:p w:rsidR="004F2CE2" w:rsidRDefault="004F2CE2" w:rsidP="00B80F7C">
      <w:pPr>
        <w:spacing w:after="200" w:line="276" w:lineRule="auto"/>
        <w:jc w:val="center"/>
        <w:rPr>
          <w:rFonts w:ascii="Segoe UI" w:eastAsia="Segoe UI" w:hAnsi="Segoe UI" w:cs="Segoe UI"/>
          <w:b/>
        </w:rPr>
      </w:pPr>
    </w:p>
    <w:p w:rsidR="004F2CE2" w:rsidRDefault="004F2CE2" w:rsidP="00B80F7C">
      <w:pPr>
        <w:spacing w:after="200" w:line="276" w:lineRule="auto"/>
        <w:jc w:val="center"/>
        <w:rPr>
          <w:rFonts w:ascii="Segoe UI" w:eastAsia="Segoe UI" w:hAnsi="Segoe UI" w:cs="Segoe UI"/>
          <w:b/>
        </w:rPr>
      </w:pPr>
    </w:p>
    <w:p w:rsidR="004F2CE2" w:rsidRDefault="004F2CE2" w:rsidP="00B80F7C">
      <w:pPr>
        <w:spacing w:after="200" w:line="276" w:lineRule="auto"/>
        <w:jc w:val="center"/>
        <w:rPr>
          <w:rFonts w:ascii="Segoe UI" w:eastAsia="Segoe UI" w:hAnsi="Segoe UI" w:cs="Segoe UI"/>
          <w:b/>
        </w:rPr>
      </w:pPr>
    </w:p>
    <w:p w:rsidR="004F2CE2" w:rsidRDefault="004F2CE2" w:rsidP="00B80F7C">
      <w:pPr>
        <w:spacing w:after="200" w:line="276" w:lineRule="auto"/>
        <w:jc w:val="center"/>
        <w:rPr>
          <w:rFonts w:ascii="Segoe UI" w:eastAsia="Segoe UI" w:hAnsi="Segoe UI" w:cs="Segoe UI"/>
          <w:b/>
        </w:rPr>
      </w:pPr>
    </w:p>
    <w:p w:rsidR="004F2CE2" w:rsidRDefault="004F2CE2" w:rsidP="00B80F7C">
      <w:pPr>
        <w:spacing w:after="200" w:line="276" w:lineRule="auto"/>
        <w:jc w:val="center"/>
        <w:rPr>
          <w:rFonts w:ascii="Segoe UI" w:eastAsia="Segoe UI" w:hAnsi="Segoe UI" w:cs="Segoe UI"/>
          <w:b/>
        </w:rPr>
      </w:pPr>
    </w:p>
    <w:p w:rsidR="004F2CE2" w:rsidRDefault="004F2CE2" w:rsidP="00B80F7C">
      <w:pPr>
        <w:spacing w:after="200" w:line="276" w:lineRule="auto"/>
        <w:jc w:val="center"/>
        <w:rPr>
          <w:rFonts w:ascii="Segoe UI" w:eastAsia="Segoe UI" w:hAnsi="Segoe UI" w:cs="Segoe UI"/>
          <w:b/>
        </w:rPr>
      </w:pPr>
    </w:p>
    <w:p w:rsidR="004F2CE2" w:rsidRDefault="004F2CE2" w:rsidP="00B80F7C">
      <w:pPr>
        <w:spacing w:after="200" w:line="276" w:lineRule="auto"/>
        <w:jc w:val="center"/>
        <w:rPr>
          <w:rFonts w:ascii="Segoe UI" w:eastAsia="Segoe UI" w:hAnsi="Segoe UI" w:cs="Segoe UI"/>
          <w:b/>
        </w:rPr>
      </w:pPr>
    </w:p>
    <w:p w:rsidR="004F2CE2" w:rsidRDefault="004F2CE2" w:rsidP="00B80F7C">
      <w:pPr>
        <w:spacing w:after="200" w:line="276" w:lineRule="auto"/>
        <w:jc w:val="center"/>
        <w:rPr>
          <w:rFonts w:ascii="Segoe UI" w:eastAsia="Segoe UI" w:hAnsi="Segoe UI" w:cs="Segoe UI"/>
          <w:b/>
        </w:rPr>
      </w:pPr>
    </w:p>
    <w:p w:rsidR="004F2CE2" w:rsidRDefault="004F2CE2" w:rsidP="00B80F7C">
      <w:pPr>
        <w:spacing w:after="200" w:line="276" w:lineRule="auto"/>
        <w:jc w:val="center"/>
        <w:rPr>
          <w:rFonts w:ascii="Segoe UI" w:eastAsia="Segoe UI" w:hAnsi="Segoe UI" w:cs="Segoe UI"/>
          <w:b/>
        </w:rPr>
      </w:pPr>
    </w:p>
    <w:p w:rsidR="004F2CE2" w:rsidRDefault="004F2CE2" w:rsidP="00B80F7C">
      <w:pPr>
        <w:spacing w:after="200" w:line="276" w:lineRule="auto"/>
        <w:jc w:val="center"/>
        <w:rPr>
          <w:rFonts w:ascii="Segoe UI" w:eastAsia="Segoe UI" w:hAnsi="Segoe UI" w:cs="Segoe UI"/>
          <w:b/>
        </w:rPr>
      </w:pPr>
    </w:p>
    <w:p w:rsidR="004F2CE2" w:rsidRDefault="004F2CE2" w:rsidP="00B80F7C">
      <w:pPr>
        <w:spacing w:after="200" w:line="276" w:lineRule="auto"/>
        <w:jc w:val="center"/>
        <w:rPr>
          <w:rFonts w:ascii="Segoe UI" w:eastAsia="Segoe UI" w:hAnsi="Segoe UI" w:cs="Segoe UI"/>
          <w:b/>
        </w:rPr>
      </w:pPr>
    </w:p>
    <w:p w:rsidR="004F2CE2" w:rsidRPr="00CC45A1" w:rsidRDefault="004F2CE2" w:rsidP="00B80F7C">
      <w:pPr>
        <w:spacing w:after="200" w:line="276" w:lineRule="auto"/>
        <w:jc w:val="center"/>
        <w:rPr>
          <w:rFonts w:ascii="Segoe UI" w:eastAsia="Segoe UI" w:hAnsi="Segoe UI" w:cs="Segoe UI"/>
          <w:b/>
        </w:rPr>
      </w:pPr>
    </w:p>
    <w:p w:rsidR="007F4355" w:rsidRPr="00CC45A1" w:rsidRDefault="007F4355">
      <w:pPr>
        <w:tabs>
          <w:tab w:val="left" w:pos="2268"/>
        </w:tabs>
        <w:spacing w:after="0" w:line="300" w:lineRule="auto"/>
        <w:jc w:val="center"/>
        <w:rPr>
          <w:rFonts w:ascii="Segoe UI" w:eastAsia="Segoe UI" w:hAnsi="Segoe UI" w:cs="Segoe UI"/>
          <w:b/>
        </w:rPr>
      </w:pPr>
    </w:p>
    <w:p w:rsidR="004D7D00" w:rsidRPr="00CC45A1" w:rsidRDefault="004D7D00">
      <w:pPr>
        <w:tabs>
          <w:tab w:val="left" w:pos="2268"/>
        </w:tabs>
        <w:spacing w:after="0" w:line="300" w:lineRule="auto"/>
        <w:jc w:val="center"/>
        <w:rPr>
          <w:rFonts w:ascii="Segoe UI" w:eastAsia="Segoe UI" w:hAnsi="Segoe UI" w:cs="Segoe UI"/>
          <w:b/>
        </w:rPr>
      </w:pPr>
    </w:p>
    <w:p w:rsidR="004D7D00" w:rsidRPr="00CC45A1" w:rsidRDefault="004D7D00">
      <w:pPr>
        <w:tabs>
          <w:tab w:val="left" w:pos="2268"/>
        </w:tabs>
        <w:spacing w:after="0" w:line="300" w:lineRule="auto"/>
        <w:jc w:val="center"/>
        <w:rPr>
          <w:rFonts w:ascii="Segoe UI" w:eastAsia="Segoe UI" w:hAnsi="Segoe UI" w:cs="Segoe UI"/>
          <w:b/>
        </w:rPr>
      </w:pPr>
    </w:p>
    <w:p w:rsidR="004D7D00" w:rsidRPr="00CC45A1" w:rsidRDefault="004D7D00">
      <w:pPr>
        <w:tabs>
          <w:tab w:val="left" w:pos="2268"/>
        </w:tabs>
        <w:spacing w:after="0" w:line="300" w:lineRule="auto"/>
        <w:jc w:val="center"/>
        <w:rPr>
          <w:rFonts w:ascii="Segoe UI" w:eastAsia="Segoe UI" w:hAnsi="Segoe UI" w:cs="Segoe UI"/>
          <w:b/>
        </w:rPr>
      </w:pPr>
    </w:p>
    <w:p w:rsidR="004D7D00" w:rsidRPr="00CC45A1" w:rsidRDefault="004D7D00">
      <w:pPr>
        <w:tabs>
          <w:tab w:val="left" w:pos="2268"/>
        </w:tabs>
        <w:spacing w:after="0" w:line="300" w:lineRule="auto"/>
        <w:jc w:val="center"/>
        <w:rPr>
          <w:rFonts w:ascii="Segoe UI" w:eastAsia="Segoe UI" w:hAnsi="Segoe UI" w:cs="Segoe UI"/>
          <w:b/>
        </w:rPr>
      </w:pPr>
    </w:p>
    <w:p w:rsidR="004D7D00" w:rsidRPr="00CC45A1" w:rsidRDefault="004D7D00">
      <w:pPr>
        <w:tabs>
          <w:tab w:val="left" w:pos="2268"/>
        </w:tabs>
        <w:spacing w:after="0" w:line="300" w:lineRule="auto"/>
        <w:jc w:val="center"/>
        <w:rPr>
          <w:rFonts w:ascii="Segoe UI" w:eastAsia="Segoe UI" w:hAnsi="Segoe UI" w:cs="Segoe UI"/>
          <w:b/>
        </w:rPr>
      </w:pPr>
    </w:p>
    <w:p w:rsidR="004D7D00" w:rsidRPr="00CC45A1" w:rsidRDefault="004D7D00">
      <w:pPr>
        <w:tabs>
          <w:tab w:val="left" w:pos="2268"/>
        </w:tabs>
        <w:spacing w:after="0" w:line="300" w:lineRule="auto"/>
        <w:jc w:val="center"/>
        <w:rPr>
          <w:rFonts w:ascii="Segoe UI" w:eastAsia="Segoe UI" w:hAnsi="Segoe UI" w:cs="Segoe UI"/>
          <w:b/>
        </w:rPr>
      </w:pPr>
    </w:p>
    <w:p w:rsidR="007F4355" w:rsidRPr="00CC45A1" w:rsidRDefault="00D30BCC" w:rsidP="00D30BCC">
      <w:pPr>
        <w:tabs>
          <w:tab w:val="left" w:pos="2268"/>
        </w:tabs>
        <w:spacing w:after="0" w:line="300" w:lineRule="auto"/>
        <w:jc w:val="center"/>
        <w:rPr>
          <w:rFonts w:ascii="Segoe UI" w:eastAsia="Calibri" w:hAnsi="Segoe UI" w:cs="Segoe UI"/>
        </w:rPr>
      </w:pPr>
      <w:r w:rsidRPr="00CC45A1">
        <w:rPr>
          <w:rFonts w:ascii="Segoe UI" w:eastAsia="Segoe UI" w:hAnsi="Segoe UI" w:cs="Segoe UI"/>
          <w:b/>
        </w:rPr>
        <w:t>ANEXO II</w:t>
      </w:r>
    </w:p>
    <w:p w:rsidR="007F4355" w:rsidRPr="00CC45A1" w:rsidRDefault="005658BE">
      <w:pPr>
        <w:tabs>
          <w:tab w:val="left" w:pos="2268"/>
        </w:tabs>
        <w:spacing w:after="0" w:line="300" w:lineRule="auto"/>
        <w:jc w:val="center"/>
        <w:rPr>
          <w:rFonts w:ascii="Segoe UI" w:eastAsia="Segoe UI" w:hAnsi="Segoe UI" w:cs="Segoe UI"/>
          <w:b/>
        </w:rPr>
      </w:pPr>
      <w:r w:rsidRPr="00CC45A1">
        <w:rPr>
          <w:rFonts w:ascii="Segoe UI" w:eastAsia="Segoe UI" w:hAnsi="Segoe UI" w:cs="Segoe UI"/>
          <w:b/>
        </w:rPr>
        <w:t>TERMO DE REFERÊNCIA</w:t>
      </w:r>
    </w:p>
    <w:p w:rsidR="00796CFA" w:rsidRPr="00CC45A1" w:rsidRDefault="00796CFA" w:rsidP="00796CFA">
      <w:pPr>
        <w:tabs>
          <w:tab w:val="left" w:pos="2268"/>
        </w:tabs>
        <w:spacing w:after="0" w:line="240" w:lineRule="auto"/>
        <w:jc w:val="both"/>
        <w:rPr>
          <w:rFonts w:ascii="Segoe UI" w:hAnsi="Segoe UI" w:cs="Segoe UI"/>
        </w:rPr>
      </w:pPr>
      <w:r w:rsidRPr="00CC45A1">
        <w:rPr>
          <w:rFonts w:ascii="Segoe UI" w:hAnsi="Segoe UI" w:cs="Segoe UI"/>
        </w:rPr>
        <w:t>Processo Administrativo de Licitação Pública nº. 0</w:t>
      </w:r>
      <w:r>
        <w:rPr>
          <w:rFonts w:ascii="Segoe UI" w:hAnsi="Segoe UI" w:cs="Segoe UI"/>
        </w:rPr>
        <w:t>19</w:t>
      </w:r>
      <w:r w:rsidRPr="00CC45A1">
        <w:rPr>
          <w:rFonts w:ascii="Segoe UI" w:hAnsi="Segoe UI" w:cs="Segoe UI"/>
        </w:rPr>
        <w:t>/20</w:t>
      </w:r>
      <w:r>
        <w:rPr>
          <w:rFonts w:ascii="Segoe UI" w:hAnsi="Segoe UI" w:cs="Segoe UI"/>
        </w:rPr>
        <w:t>25</w:t>
      </w:r>
    </w:p>
    <w:p w:rsidR="00796CFA" w:rsidRPr="00CC45A1" w:rsidRDefault="00796CFA" w:rsidP="00796CFA">
      <w:pPr>
        <w:tabs>
          <w:tab w:val="left" w:pos="2268"/>
        </w:tabs>
        <w:spacing w:after="0" w:line="240" w:lineRule="auto"/>
        <w:jc w:val="both"/>
        <w:rPr>
          <w:rFonts w:ascii="Segoe UI" w:hAnsi="Segoe UI" w:cs="Segoe UI"/>
        </w:rPr>
      </w:pPr>
      <w:r w:rsidRPr="00CC45A1">
        <w:rPr>
          <w:rFonts w:ascii="Segoe UI" w:hAnsi="Segoe UI" w:cs="Segoe UI"/>
        </w:rPr>
        <w:t>Pregão nº. 0</w:t>
      </w:r>
      <w:r>
        <w:rPr>
          <w:rFonts w:ascii="Segoe UI" w:hAnsi="Segoe UI" w:cs="Segoe UI"/>
        </w:rPr>
        <w:t>06</w:t>
      </w:r>
      <w:r w:rsidRPr="00CC45A1">
        <w:rPr>
          <w:rFonts w:ascii="Segoe UI" w:hAnsi="Segoe UI" w:cs="Segoe UI"/>
        </w:rPr>
        <w:t>/202</w:t>
      </w:r>
      <w:r>
        <w:rPr>
          <w:rFonts w:ascii="Segoe UI" w:hAnsi="Segoe UI" w:cs="Segoe UI"/>
        </w:rPr>
        <w:t>5</w:t>
      </w:r>
    </w:p>
    <w:p w:rsidR="007F4355" w:rsidRPr="00CC45A1" w:rsidRDefault="007F4355" w:rsidP="00796CFA">
      <w:pPr>
        <w:tabs>
          <w:tab w:val="left" w:pos="2868"/>
        </w:tabs>
        <w:spacing w:after="0" w:line="300" w:lineRule="auto"/>
        <w:jc w:val="both"/>
        <w:rPr>
          <w:rFonts w:ascii="Segoe UI" w:eastAsia="Segoe UI" w:hAnsi="Segoe UI" w:cs="Segoe UI"/>
        </w:rPr>
      </w:pPr>
    </w:p>
    <w:p w:rsidR="00796CFA" w:rsidRPr="00796CFA" w:rsidRDefault="00796CFA" w:rsidP="00796CFA">
      <w:pPr>
        <w:tabs>
          <w:tab w:val="left" w:pos="2268"/>
        </w:tabs>
        <w:spacing w:line="300" w:lineRule="auto"/>
        <w:jc w:val="both"/>
        <w:rPr>
          <w:rFonts w:ascii="Segoe UI" w:hAnsi="Segoe UI" w:cs="Segoe UI"/>
        </w:rPr>
      </w:pPr>
      <w:r w:rsidRPr="00796CFA">
        <w:rPr>
          <w:rFonts w:ascii="Segoe UI" w:hAnsi="Segoe UI" w:cs="Segoe UI"/>
          <w:b/>
          <w:color w:val="000000" w:themeColor="text1"/>
        </w:rPr>
        <w:t xml:space="preserve">REGISTRO DE PREÇOS PARA FORNECIMENTO FUTURO DE </w:t>
      </w:r>
      <w:r w:rsidRPr="00796CFA">
        <w:rPr>
          <w:rFonts w:ascii="Segoe UI" w:hAnsi="Segoe UI" w:cs="Segoe UI"/>
          <w:b/>
          <w:color w:val="000000" w:themeColor="text1"/>
          <w:sz w:val="23"/>
          <w:szCs w:val="23"/>
        </w:rPr>
        <w:t>PECAS DESTINADAS A REPARO DO VEICULO PA CARREGADEIRA DA MARCA: XCMG, MODELO: LW</w:t>
      </w:r>
      <w:r w:rsidRPr="007E0EB9">
        <w:rPr>
          <w:rFonts w:ascii="Segoe UI" w:hAnsi="Segoe UI" w:cs="Segoe UI"/>
          <w:b/>
          <w:color w:val="000000" w:themeColor="text1"/>
          <w:sz w:val="23"/>
          <w:szCs w:val="23"/>
        </w:rPr>
        <w:t>300KV, ATENDENDO DEMANDA DA SECRETARIA DE OBRAS</w:t>
      </w:r>
      <w:r w:rsidRPr="007E0EB9">
        <w:rPr>
          <w:rFonts w:ascii="Segoe UI" w:hAnsi="Segoe UI" w:cs="Segoe UI"/>
          <w:b/>
          <w:color w:val="000000" w:themeColor="text1"/>
        </w:rPr>
        <w:t xml:space="preserve"> DE DOM CAVTI,</w:t>
      </w:r>
      <w:r w:rsidRPr="007E0EB9">
        <w:rPr>
          <w:rFonts w:ascii="Segoe UI" w:hAnsi="Segoe UI" w:cs="Segoe UI"/>
          <w:color w:val="000000" w:themeColor="text1"/>
        </w:rPr>
        <w:t xml:space="preserve"> conforme condições, quantidades </w:t>
      </w:r>
      <w:r>
        <w:rPr>
          <w:rFonts w:ascii="Segoe UI" w:hAnsi="Segoe UI" w:cs="Segoe UI"/>
          <w:color w:val="000000" w:themeColor="text1"/>
        </w:rPr>
        <w:t>do</w:t>
      </w:r>
      <w:r w:rsidRPr="007E0EB9">
        <w:rPr>
          <w:rFonts w:ascii="Segoe UI" w:hAnsi="Segoe UI" w:cs="Segoe UI"/>
          <w:color w:val="000000" w:themeColor="text1"/>
        </w:rPr>
        <w:t xml:space="preserve"> Termo de Referência – TR – </w:t>
      </w:r>
      <w:r w:rsidRPr="007E0EB9">
        <w:rPr>
          <w:rFonts w:ascii="Segoe UI" w:hAnsi="Segoe UI" w:cs="Segoe UI"/>
          <w:b/>
          <w:color w:val="000000" w:themeColor="text1"/>
        </w:rPr>
        <w:t>Anexo II</w:t>
      </w:r>
      <w:r w:rsidRPr="007E0EB9">
        <w:rPr>
          <w:rFonts w:ascii="Segoe UI" w:hAnsi="Segoe UI" w:cs="Segoe UI"/>
          <w:color w:val="000000" w:themeColor="text1"/>
        </w:rPr>
        <w:t>:</w:t>
      </w:r>
    </w:p>
    <w:p w:rsidR="00796CFA" w:rsidRPr="00796CFA" w:rsidRDefault="00796CFA" w:rsidP="00796CFA">
      <w:pPr>
        <w:tabs>
          <w:tab w:val="left" w:pos="2268"/>
        </w:tabs>
        <w:spacing w:after="0" w:line="300" w:lineRule="auto"/>
        <w:jc w:val="both"/>
        <w:rPr>
          <w:rFonts w:ascii="Segoe UI" w:hAnsi="Segoe UI" w:cs="Segoe UI"/>
        </w:rPr>
      </w:pPr>
    </w:p>
    <w:tbl>
      <w:tblPr>
        <w:tblStyle w:val="Tabelacomgrade"/>
        <w:tblW w:w="9067" w:type="dxa"/>
        <w:tblLayout w:type="fixed"/>
        <w:tblLook w:val="04A0" w:firstRow="1" w:lastRow="0" w:firstColumn="1" w:lastColumn="0" w:noHBand="0" w:noVBand="1"/>
      </w:tblPr>
      <w:tblGrid>
        <w:gridCol w:w="767"/>
        <w:gridCol w:w="788"/>
        <w:gridCol w:w="850"/>
        <w:gridCol w:w="3686"/>
        <w:gridCol w:w="1417"/>
        <w:gridCol w:w="1559"/>
      </w:tblGrid>
      <w:tr w:rsidR="00796CFA" w:rsidRPr="00796CFA" w:rsidTr="00154C92">
        <w:trPr>
          <w:trHeight w:val="85"/>
        </w:trPr>
        <w:tc>
          <w:tcPr>
            <w:tcW w:w="767" w:type="dxa"/>
            <w:vAlign w:val="center"/>
          </w:tcPr>
          <w:p w:rsidR="00796CFA" w:rsidRPr="00796CFA" w:rsidRDefault="00796CFA" w:rsidP="00154C92">
            <w:pPr>
              <w:tabs>
                <w:tab w:val="left" w:pos="2268"/>
              </w:tabs>
              <w:jc w:val="center"/>
              <w:rPr>
                <w:rFonts w:ascii="Segoe UI" w:hAnsi="Segoe UI" w:cs="Segoe UI"/>
                <w:b/>
              </w:rPr>
            </w:pPr>
            <w:r w:rsidRPr="00796CFA">
              <w:rPr>
                <w:rFonts w:ascii="Segoe UI" w:hAnsi="Segoe UI" w:cs="Segoe UI"/>
                <w:b/>
              </w:rPr>
              <w:t>ITEM</w:t>
            </w:r>
          </w:p>
        </w:tc>
        <w:tc>
          <w:tcPr>
            <w:tcW w:w="788" w:type="dxa"/>
            <w:vAlign w:val="center"/>
          </w:tcPr>
          <w:p w:rsidR="00796CFA" w:rsidRPr="00796CFA" w:rsidRDefault="00796CFA" w:rsidP="00154C92">
            <w:pPr>
              <w:tabs>
                <w:tab w:val="left" w:pos="2268"/>
              </w:tabs>
              <w:jc w:val="center"/>
              <w:rPr>
                <w:rFonts w:ascii="Segoe UI" w:hAnsi="Segoe UI" w:cs="Segoe UI"/>
                <w:b/>
              </w:rPr>
            </w:pPr>
            <w:r w:rsidRPr="00796CFA">
              <w:rPr>
                <w:rFonts w:ascii="Segoe UI" w:hAnsi="Segoe UI" w:cs="Segoe UI"/>
                <w:b/>
              </w:rPr>
              <w:t>QTD</w:t>
            </w:r>
          </w:p>
        </w:tc>
        <w:tc>
          <w:tcPr>
            <w:tcW w:w="850" w:type="dxa"/>
            <w:vAlign w:val="center"/>
          </w:tcPr>
          <w:p w:rsidR="00796CFA" w:rsidRPr="00796CFA" w:rsidRDefault="00796CFA" w:rsidP="00154C92">
            <w:pPr>
              <w:tabs>
                <w:tab w:val="left" w:pos="2268"/>
              </w:tabs>
              <w:jc w:val="center"/>
              <w:rPr>
                <w:rFonts w:ascii="Segoe UI" w:hAnsi="Segoe UI" w:cs="Segoe UI"/>
                <w:b/>
              </w:rPr>
            </w:pPr>
            <w:r w:rsidRPr="00796CFA">
              <w:rPr>
                <w:rFonts w:ascii="Segoe UI" w:hAnsi="Segoe UI" w:cs="Segoe UI"/>
                <w:b/>
              </w:rPr>
              <w:t>UND</w:t>
            </w:r>
          </w:p>
        </w:tc>
        <w:tc>
          <w:tcPr>
            <w:tcW w:w="3686" w:type="dxa"/>
            <w:vAlign w:val="center"/>
          </w:tcPr>
          <w:p w:rsidR="00796CFA" w:rsidRPr="00796CFA" w:rsidRDefault="00796CFA" w:rsidP="00154C92">
            <w:pPr>
              <w:tabs>
                <w:tab w:val="left" w:pos="2268"/>
              </w:tabs>
              <w:jc w:val="center"/>
              <w:rPr>
                <w:rFonts w:ascii="Segoe UI" w:hAnsi="Segoe UI" w:cs="Segoe UI"/>
                <w:b/>
              </w:rPr>
            </w:pPr>
            <w:r w:rsidRPr="00796CFA">
              <w:rPr>
                <w:rFonts w:ascii="Segoe UI" w:hAnsi="Segoe UI" w:cs="Segoe UI"/>
                <w:b/>
              </w:rPr>
              <w:t>DESCRIÇÃO</w:t>
            </w:r>
          </w:p>
        </w:tc>
        <w:tc>
          <w:tcPr>
            <w:tcW w:w="1417" w:type="dxa"/>
            <w:vAlign w:val="center"/>
          </w:tcPr>
          <w:p w:rsidR="00796CFA" w:rsidRPr="00796CFA" w:rsidRDefault="00796CFA" w:rsidP="00154C92">
            <w:pPr>
              <w:tabs>
                <w:tab w:val="left" w:pos="2268"/>
              </w:tabs>
              <w:jc w:val="center"/>
              <w:rPr>
                <w:rFonts w:ascii="Segoe UI" w:hAnsi="Segoe UI" w:cs="Segoe UI"/>
                <w:b/>
              </w:rPr>
            </w:pPr>
            <w:r w:rsidRPr="00796CFA">
              <w:rPr>
                <w:rFonts w:ascii="Segoe UI" w:hAnsi="Segoe UI" w:cs="Segoe UI"/>
                <w:b/>
              </w:rPr>
              <w:t>CODIGO</w:t>
            </w:r>
          </w:p>
        </w:tc>
        <w:tc>
          <w:tcPr>
            <w:tcW w:w="1559" w:type="dxa"/>
            <w:vAlign w:val="center"/>
          </w:tcPr>
          <w:p w:rsidR="00796CFA" w:rsidRPr="00796CFA" w:rsidRDefault="00796CFA" w:rsidP="00154C92">
            <w:pPr>
              <w:tabs>
                <w:tab w:val="left" w:pos="2268"/>
              </w:tabs>
              <w:jc w:val="center"/>
              <w:rPr>
                <w:rFonts w:ascii="Segoe UI" w:hAnsi="Segoe UI" w:cs="Segoe UI"/>
                <w:b/>
              </w:rPr>
            </w:pPr>
            <w:r w:rsidRPr="00796CFA">
              <w:rPr>
                <w:rFonts w:ascii="Segoe UI" w:hAnsi="Segoe UI" w:cs="Segoe UI"/>
                <w:b/>
              </w:rPr>
              <w:t>VALOR UNITARIO</w:t>
            </w:r>
          </w:p>
        </w:tc>
      </w:tr>
      <w:tr w:rsidR="00796CFA" w:rsidRPr="00796CFA" w:rsidTr="00154C92">
        <w:trPr>
          <w:trHeight w:val="85"/>
        </w:trPr>
        <w:tc>
          <w:tcPr>
            <w:tcW w:w="767"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01</w:t>
            </w:r>
          </w:p>
        </w:tc>
        <w:tc>
          <w:tcPr>
            <w:tcW w:w="788"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02</w:t>
            </w:r>
          </w:p>
        </w:tc>
        <w:tc>
          <w:tcPr>
            <w:tcW w:w="850"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UN</w:t>
            </w:r>
          </w:p>
        </w:tc>
        <w:tc>
          <w:tcPr>
            <w:tcW w:w="3686"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BUCHA “PONTA H”</w:t>
            </w:r>
          </w:p>
        </w:tc>
        <w:tc>
          <w:tcPr>
            <w:tcW w:w="1417"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252600351</w:t>
            </w:r>
          </w:p>
        </w:tc>
        <w:tc>
          <w:tcPr>
            <w:tcW w:w="1559"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R$ 598,00</w:t>
            </w:r>
          </w:p>
        </w:tc>
      </w:tr>
      <w:tr w:rsidR="00796CFA" w:rsidRPr="00796CFA" w:rsidTr="00154C92">
        <w:trPr>
          <w:trHeight w:val="85"/>
        </w:trPr>
        <w:tc>
          <w:tcPr>
            <w:tcW w:w="767"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02</w:t>
            </w:r>
          </w:p>
        </w:tc>
        <w:tc>
          <w:tcPr>
            <w:tcW w:w="788"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06</w:t>
            </w:r>
          </w:p>
        </w:tc>
        <w:tc>
          <w:tcPr>
            <w:tcW w:w="850"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UN</w:t>
            </w:r>
          </w:p>
        </w:tc>
        <w:tc>
          <w:tcPr>
            <w:tcW w:w="3686"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ANEL O-RING</w:t>
            </w:r>
          </w:p>
        </w:tc>
        <w:tc>
          <w:tcPr>
            <w:tcW w:w="1417"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251900441</w:t>
            </w:r>
          </w:p>
        </w:tc>
        <w:tc>
          <w:tcPr>
            <w:tcW w:w="1559"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R$ 565,00</w:t>
            </w:r>
          </w:p>
        </w:tc>
      </w:tr>
      <w:tr w:rsidR="00796CFA" w:rsidRPr="00796CFA" w:rsidTr="00154C92">
        <w:trPr>
          <w:trHeight w:val="85"/>
        </w:trPr>
        <w:tc>
          <w:tcPr>
            <w:tcW w:w="767"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03</w:t>
            </w:r>
          </w:p>
        </w:tc>
        <w:tc>
          <w:tcPr>
            <w:tcW w:w="788"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02</w:t>
            </w:r>
          </w:p>
        </w:tc>
        <w:tc>
          <w:tcPr>
            <w:tcW w:w="850"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UN</w:t>
            </w:r>
          </w:p>
        </w:tc>
        <w:tc>
          <w:tcPr>
            <w:tcW w:w="3686"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PINO</w:t>
            </w:r>
          </w:p>
        </w:tc>
        <w:tc>
          <w:tcPr>
            <w:tcW w:w="1417"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252600341</w:t>
            </w:r>
          </w:p>
        </w:tc>
        <w:tc>
          <w:tcPr>
            <w:tcW w:w="1559"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R$</w:t>
            </w:r>
            <w:r w:rsidRPr="00796CFA">
              <w:rPr>
                <w:rFonts w:ascii="Segoe UI" w:hAnsi="Segoe UI" w:cs="Segoe UI"/>
                <w:sz w:val="20"/>
                <w:szCs w:val="20"/>
              </w:rPr>
              <w:t xml:space="preserve"> </w:t>
            </w:r>
            <w:r w:rsidRPr="00796CFA">
              <w:rPr>
                <w:rFonts w:ascii="Segoe UI" w:hAnsi="Segoe UI" w:cs="Segoe UI"/>
                <w:b/>
                <w:sz w:val="20"/>
                <w:szCs w:val="20"/>
              </w:rPr>
              <w:t>1.080,00</w:t>
            </w:r>
          </w:p>
        </w:tc>
      </w:tr>
      <w:tr w:rsidR="00796CFA" w:rsidRPr="00796CFA" w:rsidTr="00154C92">
        <w:trPr>
          <w:trHeight w:val="85"/>
        </w:trPr>
        <w:tc>
          <w:tcPr>
            <w:tcW w:w="767"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04</w:t>
            </w:r>
          </w:p>
        </w:tc>
        <w:tc>
          <w:tcPr>
            <w:tcW w:w="788"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01</w:t>
            </w:r>
          </w:p>
        </w:tc>
        <w:tc>
          <w:tcPr>
            <w:tcW w:w="850"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UN</w:t>
            </w:r>
          </w:p>
        </w:tc>
        <w:tc>
          <w:tcPr>
            <w:tcW w:w="3686"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PINO “SUPERIOR”</w:t>
            </w:r>
          </w:p>
        </w:tc>
        <w:tc>
          <w:tcPr>
            <w:tcW w:w="1417"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252600511</w:t>
            </w:r>
          </w:p>
        </w:tc>
        <w:tc>
          <w:tcPr>
            <w:tcW w:w="1559"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R$ 980,00</w:t>
            </w:r>
          </w:p>
        </w:tc>
      </w:tr>
      <w:tr w:rsidR="00796CFA" w:rsidRPr="00796CFA" w:rsidTr="00154C92">
        <w:trPr>
          <w:trHeight w:val="85"/>
        </w:trPr>
        <w:tc>
          <w:tcPr>
            <w:tcW w:w="767"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05</w:t>
            </w:r>
          </w:p>
        </w:tc>
        <w:tc>
          <w:tcPr>
            <w:tcW w:w="788"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01</w:t>
            </w:r>
          </w:p>
        </w:tc>
        <w:tc>
          <w:tcPr>
            <w:tcW w:w="850"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UN</w:t>
            </w:r>
          </w:p>
        </w:tc>
        <w:tc>
          <w:tcPr>
            <w:tcW w:w="3686"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ROLAMENTO</w:t>
            </w:r>
          </w:p>
        </w:tc>
        <w:tc>
          <w:tcPr>
            <w:tcW w:w="1417"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800515285</w:t>
            </w:r>
          </w:p>
        </w:tc>
        <w:tc>
          <w:tcPr>
            <w:tcW w:w="1559"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R$ 155,00</w:t>
            </w:r>
          </w:p>
        </w:tc>
      </w:tr>
      <w:tr w:rsidR="00796CFA" w:rsidRPr="00796CFA" w:rsidTr="00154C92">
        <w:trPr>
          <w:trHeight w:val="85"/>
        </w:trPr>
        <w:tc>
          <w:tcPr>
            <w:tcW w:w="767"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06</w:t>
            </w:r>
          </w:p>
        </w:tc>
        <w:tc>
          <w:tcPr>
            <w:tcW w:w="788"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02</w:t>
            </w:r>
          </w:p>
        </w:tc>
        <w:tc>
          <w:tcPr>
            <w:tcW w:w="850"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UN</w:t>
            </w:r>
          </w:p>
        </w:tc>
        <w:tc>
          <w:tcPr>
            <w:tcW w:w="3686"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BUCHA DE AÇO</w:t>
            </w:r>
          </w:p>
        </w:tc>
        <w:tc>
          <w:tcPr>
            <w:tcW w:w="1417"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252600717</w:t>
            </w:r>
          </w:p>
        </w:tc>
        <w:tc>
          <w:tcPr>
            <w:tcW w:w="1559"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R$ 368,00</w:t>
            </w:r>
          </w:p>
        </w:tc>
      </w:tr>
      <w:tr w:rsidR="00796CFA" w:rsidRPr="00796CFA" w:rsidTr="00154C92">
        <w:trPr>
          <w:trHeight w:val="85"/>
        </w:trPr>
        <w:tc>
          <w:tcPr>
            <w:tcW w:w="767"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07</w:t>
            </w:r>
          </w:p>
        </w:tc>
        <w:tc>
          <w:tcPr>
            <w:tcW w:w="788"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02</w:t>
            </w:r>
          </w:p>
        </w:tc>
        <w:tc>
          <w:tcPr>
            <w:tcW w:w="850"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UN</w:t>
            </w:r>
          </w:p>
        </w:tc>
        <w:tc>
          <w:tcPr>
            <w:tcW w:w="3686"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ANEL DE VEDAÇÃO</w:t>
            </w:r>
          </w:p>
        </w:tc>
        <w:tc>
          <w:tcPr>
            <w:tcW w:w="1417"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803164079</w:t>
            </w:r>
          </w:p>
        </w:tc>
        <w:tc>
          <w:tcPr>
            <w:tcW w:w="1559"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R$ 137,50</w:t>
            </w:r>
          </w:p>
        </w:tc>
      </w:tr>
      <w:tr w:rsidR="00796CFA" w:rsidRPr="00796CFA" w:rsidTr="00154C92">
        <w:trPr>
          <w:trHeight w:val="85"/>
        </w:trPr>
        <w:tc>
          <w:tcPr>
            <w:tcW w:w="767"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08</w:t>
            </w:r>
          </w:p>
        </w:tc>
        <w:tc>
          <w:tcPr>
            <w:tcW w:w="788"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01</w:t>
            </w:r>
          </w:p>
        </w:tc>
        <w:tc>
          <w:tcPr>
            <w:tcW w:w="850"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UN</w:t>
            </w:r>
          </w:p>
        </w:tc>
        <w:tc>
          <w:tcPr>
            <w:tcW w:w="3686"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PINO “INFERIOR”</w:t>
            </w:r>
          </w:p>
        </w:tc>
        <w:tc>
          <w:tcPr>
            <w:tcW w:w="1417"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252600335</w:t>
            </w:r>
          </w:p>
        </w:tc>
        <w:tc>
          <w:tcPr>
            <w:tcW w:w="1559"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R$</w:t>
            </w:r>
            <w:r w:rsidRPr="00796CFA">
              <w:rPr>
                <w:rFonts w:ascii="Segoe UI" w:hAnsi="Segoe UI" w:cs="Segoe UI"/>
                <w:sz w:val="20"/>
                <w:szCs w:val="20"/>
              </w:rPr>
              <w:t xml:space="preserve"> </w:t>
            </w:r>
            <w:r w:rsidRPr="00796CFA">
              <w:rPr>
                <w:rFonts w:ascii="Segoe UI" w:hAnsi="Segoe UI" w:cs="Segoe UI"/>
                <w:b/>
                <w:sz w:val="20"/>
                <w:szCs w:val="20"/>
              </w:rPr>
              <w:t>980,00</w:t>
            </w:r>
          </w:p>
        </w:tc>
      </w:tr>
      <w:tr w:rsidR="00796CFA" w:rsidRPr="00796CFA" w:rsidTr="00154C92">
        <w:trPr>
          <w:trHeight w:val="85"/>
        </w:trPr>
        <w:tc>
          <w:tcPr>
            <w:tcW w:w="767"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09</w:t>
            </w:r>
          </w:p>
        </w:tc>
        <w:tc>
          <w:tcPr>
            <w:tcW w:w="788"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01</w:t>
            </w:r>
          </w:p>
        </w:tc>
        <w:tc>
          <w:tcPr>
            <w:tcW w:w="850"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UN</w:t>
            </w:r>
          </w:p>
        </w:tc>
        <w:tc>
          <w:tcPr>
            <w:tcW w:w="3686"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BUCHA DE AÇO</w:t>
            </w:r>
          </w:p>
        </w:tc>
        <w:tc>
          <w:tcPr>
            <w:tcW w:w="1417"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252600572</w:t>
            </w:r>
          </w:p>
        </w:tc>
        <w:tc>
          <w:tcPr>
            <w:tcW w:w="1559"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R$ 385,00</w:t>
            </w:r>
          </w:p>
        </w:tc>
      </w:tr>
      <w:tr w:rsidR="00796CFA" w:rsidRPr="00796CFA" w:rsidTr="00154C92">
        <w:trPr>
          <w:trHeight w:val="85"/>
        </w:trPr>
        <w:tc>
          <w:tcPr>
            <w:tcW w:w="767"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10</w:t>
            </w:r>
          </w:p>
        </w:tc>
        <w:tc>
          <w:tcPr>
            <w:tcW w:w="788"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01</w:t>
            </w:r>
          </w:p>
        </w:tc>
        <w:tc>
          <w:tcPr>
            <w:tcW w:w="850"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UN</w:t>
            </w:r>
          </w:p>
        </w:tc>
        <w:tc>
          <w:tcPr>
            <w:tcW w:w="3686"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BUCHA DE AÇO</w:t>
            </w:r>
          </w:p>
        </w:tc>
        <w:tc>
          <w:tcPr>
            <w:tcW w:w="1417"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252600353</w:t>
            </w:r>
          </w:p>
        </w:tc>
        <w:tc>
          <w:tcPr>
            <w:tcW w:w="1559"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R$ 468,00</w:t>
            </w:r>
          </w:p>
        </w:tc>
      </w:tr>
      <w:tr w:rsidR="00796CFA" w:rsidRPr="00796CFA" w:rsidTr="00154C92">
        <w:trPr>
          <w:trHeight w:val="85"/>
        </w:trPr>
        <w:tc>
          <w:tcPr>
            <w:tcW w:w="767"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11</w:t>
            </w:r>
          </w:p>
        </w:tc>
        <w:tc>
          <w:tcPr>
            <w:tcW w:w="788"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01</w:t>
            </w:r>
          </w:p>
        </w:tc>
        <w:tc>
          <w:tcPr>
            <w:tcW w:w="850"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UN</w:t>
            </w:r>
          </w:p>
        </w:tc>
        <w:tc>
          <w:tcPr>
            <w:tcW w:w="3686"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AJUSTE “ARRUELA”</w:t>
            </w:r>
          </w:p>
        </w:tc>
        <w:tc>
          <w:tcPr>
            <w:tcW w:w="1417"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252600576</w:t>
            </w:r>
          </w:p>
        </w:tc>
        <w:tc>
          <w:tcPr>
            <w:tcW w:w="1559"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R$ 145,00</w:t>
            </w:r>
          </w:p>
        </w:tc>
      </w:tr>
      <w:tr w:rsidR="00796CFA" w:rsidRPr="00796CFA" w:rsidTr="00154C92">
        <w:trPr>
          <w:trHeight w:val="85"/>
        </w:trPr>
        <w:tc>
          <w:tcPr>
            <w:tcW w:w="767"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12</w:t>
            </w:r>
          </w:p>
        </w:tc>
        <w:tc>
          <w:tcPr>
            <w:tcW w:w="788"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02</w:t>
            </w:r>
          </w:p>
        </w:tc>
        <w:tc>
          <w:tcPr>
            <w:tcW w:w="850"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UN</w:t>
            </w:r>
          </w:p>
        </w:tc>
        <w:tc>
          <w:tcPr>
            <w:tcW w:w="3686"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ANEL “O”</w:t>
            </w:r>
          </w:p>
        </w:tc>
        <w:tc>
          <w:tcPr>
            <w:tcW w:w="1417"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803164133</w:t>
            </w:r>
          </w:p>
        </w:tc>
        <w:tc>
          <w:tcPr>
            <w:tcW w:w="1559"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R$ 6,00</w:t>
            </w:r>
          </w:p>
        </w:tc>
      </w:tr>
      <w:tr w:rsidR="00796CFA" w:rsidRPr="00796CFA" w:rsidTr="00154C92">
        <w:trPr>
          <w:trHeight w:val="85"/>
        </w:trPr>
        <w:tc>
          <w:tcPr>
            <w:tcW w:w="767"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13</w:t>
            </w:r>
          </w:p>
        </w:tc>
        <w:tc>
          <w:tcPr>
            <w:tcW w:w="788"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01</w:t>
            </w:r>
          </w:p>
        </w:tc>
        <w:tc>
          <w:tcPr>
            <w:tcW w:w="850"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UN</w:t>
            </w:r>
          </w:p>
        </w:tc>
        <w:tc>
          <w:tcPr>
            <w:tcW w:w="3686"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ROLAMENTO</w:t>
            </w:r>
          </w:p>
        </w:tc>
        <w:tc>
          <w:tcPr>
            <w:tcW w:w="1417"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800515285</w:t>
            </w:r>
          </w:p>
        </w:tc>
        <w:tc>
          <w:tcPr>
            <w:tcW w:w="1559"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R$ 168,00</w:t>
            </w:r>
          </w:p>
        </w:tc>
      </w:tr>
      <w:tr w:rsidR="00796CFA" w:rsidRPr="00796CFA" w:rsidTr="00154C92">
        <w:trPr>
          <w:trHeight w:val="85"/>
        </w:trPr>
        <w:tc>
          <w:tcPr>
            <w:tcW w:w="767"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14</w:t>
            </w:r>
          </w:p>
        </w:tc>
        <w:tc>
          <w:tcPr>
            <w:tcW w:w="788"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01</w:t>
            </w:r>
          </w:p>
        </w:tc>
        <w:tc>
          <w:tcPr>
            <w:tcW w:w="850"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UN</w:t>
            </w:r>
          </w:p>
        </w:tc>
        <w:tc>
          <w:tcPr>
            <w:tcW w:w="3686"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AJUSTE “ARRUELA”</w:t>
            </w:r>
          </w:p>
        </w:tc>
        <w:tc>
          <w:tcPr>
            <w:tcW w:w="1417"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250100424</w:t>
            </w:r>
          </w:p>
        </w:tc>
        <w:tc>
          <w:tcPr>
            <w:tcW w:w="1559" w:type="dxa"/>
            <w:vAlign w:val="center"/>
          </w:tcPr>
          <w:p w:rsidR="00796CFA" w:rsidRPr="00796CFA" w:rsidRDefault="00796CFA" w:rsidP="00154C92">
            <w:pPr>
              <w:tabs>
                <w:tab w:val="left" w:pos="2268"/>
              </w:tabs>
              <w:jc w:val="center"/>
              <w:rPr>
                <w:rFonts w:ascii="Segoe UI" w:hAnsi="Segoe UI" w:cs="Segoe UI"/>
                <w:b/>
                <w:sz w:val="20"/>
                <w:szCs w:val="20"/>
              </w:rPr>
            </w:pPr>
            <w:r w:rsidRPr="00796CFA">
              <w:rPr>
                <w:rFonts w:ascii="Segoe UI" w:hAnsi="Segoe UI" w:cs="Segoe UI"/>
                <w:b/>
                <w:sz w:val="20"/>
                <w:szCs w:val="20"/>
              </w:rPr>
              <w:t>R$ 168,00</w:t>
            </w:r>
          </w:p>
        </w:tc>
      </w:tr>
    </w:tbl>
    <w:p w:rsidR="007F4355" w:rsidRPr="00CC45A1" w:rsidRDefault="007F4355">
      <w:pPr>
        <w:spacing w:after="200" w:line="276" w:lineRule="auto"/>
        <w:jc w:val="both"/>
        <w:rPr>
          <w:rFonts w:ascii="Segoe UI" w:eastAsia="Segoe UI" w:hAnsi="Segoe UI" w:cs="Segoe UI"/>
        </w:rPr>
      </w:pP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1.2. O objeto desta contratação não se enquadrada como sendo bem de luxo de acordo com a LEI 14.133/2021.</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1.3. O prazo do contrato é de 12 (doze) meses contados da assinatura do contrato administrativo.</w:t>
      </w:r>
    </w:p>
    <w:p w:rsidR="007F4355" w:rsidRPr="00CC45A1" w:rsidRDefault="005658BE">
      <w:pPr>
        <w:spacing w:after="200" w:line="276" w:lineRule="auto"/>
        <w:jc w:val="both"/>
        <w:rPr>
          <w:rFonts w:ascii="Segoe UI" w:eastAsia="Segoe UI" w:hAnsi="Segoe UI" w:cs="Segoe UI"/>
          <w:b/>
        </w:rPr>
      </w:pPr>
      <w:r w:rsidRPr="00CC45A1">
        <w:rPr>
          <w:rFonts w:ascii="Segoe UI" w:eastAsia="Segoe UI" w:hAnsi="Segoe UI" w:cs="Segoe UI"/>
          <w:b/>
        </w:rPr>
        <w:t>2. Da fundamentação da contratação administrativa</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2.1. A fundamentação da contratação administrativa como um todo está no Estudo Técnico Preliminar – ETP – (§ 1º do art. 18 da Lei nº. 14.133/2021).</w:t>
      </w:r>
    </w:p>
    <w:p w:rsidR="007F4355" w:rsidRPr="00CC45A1" w:rsidRDefault="005658BE">
      <w:pPr>
        <w:spacing w:after="200" w:line="276" w:lineRule="auto"/>
        <w:jc w:val="both"/>
        <w:rPr>
          <w:rFonts w:ascii="Segoe UI" w:eastAsia="Segoe UI" w:hAnsi="Segoe UI" w:cs="Segoe UI"/>
          <w:b/>
        </w:rPr>
      </w:pPr>
      <w:r w:rsidRPr="00CC45A1">
        <w:rPr>
          <w:rFonts w:ascii="Segoe UI" w:eastAsia="Segoe UI" w:hAnsi="Segoe UI" w:cs="Segoe UI"/>
          <w:b/>
        </w:rPr>
        <w:lastRenderedPageBreak/>
        <w:t>3. Da descrição da solução como um todo, considerando todo o ciclo de vida do objeto</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3.1. A descrição da solução como um todo está no ETP (inciso VII do § 1º do art. 18 da Lei nº. 14.133/2021).</w:t>
      </w:r>
    </w:p>
    <w:p w:rsidR="007F4355" w:rsidRPr="00CC45A1" w:rsidRDefault="005658BE">
      <w:pPr>
        <w:spacing w:after="200" w:line="276" w:lineRule="auto"/>
        <w:jc w:val="both"/>
        <w:rPr>
          <w:rFonts w:ascii="Segoe UI" w:eastAsia="Segoe UI" w:hAnsi="Segoe UI" w:cs="Segoe UI"/>
          <w:b/>
        </w:rPr>
      </w:pPr>
      <w:r w:rsidRPr="00CC45A1">
        <w:rPr>
          <w:rFonts w:ascii="Segoe UI" w:eastAsia="Segoe UI" w:hAnsi="Segoe UI" w:cs="Segoe UI"/>
          <w:b/>
        </w:rPr>
        <w:t>4. Dos requisitos da contratação administrativa</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4.1. Os requisitos da contratação administrativa estão no ETP (inciso III do § 1º do art. 18 da Lei nº. 14.133/2021).</w:t>
      </w:r>
    </w:p>
    <w:p w:rsidR="007F4355" w:rsidRPr="00CC45A1" w:rsidRDefault="005658BE">
      <w:pPr>
        <w:spacing w:after="200" w:line="276" w:lineRule="auto"/>
        <w:jc w:val="both"/>
        <w:rPr>
          <w:rFonts w:ascii="Segoe UI" w:eastAsia="Segoe UI" w:hAnsi="Segoe UI" w:cs="Segoe UI"/>
          <w:b/>
        </w:rPr>
      </w:pPr>
      <w:r w:rsidRPr="00CC45A1">
        <w:rPr>
          <w:rFonts w:ascii="Segoe UI" w:eastAsia="Segoe UI" w:hAnsi="Segoe UI" w:cs="Segoe UI"/>
          <w:b/>
        </w:rPr>
        <w:t xml:space="preserve">5. Do modelo de execução do objeto </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 xml:space="preserve">5.1. O prazo de entrega é de até </w:t>
      </w:r>
      <w:r w:rsidR="00BF5B6B" w:rsidRPr="00CC45A1">
        <w:rPr>
          <w:rFonts w:ascii="Segoe UI" w:eastAsia="Segoe UI" w:hAnsi="Segoe UI" w:cs="Segoe UI"/>
        </w:rPr>
        <w:t>10</w:t>
      </w:r>
      <w:r w:rsidRPr="00CC45A1">
        <w:rPr>
          <w:rFonts w:ascii="Segoe UI" w:eastAsia="Segoe UI" w:hAnsi="Segoe UI" w:cs="Segoe UI"/>
        </w:rPr>
        <w:t xml:space="preserve"> dias úteis, contados da Ordem de Fornecimento – OF – em remessa parcelada.</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5.2. Os bens deverão ser entregues no endereço que será encaminhado juntamente com a Ordem de Fornecimento.</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5.3. Caso não seja possível a entrega na data assinalada, a contratada deverá comunicar as razões respectivas para que qualquer pleito de prorrogação de prazo seja analisado, ressalvadas situações de caso fortuito e força maior.</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5.4. Os bens serão recebidos provisoriamente, de forma sumária, no prazo de 1 (um) dia, pelo(a) servidor(a) público(a) municipal pelo acompanhamento e fiscalização do contrato administrativo, para efeito de posterior verificação de sua conformidade com as especificações constantes neste TR e na proposta.</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5.5. Os bens poderão ser rejeitados, no todo ou em parte, quando em desacordo com as especificações constantes neste TR e na proposta, devendo ser substituídos no prazo de 2 (dois) dias, a contar da notificação da contratada, às suas custas, sem prejuízo da aplicação das penalidades.</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5.6. Os bens serão recebidos definitivamente no prazo de 1 (um) dia útil, pelo(a) servidor(a) público(a) municipal ou comissão, contados do recebimento provisório, após a verificação da qualidade e quantidade do material e consequente aceitação mediante termo detalhado.</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5.7. Na hipótese de a verificação a que se refere o subitem anterior não ser procedida dentro do prazo fixado, reputar-se-á como realizada, consumando-se o recebimento definitivo no dia do esgotamento do prazo.</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lastRenderedPageBreak/>
        <w:t>5.8. O recebimento provisório ou definitivo não excluirá a responsabilidade civil pela solidez e pela segurança do serviço nem a responsabilidade ético-profissional pela perfeita execução do contrato administrativo.</w:t>
      </w:r>
    </w:p>
    <w:p w:rsidR="007F4355" w:rsidRPr="00CC45A1" w:rsidRDefault="005658BE">
      <w:pPr>
        <w:spacing w:after="200" w:line="276" w:lineRule="auto"/>
        <w:jc w:val="both"/>
        <w:rPr>
          <w:rFonts w:ascii="Segoe UI" w:eastAsia="Segoe UI" w:hAnsi="Segoe UI" w:cs="Segoe UI"/>
          <w:b/>
        </w:rPr>
      </w:pPr>
      <w:r w:rsidRPr="00CC45A1">
        <w:rPr>
          <w:rFonts w:ascii="Segoe UI" w:eastAsia="Segoe UI" w:hAnsi="Segoe UI" w:cs="Segoe UI"/>
          <w:b/>
        </w:rPr>
        <w:t>6. Do modelo de gestão do contrato administrativo</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6.1. O contrato administrativo deverá ser executado fielmente pelas partes, de acordo com as cláusulas avençadas e as normas da Lei nº. 14.133/2021, e cada parte responderá pelas consequências de sua inexecução total ou parcial (art. 115 da Lei nº 14.133/2021).</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6.3. A execução do contrato administrativo deverá ser acompanhada e fiscalizada pelo(a) fiscal do contrato administrativos, ou pelos respectivos substitutos (art. 117 da Lei nº. 14.133/2021).</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6.5. O(A) fiscal do contrato administrativo informará a seus superiores, em tempo hábil para a adoção das medidas convenientes, a situação que demandar decisão ou providência que ultrapasse sua competência (§ 2º do art. 117 da Lei nº. 14.133/2021).</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6.6. A Contratada será obrigada a reparar, corrigir, remover, reconstruir ou substituir, a suas expensas, no total ou em parte, o objeto do contrato em que se verificarem vícios, defeitos ou incorreções resultantes de sua execução ou de materiais nela empregados (art. 119 da Lei nº. 14.133/2021).</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6.7. A Contratada será responsável pelos danos causados diretamente à Administração ou a terceiros em razão da execução do contrato, e não excluirá nem reduzirá essa responsabilidade a fiscalização ou o acompanhamento pelo contratante (art. 120 da Lei nº. 14.133/2021).</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6.8. Somente a Contratada será responsável pelos encargos trabalhistas, previdenciários, fiscais e comerciais resultantes da execução do contrato administrativo (art. 121 da Lei nº. 14.133/2021).</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lastRenderedPageBreak/>
        <w:t>6.9. A inadimplência da Contratada em relação aos encargos trabalhistas, fiscais e comerciais não transferirá à Administração a responsabilidade pelo seu pagamento e não poderá onerar o objeto do contrato administrativo (§ 1º do art. 121 da Lei nº. 14.133/2021).</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6.10. As comunicações entre a Administração e a contratada devem ser realizadas por escrito sempre que o ato exigir tal formalidade, admitindo-se, excepcionalmente, o uso de mensagem eletrônica para esse fim, tal como: e-mail.</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6.11. A Administração poderá convocar representante da empresa para adoção de providências que devam ser cumpridas de imediato.</w:t>
      </w:r>
    </w:p>
    <w:p w:rsidR="007F4355" w:rsidRPr="00CC45A1" w:rsidRDefault="007F4355">
      <w:pPr>
        <w:spacing w:after="200" w:line="276" w:lineRule="auto"/>
        <w:jc w:val="both"/>
        <w:rPr>
          <w:rFonts w:ascii="Segoe UI" w:eastAsia="Segoe UI" w:hAnsi="Segoe UI" w:cs="Segoe UI"/>
        </w:rPr>
      </w:pPr>
    </w:p>
    <w:p w:rsidR="007F4355" w:rsidRPr="00CC45A1" w:rsidRDefault="005658BE">
      <w:pPr>
        <w:spacing w:after="200" w:line="276" w:lineRule="auto"/>
        <w:jc w:val="both"/>
        <w:rPr>
          <w:rFonts w:ascii="Segoe UI" w:eastAsia="Segoe UI" w:hAnsi="Segoe UI" w:cs="Segoe UI"/>
          <w:b/>
        </w:rPr>
      </w:pPr>
      <w:r w:rsidRPr="00CC45A1">
        <w:rPr>
          <w:rFonts w:ascii="Segoe UI" w:eastAsia="Segoe UI" w:hAnsi="Segoe UI" w:cs="Segoe UI"/>
          <w:b/>
        </w:rPr>
        <w:t>7. Dos critérios de medição e de pagamento</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7.1. Não há necessidade de tratar sobre os critérios de medição, pois não se trata de contratação administrativa direta de obras e serviços de engenharia.</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7.2. O pagamento será de acordo com a demanda e em até 05 (cinco) dias úteis do recebimento da nota fiscal, acompanhado da comprovação de regularidade fiscal, trabalhista e social;</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7.3. O pagamento somente será realizado mediante a efetiva entrega dos bens nas condições estabelecidas, o que poderá ser comprovado por meio de atestado na nota fiscal correspondente;</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o Contratante.</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7.5. O pagamento devido pelo contratante será efetuado por meio ordem bancária, para crédito em banco, agência e conta corrente indicados pela contratada, ou, eventualmente, por outra forma que vier a ser convencionada entre as partes.</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 xml:space="preserve">7.6. Será considerada data do pagamento o dia em que constar como emitida a ordem bancária para pagamento. </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lastRenderedPageBreak/>
        <w:t>7.7. Uma vez paga a importância discriminada na nota fiscal, a Contratada dará ao Contratante plena, geral e irretratável quitação dos valores nela discriminados, para nada mais vir a reclamar ou exigir a qualquer título, tempo ou forma.</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7.8. Todo pagamento que vier a ser considerado contratualmente indevido será objeto de ajuste nos pagamentos futuros, quando devidos, ou cobrados diretamente da Contratada.</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7.9. Deverão ser excluídas do faturamento todas e quaisquer ocorrências que não forem de responsabilidade do contratante, assim como aquelas que não correspondem a bens entregues.</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7.10. Os documentos comprobatórios dos pagamentos relativos a tributos, encargos ou contribuições de responsabilidade da Contratada, serão enviados mensalmente ao Contratante quando este assim o exigir.</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7.11. A Contratada deverá entregar os bens acompanhado da correspondente nota fiscal.</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7.12. A nota fiscal deverá ser emitida pela Contratada em inteira conformidade com as exigências legais e contratuais, especialmente as de natureza fiscal, com destaque, quando exigíveis, das retenções tributárias ou previdenciárias.</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7.13. Antes de cada pagamento a Contratada será realizada consulta para verificar a manutenção das regularidades fiscal, social e trabalhista.</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7.14. Constatando-se a situação de irregularidade da Contratada, será providenciada sua advertência, por escrito, para que, no prazo de 05 (cinco) dias úteis, regularize sua situação ou, no mesmo prazo, apresente sua defesa administrativa. O prazo poderá ser prorrogado uma vez, por igual período, a critério do Contratante.</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 xml:space="preserve">7.15. Não havendo regularização ou sendo a defesa administrativa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 xml:space="preserve">7.16. Persistindo a irregularidade, o Contratante deverá adotar as medidas necessárias à rescisão do contrato administrativo nos autos do Processo Administrativo – PA – correspondente, assegurada à contratada a ampla defesa. </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lastRenderedPageBreak/>
        <w:t xml:space="preserve">7.17. Havendo a efetiva execução do objeto, os pagamentos serão realizados normalmente, até que se decida pela rescisão do contrato administrativo, caso a contratada não regularize sua situação.  </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7.18. Somente por motivo de economicidade ou outro interesse público de alta relevância, devidamente justificado, em qualquer caso, pelo(a) Prefeito(a) Municipal, não será rescindido o contrato administrativo em execução com a contratada inadimplente.</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7.19. Quando do pagamento, será efetuada a retenção tributária prevista na legislação aplicável.</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7.20. A Contratada regularmente optante pelo Simples Nacional, nos termos da Lei Complementar nº 123/2006,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rsidR="007F4355" w:rsidRPr="00CC45A1" w:rsidRDefault="005658BE">
      <w:pPr>
        <w:spacing w:after="200" w:line="276" w:lineRule="auto"/>
        <w:jc w:val="both"/>
        <w:rPr>
          <w:rFonts w:ascii="Segoe UI" w:eastAsia="Segoe UI" w:hAnsi="Segoe UI" w:cs="Segoe UI"/>
          <w:b/>
        </w:rPr>
      </w:pPr>
      <w:r w:rsidRPr="00CC45A1">
        <w:rPr>
          <w:rFonts w:ascii="Segoe UI" w:eastAsia="Segoe UI" w:hAnsi="Segoe UI" w:cs="Segoe UI"/>
          <w:b/>
        </w:rPr>
        <w:t>8. Da forma e critérios de seleção do(a) fornecedor(a)</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 xml:space="preserve">8.1. O(A) fornecedor(a) será selecionado por meio da realização de Pregão, na forma </w:t>
      </w:r>
      <w:proofErr w:type="gramStart"/>
      <w:r w:rsidRPr="00CC45A1">
        <w:rPr>
          <w:rFonts w:ascii="Segoe UI" w:eastAsia="Segoe UI" w:hAnsi="Segoe UI" w:cs="Segoe UI"/>
        </w:rPr>
        <w:t>eletrônica,  tendo</w:t>
      </w:r>
      <w:proofErr w:type="gramEnd"/>
      <w:r w:rsidRPr="00CC45A1">
        <w:rPr>
          <w:rFonts w:ascii="Segoe UI" w:eastAsia="Segoe UI" w:hAnsi="Segoe UI" w:cs="Segoe UI"/>
        </w:rPr>
        <w:t xml:space="preserve"> como critério de julgamento: menor preço </w:t>
      </w:r>
      <w:r w:rsidR="00BF5B6B" w:rsidRPr="00CC45A1">
        <w:rPr>
          <w:rFonts w:ascii="Segoe UI" w:eastAsia="Segoe UI" w:hAnsi="Segoe UI" w:cs="Segoe UI"/>
        </w:rPr>
        <w:t>GLOBAL/LOTE</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8.2. O modo de disputa será aberto.</w:t>
      </w:r>
    </w:p>
    <w:p w:rsidR="007F4355" w:rsidRPr="00CC45A1" w:rsidRDefault="005658BE">
      <w:pPr>
        <w:spacing w:after="200" w:line="276" w:lineRule="auto"/>
        <w:jc w:val="both"/>
        <w:rPr>
          <w:rFonts w:ascii="Segoe UI" w:eastAsia="Segoe UI" w:hAnsi="Segoe UI" w:cs="Segoe UI"/>
          <w:b/>
        </w:rPr>
      </w:pPr>
      <w:r w:rsidRPr="00CC45A1">
        <w:rPr>
          <w:rFonts w:ascii="Segoe UI" w:eastAsia="Segoe UI" w:hAnsi="Segoe UI" w:cs="Segoe UI"/>
          <w:b/>
        </w:rPr>
        <w:t>8.3. Habilitação jurídica:</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8.3.1. Empresário individual: inscrição no Registro Público de Empresas Mercantis, a cargo da Junta Comercial respectiva;</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8.3.2. Microempreendedor Individual – MEI: Certificado da Condição de Microempreendedor Individual – CCMEI;</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8.3.4. Sociedade empresária estrangeira com atuação permanente no país: Decreto de autorização para funcionamento no Brasil;</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lastRenderedPageBreak/>
        <w:t>8.3.5. Sociedade simples: inscrição do ato constitutivo no Registro Civil de Pessoas Jurídicas do local de sua sede, acompanhada de documento comprobatório de seus administradores;</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8.3.8. Os documentos apresentados deverão estar acompanhados de todas as alterações ou da consolidação respectiva.</w:t>
      </w:r>
    </w:p>
    <w:p w:rsidR="007F4355" w:rsidRPr="00CC45A1" w:rsidRDefault="005658BE">
      <w:pPr>
        <w:spacing w:after="200" w:line="276" w:lineRule="auto"/>
        <w:jc w:val="both"/>
        <w:rPr>
          <w:rFonts w:ascii="Segoe UI" w:eastAsia="Segoe UI" w:hAnsi="Segoe UI" w:cs="Segoe UI"/>
          <w:b/>
        </w:rPr>
      </w:pPr>
      <w:r w:rsidRPr="00CC45A1">
        <w:rPr>
          <w:rFonts w:ascii="Segoe UI" w:eastAsia="Segoe UI" w:hAnsi="Segoe UI" w:cs="Segoe UI"/>
          <w:b/>
        </w:rPr>
        <w:t>8.4. Habilitação fiscal, social e trabalhista:</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8.4.1. Cadastro Nacional de Pessoa Jurídica – CNPJ;</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8.4.2. Inscrição no cadastro de contribuintes estadual, relativo ao domicílio ou sede do(a) licitante, pertinente ao seu ramo de atividade e compatível com o objeto contratual;</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8.4.3. Prova de regularidade perante a Fazenda Federal;</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8.4.4. Prova de regularidade perante a Fazenda Estadual;</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8.4.5. Prova de regularidade perante a Fazenda Municipal;</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8.4.6. Prova de regularidade relativo à Seguridade Social e ao Fundo de Garantia de Tempo de Serviço – FGTS –, que demonstre cumprimento dos encargos sociais instituídos por lei;</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8.4.7. Prova de regularidade perante a Justiça do Trabalho;</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 xml:space="preserve">8.4.8. Cumprimento do disposto no inciso XXXIII do art. 7º da Constituição da República de 1988 – CR88. </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8.4.9. Certidão negativa de feitos sobre falência expedida pelo distribuidor da sede da licitante.</w:t>
      </w:r>
    </w:p>
    <w:p w:rsidR="007F4355" w:rsidRPr="00CC45A1" w:rsidRDefault="005658BE">
      <w:pPr>
        <w:spacing w:after="200" w:line="276" w:lineRule="auto"/>
        <w:jc w:val="both"/>
        <w:rPr>
          <w:rFonts w:ascii="Segoe UI" w:eastAsia="Segoe UI" w:hAnsi="Segoe UI" w:cs="Segoe UI"/>
          <w:b/>
        </w:rPr>
      </w:pPr>
      <w:r w:rsidRPr="00CC45A1">
        <w:rPr>
          <w:rFonts w:ascii="Segoe UI" w:eastAsia="Segoe UI" w:hAnsi="Segoe UI" w:cs="Segoe UI"/>
          <w:b/>
        </w:rPr>
        <w:t>8.5. Habilitação por declaração</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lastRenderedPageBreak/>
        <w:t xml:space="preserve">8.5.1. Declaração de que cumpre as exigências de reserva de cargos para pessoa com deficiência e para reabilitação da Previdência Social, previstas em lei e outras normas específicas </w:t>
      </w:r>
      <w:r w:rsidRPr="00CC45A1">
        <w:rPr>
          <w:rFonts w:ascii="Segoe UI" w:eastAsia="Segoe UI" w:hAnsi="Segoe UI" w:cs="Segoe UI"/>
          <w:b/>
        </w:rPr>
        <w:t xml:space="preserve">ou </w:t>
      </w:r>
      <w:r w:rsidRPr="00CC45A1">
        <w:rPr>
          <w:rFonts w:ascii="Segoe UI" w:eastAsia="Segoe UI" w:hAnsi="Segoe UI" w:cs="Segoe UI"/>
        </w:rPr>
        <w:t>é desobrigado de cumprir as exigências de reserva de cargos para pessoa com deficiência e para reabilitação da Previdência Social, conforme previsto em lei e outras normas específica.</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8.7. Após a entrega dos documentos para habilitação, não será permitida a substituição ou apresentação de novos documentos, salvo em sede de diligência, para:</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 xml:space="preserve">8.7.1. </w:t>
      </w:r>
      <w:proofErr w:type="gramStart"/>
      <w:r w:rsidRPr="00CC45A1">
        <w:rPr>
          <w:rFonts w:ascii="Segoe UI" w:eastAsia="Segoe UI" w:hAnsi="Segoe UI" w:cs="Segoe UI"/>
        </w:rPr>
        <w:t>complementação</w:t>
      </w:r>
      <w:proofErr w:type="gramEnd"/>
      <w:r w:rsidRPr="00CC45A1">
        <w:rPr>
          <w:rFonts w:ascii="Segoe UI" w:eastAsia="Segoe UI" w:hAnsi="Segoe UI" w:cs="Segoe UI"/>
        </w:rPr>
        <w:t xml:space="preserve"> de informações acerca dos documentos já apresentados pela(s) licitante(s) e desde que necessária para apurar fatos existentes à época da abertura do certame;</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 xml:space="preserve">8.7.2. </w:t>
      </w:r>
      <w:proofErr w:type="gramStart"/>
      <w:r w:rsidRPr="00CC45A1">
        <w:rPr>
          <w:rFonts w:ascii="Segoe UI" w:eastAsia="Segoe UI" w:hAnsi="Segoe UI" w:cs="Segoe UI"/>
        </w:rPr>
        <w:t>atualização</w:t>
      </w:r>
      <w:proofErr w:type="gramEnd"/>
      <w:r w:rsidRPr="00CC45A1">
        <w:rPr>
          <w:rFonts w:ascii="Segoe UI" w:eastAsia="Segoe UI" w:hAnsi="Segoe UI" w:cs="Segoe UI"/>
        </w:rPr>
        <w:t xml:space="preserve"> de documentos cuja validade tenha expirado após a data de recebimento das propostas.</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 xml:space="preserve">8.8.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8.9. Os documentos de habilitação poderá ser:</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 xml:space="preserve">8.9.1. </w:t>
      </w:r>
      <w:proofErr w:type="gramStart"/>
      <w:r w:rsidRPr="00CC45A1">
        <w:rPr>
          <w:rFonts w:ascii="Segoe UI" w:eastAsia="Segoe UI" w:hAnsi="Segoe UI" w:cs="Segoe UI"/>
        </w:rPr>
        <w:t>apresentada</w:t>
      </w:r>
      <w:proofErr w:type="gramEnd"/>
      <w:r w:rsidRPr="00CC45A1">
        <w:rPr>
          <w:rFonts w:ascii="Segoe UI" w:eastAsia="Segoe UI" w:hAnsi="Segoe UI" w:cs="Segoe UI"/>
        </w:rPr>
        <w:t xml:space="preserve"> em original, por cópia ou por qualquer outro meio expressamente admitido pela Administração;</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 xml:space="preserve">8.9.2. </w:t>
      </w:r>
      <w:proofErr w:type="gramStart"/>
      <w:r w:rsidRPr="00CC45A1">
        <w:rPr>
          <w:rFonts w:ascii="Segoe UI" w:eastAsia="Segoe UI" w:hAnsi="Segoe UI" w:cs="Segoe UI"/>
        </w:rPr>
        <w:t>substituída</w:t>
      </w:r>
      <w:proofErr w:type="gramEnd"/>
      <w:r w:rsidRPr="00CC45A1">
        <w:rPr>
          <w:rFonts w:ascii="Segoe UI" w:eastAsia="Segoe UI" w:hAnsi="Segoe UI" w:cs="Segoe UI"/>
        </w:rPr>
        <w:t xml:space="preserve"> por registro cadastral emitido pela Administração, desde que o registro tenha sido feito em obediência ao disposta na Lei nº. 14.133/2021.</w:t>
      </w:r>
    </w:p>
    <w:p w:rsidR="007F4355" w:rsidRPr="00CC45A1" w:rsidRDefault="005658BE">
      <w:pPr>
        <w:spacing w:after="200" w:line="276" w:lineRule="auto"/>
        <w:jc w:val="both"/>
        <w:rPr>
          <w:rFonts w:ascii="Segoe UI" w:eastAsia="Segoe UI" w:hAnsi="Segoe UI" w:cs="Segoe UI"/>
          <w:b/>
        </w:rPr>
      </w:pPr>
      <w:r w:rsidRPr="00CC45A1">
        <w:rPr>
          <w:rFonts w:ascii="Segoe UI" w:eastAsia="Segoe UI" w:hAnsi="Segoe UI" w:cs="Segoe UI"/>
          <w:b/>
        </w:rPr>
        <w:t>9. Da estimativa do valor da contratação administrativa</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9.1. A estimativa do valor da contratação administrativa está no ETP (inciso VI do § 1º do art. 18 da Lei nº. 14.133/2021).</w:t>
      </w:r>
    </w:p>
    <w:p w:rsidR="007F4355" w:rsidRPr="00CC45A1" w:rsidRDefault="005658BE">
      <w:pPr>
        <w:spacing w:after="200" w:line="276" w:lineRule="auto"/>
        <w:jc w:val="both"/>
        <w:rPr>
          <w:rFonts w:ascii="Segoe UI" w:eastAsia="Segoe UI" w:hAnsi="Segoe UI" w:cs="Segoe UI"/>
          <w:b/>
        </w:rPr>
      </w:pPr>
      <w:r w:rsidRPr="00CC45A1">
        <w:rPr>
          <w:rFonts w:ascii="Segoe UI" w:eastAsia="Segoe UI" w:hAnsi="Segoe UI" w:cs="Segoe UI"/>
          <w:b/>
        </w:rPr>
        <w:t>10. Da adequação orçamentária</w:t>
      </w:r>
    </w:p>
    <w:p w:rsidR="007F4355" w:rsidRPr="00ED2901" w:rsidRDefault="005658BE">
      <w:pPr>
        <w:spacing w:after="200" w:line="276" w:lineRule="auto"/>
        <w:jc w:val="both"/>
        <w:rPr>
          <w:rFonts w:ascii="Segoe UI" w:eastAsia="Segoe UI" w:hAnsi="Segoe UI" w:cs="Segoe UI"/>
        </w:rPr>
      </w:pPr>
      <w:r w:rsidRPr="00CC45A1">
        <w:rPr>
          <w:rFonts w:ascii="Segoe UI" w:eastAsia="Segoe UI" w:hAnsi="Segoe UI" w:cs="Segoe UI"/>
        </w:rPr>
        <w:lastRenderedPageBreak/>
        <w:t>10.1. As despesas decorrentes desta contratação administrativa correrão à conta de recursos específicos consignados no orçam</w:t>
      </w:r>
      <w:r w:rsidRPr="00ED2901">
        <w:rPr>
          <w:rFonts w:ascii="Segoe UI" w:eastAsia="Segoe UI" w:hAnsi="Segoe UI" w:cs="Segoe UI"/>
        </w:rPr>
        <w:t xml:space="preserve">ento geral do Município de Dom </w:t>
      </w:r>
      <w:proofErr w:type="spellStart"/>
      <w:r w:rsidRPr="00ED2901">
        <w:rPr>
          <w:rFonts w:ascii="Segoe UI" w:eastAsia="Segoe UI" w:hAnsi="Segoe UI" w:cs="Segoe UI"/>
        </w:rPr>
        <w:t>Cavati</w:t>
      </w:r>
      <w:proofErr w:type="spellEnd"/>
      <w:r w:rsidRPr="00ED2901">
        <w:rPr>
          <w:rFonts w:ascii="Segoe UI" w:eastAsia="Segoe UI" w:hAnsi="Segoe UI" w:cs="Segoe UI"/>
        </w:rPr>
        <w:t>.</w:t>
      </w:r>
    </w:p>
    <w:p w:rsidR="00CC7A1D" w:rsidRPr="00ED2901" w:rsidRDefault="005658BE" w:rsidP="00CC7A1D">
      <w:pPr>
        <w:shd w:val="clear" w:color="auto" w:fill="FFFFFF"/>
        <w:jc w:val="both"/>
        <w:rPr>
          <w:rFonts w:ascii="Segoe UI" w:eastAsia="Segoe UI" w:hAnsi="Segoe UI" w:cs="Segoe UI"/>
        </w:rPr>
      </w:pPr>
      <w:r w:rsidRPr="00ED2901">
        <w:rPr>
          <w:rFonts w:ascii="Segoe UI" w:eastAsia="Segoe UI" w:hAnsi="Segoe UI" w:cs="Segoe UI"/>
        </w:rPr>
        <w:t>10.2. A contratação administrativa será atendida pela seguinte dotação orçamentária:</w:t>
      </w:r>
    </w:p>
    <w:p w:rsidR="00796CFA" w:rsidRPr="00ED2901" w:rsidRDefault="00796CFA" w:rsidP="00796CFA">
      <w:pPr>
        <w:shd w:val="clear" w:color="auto" w:fill="FFFFFF"/>
        <w:tabs>
          <w:tab w:val="left" w:pos="1740"/>
          <w:tab w:val="center" w:pos="4536"/>
        </w:tabs>
        <w:rPr>
          <w:rFonts w:ascii="Segoe UI" w:hAnsi="Segoe UI" w:cs="Segoe UI"/>
          <w:sz w:val="20"/>
          <w:szCs w:val="20"/>
        </w:rPr>
      </w:pPr>
      <w:r w:rsidRPr="00ED2901">
        <w:rPr>
          <w:rFonts w:ascii="Segoe UI" w:hAnsi="Segoe UI" w:cs="Segoe UI"/>
          <w:sz w:val="20"/>
          <w:szCs w:val="20"/>
        </w:rPr>
        <w:tab/>
        <w:t>020801 04 122 0001 2.012 339039 - FICHA 763</w:t>
      </w:r>
    </w:p>
    <w:p w:rsidR="007F4355" w:rsidRPr="00CC45A1" w:rsidRDefault="005658BE">
      <w:pPr>
        <w:spacing w:after="200" w:line="276" w:lineRule="auto"/>
        <w:jc w:val="both"/>
        <w:rPr>
          <w:rFonts w:ascii="Segoe UI" w:eastAsia="Segoe UI" w:hAnsi="Segoe UI" w:cs="Segoe UI"/>
        </w:rPr>
      </w:pPr>
      <w:r w:rsidRPr="00ED2901">
        <w:rPr>
          <w:rFonts w:ascii="Segoe UI" w:eastAsia="Segoe UI" w:hAnsi="Segoe UI" w:cs="Segoe UI"/>
        </w:rPr>
        <w:t>10.3. A dotação relativa aos exercícios fi</w:t>
      </w:r>
      <w:r w:rsidRPr="00CC45A1">
        <w:rPr>
          <w:rFonts w:ascii="Segoe UI" w:eastAsia="Segoe UI" w:hAnsi="Segoe UI" w:cs="Segoe UI"/>
        </w:rPr>
        <w:t xml:space="preserve">nanceiros subsequentes será indicada após aprovação da Lei Orçamentária respectiva e liberação dos créditos correspondentes, mediante </w:t>
      </w:r>
      <w:proofErr w:type="spellStart"/>
      <w:r w:rsidRPr="00CC45A1">
        <w:rPr>
          <w:rFonts w:ascii="Segoe UI" w:eastAsia="Segoe UI" w:hAnsi="Segoe UI" w:cs="Segoe UI"/>
        </w:rPr>
        <w:t>apostilamento</w:t>
      </w:r>
      <w:proofErr w:type="spellEnd"/>
      <w:r w:rsidRPr="00CC45A1">
        <w:rPr>
          <w:rFonts w:ascii="Segoe UI" w:eastAsia="Segoe UI" w:hAnsi="Segoe UI" w:cs="Segoe UI"/>
        </w:rPr>
        <w:t>.</w:t>
      </w:r>
    </w:p>
    <w:p w:rsidR="007F4355" w:rsidRPr="00CC45A1" w:rsidRDefault="005658BE">
      <w:pPr>
        <w:spacing w:after="200" w:line="276" w:lineRule="auto"/>
        <w:jc w:val="both"/>
        <w:rPr>
          <w:rFonts w:ascii="Segoe UI" w:eastAsia="Segoe UI" w:hAnsi="Segoe UI" w:cs="Segoe UI"/>
          <w:b/>
        </w:rPr>
      </w:pPr>
      <w:r w:rsidRPr="00CC45A1">
        <w:rPr>
          <w:rFonts w:ascii="Segoe UI" w:eastAsia="Segoe UI" w:hAnsi="Segoe UI" w:cs="Segoe UI"/>
          <w:b/>
        </w:rPr>
        <w:t>11. Da especificação da garantia exigida e das condições de manutenção e assistência técnica, quando for o caso</w:t>
      </w:r>
    </w:p>
    <w:p w:rsidR="007F4355" w:rsidRPr="00CC45A1" w:rsidRDefault="005658BE">
      <w:pPr>
        <w:spacing w:after="200" w:line="276" w:lineRule="auto"/>
        <w:jc w:val="both"/>
        <w:rPr>
          <w:rFonts w:ascii="Segoe UI" w:eastAsia="Segoe UI" w:hAnsi="Segoe UI" w:cs="Segoe UI"/>
        </w:rPr>
      </w:pPr>
      <w:r w:rsidRPr="00CC45A1">
        <w:rPr>
          <w:rFonts w:ascii="Segoe UI" w:eastAsia="Segoe UI" w:hAnsi="Segoe UI" w:cs="Segoe UI"/>
        </w:rPr>
        <w:t>11.1. A especificação da garantia exigida e das condições de manutenção e assistência técnica está no ETP (inciso VI do § 1º do art. 18 da Lei nº. 14.133/2021).</w:t>
      </w:r>
    </w:p>
    <w:p w:rsidR="007F4355" w:rsidRPr="00CC45A1" w:rsidRDefault="007F4355">
      <w:pPr>
        <w:spacing w:after="200" w:line="276" w:lineRule="auto"/>
        <w:jc w:val="both"/>
        <w:rPr>
          <w:rFonts w:ascii="Segoe UI" w:eastAsia="Segoe UI" w:hAnsi="Segoe UI" w:cs="Segoe UI"/>
        </w:rPr>
      </w:pPr>
    </w:p>
    <w:p w:rsidR="007F4355" w:rsidRPr="00CC45A1" w:rsidRDefault="007F4355">
      <w:pPr>
        <w:spacing w:after="0" w:line="240" w:lineRule="auto"/>
        <w:jc w:val="both"/>
        <w:rPr>
          <w:rFonts w:ascii="Segoe UI" w:eastAsia="Segoe UI" w:hAnsi="Segoe UI" w:cs="Segoe UI"/>
        </w:rPr>
      </w:pPr>
    </w:p>
    <w:p w:rsidR="00D30BCC" w:rsidRPr="00CC45A1" w:rsidRDefault="00D30BCC">
      <w:pPr>
        <w:spacing w:after="0" w:line="240" w:lineRule="auto"/>
        <w:jc w:val="both"/>
        <w:rPr>
          <w:rFonts w:ascii="Segoe UI" w:eastAsia="Segoe UI" w:hAnsi="Segoe UI" w:cs="Segoe UI"/>
        </w:rPr>
      </w:pPr>
    </w:p>
    <w:p w:rsidR="00D30BCC" w:rsidRPr="00CC45A1" w:rsidRDefault="00D30BCC">
      <w:pPr>
        <w:spacing w:after="0" w:line="240" w:lineRule="auto"/>
        <w:jc w:val="both"/>
        <w:rPr>
          <w:rFonts w:ascii="Segoe UI" w:eastAsia="Segoe UI" w:hAnsi="Segoe UI" w:cs="Segoe UI"/>
        </w:rPr>
      </w:pPr>
    </w:p>
    <w:p w:rsidR="00D30BCC" w:rsidRPr="00CC45A1" w:rsidRDefault="00D30BCC">
      <w:pPr>
        <w:spacing w:after="0" w:line="240" w:lineRule="auto"/>
        <w:jc w:val="both"/>
        <w:rPr>
          <w:rFonts w:ascii="Segoe UI" w:eastAsia="Segoe UI" w:hAnsi="Segoe UI" w:cs="Segoe UI"/>
        </w:rPr>
      </w:pPr>
    </w:p>
    <w:p w:rsidR="00D30BCC" w:rsidRPr="00CC45A1" w:rsidRDefault="00D30BCC">
      <w:pPr>
        <w:spacing w:after="0" w:line="240" w:lineRule="auto"/>
        <w:jc w:val="both"/>
        <w:rPr>
          <w:rFonts w:ascii="Segoe UI" w:eastAsia="Segoe UI" w:hAnsi="Segoe UI" w:cs="Segoe UI"/>
        </w:rPr>
      </w:pPr>
    </w:p>
    <w:p w:rsidR="00D30BCC" w:rsidRPr="00CC45A1" w:rsidRDefault="00D30BCC">
      <w:pPr>
        <w:spacing w:after="0" w:line="240" w:lineRule="auto"/>
        <w:jc w:val="both"/>
        <w:rPr>
          <w:rFonts w:ascii="Segoe UI" w:eastAsia="Segoe UI" w:hAnsi="Segoe UI" w:cs="Segoe UI"/>
        </w:rPr>
      </w:pPr>
    </w:p>
    <w:p w:rsidR="00D30BCC" w:rsidRPr="00CC45A1" w:rsidRDefault="00D30BCC">
      <w:pPr>
        <w:spacing w:after="0" w:line="240" w:lineRule="auto"/>
        <w:jc w:val="both"/>
        <w:rPr>
          <w:rFonts w:ascii="Segoe UI" w:eastAsia="Segoe UI" w:hAnsi="Segoe UI" w:cs="Segoe UI"/>
        </w:rPr>
      </w:pPr>
    </w:p>
    <w:p w:rsidR="00D30BCC" w:rsidRPr="00CC45A1" w:rsidRDefault="00D30BCC">
      <w:pPr>
        <w:spacing w:after="0" w:line="240" w:lineRule="auto"/>
        <w:jc w:val="both"/>
        <w:rPr>
          <w:rFonts w:ascii="Segoe UI" w:eastAsia="Segoe UI" w:hAnsi="Segoe UI" w:cs="Segoe UI"/>
        </w:rPr>
      </w:pPr>
    </w:p>
    <w:p w:rsidR="00D30BCC" w:rsidRPr="00CC45A1" w:rsidRDefault="00D30BCC">
      <w:pPr>
        <w:spacing w:after="0" w:line="240" w:lineRule="auto"/>
        <w:jc w:val="both"/>
        <w:rPr>
          <w:rFonts w:ascii="Segoe UI" w:eastAsia="Segoe UI" w:hAnsi="Segoe UI" w:cs="Segoe UI"/>
        </w:rPr>
      </w:pPr>
    </w:p>
    <w:p w:rsidR="00D30BCC" w:rsidRPr="00CC45A1" w:rsidRDefault="00D30BCC">
      <w:pPr>
        <w:spacing w:after="0" w:line="240" w:lineRule="auto"/>
        <w:jc w:val="both"/>
        <w:rPr>
          <w:rFonts w:ascii="Segoe UI" w:eastAsia="Segoe UI" w:hAnsi="Segoe UI" w:cs="Segoe UI"/>
        </w:rPr>
      </w:pPr>
    </w:p>
    <w:p w:rsidR="00D30BCC" w:rsidRPr="00CC45A1" w:rsidRDefault="00D30BCC">
      <w:pPr>
        <w:spacing w:after="0" w:line="240" w:lineRule="auto"/>
        <w:jc w:val="both"/>
        <w:rPr>
          <w:rFonts w:ascii="Segoe UI" w:eastAsia="Segoe UI" w:hAnsi="Segoe UI" w:cs="Segoe UI"/>
        </w:rPr>
      </w:pPr>
    </w:p>
    <w:p w:rsidR="00D30BCC" w:rsidRDefault="00D30BCC">
      <w:pPr>
        <w:spacing w:after="0" w:line="240" w:lineRule="auto"/>
        <w:jc w:val="both"/>
        <w:rPr>
          <w:rFonts w:ascii="Segoe UI" w:eastAsia="Segoe UI" w:hAnsi="Segoe UI" w:cs="Segoe UI"/>
        </w:rPr>
      </w:pPr>
    </w:p>
    <w:p w:rsidR="00796CFA" w:rsidRDefault="00796CFA">
      <w:pPr>
        <w:spacing w:after="0" w:line="240" w:lineRule="auto"/>
        <w:jc w:val="both"/>
        <w:rPr>
          <w:rFonts w:ascii="Segoe UI" w:eastAsia="Segoe UI" w:hAnsi="Segoe UI" w:cs="Segoe UI"/>
        </w:rPr>
      </w:pPr>
    </w:p>
    <w:p w:rsidR="00796CFA" w:rsidRDefault="00796CFA">
      <w:pPr>
        <w:spacing w:after="0" w:line="240" w:lineRule="auto"/>
        <w:jc w:val="both"/>
        <w:rPr>
          <w:rFonts w:ascii="Segoe UI" w:eastAsia="Segoe UI" w:hAnsi="Segoe UI" w:cs="Segoe UI"/>
        </w:rPr>
      </w:pPr>
    </w:p>
    <w:p w:rsidR="00796CFA" w:rsidRDefault="00796CFA">
      <w:pPr>
        <w:spacing w:after="0" w:line="240" w:lineRule="auto"/>
        <w:jc w:val="both"/>
        <w:rPr>
          <w:rFonts w:ascii="Segoe UI" w:eastAsia="Segoe UI" w:hAnsi="Segoe UI" w:cs="Segoe UI"/>
        </w:rPr>
      </w:pPr>
    </w:p>
    <w:p w:rsidR="00796CFA" w:rsidRDefault="00796CFA">
      <w:pPr>
        <w:spacing w:after="0" w:line="240" w:lineRule="auto"/>
        <w:jc w:val="both"/>
        <w:rPr>
          <w:rFonts w:ascii="Segoe UI" w:eastAsia="Segoe UI" w:hAnsi="Segoe UI" w:cs="Segoe UI"/>
        </w:rPr>
      </w:pPr>
    </w:p>
    <w:p w:rsidR="00796CFA" w:rsidRDefault="00796CFA">
      <w:pPr>
        <w:spacing w:after="0" w:line="240" w:lineRule="auto"/>
        <w:jc w:val="both"/>
        <w:rPr>
          <w:rFonts w:ascii="Segoe UI" w:eastAsia="Segoe UI" w:hAnsi="Segoe UI" w:cs="Segoe UI"/>
        </w:rPr>
      </w:pPr>
    </w:p>
    <w:p w:rsidR="00796CFA" w:rsidRDefault="00796CFA">
      <w:pPr>
        <w:spacing w:after="0" w:line="240" w:lineRule="auto"/>
        <w:jc w:val="both"/>
        <w:rPr>
          <w:rFonts w:ascii="Segoe UI" w:eastAsia="Segoe UI" w:hAnsi="Segoe UI" w:cs="Segoe UI"/>
        </w:rPr>
      </w:pPr>
    </w:p>
    <w:p w:rsidR="00796CFA" w:rsidRDefault="00796CFA">
      <w:pPr>
        <w:spacing w:after="0" w:line="240" w:lineRule="auto"/>
        <w:jc w:val="both"/>
        <w:rPr>
          <w:rFonts w:ascii="Segoe UI" w:eastAsia="Segoe UI" w:hAnsi="Segoe UI" w:cs="Segoe UI"/>
        </w:rPr>
      </w:pPr>
    </w:p>
    <w:p w:rsidR="00796CFA" w:rsidRDefault="00796CFA">
      <w:pPr>
        <w:spacing w:after="0" w:line="240" w:lineRule="auto"/>
        <w:jc w:val="both"/>
        <w:rPr>
          <w:rFonts w:ascii="Segoe UI" w:eastAsia="Segoe UI" w:hAnsi="Segoe UI" w:cs="Segoe UI"/>
        </w:rPr>
      </w:pPr>
    </w:p>
    <w:p w:rsidR="00796CFA" w:rsidRDefault="00796CFA">
      <w:pPr>
        <w:spacing w:after="0" w:line="240" w:lineRule="auto"/>
        <w:jc w:val="both"/>
        <w:rPr>
          <w:rFonts w:ascii="Segoe UI" w:eastAsia="Segoe UI" w:hAnsi="Segoe UI" w:cs="Segoe UI"/>
        </w:rPr>
      </w:pPr>
    </w:p>
    <w:p w:rsidR="00796CFA" w:rsidRDefault="00796CFA">
      <w:pPr>
        <w:spacing w:after="0" w:line="240" w:lineRule="auto"/>
        <w:jc w:val="both"/>
        <w:rPr>
          <w:rFonts w:ascii="Segoe UI" w:eastAsia="Segoe UI" w:hAnsi="Segoe UI" w:cs="Segoe UI"/>
        </w:rPr>
      </w:pPr>
    </w:p>
    <w:p w:rsidR="00796CFA" w:rsidRDefault="00796CFA">
      <w:pPr>
        <w:spacing w:after="0" w:line="240" w:lineRule="auto"/>
        <w:jc w:val="both"/>
        <w:rPr>
          <w:rFonts w:ascii="Segoe UI" w:eastAsia="Segoe UI" w:hAnsi="Segoe UI" w:cs="Segoe UI"/>
        </w:rPr>
      </w:pPr>
    </w:p>
    <w:p w:rsidR="00796CFA" w:rsidRDefault="00796CFA">
      <w:pPr>
        <w:spacing w:after="0" w:line="240" w:lineRule="auto"/>
        <w:jc w:val="both"/>
        <w:rPr>
          <w:rFonts w:ascii="Segoe UI" w:eastAsia="Segoe UI" w:hAnsi="Segoe UI" w:cs="Segoe UI"/>
        </w:rPr>
      </w:pPr>
    </w:p>
    <w:p w:rsidR="00796CFA" w:rsidRDefault="00796CFA">
      <w:pPr>
        <w:spacing w:after="0" w:line="240" w:lineRule="auto"/>
        <w:jc w:val="both"/>
        <w:rPr>
          <w:rFonts w:ascii="Segoe UI" w:eastAsia="Segoe UI" w:hAnsi="Segoe UI" w:cs="Segoe UI"/>
        </w:rPr>
      </w:pPr>
    </w:p>
    <w:p w:rsidR="00796CFA" w:rsidRPr="00CC45A1" w:rsidRDefault="00796CFA">
      <w:pPr>
        <w:spacing w:after="0" w:line="240" w:lineRule="auto"/>
        <w:jc w:val="both"/>
        <w:rPr>
          <w:rFonts w:ascii="Segoe UI" w:eastAsia="Segoe UI" w:hAnsi="Segoe UI" w:cs="Segoe UI"/>
        </w:rPr>
      </w:pPr>
    </w:p>
    <w:p w:rsidR="00D30BCC" w:rsidRPr="00CC45A1" w:rsidRDefault="00D30BCC">
      <w:pPr>
        <w:spacing w:after="0" w:line="240" w:lineRule="auto"/>
        <w:jc w:val="both"/>
        <w:rPr>
          <w:rFonts w:ascii="Segoe UI" w:eastAsia="Segoe UI" w:hAnsi="Segoe UI" w:cs="Segoe UI"/>
        </w:rPr>
      </w:pPr>
    </w:p>
    <w:p w:rsidR="007F4355" w:rsidRPr="00CC45A1" w:rsidRDefault="005658BE">
      <w:pPr>
        <w:tabs>
          <w:tab w:val="left" w:pos="0"/>
        </w:tabs>
        <w:spacing w:after="0" w:line="300" w:lineRule="auto"/>
        <w:jc w:val="center"/>
        <w:rPr>
          <w:rFonts w:ascii="Segoe UI" w:eastAsia="Segoe UI" w:hAnsi="Segoe UI" w:cs="Segoe UI"/>
          <w:b/>
        </w:rPr>
      </w:pPr>
      <w:r w:rsidRPr="00CC45A1">
        <w:rPr>
          <w:rFonts w:ascii="Segoe UI" w:eastAsia="Segoe UI" w:hAnsi="Segoe UI" w:cs="Segoe UI"/>
          <w:b/>
        </w:rPr>
        <w:t>ANEXO III</w:t>
      </w:r>
    </w:p>
    <w:p w:rsidR="007F4355" w:rsidRPr="00CC45A1" w:rsidRDefault="007F4355">
      <w:pPr>
        <w:tabs>
          <w:tab w:val="left" w:pos="0"/>
        </w:tabs>
        <w:spacing w:after="0" w:line="300" w:lineRule="auto"/>
        <w:jc w:val="center"/>
        <w:rPr>
          <w:rFonts w:ascii="Segoe UI" w:eastAsia="Segoe UI" w:hAnsi="Segoe UI" w:cs="Segoe UI"/>
          <w:b/>
          <w:shd w:val="clear" w:color="auto" w:fill="C0C0C0"/>
        </w:rPr>
      </w:pPr>
    </w:p>
    <w:p w:rsidR="007F4355" w:rsidRPr="00CC45A1" w:rsidRDefault="005658BE">
      <w:pPr>
        <w:tabs>
          <w:tab w:val="left" w:pos="0"/>
        </w:tabs>
        <w:spacing w:after="0" w:line="300" w:lineRule="auto"/>
        <w:jc w:val="center"/>
        <w:rPr>
          <w:rFonts w:ascii="Segoe UI" w:eastAsia="Segoe UI" w:hAnsi="Segoe UI" w:cs="Segoe UI"/>
          <w:b/>
          <w:shd w:val="clear" w:color="auto" w:fill="C0C0C0"/>
        </w:rPr>
      </w:pPr>
      <w:r w:rsidRPr="00CC45A1">
        <w:rPr>
          <w:rFonts w:ascii="Segoe UI" w:eastAsia="Segoe UI" w:hAnsi="Segoe UI" w:cs="Segoe UI"/>
          <w:b/>
          <w:shd w:val="clear" w:color="auto" w:fill="C0C0C0"/>
        </w:rPr>
        <w:t>MINUTA DE PROPOSTA COMERCIAL COM DECLARAÇÃO DE QUE SUA PROPOSTA ECONÔMICA COMPREENDE A INTEGRALIDADE DOS CUSTOS PARA ATENDIMENTO DOS DIREITOS TRABALHISTAS ASSEGURADOS NA CR/88</w:t>
      </w:r>
    </w:p>
    <w:p w:rsidR="00796CFA" w:rsidRPr="00CC45A1" w:rsidRDefault="00796CFA" w:rsidP="00796CFA">
      <w:pPr>
        <w:tabs>
          <w:tab w:val="left" w:pos="2268"/>
        </w:tabs>
        <w:spacing w:after="0" w:line="240" w:lineRule="auto"/>
        <w:jc w:val="both"/>
        <w:rPr>
          <w:rFonts w:ascii="Segoe UI" w:hAnsi="Segoe UI" w:cs="Segoe UI"/>
        </w:rPr>
      </w:pPr>
      <w:r w:rsidRPr="00CC45A1">
        <w:rPr>
          <w:rFonts w:ascii="Segoe UI" w:hAnsi="Segoe UI" w:cs="Segoe UI"/>
        </w:rPr>
        <w:t>Processo Administrativo de Licitação Pública nº. 0</w:t>
      </w:r>
      <w:r>
        <w:rPr>
          <w:rFonts w:ascii="Segoe UI" w:hAnsi="Segoe UI" w:cs="Segoe UI"/>
        </w:rPr>
        <w:t>19</w:t>
      </w:r>
      <w:r w:rsidRPr="00CC45A1">
        <w:rPr>
          <w:rFonts w:ascii="Segoe UI" w:hAnsi="Segoe UI" w:cs="Segoe UI"/>
        </w:rPr>
        <w:t>/20</w:t>
      </w:r>
      <w:r>
        <w:rPr>
          <w:rFonts w:ascii="Segoe UI" w:hAnsi="Segoe UI" w:cs="Segoe UI"/>
        </w:rPr>
        <w:t>25</w:t>
      </w:r>
    </w:p>
    <w:p w:rsidR="00796CFA" w:rsidRPr="00CC45A1" w:rsidRDefault="00796CFA" w:rsidP="00796CFA">
      <w:pPr>
        <w:tabs>
          <w:tab w:val="left" w:pos="2268"/>
        </w:tabs>
        <w:spacing w:after="0" w:line="240" w:lineRule="auto"/>
        <w:jc w:val="both"/>
        <w:rPr>
          <w:rFonts w:ascii="Segoe UI" w:hAnsi="Segoe UI" w:cs="Segoe UI"/>
        </w:rPr>
      </w:pPr>
      <w:r w:rsidRPr="00CC45A1">
        <w:rPr>
          <w:rFonts w:ascii="Segoe UI" w:hAnsi="Segoe UI" w:cs="Segoe UI"/>
        </w:rPr>
        <w:t>Pregão nº. 0</w:t>
      </w:r>
      <w:r>
        <w:rPr>
          <w:rFonts w:ascii="Segoe UI" w:hAnsi="Segoe UI" w:cs="Segoe UI"/>
        </w:rPr>
        <w:t>06</w:t>
      </w:r>
      <w:r w:rsidRPr="00CC45A1">
        <w:rPr>
          <w:rFonts w:ascii="Segoe UI" w:hAnsi="Segoe UI" w:cs="Segoe UI"/>
        </w:rPr>
        <w:t>/202</w:t>
      </w:r>
      <w:r>
        <w:rPr>
          <w:rFonts w:ascii="Segoe UI" w:hAnsi="Segoe UI" w:cs="Segoe UI"/>
        </w:rPr>
        <w:t>5</w:t>
      </w:r>
    </w:p>
    <w:p w:rsidR="007F4355" w:rsidRPr="00CC45A1" w:rsidRDefault="007F4355">
      <w:pPr>
        <w:spacing w:after="0" w:line="300" w:lineRule="auto"/>
        <w:jc w:val="both"/>
        <w:rPr>
          <w:rFonts w:ascii="Segoe UI" w:eastAsia="Segoe UI" w:hAnsi="Segoe UI" w:cs="Segoe UI"/>
          <w:shd w:val="clear" w:color="auto" w:fill="C0C0C0"/>
        </w:rPr>
      </w:pPr>
    </w:p>
    <w:p w:rsidR="007F4355" w:rsidRPr="00796CFA" w:rsidRDefault="005658BE">
      <w:pPr>
        <w:spacing w:line="300" w:lineRule="auto"/>
        <w:jc w:val="both"/>
        <w:rPr>
          <w:rFonts w:ascii="Segoe UI" w:eastAsia="Segoe UI" w:hAnsi="Segoe UI" w:cs="Segoe UI"/>
          <w:shd w:val="clear" w:color="auto" w:fill="C0C0C0"/>
        </w:rPr>
      </w:pPr>
      <w:r w:rsidRPr="00796CFA">
        <w:rPr>
          <w:rFonts w:ascii="Segoe UI" w:eastAsia="Segoe UI" w:hAnsi="Segoe UI" w:cs="Segoe UI"/>
          <w:shd w:val="clear" w:color="auto" w:fill="C0C0C0"/>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796CFA">
        <w:rPr>
          <w:rFonts w:ascii="Segoe UI" w:eastAsia="Segoe UI" w:hAnsi="Segoe UI" w:cs="Segoe UI"/>
          <w:shd w:val="clear" w:color="auto" w:fill="C0C0C0"/>
        </w:rPr>
        <w:t>ua</w:t>
      </w:r>
      <w:proofErr w:type="spellEnd"/>
      <w:r w:rsidRPr="00796CFA">
        <w:rPr>
          <w:rFonts w:ascii="Segoe UI" w:eastAsia="Segoe UI" w:hAnsi="Segoe UI" w:cs="Segoe UI"/>
          <w:shd w:val="clear" w:color="auto" w:fill="C0C0C0"/>
        </w:rPr>
        <w:t>) sócio(a)-administrador(a), senhor(a) _________________________________________________________________, inscrito no CPF nº. _______________________________, vem apresentar a seguinte proposta comercial:</w:t>
      </w:r>
    </w:p>
    <w:p w:rsidR="007F4355" w:rsidRPr="00796CFA" w:rsidRDefault="007F4355">
      <w:pPr>
        <w:spacing w:after="0" w:line="300" w:lineRule="auto"/>
        <w:jc w:val="both"/>
        <w:rPr>
          <w:rFonts w:ascii="Segoe UI" w:eastAsia="Segoe UI" w:hAnsi="Segoe UI" w:cs="Segoe UI"/>
          <w:shd w:val="clear" w:color="auto" w:fill="C0C0C0"/>
        </w:rPr>
      </w:pPr>
    </w:p>
    <w:tbl>
      <w:tblPr>
        <w:tblW w:w="0" w:type="auto"/>
        <w:jc w:val="center"/>
        <w:tblCellMar>
          <w:left w:w="10" w:type="dxa"/>
          <w:right w:w="10" w:type="dxa"/>
        </w:tblCellMar>
        <w:tblLook w:val="0000" w:firstRow="0" w:lastRow="0" w:firstColumn="0" w:lastColumn="0" w:noHBand="0" w:noVBand="0"/>
      </w:tblPr>
      <w:tblGrid>
        <w:gridCol w:w="759"/>
        <w:gridCol w:w="1467"/>
        <w:gridCol w:w="1247"/>
        <w:gridCol w:w="1711"/>
        <w:gridCol w:w="1847"/>
        <w:gridCol w:w="1463"/>
      </w:tblGrid>
      <w:tr w:rsidR="007F4355" w:rsidRPr="00796CFA">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7F4355" w:rsidRPr="00796CFA" w:rsidRDefault="005658BE">
            <w:pPr>
              <w:spacing w:line="300" w:lineRule="auto"/>
              <w:jc w:val="center"/>
              <w:rPr>
                <w:rFonts w:ascii="Segoe UI" w:hAnsi="Segoe UI" w:cs="Segoe UI"/>
              </w:rPr>
            </w:pPr>
            <w:r w:rsidRPr="00796CFA">
              <w:rPr>
                <w:rFonts w:ascii="Segoe UI" w:eastAsia="Segoe UI" w:hAnsi="Segoe UI" w:cs="Segoe UI"/>
                <w:b/>
                <w:shd w:val="clear" w:color="auto" w:fill="C0C0C0"/>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7F4355" w:rsidRPr="00796CFA" w:rsidRDefault="005658BE">
            <w:pPr>
              <w:spacing w:line="300" w:lineRule="auto"/>
              <w:jc w:val="center"/>
              <w:rPr>
                <w:rFonts w:ascii="Segoe UI" w:hAnsi="Segoe UI" w:cs="Segoe UI"/>
              </w:rPr>
            </w:pPr>
            <w:r w:rsidRPr="00796CFA">
              <w:rPr>
                <w:rFonts w:ascii="Segoe UI" w:eastAsia="Segoe UI" w:hAnsi="Segoe UI" w:cs="Segoe UI"/>
                <w:b/>
                <w:shd w:val="clear" w:color="auto" w:fill="C0C0C0"/>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7F4355" w:rsidRPr="00796CFA" w:rsidRDefault="005658BE">
            <w:pPr>
              <w:spacing w:line="300" w:lineRule="auto"/>
              <w:jc w:val="center"/>
              <w:rPr>
                <w:rFonts w:ascii="Segoe UI" w:hAnsi="Segoe UI" w:cs="Segoe UI"/>
              </w:rPr>
            </w:pPr>
            <w:r w:rsidRPr="00796CFA">
              <w:rPr>
                <w:rFonts w:ascii="Segoe UI" w:eastAsia="Segoe UI" w:hAnsi="Segoe UI" w:cs="Segoe UI"/>
                <w:b/>
                <w:shd w:val="clear" w:color="auto" w:fill="C0C0C0"/>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7F4355" w:rsidRPr="00796CFA" w:rsidRDefault="005658BE">
            <w:pPr>
              <w:spacing w:line="300" w:lineRule="auto"/>
              <w:jc w:val="center"/>
              <w:rPr>
                <w:rFonts w:ascii="Segoe UI" w:hAnsi="Segoe UI" w:cs="Segoe UI"/>
              </w:rPr>
            </w:pPr>
            <w:r w:rsidRPr="00796CFA">
              <w:rPr>
                <w:rFonts w:ascii="Segoe UI" w:eastAsia="Segoe UI" w:hAnsi="Segoe UI" w:cs="Segoe UI"/>
                <w:b/>
                <w:shd w:val="clear" w:color="auto" w:fill="C0C0C0"/>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7F4355" w:rsidRPr="00796CFA" w:rsidRDefault="005658BE">
            <w:pPr>
              <w:spacing w:line="300" w:lineRule="auto"/>
              <w:jc w:val="center"/>
              <w:rPr>
                <w:rFonts w:ascii="Segoe UI" w:hAnsi="Segoe UI" w:cs="Segoe UI"/>
              </w:rPr>
            </w:pPr>
            <w:r w:rsidRPr="00796CFA">
              <w:rPr>
                <w:rFonts w:ascii="Segoe UI" w:eastAsia="Segoe UI" w:hAnsi="Segoe UI" w:cs="Segoe UI"/>
                <w:b/>
                <w:shd w:val="clear" w:color="auto" w:fill="C0C0C0"/>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7F4355" w:rsidRPr="00796CFA" w:rsidRDefault="005658BE">
            <w:pPr>
              <w:spacing w:line="300" w:lineRule="auto"/>
              <w:jc w:val="center"/>
              <w:rPr>
                <w:rFonts w:ascii="Segoe UI" w:hAnsi="Segoe UI" w:cs="Segoe UI"/>
              </w:rPr>
            </w:pPr>
            <w:r w:rsidRPr="00796CFA">
              <w:rPr>
                <w:rFonts w:ascii="Segoe UI" w:eastAsia="Segoe UI" w:hAnsi="Segoe UI" w:cs="Segoe UI"/>
                <w:b/>
                <w:shd w:val="clear" w:color="auto" w:fill="C0C0C0"/>
              </w:rPr>
              <w:t>PREÇO TOTAL</w:t>
            </w:r>
          </w:p>
        </w:tc>
      </w:tr>
      <w:tr w:rsidR="007F4355" w:rsidRPr="00796CFA">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355" w:rsidRPr="00796CFA" w:rsidRDefault="005658BE">
            <w:pPr>
              <w:spacing w:line="300" w:lineRule="auto"/>
              <w:jc w:val="center"/>
              <w:rPr>
                <w:rFonts w:ascii="Segoe UI" w:hAnsi="Segoe UI" w:cs="Segoe UI"/>
              </w:rPr>
            </w:pPr>
            <w:r w:rsidRPr="00796CFA">
              <w:rPr>
                <w:rFonts w:ascii="Segoe UI" w:eastAsia="Segoe UI" w:hAnsi="Segoe UI" w:cs="Segoe UI"/>
                <w:shd w:val="clear" w:color="auto" w:fill="C0C0C0"/>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355" w:rsidRPr="00796CFA" w:rsidRDefault="007F4355">
            <w:pPr>
              <w:spacing w:line="300" w:lineRule="auto"/>
              <w:jc w:val="center"/>
              <w:rPr>
                <w:rFonts w:ascii="Segoe UI" w:eastAsia="Calibri" w:hAnsi="Segoe UI" w:cs="Segoe U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355" w:rsidRPr="00796CFA" w:rsidRDefault="007F4355">
            <w:pPr>
              <w:spacing w:line="300" w:lineRule="auto"/>
              <w:jc w:val="center"/>
              <w:rPr>
                <w:rFonts w:ascii="Segoe UI" w:eastAsia="Calibri" w:hAnsi="Segoe UI" w:cs="Segoe U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355" w:rsidRPr="00796CFA" w:rsidRDefault="007F4355">
            <w:pPr>
              <w:spacing w:line="300" w:lineRule="auto"/>
              <w:jc w:val="center"/>
              <w:rPr>
                <w:rFonts w:ascii="Segoe UI" w:eastAsia="Calibri" w:hAnsi="Segoe UI" w:cs="Segoe U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355" w:rsidRPr="00796CFA" w:rsidRDefault="007F4355">
            <w:pPr>
              <w:spacing w:line="300" w:lineRule="auto"/>
              <w:jc w:val="center"/>
              <w:rPr>
                <w:rFonts w:ascii="Segoe UI" w:eastAsia="Calibri" w:hAnsi="Segoe UI" w:cs="Segoe U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F4355" w:rsidRPr="00796CFA" w:rsidRDefault="007F4355">
            <w:pPr>
              <w:spacing w:line="300" w:lineRule="auto"/>
              <w:jc w:val="center"/>
              <w:rPr>
                <w:rFonts w:ascii="Segoe UI" w:eastAsia="Calibri" w:hAnsi="Segoe UI" w:cs="Segoe UI"/>
              </w:rPr>
            </w:pPr>
          </w:p>
        </w:tc>
      </w:tr>
    </w:tbl>
    <w:p w:rsidR="007F4355" w:rsidRPr="00796CFA" w:rsidRDefault="007F4355">
      <w:pPr>
        <w:spacing w:after="0" w:line="300" w:lineRule="auto"/>
        <w:jc w:val="both"/>
        <w:rPr>
          <w:rFonts w:ascii="Segoe UI" w:eastAsia="Segoe UI" w:hAnsi="Segoe UI" w:cs="Segoe UI"/>
          <w:shd w:val="clear" w:color="auto" w:fill="C0C0C0"/>
        </w:rPr>
      </w:pPr>
    </w:p>
    <w:p w:rsidR="007F4355" w:rsidRPr="00796CFA" w:rsidRDefault="005658BE">
      <w:pPr>
        <w:spacing w:line="300" w:lineRule="auto"/>
        <w:jc w:val="both"/>
        <w:rPr>
          <w:rFonts w:ascii="Segoe UI" w:eastAsia="Segoe UI" w:hAnsi="Segoe UI" w:cs="Segoe UI"/>
          <w:shd w:val="clear" w:color="auto" w:fill="C0C0C0"/>
        </w:rPr>
      </w:pPr>
      <w:r w:rsidRPr="00796CFA">
        <w:rPr>
          <w:rFonts w:ascii="Segoe UI" w:eastAsia="Segoe UI" w:hAnsi="Segoe UI" w:cs="Segoe UI"/>
          <w:b/>
          <w:shd w:val="clear" w:color="auto" w:fill="C0C0C0"/>
        </w:rPr>
        <w:t xml:space="preserve">Declaramos, </w:t>
      </w:r>
      <w:r w:rsidRPr="00796CFA">
        <w:rPr>
          <w:rFonts w:ascii="Segoe UI" w:eastAsia="Segoe UI" w:hAnsi="Segoe UI" w:cs="Segoe UI"/>
          <w:shd w:val="clear" w:color="auto" w:fill="C0C0C0"/>
        </w:rPr>
        <w:t>para os devidos fins, que sua proposta econômica compreende a integralidade dos custos para atendimento dos direitos trabalhistas assegurados na CR/88.</w:t>
      </w:r>
    </w:p>
    <w:p w:rsidR="007F4355" w:rsidRPr="00796CFA" w:rsidRDefault="005658BE">
      <w:pPr>
        <w:spacing w:after="0" w:line="300" w:lineRule="auto"/>
        <w:jc w:val="both"/>
        <w:rPr>
          <w:rFonts w:ascii="Segoe UI" w:eastAsia="Segoe UI" w:hAnsi="Segoe UI" w:cs="Segoe UI"/>
          <w:shd w:val="clear" w:color="auto" w:fill="C0C0C0"/>
        </w:rPr>
      </w:pPr>
      <w:r w:rsidRPr="00796CFA">
        <w:rPr>
          <w:rFonts w:ascii="Segoe UI" w:eastAsia="Segoe UI" w:hAnsi="Segoe UI" w:cs="Segoe UI"/>
          <w:shd w:val="clear" w:color="auto" w:fill="C0C0C0"/>
        </w:rPr>
        <w:t>Local e data.</w:t>
      </w:r>
    </w:p>
    <w:p w:rsidR="007F4355" w:rsidRPr="00796CFA" w:rsidRDefault="007F4355">
      <w:pPr>
        <w:spacing w:after="0" w:line="300" w:lineRule="auto"/>
        <w:jc w:val="both"/>
        <w:rPr>
          <w:rFonts w:ascii="Segoe UI" w:eastAsia="Segoe UI" w:hAnsi="Segoe UI" w:cs="Segoe UI"/>
          <w:shd w:val="clear" w:color="auto" w:fill="C0C0C0"/>
        </w:rPr>
      </w:pPr>
    </w:p>
    <w:p w:rsidR="007F4355" w:rsidRPr="00796CFA" w:rsidRDefault="005658BE">
      <w:pPr>
        <w:spacing w:line="300" w:lineRule="auto"/>
        <w:jc w:val="both"/>
        <w:rPr>
          <w:rFonts w:ascii="Segoe UI" w:eastAsia="Segoe UI" w:hAnsi="Segoe UI" w:cs="Segoe UI"/>
          <w:shd w:val="clear" w:color="auto" w:fill="C0C0C0"/>
        </w:rPr>
      </w:pPr>
      <w:r w:rsidRPr="00796CFA">
        <w:rPr>
          <w:rFonts w:ascii="Segoe UI" w:eastAsia="Segoe UI" w:hAnsi="Segoe UI" w:cs="Segoe UI"/>
          <w:shd w:val="clear" w:color="auto" w:fill="C0C0C0"/>
        </w:rPr>
        <w:t>_____________________________________</w:t>
      </w:r>
    </w:p>
    <w:p w:rsidR="007F4355" w:rsidRPr="00CC45A1" w:rsidRDefault="005658BE">
      <w:pPr>
        <w:spacing w:line="300" w:lineRule="auto"/>
        <w:jc w:val="both"/>
        <w:rPr>
          <w:rFonts w:ascii="Segoe UI" w:eastAsia="Segoe UI" w:hAnsi="Segoe UI" w:cs="Segoe UI"/>
        </w:rPr>
      </w:pPr>
      <w:r w:rsidRPr="00796CFA">
        <w:rPr>
          <w:rFonts w:ascii="Segoe UI" w:eastAsia="Segoe UI" w:hAnsi="Segoe UI" w:cs="Segoe UI"/>
          <w:shd w:val="clear" w:color="auto" w:fill="C0C0C0"/>
        </w:rPr>
        <w:t>Assinatura</w:t>
      </w:r>
      <w:r w:rsidRPr="00CC45A1">
        <w:rPr>
          <w:rFonts w:ascii="Segoe UI" w:eastAsia="Segoe UI" w:hAnsi="Segoe UI" w:cs="Segoe UI"/>
        </w:rPr>
        <w:t xml:space="preserve"> </w:t>
      </w:r>
    </w:p>
    <w:p w:rsidR="00D30BCC" w:rsidRPr="00CC45A1" w:rsidRDefault="00D30BCC">
      <w:pPr>
        <w:spacing w:line="300" w:lineRule="auto"/>
        <w:jc w:val="both"/>
        <w:rPr>
          <w:rFonts w:ascii="Segoe UI" w:eastAsia="Segoe UI" w:hAnsi="Segoe UI" w:cs="Segoe UI"/>
        </w:rPr>
      </w:pPr>
    </w:p>
    <w:p w:rsidR="00D30BCC" w:rsidRPr="00CC45A1" w:rsidRDefault="00D30BCC">
      <w:pPr>
        <w:spacing w:line="300" w:lineRule="auto"/>
        <w:jc w:val="both"/>
        <w:rPr>
          <w:rFonts w:ascii="Segoe UI" w:eastAsia="Segoe UI" w:hAnsi="Segoe UI" w:cs="Segoe UI"/>
        </w:rPr>
      </w:pPr>
    </w:p>
    <w:p w:rsidR="00D30BCC" w:rsidRPr="00CC45A1" w:rsidRDefault="00D30BCC">
      <w:pPr>
        <w:spacing w:line="300" w:lineRule="auto"/>
        <w:jc w:val="both"/>
        <w:rPr>
          <w:rFonts w:ascii="Segoe UI" w:eastAsia="Segoe UI" w:hAnsi="Segoe UI" w:cs="Segoe UI"/>
        </w:rPr>
      </w:pPr>
    </w:p>
    <w:p w:rsidR="007F4355" w:rsidRPr="00CC45A1" w:rsidRDefault="007F4355">
      <w:pPr>
        <w:tabs>
          <w:tab w:val="left" w:pos="0"/>
        </w:tabs>
        <w:spacing w:after="0" w:line="300" w:lineRule="auto"/>
        <w:jc w:val="center"/>
        <w:rPr>
          <w:rFonts w:ascii="Segoe UI" w:eastAsia="Segoe UI" w:hAnsi="Segoe UI" w:cs="Segoe UI"/>
          <w:b/>
        </w:rPr>
      </w:pPr>
    </w:p>
    <w:p w:rsidR="007F4355" w:rsidRPr="00CC45A1" w:rsidRDefault="005658BE">
      <w:pPr>
        <w:tabs>
          <w:tab w:val="left" w:pos="0"/>
        </w:tabs>
        <w:spacing w:after="0" w:line="300" w:lineRule="auto"/>
        <w:jc w:val="center"/>
        <w:rPr>
          <w:rFonts w:ascii="Segoe UI" w:eastAsia="Segoe UI" w:hAnsi="Segoe UI" w:cs="Segoe UI"/>
          <w:b/>
        </w:rPr>
      </w:pPr>
      <w:r w:rsidRPr="00CC45A1">
        <w:rPr>
          <w:rFonts w:ascii="Segoe UI" w:eastAsia="Segoe UI" w:hAnsi="Segoe UI" w:cs="Segoe UI"/>
          <w:b/>
        </w:rPr>
        <w:t>ANEXO IV</w:t>
      </w:r>
    </w:p>
    <w:p w:rsidR="007F4355" w:rsidRPr="00CC45A1" w:rsidRDefault="007F4355">
      <w:pPr>
        <w:tabs>
          <w:tab w:val="left" w:pos="0"/>
        </w:tabs>
        <w:spacing w:after="0" w:line="300" w:lineRule="auto"/>
        <w:jc w:val="center"/>
        <w:rPr>
          <w:rFonts w:ascii="Segoe UI" w:eastAsia="Segoe UI" w:hAnsi="Segoe UI" w:cs="Segoe UI"/>
          <w:b/>
        </w:rPr>
      </w:pPr>
    </w:p>
    <w:p w:rsidR="007F4355" w:rsidRPr="00CC45A1" w:rsidRDefault="005658BE">
      <w:pPr>
        <w:tabs>
          <w:tab w:val="left" w:pos="0"/>
        </w:tabs>
        <w:spacing w:after="0" w:line="300" w:lineRule="auto"/>
        <w:jc w:val="center"/>
        <w:rPr>
          <w:rFonts w:ascii="Segoe UI" w:eastAsia="Segoe UI" w:hAnsi="Segoe UI" w:cs="Segoe UI"/>
          <w:b/>
        </w:rPr>
      </w:pPr>
      <w:r w:rsidRPr="00CC45A1">
        <w:rPr>
          <w:rFonts w:ascii="Segoe UI" w:eastAsia="Segoe UI" w:hAnsi="Segoe UI" w:cs="Segoe UI"/>
          <w:b/>
        </w:rPr>
        <w:t>DECLARAÇÃO DE CUMPRIMENTO DO DISPOSTO NO INCISO XXXIII DO ART. 7º DA CR/88</w:t>
      </w:r>
    </w:p>
    <w:p w:rsidR="007F4355" w:rsidRPr="00CC45A1" w:rsidRDefault="007F4355">
      <w:pPr>
        <w:tabs>
          <w:tab w:val="left" w:pos="2268"/>
        </w:tabs>
        <w:spacing w:after="0" w:line="300" w:lineRule="auto"/>
        <w:jc w:val="both"/>
        <w:rPr>
          <w:rFonts w:ascii="Segoe UI" w:eastAsia="Segoe UI" w:hAnsi="Segoe UI" w:cs="Segoe UI"/>
        </w:rPr>
      </w:pPr>
    </w:p>
    <w:p w:rsidR="00796CFA" w:rsidRPr="00CC45A1" w:rsidRDefault="00796CFA" w:rsidP="00796CFA">
      <w:pPr>
        <w:tabs>
          <w:tab w:val="left" w:pos="2268"/>
        </w:tabs>
        <w:spacing w:after="0" w:line="240" w:lineRule="auto"/>
        <w:jc w:val="both"/>
        <w:rPr>
          <w:rFonts w:ascii="Segoe UI" w:hAnsi="Segoe UI" w:cs="Segoe UI"/>
        </w:rPr>
      </w:pPr>
      <w:r w:rsidRPr="00CC45A1">
        <w:rPr>
          <w:rFonts w:ascii="Segoe UI" w:hAnsi="Segoe UI" w:cs="Segoe UI"/>
        </w:rPr>
        <w:t>Processo Administrativo de Licitação Pública nº. 0</w:t>
      </w:r>
      <w:r>
        <w:rPr>
          <w:rFonts w:ascii="Segoe UI" w:hAnsi="Segoe UI" w:cs="Segoe UI"/>
        </w:rPr>
        <w:t>19</w:t>
      </w:r>
      <w:r w:rsidRPr="00CC45A1">
        <w:rPr>
          <w:rFonts w:ascii="Segoe UI" w:hAnsi="Segoe UI" w:cs="Segoe UI"/>
        </w:rPr>
        <w:t>/20</w:t>
      </w:r>
      <w:r>
        <w:rPr>
          <w:rFonts w:ascii="Segoe UI" w:hAnsi="Segoe UI" w:cs="Segoe UI"/>
        </w:rPr>
        <w:t>25</w:t>
      </w:r>
    </w:p>
    <w:p w:rsidR="00796CFA" w:rsidRDefault="00796CFA" w:rsidP="00796CFA">
      <w:pPr>
        <w:tabs>
          <w:tab w:val="left" w:pos="2268"/>
        </w:tabs>
        <w:spacing w:after="0" w:line="240" w:lineRule="auto"/>
        <w:jc w:val="both"/>
        <w:rPr>
          <w:rFonts w:ascii="Segoe UI" w:hAnsi="Segoe UI" w:cs="Segoe UI"/>
        </w:rPr>
      </w:pPr>
      <w:r w:rsidRPr="00CC45A1">
        <w:rPr>
          <w:rFonts w:ascii="Segoe UI" w:hAnsi="Segoe UI" w:cs="Segoe UI"/>
        </w:rPr>
        <w:t>Pregão nº. 0</w:t>
      </w:r>
      <w:r>
        <w:rPr>
          <w:rFonts w:ascii="Segoe UI" w:hAnsi="Segoe UI" w:cs="Segoe UI"/>
        </w:rPr>
        <w:t>06</w:t>
      </w:r>
      <w:r w:rsidRPr="00CC45A1">
        <w:rPr>
          <w:rFonts w:ascii="Segoe UI" w:hAnsi="Segoe UI" w:cs="Segoe UI"/>
        </w:rPr>
        <w:t>/202</w:t>
      </w:r>
      <w:r>
        <w:rPr>
          <w:rFonts w:ascii="Segoe UI" w:hAnsi="Segoe UI" w:cs="Segoe UI"/>
        </w:rPr>
        <w:t>5</w:t>
      </w:r>
    </w:p>
    <w:p w:rsidR="00796CFA" w:rsidRPr="00CC45A1" w:rsidRDefault="00796CFA" w:rsidP="00796CFA">
      <w:pPr>
        <w:tabs>
          <w:tab w:val="left" w:pos="2268"/>
        </w:tabs>
        <w:spacing w:after="0" w:line="240" w:lineRule="auto"/>
        <w:jc w:val="both"/>
        <w:rPr>
          <w:rFonts w:ascii="Segoe UI" w:hAnsi="Segoe UI" w:cs="Segoe UI"/>
        </w:rPr>
      </w:pP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A ____________________________________________________________________________________________, pessoa física </w:t>
      </w:r>
      <w:r w:rsidRPr="00CC45A1">
        <w:rPr>
          <w:rFonts w:ascii="Segoe UI" w:eastAsia="Segoe UI" w:hAnsi="Segoe UI" w:cs="Segoe UI"/>
          <w:b/>
        </w:rPr>
        <w:t xml:space="preserve">ou </w:t>
      </w:r>
      <w:r w:rsidRPr="00CC45A1">
        <w:rPr>
          <w:rFonts w:ascii="Segoe UI" w:eastAsia="Segoe UI" w:hAnsi="Segoe UI" w:cs="Segoe UI"/>
        </w:rPr>
        <w:t xml:space="preserve">jurídica de direito privado, inscrita no CPF </w:t>
      </w:r>
      <w:r w:rsidRPr="00CC45A1">
        <w:rPr>
          <w:rFonts w:ascii="Segoe UI" w:eastAsia="Segoe UI" w:hAnsi="Segoe UI" w:cs="Segoe UI"/>
          <w:b/>
        </w:rPr>
        <w:t xml:space="preserve">ou </w:t>
      </w:r>
      <w:r w:rsidRPr="00CC45A1">
        <w:rPr>
          <w:rFonts w:ascii="Segoe UI" w:eastAsia="Segoe UI" w:hAnsi="Segoe UI" w:cs="Segoe UI"/>
        </w:rPr>
        <w:t xml:space="preserve">CNPJ nº. ______________________________________, com sede </w:t>
      </w:r>
      <w:r w:rsidRPr="00CC45A1">
        <w:rPr>
          <w:rFonts w:ascii="Segoe UI" w:eastAsia="Segoe UI" w:hAnsi="Segoe UI" w:cs="Segoe UI"/>
          <w:b/>
        </w:rPr>
        <w:t xml:space="preserve">ou </w:t>
      </w:r>
      <w:r w:rsidRPr="00CC45A1">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CC45A1">
        <w:rPr>
          <w:rFonts w:ascii="Segoe UI" w:eastAsia="Segoe UI" w:hAnsi="Segoe UI" w:cs="Segoe UI"/>
        </w:rPr>
        <w:t>ua</w:t>
      </w:r>
      <w:proofErr w:type="spellEnd"/>
      <w:r w:rsidRPr="00CC45A1">
        <w:rPr>
          <w:rFonts w:ascii="Segoe UI" w:eastAsia="Segoe UI" w:hAnsi="Segoe UI" w:cs="Segoe UI"/>
        </w:rPr>
        <w:t xml:space="preserve">) sócio(a)-administrador(a), senhor(a) _________________________________________________________________, inscrito no CPF nº. _______________________________, </w:t>
      </w:r>
      <w:r w:rsidRPr="00CC45A1">
        <w:rPr>
          <w:rFonts w:ascii="Segoe UI" w:eastAsia="Segoe UI" w:hAnsi="Segoe UI" w:cs="Segoe UI"/>
          <w:b/>
        </w:rPr>
        <w:t xml:space="preserve">declara, </w:t>
      </w:r>
      <w:r w:rsidRPr="00CC45A1">
        <w:rPr>
          <w:rFonts w:ascii="Segoe UI" w:eastAsia="Segoe UI" w:hAnsi="Segoe UI" w:cs="Segoe UI"/>
        </w:rPr>
        <w:t>para os devidos fins, que cumpre o disposto no inciso XXXIII do art. 7º da CR/88.</w:t>
      </w:r>
    </w:p>
    <w:p w:rsidR="007F4355" w:rsidRPr="00CC45A1" w:rsidRDefault="007F4355">
      <w:pPr>
        <w:spacing w:after="0" w:line="300" w:lineRule="auto"/>
        <w:jc w:val="both"/>
        <w:rPr>
          <w:rFonts w:ascii="Segoe UI" w:eastAsia="Segoe UI" w:hAnsi="Segoe UI" w:cs="Segoe UI"/>
        </w:rPr>
      </w:pPr>
    </w:p>
    <w:p w:rsidR="007F4355" w:rsidRPr="00CC45A1" w:rsidRDefault="005658BE">
      <w:pPr>
        <w:spacing w:after="0" w:line="300" w:lineRule="auto"/>
        <w:jc w:val="both"/>
        <w:rPr>
          <w:rFonts w:ascii="Segoe UI" w:eastAsia="Segoe UI" w:hAnsi="Segoe UI" w:cs="Segoe UI"/>
        </w:rPr>
      </w:pPr>
      <w:r w:rsidRPr="00CC45A1">
        <w:rPr>
          <w:rFonts w:ascii="Segoe UI" w:eastAsia="Segoe UI" w:hAnsi="Segoe UI" w:cs="Segoe UI"/>
        </w:rPr>
        <w:t>Local e data.</w:t>
      </w:r>
    </w:p>
    <w:p w:rsidR="007F4355" w:rsidRPr="00CC45A1" w:rsidRDefault="007F4355">
      <w:pPr>
        <w:spacing w:after="0" w:line="300" w:lineRule="auto"/>
        <w:jc w:val="both"/>
        <w:rPr>
          <w:rFonts w:ascii="Segoe UI" w:eastAsia="Segoe UI" w:hAnsi="Segoe UI" w:cs="Segoe UI"/>
        </w:rPr>
      </w:pP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_____________________________________</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Assinatura </w:t>
      </w:r>
    </w:p>
    <w:p w:rsidR="007F4355" w:rsidRPr="00CC45A1" w:rsidRDefault="007F4355">
      <w:pPr>
        <w:spacing w:line="300" w:lineRule="auto"/>
        <w:jc w:val="both"/>
        <w:rPr>
          <w:rFonts w:ascii="Segoe UI" w:eastAsia="Segoe UI" w:hAnsi="Segoe UI" w:cs="Segoe UI"/>
        </w:rPr>
      </w:pPr>
    </w:p>
    <w:p w:rsidR="007F4355" w:rsidRPr="00CC45A1" w:rsidRDefault="007F4355">
      <w:pPr>
        <w:spacing w:line="300" w:lineRule="auto"/>
        <w:jc w:val="both"/>
        <w:rPr>
          <w:rFonts w:ascii="Segoe UI" w:eastAsia="Segoe UI" w:hAnsi="Segoe UI" w:cs="Segoe UI"/>
        </w:rPr>
      </w:pPr>
    </w:p>
    <w:p w:rsidR="007F4355" w:rsidRPr="00CC45A1" w:rsidRDefault="007F4355">
      <w:pPr>
        <w:spacing w:line="300" w:lineRule="auto"/>
        <w:jc w:val="both"/>
        <w:rPr>
          <w:rFonts w:ascii="Segoe UI" w:eastAsia="Segoe UI" w:hAnsi="Segoe UI" w:cs="Segoe UI"/>
        </w:rPr>
      </w:pPr>
    </w:p>
    <w:p w:rsidR="00D30BCC" w:rsidRPr="00CC45A1" w:rsidRDefault="00D30BCC">
      <w:pPr>
        <w:spacing w:line="300" w:lineRule="auto"/>
        <w:jc w:val="both"/>
        <w:rPr>
          <w:rFonts w:ascii="Segoe UI" w:eastAsia="Segoe UI" w:hAnsi="Segoe UI" w:cs="Segoe UI"/>
        </w:rPr>
      </w:pPr>
    </w:p>
    <w:p w:rsidR="00D30BCC" w:rsidRPr="00CC45A1" w:rsidRDefault="00D30BCC">
      <w:pPr>
        <w:spacing w:line="300" w:lineRule="auto"/>
        <w:jc w:val="both"/>
        <w:rPr>
          <w:rFonts w:ascii="Segoe UI" w:eastAsia="Segoe UI" w:hAnsi="Segoe UI" w:cs="Segoe UI"/>
        </w:rPr>
      </w:pPr>
    </w:p>
    <w:p w:rsidR="00D30BCC" w:rsidRPr="00CC45A1" w:rsidRDefault="00D30BCC">
      <w:pPr>
        <w:spacing w:line="300" w:lineRule="auto"/>
        <w:jc w:val="both"/>
        <w:rPr>
          <w:rFonts w:ascii="Segoe UI" w:eastAsia="Segoe UI" w:hAnsi="Segoe UI" w:cs="Segoe UI"/>
        </w:rPr>
      </w:pPr>
    </w:p>
    <w:p w:rsidR="00D30BCC" w:rsidRPr="00CC45A1" w:rsidRDefault="00D30BCC">
      <w:pPr>
        <w:spacing w:line="300" w:lineRule="auto"/>
        <w:jc w:val="both"/>
        <w:rPr>
          <w:rFonts w:ascii="Segoe UI" w:eastAsia="Segoe UI" w:hAnsi="Segoe UI" w:cs="Segoe UI"/>
        </w:rPr>
      </w:pPr>
    </w:p>
    <w:p w:rsidR="002F362F" w:rsidRPr="00CC45A1" w:rsidRDefault="002F362F">
      <w:pPr>
        <w:spacing w:line="300" w:lineRule="auto"/>
        <w:jc w:val="both"/>
        <w:rPr>
          <w:rFonts w:ascii="Segoe UI" w:eastAsia="Segoe UI" w:hAnsi="Segoe UI" w:cs="Segoe UI"/>
        </w:rPr>
      </w:pPr>
    </w:p>
    <w:p w:rsidR="007F4355" w:rsidRPr="00CC45A1" w:rsidRDefault="005658BE">
      <w:pPr>
        <w:tabs>
          <w:tab w:val="left" w:pos="0"/>
        </w:tabs>
        <w:spacing w:after="0" w:line="300" w:lineRule="auto"/>
        <w:jc w:val="center"/>
        <w:rPr>
          <w:rFonts w:ascii="Segoe UI" w:eastAsia="Segoe UI" w:hAnsi="Segoe UI" w:cs="Segoe UI"/>
          <w:b/>
        </w:rPr>
      </w:pPr>
      <w:r w:rsidRPr="00CC45A1">
        <w:rPr>
          <w:rFonts w:ascii="Segoe UI" w:eastAsia="Segoe UI" w:hAnsi="Segoe UI" w:cs="Segoe UI"/>
          <w:b/>
        </w:rPr>
        <w:t>ANEXO V</w:t>
      </w:r>
    </w:p>
    <w:p w:rsidR="007F4355" w:rsidRPr="00CC45A1" w:rsidRDefault="007F4355">
      <w:pPr>
        <w:tabs>
          <w:tab w:val="left" w:pos="0"/>
        </w:tabs>
        <w:spacing w:after="0" w:line="300" w:lineRule="auto"/>
        <w:jc w:val="center"/>
        <w:rPr>
          <w:rFonts w:ascii="Segoe UI" w:eastAsia="Segoe UI" w:hAnsi="Segoe UI" w:cs="Segoe UI"/>
          <w:b/>
        </w:rPr>
      </w:pPr>
    </w:p>
    <w:p w:rsidR="007F4355" w:rsidRPr="00CC45A1" w:rsidRDefault="005658BE">
      <w:pPr>
        <w:tabs>
          <w:tab w:val="left" w:pos="0"/>
        </w:tabs>
        <w:spacing w:after="0" w:line="300" w:lineRule="auto"/>
        <w:jc w:val="center"/>
        <w:rPr>
          <w:rFonts w:ascii="Segoe UI" w:eastAsia="Segoe UI" w:hAnsi="Segoe UI" w:cs="Segoe UI"/>
          <w:b/>
        </w:rPr>
      </w:pPr>
      <w:r w:rsidRPr="00CC45A1">
        <w:rPr>
          <w:rFonts w:ascii="Segoe UI" w:eastAsia="Segoe UI" w:hAnsi="Segoe UI" w:cs="Segoe UI"/>
          <w:b/>
        </w:rPr>
        <w:t>DECLARAÇÃO DE CUMPRIMENTO DE RESERVA DE CARGOS PARA PESSOA COM DEFICIÊNCIA E PARA REABILITAÇÃO</w:t>
      </w:r>
    </w:p>
    <w:p w:rsidR="007F4355" w:rsidRPr="00CC45A1" w:rsidRDefault="007F4355">
      <w:pPr>
        <w:tabs>
          <w:tab w:val="left" w:pos="2268"/>
        </w:tabs>
        <w:spacing w:after="0" w:line="300" w:lineRule="auto"/>
        <w:jc w:val="both"/>
        <w:rPr>
          <w:rFonts w:ascii="Segoe UI" w:eastAsia="Segoe UI" w:hAnsi="Segoe UI" w:cs="Segoe UI"/>
        </w:rPr>
      </w:pPr>
    </w:p>
    <w:p w:rsidR="00025766" w:rsidRPr="00CC45A1" w:rsidRDefault="00025766" w:rsidP="00025766">
      <w:pPr>
        <w:tabs>
          <w:tab w:val="left" w:pos="2268"/>
        </w:tabs>
        <w:spacing w:after="0" w:line="240" w:lineRule="auto"/>
        <w:jc w:val="both"/>
        <w:rPr>
          <w:rFonts w:ascii="Segoe UI" w:hAnsi="Segoe UI" w:cs="Segoe UI"/>
        </w:rPr>
      </w:pPr>
      <w:r w:rsidRPr="00CC45A1">
        <w:rPr>
          <w:rFonts w:ascii="Segoe UI" w:hAnsi="Segoe UI" w:cs="Segoe UI"/>
        </w:rPr>
        <w:t>Processo Administrativo de Licitação Pública nº. 0</w:t>
      </w:r>
      <w:r>
        <w:rPr>
          <w:rFonts w:ascii="Segoe UI" w:hAnsi="Segoe UI" w:cs="Segoe UI"/>
        </w:rPr>
        <w:t>19</w:t>
      </w:r>
      <w:r w:rsidRPr="00CC45A1">
        <w:rPr>
          <w:rFonts w:ascii="Segoe UI" w:hAnsi="Segoe UI" w:cs="Segoe UI"/>
        </w:rPr>
        <w:t>/20</w:t>
      </w:r>
      <w:r>
        <w:rPr>
          <w:rFonts w:ascii="Segoe UI" w:hAnsi="Segoe UI" w:cs="Segoe UI"/>
        </w:rPr>
        <w:t>25</w:t>
      </w:r>
    </w:p>
    <w:p w:rsidR="00025766" w:rsidRPr="00CC45A1" w:rsidRDefault="00025766" w:rsidP="00025766">
      <w:pPr>
        <w:tabs>
          <w:tab w:val="left" w:pos="2268"/>
        </w:tabs>
        <w:spacing w:after="0" w:line="240" w:lineRule="auto"/>
        <w:jc w:val="both"/>
        <w:rPr>
          <w:rFonts w:ascii="Segoe UI" w:hAnsi="Segoe UI" w:cs="Segoe UI"/>
        </w:rPr>
      </w:pPr>
      <w:r w:rsidRPr="00CC45A1">
        <w:rPr>
          <w:rFonts w:ascii="Segoe UI" w:hAnsi="Segoe UI" w:cs="Segoe UI"/>
        </w:rPr>
        <w:t>Pregão nº. 0</w:t>
      </w:r>
      <w:r>
        <w:rPr>
          <w:rFonts w:ascii="Segoe UI" w:hAnsi="Segoe UI" w:cs="Segoe UI"/>
        </w:rPr>
        <w:t>06</w:t>
      </w:r>
      <w:r w:rsidRPr="00CC45A1">
        <w:rPr>
          <w:rFonts w:ascii="Segoe UI" w:hAnsi="Segoe UI" w:cs="Segoe UI"/>
        </w:rPr>
        <w:t>/202</w:t>
      </w:r>
      <w:r>
        <w:rPr>
          <w:rFonts w:ascii="Segoe UI" w:hAnsi="Segoe UI" w:cs="Segoe UI"/>
        </w:rPr>
        <w:t>5</w:t>
      </w:r>
    </w:p>
    <w:p w:rsidR="00BF5B6B" w:rsidRPr="00CC45A1" w:rsidRDefault="00BF5B6B" w:rsidP="00BF5B6B">
      <w:pPr>
        <w:tabs>
          <w:tab w:val="left" w:pos="2268"/>
        </w:tabs>
        <w:spacing w:after="0" w:line="240" w:lineRule="auto"/>
        <w:jc w:val="both"/>
        <w:rPr>
          <w:rFonts w:ascii="Segoe UI" w:hAnsi="Segoe UI" w:cs="Segoe UI"/>
        </w:rPr>
      </w:pP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CC45A1">
        <w:rPr>
          <w:rFonts w:ascii="Segoe UI" w:eastAsia="Segoe UI" w:hAnsi="Segoe UI" w:cs="Segoe UI"/>
        </w:rPr>
        <w:t>ua</w:t>
      </w:r>
      <w:proofErr w:type="spellEnd"/>
      <w:r w:rsidRPr="00CC45A1">
        <w:rPr>
          <w:rFonts w:ascii="Segoe UI" w:eastAsia="Segoe UI" w:hAnsi="Segoe UI" w:cs="Segoe UI"/>
        </w:rPr>
        <w:t xml:space="preserve">) sócio(a)-administrador(a), senhor(a) _________________________________________________________________, inscrito no CPF nº. _______________________________, </w:t>
      </w:r>
      <w:r w:rsidRPr="00CC45A1">
        <w:rPr>
          <w:rFonts w:ascii="Segoe UI" w:eastAsia="Segoe UI" w:hAnsi="Segoe UI" w:cs="Segoe UI"/>
          <w:b/>
        </w:rPr>
        <w:t xml:space="preserve">declara, </w:t>
      </w:r>
      <w:r w:rsidRPr="00CC45A1">
        <w:rPr>
          <w:rFonts w:ascii="Segoe UI" w:eastAsia="Segoe UI" w:hAnsi="Segoe UI" w:cs="Segoe UI"/>
        </w:rPr>
        <w:t xml:space="preserve">para os devidos fins, que cumpre as exigências de reserva de cargos para pessoa com deficiência e para reabilitação da Previdência Social, prevista em lei e outras normas específica </w:t>
      </w:r>
      <w:r w:rsidRPr="00CC45A1">
        <w:rPr>
          <w:rFonts w:ascii="Segoe UI" w:eastAsia="Segoe UI" w:hAnsi="Segoe UI" w:cs="Segoe UI"/>
          <w:b/>
        </w:rPr>
        <w:t xml:space="preserve">ou </w:t>
      </w:r>
      <w:r w:rsidRPr="00CC45A1">
        <w:rPr>
          <w:rFonts w:ascii="Segoe UI" w:eastAsia="Segoe UI" w:hAnsi="Segoe UI" w:cs="Segoe UI"/>
        </w:rPr>
        <w:t>é desobrigado de cumprir as exigências de reserva de cargos para pessoa com deficiência e para reabilitação da Previdência Social, conforme previsto em lei e outras normas específica.</w:t>
      </w:r>
    </w:p>
    <w:p w:rsidR="007F4355" w:rsidRPr="00CC45A1" w:rsidRDefault="007F4355">
      <w:pPr>
        <w:spacing w:after="0" w:line="300" w:lineRule="auto"/>
        <w:jc w:val="both"/>
        <w:rPr>
          <w:rFonts w:ascii="Segoe UI" w:eastAsia="Segoe UI" w:hAnsi="Segoe UI" w:cs="Segoe UI"/>
        </w:rPr>
      </w:pPr>
    </w:p>
    <w:p w:rsidR="007F4355" w:rsidRPr="00CC45A1" w:rsidRDefault="005658BE">
      <w:pPr>
        <w:spacing w:after="0" w:line="300" w:lineRule="auto"/>
        <w:jc w:val="both"/>
        <w:rPr>
          <w:rFonts w:ascii="Segoe UI" w:eastAsia="Segoe UI" w:hAnsi="Segoe UI" w:cs="Segoe UI"/>
        </w:rPr>
      </w:pPr>
      <w:r w:rsidRPr="00CC45A1">
        <w:rPr>
          <w:rFonts w:ascii="Segoe UI" w:eastAsia="Segoe UI" w:hAnsi="Segoe UI" w:cs="Segoe UI"/>
        </w:rPr>
        <w:t>Local e data.</w:t>
      </w:r>
    </w:p>
    <w:p w:rsidR="007F4355" w:rsidRPr="00CC45A1" w:rsidRDefault="007F4355">
      <w:pPr>
        <w:spacing w:after="0" w:line="300" w:lineRule="auto"/>
        <w:jc w:val="both"/>
        <w:rPr>
          <w:rFonts w:ascii="Segoe UI" w:eastAsia="Segoe UI" w:hAnsi="Segoe UI" w:cs="Segoe UI"/>
        </w:rPr>
      </w:pP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_____________________________________</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Assinatura </w:t>
      </w:r>
    </w:p>
    <w:p w:rsidR="007F4355" w:rsidRPr="00CC45A1" w:rsidRDefault="007F4355">
      <w:pPr>
        <w:spacing w:line="300" w:lineRule="auto"/>
        <w:jc w:val="both"/>
        <w:rPr>
          <w:rFonts w:ascii="Segoe UI" w:eastAsia="Segoe UI" w:hAnsi="Segoe UI" w:cs="Segoe UI"/>
        </w:rPr>
      </w:pPr>
    </w:p>
    <w:p w:rsidR="007F4355" w:rsidRPr="00CC45A1" w:rsidRDefault="007F4355">
      <w:pPr>
        <w:tabs>
          <w:tab w:val="left" w:pos="0"/>
        </w:tabs>
        <w:spacing w:after="0" w:line="300" w:lineRule="auto"/>
        <w:jc w:val="center"/>
        <w:rPr>
          <w:rFonts w:ascii="Segoe UI" w:eastAsia="Segoe UI" w:hAnsi="Segoe UI" w:cs="Segoe UI"/>
          <w:b/>
        </w:rPr>
      </w:pPr>
    </w:p>
    <w:p w:rsidR="007F4355" w:rsidRPr="00CC45A1" w:rsidRDefault="007F4355">
      <w:pPr>
        <w:tabs>
          <w:tab w:val="left" w:pos="0"/>
        </w:tabs>
        <w:spacing w:after="0" w:line="300" w:lineRule="auto"/>
        <w:jc w:val="center"/>
        <w:rPr>
          <w:rFonts w:ascii="Segoe UI" w:eastAsia="Segoe UI" w:hAnsi="Segoe UI" w:cs="Segoe UI"/>
          <w:b/>
        </w:rPr>
      </w:pPr>
    </w:p>
    <w:p w:rsidR="007F4355" w:rsidRPr="00CC45A1" w:rsidRDefault="007F4355">
      <w:pPr>
        <w:tabs>
          <w:tab w:val="left" w:pos="0"/>
        </w:tabs>
        <w:spacing w:after="0" w:line="300" w:lineRule="auto"/>
        <w:jc w:val="center"/>
        <w:rPr>
          <w:rFonts w:ascii="Segoe UI" w:eastAsia="Segoe UI" w:hAnsi="Segoe UI" w:cs="Segoe UI"/>
          <w:b/>
        </w:rPr>
      </w:pPr>
    </w:p>
    <w:p w:rsidR="007F4355" w:rsidRPr="00CC45A1" w:rsidRDefault="007F4355">
      <w:pPr>
        <w:tabs>
          <w:tab w:val="left" w:pos="0"/>
        </w:tabs>
        <w:spacing w:after="0" w:line="300" w:lineRule="auto"/>
        <w:jc w:val="center"/>
        <w:rPr>
          <w:rFonts w:ascii="Segoe UI" w:eastAsia="Segoe UI" w:hAnsi="Segoe UI" w:cs="Segoe UI"/>
          <w:b/>
        </w:rPr>
      </w:pPr>
    </w:p>
    <w:p w:rsidR="007F4355" w:rsidRPr="00CC45A1" w:rsidRDefault="007F4355">
      <w:pPr>
        <w:tabs>
          <w:tab w:val="left" w:pos="0"/>
        </w:tabs>
        <w:spacing w:after="0" w:line="300" w:lineRule="auto"/>
        <w:jc w:val="center"/>
        <w:rPr>
          <w:rFonts w:ascii="Segoe UI" w:eastAsia="Segoe UI" w:hAnsi="Segoe UI" w:cs="Segoe UI"/>
          <w:b/>
        </w:rPr>
      </w:pPr>
    </w:p>
    <w:p w:rsidR="00D30BCC" w:rsidRPr="00CC45A1" w:rsidRDefault="00D30BCC">
      <w:pPr>
        <w:tabs>
          <w:tab w:val="left" w:pos="0"/>
        </w:tabs>
        <w:spacing w:after="0" w:line="300" w:lineRule="auto"/>
        <w:jc w:val="center"/>
        <w:rPr>
          <w:rFonts w:ascii="Segoe UI" w:eastAsia="Segoe UI" w:hAnsi="Segoe UI" w:cs="Segoe UI"/>
          <w:b/>
        </w:rPr>
      </w:pPr>
    </w:p>
    <w:p w:rsidR="00D30BCC" w:rsidRPr="00CC45A1" w:rsidRDefault="00D30BCC">
      <w:pPr>
        <w:tabs>
          <w:tab w:val="left" w:pos="0"/>
        </w:tabs>
        <w:spacing w:after="0" w:line="300" w:lineRule="auto"/>
        <w:jc w:val="center"/>
        <w:rPr>
          <w:rFonts w:ascii="Segoe UI" w:eastAsia="Segoe UI" w:hAnsi="Segoe UI" w:cs="Segoe UI"/>
          <w:b/>
        </w:rPr>
      </w:pPr>
    </w:p>
    <w:p w:rsidR="007F4355" w:rsidRPr="00CC45A1" w:rsidRDefault="005658BE">
      <w:pPr>
        <w:tabs>
          <w:tab w:val="left" w:pos="0"/>
        </w:tabs>
        <w:spacing w:after="0" w:line="300" w:lineRule="auto"/>
        <w:jc w:val="center"/>
        <w:rPr>
          <w:rFonts w:ascii="Segoe UI" w:eastAsia="Segoe UI" w:hAnsi="Segoe UI" w:cs="Segoe UI"/>
          <w:b/>
        </w:rPr>
      </w:pPr>
      <w:r w:rsidRPr="00CC45A1">
        <w:rPr>
          <w:rFonts w:ascii="Segoe UI" w:eastAsia="Segoe UI" w:hAnsi="Segoe UI" w:cs="Segoe UI"/>
          <w:b/>
        </w:rPr>
        <w:t>ANEXO VI</w:t>
      </w:r>
    </w:p>
    <w:p w:rsidR="007F4355" w:rsidRPr="00CC45A1" w:rsidRDefault="007F4355">
      <w:pPr>
        <w:tabs>
          <w:tab w:val="left" w:pos="0"/>
        </w:tabs>
        <w:spacing w:after="0" w:line="300" w:lineRule="auto"/>
        <w:jc w:val="center"/>
        <w:rPr>
          <w:rFonts w:ascii="Segoe UI" w:eastAsia="Segoe UI" w:hAnsi="Segoe UI" w:cs="Segoe UI"/>
          <w:b/>
        </w:rPr>
      </w:pPr>
    </w:p>
    <w:p w:rsidR="007F4355" w:rsidRPr="00CC45A1" w:rsidRDefault="005658BE">
      <w:pPr>
        <w:tabs>
          <w:tab w:val="left" w:pos="0"/>
        </w:tabs>
        <w:spacing w:after="0" w:line="300" w:lineRule="auto"/>
        <w:jc w:val="center"/>
        <w:rPr>
          <w:rFonts w:ascii="Segoe UI" w:eastAsia="Segoe UI" w:hAnsi="Segoe UI" w:cs="Segoe UI"/>
          <w:b/>
        </w:rPr>
      </w:pPr>
      <w:r w:rsidRPr="00CC45A1">
        <w:rPr>
          <w:rFonts w:ascii="Segoe UI" w:eastAsia="Segoe UI" w:hAnsi="Segoe UI" w:cs="Segoe UI"/>
          <w:b/>
        </w:rPr>
        <w:t>TERMO DE CREDENCIAMENTO</w:t>
      </w:r>
    </w:p>
    <w:p w:rsidR="00BF5B6B" w:rsidRPr="00CC45A1" w:rsidRDefault="00BF5B6B">
      <w:pPr>
        <w:tabs>
          <w:tab w:val="left" w:pos="0"/>
        </w:tabs>
        <w:spacing w:after="0" w:line="300" w:lineRule="auto"/>
        <w:jc w:val="center"/>
        <w:rPr>
          <w:rFonts w:ascii="Segoe UI" w:eastAsia="Segoe UI" w:hAnsi="Segoe UI" w:cs="Segoe UI"/>
          <w:b/>
        </w:rPr>
      </w:pPr>
    </w:p>
    <w:p w:rsidR="00025766" w:rsidRPr="00CC45A1" w:rsidRDefault="00025766" w:rsidP="00025766">
      <w:pPr>
        <w:tabs>
          <w:tab w:val="left" w:pos="2268"/>
        </w:tabs>
        <w:spacing w:after="0" w:line="240" w:lineRule="auto"/>
        <w:jc w:val="both"/>
        <w:rPr>
          <w:rFonts w:ascii="Segoe UI" w:hAnsi="Segoe UI" w:cs="Segoe UI"/>
        </w:rPr>
      </w:pPr>
      <w:r w:rsidRPr="00CC45A1">
        <w:rPr>
          <w:rFonts w:ascii="Segoe UI" w:hAnsi="Segoe UI" w:cs="Segoe UI"/>
        </w:rPr>
        <w:t>Processo Administrativo de Licitação Pública nº. 0</w:t>
      </w:r>
      <w:r>
        <w:rPr>
          <w:rFonts w:ascii="Segoe UI" w:hAnsi="Segoe UI" w:cs="Segoe UI"/>
        </w:rPr>
        <w:t>19</w:t>
      </w:r>
      <w:r w:rsidRPr="00CC45A1">
        <w:rPr>
          <w:rFonts w:ascii="Segoe UI" w:hAnsi="Segoe UI" w:cs="Segoe UI"/>
        </w:rPr>
        <w:t>/20</w:t>
      </w:r>
      <w:r>
        <w:rPr>
          <w:rFonts w:ascii="Segoe UI" w:hAnsi="Segoe UI" w:cs="Segoe UI"/>
        </w:rPr>
        <w:t>25</w:t>
      </w:r>
    </w:p>
    <w:p w:rsidR="00025766" w:rsidRPr="00CC45A1" w:rsidRDefault="00025766" w:rsidP="00025766">
      <w:pPr>
        <w:tabs>
          <w:tab w:val="left" w:pos="2268"/>
        </w:tabs>
        <w:spacing w:after="0" w:line="240" w:lineRule="auto"/>
        <w:jc w:val="both"/>
        <w:rPr>
          <w:rFonts w:ascii="Segoe UI" w:hAnsi="Segoe UI" w:cs="Segoe UI"/>
        </w:rPr>
      </w:pPr>
      <w:r w:rsidRPr="00CC45A1">
        <w:rPr>
          <w:rFonts w:ascii="Segoe UI" w:hAnsi="Segoe UI" w:cs="Segoe UI"/>
        </w:rPr>
        <w:t>Pregão nº. 0</w:t>
      </w:r>
      <w:r>
        <w:rPr>
          <w:rFonts w:ascii="Segoe UI" w:hAnsi="Segoe UI" w:cs="Segoe UI"/>
        </w:rPr>
        <w:t>06</w:t>
      </w:r>
      <w:r w:rsidRPr="00CC45A1">
        <w:rPr>
          <w:rFonts w:ascii="Segoe UI" w:hAnsi="Segoe UI" w:cs="Segoe UI"/>
        </w:rPr>
        <w:t>/202</w:t>
      </w:r>
      <w:r>
        <w:rPr>
          <w:rFonts w:ascii="Segoe UI" w:hAnsi="Segoe UI" w:cs="Segoe UI"/>
        </w:rPr>
        <w:t>5</w:t>
      </w:r>
    </w:p>
    <w:p w:rsidR="00BF5B6B" w:rsidRPr="00CC45A1" w:rsidRDefault="00BF5B6B" w:rsidP="00BF5B6B">
      <w:pPr>
        <w:tabs>
          <w:tab w:val="left" w:pos="2268"/>
        </w:tabs>
        <w:spacing w:after="0" w:line="240" w:lineRule="auto"/>
        <w:jc w:val="both"/>
        <w:rPr>
          <w:rFonts w:ascii="Segoe UI" w:hAnsi="Segoe UI" w:cs="Segoe UI"/>
        </w:rPr>
      </w:pP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A ____________________________________________________________________________________________, pessoa física </w:t>
      </w:r>
      <w:r w:rsidRPr="00CC45A1">
        <w:rPr>
          <w:rFonts w:ascii="Segoe UI" w:eastAsia="Segoe UI" w:hAnsi="Segoe UI" w:cs="Segoe UI"/>
          <w:b/>
        </w:rPr>
        <w:t xml:space="preserve">ou </w:t>
      </w:r>
      <w:r w:rsidRPr="00CC45A1">
        <w:rPr>
          <w:rFonts w:ascii="Segoe UI" w:eastAsia="Segoe UI" w:hAnsi="Segoe UI" w:cs="Segoe UI"/>
        </w:rPr>
        <w:t xml:space="preserve">jurídica de direito privado, inscrita no CPF </w:t>
      </w:r>
      <w:r w:rsidRPr="00CC45A1">
        <w:rPr>
          <w:rFonts w:ascii="Segoe UI" w:eastAsia="Segoe UI" w:hAnsi="Segoe UI" w:cs="Segoe UI"/>
          <w:b/>
        </w:rPr>
        <w:t xml:space="preserve">ou </w:t>
      </w:r>
      <w:r w:rsidRPr="00CC45A1">
        <w:rPr>
          <w:rFonts w:ascii="Segoe UI" w:eastAsia="Segoe UI" w:hAnsi="Segoe UI" w:cs="Segoe UI"/>
        </w:rPr>
        <w:t xml:space="preserve">CNPJ nº. ______________________________________, com sede </w:t>
      </w:r>
      <w:r w:rsidRPr="00CC45A1">
        <w:rPr>
          <w:rFonts w:ascii="Segoe UI" w:eastAsia="Segoe UI" w:hAnsi="Segoe UI" w:cs="Segoe UI"/>
          <w:b/>
        </w:rPr>
        <w:t xml:space="preserve">ou </w:t>
      </w:r>
      <w:r w:rsidRPr="00CC45A1">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CC45A1">
        <w:rPr>
          <w:rFonts w:ascii="Segoe UI" w:eastAsia="Segoe UI" w:hAnsi="Segoe UI" w:cs="Segoe UI"/>
        </w:rPr>
        <w:t>ua</w:t>
      </w:r>
      <w:proofErr w:type="spellEnd"/>
      <w:r w:rsidRPr="00CC45A1">
        <w:rPr>
          <w:rFonts w:ascii="Segoe UI" w:eastAsia="Segoe UI" w:hAnsi="Segoe UI" w:cs="Segoe UI"/>
        </w:rPr>
        <w:t xml:space="preserve">) sócio(a)-administrador(a), senhor(a) _________________________________________________________________, inscrito no CPF nº. _______________________________, </w:t>
      </w:r>
      <w:r w:rsidRPr="00CC45A1">
        <w:rPr>
          <w:rFonts w:ascii="Segoe UI" w:eastAsia="Segoe UI" w:hAnsi="Segoe UI" w:cs="Segoe UI"/>
          <w:b/>
        </w:rPr>
        <w:t xml:space="preserve">credencia, </w:t>
      </w:r>
      <w:r w:rsidRPr="00CC45A1">
        <w:rPr>
          <w:rFonts w:ascii="Segoe UI" w:eastAsia="Segoe UI" w:hAnsi="Segoe UI" w:cs="Segoe UI"/>
        </w:rPr>
        <w:t>para atuação neste Pregão, o senhor ______________________________________________________________________________________________,</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7F4355" w:rsidRPr="00CC45A1" w:rsidRDefault="007F4355">
      <w:pPr>
        <w:spacing w:after="0" w:line="300" w:lineRule="auto"/>
        <w:jc w:val="both"/>
        <w:rPr>
          <w:rFonts w:ascii="Segoe UI" w:eastAsia="Segoe UI" w:hAnsi="Segoe UI" w:cs="Segoe UI"/>
        </w:rPr>
      </w:pPr>
    </w:p>
    <w:p w:rsidR="007F4355" w:rsidRPr="00CC45A1" w:rsidRDefault="005658BE">
      <w:pPr>
        <w:spacing w:after="0" w:line="300" w:lineRule="auto"/>
        <w:jc w:val="both"/>
        <w:rPr>
          <w:rFonts w:ascii="Segoe UI" w:eastAsia="Segoe UI" w:hAnsi="Segoe UI" w:cs="Segoe UI"/>
        </w:rPr>
      </w:pPr>
      <w:r w:rsidRPr="00CC45A1">
        <w:rPr>
          <w:rFonts w:ascii="Segoe UI" w:eastAsia="Segoe UI" w:hAnsi="Segoe UI" w:cs="Segoe UI"/>
        </w:rPr>
        <w:t>Local e data.</w:t>
      </w:r>
    </w:p>
    <w:p w:rsidR="007F4355" w:rsidRPr="00CC45A1" w:rsidRDefault="007F4355">
      <w:pPr>
        <w:spacing w:after="0" w:line="300" w:lineRule="auto"/>
        <w:jc w:val="both"/>
        <w:rPr>
          <w:rFonts w:ascii="Segoe UI" w:eastAsia="Segoe UI" w:hAnsi="Segoe UI" w:cs="Segoe UI"/>
        </w:rPr>
      </w:pP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_____________________________________</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Assinatura</w:t>
      </w:r>
    </w:p>
    <w:p w:rsidR="007F4355" w:rsidRPr="00CC45A1" w:rsidRDefault="007F4355">
      <w:pPr>
        <w:tabs>
          <w:tab w:val="left" w:pos="0"/>
        </w:tabs>
        <w:spacing w:after="0" w:line="300" w:lineRule="auto"/>
        <w:jc w:val="center"/>
        <w:rPr>
          <w:rFonts w:ascii="Segoe UI" w:eastAsia="Segoe UI" w:hAnsi="Segoe UI" w:cs="Segoe UI"/>
          <w:b/>
        </w:rPr>
      </w:pPr>
    </w:p>
    <w:p w:rsidR="00D30BCC" w:rsidRPr="00CC45A1" w:rsidRDefault="00D30BCC">
      <w:pPr>
        <w:tabs>
          <w:tab w:val="left" w:pos="0"/>
        </w:tabs>
        <w:spacing w:after="0" w:line="300" w:lineRule="auto"/>
        <w:jc w:val="center"/>
        <w:rPr>
          <w:rFonts w:ascii="Segoe UI" w:eastAsia="Segoe UI" w:hAnsi="Segoe UI" w:cs="Segoe UI"/>
          <w:b/>
        </w:rPr>
      </w:pPr>
    </w:p>
    <w:p w:rsidR="00D30BCC" w:rsidRPr="00CC45A1" w:rsidRDefault="00D30BCC">
      <w:pPr>
        <w:tabs>
          <w:tab w:val="left" w:pos="0"/>
        </w:tabs>
        <w:spacing w:after="0" w:line="300" w:lineRule="auto"/>
        <w:jc w:val="center"/>
        <w:rPr>
          <w:rFonts w:ascii="Segoe UI" w:eastAsia="Segoe UI" w:hAnsi="Segoe UI" w:cs="Segoe UI"/>
          <w:b/>
        </w:rPr>
      </w:pPr>
    </w:p>
    <w:p w:rsidR="00D30BCC" w:rsidRPr="00CC45A1" w:rsidRDefault="00D30BCC">
      <w:pPr>
        <w:tabs>
          <w:tab w:val="left" w:pos="0"/>
        </w:tabs>
        <w:spacing w:after="0" w:line="300" w:lineRule="auto"/>
        <w:jc w:val="center"/>
        <w:rPr>
          <w:rFonts w:ascii="Segoe UI" w:eastAsia="Segoe UI" w:hAnsi="Segoe UI" w:cs="Segoe UI"/>
          <w:b/>
        </w:rPr>
      </w:pPr>
    </w:p>
    <w:p w:rsidR="00D30BCC" w:rsidRPr="00CC45A1" w:rsidRDefault="00D30BCC">
      <w:pPr>
        <w:tabs>
          <w:tab w:val="left" w:pos="0"/>
        </w:tabs>
        <w:spacing w:after="0" w:line="300" w:lineRule="auto"/>
        <w:jc w:val="center"/>
        <w:rPr>
          <w:rFonts w:ascii="Segoe UI" w:eastAsia="Segoe UI" w:hAnsi="Segoe UI" w:cs="Segoe UI"/>
          <w:b/>
        </w:rPr>
      </w:pPr>
    </w:p>
    <w:p w:rsidR="007F4355" w:rsidRPr="00CC45A1" w:rsidRDefault="007F4355">
      <w:pPr>
        <w:tabs>
          <w:tab w:val="left" w:pos="0"/>
        </w:tabs>
        <w:spacing w:after="0" w:line="300" w:lineRule="auto"/>
        <w:jc w:val="center"/>
        <w:rPr>
          <w:rFonts w:ascii="Segoe UI" w:eastAsia="Segoe UI" w:hAnsi="Segoe UI" w:cs="Segoe UI"/>
          <w:b/>
        </w:rPr>
      </w:pPr>
    </w:p>
    <w:p w:rsidR="007F4355" w:rsidRPr="00CC45A1" w:rsidRDefault="005658BE">
      <w:pPr>
        <w:tabs>
          <w:tab w:val="left" w:pos="0"/>
        </w:tabs>
        <w:spacing w:after="0" w:line="300" w:lineRule="auto"/>
        <w:jc w:val="center"/>
        <w:rPr>
          <w:rFonts w:ascii="Segoe UI" w:eastAsia="Segoe UI" w:hAnsi="Segoe UI" w:cs="Segoe UI"/>
          <w:b/>
        </w:rPr>
      </w:pPr>
      <w:r w:rsidRPr="00CC45A1">
        <w:rPr>
          <w:rFonts w:ascii="Segoe UI" w:eastAsia="Segoe UI" w:hAnsi="Segoe UI" w:cs="Segoe UI"/>
          <w:b/>
        </w:rPr>
        <w:t>ANEXO VII</w:t>
      </w:r>
    </w:p>
    <w:p w:rsidR="007F4355" w:rsidRPr="00CC45A1" w:rsidRDefault="007F4355">
      <w:pPr>
        <w:tabs>
          <w:tab w:val="left" w:pos="0"/>
        </w:tabs>
        <w:spacing w:after="0" w:line="300" w:lineRule="auto"/>
        <w:jc w:val="center"/>
        <w:rPr>
          <w:rFonts w:ascii="Segoe UI" w:eastAsia="Segoe UI" w:hAnsi="Segoe UI" w:cs="Segoe UI"/>
          <w:b/>
        </w:rPr>
      </w:pPr>
    </w:p>
    <w:p w:rsidR="007F4355" w:rsidRPr="00CC45A1" w:rsidRDefault="005658BE">
      <w:pPr>
        <w:tabs>
          <w:tab w:val="left" w:pos="0"/>
        </w:tabs>
        <w:spacing w:after="0" w:line="300" w:lineRule="auto"/>
        <w:jc w:val="center"/>
        <w:rPr>
          <w:rFonts w:ascii="Segoe UI" w:eastAsia="Segoe UI" w:hAnsi="Segoe UI" w:cs="Segoe UI"/>
          <w:b/>
        </w:rPr>
      </w:pPr>
      <w:r w:rsidRPr="00CC45A1">
        <w:rPr>
          <w:rFonts w:ascii="Segoe UI" w:eastAsia="Segoe UI" w:hAnsi="Segoe UI" w:cs="Segoe UI"/>
          <w:b/>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7F4355" w:rsidRPr="00CC45A1" w:rsidRDefault="007F4355">
      <w:pPr>
        <w:tabs>
          <w:tab w:val="left" w:pos="2268"/>
        </w:tabs>
        <w:spacing w:after="0" w:line="300" w:lineRule="auto"/>
        <w:jc w:val="both"/>
        <w:rPr>
          <w:rFonts w:ascii="Segoe UI" w:eastAsia="Segoe UI" w:hAnsi="Segoe UI" w:cs="Segoe UI"/>
        </w:rPr>
      </w:pPr>
    </w:p>
    <w:p w:rsidR="00025766" w:rsidRPr="00CC45A1" w:rsidRDefault="00025766" w:rsidP="00025766">
      <w:pPr>
        <w:tabs>
          <w:tab w:val="left" w:pos="2268"/>
        </w:tabs>
        <w:spacing w:after="0" w:line="240" w:lineRule="auto"/>
        <w:jc w:val="both"/>
        <w:rPr>
          <w:rFonts w:ascii="Segoe UI" w:hAnsi="Segoe UI" w:cs="Segoe UI"/>
        </w:rPr>
      </w:pPr>
      <w:r w:rsidRPr="00CC45A1">
        <w:rPr>
          <w:rFonts w:ascii="Segoe UI" w:hAnsi="Segoe UI" w:cs="Segoe UI"/>
        </w:rPr>
        <w:t>Processo Administrativo de Licitação Pública nº. 0</w:t>
      </w:r>
      <w:r>
        <w:rPr>
          <w:rFonts w:ascii="Segoe UI" w:hAnsi="Segoe UI" w:cs="Segoe UI"/>
        </w:rPr>
        <w:t>19</w:t>
      </w:r>
      <w:r w:rsidRPr="00CC45A1">
        <w:rPr>
          <w:rFonts w:ascii="Segoe UI" w:hAnsi="Segoe UI" w:cs="Segoe UI"/>
        </w:rPr>
        <w:t>/20</w:t>
      </w:r>
      <w:r>
        <w:rPr>
          <w:rFonts w:ascii="Segoe UI" w:hAnsi="Segoe UI" w:cs="Segoe UI"/>
        </w:rPr>
        <w:t>25</w:t>
      </w:r>
    </w:p>
    <w:p w:rsidR="00025766" w:rsidRPr="00CC45A1" w:rsidRDefault="00025766" w:rsidP="00025766">
      <w:pPr>
        <w:tabs>
          <w:tab w:val="left" w:pos="2268"/>
        </w:tabs>
        <w:spacing w:after="0" w:line="240" w:lineRule="auto"/>
        <w:jc w:val="both"/>
        <w:rPr>
          <w:rFonts w:ascii="Segoe UI" w:hAnsi="Segoe UI" w:cs="Segoe UI"/>
        </w:rPr>
      </w:pPr>
      <w:r w:rsidRPr="00CC45A1">
        <w:rPr>
          <w:rFonts w:ascii="Segoe UI" w:hAnsi="Segoe UI" w:cs="Segoe UI"/>
        </w:rPr>
        <w:t>Pregão nº. 0</w:t>
      </w:r>
      <w:r>
        <w:rPr>
          <w:rFonts w:ascii="Segoe UI" w:hAnsi="Segoe UI" w:cs="Segoe UI"/>
        </w:rPr>
        <w:t>06</w:t>
      </w:r>
      <w:r w:rsidRPr="00CC45A1">
        <w:rPr>
          <w:rFonts w:ascii="Segoe UI" w:hAnsi="Segoe UI" w:cs="Segoe UI"/>
        </w:rPr>
        <w:t>/202</w:t>
      </w:r>
      <w:r>
        <w:rPr>
          <w:rFonts w:ascii="Segoe UI" w:hAnsi="Segoe UI" w:cs="Segoe UI"/>
        </w:rPr>
        <w:t>5</w:t>
      </w:r>
    </w:p>
    <w:p w:rsidR="00BF5B6B" w:rsidRPr="00CC45A1" w:rsidRDefault="00BF5B6B" w:rsidP="00BF5B6B">
      <w:pPr>
        <w:tabs>
          <w:tab w:val="left" w:pos="2268"/>
        </w:tabs>
        <w:spacing w:after="0" w:line="240" w:lineRule="auto"/>
        <w:jc w:val="both"/>
        <w:rPr>
          <w:rFonts w:ascii="Segoe UI" w:hAnsi="Segoe UI" w:cs="Segoe UI"/>
        </w:rPr>
      </w:pP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A ____________________________________________________________________________________________, pessoa física </w:t>
      </w:r>
      <w:r w:rsidRPr="00CC45A1">
        <w:rPr>
          <w:rFonts w:ascii="Segoe UI" w:eastAsia="Segoe UI" w:hAnsi="Segoe UI" w:cs="Segoe UI"/>
          <w:b/>
        </w:rPr>
        <w:t xml:space="preserve">ou </w:t>
      </w:r>
      <w:r w:rsidRPr="00CC45A1">
        <w:rPr>
          <w:rFonts w:ascii="Segoe UI" w:eastAsia="Segoe UI" w:hAnsi="Segoe UI" w:cs="Segoe UI"/>
        </w:rPr>
        <w:t xml:space="preserve">jurídica de direito privado, inscrita no CPF </w:t>
      </w:r>
      <w:r w:rsidRPr="00CC45A1">
        <w:rPr>
          <w:rFonts w:ascii="Segoe UI" w:eastAsia="Segoe UI" w:hAnsi="Segoe UI" w:cs="Segoe UI"/>
          <w:b/>
        </w:rPr>
        <w:t xml:space="preserve">ou </w:t>
      </w:r>
      <w:r w:rsidRPr="00CC45A1">
        <w:rPr>
          <w:rFonts w:ascii="Segoe UI" w:eastAsia="Segoe UI" w:hAnsi="Segoe UI" w:cs="Segoe UI"/>
        </w:rPr>
        <w:t xml:space="preserve">CNPJ nº. ______________________________________, com sede </w:t>
      </w:r>
      <w:r w:rsidRPr="00CC45A1">
        <w:rPr>
          <w:rFonts w:ascii="Segoe UI" w:eastAsia="Segoe UI" w:hAnsi="Segoe UI" w:cs="Segoe UI"/>
          <w:b/>
        </w:rPr>
        <w:t xml:space="preserve">ou </w:t>
      </w:r>
      <w:r w:rsidRPr="00CC45A1">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CC45A1">
        <w:rPr>
          <w:rFonts w:ascii="Segoe UI" w:eastAsia="Segoe UI" w:hAnsi="Segoe UI" w:cs="Segoe UI"/>
        </w:rPr>
        <w:t>ua</w:t>
      </w:r>
      <w:proofErr w:type="spellEnd"/>
      <w:r w:rsidRPr="00CC45A1">
        <w:rPr>
          <w:rFonts w:ascii="Segoe UI" w:eastAsia="Segoe UI" w:hAnsi="Segoe UI" w:cs="Segoe UI"/>
        </w:rPr>
        <w:t xml:space="preserve">) sócio(a)-administrador(a), senhor(a) _________________________________________________________________, inscrito no CPF nº. _______________________________, </w:t>
      </w:r>
      <w:r w:rsidRPr="00CC45A1">
        <w:rPr>
          <w:rFonts w:ascii="Segoe UI" w:eastAsia="Segoe UI" w:hAnsi="Segoe UI" w:cs="Segoe UI"/>
          <w:b/>
        </w:rPr>
        <w:t xml:space="preserve">declara, </w:t>
      </w:r>
      <w:r w:rsidRPr="00CC45A1">
        <w:rPr>
          <w:rFonts w:ascii="Segoe UI" w:eastAsia="Segoe UI" w:hAnsi="Segoe UI" w:cs="Segoe UI"/>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7F4355" w:rsidRPr="00CC45A1" w:rsidRDefault="007F4355">
      <w:pPr>
        <w:spacing w:after="0" w:line="300" w:lineRule="auto"/>
        <w:jc w:val="both"/>
        <w:rPr>
          <w:rFonts w:ascii="Segoe UI" w:eastAsia="Segoe UI" w:hAnsi="Segoe UI" w:cs="Segoe UI"/>
        </w:rPr>
      </w:pPr>
    </w:p>
    <w:p w:rsidR="007F4355" w:rsidRPr="00CC45A1" w:rsidRDefault="005658BE">
      <w:pPr>
        <w:spacing w:after="0" w:line="300" w:lineRule="auto"/>
        <w:jc w:val="both"/>
        <w:rPr>
          <w:rFonts w:ascii="Segoe UI" w:eastAsia="Segoe UI" w:hAnsi="Segoe UI" w:cs="Segoe UI"/>
        </w:rPr>
      </w:pPr>
      <w:r w:rsidRPr="00CC45A1">
        <w:rPr>
          <w:rFonts w:ascii="Segoe UI" w:eastAsia="Segoe UI" w:hAnsi="Segoe UI" w:cs="Segoe UI"/>
        </w:rPr>
        <w:t>Local e data.</w:t>
      </w:r>
    </w:p>
    <w:p w:rsidR="007F4355" w:rsidRPr="00CC45A1" w:rsidRDefault="007F4355">
      <w:pPr>
        <w:spacing w:after="0" w:line="300" w:lineRule="auto"/>
        <w:jc w:val="both"/>
        <w:rPr>
          <w:rFonts w:ascii="Segoe UI" w:eastAsia="Segoe UI" w:hAnsi="Segoe UI" w:cs="Segoe UI"/>
        </w:rPr>
      </w:pP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_____________________________________</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Assinatura </w:t>
      </w:r>
    </w:p>
    <w:p w:rsidR="007F4355" w:rsidRPr="00CC45A1" w:rsidRDefault="007F4355">
      <w:pPr>
        <w:spacing w:line="300" w:lineRule="auto"/>
        <w:jc w:val="both"/>
        <w:rPr>
          <w:rFonts w:ascii="Segoe UI" w:eastAsia="Segoe UI" w:hAnsi="Segoe UI" w:cs="Segoe UI"/>
        </w:rPr>
      </w:pPr>
    </w:p>
    <w:p w:rsidR="00D30BCC" w:rsidRPr="00CC45A1" w:rsidRDefault="00D30BCC">
      <w:pPr>
        <w:spacing w:line="300" w:lineRule="auto"/>
        <w:jc w:val="both"/>
        <w:rPr>
          <w:rFonts w:ascii="Segoe UI" w:eastAsia="Segoe UI" w:hAnsi="Segoe UI" w:cs="Segoe UI"/>
        </w:rPr>
      </w:pPr>
    </w:p>
    <w:p w:rsidR="00D30BCC" w:rsidRPr="00CC45A1" w:rsidRDefault="00D30BCC">
      <w:pPr>
        <w:spacing w:line="300" w:lineRule="auto"/>
        <w:jc w:val="both"/>
        <w:rPr>
          <w:rFonts w:ascii="Segoe UI" w:eastAsia="Segoe UI" w:hAnsi="Segoe UI" w:cs="Segoe UI"/>
        </w:rPr>
      </w:pPr>
    </w:p>
    <w:p w:rsidR="007F4355" w:rsidRPr="00CC45A1" w:rsidRDefault="005658BE">
      <w:pPr>
        <w:tabs>
          <w:tab w:val="left" w:pos="2268"/>
        </w:tabs>
        <w:spacing w:after="0" w:line="300" w:lineRule="auto"/>
        <w:jc w:val="center"/>
        <w:rPr>
          <w:rFonts w:ascii="Segoe UI" w:eastAsia="Segoe UI" w:hAnsi="Segoe UI" w:cs="Segoe UI"/>
          <w:b/>
        </w:rPr>
      </w:pPr>
      <w:r w:rsidRPr="00CC45A1">
        <w:rPr>
          <w:rFonts w:ascii="Segoe UI" w:eastAsia="Segoe UI" w:hAnsi="Segoe UI" w:cs="Segoe UI"/>
          <w:b/>
        </w:rPr>
        <w:t>ANEXO VIII</w:t>
      </w:r>
    </w:p>
    <w:p w:rsidR="007F4355" w:rsidRPr="00CC45A1" w:rsidRDefault="007F4355">
      <w:pPr>
        <w:tabs>
          <w:tab w:val="left" w:pos="2268"/>
        </w:tabs>
        <w:spacing w:after="0" w:line="300" w:lineRule="auto"/>
        <w:jc w:val="both"/>
        <w:rPr>
          <w:rFonts w:ascii="Segoe UI" w:eastAsia="Segoe UI" w:hAnsi="Segoe UI" w:cs="Segoe UI"/>
          <w:b/>
        </w:rPr>
      </w:pPr>
    </w:p>
    <w:p w:rsidR="007F4355" w:rsidRPr="00CC45A1" w:rsidRDefault="005658BE">
      <w:pPr>
        <w:tabs>
          <w:tab w:val="left" w:pos="2268"/>
        </w:tabs>
        <w:spacing w:after="0" w:line="300" w:lineRule="auto"/>
        <w:jc w:val="center"/>
        <w:rPr>
          <w:rFonts w:ascii="Segoe UI" w:eastAsia="Segoe UI" w:hAnsi="Segoe UI" w:cs="Segoe UI"/>
          <w:b/>
        </w:rPr>
      </w:pPr>
      <w:r w:rsidRPr="00CC45A1">
        <w:rPr>
          <w:rFonts w:ascii="Segoe UI" w:eastAsia="Segoe UI" w:hAnsi="Segoe UI" w:cs="Segoe UI"/>
          <w:b/>
        </w:rPr>
        <w:t>ATA DE REGISTRO DE PREÇO</w:t>
      </w:r>
    </w:p>
    <w:p w:rsidR="007F4355" w:rsidRPr="00CC45A1" w:rsidRDefault="007F4355">
      <w:pPr>
        <w:tabs>
          <w:tab w:val="left" w:pos="2268"/>
        </w:tabs>
        <w:spacing w:after="0" w:line="300" w:lineRule="auto"/>
        <w:jc w:val="both"/>
        <w:rPr>
          <w:rFonts w:ascii="Segoe UI" w:eastAsia="Segoe UI" w:hAnsi="Segoe UI" w:cs="Segoe UI"/>
        </w:rPr>
      </w:pPr>
    </w:p>
    <w:p w:rsidR="00025766" w:rsidRPr="00CC45A1" w:rsidRDefault="00025766" w:rsidP="00025766">
      <w:pPr>
        <w:tabs>
          <w:tab w:val="left" w:pos="2268"/>
        </w:tabs>
        <w:spacing w:after="0" w:line="240" w:lineRule="auto"/>
        <w:jc w:val="both"/>
        <w:rPr>
          <w:rFonts w:ascii="Segoe UI" w:hAnsi="Segoe UI" w:cs="Segoe UI"/>
        </w:rPr>
      </w:pPr>
      <w:r w:rsidRPr="00CC45A1">
        <w:rPr>
          <w:rFonts w:ascii="Segoe UI" w:hAnsi="Segoe UI" w:cs="Segoe UI"/>
        </w:rPr>
        <w:t>Processo Administrativo de Licitação Pública nº. 0</w:t>
      </w:r>
      <w:r>
        <w:rPr>
          <w:rFonts w:ascii="Segoe UI" w:hAnsi="Segoe UI" w:cs="Segoe UI"/>
        </w:rPr>
        <w:t>19</w:t>
      </w:r>
      <w:r w:rsidRPr="00CC45A1">
        <w:rPr>
          <w:rFonts w:ascii="Segoe UI" w:hAnsi="Segoe UI" w:cs="Segoe UI"/>
        </w:rPr>
        <w:t>/20</w:t>
      </w:r>
      <w:r>
        <w:rPr>
          <w:rFonts w:ascii="Segoe UI" w:hAnsi="Segoe UI" w:cs="Segoe UI"/>
        </w:rPr>
        <w:t>25</w:t>
      </w:r>
    </w:p>
    <w:p w:rsidR="00025766" w:rsidRPr="00CC45A1" w:rsidRDefault="00025766" w:rsidP="00025766">
      <w:pPr>
        <w:tabs>
          <w:tab w:val="left" w:pos="2268"/>
        </w:tabs>
        <w:spacing w:after="0" w:line="240" w:lineRule="auto"/>
        <w:jc w:val="both"/>
        <w:rPr>
          <w:rFonts w:ascii="Segoe UI" w:hAnsi="Segoe UI" w:cs="Segoe UI"/>
        </w:rPr>
      </w:pPr>
      <w:r w:rsidRPr="00CC45A1">
        <w:rPr>
          <w:rFonts w:ascii="Segoe UI" w:hAnsi="Segoe UI" w:cs="Segoe UI"/>
        </w:rPr>
        <w:t>Pregão nº. 0</w:t>
      </w:r>
      <w:r>
        <w:rPr>
          <w:rFonts w:ascii="Segoe UI" w:hAnsi="Segoe UI" w:cs="Segoe UI"/>
        </w:rPr>
        <w:t>06</w:t>
      </w:r>
      <w:r w:rsidRPr="00CC45A1">
        <w:rPr>
          <w:rFonts w:ascii="Segoe UI" w:hAnsi="Segoe UI" w:cs="Segoe UI"/>
        </w:rPr>
        <w:t>/202</w:t>
      </w:r>
      <w:r>
        <w:rPr>
          <w:rFonts w:ascii="Segoe UI" w:hAnsi="Segoe UI" w:cs="Segoe UI"/>
        </w:rPr>
        <w:t>5</w:t>
      </w:r>
    </w:p>
    <w:p w:rsidR="007F4355" w:rsidRPr="00CC45A1" w:rsidRDefault="007F4355">
      <w:pPr>
        <w:tabs>
          <w:tab w:val="left" w:pos="2268"/>
        </w:tabs>
        <w:spacing w:after="0" w:line="300" w:lineRule="auto"/>
        <w:jc w:val="both"/>
        <w:rPr>
          <w:rFonts w:ascii="Segoe UI" w:eastAsia="Segoe UI" w:hAnsi="Segoe UI" w:cs="Segoe UI"/>
        </w:rPr>
      </w:pPr>
    </w:p>
    <w:p w:rsidR="007F4355" w:rsidRPr="00CC45A1" w:rsidRDefault="005658BE">
      <w:pPr>
        <w:tabs>
          <w:tab w:val="left" w:pos="2268"/>
        </w:tabs>
        <w:spacing w:after="0" w:line="300" w:lineRule="auto"/>
        <w:jc w:val="both"/>
        <w:rPr>
          <w:rFonts w:ascii="Segoe UI" w:eastAsia="Segoe UI" w:hAnsi="Segoe UI" w:cs="Segoe UI"/>
          <w:b/>
        </w:rPr>
      </w:pPr>
      <w:r w:rsidRPr="00CC45A1">
        <w:rPr>
          <w:rFonts w:ascii="Segoe UI" w:eastAsia="Segoe UI" w:hAnsi="Segoe UI" w:cs="Segoe UI"/>
          <w:b/>
        </w:rPr>
        <w:t>1. Do(s) órgão(</w:t>
      </w:r>
      <w:proofErr w:type="spellStart"/>
      <w:r w:rsidRPr="00CC45A1">
        <w:rPr>
          <w:rFonts w:ascii="Segoe UI" w:eastAsia="Segoe UI" w:hAnsi="Segoe UI" w:cs="Segoe UI"/>
          <w:b/>
        </w:rPr>
        <w:t>ãos</w:t>
      </w:r>
      <w:proofErr w:type="spellEnd"/>
      <w:r w:rsidRPr="00CC45A1">
        <w:rPr>
          <w:rFonts w:ascii="Segoe UI" w:eastAsia="Segoe UI" w:hAnsi="Segoe UI" w:cs="Segoe UI"/>
          <w:b/>
        </w:rPr>
        <w:t>) participantes:</w:t>
      </w:r>
    </w:p>
    <w:p w:rsidR="007F4355" w:rsidRPr="00CC45A1" w:rsidRDefault="005658BE">
      <w:pPr>
        <w:tabs>
          <w:tab w:val="left" w:pos="2268"/>
        </w:tabs>
        <w:spacing w:after="0" w:line="300" w:lineRule="auto"/>
        <w:jc w:val="both"/>
        <w:rPr>
          <w:rFonts w:ascii="Segoe UI" w:eastAsia="Segoe UI" w:hAnsi="Segoe UI" w:cs="Segoe UI"/>
        </w:rPr>
      </w:pPr>
      <w:r w:rsidRPr="00CC45A1">
        <w:rPr>
          <w:rFonts w:ascii="Segoe UI" w:eastAsia="Segoe UI" w:hAnsi="Segoe UI" w:cs="Segoe UI"/>
        </w:rPr>
        <w:t xml:space="preserve">1.1. </w:t>
      </w:r>
      <w:r w:rsidRPr="00CC45A1">
        <w:rPr>
          <w:rFonts w:ascii="Segoe UI" w:eastAsia="Segoe UI" w:hAnsi="Segoe UI" w:cs="Segoe UI"/>
          <w:b/>
        </w:rPr>
        <w:t xml:space="preserve">MUNICÍPIO DE DOM CAVATI, </w:t>
      </w:r>
      <w:r w:rsidRPr="00CC45A1">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sidRPr="00CC45A1">
        <w:rPr>
          <w:rFonts w:ascii="Segoe UI" w:eastAsia="Segoe UI" w:hAnsi="Segoe UI" w:cs="Segoe UI"/>
          <w:b/>
        </w:rPr>
        <w:t xml:space="preserve">OU </w:t>
      </w:r>
      <w:r w:rsidRPr="00CC45A1">
        <w:rPr>
          <w:rFonts w:ascii="Segoe UI" w:eastAsia="Segoe UI" w:hAnsi="Segoe UI" w:cs="Segoe UI"/>
        </w:rPr>
        <w:t xml:space="preserve">Secretário(a) Municipal de Nome, inscrito no CPF nº. XX, </w:t>
      </w:r>
    </w:p>
    <w:p w:rsidR="007F4355" w:rsidRPr="00CC45A1" w:rsidRDefault="007F4355">
      <w:pPr>
        <w:tabs>
          <w:tab w:val="left" w:pos="2268"/>
        </w:tabs>
        <w:spacing w:after="0" w:line="300" w:lineRule="auto"/>
        <w:jc w:val="both"/>
        <w:rPr>
          <w:rFonts w:ascii="Segoe UI" w:eastAsia="Segoe UI" w:hAnsi="Segoe UI" w:cs="Segoe UI"/>
        </w:rPr>
      </w:pPr>
    </w:p>
    <w:p w:rsidR="007F4355" w:rsidRPr="00CC45A1" w:rsidRDefault="005658BE">
      <w:pPr>
        <w:tabs>
          <w:tab w:val="left" w:pos="2268"/>
        </w:tabs>
        <w:spacing w:after="0" w:line="300" w:lineRule="auto"/>
        <w:jc w:val="both"/>
        <w:rPr>
          <w:rFonts w:ascii="Segoe UI" w:eastAsia="Segoe UI" w:hAnsi="Segoe UI" w:cs="Segoe UI"/>
          <w:b/>
        </w:rPr>
      </w:pPr>
      <w:r w:rsidRPr="00CC45A1">
        <w:rPr>
          <w:rFonts w:ascii="Segoe UI" w:eastAsia="Segoe UI" w:hAnsi="Segoe UI" w:cs="Segoe UI"/>
          <w:b/>
        </w:rPr>
        <w:t>2. Do(a)(s) fornecedor(e)(a)(s), do objeto e dos preços</w:t>
      </w:r>
    </w:p>
    <w:p w:rsidR="007F4355" w:rsidRPr="00CC45A1" w:rsidRDefault="005658BE">
      <w:pPr>
        <w:tabs>
          <w:tab w:val="left" w:pos="2268"/>
        </w:tabs>
        <w:spacing w:after="0" w:line="300" w:lineRule="auto"/>
        <w:jc w:val="both"/>
        <w:rPr>
          <w:rFonts w:ascii="Segoe UI" w:eastAsia="Segoe UI" w:hAnsi="Segoe UI" w:cs="Segoe UI"/>
        </w:rPr>
      </w:pPr>
      <w:r w:rsidRPr="00CC45A1">
        <w:rPr>
          <w:rFonts w:ascii="Segoe UI" w:eastAsia="Segoe UI" w:hAnsi="Segoe UI" w:cs="Segoe UI"/>
        </w:rPr>
        <w:t>3.1. O(A)(s) fornecedor(e)(a)(s), o objeto e os preços registrados são os que segue:</w:t>
      </w:r>
    </w:p>
    <w:p w:rsidR="007F4355" w:rsidRPr="00CC45A1" w:rsidRDefault="007F4355">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0"/>
        <w:gridCol w:w="1412"/>
        <w:gridCol w:w="1386"/>
        <w:gridCol w:w="1117"/>
        <w:gridCol w:w="924"/>
        <w:gridCol w:w="1161"/>
        <w:gridCol w:w="839"/>
        <w:gridCol w:w="829"/>
      </w:tblGrid>
      <w:tr w:rsidR="007F4355" w:rsidRPr="00CC45A1">
        <w:trPr>
          <w:trHeight w:val="1"/>
          <w:jc w:val="center"/>
        </w:trPr>
        <w:tc>
          <w:tcPr>
            <w:tcW w:w="830"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7F4355" w:rsidRPr="00CC45A1" w:rsidRDefault="005658BE">
            <w:pPr>
              <w:tabs>
                <w:tab w:val="left" w:pos="2268"/>
              </w:tabs>
              <w:spacing w:after="0" w:line="300" w:lineRule="auto"/>
              <w:jc w:val="both"/>
              <w:rPr>
                <w:rFonts w:ascii="Segoe UI" w:eastAsia="Segoe UI" w:hAnsi="Segoe UI" w:cs="Segoe UI"/>
              </w:rPr>
            </w:pPr>
            <w:r w:rsidRPr="00CC45A1">
              <w:rPr>
                <w:rFonts w:ascii="Segoe UI" w:eastAsia="Segoe UI" w:hAnsi="Segoe UI" w:cs="Segoe UI"/>
              </w:rPr>
              <w:t>Item</w:t>
            </w:r>
          </w:p>
          <w:p w:rsidR="007F4355" w:rsidRPr="00CC45A1" w:rsidRDefault="005658BE">
            <w:pPr>
              <w:tabs>
                <w:tab w:val="left" w:pos="2268"/>
              </w:tabs>
              <w:spacing w:after="0" w:line="300" w:lineRule="auto"/>
              <w:jc w:val="both"/>
              <w:rPr>
                <w:rFonts w:ascii="Segoe UI" w:eastAsia="Segoe UI" w:hAnsi="Segoe UI" w:cs="Segoe UI"/>
              </w:rPr>
            </w:pPr>
            <w:proofErr w:type="gramStart"/>
            <w:r w:rsidRPr="00CC45A1">
              <w:rPr>
                <w:rFonts w:ascii="Segoe UI" w:eastAsia="Segoe UI" w:hAnsi="Segoe UI" w:cs="Segoe UI"/>
              </w:rPr>
              <w:t>do</w:t>
            </w:r>
            <w:proofErr w:type="gramEnd"/>
          </w:p>
          <w:p w:rsidR="007F4355" w:rsidRPr="00CC45A1" w:rsidRDefault="005658BE">
            <w:pPr>
              <w:tabs>
                <w:tab w:val="left" w:pos="2268"/>
              </w:tabs>
              <w:spacing w:after="0" w:line="300" w:lineRule="auto"/>
              <w:jc w:val="both"/>
              <w:rPr>
                <w:rFonts w:ascii="Segoe UI" w:hAnsi="Segoe UI" w:cs="Segoe UI"/>
              </w:rPr>
            </w:pPr>
            <w:r w:rsidRPr="00CC45A1">
              <w:rPr>
                <w:rFonts w:ascii="Segoe UI" w:eastAsia="Segoe UI" w:hAnsi="Segoe UI" w:cs="Segoe UI"/>
              </w:rPr>
              <w:t>TR</w:t>
            </w:r>
          </w:p>
        </w:tc>
        <w:tc>
          <w:tcPr>
            <w:tcW w:w="7668"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7F4355" w:rsidRPr="00CC45A1" w:rsidRDefault="005658BE">
            <w:pPr>
              <w:tabs>
                <w:tab w:val="left" w:pos="2268"/>
              </w:tabs>
              <w:spacing w:after="0" w:line="300" w:lineRule="auto"/>
              <w:jc w:val="both"/>
              <w:rPr>
                <w:rFonts w:ascii="Segoe UI" w:eastAsia="Segoe UI" w:hAnsi="Segoe UI" w:cs="Segoe UI"/>
              </w:rPr>
            </w:pPr>
            <w:r w:rsidRPr="00CC45A1">
              <w:rPr>
                <w:rFonts w:ascii="Segoe UI" w:eastAsia="Segoe UI" w:hAnsi="Segoe UI" w:cs="Segoe UI"/>
              </w:rPr>
              <w:t>Nome do Fornecedor: XX</w:t>
            </w:r>
          </w:p>
          <w:p w:rsidR="007F4355" w:rsidRPr="00CC45A1" w:rsidRDefault="005658BE">
            <w:pPr>
              <w:tabs>
                <w:tab w:val="left" w:pos="2268"/>
              </w:tabs>
              <w:spacing w:after="0" w:line="300" w:lineRule="auto"/>
              <w:jc w:val="both"/>
              <w:rPr>
                <w:rFonts w:ascii="Segoe UI" w:eastAsia="Segoe UI" w:hAnsi="Segoe UI" w:cs="Segoe UI"/>
              </w:rPr>
            </w:pPr>
            <w:r w:rsidRPr="00CC45A1">
              <w:rPr>
                <w:rFonts w:ascii="Segoe UI" w:eastAsia="Segoe UI" w:hAnsi="Segoe UI" w:cs="Segoe UI"/>
              </w:rPr>
              <w:t>Endereço: XX</w:t>
            </w:r>
          </w:p>
          <w:p w:rsidR="007F4355" w:rsidRPr="00CC45A1" w:rsidRDefault="005658BE">
            <w:pPr>
              <w:tabs>
                <w:tab w:val="left" w:pos="2268"/>
              </w:tabs>
              <w:spacing w:after="0" w:line="300" w:lineRule="auto"/>
              <w:jc w:val="both"/>
              <w:rPr>
                <w:rFonts w:ascii="Segoe UI" w:eastAsia="Segoe UI" w:hAnsi="Segoe UI" w:cs="Segoe UI"/>
              </w:rPr>
            </w:pPr>
            <w:r w:rsidRPr="00CC45A1">
              <w:rPr>
                <w:rFonts w:ascii="Segoe UI" w:eastAsia="Segoe UI" w:hAnsi="Segoe UI" w:cs="Segoe UI"/>
              </w:rPr>
              <w:t>CNPJ: XX</w:t>
            </w:r>
          </w:p>
          <w:p w:rsidR="007F4355" w:rsidRPr="00CC45A1" w:rsidRDefault="005658BE">
            <w:pPr>
              <w:tabs>
                <w:tab w:val="left" w:pos="2268"/>
              </w:tabs>
              <w:spacing w:after="0" w:line="300" w:lineRule="auto"/>
              <w:jc w:val="both"/>
              <w:rPr>
                <w:rFonts w:ascii="Segoe UI" w:eastAsia="Segoe UI" w:hAnsi="Segoe UI" w:cs="Segoe UI"/>
              </w:rPr>
            </w:pPr>
            <w:r w:rsidRPr="00CC45A1">
              <w:rPr>
                <w:rFonts w:ascii="Segoe UI" w:eastAsia="Segoe UI" w:hAnsi="Segoe UI" w:cs="Segoe UI"/>
              </w:rPr>
              <w:t>Telefone: XX</w:t>
            </w:r>
          </w:p>
          <w:p w:rsidR="007F4355" w:rsidRPr="00CC45A1" w:rsidRDefault="005658BE">
            <w:pPr>
              <w:tabs>
                <w:tab w:val="left" w:pos="2268"/>
              </w:tabs>
              <w:spacing w:after="0" w:line="300" w:lineRule="auto"/>
              <w:jc w:val="both"/>
              <w:rPr>
                <w:rFonts w:ascii="Segoe UI" w:hAnsi="Segoe UI" w:cs="Segoe UI"/>
              </w:rPr>
            </w:pPr>
            <w:r w:rsidRPr="00CC45A1">
              <w:rPr>
                <w:rFonts w:ascii="Segoe UI" w:eastAsia="Segoe UI" w:hAnsi="Segoe UI" w:cs="Segoe UI"/>
              </w:rPr>
              <w:t>E-mail: XX</w:t>
            </w:r>
          </w:p>
        </w:tc>
      </w:tr>
      <w:tr w:rsidR="007F4355" w:rsidRPr="00CC45A1">
        <w:trPr>
          <w:trHeight w:val="1"/>
          <w:jc w:val="center"/>
        </w:trPr>
        <w:tc>
          <w:tcPr>
            <w:tcW w:w="830"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vAlign w:val="center"/>
          </w:tcPr>
          <w:p w:rsidR="007F4355" w:rsidRPr="00CC45A1" w:rsidRDefault="005658BE">
            <w:pPr>
              <w:tabs>
                <w:tab w:val="left" w:pos="2268"/>
              </w:tabs>
              <w:spacing w:after="0" w:line="300" w:lineRule="auto"/>
              <w:jc w:val="both"/>
              <w:rPr>
                <w:rFonts w:ascii="Segoe UI" w:hAnsi="Segoe UI" w:cs="Segoe UI"/>
              </w:rPr>
            </w:pPr>
            <w:r w:rsidRPr="00CC45A1">
              <w:rPr>
                <w:rFonts w:ascii="Segoe UI" w:eastAsia="Segoe UI" w:hAnsi="Segoe UI" w:cs="Segoe UI"/>
              </w:rPr>
              <w:t>-</w:t>
            </w:r>
          </w:p>
        </w:tc>
        <w:tc>
          <w:tcPr>
            <w:tcW w:w="141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CC45A1" w:rsidRDefault="005658BE">
            <w:pPr>
              <w:tabs>
                <w:tab w:val="left" w:pos="2268"/>
              </w:tabs>
              <w:spacing w:after="0" w:line="300" w:lineRule="auto"/>
              <w:jc w:val="both"/>
              <w:rPr>
                <w:rFonts w:ascii="Segoe UI" w:hAnsi="Segoe UI" w:cs="Segoe UI"/>
              </w:rPr>
            </w:pPr>
            <w:r w:rsidRPr="00CC45A1">
              <w:rPr>
                <w:rFonts w:ascii="Segoe UI" w:eastAsia="Segoe UI" w:hAnsi="Segoe UI" w:cs="Segoe UI"/>
              </w:rPr>
              <w:t>Especificação</w:t>
            </w:r>
          </w:p>
        </w:tc>
        <w:tc>
          <w:tcPr>
            <w:tcW w:w="1386"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CC45A1" w:rsidRDefault="005658BE">
            <w:pPr>
              <w:tabs>
                <w:tab w:val="left" w:pos="2268"/>
              </w:tabs>
              <w:spacing w:after="0" w:line="300" w:lineRule="auto"/>
              <w:jc w:val="both"/>
              <w:rPr>
                <w:rFonts w:ascii="Segoe UI" w:eastAsia="Segoe UI" w:hAnsi="Segoe UI" w:cs="Segoe UI"/>
              </w:rPr>
            </w:pPr>
            <w:r w:rsidRPr="00CC45A1">
              <w:rPr>
                <w:rFonts w:ascii="Segoe UI" w:eastAsia="Segoe UI" w:hAnsi="Segoe UI" w:cs="Segoe UI"/>
              </w:rPr>
              <w:t>Marca</w:t>
            </w:r>
          </w:p>
          <w:p w:rsidR="007F4355" w:rsidRPr="00CC45A1" w:rsidRDefault="005658BE">
            <w:pPr>
              <w:tabs>
                <w:tab w:val="left" w:pos="2268"/>
              </w:tabs>
              <w:spacing w:after="0" w:line="300" w:lineRule="auto"/>
              <w:jc w:val="both"/>
              <w:rPr>
                <w:rFonts w:ascii="Segoe UI" w:hAnsi="Segoe UI" w:cs="Segoe UI"/>
              </w:rPr>
            </w:pPr>
            <w:r w:rsidRPr="00CC45A1">
              <w:rPr>
                <w:rFonts w:ascii="Segoe UI" w:eastAsia="Segoe UI" w:hAnsi="Segoe UI" w:cs="Segoe UI"/>
              </w:rPr>
              <w:t>(</w:t>
            </w:r>
            <w:proofErr w:type="gramStart"/>
            <w:r w:rsidRPr="00CC45A1">
              <w:rPr>
                <w:rFonts w:ascii="Segoe UI" w:eastAsia="Segoe UI" w:hAnsi="Segoe UI" w:cs="Segoe UI"/>
              </w:rPr>
              <w:t>se</w:t>
            </w:r>
            <w:proofErr w:type="gramEnd"/>
            <w:r w:rsidRPr="00CC45A1">
              <w:rPr>
                <w:rFonts w:ascii="Segoe UI" w:eastAsia="Segoe UI" w:hAnsi="Segoe UI" w:cs="Segoe UI"/>
              </w:rPr>
              <w:t xml:space="preserve"> exigida no edital)</w:t>
            </w:r>
          </w:p>
        </w:tc>
        <w:tc>
          <w:tcPr>
            <w:tcW w:w="11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CC45A1" w:rsidRDefault="005658BE">
            <w:pPr>
              <w:tabs>
                <w:tab w:val="left" w:pos="2268"/>
              </w:tabs>
              <w:spacing w:after="0" w:line="300" w:lineRule="auto"/>
              <w:jc w:val="both"/>
              <w:rPr>
                <w:rFonts w:ascii="Segoe UI" w:eastAsia="Segoe UI" w:hAnsi="Segoe UI" w:cs="Segoe UI"/>
              </w:rPr>
            </w:pPr>
            <w:r w:rsidRPr="00CC45A1">
              <w:rPr>
                <w:rFonts w:ascii="Segoe UI" w:eastAsia="Segoe UI" w:hAnsi="Segoe UI" w:cs="Segoe UI"/>
              </w:rPr>
              <w:t>Modelo</w:t>
            </w:r>
          </w:p>
          <w:p w:rsidR="007F4355" w:rsidRPr="00CC45A1" w:rsidRDefault="005658BE">
            <w:pPr>
              <w:tabs>
                <w:tab w:val="left" w:pos="2268"/>
              </w:tabs>
              <w:spacing w:after="0" w:line="300" w:lineRule="auto"/>
              <w:jc w:val="both"/>
              <w:rPr>
                <w:rFonts w:ascii="Segoe UI" w:hAnsi="Segoe UI" w:cs="Segoe UI"/>
              </w:rPr>
            </w:pPr>
            <w:r w:rsidRPr="00CC45A1">
              <w:rPr>
                <w:rFonts w:ascii="Segoe UI" w:eastAsia="Segoe UI" w:hAnsi="Segoe UI" w:cs="Segoe UI"/>
              </w:rPr>
              <w:t>(</w:t>
            </w:r>
            <w:proofErr w:type="gramStart"/>
            <w:r w:rsidRPr="00CC45A1">
              <w:rPr>
                <w:rFonts w:ascii="Segoe UI" w:eastAsia="Segoe UI" w:hAnsi="Segoe UI" w:cs="Segoe UI"/>
              </w:rPr>
              <w:t>se</w:t>
            </w:r>
            <w:proofErr w:type="gramEnd"/>
            <w:r w:rsidRPr="00CC45A1">
              <w:rPr>
                <w:rFonts w:ascii="Segoe UI" w:eastAsia="Segoe UI" w:hAnsi="Segoe UI" w:cs="Segoe UI"/>
              </w:rPr>
              <w:t xml:space="preserve"> exigido no edital)</w:t>
            </w:r>
          </w:p>
        </w:tc>
        <w:tc>
          <w:tcPr>
            <w:tcW w:w="92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CC45A1" w:rsidRDefault="005658BE">
            <w:pPr>
              <w:tabs>
                <w:tab w:val="left" w:pos="2268"/>
              </w:tabs>
              <w:spacing w:after="0" w:line="300" w:lineRule="auto"/>
              <w:jc w:val="both"/>
              <w:rPr>
                <w:rFonts w:ascii="Segoe UI" w:hAnsi="Segoe UI" w:cs="Segoe UI"/>
              </w:rPr>
            </w:pPr>
            <w:r w:rsidRPr="00CC45A1">
              <w:rPr>
                <w:rFonts w:ascii="Segoe UI" w:eastAsia="Segoe UI" w:hAnsi="Segoe UI" w:cs="Segoe UI"/>
              </w:rPr>
              <w:t>Unidade</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CC45A1" w:rsidRDefault="005658BE">
            <w:pPr>
              <w:tabs>
                <w:tab w:val="left" w:pos="2268"/>
              </w:tabs>
              <w:spacing w:after="0" w:line="300" w:lineRule="auto"/>
              <w:jc w:val="both"/>
              <w:rPr>
                <w:rFonts w:ascii="Segoe UI" w:hAnsi="Segoe UI" w:cs="Segoe UI"/>
              </w:rPr>
            </w:pPr>
            <w:r w:rsidRPr="00CC45A1">
              <w:rPr>
                <w:rFonts w:ascii="Segoe UI" w:eastAsia="Segoe UI" w:hAnsi="Segoe UI" w:cs="Segoe UI"/>
              </w:rPr>
              <w:t>Quantidade</w:t>
            </w:r>
          </w:p>
        </w:tc>
        <w:tc>
          <w:tcPr>
            <w:tcW w:w="839"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CC45A1" w:rsidRDefault="005658BE">
            <w:pPr>
              <w:tabs>
                <w:tab w:val="left" w:pos="2268"/>
              </w:tabs>
              <w:spacing w:after="0" w:line="300" w:lineRule="auto"/>
              <w:jc w:val="both"/>
              <w:rPr>
                <w:rFonts w:ascii="Segoe UI" w:hAnsi="Segoe UI" w:cs="Segoe UI"/>
              </w:rPr>
            </w:pPr>
            <w:r w:rsidRPr="00CC45A1">
              <w:rPr>
                <w:rFonts w:ascii="Segoe UI" w:eastAsia="Segoe UI" w:hAnsi="Segoe UI" w:cs="Segoe UI"/>
              </w:rPr>
              <w:t>Valor Unitário</w:t>
            </w:r>
          </w:p>
        </w:tc>
        <w:tc>
          <w:tcPr>
            <w:tcW w:w="829"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7F4355" w:rsidRPr="00CC45A1" w:rsidRDefault="005658BE">
            <w:pPr>
              <w:tabs>
                <w:tab w:val="left" w:pos="2268"/>
              </w:tabs>
              <w:spacing w:after="0" w:line="300" w:lineRule="auto"/>
              <w:jc w:val="both"/>
              <w:rPr>
                <w:rFonts w:ascii="Segoe UI" w:hAnsi="Segoe UI" w:cs="Segoe UI"/>
              </w:rPr>
            </w:pPr>
            <w:r w:rsidRPr="00CC45A1">
              <w:rPr>
                <w:rFonts w:ascii="Segoe UI" w:eastAsia="Segoe UI" w:hAnsi="Segoe UI" w:cs="Segoe UI"/>
              </w:rPr>
              <w:t>Valor Total</w:t>
            </w:r>
          </w:p>
        </w:tc>
      </w:tr>
      <w:tr w:rsidR="007F4355" w:rsidRPr="00CC45A1">
        <w:trPr>
          <w:trHeight w:val="1"/>
          <w:jc w:val="center"/>
        </w:trPr>
        <w:tc>
          <w:tcPr>
            <w:tcW w:w="830"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CC45A1" w:rsidRDefault="005658BE">
            <w:pPr>
              <w:tabs>
                <w:tab w:val="left" w:pos="2268"/>
              </w:tabs>
              <w:spacing w:after="0" w:line="300" w:lineRule="auto"/>
              <w:jc w:val="both"/>
              <w:rPr>
                <w:rFonts w:ascii="Segoe UI" w:hAnsi="Segoe UI" w:cs="Segoe UI"/>
              </w:rPr>
            </w:pPr>
            <w:r w:rsidRPr="00CC45A1">
              <w:rPr>
                <w:rFonts w:ascii="Segoe UI" w:eastAsia="Segoe UI" w:hAnsi="Segoe UI" w:cs="Segoe UI"/>
              </w:rPr>
              <w:t>XX</w:t>
            </w:r>
          </w:p>
        </w:tc>
        <w:tc>
          <w:tcPr>
            <w:tcW w:w="141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CC45A1" w:rsidRDefault="005658BE">
            <w:pPr>
              <w:tabs>
                <w:tab w:val="left" w:pos="2268"/>
              </w:tabs>
              <w:spacing w:after="0" w:line="300" w:lineRule="auto"/>
              <w:jc w:val="both"/>
              <w:rPr>
                <w:rFonts w:ascii="Segoe UI" w:hAnsi="Segoe UI" w:cs="Segoe UI"/>
              </w:rPr>
            </w:pPr>
            <w:r w:rsidRPr="00CC45A1">
              <w:rPr>
                <w:rFonts w:ascii="Segoe UI" w:eastAsia="Segoe UI" w:hAnsi="Segoe UI" w:cs="Segoe UI"/>
              </w:rPr>
              <w:t>XX</w:t>
            </w:r>
          </w:p>
        </w:tc>
        <w:tc>
          <w:tcPr>
            <w:tcW w:w="1386"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CC45A1" w:rsidRDefault="005658BE">
            <w:pPr>
              <w:tabs>
                <w:tab w:val="left" w:pos="2268"/>
              </w:tabs>
              <w:spacing w:after="0" w:line="300" w:lineRule="auto"/>
              <w:jc w:val="both"/>
              <w:rPr>
                <w:rFonts w:ascii="Segoe UI" w:hAnsi="Segoe UI" w:cs="Segoe UI"/>
              </w:rPr>
            </w:pPr>
            <w:r w:rsidRPr="00CC45A1">
              <w:rPr>
                <w:rFonts w:ascii="Segoe UI" w:eastAsia="Segoe UI" w:hAnsi="Segoe UI" w:cs="Segoe UI"/>
              </w:rPr>
              <w:t>XX</w:t>
            </w:r>
          </w:p>
        </w:tc>
        <w:tc>
          <w:tcPr>
            <w:tcW w:w="11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CC45A1" w:rsidRDefault="005658BE">
            <w:pPr>
              <w:tabs>
                <w:tab w:val="left" w:pos="2268"/>
              </w:tabs>
              <w:spacing w:after="0" w:line="300" w:lineRule="auto"/>
              <w:jc w:val="both"/>
              <w:rPr>
                <w:rFonts w:ascii="Segoe UI" w:hAnsi="Segoe UI" w:cs="Segoe UI"/>
              </w:rPr>
            </w:pPr>
            <w:r w:rsidRPr="00CC45A1">
              <w:rPr>
                <w:rFonts w:ascii="Segoe UI" w:eastAsia="Segoe UI" w:hAnsi="Segoe UI" w:cs="Segoe UI"/>
              </w:rPr>
              <w:t>XX</w:t>
            </w:r>
          </w:p>
        </w:tc>
        <w:tc>
          <w:tcPr>
            <w:tcW w:w="92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CC45A1" w:rsidRDefault="005658BE">
            <w:pPr>
              <w:tabs>
                <w:tab w:val="left" w:pos="2268"/>
              </w:tabs>
              <w:spacing w:after="0" w:line="300" w:lineRule="auto"/>
              <w:jc w:val="both"/>
              <w:rPr>
                <w:rFonts w:ascii="Segoe UI" w:hAnsi="Segoe UI" w:cs="Segoe UI"/>
              </w:rPr>
            </w:pPr>
            <w:r w:rsidRPr="00CC45A1">
              <w:rPr>
                <w:rFonts w:ascii="Segoe UI" w:eastAsia="Segoe UI" w:hAnsi="Segoe UI" w:cs="Segoe UI"/>
              </w:rPr>
              <w:t>XX</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CC45A1" w:rsidRDefault="005658BE">
            <w:pPr>
              <w:tabs>
                <w:tab w:val="left" w:pos="2268"/>
              </w:tabs>
              <w:spacing w:after="0" w:line="300" w:lineRule="auto"/>
              <w:jc w:val="both"/>
              <w:rPr>
                <w:rFonts w:ascii="Segoe UI" w:hAnsi="Segoe UI" w:cs="Segoe UI"/>
              </w:rPr>
            </w:pPr>
            <w:r w:rsidRPr="00CC45A1">
              <w:rPr>
                <w:rFonts w:ascii="Segoe UI" w:eastAsia="Segoe UI" w:hAnsi="Segoe UI" w:cs="Segoe UI"/>
              </w:rPr>
              <w:t>XX</w:t>
            </w:r>
          </w:p>
        </w:tc>
        <w:tc>
          <w:tcPr>
            <w:tcW w:w="839"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7F4355" w:rsidRPr="00CC45A1" w:rsidRDefault="005658BE">
            <w:pPr>
              <w:tabs>
                <w:tab w:val="left" w:pos="2268"/>
              </w:tabs>
              <w:spacing w:after="0" w:line="300" w:lineRule="auto"/>
              <w:jc w:val="both"/>
              <w:rPr>
                <w:rFonts w:ascii="Segoe UI" w:hAnsi="Segoe UI" w:cs="Segoe UI"/>
              </w:rPr>
            </w:pPr>
            <w:r w:rsidRPr="00CC45A1">
              <w:rPr>
                <w:rFonts w:ascii="Segoe UI" w:eastAsia="Segoe UI" w:hAnsi="Segoe UI" w:cs="Segoe UI"/>
              </w:rPr>
              <w:t>XX</w:t>
            </w:r>
          </w:p>
        </w:tc>
        <w:tc>
          <w:tcPr>
            <w:tcW w:w="829"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7F4355" w:rsidRPr="00CC45A1" w:rsidRDefault="005658BE">
            <w:pPr>
              <w:tabs>
                <w:tab w:val="left" w:pos="2268"/>
              </w:tabs>
              <w:spacing w:after="0" w:line="300" w:lineRule="auto"/>
              <w:jc w:val="both"/>
              <w:rPr>
                <w:rFonts w:ascii="Segoe UI" w:hAnsi="Segoe UI" w:cs="Segoe UI"/>
              </w:rPr>
            </w:pPr>
            <w:r w:rsidRPr="00CC45A1">
              <w:rPr>
                <w:rFonts w:ascii="Segoe UI" w:eastAsia="Segoe UI" w:hAnsi="Segoe UI" w:cs="Segoe UI"/>
              </w:rPr>
              <w:t>XX</w:t>
            </w:r>
          </w:p>
        </w:tc>
      </w:tr>
    </w:tbl>
    <w:p w:rsidR="007F4355" w:rsidRPr="00CC45A1" w:rsidRDefault="007F4355">
      <w:pPr>
        <w:tabs>
          <w:tab w:val="left" w:pos="2268"/>
        </w:tabs>
        <w:spacing w:after="0" w:line="300" w:lineRule="auto"/>
        <w:jc w:val="both"/>
        <w:rPr>
          <w:rFonts w:ascii="Segoe UI" w:eastAsia="Segoe UI" w:hAnsi="Segoe UI" w:cs="Segoe UI"/>
        </w:rPr>
      </w:pPr>
    </w:p>
    <w:p w:rsidR="007F4355" w:rsidRPr="00CC45A1" w:rsidRDefault="007F4355">
      <w:pPr>
        <w:tabs>
          <w:tab w:val="left" w:pos="2268"/>
        </w:tabs>
        <w:spacing w:after="0" w:line="300" w:lineRule="auto"/>
        <w:jc w:val="both"/>
        <w:rPr>
          <w:rFonts w:ascii="Segoe UI" w:eastAsia="Segoe UI" w:hAnsi="Segoe UI" w:cs="Segoe UI"/>
          <w:b/>
        </w:rPr>
      </w:pPr>
    </w:p>
    <w:p w:rsidR="007F4355" w:rsidRPr="00CC45A1" w:rsidRDefault="005658BE">
      <w:pPr>
        <w:tabs>
          <w:tab w:val="left" w:pos="2268"/>
        </w:tabs>
        <w:spacing w:after="0" w:line="300" w:lineRule="auto"/>
        <w:jc w:val="both"/>
        <w:rPr>
          <w:rFonts w:ascii="Segoe UI" w:eastAsia="Segoe UI" w:hAnsi="Segoe UI" w:cs="Segoe UI"/>
          <w:b/>
        </w:rPr>
      </w:pPr>
      <w:r w:rsidRPr="00CC45A1">
        <w:rPr>
          <w:rFonts w:ascii="Segoe UI" w:eastAsia="Segoe UI" w:hAnsi="Segoe UI" w:cs="Segoe UI"/>
          <w:b/>
        </w:rPr>
        <w:t>3. Das condições a serem praticadas, conforme as disposições contidas no aviso de dispensa de licitação pública e nas propostas apresentadas</w:t>
      </w:r>
    </w:p>
    <w:p w:rsidR="007F4355" w:rsidRPr="00CC45A1" w:rsidRDefault="005658BE">
      <w:pPr>
        <w:tabs>
          <w:tab w:val="left" w:pos="2268"/>
        </w:tabs>
        <w:spacing w:after="0" w:line="300" w:lineRule="auto"/>
        <w:jc w:val="both"/>
        <w:rPr>
          <w:rFonts w:ascii="Segoe UI" w:eastAsia="Segoe UI" w:hAnsi="Segoe UI" w:cs="Segoe UI"/>
        </w:rPr>
      </w:pPr>
      <w:r w:rsidRPr="00CC45A1">
        <w:rPr>
          <w:rFonts w:ascii="Segoe UI" w:eastAsia="Segoe UI" w:hAnsi="Segoe UI" w:cs="Segoe UI"/>
        </w:rPr>
        <w:t>3.1. O prazo de validade da ata de registro de preços – ARP – será de 01 (um) ano e poderá ser prorrogado, por igual período, desde que comprovado o preço vantajoso.</w:t>
      </w:r>
    </w:p>
    <w:p w:rsidR="007F4355" w:rsidRPr="00CC45A1" w:rsidRDefault="005658BE">
      <w:pPr>
        <w:tabs>
          <w:tab w:val="left" w:pos="2268"/>
        </w:tabs>
        <w:spacing w:after="0" w:line="300" w:lineRule="auto"/>
        <w:jc w:val="both"/>
        <w:rPr>
          <w:rFonts w:ascii="Segoe UI" w:eastAsia="Segoe UI" w:hAnsi="Segoe UI" w:cs="Segoe UI"/>
        </w:rPr>
      </w:pPr>
      <w:r w:rsidRPr="00CC45A1">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7F4355" w:rsidRPr="00CC45A1" w:rsidRDefault="005658BE">
      <w:pPr>
        <w:tabs>
          <w:tab w:val="left" w:pos="2268"/>
        </w:tabs>
        <w:spacing w:after="0" w:line="300" w:lineRule="auto"/>
        <w:jc w:val="both"/>
        <w:rPr>
          <w:rFonts w:ascii="Segoe UI" w:eastAsia="Segoe UI" w:hAnsi="Segoe UI" w:cs="Segoe UI"/>
        </w:rPr>
      </w:pPr>
      <w:r w:rsidRPr="00CC45A1">
        <w:rPr>
          <w:rFonts w:ascii="Segoe UI" w:eastAsia="Segoe UI" w:hAnsi="Segoe UI" w:cs="Segoe UI"/>
        </w:rPr>
        <w:lastRenderedPageBreak/>
        <w:t>3.3. É vedado efetuar acréscimos nos quantitativos fixados na ARP, inclusive acréscimos do que trata o art. 124 da Lei nº 14.133/2021.</w:t>
      </w:r>
    </w:p>
    <w:p w:rsidR="007F4355" w:rsidRPr="00CC45A1" w:rsidRDefault="005658BE">
      <w:pPr>
        <w:tabs>
          <w:tab w:val="left" w:pos="2268"/>
        </w:tabs>
        <w:spacing w:after="0" w:line="300" w:lineRule="auto"/>
        <w:jc w:val="both"/>
        <w:rPr>
          <w:rFonts w:ascii="Segoe UI" w:eastAsia="Segoe UI" w:hAnsi="Segoe UI" w:cs="Segoe UI"/>
        </w:rPr>
      </w:pPr>
      <w:r w:rsidRPr="00CC45A1">
        <w:rPr>
          <w:rFonts w:ascii="Segoe UI" w:eastAsia="Segoe UI" w:hAnsi="Segoe UI" w:cs="Segoe UI"/>
        </w:rPr>
        <w:t>3.4. As atualizações periódicas e o cancelamento da ARP serão concretizados nos termos do Decreto nº. XX/2023 (Dispõe sobre os procedimentos auxiliares).</w:t>
      </w:r>
    </w:p>
    <w:p w:rsidR="007F4355" w:rsidRPr="00CC45A1" w:rsidRDefault="005658BE">
      <w:pPr>
        <w:tabs>
          <w:tab w:val="left" w:pos="2268"/>
        </w:tabs>
        <w:spacing w:after="0" w:line="300" w:lineRule="auto"/>
        <w:jc w:val="both"/>
        <w:rPr>
          <w:rFonts w:ascii="Segoe UI" w:eastAsia="Segoe UI" w:hAnsi="Segoe UI" w:cs="Segoe UI"/>
        </w:rPr>
      </w:pPr>
      <w:r w:rsidRPr="00CC45A1">
        <w:rPr>
          <w:rFonts w:ascii="Segoe UI" w:eastAsia="Segoe UI" w:hAnsi="Segoe UI" w:cs="Segoe UI"/>
        </w:rPr>
        <w:t>3.5. Esta ARP não pode ser aderida;</w:t>
      </w:r>
    </w:p>
    <w:p w:rsidR="007F4355" w:rsidRPr="00CC45A1" w:rsidRDefault="007F4355">
      <w:pPr>
        <w:tabs>
          <w:tab w:val="left" w:pos="2268"/>
        </w:tabs>
        <w:spacing w:after="0" w:line="300" w:lineRule="auto"/>
        <w:jc w:val="both"/>
        <w:rPr>
          <w:rFonts w:ascii="Segoe UI" w:eastAsia="Segoe UI" w:hAnsi="Segoe UI" w:cs="Segoe UI"/>
        </w:rPr>
      </w:pPr>
    </w:p>
    <w:p w:rsidR="007F4355" w:rsidRPr="00CC45A1" w:rsidRDefault="005658BE">
      <w:pPr>
        <w:tabs>
          <w:tab w:val="left" w:pos="2268"/>
        </w:tabs>
        <w:spacing w:after="0" w:line="300" w:lineRule="auto"/>
        <w:jc w:val="both"/>
        <w:rPr>
          <w:rFonts w:ascii="Segoe UI" w:eastAsia="Segoe UI" w:hAnsi="Segoe UI" w:cs="Segoe UI"/>
        </w:rPr>
      </w:pPr>
      <w:r w:rsidRPr="00CC45A1">
        <w:rPr>
          <w:rFonts w:ascii="Segoe UI" w:eastAsia="Segoe UI" w:hAnsi="Segoe UI" w:cs="Segoe UI"/>
        </w:rPr>
        <w:t xml:space="preserve">Nome do Município – MG, XX de XX de 20XX. </w:t>
      </w:r>
    </w:p>
    <w:p w:rsidR="007F4355" w:rsidRPr="00ED2901" w:rsidRDefault="007F4355">
      <w:pPr>
        <w:tabs>
          <w:tab w:val="left" w:pos="2268"/>
        </w:tabs>
        <w:spacing w:after="0" w:line="300" w:lineRule="auto"/>
        <w:jc w:val="both"/>
        <w:rPr>
          <w:rFonts w:ascii="Segoe UI" w:eastAsia="Segoe UI" w:hAnsi="Segoe UI" w:cs="Segoe UI"/>
        </w:rPr>
      </w:pPr>
    </w:p>
    <w:p w:rsidR="00025766" w:rsidRPr="00ED2901" w:rsidRDefault="00025766" w:rsidP="00025766">
      <w:pPr>
        <w:spacing w:after="0" w:line="240" w:lineRule="auto"/>
        <w:jc w:val="both"/>
        <w:rPr>
          <w:rFonts w:ascii="Segoe UI" w:hAnsi="Segoe UI" w:cs="Segoe UI"/>
          <w:b/>
          <w:sz w:val="23"/>
          <w:szCs w:val="23"/>
        </w:rPr>
      </w:pPr>
      <w:proofErr w:type="spellStart"/>
      <w:r w:rsidRPr="00ED2901">
        <w:rPr>
          <w:rFonts w:ascii="Segoe UI" w:hAnsi="Segoe UI" w:cs="Segoe UI"/>
          <w:b/>
          <w:sz w:val="23"/>
          <w:szCs w:val="23"/>
        </w:rPr>
        <w:t>Jadson</w:t>
      </w:r>
      <w:proofErr w:type="spellEnd"/>
      <w:r w:rsidRPr="00ED2901">
        <w:rPr>
          <w:rFonts w:ascii="Segoe UI" w:hAnsi="Segoe UI" w:cs="Segoe UI"/>
          <w:b/>
          <w:sz w:val="23"/>
          <w:szCs w:val="23"/>
        </w:rPr>
        <w:t xml:space="preserve"> Nascimento Braz</w:t>
      </w:r>
    </w:p>
    <w:p w:rsidR="00025766" w:rsidRPr="00ED2901" w:rsidRDefault="00025766" w:rsidP="00025766">
      <w:pPr>
        <w:spacing w:after="0" w:line="240" w:lineRule="auto"/>
        <w:jc w:val="both"/>
        <w:rPr>
          <w:rFonts w:ascii="Segoe UI" w:hAnsi="Segoe UI" w:cs="Segoe UI"/>
          <w:sz w:val="23"/>
          <w:szCs w:val="23"/>
        </w:rPr>
      </w:pPr>
      <w:r w:rsidRPr="00ED2901">
        <w:rPr>
          <w:rFonts w:ascii="Segoe UI" w:hAnsi="Segoe UI" w:cs="Segoe UI"/>
          <w:sz w:val="23"/>
          <w:szCs w:val="23"/>
        </w:rPr>
        <w:t>PREFEITO MUNICIPAL</w:t>
      </w:r>
    </w:p>
    <w:p w:rsidR="007F4355" w:rsidRPr="00CC45A1" w:rsidRDefault="007F4355">
      <w:pPr>
        <w:tabs>
          <w:tab w:val="left" w:pos="2268"/>
        </w:tabs>
        <w:spacing w:after="0" w:line="300" w:lineRule="auto"/>
        <w:jc w:val="both"/>
        <w:rPr>
          <w:rFonts w:ascii="Segoe UI" w:eastAsia="Segoe UI" w:hAnsi="Segoe UI" w:cs="Segoe UI"/>
        </w:rPr>
      </w:pPr>
    </w:p>
    <w:p w:rsidR="007F4355" w:rsidRPr="00CC45A1" w:rsidRDefault="007F4355">
      <w:pPr>
        <w:tabs>
          <w:tab w:val="left" w:pos="2268"/>
        </w:tabs>
        <w:spacing w:after="0" w:line="300" w:lineRule="auto"/>
        <w:jc w:val="both"/>
        <w:rPr>
          <w:rFonts w:ascii="Segoe UI" w:eastAsia="Segoe UI" w:hAnsi="Segoe UI" w:cs="Segoe UI"/>
        </w:rPr>
      </w:pPr>
    </w:p>
    <w:p w:rsidR="007F4355" w:rsidRPr="00CC45A1" w:rsidRDefault="005658BE">
      <w:pPr>
        <w:tabs>
          <w:tab w:val="left" w:pos="2268"/>
        </w:tabs>
        <w:spacing w:after="0" w:line="300" w:lineRule="auto"/>
        <w:jc w:val="both"/>
        <w:rPr>
          <w:rFonts w:ascii="Segoe UI" w:eastAsia="Segoe UI" w:hAnsi="Segoe UI" w:cs="Segoe UI"/>
          <w:b/>
        </w:rPr>
      </w:pPr>
      <w:r w:rsidRPr="00CC45A1">
        <w:rPr>
          <w:rFonts w:ascii="Segoe UI" w:eastAsia="Segoe UI" w:hAnsi="Segoe UI" w:cs="Segoe UI"/>
          <w:b/>
        </w:rPr>
        <w:t>Nome do(a) sócio(a)-administrador(a)e</w:t>
      </w:r>
    </w:p>
    <w:p w:rsidR="007F4355" w:rsidRPr="00CC45A1" w:rsidRDefault="005658BE">
      <w:pPr>
        <w:tabs>
          <w:tab w:val="left" w:pos="2268"/>
        </w:tabs>
        <w:spacing w:after="0" w:line="300" w:lineRule="auto"/>
        <w:jc w:val="both"/>
        <w:rPr>
          <w:rFonts w:ascii="Segoe UI" w:eastAsia="Segoe UI" w:hAnsi="Segoe UI" w:cs="Segoe UI"/>
        </w:rPr>
      </w:pPr>
      <w:r w:rsidRPr="00CC45A1">
        <w:rPr>
          <w:rFonts w:ascii="Segoe UI" w:eastAsia="Segoe UI" w:hAnsi="Segoe UI" w:cs="Segoe UI"/>
        </w:rPr>
        <w:t>Fornecedor(a)</w:t>
      </w:r>
    </w:p>
    <w:p w:rsidR="007F4355" w:rsidRPr="00CC45A1" w:rsidRDefault="007F4355">
      <w:pPr>
        <w:tabs>
          <w:tab w:val="left" w:pos="2268"/>
        </w:tabs>
        <w:spacing w:after="0" w:line="300" w:lineRule="auto"/>
        <w:jc w:val="both"/>
        <w:rPr>
          <w:rFonts w:ascii="Segoe UI" w:eastAsia="Segoe UI" w:hAnsi="Segoe UI" w:cs="Segoe UI"/>
          <w:b/>
        </w:rPr>
      </w:pPr>
    </w:p>
    <w:p w:rsidR="007F4355" w:rsidRPr="00CC45A1" w:rsidRDefault="007F4355">
      <w:pPr>
        <w:tabs>
          <w:tab w:val="left" w:pos="2268"/>
        </w:tabs>
        <w:spacing w:after="0" w:line="300" w:lineRule="auto"/>
        <w:jc w:val="both"/>
        <w:rPr>
          <w:rFonts w:ascii="Segoe UI" w:eastAsia="Segoe UI" w:hAnsi="Segoe UI" w:cs="Segoe UI"/>
          <w:b/>
        </w:rPr>
      </w:pPr>
    </w:p>
    <w:p w:rsidR="007F4355" w:rsidRPr="00CC45A1" w:rsidRDefault="007F4355">
      <w:pPr>
        <w:tabs>
          <w:tab w:val="left" w:pos="2268"/>
        </w:tabs>
        <w:spacing w:after="0" w:line="300" w:lineRule="auto"/>
        <w:jc w:val="both"/>
        <w:rPr>
          <w:rFonts w:ascii="Segoe UI" w:eastAsia="Segoe UI" w:hAnsi="Segoe UI" w:cs="Segoe UI"/>
          <w:b/>
        </w:rPr>
      </w:pPr>
    </w:p>
    <w:p w:rsidR="007F4355" w:rsidRPr="00CC45A1" w:rsidRDefault="007F4355">
      <w:pPr>
        <w:tabs>
          <w:tab w:val="left" w:pos="2268"/>
        </w:tabs>
        <w:spacing w:after="0" w:line="300" w:lineRule="auto"/>
        <w:jc w:val="center"/>
        <w:rPr>
          <w:rFonts w:ascii="Segoe UI" w:eastAsia="Segoe UI" w:hAnsi="Segoe UI" w:cs="Segoe UI"/>
          <w:b/>
          <w:color w:val="FF0000"/>
        </w:rPr>
      </w:pPr>
    </w:p>
    <w:p w:rsidR="007F4355" w:rsidRPr="00CC45A1" w:rsidRDefault="007F4355">
      <w:pPr>
        <w:tabs>
          <w:tab w:val="left" w:pos="2268"/>
        </w:tabs>
        <w:spacing w:after="0" w:line="300" w:lineRule="auto"/>
        <w:jc w:val="center"/>
        <w:rPr>
          <w:rFonts w:ascii="Segoe UI" w:eastAsia="Segoe UI" w:hAnsi="Segoe UI" w:cs="Segoe UI"/>
          <w:b/>
          <w:color w:val="FF0000"/>
        </w:rPr>
      </w:pPr>
    </w:p>
    <w:p w:rsidR="007F4355" w:rsidRPr="00CC45A1" w:rsidRDefault="007F4355">
      <w:pPr>
        <w:tabs>
          <w:tab w:val="left" w:pos="2268"/>
        </w:tabs>
        <w:spacing w:after="0" w:line="300" w:lineRule="auto"/>
        <w:jc w:val="center"/>
        <w:rPr>
          <w:rFonts w:ascii="Segoe UI" w:eastAsia="Segoe UI" w:hAnsi="Segoe UI" w:cs="Segoe UI"/>
          <w:b/>
          <w:color w:val="FF0000"/>
        </w:rPr>
      </w:pPr>
    </w:p>
    <w:p w:rsidR="007F4355" w:rsidRPr="00CC45A1" w:rsidRDefault="007F4355">
      <w:pPr>
        <w:tabs>
          <w:tab w:val="left" w:pos="2268"/>
        </w:tabs>
        <w:spacing w:after="0" w:line="300" w:lineRule="auto"/>
        <w:jc w:val="center"/>
        <w:rPr>
          <w:rFonts w:ascii="Segoe UI" w:eastAsia="Segoe UI" w:hAnsi="Segoe UI" w:cs="Segoe UI"/>
          <w:b/>
          <w:color w:val="FF0000"/>
        </w:rPr>
      </w:pPr>
    </w:p>
    <w:p w:rsidR="007F4355" w:rsidRPr="00CC45A1" w:rsidRDefault="007F4355">
      <w:pPr>
        <w:tabs>
          <w:tab w:val="left" w:pos="2268"/>
        </w:tabs>
        <w:spacing w:after="0" w:line="300" w:lineRule="auto"/>
        <w:jc w:val="center"/>
        <w:rPr>
          <w:rFonts w:ascii="Segoe UI" w:eastAsia="Segoe UI" w:hAnsi="Segoe UI" w:cs="Segoe UI"/>
          <w:b/>
          <w:color w:val="FF0000"/>
        </w:rPr>
      </w:pPr>
    </w:p>
    <w:p w:rsidR="007F4355" w:rsidRPr="00CC45A1" w:rsidRDefault="007F4355">
      <w:pPr>
        <w:tabs>
          <w:tab w:val="left" w:pos="2268"/>
        </w:tabs>
        <w:spacing w:after="0" w:line="300" w:lineRule="auto"/>
        <w:jc w:val="center"/>
        <w:rPr>
          <w:rFonts w:ascii="Segoe UI" w:eastAsia="Segoe UI" w:hAnsi="Segoe UI" w:cs="Segoe UI"/>
          <w:b/>
          <w:color w:val="FF0000"/>
        </w:rPr>
      </w:pPr>
    </w:p>
    <w:p w:rsidR="007F4355" w:rsidRPr="00CC45A1" w:rsidRDefault="007F4355">
      <w:pPr>
        <w:tabs>
          <w:tab w:val="left" w:pos="2268"/>
        </w:tabs>
        <w:spacing w:after="0" w:line="300" w:lineRule="auto"/>
        <w:jc w:val="center"/>
        <w:rPr>
          <w:rFonts w:ascii="Segoe UI" w:eastAsia="Segoe UI" w:hAnsi="Segoe UI" w:cs="Segoe UI"/>
          <w:b/>
          <w:color w:val="FF0000"/>
        </w:rPr>
      </w:pPr>
    </w:p>
    <w:p w:rsidR="007F4355" w:rsidRPr="00CC45A1" w:rsidRDefault="007F4355">
      <w:pPr>
        <w:tabs>
          <w:tab w:val="left" w:pos="2268"/>
        </w:tabs>
        <w:spacing w:after="0" w:line="300" w:lineRule="auto"/>
        <w:jc w:val="center"/>
        <w:rPr>
          <w:rFonts w:ascii="Segoe UI" w:eastAsia="Segoe UI" w:hAnsi="Segoe UI" w:cs="Segoe UI"/>
          <w:b/>
          <w:color w:val="FF0000"/>
        </w:rPr>
      </w:pPr>
    </w:p>
    <w:p w:rsidR="007F4355" w:rsidRPr="00CC45A1" w:rsidRDefault="007F4355">
      <w:pPr>
        <w:spacing w:line="300" w:lineRule="auto"/>
        <w:jc w:val="both"/>
        <w:rPr>
          <w:rFonts w:ascii="Segoe UI" w:eastAsia="Segoe UI" w:hAnsi="Segoe UI" w:cs="Segoe UI"/>
        </w:rPr>
      </w:pPr>
    </w:p>
    <w:p w:rsidR="007F4355" w:rsidRPr="00CC45A1" w:rsidRDefault="007F4355">
      <w:pPr>
        <w:spacing w:line="300" w:lineRule="auto"/>
        <w:jc w:val="both"/>
        <w:rPr>
          <w:rFonts w:ascii="Segoe UI" w:eastAsia="Segoe UI" w:hAnsi="Segoe UI" w:cs="Segoe UI"/>
        </w:rPr>
      </w:pPr>
    </w:p>
    <w:p w:rsidR="007F4355" w:rsidRPr="00CC45A1" w:rsidRDefault="007F4355">
      <w:pPr>
        <w:spacing w:line="300" w:lineRule="auto"/>
        <w:jc w:val="both"/>
        <w:rPr>
          <w:rFonts w:ascii="Segoe UI" w:eastAsia="Segoe UI" w:hAnsi="Segoe UI" w:cs="Segoe UI"/>
        </w:rPr>
      </w:pPr>
    </w:p>
    <w:p w:rsidR="007F4355" w:rsidRPr="00CC45A1" w:rsidRDefault="007F4355">
      <w:pPr>
        <w:spacing w:line="300" w:lineRule="auto"/>
        <w:jc w:val="both"/>
        <w:rPr>
          <w:rFonts w:ascii="Segoe UI" w:eastAsia="Segoe UI" w:hAnsi="Segoe UI" w:cs="Segoe UI"/>
        </w:rPr>
      </w:pPr>
    </w:p>
    <w:p w:rsidR="00D30BCC" w:rsidRPr="00CC45A1" w:rsidRDefault="00D30BCC">
      <w:pPr>
        <w:spacing w:line="300" w:lineRule="auto"/>
        <w:jc w:val="both"/>
        <w:rPr>
          <w:rFonts w:ascii="Segoe UI" w:eastAsia="Segoe UI" w:hAnsi="Segoe UI" w:cs="Segoe UI"/>
        </w:rPr>
      </w:pPr>
    </w:p>
    <w:p w:rsidR="00D30BCC" w:rsidRPr="00CC45A1" w:rsidRDefault="00D30BCC">
      <w:pPr>
        <w:spacing w:line="300" w:lineRule="auto"/>
        <w:jc w:val="both"/>
        <w:rPr>
          <w:rFonts w:ascii="Segoe UI" w:eastAsia="Segoe UI" w:hAnsi="Segoe UI" w:cs="Segoe UI"/>
        </w:rPr>
      </w:pPr>
    </w:p>
    <w:p w:rsidR="00D30BCC" w:rsidRPr="00CC45A1" w:rsidRDefault="00D30BCC">
      <w:pPr>
        <w:spacing w:line="300" w:lineRule="auto"/>
        <w:jc w:val="both"/>
        <w:rPr>
          <w:rFonts w:ascii="Segoe UI" w:eastAsia="Segoe UI" w:hAnsi="Segoe UI" w:cs="Segoe UI"/>
        </w:rPr>
      </w:pPr>
    </w:p>
    <w:p w:rsidR="007F4355" w:rsidRPr="00CC45A1" w:rsidRDefault="005658BE">
      <w:pPr>
        <w:tabs>
          <w:tab w:val="left" w:pos="2268"/>
        </w:tabs>
        <w:spacing w:after="0" w:line="300" w:lineRule="auto"/>
        <w:jc w:val="center"/>
        <w:rPr>
          <w:rFonts w:ascii="Segoe UI" w:eastAsia="Segoe UI" w:hAnsi="Segoe UI" w:cs="Segoe UI"/>
          <w:b/>
        </w:rPr>
      </w:pPr>
      <w:r w:rsidRPr="00CC45A1">
        <w:rPr>
          <w:rFonts w:ascii="Segoe UI" w:eastAsia="Segoe UI" w:hAnsi="Segoe UI" w:cs="Segoe UI"/>
          <w:b/>
        </w:rPr>
        <w:lastRenderedPageBreak/>
        <w:t>ANEXO IX</w:t>
      </w:r>
    </w:p>
    <w:p w:rsidR="007F4355" w:rsidRPr="00CC45A1" w:rsidRDefault="007F4355">
      <w:pPr>
        <w:tabs>
          <w:tab w:val="left" w:pos="2268"/>
        </w:tabs>
        <w:spacing w:after="0" w:line="300" w:lineRule="auto"/>
        <w:jc w:val="center"/>
        <w:rPr>
          <w:rFonts w:ascii="Segoe UI" w:eastAsia="Segoe UI" w:hAnsi="Segoe UI" w:cs="Segoe UI"/>
          <w:b/>
        </w:rPr>
      </w:pPr>
    </w:p>
    <w:p w:rsidR="007F4355" w:rsidRPr="00CC45A1" w:rsidRDefault="005658BE">
      <w:pPr>
        <w:tabs>
          <w:tab w:val="left" w:pos="2268"/>
        </w:tabs>
        <w:spacing w:after="0" w:line="300" w:lineRule="auto"/>
        <w:jc w:val="center"/>
        <w:rPr>
          <w:rFonts w:ascii="Segoe UI" w:eastAsia="Segoe UI" w:hAnsi="Segoe UI" w:cs="Segoe UI"/>
          <w:b/>
        </w:rPr>
      </w:pPr>
      <w:r w:rsidRPr="00CC45A1">
        <w:rPr>
          <w:rFonts w:ascii="Segoe UI" w:eastAsia="Segoe UI" w:hAnsi="Segoe UI" w:cs="Segoe UI"/>
          <w:b/>
        </w:rPr>
        <w:t>CONTRATO ADMINISTRATIVO</w:t>
      </w:r>
    </w:p>
    <w:p w:rsidR="00025766" w:rsidRPr="00CC45A1" w:rsidRDefault="00025766" w:rsidP="00025766">
      <w:pPr>
        <w:tabs>
          <w:tab w:val="left" w:pos="2268"/>
        </w:tabs>
        <w:spacing w:after="0" w:line="240" w:lineRule="auto"/>
        <w:jc w:val="both"/>
        <w:rPr>
          <w:rFonts w:ascii="Segoe UI" w:hAnsi="Segoe UI" w:cs="Segoe UI"/>
        </w:rPr>
      </w:pPr>
      <w:r w:rsidRPr="00CC45A1">
        <w:rPr>
          <w:rFonts w:ascii="Segoe UI" w:hAnsi="Segoe UI" w:cs="Segoe UI"/>
        </w:rPr>
        <w:t>Processo Administrativo de Licitação Pública nº. 0</w:t>
      </w:r>
      <w:r>
        <w:rPr>
          <w:rFonts w:ascii="Segoe UI" w:hAnsi="Segoe UI" w:cs="Segoe UI"/>
        </w:rPr>
        <w:t>19</w:t>
      </w:r>
      <w:r w:rsidRPr="00CC45A1">
        <w:rPr>
          <w:rFonts w:ascii="Segoe UI" w:hAnsi="Segoe UI" w:cs="Segoe UI"/>
        </w:rPr>
        <w:t>/20</w:t>
      </w:r>
      <w:r>
        <w:rPr>
          <w:rFonts w:ascii="Segoe UI" w:hAnsi="Segoe UI" w:cs="Segoe UI"/>
        </w:rPr>
        <w:t>25</w:t>
      </w:r>
    </w:p>
    <w:p w:rsidR="00025766" w:rsidRPr="00CC45A1" w:rsidRDefault="00025766" w:rsidP="00025766">
      <w:pPr>
        <w:tabs>
          <w:tab w:val="left" w:pos="2268"/>
        </w:tabs>
        <w:spacing w:after="0" w:line="240" w:lineRule="auto"/>
        <w:jc w:val="both"/>
        <w:rPr>
          <w:rFonts w:ascii="Segoe UI" w:hAnsi="Segoe UI" w:cs="Segoe UI"/>
        </w:rPr>
      </w:pPr>
      <w:r w:rsidRPr="00CC45A1">
        <w:rPr>
          <w:rFonts w:ascii="Segoe UI" w:hAnsi="Segoe UI" w:cs="Segoe UI"/>
        </w:rPr>
        <w:t>Pregão nº. 0</w:t>
      </w:r>
      <w:r>
        <w:rPr>
          <w:rFonts w:ascii="Segoe UI" w:hAnsi="Segoe UI" w:cs="Segoe UI"/>
        </w:rPr>
        <w:t>06</w:t>
      </w:r>
      <w:r w:rsidRPr="00CC45A1">
        <w:rPr>
          <w:rFonts w:ascii="Segoe UI" w:hAnsi="Segoe UI" w:cs="Segoe UI"/>
        </w:rPr>
        <w:t>/202</w:t>
      </w:r>
      <w:r>
        <w:rPr>
          <w:rFonts w:ascii="Segoe UI" w:hAnsi="Segoe UI" w:cs="Segoe UI"/>
        </w:rPr>
        <w:t>5</w:t>
      </w:r>
    </w:p>
    <w:p w:rsidR="007F4355" w:rsidRPr="00CC45A1" w:rsidRDefault="007F4355">
      <w:pPr>
        <w:tabs>
          <w:tab w:val="left" w:pos="2268"/>
        </w:tabs>
        <w:spacing w:after="0" w:line="300" w:lineRule="auto"/>
        <w:jc w:val="both"/>
        <w:rPr>
          <w:rFonts w:ascii="Segoe UI" w:eastAsia="Segoe UI" w:hAnsi="Segoe UI" w:cs="Segoe UI"/>
        </w:rPr>
      </w:pP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 xml:space="preserve">O </w:t>
      </w:r>
      <w:r w:rsidRPr="00CC45A1">
        <w:rPr>
          <w:rFonts w:ascii="Segoe UI" w:eastAsia="Segoe UI" w:hAnsi="Segoe UI" w:cs="Segoe UI"/>
          <w:b/>
        </w:rPr>
        <w:t xml:space="preserve">MUNICÍPIO DE NOME, </w:t>
      </w:r>
      <w:r w:rsidRPr="00CC45A1">
        <w:rPr>
          <w:rFonts w:ascii="Segoe UI" w:eastAsia="Segoe UI" w:hAnsi="Segoe UI" w:cs="Segoe UI"/>
        </w:rPr>
        <w:t xml:space="preserve">pessoa jurídica de direito público, inscrito no CNPJ nº. XX, com sede na Rua XX, nº. XX, bairro XX, cidade de XX, estado de Minas Gerais, representado pelo(a) Prefeito(a) Municipal, inscrito no CPF nº. XX, doravante denominado </w:t>
      </w:r>
      <w:r w:rsidRPr="00CC45A1">
        <w:rPr>
          <w:rFonts w:ascii="Segoe UI" w:eastAsia="Segoe UI" w:hAnsi="Segoe UI" w:cs="Segoe UI"/>
          <w:b/>
        </w:rPr>
        <w:t xml:space="preserve">Contratante, </w:t>
      </w:r>
      <w:r w:rsidRPr="00CC45A1">
        <w:rPr>
          <w:rFonts w:ascii="Segoe UI" w:eastAsia="Segoe UI" w:hAnsi="Segoe UI" w:cs="Segoe UI"/>
        </w:rPr>
        <w:t xml:space="preserve">e </w:t>
      </w:r>
      <w:r w:rsidRPr="00CC45A1">
        <w:rPr>
          <w:rFonts w:ascii="Segoe UI" w:eastAsia="Segoe UI" w:hAnsi="Segoe UI" w:cs="Segoe UI"/>
          <w:b/>
        </w:rPr>
        <w:t>NOME DA EMPRESA</w:t>
      </w:r>
      <w:r w:rsidRPr="00CC45A1">
        <w:rPr>
          <w:rFonts w:ascii="Segoe UI" w:eastAsia="Segoe UI" w:hAnsi="Segoe UI" w:cs="Segoe UI"/>
        </w:rPr>
        <w:t xml:space="preserve">, inscrito no CNPJ nº. XX, com endereço na Rua XX, nº. XX, bairro XX, cidade de XX, estado de Minas Gerais, representada pelo sócio(a)-administrador(a), senhor(a) Nome, inscrito no CPF nº. XX, doravante denominada </w:t>
      </w:r>
      <w:r w:rsidRPr="00CC45A1">
        <w:rPr>
          <w:rFonts w:ascii="Segoe UI" w:eastAsia="Segoe UI" w:hAnsi="Segoe UI" w:cs="Segoe UI"/>
          <w:b/>
        </w:rPr>
        <w:t>Contratada</w:t>
      </w:r>
      <w:r w:rsidRPr="00CC45A1">
        <w:rPr>
          <w:rFonts w:ascii="Segoe UI" w:eastAsia="Segoe UI" w:hAnsi="Segoe UI" w:cs="Segoe UI"/>
        </w:rPr>
        <w:t xml:space="preserve">, tendo em vista este procedimento e em observância a Lei nº. 14.133/2021, resolvem celebrar este </w:t>
      </w:r>
      <w:r w:rsidRPr="00CC45A1">
        <w:rPr>
          <w:rFonts w:ascii="Segoe UI" w:eastAsia="Segoe UI" w:hAnsi="Segoe UI" w:cs="Segoe UI"/>
          <w:b/>
        </w:rPr>
        <w:t xml:space="preserve">CONTRATO ADMINISTRATIVO Nº. XX/20XX, </w:t>
      </w:r>
      <w:r w:rsidRPr="00CC45A1">
        <w:rPr>
          <w:rFonts w:ascii="Segoe UI" w:eastAsia="Segoe UI" w:hAnsi="Segoe UI" w:cs="Segoe UI"/>
        </w:rPr>
        <w:t>mediante as cláusulas e condições a seguir.</w:t>
      </w:r>
    </w:p>
    <w:p w:rsidR="007F4355" w:rsidRPr="00CC45A1" w:rsidRDefault="007F4355">
      <w:pPr>
        <w:tabs>
          <w:tab w:val="left" w:pos="2268"/>
        </w:tabs>
        <w:spacing w:after="0" w:line="300" w:lineRule="auto"/>
        <w:jc w:val="both"/>
        <w:rPr>
          <w:rFonts w:ascii="Segoe UI" w:eastAsia="Segoe UI" w:hAnsi="Segoe UI" w:cs="Segoe UI"/>
          <w:b/>
        </w:rPr>
      </w:pP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b/>
        </w:rPr>
        <w:t>1. CLÁUSULA PRIMEIRA: Do objeto e seus elementos característicos</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 xml:space="preserve">1.1. </w:t>
      </w:r>
      <w:r w:rsidR="00BF5B6B" w:rsidRPr="00CC45A1">
        <w:rPr>
          <w:rFonts w:ascii="Segoe UI" w:hAnsi="Segoe UI" w:cs="Segoe UI"/>
          <w:b/>
        </w:rPr>
        <w:t xml:space="preserve">Registro De Preços Para Seleção De Empresas Para Fornecimento Futuro E Parcelado De Peças Para Manutenção Corretiva Da Fiat Toro Placa Qon-7140 Para Atender A Demanda Da Secretaria De Saúde Do Município De Dom </w:t>
      </w:r>
      <w:proofErr w:type="spellStart"/>
      <w:r w:rsidR="00BF5B6B" w:rsidRPr="00CC45A1">
        <w:rPr>
          <w:rFonts w:ascii="Segoe UI" w:hAnsi="Segoe UI" w:cs="Segoe UI"/>
          <w:b/>
        </w:rPr>
        <w:t>Cavati</w:t>
      </w:r>
      <w:proofErr w:type="spellEnd"/>
      <w:r w:rsidR="00BF5B6B" w:rsidRPr="00CC45A1">
        <w:rPr>
          <w:rFonts w:ascii="Segoe UI" w:hAnsi="Segoe UI" w:cs="Segoe UI"/>
          <w:b/>
        </w:rPr>
        <w:t>.</w:t>
      </w:r>
    </w:p>
    <w:p w:rsidR="00D965C6" w:rsidRPr="00CC45A1" w:rsidRDefault="00D965C6">
      <w:pPr>
        <w:tabs>
          <w:tab w:val="left" w:pos="2268"/>
        </w:tabs>
        <w:spacing w:line="300" w:lineRule="auto"/>
        <w:jc w:val="both"/>
        <w:rPr>
          <w:rFonts w:ascii="Segoe UI" w:eastAsia="Segoe UI" w:hAnsi="Segoe UI" w:cs="Segoe UI"/>
        </w:rPr>
      </w:pP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b/>
        </w:rPr>
        <w:t>2. CLÁUSULA SEGUNDA: Da vinculação ao edital de licitação pública e à proposta da licitante vencedora</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2.1. Vinculam a este contrato administrativo:</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2.1.1. O edital e anexos deste Pregão;</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2.1.2. A proposta do(a) Contratado(a);</w:t>
      </w:r>
    </w:p>
    <w:p w:rsidR="007F4355" w:rsidRPr="00CC45A1" w:rsidRDefault="007F4355">
      <w:pPr>
        <w:tabs>
          <w:tab w:val="left" w:pos="2268"/>
        </w:tabs>
        <w:spacing w:after="0" w:line="300" w:lineRule="auto"/>
        <w:jc w:val="both"/>
        <w:rPr>
          <w:rFonts w:ascii="Segoe UI" w:eastAsia="Segoe UI" w:hAnsi="Segoe UI" w:cs="Segoe UI"/>
        </w:rPr>
      </w:pP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b/>
        </w:rPr>
        <w:t>3. CLÁUSULA TERCEIRA: Da legislação aplicável à execução do contrato administrativo, inclusive quanto aos casos omissos</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3.1. As legislações aplicáveis à execução deste contrato administrativo, inclusive quanto aos casos omissão, são:</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lastRenderedPageBreak/>
        <w:t>3.1.1. Lei nº. 14.133/2021;</w:t>
      </w:r>
    </w:p>
    <w:p w:rsidR="007F4355" w:rsidRPr="00CC45A1" w:rsidRDefault="007F4355">
      <w:pPr>
        <w:tabs>
          <w:tab w:val="left" w:pos="2268"/>
        </w:tabs>
        <w:spacing w:after="0" w:line="300" w:lineRule="auto"/>
        <w:jc w:val="both"/>
        <w:rPr>
          <w:rFonts w:ascii="Segoe UI" w:eastAsia="Segoe UI" w:hAnsi="Segoe UI" w:cs="Segoe UI"/>
        </w:rPr>
      </w:pP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b/>
        </w:rPr>
        <w:t>4. CLÁUSULA QUARTA: Da vigência e prorrogação</w:t>
      </w:r>
    </w:p>
    <w:p w:rsidR="007F4355" w:rsidRPr="00CC45A1" w:rsidRDefault="005658BE">
      <w:pPr>
        <w:tabs>
          <w:tab w:val="left" w:pos="2268"/>
        </w:tabs>
        <w:spacing w:after="0" w:line="300" w:lineRule="auto"/>
        <w:jc w:val="both"/>
        <w:rPr>
          <w:rFonts w:ascii="Segoe UI" w:eastAsia="Segoe UI" w:hAnsi="Segoe UI" w:cs="Segoe UI"/>
        </w:rPr>
      </w:pPr>
      <w:r w:rsidRPr="00CC45A1">
        <w:rPr>
          <w:rFonts w:ascii="Segoe UI" w:eastAsia="Segoe UI" w:hAnsi="Segoe UI" w:cs="Segoe UI"/>
        </w:rPr>
        <w:t xml:space="preserve">4.1. O prazo do contrato é de </w:t>
      </w:r>
      <w:r w:rsidR="00BF5B6B" w:rsidRPr="00CC45A1">
        <w:rPr>
          <w:rFonts w:ascii="Segoe UI" w:eastAsia="Segoe UI" w:hAnsi="Segoe UI" w:cs="Segoe UI"/>
        </w:rPr>
        <w:t>05</w:t>
      </w:r>
      <w:r w:rsidRPr="00CC45A1">
        <w:rPr>
          <w:rFonts w:ascii="Segoe UI" w:eastAsia="Segoe UI" w:hAnsi="Segoe UI" w:cs="Segoe UI"/>
        </w:rPr>
        <w:t xml:space="preserve"> (</w:t>
      </w:r>
      <w:r w:rsidR="00BF5B6B" w:rsidRPr="00CC45A1">
        <w:rPr>
          <w:rFonts w:ascii="Segoe UI" w:eastAsia="Segoe UI" w:hAnsi="Segoe UI" w:cs="Segoe UI"/>
        </w:rPr>
        <w:t>cinco</w:t>
      </w:r>
      <w:r w:rsidRPr="00CC45A1">
        <w:rPr>
          <w:rFonts w:ascii="Segoe UI" w:eastAsia="Segoe UI" w:hAnsi="Segoe UI" w:cs="Segoe UI"/>
        </w:rPr>
        <w:t>)</w:t>
      </w:r>
      <w:r w:rsidR="00BF5B6B" w:rsidRPr="00CC45A1">
        <w:rPr>
          <w:rFonts w:ascii="Segoe UI" w:eastAsia="Segoe UI" w:hAnsi="Segoe UI" w:cs="Segoe UI"/>
        </w:rPr>
        <w:t xml:space="preserve"> meses</w:t>
      </w:r>
      <w:r w:rsidRPr="00CC45A1">
        <w:rPr>
          <w:rFonts w:ascii="Segoe UI" w:eastAsia="Segoe UI" w:hAnsi="Segoe UI" w:cs="Segoe UI"/>
        </w:rPr>
        <w:t xml:space="preserve"> contados da assinatura do Contrato Administrativo.</w:t>
      </w:r>
    </w:p>
    <w:p w:rsidR="007F4355" w:rsidRPr="00CC45A1" w:rsidRDefault="007F4355">
      <w:pPr>
        <w:tabs>
          <w:tab w:val="left" w:pos="2268"/>
        </w:tabs>
        <w:spacing w:after="0" w:line="300" w:lineRule="auto"/>
        <w:jc w:val="both"/>
        <w:rPr>
          <w:rFonts w:ascii="Segoe UI" w:eastAsia="Segoe UI" w:hAnsi="Segoe UI" w:cs="Segoe UI"/>
          <w:b/>
        </w:rPr>
      </w:pP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b/>
        </w:rPr>
        <w:t>5. CLÁUSULA QUINTA: Do regime de execução ou a forma de fornecimento</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5.1. O regime de execução ou a forma de fornecimento está prevista no TR.</w:t>
      </w:r>
    </w:p>
    <w:p w:rsidR="007F4355" w:rsidRPr="00CC45A1" w:rsidRDefault="007F4355">
      <w:pPr>
        <w:tabs>
          <w:tab w:val="left" w:pos="2268"/>
        </w:tabs>
        <w:spacing w:after="0" w:line="300" w:lineRule="auto"/>
        <w:jc w:val="both"/>
        <w:rPr>
          <w:rFonts w:ascii="Segoe UI" w:eastAsia="Segoe UI" w:hAnsi="Segoe UI" w:cs="Segoe UI"/>
        </w:rPr>
      </w:pP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7F4355" w:rsidRPr="00CC45A1" w:rsidRDefault="005658BE">
      <w:pPr>
        <w:tabs>
          <w:tab w:val="left" w:pos="2268"/>
        </w:tabs>
        <w:spacing w:line="360" w:lineRule="auto"/>
        <w:jc w:val="both"/>
        <w:rPr>
          <w:rFonts w:ascii="Segoe UI" w:eastAsia="Segoe UI" w:hAnsi="Segoe UI" w:cs="Segoe UI"/>
        </w:rPr>
      </w:pPr>
      <w:r w:rsidRPr="00CC45A1">
        <w:rPr>
          <w:rFonts w:ascii="Segoe UI" w:eastAsia="Segoe UI" w:hAnsi="Segoe UI" w:cs="Segoe UI"/>
        </w:rPr>
        <w:t>6.1. O preço deste contrato administrativo é de R$ XX (XX).</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6.3. As condições de pagamento estão previstas no TR.</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6.4. Os preços inicialmente contratados são fixos e irreajustáveis no prazo de 01 (um) ano contado do orçamento estimado</w:t>
      </w:r>
      <w:r w:rsidR="00D965C6" w:rsidRPr="00CC45A1">
        <w:rPr>
          <w:rFonts w:ascii="Segoe UI" w:eastAsia="Segoe UI" w:hAnsi="Segoe UI" w:cs="Segoe UI"/>
        </w:rPr>
        <w:t>.</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6.6.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6.7. Nos reajustes subsequentes ao primeiro, o interregno mínimo de 01 (um) ano será contado a partir dos efeitos financeiros do último reajuste.</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6.8. No caso de atraso ou não divulgação do(s) índice (s) de reajustamento, o Contratante pagará a(o) Contratado(a) a importância calculada pela última variação conhecida, liquidando a diferença correspondente tão logo seja(m) divulgado(s) o(s) índice(s) definitivo(s). </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lastRenderedPageBreak/>
        <w:t>6.9. Nas aferições finais, o(s) índice(s) utilizado(s) para reajuste será(</w:t>
      </w:r>
      <w:proofErr w:type="spellStart"/>
      <w:r w:rsidRPr="00CC45A1">
        <w:rPr>
          <w:rFonts w:ascii="Segoe UI" w:eastAsia="Segoe UI" w:hAnsi="Segoe UI" w:cs="Segoe UI"/>
        </w:rPr>
        <w:t>ão</w:t>
      </w:r>
      <w:proofErr w:type="spellEnd"/>
      <w:r w:rsidRPr="00CC45A1">
        <w:rPr>
          <w:rFonts w:ascii="Segoe UI" w:eastAsia="Segoe UI" w:hAnsi="Segoe UI" w:cs="Segoe UI"/>
        </w:rPr>
        <w:t>), obrigatoriamente, o(s) definitivo(s).</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6.10. Caso o(s) índice(s) estabelecido(s) para reajustamento venha(m) a ser extinto(s) ou de qualquer forma não possa(m) mais ser utilizado(s), será(</w:t>
      </w:r>
      <w:proofErr w:type="spellStart"/>
      <w:r w:rsidRPr="00CC45A1">
        <w:rPr>
          <w:rFonts w:ascii="Segoe UI" w:eastAsia="Segoe UI" w:hAnsi="Segoe UI" w:cs="Segoe UI"/>
        </w:rPr>
        <w:t>ão</w:t>
      </w:r>
      <w:proofErr w:type="spellEnd"/>
      <w:r w:rsidRPr="00CC45A1">
        <w:rPr>
          <w:rFonts w:ascii="Segoe UI" w:eastAsia="Segoe UI" w:hAnsi="Segoe UI" w:cs="Segoe UI"/>
        </w:rPr>
        <w:t>) adotado(s), em substituição, o(s) que vier(em) a ser determinado(s) pela legislação então em vigor.</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6.11. Na ausência de previsão legal quanto ao índice substituto, as partes elegerão novo índice oficial, para reajustamento do preço do valor remanescente, por meio de termo aditivo. </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6.12. O reajuste será realizado por </w:t>
      </w:r>
      <w:proofErr w:type="spellStart"/>
      <w:r w:rsidRPr="00CC45A1">
        <w:rPr>
          <w:rFonts w:ascii="Segoe UI" w:eastAsia="Segoe UI" w:hAnsi="Segoe UI" w:cs="Segoe UI"/>
        </w:rPr>
        <w:t>apostilamento</w:t>
      </w:r>
      <w:proofErr w:type="spellEnd"/>
      <w:r w:rsidRPr="00CC45A1">
        <w:rPr>
          <w:rFonts w:ascii="Segoe UI" w:eastAsia="Segoe UI" w:hAnsi="Segoe UI" w:cs="Segoe UI"/>
        </w:rPr>
        <w:t>.</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6.13. Não haverá atualização monetária entre a data do adimplemento das obrigações e a do efetivo pagamento.</w:t>
      </w:r>
    </w:p>
    <w:p w:rsidR="007F4355" w:rsidRPr="00CC45A1" w:rsidRDefault="007F4355">
      <w:pPr>
        <w:tabs>
          <w:tab w:val="left" w:pos="2268"/>
        </w:tabs>
        <w:spacing w:after="0" w:line="300" w:lineRule="auto"/>
        <w:jc w:val="both"/>
        <w:rPr>
          <w:rFonts w:ascii="Segoe UI" w:eastAsia="Segoe UI" w:hAnsi="Segoe UI" w:cs="Segoe UI"/>
        </w:rPr>
      </w:pP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b/>
        </w:rPr>
        <w:t>7. CLÁUSULA SÉTIMA: Dos critérios e a periodicidade da medição, quando for o caso, e o prazo para liquidação e para o pagamento</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6.1. Os critérios e a periocidade da medição, quando for o caso, e o prazo para liquidação e para o pagamento estão previstos no TR.</w:t>
      </w:r>
    </w:p>
    <w:p w:rsidR="007F4355" w:rsidRPr="00CC45A1" w:rsidRDefault="007F4355">
      <w:pPr>
        <w:tabs>
          <w:tab w:val="left" w:pos="2268"/>
        </w:tabs>
        <w:spacing w:after="0" w:line="300" w:lineRule="auto"/>
        <w:jc w:val="both"/>
        <w:rPr>
          <w:rFonts w:ascii="Segoe UI" w:eastAsia="Segoe UI" w:hAnsi="Segoe UI" w:cs="Segoe UI"/>
        </w:rPr>
      </w:pP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b/>
        </w:rPr>
        <w:t>8. CLÁUSULA OITAVA: Dos prazos de início das etapas de execução, conclusão, entrega, observação e recebimento definitivo, quando for o caso</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8.1. Os prazos de início das etapas de execução, conclusão, entrega, observação e recebimento definitivo, quando o for caso, estão previstos no TR.</w:t>
      </w:r>
    </w:p>
    <w:p w:rsidR="007F4355" w:rsidRPr="00CC45A1" w:rsidRDefault="007F4355">
      <w:pPr>
        <w:tabs>
          <w:tab w:val="left" w:pos="2268"/>
        </w:tabs>
        <w:spacing w:line="300" w:lineRule="auto"/>
        <w:jc w:val="both"/>
        <w:rPr>
          <w:rFonts w:ascii="Segoe UI" w:eastAsia="Segoe UI" w:hAnsi="Segoe UI" w:cs="Segoe UI"/>
          <w:b/>
        </w:rPr>
      </w:pP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b/>
        </w:rPr>
        <w:t>9. CLÁUSULA NONA: Do crédito pelo qual correrá a despesa, com a indicação da classificação funcional programática e da categoria econômica</w:t>
      </w:r>
    </w:p>
    <w:p w:rsidR="007F4355" w:rsidRPr="00ED2901" w:rsidRDefault="005658BE">
      <w:pPr>
        <w:spacing w:line="300" w:lineRule="auto"/>
        <w:jc w:val="both"/>
        <w:rPr>
          <w:rFonts w:ascii="Segoe UI" w:eastAsia="Segoe UI" w:hAnsi="Segoe UI" w:cs="Segoe UI"/>
        </w:rPr>
      </w:pPr>
      <w:r w:rsidRPr="00CC45A1">
        <w:rPr>
          <w:rFonts w:ascii="Segoe UI" w:eastAsia="Segoe UI" w:hAnsi="Segoe UI" w:cs="Segoe UI"/>
        </w:rPr>
        <w:t xml:space="preserve">9.1. As despesas decorrentes da presente contratação administrativa correrão à conta de </w:t>
      </w:r>
      <w:r w:rsidRPr="00ED2901">
        <w:rPr>
          <w:rFonts w:ascii="Segoe UI" w:eastAsia="Segoe UI" w:hAnsi="Segoe UI" w:cs="Segoe UI"/>
        </w:rPr>
        <w:t xml:space="preserve">recursos específicos consignados na Lei Orçamentaria Anual – LOA – do Município de Dom </w:t>
      </w:r>
      <w:proofErr w:type="spellStart"/>
      <w:r w:rsidRPr="00ED2901">
        <w:rPr>
          <w:rFonts w:ascii="Segoe UI" w:eastAsia="Segoe UI" w:hAnsi="Segoe UI" w:cs="Segoe UI"/>
        </w:rPr>
        <w:t>Cavati</w:t>
      </w:r>
      <w:proofErr w:type="spellEnd"/>
      <w:r w:rsidRPr="00ED2901">
        <w:rPr>
          <w:rFonts w:ascii="Segoe UI" w:eastAsia="Segoe UI" w:hAnsi="Segoe UI" w:cs="Segoe UI"/>
        </w:rPr>
        <w:t xml:space="preserve"> deste exercício, na dotação abaixo discriminada:</w:t>
      </w:r>
    </w:p>
    <w:p w:rsidR="00ED2901" w:rsidRPr="00ED2901" w:rsidRDefault="00ED2901" w:rsidP="00ED2901">
      <w:pPr>
        <w:shd w:val="clear" w:color="auto" w:fill="FFFFFF"/>
        <w:tabs>
          <w:tab w:val="left" w:pos="1740"/>
          <w:tab w:val="left" w:pos="1968"/>
          <w:tab w:val="center" w:pos="4536"/>
        </w:tabs>
        <w:rPr>
          <w:rFonts w:ascii="Segoe UI" w:hAnsi="Segoe UI" w:cs="Segoe UI"/>
          <w:sz w:val="20"/>
          <w:szCs w:val="20"/>
        </w:rPr>
      </w:pPr>
      <w:r w:rsidRPr="00ED2901">
        <w:rPr>
          <w:rFonts w:ascii="Segoe UI" w:hAnsi="Segoe UI" w:cs="Segoe UI"/>
          <w:sz w:val="20"/>
          <w:szCs w:val="20"/>
        </w:rPr>
        <w:tab/>
        <w:t>020801 04 122 0001 2.012 339039 - FICHA 763</w:t>
      </w: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b/>
        </w:rPr>
        <w:t>10. CLÁUSULA DÉCIMA: Da matriz de risco, quando for o caso</w:t>
      </w:r>
    </w:p>
    <w:p w:rsidR="007F4355" w:rsidRPr="00CC45A1" w:rsidRDefault="005658BE" w:rsidP="004610E2">
      <w:pPr>
        <w:tabs>
          <w:tab w:val="left" w:pos="2268"/>
        </w:tabs>
        <w:spacing w:line="300" w:lineRule="auto"/>
        <w:jc w:val="both"/>
        <w:rPr>
          <w:rFonts w:ascii="Segoe UI" w:eastAsia="Segoe UI" w:hAnsi="Segoe UI" w:cs="Segoe UI"/>
        </w:rPr>
      </w:pPr>
      <w:r w:rsidRPr="00CC45A1">
        <w:rPr>
          <w:rFonts w:ascii="Segoe UI" w:eastAsia="Segoe UI" w:hAnsi="Segoe UI" w:cs="Segoe UI"/>
        </w:rPr>
        <w:lastRenderedPageBreak/>
        <w:t>10.1. A matriz de risco não é obrigatória nesta contratação administrativo, conforme da Lei nº. 14.133/2021).</w:t>
      </w: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b/>
        </w:rPr>
        <w:t>11. CLÁSUSULA DÉCIMA PRIMEIRA: Do prazo para resposta ao pedido de repactuação de preços, se for o caso</w:t>
      </w: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rPr>
        <w:t>11.1. Não haverá repactuação de preços neste caso, conforme inciso LIX do art. 6º c/c inciso II do § 8º do art. 25 c/c inciso II do § 4º do art. 92 da Lei nº. 14.133/2021.</w:t>
      </w: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b/>
        </w:rPr>
        <w:t>12. CLÁUSULA DÉCIMA SEGUNDA: Do prazo para resposta ao pedido de restabelecimento do equilíbrio econômico-financeiro, quando for o caso</w:t>
      </w: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rPr>
        <w:t>12.1. O prazo para resposta ao pedido de restabelecimento do equilíbrio econômico-financeiro será de, no máximo, 30 (trinta) dias.</w:t>
      </w: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13.1. Não foi exigência de garantia contratual.</w:t>
      </w: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7F4355" w:rsidRPr="00CC45A1" w:rsidRDefault="007F4355">
      <w:pPr>
        <w:tabs>
          <w:tab w:val="left" w:pos="2268"/>
        </w:tabs>
        <w:spacing w:after="0" w:line="300" w:lineRule="auto"/>
        <w:jc w:val="both"/>
        <w:rPr>
          <w:rFonts w:ascii="Segoe UI" w:eastAsia="Segoe UI" w:hAnsi="Segoe UI" w:cs="Segoe UI"/>
          <w:b/>
        </w:rPr>
      </w:pP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b/>
        </w:rPr>
        <w:t>15. CLÁUSULA DÉCIMA QUINTA: Dos direitos e das responsabilidades das partes</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15.1. Das obrigações do Contratante:</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15.1.1. Exigir o cumprimento de todas as obrigações assumidas pela Contratada, de acordo com o contrato e seus anexos;</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15.1.2. Receber o objeto no prazo e condições estabelecidas no TR;</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lastRenderedPageBreak/>
        <w:t>15.1.3. Notificar a Contratada, por escrito, sobre vícios, defeitos ou incorreções verificadas no objeto fornecido, para que seja por ele substituído, reparado ou corrigido, no total ou em parte, às suas expensas;</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15.1.4. Acompanhar e fiscalizar a execução do contrato administrativo e o cumprimento das obrigações pela Contratada;</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15.1.5. Efetuar o pagamento a Contratada do valor correspondente ao fornecimento do objeto, no prazo, forma e condições estabelecidos neste contrato administrativo;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15.1.6. Aplicar a Contratada as sanções motivadas pela inexecução total ou parcial do contrato administrativo;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15.1.7. Cientificar seu órgão de representação judicial para adoção das medidas cabíveis quando do descumprimento de obrigações pela Contratada;</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15.1.9. Concluída a instrução do requerimento, o Contratante terá o prazo de 30 (trinta) dias para decidir, admitida a prorrogação motivada por igual período;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15.2. Das obrigações do(a) Contratado(a):</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lastRenderedPageBreak/>
        <w:t>15.2.3. Cumprir todas as obrigações constantes deste contrato administrativo e em seus anexos, assumindo como exclusivamente seus os riscos e as despesas decorrentes da boa e perfeita execução do objeto;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15.2.4. Manter preposto aceito pelo Contratante para representá-lo na execução do contrato administrativo;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15.2.5. A indicação ou a manutenção do preposto do Contratante poderá ser recusada pelo órgão ou entidade, desde que devidamente justificada, devendo a empresa designar outro para o exercício da atividade;</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15.2.6. Atender às determinações regulares emitidas pelo fiscal do contrato administrativo ou autoridade superior (inciso II do art. 137 da Lei nº. 14.133/2021);</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15.2.7.1. Substituir no prazo fixado pelo fiscal do contrato administrativo os empregados alocados que não se mostrem adequados para a execução do objeto.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7F4355" w:rsidRPr="00CC45A1" w:rsidRDefault="005658BE">
      <w:pPr>
        <w:spacing w:line="300" w:lineRule="auto"/>
        <w:jc w:val="both"/>
        <w:rPr>
          <w:rFonts w:ascii="Segoe UI" w:eastAsia="Segoe UI" w:hAnsi="Segoe UI" w:cs="Segoe UI"/>
          <w:strike/>
        </w:rPr>
      </w:pPr>
      <w:r w:rsidRPr="00CC45A1">
        <w:rPr>
          <w:rFonts w:ascii="Segoe UI" w:eastAsia="Segoe UI" w:hAnsi="Segoe UI" w:cs="Segoe UI"/>
        </w:rPr>
        <w:t>15.2.10. Efetuar comunicação ao Contratante, assim que tiver ciência da impossibilidade de realização ou finalização do serviço no prazo estabelecido, para adoção de ações de contingência cabíveis.</w:t>
      </w:r>
      <w:r w:rsidRPr="00CC45A1">
        <w:rPr>
          <w:rFonts w:ascii="Segoe UI" w:eastAsia="Segoe UI" w:hAnsi="Segoe UI" w:cs="Segoe UI"/>
          <w:strike/>
        </w:rPr>
        <w:t xml:space="preserve"> </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lastRenderedPageBreak/>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15.2.15. Paralisar, por determinação do Contratante, qualquer atividade que não esteja sendo executada de acordo com a boa técnica ou que ponha em risco a segurança de pessoas ou bens de terceiros.</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15.2.16. Promover a guarda, manutenção e vigilância de materiais, ferramentas, e tudo o que for necessário à execução do objeto, durante a vigência do contrato administrativo.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lastRenderedPageBreak/>
        <w:t>15.2.21. Guardar sigilo sobre todas as informações obtidas em decorrência do cumprimento do contrato.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15.2.23. Cumprir, além dos postulados legais vigentes de âmbito federal, estadual ou municipal, as normas de segurança do Contratante.</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15.2.25. Garantir o acesso, a qualquer tempo, ao local dos trabalhos, bem como aos documentos relativos à execução do empreendimento pelo Contratante.</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15.2.28. Ceder ao Contratante todos os direitos patrimoniais relativos ao objeto contratado, o qual poderá ser livremente utilizado e/ou alterado em outras ocasiões, sem necessidade de nova autorização do(a) Contratado(a).</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15.2.29. Manter os empregados nos horários predeterminados pelo Contratante.</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15.2.30. Apresentar ao Contratante, quando for o caso, a relação nominal dos empregados que adentrarão no órgão para a execução do serviço.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15.3.31. Observar os preceitos da legislação sobre a jornada de trabalho, conforme a categoria profissional.</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lastRenderedPageBreak/>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15.2.32. Instruir seus empregados quanto à necessidade de acatar as Normas Internas do Contratante.</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15.2.34. Estar registrada ou inscrita no Conselho Profissional competente, conforme as áreas de atuação previstas no Termo de Referência, em plena validade.</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sidRPr="00CC45A1">
        <w:rPr>
          <w:rFonts w:ascii="Segoe UI" w:eastAsia="Segoe UI" w:hAnsi="Segoe UI" w:cs="Segoe UI"/>
        </w:rPr>
        <w:t>hidrossanitárias</w:t>
      </w:r>
      <w:proofErr w:type="spellEnd"/>
      <w:r w:rsidRPr="00CC45A1">
        <w:rPr>
          <w:rFonts w:ascii="Segoe UI" w:eastAsia="Segoe UI" w:hAnsi="Segoe UI" w:cs="Segoe UI"/>
        </w:rPr>
        <w:t>, elétricas e de comunicação.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7F4355" w:rsidRPr="00CC45A1" w:rsidRDefault="007F4355">
      <w:pPr>
        <w:tabs>
          <w:tab w:val="left" w:pos="2268"/>
        </w:tabs>
        <w:spacing w:after="0" w:line="300" w:lineRule="auto"/>
        <w:jc w:val="both"/>
        <w:rPr>
          <w:rFonts w:ascii="Segoe UI" w:eastAsia="Segoe UI" w:hAnsi="Segoe UI" w:cs="Segoe UI"/>
          <w:b/>
        </w:rPr>
      </w:pP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b/>
        </w:rPr>
        <w:lastRenderedPageBreak/>
        <w:t>16. CLÁUSULA DÉCIMA SEXTA: Das penalidades cabíveis e os valores das multas e suas bases de cálculo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16.1. As penalidades cabíveis e os valores das multas e suas bases de cálculo estão previstos no edital do Pregão.</w:t>
      </w:r>
    </w:p>
    <w:p w:rsidR="007F4355" w:rsidRPr="00CC45A1" w:rsidRDefault="007F4355">
      <w:pPr>
        <w:tabs>
          <w:tab w:val="left" w:pos="2268"/>
        </w:tabs>
        <w:spacing w:after="0" w:line="300" w:lineRule="auto"/>
        <w:jc w:val="both"/>
        <w:rPr>
          <w:rFonts w:ascii="Segoe UI" w:eastAsia="Segoe UI" w:hAnsi="Segoe UI" w:cs="Segoe UI"/>
          <w:b/>
        </w:rPr>
      </w:pP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b/>
        </w:rPr>
        <w:t>17. CLÁUSULA DÉCIMA SÉTIMA: Do modelo de gestão do contrato administrativo, observados os requisitos definidos em regulamento</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17.1. O modelo de gestão deste contrato administrativo, observados os requisitos definidos em regulamento está previsto no TR.</w:t>
      </w:r>
    </w:p>
    <w:p w:rsidR="007F4355" w:rsidRPr="00CC45A1" w:rsidRDefault="007F4355">
      <w:pPr>
        <w:tabs>
          <w:tab w:val="left" w:pos="2268"/>
        </w:tabs>
        <w:spacing w:after="0" w:line="300" w:lineRule="auto"/>
        <w:jc w:val="both"/>
        <w:rPr>
          <w:rFonts w:ascii="Segoe UI" w:eastAsia="Segoe UI" w:hAnsi="Segoe UI" w:cs="Segoe UI"/>
        </w:rPr>
      </w:pP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b/>
        </w:rPr>
        <w:t>18. CLÁUSULA DÉCIMA OITAVA: Dos casos de extinção</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18.1. O contrato administrativo se extingue quando vencido o prazo nele estipulado, independente de terem sido cumpridas ou não as obrigações de ambas as partes contratantes.</w:t>
      </w: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7F4355" w:rsidRPr="00CC45A1" w:rsidRDefault="005658BE">
      <w:pPr>
        <w:numPr>
          <w:ilvl w:val="0"/>
          <w:numId w:val="5"/>
        </w:numPr>
        <w:spacing w:line="300" w:lineRule="auto"/>
        <w:ind w:left="720" w:hanging="720"/>
        <w:jc w:val="both"/>
        <w:rPr>
          <w:rFonts w:ascii="Segoe UI" w:eastAsia="Segoe UI" w:hAnsi="Segoe UI" w:cs="Segoe UI"/>
        </w:rPr>
      </w:pPr>
      <w:r w:rsidRPr="00CC45A1">
        <w:rPr>
          <w:rFonts w:ascii="Segoe UI" w:eastAsia="Segoe UI" w:hAnsi="Segoe UI" w:cs="Segoe UI"/>
        </w:rPr>
        <w:t xml:space="preserve">Nesta hipótese, aplicam-se também os </w:t>
      </w:r>
      <w:proofErr w:type="spellStart"/>
      <w:r w:rsidRPr="00CC45A1">
        <w:rPr>
          <w:rFonts w:ascii="Segoe UI" w:eastAsia="Segoe UI" w:hAnsi="Segoe UI" w:cs="Segoe UI"/>
        </w:rPr>
        <w:t>arts</w:t>
      </w:r>
      <w:proofErr w:type="spellEnd"/>
      <w:r w:rsidRPr="00CC45A1">
        <w:rPr>
          <w:rFonts w:ascii="Segoe UI" w:eastAsia="Segoe UI" w:hAnsi="Segoe UI" w:cs="Segoe UI"/>
        </w:rPr>
        <w:t>. 138 e 139 da Lei nº. 14.133/2021.</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18.2.2.1. Se a operação implicar mudança da Contratada, deverá ser formalizado termo aditivo para alteração subjetiva.</w:t>
      </w:r>
    </w:p>
    <w:p w:rsidR="007F4355" w:rsidRPr="00CC45A1" w:rsidRDefault="005658BE">
      <w:pPr>
        <w:spacing w:line="300" w:lineRule="auto"/>
        <w:jc w:val="both"/>
        <w:rPr>
          <w:rFonts w:ascii="Segoe UI" w:eastAsia="Segoe UI" w:hAnsi="Segoe UI" w:cs="Segoe UI"/>
        </w:rPr>
      </w:pPr>
      <w:r w:rsidRPr="00CC45A1">
        <w:rPr>
          <w:rFonts w:ascii="Segoe UI" w:eastAsia="Segoe UI" w:hAnsi="Segoe UI" w:cs="Segoe UI"/>
        </w:rPr>
        <w:t>18.3. O termo de rescisão, sempre que possível, será precedido:</w:t>
      </w:r>
    </w:p>
    <w:p w:rsidR="007F4355" w:rsidRPr="00CC45A1" w:rsidRDefault="005658BE">
      <w:pPr>
        <w:numPr>
          <w:ilvl w:val="0"/>
          <w:numId w:val="6"/>
        </w:numPr>
        <w:spacing w:line="300" w:lineRule="auto"/>
        <w:ind w:left="720" w:hanging="720"/>
        <w:jc w:val="both"/>
        <w:rPr>
          <w:rFonts w:ascii="Segoe UI" w:eastAsia="Segoe UI" w:hAnsi="Segoe UI" w:cs="Segoe UI"/>
        </w:rPr>
      </w:pPr>
      <w:r w:rsidRPr="00CC45A1">
        <w:rPr>
          <w:rFonts w:ascii="Segoe UI" w:eastAsia="Segoe UI" w:hAnsi="Segoe UI" w:cs="Segoe UI"/>
        </w:rPr>
        <w:t>Balanço dos eventos contratuais já cumpridos ou parcialmente cumpridos;</w:t>
      </w:r>
    </w:p>
    <w:p w:rsidR="007F4355" w:rsidRPr="00CC45A1" w:rsidRDefault="005658BE">
      <w:pPr>
        <w:numPr>
          <w:ilvl w:val="0"/>
          <w:numId w:val="6"/>
        </w:numPr>
        <w:spacing w:line="300" w:lineRule="auto"/>
        <w:ind w:left="720" w:hanging="720"/>
        <w:jc w:val="both"/>
        <w:rPr>
          <w:rFonts w:ascii="Segoe UI" w:eastAsia="Segoe UI" w:hAnsi="Segoe UI" w:cs="Segoe UI"/>
        </w:rPr>
      </w:pPr>
      <w:r w:rsidRPr="00CC45A1">
        <w:rPr>
          <w:rFonts w:ascii="Segoe UI" w:eastAsia="Segoe UI" w:hAnsi="Segoe UI" w:cs="Segoe UI"/>
        </w:rPr>
        <w:t>Relação dos pagamentos já efetuados e ainda devidos;</w:t>
      </w:r>
    </w:p>
    <w:p w:rsidR="007F4355" w:rsidRPr="00CC45A1" w:rsidRDefault="005658BE">
      <w:pPr>
        <w:numPr>
          <w:ilvl w:val="0"/>
          <w:numId w:val="6"/>
        </w:numPr>
        <w:spacing w:line="300" w:lineRule="auto"/>
        <w:ind w:left="720" w:hanging="720"/>
        <w:jc w:val="both"/>
        <w:rPr>
          <w:rFonts w:ascii="Segoe UI" w:eastAsia="Segoe UI" w:hAnsi="Segoe UI" w:cs="Segoe UI"/>
        </w:rPr>
      </w:pPr>
      <w:r w:rsidRPr="00CC45A1">
        <w:rPr>
          <w:rFonts w:ascii="Segoe UI" w:eastAsia="Segoe UI" w:hAnsi="Segoe UI" w:cs="Segoe UI"/>
        </w:rPr>
        <w:t>Indenizações e multas.</w:t>
      </w:r>
    </w:p>
    <w:p w:rsidR="007F4355" w:rsidRPr="00CC45A1" w:rsidRDefault="007F4355">
      <w:pPr>
        <w:tabs>
          <w:tab w:val="left" w:pos="2268"/>
        </w:tabs>
        <w:spacing w:after="0" w:line="300" w:lineRule="auto"/>
        <w:jc w:val="both"/>
        <w:rPr>
          <w:rFonts w:ascii="Segoe UI" w:eastAsia="Segoe UI" w:hAnsi="Segoe UI" w:cs="Segoe UI"/>
          <w:b/>
        </w:rPr>
      </w:pPr>
    </w:p>
    <w:p w:rsidR="007F4355" w:rsidRPr="00CC45A1" w:rsidRDefault="005658BE">
      <w:pPr>
        <w:tabs>
          <w:tab w:val="left" w:pos="2268"/>
        </w:tabs>
        <w:spacing w:line="300" w:lineRule="auto"/>
        <w:jc w:val="both"/>
        <w:rPr>
          <w:rFonts w:ascii="Segoe UI" w:eastAsia="Segoe UI" w:hAnsi="Segoe UI" w:cs="Segoe UI"/>
          <w:b/>
        </w:rPr>
      </w:pPr>
      <w:r w:rsidRPr="00CC45A1">
        <w:rPr>
          <w:rFonts w:ascii="Segoe UI" w:eastAsia="Segoe UI" w:hAnsi="Segoe UI" w:cs="Segoe UI"/>
          <w:b/>
        </w:rPr>
        <w:lastRenderedPageBreak/>
        <w:t>19. CLÁUSULA DÉCIMA NONA: Das disposições finais</w:t>
      </w:r>
    </w:p>
    <w:p w:rsidR="007F4355" w:rsidRPr="00CC45A1" w:rsidRDefault="005658BE">
      <w:pPr>
        <w:spacing w:after="0" w:line="300" w:lineRule="auto"/>
        <w:jc w:val="both"/>
        <w:rPr>
          <w:rFonts w:ascii="Segoe UI" w:eastAsia="Segoe UI" w:hAnsi="Segoe UI" w:cs="Segoe UI"/>
        </w:rPr>
      </w:pPr>
      <w:r w:rsidRPr="00CC45A1">
        <w:rPr>
          <w:rFonts w:ascii="Segoe UI" w:eastAsia="Segoe UI" w:hAnsi="Segoe UI" w:cs="Segoe UI"/>
        </w:rPr>
        <w:t>18.1. O Contratante fará a publicação deste contrato administrativo nos termos da Lei nº. 14.133/2021.</w:t>
      </w:r>
    </w:p>
    <w:p w:rsidR="007F4355" w:rsidRPr="00CC45A1" w:rsidRDefault="005658BE">
      <w:pPr>
        <w:spacing w:after="0" w:line="300" w:lineRule="auto"/>
        <w:jc w:val="both"/>
        <w:rPr>
          <w:rFonts w:ascii="Segoe UI" w:eastAsia="Segoe UI" w:hAnsi="Segoe UI" w:cs="Segoe UI"/>
        </w:rPr>
      </w:pPr>
      <w:r w:rsidRPr="00CC45A1">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7F4355" w:rsidRPr="00CC45A1" w:rsidRDefault="007F4355">
      <w:pPr>
        <w:spacing w:after="0" w:line="300" w:lineRule="auto"/>
        <w:jc w:val="both"/>
        <w:rPr>
          <w:rFonts w:ascii="Segoe UI" w:eastAsia="Segoe UI" w:hAnsi="Segoe UI" w:cs="Segoe UI"/>
        </w:rPr>
      </w:pPr>
    </w:p>
    <w:p w:rsidR="007F4355" w:rsidRPr="00CC45A1" w:rsidRDefault="005658BE">
      <w:pPr>
        <w:tabs>
          <w:tab w:val="left" w:pos="2268"/>
        </w:tabs>
        <w:spacing w:line="300" w:lineRule="auto"/>
        <w:jc w:val="both"/>
        <w:rPr>
          <w:rFonts w:ascii="Segoe UI" w:eastAsia="Segoe UI" w:hAnsi="Segoe UI" w:cs="Segoe UI"/>
        </w:rPr>
      </w:pPr>
      <w:r w:rsidRPr="00CC45A1">
        <w:rPr>
          <w:rFonts w:ascii="Segoe UI" w:eastAsia="Segoe UI" w:hAnsi="Segoe UI" w:cs="Segoe UI"/>
        </w:rPr>
        <w:t xml:space="preserve">Dom </w:t>
      </w:r>
      <w:proofErr w:type="spellStart"/>
      <w:r w:rsidRPr="00CC45A1">
        <w:rPr>
          <w:rFonts w:ascii="Segoe UI" w:eastAsia="Segoe UI" w:hAnsi="Segoe UI" w:cs="Segoe UI"/>
        </w:rPr>
        <w:t>Cavati</w:t>
      </w:r>
      <w:proofErr w:type="spellEnd"/>
      <w:r w:rsidRPr="00CC45A1">
        <w:rPr>
          <w:rFonts w:ascii="Segoe UI" w:eastAsia="Segoe UI" w:hAnsi="Segoe UI" w:cs="Segoe UI"/>
        </w:rPr>
        <w:t xml:space="preserve">, ___ de ____________ </w:t>
      </w:r>
      <w:proofErr w:type="spellStart"/>
      <w:r w:rsidRPr="00CC45A1">
        <w:rPr>
          <w:rFonts w:ascii="Segoe UI" w:eastAsia="Segoe UI" w:hAnsi="Segoe UI" w:cs="Segoe UI"/>
        </w:rPr>
        <w:t>de</w:t>
      </w:r>
      <w:proofErr w:type="spellEnd"/>
      <w:r w:rsidRPr="00CC45A1">
        <w:rPr>
          <w:rFonts w:ascii="Segoe UI" w:eastAsia="Segoe UI" w:hAnsi="Segoe UI" w:cs="Segoe UI"/>
        </w:rPr>
        <w:t xml:space="preserve"> 2024.</w:t>
      </w:r>
    </w:p>
    <w:p w:rsidR="007F4355" w:rsidRPr="00CC45A1" w:rsidRDefault="007F4355">
      <w:pPr>
        <w:spacing w:after="0" w:line="300" w:lineRule="auto"/>
        <w:ind w:firstLine="2268"/>
        <w:jc w:val="both"/>
        <w:rPr>
          <w:rFonts w:ascii="Segoe UI" w:eastAsia="Segoe UI" w:hAnsi="Segoe UI" w:cs="Segoe UI"/>
        </w:rPr>
      </w:pPr>
    </w:p>
    <w:p w:rsidR="00ED2901" w:rsidRPr="00ED2901" w:rsidRDefault="00ED2901" w:rsidP="00ED2901">
      <w:pPr>
        <w:spacing w:after="0" w:line="240" w:lineRule="auto"/>
        <w:jc w:val="both"/>
        <w:rPr>
          <w:rFonts w:ascii="Segoe UI" w:hAnsi="Segoe UI" w:cs="Segoe UI"/>
          <w:b/>
          <w:sz w:val="23"/>
          <w:szCs w:val="23"/>
        </w:rPr>
      </w:pPr>
      <w:proofErr w:type="spellStart"/>
      <w:r w:rsidRPr="00ED2901">
        <w:rPr>
          <w:rFonts w:ascii="Segoe UI" w:hAnsi="Segoe UI" w:cs="Segoe UI"/>
          <w:b/>
          <w:sz w:val="23"/>
          <w:szCs w:val="23"/>
        </w:rPr>
        <w:t>Jadson</w:t>
      </w:r>
      <w:proofErr w:type="spellEnd"/>
      <w:r w:rsidRPr="00ED2901">
        <w:rPr>
          <w:rFonts w:ascii="Segoe UI" w:hAnsi="Segoe UI" w:cs="Segoe UI"/>
          <w:b/>
          <w:sz w:val="23"/>
          <w:szCs w:val="23"/>
        </w:rPr>
        <w:t xml:space="preserve"> Nascimento Braz</w:t>
      </w:r>
    </w:p>
    <w:p w:rsidR="00ED2901" w:rsidRPr="00ED2901" w:rsidRDefault="00ED2901" w:rsidP="00ED2901">
      <w:pPr>
        <w:spacing w:after="0" w:line="240" w:lineRule="auto"/>
        <w:jc w:val="both"/>
        <w:rPr>
          <w:rFonts w:ascii="Segoe UI" w:hAnsi="Segoe UI" w:cs="Segoe UI"/>
          <w:sz w:val="23"/>
          <w:szCs w:val="23"/>
        </w:rPr>
      </w:pPr>
      <w:r w:rsidRPr="00ED2901">
        <w:rPr>
          <w:rFonts w:ascii="Segoe UI" w:hAnsi="Segoe UI" w:cs="Segoe UI"/>
          <w:sz w:val="23"/>
          <w:szCs w:val="23"/>
        </w:rPr>
        <w:t>PREFEITO MUNICIPAL</w:t>
      </w:r>
    </w:p>
    <w:p w:rsidR="007F4355" w:rsidRPr="00ED2901" w:rsidRDefault="005658BE">
      <w:pPr>
        <w:spacing w:after="0" w:line="240" w:lineRule="auto"/>
        <w:jc w:val="both"/>
        <w:rPr>
          <w:rFonts w:ascii="Segoe UI" w:eastAsia="Segoe UI" w:hAnsi="Segoe UI" w:cs="Segoe UI"/>
        </w:rPr>
      </w:pPr>
      <w:r w:rsidRPr="00ED2901">
        <w:rPr>
          <w:rFonts w:ascii="Segoe UI" w:eastAsia="Segoe UI" w:hAnsi="Segoe UI" w:cs="Segoe UI"/>
        </w:rPr>
        <w:t>Contratante</w:t>
      </w:r>
    </w:p>
    <w:p w:rsidR="007F4355" w:rsidRPr="00CC45A1" w:rsidRDefault="007F4355">
      <w:pPr>
        <w:spacing w:after="0" w:line="300" w:lineRule="auto"/>
        <w:jc w:val="both"/>
        <w:rPr>
          <w:rFonts w:ascii="Segoe UI" w:eastAsia="Segoe UI" w:hAnsi="Segoe UI" w:cs="Segoe UI"/>
          <w:b/>
        </w:rPr>
      </w:pPr>
    </w:p>
    <w:p w:rsidR="007F4355" w:rsidRPr="00CC45A1" w:rsidRDefault="005658BE">
      <w:pPr>
        <w:spacing w:after="0" w:line="240" w:lineRule="auto"/>
        <w:jc w:val="both"/>
        <w:rPr>
          <w:rFonts w:ascii="Segoe UI" w:eastAsia="Segoe UI" w:hAnsi="Segoe UI" w:cs="Segoe UI"/>
          <w:b/>
        </w:rPr>
      </w:pPr>
      <w:r w:rsidRPr="00CC45A1">
        <w:rPr>
          <w:rFonts w:ascii="Segoe UI" w:eastAsia="Segoe UI" w:hAnsi="Segoe UI" w:cs="Segoe UI"/>
          <w:b/>
        </w:rPr>
        <w:t>Nome do(a) sócio(a)-administrador(a)e</w:t>
      </w:r>
    </w:p>
    <w:p w:rsidR="007F4355" w:rsidRPr="00CC45A1" w:rsidRDefault="005658BE">
      <w:pPr>
        <w:spacing w:after="0" w:line="240" w:lineRule="auto"/>
        <w:jc w:val="both"/>
        <w:rPr>
          <w:rFonts w:ascii="Segoe UI" w:eastAsia="Segoe UI" w:hAnsi="Segoe UI" w:cs="Segoe UI"/>
        </w:rPr>
      </w:pPr>
      <w:r w:rsidRPr="00CC45A1">
        <w:rPr>
          <w:rFonts w:ascii="Segoe UI" w:eastAsia="Segoe UI" w:hAnsi="Segoe UI" w:cs="Segoe UI"/>
        </w:rPr>
        <w:t>Contratada</w:t>
      </w:r>
    </w:p>
    <w:p w:rsidR="007F4355" w:rsidRPr="00CC45A1" w:rsidRDefault="007F4355">
      <w:pPr>
        <w:spacing w:after="200" w:line="276" w:lineRule="auto"/>
        <w:jc w:val="center"/>
        <w:rPr>
          <w:rFonts w:ascii="Segoe UI" w:eastAsia="Calibri" w:hAnsi="Segoe UI" w:cs="Segoe UI"/>
          <w:b/>
        </w:rPr>
      </w:pPr>
    </w:p>
    <w:p w:rsidR="007F4355" w:rsidRPr="00CC45A1" w:rsidRDefault="007F4355">
      <w:pPr>
        <w:spacing w:after="200" w:line="276" w:lineRule="auto"/>
        <w:jc w:val="center"/>
        <w:rPr>
          <w:rFonts w:ascii="Segoe UI" w:eastAsia="Calibri" w:hAnsi="Segoe UI" w:cs="Segoe UI"/>
          <w:b/>
          <w:color w:val="FF0000"/>
        </w:rPr>
      </w:pPr>
    </w:p>
    <w:p w:rsidR="007F4355" w:rsidRPr="00CC45A1" w:rsidRDefault="007F4355">
      <w:pPr>
        <w:spacing w:after="200" w:line="276" w:lineRule="auto"/>
        <w:jc w:val="center"/>
        <w:rPr>
          <w:rFonts w:ascii="Segoe UI" w:eastAsia="Calibri" w:hAnsi="Segoe UI" w:cs="Segoe UI"/>
          <w:b/>
          <w:color w:val="FF0000"/>
        </w:rPr>
      </w:pPr>
    </w:p>
    <w:p w:rsidR="007F4355" w:rsidRPr="00CC45A1" w:rsidRDefault="007F4355">
      <w:pPr>
        <w:spacing w:after="200" w:line="276" w:lineRule="auto"/>
        <w:jc w:val="center"/>
        <w:rPr>
          <w:rFonts w:ascii="Segoe UI" w:eastAsia="Calibri" w:hAnsi="Segoe UI" w:cs="Segoe UI"/>
          <w:b/>
          <w:color w:val="FF0000"/>
        </w:rPr>
      </w:pPr>
    </w:p>
    <w:p w:rsidR="007F4355" w:rsidRPr="00CC45A1" w:rsidRDefault="007F4355">
      <w:pPr>
        <w:spacing w:after="200" w:line="276" w:lineRule="auto"/>
        <w:jc w:val="center"/>
        <w:rPr>
          <w:rFonts w:ascii="Segoe UI" w:eastAsia="Calibri" w:hAnsi="Segoe UI" w:cs="Segoe UI"/>
          <w:b/>
          <w:color w:val="FF0000"/>
        </w:rPr>
      </w:pPr>
    </w:p>
    <w:p w:rsidR="007F4355" w:rsidRPr="00CC45A1" w:rsidRDefault="007F4355">
      <w:pPr>
        <w:spacing w:after="200" w:line="276" w:lineRule="auto"/>
        <w:jc w:val="center"/>
        <w:rPr>
          <w:rFonts w:ascii="Segoe UI" w:eastAsia="Calibri" w:hAnsi="Segoe UI" w:cs="Segoe UI"/>
          <w:b/>
          <w:color w:val="FF0000"/>
        </w:rPr>
      </w:pPr>
    </w:p>
    <w:p w:rsidR="007F4355" w:rsidRPr="00CC45A1" w:rsidRDefault="007F4355">
      <w:pPr>
        <w:spacing w:after="200" w:line="276" w:lineRule="auto"/>
        <w:jc w:val="center"/>
        <w:rPr>
          <w:rFonts w:ascii="Segoe UI" w:eastAsia="Calibri" w:hAnsi="Segoe UI" w:cs="Segoe UI"/>
          <w:b/>
          <w:color w:val="FF0000"/>
        </w:rPr>
      </w:pPr>
    </w:p>
    <w:p w:rsidR="007F4355" w:rsidRPr="00CC45A1" w:rsidRDefault="007F4355">
      <w:pPr>
        <w:spacing w:after="200" w:line="276" w:lineRule="auto"/>
        <w:jc w:val="center"/>
        <w:rPr>
          <w:rFonts w:ascii="Segoe UI" w:eastAsia="Calibri" w:hAnsi="Segoe UI" w:cs="Segoe UI"/>
          <w:b/>
          <w:color w:val="FF0000"/>
        </w:rPr>
      </w:pPr>
    </w:p>
    <w:p w:rsidR="007F4355" w:rsidRPr="00CC45A1" w:rsidRDefault="007F4355">
      <w:pPr>
        <w:spacing w:after="200" w:line="276" w:lineRule="auto"/>
        <w:jc w:val="center"/>
        <w:rPr>
          <w:rFonts w:ascii="Segoe UI" w:eastAsia="Calibri" w:hAnsi="Segoe UI" w:cs="Segoe UI"/>
          <w:b/>
          <w:color w:val="FF0000"/>
        </w:rPr>
      </w:pPr>
    </w:p>
    <w:sectPr w:rsidR="007F4355" w:rsidRPr="00CC45A1">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7073" w:rsidRDefault="00D97073" w:rsidP="00BA715C">
      <w:pPr>
        <w:spacing w:after="0" w:line="240" w:lineRule="auto"/>
      </w:pPr>
      <w:r>
        <w:separator/>
      </w:r>
    </w:p>
  </w:endnote>
  <w:endnote w:type="continuationSeparator" w:id="0">
    <w:p w:rsidR="00D97073" w:rsidRDefault="00D97073" w:rsidP="00BA71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7073" w:rsidRDefault="00D97073" w:rsidP="00BA715C">
      <w:pPr>
        <w:spacing w:after="0" w:line="240" w:lineRule="auto"/>
      </w:pPr>
      <w:r>
        <w:separator/>
      </w:r>
    </w:p>
  </w:footnote>
  <w:footnote w:type="continuationSeparator" w:id="0">
    <w:p w:rsidR="00D97073" w:rsidRDefault="00D97073" w:rsidP="00BA71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4C92" w:rsidRPr="004172CC" w:rsidRDefault="00154C92" w:rsidP="00BA715C">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4642" o:spid="_x0000_s2049" type="#_x0000_t75" style="position:absolute;margin-left:0;margin-top:0;width:447.6pt;height:491.95pt;z-index:-251658240;mso-position-horizontal:center;mso-position-horizontal-relative:margin;mso-position-vertical:center;mso-position-vertical-relative:margin" o:allowincell="f">
          <v:imagedata r:id="rId1" o:title="Brasão de Dom Cavati - Desenho Renovado" gain="19661f" blacklevel="22938f"/>
          <w10:wrap anchorx="margin" anchory="margin"/>
        </v:shape>
      </w:pict>
    </w:r>
    <w:r w:rsidRPr="00B95F4F">
      <w:rPr>
        <w:noProof/>
      </w:rPr>
      <w:drawing>
        <wp:anchor distT="0" distB="0" distL="114300" distR="114300" simplePos="0" relativeHeight="251657216" behindDoc="0" locked="0" layoutInCell="1" allowOverlap="1" wp14:anchorId="29571220" wp14:editId="0C5F1D69">
          <wp:simplePos x="0" y="0"/>
          <wp:positionH relativeFrom="margin">
            <wp:posOffset>76835</wp:posOffset>
          </wp:positionH>
          <wp:positionV relativeFrom="paragraph">
            <wp:posOffset>58420</wp:posOffset>
          </wp:positionV>
          <wp:extent cx="809625" cy="904875"/>
          <wp:effectExtent l="19050" t="0" r="9525" b="0"/>
          <wp:wrapNone/>
          <wp:docPr id="4" name="Imagem 4"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2"/>
                  <a:srcRect/>
                  <a:stretch>
                    <a:fillRect/>
                  </a:stretch>
                </pic:blipFill>
                <pic:spPr bwMode="auto">
                  <a:xfrm>
                    <a:off x="0" y="0"/>
                    <a:ext cx="809625" cy="904875"/>
                  </a:xfrm>
                  <a:prstGeom prst="rect">
                    <a:avLst/>
                  </a:prstGeom>
                  <a:noFill/>
                  <a:ln w="9525">
                    <a:noFill/>
                    <a:miter lim="800000"/>
                    <a:headEnd/>
                    <a:tailEnd/>
                  </a:ln>
                </pic:spPr>
              </pic:pic>
            </a:graphicData>
          </a:graphic>
        </wp:anchor>
      </w:drawing>
    </w:r>
  </w:p>
  <w:p w:rsidR="00154C92" w:rsidRDefault="00154C92" w:rsidP="00BA715C">
    <w:pPr>
      <w:pStyle w:val="Cabealho"/>
      <w:spacing w:line="276" w:lineRule="auto"/>
      <w:ind w:left="567"/>
      <w:jc w:val="center"/>
      <w:rPr>
        <w:rFonts w:ascii="Arial" w:hAnsi="Arial" w:cs="Arial"/>
        <w:b/>
      </w:rPr>
    </w:pPr>
    <w:r w:rsidRPr="000102CD">
      <w:rPr>
        <w:rFonts w:ascii="Arial" w:hAnsi="Arial" w:cs="Arial"/>
        <w:b/>
        <w:sz w:val="32"/>
      </w:rPr>
      <w:t>PREFEITURA MUNICIPAL DE DOM CAVATI</w:t>
    </w:r>
    <w:r>
      <w:rPr>
        <w:rFonts w:ascii="Arial" w:hAnsi="Arial" w:cs="Arial"/>
        <w:b/>
        <w:sz w:val="32"/>
      </w:rPr>
      <w:br/>
    </w:r>
    <w:r>
      <w:rPr>
        <w:rFonts w:ascii="Arial" w:hAnsi="Arial" w:cs="Arial"/>
        <w:b/>
      </w:rPr>
      <w:t>CNPJ: 18.080.283/0001-94</w:t>
    </w:r>
    <w:r>
      <w:rPr>
        <w:rFonts w:ascii="Arial" w:hAnsi="Arial" w:cs="Arial"/>
        <w:b/>
      </w:rPr>
      <w:br/>
      <w:t>CEP 35.148-000 - Tel.: (33) 3357-1140</w:t>
    </w:r>
    <w:r>
      <w:rPr>
        <w:rFonts w:ascii="Arial" w:hAnsi="Arial" w:cs="Arial"/>
        <w:b/>
      </w:rPr>
      <w:br/>
      <w:t xml:space="preserve">Rua Novo Horizonte, nº 303 – Centro, Dom </w:t>
    </w:r>
    <w:proofErr w:type="spellStart"/>
    <w:r>
      <w:rPr>
        <w:rFonts w:ascii="Arial" w:hAnsi="Arial" w:cs="Arial"/>
        <w:b/>
      </w:rPr>
      <w:t>Cavati</w:t>
    </w:r>
    <w:proofErr w:type="spellEnd"/>
    <w:r>
      <w:rPr>
        <w:rFonts w:ascii="Arial" w:hAnsi="Arial" w:cs="Arial"/>
        <w:b/>
      </w:rPr>
      <w:t xml:space="preserve"> – MG</w:t>
    </w:r>
  </w:p>
  <w:p w:rsidR="00154C92" w:rsidRDefault="00154C9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C81226"/>
    <w:multiLevelType w:val="multilevel"/>
    <w:tmpl w:val="CFC2F88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EFA522D"/>
    <w:multiLevelType w:val="multilevel"/>
    <w:tmpl w:val="B62C486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9EE62FB"/>
    <w:multiLevelType w:val="multilevel"/>
    <w:tmpl w:val="EEEEAB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348335BB"/>
    <w:multiLevelType w:val="multilevel"/>
    <w:tmpl w:val="E5184A2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33A5B30"/>
    <w:multiLevelType w:val="multilevel"/>
    <w:tmpl w:val="3106121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nsid w:val="713C56A6"/>
    <w:multiLevelType w:val="multilevel"/>
    <w:tmpl w:val="D29A0E8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5"/>
  </w:num>
  <w:num w:numId="2">
    <w:abstractNumId w:val="7"/>
  </w:num>
  <w:num w:numId="3">
    <w:abstractNumId w:val="0"/>
  </w:num>
  <w:num w:numId="4">
    <w:abstractNumId w:val="2"/>
  </w:num>
  <w:num w:numId="5">
    <w:abstractNumId w:val="1"/>
  </w:num>
  <w:num w:numId="6">
    <w:abstractNumId w:val="4"/>
  </w:num>
  <w:num w:numId="7">
    <w:abstractNumId w:val="3"/>
  </w:num>
  <w:num w:numId="8">
    <w:abstractNumId w:val="6"/>
  </w:num>
  <w:num w:numId="9">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4355"/>
    <w:rsid w:val="00025766"/>
    <w:rsid w:val="00047B78"/>
    <w:rsid w:val="00091AFF"/>
    <w:rsid w:val="000D783D"/>
    <w:rsid w:val="0012287D"/>
    <w:rsid w:val="00154C92"/>
    <w:rsid w:val="001D33CD"/>
    <w:rsid w:val="002220F3"/>
    <w:rsid w:val="002F362F"/>
    <w:rsid w:val="004451D3"/>
    <w:rsid w:val="004610E2"/>
    <w:rsid w:val="004748F0"/>
    <w:rsid w:val="004C48DA"/>
    <w:rsid w:val="004D7D00"/>
    <w:rsid w:val="004F2CE2"/>
    <w:rsid w:val="00552177"/>
    <w:rsid w:val="005658BE"/>
    <w:rsid w:val="00664426"/>
    <w:rsid w:val="00684229"/>
    <w:rsid w:val="00796CFA"/>
    <w:rsid w:val="007E0EB9"/>
    <w:rsid w:val="007F4355"/>
    <w:rsid w:val="008F343F"/>
    <w:rsid w:val="00972599"/>
    <w:rsid w:val="009B0CE8"/>
    <w:rsid w:val="009B6756"/>
    <w:rsid w:val="00B1617F"/>
    <w:rsid w:val="00B80F7C"/>
    <w:rsid w:val="00BA715C"/>
    <w:rsid w:val="00BB18DE"/>
    <w:rsid w:val="00BB5F26"/>
    <w:rsid w:val="00BF5B6B"/>
    <w:rsid w:val="00C626F8"/>
    <w:rsid w:val="00C91849"/>
    <w:rsid w:val="00CC45A1"/>
    <w:rsid w:val="00CC7A1D"/>
    <w:rsid w:val="00D30BCC"/>
    <w:rsid w:val="00D72EFD"/>
    <w:rsid w:val="00D965C6"/>
    <w:rsid w:val="00D97073"/>
    <w:rsid w:val="00DA37B4"/>
    <w:rsid w:val="00ED2901"/>
    <w:rsid w:val="00EF1AAF"/>
    <w:rsid w:val="00F3115B"/>
    <w:rsid w:val="00F3430F"/>
    <w:rsid w:val="00F65742"/>
    <w:rsid w:val="00F85506"/>
    <w:rsid w:val="00FF07D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53F3FC69-1091-4610-A51B-C1E07BC8B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552177"/>
    <w:pPr>
      <w:keepNext/>
      <w:keepLines/>
      <w:spacing w:before="240" w:after="0" w:line="276" w:lineRule="auto"/>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qFormat/>
    <w:rsid w:val="00B80F7C"/>
    <w:pPr>
      <w:keepNext/>
      <w:spacing w:before="240" w:after="60" w:line="240" w:lineRule="auto"/>
      <w:outlineLvl w:val="1"/>
    </w:pPr>
    <w:rPr>
      <w:rFonts w:ascii="Arial" w:eastAsia="Times New Roman" w:hAnsi="Arial" w:cs="Times New Roman"/>
      <w:b/>
      <w:bCs/>
      <w:i/>
      <w:iCs/>
      <w:sz w:val="28"/>
      <w:szCs w:val="28"/>
      <w:lang w:val="x-none" w:eastAsia="x-none"/>
    </w:rPr>
  </w:style>
  <w:style w:type="paragraph" w:styleId="Ttulo3">
    <w:name w:val="heading 3"/>
    <w:basedOn w:val="Normal"/>
    <w:next w:val="Normal"/>
    <w:link w:val="Ttulo3Char"/>
    <w:qFormat/>
    <w:rsid w:val="00B80F7C"/>
    <w:pPr>
      <w:keepNext/>
      <w:spacing w:before="240" w:after="60" w:line="240" w:lineRule="auto"/>
      <w:outlineLvl w:val="2"/>
    </w:pPr>
    <w:rPr>
      <w:rFonts w:ascii="Arial" w:eastAsia="Times New Roman" w:hAnsi="Arial" w:cs="Times New Roman"/>
      <w:b/>
      <w:bCs/>
      <w:sz w:val="26"/>
      <w:szCs w:val="26"/>
      <w:lang w:val="x-none" w:eastAsia="x-none"/>
    </w:rPr>
  </w:style>
  <w:style w:type="paragraph" w:styleId="Ttulo4">
    <w:name w:val="heading 4"/>
    <w:basedOn w:val="Normal"/>
    <w:next w:val="Normal"/>
    <w:link w:val="Ttulo4Char"/>
    <w:qFormat/>
    <w:rsid w:val="00B80F7C"/>
    <w:pPr>
      <w:keepNext/>
      <w:spacing w:before="240" w:after="60" w:line="240" w:lineRule="auto"/>
      <w:outlineLvl w:val="3"/>
    </w:pPr>
    <w:rPr>
      <w:rFonts w:ascii="Times New Roman" w:eastAsia="Times New Roman" w:hAnsi="Times New Roman" w:cs="Times New Roman"/>
      <w:b/>
      <w:bCs/>
      <w:sz w:val="28"/>
      <w:szCs w:val="28"/>
      <w:lang w:val="x-none" w:eastAsia="x-none"/>
    </w:rPr>
  </w:style>
  <w:style w:type="paragraph" w:styleId="Ttulo5">
    <w:name w:val="heading 5"/>
    <w:basedOn w:val="Normal"/>
    <w:next w:val="Normal"/>
    <w:link w:val="Ttulo5Char"/>
    <w:qFormat/>
    <w:rsid w:val="00B80F7C"/>
    <w:pPr>
      <w:spacing w:before="240" w:after="60" w:line="240" w:lineRule="auto"/>
      <w:outlineLvl w:val="4"/>
    </w:pPr>
    <w:rPr>
      <w:rFonts w:ascii="Times New Roman" w:eastAsia="Times New Roman" w:hAnsi="Times New Roman" w:cs="Times New Roman"/>
      <w:b/>
      <w:bCs/>
      <w:i/>
      <w:iCs/>
      <w:sz w:val="26"/>
      <w:szCs w:val="26"/>
      <w:lang w:val="x-none" w:eastAsia="x-none"/>
    </w:rPr>
  </w:style>
  <w:style w:type="paragraph" w:styleId="Ttulo6">
    <w:name w:val="heading 6"/>
    <w:basedOn w:val="Normal"/>
    <w:next w:val="Normal"/>
    <w:link w:val="Ttulo6Char"/>
    <w:uiPriority w:val="9"/>
    <w:unhideWhenUsed/>
    <w:qFormat/>
    <w:rsid w:val="00552177"/>
    <w:pPr>
      <w:keepNext/>
      <w:keepLines/>
      <w:spacing w:before="40" w:after="0" w:line="276" w:lineRule="auto"/>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har"/>
    <w:qFormat/>
    <w:rsid w:val="00B80F7C"/>
    <w:pPr>
      <w:spacing w:before="240" w:after="60" w:line="240" w:lineRule="auto"/>
      <w:outlineLvl w:val="6"/>
    </w:pPr>
    <w:rPr>
      <w:rFonts w:ascii="Times New Roman" w:eastAsia="Times New Roman" w:hAnsi="Times New Roman" w:cs="Times New Roman"/>
      <w:sz w:val="24"/>
      <w:szCs w:val="24"/>
      <w:lang w:val="x-none" w:eastAsia="x-none"/>
    </w:rPr>
  </w:style>
  <w:style w:type="paragraph" w:styleId="Ttulo8">
    <w:name w:val="heading 8"/>
    <w:basedOn w:val="Normal"/>
    <w:next w:val="Normal"/>
    <w:link w:val="Ttulo8Char"/>
    <w:qFormat/>
    <w:rsid w:val="00B80F7C"/>
    <w:pPr>
      <w:spacing w:before="240" w:after="60" w:line="240" w:lineRule="auto"/>
      <w:outlineLvl w:val="7"/>
    </w:pPr>
    <w:rPr>
      <w:rFonts w:ascii="Times New Roman" w:eastAsia="Times New Roman" w:hAnsi="Times New Roman" w:cs="Times New Roman"/>
      <w:i/>
      <w:iCs/>
      <w:sz w:val="24"/>
      <w:szCs w:val="24"/>
      <w:lang w:val="x-none" w:eastAsia="x-none"/>
    </w:rPr>
  </w:style>
  <w:style w:type="paragraph" w:styleId="Ttulo9">
    <w:name w:val="heading 9"/>
    <w:basedOn w:val="Normal"/>
    <w:next w:val="Normal"/>
    <w:link w:val="Ttulo9Char"/>
    <w:qFormat/>
    <w:rsid w:val="00B80F7C"/>
    <w:pPr>
      <w:spacing w:before="240" w:after="60" w:line="240" w:lineRule="auto"/>
      <w:outlineLvl w:val="8"/>
    </w:pPr>
    <w:rPr>
      <w:rFonts w:ascii="Arial" w:eastAsia="Times New Roman" w:hAnsi="Arial" w:cs="Times New Roman"/>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A715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A715C"/>
  </w:style>
  <w:style w:type="paragraph" w:styleId="Rodap">
    <w:name w:val="footer"/>
    <w:basedOn w:val="Normal"/>
    <w:link w:val="RodapChar"/>
    <w:uiPriority w:val="99"/>
    <w:unhideWhenUsed/>
    <w:rsid w:val="00BA715C"/>
    <w:pPr>
      <w:tabs>
        <w:tab w:val="center" w:pos="4252"/>
        <w:tab w:val="right" w:pos="8504"/>
      </w:tabs>
      <w:spacing w:after="0" w:line="240" w:lineRule="auto"/>
    </w:pPr>
  </w:style>
  <w:style w:type="character" w:customStyle="1" w:styleId="RodapChar">
    <w:name w:val="Rodapé Char"/>
    <w:basedOn w:val="Fontepargpadro"/>
    <w:link w:val="Rodap"/>
    <w:uiPriority w:val="99"/>
    <w:rsid w:val="00BA715C"/>
  </w:style>
  <w:style w:type="character" w:customStyle="1" w:styleId="Ttulo1Char">
    <w:name w:val="Título 1 Char"/>
    <w:basedOn w:val="Fontepargpadro"/>
    <w:link w:val="Ttulo1"/>
    <w:uiPriority w:val="9"/>
    <w:rsid w:val="00552177"/>
    <w:rPr>
      <w:rFonts w:asciiTheme="majorHAnsi" w:eastAsiaTheme="majorEastAsia" w:hAnsiTheme="majorHAnsi" w:cstheme="majorBidi"/>
      <w:color w:val="2E74B5" w:themeColor="accent1" w:themeShade="BF"/>
      <w:sz w:val="32"/>
      <w:szCs w:val="32"/>
    </w:rPr>
  </w:style>
  <w:style w:type="character" w:customStyle="1" w:styleId="Ttulo6Char">
    <w:name w:val="Título 6 Char"/>
    <w:basedOn w:val="Fontepargpadro"/>
    <w:link w:val="Ttulo6"/>
    <w:uiPriority w:val="9"/>
    <w:rsid w:val="00552177"/>
    <w:rPr>
      <w:rFonts w:asciiTheme="majorHAnsi" w:eastAsiaTheme="majorEastAsia" w:hAnsiTheme="majorHAnsi" w:cstheme="majorBidi"/>
      <w:color w:val="1F4D78" w:themeColor="accent1" w:themeShade="7F"/>
    </w:rPr>
  </w:style>
  <w:style w:type="character" w:styleId="Hyperlink">
    <w:name w:val="Hyperlink"/>
    <w:uiPriority w:val="99"/>
    <w:unhideWhenUsed/>
    <w:rsid w:val="00552177"/>
    <w:rPr>
      <w:color w:val="000080"/>
      <w:u w:val="single"/>
    </w:rPr>
  </w:style>
  <w:style w:type="paragraph" w:styleId="Citao">
    <w:name w:val="Quote"/>
    <w:aliases w:val="TCU,Citação AGU"/>
    <w:basedOn w:val="Normal"/>
    <w:next w:val="Normal"/>
    <w:link w:val="CitaoChar"/>
    <w:qFormat/>
    <w:rsid w:val="00552177"/>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552177"/>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552177"/>
    <w:rPr>
      <w:rFonts w:ascii="Arial" w:eastAsiaTheme="majorEastAsia" w:hAnsi="Arial" w:cs="Arial"/>
      <w:b/>
      <w:color w:val="000000"/>
      <w:sz w:val="32"/>
      <w:szCs w:val="32"/>
    </w:rPr>
  </w:style>
  <w:style w:type="paragraph" w:customStyle="1" w:styleId="Nivel1">
    <w:name w:val="Nivel1"/>
    <w:basedOn w:val="Ttulo1"/>
    <w:next w:val="Normal"/>
    <w:link w:val="Nivel1Char"/>
    <w:qFormat/>
    <w:rsid w:val="00552177"/>
    <w:pPr>
      <w:numPr>
        <w:numId w:val="7"/>
      </w:numPr>
      <w:spacing w:before="480" w:after="120"/>
      <w:jc w:val="both"/>
    </w:pPr>
    <w:rPr>
      <w:rFonts w:ascii="Arial" w:hAnsi="Arial" w:cs="Arial"/>
      <w:b/>
      <w:color w:val="000000"/>
    </w:rPr>
  </w:style>
  <w:style w:type="paragraph" w:styleId="PargrafodaLista">
    <w:name w:val="List Paragraph"/>
    <w:basedOn w:val="Normal"/>
    <w:uiPriority w:val="34"/>
    <w:qFormat/>
    <w:rsid w:val="00552177"/>
    <w:pPr>
      <w:spacing w:after="200" w:line="276" w:lineRule="auto"/>
      <w:ind w:left="720"/>
      <w:contextualSpacing/>
    </w:pPr>
  </w:style>
  <w:style w:type="paragraph" w:styleId="NormalWeb">
    <w:name w:val="Normal (Web)"/>
    <w:basedOn w:val="Normal"/>
    <w:uiPriority w:val="99"/>
    <w:unhideWhenUsed/>
    <w:rsid w:val="0055217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ombreamentoMdio1-nfase31">
    <w:name w:val="Sombreamento Médio 1 - Ênfase 31"/>
    <w:basedOn w:val="Normal"/>
    <w:next w:val="Normal"/>
    <w:rsid w:val="00552177"/>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552177"/>
    <w:rPr>
      <w:rFonts w:ascii="Arial" w:hAnsi="Arial" w:cs="Arial" w:hint="default"/>
      <w:strike w:val="0"/>
      <w:dstrike w:val="0"/>
      <w:sz w:val="24"/>
      <w:szCs w:val="24"/>
      <w:u w:val="none"/>
      <w:effect w:val="none"/>
    </w:rPr>
  </w:style>
  <w:style w:type="table" w:styleId="Tabelacomgrade">
    <w:name w:val="Table Grid"/>
    <w:basedOn w:val="Tabelanormal"/>
    <w:uiPriority w:val="39"/>
    <w:rsid w:val="00552177"/>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uiPriority w:val="22"/>
    <w:qFormat/>
    <w:rsid w:val="00552177"/>
    <w:rPr>
      <w:b/>
      <w:bCs/>
    </w:rPr>
  </w:style>
  <w:style w:type="paragraph" w:customStyle="1" w:styleId="corpo">
    <w:name w:val="corpo"/>
    <w:basedOn w:val="Normal"/>
    <w:rsid w:val="0055217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552177"/>
    <w:rPr>
      <w:color w:val="605E5C"/>
      <w:shd w:val="clear" w:color="auto" w:fill="E1DFDD"/>
    </w:rPr>
  </w:style>
  <w:style w:type="character" w:styleId="Refdecomentrio">
    <w:name w:val="annotation reference"/>
    <w:basedOn w:val="Fontepargpadro"/>
    <w:uiPriority w:val="99"/>
    <w:unhideWhenUsed/>
    <w:qFormat/>
    <w:rsid w:val="00552177"/>
    <w:rPr>
      <w:sz w:val="16"/>
      <w:szCs w:val="16"/>
    </w:rPr>
  </w:style>
  <w:style w:type="paragraph" w:styleId="Textodecomentrio">
    <w:name w:val="annotation text"/>
    <w:basedOn w:val="Normal"/>
    <w:link w:val="TextodecomentrioChar"/>
    <w:uiPriority w:val="99"/>
    <w:unhideWhenUsed/>
    <w:qFormat/>
    <w:rsid w:val="00552177"/>
    <w:pPr>
      <w:spacing w:after="200" w:line="240" w:lineRule="auto"/>
    </w:pPr>
    <w:rPr>
      <w:sz w:val="20"/>
      <w:szCs w:val="20"/>
    </w:rPr>
  </w:style>
  <w:style w:type="character" w:customStyle="1" w:styleId="TextodecomentrioChar">
    <w:name w:val="Texto de comentário Char"/>
    <w:basedOn w:val="Fontepargpadro"/>
    <w:link w:val="Textodecomentrio"/>
    <w:uiPriority w:val="99"/>
    <w:rsid w:val="00552177"/>
    <w:rPr>
      <w:sz w:val="20"/>
      <w:szCs w:val="20"/>
    </w:rPr>
  </w:style>
  <w:style w:type="paragraph" w:styleId="Assuntodocomentrio">
    <w:name w:val="annotation subject"/>
    <w:basedOn w:val="Textodecomentrio"/>
    <w:next w:val="Textodecomentrio"/>
    <w:link w:val="AssuntodocomentrioChar"/>
    <w:uiPriority w:val="99"/>
    <w:unhideWhenUsed/>
    <w:rsid w:val="00552177"/>
    <w:rPr>
      <w:b/>
      <w:bCs/>
    </w:rPr>
  </w:style>
  <w:style w:type="character" w:customStyle="1" w:styleId="AssuntodocomentrioChar">
    <w:name w:val="Assunto do comentário Char"/>
    <w:basedOn w:val="TextodecomentrioChar"/>
    <w:link w:val="Assuntodocomentrio"/>
    <w:uiPriority w:val="99"/>
    <w:rsid w:val="00552177"/>
    <w:rPr>
      <w:b/>
      <w:bCs/>
      <w:sz w:val="20"/>
      <w:szCs w:val="20"/>
    </w:rPr>
  </w:style>
  <w:style w:type="paragraph" w:customStyle="1" w:styleId="itemnivel2">
    <w:name w:val="item_nivel2"/>
    <w:basedOn w:val="Normal"/>
    <w:rsid w:val="0055217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55217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552177"/>
    <w:pPr>
      <w:spacing w:before="100" w:beforeAutospacing="1" w:after="100" w:afterAutospacing="1" w:line="240" w:lineRule="auto"/>
    </w:pPr>
    <w:rPr>
      <w:rFonts w:ascii="Times New Roman" w:eastAsia="Times New Roman" w:hAnsi="Times New Roman" w:cs="Times New Roman"/>
      <w:sz w:val="24"/>
      <w:szCs w:val="24"/>
    </w:rPr>
  </w:style>
  <w:style w:type="character" w:styleId="HiperlinkVisitado">
    <w:name w:val="FollowedHyperlink"/>
    <w:basedOn w:val="Fontepargpadro"/>
    <w:uiPriority w:val="99"/>
    <w:unhideWhenUsed/>
    <w:rsid w:val="00552177"/>
    <w:rPr>
      <w:color w:val="954F72" w:themeColor="followedHyperlink"/>
      <w:u w:val="single"/>
    </w:rPr>
  </w:style>
  <w:style w:type="character" w:customStyle="1" w:styleId="QuoteChar">
    <w:name w:val="Quote Char"/>
    <w:link w:val="Citao1"/>
    <w:locked/>
    <w:rsid w:val="00552177"/>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552177"/>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552177"/>
  </w:style>
  <w:style w:type="character" w:customStyle="1" w:styleId="highlight">
    <w:name w:val="highlight"/>
    <w:basedOn w:val="Fontepargpadro"/>
    <w:rsid w:val="00552177"/>
  </w:style>
  <w:style w:type="paragraph" w:styleId="Textodebalo">
    <w:name w:val="Balloon Text"/>
    <w:basedOn w:val="Normal"/>
    <w:link w:val="TextodebaloChar"/>
    <w:uiPriority w:val="99"/>
    <w:unhideWhenUsed/>
    <w:rsid w:val="0055217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552177"/>
    <w:rPr>
      <w:rFonts w:ascii="Segoe UI" w:hAnsi="Segoe UI" w:cs="Segoe UI"/>
      <w:sz w:val="18"/>
      <w:szCs w:val="18"/>
    </w:rPr>
  </w:style>
  <w:style w:type="character" w:customStyle="1" w:styleId="MenoPendente2">
    <w:name w:val="Menção Pendente2"/>
    <w:basedOn w:val="Fontepargpadro"/>
    <w:uiPriority w:val="99"/>
    <w:semiHidden/>
    <w:unhideWhenUsed/>
    <w:rsid w:val="00552177"/>
    <w:rPr>
      <w:color w:val="605E5C"/>
      <w:shd w:val="clear" w:color="auto" w:fill="E1DFDD"/>
    </w:rPr>
  </w:style>
  <w:style w:type="paragraph" w:customStyle="1" w:styleId="Standard">
    <w:name w:val="Standard"/>
    <w:rsid w:val="00552177"/>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552177"/>
    <w:pPr>
      <w:spacing w:after="140" w:line="276" w:lineRule="auto"/>
    </w:pPr>
  </w:style>
  <w:style w:type="paragraph" w:customStyle="1" w:styleId="citao2">
    <w:name w:val="citação 2"/>
    <w:basedOn w:val="Citao"/>
    <w:link w:val="citao2Char"/>
    <w:qFormat/>
    <w:rsid w:val="00552177"/>
    <w:pPr>
      <w:suppressAutoHyphens/>
      <w:autoSpaceDN w:val="0"/>
    </w:pPr>
    <w:rPr>
      <w:kern w:val="3"/>
      <w:szCs w:val="20"/>
      <w:lang w:eastAsia="zh-CN" w:bidi="hi-IN"/>
    </w:rPr>
  </w:style>
  <w:style w:type="character" w:customStyle="1" w:styleId="Nivel2Char">
    <w:name w:val="Nivel 2 Char"/>
    <w:basedOn w:val="Fontepargpadro"/>
    <w:link w:val="Nivel2"/>
    <w:locked/>
    <w:rsid w:val="00552177"/>
    <w:rPr>
      <w:rFonts w:ascii="Arial" w:hAnsi="Arial" w:cs="Arial"/>
      <w:color w:val="000000"/>
    </w:rPr>
  </w:style>
  <w:style w:type="paragraph" w:customStyle="1" w:styleId="Nivel2">
    <w:name w:val="Nivel 2"/>
    <w:basedOn w:val="Normal"/>
    <w:link w:val="Nivel2Char"/>
    <w:qFormat/>
    <w:rsid w:val="00552177"/>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552177"/>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552177"/>
    <w:pPr>
      <w:ind w:left="2491" w:hanging="648"/>
    </w:pPr>
  </w:style>
  <w:style w:type="paragraph" w:customStyle="1" w:styleId="Nivel5">
    <w:name w:val="Nivel 5"/>
    <w:basedOn w:val="Nivel4"/>
    <w:qFormat/>
    <w:rsid w:val="00552177"/>
    <w:pPr>
      <w:ind w:left="3485" w:hanging="792"/>
    </w:pPr>
  </w:style>
  <w:style w:type="paragraph" w:customStyle="1" w:styleId="PADRO">
    <w:name w:val="PADRÃO"/>
    <w:qFormat/>
    <w:rsid w:val="00552177"/>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552177"/>
    <w:rPr>
      <w:rFonts w:ascii="Arial" w:eastAsia="Calibri" w:hAnsi="Arial" w:cs="Tahoma"/>
      <w:i/>
      <w:iCs/>
      <w:color w:val="000000"/>
      <w:kern w:val="3"/>
      <w:sz w:val="20"/>
      <w:szCs w:val="20"/>
      <w:shd w:val="clear" w:color="auto" w:fill="FFFFCC"/>
      <w:lang w:eastAsia="zh-CN" w:bidi="hi-IN"/>
    </w:rPr>
  </w:style>
  <w:style w:type="character" w:customStyle="1" w:styleId="MenoPendente3">
    <w:name w:val="Menção Pendente3"/>
    <w:basedOn w:val="Fontepargpadro"/>
    <w:uiPriority w:val="99"/>
    <w:semiHidden/>
    <w:unhideWhenUsed/>
    <w:rsid w:val="00552177"/>
    <w:rPr>
      <w:color w:val="605E5C"/>
      <w:shd w:val="clear" w:color="auto" w:fill="E1DFDD"/>
    </w:rPr>
  </w:style>
  <w:style w:type="paragraph" w:customStyle="1" w:styleId="Nivel01Titulo">
    <w:name w:val="Nivel_01_Titulo"/>
    <w:basedOn w:val="Ttulo1"/>
    <w:next w:val="Normal"/>
    <w:qFormat/>
    <w:rsid w:val="00552177"/>
    <w:pPr>
      <w:numPr>
        <w:numId w:val="8"/>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552177"/>
    <w:pPr>
      <w:spacing w:after="0" w:line="240" w:lineRule="auto"/>
      <w:ind w:left="720"/>
    </w:pPr>
    <w:rPr>
      <w:rFonts w:ascii="Ecofont_Spranq_eco_Sans" w:eastAsia="Times New Roman" w:hAnsi="Ecofont_Spranq_eco_Sans" w:cs="Ecofont_Spranq_eco_Sans"/>
      <w:sz w:val="24"/>
      <w:szCs w:val="24"/>
    </w:rPr>
  </w:style>
  <w:style w:type="character" w:styleId="TextodoEspaoReservado">
    <w:name w:val="Placeholder Text"/>
    <w:basedOn w:val="Fontepargpadro"/>
    <w:uiPriority w:val="99"/>
    <w:semiHidden/>
    <w:rsid w:val="00552177"/>
    <w:rPr>
      <w:color w:val="808080"/>
    </w:rPr>
  </w:style>
  <w:style w:type="paragraph" w:customStyle="1" w:styleId="Nivel01">
    <w:name w:val="Nivel 01"/>
    <w:basedOn w:val="Ttulo1"/>
    <w:next w:val="Normal"/>
    <w:qFormat/>
    <w:rsid w:val="00552177"/>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552177"/>
    <w:rPr>
      <w:rFonts w:ascii="Arial" w:eastAsia="Times New Roman" w:hAnsi="Arial" w:cs="Arial"/>
      <w:sz w:val="20"/>
      <w:szCs w:val="20"/>
    </w:rPr>
  </w:style>
  <w:style w:type="character" w:customStyle="1" w:styleId="Ttulo2Char">
    <w:name w:val="Título 2 Char"/>
    <w:basedOn w:val="Fontepargpadro"/>
    <w:link w:val="Ttulo2"/>
    <w:rsid w:val="00B80F7C"/>
    <w:rPr>
      <w:rFonts w:ascii="Arial" w:eastAsia="Times New Roman" w:hAnsi="Arial" w:cs="Times New Roman"/>
      <w:b/>
      <w:bCs/>
      <w:i/>
      <w:iCs/>
      <w:sz w:val="28"/>
      <w:szCs w:val="28"/>
      <w:lang w:val="x-none" w:eastAsia="x-none"/>
    </w:rPr>
  </w:style>
  <w:style w:type="character" w:customStyle="1" w:styleId="Ttulo3Char">
    <w:name w:val="Título 3 Char"/>
    <w:basedOn w:val="Fontepargpadro"/>
    <w:link w:val="Ttulo3"/>
    <w:rsid w:val="00B80F7C"/>
    <w:rPr>
      <w:rFonts w:ascii="Arial" w:eastAsia="Times New Roman" w:hAnsi="Arial" w:cs="Times New Roman"/>
      <w:b/>
      <w:bCs/>
      <w:sz w:val="26"/>
      <w:szCs w:val="26"/>
      <w:lang w:val="x-none" w:eastAsia="x-none"/>
    </w:rPr>
  </w:style>
  <w:style w:type="character" w:customStyle="1" w:styleId="Ttulo4Char">
    <w:name w:val="Título 4 Char"/>
    <w:basedOn w:val="Fontepargpadro"/>
    <w:link w:val="Ttulo4"/>
    <w:rsid w:val="00B80F7C"/>
    <w:rPr>
      <w:rFonts w:ascii="Times New Roman" w:eastAsia="Times New Roman" w:hAnsi="Times New Roman" w:cs="Times New Roman"/>
      <w:b/>
      <w:bCs/>
      <w:sz w:val="28"/>
      <w:szCs w:val="28"/>
      <w:lang w:val="x-none" w:eastAsia="x-none"/>
    </w:rPr>
  </w:style>
  <w:style w:type="character" w:customStyle="1" w:styleId="Ttulo5Char">
    <w:name w:val="Título 5 Char"/>
    <w:basedOn w:val="Fontepargpadro"/>
    <w:link w:val="Ttulo5"/>
    <w:rsid w:val="00B80F7C"/>
    <w:rPr>
      <w:rFonts w:ascii="Times New Roman" w:eastAsia="Times New Roman" w:hAnsi="Times New Roman" w:cs="Times New Roman"/>
      <w:b/>
      <w:bCs/>
      <w:i/>
      <w:iCs/>
      <w:sz w:val="26"/>
      <w:szCs w:val="26"/>
      <w:lang w:val="x-none" w:eastAsia="x-none"/>
    </w:rPr>
  </w:style>
  <w:style w:type="character" w:customStyle="1" w:styleId="Ttulo7Char">
    <w:name w:val="Título 7 Char"/>
    <w:basedOn w:val="Fontepargpadro"/>
    <w:link w:val="Ttulo7"/>
    <w:rsid w:val="00B80F7C"/>
    <w:rPr>
      <w:rFonts w:ascii="Times New Roman" w:eastAsia="Times New Roman" w:hAnsi="Times New Roman" w:cs="Times New Roman"/>
      <w:sz w:val="24"/>
      <w:szCs w:val="24"/>
      <w:lang w:val="x-none" w:eastAsia="x-none"/>
    </w:rPr>
  </w:style>
  <w:style w:type="character" w:customStyle="1" w:styleId="Ttulo8Char">
    <w:name w:val="Título 8 Char"/>
    <w:basedOn w:val="Fontepargpadro"/>
    <w:link w:val="Ttulo8"/>
    <w:rsid w:val="00B80F7C"/>
    <w:rPr>
      <w:rFonts w:ascii="Times New Roman" w:eastAsia="Times New Roman" w:hAnsi="Times New Roman" w:cs="Times New Roman"/>
      <w:i/>
      <w:iCs/>
      <w:sz w:val="24"/>
      <w:szCs w:val="24"/>
      <w:lang w:val="x-none" w:eastAsia="x-none"/>
    </w:rPr>
  </w:style>
  <w:style w:type="character" w:customStyle="1" w:styleId="Ttulo9Char">
    <w:name w:val="Título 9 Char"/>
    <w:basedOn w:val="Fontepargpadro"/>
    <w:link w:val="Ttulo9"/>
    <w:rsid w:val="00B80F7C"/>
    <w:rPr>
      <w:rFonts w:ascii="Arial" w:eastAsia="Times New Roman" w:hAnsi="Arial" w:cs="Times New Roman"/>
      <w:lang w:val="x-none" w:eastAsia="x-none"/>
    </w:rPr>
  </w:style>
  <w:style w:type="paragraph" w:customStyle="1" w:styleId="Default">
    <w:name w:val="Default"/>
    <w:rsid w:val="00B80F7C"/>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leNormal">
    <w:name w:val="Table Normal"/>
    <w:uiPriority w:val="2"/>
    <w:semiHidden/>
    <w:unhideWhenUsed/>
    <w:qFormat/>
    <w:rsid w:val="00B80F7C"/>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B80F7C"/>
    <w:pPr>
      <w:widowControl w:val="0"/>
      <w:autoSpaceDE w:val="0"/>
      <w:autoSpaceDN w:val="0"/>
      <w:spacing w:after="0" w:line="173" w:lineRule="exact"/>
      <w:ind w:left="1475"/>
    </w:pPr>
    <w:rPr>
      <w:rFonts w:ascii="Arial MT" w:eastAsia="Arial MT" w:hAnsi="Arial MT" w:cs="Arial MT"/>
      <w:sz w:val="16"/>
      <w:szCs w:val="16"/>
      <w:lang w:val="pt-PT" w:eastAsia="en-US"/>
    </w:rPr>
  </w:style>
  <w:style w:type="character" w:customStyle="1" w:styleId="CorpodetextoChar">
    <w:name w:val="Corpo de texto Char"/>
    <w:basedOn w:val="Fontepargpadro"/>
    <w:link w:val="Corpodetexto"/>
    <w:rsid w:val="00B80F7C"/>
    <w:rPr>
      <w:rFonts w:ascii="Arial MT" w:eastAsia="Arial MT" w:hAnsi="Arial MT" w:cs="Arial MT"/>
      <w:sz w:val="16"/>
      <w:szCs w:val="16"/>
      <w:lang w:val="pt-PT" w:eastAsia="en-US"/>
    </w:rPr>
  </w:style>
  <w:style w:type="paragraph" w:customStyle="1" w:styleId="TableParagraph">
    <w:name w:val="Table Paragraph"/>
    <w:basedOn w:val="Normal"/>
    <w:uiPriority w:val="1"/>
    <w:qFormat/>
    <w:rsid w:val="00B80F7C"/>
    <w:pPr>
      <w:widowControl w:val="0"/>
      <w:autoSpaceDE w:val="0"/>
      <w:autoSpaceDN w:val="0"/>
      <w:spacing w:after="0" w:line="160" w:lineRule="exact"/>
    </w:pPr>
    <w:rPr>
      <w:rFonts w:ascii="Arial MT" w:eastAsia="Arial MT" w:hAnsi="Arial MT" w:cs="Arial MT"/>
      <w:lang w:val="pt-PT" w:eastAsia="en-US"/>
    </w:rPr>
  </w:style>
  <w:style w:type="paragraph" w:customStyle="1" w:styleId="Estilo">
    <w:name w:val="Estilo"/>
    <w:rsid w:val="00B80F7C"/>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p0">
    <w:name w:val="p0"/>
    <w:basedOn w:val="Normal"/>
    <w:rsid w:val="00B80F7C"/>
    <w:pPr>
      <w:widowControl w:val="0"/>
      <w:tabs>
        <w:tab w:val="left" w:pos="720"/>
      </w:tabs>
      <w:autoSpaceDE w:val="0"/>
      <w:autoSpaceDN w:val="0"/>
      <w:adjustRightInd w:val="0"/>
      <w:spacing w:after="0" w:line="240" w:lineRule="atLeast"/>
      <w:jc w:val="both"/>
    </w:pPr>
    <w:rPr>
      <w:rFonts w:ascii="Times New Roman" w:eastAsia="Times New Roman" w:hAnsi="Times New Roman" w:cs="Times New Roman"/>
      <w:sz w:val="24"/>
      <w:szCs w:val="24"/>
    </w:rPr>
  </w:style>
  <w:style w:type="paragraph" w:styleId="Ttulo">
    <w:name w:val="Title"/>
    <w:basedOn w:val="Normal"/>
    <w:link w:val="TtuloChar"/>
    <w:qFormat/>
    <w:rsid w:val="00B80F7C"/>
    <w:pPr>
      <w:spacing w:after="0" w:line="240" w:lineRule="auto"/>
      <w:jc w:val="center"/>
    </w:pPr>
    <w:rPr>
      <w:rFonts w:ascii="Times New Roman" w:eastAsia="Times New Roman" w:hAnsi="Times New Roman" w:cs="Times New Roman"/>
      <w:b/>
      <w:sz w:val="24"/>
      <w:szCs w:val="20"/>
      <w:lang w:val="x-none" w:eastAsia="x-none"/>
    </w:rPr>
  </w:style>
  <w:style w:type="character" w:customStyle="1" w:styleId="TtuloChar">
    <w:name w:val="Título Char"/>
    <w:basedOn w:val="Fontepargpadro"/>
    <w:link w:val="Ttulo"/>
    <w:rsid w:val="00B80F7C"/>
    <w:rPr>
      <w:rFonts w:ascii="Times New Roman" w:eastAsia="Times New Roman" w:hAnsi="Times New Roman" w:cs="Times New Roman"/>
      <w:b/>
      <w:sz w:val="24"/>
      <w:szCs w:val="20"/>
      <w:lang w:val="x-none" w:eastAsia="x-none"/>
    </w:rPr>
  </w:style>
  <w:style w:type="paragraph" w:styleId="Recuodecorpodetexto3">
    <w:name w:val="Body Text Indent 3"/>
    <w:basedOn w:val="Normal"/>
    <w:link w:val="Recuodecorpodetexto3Char"/>
    <w:rsid w:val="00B80F7C"/>
    <w:pPr>
      <w:spacing w:after="120" w:line="240" w:lineRule="auto"/>
      <w:ind w:left="283"/>
    </w:pPr>
    <w:rPr>
      <w:rFonts w:ascii="Times New Roman" w:eastAsia="Times New Roman" w:hAnsi="Times New Roman" w:cs="Times New Roman"/>
      <w:sz w:val="16"/>
      <w:szCs w:val="16"/>
      <w:lang w:val="x-none" w:eastAsia="x-none"/>
    </w:rPr>
  </w:style>
  <w:style w:type="character" w:customStyle="1" w:styleId="Recuodecorpodetexto3Char">
    <w:name w:val="Recuo de corpo de texto 3 Char"/>
    <w:basedOn w:val="Fontepargpadro"/>
    <w:link w:val="Recuodecorpodetexto3"/>
    <w:rsid w:val="00B80F7C"/>
    <w:rPr>
      <w:rFonts w:ascii="Times New Roman" w:eastAsia="Times New Roman" w:hAnsi="Times New Roman" w:cs="Times New Roman"/>
      <w:sz w:val="16"/>
      <w:szCs w:val="16"/>
      <w:lang w:val="x-none" w:eastAsia="x-none"/>
    </w:rPr>
  </w:style>
  <w:style w:type="paragraph" w:styleId="Corpodetexto2">
    <w:name w:val="Body Text 2"/>
    <w:basedOn w:val="Normal"/>
    <w:link w:val="Corpodetexto2Char"/>
    <w:rsid w:val="00B80F7C"/>
    <w:pPr>
      <w:spacing w:after="120" w:line="480" w:lineRule="auto"/>
    </w:pPr>
    <w:rPr>
      <w:rFonts w:ascii="Times New Roman" w:eastAsia="Times New Roman" w:hAnsi="Times New Roman" w:cs="Times New Roman"/>
      <w:sz w:val="24"/>
      <w:szCs w:val="24"/>
      <w:lang w:val="x-none" w:eastAsia="x-none"/>
    </w:rPr>
  </w:style>
  <w:style w:type="character" w:customStyle="1" w:styleId="Corpodetexto2Char">
    <w:name w:val="Corpo de texto 2 Char"/>
    <w:basedOn w:val="Fontepargpadro"/>
    <w:link w:val="Corpodetexto2"/>
    <w:rsid w:val="00B80F7C"/>
    <w:rPr>
      <w:rFonts w:ascii="Times New Roman" w:eastAsia="Times New Roman" w:hAnsi="Times New Roman" w:cs="Times New Roman"/>
      <w:sz w:val="24"/>
      <w:szCs w:val="24"/>
      <w:lang w:val="x-none" w:eastAsia="x-none"/>
    </w:rPr>
  </w:style>
  <w:style w:type="paragraph" w:styleId="Textoembloco">
    <w:name w:val="Block Text"/>
    <w:basedOn w:val="Normal"/>
    <w:rsid w:val="00B80F7C"/>
    <w:pPr>
      <w:spacing w:after="0" w:line="240" w:lineRule="auto"/>
      <w:ind w:left="851" w:right="474" w:firstLine="1701"/>
      <w:jc w:val="both"/>
    </w:pPr>
    <w:rPr>
      <w:rFonts w:ascii="Times New Roman" w:eastAsia="Times New Roman" w:hAnsi="Times New Roman" w:cs="Times New Roman"/>
      <w:sz w:val="26"/>
      <w:szCs w:val="20"/>
    </w:rPr>
  </w:style>
  <w:style w:type="paragraph" w:styleId="Subttulo">
    <w:name w:val="Subtitle"/>
    <w:basedOn w:val="Normal"/>
    <w:link w:val="SubttuloChar"/>
    <w:qFormat/>
    <w:rsid w:val="00B80F7C"/>
    <w:pPr>
      <w:spacing w:after="0" w:line="360" w:lineRule="auto"/>
      <w:ind w:left="1701" w:right="1418"/>
      <w:jc w:val="center"/>
    </w:pPr>
    <w:rPr>
      <w:rFonts w:ascii="Times New Roman" w:eastAsia="Times New Roman" w:hAnsi="Times New Roman" w:cs="Times New Roman"/>
      <w:b/>
      <w:sz w:val="24"/>
      <w:szCs w:val="20"/>
      <w:u w:val="single"/>
      <w:lang w:val="x-none" w:eastAsia="x-none"/>
    </w:rPr>
  </w:style>
  <w:style w:type="character" w:customStyle="1" w:styleId="SubttuloChar">
    <w:name w:val="Subtítulo Char"/>
    <w:basedOn w:val="Fontepargpadro"/>
    <w:link w:val="Subttulo"/>
    <w:rsid w:val="00B80F7C"/>
    <w:rPr>
      <w:rFonts w:ascii="Times New Roman" w:eastAsia="Times New Roman" w:hAnsi="Times New Roman" w:cs="Times New Roman"/>
      <w:b/>
      <w:sz w:val="24"/>
      <w:szCs w:val="20"/>
      <w:u w:val="single"/>
      <w:lang w:val="x-none" w:eastAsia="x-none"/>
    </w:rPr>
  </w:style>
  <w:style w:type="paragraph" w:customStyle="1" w:styleId="Blockquote">
    <w:name w:val="Blockquote"/>
    <w:basedOn w:val="Normal"/>
    <w:rsid w:val="00B80F7C"/>
    <w:pPr>
      <w:spacing w:before="100" w:after="100" w:line="240" w:lineRule="auto"/>
      <w:ind w:left="360" w:right="360"/>
    </w:pPr>
    <w:rPr>
      <w:rFonts w:ascii="Times New Roman" w:eastAsia="Times New Roman" w:hAnsi="Times New Roman" w:cs="Times New Roman"/>
      <w:snapToGrid w:val="0"/>
      <w:sz w:val="24"/>
      <w:szCs w:val="20"/>
    </w:rPr>
  </w:style>
  <w:style w:type="paragraph" w:styleId="Corpodetexto3">
    <w:name w:val="Body Text 3"/>
    <w:basedOn w:val="Normal"/>
    <w:link w:val="Corpodetexto3Char"/>
    <w:rsid w:val="00B80F7C"/>
    <w:pPr>
      <w:spacing w:after="120" w:line="240" w:lineRule="auto"/>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B80F7C"/>
    <w:rPr>
      <w:rFonts w:ascii="Times New Roman" w:eastAsia="Times New Roman" w:hAnsi="Times New Roman" w:cs="Times New Roman"/>
      <w:sz w:val="16"/>
      <w:szCs w:val="16"/>
      <w:lang w:val="x-none" w:eastAsia="x-none"/>
    </w:rPr>
  </w:style>
  <w:style w:type="paragraph" w:customStyle="1" w:styleId="xl28">
    <w:name w:val="xl28"/>
    <w:basedOn w:val="Normal"/>
    <w:rsid w:val="00B80F7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rPr>
  </w:style>
  <w:style w:type="paragraph" w:styleId="Recuodecorpodetexto">
    <w:name w:val="Body Text Indent"/>
    <w:basedOn w:val="Normal"/>
    <w:link w:val="RecuodecorpodetextoChar"/>
    <w:rsid w:val="00B80F7C"/>
    <w:pPr>
      <w:spacing w:after="120" w:line="240" w:lineRule="auto"/>
      <w:ind w:left="283"/>
    </w:pPr>
    <w:rPr>
      <w:rFonts w:ascii="Times New Roman" w:eastAsia="Times New Roman" w:hAnsi="Times New Roman" w:cs="Times New Roman"/>
      <w:sz w:val="24"/>
      <w:szCs w:val="24"/>
      <w:lang w:val="x-none" w:eastAsia="x-none"/>
    </w:rPr>
  </w:style>
  <w:style w:type="character" w:customStyle="1" w:styleId="RecuodecorpodetextoChar">
    <w:name w:val="Recuo de corpo de texto Char"/>
    <w:basedOn w:val="Fontepargpadro"/>
    <w:link w:val="Recuodecorpodetexto"/>
    <w:rsid w:val="00B80F7C"/>
    <w:rPr>
      <w:rFonts w:ascii="Times New Roman" w:eastAsia="Times New Roman" w:hAnsi="Times New Roman" w:cs="Times New Roman"/>
      <w:sz w:val="24"/>
      <w:szCs w:val="24"/>
      <w:lang w:val="x-none" w:eastAsia="x-none"/>
    </w:rPr>
  </w:style>
  <w:style w:type="paragraph" w:styleId="Legenda">
    <w:name w:val="caption"/>
    <w:basedOn w:val="Normal"/>
    <w:next w:val="Normal"/>
    <w:qFormat/>
    <w:rsid w:val="00B80F7C"/>
    <w:pPr>
      <w:spacing w:after="0" w:line="240" w:lineRule="auto"/>
      <w:jc w:val="right"/>
    </w:pPr>
    <w:rPr>
      <w:rFonts w:ascii="Times New Roman" w:eastAsia="Times New Roman" w:hAnsi="Times New Roman" w:cs="Times New Roman"/>
      <w:b/>
      <w:i/>
      <w:color w:val="0000FF"/>
      <w:sz w:val="40"/>
      <w:szCs w:val="20"/>
    </w:rPr>
  </w:style>
  <w:style w:type="paragraph" w:styleId="SemEspaamento">
    <w:name w:val="No Spacing"/>
    <w:link w:val="SemEspaamentoChar"/>
    <w:uiPriority w:val="1"/>
    <w:qFormat/>
    <w:rsid w:val="00B80F7C"/>
    <w:pPr>
      <w:spacing w:after="0" w:line="240" w:lineRule="auto"/>
    </w:pPr>
    <w:rPr>
      <w:rFonts w:ascii="Times New Roman" w:eastAsia="Times New Roman" w:hAnsi="Times New Roman" w:cs="Times New Roman"/>
      <w:sz w:val="24"/>
      <w:szCs w:val="24"/>
    </w:rPr>
  </w:style>
  <w:style w:type="character" w:customStyle="1" w:styleId="SemEspaamentoChar">
    <w:name w:val="Sem Espaçamento Char"/>
    <w:link w:val="SemEspaamento"/>
    <w:uiPriority w:val="1"/>
    <w:locked/>
    <w:rsid w:val="00B80F7C"/>
    <w:rPr>
      <w:rFonts w:ascii="Times New Roman" w:eastAsia="Times New Roman" w:hAnsi="Times New Roman" w:cs="Times New Roman"/>
      <w:sz w:val="24"/>
      <w:szCs w:val="24"/>
    </w:rPr>
  </w:style>
  <w:style w:type="paragraph" w:styleId="Recuodecorpodetexto2">
    <w:name w:val="Body Text Indent 2"/>
    <w:basedOn w:val="Normal"/>
    <w:link w:val="Recuodecorpodetexto2Char"/>
    <w:rsid w:val="00B80F7C"/>
    <w:pPr>
      <w:tabs>
        <w:tab w:val="left" w:pos="2268"/>
      </w:tabs>
      <w:spacing w:after="0" w:line="360" w:lineRule="auto"/>
      <w:ind w:firstLine="1701"/>
      <w:jc w:val="both"/>
    </w:pPr>
    <w:rPr>
      <w:rFonts w:ascii="Times New Roman" w:eastAsia="Times New Roman" w:hAnsi="Times New Roman" w:cs="Times New Roman"/>
      <w:sz w:val="28"/>
      <w:szCs w:val="20"/>
      <w:lang w:val="x-none" w:eastAsia="x-none"/>
    </w:rPr>
  </w:style>
  <w:style w:type="character" w:customStyle="1" w:styleId="Recuodecorpodetexto2Char">
    <w:name w:val="Recuo de corpo de texto 2 Char"/>
    <w:basedOn w:val="Fontepargpadro"/>
    <w:link w:val="Recuodecorpodetexto2"/>
    <w:rsid w:val="00B80F7C"/>
    <w:rPr>
      <w:rFonts w:ascii="Times New Roman" w:eastAsia="Times New Roman" w:hAnsi="Times New Roman" w:cs="Times New Roman"/>
      <w:sz w:val="28"/>
      <w:szCs w:val="20"/>
      <w:lang w:val="x-none" w:eastAsia="x-none"/>
    </w:rPr>
  </w:style>
  <w:style w:type="paragraph" w:customStyle="1" w:styleId="Estilo2">
    <w:name w:val="Estilo2"/>
    <w:basedOn w:val="Normal"/>
    <w:rsid w:val="00B80F7C"/>
    <w:pPr>
      <w:spacing w:after="0" w:line="240" w:lineRule="auto"/>
      <w:ind w:left="2694" w:hanging="284"/>
      <w:jc w:val="both"/>
    </w:pPr>
    <w:rPr>
      <w:rFonts w:ascii="Times New Roman" w:eastAsia="Times New Roman" w:hAnsi="Times New Roman" w:cs="Times New Roman"/>
      <w:snapToGrid w:val="0"/>
      <w:sz w:val="24"/>
      <w:szCs w:val="20"/>
    </w:rPr>
  </w:style>
  <w:style w:type="character" w:styleId="Nmerodepgina">
    <w:name w:val="page number"/>
    <w:basedOn w:val="Fontepargpadro"/>
    <w:rsid w:val="00B80F7C"/>
  </w:style>
  <w:style w:type="paragraph" w:customStyle="1" w:styleId="reservado3">
    <w:name w:val="reservado3"/>
    <w:basedOn w:val="Normal"/>
    <w:rsid w:val="00B80F7C"/>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rPr>
  </w:style>
  <w:style w:type="paragraph" w:customStyle="1" w:styleId="DW">
    <w:name w:val="DW"/>
    <w:basedOn w:val="Normal"/>
    <w:rsid w:val="00B80F7C"/>
    <w:pPr>
      <w:widowControl w:val="0"/>
      <w:tabs>
        <w:tab w:val="left" w:pos="1134"/>
      </w:tabs>
      <w:suppressAutoHyphens/>
      <w:spacing w:before="120" w:after="120" w:line="240" w:lineRule="auto"/>
      <w:jc w:val="both"/>
    </w:pPr>
    <w:rPr>
      <w:rFonts w:ascii="Arial" w:eastAsia="Times New Roman" w:hAnsi="Arial" w:cs="Times New Roman"/>
      <w:sz w:val="20"/>
      <w:szCs w:val="20"/>
    </w:rPr>
  </w:style>
  <w:style w:type="paragraph" w:customStyle="1" w:styleId="P30">
    <w:name w:val="P30"/>
    <w:basedOn w:val="Normal"/>
    <w:rsid w:val="00B80F7C"/>
    <w:pPr>
      <w:spacing w:after="0" w:line="240" w:lineRule="auto"/>
      <w:jc w:val="both"/>
    </w:pPr>
    <w:rPr>
      <w:rFonts w:ascii="Times New Roman" w:eastAsia="Times New Roman" w:hAnsi="Times New Roman" w:cs="Times New Roman"/>
      <w:b/>
      <w:snapToGrid w:val="0"/>
      <w:sz w:val="24"/>
      <w:szCs w:val="20"/>
    </w:rPr>
  </w:style>
  <w:style w:type="paragraph" w:customStyle="1" w:styleId="Estilo1">
    <w:name w:val="Estilo1"/>
    <w:basedOn w:val="Normal"/>
    <w:rsid w:val="00B80F7C"/>
    <w:pPr>
      <w:tabs>
        <w:tab w:val="left" w:pos="2268"/>
      </w:tabs>
      <w:spacing w:after="0" w:line="240" w:lineRule="auto"/>
      <w:ind w:left="2410" w:hanging="992"/>
      <w:jc w:val="both"/>
    </w:pPr>
    <w:rPr>
      <w:rFonts w:ascii="Times New Roman" w:eastAsia="Times New Roman" w:hAnsi="Times New Roman" w:cs="Times New Roman"/>
      <w:snapToGrid w:val="0"/>
      <w:sz w:val="24"/>
      <w:szCs w:val="20"/>
    </w:rPr>
  </w:style>
  <w:style w:type="paragraph" w:customStyle="1" w:styleId="BodyText21">
    <w:name w:val="Body Text 21"/>
    <w:basedOn w:val="Normal"/>
    <w:rsid w:val="00B80F7C"/>
    <w:pPr>
      <w:tabs>
        <w:tab w:val="left" w:pos="426"/>
        <w:tab w:val="left" w:pos="1134"/>
      </w:tabs>
      <w:spacing w:before="120" w:after="0" w:line="240" w:lineRule="auto"/>
      <w:jc w:val="both"/>
    </w:pPr>
    <w:rPr>
      <w:rFonts w:ascii="Arial" w:eastAsia="Times New Roman" w:hAnsi="Arial" w:cs="Times New Roman"/>
      <w:sz w:val="24"/>
      <w:szCs w:val="20"/>
    </w:rPr>
  </w:style>
  <w:style w:type="paragraph" w:customStyle="1" w:styleId="western">
    <w:name w:val="western"/>
    <w:basedOn w:val="Normal"/>
    <w:rsid w:val="00B80F7C"/>
    <w:pPr>
      <w:spacing w:before="100" w:beforeAutospacing="1" w:after="100" w:afterAutospacing="1" w:line="240" w:lineRule="auto"/>
      <w:ind w:right="476"/>
      <w:jc w:val="both"/>
    </w:pPr>
    <w:rPr>
      <w:rFonts w:ascii="Times New Roman" w:eastAsia="Times New Roman" w:hAnsi="Times New Roman" w:cs="Times New Roman"/>
      <w:sz w:val="20"/>
      <w:szCs w:val="20"/>
      <w:lang w:val="en-US" w:eastAsia="en-US"/>
    </w:rPr>
  </w:style>
  <w:style w:type="paragraph" w:customStyle="1" w:styleId="WW-Corpodetexto3">
    <w:name w:val="WW-Corpo de texto 3"/>
    <w:basedOn w:val="Normal"/>
    <w:rsid w:val="00B80F7C"/>
    <w:pPr>
      <w:spacing w:after="0" w:line="240" w:lineRule="auto"/>
      <w:jc w:val="both"/>
    </w:pPr>
    <w:rPr>
      <w:rFonts w:ascii="Times New Roman" w:eastAsia="Times New Roman" w:hAnsi="Times New Roman" w:cs="Times New Roman"/>
      <w:sz w:val="24"/>
      <w:szCs w:val="20"/>
      <w:lang w:eastAsia="ar-SA"/>
    </w:rPr>
  </w:style>
  <w:style w:type="paragraph" w:customStyle="1" w:styleId="BodyText24">
    <w:name w:val="Body Text 24"/>
    <w:basedOn w:val="Normal"/>
    <w:rsid w:val="00B80F7C"/>
    <w:pPr>
      <w:widowControl w:val="0"/>
      <w:spacing w:after="0" w:line="240" w:lineRule="auto"/>
      <w:jc w:val="both"/>
    </w:pPr>
    <w:rPr>
      <w:rFonts w:ascii="Times New Roman" w:eastAsia="Times New Roman" w:hAnsi="Times New Roman" w:cs="Times New Roman"/>
      <w:snapToGrid w:val="0"/>
      <w:sz w:val="28"/>
      <w:szCs w:val="20"/>
    </w:rPr>
  </w:style>
  <w:style w:type="paragraph" w:customStyle="1" w:styleId="Corpodetexto21">
    <w:name w:val="Corpo de texto 21"/>
    <w:basedOn w:val="Normal"/>
    <w:rsid w:val="00B80F7C"/>
    <w:pPr>
      <w:widowControl w:val="0"/>
      <w:spacing w:after="0" w:line="240" w:lineRule="auto"/>
      <w:ind w:firstLine="708"/>
      <w:jc w:val="both"/>
    </w:pPr>
    <w:rPr>
      <w:rFonts w:ascii="Times New Roman" w:eastAsia="Times New Roman" w:hAnsi="Times New Roman" w:cs="Times New Roman"/>
      <w:sz w:val="24"/>
      <w:szCs w:val="20"/>
    </w:rPr>
  </w:style>
  <w:style w:type="paragraph" w:customStyle="1" w:styleId="WW-Corpodetexto31">
    <w:name w:val="WW-Corpo de texto 31"/>
    <w:basedOn w:val="Normal"/>
    <w:rsid w:val="00B80F7C"/>
    <w:pPr>
      <w:widowControl w:val="0"/>
      <w:suppressAutoHyphens/>
      <w:spacing w:after="0" w:line="240" w:lineRule="atLeast"/>
      <w:jc w:val="center"/>
    </w:pPr>
    <w:rPr>
      <w:rFonts w:ascii="Arial" w:eastAsia="Times New Roman" w:hAnsi="Arial" w:cs="Times New Roman"/>
      <w:szCs w:val="20"/>
    </w:rPr>
  </w:style>
  <w:style w:type="character" w:customStyle="1" w:styleId="para">
    <w:name w:val="para"/>
    <w:basedOn w:val="Fontepargpadro"/>
    <w:rsid w:val="00B80F7C"/>
  </w:style>
  <w:style w:type="paragraph" w:styleId="TextosemFormatao">
    <w:name w:val="Plain Text"/>
    <w:basedOn w:val="Normal"/>
    <w:link w:val="TextosemFormataoChar"/>
    <w:rsid w:val="00B80F7C"/>
    <w:pPr>
      <w:spacing w:after="0" w:line="240" w:lineRule="auto"/>
    </w:pPr>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rsid w:val="00B80F7C"/>
    <w:rPr>
      <w:rFonts w:ascii="Courier New" w:eastAsia="Times New Roman" w:hAnsi="Courier New" w:cs="Times New Roman"/>
      <w:sz w:val="20"/>
      <w:szCs w:val="20"/>
      <w:lang w:val="x-none" w:eastAsia="x-none"/>
    </w:rPr>
  </w:style>
  <w:style w:type="paragraph" w:styleId="Lista2">
    <w:name w:val="List 2"/>
    <w:basedOn w:val="Normal"/>
    <w:rsid w:val="00B80F7C"/>
    <w:pPr>
      <w:spacing w:after="0" w:line="240" w:lineRule="auto"/>
    </w:pPr>
    <w:rPr>
      <w:rFonts w:ascii="Times New Roman" w:eastAsia="Times New Roman" w:hAnsi="Times New Roman" w:cs="Times New Roman"/>
      <w:sz w:val="24"/>
      <w:szCs w:val="20"/>
    </w:rPr>
  </w:style>
  <w:style w:type="paragraph" w:customStyle="1" w:styleId="Corpodetexto31">
    <w:name w:val="Corpo de texto 31"/>
    <w:basedOn w:val="Normal"/>
    <w:rsid w:val="00B80F7C"/>
    <w:pPr>
      <w:widowControl w:val="0"/>
      <w:spacing w:after="0" w:line="240" w:lineRule="auto"/>
      <w:jc w:val="both"/>
    </w:pPr>
    <w:rPr>
      <w:rFonts w:ascii="Times New Roman" w:eastAsia="Times New Roman" w:hAnsi="Times New Roman" w:cs="Times New Roman"/>
      <w:sz w:val="20"/>
      <w:szCs w:val="20"/>
    </w:rPr>
  </w:style>
  <w:style w:type="paragraph" w:styleId="Commarcadores">
    <w:name w:val="List Bullet"/>
    <w:basedOn w:val="Normal"/>
    <w:autoRedefine/>
    <w:rsid w:val="00B80F7C"/>
    <w:pPr>
      <w:tabs>
        <w:tab w:val="num" w:pos="720"/>
      </w:tabs>
      <w:spacing w:after="0" w:line="240" w:lineRule="auto"/>
      <w:ind w:left="283" w:hanging="283"/>
    </w:pPr>
    <w:rPr>
      <w:rFonts w:ascii="Times New Roman" w:eastAsia="Times New Roman" w:hAnsi="Times New Roman" w:cs="Times New Roman"/>
      <w:sz w:val="20"/>
      <w:szCs w:val="20"/>
    </w:rPr>
  </w:style>
  <w:style w:type="paragraph" w:customStyle="1" w:styleId="Recuodecorpodetexto21">
    <w:name w:val="Recuo de corpo de texto 21"/>
    <w:basedOn w:val="Normal"/>
    <w:rsid w:val="00B80F7C"/>
    <w:pPr>
      <w:spacing w:after="0" w:line="240" w:lineRule="auto"/>
      <w:ind w:left="1418" w:hanging="284"/>
      <w:jc w:val="both"/>
    </w:pPr>
    <w:rPr>
      <w:rFonts w:ascii="Arial" w:eastAsia="Times New Roman" w:hAnsi="Arial" w:cs="Times New Roman"/>
      <w:szCs w:val="20"/>
    </w:rPr>
  </w:style>
  <w:style w:type="paragraph" w:customStyle="1" w:styleId="Recuodecorpodetexto31">
    <w:name w:val="Recuo de corpo de texto 31"/>
    <w:basedOn w:val="Normal"/>
    <w:rsid w:val="00B80F7C"/>
    <w:pPr>
      <w:spacing w:before="120" w:after="120" w:line="240" w:lineRule="auto"/>
      <w:ind w:left="1134"/>
    </w:pPr>
    <w:rPr>
      <w:rFonts w:ascii="Arial" w:eastAsia="Times New Roman" w:hAnsi="Arial" w:cs="Times New Roman"/>
      <w:sz w:val="26"/>
      <w:szCs w:val="20"/>
    </w:rPr>
  </w:style>
  <w:style w:type="character" w:customStyle="1" w:styleId="texto">
    <w:name w:val="texto"/>
    <w:basedOn w:val="Fontepargpadro"/>
    <w:rsid w:val="00B80F7C"/>
  </w:style>
  <w:style w:type="character" w:customStyle="1" w:styleId="style201">
    <w:name w:val="style201"/>
    <w:rsid w:val="00B80F7C"/>
    <w:rPr>
      <w:rFonts w:ascii="Arial" w:hAnsi="Arial" w:cs="Arial" w:hint="default"/>
      <w:b/>
      <w:bCs/>
      <w:sz w:val="18"/>
      <w:szCs w:val="18"/>
    </w:rPr>
  </w:style>
  <w:style w:type="character" w:customStyle="1" w:styleId="style171">
    <w:name w:val="style171"/>
    <w:rsid w:val="00B80F7C"/>
    <w:rPr>
      <w:rFonts w:ascii="Arial" w:hAnsi="Arial" w:cs="Arial" w:hint="default"/>
      <w:sz w:val="18"/>
      <w:szCs w:val="18"/>
    </w:rPr>
  </w:style>
  <w:style w:type="paragraph" w:customStyle="1" w:styleId="N21">
    <w:name w:val="N21"/>
    <w:basedOn w:val="Normal"/>
    <w:rsid w:val="00B80F7C"/>
    <w:pPr>
      <w:spacing w:before="60" w:after="0" w:line="240" w:lineRule="auto"/>
      <w:ind w:left="2268" w:hanging="425"/>
      <w:jc w:val="both"/>
    </w:pPr>
    <w:rPr>
      <w:rFonts w:ascii="Arial" w:eastAsia="Times New Roman" w:hAnsi="Arial" w:cs="Times New Roman"/>
      <w:snapToGrid w:val="0"/>
      <w:sz w:val="20"/>
      <w:szCs w:val="20"/>
    </w:rPr>
  </w:style>
  <w:style w:type="paragraph" w:styleId="Lista">
    <w:name w:val="List"/>
    <w:basedOn w:val="Normal"/>
    <w:rsid w:val="00B80F7C"/>
    <w:pPr>
      <w:spacing w:after="0" w:line="240" w:lineRule="auto"/>
      <w:ind w:left="283" w:hanging="283"/>
    </w:pPr>
    <w:rPr>
      <w:rFonts w:ascii="Times New Roman" w:eastAsia="Times New Roman" w:hAnsi="Times New Roman" w:cs="Times New Roman"/>
      <w:sz w:val="24"/>
      <w:szCs w:val="24"/>
    </w:rPr>
  </w:style>
  <w:style w:type="paragraph" w:customStyle="1" w:styleId="contrato">
    <w:name w:val="contrato"/>
    <w:basedOn w:val="Normal"/>
    <w:rsid w:val="00B80F7C"/>
    <w:pPr>
      <w:spacing w:after="0" w:line="240" w:lineRule="auto"/>
      <w:jc w:val="both"/>
    </w:pPr>
    <w:rPr>
      <w:rFonts w:ascii="Arial" w:eastAsia="Times New Roman" w:hAnsi="Arial" w:cs="Times New Roman"/>
      <w:szCs w:val="20"/>
      <w:lang w:val="pt-PT"/>
    </w:rPr>
  </w:style>
  <w:style w:type="paragraph" w:customStyle="1" w:styleId="prod">
    <w:name w:val="prod"/>
    <w:basedOn w:val="Normal"/>
    <w:rsid w:val="00B80F7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
    <w:name w:val="st"/>
    <w:basedOn w:val="Fontepargpadro"/>
    <w:rsid w:val="00B80F7C"/>
  </w:style>
  <w:style w:type="character" w:styleId="nfase">
    <w:name w:val="Emphasis"/>
    <w:uiPriority w:val="20"/>
    <w:qFormat/>
    <w:rsid w:val="00B80F7C"/>
    <w:rPr>
      <w:i/>
      <w:iCs/>
    </w:rPr>
  </w:style>
  <w:style w:type="character" w:customStyle="1" w:styleId="apple-style-span">
    <w:name w:val="apple-style-span"/>
    <w:rsid w:val="00B80F7C"/>
  </w:style>
  <w:style w:type="paragraph" w:customStyle="1" w:styleId="xl64">
    <w:name w:val="xl64"/>
    <w:basedOn w:val="Normal"/>
    <w:rsid w:val="00B80F7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5">
    <w:name w:val="xl65"/>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1"/>
      <w:szCs w:val="21"/>
    </w:rPr>
  </w:style>
  <w:style w:type="paragraph" w:customStyle="1" w:styleId="xl66">
    <w:name w:val="xl66"/>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1"/>
      <w:szCs w:val="21"/>
    </w:rPr>
  </w:style>
  <w:style w:type="paragraph" w:customStyle="1" w:styleId="xl67">
    <w:name w:val="xl67"/>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1"/>
      <w:szCs w:val="21"/>
    </w:rPr>
  </w:style>
  <w:style w:type="paragraph" w:customStyle="1" w:styleId="xl68">
    <w:name w:val="xl68"/>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1"/>
      <w:szCs w:val="21"/>
    </w:rPr>
  </w:style>
  <w:style w:type="paragraph" w:customStyle="1" w:styleId="xl69">
    <w:name w:val="xl69"/>
    <w:basedOn w:val="Normal"/>
    <w:rsid w:val="00B80F7C"/>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Normal"/>
    <w:rsid w:val="00B80F7C"/>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Times New Roman" w:eastAsia="Times New Roman" w:hAnsi="Times New Roman" w:cs="Times New Roman"/>
      <w:color w:val="000000"/>
      <w:sz w:val="21"/>
      <w:szCs w:val="21"/>
    </w:rPr>
  </w:style>
  <w:style w:type="paragraph" w:customStyle="1" w:styleId="xl71">
    <w:name w:val="xl71"/>
    <w:basedOn w:val="Normal"/>
    <w:rsid w:val="00B80F7C"/>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Times New Roman" w:eastAsia="Times New Roman" w:hAnsi="Times New Roman" w:cs="Times New Roman"/>
      <w:color w:val="000000"/>
      <w:sz w:val="21"/>
      <w:szCs w:val="21"/>
    </w:rPr>
  </w:style>
  <w:style w:type="paragraph" w:customStyle="1" w:styleId="xl72">
    <w:name w:val="xl72"/>
    <w:basedOn w:val="Normal"/>
    <w:rsid w:val="00B80F7C"/>
    <w:pPr>
      <w:shd w:val="clear" w:color="000000" w:fill="DDD9C4"/>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3">
    <w:name w:val="xl73"/>
    <w:basedOn w:val="Normal"/>
    <w:rsid w:val="00B80F7C"/>
    <w:pPr>
      <w:shd w:val="clear" w:color="000000" w:fill="DDD9C4"/>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4">
    <w:name w:val="xl74"/>
    <w:basedOn w:val="Normal"/>
    <w:rsid w:val="00B80F7C"/>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Times New Roman" w:eastAsia="Times New Roman" w:hAnsi="Times New Roman" w:cs="Times New Roman"/>
      <w:sz w:val="21"/>
      <w:szCs w:val="21"/>
    </w:rPr>
  </w:style>
  <w:style w:type="paragraph" w:customStyle="1" w:styleId="xl75">
    <w:name w:val="xl75"/>
    <w:basedOn w:val="Normal"/>
    <w:rsid w:val="00B80F7C"/>
    <w:pPr>
      <w:shd w:val="clear" w:color="000000" w:fill="DDD9C4"/>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6">
    <w:name w:val="xl76"/>
    <w:basedOn w:val="Normal"/>
    <w:rsid w:val="00B80F7C"/>
    <w:pPr>
      <w:pBdr>
        <w:top w:val="single" w:sz="4" w:space="0" w:color="auto"/>
        <w:left w:val="single" w:sz="8"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Times New Roman" w:eastAsia="Times New Roman" w:hAnsi="Times New Roman" w:cs="Times New Roman"/>
      <w:sz w:val="21"/>
      <w:szCs w:val="21"/>
    </w:rPr>
  </w:style>
  <w:style w:type="paragraph" w:customStyle="1" w:styleId="xl77">
    <w:name w:val="xl77"/>
    <w:basedOn w:val="Normal"/>
    <w:rsid w:val="00B80F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1"/>
      <w:szCs w:val="21"/>
    </w:rPr>
  </w:style>
  <w:style w:type="paragraph" w:customStyle="1" w:styleId="xl78">
    <w:name w:val="xl78"/>
    <w:basedOn w:val="Normal"/>
    <w:rsid w:val="00B80F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1"/>
      <w:szCs w:val="21"/>
    </w:rPr>
  </w:style>
  <w:style w:type="paragraph" w:customStyle="1" w:styleId="xl79">
    <w:name w:val="xl79"/>
    <w:basedOn w:val="Normal"/>
    <w:rsid w:val="00B80F7C"/>
    <w:pPr>
      <w:pBdr>
        <w:top w:val="single" w:sz="4" w:space="0" w:color="auto"/>
        <w:left w:val="single" w:sz="8"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Times New Roman" w:eastAsia="Times New Roman" w:hAnsi="Times New Roman" w:cs="Times New Roman"/>
      <w:color w:val="000000"/>
      <w:sz w:val="21"/>
      <w:szCs w:val="21"/>
    </w:rPr>
  </w:style>
  <w:style w:type="paragraph" w:customStyle="1" w:styleId="xl80">
    <w:name w:val="xl80"/>
    <w:basedOn w:val="Normal"/>
    <w:rsid w:val="00B80F7C"/>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1"/>
      <w:szCs w:val="21"/>
    </w:rPr>
  </w:style>
  <w:style w:type="paragraph" w:customStyle="1" w:styleId="xl81">
    <w:name w:val="xl81"/>
    <w:basedOn w:val="Normal"/>
    <w:rsid w:val="00B80F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21"/>
      <w:szCs w:val="21"/>
    </w:rPr>
  </w:style>
  <w:style w:type="paragraph" w:customStyle="1" w:styleId="xl82">
    <w:name w:val="xl82"/>
    <w:basedOn w:val="Normal"/>
    <w:rsid w:val="00B80F7C"/>
    <w:pPr>
      <w:pBdr>
        <w:top w:val="single" w:sz="4" w:space="0" w:color="auto"/>
        <w:left w:val="single" w:sz="8"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Times New Roman" w:eastAsia="Times New Roman" w:hAnsi="Times New Roman" w:cs="Times New Roman"/>
      <w:color w:val="000000"/>
      <w:sz w:val="21"/>
      <w:szCs w:val="21"/>
    </w:rPr>
  </w:style>
  <w:style w:type="paragraph" w:customStyle="1" w:styleId="xl83">
    <w:name w:val="xl83"/>
    <w:basedOn w:val="Normal"/>
    <w:rsid w:val="00B80F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1"/>
      <w:szCs w:val="21"/>
    </w:rPr>
  </w:style>
  <w:style w:type="paragraph" w:customStyle="1" w:styleId="xl84">
    <w:name w:val="xl84"/>
    <w:basedOn w:val="Normal"/>
    <w:rsid w:val="00B80F7C"/>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1"/>
      <w:szCs w:val="21"/>
    </w:rPr>
  </w:style>
  <w:style w:type="paragraph" w:customStyle="1" w:styleId="xl85">
    <w:name w:val="xl85"/>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1"/>
      <w:szCs w:val="21"/>
    </w:rPr>
  </w:style>
  <w:style w:type="paragraph" w:customStyle="1" w:styleId="xl86">
    <w:name w:val="xl86"/>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1"/>
      <w:szCs w:val="21"/>
    </w:rPr>
  </w:style>
  <w:style w:type="paragraph" w:customStyle="1" w:styleId="xl87">
    <w:name w:val="xl87"/>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1"/>
      <w:szCs w:val="21"/>
    </w:rPr>
  </w:style>
  <w:style w:type="paragraph" w:customStyle="1" w:styleId="xl88">
    <w:name w:val="xl88"/>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1"/>
      <w:szCs w:val="21"/>
    </w:rPr>
  </w:style>
  <w:style w:type="paragraph" w:customStyle="1" w:styleId="xl89">
    <w:name w:val="xl89"/>
    <w:basedOn w:val="Normal"/>
    <w:rsid w:val="00B80F7C"/>
    <w:pPr>
      <w:pBdr>
        <w:top w:val="single" w:sz="4" w:space="0" w:color="auto"/>
        <w:left w:val="single" w:sz="8"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Times New Roman" w:eastAsia="Times New Roman" w:hAnsi="Times New Roman" w:cs="Times New Roman"/>
      <w:color w:val="000000"/>
      <w:sz w:val="21"/>
      <w:szCs w:val="21"/>
    </w:rPr>
  </w:style>
  <w:style w:type="paragraph" w:customStyle="1" w:styleId="xl90">
    <w:name w:val="xl90"/>
    <w:basedOn w:val="Normal"/>
    <w:rsid w:val="00B80F7C"/>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1"/>
      <w:szCs w:val="21"/>
    </w:rPr>
  </w:style>
  <w:style w:type="paragraph" w:customStyle="1" w:styleId="xl91">
    <w:name w:val="xl91"/>
    <w:basedOn w:val="Normal"/>
    <w:rsid w:val="00B80F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21"/>
      <w:szCs w:val="21"/>
    </w:rPr>
  </w:style>
  <w:style w:type="paragraph" w:customStyle="1" w:styleId="xl92">
    <w:name w:val="xl92"/>
    <w:basedOn w:val="Normal"/>
    <w:rsid w:val="00B80F7C"/>
    <w:pPr>
      <w:pBdr>
        <w:top w:val="single" w:sz="4" w:space="0" w:color="auto"/>
        <w:left w:val="single" w:sz="8"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Times New Roman" w:eastAsia="Times New Roman" w:hAnsi="Times New Roman" w:cs="Times New Roman"/>
      <w:color w:val="000000"/>
      <w:sz w:val="21"/>
      <w:szCs w:val="21"/>
    </w:rPr>
  </w:style>
  <w:style w:type="paragraph" w:customStyle="1" w:styleId="xl93">
    <w:name w:val="xl93"/>
    <w:basedOn w:val="Normal"/>
    <w:rsid w:val="00B80F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1"/>
      <w:szCs w:val="21"/>
    </w:rPr>
  </w:style>
  <w:style w:type="paragraph" w:customStyle="1" w:styleId="xl94">
    <w:name w:val="xl94"/>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1"/>
      <w:szCs w:val="21"/>
    </w:rPr>
  </w:style>
  <w:style w:type="paragraph" w:customStyle="1" w:styleId="xl95">
    <w:name w:val="xl95"/>
    <w:basedOn w:val="Normal"/>
    <w:rsid w:val="00B80F7C"/>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Times New Roman" w:eastAsia="Times New Roman" w:hAnsi="Times New Roman" w:cs="Times New Roman"/>
      <w:color w:val="000000"/>
      <w:sz w:val="21"/>
      <w:szCs w:val="21"/>
    </w:rPr>
  </w:style>
  <w:style w:type="paragraph" w:customStyle="1" w:styleId="xl96">
    <w:name w:val="xl96"/>
    <w:basedOn w:val="Normal"/>
    <w:rsid w:val="00B80F7C"/>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pPr>
    <w:rPr>
      <w:rFonts w:ascii="Times New Roman" w:eastAsia="Times New Roman" w:hAnsi="Times New Roman" w:cs="Times New Roman"/>
      <w:sz w:val="21"/>
      <w:szCs w:val="21"/>
    </w:rPr>
  </w:style>
  <w:style w:type="paragraph" w:customStyle="1" w:styleId="xl97">
    <w:name w:val="xl97"/>
    <w:basedOn w:val="Normal"/>
    <w:rsid w:val="00B80F7C"/>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Times New Roman" w:eastAsia="Times New Roman" w:hAnsi="Times New Roman" w:cs="Times New Roman"/>
      <w:sz w:val="21"/>
      <w:szCs w:val="21"/>
    </w:rPr>
  </w:style>
  <w:style w:type="paragraph" w:customStyle="1" w:styleId="xl98">
    <w:name w:val="xl98"/>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1"/>
      <w:szCs w:val="21"/>
    </w:rPr>
  </w:style>
  <w:style w:type="paragraph" w:customStyle="1" w:styleId="xl99">
    <w:name w:val="xl99"/>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1"/>
      <w:szCs w:val="21"/>
    </w:rPr>
  </w:style>
  <w:style w:type="paragraph" w:customStyle="1" w:styleId="xl100">
    <w:name w:val="xl100"/>
    <w:basedOn w:val="Normal"/>
    <w:rsid w:val="00B80F7C"/>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1"/>
      <w:szCs w:val="21"/>
    </w:rPr>
  </w:style>
  <w:style w:type="paragraph" w:customStyle="1" w:styleId="xl101">
    <w:name w:val="xl101"/>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1"/>
      <w:szCs w:val="21"/>
    </w:rPr>
  </w:style>
  <w:style w:type="paragraph" w:customStyle="1" w:styleId="xl102">
    <w:name w:val="xl102"/>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1"/>
      <w:szCs w:val="21"/>
    </w:rPr>
  </w:style>
  <w:style w:type="paragraph" w:customStyle="1" w:styleId="xl103">
    <w:name w:val="xl103"/>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1"/>
      <w:szCs w:val="21"/>
    </w:rPr>
  </w:style>
  <w:style w:type="paragraph" w:customStyle="1" w:styleId="xl104">
    <w:name w:val="xl104"/>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1"/>
      <w:szCs w:val="21"/>
    </w:rPr>
  </w:style>
  <w:style w:type="paragraph" w:customStyle="1" w:styleId="xl105">
    <w:name w:val="xl105"/>
    <w:basedOn w:val="Normal"/>
    <w:rsid w:val="00B80F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1"/>
      <w:szCs w:val="21"/>
    </w:rPr>
  </w:style>
  <w:style w:type="character" w:customStyle="1" w:styleId="andes-tablecolumn--value">
    <w:name w:val="andes-table__column--value"/>
    <w:basedOn w:val="Fontepargpadro"/>
    <w:rsid w:val="00FF07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48</Pages>
  <Words>13015</Words>
  <Characters>70283</Characters>
  <Application>Microsoft Office Word</Application>
  <DocSecurity>0</DocSecurity>
  <Lines>585</Lines>
  <Paragraphs>166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thcelltest@outlook.pt</cp:lastModifiedBy>
  <cp:revision>13</cp:revision>
  <dcterms:created xsi:type="dcterms:W3CDTF">2025-01-27T15:09:00Z</dcterms:created>
  <dcterms:modified xsi:type="dcterms:W3CDTF">2025-01-27T21:18:00Z</dcterms:modified>
</cp:coreProperties>
</file>