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AFC7" w14:textId="77777777" w:rsidR="00103102" w:rsidRPr="00B51A79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6CF0133F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0</w:t>
      </w:r>
      <w:r w:rsidR="00D87313">
        <w:rPr>
          <w:rFonts w:asciiTheme="minorHAnsi" w:hAnsiTheme="minorHAnsi" w:cstheme="minorHAnsi"/>
          <w:b/>
          <w:sz w:val="22"/>
          <w:szCs w:val="22"/>
        </w:rPr>
        <w:t>45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0A552B">
        <w:rPr>
          <w:rFonts w:asciiTheme="minorHAnsi" w:hAnsiTheme="minorHAnsi" w:cstheme="minorHAnsi"/>
          <w:b/>
          <w:sz w:val="22"/>
          <w:szCs w:val="22"/>
        </w:rPr>
        <w:t>5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273E6" w14:textId="7777777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56322EA6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>PRC Nº 0</w:t>
      </w:r>
      <w:r w:rsidR="00D87313">
        <w:rPr>
          <w:rFonts w:asciiTheme="minorHAnsi" w:hAnsiTheme="minorHAnsi" w:cstheme="minorHAnsi"/>
          <w:b/>
          <w:bCs/>
          <w:sz w:val="22"/>
          <w:szCs w:val="22"/>
        </w:rPr>
        <w:t>149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D6672C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0</w:t>
      </w:r>
      <w:r w:rsidR="00D87313">
        <w:rPr>
          <w:rFonts w:asciiTheme="minorHAnsi" w:hAnsiTheme="minorHAnsi" w:cstheme="minorHAnsi"/>
          <w:b/>
          <w:bCs/>
          <w:sz w:val="22"/>
          <w:szCs w:val="22"/>
        </w:rPr>
        <w:t>63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D6672C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77777777" w:rsidR="004D71F6" w:rsidRPr="00F66875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765F7" w:rsidRPr="00F66875">
        <w:rPr>
          <w:rFonts w:asciiTheme="minorHAnsi" w:hAnsiTheme="minorHAnsi" w:cstheme="minorHAnsi"/>
          <w:b/>
          <w:bCs/>
          <w:sz w:val="22"/>
          <w:szCs w:val="22"/>
        </w:rPr>
        <w:t>PREFEITURA MUNICIPAL DE DOM CAVATI</w:t>
      </w:r>
    </w:p>
    <w:p w14:paraId="2784046E" w14:textId="77777777" w:rsidR="004D71F6" w:rsidRPr="00F66875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C57CF7B" w14:textId="0C6D0877" w:rsidR="0098368A" w:rsidRPr="00F66875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66875">
        <w:rPr>
          <w:rFonts w:asciiTheme="minorHAnsi" w:hAnsiTheme="minorHAnsi" w:cstheme="minorHAnsi"/>
          <w:b/>
          <w:bCs/>
          <w:sz w:val="22"/>
          <w:szCs w:val="22"/>
        </w:rPr>
        <w:t xml:space="preserve">CONTRATADO: </w:t>
      </w:r>
      <w:r w:rsidR="007F7F1B" w:rsidRPr="007F7F1B">
        <w:rPr>
          <w:rFonts w:asciiTheme="minorHAnsi" w:hAnsiTheme="minorHAnsi" w:cstheme="minorHAnsi"/>
          <w:b/>
          <w:bCs/>
          <w:sz w:val="22"/>
          <w:szCs w:val="22"/>
        </w:rPr>
        <w:t>EDMILSON T. DIAS - ME</w:t>
      </w:r>
    </w:p>
    <w:p w14:paraId="0EAAB1CA" w14:textId="25137378" w:rsidR="004D71F6" w:rsidRPr="00B51A79" w:rsidRDefault="0098368A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66875">
        <w:rPr>
          <w:rFonts w:asciiTheme="minorHAnsi" w:hAnsiTheme="minorHAnsi" w:cstheme="minorHAnsi"/>
          <w:b/>
          <w:bCs/>
          <w:sz w:val="22"/>
          <w:szCs w:val="22"/>
        </w:rPr>
        <w:t xml:space="preserve">CNPJ: </w:t>
      </w:r>
      <w:r w:rsidR="007F7F1B" w:rsidRPr="007F7F1B">
        <w:rPr>
          <w:rFonts w:asciiTheme="minorHAnsi" w:hAnsiTheme="minorHAnsi" w:cstheme="minorHAnsi"/>
          <w:b/>
          <w:bCs/>
          <w:sz w:val="22"/>
          <w:szCs w:val="22"/>
        </w:rPr>
        <w:t>15.106.026/0001-96</w:t>
      </w:r>
    </w:p>
    <w:p w14:paraId="72B4C5DF" w14:textId="77777777" w:rsidR="000131C4" w:rsidRPr="00B51A79" w:rsidRDefault="000131C4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5CB85862" w14:textId="44951650" w:rsidR="004D71F6" w:rsidRPr="00A2318C" w:rsidRDefault="004D4944" w:rsidP="00A2318C">
      <w:pPr>
        <w:ind w:left="53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Aquisição de marmitex</w:t>
      </w:r>
      <w:r w:rsidR="00F765F7" w:rsidRPr="00A2318C">
        <w:rPr>
          <w:rFonts w:asciiTheme="minorHAnsi" w:hAnsiTheme="minorHAnsi" w:cstheme="minorHAnsi"/>
          <w:sz w:val="22"/>
          <w:szCs w:val="22"/>
        </w:rPr>
        <w:t>.</w:t>
      </w:r>
    </w:p>
    <w:p w14:paraId="3FC7639F" w14:textId="77777777" w:rsidR="00E97B59" w:rsidRPr="00B51A79" w:rsidRDefault="00E97B59" w:rsidP="00E97B59">
      <w:pPr>
        <w:pStyle w:val="PargrafodaLista"/>
        <w:ind w:left="898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8611" w:type="dxa"/>
        <w:tblLook w:val="04A0" w:firstRow="1" w:lastRow="0" w:firstColumn="1" w:lastColumn="0" w:noHBand="0" w:noVBand="1"/>
      </w:tblPr>
      <w:tblGrid>
        <w:gridCol w:w="802"/>
        <w:gridCol w:w="1018"/>
        <w:gridCol w:w="1205"/>
        <w:gridCol w:w="788"/>
        <w:gridCol w:w="1853"/>
        <w:gridCol w:w="1559"/>
        <w:gridCol w:w="1386"/>
      </w:tblGrid>
      <w:tr w:rsidR="004D4944" w:rsidRPr="00B51A79" w14:paraId="22DE0F5F" w14:textId="4AB17143" w:rsidTr="004D4944">
        <w:tc>
          <w:tcPr>
            <w:tcW w:w="802" w:type="dxa"/>
            <w:vAlign w:val="center"/>
          </w:tcPr>
          <w:p w14:paraId="272384F7" w14:textId="77777777" w:rsidR="004D4944" w:rsidRPr="00B51A79" w:rsidRDefault="004D4944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ITEM</w:t>
            </w:r>
          </w:p>
        </w:tc>
        <w:tc>
          <w:tcPr>
            <w:tcW w:w="1018" w:type="dxa"/>
            <w:vAlign w:val="center"/>
          </w:tcPr>
          <w:p w14:paraId="18B0B7A6" w14:textId="77777777" w:rsidR="004D4944" w:rsidRPr="00B51A79" w:rsidRDefault="004D4944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QUANT</w:t>
            </w:r>
          </w:p>
        </w:tc>
        <w:tc>
          <w:tcPr>
            <w:tcW w:w="1205" w:type="dxa"/>
            <w:vAlign w:val="center"/>
          </w:tcPr>
          <w:p w14:paraId="65E7FDF1" w14:textId="0C07F749" w:rsidR="004D4944" w:rsidRPr="00B51A79" w:rsidRDefault="004D4944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DESTINO</w:t>
            </w:r>
          </w:p>
        </w:tc>
        <w:tc>
          <w:tcPr>
            <w:tcW w:w="788" w:type="dxa"/>
            <w:vAlign w:val="center"/>
          </w:tcPr>
          <w:p w14:paraId="4E820C75" w14:textId="1F2B9461" w:rsidR="004D4944" w:rsidRPr="00B51A79" w:rsidRDefault="004D4944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UND</w:t>
            </w:r>
          </w:p>
        </w:tc>
        <w:tc>
          <w:tcPr>
            <w:tcW w:w="1853" w:type="dxa"/>
            <w:vAlign w:val="center"/>
          </w:tcPr>
          <w:p w14:paraId="6E24C456" w14:textId="77777777" w:rsidR="004D4944" w:rsidRPr="00B51A79" w:rsidRDefault="004D4944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DESCRIÇÃO</w:t>
            </w:r>
          </w:p>
        </w:tc>
        <w:tc>
          <w:tcPr>
            <w:tcW w:w="1559" w:type="dxa"/>
          </w:tcPr>
          <w:p w14:paraId="138CFD4C" w14:textId="77777777" w:rsidR="004D4944" w:rsidRPr="00B51A79" w:rsidRDefault="004D4944" w:rsidP="00893C4B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VALOR UNITÁRIO</w:t>
            </w:r>
          </w:p>
        </w:tc>
        <w:tc>
          <w:tcPr>
            <w:tcW w:w="1386" w:type="dxa"/>
            <w:vAlign w:val="center"/>
          </w:tcPr>
          <w:p w14:paraId="14530543" w14:textId="5E1AC2D9" w:rsidR="004D4944" w:rsidRPr="00B51A79" w:rsidRDefault="004D4944" w:rsidP="005D6C9F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VALOR TOTAL</w:t>
            </w:r>
          </w:p>
        </w:tc>
      </w:tr>
      <w:tr w:rsidR="00EB2A2E" w:rsidRPr="00B51A79" w14:paraId="19AAC587" w14:textId="4FFDA0B9" w:rsidTr="004D4944">
        <w:tc>
          <w:tcPr>
            <w:tcW w:w="802" w:type="dxa"/>
            <w:vMerge w:val="restart"/>
            <w:vAlign w:val="center"/>
          </w:tcPr>
          <w:p w14:paraId="3C008348" w14:textId="5C5A7136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A79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1018" w:type="dxa"/>
            <w:vAlign w:val="center"/>
          </w:tcPr>
          <w:p w14:paraId="7AB93DD7" w14:textId="55BCBC10" w:rsidR="00EB2A2E" w:rsidRPr="00B51A79" w:rsidRDefault="00D87313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205" w:type="dxa"/>
            <w:vAlign w:val="center"/>
          </w:tcPr>
          <w:p w14:paraId="4CDFE99A" w14:textId="34400C97" w:rsidR="00EB2A2E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Sec. De Agricultura</w:t>
            </w:r>
          </w:p>
        </w:tc>
        <w:tc>
          <w:tcPr>
            <w:tcW w:w="788" w:type="dxa"/>
            <w:vMerge w:val="restart"/>
            <w:vAlign w:val="center"/>
          </w:tcPr>
          <w:p w14:paraId="2F865565" w14:textId="1005E2F1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Und</w:t>
            </w:r>
          </w:p>
        </w:tc>
        <w:tc>
          <w:tcPr>
            <w:tcW w:w="1853" w:type="dxa"/>
            <w:vMerge w:val="restart"/>
            <w:vAlign w:val="center"/>
          </w:tcPr>
          <w:p w14:paraId="4F86D9EF" w14:textId="72032412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Marmitex</w:t>
            </w:r>
          </w:p>
        </w:tc>
        <w:tc>
          <w:tcPr>
            <w:tcW w:w="1559" w:type="dxa"/>
            <w:vMerge w:val="restart"/>
            <w:vAlign w:val="center"/>
          </w:tcPr>
          <w:p w14:paraId="1B8A09E8" w14:textId="685EDF7F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15,00</w:t>
            </w:r>
          </w:p>
        </w:tc>
        <w:tc>
          <w:tcPr>
            <w:tcW w:w="1386" w:type="dxa"/>
            <w:vAlign w:val="center"/>
          </w:tcPr>
          <w:p w14:paraId="500BBAB0" w14:textId="30F79EC0" w:rsidR="00EB2A2E" w:rsidRPr="00B51A79" w:rsidRDefault="00D87313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1.050,00</w:t>
            </w:r>
          </w:p>
        </w:tc>
      </w:tr>
      <w:tr w:rsidR="00EB2A2E" w:rsidRPr="00B51A79" w14:paraId="3680BA85" w14:textId="77777777" w:rsidTr="004D4944">
        <w:tc>
          <w:tcPr>
            <w:tcW w:w="802" w:type="dxa"/>
            <w:vMerge/>
          </w:tcPr>
          <w:p w14:paraId="2CEC2C65" w14:textId="77777777" w:rsidR="00EB2A2E" w:rsidRPr="00B51A79" w:rsidRDefault="00EB2A2E" w:rsidP="00F765F7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18" w:type="dxa"/>
            <w:vAlign w:val="center"/>
          </w:tcPr>
          <w:p w14:paraId="7B6FE5F2" w14:textId="6EEE9BEC" w:rsidR="00EB2A2E" w:rsidRDefault="00D87313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</w:t>
            </w:r>
          </w:p>
        </w:tc>
        <w:tc>
          <w:tcPr>
            <w:tcW w:w="1205" w:type="dxa"/>
            <w:vAlign w:val="center"/>
          </w:tcPr>
          <w:p w14:paraId="50276472" w14:textId="4DFE1F64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Sec. De obras</w:t>
            </w:r>
          </w:p>
        </w:tc>
        <w:tc>
          <w:tcPr>
            <w:tcW w:w="788" w:type="dxa"/>
            <w:vMerge/>
          </w:tcPr>
          <w:p w14:paraId="0ED56B27" w14:textId="45119FAC" w:rsidR="00EB2A2E" w:rsidRPr="00B51A79" w:rsidRDefault="00EB2A2E" w:rsidP="00893C4B">
            <w:pPr>
              <w:tabs>
                <w:tab w:val="left" w:pos="2268"/>
              </w:tabs>
              <w:spacing w:line="30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53" w:type="dxa"/>
            <w:vMerge/>
            <w:vAlign w:val="center"/>
          </w:tcPr>
          <w:p w14:paraId="2C7C82EC" w14:textId="77777777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FB763B6" w14:textId="13050536" w:rsidR="00EB2A2E" w:rsidRPr="00B51A79" w:rsidRDefault="00EB2A2E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86" w:type="dxa"/>
            <w:vAlign w:val="center"/>
          </w:tcPr>
          <w:p w14:paraId="79791DFF" w14:textId="652045B0" w:rsidR="00EB2A2E" w:rsidRDefault="00D87313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5.250</w:t>
            </w:r>
            <w:r w:rsidR="00EB2A2E"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</w:p>
        </w:tc>
      </w:tr>
      <w:tr w:rsidR="004D4944" w:rsidRPr="00B51A79" w14:paraId="3C746B0F" w14:textId="77777777" w:rsidTr="004D4944">
        <w:tc>
          <w:tcPr>
            <w:tcW w:w="7225" w:type="dxa"/>
            <w:gridSpan w:val="6"/>
          </w:tcPr>
          <w:p w14:paraId="58219670" w14:textId="1E2BEE28" w:rsidR="004D4944" w:rsidRDefault="004D4944" w:rsidP="00F765F7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</w:p>
        </w:tc>
        <w:tc>
          <w:tcPr>
            <w:tcW w:w="1386" w:type="dxa"/>
            <w:vAlign w:val="center"/>
          </w:tcPr>
          <w:p w14:paraId="69CB6F29" w14:textId="294D7446" w:rsidR="004D4944" w:rsidRDefault="00D87313" w:rsidP="004D4944">
            <w:pPr>
              <w:tabs>
                <w:tab w:val="left" w:pos="2268"/>
              </w:tabs>
              <w:spacing w:line="30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6.300</w:t>
            </w:r>
            <w:r w:rsidR="004D4944"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</w:p>
        </w:tc>
      </w:tr>
    </w:tbl>
    <w:p w14:paraId="2C3F8C04" w14:textId="77777777" w:rsidR="00F765F7" w:rsidRPr="00B51A79" w:rsidRDefault="00F765F7" w:rsidP="00F765F7">
      <w:pPr>
        <w:pStyle w:val="PargrafodaLista"/>
        <w:tabs>
          <w:tab w:val="left" w:pos="426"/>
        </w:tabs>
        <w:spacing w:line="276" w:lineRule="auto"/>
        <w:ind w:left="898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pt-BR"/>
        </w:rPr>
      </w:pPr>
    </w:p>
    <w:p w14:paraId="1CEB3239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objeto desta contratação não se enquadra como sendo de bem de luxo, sendo caracterizados como comuns por sua natureza e materialidade, de necessária utilização pela administração pública municipal.</w:t>
      </w:r>
    </w:p>
    <w:p w14:paraId="05F2741A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JUSTIFICATIVA.</w:t>
      </w:r>
    </w:p>
    <w:p w14:paraId="7470CCC1" w14:textId="31F61813" w:rsidR="004D71F6" w:rsidRPr="00B51A79" w:rsidRDefault="00B67C50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67C50">
        <w:rPr>
          <w:rFonts w:asciiTheme="minorHAnsi" w:hAnsiTheme="minorHAnsi" w:cstheme="minorHAnsi"/>
          <w:color w:val="000000"/>
          <w:sz w:val="22"/>
          <w:szCs w:val="22"/>
        </w:rPr>
        <w:t>A contratação justifica-se em face ao interesse público de proceder-se ao atendimento dos servidores da Secretaria Municipal de Agricultura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e Secretaria de Obras</w:t>
      </w:r>
      <w:r w:rsidRPr="00B67C50">
        <w:rPr>
          <w:rFonts w:asciiTheme="minorHAnsi" w:hAnsiTheme="minorHAnsi" w:cstheme="minorHAnsi"/>
          <w:color w:val="000000"/>
          <w:sz w:val="22"/>
          <w:szCs w:val="22"/>
        </w:rPr>
        <w:t>, que prestam serviços na zona rural do município, e que diante da inviabilidade e impossibilidade do retorno as residências no horário do almoço, realizam as refeições no local de execução do serviço.</w:t>
      </w:r>
      <w:r w:rsidR="009163BC" w:rsidRPr="00B67C5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D71F6" w:rsidRPr="00B51A79">
        <w:rPr>
          <w:rFonts w:asciiTheme="minorHAnsi" w:hAnsiTheme="minorHAnsi" w:cstheme="minorHAnsi"/>
          <w:color w:val="000000"/>
          <w:sz w:val="22"/>
          <w:szCs w:val="22"/>
        </w:rPr>
        <w:t>Com esta aquisição a administração atingirá os objetivos desejados que é a oferta de um atendimento de qualidade e eficiência junto aos munícipes, sem perder o horizonte da economicidade, selecionando propostas aptas para atingir o resultado desejado.</w:t>
      </w:r>
    </w:p>
    <w:p w14:paraId="266C09BE" w14:textId="77777777" w:rsidR="009A3F12" w:rsidRPr="00B51A79" w:rsidRDefault="009A3F12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9BE7ACB" w14:textId="77777777" w:rsidR="009A3F12" w:rsidRPr="00B51A79" w:rsidRDefault="009A3F12" w:rsidP="009A3F1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3B797D23" w14:textId="76418ABF" w:rsidR="009A3F12" w:rsidRPr="00B51A79" w:rsidRDefault="008C136F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Finalidade da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aquisição consiste em 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>atender a</w:t>
      </w:r>
      <w:r w:rsidR="00B67C50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demanda</w:t>
      </w:r>
      <w:r w:rsidR="007F7F1B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d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B67C50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Secretaria</w:t>
      </w:r>
      <w:r w:rsidR="00B67C50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em </w:t>
      </w:r>
      <w:r w:rsidR="00B67C50">
        <w:rPr>
          <w:rFonts w:asciiTheme="minorHAnsi" w:hAnsiTheme="minorHAnsi" w:cstheme="minorHAnsi"/>
          <w:color w:val="000000"/>
          <w:sz w:val="22"/>
          <w:szCs w:val="22"/>
        </w:rPr>
        <w:t>atendimento às necessidades do município</w:t>
      </w:r>
      <w:r w:rsidR="00575D8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EC274D1" w14:textId="775D044B" w:rsidR="009A3F12" w:rsidRPr="00B51A79" w:rsidRDefault="009A3F12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>Os objetivos alcançados co</w:t>
      </w:r>
      <w:r w:rsidR="00F765F7" w:rsidRPr="00B51A79">
        <w:rPr>
          <w:rFonts w:asciiTheme="minorHAnsi" w:hAnsiTheme="minorHAnsi" w:cstheme="minorHAnsi"/>
          <w:sz w:val="22"/>
          <w:szCs w:val="22"/>
        </w:rPr>
        <w:t>m a contratação/aquisição serão promover</w:t>
      </w:r>
      <w:r w:rsidR="009163BC" w:rsidRPr="00B51A79">
        <w:rPr>
          <w:rFonts w:asciiTheme="minorHAnsi" w:hAnsiTheme="minorHAnsi" w:cstheme="minorHAnsi"/>
          <w:sz w:val="22"/>
          <w:szCs w:val="22"/>
        </w:rPr>
        <w:t xml:space="preserve"> qualidade de vida aos munícipes.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084C3E" w14:textId="77777777" w:rsidR="004D71F6" w:rsidRPr="00B51A79" w:rsidRDefault="004D71F6" w:rsidP="004D71F6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6A61C9F3" w14:textId="77777777" w:rsidR="004D71F6" w:rsidRPr="00B51A79" w:rsidRDefault="00287A69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SELEÇÃO DO FORNECEDOR.</w:t>
      </w: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5708F04B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forma de entrega será o constado na </w:t>
      </w:r>
      <w:r w:rsidR="00F765F7" w:rsidRPr="00B51A79">
        <w:rPr>
          <w:rFonts w:asciiTheme="minorHAnsi" w:hAnsiTheme="minorHAnsi" w:cstheme="minorHAnsi"/>
          <w:sz w:val="22"/>
          <w:szCs w:val="22"/>
        </w:rPr>
        <w:t>Ordem de</w:t>
      </w:r>
      <w:r w:rsidRPr="00B51A79">
        <w:rPr>
          <w:rFonts w:asciiTheme="minorHAnsi" w:hAnsiTheme="minorHAnsi" w:cstheme="minorHAnsi"/>
          <w:sz w:val="22"/>
          <w:szCs w:val="22"/>
        </w:rPr>
        <w:t xml:space="preserve"> Fornecimento enviada, devendo a CONTRATADA 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fornecer o </w:t>
      </w:r>
      <w:r w:rsidR="003A2E08" w:rsidRPr="00B51A79">
        <w:rPr>
          <w:rFonts w:asciiTheme="minorHAnsi" w:hAnsiTheme="minorHAnsi" w:cstheme="minorHAnsi"/>
          <w:sz w:val="22"/>
          <w:szCs w:val="22"/>
        </w:rPr>
        <w:t>serviço</w:t>
      </w:r>
      <w:r w:rsidRPr="00B51A79">
        <w:rPr>
          <w:rFonts w:asciiTheme="minorHAnsi" w:hAnsiTheme="minorHAnsi" w:cstheme="minorHAnsi"/>
          <w:sz w:val="22"/>
          <w:szCs w:val="22"/>
        </w:rPr>
        <w:t xml:space="preserve"> na melhor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4BEF4F2D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local de entrega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dos materiais será n</w:t>
      </w:r>
      <w:r w:rsidR="003A2E08" w:rsidRPr="00B51A79">
        <w:rPr>
          <w:rFonts w:asciiTheme="minorHAnsi" w:hAnsiTheme="minorHAnsi" w:cstheme="minorHAnsi"/>
          <w:sz w:val="22"/>
          <w:szCs w:val="22"/>
        </w:rPr>
        <w:t>o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3A2E08" w:rsidRPr="00B51A79">
        <w:rPr>
          <w:rFonts w:asciiTheme="minorHAnsi" w:hAnsiTheme="minorHAnsi" w:cstheme="minorHAnsi"/>
          <w:sz w:val="22"/>
          <w:szCs w:val="22"/>
        </w:rPr>
        <w:t xml:space="preserve">Galpão de Sec. de Obras, na Av. Washington Luíz 128, centro, 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Dom Cavati – </w:t>
      </w:r>
      <w:r w:rsidR="003A2E08" w:rsidRPr="00B51A79">
        <w:rPr>
          <w:rFonts w:asciiTheme="minorHAnsi" w:hAnsiTheme="minorHAnsi" w:cstheme="minorHAnsi"/>
          <w:sz w:val="22"/>
          <w:szCs w:val="22"/>
        </w:rPr>
        <w:t>MG,</w:t>
      </w:r>
      <w:r w:rsidRPr="00B51A79">
        <w:rPr>
          <w:rFonts w:asciiTheme="minorHAnsi" w:hAnsiTheme="minorHAnsi" w:cstheme="minorHAnsi"/>
          <w:sz w:val="22"/>
          <w:szCs w:val="22"/>
        </w:rPr>
        <w:t xml:space="preserve"> mediante envio da Ordem de Compras, as quais constarão todas as informações necessárias para plena, eficiente, e satisfatória execução. O prazo de entrega não deverá ser superior a 05 (cinco) dias úteis a contar do recebimento.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045FD96D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8C136F" w:rsidRPr="00B51A79">
        <w:rPr>
          <w:rFonts w:asciiTheme="minorHAnsi" w:hAnsiTheme="minorHAnsi" w:cstheme="minorHAnsi"/>
          <w:sz w:val="22"/>
          <w:szCs w:val="22"/>
        </w:rPr>
        <w:t>desta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será de 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F6159B">
        <w:rPr>
          <w:rFonts w:asciiTheme="minorHAnsi" w:hAnsiTheme="minorHAnsi" w:cstheme="minorHAnsi"/>
          <w:b/>
          <w:bCs/>
          <w:sz w:val="22"/>
          <w:szCs w:val="22"/>
        </w:rPr>
        <w:t>6.300,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00 (</w:t>
      </w:r>
      <w:r w:rsidR="00F6159B">
        <w:rPr>
          <w:rFonts w:asciiTheme="minorHAnsi" w:hAnsiTheme="minorHAnsi" w:cstheme="minorHAnsi"/>
          <w:b/>
          <w:bCs/>
          <w:sz w:val="22"/>
          <w:szCs w:val="22"/>
        </w:rPr>
        <w:t>Seis</w:t>
      </w:r>
      <w:r w:rsidR="002459E5">
        <w:rPr>
          <w:rFonts w:asciiTheme="minorHAnsi" w:hAnsiTheme="minorHAnsi" w:cstheme="minorHAnsi"/>
          <w:b/>
          <w:bCs/>
          <w:sz w:val="22"/>
          <w:szCs w:val="22"/>
        </w:rPr>
        <w:t xml:space="preserve"> mil </w:t>
      </w:r>
      <w:r w:rsidR="00F6159B">
        <w:rPr>
          <w:rFonts w:asciiTheme="minorHAnsi" w:hAnsiTheme="minorHAnsi" w:cstheme="minorHAnsi"/>
          <w:b/>
          <w:bCs/>
          <w:sz w:val="22"/>
          <w:szCs w:val="22"/>
        </w:rPr>
        <w:t xml:space="preserve">e trezentos 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reais</w:t>
      </w:r>
      <w:r w:rsidRPr="00FE5786">
        <w:rPr>
          <w:rFonts w:asciiTheme="minorHAnsi" w:hAnsiTheme="minorHAnsi" w:cstheme="minorHAnsi"/>
          <w:b/>
          <w:bCs/>
          <w:sz w:val="22"/>
          <w:szCs w:val="22"/>
        </w:rPr>
        <w:t>).</w:t>
      </w:r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0F5EE85" w14:textId="023B6B17" w:rsidR="00F765F7" w:rsidRDefault="004D71F6" w:rsidP="00F765F7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Os recursos orçamentários para suportar as despesas contraídas, estão consignados na seguinte dotação orçamentária </w:t>
      </w:r>
      <w:r w:rsidR="002459E5" w:rsidRPr="002459E5">
        <w:rPr>
          <w:rFonts w:asciiTheme="minorHAnsi" w:hAnsiTheme="minorHAnsi" w:cstheme="minorHAnsi"/>
          <w:b/>
          <w:bCs/>
          <w:sz w:val="22"/>
          <w:szCs w:val="22"/>
        </w:rPr>
        <w:t>0207 20 122 0001 2.079 339030 FICHA 730</w:t>
      </w:r>
    </w:p>
    <w:p w14:paraId="113860A1" w14:textId="05CA0B20" w:rsidR="00575D80" w:rsidRDefault="00575D80" w:rsidP="00F765F7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      </w:t>
      </w:r>
      <w:r w:rsidR="002459E5" w:rsidRPr="002459E5">
        <w:rPr>
          <w:rFonts w:asciiTheme="minorHAnsi" w:hAnsiTheme="minorHAnsi" w:cstheme="minorHAnsi"/>
          <w:b/>
          <w:bCs/>
          <w:sz w:val="22"/>
          <w:szCs w:val="22"/>
        </w:rPr>
        <w:t>020801 04 122 0001 2.012 339030 FICHA 763</w:t>
      </w:r>
    </w:p>
    <w:p w14:paraId="5EE0DFA2" w14:textId="711C9C40" w:rsidR="00F6159B" w:rsidRPr="00B51A79" w:rsidRDefault="00F6159B" w:rsidP="00F76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      020801 </w:t>
      </w:r>
      <w:r w:rsidRPr="00F6159B">
        <w:rPr>
          <w:rFonts w:asciiTheme="minorHAnsi" w:hAnsiTheme="minorHAnsi" w:cstheme="minorHAnsi"/>
          <w:b/>
          <w:bCs/>
          <w:sz w:val="22"/>
          <w:szCs w:val="22"/>
        </w:rPr>
        <w:t>26 782 0011 2.046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339030 FICHA 810</w:t>
      </w:r>
    </w:p>
    <w:p w14:paraId="65CC2B1F" w14:textId="3347358E" w:rsidR="004D71F6" w:rsidRPr="00B51A79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Nas palavras do eminente jurista Marçal Justen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lastRenderedPageBreak/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Assim, considerando a possibilidade de aquisição em razão da irrelevância do valor bem como a harmonia do objeto com o preconizado pelo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7E15C86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FISCALIZAÇÃO.</w:t>
      </w:r>
    </w:p>
    <w:p w14:paraId="4BDC5945" w14:textId="47168645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>
        <w:rPr>
          <w:rFonts w:asciiTheme="minorHAnsi" w:hAnsiTheme="minorHAnsi" w:cstheme="minorHAnsi"/>
          <w:sz w:val="22"/>
          <w:szCs w:val="22"/>
        </w:rPr>
        <w:t>o SR.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B01E2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na </w:t>
      </w:r>
      <w:r w:rsidRPr="00B51A79">
        <w:rPr>
          <w:rFonts w:asciiTheme="minorHAnsi" w:hAnsiTheme="minorHAnsi" w:cstheme="minorHAnsi"/>
          <w:b/>
          <w:bCs/>
          <w:sz w:val="22"/>
          <w:szCs w:val="22"/>
        </w:rPr>
        <w:t xml:space="preserve">CLÁUSULA PRIMEIRA </w:t>
      </w:r>
      <w:r w:rsidRPr="00B51A79">
        <w:rPr>
          <w:rFonts w:asciiTheme="minorHAnsi" w:hAnsiTheme="minorHAnsi" w:cstheme="minorHAnsi"/>
          <w:bCs/>
          <w:sz w:val="22"/>
          <w:szCs w:val="22"/>
        </w:rPr>
        <w:t>deste termo de referência.</w:t>
      </w:r>
    </w:p>
    <w:p w14:paraId="5F597DE3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FE53A0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2D030F2B" w14:textId="409D184E" w:rsidR="00FE53A0" w:rsidRPr="00B51A79" w:rsidRDefault="00FE53A0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E3568">
        <w:rPr>
          <w:rFonts w:asciiTheme="minorHAnsi" w:hAnsiTheme="minorHAnsi" w:cstheme="minorHAnsi"/>
          <w:bCs/>
          <w:sz w:val="22"/>
          <w:szCs w:val="22"/>
        </w:rPr>
        <w:t>Dessa forma, autorizo a contratação administrativa d</w:t>
      </w:r>
      <w:r>
        <w:rPr>
          <w:rFonts w:asciiTheme="minorHAnsi" w:hAnsiTheme="minorHAnsi" w:cstheme="minorHAnsi"/>
          <w:bCs/>
          <w:sz w:val="22"/>
          <w:szCs w:val="22"/>
        </w:rPr>
        <w:t>o fornecedor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459E5" w:rsidRPr="00EF5346">
        <w:rPr>
          <w:rFonts w:asciiTheme="minorHAnsi" w:hAnsiTheme="minorHAnsi" w:cstheme="minorHAnsi"/>
          <w:b/>
          <w:sz w:val="22"/>
          <w:szCs w:val="22"/>
        </w:rPr>
        <w:t>EDMILSON T. DIAS - ME</w:t>
      </w:r>
      <w:r w:rsidRPr="00FE3568">
        <w:rPr>
          <w:rFonts w:asciiTheme="minorHAnsi" w:hAnsiTheme="minorHAnsi" w:cstheme="minorHAnsi"/>
          <w:bCs/>
          <w:sz w:val="22"/>
          <w:szCs w:val="22"/>
        </w:rPr>
        <w:t>, inscrito no CNPJ nº.</w:t>
      </w:r>
      <w:r w:rsidRPr="00FE53A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459E5" w:rsidRPr="00EF5346">
        <w:rPr>
          <w:rFonts w:asciiTheme="minorHAnsi" w:hAnsiTheme="minorHAnsi" w:cstheme="minorHAnsi"/>
          <w:b/>
          <w:sz w:val="22"/>
          <w:szCs w:val="22"/>
        </w:rPr>
        <w:t>15.106.026/0001-96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(inciso VIII do art. 72 da Lei nº. 14.133/2021)</w:t>
      </w:r>
    </w:p>
    <w:p w14:paraId="2910F4A0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385A176C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avati –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F5346">
        <w:rPr>
          <w:rFonts w:asciiTheme="minorHAnsi" w:hAnsiTheme="minorHAnsi" w:cstheme="minorHAnsi"/>
          <w:bCs/>
          <w:sz w:val="22"/>
          <w:szCs w:val="22"/>
        </w:rPr>
        <w:t>14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EF5346">
        <w:rPr>
          <w:rFonts w:asciiTheme="minorHAnsi" w:hAnsiTheme="minorHAnsi" w:cstheme="minorHAnsi"/>
          <w:bCs/>
          <w:sz w:val="22"/>
          <w:szCs w:val="22"/>
        </w:rPr>
        <w:t xml:space="preserve">abril </w:t>
      </w:r>
      <w:r>
        <w:rPr>
          <w:rFonts w:asciiTheme="minorHAnsi" w:hAnsiTheme="minorHAnsi" w:cstheme="minorHAnsi"/>
          <w:bCs/>
          <w:sz w:val="22"/>
          <w:szCs w:val="22"/>
        </w:rPr>
        <w:t>de 202</w:t>
      </w:r>
      <w:r w:rsidR="00575D80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3563B619" w:rsidR="004D71F6" w:rsidRDefault="00575D80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Jadson </w:t>
      </w:r>
      <w:r w:rsidR="00841437">
        <w:rPr>
          <w:rFonts w:asciiTheme="minorHAnsi" w:hAnsiTheme="minorHAnsi" w:cstheme="minorHAnsi"/>
          <w:bCs/>
          <w:sz w:val="22"/>
          <w:szCs w:val="22"/>
        </w:rPr>
        <w:t xml:space="preserve">Nascimento </w:t>
      </w:r>
      <w:r>
        <w:rPr>
          <w:rFonts w:asciiTheme="minorHAnsi" w:hAnsiTheme="minorHAnsi" w:cstheme="minorHAnsi"/>
          <w:bCs/>
          <w:sz w:val="22"/>
          <w:szCs w:val="22"/>
        </w:rPr>
        <w:t xml:space="preserve">Braz 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4E73F5">
      <w:headerReference w:type="default" r:id="rId7"/>
      <w:pgSz w:w="11907" w:h="16840" w:code="9"/>
      <w:pgMar w:top="1985" w:right="1134" w:bottom="1559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3E3F8" w14:textId="77777777" w:rsidR="005B5A41" w:rsidRDefault="005B5A41">
      <w:r>
        <w:separator/>
      </w:r>
    </w:p>
  </w:endnote>
  <w:endnote w:type="continuationSeparator" w:id="0">
    <w:p w14:paraId="792F54F0" w14:textId="77777777" w:rsidR="005B5A41" w:rsidRDefault="005B5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B2146" w14:textId="77777777" w:rsidR="005B5A41" w:rsidRDefault="005B5A41">
      <w:r>
        <w:separator/>
      </w:r>
    </w:p>
  </w:footnote>
  <w:footnote w:type="continuationSeparator" w:id="0">
    <w:p w14:paraId="3743C5A0" w14:textId="77777777" w:rsidR="005B5A41" w:rsidRDefault="005B5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12" name="Imagem 12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2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7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 w16cid:durableId="2117480089">
    <w:abstractNumId w:val="3"/>
  </w:num>
  <w:num w:numId="2" w16cid:durableId="1384938632">
    <w:abstractNumId w:val="2"/>
  </w:num>
  <w:num w:numId="3" w16cid:durableId="441729268">
    <w:abstractNumId w:val="6"/>
  </w:num>
  <w:num w:numId="4" w16cid:durableId="1498496639">
    <w:abstractNumId w:val="7"/>
  </w:num>
  <w:num w:numId="5" w16cid:durableId="563760798">
    <w:abstractNumId w:val="4"/>
  </w:num>
  <w:num w:numId="6" w16cid:durableId="16540635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6593488">
    <w:abstractNumId w:val="5"/>
  </w:num>
  <w:num w:numId="8" w16cid:durableId="10926301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C8"/>
    <w:rsid w:val="00011A7B"/>
    <w:rsid w:val="000131C4"/>
    <w:rsid w:val="00031B05"/>
    <w:rsid w:val="00087DF5"/>
    <w:rsid w:val="00096614"/>
    <w:rsid w:val="000A552B"/>
    <w:rsid w:val="000B0450"/>
    <w:rsid w:val="000B079A"/>
    <w:rsid w:val="000B705B"/>
    <w:rsid w:val="000C17F1"/>
    <w:rsid w:val="000F31DB"/>
    <w:rsid w:val="000F4090"/>
    <w:rsid w:val="001015D4"/>
    <w:rsid w:val="00103102"/>
    <w:rsid w:val="0012194F"/>
    <w:rsid w:val="00146182"/>
    <w:rsid w:val="00175A64"/>
    <w:rsid w:val="001C1314"/>
    <w:rsid w:val="001E5503"/>
    <w:rsid w:val="001F5A56"/>
    <w:rsid w:val="0021008D"/>
    <w:rsid w:val="0022614A"/>
    <w:rsid w:val="0023429F"/>
    <w:rsid w:val="002459E5"/>
    <w:rsid w:val="00254563"/>
    <w:rsid w:val="002557E3"/>
    <w:rsid w:val="00287A69"/>
    <w:rsid w:val="002B37AD"/>
    <w:rsid w:val="002D25C2"/>
    <w:rsid w:val="002E10F4"/>
    <w:rsid w:val="002E6E7B"/>
    <w:rsid w:val="003002CF"/>
    <w:rsid w:val="00353A62"/>
    <w:rsid w:val="003848A0"/>
    <w:rsid w:val="003A2E08"/>
    <w:rsid w:val="003A33CB"/>
    <w:rsid w:val="003E776A"/>
    <w:rsid w:val="003F2E76"/>
    <w:rsid w:val="003F5CF0"/>
    <w:rsid w:val="00466E34"/>
    <w:rsid w:val="00486410"/>
    <w:rsid w:val="00493A08"/>
    <w:rsid w:val="00495AC4"/>
    <w:rsid w:val="004D4944"/>
    <w:rsid w:val="004D71F6"/>
    <w:rsid w:val="004E73F5"/>
    <w:rsid w:val="004F5D4E"/>
    <w:rsid w:val="00516E53"/>
    <w:rsid w:val="00575D80"/>
    <w:rsid w:val="0059153D"/>
    <w:rsid w:val="005A75C3"/>
    <w:rsid w:val="005B5A41"/>
    <w:rsid w:val="005D6C9F"/>
    <w:rsid w:val="00600A56"/>
    <w:rsid w:val="0062298C"/>
    <w:rsid w:val="00633BF2"/>
    <w:rsid w:val="006442AE"/>
    <w:rsid w:val="006613BE"/>
    <w:rsid w:val="006676B9"/>
    <w:rsid w:val="00694E4A"/>
    <w:rsid w:val="006E23B1"/>
    <w:rsid w:val="00716DBF"/>
    <w:rsid w:val="00740FD1"/>
    <w:rsid w:val="00765BF8"/>
    <w:rsid w:val="007709CE"/>
    <w:rsid w:val="00776645"/>
    <w:rsid w:val="0078106B"/>
    <w:rsid w:val="00785260"/>
    <w:rsid w:val="007A3361"/>
    <w:rsid w:val="007B70E6"/>
    <w:rsid w:val="007F7F1B"/>
    <w:rsid w:val="00801366"/>
    <w:rsid w:val="008043FC"/>
    <w:rsid w:val="00807888"/>
    <w:rsid w:val="00814D0A"/>
    <w:rsid w:val="0082654C"/>
    <w:rsid w:val="00841437"/>
    <w:rsid w:val="00851A25"/>
    <w:rsid w:val="00875E93"/>
    <w:rsid w:val="008A4461"/>
    <w:rsid w:val="008C136F"/>
    <w:rsid w:val="008E5F2D"/>
    <w:rsid w:val="008E74CD"/>
    <w:rsid w:val="009163BC"/>
    <w:rsid w:val="009456B1"/>
    <w:rsid w:val="009541BE"/>
    <w:rsid w:val="009639D6"/>
    <w:rsid w:val="009664D6"/>
    <w:rsid w:val="00966BF8"/>
    <w:rsid w:val="0098368A"/>
    <w:rsid w:val="00990A94"/>
    <w:rsid w:val="009A1D97"/>
    <w:rsid w:val="009A3F12"/>
    <w:rsid w:val="009B7957"/>
    <w:rsid w:val="009C2188"/>
    <w:rsid w:val="009E0020"/>
    <w:rsid w:val="009E4A93"/>
    <w:rsid w:val="009E737D"/>
    <w:rsid w:val="009F4263"/>
    <w:rsid w:val="009F6F81"/>
    <w:rsid w:val="00A07A4B"/>
    <w:rsid w:val="00A2318C"/>
    <w:rsid w:val="00A344B1"/>
    <w:rsid w:val="00A37CE4"/>
    <w:rsid w:val="00A66C4D"/>
    <w:rsid w:val="00A9152C"/>
    <w:rsid w:val="00AB6286"/>
    <w:rsid w:val="00AD4F25"/>
    <w:rsid w:val="00AE2ECC"/>
    <w:rsid w:val="00AE362F"/>
    <w:rsid w:val="00B044A0"/>
    <w:rsid w:val="00B06B58"/>
    <w:rsid w:val="00B36112"/>
    <w:rsid w:val="00B376EE"/>
    <w:rsid w:val="00B42320"/>
    <w:rsid w:val="00B51A79"/>
    <w:rsid w:val="00B67C50"/>
    <w:rsid w:val="00BB2A1A"/>
    <w:rsid w:val="00BE3D01"/>
    <w:rsid w:val="00C42682"/>
    <w:rsid w:val="00C470BE"/>
    <w:rsid w:val="00C64CD1"/>
    <w:rsid w:val="00C91001"/>
    <w:rsid w:val="00C929E6"/>
    <w:rsid w:val="00CA18E3"/>
    <w:rsid w:val="00CB4DBE"/>
    <w:rsid w:val="00CC4F92"/>
    <w:rsid w:val="00D52E7B"/>
    <w:rsid w:val="00D6672C"/>
    <w:rsid w:val="00D808B2"/>
    <w:rsid w:val="00D87313"/>
    <w:rsid w:val="00D94572"/>
    <w:rsid w:val="00DA2192"/>
    <w:rsid w:val="00DE3C84"/>
    <w:rsid w:val="00DE7C4D"/>
    <w:rsid w:val="00DF4203"/>
    <w:rsid w:val="00E04BA1"/>
    <w:rsid w:val="00E13949"/>
    <w:rsid w:val="00E26D70"/>
    <w:rsid w:val="00E85203"/>
    <w:rsid w:val="00E97B59"/>
    <w:rsid w:val="00EA2D9E"/>
    <w:rsid w:val="00EB2A2E"/>
    <w:rsid w:val="00EB55ED"/>
    <w:rsid w:val="00EC6299"/>
    <w:rsid w:val="00EC6F0E"/>
    <w:rsid w:val="00EF0D77"/>
    <w:rsid w:val="00EF29FF"/>
    <w:rsid w:val="00EF5346"/>
    <w:rsid w:val="00F412F5"/>
    <w:rsid w:val="00F6159B"/>
    <w:rsid w:val="00F63A11"/>
    <w:rsid w:val="00F66875"/>
    <w:rsid w:val="00F66AC8"/>
    <w:rsid w:val="00F670CA"/>
    <w:rsid w:val="00F765F7"/>
    <w:rsid w:val="00F934C0"/>
    <w:rsid w:val="00FB01E2"/>
    <w:rsid w:val="00FD0CF4"/>
    <w:rsid w:val="00FE53A0"/>
    <w:rsid w:val="00FE5786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28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802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5126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5533988275164</cp:lastModifiedBy>
  <cp:revision>33</cp:revision>
  <cp:lastPrinted>2024-06-27T18:09:00Z</cp:lastPrinted>
  <dcterms:created xsi:type="dcterms:W3CDTF">2024-01-19T19:48:00Z</dcterms:created>
  <dcterms:modified xsi:type="dcterms:W3CDTF">2025-04-23T13:31:00Z</dcterms:modified>
</cp:coreProperties>
</file>