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6F0E72" w:rsidRDefault="006F0E72" w:rsidP="006F0E72">
      <w:pPr>
        <w:widowControl w:val="0"/>
        <w:tabs>
          <w:tab w:val="left" w:pos="2268"/>
        </w:tabs>
        <w:autoSpaceDE w:val="0"/>
        <w:autoSpaceDN w:val="0"/>
        <w:adjustRightInd w:val="0"/>
        <w:spacing w:after="0" w:line="240" w:lineRule="auto"/>
        <w:jc w:val="both"/>
        <w:rPr>
          <w:rFonts w:ascii="Segoe UI" w:hAnsi="Segoe UI" w:cs="Segoe UI"/>
          <w:sz w:val="23"/>
          <w:szCs w:val="23"/>
          <w:lang w:val="pt"/>
        </w:rPr>
      </w:pPr>
      <w:r>
        <w:rPr>
          <w:rFonts w:ascii="Segoe UI" w:hAnsi="Segoe UI" w:cs="Segoe UI"/>
          <w:sz w:val="23"/>
          <w:szCs w:val="23"/>
          <w:lang w:val="pt"/>
        </w:rPr>
        <w:t>Processo Administrativo de Licitação Pública nº. 0132/2025</w:t>
      </w:r>
    </w:p>
    <w:p w:rsidR="006F0E72" w:rsidRDefault="006F0E72" w:rsidP="006F0E72">
      <w:pPr>
        <w:widowControl w:val="0"/>
        <w:tabs>
          <w:tab w:val="left" w:pos="2268"/>
        </w:tabs>
        <w:autoSpaceDE w:val="0"/>
        <w:autoSpaceDN w:val="0"/>
        <w:adjustRightInd w:val="0"/>
        <w:spacing w:after="0" w:line="240" w:lineRule="auto"/>
        <w:jc w:val="both"/>
        <w:rPr>
          <w:rFonts w:ascii="Segoe UI" w:hAnsi="Segoe UI" w:cs="Segoe UI"/>
          <w:sz w:val="23"/>
          <w:szCs w:val="23"/>
          <w:lang w:val="pt"/>
        </w:rPr>
      </w:pPr>
      <w:r>
        <w:rPr>
          <w:rFonts w:ascii="Segoe UI" w:hAnsi="Segoe UI" w:cs="Segoe UI"/>
          <w:sz w:val="23"/>
          <w:szCs w:val="23"/>
          <w:lang w:val="pt"/>
        </w:rPr>
        <w:t>Pregão nº. 027/2025</w:t>
      </w:r>
    </w:p>
    <w:p w:rsidR="00E3662B" w:rsidRPr="006F0E72" w:rsidRDefault="00E3662B">
      <w:pPr>
        <w:tabs>
          <w:tab w:val="left" w:pos="2268"/>
        </w:tabs>
        <w:spacing w:after="0" w:line="300" w:lineRule="auto"/>
        <w:jc w:val="both"/>
        <w:rPr>
          <w:rFonts w:ascii="Segoe UI" w:eastAsia="Segoe UI" w:hAnsi="Segoe UI" w:cs="Segoe UI"/>
          <w:sz w:val="23"/>
          <w:lang w:val="pt"/>
        </w:rPr>
      </w:pPr>
    </w:p>
    <w:p w:rsidR="00E3662B" w:rsidRPr="00443C12" w:rsidRDefault="00EE29C4">
      <w:pPr>
        <w:tabs>
          <w:tab w:val="left" w:pos="2268"/>
        </w:tabs>
        <w:spacing w:line="300" w:lineRule="auto"/>
        <w:jc w:val="both"/>
        <w:rPr>
          <w:rFonts w:ascii="Segoe UI" w:eastAsia="Segoe UI" w:hAnsi="Segoe UI" w:cs="Segoe UI"/>
          <w:color w:val="000000" w:themeColor="text1"/>
          <w:sz w:val="23"/>
        </w:rPr>
      </w:pPr>
      <w:r w:rsidRPr="00443C12">
        <w:rPr>
          <w:rFonts w:ascii="Segoe UI" w:eastAsia="Segoe UI" w:hAnsi="Segoe UI" w:cs="Segoe UI"/>
          <w:color w:val="000000" w:themeColor="text1"/>
          <w:sz w:val="23"/>
        </w:rPr>
        <w:t xml:space="preserve">O </w:t>
      </w:r>
      <w:r w:rsidRPr="00443C12">
        <w:rPr>
          <w:rFonts w:ascii="Segoe UI" w:eastAsia="Segoe UI" w:hAnsi="Segoe UI" w:cs="Segoe UI"/>
          <w:b/>
          <w:color w:val="000000" w:themeColor="text1"/>
          <w:sz w:val="23"/>
        </w:rPr>
        <w:t xml:space="preserve">Município de Dom </w:t>
      </w:r>
      <w:proofErr w:type="spellStart"/>
      <w:r w:rsidRPr="00443C12">
        <w:rPr>
          <w:rFonts w:ascii="Segoe UI" w:eastAsia="Segoe UI" w:hAnsi="Segoe UI" w:cs="Segoe UI"/>
          <w:b/>
          <w:color w:val="000000" w:themeColor="text1"/>
          <w:sz w:val="23"/>
        </w:rPr>
        <w:t>Cavati</w:t>
      </w:r>
      <w:proofErr w:type="spellEnd"/>
      <w:r w:rsidRPr="00443C12">
        <w:rPr>
          <w:rFonts w:ascii="Segoe UI" w:eastAsia="Segoe UI" w:hAnsi="Segoe UI" w:cs="Segoe UI"/>
          <w:b/>
          <w:color w:val="000000" w:themeColor="text1"/>
          <w:sz w:val="23"/>
        </w:rPr>
        <w:t xml:space="preserve">, </w:t>
      </w:r>
      <w:r w:rsidRPr="00443C12">
        <w:rPr>
          <w:rFonts w:ascii="Segoe UI" w:eastAsia="Segoe UI" w:hAnsi="Segoe UI" w:cs="Segoe UI"/>
          <w:color w:val="000000" w:themeColor="text1"/>
          <w:sz w:val="23"/>
        </w:rPr>
        <w:t xml:space="preserve">pessoa jurídica de direito público, inscrito no CNPJ nº. 18.080.283/0001-94, com sede na Rua Novo Horizonte, nº. 303 bairro centro, cidade de Dom </w:t>
      </w:r>
      <w:proofErr w:type="spellStart"/>
      <w:r w:rsidRPr="00443C12">
        <w:rPr>
          <w:rFonts w:ascii="Segoe UI" w:eastAsia="Segoe UI" w:hAnsi="Segoe UI" w:cs="Segoe UI"/>
          <w:color w:val="000000" w:themeColor="text1"/>
          <w:sz w:val="23"/>
        </w:rPr>
        <w:t>Cavati</w:t>
      </w:r>
      <w:proofErr w:type="spellEnd"/>
      <w:r w:rsidRPr="00443C12">
        <w:rPr>
          <w:rFonts w:ascii="Segoe UI" w:eastAsia="Segoe UI" w:hAnsi="Segoe UI" w:cs="Segoe UI"/>
          <w:color w:val="000000" w:themeColor="text1"/>
          <w:sz w:val="23"/>
        </w:rPr>
        <w:t>, estado de Minas Gerais, publica este edital, conforme abaixo:</w:t>
      </w:r>
    </w:p>
    <w:p w:rsidR="00E3662B" w:rsidRPr="00443C12" w:rsidRDefault="00E3662B">
      <w:pPr>
        <w:tabs>
          <w:tab w:val="left" w:pos="2268"/>
        </w:tabs>
        <w:spacing w:after="0" w:line="300" w:lineRule="auto"/>
        <w:jc w:val="both"/>
        <w:rPr>
          <w:rFonts w:ascii="Segoe UI" w:eastAsia="Segoe UI" w:hAnsi="Segoe UI" w:cs="Segoe UI"/>
          <w:b/>
          <w:color w:val="000000" w:themeColor="text1"/>
          <w:sz w:val="23"/>
        </w:rPr>
      </w:pPr>
    </w:p>
    <w:p w:rsidR="00E3662B" w:rsidRPr="00443C12" w:rsidRDefault="00EE29C4">
      <w:pPr>
        <w:tabs>
          <w:tab w:val="left" w:pos="2268"/>
        </w:tabs>
        <w:spacing w:line="300" w:lineRule="auto"/>
        <w:jc w:val="both"/>
        <w:rPr>
          <w:rFonts w:ascii="Segoe UI" w:eastAsia="Segoe UI" w:hAnsi="Segoe UI" w:cs="Segoe UI"/>
          <w:b/>
          <w:color w:val="000000" w:themeColor="text1"/>
          <w:sz w:val="23"/>
        </w:rPr>
      </w:pPr>
      <w:r w:rsidRPr="00443C12">
        <w:rPr>
          <w:rFonts w:ascii="Segoe UI" w:eastAsia="Segoe UI" w:hAnsi="Segoe UI" w:cs="Segoe UI"/>
          <w:b/>
          <w:color w:val="000000" w:themeColor="text1"/>
          <w:sz w:val="23"/>
        </w:rPr>
        <w:t>1. Da especificação do objeto</w:t>
      </w:r>
    </w:p>
    <w:p w:rsidR="00E3662B" w:rsidRPr="00443C12" w:rsidRDefault="00EE29C4">
      <w:pPr>
        <w:tabs>
          <w:tab w:val="left" w:pos="2268"/>
        </w:tabs>
        <w:spacing w:after="0" w:line="300" w:lineRule="auto"/>
        <w:jc w:val="both"/>
        <w:rPr>
          <w:rFonts w:ascii="Segoe UI" w:eastAsia="Segoe UI" w:hAnsi="Segoe UI" w:cs="Segoe UI"/>
          <w:color w:val="000000" w:themeColor="text1"/>
        </w:rPr>
      </w:pPr>
      <w:r w:rsidRPr="00443C12">
        <w:rPr>
          <w:rFonts w:ascii="Segoe UI" w:eastAsia="Segoe UI" w:hAnsi="Segoe UI" w:cs="Segoe UI"/>
          <w:color w:val="000000" w:themeColor="text1"/>
        </w:rPr>
        <w:t xml:space="preserve">1.1. </w:t>
      </w:r>
      <w:r w:rsidR="006F0E72" w:rsidRPr="00443C12">
        <w:rPr>
          <w:rFonts w:ascii="Segoe UI" w:hAnsi="Segoe UI" w:cs="Segoe UI"/>
          <w:b/>
          <w:color w:val="000000" w:themeColor="text1"/>
        </w:rPr>
        <w:t xml:space="preserve">REGISTRO DE PREÇOS PARA SELEÇÃO DE EMPRESAS PARA FORNECIMENTO FUTURO E PARCELADO DE SERVIÇOS DE LOCAÇÃO </w:t>
      </w:r>
      <w:proofErr w:type="gramStart"/>
      <w:r w:rsidR="006F0E72" w:rsidRPr="00443C12">
        <w:rPr>
          <w:rFonts w:ascii="Segoe UI" w:hAnsi="Segoe UI" w:cs="Segoe UI"/>
          <w:b/>
          <w:color w:val="000000" w:themeColor="text1"/>
        </w:rPr>
        <w:t>DE  BRINQUEDOS</w:t>
      </w:r>
      <w:proofErr w:type="gramEnd"/>
      <w:r w:rsidR="006F0E72" w:rsidRPr="00443C12">
        <w:rPr>
          <w:rFonts w:ascii="Segoe UI" w:hAnsi="Segoe UI" w:cs="Segoe UI"/>
          <w:b/>
          <w:color w:val="000000" w:themeColor="text1"/>
        </w:rPr>
        <w:t xml:space="preserve"> E OUTROS EQUIPAMENTOS PARA EVENTOS PARA ATENDER AS SECRETARIAS REQUISITANTES DO MUNICÍPIO DE DOM CAVATI</w:t>
      </w:r>
      <w:r w:rsidRPr="00443C12">
        <w:rPr>
          <w:rFonts w:ascii="Segoe UI" w:eastAsia="Segoe UI" w:hAnsi="Segoe UI" w:cs="Segoe UI"/>
          <w:b/>
          <w:color w:val="000000" w:themeColor="text1"/>
        </w:rPr>
        <w:t>,</w:t>
      </w:r>
      <w:r w:rsidRPr="00443C12">
        <w:rPr>
          <w:rFonts w:ascii="Segoe UI" w:eastAsia="Segoe UI" w:hAnsi="Segoe UI" w:cs="Segoe UI"/>
          <w:color w:val="000000" w:themeColor="text1"/>
        </w:rPr>
        <w:t xml:space="preserve"> conforme condições, quantidades e exigências estabelecidas neste Termo de Referência:</w:t>
      </w:r>
    </w:p>
    <w:p w:rsidR="00E3662B" w:rsidRPr="00443C12" w:rsidRDefault="00E3662B">
      <w:pPr>
        <w:tabs>
          <w:tab w:val="left" w:pos="2268"/>
        </w:tabs>
        <w:spacing w:line="300" w:lineRule="auto"/>
        <w:jc w:val="both"/>
        <w:rPr>
          <w:rFonts w:ascii="Segoe UI" w:eastAsia="Segoe UI" w:hAnsi="Segoe UI" w:cs="Segoe UI"/>
          <w:color w:val="000000" w:themeColor="text1"/>
        </w:rPr>
      </w:pPr>
    </w:p>
    <w:tbl>
      <w:tblPr>
        <w:tblStyle w:val="Tabelacomgrade"/>
        <w:tblW w:w="0" w:type="auto"/>
        <w:tblInd w:w="137" w:type="dxa"/>
        <w:tblLook w:val="04A0" w:firstRow="1" w:lastRow="0" w:firstColumn="1" w:lastColumn="0" w:noHBand="0" w:noVBand="1"/>
      </w:tblPr>
      <w:tblGrid>
        <w:gridCol w:w="721"/>
        <w:gridCol w:w="989"/>
        <w:gridCol w:w="758"/>
        <w:gridCol w:w="4296"/>
        <w:gridCol w:w="1593"/>
      </w:tblGrid>
      <w:tr w:rsidR="00443C12" w:rsidRPr="00443C12" w:rsidTr="008E2C18">
        <w:tc>
          <w:tcPr>
            <w:tcW w:w="721" w:type="dxa"/>
          </w:tcPr>
          <w:p w:rsidR="006F0E72" w:rsidRPr="00443C12" w:rsidRDefault="006F0E72" w:rsidP="008E2C18">
            <w:pPr>
              <w:tabs>
                <w:tab w:val="left" w:pos="2268"/>
              </w:tabs>
              <w:spacing w:line="300" w:lineRule="auto"/>
              <w:jc w:val="center"/>
              <w:rPr>
                <w:rFonts w:ascii="Segoe UI" w:hAnsi="Segoe UI" w:cs="Segoe UI"/>
                <w:color w:val="000000" w:themeColor="text1"/>
                <w:sz w:val="23"/>
                <w:szCs w:val="23"/>
              </w:rPr>
            </w:pPr>
            <w:r w:rsidRPr="00443C12">
              <w:rPr>
                <w:rFonts w:ascii="Segoe UI" w:hAnsi="Segoe UI" w:cs="Segoe UI"/>
                <w:color w:val="000000" w:themeColor="text1"/>
                <w:sz w:val="23"/>
                <w:szCs w:val="23"/>
              </w:rPr>
              <w:t>ITEM</w:t>
            </w:r>
          </w:p>
        </w:tc>
        <w:tc>
          <w:tcPr>
            <w:tcW w:w="989" w:type="dxa"/>
          </w:tcPr>
          <w:p w:rsidR="006F0E72" w:rsidRPr="00443C12" w:rsidRDefault="006F0E72" w:rsidP="008E2C18">
            <w:pPr>
              <w:tabs>
                <w:tab w:val="left" w:pos="2268"/>
              </w:tabs>
              <w:spacing w:line="300" w:lineRule="auto"/>
              <w:jc w:val="center"/>
              <w:rPr>
                <w:rFonts w:ascii="Segoe UI" w:hAnsi="Segoe UI" w:cs="Segoe UI"/>
                <w:color w:val="000000" w:themeColor="text1"/>
                <w:sz w:val="23"/>
                <w:szCs w:val="23"/>
              </w:rPr>
            </w:pPr>
            <w:r w:rsidRPr="00443C12">
              <w:rPr>
                <w:rFonts w:ascii="Segoe UI" w:hAnsi="Segoe UI" w:cs="Segoe UI"/>
                <w:color w:val="000000" w:themeColor="text1"/>
                <w:sz w:val="23"/>
                <w:szCs w:val="23"/>
              </w:rPr>
              <w:t>QUANT</w:t>
            </w:r>
          </w:p>
        </w:tc>
        <w:tc>
          <w:tcPr>
            <w:tcW w:w="758" w:type="dxa"/>
          </w:tcPr>
          <w:p w:rsidR="006F0E72" w:rsidRPr="00443C12" w:rsidRDefault="006F0E72" w:rsidP="008E2C18">
            <w:pPr>
              <w:tabs>
                <w:tab w:val="left" w:pos="2268"/>
              </w:tabs>
              <w:spacing w:line="300" w:lineRule="auto"/>
              <w:jc w:val="center"/>
              <w:rPr>
                <w:rFonts w:ascii="Segoe UI" w:hAnsi="Segoe UI" w:cs="Segoe UI"/>
                <w:color w:val="000000" w:themeColor="text1"/>
                <w:sz w:val="23"/>
                <w:szCs w:val="23"/>
              </w:rPr>
            </w:pPr>
            <w:r w:rsidRPr="00443C12">
              <w:rPr>
                <w:rFonts w:ascii="Segoe UI" w:hAnsi="Segoe UI" w:cs="Segoe UI"/>
                <w:color w:val="000000" w:themeColor="text1"/>
                <w:sz w:val="23"/>
                <w:szCs w:val="23"/>
              </w:rPr>
              <w:t>UND</w:t>
            </w:r>
          </w:p>
        </w:tc>
        <w:tc>
          <w:tcPr>
            <w:tcW w:w="4478" w:type="dxa"/>
          </w:tcPr>
          <w:p w:rsidR="006F0E72" w:rsidRPr="00443C12" w:rsidRDefault="006F0E72" w:rsidP="008E2C18">
            <w:pPr>
              <w:tabs>
                <w:tab w:val="left" w:pos="2268"/>
              </w:tabs>
              <w:spacing w:line="300" w:lineRule="auto"/>
              <w:jc w:val="center"/>
              <w:rPr>
                <w:rFonts w:ascii="Segoe UI" w:hAnsi="Segoe UI" w:cs="Segoe UI"/>
                <w:color w:val="000000" w:themeColor="text1"/>
                <w:sz w:val="23"/>
                <w:szCs w:val="23"/>
              </w:rPr>
            </w:pPr>
            <w:r w:rsidRPr="00443C12">
              <w:rPr>
                <w:rFonts w:ascii="Segoe UI" w:hAnsi="Segoe UI" w:cs="Segoe UI"/>
                <w:color w:val="000000" w:themeColor="text1"/>
                <w:sz w:val="23"/>
                <w:szCs w:val="23"/>
              </w:rPr>
              <w:t>DESCRIÇÃO</w:t>
            </w:r>
          </w:p>
        </w:tc>
        <w:tc>
          <w:tcPr>
            <w:tcW w:w="1620" w:type="dxa"/>
          </w:tcPr>
          <w:p w:rsidR="006F0E72" w:rsidRPr="00443C12" w:rsidRDefault="006F0E72" w:rsidP="008E2C18">
            <w:pPr>
              <w:tabs>
                <w:tab w:val="left" w:pos="2268"/>
              </w:tabs>
              <w:spacing w:line="300" w:lineRule="auto"/>
              <w:jc w:val="center"/>
              <w:rPr>
                <w:rFonts w:ascii="Segoe UI" w:hAnsi="Segoe UI" w:cs="Segoe UI"/>
                <w:color w:val="000000" w:themeColor="text1"/>
                <w:sz w:val="23"/>
                <w:szCs w:val="23"/>
              </w:rPr>
            </w:pPr>
            <w:r w:rsidRPr="00443C12">
              <w:rPr>
                <w:rFonts w:ascii="Segoe UI" w:hAnsi="Segoe UI" w:cs="Segoe UI"/>
                <w:color w:val="000000" w:themeColor="text1"/>
                <w:sz w:val="23"/>
                <w:szCs w:val="23"/>
              </w:rPr>
              <w:t>VALOR UNITÁRIO</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01</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LOCAÇÃO PULA-PULA PEQUENO (3,05M). 4 HORAS POR EVENTO. </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R$175,00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02</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LOCAÇÃO PULA-PULA MEDIO (3,66M). 4 HORAS POR EVENTO</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R$190,00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03</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LOCAÇÃO PULA-PULA GRANDE (4,27M). 4 HORAS POR EVENTO</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R$220,00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04</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30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LOCAÇÃO ESCORREGADOR INFLAVEL (4,50M X 2,80M X 3,80M. 4 HORAS POR EVENTO. </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R$345,00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05</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30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LOCAÇÃO DE PLAY KIDS INFLAVEL (4M X 4M). 4 HORAS PORR EVENTO</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R$410,00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06</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30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LOCAÇÃO DE BASQUETE ELETRONICO. 4 HORAS POR EVENTO. </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R$205,00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07</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30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LOCAÇÃO DE PISCINA DE BOLINHAS (2M X 2M). 4 HORAS POR EVENTO. </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R$285,00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lastRenderedPageBreak/>
              <w:t>08</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45</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LOCAÇÃO DE MAQUINA DE ALGODÃO DOCE. 4 HORAS POR EVENTO. </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R$310,00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09</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45</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LOCAÇÃO DE CARRINHO DE PIPOCA. 4 HORAS POR EVENTO</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R$305,00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10</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45</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SV</w:t>
            </w:r>
          </w:p>
        </w:tc>
        <w:tc>
          <w:tcPr>
            <w:tcW w:w="447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LOCAÇÃO DE CARINHO DE PICOLE. 4 HORAS POR EVENTO</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R$130,00</w:t>
            </w:r>
          </w:p>
        </w:tc>
      </w:tr>
      <w:tr w:rsidR="00443C12" w:rsidRPr="00443C12" w:rsidTr="008E2C18">
        <w:tc>
          <w:tcPr>
            <w:tcW w:w="721"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11</w:t>
            </w:r>
          </w:p>
        </w:tc>
        <w:tc>
          <w:tcPr>
            <w:tcW w:w="989"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20.000</w:t>
            </w:r>
          </w:p>
        </w:tc>
        <w:tc>
          <w:tcPr>
            <w:tcW w:w="758"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 xml:space="preserve">UND. </w:t>
            </w:r>
          </w:p>
        </w:tc>
        <w:tc>
          <w:tcPr>
            <w:tcW w:w="4478" w:type="dxa"/>
          </w:tcPr>
          <w:p w:rsidR="006F0E72" w:rsidRPr="00443C12" w:rsidRDefault="006F0E72" w:rsidP="008E2C18">
            <w:pPr>
              <w:autoSpaceDE w:val="0"/>
              <w:autoSpaceDN w:val="0"/>
              <w:adjustRightInd w:val="0"/>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PICOLE PESO MINIMO 50 G, A BASE DE LEITE,</w:t>
            </w:r>
          </w:p>
          <w:p w:rsidR="006F0E72" w:rsidRPr="00443C12" w:rsidRDefault="006F0E72" w:rsidP="008E2C18">
            <w:pPr>
              <w:autoSpaceDE w:val="0"/>
              <w:autoSpaceDN w:val="0"/>
              <w:adjustRightInd w:val="0"/>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SABORES VARIADOS (ABACAXI, AMENDOIM, CHOCOLATE,</w:t>
            </w:r>
          </w:p>
          <w:p w:rsidR="006F0E72" w:rsidRPr="00443C12" w:rsidRDefault="006F0E72" w:rsidP="008E2C18">
            <w:pPr>
              <w:autoSpaceDE w:val="0"/>
              <w:autoSpaceDN w:val="0"/>
              <w:adjustRightInd w:val="0"/>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COCO, LEITE CONDENSADO, LIMAO, MORANDO, MILHO</w:t>
            </w:r>
          </w:p>
          <w:p w:rsidR="006F0E72" w:rsidRPr="00443C12" w:rsidRDefault="006F0E72" w:rsidP="008E2C18">
            <w:pPr>
              <w:autoSpaceDE w:val="0"/>
              <w:autoSpaceDN w:val="0"/>
              <w:adjustRightInd w:val="0"/>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VERDE, MARACUJA, MANGA, TUTTI FRUTTI, UVA) A SER</w:t>
            </w:r>
          </w:p>
          <w:p w:rsidR="006F0E72" w:rsidRPr="00443C12" w:rsidRDefault="006F0E72" w:rsidP="008E2C18">
            <w:pPr>
              <w:autoSpaceDE w:val="0"/>
              <w:autoSpaceDN w:val="0"/>
              <w:adjustRightInd w:val="0"/>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DEFINIDO PELO REQUISITANTE, SEM GORDURA TRANS COM</w:t>
            </w:r>
          </w:p>
          <w:p w:rsidR="006F0E72" w:rsidRPr="00443C12" w:rsidRDefault="006F0E72" w:rsidP="008E2C18">
            <w:pPr>
              <w:tabs>
                <w:tab w:val="left" w:pos="2268"/>
              </w:tabs>
              <w:spacing w:line="300" w:lineRule="auto"/>
              <w:ind w:right="-2" w:hanging="40"/>
              <w:rPr>
                <w:rFonts w:ascii="Segoe UI" w:hAnsi="Segoe UI" w:cs="Segoe UI"/>
                <w:color w:val="000000" w:themeColor="text1"/>
                <w:sz w:val="23"/>
                <w:szCs w:val="23"/>
              </w:rPr>
            </w:pPr>
            <w:r w:rsidRPr="00443C12">
              <w:rPr>
                <w:rFonts w:ascii="Segoe UI" w:hAnsi="Segoe UI" w:cs="Segoe UI"/>
                <w:color w:val="000000" w:themeColor="text1"/>
                <w:sz w:val="23"/>
                <w:szCs w:val="23"/>
              </w:rPr>
              <w:t>FRUTAS FRESCAS. EM EMBALAGEM PLASTICA.</w:t>
            </w:r>
          </w:p>
        </w:tc>
        <w:tc>
          <w:tcPr>
            <w:tcW w:w="1620" w:type="dxa"/>
          </w:tcPr>
          <w:p w:rsidR="006F0E72" w:rsidRPr="00443C12" w:rsidRDefault="006F0E72" w:rsidP="008E2C18">
            <w:pPr>
              <w:tabs>
                <w:tab w:val="left" w:pos="2268"/>
              </w:tabs>
              <w:spacing w:line="300" w:lineRule="auto"/>
              <w:jc w:val="both"/>
              <w:rPr>
                <w:rFonts w:ascii="Segoe UI" w:hAnsi="Segoe UI" w:cs="Segoe UI"/>
                <w:color w:val="000000" w:themeColor="text1"/>
                <w:sz w:val="23"/>
                <w:szCs w:val="23"/>
              </w:rPr>
            </w:pPr>
            <w:r w:rsidRPr="00443C12">
              <w:rPr>
                <w:rFonts w:ascii="Segoe UI" w:hAnsi="Segoe UI" w:cs="Segoe UI"/>
                <w:color w:val="000000" w:themeColor="text1"/>
                <w:sz w:val="23"/>
                <w:szCs w:val="23"/>
              </w:rPr>
              <w:t>R$3,25</w:t>
            </w:r>
          </w:p>
        </w:tc>
      </w:tr>
    </w:tbl>
    <w:p w:rsidR="00E3662B" w:rsidRPr="00443C12" w:rsidRDefault="00E3662B">
      <w:pPr>
        <w:tabs>
          <w:tab w:val="left" w:pos="2268"/>
        </w:tabs>
        <w:spacing w:after="0" w:line="300" w:lineRule="auto"/>
        <w:jc w:val="both"/>
        <w:rPr>
          <w:rFonts w:ascii="Segoe UI" w:eastAsia="Segoe UI" w:hAnsi="Segoe UI" w:cs="Segoe UI"/>
          <w:color w:val="000000" w:themeColor="text1"/>
          <w:sz w:val="23"/>
        </w:rPr>
      </w:pPr>
    </w:p>
    <w:p w:rsidR="00E3662B" w:rsidRPr="00443C12" w:rsidRDefault="00E3662B">
      <w:pPr>
        <w:tabs>
          <w:tab w:val="left" w:pos="2268"/>
        </w:tabs>
        <w:spacing w:after="0" w:line="300" w:lineRule="auto"/>
        <w:jc w:val="center"/>
        <w:rPr>
          <w:rFonts w:ascii="Segoe UI" w:eastAsia="Segoe UI" w:hAnsi="Segoe UI" w:cs="Segoe UI"/>
          <w:color w:val="000000" w:themeColor="text1"/>
          <w:sz w:val="23"/>
        </w:rPr>
      </w:pPr>
    </w:p>
    <w:p w:rsidR="00E3662B" w:rsidRPr="00443C12" w:rsidRDefault="00EE29C4" w:rsidP="00DC60FF">
      <w:pPr>
        <w:tabs>
          <w:tab w:val="left" w:pos="2268"/>
        </w:tabs>
        <w:spacing w:line="300" w:lineRule="auto"/>
        <w:jc w:val="both"/>
        <w:rPr>
          <w:rFonts w:ascii="Segoe UI" w:eastAsia="Segoe UI" w:hAnsi="Segoe UI" w:cs="Segoe UI"/>
          <w:color w:val="000000" w:themeColor="text1"/>
          <w:sz w:val="23"/>
        </w:rPr>
      </w:pPr>
      <w:r w:rsidRPr="00443C12">
        <w:rPr>
          <w:rFonts w:ascii="Segoe UI" w:eastAsia="Segoe UI" w:hAnsi="Segoe UI" w:cs="Segoe UI"/>
          <w:color w:val="000000" w:themeColor="text1"/>
          <w:sz w:val="23"/>
        </w:rPr>
        <w:t xml:space="preserve">1.2. Havendo mais de um item ou lote faculta-se a licitante a participação em quantos forem de seu interesse. Entretanto, optando-se por participar de um lote, deve </w:t>
      </w:r>
      <w:proofErr w:type="gramStart"/>
      <w:r w:rsidRPr="00443C12">
        <w:rPr>
          <w:rFonts w:ascii="Segoe UI" w:eastAsia="Segoe UI" w:hAnsi="Segoe UI" w:cs="Segoe UI"/>
          <w:color w:val="000000" w:themeColor="text1"/>
          <w:sz w:val="23"/>
        </w:rPr>
        <w:t>o(</w:t>
      </w:r>
      <w:proofErr w:type="gramEnd"/>
      <w:r w:rsidRPr="00443C12">
        <w:rPr>
          <w:rFonts w:ascii="Segoe UI" w:eastAsia="Segoe UI" w:hAnsi="Segoe UI" w:cs="Segoe UI"/>
          <w:color w:val="000000" w:themeColor="text1"/>
          <w:sz w:val="23"/>
        </w:rPr>
        <w:t>a) licitante enviar proposta para todos os itens que o compõem.</w:t>
      </w:r>
    </w:p>
    <w:p w:rsidR="00515030" w:rsidRPr="006D421A" w:rsidRDefault="00515030"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O objeto desta contratação não se enquadrada como sendo bem de luxo.</w:t>
      </w: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b/>
        </w:rPr>
        <w:t>2. Das regras relativas à convocação</w:t>
      </w:r>
    </w:p>
    <w:p w:rsidR="00E3662B" w:rsidRPr="006D421A" w:rsidRDefault="00E3662B">
      <w:pPr>
        <w:tabs>
          <w:tab w:val="left" w:pos="2268"/>
        </w:tabs>
        <w:spacing w:after="0" w:line="300" w:lineRule="auto"/>
        <w:jc w:val="both"/>
        <w:rPr>
          <w:rFonts w:ascii="Segoe UI" w:eastAsia="Segoe UI" w:hAnsi="Segoe UI" w:cs="Segoe UI"/>
          <w:b/>
        </w:rPr>
      </w:pP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rPr>
        <w:t xml:space="preserve">2.1. O início de lançamento de propostas: </w:t>
      </w:r>
      <w:r w:rsidR="006F0E72">
        <w:rPr>
          <w:rFonts w:ascii="Segoe UI" w:eastAsia="Segoe UI" w:hAnsi="Segoe UI" w:cs="Segoe UI"/>
        </w:rPr>
        <w:t>24</w:t>
      </w:r>
      <w:r w:rsidRPr="006D421A">
        <w:rPr>
          <w:rFonts w:ascii="Segoe UI" w:eastAsia="Segoe UI" w:hAnsi="Segoe UI" w:cs="Segoe UI"/>
        </w:rPr>
        <w:t>/</w:t>
      </w:r>
      <w:r w:rsidR="007435A5" w:rsidRPr="006D421A">
        <w:rPr>
          <w:rFonts w:ascii="Segoe UI" w:eastAsia="Segoe UI" w:hAnsi="Segoe UI" w:cs="Segoe UI"/>
        </w:rPr>
        <w:t>04</w:t>
      </w:r>
      <w:r w:rsidRPr="006D421A">
        <w:rPr>
          <w:rFonts w:ascii="Segoe UI" w:eastAsia="Segoe UI" w:hAnsi="Segoe UI" w:cs="Segoe UI"/>
        </w:rPr>
        <w:t>/202</w:t>
      </w:r>
      <w:r w:rsidR="007435A5" w:rsidRPr="006D421A">
        <w:rPr>
          <w:rFonts w:ascii="Segoe UI" w:eastAsia="Segoe UI" w:hAnsi="Segoe UI" w:cs="Segoe UI"/>
        </w:rPr>
        <w:t>5</w:t>
      </w:r>
      <w:r w:rsidRPr="006D421A">
        <w:rPr>
          <w:rFonts w:ascii="Segoe UI" w:eastAsia="Segoe UI" w:hAnsi="Segoe UI" w:cs="Segoe UI"/>
        </w:rPr>
        <w:t xml:space="preserve"> às 08:00hs e final de lançamento de proposta: </w:t>
      </w:r>
      <w:r w:rsidR="007435A5" w:rsidRPr="006D421A">
        <w:rPr>
          <w:rFonts w:ascii="Segoe UI" w:eastAsia="Segoe UI" w:hAnsi="Segoe UI" w:cs="Segoe UI"/>
        </w:rPr>
        <w:t>14</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7435A5" w:rsidRPr="006D421A">
        <w:rPr>
          <w:rFonts w:ascii="Segoe UI" w:eastAsia="Segoe UI" w:hAnsi="Segoe UI" w:cs="Segoe UI"/>
        </w:rPr>
        <w:t>5</w:t>
      </w:r>
      <w:r w:rsidRPr="006D421A">
        <w:rPr>
          <w:rFonts w:ascii="Segoe UI" w:eastAsia="Segoe UI" w:hAnsi="Segoe UI" w:cs="Segoe UI"/>
        </w:rPr>
        <w:t xml:space="preserve"> às </w:t>
      </w:r>
      <w:r w:rsidR="006F0E72">
        <w:rPr>
          <w:rFonts w:ascii="Segoe UI" w:eastAsia="Segoe UI" w:hAnsi="Segoe UI" w:cs="Segoe UI"/>
        </w:rPr>
        <w:t>10</w:t>
      </w:r>
      <w:r w:rsidRPr="006D421A">
        <w:rPr>
          <w:rFonts w:ascii="Segoe UI" w:eastAsia="Segoe UI" w:hAnsi="Segoe UI" w:cs="Segoe UI"/>
        </w:rPr>
        <w:t xml:space="preserve">:00hs – INÍCIO DISPUTA: </w:t>
      </w:r>
      <w:r w:rsidR="007435A5" w:rsidRPr="006D421A">
        <w:rPr>
          <w:rFonts w:ascii="Segoe UI" w:eastAsia="Segoe UI" w:hAnsi="Segoe UI" w:cs="Segoe UI"/>
        </w:rPr>
        <w:t>14</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7435A5" w:rsidRPr="006D421A">
        <w:rPr>
          <w:rFonts w:ascii="Segoe UI" w:eastAsia="Segoe UI" w:hAnsi="Segoe UI" w:cs="Segoe UI"/>
        </w:rPr>
        <w:t>5</w:t>
      </w:r>
      <w:r w:rsidRPr="006D421A">
        <w:rPr>
          <w:rFonts w:ascii="Segoe UI" w:eastAsia="Segoe UI" w:hAnsi="Segoe UI" w:cs="Segoe UI"/>
        </w:rPr>
        <w:t xml:space="preserve">, às </w:t>
      </w:r>
      <w:r w:rsidR="006F0E72">
        <w:rPr>
          <w:rFonts w:ascii="Segoe UI" w:eastAsia="Segoe UI" w:hAnsi="Segoe UI" w:cs="Segoe UI"/>
        </w:rPr>
        <w:t>10</w:t>
      </w:r>
      <w:r w:rsidRPr="006D421A">
        <w:rPr>
          <w:rFonts w:ascii="Segoe UI" w:eastAsia="Segoe UI" w:hAnsi="Segoe UI" w:cs="Segoe UI"/>
        </w:rPr>
        <w:t>:</w:t>
      </w:r>
      <w:r w:rsidR="006F0E72">
        <w:rPr>
          <w:rFonts w:ascii="Segoe UI" w:eastAsia="Segoe UI" w:hAnsi="Segoe UI" w:cs="Segoe UI"/>
        </w:rPr>
        <w:t>10</w:t>
      </w:r>
      <w:r w:rsidRPr="006D421A">
        <w:rPr>
          <w:rFonts w:ascii="Segoe UI" w:eastAsia="Segoe UI" w:hAnsi="Segoe UI" w:cs="Segoe UI"/>
        </w:rPr>
        <w:t xml:space="preserve"> </w:t>
      </w:r>
      <w:proofErr w:type="spellStart"/>
      <w:r w:rsidRPr="006D421A">
        <w:rPr>
          <w:rFonts w:ascii="Segoe UI" w:eastAsia="Segoe UI" w:hAnsi="Segoe UI" w:cs="Segoe UI"/>
        </w:rPr>
        <w:t>hs</w:t>
      </w:r>
      <w:proofErr w:type="spellEnd"/>
      <w:r w:rsidRPr="006D421A">
        <w:rPr>
          <w:rFonts w:ascii="Segoe UI" w:eastAsia="Segoe UI" w:hAnsi="Segoe UI" w:cs="Segoe UI"/>
        </w:rPr>
        <w:t xml:space="preserve"> - TIPO DE LANCE: MENOR LANCE</w:t>
      </w:r>
      <w:r w:rsidR="00515030" w:rsidRPr="006D421A">
        <w:rPr>
          <w:rFonts w:ascii="Segoe UI" w:eastAsia="Segoe UI" w:hAnsi="Segoe UI" w:cs="Segoe UI"/>
        </w:rPr>
        <w:t>/VALOR, pelo sistema eletrônico https://novobbmnet.com.br/.</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515030">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lastRenderedPageBreak/>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51503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sidR="00072296">
        <w:rPr>
          <w:rFonts w:ascii="Segoe UI" w:eastAsia="Segoe UI" w:hAnsi="Segoe UI" w:cs="Segoe UI"/>
        </w:rPr>
        <w:t xml:space="preserve"> </w:t>
      </w:r>
      <w:r w:rsidR="00072296" w:rsidRPr="00001237">
        <w:rPr>
          <w:rFonts w:ascii="Segoe UI" w:hAnsi="Segoe UI" w:cs="Segoe UI"/>
          <w:color w:val="000000" w:themeColor="text1"/>
        </w:rPr>
        <w:t xml:space="preserve">O pregão será destinado a exclusivamente à participação de Microempresa – ME – e Empresa de Pequeno Porte EPP –, considerando que os itens de contratação possuem valor de até R$ 80.000,00 (oitenta mil reais), </w:t>
      </w:r>
      <w:r w:rsidR="00072296">
        <w:rPr>
          <w:rFonts w:ascii="Segoe UI" w:hAnsi="Segoe UI" w:cs="Segoe UI"/>
          <w:b/>
          <w:color w:val="000000" w:themeColor="text1"/>
        </w:rPr>
        <w:t>onde os</w:t>
      </w:r>
      <w:r w:rsidR="00072296" w:rsidRPr="00001237">
        <w:rPr>
          <w:rFonts w:ascii="Segoe UI" w:hAnsi="Segoe UI" w:cs="Segoe UI"/>
          <w:b/>
          <w:color w:val="000000" w:themeColor="text1"/>
        </w:rPr>
        <w:t xml:space="preserve"> fornecedores </w:t>
      </w:r>
      <w:r w:rsidR="00072296">
        <w:rPr>
          <w:rFonts w:ascii="Segoe UI" w:hAnsi="Segoe UI" w:cs="Segoe UI"/>
          <w:b/>
          <w:color w:val="000000" w:themeColor="text1"/>
        </w:rPr>
        <w:t xml:space="preserve">deverão estar </w:t>
      </w:r>
      <w:r w:rsidR="00072296" w:rsidRPr="00001237">
        <w:rPr>
          <w:rFonts w:ascii="Segoe UI" w:hAnsi="Segoe UI" w:cs="Segoe UI"/>
          <w:b/>
          <w:color w:val="000000" w:themeColor="text1"/>
        </w:rPr>
        <w:t>enquadrados como ME e EPP</w:t>
      </w:r>
      <w:r w:rsidR="00072296">
        <w:rPr>
          <w:rFonts w:ascii="Segoe UI" w:hAnsi="Segoe UI" w:cs="Segoe UI"/>
          <w:b/>
          <w:color w:val="000000" w:themeColor="text1"/>
        </w:rPr>
        <w:t xml:space="preserve"> e localizados na região de Caratinga, Vale do Aço e Governador Valadares</w:t>
      </w:r>
      <w:r w:rsidR="00072296" w:rsidRPr="00001237">
        <w:rPr>
          <w:rFonts w:ascii="Segoe UI" w:hAnsi="Segoe UI" w:cs="Segoe UI"/>
          <w:b/>
          <w:color w:val="000000" w:themeColor="text1"/>
        </w:rPr>
        <w:t>,</w:t>
      </w:r>
      <w:r w:rsidR="00072296" w:rsidRPr="00001237">
        <w:rPr>
          <w:rFonts w:ascii="Segoe UI" w:hAnsi="Segoe UI" w:cs="Segoe UI"/>
          <w:color w:val="000000" w:themeColor="text1"/>
        </w:rPr>
        <w:t xml:space="preserve"> (inciso I do art. 48 c/c inciso II do art. 49 da Lei Complementar nº. 123/2006).</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 xml:space="preserve">4.1. A proposta deverá ser apresentada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 xml:space="preserve">A) licitante da proposta provisoriamente vencedora deverá apresentar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435A5">
        <w:rPr>
          <w:rFonts w:ascii="Segoe UI" w:eastAsia="Segoe UI" w:hAnsi="Segoe UI" w:cs="Segoe UI"/>
          <w:sz w:val="23"/>
        </w:rPr>
        <w:t>GLOBAL</w:t>
      </w:r>
    </w:p>
    <w:p w:rsidR="00E3662B" w:rsidRDefault="007435A5">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EE29C4">
        <w:rPr>
          <w:rFonts w:ascii="Segoe UI" w:eastAsia="Segoe UI" w:hAnsi="Segoe UI" w:cs="Segoe UI"/>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2213F1">
        <w:rPr>
          <w:rFonts w:ascii="Segoe UI" w:eastAsia="Segoe UI" w:hAnsi="Segoe UI" w:cs="Segoe UI"/>
          <w:sz w:val="23"/>
        </w:rPr>
        <w:t xml:space="preserve">Não haverá </w:t>
      </w:r>
      <w:r>
        <w:rPr>
          <w:rFonts w:ascii="Segoe UI" w:eastAsia="Segoe UI" w:hAnsi="Segoe UI" w:cs="Segoe UI"/>
          <w:sz w:val="23"/>
        </w:rPr>
        <w:t>intervalo</w:t>
      </w:r>
      <w:r w:rsidR="002213F1">
        <w:rPr>
          <w:rFonts w:ascii="Segoe UI" w:eastAsia="Segoe UI" w:hAnsi="Segoe UI" w:cs="Segoe UI"/>
          <w:sz w:val="23"/>
        </w:rPr>
        <w:t xml:space="preserve"> mínimo entre os valores de diferença de valores.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3662B" w:rsidRDefault="00EE29C4" w:rsidP="00521D9A">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Pr>
          <w:rFonts w:ascii="Segoe UI" w:eastAsia="Segoe UI" w:hAnsi="Segoe UI" w:cs="Segoe UI"/>
          <w:sz w:val="23"/>
        </w:rPr>
        <w:lastRenderedPageBreak/>
        <w:t>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521D9A">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14.8. Alternativamente à convocação para comparecer perante a Administração para a assinatura do contrato administrativo, a Administração poderá encaminhá-lo para assinatura, mediante correspondência postal com aviso de recebimento – AR – ou </w:t>
      </w:r>
      <w:r>
        <w:rPr>
          <w:rFonts w:ascii="Segoe UI" w:eastAsia="Segoe UI" w:hAnsi="Segoe UI" w:cs="Segoe UI"/>
          <w:sz w:val="23"/>
        </w:rPr>
        <w:lastRenderedPageBreak/>
        <w:t>meio eletrônico, para que seja assinado e devolvido no prazo de 02 (dois) dias úteis, a contar do seu recebimento.</w:t>
      </w:r>
    </w:p>
    <w:p w:rsidR="00E3662B" w:rsidRDefault="00EE29C4" w:rsidP="00521D9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521D9A">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15.10. Os horários estabelecidos na divulgação deste procedimento e durante o envio de lances observarão o horário de Brasília, Distrito Federal, inclusive para </w:t>
      </w:r>
      <w:r>
        <w:rPr>
          <w:rFonts w:ascii="Segoe UI" w:eastAsia="Segoe UI" w:hAnsi="Segoe UI" w:cs="Segoe UI"/>
          <w:sz w:val="23"/>
        </w:rPr>
        <w:lastRenderedPageBreak/>
        <w:t>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9B3E8F" w:rsidP="009B3E8F">
      <w:pPr>
        <w:spacing w:line="300" w:lineRule="auto"/>
        <w:jc w:val="both"/>
        <w:rPr>
          <w:rFonts w:ascii="Segoe UI" w:eastAsia="Segoe UI" w:hAnsi="Segoe UI" w:cs="Segoe UI"/>
          <w:sz w:val="23"/>
        </w:rPr>
      </w:pPr>
      <w:r>
        <w:rPr>
          <w:rFonts w:ascii="Segoe UI" w:eastAsia="Segoe UI" w:hAnsi="Segoe UI" w:cs="Segoe UI"/>
          <w:sz w:val="23"/>
        </w:rPr>
        <w:t>15.11.9</w:t>
      </w:r>
      <w:r w:rsidR="00EE29C4">
        <w:rPr>
          <w:rFonts w:ascii="Segoe UI" w:eastAsia="Segoe UI" w:hAnsi="Segoe UI" w:cs="Segoe UI"/>
          <w:sz w:val="23"/>
        </w:rPr>
        <w:t xml:space="preserve">. Anexo </w:t>
      </w:r>
      <w:r>
        <w:rPr>
          <w:rFonts w:ascii="Segoe UI" w:eastAsia="Segoe UI" w:hAnsi="Segoe UI" w:cs="Segoe UI"/>
          <w:sz w:val="23"/>
        </w:rPr>
        <w:t>IX</w:t>
      </w:r>
      <w:r w:rsidR="00EE29C4">
        <w:rPr>
          <w:rFonts w:ascii="Segoe UI" w:eastAsia="Segoe UI" w:hAnsi="Segoe UI" w:cs="Segoe UI"/>
          <w:sz w:val="23"/>
        </w:rPr>
        <w:t xml:space="preserve"> – Minuta de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7435A5">
        <w:rPr>
          <w:rFonts w:ascii="Segoe UI" w:eastAsia="Segoe UI" w:hAnsi="Segoe UI" w:cs="Segoe UI"/>
          <w:sz w:val="23"/>
        </w:rPr>
        <w:t>23 de abril de 2025.</w:t>
      </w:r>
    </w:p>
    <w:p w:rsidR="00521D9A" w:rsidRDefault="00521D9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DA1A99" w:rsidRDefault="00EE29C4" w:rsidP="00D62C82">
      <w:pPr>
        <w:tabs>
          <w:tab w:val="left" w:pos="0"/>
        </w:tabs>
        <w:spacing w:after="0" w:line="300" w:lineRule="auto"/>
        <w:jc w:val="center"/>
        <w:rPr>
          <w:rFonts w:ascii="Segoe UI" w:eastAsia="Segoe UI" w:hAnsi="Segoe UI" w:cs="Segoe UI"/>
          <w:sz w:val="23"/>
        </w:rPr>
      </w:pPr>
      <w:r>
        <w:rPr>
          <w:rFonts w:ascii="Segoe UI" w:eastAsia="Segoe UI" w:hAnsi="Segoe UI" w:cs="Segoe UI"/>
          <w:b/>
          <w:sz w:val="23"/>
        </w:rPr>
        <w:t>ANEXO 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D62C82" w:rsidRDefault="00D62C82" w:rsidP="00D62C8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w:t>
      </w:r>
      <w:r>
        <w:rPr>
          <w:rFonts w:ascii="Segoe UI" w:eastAsia="Segoe UI" w:hAnsi="Segoe UI" w:cs="Segoe UI"/>
          <w:sz w:val="23"/>
        </w:rPr>
        <w:t>32</w:t>
      </w:r>
      <w:r>
        <w:rPr>
          <w:rFonts w:ascii="Segoe UI" w:eastAsia="Segoe UI" w:hAnsi="Segoe UI" w:cs="Segoe UI"/>
          <w:sz w:val="23"/>
        </w:rPr>
        <w:t>/2025</w:t>
      </w:r>
    </w:p>
    <w:p w:rsidR="00D62C82" w:rsidRDefault="00D62C82" w:rsidP="00D62C8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w:t>
      </w:r>
      <w:r>
        <w:rPr>
          <w:rFonts w:ascii="Segoe UI" w:eastAsia="Segoe UI" w:hAnsi="Segoe UI" w:cs="Segoe UI"/>
          <w:sz w:val="23"/>
        </w:rPr>
        <w:t>7</w:t>
      </w:r>
      <w:r>
        <w:rPr>
          <w:rFonts w:ascii="Segoe UI" w:eastAsia="Segoe UI" w:hAnsi="Segoe UI" w:cs="Segoe UI"/>
          <w:sz w:val="23"/>
        </w:rPr>
        <w:t>/2025</w:t>
      </w:r>
    </w:p>
    <w:p w:rsidR="00D62C82" w:rsidRDefault="00D62C82"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515030" w:rsidRPr="00E77127" w:rsidRDefault="00515030" w:rsidP="00515030">
      <w:pPr>
        <w:tabs>
          <w:tab w:val="left" w:pos="2268"/>
        </w:tabs>
        <w:spacing w:after="0" w:line="300" w:lineRule="auto"/>
        <w:jc w:val="both"/>
        <w:rPr>
          <w:rFonts w:ascii="Segoe UI" w:eastAsia="Segoe UI" w:hAnsi="Segoe UI" w:cs="Segoe UI"/>
          <w:b/>
        </w:rPr>
      </w:pPr>
    </w:p>
    <w:p w:rsidR="00C10E96" w:rsidRDefault="00C10E96" w:rsidP="00C10E96">
      <w:pPr>
        <w:pStyle w:val="PargrafodaLista"/>
        <w:numPr>
          <w:ilvl w:val="1"/>
          <w:numId w:val="13"/>
        </w:numPr>
        <w:tabs>
          <w:tab w:val="left" w:pos="2268"/>
        </w:tabs>
        <w:spacing w:after="0" w:line="300" w:lineRule="auto"/>
        <w:jc w:val="both"/>
        <w:rPr>
          <w:rFonts w:ascii="Segoe UI" w:hAnsi="Segoe UI" w:cs="Segoe UI"/>
        </w:rPr>
      </w:pPr>
      <w:r w:rsidRPr="00C10E96">
        <w:rPr>
          <w:rFonts w:ascii="Segoe UI" w:hAnsi="Segoe UI" w:cs="Segoe UI"/>
        </w:rPr>
        <w:t xml:space="preserve">Justifica-se a presente contratação considerando que são realizados diversos eventos nas mais variadas categoriais, como festividades de música, formaturas escolares, </w:t>
      </w:r>
      <w:r>
        <w:rPr>
          <w:rFonts w:ascii="Segoe UI" w:hAnsi="Segoe UI" w:cs="Segoe UI"/>
        </w:rPr>
        <w:t>campanhas de vacinas</w:t>
      </w:r>
      <w:r w:rsidRPr="00C10E96">
        <w:rPr>
          <w:rFonts w:ascii="Segoe UI" w:hAnsi="Segoe UI" w:cs="Segoe UI"/>
        </w:rPr>
        <w:t xml:space="preserve">, palestras, comemorações, entre outros. </w:t>
      </w:r>
    </w:p>
    <w:p w:rsidR="00C10E96" w:rsidRDefault="00C10E96" w:rsidP="00C10E96">
      <w:pPr>
        <w:pStyle w:val="PargrafodaLista"/>
        <w:numPr>
          <w:ilvl w:val="1"/>
          <w:numId w:val="13"/>
        </w:numPr>
        <w:tabs>
          <w:tab w:val="left" w:pos="2268"/>
        </w:tabs>
        <w:spacing w:after="0" w:line="300" w:lineRule="auto"/>
        <w:jc w:val="both"/>
        <w:rPr>
          <w:rFonts w:ascii="Segoe UI" w:hAnsi="Segoe UI" w:cs="Segoe UI"/>
        </w:rPr>
      </w:pPr>
      <w:r w:rsidRPr="00C10E96">
        <w:rPr>
          <w:rFonts w:ascii="Segoe UI" w:hAnsi="Segoe UI" w:cs="Segoe UI"/>
        </w:rPr>
        <w:t>Muitos desses eventos necessitam de uma preparação mais sofisticada</w:t>
      </w:r>
      <w:r>
        <w:rPr>
          <w:rFonts w:ascii="Segoe UI" w:hAnsi="Segoe UI" w:cs="Segoe UI"/>
        </w:rPr>
        <w:t xml:space="preserve"> com locação destes brinquedos</w:t>
      </w:r>
      <w:r w:rsidRPr="00C10E96">
        <w:rPr>
          <w:rFonts w:ascii="Segoe UI" w:hAnsi="Segoe UI" w:cs="Segoe UI"/>
        </w:rPr>
        <w:t xml:space="preserve">, tornando o mais atrativo para a participação da comunidade. </w:t>
      </w:r>
    </w:p>
    <w:p w:rsidR="00C10E96" w:rsidRPr="00C10E96" w:rsidRDefault="00C10E96" w:rsidP="00C10E96">
      <w:pPr>
        <w:pStyle w:val="PargrafodaLista"/>
        <w:numPr>
          <w:ilvl w:val="1"/>
          <w:numId w:val="13"/>
        </w:numPr>
        <w:tabs>
          <w:tab w:val="left" w:pos="2268"/>
        </w:tabs>
        <w:spacing w:after="0" w:line="300" w:lineRule="auto"/>
        <w:jc w:val="both"/>
        <w:rPr>
          <w:rFonts w:ascii="Segoe UI" w:hAnsi="Segoe UI" w:cs="Segoe UI"/>
        </w:rPr>
      </w:pPr>
      <w:r w:rsidRPr="00C10E96">
        <w:rPr>
          <w:rFonts w:ascii="Segoe UI" w:hAnsi="Segoe UI" w:cs="Segoe UI"/>
        </w:rPr>
        <w:t xml:space="preserve">Como não contamos em nossos quadros e nem temos o material necessário para tal finalidade, é imprescindível a aquisição </w:t>
      </w:r>
      <w:r>
        <w:rPr>
          <w:rFonts w:ascii="Segoe UI" w:hAnsi="Segoe UI" w:cs="Segoe UI"/>
        </w:rPr>
        <w:t>dos serviços de locação destes equipamentos.</w:t>
      </w:r>
    </w:p>
    <w:p w:rsidR="00C10E96" w:rsidRDefault="00C10E96" w:rsidP="00E77127">
      <w:pPr>
        <w:tabs>
          <w:tab w:val="left" w:pos="2268"/>
        </w:tabs>
        <w:spacing w:after="0" w:line="300" w:lineRule="auto"/>
        <w:jc w:val="both"/>
        <w:rPr>
          <w:rFonts w:ascii="Segoe UI" w:hAnsi="Segoe UI" w:cs="Segoe UI"/>
        </w:rPr>
      </w:pPr>
    </w:p>
    <w:p w:rsidR="00515030" w:rsidRDefault="00515030" w:rsidP="00E77127">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C10E96" w:rsidRPr="00EB2A8C" w:rsidRDefault="00C10E96" w:rsidP="00C10E96">
      <w:pPr>
        <w:spacing w:before="1" w:after="0" w:line="360" w:lineRule="auto"/>
        <w:ind w:left="102" w:right="132"/>
        <w:jc w:val="both"/>
        <w:rPr>
          <w:rFonts w:ascii="Segoe UI" w:eastAsia="Segoe UI" w:hAnsi="Segoe UI" w:cs="Segoe UI"/>
        </w:rPr>
      </w:pPr>
      <w:r w:rsidRPr="00EB2A8C">
        <w:rPr>
          <w:rFonts w:ascii="Segoe UI" w:eastAsia="Segoe UI" w:hAnsi="Segoe UI" w:cs="Segoe UI"/>
        </w:rPr>
        <w:t xml:space="preserve">3.1. O licitante deve proporcionar </w:t>
      </w:r>
      <w:r>
        <w:rPr>
          <w:rFonts w:ascii="Segoe UI" w:eastAsia="Segoe UI" w:hAnsi="Segoe UI" w:cs="Segoe UI"/>
        </w:rPr>
        <w:t>a ornamentação</w:t>
      </w:r>
      <w:r w:rsidRPr="00EB2A8C">
        <w:rPr>
          <w:rFonts w:ascii="Segoe UI" w:eastAsia="Segoe UI" w:hAnsi="Segoe UI" w:cs="Segoe UI"/>
        </w:rPr>
        <w:t>, conforme condições, quantidades, exigências e estimativas a serem estabelecidas neste instrumento e também estabelecidas no Termo de Referência.</w:t>
      </w:r>
    </w:p>
    <w:p w:rsidR="00C10E96" w:rsidRPr="00EB2A8C" w:rsidRDefault="00C10E96" w:rsidP="00C10E96">
      <w:pPr>
        <w:spacing w:after="0" w:line="360" w:lineRule="auto"/>
        <w:ind w:left="102" w:right="135"/>
        <w:jc w:val="both"/>
        <w:rPr>
          <w:rFonts w:ascii="Segoe UI" w:eastAsia="Segoe UI" w:hAnsi="Segoe UI" w:cs="Segoe UI"/>
        </w:rPr>
      </w:pPr>
      <w:r w:rsidRPr="00EB2A8C">
        <w:rPr>
          <w:rFonts w:ascii="Segoe UI" w:eastAsia="Segoe UI" w:hAnsi="Segoe UI" w:cs="Segoe UI"/>
        </w:rPr>
        <w:t>3.2.</w:t>
      </w:r>
      <w:r>
        <w:rPr>
          <w:rFonts w:ascii="Segoe UI" w:eastAsia="Segoe UI" w:hAnsi="Segoe UI" w:cs="Segoe UI"/>
        </w:rPr>
        <w:t xml:space="preserve"> </w:t>
      </w:r>
      <w:r w:rsidRPr="00EB2A8C">
        <w:rPr>
          <w:rFonts w:ascii="Segoe UI" w:eastAsia="Segoe UI" w:hAnsi="Segoe UI" w:cs="Segoe UI"/>
        </w:rPr>
        <w:t>O contratado deverá assumir a responsabilidade por todas as providências e obrigações estabelecidas na legislação específica sobre a qualidade e especificação dos materiais que serão entregues.</w:t>
      </w:r>
    </w:p>
    <w:p w:rsidR="00C10E96" w:rsidRPr="00EB2A8C" w:rsidRDefault="00C10E96" w:rsidP="00C10E96">
      <w:pPr>
        <w:spacing w:before="82" w:after="0" w:line="360" w:lineRule="auto"/>
        <w:ind w:left="102" w:right="131"/>
        <w:jc w:val="both"/>
        <w:rPr>
          <w:rFonts w:ascii="Segoe UI" w:eastAsia="Segoe UI" w:hAnsi="Segoe UI" w:cs="Segoe UI"/>
        </w:rPr>
      </w:pPr>
      <w:r w:rsidRPr="00EB2A8C">
        <w:rPr>
          <w:rFonts w:ascii="Segoe UI" w:eastAsia="Segoe UI" w:hAnsi="Segoe UI" w:cs="Segoe UI"/>
        </w:rPr>
        <w:lastRenderedPageBreak/>
        <w:t>3.3. O contratado deverá fornecer diretamente o objeto, não podendo transferir a responsabilidade</w:t>
      </w:r>
      <w:r w:rsidRPr="00EB2A8C">
        <w:rPr>
          <w:rFonts w:ascii="Segoe UI" w:eastAsia="Segoe UI" w:hAnsi="Segoe UI" w:cs="Segoe UI"/>
          <w:spacing w:val="-5"/>
        </w:rPr>
        <w:t xml:space="preserve"> </w:t>
      </w:r>
      <w:r w:rsidRPr="00EB2A8C">
        <w:rPr>
          <w:rFonts w:ascii="Segoe UI" w:eastAsia="Segoe UI" w:hAnsi="Segoe UI" w:cs="Segoe UI"/>
        </w:rPr>
        <w:t>pelo</w:t>
      </w:r>
      <w:r w:rsidRPr="00EB2A8C">
        <w:rPr>
          <w:rFonts w:ascii="Segoe UI" w:eastAsia="Segoe UI" w:hAnsi="Segoe UI" w:cs="Segoe UI"/>
          <w:spacing w:val="-7"/>
        </w:rPr>
        <w:t xml:space="preserve"> </w:t>
      </w:r>
      <w:r w:rsidRPr="00EB2A8C">
        <w:rPr>
          <w:rFonts w:ascii="Segoe UI" w:eastAsia="Segoe UI" w:hAnsi="Segoe UI" w:cs="Segoe UI"/>
        </w:rPr>
        <w:t>objeto</w:t>
      </w:r>
      <w:r w:rsidRPr="00EB2A8C">
        <w:rPr>
          <w:rFonts w:ascii="Segoe UI" w:eastAsia="Segoe UI" w:hAnsi="Segoe UI" w:cs="Segoe UI"/>
          <w:spacing w:val="-5"/>
        </w:rPr>
        <w:t xml:space="preserve"> </w:t>
      </w:r>
      <w:r w:rsidRPr="00EB2A8C">
        <w:rPr>
          <w:rFonts w:ascii="Segoe UI" w:eastAsia="Segoe UI" w:hAnsi="Segoe UI" w:cs="Segoe UI"/>
        </w:rPr>
        <w:t>demandado</w:t>
      </w:r>
      <w:r w:rsidRPr="00EB2A8C">
        <w:rPr>
          <w:rFonts w:ascii="Segoe UI" w:eastAsia="Segoe UI" w:hAnsi="Segoe UI" w:cs="Segoe UI"/>
          <w:spacing w:val="-5"/>
        </w:rPr>
        <w:t xml:space="preserve"> </w:t>
      </w:r>
      <w:r w:rsidRPr="00EB2A8C">
        <w:rPr>
          <w:rFonts w:ascii="Segoe UI" w:eastAsia="Segoe UI" w:hAnsi="Segoe UI" w:cs="Segoe UI"/>
        </w:rPr>
        <w:t>para</w:t>
      </w:r>
      <w:r w:rsidRPr="00EB2A8C">
        <w:rPr>
          <w:rFonts w:ascii="Segoe UI" w:eastAsia="Segoe UI" w:hAnsi="Segoe UI" w:cs="Segoe UI"/>
          <w:spacing w:val="-5"/>
        </w:rPr>
        <w:t xml:space="preserve"> </w:t>
      </w:r>
      <w:r w:rsidRPr="00EB2A8C">
        <w:rPr>
          <w:rFonts w:ascii="Segoe UI" w:eastAsia="Segoe UI" w:hAnsi="Segoe UI" w:cs="Segoe UI"/>
        </w:rPr>
        <w:t>nenhuma</w:t>
      </w:r>
      <w:r w:rsidRPr="00EB2A8C">
        <w:rPr>
          <w:rFonts w:ascii="Segoe UI" w:eastAsia="Segoe UI" w:hAnsi="Segoe UI" w:cs="Segoe UI"/>
          <w:spacing w:val="-5"/>
        </w:rPr>
        <w:t xml:space="preserve"> </w:t>
      </w:r>
      <w:r w:rsidRPr="00EB2A8C">
        <w:rPr>
          <w:rFonts w:ascii="Segoe UI" w:eastAsia="Segoe UI" w:hAnsi="Segoe UI" w:cs="Segoe UI"/>
        </w:rPr>
        <w:t>outra</w:t>
      </w:r>
      <w:r w:rsidRPr="00EB2A8C">
        <w:rPr>
          <w:rFonts w:ascii="Segoe UI" w:eastAsia="Segoe UI" w:hAnsi="Segoe UI" w:cs="Segoe UI"/>
          <w:spacing w:val="-5"/>
        </w:rPr>
        <w:t xml:space="preserve"> </w:t>
      </w:r>
      <w:r w:rsidRPr="00EB2A8C">
        <w:rPr>
          <w:rFonts w:ascii="Segoe UI" w:eastAsia="Segoe UI" w:hAnsi="Segoe UI" w:cs="Segoe UI"/>
        </w:rPr>
        <w:t>empresa</w:t>
      </w:r>
      <w:r w:rsidRPr="00EB2A8C">
        <w:rPr>
          <w:rFonts w:ascii="Segoe UI" w:eastAsia="Segoe UI" w:hAnsi="Segoe UI" w:cs="Segoe UI"/>
          <w:spacing w:val="-5"/>
        </w:rPr>
        <w:t xml:space="preserve"> </w:t>
      </w:r>
      <w:r w:rsidRPr="00EB2A8C">
        <w:rPr>
          <w:rFonts w:ascii="Segoe UI" w:eastAsia="Segoe UI" w:hAnsi="Segoe UI" w:cs="Segoe UI"/>
        </w:rPr>
        <w:t>ou</w:t>
      </w:r>
      <w:r w:rsidRPr="00EB2A8C">
        <w:rPr>
          <w:rFonts w:ascii="Segoe UI" w:eastAsia="Segoe UI" w:hAnsi="Segoe UI" w:cs="Segoe UI"/>
          <w:spacing w:val="-5"/>
        </w:rPr>
        <w:t xml:space="preserve"> </w:t>
      </w:r>
      <w:r w:rsidRPr="00EB2A8C">
        <w:rPr>
          <w:rFonts w:ascii="Segoe UI" w:eastAsia="Segoe UI" w:hAnsi="Segoe UI" w:cs="Segoe UI"/>
        </w:rPr>
        <w:t>instituição de qualquer natureza.</w:t>
      </w:r>
    </w:p>
    <w:p w:rsidR="00C10E96" w:rsidRDefault="00C10E96" w:rsidP="00C10E96">
      <w:pPr>
        <w:spacing w:after="0" w:line="360" w:lineRule="auto"/>
        <w:ind w:left="102" w:right="140"/>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4</w:t>
      </w:r>
      <w:r w:rsidRPr="00EB2A8C">
        <w:rPr>
          <w:rFonts w:ascii="Segoe UI" w:eastAsia="Segoe UI" w:hAnsi="Segoe UI" w:cs="Segoe UI"/>
        </w:rPr>
        <w:t>. O contratado deverá arcar com todas as despesas, dire</w:t>
      </w:r>
      <w:r>
        <w:rPr>
          <w:rFonts w:ascii="Segoe UI" w:eastAsia="Segoe UI" w:hAnsi="Segoe UI" w:cs="Segoe UI"/>
        </w:rPr>
        <w:t>tas ou indiretas, decorrentes da prestação de serviços de ornamentação</w:t>
      </w:r>
      <w:r w:rsidRPr="00EB2A8C">
        <w:rPr>
          <w:rFonts w:ascii="Segoe UI" w:eastAsia="Segoe UI" w:hAnsi="Segoe UI" w:cs="Segoe UI"/>
        </w:rPr>
        <w:t>, sem qualquer ônus para a municipalidade.</w:t>
      </w:r>
    </w:p>
    <w:p w:rsidR="00C10E96" w:rsidRDefault="00C10E96" w:rsidP="00C10E96">
      <w:pPr>
        <w:spacing w:after="0" w:line="360" w:lineRule="auto"/>
        <w:ind w:left="102" w:right="138"/>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5</w:t>
      </w:r>
      <w:r w:rsidRPr="00EB2A8C">
        <w:rPr>
          <w:rFonts w:ascii="Segoe UI" w:eastAsia="Segoe UI" w:hAnsi="Segoe UI" w:cs="Segoe UI"/>
        </w:rPr>
        <w:t>. O contratado deverá</w:t>
      </w:r>
      <w:r w:rsidRPr="00EB2A8C">
        <w:rPr>
          <w:rFonts w:ascii="Segoe UI" w:eastAsia="Segoe UI" w:hAnsi="Segoe UI" w:cs="Segoe UI"/>
          <w:spacing w:val="-1"/>
        </w:rPr>
        <w:t xml:space="preserve"> </w:t>
      </w:r>
      <w:r w:rsidRPr="00EB2A8C">
        <w:rPr>
          <w:rFonts w:ascii="Segoe UI" w:eastAsia="Segoe UI" w:hAnsi="Segoe UI" w:cs="Segoe UI"/>
        </w:rPr>
        <w:t>repetir</w:t>
      </w:r>
      <w:r w:rsidRPr="00EB2A8C">
        <w:rPr>
          <w:rFonts w:ascii="Segoe UI" w:eastAsia="Segoe UI" w:hAnsi="Segoe UI" w:cs="Segoe UI"/>
          <w:spacing w:val="-2"/>
        </w:rPr>
        <w:t xml:space="preserve"> </w:t>
      </w:r>
      <w:r w:rsidRPr="00EB2A8C">
        <w:rPr>
          <w:rFonts w:ascii="Segoe UI" w:eastAsia="Segoe UI" w:hAnsi="Segoe UI" w:cs="Segoe UI"/>
        </w:rPr>
        <w:t>procedimentos</w:t>
      </w:r>
      <w:r w:rsidRPr="00EB2A8C">
        <w:rPr>
          <w:rFonts w:ascii="Segoe UI" w:eastAsia="Segoe UI" w:hAnsi="Segoe UI" w:cs="Segoe UI"/>
          <w:spacing w:val="-1"/>
        </w:rPr>
        <w:t xml:space="preserve"> </w:t>
      </w:r>
      <w:r w:rsidRPr="00EB2A8C">
        <w:rPr>
          <w:rFonts w:ascii="Segoe UI" w:eastAsia="Segoe UI" w:hAnsi="Segoe UI" w:cs="Segoe UI"/>
        </w:rPr>
        <w:t>às</w:t>
      </w:r>
      <w:r w:rsidRPr="00EB2A8C">
        <w:rPr>
          <w:rFonts w:ascii="Segoe UI" w:eastAsia="Segoe UI" w:hAnsi="Segoe UI" w:cs="Segoe UI"/>
          <w:spacing w:val="-1"/>
        </w:rPr>
        <w:t xml:space="preserve"> </w:t>
      </w:r>
      <w:r w:rsidRPr="00EB2A8C">
        <w:rPr>
          <w:rFonts w:ascii="Segoe UI" w:eastAsia="Segoe UI" w:hAnsi="Segoe UI" w:cs="Segoe UI"/>
        </w:rPr>
        <w:t>suas</w:t>
      </w:r>
      <w:r w:rsidRPr="00EB2A8C">
        <w:rPr>
          <w:rFonts w:ascii="Segoe UI" w:eastAsia="Segoe UI" w:hAnsi="Segoe UI" w:cs="Segoe UI"/>
          <w:spacing w:val="-1"/>
        </w:rPr>
        <w:t xml:space="preserve"> </w:t>
      </w:r>
      <w:r w:rsidRPr="00EB2A8C">
        <w:rPr>
          <w:rFonts w:ascii="Segoe UI" w:eastAsia="Segoe UI" w:hAnsi="Segoe UI" w:cs="Segoe UI"/>
        </w:rPr>
        <w:t>próprias</w:t>
      </w:r>
      <w:r w:rsidRPr="00EB2A8C">
        <w:rPr>
          <w:rFonts w:ascii="Segoe UI" w:eastAsia="Segoe UI" w:hAnsi="Segoe UI" w:cs="Segoe UI"/>
          <w:spacing w:val="-1"/>
        </w:rPr>
        <w:t xml:space="preserve"> </w:t>
      </w:r>
      <w:r w:rsidRPr="00EB2A8C">
        <w:rPr>
          <w:rFonts w:ascii="Segoe UI" w:eastAsia="Segoe UI" w:hAnsi="Segoe UI" w:cs="Segoe UI"/>
        </w:rPr>
        <w:t>custas</w:t>
      </w:r>
      <w:r w:rsidRPr="00EB2A8C">
        <w:rPr>
          <w:rFonts w:ascii="Segoe UI" w:eastAsia="Segoe UI" w:hAnsi="Segoe UI" w:cs="Segoe UI"/>
          <w:spacing w:val="-3"/>
        </w:rPr>
        <w:t xml:space="preserve"> </w:t>
      </w:r>
      <w:r w:rsidRPr="00EB2A8C">
        <w:rPr>
          <w:rFonts w:ascii="Segoe UI" w:eastAsia="Segoe UI" w:hAnsi="Segoe UI" w:cs="Segoe UI"/>
        </w:rPr>
        <w:t>para</w:t>
      </w:r>
      <w:r w:rsidRPr="00EB2A8C">
        <w:rPr>
          <w:rFonts w:ascii="Segoe UI" w:eastAsia="Segoe UI" w:hAnsi="Segoe UI" w:cs="Segoe UI"/>
          <w:spacing w:val="-1"/>
        </w:rPr>
        <w:t xml:space="preserve"> </w:t>
      </w:r>
      <w:r w:rsidRPr="00EB2A8C">
        <w:rPr>
          <w:rFonts w:ascii="Segoe UI" w:eastAsia="Segoe UI" w:hAnsi="Segoe UI" w:cs="Segoe UI"/>
        </w:rPr>
        <w:t>correção de falhas verificadas, principalmente na hipótese de aquisição do objeto em desacordo com as condições pactuadas.</w:t>
      </w:r>
    </w:p>
    <w:p w:rsidR="00C10E96" w:rsidRPr="00300466" w:rsidRDefault="00C10E96" w:rsidP="00C10E96">
      <w:pPr>
        <w:spacing w:after="0" w:line="360" w:lineRule="auto"/>
        <w:ind w:left="102" w:right="138"/>
        <w:jc w:val="both"/>
        <w:rPr>
          <w:rFonts w:ascii="Segoe UI" w:hAnsi="Segoe UI" w:cs="Segoe UI"/>
        </w:rPr>
      </w:pPr>
      <w:r w:rsidRPr="00300466">
        <w:rPr>
          <w:rFonts w:ascii="Segoe UI" w:hAnsi="Segoe UI" w:cs="Segoe UI"/>
        </w:rPr>
        <w:t xml:space="preserve">3.6. Substituir, reparar ou corrigir, às suas expensas, o objeto com avarias ou defeitos, em prazo imediato após notificação pela Contratante. </w:t>
      </w:r>
    </w:p>
    <w:p w:rsidR="00C10E96" w:rsidRPr="00300466" w:rsidRDefault="00C10E96" w:rsidP="00C10E96">
      <w:pPr>
        <w:spacing w:after="0" w:line="360" w:lineRule="auto"/>
        <w:ind w:left="102" w:right="138"/>
        <w:jc w:val="both"/>
        <w:rPr>
          <w:rFonts w:ascii="Segoe UI" w:hAnsi="Segoe UI" w:cs="Segoe UI"/>
        </w:rPr>
      </w:pPr>
      <w:r w:rsidRPr="00300466">
        <w:rPr>
          <w:rFonts w:ascii="Segoe UI" w:hAnsi="Segoe UI" w:cs="Segoe UI"/>
        </w:rPr>
        <w:t xml:space="preserve">3.7. Havendo rejeição dos serviços, no todo ou em parte, as contratadas deverão refazê-los no prazo estabelecido pela Administração, observando as condições estabelecidas para a prestação. </w:t>
      </w:r>
    </w:p>
    <w:p w:rsidR="00C10E96" w:rsidRPr="00300466" w:rsidRDefault="00C10E96" w:rsidP="00C10E96">
      <w:pPr>
        <w:spacing w:after="0" w:line="360" w:lineRule="auto"/>
        <w:ind w:left="102" w:right="138"/>
        <w:jc w:val="both"/>
        <w:rPr>
          <w:rFonts w:ascii="Segoe UI" w:hAnsi="Segoe UI" w:cs="Segoe UI"/>
        </w:rPr>
      </w:pPr>
      <w:r w:rsidRPr="00300466">
        <w:rPr>
          <w:rFonts w:ascii="Segoe UI" w:hAnsi="Segoe UI" w:cs="Segoe UI"/>
        </w:rPr>
        <w:t xml:space="preserve">3.8. Na impossibilidade de serem refeitos os serviços rejeitados, ou na hipótese de não serem os mesmos executados, o valor respectivo será descontado da importância mensal devida às contratadas, sem prejuízo da aplicação das sanções cabíveis. </w:t>
      </w:r>
    </w:p>
    <w:p w:rsidR="00C10E96" w:rsidRDefault="00C10E96" w:rsidP="00C10E96">
      <w:pPr>
        <w:spacing w:after="0" w:line="360" w:lineRule="auto"/>
        <w:ind w:left="102" w:right="138"/>
        <w:jc w:val="both"/>
        <w:rPr>
          <w:rFonts w:ascii="Segoe UI" w:hAnsi="Segoe UI" w:cs="Segoe UI"/>
        </w:rPr>
      </w:pPr>
      <w:r w:rsidRPr="00300466">
        <w:rPr>
          <w:rFonts w:ascii="Segoe UI" w:hAnsi="Segoe UI" w:cs="Segoe UI"/>
        </w:rPr>
        <w:t>3.9. Em caso de irregularidade não sanada pelas contratadas, a contratante reduzirá a termo os fatos ocorridos para aplicação de sanções</w:t>
      </w:r>
      <w:r>
        <w:rPr>
          <w:rFonts w:ascii="Segoe UI" w:hAnsi="Segoe UI" w:cs="Segoe UI"/>
        </w:rPr>
        <w:t>.</w:t>
      </w:r>
    </w:p>
    <w:p w:rsidR="00515030"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4. Das estimativas das quantidades para a contratação, acompanhadas das memórias de cálculo e dos documentos que </w:t>
      </w:r>
      <w:r w:rsidRPr="00E77127">
        <w:rPr>
          <w:rFonts w:ascii="Segoe UI" w:eastAsia="Segoe UI" w:hAnsi="Segoe UI" w:cs="Segoe UI"/>
          <w:b/>
        </w:rPr>
        <w:t>lhes dão suporte, que considerem interdependências com outras contratações, de modo a possibilitar economia de escala</w:t>
      </w:r>
    </w:p>
    <w:p w:rsidR="00515030" w:rsidRPr="00E77127" w:rsidRDefault="00515030" w:rsidP="00515030">
      <w:pPr>
        <w:tabs>
          <w:tab w:val="left" w:pos="2268"/>
        </w:tabs>
        <w:spacing w:after="0" w:line="300" w:lineRule="auto"/>
        <w:jc w:val="both"/>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4.1. As estimativas das quantidades para a contratação são as seguintes:</w:t>
      </w:r>
    </w:p>
    <w:tbl>
      <w:tblPr>
        <w:tblStyle w:val="Tabelacomgrade"/>
        <w:tblW w:w="0" w:type="auto"/>
        <w:tblInd w:w="137" w:type="dxa"/>
        <w:tblLook w:val="04A0" w:firstRow="1" w:lastRow="0" w:firstColumn="1" w:lastColumn="0" w:noHBand="0" w:noVBand="1"/>
      </w:tblPr>
      <w:tblGrid>
        <w:gridCol w:w="721"/>
        <w:gridCol w:w="989"/>
        <w:gridCol w:w="758"/>
        <w:gridCol w:w="4296"/>
        <w:gridCol w:w="1593"/>
      </w:tblGrid>
      <w:tr w:rsidR="00072296" w:rsidRPr="00072296" w:rsidTr="008E2C18">
        <w:tc>
          <w:tcPr>
            <w:tcW w:w="721" w:type="dxa"/>
          </w:tcPr>
          <w:p w:rsidR="00C10E96" w:rsidRPr="00072296" w:rsidRDefault="00C10E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ITEM</w:t>
            </w:r>
          </w:p>
        </w:tc>
        <w:tc>
          <w:tcPr>
            <w:tcW w:w="989" w:type="dxa"/>
          </w:tcPr>
          <w:p w:rsidR="00C10E96" w:rsidRPr="00072296" w:rsidRDefault="00C10E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QUANT</w:t>
            </w:r>
          </w:p>
        </w:tc>
        <w:tc>
          <w:tcPr>
            <w:tcW w:w="758" w:type="dxa"/>
          </w:tcPr>
          <w:p w:rsidR="00C10E96" w:rsidRPr="00072296" w:rsidRDefault="00C10E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UND</w:t>
            </w:r>
          </w:p>
        </w:tc>
        <w:tc>
          <w:tcPr>
            <w:tcW w:w="4478" w:type="dxa"/>
          </w:tcPr>
          <w:p w:rsidR="00C10E96" w:rsidRPr="00072296" w:rsidRDefault="00C10E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DESCRIÇÃO</w:t>
            </w:r>
          </w:p>
        </w:tc>
        <w:tc>
          <w:tcPr>
            <w:tcW w:w="1620" w:type="dxa"/>
          </w:tcPr>
          <w:p w:rsidR="00C10E96" w:rsidRPr="00072296" w:rsidRDefault="00C10E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VALOR UNITÁRIO</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01</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PULA-PULA PEQUENO (3,05M). 4 HORAS POR EVENTO. </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R$175,00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02</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MEDIO (3,66M). 4 HORAS POR EVENTO</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R$190,00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lastRenderedPageBreak/>
              <w:t>03</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GRANDE (4,27M). 4 HORAS POR EVENTO</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R$220,00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04</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ESCORREGADOR INFLAVEL (4,50M X 2,80M X 3,80M. 4 HORAS POR EVENTO. </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R$345,00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05</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DE PLAY KIDS INFLAVEL (4M X 4M). 4 HORAS PORR EVENTO</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R$410,00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06</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BASQUETE ELETRONICO. 4 HORAS POR EVENTO. </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R$205,00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07</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PISCINA DE BOLINHAS (2M X 2M). 4 HORAS POR EVENTO. </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R$285,00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08</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MAQUINA DE ALGODÃO DOCE. 4 HORAS POR EVENTO. </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R$310,00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09</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CARRINHO DE PIPOCA. 4 HORAS POR EVENTO</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R$305,00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10</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CARINHO DE PICOLE. 4 HORAS POR EVENTO</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R$130,00</w:t>
            </w:r>
          </w:p>
        </w:tc>
      </w:tr>
      <w:tr w:rsidR="00072296" w:rsidRPr="00072296" w:rsidTr="008E2C18">
        <w:tc>
          <w:tcPr>
            <w:tcW w:w="721"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11</w:t>
            </w:r>
          </w:p>
        </w:tc>
        <w:tc>
          <w:tcPr>
            <w:tcW w:w="989"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20.000</w:t>
            </w:r>
          </w:p>
        </w:tc>
        <w:tc>
          <w:tcPr>
            <w:tcW w:w="758"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UND. </w:t>
            </w:r>
          </w:p>
        </w:tc>
        <w:tc>
          <w:tcPr>
            <w:tcW w:w="4478" w:type="dxa"/>
          </w:tcPr>
          <w:p w:rsidR="00C10E96" w:rsidRPr="00072296" w:rsidRDefault="00C10E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PICOLE PESO MINIMO 50 G, A BASE DE LEITE,</w:t>
            </w:r>
          </w:p>
          <w:p w:rsidR="00C10E96" w:rsidRPr="00072296" w:rsidRDefault="00C10E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SABORES VARIADOS (ABACAXI, AMENDOIM, CHOCOLATE,</w:t>
            </w:r>
          </w:p>
          <w:p w:rsidR="00C10E96" w:rsidRPr="00072296" w:rsidRDefault="00C10E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COCO, LEITE CONDENSADO, LIMAO, MORANDO, MILHO</w:t>
            </w:r>
          </w:p>
          <w:p w:rsidR="00C10E96" w:rsidRPr="00072296" w:rsidRDefault="00C10E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VERDE, MARACUJA, MANGA, TUTTI FRUTTI, UVA) A SER</w:t>
            </w:r>
          </w:p>
          <w:p w:rsidR="00C10E96" w:rsidRPr="00072296" w:rsidRDefault="00C10E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DEFINIDO PELO REQUISITANTE, SEM GORDURA TRANS COM</w:t>
            </w:r>
          </w:p>
          <w:p w:rsidR="00C10E96" w:rsidRPr="00072296" w:rsidRDefault="00C10E96" w:rsidP="008E2C18">
            <w:pPr>
              <w:tabs>
                <w:tab w:val="left" w:pos="2268"/>
              </w:tabs>
              <w:spacing w:line="300" w:lineRule="auto"/>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FRUTAS FRESCAS. EM EMBALAGEM PLASTICA.</w:t>
            </w:r>
          </w:p>
        </w:tc>
        <w:tc>
          <w:tcPr>
            <w:tcW w:w="1620" w:type="dxa"/>
          </w:tcPr>
          <w:p w:rsidR="00C10E96" w:rsidRPr="00072296" w:rsidRDefault="00C10E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R$3,25</w:t>
            </w:r>
          </w:p>
        </w:tc>
      </w:tr>
    </w:tbl>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spacing w:line="300" w:lineRule="auto"/>
        <w:jc w:val="both"/>
        <w:rPr>
          <w:rFonts w:ascii="Segoe UI" w:eastAsia="Segoe UI" w:hAnsi="Segoe UI" w:cs="Segoe UI"/>
          <w:sz w:val="23"/>
        </w:rPr>
      </w:pPr>
      <w:r w:rsidRPr="00E77127">
        <w:rPr>
          <w:rFonts w:ascii="Segoe UI" w:eastAsia="Segoe UI" w:hAnsi="Segoe UI" w:cs="Segoe UI"/>
          <w:sz w:val="23"/>
        </w:rPr>
        <w:t>4.2. Considerando que se trata de fornecimento comum não há memórias de cálculo e outros documentos.</w:t>
      </w: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5. Do levantamento de mercado, que consiste na análise das alternativas possíveis, e justificativa técnica e econômica da escolha do tipo de solução a contratar</w:t>
      </w:r>
    </w:p>
    <w:p w:rsidR="0005137C" w:rsidRDefault="0005137C" w:rsidP="00515030">
      <w:pPr>
        <w:spacing w:line="300" w:lineRule="auto"/>
        <w:jc w:val="both"/>
        <w:rPr>
          <w:rFonts w:ascii="Segoe UI" w:eastAsia="Segoe UI" w:hAnsi="Segoe UI" w:cs="Segoe UI"/>
        </w:rPr>
      </w:pPr>
    </w:p>
    <w:p w:rsidR="0005137C" w:rsidRDefault="0005137C" w:rsidP="0005137C">
      <w:pPr>
        <w:spacing w:before="201" w:after="0" w:line="268" w:lineRule="auto"/>
        <w:ind w:left="114" w:right="110"/>
        <w:jc w:val="both"/>
        <w:rPr>
          <w:rFonts w:ascii="Segoe UI" w:eastAsia="Segoe UI" w:hAnsi="Segoe UI" w:cs="Segoe UI"/>
        </w:rPr>
      </w:pPr>
      <w:r w:rsidRPr="00EB2A8C">
        <w:rPr>
          <w:rFonts w:ascii="Segoe UI" w:eastAsia="Segoe UI" w:hAnsi="Segoe UI" w:cs="Segoe UI"/>
        </w:rPr>
        <w:lastRenderedPageBreak/>
        <w:t xml:space="preserve">5.1.  Foi verificado que não há restrição de mercado para </w:t>
      </w:r>
      <w:r>
        <w:rPr>
          <w:rFonts w:ascii="Segoe UI" w:eastAsia="Segoe UI" w:hAnsi="Segoe UI" w:cs="Segoe UI"/>
        </w:rPr>
        <w:t>estes serviços</w:t>
      </w:r>
      <w:r w:rsidRPr="00EB2A8C">
        <w:rPr>
          <w:rFonts w:ascii="Segoe UI" w:eastAsia="Segoe UI" w:hAnsi="Segoe UI" w:cs="Segoe UI"/>
        </w:rPr>
        <w:t>, desde que os</w:t>
      </w:r>
      <w:r w:rsidRPr="00EB2A8C">
        <w:rPr>
          <w:rFonts w:ascii="Segoe UI" w:eastAsia="Segoe UI" w:hAnsi="Segoe UI" w:cs="Segoe UI"/>
          <w:spacing w:val="1"/>
        </w:rPr>
        <w:t xml:space="preserve"> </w:t>
      </w:r>
      <w:r w:rsidRPr="00EB2A8C">
        <w:rPr>
          <w:rFonts w:ascii="Segoe UI" w:eastAsia="Segoe UI" w:hAnsi="Segoe UI" w:cs="Segoe UI"/>
        </w:rPr>
        <w:t xml:space="preserve">licitantes atendam </w:t>
      </w:r>
      <w:proofErr w:type="spellStart"/>
      <w:r w:rsidRPr="00EB2A8C">
        <w:rPr>
          <w:rFonts w:ascii="Segoe UI" w:eastAsia="Segoe UI" w:hAnsi="Segoe UI" w:cs="Segoe UI"/>
        </w:rPr>
        <w:t>os</w:t>
      </w:r>
      <w:proofErr w:type="spellEnd"/>
      <w:r w:rsidRPr="00EB2A8C">
        <w:rPr>
          <w:rFonts w:ascii="Segoe UI" w:eastAsia="Segoe UI" w:hAnsi="Segoe UI" w:cs="Segoe UI"/>
        </w:rPr>
        <w:t xml:space="preserve"> requisitos legais. Por se tratar de objeto</w:t>
      </w:r>
      <w:r w:rsidRPr="00EB2A8C">
        <w:rPr>
          <w:rFonts w:ascii="Segoe UI" w:eastAsia="Segoe UI" w:hAnsi="Segoe UI" w:cs="Segoe UI"/>
          <w:spacing w:val="1"/>
        </w:rPr>
        <w:t xml:space="preserve"> </w:t>
      </w:r>
      <w:r w:rsidRPr="00EB2A8C">
        <w:rPr>
          <w:rFonts w:ascii="Segoe UI" w:eastAsia="Segoe UI" w:hAnsi="Segoe UI" w:cs="Segoe UI"/>
        </w:rPr>
        <w:t>comumente adquirido pelo Prefeitura, com mercado já estabelecido e fornecimento regular</w:t>
      </w:r>
      <w:r w:rsidRPr="00EB2A8C">
        <w:rPr>
          <w:rFonts w:ascii="Segoe UI" w:eastAsia="Segoe UI" w:hAnsi="Segoe UI" w:cs="Segoe UI"/>
          <w:spacing w:val="1"/>
        </w:rPr>
        <w:t xml:space="preserve"> </w:t>
      </w:r>
      <w:r w:rsidRPr="00EB2A8C">
        <w:rPr>
          <w:rFonts w:ascii="Segoe UI" w:eastAsia="Segoe UI" w:hAnsi="Segoe UI" w:cs="Segoe UI"/>
        </w:rPr>
        <w:t>há anos, não se verifica a necessidade de consulta pública para levantamento de</w:t>
      </w:r>
      <w:r w:rsidRPr="00EB2A8C">
        <w:rPr>
          <w:rFonts w:ascii="Segoe UI" w:eastAsia="Segoe UI" w:hAnsi="Segoe UI" w:cs="Segoe UI"/>
          <w:spacing w:val="1"/>
        </w:rPr>
        <w:t xml:space="preserve"> </w:t>
      </w:r>
      <w:r w:rsidRPr="00EB2A8C">
        <w:rPr>
          <w:rFonts w:ascii="Segoe UI" w:eastAsia="Segoe UI" w:hAnsi="Segoe UI" w:cs="Segoe UI"/>
        </w:rPr>
        <w:t>necessidades.</w:t>
      </w:r>
      <w:r w:rsidRPr="00EB2A8C">
        <w:rPr>
          <w:rFonts w:ascii="Segoe UI" w:eastAsia="Segoe UI" w:hAnsi="Segoe UI" w:cs="Segoe UI"/>
          <w:spacing w:val="48"/>
        </w:rPr>
        <w:t xml:space="preserve"> </w:t>
      </w:r>
      <w:r w:rsidRPr="00EB2A8C">
        <w:rPr>
          <w:rFonts w:ascii="Segoe UI" w:eastAsia="Segoe UI" w:hAnsi="Segoe UI" w:cs="Segoe UI"/>
        </w:rPr>
        <w:t>As</w:t>
      </w:r>
      <w:r w:rsidRPr="00EB2A8C">
        <w:rPr>
          <w:rFonts w:ascii="Segoe UI" w:eastAsia="Segoe UI" w:hAnsi="Segoe UI" w:cs="Segoe UI"/>
          <w:spacing w:val="48"/>
        </w:rPr>
        <w:t xml:space="preserve"> </w:t>
      </w:r>
      <w:r w:rsidRPr="00EB2A8C">
        <w:rPr>
          <w:rFonts w:ascii="Segoe UI" w:eastAsia="Segoe UI" w:hAnsi="Segoe UI" w:cs="Segoe UI"/>
        </w:rPr>
        <w:t>pesquisas</w:t>
      </w:r>
      <w:r w:rsidRPr="00EB2A8C">
        <w:rPr>
          <w:rFonts w:ascii="Segoe UI" w:eastAsia="Segoe UI" w:hAnsi="Segoe UI" w:cs="Segoe UI"/>
          <w:spacing w:val="48"/>
        </w:rPr>
        <w:t xml:space="preserve"> </w:t>
      </w:r>
      <w:r w:rsidRPr="00EB2A8C">
        <w:rPr>
          <w:rFonts w:ascii="Segoe UI" w:eastAsia="Segoe UI" w:hAnsi="Segoe UI" w:cs="Segoe UI"/>
        </w:rPr>
        <w:t>de</w:t>
      </w:r>
      <w:r w:rsidRPr="00EB2A8C">
        <w:rPr>
          <w:rFonts w:ascii="Segoe UI" w:eastAsia="Segoe UI" w:hAnsi="Segoe UI" w:cs="Segoe UI"/>
          <w:spacing w:val="49"/>
        </w:rPr>
        <w:t xml:space="preserve"> </w:t>
      </w:r>
      <w:r w:rsidRPr="00EB2A8C">
        <w:rPr>
          <w:rFonts w:ascii="Segoe UI" w:eastAsia="Segoe UI" w:hAnsi="Segoe UI" w:cs="Segoe UI"/>
        </w:rPr>
        <w:t>preço</w:t>
      </w:r>
      <w:r w:rsidRPr="00EB2A8C">
        <w:rPr>
          <w:rFonts w:ascii="Segoe UI" w:eastAsia="Segoe UI" w:hAnsi="Segoe UI" w:cs="Segoe UI"/>
          <w:spacing w:val="48"/>
        </w:rPr>
        <w:t xml:space="preserve"> </w:t>
      </w:r>
      <w:r w:rsidRPr="00EB2A8C">
        <w:rPr>
          <w:rFonts w:ascii="Segoe UI" w:eastAsia="Segoe UI" w:hAnsi="Segoe UI" w:cs="Segoe UI"/>
        </w:rPr>
        <w:t>foram</w:t>
      </w:r>
      <w:r w:rsidRPr="00EB2A8C">
        <w:rPr>
          <w:rFonts w:ascii="Segoe UI" w:eastAsia="Segoe UI" w:hAnsi="Segoe UI" w:cs="Segoe UI"/>
          <w:spacing w:val="48"/>
        </w:rPr>
        <w:t xml:space="preserve"> </w:t>
      </w:r>
      <w:r w:rsidRPr="00EB2A8C">
        <w:rPr>
          <w:rFonts w:ascii="Segoe UI" w:eastAsia="Segoe UI" w:hAnsi="Segoe UI" w:cs="Segoe UI"/>
        </w:rPr>
        <w:t>feitas</w:t>
      </w:r>
      <w:r w:rsidRPr="00EB2A8C">
        <w:rPr>
          <w:rFonts w:ascii="Segoe UI" w:eastAsia="Segoe UI" w:hAnsi="Segoe UI" w:cs="Segoe UI"/>
          <w:spacing w:val="49"/>
        </w:rPr>
        <w:t xml:space="preserve"> </w:t>
      </w:r>
      <w:r w:rsidRPr="00EB2A8C">
        <w:rPr>
          <w:rFonts w:ascii="Segoe UI" w:eastAsia="Segoe UI" w:hAnsi="Segoe UI" w:cs="Segoe UI"/>
        </w:rPr>
        <w:t>com</w:t>
      </w:r>
      <w:r w:rsidRPr="00EB2A8C">
        <w:rPr>
          <w:rFonts w:ascii="Segoe UI" w:eastAsia="Segoe UI" w:hAnsi="Segoe UI" w:cs="Segoe UI"/>
          <w:spacing w:val="48"/>
        </w:rPr>
        <w:t xml:space="preserve"> </w:t>
      </w:r>
      <w:r w:rsidRPr="00EB2A8C">
        <w:rPr>
          <w:rFonts w:ascii="Segoe UI" w:eastAsia="Segoe UI" w:hAnsi="Segoe UI" w:cs="Segoe UI"/>
        </w:rPr>
        <w:t>os</w:t>
      </w:r>
      <w:r w:rsidRPr="00EB2A8C">
        <w:rPr>
          <w:rFonts w:ascii="Segoe UI" w:eastAsia="Segoe UI" w:hAnsi="Segoe UI" w:cs="Segoe UI"/>
          <w:spacing w:val="48"/>
        </w:rPr>
        <w:t xml:space="preserve"> </w:t>
      </w:r>
      <w:r w:rsidRPr="00EB2A8C">
        <w:rPr>
          <w:rFonts w:ascii="Segoe UI" w:eastAsia="Segoe UI" w:hAnsi="Segoe UI" w:cs="Segoe UI"/>
        </w:rPr>
        <w:t>potenciais</w:t>
      </w:r>
      <w:r w:rsidRPr="00EB2A8C">
        <w:rPr>
          <w:rFonts w:ascii="Segoe UI" w:eastAsia="Segoe UI" w:hAnsi="Segoe UI" w:cs="Segoe UI"/>
          <w:spacing w:val="49"/>
        </w:rPr>
        <w:t xml:space="preserve"> </w:t>
      </w:r>
      <w:r w:rsidRPr="00EB2A8C">
        <w:rPr>
          <w:rFonts w:ascii="Segoe UI" w:eastAsia="Segoe UI" w:hAnsi="Segoe UI" w:cs="Segoe UI"/>
        </w:rPr>
        <w:t>fornecedores,</w:t>
      </w:r>
      <w:r w:rsidRPr="00EB2A8C">
        <w:rPr>
          <w:rFonts w:ascii="Segoe UI" w:eastAsia="Segoe UI" w:hAnsi="Segoe UI" w:cs="Segoe UI"/>
          <w:spacing w:val="-64"/>
        </w:rPr>
        <w:t xml:space="preserve"> </w:t>
      </w:r>
      <w:r w:rsidRPr="00EB2A8C">
        <w:rPr>
          <w:rFonts w:ascii="Segoe UI" w:eastAsia="Segoe UI" w:hAnsi="Segoe UI" w:cs="Segoe UI"/>
        </w:rPr>
        <w:t>além de bancos de preços e contratações anteriores.</w:t>
      </w:r>
    </w:p>
    <w:p w:rsidR="0005137C" w:rsidRDefault="0005137C" w:rsidP="0005137C">
      <w:pPr>
        <w:spacing w:after="0" w:line="240" w:lineRule="auto"/>
        <w:ind w:left="102" w:right="135"/>
        <w:jc w:val="both"/>
        <w:rPr>
          <w:rFonts w:ascii="Segoe UI" w:eastAsia="Segoe UI" w:hAnsi="Segoe UI" w:cs="Segoe UI"/>
        </w:rPr>
      </w:pPr>
    </w:p>
    <w:p w:rsidR="0005137C" w:rsidRPr="00023604" w:rsidRDefault="0005137C" w:rsidP="0005137C">
      <w:pPr>
        <w:spacing w:after="0" w:line="240" w:lineRule="auto"/>
        <w:ind w:left="102" w:right="135"/>
        <w:jc w:val="both"/>
        <w:rPr>
          <w:rFonts w:ascii="Segoe UI" w:eastAsia="Segoe UI" w:hAnsi="Segoe UI" w:cs="Segoe UI"/>
        </w:rPr>
      </w:pPr>
      <w:r w:rsidRPr="00EB2A8C">
        <w:rPr>
          <w:rFonts w:ascii="Segoe UI" w:eastAsia="Segoe UI" w:hAnsi="Segoe UI" w:cs="Segoe UI"/>
        </w:rPr>
        <w:t>5.2. Diante das necessidades apontadas neste estudo, o atendimento à solução exige a contratação</w:t>
      </w:r>
      <w:r w:rsidRPr="00EB2A8C">
        <w:rPr>
          <w:rFonts w:ascii="Segoe UI" w:eastAsia="Segoe UI" w:hAnsi="Segoe UI" w:cs="Segoe UI"/>
          <w:spacing w:val="-2"/>
        </w:rPr>
        <w:t xml:space="preserve"> </w:t>
      </w:r>
      <w:r w:rsidRPr="00EB2A8C">
        <w:rPr>
          <w:rFonts w:ascii="Segoe UI" w:eastAsia="Segoe UI" w:hAnsi="Segoe UI" w:cs="Segoe UI"/>
        </w:rPr>
        <w:t>de</w:t>
      </w:r>
      <w:r w:rsidRPr="00EB2A8C">
        <w:rPr>
          <w:rFonts w:ascii="Segoe UI" w:eastAsia="Segoe UI" w:hAnsi="Segoe UI" w:cs="Segoe UI"/>
          <w:spacing w:val="-2"/>
        </w:rPr>
        <w:t xml:space="preserve"> </w:t>
      </w:r>
      <w:r w:rsidRPr="00EB2A8C">
        <w:rPr>
          <w:rFonts w:ascii="Segoe UI" w:eastAsia="Segoe UI" w:hAnsi="Segoe UI" w:cs="Segoe UI"/>
        </w:rPr>
        <w:t>empresa especializada</w:t>
      </w:r>
      <w:r w:rsidRPr="00EB2A8C">
        <w:rPr>
          <w:rFonts w:ascii="Segoe UI" w:eastAsia="Segoe UI" w:hAnsi="Segoe UI" w:cs="Segoe UI"/>
          <w:spacing w:val="-1"/>
        </w:rPr>
        <w:t xml:space="preserve"> </w:t>
      </w:r>
      <w:r w:rsidRPr="00EB2A8C">
        <w:rPr>
          <w:rFonts w:ascii="Segoe UI" w:eastAsia="Segoe UI" w:hAnsi="Segoe UI" w:cs="Segoe UI"/>
        </w:rPr>
        <w:t>cujo</w:t>
      </w:r>
      <w:r w:rsidRPr="00EB2A8C">
        <w:rPr>
          <w:rFonts w:ascii="Segoe UI" w:eastAsia="Segoe UI" w:hAnsi="Segoe UI" w:cs="Segoe UI"/>
          <w:spacing w:val="-2"/>
        </w:rPr>
        <w:t xml:space="preserve"> </w:t>
      </w:r>
      <w:r w:rsidRPr="00EB2A8C">
        <w:rPr>
          <w:rFonts w:ascii="Segoe UI" w:eastAsia="Segoe UI" w:hAnsi="Segoe UI" w:cs="Segoe UI"/>
        </w:rPr>
        <w:t>o ramo de</w:t>
      </w:r>
      <w:r w:rsidRPr="00EB2A8C">
        <w:rPr>
          <w:rFonts w:ascii="Segoe UI" w:eastAsia="Segoe UI" w:hAnsi="Segoe UI" w:cs="Segoe UI"/>
          <w:spacing w:val="-1"/>
        </w:rPr>
        <w:t xml:space="preserve"> </w:t>
      </w:r>
      <w:r w:rsidRPr="00EB2A8C">
        <w:rPr>
          <w:rFonts w:ascii="Segoe UI" w:eastAsia="Segoe UI" w:hAnsi="Segoe UI" w:cs="Segoe UI"/>
        </w:rPr>
        <w:t>atividade seja compatível c</w:t>
      </w:r>
      <w:r w:rsidRPr="00023604">
        <w:rPr>
          <w:rFonts w:ascii="Segoe UI" w:eastAsia="Segoe UI" w:hAnsi="Segoe UI" w:cs="Segoe UI"/>
        </w:rPr>
        <w:t>om o objeto pretendido.</w:t>
      </w:r>
    </w:p>
    <w:p w:rsidR="0005137C" w:rsidRPr="007F4C30" w:rsidRDefault="0005137C" w:rsidP="0005137C">
      <w:pPr>
        <w:spacing w:after="0" w:line="240" w:lineRule="auto"/>
        <w:ind w:left="102" w:right="131"/>
        <w:jc w:val="both"/>
        <w:rPr>
          <w:rFonts w:ascii="Segoe UI" w:eastAsia="Segoe UI" w:hAnsi="Segoe UI" w:cs="Segoe UI"/>
        </w:rPr>
      </w:pPr>
    </w:p>
    <w:p w:rsidR="0005137C" w:rsidRDefault="0005137C" w:rsidP="0005137C">
      <w:pPr>
        <w:spacing w:after="0" w:line="240" w:lineRule="auto"/>
        <w:ind w:left="102" w:right="131"/>
        <w:jc w:val="both"/>
        <w:rPr>
          <w:rFonts w:ascii="Segoe UI" w:hAnsi="Segoe UI" w:cs="Segoe UI"/>
        </w:rPr>
      </w:pPr>
      <w:r w:rsidRPr="007F4C30">
        <w:rPr>
          <w:rFonts w:ascii="Segoe UI" w:eastAsia="Segoe UI" w:hAnsi="Segoe UI" w:cs="Segoe UI"/>
        </w:rPr>
        <w:t xml:space="preserve">5.3. </w:t>
      </w:r>
      <w:r w:rsidRPr="007F4C30">
        <w:rPr>
          <w:rFonts w:ascii="Segoe UI" w:hAnsi="Segoe UI" w:cs="Segoe UI"/>
        </w:rPr>
        <w:t xml:space="preserve">Justificativa técnica e econômica da escolha da solução, a conclusão que a melhor solução técnica e econômica para o Município seria: contratações de empresas especializadas em fornecimento de serviços de </w:t>
      </w:r>
      <w:r>
        <w:rPr>
          <w:rFonts w:ascii="Segoe UI" w:hAnsi="Segoe UI" w:cs="Segoe UI"/>
        </w:rPr>
        <w:t>locação de brinquedos e outros produtos do mesmo ramo</w:t>
      </w:r>
      <w:r w:rsidRPr="007F4C30">
        <w:rPr>
          <w:rFonts w:ascii="Segoe UI" w:hAnsi="Segoe UI" w:cs="Segoe UI"/>
        </w:rPr>
        <w:t xml:space="preserve">, que contemplem a instalação elétrica (se necessário), a montagem dos materiais solicitados, assim como, a manutenção, o transporte e a desinstalação destes a fim de suprir as demandas necessárias para realização do Evento com qualidade, sendo de fundamental importância estes itens para composição da estrutura do mesmo. </w:t>
      </w:r>
    </w:p>
    <w:p w:rsidR="0005137C" w:rsidRDefault="0005137C" w:rsidP="0005137C">
      <w:pPr>
        <w:spacing w:after="0" w:line="240" w:lineRule="auto"/>
        <w:ind w:left="102" w:right="131"/>
        <w:jc w:val="both"/>
        <w:rPr>
          <w:rFonts w:ascii="Segoe UI" w:hAnsi="Segoe UI" w:cs="Segoe UI"/>
        </w:rPr>
      </w:pPr>
    </w:p>
    <w:p w:rsidR="0005137C" w:rsidRPr="007F4C30" w:rsidRDefault="0005137C" w:rsidP="0005137C">
      <w:pPr>
        <w:spacing w:after="0" w:line="240" w:lineRule="auto"/>
        <w:ind w:left="102" w:right="131"/>
        <w:jc w:val="both"/>
        <w:rPr>
          <w:rFonts w:ascii="Segoe UI" w:hAnsi="Segoe UI" w:cs="Segoe UI"/>
        </w:rPr>
      </w:pPr>
      <w:r>
        <w:rPr>
          <w:rFonts w:ascii="Segoe UI" w:hAnsi="Segoe UI" w:cs="Segoe UI"/>
        </w:rPr>
        <w:t xml:space="preserve">5.4. </w:t>
      </w:r>
      <w:r w:rsidRPr="007F4C30">
        <w:rPr>
          <w:rFonts w:ascii="Segoe UI" w:hAnsi="Segoe UI" w:cs="Segoe UI"/>
        </w:rPr>
        <w:t>A melhor alternativa e única apresentada seria as contratações destes serviços visto que a Secretaria e a Prefeitura não possuem profissionais capacitados e material exigido para cumprir tal demanda. Para adequar-se a estas questões a Contratante apresentaria um custo e período de tempo alto, superior à contratação de terceiros para execução do objeto, desta forma sendo a melhor escolha para demanda apresentada.</w:t>
      </w:r>
    </w:p>
    <w:p w:rsidR="0005137C" w:rsidRPr="00023604" w:rsidRDefault="0005137C" w:rsidP="0005137C">
      <w:pPr>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rPr>
        <w:t>6.1. A estimativa do valor da contratação administrativa será calculada na etapa subsequente deste processo administrativo (art. 23 c/c inciso II do art. 72 da Lei nº. 14.133/2021).</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FA11E7" w:rsidRDefault="00FA11E7" w:rsidP="00FA11E7">
      <w:pPr>
        <w:spacing w:before="1" w:after="0" w:line="240" w:lineRule="auto"/>
        <w:ind w:left="102" w:right="131"/>
        <w:jc w:val="both"/>
        <w:rPr>
          <w:rFonts w:ascii="Segoe UI" w:hAnsi="Segoe UI" w:cs="Segoe UI"/>
        </w:rPr>
      </w:pPr>
      <w:r w:rsidRPr="00022F79">
        <w:rPr>
          <w:rFonts w:ascii="Segoe UI" w:eastAsia="Segoe UI" w:hAnsi="Segoe UI" w:cs="Segoe UI"/>
        </w:rPr>
        <w:t xml:space="preserve">7.1. </w:t>
      </w:r>
      <w:r w:rsidRPr="00022F79">
        <w:rPr>
          <w:rFonts w:ascii="Segoe UI" w:hAnsi="Segoe UI" w:cs="Segoe UI"/>
        </w:rPr>
        <w:t xml:space="preserve">A solução para atendimento da necessidade de promoção, planejamento, logística e execução de eventos para a Prefeitura Municipal deve ser abrangente, englobando todas as etapas desde a concepção até a realização final do evento, bem como o pós-evento. Com base na análise de mercado e considerando o artigo 18 da Lei </w:t>
      </w:r>
      <w:r w:rsidRPr="00022F79">
        <w:rPr>
          <w:rFonts w:ascii="Segoe UI" w:hAnsi="Segoe UI" w:cs="Segoe UI"/>
        </w:rPr>
        <w:lastRenderedPageBreak/>
        <w:t>14.133/2021, que orienta sobre a fase preparatória do processo licitatório caracterizada pelo planejamento, a solução contemplará</w:t>
      </w:r>
      <w:r>
        <w:rPr>
          <w:rFonts w:ascii="Segoe UI" w:hAnsi="Segoe UI" w:cs="Segoe UI"/>
        </w:rPr>
        <w:t>:</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Planejamento inicial, que inclui a compreensão dos objetivos específicos de cada evento;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Elaboração de projetos detalhados que especifiquem todas as atividades a serem realizadas, alinhando-os com o escopo e os objetivos definidos pelas unidades administrativas da Prefeitura;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Definição clara das responsabilidades e cronograma de execução, assegurando que todos os envolvidos compreendam suas tarefas e prazos para a execução eficiente;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Gestão e coordenação de todas as etapas do evento, garantindo que cada uma delas ocorra conforme planejamento;</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Logística que engloba a montagem e desmontagem de estruturas, transporte, segurança, limpeza e demais serviços que se façam necessários;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Atendimento às normativas de segurança, acessibilidade e conforto, em linha com o que é preconizado pela Lei 14.133/2021;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Mecanismos de controle e avaliação contínua, permitindo ajustes em tempo real e garantindo a adaptação a imprevistos e mudanças de cenário;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Adoção de práticas sustentáveis, incluindo possíveis impactos ambientais e medidas mitigadoras, em alinhamento com o desenvolvimento nacional sustentável preconizado pela lei; </w:t>
      </w:r>
    </w:p>
    <w:p w:rsidR="00FA11E7" w:rsidRDefault="00FA11E7" w:rsidP="00FA11E7">
      <w:pPr>
        <w:spacing w:before="1" w:after="0" w:line="240" w:lineRule="auto"/>
        <w:ind w:left="102" w:right="131"/>
        <w:jc w:val="both"/>
        <w:rPr>
          <w:rFonts w:ascii="Segoe UI" w:hAnsi="Segoe UI" w:cs="Segoe UI"/>
        </w:rPr>
      </w:pPr>
      <w:r w:rsidRPr="00022F79">
        <w:rPr>
          <w:rFonts w:ascii="Segoe UI" w:hAnsi="Segoe UI" w:cs="Segoe UI"/>
        </w:rPr>
        <w:sym w:font="Symbol" w:char="F0B7"/>
      </w:r>
      <w:r w:rsidRPr="00022F79">
        <w:rPr>
          <w:rFonts w:ascii="Segoe UI" w:hAnsi="Segoe UI" w:cs="Segoe UI"/>
        </w:rPr>
        <w:t xml:space="preserve">Relatórios pós-evento que contribuam para avaliações de desempenho e para o planejamento de futuras atividades. </w:t>
      </w:r>
    </w:p>
    <w:p w:rsidR="00FA11E7" w:rsidRDefault="00FA11E7" w:rsidP="00FA11E7">
      <w:pPr>
        <w:spacing w:before="1" w:after="0" w:line="240" w:lineRule="auto"/>
        <w:ind w:left="102" w:right="131" w:firstLine="606"/>
        <w:jc w:val="both"/>
        <w:rPr>
          <w:rFonts w:ascii="Segoe UI" w:hAnsi="Segoe UI" w:cs="Segoe UI"/>
        </w:rPr>
      </w:pPr>
    </w:p>
    <w:p w:rsidR="00FA11E7" w:rsidRPr="00022F79" w:rsidRDefault="00FA11E7" w:rsidP="00FA11E7">
      <w:pPr>
        <w:spacing w:before="1" w:after="0" w:line="240" w:lineRule="auto"/>
        <w:ind w:left="102" w:right="131"/>
        <w:jc w:val="both"/>
        <w:rPr>
          <w:rFonts w:ascii="Segoe UI" w:hAnsi="Segoe UI" w:cs="Segoe UI"/>
        </w:rPr>
      </w:pPr>
      <w:r>
        <w:rPr>
          <w:rFonts w:ascii="Segoe UI" w:hAnsi="Segoe UI" w:cs="Segoe UI"/>
        </w:rPr>
        <w:t xml:space="preserve">7.2. </w:t>
      </w:r>
      <w:r w:rsidRPr="00022F79">
        <w:rPr>
          <w:rFonts w:ascii="Segoe UI" w:hAnsi="Segoe UI" w:cs="Segoe UI"/>
        </w:rPr>
        <w:t xml:space="preserve">A solução foi escolhida </w:t>
      </w:r>
      <w:r>
        <w:rPr>
          <w:rFonts w:ascii="Segoe UI" w:hAnsi="Segoe UI" w:cs="Segoe UI"/>
        </w:rPr>
        <w:t>após</w:t>
      </w:r>
      <w:r w:rsidRPr="00022F79">
        <w:rPr>
          <w:rFonts w:ascii="Segoe UI" w:hAnsi="Segoe UI" w:cs="Segoe UI"/>
        </w:rPr>
        <w:t xml:space="preserve"> estudo de mercado, considerando a eficiência de métodos, a qualidade dos serviços ofertados e as experiências passadas de sucesso. Igualmente, levou-se em consideração a relação custo-benefício e o compromisso com princípios de sustentabilidade, eficiência, eficácia e proporcionalidade em conformidade com o artigo 5º da Lei 14.133/2021, de modo a gerar o resultado mais vantajoso para a Administração Pública, em alinhamento com os objetivos estabelecidos no artigo 11 da referida lei.</w:t>
      </w:r>
    </w:p>
    <w:p w:rsidR="00CB2385" w:rsidRPr="00CB2385" w:rsidRDefault="00CB2385" w:rsidP="00515030">
      <w:pPr>
        <w:tabs>
          <w:tab w:val="left" w:pos="2268"/>
        </w:tabs>
        <w:spacing w:after="0" w:line="300" w:lineRule="auto"/>
        <w:jc w:val="both"/>
      </w:pPr>
    </w:p>
    <w:p w:rsidR="00515030" w:rsidRPr="00545CFA" w:rsidRDefault="00515030" w:rsidP="00515030">
      <w:pPr>
        <w:tabs>
          <w:tab w:val="left" w:pos="2268"/>
        </w:tabs>
        <w:spacing w:after="0" w:line="300" w:lineRule="auto"/>
        <w:jc w:val="both"/>
        <w:rPr>
          <w:rFonts w:ascii="Segoe UI" w:eastAsia="Segoe UI" w:hAnsi="Segoe UI" w:cs="Segoe UI"/>
          <w:b/>
        </w:rPr>
      </w:pPr>
      <w:r w:rsidRPr="00545CFA">
        <w:rPr>
          <w:rFonts w:ascii="Segoe UI" w:eastAsia="Segoe UI" w:hAnsi="Segoe UI" w:cs="Segoe UI"/>
          <w:b/>
        </w:rPr>
        <w:t>8. Da justificativa para o parcelamento ou não da contratação</w:t>
      </w:r>
    </w:p>
    <w:p w:rsidR="00CB2385" w:rsidRPr="00CB2385" w:rsidRDefault="00CB2385" w:rsidP="00515030">
      <w:pPr>
        <w:tabs>
          <w:tab w:val="left" w:pos="2268"/>
        </w:tabs>
        <w:spacing w:after="0" w:line="300" w:lineRule="auto"/>
        <w:jc w:val="both"/>
        <w:rPr>
          <w:rFonts w:ascii="Segoe UI" w:hAnsi="Segoe UI" w:cs="Segoe UI"/>
        </w:rPr>
      </w:pPr>
      <w:r w:rsidRPr="00CB2385">
        <w:rPr>
          <w:rFonts w:ascii="Segoe UI" w:hAnsi="Segoe UI" w:cs="Segoe UI"/>
        </w:rPr>
        <w:t xml:space="preserve">8.1. 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CB2385" w:rsidRPr="00CB2385" w:rsidRDefault="00CB2385" w:rsidP="00515030">
      <w:pPr>
        <w:tabs>
          <w:tab w:val="left" w:pos="2268"/>
        </w:tabs>
        <w:spacing w:after="0" w:line="300" w:lineRule="auto"/>
        <w:jc w:val="both"/>
        <w:rPr>
          <w:rFonts w:ascii="Segoe UI" w:hAnsi="Segoe UI" w:cs="Segoe UI"/>
        </w:rPr>
      </w:pPr>
    </w:p>
    <w:p w:rsidR="00CB2385" w:rsidRPr="00CB2385" w:rsidRDefault="00CB2385" w:rsidP="00515030">
      <w:pPr>
        <w:tabs>
          <w:tab w:val="left" w:pos="2268"/>
        </w:tabs>
        <w:spacing w:after="0" w:line="300" w:lineRule="auto"/>
        <w:jc w:val="both"/>
        <w:rPr>
          <w:rFonts w:ascii="Segoe UI" w:hAnsi="Segoe UI" w:cs="Segoe UI"/>
        </w:rPr>
      </w:pPr>
      <w:r w:rsidRPr="00CB2385">
        <w:rPr>
          <w:rFonts w:ascii="Segoe UI" w:hAnsi="Segoe UI" w:cs="Segoe UI"/>
        </w:rPr>
        <w:t xml:space="preserve">8.2. Em vista disto, o princípio do parcelamento NÃO deverá ser aplicado à presente contratação, tendo em vista que eventual divisão do objeto geraria perda de economia de escala e causaria falta de padronização e uniformização. </w:t>
      </w:r>
    </w:p>
    <w:p w:rsidR="00CB2385" w:rsidRDefault="00CB2385" w:rsidP="00515030">
      <w:pPr>
        <w:tabs>
          <w:tab w:val="left" w:pos="2268"/>
        </w:tabs>
        <w:spacing w:after="0" w:line="300" w:lineRule="auto"/>
        <w:jc w:val="both"/>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FA11E7" w:rsidRPr="00953484" w:rsidRDefault="00515030" w:rsidP="00FA11E7">
      <w:pPr>
        <w:spacing w:line="300" w:lineRule="auto"/>
        <w:jc w:val="both"/>
        <w:rPr>
          <w:rFonts w:ascii="Segoe UI" w:hAnsi="Segoe UI" w:cs="Segoe UI"/>
        </w:rPr>
      </w:pPr>
      <w:r w:rsidRPr="00EE135A">
        <w:rPr>
          <w:rFonts w:ascii="Segoe UI" w:eastAsia="Segoe UI" w:hAnsi="Segoe UI" w:cs="Segoe UI"/>
          <w:b/>
        </w:rPr>
        <w:t xml:space="preserve">9.1. </w:t>
      </w:r>
      <w:r w:rsidR="00FA11E7" w:rsidRPr="00953484">
        <w:rPr>
          <w:rFonts w:ascii="Segoe UI" w:hAnsi="Segoe UI" w:cs="Segoe UI"/>
        </w:rPr>
        <w:t xml:space="preserve">9.1.1.  Cada evento tem sua particularidade, espera-se que atenda a demanda do evento a ser realizado, que siga as normas de segurança e forneça a decoração conforme o solicitado. </w:t>
      </w:r>
    </w:p>
    <w:p w:rsidR="00FA11E7" w:rsidRPr="00953484" w:rsidRDefault="00FA11E7" w:rsidP="00FA11E7">
      <w:pPr>
        <w:spacing w:line="300" w:lineRule="auto"/>
        <w:jc w:val="both"/>
        <w:rPr>
          <w:rFonts w:ascii="Segoe UI" w:hAnsi="Segoe UI" w:cs="Segoe UI"/>
        </w:rPr>
      </w:pPr>
      <w:r w:rsidRPr="00953484">
        <w:rPr>
          <w:rFonts w:ascii="Segoe UI" w:hAnsi="Segoe UI" w:cs="Segoe UI"/>
        </w:rPr>
        <w:t xml:space="preserve">9.1.2. Almeja-se, igualmente, assegurar tratamento isonômico entre os licitantes, bem como a justa competição, bem como evitar contratação com </w:t>
      </w:r>
      <w:proofErr w:type="spellStart"/>
      <w:r w:rsidRPr="00953484">
        <w:rPr>
          <w:rFonts w:ascii="Segoe UI" w:hAnsi="Segoe UI" w:cs="Segoe UI"/>
        </w:rPr>
        <w:t>sobrepreço</w:t>
      </w:r>
      <w:proofErr w:type="spellEnd"/>
      <w:r w:rsidRPr="00953484">
        <w:rPr>
          <w:rFonts w:ascii="Segoe UI" w:hAnsi="Segoe UI" w:cs="Segoe UI"/>
        </w:rPr>
        <w:t xml:space="preserve"> ou com preço manifestamente inexequível e superfaturamento na execução do contrato. </w:t>
      </w:r>
    </w:p>
    <w:p w:rsidR="00FA11E7" w:rsidRPr="00953484" w:rsidRDefault="00FA11E7" w:rsidP="00FA11E7">
      <w:pPr>
        <w:spacing w:line="300" w:lineRule="auto"/>
        <w:jc w:val="both"/>
        <w:rPr>
          <w:rFonts w:ascii="Segoe UI" w:hAnsi="Segoe UI" w:cs="Segoe UI"/>
        </w:rPr>
      </w:pPr>
      <w:r w:rsidRPr="00953484">
        <w:rPr>
          <w:rFonts w:ascii="Segoe UI" w:hAnsi="Segoe UI" w:cs="Segoe UI"/>
        </w:rPr>
        <w:t>9.1.3. As contratações decorrente</w:t>
      </w:r>
      <w:r>
        <w:rPr>
          <w:rFonts w:ascii="Segoe UI" w:hAnsi="Segoe UI" w:cs="Segoe UI"/>
        </w:rPr>
        <w:t>s</w:t>
      </w:r>
      <w:r w:rsidRPr="00953484">
        <w:rPr>
          <w:rFonts w:ascii="Segoe UI" w:hAnsi="Segoe UI" w:cs="Segoe UI"/>
        </w:rPr>
        <w:t xml:space="preserve"> do presente processo licitatório exigir</w:t>
      </w:r>
      <w:r>
        <w:rPr>
          <w:rFonts w:ascii="Segoe UI" w:hAnsi="Segoe UI" w:cs="Segoe UI"/>
        </w:rPr>
        <w:t>ão</w:t>
      </w:r>
      <w:r w:rsidRPr="00953484">
        <w:rPr>
          <w:rFonts w:ascii="Segoe UI" w:hAnsi="Segoe UI" w:cs="Segoe UI"/>
        </w:rPr>
        <w:t xml:space="preserve"> das contratadas o cumprimento das boas práticas de sustentabilidade, contribuindo para a racionalização e otimização do uso dos recursos, bem como para a redução dos impactos ambientais.</w:t>
      </w:r>
    </w:p>
    <w:p w:rsidR="00FA11E7" w:rsidRDefault="00FA11E7" w:rsidP="00FA11E7">
      <w:pPr>
        <w:spacing w:line="300" w:lineRule="auto"/>
        <w:jc w:val="both"/>
        <w:rPr>
          <w:rFonts w:ascii="Segoe UI" w:hAnsi="Segoe UI" w:cs="Segoe UI"/>
        </w:rPr>
      </w:pPr>
      <w:r w:rsidRPr="00953484">
        <w:rPr>
          <w:rFonts w:ascii="Segoe UI" w:hAnsi="Segoe UI" w:cs="Segoe UI"/>
        </w:rPr>
        <w:t xml:space="preserve">9.1.4. Através dessa ação pretende-se incentivar a interação da comunidade com os espaços públicos, tornando a cidade mais acolhedora e humanizada, favorecer a convivência social, valorizar as tradições. </w:t>
      </w:r>
    </w:p>
    <w:p w:rsidR="00FA11E7" w:rsidRPr="00CF4150" w:rsidRDefault="00FA11E7" w:rsidP="00FA11E7">
      <w:pPr>
        <w:spacing w:line="300" w:lineRule="auto"/>
        <w:jc w:val="both"/>
        <w:rPr>
          <w:rFonts w:ascii="Segoe UI" w:hAnsi="Segoe UI" w:cs="Segoe UI"/>
        </w:rPr>
      </w:pPr>
      <w:r w:rsidRPr="00CF4150">
        <w:rPr>
          <w:rFonts w:ascii="Segoe UI" w:hAnsi="Segoe UI" w:cs="Segoe UI"/>
        </w:rPr>
        <w:t>9.1.5. Busca-se:</w:t>
      </w:r>
    </w:p>
    <w:p w:rsidR="00FA11E7" w:rsidRPr="00CF4150" w:rsidRDefault="00FA11E7" w:rsidP="00FA11E7">
      <w:pPr>
        <w:spacing w:before="2" w:after="0"/>
        <w:ind w:left="102" w:right="128"/>
        <w:jc w:val="both"/>
        <w:rPr>
          <w:rFonts w:ascii="Segoe UI" w:hAnsi="Segoe UI" w:cs="Segoe UI"/>
        </w:rPr>
      </w:pPr>
      <w:r w:rsidRPr="00CF4150">
        <w:rPr>
          <w:rFonts w:ascii="Segoe UI" w:hAnsi="Segoe UI" w:cs="Segoe UI"/>
        </w:rPr>
        <w:sym w:font="Symbol" w:char="F0B7"/>
      </w:r>
      <w:r w:rsidRPr="00CF4150">
        <w:rPr>
          <w:rFonts w:ascii="Segoe UI" w:hAnsi="Segoe UI" w:cs="Segoe UI"/>
        </w:rPr>
        <w:t xml:space="preserve">Garantir a padronização e a qualidade na realização dos eventos; </w:t>
      </w:r>
    </w:p>
    <w:p w:rsidR="00FA11E7" w:rsidRPr="00CF4150" w:rsidRDefault="00FA11E7" w:rsidP="00FA11E7">
      <w:pPr>
        <w:spacing w:before="2" w:after="0"/>
        <w:ind w:left="102" w:right="128"/>
        <w:jc w:val="both"/>
        <w:rPr>
          <w:rFonts w:ascii="Segoe UI" w:hAnsi="Segoe UI" w:cs="Segoe UI"/>
        </w:rPr>
      </w:pPr>
      <w:r w:rsidRPr="00CF4150">
        <w:rPr>
          <w:rFonts w:ascii="Segoe UI" w:hAnsi="Segoe UI" w:cs="Segoe UI"/>
        </w:rPr>
        <w:sym w:font="Symbol" w:char="F0B7"/>
      </w:r>
      <w:r w:rsidRPr="00CF4150">
        <w:rPr>
          <w:rFonts w:ascii="Segoe UI" w:hAnsi="Segoe UI" w:cs="Segoe UI"/>
        </w:rPr>
        <w:t xml:space="preserve">Otimizar os recursos disponíveis, obtendo a melhor relação custo-benefício; </w:t>
      </w:r>
    </w:p>
    <w:p w:rsidR="00FA11E7" w:rsidRPr="00CF4150" w:rsidRDefault="00FA11E7" w:rsidP="00FA11E7">
      <w:pPr>
        <w:spacing w:before="2" w:after="0"/>
        <w:ind w:left="102" w:right="128"/>
        <w:jc w:val="both"/>
        <w:rPr>
          <w:rFonts w:ascii="Segoe UI" w:hAnsi="Segoe UI" w:cs="Segoe UI"/>
        </w:rPr>
      </w:pPr>
      <w:r w:rsidRPr="00CF4150">
        <w:rPr>
          <w:rFonts w:ascii="Segoe UI" w:hAnsi="Segoe UI" w:cs="Segoe UI"/>
        </w:rPr>
        <w:sym w:font="Symbol" w:char="F0B7"/>
      </w:r>
      <w:r w:rsidRPr="00CF4150">
        <w:rPr>
          <w:rFonts w:ascii="Segoe UI" w:hAnsi="Segoe UI" w:cs="Segoe UI"/>
        </w:rPr>
        <w:t xml:space="preserve">Gerir adequadamente os riscos relacionados à organização e logística dos eventos; </w:t>
      </w:r>
    </w:p>
    <w:p w:rsidR="00FA11E7" w:rsidRPr="00CF4150" w:rsidRDefault="00FA11E7" w:rsidP="00FA11E7">
      <w:pPr>
        <w:spacing w:before="2" w:after="0"/>
        <w:ind w:left="102" w:right="128"/>
        <w:jc w:val="both"/>
        <w:rPr>
          <w:rFonts w:ascii="Segoe UI" w:hAnsi="Segoe UI" w:cs="Segoe UI"/>
        </w:rPr>
      </w:pPr>
      <w:r w:rsidRPr="00CF4150">
        <w:rPr>
          <w:rFonts w:ascii="Segoe UI" w:hAnsi="Segoe UI" w:cs="Segoe UI"/>
        </w:rPr>
        <w:sym w:font="Symbol" w:char="F0B7"/>
      </w:r>
      <w:r w:rsidRPr="00CF4150">
        <w:rPr>
          <w:rFonts w:ascii="Segoe UI" w:hAnsi="Segoe UI" w:cs="Segoe UI"/>
        </w:rPr>
        <w:t xml:space="preserve">Promover maior integração e satisfação da comunidade local; </w:t>
      </w:r>
    </w:p>
    <w:p w:rsidR="00FA11E7" w:rsidRPr="00CF4150" w:rsidRDefault="00FA11E7" w:rsidP="00FA11E7">
      <w:pPr>
        <w:spacing w:before="2" w:after="0"/>
        <w:ind w:left="102" w:right="128"/>
        <w:jc w:val="both"/>
        <w:rPr>
          <w:rFonts w:ascii="Segoe UI" w:hAnsi="Segoe UI" w:cs="Segoe UI"/>
        </w:rPr>
      </w:pPr>
      <w:r w:rsidRPr="00CF4150">
        <w:rPr>
          <w:rFonts w:ascii="Segoe UI" w:hAnsi="Segoe UI" w:cs="Segoe UI"/>
        </w:rPr>
        <w:sym w:font="Symbol" w:char="F0B7"/>
      </w:r>
      <w:r w:rsidRPr="00CF4150">
        <w:rPr>
          <w:rFonts w:ascii="Segoe UI" w:hAnsi="Segoe UI" w:cs="Segoe UI"/>
        </w:rPr>
        <w:t>Cumprir os calendários de atividades culturais e educativas estabelecidos pela municipalidade;</w:t>
      </w:r>
    </w:p>
    <w:p w:rsidR="00FA11E7" w:rsidRPr="00953484" w:rsidRDefault="00FA11E7" w:rsidP="00FA11E7">
      <w:pPr>
        <w:spacing w:before="2" w:after="0"/>
        <w:ind w:left="102" w:right="128"/>
        <w:jc w:val="both"/>
        <w:rPr>
          <w:rFonts w:ascii="Segoe UI" w:hAnsi="Segoe UI" w:cs="Segoe UI"/>
        </w:rPr>
      </w:pPr>
    </w:p>
    <w:p w:rsidR="00A40976" w:rsidRDefault="00A40976" w:rsidP="00FA11E7">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10.1. Considerando que se trata de fornecimento comum, a Administração não possui providências a serem adotadas previamente à celebração do contrato administrativo.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12.1. Como se trata de fornecimento comum não existe impactos ambientais e respectivas medidas mitigadoras.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515030" w:rsidRDefault="00515030" w:rsidP="00515030">
      <w:pPr>
        <w:tabs>
          <w:tab w:val="left" w:pos="2236"/>
        </w:tabs>
        <w:spacing w:before="133" w:after="0" w:line="240" w:lineRule="auto"/>
        <w:jc w:val="both"/>
        <w:rPr>
          <w:rFonts w:ascii="Segoe UI" w:eastAsia="Segoe UI" w:hAnsi="Segoe UI" w:cs="Segoe UI"/>
        </w:rPr>
      </w:pPr>
      <w:r>
        <w:rPr>
          <w:rFonts w:ascii="Segoe UI" w:eastAsia="Segoe UI" w:hAnsi="Segoe UI" w:cs="Segoe UI"/>
        </w:rPr>
        <w:t xml:space="preserve">13.1. Considerando a necessidade </w:t>
      </w:r>
      <w:r w:rsidR="00FA11E7">
        <w:rPr>
          <w:rFonts w:ascii="Segoe UI" w:eastAsia="Segoe UI" w:hAnsi="Segoe UI" w:cs="Segoe UI"/>
        </w:rPr>
        <w:t>dos serviços de locação</w:t>
      </w:r>
      <w:r>
        <w:rPr>
          <w:rFonts w:ascii="Segoe UI" w:eastAsia="Segoe UI" w:hAnsi="Segoe UI" w:cs="Segoe UI"/>
        </w:rPr>
        <w:t xml:space="preserve">;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o </w:t>
      </w:r>
      <w:proofErr w:type="gramStart"/>
      <w:r>
        <w:rPr>
          <w:rFonts w:ascii="Segoe UI" w:eastAsia="Segoe UI" w:hAnsi="Segoe UI" w:cs="Segoe UI"/>
        </w:rPr>
        <w:t>SRP ,</w:t>
      </w:r>
      <w:proofErr w:type="gramEnd"/>
      <w:r>
        <w:rPr>
          <w:rFonts w:ascii="Segoe UI" w:eastAsia="Segoe UI" w:hAnsi="Segoe UI" w:cs="Segoe UI"/>
        </w:rPr>
        <w:t xml:space="preserve"> através de Pregão, considerando tratar-se de fornecimento </w:t>
      </w:r>
      <w:r w:rsidR="00FA11E7">
        <w:rPr>
          <w:rFonts w:ascii="Segoe UI" w:eastAsia="Segoe UI" w:hAnsi="Segoe UI" w:cs="Segoe UI"/>
        </w:rPr>
        <w:t>de serviços</w:t>
      </w:r>
      <w:r>
        <w:rPr>
          <w:rFonts w:ascii="Segoe UI" w:eastAsia="Segoe UI" w:hAnsi="Segoe UI" w:cs="Segoe UI"/>
        </w:rPr>
        <w:t xml:space="preserve">, cujo critério de julgamento poderá ser o de menor preço </w:t>
      </w:r>
      <w:r w:rsidR="00A95B79">
        <w:rPr>
          <w:rFonts w:ascii="Segoe UI" w:eastAsia="Segoe UI" w:hAnsi="Segoe UI" w:cs="Segoe UI"/>
        </w:rPr>
        <w:t>Global/lote</w:t>
      </w:r>
      <w:r>
        <w:rPr>
          <w:rFonts w:ascii="Segoe UI" w:eastAsia="Segoe UI" w:hAnsi="Segoe UI" w:cs="Segoe UI"/>
        </w:rPr>
        <w:t xml:space="preserve"> (inciso XLI do art. 6º da Lei nº. 14.133/2021).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515030" w:rsidRDefault="00515030"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FA11E7" w:rsidRDefault="00FA11E7"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DA1A99">
        <w:rPr>
          <w:rFonts w:ascii="Segoe UI" w:eastAsia="Segoe UI" w:hAnsi="Segoe UI" w:cs="Segoe UI"/>
        </w:rPr>
        <w:t>1</w:t>
      </w:r>
      <w:r w:rsidR="00DE1872">
        <w:rPr>
          <w:rFonts w:ascii="Segoe UI" w:eastAsia="Segoe UI" w:hAnsi="Segoe UI" w:cs="Segoe UI"/>
        </w:rPr>
        <w:t>32</w:t>
      </w:r>
      <w:r>
        <w:rPr>
          <w:rFonts w:ascii="Segoe UI" w:eastAsia="Segoe UI" w:hAnsi="Segoe UI" w:cs="Segoe UI"/>
        </w:rPr>
        <w:t>/202</w:t>
      </w:r>
      <w:r w:rsidR="00DA1A99">
        <w:rPr>
          <w:rFonts w:ascii="Segoe UI" w:eastAsia="Segoe UI" w:hAnsi="Segoe UI" w:cs="Segoe UI"/>
        </w:rPr>
        <w:t>5</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A1A99">
        <w:rPr>
          <w:rFonts w:ascii="Segoe UI" w:eastAsia="Segoe UI" w:hAnsi="Segoe UI" w:cs="Segoe UI"/>
        </w:rPr>
        <w:t>2</w:t>
      </w:r>
      <w:r w:rsidR="00DE1872">
        <w:rPr>
          <w:rFonts w:ascii="Segoe UI" w:eastAsia="Segoe UI" w:hAnsi="Segoe UI" w:cs="Segoe UI"/>
        </w:rPr>
        <w:t>7</w:t>
      </w:r>
      <w:r>
        <w:rPr>
          <w:rFonts w:ascii="Segoe UI" w:eastAsia="Segoe UI" w:hAnsi="Segoe UI" w:cs="Segoe UI"/>
        </w:rPr>
        <w:t>/202</w:t>
      </w:r>
      <w:r w:rsidR="00DA1A99">
        <w:rPr>
          <w:rFonts w:ascii="Segoe UI" w:eastAsia="Segoe UI" w:hAnsi="Segoe UI" w:cs="Segoe UI"/>
        </w:rPr>
        <w:t>5</w:t>
      </w:r>
    </w:p>
    <w:p w:rsidR="00515030" w:rsidRDefault="00515030" w:rsidP="00515030">
      <w:pPr>
        <w:tabs>
          <w:tab w:val="left" w:pos="2268"/>
        </w:tabs>
        <w:spacing w:after="0" w:line="300" w:lineRule="auto"/>
        <w:jc w:val="both"/>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443C12" w:rsidRPr="00443C12">
        <w:rPr>
          <w:rFonts w:ascii="Segoe UI" w:hAnsi="Segoe UI" w:cs="Segoe UI"/>
          <w:b/>
          <w:color w:val="000000" w:themeColor="text1"/>
        </w:rPr>
        <w:t xml:space="preserve">REGISTRO DE PREÇOS PARA SELEÇÃO DE EMPRESAS PARA FORNECIMENTO FUTURO E PARCELADO DE SERVIÇOS DE LOCAÇÃO </w:t>
      </w:r>
      <w:proofErr w:type="gramStart"/>
      <w:r w:rsidR="00443C12" w:rsidRPr="00443C12">
        <w:rPr>
          <w:rFonts w:ascii="Segoe UI" w:hAnsi="Segoe UI" w:cs="Segoe UI"/>
          <w:b/>
          <w:color w:val="000000" w:themeColor="text1"/>
        </w:rPr>
        <w:t>DE  BRINQUEDOS</w:t>
      </w:r>
      <w:proofErr w:type="gramEnd"/>
      <w:r w:rsidR="00443C12" w:rsidRPr="00443C12">
        <w:rPr>
          <w:rFonts w:ascii="Segoe UI" w:hAnsi="Segoe UI" w:cs="Segoe UI"/>
          <w:b/>
          <w:color w:val="000000" w:themeColor="text1"/>
        </w:rPr>
        <w:t xml:space="preserve"> E OUTROS EQUIPAMENTOS PARA EVENTOS PARA ATENDER AS SECRETARIAS REQUISITANTES DO MUNICÍPIO DE DOM CAVATI</w:t>
      </w:r>
      <w:r w:rsidRPr="00E77127">
        <w:rPr>
          <w:rFonts w:ascii="Segoe UI" w:eastAsia="Segoe UI" w:hAnsi="Segoe UI" w:cs="Segoe UI"/>
        </w:rPr>
        <w:t>, conforme condições, quantidades e exigências estabelecidas neste Termo de Referência:</w:t>
      </w:r>
    </w:p>
    <w:p w:rsidR="00515030" w:rsidRPr="00E77127" w:rsidRDefault="00515030" w:rsidP="00515030">
      <w:pPr>
        <w:tabs>
          <w:tab w:val="left" w:pos="2268"/>
        </w:tabs>
        <w:spacing w:after="0" w:line="300" w:lineRule="auto"/>
        <w:jc w:val="both"/>
        <w:rPr>
          <w:rFonts w:ascii="Segoe UI" w:eastAsia="Segoe UI" w:hAnsi="Segoe UI" w:cs="Segoe UI"/>
        </w:rPr>
      </w:pPr>
    </w:p>
    <w:tbl>
      <w:tblPr>
        <w:tblStyle w:val="Tabelacomgrade"/>
        <w:tblW w:w="0" w:type="auto"/>
        <w:tblInd w:w="137" w:type="dxa"/>
        <w:tblLook w:val="04A0" w:firstRow="1" w:lastRow="0" w:firstColumn="1" w:lastColumn="0" w:noHBand="0" w:noVBand="1"/>
      </w:tblPr>
      <w:tblGrid>
        <w:gridCol w:w="721"/>
        <w:gridCol w:w="989"/>
        <w:gridCol w:w="758"/>
        <w:gridCol w:w="4296"/>
        <w:gridCol w:w="1593"/>
      </w:tblGrid>
      <w:tr w:rsidR="00072296" w:rsidRPr="00072296" w:rsidTr="008E2C18">
        <w:tc>
          <w:tcPr>
            <w:tcW w:w="721"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ITEM</w:t>
            </w:r>
          </w:p>
        </w:tc>
        <w:tc>
          <w:tcPr>
            <w:tcW w:w="989"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QUANT</w:t>
            </w:r>
          </w:p>
        </w:tc>
        <w:tc>
          <w:tcPr>
            <w:tcW w:w="75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UND</w:t>
            </w:r>
          </w:p>
        </w:tc>
        <w:tc>
          <w:tcPr>
            <w:tcW w:w="447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DESCRIÇÃO</w:t>
            </w:r>
          </w:p>
        </w:tc>
        <w:tc>
          <w:tcPr>
            <w:tcW w:w="1620"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VALOR UNITÁRIO</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PULA-PULA PEQUENO (3,05M).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R$175,00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02</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MEDIO (3,66M).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R$190,00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03</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GRANDE (4,27M).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R$220,00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04</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ESCORREGADOR INFLAVEL (4,50M X 2,80M X 3,80M.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R$345,00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05</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DE PLAY KIDS INFLAVEL (4M X 4M). 4 HORAS PORR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R$410,00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06</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BASQUETE ELETRONICO.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R$205,00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07</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PISCINA DE BOLINHAS (2M X 2M).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R$285,00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08</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MAQUINA DE ALGODÃO DOCE.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R$310,00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09</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CARRINHO DE PIPOCA.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R$305,00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lastRenderedPageBreak/>
              <w:t>10</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CARINHO DE PICOLE.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R$130,00</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20.000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UND. </w:t>
            </w:r>
          </w:p>
        </w:tc>
        <w:tc>
          <w:tcPr>
            <w:tcW w:w="4478" w:type="dxa"/>
          </w:tcPr>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PICOLE PESO MINIMO 50 G, A BASE DE LEITE,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SABORES VARIADOS (ABACAXI, AMENDOIM, CHOCOLATE,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COCO, LEITE CONDENSADO, LIMAO, MORANDO, MILHO</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VERDE, MARACUJA, MANGA, TUTTI FRUTTI, UVA) A SER</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DEFINIDO PELO REQUISITANTE, SEM GORDURA TRANS COM</w:t>
            </w:r>
          </w:p>
          <w:p w:rsidR="00072296" w:rsidRPr="00072296" w:rsidRDefault="00072296" w:rsidP="008E2C18">
            <w:pPr>
              <w:tabs>
                <w:tab w:val="left" w:pos="2268"/>
              </w:tabs>
              <w:spacing w:line="300" w:lineRule="auto"/>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FRUTAS FRESCAS. EM EMBALAGEM PLASTICA.</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R$3,25</w:t>
            </w:r>
          </w:p>
        </w:tc>
      </w:tr>
    </w:tbl>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1.2. O prazo do contrato é de </w:t>
      </w:r>
      <w:r w:rsidR="004E616E" w:rsidRPr="00E77127">
        <w:rPr>
          <w:rFonts w:ascii="Segoe UI" w:eastAsia="Segoe UI" w:hAnsi="Segoe UI" w:cs="Segoe UI"/>
        </w:rPr>
        <w:t>12</w:t>
      </w:r>
      <w:r w:rsidRPr="00E77127">
        <w:rPr>
          <w:rFonts w:ascii="Segoe UI" w:eastAsia="Segoe UI" w:hAnsi="Segoe UI" w:cs="Segoe UI"/>
        </w:rPr>
        <w:t xml:space="preserve"> (</w:t>
      </w:r>
      <w:r w:rsidR="004E616E" w:rsidRPr="00E77127">
        <w:rPr>
          <w:rFonts w:ascii="Segoe UI" w:eastAsia="Segoe UI" w:hAnsi="Segoe UI" w:cs="Segoe UI"/>
        </w:rPr>
        <w:t>doze</w:t>
      </w:r>
      <w:r w:rsidRPr="00E77127">
        <w:rPr>
          <w:rFonts w:ascii="Segoe UI" w:eastAsia="Segoe UI" w:hAnsi="Segoe UI" w:cs="Segoe UI"/>
        </w:rPr>
        <w:t>) meses contados da assinatura do Contrato Administrativo.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1.3. O objeto desta contratação não se enquadrada como sendo bem de luxo.</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2. Da fundamentação da contratação administrativa</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2.1. A fundamentação da contratação administrativa como um todo está no Estudo Técnico Preliminar – ETP – (§ 1º do art. 18 da Lei nº. 14.133/2021).</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 descrição da solução como um todo, considerando todo o ciclo de vida do objeto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3.1. A descrição da solução como um todo está no ETP (inciso VII do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4. Dos requisitos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4.1. Os requisitos da contratação administrativa estão no ETP (inciso III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5.1. O prazo de entrega dos bens é de </w:t>
      </w:r>
      <w:r w:rsidR="00103710">
        <w:rPr>
          <w:rFonts w:ascii="Segoe UI" w:eastAsia="Segoe UI" w:hAnsi="Segoe UI" w:cs="Segoe UI"/>
          <w:sz w:val="23"/>
        </w:rPr>
        <w:t>15</w:t>
      </w:r>
      <w:r>
        <w:rPr>
          <w:rFonts w:ascii="Segoe UI" w:eastAsia="Segoe UI" w:hAnsi="Segoe UI" w:cs="Segoe UI"/>
          <w:sz w:val="23"/>
        </w:rPr>
        <w:t xml:space="preserve"> (</w:t>
      </w:r>
      <w:r w:rsidR="00103710">
        <w:rPr>
          <w:rFonts w:ascii="Segoe UI" w:eastAsia="Segoe UI" w:hAnsi="Segoe UI" w:cs="Segoe UI"/>
          <w:sz w:val="23"/>
        </w:rPr>
        <w:t>quinze</w:t>
      </w:r>
      <w:r>
        <w:rPr>
          <w:rFonts w:ascii="Segoe UI" w:eastAsia="Segoe UI" w:hAnsi="Segoe UI" w:cs="Segoe UI"/>
          <w:sz w:val="23"/>
        </w:rPr>
        <w:t>) dias, contados da Ordem de Fornecimento – OF – em remessa única.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5.2. Os uniformes deverão ser entregues nas escolas municipais.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5.3.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01 (um) dia,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pelo acompanhamento e fiscalização do contrato administrativo, para efeito de posterior verificação de sua conformidade com as especificações constantes neste TR e na proposta.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5.6. Os bens serão recebidos definitivamente no prazo de 03 (três) dias úteis,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ou comissão, contados do recebimento provisório, após a verificação da qualidade e quantidade do material e consequente aceitação mediante termo detalhado.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515030" w:rsidRDefault="00515030" w:rsidP="004E616E">
      <w:pPr>
        <w:spacing w:line="300" w:lineRule="auto"/>
        <w:jc w:val="both"/>
        <w:rPr>
          <w:rFonts w:ascii="Segoe UI" w:eastAsia="Segoe UI" w:hAnsi="Segoe UI" w:cs="Segoe UI"/>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7.3. O pagamento somente será realizado mediante a efetiva prestação dos serviços nas condições estabelecidas, o que poderá ser comprovado por meio de aceite ou atestado na nota fiscal correspondente;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7.7. Paga a importância discriminada,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bens acompanhado da correspondente nota fiscal.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7.14. Constatando-se a situação de irregularidade </w:t>
      </w:r>
      <w:proofErr w:type="gramStart"/>
      <w:r>
        <w:rPr>
          <w:rFonts w:ascii="Segoe UI" w:eastAsia="Segoe UI" w:hAnsi="Segoe UI" w:cs="Segoe UI"/>
        </w:rPr>
        <w:t>do(</w:t>
      </w:r>
      <w:proofErr w:type="gramEnd"/>
      <w:r>
        <w:rPr>
          <w:rFonts w:ascii="Segoe UI" w:eastAsia="Segoe UI" w:hAnsi="Segoe UI" w:cs="Segoe UI"/>
        </w:rPr>
        <w:t xml:space="preserve">a) Contratado(a), será providenciada sua advertência, por escrito, para que, no prazo de 05 (cinco) dias úteis, </w:t>
      </w:r>
      <w:r>
        <w:rPr>
          <w:rFonts w:ascii="Segoe UI" w:eastAsia="Segoe UI" w:hAnsi="Segoe UI" w:cs="Segoe UI"/>
        </w:rPr>
        <w:lastRenderedPageBreak/>
        <w:t>regularize sua situação ou, no mesmo prazo, apresente sua defesa. O prazo poderá ser prorrogado uma vez, por igual período, a critério do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515030" w:rsidRDefault="00515030" w:rsidP="004E616E">
      <w:pPr>
        <w:spacing w:line="300" w:lineRule="auto"/>
        <w:ind w:right="-17"/>
        <w:jc w:val="both"/>
        <w:rPr>
          <w:rFonts w:ascii="Segoe UI" w:eastAsia="Segoe UI" w:hAnsi="Segoe UI" w:cs="Segoe UI"/>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eletrônico,  tendo como critério de julgamento: menor preço </w:t>
      </w:r>
      <w:r w:rsidR="00DA1A99">
        <w:rPr>
          <w:rFonts w:ascii="Segoe UI" w:eastAsia="Segoe UI" w:hAnsi="Segoe UI" w:cs="Segoe UI"/>
        </w:rPr>
        <w:t>global/lote.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8.2. O modo de disputa será </w:t>
      </w:r>
      <w:r w:rsidR="004E616E" w:rsidRPr="004E616E">
        <w:rPr>
          <w:rFonts w:ascii="Segoe UI" w:eastAsia="Segoe UI" w:hAnsi="Segoe UI" w:cs="Segoe UI"/>
          <w:b/>
          <w:sz w:val="23"/>
        </w:rPr>
        <w:t>ABERTO.</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w:t>
      </w:r>
      <w:r>
        <w:rPr>
          <w:rFonts w:ascii="Segoe UI" w:eastAsia="Segoe UI" w:hAnsi="Segoe UI" w:cs="Segoe UI"/>
          <w:sz w:val="23"/>
        </w:rPr>
        <w:lastRenderedPageBreak/>
        <w:t>do ato constitutivo, estatuto ou contrato social no Registro Público de Empresas Mercantis, a cargo da Junta Comercial da respectiva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8.4.2. Inscrição no cadastro de contribuintes estadual, relativo ao domicílio ou sede </w:t>
      </w:r>
      <w:proofErr w:type="gramStart"/>
      <w:r>
        <w:rPr>
          <w:rFonts w:ascii="Segoe UI" w:eastAsia="Segoe UI" w:hAnsi="Segoe UI" w:cs="Segoe UI"/>
          <w:sz w:val="23"/>
        </w:rPr>
        <w:t>do(</w:t>
      </w:r>
      <w:proofErr w:type="gramEnd"/>
      <w:r>
        <w:rPr>
          <w:rFonts w:ascii="Segoe UI" w:eastAsia="Segoe UI" w:hAnsi="Segoe UI" w:cs="Segoe UI"/>
          <w:sz w:val="23"/>
        </w:rPr>
        <w:t>a) licitante, pertinente ao seu ramo de atividade e compatível com o objeto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8.4.7. Prova de regularidade perante a Justiça do Trabalho;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w:t>
      </w:r>
      <w:proofErr w:type="gramStart"/>
      <w:r>
        <w:rPr>
          <w:rFonts w:ascii="Segoe UI" w:eastAsia="Segoe UI" w:hAnsi="Segoe UI" w:cs="Segoe UI"/>
          <w:sz w:val="23"/>
        </w:rPr>
        <w:t>do(</w:t>
      </w:r>
      <w:proofErr w:type="gramEnd"/>
      <w:r>
        <w:rPr>
          <w:rFonts w:ascii="Segoe UI" w:eastAsia="Segoe UI" w:hAnsi="Segoe UI" w:cs="Segoe UI"/>
          <w:sz w:val="23"/>
        </w:rPr>
        <w:t xml:space="preserve">a) Pregoeiro(a), poderá sanar erros ou falhas que não alterem a substância dos documentos e sua validade jurídica, mediante despacho </w:t>
      </w:r>
      <w:r>
        <w:rPr>
          <w:rFonts w:ascii="Segoe UI" w:eastAsia="Segoe UI" w:hAnsi="Segoe UI" w:cs="Segoe UI"/>
          <w:sz w:val="23"/>
        </w:rPr>
        <w:lastRenderedPageBreak/>
        <w:t xml:space="preserve">fundamentado registrado e acessível a todos, atribuindo-lhes eficácia para fins de habilitação e classificação.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515030" w:rsidRPr="00E77127"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w:t>
      </w:r>
      <w:r w:rsidRPr="00E77127">
        <w:rPr>
          <w:rFonts w:ascii="Segoe UI" w:eastAsia="Segoe UI" w:hAnsi="Segoe UI" w:cs="Segoe UI"/>
        </w:rPr>
        <w:t xml:space="preserve">contratação administrativa correrão à conta de recursos específicos consignados no orçamento geral do Município de </w:t>
      </w:r>
      <w:r w:rsidR="004E616E" w:rsidRPr="00E77127">
        <w:rPr>
          <w:rFonts w:ascii="Segoe UI" w:eastAsia="Segoe UI" w:hAnsi="Segoe UI" w:cs="Segoe UI"/>
        </w:rPr>
        <w:t xml:space="preserve">Dom </w:t>
      </w:r>
      <w:proofErr w:type="spellStart"/>
      <w:r w:rsidR="004E616E" w:rsidRPr="00E77127">
        <w:rPr>
          <w:rFonts w:ascii="Segoe UI" w:eastAsia="Segoe UI" w:hAnsi="Segoe UI" w:cs="Segoe UI"/>
        </w:rPr>
        <w:t>Cavati</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10.2. A contratação administrativa será atendida pela seguinte dotação orçamentária:</w:t>
      </w:r>
    </w:p>
    <w:p w:rsidR="00246F7A" w:rsidRPr="00246F7A" w:rsidRDefault="00246F7A" w:rsidP="00246F7A">
      <w:pPr>
        <w:spacing w:line="300" w:lineRule="auto"/>
        <w:jc w:val="both"/>
        <w:rPr>
          <w:rFonts w:ascii="Segoe UI" w:hAnsi="Segoe UI" w:cs="Segoe UI"/>
          <w:color w:val="000000" w:themeColor="text1"/>
          <w:sz w:val="20"/>
          <w:szCs w:val="20"/>
        </w:rPr>
      </w:pPr>
      <w:r w:rsidRPr="00246F7A">
        <w:rPr>
          <w:rFonts w:ascii="Segoe UI" w:hAnsi="Segoe UI" w:cs="Segoe UI"/>
          <w:color w:val="000000" w:themeColor="text1"/>
          <w:sz w:val="20"/>
          <w:szCs w:val="20"/>
        </w:rPr>
        <w:t>020301 12 361 0003 2.021 339030 – FICHA 117/020301 12 361 0003 2.021 339039 – FICHA 120 /020402 10 301 0008 2.068 339030 – FICHA 373/020402 10 301 0008 2.068 339039 – FICHA 378/020501 08 244 0013 2.075 339030 – FICHA 548/ 020501 08 244 0013 2.075 339039 – FICHA 550/ 0206 27 813 0006 1.056 339030 – FICHA 716/ 0206 27 813 0006 2.036 339039 – FICHA 720</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77127">
        <w:rPr>
          <w:rFonts w:ascii="Segoe UI" w:eastAsia="Segoe UI" w:hAnsi="Segoe UI" w:cs="Segoe UI"/>
        </w:rPr>
        <w:t>apostilamento</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11. Da especificação da garantia exigida e das condições de manutenção e assistência técnica, quando for o caso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443C12" w:rsidRDefault="00443C12">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bookmarkStart w:id="0" w:name="_GoBack"/>
      <w:bookmarkEnd w:id="0"/>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0C3563" w:rsidRDefault="000C3563">
      <w:pPr>
        <w:tabs>
          <w:tab w:val="left" w:pos="2268"/>
        </w:tabs>
        <w:spacing w:after="0" w:line="300" w:lineRule="auto"/>
        <w:jc w:val="center"/>
        <w:rPr>
          <w:rFonts w:ascii="Segoe UI" w:eastAsia="Segoe UI" w:hAnsi="Segoe UI" w:cs="Segoe UI"/>
          <w:b/>
          <w:color w:val="FF0000"/>
          <w:sz w:val="23"/>
        </w:rPr>
      </w:pPr>
    </w:p>
    <w:p w:rsidR="000C3563" w:rsidRDefault="000C3563">
      <w:pPr>
        <w:tabs>
          <w:tab w:val="left" w:pos="2268"/>
        </w:tabs>
        <w:spacing w:after="0" w:line="300" w:lineRule="auto"/>
        <w:jc w:val="center"/>
        <w:rPr>
          <w:rFonts w:ascii="Segoe UI" w:eastAsia="Segoe UI" w:hAnsi="Segoe UI" w:cs="Segoe UI"/>
          <w:b/>
          <w:color w:val="FF0000"/>
          <w:sz w:val="23"/>
        </w:rPr>
      </w:pPr>
    </w:p>
    <w:p w:rsidR="000C3563" w:rsidRDefault="000C3563">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3662B">
      <w:pPr>
        <w:tabs>
          <w:tab w:val="left" w:pos="2268"/>
        </w:tabs>
        <w:spacing w:after="0" w:line="300" w:lineRule="auto"/>
        <w:jc w:val="both"/>
        <w:rPr>
          <w:rFonts w:ascii="Segoe UI" w:eastAsia="Segoe UI" w:hAnsi="Segoe UI" w:cs="Segoe UI"/>
          <w:b/>
        </w:rPr>
      </w:pPr>
    </w:p>
    <w:p w:rsidR="00E3662B" w:rsidRPr="00E77127" w:rsidRDefault="00EE29C4" w:rsidP="00BE0CE4">
      <w:pPr>
        <w:tabs>
          <w:tab w:val="left" w:pos="2268"/>
        </w:tabs>
        <w:spacing w:after="0" w:line="300" w:lineRule="auto"/>
        <w:jc w:val="center"/>
        <w:rPr>
          <w:rFonts w:ascii="Segoe UI" w:eastAsia="Segoe UI" w:hAnsi="Segoe UI" w:cs="Segoe UI"/>
          <w:b/>
        </w:rPr>
      </w:pPr>
      <w:r w:rsidRPr="00E77127">
        <w:rPr>
          <w:rFonts w:ascii="Segoe UI" w:eastAsia="Segoe UI" w:hAnsi="Segoe UI" w:cs="Segoe UI"/>
          <w:b/>
        </w:rPr>
        <w:t>ATA DE REGISTRO DE PREÇO</w:t>
      </w:r>
      <w:r w:rsidR="00BF3E74" w:rsidRPr="00E77127">
        <w:rPr>
          <w:rFonts w:ascii="Segoe UI" w:eastAsia="Segoe UI" w:hAnsi="Segoe UI" w:cs="Segoe UI"/>
          <w:b/>
        </w:rPr>
        <w:t>S</w:t>
      </w:r>
    </w:p>
    <w:p w:rsidR="00E3662B" w:rsidRPr="00E77127" w:rsidRDefault="00E3662B">
      <w:pPr>
        <w:tabs>
          <w:tab w:val="left" w:pos="2268"/>
        </w:tabs>
        <w:spacing w:after="0" w:line="300" w:lineRule="auto"/>
        <w:jc w:val="both"/>
        <w:rPr>
          <w:rFonts w:ascii="Segoe UI" w:eastAsia="Segoe UI" w:hAnsi="Segoe UI" w:cs="Segoe UI"/>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BF3E74" w:rsidRPr="00E77127" w:rsidRDefault="00BF3E74" w:rsidP="00BE0CE4">
      <w:pPr>
        <w:tabs>
          <w:tab w:val="left" w:pos="2268"/>
        </w:tabs>
        <w:spacing w:after="0" w:line="300" w:lineRule="auto"/>
        <w:rPr>
          <w:rFonts w:ascii="Segoe UI" w:eastAsia="Segoe UI" w:hAnsi="Segoe UI" w:cs="Segoe UI"/>
          <w:sz w:val="23"/>
        </w:rPr>
      </w:pPr>
    </w:p>
    <w:p w:rsidR="00BF3E74" w:rsidRPr="00E77127" w:rsidRDefault="00D62C82" w:rsidP="00BF3E74">
      <w:pPr>
        <w:tabs>
          <w:tab w:val="left" w:pos="2268"/>
        </w:tabs>
        <w:spacing w:after="0" w:line="300" w:lineRule="auto"/>
        <w:jc w:val="both"/>
        <w:rPr>
          <w:rFonts w:ascii="Segoe UI" w:eastAsia="Segoe UI" w:hAnsi="Segoe UI" w:cs="Segoe UI"/>
          <w:b/>
          <w:sz w:val="23"/>
        </w:rPr>
      </w:pPr>
      <w:r w:rsidRPr="00014981">
        <w:rPr>
          <w:rFonts w:ascii="Segoe UI" w:hAnsi="Segoe UI" w:cs="Segoe UI"/>
          <w:b/>
          <w:color w:val="000000" w:themeColor="text1"/>
        </w:rPr>
        <w:t xml:space="preserve">REGISTRO DE PREÇOS PARA SELEÇÃO DE EMPRESAS PARA FORNECIMENTO FUTURO E PARCELADO DE SERVIÇOS DE LOCAÇÃO </w:t>
      </w:r>
      <w:proofErr w:type="gramStart"/>
      <w:r w:rsidRPr="00014981">
        <w:rPr>
          <w:rFonts w:ascii="Segoe UI" w:hAnsi="Segoe UI" w:cs="Segoe UI"/>
          <w:b/>
          <w:color w:val="000000" w:themeColor="text1"/>
        </w:rPr>
        <w:t xml:space="preserve">DE </w:t>
      </w:r>
      <w:r>
        <w:rPr>
          <w:rFonts w:ascii="Segoe UI" w:hAnsi="Segoe UI" w:cs="Segoe UI"/>
          <w:b/>
          <w:color w:val="000000" w:themeColor="text1"/>
        </w:rPr>
        <w:t xml:space="preserve"> BRINQUEDOS</w:t>
      </w:r>
      <w:proofErr w:type="gramEnd"/>
      <w:r>
        <w:rPr>
          <w:rFonts w:ascii="Segoe UI" w:hAnsi="Segoe UI" w:cs="Segoe UI"/>
          <w:b/>
          <w:color w:val="000000" w:themeColor="text1"/>
        </w:rPr>
        <w:t xml:space="preserve"> E OUTROS EQUIPAMENTOS PARA EVENTOS </w:t>
      </w:r>
      <w:r w:rsidRPr="00014981">
        <w:rPr>
          <w:rFonts w:ascii="Segoe UI" w:hAnsi="Segoe UI" w:cs="Segoe UI"/>
          <w:b/>
          <w:color w:val="000000" w:themeColor="text1"/>
        </w:rPr>
        <w:t>PARA ATENDER AS SECRETARIAS REQUISITANTES DO MUNICÍPIO DE DOM CAVATI</w:t>
      </w:r>
      <w:r w:rsidR="00BF3E74" w:rsidRPr="00E77127">
        <w:rPr>
          <w:rFonts w:ascii="Segoe UI" w:eastAsia="Segoe UI" w:hAnsi="Segoe UI" w:cs="Segoe UI"/>
          <w:b/>
        </w:rPr>
        <w:t>.</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 Do(s) órgão(</w:t>
      </w:r>
      <w:proofErr w:type="spellStart"/>
      <w:r w:rsidRPr="00E77127">
        <w:rPr>
          <w:rFonts w:ascii="Segoe UI" w:eastAsia="Segoe UI" w:hAnsi="Segoe UI" w:cs="Segoe UI"/>
          <w:b/>
        </w:rPr>
        <w:t>ãos</w:t>
      </w:r>
      <w:proofErr w:type="spellEnd"/>
      <w:r w:rsidRPr="00E77127">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BF3E74" w:rsidRPr="00E77127">
        <w:rPr>
          <w:rFonts w:ascii="Segoe UI" w:eastAsia="Segoe UI" w:hAnsi="Segoe UI" w:cs="Segoe UI"/>
          <w:sz w:val="23"/>
        </w:rPr>
        <w:t xml:space="preserve">O </w:t>
      </w:r>
      <w:r w:rsidR="00BF3E74" w:rsidRPr="00E77127">
        <w:rPr>
          <w:rFonts w:ascii="Segoe UI" w:eastAsia="Segoe UI" w:hAnsi="Segoe UI" w:cs="Segoe UI"/>
          <w:b/>
          <w:sz w:val="23"/>
        </w:rPr>
        <w:t>MUNICÍPIO DE DOM CAVATI</w:t>
      </w:r>
      <w:r w:rsidR="00BF3E74">
        <w:rPr>
          <w:rFonts w:ascii="Segoe UI" w:eastAsia="Segoe UI" w:hAnsi="Segoe UI" w:cs="Segoe UI"/>
          <w:b/>
          <w:sz w:val="23"/>
        </w:rPr>
        <w:t xml:space="preserve">, </w:t>
      </w:r>
      <w:r w:rsidR="00BF3E74">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00BF3E74">
        <w:rPr>
          <w:rFonts w:ascii="Segoe UI" w:eastAsia="Segoe UI" w:hAnsi="Segoe UI" w:cs="Segoe UI"/>
          <w:sz w:val="23"/>
        </w:rPr>
        <w:t>Cavati</w:t>
      </w:r>
      <w:proofErr w:type="spellEnd"/>
      <w:r w:rsidR="00BF3E74">
        <w:rPr>
          <w:rFonts w:ascii="Segoe UI" w:eastAsia="Segoe UI" w:hAnsi="Segoe UI" w:cs="Segoe UI"/>
          <w:sz w:val="23"/>
        </w:rPr>
        <w:t>, estado de Minas Gerais.</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C26F17" w:rsidTr="00C26F17">
        <w:trPr>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C26F17" w:rsidRDefault="00C26F17">
            <w:pPr>
              <w:tabs>
                <w:tab w:val="left" w:pos="2268"/>
              </w:tabs>
              <w:spacing w:after="0" w:line="300" w:lineRule="auto"/>
              <w:jc w:val="both"/>
            </w:pPr>
            <w:r>
              <w:rPr>
                <w:rFonts w:ascii="Segoe UI" w:eastAsia="Segoe UI" w:hAnsi="Segoe UI" w:cs="Segoe UI"/>
              </w:rPr>
              <w:t>E-mail: XX</w:t>
            </w:r>
          </w:p>
        </w:tc>
      </w:tr>
    </w:tbl>
    <w:p w:rsidR="00E3662B" w:rsidRDefault="00E3662B">
      <w:pPr>
        <w:tabs>
          <w:tab w:val="left" w:pos="2268"/>
        </w:tabs>
        <w:spacing w:after="0" w:line="300" w:lineRule="auto"/>
        <w:jc w:val="both"/>
        <w:rPr>
          <w:rFonts w:ascii="Segoe UI" w:eastAsia="Segoe UI" w:hAnsi="Segoe UI" w:cs="Segoe UI"/>
          <w:b/>
        </w:rPr>
      </w:pPr>
    </w:p>
    <w:p w:rsidR="00C26F17" w:rsidRPr="00E77127" w:rsidRDefault="00C26F17">
      <w:pPr>
        <w:tabs>
          <w:tab w:val="left" w:pos="2268"/>
        </w:tabs>
        <w:spacing w:after="0" w:line="300" w:lineRule="auto"/>
        <w:jc w:val="both"/>
        <w:rPr>
          <w:rFonts w:ascii="Segoe UI" w:eastAsia="Segoe UI" w:hAnsi="Segoe UI" w:cs="Segoe UI"/>
          <w:b/>
        </w:rPr>
      </w:pPr>
    </w:p>
    <w:tbl>
      <w:tblPr>
        <w:tblStyle w:val="Tabelacomgrade"/>
        <w:tblW w:w="0" w:type="auto"/>
        <w:tblInd w:w="137" w:type="dxa"/>
        <w:tblLook w:val="04A0" w:firstRow="1" w:lastRow="0" w:firstColumn="1" w:lastColumn="0" w:noHBand="0" w:noVBand="1"/>
      </w:tblPr>
      <w:tblGrid>
        <w:gridCol w:w="721"/>
        <w:gridCol w:w="989"/>
        <w:gridCol w:w="758"/>
        <w:gridCol w:w="4296"/>
        <w:gridCol w:w="1593"/>
      </w:tblGrid>
      <w:tr w:rsidR="00072296" w:rsidRPr="00072296" w:rsidTr="008E2C18">
        <w:tc>
          <w:tcPr>
            <w:tcW w:w="721"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ITEM</w:t>
            </w:r>
          </w:p>
        </w:tc>
        <w:tc>
          <w:tcPr>
            <w:tcW w:w="989"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QUANT</w:t>
            </w:r>
          </w:p>
        </w:tc>
        <w:tc>
          <w:tcPr>
            <w:tcW w:w="75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UND</w:t>
            </w:r>
          </w:p>
        </w:tc>
        <w:tc>
          <w:tcPr>
            <w:tcW w:w="447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DESCRIÇÃO</w:t>
            </w:r>
          </w:p>
        </w:tc>
        <w:tc>
          <w:tcPr>
            <w:tcW w:w="1620"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VALOR UNITÁRIO</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PULA-PULA PEQUENO (3,05M).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02</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MEDIO (3,66M).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lastRenderedPageBreak/>
              <w:t>03</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GRANDE (4,27M).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04</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ESCORREGADOR INFLAVEL (4,50M X 2,80M X 3,80M.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05</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DE PLAY KIDS INFLAVEL (4M X 4M). 4 HORAS PORR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06</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BASQUETE ELETRONICO.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07</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PISCINA DE BOLINHAS (2M X 2M).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08</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MAQUINA DE ALGODÃO DOCE.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09</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CARRINHO DE PIPOCA.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10</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CARINHO DE PICOLE.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20.000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UND. </w:t>
            </w:r>
          </w:p>
        </w:tc>
        <w:tc>
          <w:tcPr>
            <w:tcW w:w="4478" w:type="dxa"/>
          </w:tcPr>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PICOLE PESO MINIMO 50 G, A BASE DE LEITE,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SABORES VARIADOS (ABACAXI, AMENDOIM, CHOCOLATE,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COCO, LEITE CONDENSADO, LIMAO, MORANDO, MILHO</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VERDE, MARACUJA, MANGA, TUTTI FRUTTI, UVA) A SER</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DEFINIDO PELO REQUISITANTE, SEM GORDURA TRANS COM</w:t>
            </w:r>
          </w:p>
          <w:p w:rsidR="00072296" w:rsidRPr="00072296" w:rsidRDefault="00072296" w:rsidP="008E2C18">
            <w:pPr>
              <w:tabs>
                <w:tab w:val="left" w:pos="2268"/>
              </w:tabs>
              <w:spacing w:line="300" w:lineRule="auto"/>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FRUTAS FRESCAS. EM EMBALAGEM PLASTICA.</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bl>
    <w:p w:rsidR="00C26F17" w:rsidRPr="00E77127" w:rsidRDefault="00C26F17">
      <w:pPr>
        <w:tabs>
          <w:tab w:val="left" w:pos="2268"/>
        </w:tabs>
        <w:spacing w:after="0" w:line="300" w:lineRule="auto"/>
        <w:jc w:val="both"/>
        <w:rPr>
          <w:rFonts w:ascii="Segoe UI" w:eastAsia="Segoe UI" w:hAnsi="Segoe UI" w:cs="Segoe UI"/>
          <w:b/>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Das condições a serem praticadas, conforme as disposições contidas no aviso de dispensa de licitação pública e nas propostas apresentadas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3.1. O prazo de validade da ata de registro de preços – ARP – será de 01 (um) ano e poderá ser prorrogado, por igual período, desde que comprovado o preço vantajoso.</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lastRenderedPageBreak/>
        <w:t>3.3. É vedado efetuar acréscimos nos quantitativos fixados na ARP, inclusive acréscimos do que trata o art. 124 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3.4. As atualizações periódicas e o cancelamento da ARP serão concretizados nos termos </w:t>
      </w:r>
      <w:r w:rsidR="00B171B3" w:rsidRPr="00E77127">
        <w:rPr>
          <w:rFonts w:ascii="Segoe UI" w:eastAsia="Segoe UI" w:hAnsi="Segoe UI" w:cs="Segoe UI"/>
        </w:rPr>
        <w:t>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3.5. Esta ARP não pode ser aderida;</w:t>
      </w:r>
    </w:p>
    <w:p w:rsidR="00E3662B" w:rsidRPr="00E77127" w:rsidRDefault="00E3662B">
      <w:pPr>
        <w:tabs>
          <w:tab w:val="left" w:pos="2268"/>
        </w:tabs>
        <w:spacing w:after="0" w:line="300" w:lineRule="auto"/>
        <w:jc w:val="both"/>
        <w:rPr>
          <w:rFonts w:ascii="Segoe UI" w:eastAsia="Segoe UI" w:hAnsi="Segoe UI" w:cs="Segoe UI"/>
        </w:rPr>
      </w:pPr>
    </w:p>
    <w:p w:rsidR="00B171B3" w:rsidRPr="00E77127" w:rsidRDefault="00B171B3" w:rsidP="00B171B3">
      <w:pPr>
        <w:tabs>
          <w:tab w:val="left" w:pos="2268"/>
        </w:tabs>
        <w:spacing w:line="300" w:lineRule="auto"/>
        <w:jc w:val="both"/>
        <w:rPr>
          <w:rFonts w:ascii="Segoe UI" w:eastAsia="Segoe UI" w:hAnsi="Segoe UI" w:cs="Segoe UI"/>
        </w:rPr>
      </w:pPr>
      <w:r w:rsidRPr="00E77127">
        <w:rPr>
          <w:rFonts w:ascii="Segoe UI" w:eastAsia="Segoe UI" w:hAnsi="Segoe UI" w:cs="Segoe UI"/>
        </w:rPr>
        <w:t xml:space="preserve">Dom </w:t>
      </w:r>
      <w:proofErr w:type="spellStart"/>
      <w:r w:rsidRPr="00E77127">
        <w:rPr>
          <w:rFonts w:ascii="Segoe UI" w:eastAsia="Segoe UI" w:hAnsi="Segoe UI" w:cs="Segoe UI"/>
        </w:rPr>
        <w:t>Cavati</w:t>
      </w:r>
      <w:proofErr w:type="spellEnd"/>
      <w:r w:rsidRPr="00E77127">
        <w:rPr>
          <w:rFonts w:ascii="Segoe UI" w:eastAsia="Segoe UI" w:hAnsi="Segoe UI" w:cs="Segoe UI"/>
        </w:rPr>
        <w:t xml:space="preserve"> – </w:t>
      </w:r>
      <w:proofErr w:type="gramStart"/>
      <w:r w:rsidRPr="00E77127">
        <w:rPr>
          <w:rFonts w:ascii="Segoe UI" w:eastAsia="Segoe UI" w:hAnsi="Segoe UI" w:cs="Segoe UI"/>
        </w:rPr>
        <w:t>MG,  XX</w:t>
      </w:r>
      <w:proofErr w:type="gramEnd"/>
      <w:r w:rsidRPr="00E77127">
        <w:rPr>
          <w:rFonts w:ascii="Segoe UI" w:eastAsia="Segoe UI" w:hAnsi="Segoe UI" w:cs="Segoe UI"/>
        </w:rPr>
        <w:t xml:space="preserve"> de XXXXXXXXXXXXXXX de 202</w:t>
      </w:r>
      <w:r w:rsidR="00DA1A99" w:rsidRPr="00E77127">
        <w:rPr>
          <w:rFonts w:ascii="Segoe UI" w:eastAsia="Segoe UI" w:hAnsi="Segoe UI" w:cs="Segoe UI"/>
        </w:rPr>
        <w:t>5</w:t>
      </w:r>
      <w:r w:rsidRPr="00E77127">
        <w:rPr>
          <w:rFonts w:ascii="Segoe UI" w:eastAsia="Segoe UI" w:hAnsi="Segoe UI" w:cs="Segoe UI"/>
        </w:rPr>
        <w:t>.</w:t>
      </w:r>
    </w:p>
    <w:p w:rsidR="00B171B3" w:rsidRPr="00E77127" w:rsidRDefault="00B171B3" w:rsidP="00B171B3">
      <w:pPr>
        <w:spacing w:after="0" w:line="300" w:lineRule="auto"/>
        <w:ind w:firstLine="2268"/>
        <w:jc w:val="both"/>
        <w:rPr>
          <w:rFonts w:ascii="Segoe UI" w:eastAsia="Segoe UI" w:hAnsi="Segoe UI" w:cs="Segoe UI"/>
        </w:rPr>
      </w:pPr>
    </w:p>
    <w:p w:rsidR="00B171B3" w:rsidRPr="00E77127" w:rsidRDefault="00DA1A99" w:rsidP="00B171B3">
      <w:pPr>
        <w:spacing w:after="0" w:line="240" w:lineRule="auto"/>
        <w:jc w:val="both"/>
        <w:rPr>
          <w:rFonts w:ascii="Segoe UI" w:eastAsia="Segoe UI" w:hAnsi="Segoe UI" w:cs="Segoe UI"/>
          <w:b/>
        </w:rPr>
      </w:pPr>
      <w:r w:rsidRPr="00E77127">
        <w:rPr>
          <w:rFonts w:ascii="Segoe UI" w:eastAsia="Segoe UI" w:hAnsi="Segoe UI" w:cs="Segoe UI"/>
          <w:b/>
        </w:rPr>
        <w:t>JADSON NASCIMENTO BRAZ</w:t>
      </w:r>
    </w:p>
    <w:p w:rsidR="00B171B3" w:rsidRPr="00E77127" w:rsidRDefault="00B171B3" w:rsidP="00B171B3">
      <w:pPr>
        <w:spacing w:after="0" w:line="240" w:lineRule="auto"/>
        <w:jc w:val="both"/>
        <w:rPr>
          <w:rFonts w:ascii="Segoe UI" w:eastAsia="Segoe UI" w:hAnsi="Segoe UI" w:cs="Segoe UI"/>
          <w:b/>
        </w:rPr>
      </w:pPr>
      <w:r w:rsidRPr="00E77127">
        <w:rPr>
          <w:rFonts w:ascii="Segoe UI" w:eastAsia="Segoe UI" w:hAnsi="Segoe UI" w:cs="Segoe UI"/>
          <w:b/>
        </w:rPr>
        <w:t>Prefeito Municipal</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Nome do(a) sócio(a)-administrador(a)e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Fornecedor(a)</w:t>
      </w: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Default="00EE29C4">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Default="00443C12">
      <w:pPr>
        <w:tabs>
          <w:tab w:val="left" w:pos="2268"/>
        </w:tabs>
        <w:spacing w:after="0" w:line="300" w:lineRule="auto"/>
        <w:jc w:val="center"/>
        <w:rPr>
          <w:rFonts w:ascii="Segoe UI" w:eastAsia="Segoe UI" w:hAnsi="Segoe UI" w:cs="Segoe UI"/>
          <w:b/>
          <w:sz w:val="23"/>
        </w:rPr>
      </w:pPr>
    </w:p>
    <w:p w:rsidR="00443C12" w:rsidRPr="00E77127" w:rsidRDefault="00443C12">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lastRenderedPageBreak/>
        <w:t>ANEXO IX</w:t>
      </w:r>
    </w:p>
    <w:p w:rsidR="00E3662B" w:rsidRPr="00E77127"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CONTRATO ADMINISTRATIVO</w:t>
      </w:r>
    </w:p>
    <w:p w:rsidR="00E3662B" w:rsidRPr="00E77127" w:rsidRDefault="00E3662B">
      <w:pPr>
        <w:tabs>
          <w:tab w:val="left" w:pos="2268"/>
        </w:tabs>
        <w:spacing w:after="0" w:line="300" w:lineRule="auto"/>
        <w:jc w:val="both"/>
        <w:rPr>
          <w:rFonts w:ascii="Segoe UI" w:eastAsia="Segoe UI" w:hAnsi="Segoe UI" w:cs="Segoe UI"/>
          <w:sz w:val="23"/>
        </w:rPr>
      </w:pP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0132/2025</w:t>
      </w:r>
    </w:p>
    <w:p w:rsidR="000C3563" w:rsidRDefault="000C3563" w:rsidP="000C3563">
      <w:pPr>
        <w:tabs>
          <w:tab w:val="left" w:pos="2268"/>
        </w:tabs>
        <w:spacing w:after="0" w:line="300" w:lineRule="auto"/>
        <w:jc w:val="both"/>
        <w:rPr>
          <w:rFonts w:ascii="Segoe UI" w:eastAsia="Segoe UI" w:hAnsi="Segoe UI" w:cs="Segoe UI"/>
        </w:rPr>
      </w:pPr>
      <w:r>
        <w:rPr>
          <w:rFonts w:ascii="Segoe UI" w:eastAsia="Segoe UI" w:hAnsi="Segoe UI" w:cs="Segoe UI"/>
        </w:rPr>
        <w:t>Pregão nº. 027/2025</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Pr="00E77127" w:rsidRDefault="00BF3E7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 xml:space="preserve">O </w:t>
      </w:r>
      <w:r w:rsidRPr="00E77127">
        <w:rPr>
          <w:rFonts w:ascii="Segoe UI" w:eastAsia="Segoe UI" w:hAnsi="Segoe UI" w:cs="Segoe UI"/>
          <w:b/>
          <w:sz w:val="23"/>
        </w:rPr>
        <w:t xml:space="preserve">MUNICÍPIO DE DOM CAVATI, </w:t>
      </w:r>
      <w:r w:rsidRPr="00E77127">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E77127">
        <w:rPr>
          <w:rFonts w:ascii="Segoe UI" w:eastAsia="Segoe UI" w:hAnsi="Segoe UI" w:cs="Segoe UI"/>
          <w:sz w:val="23"/>
        </w:rPr>
        <w:t>Cavati</w:t>
      </w:r>
      <w:proofErr w:type="spellEnd"/>
      <w:r w:rsidRPr="00E77127">
        <w:rPr>
          <w:rFonts w:ascii="Segoe UI" w:eastAsia="Segoe UI" w:hAnsi="Segoe UI" w:cs="Segoe UI"/>
          <w:sz w:val="23"/>
        </w:rPr>
        <w:t>, estado de Minas Gerais</w:t>
      </w:r>
      <w:r w:rsidR="00EE29C4" w:rsidRPr="00E77127">
        <w:rPr>
          <w:rFonts w:ascii="Segoe UI" w:eastAsia="Segoe UI" w:hAnsi="Segoe UI" w:cs="Segoe UI"/>
          <w:sz w:val="23"/>
        </w:rPr>
        <w:t xml:space="preserve">, doravante denominado </w:t>
      </w:r>
      <w:r w:rsidR="00EE29C4" w:rsidRPr="00E77127">
        <w:rPr>
          <w:rFonts w:ascii="Segoe UI" w:eastAsia="Segoe UI" w:hAnsi="Segoe UI" w:cs="Segoe UI"/>
          <w:b/>
          <w:sz w:val="23"/>
        </w:rPr>
        <w:t xml:space="preserve">Contratante, </w:t>
      </w:r>
      <w:r w:rsidR="00EE29C4" w:rsidRPr="00E77127">
        <w:rPr>
          <w:rFonts w:ascii="Segoe UI" w:eastAsia="Segoe UI" w:hAnsi="Segoe UI" w:cs="Segoe UI"/>
          <w:sz w:val="23"/>
        </w:rPr>
        <w:t xml:space="preserve">e </w:t>
      </w:r>
      <w:r w:rsidR="00EE29C4" w:rsidRPr="00E77127">
        <w:rPr>
          <w:rFonts w:ascii="Segoe UI" w:eastAsia="Segoe UI" w:hAnsi="Segoe UI" w:cs="Segoe UI"/>
          <w:b/>
          <w:sz w:val="23"/>
        </w:rPr>
        <w:t>NOME DA EMPRESA</w:t>
      </w:r>
      <w:r w:rsidR="00EE29C4" w:rsidRPr="00E77127">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EE29C4" w:rsidRPr="00E77127">
        <w:rPr>
          <w:rFonts w:ascii="Segoe UI" w:eastAsia="Segoe UI" w:hAnsi="Segoe UI" w:cs="Segoe UI"/>
          <w:b/>
          <w:sz w:val="23"/>
        </w:rPr>
        <w:t>Contratada</w:t>
      </w:r>
      <w:r w:rsidR="00EE29C4" w:rsidRPr="00E77127">
        <w:rPr>
          <w:rFonts w:ascii="Segoe UI" w:eastAsia="Segoe UI" w:hAnsi="Segoe UI" w:cs="Segoe UI"/>
          <w:sz w:val="23"/>
        </w:rPr>
        <w:t xml:space="preserve">, tendo em vista este procedimento e em observância a Lei nº. 14.133/2021, resolvem celebrar este </w:t>
      </w:r>
      <w:r w:rsidR="00EE29C4" w:rsidRPr="00E77127">
        <w:rPr>
          <w:rFonts w:ascii="Segoe UI" w:eastAsia="Segoe UI" w:hAnsi="Segoe UI" w:cs="Segoe UI"/>
          <w:b/>
          <w:sz w:val="23"/>
        </w:rPr>
        <w:t xml:space="preserve">CONTRATO ADMINISTRATIVO Nº. XX/20XX, </w:t>
      </w:r>
      <w:r w:rsidR="00EE29C4" w:rsidRPr="00E77127">
        <w:rPr>
          <w:rFonts w:ascii="Segoe UI" w:eastAsia="Segoe UI" w:hAnsi="Segoe UI" w:cs="Segoe UI"/>
          <w:sz w:val="23"/>
        </w:rPr>
        <w:t>mediante as cláusulas e condições a seguir.</w:t>
      </w:r>
    </w:p>
    <w:p w:rsidR="00E3662B" w:rsidRPr="00E77127" w:rsidRDefault="00E3662B">
      <w:pPr>
        <w:tabs>
          <w:tab w:val="left" w:pos="2268"/>
        </w:tabs>
        <w:spacing w:after="0" w:line="300" w:lineRule="auto"/>
        <w:jc w:val="both"/>
        <w:rPr>
          <w:rFonts w:ascii="Segoe UI" w:eastAsia="Segoe UI" w:hAnsi="Segoe UI" w:cs="Segoe UI"/>
          <w:b/>
          <w:sz w:val="23"/>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1. CLÁUSULA PRIMEIRA: Do objeto e seus elementos característicos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 xml:space="preserve">1.1. </w:t>
      </w:r>
      <w:r w:rsidR="00D62C82" w:rsidRPr="00014981">
        <w:rPr>
          <w:rFonts w:ascii="Segoe UI" w:hAnsi="Segoe UI" w:cs="Segoe UI"/>
          <w:b/>
          <w:color w:val="000000" w:themeColor="text1"/>
        </w:rPr>
        <w:t xml:space="preserve">REGISTRO DE PREÇOS PARA SELEÇÃO DE EMPRESAS PARA FORNECIMENTO FUTURO E PARCELADO DE SERVIÇOS DE LOCAÇÃO </w:t>
      </w:r>
      <w:proofErr w:type="gramStart"/>
      <w:r w:rsidR="00D62C82" w:rsidRPr="00014981">
        <w:rPr>
          <w:rFonts w:ascii="Segoe UI" w:hAnsi="Segoe UI" w:cs="Segoe UI"/>
          <w:b/>
          <w:color w:val="000000" w:themeColor="text1"/>
        </w:rPr>
        <w:t xml:space="preserve">DE </w:t>
      </w:r>
      <w:r w:rsidR="00D62C82">
        <w:rPr>
          <w:rFonts w:ascii="Segoe UI" w:hAnsi="Segoe UI" w:cs="Segoe UI"/>
          <w:b/>
          <w:color w:val="000000" w:themeColor="text1"/>
        </w:rPr>
        <w:t xml:space="preserve"> BRINQUEDOS</w:t>
      </w:r>
      <w:proofErr w:type="gramEnd"/>
      <w:r w:rsidR="00D62C82">
        <w:rPr>
          <w:rFonts w:ascii="Segoe UI" w:hAnsi="Segoe UI" w:cs="Segoe UI"/>
          <w:b/>
          <w:color w:val="000000" w:themeColor="text1"/>
        </w:rPr>
        <w:t xml:space="preserve"> E OUTROS EQUIPAMENTOS PARA EVENTOS </w:t>
      </w:r>
      <w:r w:rsidR="00D62C82" w:rsidRPr="00014981">
        <w:rPr>
          <w:rFonts w:ascii="Segoe UI" w:hAnsi="Segoe UI" w:cs="Segoe UI"/>
          <w:b/>
          <w:color w:val="000000" w:themeColor="text1"/>
        </w:rPr>
        <w:t>PARA ATENDER AS SECRETARIAS REQUISITANTES DO MUNICÍPIO DE DOM CAVATI</w:t>
      </w:r>
      <w:r w:rsidRPr="00E77127">
        <w:rPr>
          <w:rFonts w:ascii="Segoe UI" w:eastAsia="Segoe UI" w:hAnsi="Segoe UI" w:cs="Segoe UI"/>
        </w:rPr>
        <w:t>, conforme condições, quantidades e exigências estabelecidas neste Termo de Referência:</w:t>
      </w:r>
    </w:p>
    <w:p w:rsidR="00E3662B" w:rsidRDefault="00E3662B">
      <w:pPr>
        <w:tabs>
          <w:tab w:val="left" w:pos="2268"/>
        </w:tabs>
        <w:spacing w:after="0" w:line="300" w:lineRule="auto"/>
        <w:jc w:val="both"/>
        <w:rPr>
          <w:rFonts w:ascii="Segoe UI" w:eastAsia="Segoe UI" w:hAnsi="Segoe UI" w:cs="Segoe UI"/>
        </w:rPr>
      </w:pPr>
    </w:p>
    <w:tbl>
      <w:tblPr>
        <w:tblStyle w:val="Tabelacomgrade"/>
        <w:tblW w:w="0" w:type="auto"/>
        <w:tblInd w:w="137" w:type="dxa"/>
        <w:tblLook w:val="04A0" w:firstRow="1" w:lastRow="0" w:firstColumn="1" w:lastColumn="0" w:noHBand="0" w:noVBand="1"/>
      </w:tblPr>
      <w:tblGrid>
        <w:gridCol w:w="721"/>
        <w:gridCol w:w="989"/>
        <w:gridCol w:w="758"/>
        <w:gridCol w:w="4296"/>
        <w:gridCol w:w="1593"/>
      </w:tblGrid>
      <w:tr w:rsidR="00072296" w:rsidRPr="00072296" w:rsidTr="008E2C18">
        <w:tc>
          <w:tcPr>
            <w:tcW w:w="721"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ITEM</w:t>
            </w:r>
          </w:p>
        </w:tc>
        <w:tc>
          <w:tcPr>
            <w:tcW w:w="989"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QUANT</w:t>
            </w:r>
          </w:p>
        </w:tc>
        <w:tc>
          <w:tcPr>
            <w:tcW w:w="75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UND</w:t>
            </w:r>
          </w:p>
        </w:tc>
        <w:tc>
          <w:tcPr>
            <w:tcW w:w="4478"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DESCRIÇÃO</w:t>
            </w:r>
          </w:p>
        </w:tc>
        <w:tc>
          <w:tcPr>
            <w:tcW w:w="1620" w:type="dxa"/>
          </w:tcPr>
          <w:p w:rsidR="00072296" w:rsidRPr="00072296" w:rsidRDefault="00072296" w:rsidP="008E2C18">
            <w:pPr>
              <w:tabs>
                <w:tab w:val="left" w:pos="2268"/>
              </w:tabs>
              <w:spacing w:line="300" w:lineRule="auto"/>
              <w:jc w:val="center"/>
              <w:rPr>
                <w:rFonts w:ascii="Segoe UI" w:hAnsi="Segoe UI" w:cs="Segoe UI"/>
                <w:color w:val="000000" w:themeColor="text1"/>
                <w:sz w:val="23"/>
                <w:szCs w:val="23"/>
              </w:rPr>
            </w:pPr>
            <w:r w:rsidRPr="00072296">
              <w:rPr>
                <w:rFonts w:ascii="Segoe UI" w:hAnsi="Segoe UI" w:cs="Segoe UI"/>
                <w:color w:val="000000" w:themeColor="text1"/>
                <w:sz w:val="23"/>
                <w:szCs w:val="23"/>
              </w:rPr>
              <w:t>VALOR UNITÁRIO</w:t>
            </w: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PULA-PULA PEQUENO (3,05M).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02</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MEDIO (3,66M).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03</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PULA-PULA GRANDE (4,27M).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lastRenderedPageBreak/>
              <w:t>04</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ESCORREGADOR INFLAVEL (4,50M X 2,80M X 3,80M.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05</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LOCAÇÃO DE PLAY KIDS INFLAVEL (4M X 4M). 4 HORAS PORR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06</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BASQUETE ELETRONICO.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07</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30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PISCINA DE BOLINHAS (2M X 2M).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08</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LOCAÇÃO DE MAQUINA DE ALGODÃO DOCE. 4 HORAS POR EVENTO. </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09</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CARRINHO DE PIPOCA.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10</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45</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SV</w:t>
            </w:r>
          </w:p>
        </w:tc>
        <w:tc>
          <w:tcPr>
            <w:tcW w:w="447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LOCAÇÃO DE CARINHO DE PICOLE. 4 HORAS POR EVENTO</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r w:rsidR="00072296" w:rsidRPr="00072296" w:rsidTr="008E2C18">
        <w:tc>
          <w:tcPr>
            <w:tcW w:w="721"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11</w:t>
            </w:r>
          </w:p>
        </w:tc>
        <w:tc>
          <w:tcPr>
            <w:tcW w:w="989"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20.000</w:t>
            </w:r>
          </w:p>
        </w:tc>
        <w:tc>
          <w:tcPr>
            <w:tcW w:w="758"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r w:rsidRPr="00072296">
              <w:rPr>
                <w:rFonts w:ascii="Segoe UI" w:hAnsi="Segoe UI" w:cs="Segoe UI"/>
                <w:color w:val="000000" w:themeColor="text1"/>
                <w:sz w:val="23"/>
                <w:szCs w:val="23"/>
              </w:rPr>
              <w:t xml:space="preserve">UND. </w:t>
            </w:r>
          </w:p>
        </w:tc>
        <w:tc>
          <w:tcPr>
            <w:tcW w:w="4478" w:type="dxa"/>
          </w:tcPr>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PICOLE PESO MINIMO 50 G, A BASE DE LEITE,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SABORES VARIADOS (ABACAXI, AMENDOIM, CHOCOLATE,</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COCO, LEITE CONDENSADO, LIMAO, MORANDO, MILHO</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VERDE, MARACUJA, MANGA, TUTTI FRUTTI, UVA) A SER</w:t>
            </w:r>
          </w:p>
          <w:p w:rsidR="00072296" w:rsidRPr="00072296" w:rsidRDefault="00072296" w:rsidP="008E2C18">
            <w:pPr>
              <w:autoSpaceDE w:val="0"/>
              <w:autoSpaceDN w:val="0"/>
              <w:adjustRightInd w:val="0"/>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DEFINIDO PELO REQUISITANTE, SEM GORDURA TRANS COM</w:t>
            </w:r>
          </w:p>
          <w:p w:rsidR="00072296" w:rsidRPr="00072296" w:rsidRDefault="00072296" w:rsidP="008E2C18">
            <w:pPr>
              <w:tabs>
                <w:tab w:val="left" w:pos="2268"/>
              </w:tabs>
              <w:spacing w:line="300" w:lineRule="auto"/>
              <w:ind w:right="-2" w:hanging="40"/>
              <w:rPr>
                <w:rFonts w:ascii="Segoe UI" w:hAnsi="Segoe UI" w:cs="Segoe UI"/>
                <w:color w:val="000000" w:themeColor="text1"/>
                <w:sz w:val="23"/>
                <w:szCs w:val="23"/>
              </w:rPr>
            </w:pPr>
            <w:r w:rsidRPr="00072296">
              <w:rPr>
                <w:rFonts w:ascii="Segoe UI" w:hAnsi="Segoe UI" w:cs="Segoe UI"/>
                <w:color w:val="000000" w:themeColor="text1"/>
                <w:sz w:val="23"/>
                <w:szCs w:val="23"/>
              </w:rPr>
              <w:t>FRUTAS FRESCAS. EM EMBALAGEM PLASTICA.</w:t>
            </w:r>
          </w:p>
        </w:tc>
        <w:tc>
          <w:tcPr>
            <w:tcW w:w="1620" w:type="dxa"/>
          </w:tcPr>
          <w:p w:rsidR="00072296" w:rsidRPr="00072296" w:rsidRDefault="00072296" w:rsidP="008E2C18">
            <w:pPr>
              <w:tabs>
                <w:tab w:val="left" w:pos="2268"/>
              </w:tabs>
              <w:spacing w:line="300" w:lineRule="auto"/>
              <w:jc w:val="both"/>
              <w:rPr>
                <w:rFonts w:ascii="Segoe UI" w:hAnsi="Segoe UI" w:cs="Segoe UI"/>
                <w:color w:val="000000" w:themeColor="text1"/>
                <w:sz w:val="23"/>
                <w:szCs w:val="23"/>
              </w:rPr>
            </w:pPr>
          </w:p>
        </w:tc>
      </w:tr>
    </w:tbl>
    <w:p w:rsidR="00072296" w:rsidRPr="00E77127" w:rsidRDefault="00072296">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2. CLÁUSULA SEGUNDA: Da vinculação ao edital de licitação pública e à proposta da licitante vencedora</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 Vinculam a este contrato administrativo: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2.1.1. O edital e anexos deste Pregão;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2.1.2. A proposta do(a) Contratado(a);</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lastRenderedPageBreak/>
        <w:t xml:space="preserve">3. CLÁUSULA TERCEIRA: Da legislação aplicável à execução do contrato </w:t>
      </w:r>
      <w:r>
        <w:rPr>
          <w:rFonts w:ascii="Segoe UI" w:eastAsia="Segoe UI" w:hAnsi="Segoe UI" w:cs="Segoe UI"/>
          <w:b/>
          <w:sz w:val="23"/>
        </w:rPr>
        <w:t>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do(a) Contratado(a), os preços iniciais serão reajustados, mediante a aplicação, pelo </w:t>
      </w:r>
      <w:r>
        <w:rPr>
          <w:rFonts w:ascii="Segoe UI" w:eastAsia="Segoe UI" w:hAnsi="Segoe UI" w:cs="Segoe UI"/>
          <w:sz w:val="23"/>
        </w:rPr>
        <w:lastRenderedPageBreak/>
        <w:t>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lastRenderedPageBreak/>
        <w:t>9. CLÁUSULA NONA: Do crédito pelo qual correrá a despesa, com a indicação da classificação funcional programática e da categoria econômica</w:t>
      </w:r>
    </w:p>
    <w:p w:rsidR="00C00CE8" w:rsidRPr="00C00CE8" w:rsidRDefault="00EE29C4">
      <w:pPr>
        <w:spacing w:line="300" w:lineRule="auto"/>
        <w:jc w:val="both"/>
        <w:rPr>
          <w:rFonts w:ascii="Segoe UI" w:eastAsia="Segoe UI" w:hAnsi="Segoe UI" w:cs="Segoe UI"/>
          <w:sz w:val="23"/>
        </w:rPr>
      </w:pPr>
      <w:r w:rsidRPr="00C00CE8">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C00CE8">
        <w:rPr>
          <w:rFonts w:ascii="Segoe UI" w:eastAsia="Segoe UI" w:hAnsi="Segoe UI" w:cs="Segoe UI"/>
          <w:sz w:val="23"/>
        </w:rPr>
        <w:t>Cavati</w:t>
      </w:r>
      <w:proofErr w:type="spellEnd"/>
      <w:r w:rsidRPr="00C00CE8">
        <w:rPr>
          <w:rFonts w:ascii="Segoe UI" w:eastAsia="Segoe UI" w:hAnsi="Segoe UI" w:cs="Segoe UI"/>
          <w:sz w:val="23"/>
        </w:rPr>
        <w:t xml:space="preserve"> deste exercício, na dotação abaixo discriminada:</w:t>
      </w:r>
    </w:p>
    <w:p w:rsidR="00246F7A" w:rsidRPr="00246F7A" w:rsidRDefault="00246F7A" w:rsidP="00246F7A">
      <w:pPr>
        <w:spacing w:line="300" w:lineRule="auto"/>
        <w:jc w:val="both"/>
        <w:rPr>
          <w:rFonts w:ascii="Segoe UI" w:hAnsi="Segoe UI" w:cs="Segoe UI"/>
          <w:color w:val="000000" w:themeColor="text1"/>
          <w:sz w:val="20"/>
          <w:szCs w:val="20"/>
        </w:rPr>
      </w:pPr>
      <w:r w:rsidRPr="00246F7A">
        <w:rPr>
          <w:rFonts w:ascii="Segoe UI" w:hAnsi="Segoe UI" w:cs="Segoe UI"/>
          <w:color w:val="000000" w:themeColor="text1"/>
          <w:sz w:val="20"/>
          <w:szCs w:val="20"/>
        </w:rPr>
        <w:t>020301 12 361 0003 2.021 339030 – FICHA 117</w:t>
      </w:r>
      <w:r w:rsidRPr="00246F7A">
        <w:rPr>
          <w:rFonts w:ascii="Segoe UI" w:hAnsi="Segoe UI" w:cs="Segoe UI"/>
          <w:color w:val="000000" w:themeColor="text1"/>
          <w:sz w:val="20"/>
          <w:szCs w:val="20"/>
        </w:rPr>
        <w:t>/</w:t>
      </w:r>
      <w:r w:rsidRPr="00246F7A">
        <w:rPr>
          <w:rFonts w:ascii="Segoe UI" w:hAnsi="Segoe UI" w:cs="Segoe UI"/>
          <w:color w:val="000000" w:themeColor="text1"/>
          <w:sz w:val="20"/>
          <w:szCs w:val="20"/>
        </w:rPr>
        <w:t xml:space="preserve">020301 12 361 0003 2.021 339039 – FICHA 120 </w:t>
      </w:r>
      <w:r w:rsidRPr="00246F7A">
        <w:rPr>
          <w:rFonts w:ascii="Segoe UI" w:hAnsi="Segoe UI" w:cs="Segoe UI"/>
          <w:color w:val="000000" w:themeColor="text1"/>
          <w:sz w:val="20"/>
          <w:szCs w:val="20"/>
        </w:rPr>
        <w:t>/</w:t>
      </w:r>
      <w:r w:rsidRPr="00246F7A">
        <w:rPr>
          <w:rFonts w:ascii="Segoe UI" w:hAnsi="Segoe UI" w:cs="Segoe UI"/>
          <w:color w:val="000000" w:themeColor="text1"/>
          <w:sz w:val="20"/>
          <w:szCs w:val="20"/>
        </w:rPr>
        <w:t>020402 10 301 0008 2.068 339030 – FICHA 373</w:t>
      </w:r>
      <w:r w:rsidRPr="00246F7A">
        <w:rPr>
          <w:rFonts w:ascii="Segoe UI" w:hAnsi="Segoe UI" w:cs="Segoe UI"/>
          <w:color w:val="000000" w:themeColor="text1"/>
          <w:sz w:val="20"/>
          <w:szCs w:val="20"/>
        </w:rPr>
        <w:t>/</w:t>
      </w:r>
      <w:r w:rsidRPr="00246F7A">
        <w:rPr>
          <w:rFonts w:ascii="Segoe UI" w:hAnsi="Segoe UI" w:cs="Segoe UI"/>
          <w:color w:val="000000" w:themeColor="text1"/>
          <w:sz w:val="20"/>
          <w:szCs w:val="20"/>
        </w:rPr>
        <w:t>020402 10 301 0008 2.068 339039 – FICHA 378</w:t>
      </w:r>
      <w:r w:rsidRPr="00246F7A">
        <w:rPr>
          <w:rFonts w:ascii="Segoe UI" w:hAnsi="Segoe UI" w:cs="Segoe UI"/>
          <w:color w:val="000000" w:themeColor="text1"/>
          <w:sz w:val="20"/>
          <w:szCs w:val="20"/>
        </w:rPr>
        <w:t>/</w:t>
      </w:r>
      <w:r w:rsidRPr="00246F7A">
        <w:rPr>
          <w:rFonts w:ascii="Segoe UI" w:hAnsi="Segoe UI" w:cs="Segoe UI"/>
          <w:color w:val="000000" w:themeColor="text1"/>
          <w:sz w:val="20"/>
          <w:szCs w:val="20"/>
        </w:rPr>
        <w:t>020501 08 244 0013 2.075 339030 – FICHA 548</w:t>
      </w:r>
      <w:r w:rsidRPr="00246F7A">
        <w:rPr>
          <w:rFonts w:ascii="Segoe UI" w:hAnsi="Segoe UI" w:cs="Segoe UI"/>
          <w:color w:val="000000" w:themeColor="text1"/>
          <w:sz w:val="20"/>
          <w:szCs w:val="20"/>
        </w:rPr>
        <w:t xml:space="preserve">/ </w:t>
      </w:r>
      <w:r w:rsidRPr="00246F7A">
        <w:rPr>
          <w:rFonts w:ascii="Segoe UI" w:hAnsi="Segoe UI" w:cs="Segoe UI"/>
          <w:color w:val="000000" w:themeColor="text1"/>
          <w:sz w:val="20"/>
          <w:szCs w:val="20"/>
        </w:rPr>
        <w:t>020501 08 244 0013 2.075 339039 – FICHA 550</w:t>
      </w:r>
      <w:r w:rsidRPr="00246F7A">
        <w:rPr>
          <w:rFonts w:ascii="Segoe UI" w:hAnsi="Segoe UI" w:cs="Segoe UI"/>
          <w:color w:val="000000" w:themeColor="text1"/>
          <w:sz w:val="20"/>
          <w:szCs w:val="20"/>
        </w:rPr>
        <w:t xml:space="preserve">/ </w:t>
      </w:r>
      <w:r w:rsidRPr="00246F7A">
        <w:rPr>
          <w:rFonts w:ascii="Segoe UI" w:hAnsi="Segoe UI" w:cs="Segoe UI"/>
          <w:color w:val="000000" w:themeColor="text1"/>
          <w:sz w:val="20"/>
          <w:szCs w:val="20"/>
        </w:rPr>
        <w:t>0206 27 813 0006 1.056 339030 – FICHA 716</w:t>
      </w:r>
      <w:r w:rsidRPr="00246F7A">
        <w:rPr>
          <w:rFonts w:ascii="Segoe UI" w:hAnsi="Segoe UI" w:cs="Segoe UI"/>
          <w:color w:val="000000" w:themeColor="text1"/>
          <w:sz w:val="20"/>
          <w:szCs w:val="20"/>
        </w:rPr>
        <w:t xml:space="preserve">/ </w:t>
      </w:r>
      <w:r w:rsidRPr="00246F7A">
        <w:rPr>
          <w:rFonts w:ascii="Segoe UI" w:hAnsi="Segoe UI" w:cs="Segoe UI"/>
          <w:color w:val="000000" w:themeColor="text1"/>
          <w:sz w:val="20"/>
          <w:szCs w:val="20"/>
        </w:rPr>
        <w:t>0206 27 813 0006 2.036 339039 – FICHA 720</w:t>
      </w:r>
    </w:p>
    <w:p w:rsidR="00E3662B" w:rsidRPr="00C00CE8" w:rsidRDefault="00EE29C4">
      <w:pPr>
        <w:tabs>
          <w:tab w:val="left" w:pos="2268"/>
        </w:tabs>
        <w:spacing w:line="300" w:lineRule="auto"/>
        <w:jc w:val="both"/>
        <w:rPr>
          <w:rFonts w:ascii="Segoe UI" w:eastAsia="Segoe UI" w:hAnsi="Segoe UI" w:cs="Segoe UI"/>
          <w:b/>
          <w:sz w:val="23"/>
        </w:rPr>
      </w:pPr>
      <w:r w:rsidRPr="00C00CE8">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sidRPr="00C00CE8">
        <w:rPr>
          <w:rFonts w:ascii="Segoe UI" w:eastAsia="Segoe UI" w:hAnsi="Segoe UI" w:cs="Segoe UI"/>
          <w:sz w:val="23"/>
        </w:rPr>
        <w:t xml:space="preserve">10.1. A matriz de risco não é obrigatória nesta contratação administrativo, </w:t>
      </w:r>
      <w:r w:rsidR="00C00CE8">
        <w:rPr>
          <w:rFonts w:ascii="Segoe UI" w:eastAsia="Segoe UI" w:hAnsi="Segoe UI" w:cs="Segoe UI"/>
          <w:sz w:val="23"/>
        </w:rPr>
        <w:t>conforme</w:t>
      </w:r>
      <w:r>
        <w:rPr>
          <w:rFonts w:ascii="Segoe UI" w:eastAsia="Segoe UI" w:hAnsi="Segoe UI" w:cs="Segoe UI"/>
          <w:sz w:val="23"/>
        </w:rPr>
        <w:t xml:space="preserv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15.1.10. Não responder por quaisquer compromissos assumidos pela Contratada com terceiros, ainda que vinculados à execução do contrato, bem como por qualquer </w:t>
      </w:r>
      <w:r>
        <w:rPr>
          <w:rFonts w:ascii="Segoe UI" w:eastAsia="Segoe UI" w:hAnsi="Segoe UI" w:cs="Segoe UI"/>
          <w:sz w:val="23"/>
        </w:rPr>
        <w:lastRenderedPageBreak/>
        <w:t>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DA1A99">
        <w:rPr>
          <w:rFonts w:ascii="Segoe UI" w:eastAsia="Segoe UI" w:hAnsi="Segoe UI" w:cs="Segoe UI"/>
          <w:sz w:val="23"/>
        </w:rPr>
        <w:t>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DA1A99" w:rsidRPr="00820AD1" w:rsidRDefault="00DA1A99" w:rsidP="00DA1A99">
      <w:pPr>
        <w:spacing w:after="0" w:line="240" w:lineRule="auto"/>
        <w:jc w:val="both"/>
        <w:rPr>
          <w:rFonts w:ascii="Segoe UI" w:eastAsia="Segoe UI" w:hAnsi="Segoe UI" w:cs="Segoe UI"/>
          <w:b/>
        </w:rPr>
      </w:pPr>
      <w:r>
        <w:rPr>
          <w:rFonts w:ascii="Segoe UI" w:eastAsia="Segoe UI" w:hAnsi="Segoe UI" w:cs="Segoe UI"/>
          <w:b/>
        </w:rPr>
        <w:t>JADSON NASCIMENTO BRAZ</w:t>
      </w:r>
    </w:p>
    <w:p w:rsidR="00DA1A99" w:rsidRPr="00820AD1" w:rsidRDefault="00DA1A99" w:rsidP="00DA1A99">
      <w:pPr>
        <w:spacing w:after="0" w:line="240" w:lineRule="auto"/>
        <w:jc w:val="both"/>
        <w:rPr>
          <w:rFonts w:ascii="Segoe UI" w:eastAsia="Segoe UI" w:hAnsi="Segoe UI" w:cs="Segoe UI"/>
          <w:b/>
        </w:rPr>
      </w:pPr>
      <w:r w:rsidRPr="00820AD1">
        <w:rPr>
          <w:rFonts w:ascii="Segoe UI" w:eastAsia="Segoe UI" w:hAnsi="Segoe UI" w:cs="Segoe UI"/>
          <w:b/>
        </w:rPr>
        <w:t>Prefeito Municipal</w:t>
      </w:r>
    </w:p>
    <w:p w:rsidR="00E3662B" w:rsidRDefault="00E3662B">
      <w:pPr>
        <w:spacing w:after="0" w:line="24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B8C" w:rsidRDefault="00A57B8C" w:rsidP="00515030">
      <w:pPr>
        <w:spacing w:after="0" w:line="240" w:lineRule="auto"/>
      </w:pPr>
      <w:r>
        <w:separator/>
      </w:r>
    </w:p>
  </w:endnote>
  <w:endnote w:type="continuationSeparator" w:id="0">
    <w:p w:rsidR="00A57B8C" w:rsidRDefault="00A57B8C"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B8C" w:rsidRDefault="00A57B8C" w:rsidP="00515030">
      <w:pPr>
        <w:spacing w:after="0" w:line="240" w:lineRule="auto"/>
      </w:pPr>
      <w:r>
        <w:separator/>
      </w:r>
    </w:p>
  </w:footnote>
  <w:footnote w:type="continuationSeparator" w:id="0">
    <w:p w:rsidR="00A57B8C" w:rsidRDefault="00A57B8C"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3A2" w:rsidRPr="004D0EC2" w:rsidRDefault="00B773A2"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773A2" w:rsidRDefault="00B773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200D09"/>
    <w:multiLevelType w:val="multilevel"/>
    <w:tmpl w:val="7B42FC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A554F"/>
    <w:multiLevelType w:val="multilevel"/>
    <w:tmpl w:val="D8FCD4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0"/>
  </w:num>
  <w:num w:numId="3">
    <w:abstractNumId w:val="3"/>
  </w:num>
  <w:num w:numId="4">
    <w:abstractNumId w:val="9"/>
  </w:num>
  <w:num w:numId="5">
    <w:abstractNumId w:val="0"/>
  </w:num>
  <w:num w:numId="6">
    <w:abstractNumId w:val="8"/>
  </w:num>
  <w:num w:numId="7">
    <w:abstractNumId w:val="4"/>
  </w:num>
  <w:num w:numId="8">
    <w:abstractNumId w:val="7"/>
  </w:num>
  <w:num w:numId="9">
    <w:abstractNumId w:val="6"/>
  </w:num>
  <w:num w:numId="10">
    <w:abstractNumId w:val="12"/>
  </w:num>
  <w:num w:numId="11">
    <w:abstractNumId w:val="11"/>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5137C"/>
    <w:rsid w:val="00072296"/>
    <w:rsid w:val="000C3563"/>
    <w:rsid w:val="00103710"/>
    <w:rsid w:val="002213F1"/>
    <w:rsid w:val="00246F7A"/>
    <w:rsid w:val="003D67D4"/>
    <w:rsid w:val="003E3AD9"/>
    <w:rsid w:val="00443C12"/>
    <w:rsid w:val="004D304A"/>
    <w:rsid w:val="004E616E"/>
    <w:rsid w:val="00515030"/>
    <w:rsid w:val="00521D9A"/>
    <w:rsid w:val="00662AE6"/>
    <w:rsid w:val="006D421A"/>
    <w:rsid w:val="006F0E72"/>
    <w:rsid w:val="00730E2C"/>
    <w:rsid w:val="007435A5"/>
    <w:rsid w:val="007E4AE8"/>
    <w:rsid w:val="0080074C"/>
    <w:rsid w:val="008B7D35"/>
    <w:rsid w:val="009B0818"/>
    <w:rsid w:val="009B3E8F"/>
    <w:rsid w:val="00A10936"/>
    <w:rsid w:val="00A262D0"/>
    <w:rsid w:val="00A40976"/>
    <w:rsid w:val="00A57B8C"/>
    <w:rsid w:val="00A95B79"/>
    <w:rsid w:val="00AF1ED1"/>
    <w:rsid w:val="00B171B3"/>
    <w:rsid w:val="00B773A2"/>
    <w:rsid w:val="00B860F4"/>
    <w:rsid w:val="00BE0CE4"/>
    <w:rsid w:val="00BF3E74"/>
    <w:rsid w:val="00C00CE8"/>
    <w:rsid w:val="00C10E96"/>
    <w:rsid w:val="00C26F17"/>
    <w:rsid w:val="00C9133D"/>
    <w:rsid w:val="00CB2385"/>
    <w:rsid w:val="00D27F1B"/>
    <w:rsid w:val="00D62C82"/>
    <w:rsid w:val="00DA1A99"/>
    <w:rsid w:val="00DC60FF"/>
    <w:rsid w:val="00DE1872"/>
    <w:rsid w:val="00E3662B"/>
    <w:rsid w:val="00E77127"/>
    <w:rsid w:val="00EE29C4"/>
    <w:rsid w:val="00FA1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59"/>
    <w:rsid w:val="0051503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246F7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46F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A6E9-D020-4201-84D0-7AC861520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55</Pages>
  <Words>14336</Words>
  <Characters>77420</Characters>
  <Application>Microsoft Office Word</Application>
  <DocSecurity>0</DocSecurity>
  <Lines>645</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11</cp:revision>
  <cp:lastPrinted>2025-04-23T17:24:00Z</cp:lastPrinted>
  <dcterms:created xsi:type="dcterms:W3CDTF">2025-04-23T17:11:00Z</dcterms:created>
  <dcterms:modified xsi:type="dcterms:W3CDTF">2025-04-23T17:24:00Z</dcterms:modified>
</cp:coreProperties>
</file>