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662B" w:rsidRDefault="00EE29C4" w:rsidP="003725A8">
      <w:pPr>
        <w:tabs>
          <w:tab w:val="left" w:pos="3645"/>
        </w:tabs>
        <w:spacing w:after="200" w:line="276" w:lineRule="auto"/>
        <w:jc w:val="center"/>
        <w:rPr>
          <w:rFonts w:ascii="Segoe UI" w:eastAsia="Segoe UI" w:hAnsi="Segoe UI" w:cs="Segoe UI"/>
          <w:sz w:val="23"/>
        </w:rPr>
      </w:pPr>
      <w:r>
        <w:rPr>
          <w:rFonts w:ascii="Segoe UI" w:eastAsia="Segoe UI" w:hAnsi="Segoe UI" w:cs="Segoe UI"/>
          <w:b/>
          <w:sz w:val="23"/>
        </w:rPr>
        <w:t>EDITAL</w:t>
      </w:r>
    </w:p>
    <w:p w:rsidR="00E3662B" w:rsidRDefault="00EE29C4">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w:t>
      </w:r>
      <w:r w:rsidR="00D564EA">
        <w:rPr>
          <w:rFonts w:ascii="Segoe UI" w:eastAsia="Segoe UI" w:hAnsi="Segoe UI" w:cs="Segoe UI"/>
          <w:sz w:val="23"/>
        </w:rPr>
        <w:t>130</w:t>
      </w:r>
      <w:r>
        <w:rPr>
          <w:rFonts w:ascii="Segoe UI" w:eastAsia="Segoe UI" w:hAnsi="Segoe UI" w:cs="Segoe UI"/>
          <w:sz w:val="23"/>
        </w:rPr>
        <w:t>/20</w:t>
      </w:r>
      <w:r w:rsidR="00D564EA">
        <w:rPr>
          <w:rFonts w:ascii="Segoe UI" w:eastAsia="Segoe UI" w:hAnsi="Segoe UI" w:cs="Segoe UI"/>
          <w:sz w:val="23"/>
        </w:rPr>
        <w:t>26</w:t>
      </w:r>
    </w:p>
    <w:p w:rsidR="00E3662B" w:rsidRDefault="00EE29C4">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w:t>
      </w:r>
      <w:r w:rsidR="00D564EA">
        <w:rPr>
          <w:rFonts w:ascii="Segoe UI" w:eastAsia="Segoe UI" w:hAnsi="Segoe UI" w:cs="Segoe UI"/>
          <w:sz w:val="23"/>
        </w:rPr>
        <w:t>26</w:t>
      </w:r>
      <w:r>
        <w:rPr>
          <w:rFonts w:ascii="Segoe UI" w:eastAsia="Segoe UI" w:hAnsi="Segoe UI" w:cs="Segoe UI"/>
          <w:sz w:val="23"/>
        </w:rPr>
        <w:t>/20</w:t>
      </w:r>
      <w:r w:rsidR="003725A8">
        <w:rPr>
          <w:rFonts w:ascii="Segoe UI" w:eastAsia="Segoe UI" w:hAnsi="Segoe UI" w:cs="Segoe UI"/>
          <w:sz w:val="23"/>
        </w:rPr>
        <w:t>2</w:t>
      </w:r>
      <w:r w:rsidR="00D564EA">
        <w:rPr>
          <w:rFonts w:ascii="Segoe UI" w:eastAsia="Segoe UI" w:hAnsi="Segoe UI" w:cs="Segoe UI"/>
          <w:sz w:val="23"/>
        </w:rPr>
        <w:t>6</w:t>
      </w:r>
    </w:p>
    <w:p w:rsidR="00E3662B" w:rsidRPr="00F476D0" w:rsidRDefault="00E3662B">
      <w:pPr>
        <w:tabs>
          <w:tab w:val="left" w:pos="2268"/>
        </w:tabs>
        <w:spacing w:after="0" w:line="300" w:lineRule="auto"/>
        <w:jc w:val="both"/>
        <w:rPr>
          <w:rFonts w:ascii="Segoe UI" w:eastAsia="Segoe UI" w:hAnsi="Segoe UI" w:cs="Segoe UI"/>
          <w:sz w:val="23"/>
        </w:rPr>
      </w:pPr>
    </w:p>
    <w:p w:rsidR="00E3662B" w:rsidRPr="00F476D0" w:rsidRDefault="00EE29C4" w:rsidP="003725A8">
      <w:pPr>
        <w:tabs>
          <w:tab w:val="left" w:pos="2268"/>
        </w:tabs>
        <w:spacing w:line="300" w:lineRule="auto"/>
        <w:jc w:val="both"/>
        <w:rPr>
          <w:rFonts w:ascii="Segoe UI" w:eastAsia="Segoe UI" w:hAnsi="Segoe UI" w:cs="Segoe UI"/>
          <w:b/>
          <w:sz w:val="23"/>
        </w:rPr>
      </w:pPr>
      <w:r w:rsidRPr="00F476D0">
        <w:rPr>
          <w:rFonts w:ascii="Segoe UI" w:eastAsia="Segoe UI" w:hAnsi="Segoe UI" w:cs="Segoe UI"/>
          <w:sz w:val="23"/>
        </w:rPr>
        <w:t xml:space="preserve">O </w:t>
      </w:r>
      <w:r w:rsidRPr="00F476D0">
        <w:rPr>
          <w:rFonts w:ascii="Segoe UI" w:eastAsia="Segoe UI" w:hAnsi="Segoe UI" w:cs="Segoe UI"/>
          <w:b/>
          <w:sz w:val="23"/>
        </w:rPr>
        <w:t xml:space="preserve">Município de Dom Cavati, </w:t>
      </w:r>
      <w:r w:rsidRPr="00F476D0">
        <w:rPr>
          <w:rFonts w:ascii="Segoe UI" w:eastAsia="Segoe UI" w:hAnsi="Segoe UI" w:cs="Segoe UI"/>
          <w:sz w:val="23"/>
        </w:rPr>
        <w:t>pessoa jurídica de direito público, inscrito no CNPJ nº. 18.080.283/0001-94, com sede na Rua Novo Horizonte, nº. 303 bairro centro, cidade de Dom Cavati, estado de Minas Gerais, publica este edital, conforme abaixo:</w:t>
      </w:r>
    </w:p>
    <w:p w:rsidR="00E3662B" w:rsidRPr="00C455B8" w:rsidRDefault="00EE29C4">
      <w:pPr>
        <w:tabs>
          <w:tab w:val="left" w:pos="2268"/>
        </w:tabs>
        <w:spacing w:line="300" w:lineRule="auto"/>
        <w:jc w:val="both"/>
        <w:rPr>
          <w:rFonts w:ascii="Segoe UI" w:eastAsia="Segoe UI" w:hAnsi="Segoe UI" w:cs="Segoe UI"/>
          <w:b/>
          <w:sz w:val="23"/>
        </w:rPr>
      </w:pPr>
      <w:r w:rsidRPr="00C455B8">
        <w:rPr>
          <w:rFonts w:ascii="Segoe UI" w:eastAsia="Segoe UI" w:hAnsi="Segoe UI" w:cs="Segoe UI"/>
          <w:b/>
          <w:sz w:val="23"/>
        </w:rPr>
        <w:t>1. Da especificação do objeto</w:t>
      </w:r>
    </w:p>
    <w:p w:rsidR="00E3662B" w:rsidRDefault="00EE29C4">
      <w:pPr>
        <w:tabs>
          <w:tab w:val="left" w:pos="2268"/>
        </w:tabs>
        <w:spacing w:after="0" w:line="300" w:lineRule="auto"/>
        <w:jc w:val="both"/>
        <w:rPr>
          <w:rFonts w:ascii="Segoe UI" w:eastAsia="Segoe UI" w:hAnsi="Segoe UI" w:cs="Segoe UI"/>
        </w:rPr>
      </w:pPr>
      <w:r w:rsidRPr="008A66BA">
        <w:rPr>
          <w:rFonts w:ascii="Segoe UI" w:eastAsia="Segoe UI" w:hAnsi="Segoe UI" w:cs="Segoe UI"/>
          <w:b/>
        </w:rPr>
        <w:t xml:space="preserve">1.1. </w:t>
      </w:r>
      <w:r w:rsidR="008A66BA" w:rsidRPr="008A66BA">
        <w:rPr>
          <w:rFonts w:ascii="Segoe UI" w:hAnsi="Segoe UI" w:cs="Segoe UI"/>
          <w:b/>
        </w:rPr>
        <w:t>Contratação de empresa para fornecimento de 02</w:t>
      </w:r>
      <w:r w:rsidR="008A66BA" w:rsidRPr="008A66BA">
        <w:rPr>
          <w:rFonts w:ascii="Segoe UI" w:hAnsi="Segoe UI" w:cs="Segoe UI"/>
          <w:b/>
        </w:rPr>
        <w:t xml:space="preserve"> ônibus escolar rural modelo ORE 2 (Ônibus Rural Escolar 2), novo, zero quilômetro, destinado ao transporte de estudantes da rede pública de ensino, equipado com todos os acessórios obrigatórios exigidos pela legislação de trânsito brasileira, garantia de fábrica e assistência técnica autorizada</w:t>
      </w:r>
      <w:r w:rsidR="008A66BA" w:rsidRPr="008A66BA">
        <w:rPr>
          <w:rFonts w:ascii="Segoe UI" w:hAnsi="Segoe UI" w:cs="Segoe UI"/>
          <w:b/>
        </w:rPr>
        <w:t xml:space="preserve">, atendendo o Município de Dom </w:t>
      </w:r>
      <w:proofErr w:type="spellStart"/>
      <w:r w:rsidR="008A66BA" w:rsidRPr="008A66BA">
        <w:rPr>
          <w:rFonts w:ascii="Segoe UI" w:hAnsi="Segoe UI" w:cs="Segoe UI"/>
          <w:b/>
        </w:rPr>
        <w:t>Cavati</w:t>
      </w:r>
      <w:proofErr w:type="spellEnd"/>
      <w:r w:rsidRPr="008A66BA">
        <w:rPr>
          <w:rFonts w:ascii="Segoe UI" w:eastAsia="Segoe UI" w:hAnsi="Segoe UI" w:cs="Segoe UI"/>
          <w:b/>
        </w:rPr>
        <w:t>,</w:t>
      </w:r>
      <w:r w:rsidRPr="00D564EA">
        <w:rPr>
          <w:rFonts w:ascii="Segoe UI" w:eastAsia="Segoe UI" w:hAnsi="Segoe UI" w:cs="Segoe UI"/>
          <w:sz w:val="24"/>
          <w:szCs w:val="24"/>
        </w:rPr>
        <w:t xml:space="preserve"> conforme condições, quantidades e exigências estabelecidas neste Termo de Referência:</w:t>
      </w:r>
    </w:p>
    <w:p w:rsidR="00C455B8" w:rsidRPr="00C455B8" w:rsidRDefault="00C455B8">
      <w:pPr>
        <w:tabs>
          <w:tab w:val="left" w:pos="2268"/>
        </w:tabs>
        <w:spacing w:after="0" w:line="300" w:lineRule="auto"/>
        <w:jc w:val="both"/>
        <w:rPr>
          <w:rFonts w:ascii="Segoe UI" w:eastAsia="Segoe UI" w:hAnsi="Segoe UI" w:cs="Segoe UI"/>
        </w:rPr>
      </w:pPr>
    </w:p>
    <w:tbl>
      <w:tblPr>
        <w:tblStyle w:val="Tabelacomgrade"/>
        <w:tblW w:w="8500" w:type="dxa"/>
        <w:tblLayout w:type="fixed"/>
        <w:tblLook w:val="04A0" w:firstRow="1" w:lastRow="0" w:firstColumn="1" w:lastColumn="0" w:noHBand="0" w:noVBand="1"/>
      </w:tblPr>
      <w:tblGrid>
        <w:gridCol w:w="752"/>
        <w:gridCol w:w="1013"/>
        <w:gridCol w:w="792"/>
        <w:gridCol w:w="3817"/>
        <w:gridCol w:w="2126"/>
      </w:tblGrid>
      <w:tr w:rsidR="00D564EA" w:rsidRPr="00D564EA" w:rsidTr="00D564EA">
        <w:tc>
          <w:tcPr>
            <w:tcW w:w="752" w:type="dxa"/>
          </w:tcPr>
          <w:p w:rsidR="00D564EA" w:rsidRPr="00D564EA" w:rsidRDefault="00D564EA" w:rsidP="00077C8C">
            <w:pPr>
              <w:tabs>
                <w:tab w:val="left" w:pos="2268"/>
              </w:tabs>
              <w:spacing w:line="300" w:lineRule="auto"/>
              <w:jc w:val="center"/>
              <w:rPr>
                <w:rFonts w:ascii="Segoe UI" w:hAnsi="Segoe UI" w:cs="Segoe UI"/>
                <w:b/>
                <w:sz w:val="20"/>
                <w:szCs w:val="20"/>
              </w:rPr>
            </w:pPr>
            <w:r w:rsidRPr="00D564EA">
              <w:rPr>
                <w:rFonts w:ascii="Segoe UI" w:hAnsi="Segoe UI" w:cs="Segoe UI"/>
                <w:b/>
                <w:sz w:val="20"/>
                <w:szCs w:val="20"/>
              </w:rPr>
              <w:t>ITEM</w:t>
            </w:r>
          </w:p>
        </w:tc>
        <w:tc>
          <w:tcPr>
            <w:tcW w:w="1013" w:type="dxa"/>
          </w:tcPr>
          <w:p w:rsidR="00D564EA" w:rsidRPr="00D564EA" w:rsidRDefault="00D564EA" w:rsidP="00077C8C">
            <w:pPr>
              <w:tabs>
                <w:tab w:val="left" w:pos="2268"/>
              </w:tabs>
              <w:spacing w:line="300" w:lineRule="auto"/>
              <w:jc w:val="center"/>
              <w:rPr>
                <w:rFonts w:ascii="Segoe UI" w:hAnsi="Segoe UI" w:cs="Segoe UI"/>
                <w:b/>
                <w:sz w:val="20"/>
                <w:szCs w:val="20"/>
              </w:rPr>
            </w:pPr>
            <w:r w:rsidRPr="00D564EA">
              <w:rPr>
                <w:rFonts w:ascii="Segoe UI" w:hAnsi="Segoe UI" w:cs="Segoe UI"/>
                <w:b/>
                <w:sz w:val="20"/>
                <w:szCs w:val="20"/>
              </w:rPr>
              <w:t>QUANT</w:t>
            </w:r>
          </w:p>
        </w:tc>
        <w:tc>
          <w:tcPr>
            <w:tcW w:w="792" w:type="dxa"/>
          </w:tcPr>
          <w:p w:rsidR="00D564EA" w:rsidRPr="00D564EA" w:rsidRDefault="00D564EA" w:rsidP="00077C8C">
            <w:pPr>
              <w:tabs>
                <w:tab w:val="left" w:pos="2268"/>
              </w:tabs>
              <w:spacing w:line="300" w:lineRule="auto"/>
              <w:jc w:val="center"/>
              <w:rPr>
                <w:rFonts w:ascii="Segoe UI" w:hAnsi="Segoe UI" w:cs="Segoe UI"/>
                <w:b/>
                <w:sz w:val="20"/>
                <w:szCs w:val="20"/>
              </w:rPr>
            </w:pPr>
            <w:r w:rsidRPr="00D564EA">
              <w:rPr>
                <w:rFonts w:ascii="Segoe UI" w:hAnsi="Segoe UI" w:cs="Segoe UI"/>
                <w:b/>
                <w:sz w:val="20"/>
                <w:szCs w:val="20"/>
              </w:rPr>
              <w:t>UNID</w:t>
            </w:r>
          </w:p>
        </w:tc>
        <w:tc>
          <w:tcPr>
            <w:tcW w:w="3817" w:type="dxa"/>
          </w:tcPr>
          <w:p w:rsidR="00D564EA" w:rsidRPr="00D564EA" w:rsidRDefault="00D564EA" w:rsidP="00077C8C">
            <w:pPr>
              <w:tabs>
                <w:tab w:val="left" w:pos="2268"/>
              </w:tabs>
              <w:spacing w:line="300" w:lineRule="auto"/>
              <w:jc w:val="center"/>
              <w:rPr>
                <w:rFonts w:ascii="Segoe UI" w:hAnsi="Segoe UI" w:cs="Segoe UI"/>
                <w:b/>
                <w:sz w:val="20"/>
                <w:szCs w:val="20"/>
              </w:rPr>
            </w:pPr>
            <w:r w:rsidRPr="00D564EA">
              <w:rPr>
                <w:rFonts w:ascii="Segoe UI" w:hAnsi="Segoe UI" w:cs="Segoe UI"/>
                <w:b/>
                <w:sz w:val="20"/>
                <w:szCs w:val="20"/>
              </w:rPr>
              <w:t>DESCRIÇÃO</w:t>
            </w:r>
          </w:p>
        </w:tc>
        <w:tc>
          <w:tcPr>
            <w:tcW w:w="2126" w:type="dxa"/>
          </w:tcPr>
          <w:p w:rsidR="00D564EA" w:rsidRPr="00D564EA" w:rsidRDefault="00D564EA" w:rsidP="00077C8C">
            <w:pPr>
              <w:tabs>
                <w:tab w:val="left" w:pos="2268"/>
              </w:tabs>
              <w:spacing w:line="300" w:lineRule="auto"/>
              <w:jc w:val="center"/>
              <w:rPr>
                <w:rFonts w:ascii="Segoe UI" w:hAnsi="Segoe UI" w:cs="Segoe UI"/>
                <w:b/>
                <w:sz w:val="20"/>
                <w:szCs w:val="20"/>
              </w:rPr>
            </w:pPr>
            <w:r w:rsidRPr="00D564EA">
              <w:rPr>
                <w:rFonts w:ascii="Segoe UI" w:hAnsi="Segoe UI" w:cs="Segoe UI"/>
                <w:b/>
                <w:sz w:val="20"/>
                <w:szCs w:val="20"/>
              </w:rPr>
              <w:t>VALOR UNITARIO</w:t>
            </w:r>
          </w:p>
        </w:tc>
      </w:tr>
      <w:tr w:rsidR="00D564EA" w:rsidRPr="00D564EA" w:rsidTr="00D564EA">
        <w:tc>
          <w:tcPr>
            <w:tcW w:w="752" w:type="dxa"/>
          </w:tcPr>
          <w:p w:rsidR="00D564EA" w:rsidRPr="00D564EA" w:rsidRDefault="00D564EA" w:rsidP="00077C8C">
            <w:pPr>
              <w:tabs>
                <w:tab w:val="left" w:pos="2268"/>
              </w:tabs>
              <w:spacing w:line="300" w:lineRule="auto"/>
              <w:rPr>
                <w:rFonts w:ascii="Segoe UI" w:hAnsi="Segoe UI" w:cs="Segoe UI"/>
                <w:b/>
                <w:sz w:val="20"/>
                <w:szCs w:val="20"/>
              </w:rPr>
            </w:pPr>
            <w:r w:rsidRPr="00D564EA">
              <w:rPr>
                <w:rFonts w:ascii="Segoe UI" w:hAnsi="Segoe UI" w:cs="Segoe UI"/>
                <w:b/>
                <w:sz w:val="20"/>
                <w:szCs w:val="20"/>
              </w:rPr>
              <w:t>01</w:t>
            </w:r>
          </w:p>
        </w:tc>
        <w:tc>
          <w:tcPr>
            <w:tcW w:w="1013" w:type="dxa"/>
          </w:tcPr>
          <w:p w:rsidR="00D564EA" w:rsidRPr="00D564EA" w:rsidRDefault="00D564EA" w:rsidP="00077C8C">
            <w:pPr>
              <w:tabs>
                <w:tab w:val="left" w:pos="2268"/>
              </w:tabs>
              <w:spacing w:line="300" w:lineRule="auto"/>
              <w:jc w:val="center"/>
              <w:rPr>
                <w:rFonts w:ascii="Segoe UI" w:hAnsi="Segoe UI" w:cs="Segoe UI"/>
                <w:b/>
                <w:sz w:val="20"/>
                <w:szCs w:val="20"/>
              </w:rPr>
            </w:pPr>
            <w:r w:rsidRPr="00D564EA">
              <w:rPr>
                <w:rFonts w:ascii="Segoe UI" w:hAnsi="Segoe UI" w:cs="Segoe UI"/>
                <w:b/>
                <w:sz w:val="20"/>
                <w:szCs w:val="20"/>
              </w:rPr>
              <w:t>02</w:t>
            </w:r>
          </w:p>
        </w:tc>
        <w:tc>
          <w:tcPr>
            <w:tcW w:w="792" w:type="dxa"/>
          </w:tcPr>
          <w:p w:rsidR="00D564EA" w:rsidRPr="00D564EA" w:rsidRDefault="00D564EA" w:rsidP="00077C8C">
            <w:pPr>
              <w:tabs>
                <w:tab w:val="left" w:pos="2268"/>
              </w:tabs>
              <w:spacing w:line="300" w:lineRule="auto"/>
              <w:jc w:val="center"/>
              <w:rPr>
                <w:rFonts w:ascii="Segoe UI" w:hAnsi="Segoe UI" w:cs="Segoe UI"/>
                <w:b/>
                <w:sz w:val="20"/>
                <w:szCs w:val="20"/>
              </w:rPr>
            </w:pPr>
            <w:r w:rsidRPr="00D564EA">
              <w:rPr>
                <w:rFonts w:ascii="Segoe UI" w:hAnsi="Segoe UI" w:cs="Segoe UI"/>
                <w:b/>
                <w:sz w:val="20"/>
                <w:szCs w:val="20"/>
              </w:rPr>
              <w:t>UNID</w:t>
            </w:r>
          </w:p>
        </w:tc>
        <w:tc>
          <w:tcPr>
            <w:tcW w:w="3817" w:type="dxa"/>
          </w:tcPr>
          <w:p w:rsidR="00D564EA" w:rsidRPr="00D564EA" w:rsidRDefault="00D564EA" w:rsidP="00077C8C">
            <w:pPr>
              <w:tabs>
                <w:tab w:val="left" w:pos="2268"/>
              </w:tabs>
              <w:spacing w:line="300" w:lineRule="auto"/>
              <w:rPr>
                <w:rFonts w:ascii="Segoe UI" w:hAnsi="Segoe UI" w:cs="Segoe UI"/>
                <w:b/>
                <w:sz w:val="20"/>
                <w:szCs w:val="20"/>
              </w:rPr>
            </w:pPr>
            <w:r w:rsidRPr="00D564EA">
              <w:rPr>
                <w:rFonts w:ascii="Segoe UI" w:hAnsi="Segoe UI" w:cs="Segoe UI"/>
                <w:b/>
                <w:sz w:val="20"/>
                <w:szCs w:val="20"/>
              </w:rPr>
              <w:t xml:space="preserve">ÔNIBUS ESCOLAR RURAL – ORE II Ônibus com comprimento total máximo de 9.000 mm; capacidade de carga útil liquida de no mínimo 3.000 kg. Novo, Zero KM, ano de fabricação 2026. Comportando transportar 31 (trinta e um) passageiros adultos sentados ou 44 (quarenta e quatro) passageiros estudantes sentados mais o condutor, e deve ser equipado com dispositivo para transposição de fronteira, do tipo poltrona móvel (DPM), para embarque e desembarque de estudantes com deficiência ou com mobilidade reduzida, que permita realizar deslocamento de uma ou mais poltronas do salão de passageiros do exterior do veículo ao nível do piso </w:t>
            </w:r>
            <w:r w:rsidRPr="00D564EA">
              <w:rPr>
                <w:rFonts w:ascii="Segoe UI" w:hAnsi="Segoe UI" w:cs="Segoe UI"/>
                <w:b/>
                <w:sz w:val="20"/>
                <w:szCs w:val="20"/>
              </w:rPr>
              <w:lastRenderedPageBreak/>
              <w:t xml:space="preserve">interno. Potência mínima de 156 </w:t>
            </w:r>
            <w:proofErr w:type="spellStart"/>
            <w:r w:rsidRPr="00D564EA">
              <w:rPr>
                <w:rFonts w:ascii="Segoe UI" w:hAnsi="Segoe UI" w:cs="Segoe UI"/>
                <w:b/>
                <w:sz w:val="20"/>
                <w:szCs w:val="20"/>
              </w:rPr>
              <w:t>cv</w:t>
            </w:r>
            <w:proofErr w:type="spellEnd"/>
            <w:r w:rsidRPr="00D564EA">
              <w:rPr>
                <w:rFonts w:ascii="Segoe UI" w:hAnsi="Segoe UI" w:cs="Segoe UI"/>
                <w:b/>
                <w:sz w:val="20"/>
                <w:szCs w:val="20"/>
              </w:rPr>
              <w:t xml:space="preserve">, torque mínimo de 600. </w:t>
            </w:r>
            <w:proofErr w:type="gramStart"/>
            <w:r w:rsidRPr="00D564EA">
              <w:rPr>
                <w:rFonts w:ascii="Segoe UI" w:hAnsi="Segoe UI" w:cs="Segoe UI"/>
                <w:b/>
                <w:sz w:val="20"/>
                <w:szCs w:val="20"/>
              </w:rPr>
              <w:t>movido</w:t>
            </w:r>
            <w:proofErr w:type="gramEnd"/>
            <w:r w:rsidRPr="00D564EA">
              <w:rPr>
                <w:rFonts w:ascii="Segoe UI" w:hAnsi="Segoe UI" w:cs="Segoe UI"/>
                <w:b/>
                <w:sz w:val="20"/>
                <w:szCs w:val="20"/>
              </w:rPr>
              <w:t xml:space="preserve"> a diesel. Distância entre eixos: 4.800mm. Quantidade de portas: única. Cor: Amarela. Garantia mínima de 12 meses sem limite de quilometragem fornecida pela concessionária autorizada ou fabricante. Complementação de especificação: O veículo deverá ser entregue com as faixas escolares </w:t>
            </w:r>
            <w:proofErr w:type="spellStart"/>
            <w:r w:rsidRPr="00D564EA">
              <w:rPr>
                <w:rFonts w:ascii="Segoe UI" w:hAnsi="Segoe UI" w:cs="Segoe UI"/>
                <w:b/>
                <w:sz w:val="20"/>
                <w:szCs w:val="20"/>
              </w:rPr>
              <w:t>adesivado</w:t>
            </w:r>
            <w:proofErr w:type="spellEnd"/>
            <w:r w:rsidRPr="00D564EA">
              <w:rPr>
                <w:rFonts w:ascii="Segoe UI" w:hAnsi="Segoe UI" w:cs="Segoe UI"/>
                <w:b/>
                <w:sz w:val="20"/>
                <w:szCs w:val="20"/>
              </w:rPr>
              <w:t xml:space="preserve">. Primeiro emplacamento em nome do município. O emplacamento será de responsabilidade do Município. Entende- se por veículo automotor novo aquele </w:t>
            </w:r>
            <w:proofErr w:type="gramStart"/>
            <w:r w:rsidRPr="00D564EA">
              <w:rPr>
                <w:rFonts w:ascii="Segoe UI" w:hAnsi="Segoe UI" w:cs="Segoe UI"/>
                <w:b/>
                <w:sz w:val="20"/>
                <w:szCs w:val="20"/>
              </w:rPr>
              <w:t>adquirido  através</w:t>
            </w:r>
            <w:proofErr w:type="gramEnd"/>
            <w:r w:rsidRPr="00D564EA">
              <w:rPr>
                <w:rFonts w:ascii="Segoe UI" w:hAnsi="Segoe UI" w:cs="Segoe UI"/>
                <w:b/>
                <w:sz w:val="20"/>
                <w:szCs w:val="20"/>
              </w:rPr>
              <w:t xml:space="preserve">  de  fabricante  / montadora ou concessionária. As especificações técnicas que não constarem aqui será observadas as do caderno de informações técnicas ônibus rural escolar.</w:t>
            </w:r>
          </w:p>
        </w:tc>
        <w:tc>
          <w:tcPr>
            <w:tcW w:w="2126" w:type="dxa"/>
          </w:tcPr>
          <w:p w:rsidR="00D564EA" w:rsidRPr="00D564EA" w:rsidRDefault="00D564EA" w:rsidP="00077C8C">
            <w:pPr>
              <w:tabs>
                <w:tab w:val="left" w:pos="2268"/>
              </w:tabs>
              <w:spacing w:line="300" w:lineRule="auto"/>
              <w:jc w:val="center"/>
              <w:rPr>
                <w:rFonts w:ascii="Segoe UI" w:hAnsi="Segoe UI" w:cs="Segoe UI"/>
                <w:b/>
                <w:sz w:val="20"/>
                <w:szCs w:val="20"/>
              </w:rPr>
            </w:pPr>
            <w:r w:rsidRPr="00D564EA">
              <w:rPr>
                <w:rFonts w:ascii="Segoe UI" w:hAnsi="Segoe UI" w:cs="Segoe UI"/>
                <w:b/>
                <w:sz w:val="20"/>
                <w:szCs w:val="20"/>
              </w:rPr>
              <w:lastRenderedPageBreak/>
              <w:t>R$582.341,26</w:t>
            </w:r>
          </w:p>
        </w:tc>
      </w:tr>
    </w:tbl>
    <w:p w:rsidR="00E3662B" w:rsidRPr="00F476D0" w:rsidRDefault="00E3662B">
      <w:pPr>
        <w:tabs>
          <w:tab w:val="left" w:pos="2268"/>
        </w:tabs>
        <w:spacing w:line="300" w:lineRule="auto"/>
        <w:jc w:val="both"/>
        <w:rPr>
          <w:rFonts w:ascii="Segoe UI" w:eastAsia="Segoe UI" w:hAnsi="Segoe UI" w:cs="Segoe UI"/>
          <w:sz w:val="23"/>
        </w:rPr>
      </w:pPr>
    </w:p>
    <w:p w:rsidR="00E3662B" w:rsidRDefault="00EE29C4" w:rsidP="00DC60FF">
      <w:pPr>
        <w:tabs>
          <w:tab w:val="left" w:pos="2268"/>
        </w:tabs>
        <w:spacing w:line="300" w:lineRule="auto"/>
        <w:jc w:val="both"/>
        <w:rPr>
          <w:rFonts w:ascii="Segoe UI" w:eastAsia="Segoe UI" w:hAnsi="Segoe UI" w:cs="Segoe UI"/>
          <w:sz w:val="23"/>
        </w:rPr>
      </w:pPr>
      <w:r>
        <w:rPr>
          <w:rFonts w:ascii="Segoe UI" w:eastAsia="Segoe UI" w:hAnsi="Segoe UI" w:cs="Segoe UI"/>
          <w:sz w:val="23"/>
        </w:rPr>
        <w:t>1.2. Havendo mais de um item ou lote faculta-se a licitante a participação em quantos forem de seu interesse. Entretanto, optando-se por participar de um lote, deve o(a) licitante enviar proposta para todos os itens que o compõem.</w:t>
      </w:r>
    </w:p>
    <w:p w:rsidR="00E3662B" w:rsidRDefault="00EE29C4">
      <w:pPr>
        <w:tabs>
          <w:tab w:val="left" w:pos="2268"/>
        </w:tabs>
        <w:spacing w:after="0" w:line="300" w:lineRule="auto"/>
        <w:jc w:val="both"/>
        <w:rPr>
          <w:rFonts w:ascii="Segoe UI" w:eastAsia="Segoe UI" w:hAnsi="Segoe UI" w:cs="Segoe UI"/>
          <w:b/>
        </w:rPr>
      </w:pPr>
      <w:r>
        <w:rPr>
          <w:rFonts w:ascii="Segoe UI" w:eastAsia="Segoe UI" w:hAnsi="Segoe UI" w:cs="Segoe UI"/>
          <w:b/>
        </w:rPr>
        <w:t>2. Das regras relativas à convocação</w:t>
      </w:r>
    </w:p>
    <w:p w:rsidR="00E3662B" w:rsidRDefault="00E3662B">
      <w:pPr>
        <w:tabs>
          <w:tab w:val="left" w:pos="2268"/>
        </w:tabs>
        <w:spacing w:after="0" w:line="300" w:lineRule="auto"/>
        <w:jc w:val="both"/>
        <w:rPr>
          <w:rFonts w:ascii="Segoe UI" w:eastAsia="Segoe UI" w:hAnsi="Segoe UI" w:cs="Segoe UI"/>
          <w:b/>
        </w:rPr>
      </w:pPr>
    </w:p>
    <w:p w:rsidR="00E3662B" w:rsidRDefault="00EE29C4">
      <w:pPr>
        <w:tabs>
          <w:tab w:val="left" w:pos="2268"/>
        </w:tabs>
        <w:spacing w:after="0" w:line="300" w:lineRule="auto"/>
        <w:jc w:val="both"/>
        <w:rPr>
          <w:rFonts w:ascii="Segoe UI" w:eastAsia="Segoe UI" w:hAnsi="Segoe UI" w:cs="Segoe UI"/>
          <w:b/>
        </w:rPr>
      </w:pPr>
      <w:r>
        <w:rPr>
          <w:rFonts w:ascii="Segoe UI" w:eastAsia="Segoe UI" w:hAnsi="Segoe UI" w:cs="Segoe UI"/>
        </w:rPr>
        <w:t xml:space="preserve">2.1. O início de lançamento de propostas: </w:t>
      </w:r>
      <w:r w:rsidR="00D564EA">
        <w:rPr>
          <w:rFonts w:ascii="Segoe UI" w:eastAsia="Segoe UI" w:hAnsi="Segoe UI" w:cs="Segoe UI"/>
        </w:rPr>
        <w:t>17</w:t>
      </w:r>
      <w:r>
        <w:rPr>
          <w:rFonts w:ascii="Segoe UI" w:eastAsia="Segoe UI" w:hAnsi="Segoe UI" w:cs="Segoe UI"/>
        </w:rPr>
        <w:t>/0</w:t>
      </w:r>
      <w:r w:rsidR="00D564EA">
        <w:rPr>
          <w:rFonts w:ascii="Segoe UI" w:eastAsia="Segoe UI" w:hAnsi="Segoe UI" w:cs="Segoe UI"/>
        </w:rPr>
        <w:t>6</w:t>
      </w:r>
      <w:r>
        <w:rPr>
          <w:rFonts w:ascii="Segoe UI" w:eastAsia="Segoe UI" w:hAnsi="Segoe UI" w:cs="Segoe UI"/>
        </w:rPr>
        <w:t>/202</w:t>
      </w:r>
      <w:r w:rsidR="00D564EA">
        <w:rPr>
          <w:rFonts w:ascii="Segoe UI" w:eastAsia="Segoe UI" w:hAnsi="Segoe UI" w:cs="Segoe UI"/>
        </w:rPr>
        <w:t>6</w:t>
      </w:r>
      <w:r>
        <w:rPr>
          <w:rFonts w:ascii="Segoe UI" w:eastAsia="Segoe UI" w:hAnsi="Segoe UI" w:cs="Segoe UI"/>
        </w:rPr>
        <w:t xml:space="preserve"> às 08:00hs e final de lançamento de proposta: </w:t>
      </w:r>
      <w:r w:rsidR="00D564EA">
        <w:rPr>
          <w:rFonts w:ascii="Segoe UI" w:eastAsia="Segoe UI" w:hAnsi="Segoe UI" w:cs="Segoe UI"/>
        </w:rPr>
        <w:t>01</w:t>
      </w:r>
      <w:r>
        <w:rPr>
          <w:rFonts w:ascii="Segoe UI" w:eastAsia="Segoe UI" w:hAnsi="Segoe UI" w:cs="Segoe UI"/>
        </w:rPr>
        <w:t>/</w:t>
      </w:r>
      <w:r w:rsidR="003725A8">
        <w:rPr>
          <w:rFonts w:ascii="Segoe UI" w:eastAsia="Segoe UI" w:hAnsi="Segoe UI" w:cs="Segoe UI"/>
        </w:rPr>
        <w:t>0</w:t>
      </w:r>
      <w:r w:rsidR="00D564EA">
        <w:rPr>
          <w:rFonts w:ascii="Segoe UI" w:eastAsia="Segoe UI" w:hAnsi="Segoe UI" w:cs="Segoe UI"/>
        </w:rPr>
        <w:t>7</w:t>
      </w:r>
      <w:r>
        <w:rPr>
          <w:rFonts w:ascii="Segoe UI" w:eastAsia="Segoe UI" w:hAnsi="Segoe UI" w:cs="Segoe UI"/>
        </w:rPr>
        <w:t>/20</w:t>
      </w:r>
      <w:r w:rsidR="003725A8">
        <w:rPr>
          <w:rFonts w:ascii="Segoe UI" w:eastAsia="Segoe UI" w:hAnsi="Segoe UI" w:cs="Segoe UI"/>
        </w:rPr>
        <w:t>2</w:t>
      </w:r>
      <w:r w:rsidR="00D564EA">
        <w:rPr>
          <w:rFonts w:ascii="Segoe UI" w:eastAsia="Segoe UI" w:hAnsi="Segoe UI" w:cs="Segoe UI"/>
        </w:rPr>
        <w:t>6</w:t>
      </w:r>
      <w:r>
        <w:rPr>
          <w:rFonts w:ascii="Segoe UI" w:eastAsia="Segoe UI" w:hAnsi="Segoe UI" w:cs="Segoe UI"/>
        </w:rPr>
        <w:t xml:space="preserve"> às </w:t>
      </w:r>
      <w:r w:rsidR="003725A8">
        <w:rPr>
          <w:rFonts w:ascii="Segoe UI" w:eastAsia="Segoe UI" w:hAnsi="Segoe UI" w:cs="Segoe UI"/>
        </w:rPr>
        <w:t>08</w:t>
      </w:r>
      <w:r>
        <w:rPr>
          <w:rFonts w:ascii="Segoe UI" w:eastAsia="Segoe UI" w:hAnsi="Segoe UI" w:cs="Segoe UI"/>
        </w:rPr>
        <w:t xml:space="preserve">:00hs – INÍCIO DISPUTA: </w:t>
      </w:r>
      <w:r w:rsidR="00D564EA">
        <w:rPr>
          <w:rFonts w:ascii="Segoe UI" w:eastAsia="Segoe UI" w:hAnsi="Segoe UI" w:cs="Segoe UI"/>
        </w:rPr>
        <w:t>01</w:t>
      </w:r>
      <w:r>
        <w:rPr>
          <w:rFonts w:ascii="Segoe UI" w:eastAsia="Segoe UI" w:hAnsi="Segoe UI" w:cs="Segoe UI"/>
        </w:rPr>
        <w:t>/</w:t>
      </w:r>
      <w:r w:rsidR="003725A8">
        <w:rPr>
          <w:rFonts w:ascii="Segoe UI" w:eastAsia="Segoe UI" w:hAnsi="Segoe UI" w:cs="Segoe UI"/>
        </w:rPr>
        <w:t>0</w:t>
      </w:r>
      <w:r w:rsidR="00D564EA">
        <w:rPr>
          <w:rFonts w:ascii="Segoe UI" w:eastAsia="Segoe UI" w:hAnsi="Segoe UI" w:cs="Segoe UI"/>
        </w:rPr>
        <w:t>7</w:t>
      </w:r>
      <w:r>
        <w:rPr>
          <w:rFonts w:ascii="Segoe UI" w:eastAsia="Segoe UI" w:hAnsi="Segoe UI" w:cs="Segoe UI"/>
        </w:rPr>
        <w:t>/202</w:t>
      </w:r>
      <w:r w:rsidR="00D564EA">
        <w:rPr>
          <w:rFonts w:ascii="Segoe UI" w:eastAsia="Segoe UI" w:hAnsi="Segoe UI" w:cs="Segoe UI"/>
        </w:rPr>
        <w:t>6</w:t>
      </w:r>
      <w:r>
        <w:rPr>
          <w:rFonts w:ascii="Segoe UI" w:eastAsia="Segoe UI" w:hAnsi="Segoe UI" w:cs="Segoe UI"/>
        </w:rPr>
        <w:t xml:space="preserve">, às </w:t>
      </w:r>
      <w:r w:rsidR="003725A8">
        <w:rPr>
          <w:rFonts w:ascii="Segoe UI" w:eastAsia="Segoe UI" w:hAnsi="Segoe UI" w:cs="Segoe UI"/>
        </w:rPr>
        <w:t>08</w:t>
      </w:r>
      <w:r>
        <w:rPr>
          <w:rFonts w:ascii="Segoe UI" w:eastAsia="Segoe UI" w:hAnsi="Segoe UI" w:cs="Segoe UI"/>
        </w:rPr>
        <w:t>:</w:t>
      </w:r>
      <w:r w:rsidR="00D564EA">
        <w:rPr>
          <w:rFonts w:ascii="Segoe UI" w:eastAsia="Segoe UI" w:hAnsi="Segoe UI" w:cs="Segoe UI"/>
        </w:rPr>
        <w:t>30</w:t>
      </w:r>
      <w:r>
        <w:rPr>
          <w:rFonts w:ascii="Segoe UI" w:eastAsia="Segoe UI" w:hAnsi="Segoe UI" w:cs="Segoe UI"/>
        </w:rPr>
        <w:t xml:space="preserve"> </w:t>
      </w:r>
      <w:proofErr w:type="spellStart"/>
      <w:r>
        <w:rPr>
          <w:rFonts w:ascii="Segoe UI" w:eastAsia="Segoe UI" w:hAnsi="Segoe UI" w:cs="Segoe UI"/>
        </w:rPr>
        <w:t>hs</w:t>
      </w:r>
      <w:proofErr w:type="spellEnd"/>
      <w:r>
        <w:rPr>
          <w:rFonts w:ascii="Segoe UI" w:eastAsia="Segoe UI" w:hAnsi="Segoe UI" w:cs="Segoe UI"/>
        </w:rPr>
        <w:t xml:space="preserve"> - TIPO DE LANCE: MENOR LANCE/VALOR, pelo sistema eletrônico</w:t>
      </w:r>
      <w:r w:rsidR="00C4677E">
        <w:rPr>
          <w:rFonts w:ascii="Segoe UI" w:eastAsia="Segoe UI" w:hAnsi="Segoe UI" w:cs="Segoe UI"/>
        </w:rPr>
        <w:t xml:space="preserve"> </w:t>
      </w:r>
      <w:r w:rsidR="00C4677E" w:rsidRPr="00C4677E">
        <w:rPr>
          <w:rFonts w:ascii="Segoe UI" w:eastAsia="Segoe UI" w:hAnsi="Segoe UI" w:cs="Segoe UI"/>
        </w:rPr>
        <w:t>https://novobbmnet.com.br/</w:t>
      </w:r>
      <w:r>
        <w:rPr>
          <w:rFonts w:ascii="Segoe UI" w:eastAsia="Segoe UI" w:hAnsi="Segoe UI" w:cs="Segoe UI"/>
        </w:rPr>
        <w:t>.</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 xml:space="preserve"> </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t xml:space="preserve">2.2. O(A) licitante é a responsável por qualquer transação efetuada diretamente ou por seu representante no sistema, não cabendo ao provedor do sistema ou a Administração </w:t>
      </w:r>
      <w:r>
        <w:rPr>
          <w:rFonts w:ascii="Segoe UI" w:eastAsia="Segoe UI" w:hAnsi="Segoe UI" w:cs="Segoe UI"/>
        </w:rPr>
        <w:lastRenderedPageBreak/>
        <w:t>a responsabilidade por eventuais danos de uso indevido da senha, ainda que por terceiros não autorizados.</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t>2.3. O credenciamento será realizado com o envio no sistema</w:t>
      </w:r>
      <w:r w:rsidR="00C4677E">
        <w:rPr>
          <w:rFonts w:ascii="Segoe UI" w:eastAsia="Segoe UI" w:hAnsi="Segoe UI" w:cs="Segoe UI"/>
        </w:rPr>
        <w:t xml:space="preserve"> </w:t>
      </w:r>
      <w:r>
        <w:rPr>
          <w:rFonts w:ascii="Segoe UI" w:eastAsia="Segoe UI" w:hAnsi="Segoe UI" w:cs="Segoe UI"/>
        </w:rPr>
        <w:t>dos seguintes documentos:</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t>2.3.1. Carteira de Identidade ou documento legal equivalente;</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t xml:space="preserve">2.3.2. documento que o credencie a participar deste Pregão, tal como procuração por instrumento público ou particular, ou, Termo de Credenciamento, conforme </w:t>
      </w:r>
      <w:r>
        <w:rPr>
          <w:rFonts w:ascii="Segoe UI" w:eastAsia="Segoe UI" w:hAnsi="Segoe UI" w:cs="Segoe UI"/>
          <w:b/>
        </w:rPr>
        <w:t>Anexo IV</w:t>
      </w:r>
      <w:r>
        <w:rPr>
          <w:rFonts w:ascii="Segoe UI" w:eastAsia="Segoe UI" w:hAnsi="Segoe UI" w:cs="Segoe UI"/>
        </w:rPr>
        <w:t>, através do qual lhe seja atribuído poderes para apresentar proposta, formular lances e praticar todos os atos em direito admitidos e pertinentes ao Pregão em nome da licitante no caso de credenciado(a) não sócio;</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t xml:space="preserve">2.3.3. Contrato social ou documento equivalente;  </w:t>
      </w:r>
    </w:p>
    <w:p w:rsidR="00E3662B" w:rsidRDefault="00EE29C4">
      <w:pPr>
        <w:spacing w:line="300" w:lineRule="auto"/>
        <w:jc w:val="both"/>
        <w:rPr>
          <w:rFonts w:ascii="Segoe UI" w:eastAsia="Segoe UI" w:hAnsi="Segoe UI" w:cs="Segoe UI"/>
        </w:rPr>
      </w:pPr>
      <w:r>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Pr>
          <w:rFonts w:ascii="Segoe UI" w:eastAsia="Segoe UI" w:hAnsi="Segoe UI" w:cs="Segoe UI"/>
          <w:b/>
        </w:rPr>
        <w:t>Anexo V</w:t>
      </w:r>
      <w:r>
        <w:rPr>
          <w:rFonts w:ascii="Segoe UI" w:eastAsia="Segoe UI" w:hAnsi="Segoe UI" w:cs="Segoe UI"/>
        </w:rPr>
        <w:t>;</w:t>
      </w:r>
    </w:p>
    <w:p w:rsidR="00E3662B" w:rsidRDefault="00EE29C4">
      <w:pPr>
        <w:spacing w:line="300" w:lineRule="auto"/>
        <w:jc w:val="both"/>
        <w:rPr>
          <w:rFonts w:ascii="Segoe UI" w:eastAsia="Segoe UI" w:hAnsi="Segoe UI" w:cs="Segoe UI"/>
        </w:rPr>
      </w:pPr>
      <w:r>
        <w:rPr>
          <w:rFonts w:ascii="Segoe UI" w:eastAsia="Segoe UI" w:hAnsi="Segoe UI" w:cs="Segoe UI"/>
        </w:rPr>
        <w:t xml:space="preserve">2.5. O(A) licitante que não se credenciar ficará impedido de participar da fase aberta de lances, de negociação de preços, declarar a intenção de interpor Recurso Administrativo, de renunciar direitos, enfim, para representar a licitante. </w:t>
      </w:r>
    </w:p>
    <w:p w:rsidR="00E3662B" w:rsidRDefault="00EE29C4">
      <w:pPr>
        <w:spacing w:line="300" w:lineRule="auto"/>
        <w:jc w:val="both"/>
        <w:rPr>
          <w:rFonts w:ascii="Segoe UI" w:eastAsia="Segoe UI" w:hAnsi="Segoe UI" w:cs="Segoe UI"/>
        </w:rPr>
      </w:pPr>
      <w:r>
        <w:rPr>
          <w:rFonts w:ascii="Segoe UI" w:eastAsia="Segoe UI" w:hAnsi="Segoe UI" w:cs="Segoe UI"/>
        </w:rPr>
        <w:t>2.6. Havendo necessidade, a sessão pública será suspensa, informando-se no “</w:t>
      </w:r>
      <w:proofErr w:type="gramStart"/>
      <w:r>
        <w:rPr>
          <w:rFonts w:ascii="Segoe UI" w:eastAsia="Segoe UI" w:hAnsi="Segoe UI" w:cs="Segoe UI"/>
        </w:rPr>
        <w:t>chat”  a</w:t>
      </w:r>
      <w:proofErr w:type="gramEnd"/>
      <w:r>
        <w:rPr>
          <w:rFonts w:ascii="Segoe UI" w:eastAsia="Segoe UI" w:hAnsi="Segoe UI" w:cs="Segoe UI"/>
        </w:rPr>
        <w:t xml:space="preserve"> nova data e horário para a sua continuidade.</w:t>
      </w:r>
    </w:p>
    <w:p w:rsidR="00E3662B" w:rsidRDefault="00E3662B">
      <w:pPr>
        <w:tabs>
          <w:tab w:val="left" w:pos="2268"/>
        </w:tabs>
        <w:spacing w:after="0" w:line="300" w:lineRule="auto"/>
        <w:jc w:val="both"/>
        <w:rPr>
          <w:rFonts w:ascii="Segoe UI" w:eastAsia="Segoe UI" w:hAnsi="Segoe UI" w:cs="Segoe UI"/>
        </w:rPr>
      </w:pPr>
    </w:p>
    <w:p w:rsidR="00E3662B" w:rsidRDefault="00EE29C4">
      <w:pPr>
        <w:tabs>
          <w:tab w:val="left" w:pos="2268"/>
        </w:tabs>
        <w:spacing w:line="300" w:lineRule="auto"/>
        <w:jc w:val="both"/>
        <w:rPr>
          <w:rFonts w:ascii="Segoe UI" w:eastAsia="Segoe UI" w:hAnsi="Segoe UI" w:cs="Segoe UI"/>
          <w:b/>
        </w:rPr>
      </w:pPr>
      <w:r>
        <w:rPr>
          <w:rFonts w:ascii="Segoe UI" w:eastAsia="Segoe UI" w:hAnsi="Segoe UI" w:cs="Segoe UI"/>
          <w:b/>
        </w:rPr>
        <w:t>3. Da participação e não participação</w:t>
      </w:r>
    </w:p>
    <w:p w:rsidR="00E3662B" w:rsidRDefault="00EE29C4">
      <w:pPr>
        <w:spacing w:line="300" w:lineRule="auto"/>
        <w:jc w:val="both"/>
        <w:rPr>
          <w:rFonts w:ascii="Segoe UI" w:eastAsia="Segoe UI" w:hAnsi="Segoe UI" w:cs="Segoe UI"/>
        </w:rPr>
      </w:pPr>
      <w:r>
        <w:rPr>
          <w:rFonts w:ascii="Segoe UI" w:eastAsia="Segoe UI" w:hAnsi="Segoe UI" w:cs="Segoe UI"/>
        </w:rPr>
        <w:t>3.1.</w:t>
      </w:r>
      <w:r>
        <w:rPr>
          <w:rFonts w:ascii="Segoe UI" w:eastAsia="Segoe UI" w:hAnsi="Segoe UI" w:cs="Segoe UI"/>
          <w:sz w:val="23"/>
        </w:rPr>
        <w:t>Poderão participar deste Pregão todas as empresas cujo ramo de atividade seja compatível com o objeto.</w:t>
      </w:r>
    </w:p>
    <w:p w:rsidR="00E3662B" w:rsidRDefault="00EE29C4">
      <w:pPr>
        <w:spacing w:line="300" w:lineRule="auto"/>
        <w:jc w:val="both"/>
        <w:rPr>
          <w:rFonts w:ascii="Segoe UI" w:eastAsia="Segoe UI" w:hAnsi="Segoe UI" w:cs="Segoe UI"/>
        </w:rPr>
      </w:pPr>
      <w:r>
        <w:rPr>
          <w:rFonts w:ascii="Segoe UI" w:eastAsia="Segoe UI" w:hAnsi="Segoe UI" w:cs="Segoe UI"/>
        </w:rPr>
        <w:t>3.2. Não poderão participar deste Pregão a(s) licitante(s):</w:t>
      </w:r>
    </w:p>
    <w:p w:rsidR="00E3662B" w:rsidRDefault="00EE29C4">
      <w:pPr>
        <w:spacing w:line="300" w:lineRule="auto"/>
        <w:jc w:val="both"/>
        <w:rPr>
          <w:rFonts w:ascii="Segoe UI" w:eastAsia="Segoe UI" w:hAnsi="Segoe UI" w:cs="Segoe UI"/>
        </w:rPr>
      </w:pPr>
      <w:r>
        <w:rPr>
          <w:rFonts w:ascii="Segoe UI" w:eastAsia="Segoe UI" w:hAnsi="Segoe UI" w:cs="Segoe UI"/>
        </w:rPr>
        <w:t>3.2.1. que não atendam às condições deste edital;</w:t>
      </w:r>
    </w:p>
    <w:p w:rsidR="00E3662B" w:rsidRDefault="00EE29C4">
      <w:pPr>
        <w:spacing w:line="300" w:lineRule="auto"/>
        <w:jc w:val="both"/>
        <w:rPr>
          <w:rFonts w:ascii="Segoe UI" w:eastAsia="Segoe UI" w:hAnsi="Segoe UI" w:cs="Segoe UI"/>
        </w:rPr>
      </w:pPr>
      <w:r>
        <w:rPr>
          <w:rFonts w:ascii="Segoe UI" w:eastAsia="Segoe UI" w:hAnsi="Segoe UI" w:cs="Segoe UI"/>
        </w:rPr>
        <w:t>3.2.2. estrangeiros que não tenham representação legal no Brasil com poderes expressos para receber citação e responder administrativa ou judicialmente;</w:t>
      </w:r>
    </w:p>
    <w:p w:rsidR="00E3662B" w:rsidRDefault="00EE29C4">
      <w:pPr>
        <w:spacing w:line="300" w:lineRule="auto"/>
        <w:jc w:val="both"/>
        <w:rPr>
          <w:rFonts w:ascii="Segoe UI" w:eastAsia="Segoe UI" w:hAnsi="Segoe UI" w:cs="Segoe UI"/>
        </w:rPr>
      </w:pPr>
      <w:r>
        <w:rPr>
          <w:rFonts w:ascii="Segoe UI" w:eastAsia="Segoe UI" w:hAnsi="Segoe UI" w:cs="Segoe UI"/>
        </w:rPr>
        <w:t>3.2.3. que se enquadrem nas seguintes vedações:</w:t>
      </w:r>
    </w:p>
    <w:p w:rsidR="00E3662B" w:rsidRDefault="00EE29C4">
      <w:pPr>
        <w:spacing w:line="300" w:lineRule="auto"/>
        <w:jc w:val="both"/>
        <w:rPr>
          <w:rFonts w:ascii="Segoe UI" w:eastAsia="Segoe UI" w:hAnsi="Segoe UI" w:cs="Segoe UI"/>
        </w:rPr>
      </w:pPr>
      <w:r>
        <w:rPr>
          <w:rFonts w:ascii="Segoe UI" w:eastAsia="Segoe UI" w:hAnsi="Segoe UI" w:cs="Segoe UI"/>
        </w:rPr>
        <w:lastRenderedPageBreak/>
        <w:t>3.2.3.1. autor do anteprojeto, do projeto básico ou do projeto executivo, pessoa física ou jurídica, quando a contratação versar sobre obra, serviços ou fornecimento de materiais a ele relacionados;</w:t>
      </w:r>
    </w:p>
    <w:p w:rsidR="00E3662B" w:rsidRDefault="00EE29C4">
      <w:pPr>
        <w:spacing w:line="300" w:lineRule="auto"/>
        <w:jc w:val="both"/>
        <w:rPr>
          <w:rFonts w:ascii="Segoe UI" w:eastAsia="Segoe UI" w:hAnsi="Segoe UI" w:cs="Segoe UI"/>
        </w:rPr>
      </w:pPr>
      <w:r>
        <w:rPr>
          <w:rFonts w:ascii="Segoe UI" w:eastAsia="Segoe UI" w:hAnsi="Segoe UI" w:cs="Segoe UI"/>
        </w:rPr>
        <w:t xml:space="preserve">3.2.3.2. empresa, isoladamente ou em consórcio, responsável pela elaboração do projeto básico ou do projeto executivo, ou empresa da qual o autor do projeto seja dirigente, gerente, controlador, acionista ou detentor de mais de 5% (cinco por </w:t>
      </w:r>
      <w:proofErr w:type="spellStart"/>
      <w:r>
        <w:rPr>
          <w:rFonts w:ascii="Segoe UI" w:eastAsia="Segoe UI" w:hAnsi="Segoe UI" w:cs="Segoe UI"/>
        </w:rPr>
        <w:t>ce</w:t>
      </w:r>
      <w:proofErr w:type="spellEnd"/>
      <w:r>
        <w:rPr>
          <w:rFonts w:ascii="Segoe UI" w:eastAsia="Segoe UI" w:hAnsi="Segoe UI" w:cs="Segoe UI"/>
        </w:rPr>
        <w:tab/>
      </w:r>
      <w:proofErr w:type="spellStart"/>
      <w:r>
        <w:rPr>
          <w:rFonts w:ascii="Segoe UI" w:eastAsia="Segoe UI" w:hAnsi="Segoe UI" w:cs="Segoe UI"/>
        </w:rPr>
        <w:t>nto</w:t>
      </w:r>
      <w:proofErr w:type="spellEnd"/>
      <w:r>
        <w:rPr>
          <w:rFonts w:ascii="Segoe UI" w:eastAsia="Segoe UI" w:hAnsi="Segoe UI" w:cs="Segoe UI"/>
        </w:rPr>
        <w:t>) do capital com direito a voto, responsável técnico ou subcontratado, quando a contratação versar sobre obra, serviços ou fornecimento de materiais a ela necessários;</w:t>
      </w:r>
    </w:p>
    <w:p w:rsidR="00E3662B" w:rsidRDefault="00EE29C4">
      <w:pPr>
        <w:spacing w:line="300" w:lineRule="auto"/>
        <w:jc w:val="both"/>
        <w:rPr>
          <w:rFonts w:ascii="Segoe UI" w:eastAsia="Segoe UI" w:hAnsi="Segoe UI" w:cs="Segoe UI"/>
        </w:rPr>
      </w:pPr>
      <w:r>
        <w:rPr>
          <w:rFonts w:ascii="Segoe UI" w:eastAsia="Segoe UI" w:hAnsi="Segoe UI" w:cs="Segoe UI"/>
        </w:rPr>
        <w:t>3.2.3.3. pessoa jurídica que se encontre, ao tempo da contratação, impossibilitada de contratar em decorrência de sanção que lhe foi imposta;</w:t>
      </w:r>
    </w:p>
    <w:p w:rsidR="00E3662B" w:rsidRDefault="00EE29C4">
      <w:pPr>
        <w:spacing w:line="300" w:lineRule="auto"/>
        <w:jc w:val="both"/>
        <w:rPr>
          <w:rFonts w:ascii="Segoe UI" w:eastAsia="Segoe UI" w:hAnsi="Segoe UI" w:cs="Segoe UI"/>
        </w:rPr>
      </w:pPr>
      <w:r>
        <w:rPr>
          <w:rFonts w:ascii="Segoe UI" w:eastAsia="Segoe UI" w:hAnsi="Segoe UI" w:cs="Segoe UI"/>
        </w:rPr>
        <w:t>3.2.3.4.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E3662B" w:rsidRDefault="00EE29C4">
      <w:pPr>
        <w:spacing w:line="300" w:lineRule="auto"/>
        <w:jc w:val="both"/>
        <w:rPr>
          <w:rFonts w:ascii="Segoe UI" w:eastAsia="Segoe UI" w:hAnsi="Segoe UI" w:cs="Segoe UI"/>
        </w:rPr>
      </w:pPr>
      <w:r>
        <w:rPr>
          <w:rFonts w:ascii="Segoe UI" w:eastAsia="Segoe UI" w:hAnsi="Segoe UI" w:cs="Segoe UI"/>
        </w:rPr>
        <w:t>3.2.3.5. empresas controladoras, controladas ou coligadas, nos termos da Lei nº. 6.404/1976, concorrendo entre si;</w:t>
      </w:r>
    </w:p>
    <w:p w:rsidR="00E3662B" w:rsidRDefault="00EE29C4">
      <w:pPr>
        <w:spacing w:line="300" w:lineRule="auto"/>
        <w:jc w:val="both"/>
        <w:rPr>
          <w:rFonts w:ascii="Segoe UI" w:eastAsia="Segoe UI" w:hAnsi="Segoe UI" w:cs="Segoe UI"/>
        </w:rPr>
      </w:pPr>
      <w:r>
        <w:rPr>
          <w:rFonts w:ascii="Segoe UI" w:eastAsia="Segoe UI" w:hAnsi="Segoe UI" w:cs="Segoe UI"/>
        </w:rPr>
        <w:t>3.2.3.6. pessoa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t>3.2.3.7. organizações da Sociedade Civil de Interesse Público – OSCIP –, atuando nessa condição (Acórdão nº 746/2014-TCU-Plenário);</w:t>
      </w:r>
    </w:p>
    <w:p w:rsidR="00E3662B" w:rsidRDefault="00EE29C4">
      <w:pPr>
        <w:tabs>
          <w:tab w:val="left" w:pos="2268"/>
        </w:tabs>
        <w:spacing w:line="300" w:lineRule="auto"/>
        <w:jc w:val="both"/>
        <w:rPr>
          <w:rFonts w:ascii="Segoe UI" w:eastAsia="Segoe UI" w:hAnsi="Segoe UI" w:cs="Segoe UI"/>
          <w:b/>
        </w:rPr>
      </w:pPr>
      <w:r>
        <w:rPr>
          <w:rFonts w:ascii="Segoe UI" w:eastAsia="Segoe UI" w:hAnsi="Segoe UI" w:cs="Segoe UI"/>
        </w:rPr>
        <w:t>3.2.4. Outras vedações previstas em Lei, inclusive na Lei Orgânica Municipal – LOM;</w:t>
      </w:r>
    </w:p>
    <w:p w:rsidR="00E3662B" w:rsidRDefault="00EE29C4">
      <w:pPr>
        <w:spacing w:line="300" w:lineRule="auto"/>
        <w:jc w:val="both"/>
        <w:rPr>
          <w:rFonts w:ascii="Segoe UI" w:eastAsia="Segoe UI" w:hAnsi="Segoe UI" w:cs="Segoe UI"/>
        </w:rPr>
      </w:pPr>
      <w:r>
        <w:rPr>
          <w:rFonts w:ascii="Segoe UI" w:eastAsia="Segoe UI" w:hAnsi="Segoe UI" w:cs="Segoe UI"/>
        </w:rPr>
        <w:t>3.3. Equiparam-se aos autores do projeto as empresas integrantes do mesmo grupo econômico;</w:t>
      </w:r>
    </w:p>
    <w:p w:rsidR="00E3662B" w:rsidRDefault="00EE29C4">
      <w:pPr>
        <w:spacing w:line="300" w:lineRule="auto"/>
        <w:jc w:val="both"/>
        <w:rPr>
          <w:rFonts w:ascii="Segoe UI" w:eastAsia="Segoe UI" w:hAnsi="Segoe UI" w:cs="Segoe UI"/>
        </w:rPr>
      </w:pPr>
      <w:r>
        <w:rPr>
          <w:rFonts w:ascii="Segoe UI" w:eastAsia="Segoe UI" w:hAnsi="Segoe UI" w:cs="Segoe UI"/>
        </w:rPr>
        <w:t>3.4. aplica-se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lastRenderedPageBreak/>
        <w:t xml:space="preserve">4. Da apresentação da proposta </w:t>
      </w:r>
    </w:p>
    <w:p w:rsidR="00E3662B" w:rsidRDefault="00EE29C4">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4.1. A proposta deverá ser apresentada no Sistema NOVOBBMNET.</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sz w:val="23"/>
        </w:rPr>
        <w:t xml:space="preserve">4.2. A proposta deverá conter todos os dados e informações constante na Minuta de Proposta Comercial – </w:t>
      </w:r>
      <w:r>
        <w:rPr>
          <w:rFonts w:ascii="Segoe UI" w:eastAsia="Segoe UI" w:hAnsi="Segoe UI" w:cs="Segoe UI"/>
          <w:b/>
          <w:sz w:val="23"/>
        </w:rPr>
        <w:t>Anexo III.</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Pr>
          <w:rFonts w:ascii="Segoe UI" w:eastAsia="Segoe UI" w:hAnsi="Segoe UI" w:cs="Segoe UI"/>
          <w:b/>
          <w:sz w:val="23"/>
        </w:rPr>
        <w:t>Anexo III</w:t>
      </w:r>
      <w:r>
        <w:rPr>
          <w:rFonts w:ascii="Segoe UI" w:eastAsia="Segoe UI" w:hAnsi="Segoe UI" w:cs="Segoe UI"/>
          <w:sz w:val="23"/>
        </w:rPr>
        <w:t xml:space="preserve">. </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4.4. Os valores, os preços e os custos utilizados terão como expressão monetária a moeda corrente nacional, ressalvado o disposto no art. 52 da Lei nº. 14.133/2021.</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5. Da apresentação dos documentos de habilitação</w:t>
      </w:r>
    </w:p>
    <w:p w:rsidR="00E3662B" w:rsidRDefault="00EE29C4">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5.1. O(A) licitante da proposta provisoriamente vencedora deverá apresentar no sistema NOVOBBMNET.</w:t>
      </w:r>
    </w:p>
    <w:p w:rsidR="00E3662B" w:rsidRDefault="00EE29C4">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 xml:space="preserve">5.2. No caso do(a) licitante da proposta provisoriamente vencedora não preencher os requisitos de habilitação, deverá ser chamado os licitantes subsequentes na ordem de classificação das propostas. </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b/>
          <w:sz w:val="23"/>
        </w:rPr>
        <w:t xml:space="preserve">6. Do critério de julgamento, modo de disputa, margem de preferência, tratamento diferenciado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6.1. O critério de julgamento será menor preço Unitário.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6.2. O modo de disputa será ABERTO.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6.3. O(A)s licitantes poderão retirar ou substituir a proposta até a abertura da sessão pública.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6.4. Após apresentação das propostas em envelope lacrado, o(a)(s) licitante(s) apresentará(</w:t>
      </w:r>
      <w:proofErr w:type="spellStart"/>
      <w:r>
        <w:rPr>
          <w:rFonts w:ascii="Segoe UI" w:eastAsia="Segoe UI" w:hAnsi="Segoe UI" w:cs="Segoe UI"/>
          <w:sz w:val="23"/>
        </w:rPr>
        <w:t>ão</w:t>
      </w:r>
      <w:proofErr w:type="spellEnd"/>
      <w:r>
        <w:rPr>
          <w:rFonts w:ascii="Segoe UI" w:eastAsia="Segoe UI" w:hAnsi="Segoe UI" w:cs="Segoe UI"/>
          <w:sz w:val="23"/>
        </w:rPr>
        <w:t>) sua(s) proposta(s) por meio de lances públicos e sucessivos.</w:t>
      </w:r>
    </w:p>
    <w:p w:rsidR="00E3662B" w:rsidRDefault="00EE29C4">
      <w:pPr>
        <w:tabs>
          <w:tab w:val="left" w:pos="426"/>
        </w:tabs>
        <w:spacing w:line="300" w:lineRule="auto"/>
        <w:jc w:val="both"/>
        <w:rPr>
          <w:rFonts w:ascii="Segoe UI" w:eastAsia="Segoe UI" w:hAnsi="Segoe UI" w:cs="Segoe UI"/>
          <w:sz w:val="23"/>
        </w:rPr>
      </w:pPr>
      <w:r>
        <w:rPr>
          <w:rFonts w:ascii="Segoe UI" w:eastAsia="Segoe UI" w:hAnsi="Segoe UI" w:cs="Segoe UI"/>
          <w:sz w:val="23"/>
        </w:rPr>
        <w:lastRenderedPageBreak/>
        <w:t>6.5. Iniciada a etapa competitiva, o(a)(s) licitante(s) deverá(</w:t>
      </w:r>
      <w:proofErr w:type="spellStart"/>
      <w:r>
        <w:rPr>
          <w:rFonts w:ascii="Segoe UI" w:eastAsia="Segoe UI" w:hAnsi="Segoe UI" w:cs="Segoe UI"/>
          <w:sz w:val="23"/>
        </w:rPr>
        <w:t>ão</w:t>
      </w:r>
      <w:proofErr w:type="spellEnd"/>
      <w:r>
        <w:rPr>
          <w:rFonts w:ascii="Segoe UI" w:eastAsia="Segoe UI" w:hAnsi="Segoe UI" w:cs="Segoe UI"/>
          <w:sz w:val="23"/>
        </w:rPr>
        <w:t xml:space="preserve">) encaminhar lances exclusivamente por meio verbal, sendo imediatamente informados do seu recebimento e do valor consignado no registro.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6.6. O(A) licitante somente poderá oferecer valor inferior em relação ao último lance por ele ofertado e </w:t>
      </w:r>
      <w:proofErr w:type="gramStart"/>
      <w:r>
        <w:rPr>
          <w:rFonts w:ascii="Segoe UI" w:eastAsia="Segoe UI" w:hAnsi="Segoe UI" w:cs="Segoe UI"/>
          <w:sz w:val="23"/>
        </w:rPr>
        <w:t>registrado .</w:t>
      </w:r>
      <w:proofErr w:type="gramEnd"/>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6.7. O(A) licitante poderá oferecer lances sucessivos iguais ou inferiores ao lance que esteja vencendo o certame, desde que inferiores ao menor por ele ofertado e registrado pelo sistema, sendo tais lances definidos como “lances intermediários” para os fins deste edital.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6.8. </w:t>
      </w:r>
      <w:r w:rsidR="00C70B6E">
        <w:rPr>
          <w:rFonts w:ascii="Segoe UI" w:eastAsia="Segoe UI" w:hAnsi="Segoe UI" w:cs="Segoe UI"/>
          <w:sz w:val="23"/>
        </w:rPr>
        <w:t xml:space="preserve">Não haverá </w:t>
      </w:r>
      <w:r>
        <w:rPr>
          <w:rFonts w:ascii="Segoe UI" w:eastAsia="Segoe UI" w:hAnsi="Segoe UI" w:cs="Segoe UI"/>
          <w:sz w:val="23"/>
        </w:rPr>
        <w:t>intervalo mínimo de diferença de valores ou percentuais entre os lances</w:t>
      </w:r>
      <w:r w:rsidR="00C70B6E">
        <w:rPr>
          <w:rFonts w:ascii="Segoe UI" w:eastAsia="Segoe UI" w:hAnsi="Segoe UI" w:cs="Segoe UI"/>
          <w:sz w:val="23"/>
        </w:rPr>
        <w:t>.</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6.9. Havendo lances iguais ao menor já ofertado, prevalecerá aquele que for recebido e registrado primeiro no sistema.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6.10. Caso o(a) licitante não apresente lances, concorrerá com o valor de sua proposta.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6.11. Durante o procedimento, a(s) licitante(s) será(</w:t>
      </w:r>
      <w:proofErr w:type="spellStart"/>
      <w:r>
        <w:rPr>
          <w:rFonts w:ascii="Segoe UI" w:eastAsia="Segoe UI" w:hAnsi="Segoe UI" w:cs="Segoe UI"/>
          <w:sz w:val="23"/>
        </w:rPr>
        <w:t>ão</w:t>
      </w:r>
      <w:proofErr w:type="spellEnd"/>
      <w:r>
        <w:rPr>
          <w:rFonts w:ascii="Segoe UI" w:eastAsia="Segoe UI" w:hAnsi="Segoe UI" w:cs="Segoe UI"/>
          <w:sz w:val="23"/>
        </w:rPr>
        <w:t>) informada(s), em tempo real, do valor do menor lance registrado.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6.12. Imediatamente após o término do prazo estabelecido para a fase de lances, haverá o seu encerramento, com o ordenamento e divulgação dos lances, pelo sistema, em ordem crescente de classificação.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6.13. Será assegurado, como critério de desempate, preferência de contratação para ME e EPP.</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6.13.1. Entende-se por empate aquelas situações em que as propostas apresentadas pelas </w:t>
      </w:r>
      <w:proofErr w:type="spellStart"/>
      <w:r>
        <w:rPr>
          <w:rFonts w:ascii="Segoe UI" w:eastAsia="Segoe UI" w:hAnsi="Segoe UI" w:cs="Segoe UI"/>
          <w:sz w:val="23"/>
        </w:rPr>
        <w:t>ME’s</w:t>
      </w:r>
      <w:proofErr w:type="spellEnd"/>
      <w:r>
        <w:rPr>
          <w:rFonts w:ascii="Segoe UI" w:eastAsia="Segoe UI" w:hAnsi="Segoe UI" w:cs="Segoe UI"/>
          <w:sz w:val="23"/>
        </w:rPr>
        <w:t xml:space="preserve"> e </w:t>
      </w:r>
      <w:proofErr w:type="spellStart"/>
      <w:r>
        <w:rPr>
          <w:rFonts w:ascii="Segoe UI" w:eastAsia="Segoe UI" w:hAnsi="Segoe UI" w:cs="Segoe UI"/>
          <w:sz w:val="23"/>
        </w:rPr>
        <w:t>EPP’s</w:t>
      </w:r>
      <w:proofErr w:type="spellEnd"/>
      <w:r>
        <w:rPr>
          <w:rFonts w:ascii="Segoe UI" w:eastAsia="Segoe UI" w:hAnsi="Segoe UI" w:cs="Segoe UI"/>
          <w:sz w:val="23"/>
        </w:rPr>
        <w:t xml:space="preserve"> sejam iguais ou até 5% (cinco por cento) superiores à proposta mais bem classificada, salvo quando esta proposta tiver sido apresentada por ME e EPP.</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6.13.2. Ocorrendo o empate, proceder-se-á da seguinte forma: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 xml:space="preserve">6.13.2.1. A ME ou EPP mais bem classificada poderá apresentar lance inferior </w:t>
      </w:r>
      <w:r>
        <w:rPr>
          <w:rFonts w:ascii="Segoe UI" w:eastAsia="Segoe UI" w:hAnsi="Segoe UI" w:cs="Segoe UI"/>
          <w:b/>
          <w:sz w:val="23"/>
        </w:rPr>
        <w:t>ou</w:t>
      </w:r>
      <w:r>
        <w:rPr>
          <w:rFonts w:ascii="Segoe UI" w:eastAsia="Segoe UI" w:hAnsi="Segoe UI" w:cs="Segoe UI"/>
          <w:sz w:val="23"/>
        </w:rPr>
        <w:t xml:space="preserve"> superior àquela considerada vencedora do certame no prazo máximo de 05 (cinco) minutos após o encerramento dos lances, sob pena de preclusão.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6.13.2.2. Não ocorrendo o que prevê o subitem 6.13.2.1, serão convocadas o(a)(s) licitante(s) remanescente(s) que porventura enquadrarem na hipótese do subitem 6.13.1, na ordem classificatória, para o exercício do mesmo direito.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6.13.2.3. No caso de equivalência dos valores apresentados pelas </w:t>
      </w:r>
      <w:proofErr w:type="spellStart"/>
      <w:r>
        <w:rPr>
          <w:rFonts w:ascii="Segoe UI" w:eastAsia="Segoe UI" w:hAnsi="Segoe UI" w:cs="Segoe UI"/>
          <w:sz w:val="23"/>
        </w:rPr>
        <w:t>ME’s</w:t>
      </w:r>
      <w:proofErr w:type="spellEnd"/>
      <w:r>
        <w:rPr>
          <w:rFonts w:ascii="Segoe UI" w:eastAsia="Segoe UI" w:hAnsi="Segoe UI" w:cs="Segoe UI"/>
          <w:sz w:val="23"/>
        </w:rPr>
        <w:t xml:space="preserve"> e </w:t>
      </w:r>
      <w:proofErr w:type="spellStart"/>
      <w:r>
        <w:rPr>
          <w:rFonts w:ascii="Segoe UI" w:eastAsia="Segoe UI" w:hAnsi="Segoe UI" w:cs="Segoe UI"/>
          <w:sz w:val="23"/>
        </w:rPr>
        <w:t>EPP’s</w:t>
      </w:r>
      <w:proofErr w:type="spellEnd"/>
      <w:r>
        <w:rPr>
          <w:rFonts w:ascii="Segoe UI" w:eastAsia="Segoe UI" w:hAnsi="Segoe UI" w:cs="Segoe UI"/>
          <w:sz w:val="23"/>
        </w:rPr>
        <w:t xml:space="preserve"> que se encontrem no intervalo estabelecido 6.13.1, será realizado sorteio entre elas para que se identifique aquela que primeiro poderá apresentar a melhor oferta.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6.13.3. Na hipótese da não-contratação nos termos deste subitem, o objeto licitado será adjudicado em favor da proposta originalmente vencedora do certame. </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7.1. Habilitação jurídica: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7.1.1. Empresário individual: inscrição no Registro Público de Empresas Mercantis, a cargo da Junta Comercial respectiva;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7.1.2. Microempreendedor Individual – MEI: Certificado da Condição de Microempreendedor Individual – CCMEI;</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7.1.4. Sociedade empresária estrangeira com atuação permanente no país: Decreto de autorização para funcionamento no Brasil;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7.1.5. Sociedade simples: inscrição do ato constitutivo no Registro Civil de Pessoas Jurídicas do local de sua sede, acompanhada de documento comprobatório de seus administradores;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7.1.6. Sociedade cooperativa: ata de fundação e estatuto social, com a ata da assembleia que o aprovou, devidamente arquivado na Junta Comercial ou inscrito no </w:t>
      </w:r>
      <w:r>
        <w:rPr>
          <w:rFonts w:ascii="Segoe UI" w:eastAsia="Segoe UI" w:hAnsi="Segoe UI" w:cs="Segoe UI"/>
          <w:sz w:val="23"/>
        </w:rPr>
        <w:lastRenderedPageBreak/>
        <w:t>Registro Civil de Pessoas Jurídicas da respectiva sede, além do registro de que trata o art. 107 da Lei nº. 5.7564/1971.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7.1.7. Os documentos apresentados deverão estar acompanhados de todas as alterações ou da consolidação respectiva.</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7.2. Habilitação fiscal, social e trabalhista: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7.2.1. Cadastro Nacional de Pessoa Jurídica – CNPJ;</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7.2.2. Inscrição no cadastro de contribuintes estadual, relativo ao domicílio ou sede do(a) licitante, pertinente ao seu ramo de atividade e compatível com o objeto contratual;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7.2.3. Prova de regularidade perante a Fazenda Federal;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7.2.4. Prova de regularidade perante a Fazenda Estadual;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7.2.2.1.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7.2.5. Prova de regularidade perante a Fazenda Municipal;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7.2.6. Prova de regularidade relativo à Seguridade Social e ao Fundo de Garantia de Tempo de Serviço – FGTS –, que demonstre cumprimento dos encargos sociais instituídos por lei;</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7.2.7. Prova de regularidade perante a Justiça do Trabalho;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7.2.8. Cumprimento do disposto no inciso XXXIII do art. 7º da Constituição da República de 1988 – CR88. </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7.4. Habilitação econômico-financeira</w:t>
      </w:r>
    </w:p>
    <w:p w:rsidR="00E3662B" w:rsidRDefault="00EE29C4">
      <w:pPr>
        <w:spacing w:line="300" w:lineRule="auto"/>
        <w:jc w:val="both"/>
        <w:rPr>
          <w:rFonts w:ascii="Segoe UI" w:eastAsia="Segoe UI" w:hAnsi="Segoe UI" w:cs="Segoe UI"/>
          <w:b/>
          <w:sz w:val="23"/>
        </w:rPr>
      </w:pPr>
      <w:r>
        <w:rPr>
          <w:rFonts w:ascii="Segoe UI" w:eastAsia="Segoe UI" w:hAnsi="Segoe UI" w:cs="Segoe UI"/>
          <w:sz w:val="23"/>
        </w:rPr>
        <w:t>7.4.1. Certidão negativa de feitos sobre falência expedida pelo distribuidor da sede da licitante.</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7.5. Habilitação por declaração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 xml:space="preserve">7.5.1. Declaração de que cumpre as exigências de reserva de cargos para pessoa com deficiência e para reabilitação da Previdência Social, previstas em lei e outras normas específicas </w:t>
      </w:r>
      <w:r>
        <w:rPr>
          <w:rFonts w:ascii="Segoe UI" w:eastAsia="Segoe UI" w:hAnsi="Segoe UI" w:cs="Segoe UI"/>
          <w:b/>
          <w:color w:val="000000"/>
          <w:sz w:val="23"/>
        </w:rPr>
        <w:t xml:space="preserve">ou </w:t>
      </w:r>
      <w:r>
        <w:rPr>
          <w:rFonts w:ascii="Segoe UI" w:eastAsia="Segoe UI" w:hAnsi="Segoe UI" w:cs="Segoe UI"/>
          <w:color w:val="000000"/>
          <w:sz w:val="23"/>
        </w:rPr>
        <w:t xml:space="preserve">é desobrigado de cumprir as exigências de reserva de cargos para pessoa com deficiência e para reabilitação da Previdência Social, conforme previsto em lei e outras normas específica, conforme </w:t>
      </w:r>
      <w:r>
        <w:rPr>
          <w:rFonts w:ascii="Segoe UI" w:eastAsia="Segoe UI" w:hAnsi="Segoe UI" w:cs="Segoe UI"/>
          <w:b/>
          <w:color w:val="000000"/>
          <w:sz w:val="23"/>
        </w:rPr>
        <w:t>Anexo V</w:t>
      </w:r>
      <w:r>
        <w:rPr>
          <w:rFonts w:ascii="Segoe UI" w:eastAsia="Segoe UI" w:hAnsi="Segoe UI" w:cs="Segoe UI"/>
          <w:sz w:val="23"/>
        </w:rPr>
        <w:t>.</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7.7. Após a entrega dos documentos para habilitação, não será permitida a substituição ou apresentação de novos documentos, salvo em sede de diligência, para: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7.7.1. complementação de informações acerca dos documentos já apresentados pela(s) licitante(s) e desde que necessária para apurar fatos existentes à época da abertura do certame;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7.7.2. atualização de documentos cuja validade tenha expirado após a data de recebimento das propostas.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7.8.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7.9. Os documentos de habilitação poderá ser: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7.9.1. apresentada em original, por cópia ou por qualquer outro meio expressamente admitido pela Administração;</w:t>
      </w:r>
    </w:p>
    <w:p w:rsidR="00E3662B" w:rsidRDefault="00EE29C4">
      <w:pPr>
        <w:spacing w:after="0" w:line="300" w:lineRule="auto"/>
        <w:jc w:val="both"/>
        <w:rPr>
          <w:rFonts w:ascii="Segoe UI" w:eastAsia="Segoe UI" w:hAnsi="Segoe UI" w:cs="Segoe UI"/>
          <w:b/>
          <w:sz w:val="23"/>
        </w:rPr>
      </w:pPr>
      <w:r>
        <w:rPr>
          <w:rFonts w:ascii="Segoe UI" w:eastAsia="Segoe UI" w:hAnsi="Segoe UI" w:cs="Segoe UI"/>
          <w:sz w:val="23"/>
        </w:rPr>
        <w:t>7.9.2. substituída por registro cadastral emitido pela Administração, desde que o registro tenha sido feito em obediência ao disposta na Lei nº. 14.133/2021.</w:t>
      </w:r>
    </w:p>
    <w:p w:rsidR="00E3662B" w:rsidRDefault="00E3662B">
      <w:pPr>
        <w:spacing w:after="0" w:line="300" w:lineRule="auto"/>
        <w:jc w:val="both"/>
        <w:rPr>
          <w:rFonts w:ascii="Segoe UI" w:eastAsia="Segoe UI" w:hAnsi="Segoe UI" w:cs="Segoe UI"/>
          <w:b/>
          <w:sz w:val="23"/>
        </w:rPr>
      </w:pP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8. Das impugnações, dos pedidos de esclarecimentos e dos recursos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8.1.1. A resposta à impugnação ou ao pedido de esclarecimento será divulgada no sítio </w:t>
      </w:r>
      <w:r>
        <w:rPr>
          <w:rFonts w:ascii="Segoe UI" w:eastAsia="Segoe UI" w:hAnsi="Segoe UI" w:cs="Segoe UI"/>
          <w:sz w:val="23"/>
          <w:u w:val="single"/>
        </w:rPr>
        <w:t>do Portal da Transparência</w:t>
      </w:r>
      <w:r>
        <w:rPr>
          <w:rFonts w:ascii="Segoe UI" w:eastAsia="Segoe UI" w:hAnsi="Segoe UI" w:cs="Segoe UI"/>
          <w:sz w:val="23"/>
        </w:rPr>
        <w:t xml:space="preserve"> no prazo de até 03 (três) dias úteis, limitando ao último dia anterior à data de abertura do certame.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 Dos atos da Administração decorrentes deste Pregão cabem:</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8.2.1. recurso, no prazo de 03 (três) dias úteis, contado da data de intimação ou de lavratura da ata, em face de: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8.2.1.1. julgamento de propostas;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8.2.1.2. ato de habilitação ou inabilitação de licitante;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8.2.1.3. anulação ou revogação do Pregão;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8.2.1.4. extinção do contrato administrativo, quando determinada por ato unilateral e escrito da Administração;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8.2.2. pedido de reconsideração, no prazo de 03 (três) dias úteis, contado da data de intimação, relativa a ato do qual não caiba recurso hierárquico.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 Quando ao recurso apresentado em virtude do disposto nos subitens 8.2.1.1 e 8.2.1.2 serão observadas as seguintes disposições: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8.3.1. a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8.3.2. a apreciação dar-se-á em fase única.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 O recurso e o pedido de reconsideração terão efeito suspensivo do ato ou da decisão recorrida até que sobrevenha decisão final da autoridade competente.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8.5. O prazo para apresentação de contrarrazões será de 03 (três) dias úteis e terá início na data de intimação pessoal ou de divulgação da interposição do recurso.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8.5.1. A intimação pessoal poderá ser feita por meio eletrônico, tal como: e-mail.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8.6. Será assegurado a licitante vista dos elementos indispensáveis à defesa de seus interesses.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8.8. Na elaboração de suas decisões, a autoridade competente será auxiliada pelo órgão de assessoramento jurídico, que deverá dirimir dúvidas e subsidiá-la com as informações necessárias.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8.9. O acolhimento do recurso implicará invalidação apenas de ato insuscetível de aproveitamento.</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9. Das penalidades da licitação pública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9.1. O(A) licitante ou o(a) Contratado(a) será responsabilizada administrativamente pelas seguintes infrações:</w:t>
      </w:r>
    </w:p>
    <w:p w:rsidR="00E3662B" w:rsidRDefault="00EE29C4">
      <w:pPr>
        <w:numPr>
          <w:ilvl w:val="0"/>
          <w:numId w:val="1"/>
        </w:numPr>
        <w:spacing w:line="300" w:lineRule="auto"/>
        <w:ind w:left="720" w:right="-30" w:hanging="720"/>
        <w:jc w:val="both"/>
        <w:rPr>
          <w:rFonts w:ascii="Segoe UI" w:eastAsia="Segoe UI" w:hAnsi="Segoe UI" w:cs="Segoe UI"/>
          <w:sz w:val="23"/>
        </w:rPr>
      </w:pPr>
      <w:r>
        <w:rPr>
          <w:rFonts w:ascii="Segoe UI" w:eastAsia="Segoe UI" w:hAnsi="Segoe UI" w:cs="Segoe UI"/>
          <w:sz w:val="23"/>
        </w:rPr>
        <w:t>der causa à inexecução parcial do contrato administrativo;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9.1.2. der causa à inexecução parcial do contrato administrativo que cause grave dano ao Contratante ou ao funcionamento dos serviços públicos ou ao interesse coletivo;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9.1.3. der causa à inexecução total do contrato administrativo;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9.1.4. deixar de entregar a documentação exigida para o certame;</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9.1.5. não mantiver a proposta, salvo em decorrência de fato superveniente devidamente justificado;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lastRenderedPageBreak/>
        <w:t>9.1.6. não celebrar o contrato administrativo ou não entregar a documentação exigida para a contratação administrativa, quando convocado dentro do prazo de validade de sua proposta;</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9.1.7. ensejar o retardamento da execução ou da entrega do objeto da contratação administrativa sem motivo justificado;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9.1.8. apresentar declaração ou documentação falsa exigida para o certame ou prestar declaração falsa durante a dispensa eletrônica ou execução do contrato administrativo;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9.1.9. fraudar a licitação pública ou praticar ato fraudulento na execução do contrato administrativo;</w:t>
      </w:r>
    </w:p>
    <w:p w:rsidR="00E3662B" w:rsidRDefault="00EE29C4">
      <w:pPr>
        <w:numPr>
          <w:ilvl w:val="0"/>
          <w:numId w:val="2"/>
        </w:numPr>
        <w:tabs>
          <w:tab w:val="left" w:pos="851"/>
        </w:tabs>
        <w:spacing w:line="300" w:lineRule="auto"/>
        <w:ind w:left="720" w:right="-30" w:hanging="720"/>
        <w:jc w:val="both"/>
        <w:rPr>
          <w:rFonts w:ascii="Segoe UI" w:eastAsia="Segoe UI" w:hAnsi="Segoe UI" w:cs="Segoe UI"/>
          <w:sz w:val="23"/>
        </w:rPr>
      </w:pPr>
      <w:r>
        <w:rPr>
          <w:rFonts w:ascii="Segoe UI" w:eastAsia="Segoe UI" w:hAnsi="Segoe UI" w:cs="Segoe UI"/>
          <w:sz w:val="23"/>
        </w:rPr>
        <w:t>comportar-se de modo inidôneo ou cometer fraude de qualquer natureza;</w:t>
      </w:r>
    </w:p>
    <w:p w:rsidR="00E3662B" w:rsidRDefault="00EE29C4">
      <w:pPr>
        <w:tabs>
          <w:tab w:val="left" w:pos="851"/>
        </w:tabs>
        <w:spacing w:line="300" w:lineRule="auto"/>
        <w:ind w:right="-30"/>
        <w:jc w:val="both"/>
        <w:rPr>
          <w:rFonts w:ascii="Segoe UI" w:eastAsia="Segoe UI" w:hAnsi="Segoe UI" w:cs="Segoe UI"/>
          <w:sz w:val="23"/>
        </w:rPr>
      </w:pPr>
      <w:r>
        <w:rPr>
          <w:rFonts w:ascii="Segoe UI" w:eastAsia="Segoe UI" w:hAnsi="Segoe UI" w:cs="Segoe UI"/>
          <w:sz w:val="23"/>
        </w:rPr>
        <w:t>9.1.11. praticar atos ilícitos com vistas a frustrar os objetivos do certame;</w:t>
      </w:r>
    </w:p>
    <w:p w:rsidR="00E3662B" w:rsidRDefault="00EE29C4">
      <w:pPr>
        <w:numPr>
          <w:ilvl w:val="0"/>
          <w:numId w:val="3"/>
        </w:numPr>
        <w:tabs>
          <w:tab w:val="left" w:pos="851"/>
        </w:tabs>
        <w:spacing w:line="300" w:lineRule="auto"/>
        <w:ind w:left="720" w:right="-30" w:hanging="720"/>
        <w:jc w:val="both"/>
        <w:rPr>
          <w:rFonts w:ascii="Segoe UI" w:eastAsia="Segoe UI" w:hAnsi="Segoe UI" w:cs="Segoe UI"/>
          <w:sz w:val="23"/>
        </w:rPr>
      </w:pPr>
      <w:r>
        <w:rPr>
          <w:rFonts w:ascii="Segoe UI" w:eastAsia="Segoe UI" w:hAnsi="Segoe UI" w:cs="Segoe UI"/>
          <w:sz w:val="23"/>
        </w:rPr>
        <w:t>praticar ato lesivo previsto no art. 5º da Lei nº 12.846/2013.</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9.2. Serão aplicadas ao responsável pelas infrações administrativas acima descritas as seguintes sanções: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9.2.1. Advertência: quando o(a) Contratado(a) der causa à inexecução parcial do contrato administrativo, sempre que não se justificar a imposição de penalidade mais grave (§ 2º do art. 156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9.3. Multa: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9.3.1. moratória de 5% (cinco por cento) por dia de atraso injustificado sobre o valor da parcela inadimplida, até o limite de 15 (quinze) dias;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9.3.1.1. O atraso superior a 15 (quinze) dias autoriza ao Contratante a promover a rescisão do contrato administrativo por descumprimento ou cumprimento irregular de suas cláusulas, conforme dispõe o inciso I do art. 137 da Lei n. 14.133/2021.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9.3.2. </w:t>
      </w:r>
      <w:proofErr w:type="gramStart"/>
      <w:r>
        <w:rPr>
          <w:rFonts w:ascii="Segoe UI" w:eastAsia="Segoe UI" w:hAnsi="Segoe UI" w:cs="Segoe UI"/>
          <w:sz w:val="23"/>
        </w:rPr>
        <w:t>compensatória</w:t>
      </w:r>
      <w:proofErr w:type="gramEnd"/>
      <w:r>
        <w:rPr>
          <w:rFonts w:ascii="Segoe UI" w:eastAsia="Segoe UI" w:hAnsi="Segoe UI" w:cs="Segoe UI"/>
          <w:sz w:val="23"/>
        </w:rPr>
        <w:t xml:space="preserve"> de 20%  (vinte por cento) sobre o valor total do contrato administrativo, no caso de inexecução total do objeto;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9.4. A aplicação das sanções previstas neste contrato administrativo não exclui, em hipótese alguma, a obrigação de reparação integral do dano causado ao Contratante (§ 9º do art. 156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9.5. Todas as sanções previstas neste contrato administrativo poderão ser aplicadas cumulativamente com a multa (art. 156, §7º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9.6. Antes da aplicação da multa será facultada a defesa da Contratante no prazo de 15 (quinze) dias úteis, contado da data de sua intimação (art. 157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9.8. Previamente ao encaminhamento à cobrança judicial, a multa poderá ser recolhida administrativamente no prazo máximo de 15 (quinze) dias, a contar da data do recebimento da comunicação enviada pela autoridade competente.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9.10. Na aplicação das sanções serão considerados (§ 1º do art. 156 da Lei nº. 14.133/2021):</w:t>
      </w:r>
    </w:p>
    <w:p w:rsidR="00E3662B" w:rsidRDefault="00EE29C4">
      <w:pPr>
        <w:numPr>
          <w:ilvl w:val="0"/>
          <w:numId w:val="4"/>
        </w:numPr>
        <w:tabs>
          <w:tab w:val="left" w:pos="851"/>
        </w:tabs>
        <w:spacing w:line="300" w:lineRule="auto"/>
        <w:jc w:val="both"/>
        <w:rPr>
          <w:rFonts w:ascii="Segoe UI" w:eastAsia="Segoe UI" w:hAnsi="Segoe UI" w:cs="Segoe UI"/>
          <w:sz w:val="23"/>
        </w:rPr>
      </w:pPr>
      <w:r>
        <w:rPr>
          <w:rFonts w:ascii="Segoe UI" w:eastAsia="Segoe UI" w:hAnsi="Segoe UI" w:cs="Segoe UI"/>
          <w:sz w:val="23"/>
        </w:rPr>
        <w:lastRenderedPageBreak/>
        <w:t>a natureza e a gravidade da infração cometida;</w:t>
      </w:r>
    </w:p>
    <w:p w:rsidR="00E3662B" w:rsidRDefault="00EE29C4">
      <w:pPr>
        <w:numPr>
          <w:ilvl w:val="0"/>
          <w:numId w:val="4"/>
        </w:numPr>
        <w:tabs>
          <w:tab w:val="left" w:pos="851"/>
        </w:tabs>
        <w:spacing w:line="300" w:lineRule="auto"/>
        <w:jc w:val="both"/>
        <w:rPr>
          <w:rFonts w:ascii="Segoe UI" w:eastAsia="Segoe UI" w:hAnsi="Segoe UI" w:cs="Segoe UI"/>
          <w:sz w:val="23"/>
        </w:rPr>
      </w:pPr>
      <w:r>
        <w:rPr>
          <w:rFonts w:ascii="Segoe UI" w:eastAsia="Segoe UI" w:hAnsi="Segoe UI" w:cs="Segoe UI"/>
          <w:sz w:val="23"/>
        </w:rPr>
        <w:t>as peculiaridades do caso concreto;</w:t>
      </w:r>
    </w:p>
    <w:p w:rsidR="00E3662B" w:rsidRDefault="00EE29C4">
      <w:pPr>
        <w:numPr>
          <w:ilvl w:val="0"/>
          <w:numId w:val="4"/>
        </w:numPr>
        <w:tabs>
          <w:tab w:val="left" w:pos="851"/>
        </w:tabs>
        <w:spacing w:line="300" w:lineRule="auto"/>
        <w:jc w:val="both"/>
        <w:rPr>
          <w:rFonts w:ascii="Segoe UI" w:eastAsia="Segoe UI" w:hAnsi="Segoe UI" w:cs="Segoe UI"/>
          <w:sz w:val="23"/>
        </w:rPr>
      </w:pPr>
      <w:r>
        <w:rPr>
          <w:rFonts w:ascii="Segoe UI" w:eastAsia="Segoe UI" w:hAnsi="Segoe UI" w:cs="Segoe UI"/>
          <w:sz w:val="23"/>
        </w:rPr>
        <w:t>as circunstâncias agravantes ou atenuantes;</w:t>
      </w:r>
    </w:p>
    <w:p w:rsidR="00E3662B" w:rsidRDefault="00EE29C4">
      <w:pPr>
        <w:numPr>
          <w:ilvl w:val="0"/>
          <w:numId w:val="4"/>
        </w:numPr>
        <w:tabs>
          <w:tab w:val="left" w:pos="851"/>
        </w:tabs>
        <w:spacing w:line="300" w:lineRule="auto"/>
        <w:jc w:val="both"/>
        <w:rPr>
          <w:rFonts w:ascii="Segoe UI" w:eastAsia="Segoe UI" w:hAnsi="Segoe UI" w:cs="Segoe UI"/>
          <w:sz w:val="23"/>
        </w:rPr>
      </w:pPr>
      <w:r>
        <w:rPr>
          <w:rFonts w:ascii="Segoe UI" w:eastAsia="Segoe UI" w:hAnsi="Segoe UI" w:cs="Segoe UI"/>
          <w:sz w:val="23"/>
        </w:rPr>
        <w:t>os danos que dela provierem para o Contratante;</w:t>
      </w:r>
    </w:p>
    <w:p w:rsidR="00E3662B" w:rsidRDefault="00EE29C4">
      <w:pPr>
        <w:numPr>
          <w:ilvl w:val="0"/>
          <w:numId w:val="4"/>
        </w:numPr>
        <w:tabs>
          <w:tab w:val="left" w:pos="851"/>
        </w:tabs>
        <w:spacing w:line="300" w:lineRule="auto"/>
        <w:jc w:val="both"/>
        <w:rPr>
          <w:rFonts w:ascii="Segoe UI" w:eastAsia="Segoe UI" w:hAnsi="Segoe UI" w:cs="Segoe UI"/>
          <w:sz w:val="23"/>
        </w:rPr>
      </w:pPr>
      <w:r>
        <w:rPr>
          <w:rFonts w:ascii="Segoe UI" w:eastAsia="Segoe UI" w:hAnsi="Segoe UI" w:cs="Segoe UI"/>
          <w:sz w:val="23"/>
        </w:rPr>
        <w:t>a implantação ou o aperfeiçoamento de programa de integridade, conforme normas e orientações dos órgãos de controle.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9.12. A personalidade jurídica do(a) Contratado(a)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o(a) Contratado(a), observados, em todos os casos, o contraditório, a ampla defesa e a obrigatoriedade de análise jurídica prévia (art. 160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rsidR="00E3662B" w:rsidRDefault="00EE29C4" w:rsidP="00DC60FF">
      <w:pPr>
        <w:spacing w:line="300" w:lineRule="auto"/>
        <w:jc w:val="both"/>
        <w:rPr>
          <w:rFonts w:ascii="Segoe UI" w:eastAsia="Segoe UI" w:hAnsi="Segoe UI" w:cs="Segoe UI"/>
          <w:b/>
          <w:sz w:val="23"/>
        </w:rPr>
      </w:pPr>
      <w:r>
        <w:rPr>
          <w:rFonts w:ascii="Segoe UI" w:eastAsia="Segoe UI" w:hAnsi="Segoe UI" w:cs="Segoe UI"/>
          <w:sz w:val="23"/>
        </w:rPr>
        <w:t>9.14. As sanções de impedimento de licitar e contratar e declaração de inidoneidade para licitar ou contratar são passíveis de reabilitação na forma do art. 163 da Lei nº 14.133/2021.</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10. Da gestão do contrato administrativo</w:t>
      </w:r>
    </w:p>
    <w:p w:rsidR="00E3662B" w:rsidRDefault="00EE29C4" w:rsidP="00DC60FF">
      <w:pPr>
        <w:spacing w:line="300" w:lineRule="auto"/>
        <w:jc w:val="both"/>
        <w:rPr>
          <w:rFonts w:ascii="Segoe UI" w:eastAsia="Segoe UI" w:hAnsi="Segoe UI" w:cs="Segoe UI"/>
          <w:b/>
          <w:sz w:val="23"/>
        </w:rPr>
      </w:pPr>
      <w:r>
        <w:rPr>
          <w:rFonts w:ascii="Segoe UI" w:eastAsia="Segoe UI" w:hAnsi="Segoe UI" w:cs="Segoe UI"/>
          <w:sz w:val="23"/>
        </w:rPr>
        <w:lastRenderedPageBreak/>
        <w:t>10.1. A gestão do contrato administrativa está prevista no TR.</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11. Da entrega do objeto</w:t>
      </w:r>
    </w:p>
    <w:p w:rsidR="00E3662B" w:rsidRDefault="00EE29C4" w:rsidP="00DC60FF">
      <w:pPr>
        <w:spacing w:line="300" w:lineRule="auto"/>
        <w:jc w:val="both"/>
        <w:rPr>
          <w:rFonts w:ascii="Segoe UI" w:eastAsia="Segoe UI" w:hAnsi="Segoe UI" w:cs="Segoe UI"/>
          <w:b/>
          <w:sz w:val="23"/>
        </w:rPr>
      </w:pPr>
      <w:r>
        <w:rPr>
          <w:rFonts w:ascii="Segoe UI" w:eastAsia="Segoe UI" w:hAnsi="Segoe UI" w:cs="Segoe UI"/>
          <w:sz w:val="23"/>
        </w:rPr>
        <w:t>11. A entrega do objeto está prevista no TR.</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12. Das condições de pagamento</w:t>
      </w:r>
    </w:p>
    <w:p w:rsidR="00E3662B" w:rsidRDefault="00EE29C4" w:rsidP="00DC60FF">
      <w:pPr>
        <w:spacing w:line="300" w:lineRule="auto"/>
        <w:jc w:val="both"/>
        <w:rPr>
          <w:rFonts w:ascii="Segoe UI" w:eastAsia="Segoe UI" w:hAnsi="Segoe UI" w:cs="Segoe UI"/>
          <w:sz w:val="23"/>
        </w:rPr>
      </w:pPr>
      <w:r>
        <w:rPr>
          <w:rFonts w:ascii="Segoe UI" w:eastAsia="Segoe UI" w:hAnsi="Segoe UI" w:cs="Segoe UI"/>
          <w:sz w:val="23"/>
        </w:rPr>
        <w:t>12. As condições ou critérios de pagamento estão previstas no TR.</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13. Da matriz de alocação de riscos entre Contratante e Contratada</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13.1. A matriz de risco não é obrigatória nesta contratação administrativa, conforme § 1º do art. 3º da Lei nº. 14.133/2021).</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14. Do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14.1. Após a adjudicação e homologação da contratação administrativa, será firmado 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14.2. Na hipótese de suspensão do contrato administrativo por ordem ou inadimplemento da Administração, o(a) Contratado(a) ficará desobrigado de renovar a garantia ou de endossar a apólice de seguro até a ordem de reinício da execução ou adimplemento pela Administração.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14.3. O(A) licitante vencedor(a) terá o prazo de 05 (cinco) dias úteis, contados na data da convocação, para assinar o contrato administrativo, sob pena de decair o direito à contratação administrativa, sem prejuízo das sanções previstas.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14.3.1. O prazo previsto para assinatura do contrato administrativo poderá ser prorrogado 01 (uma) vez, por igual período, por solicitação justificada da licitante vencedora e aceita pela Administração.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14.4. Será facultada a Administração, quando a convocada não assinar o contrato administrativo, convocar as licitantes remanescentes, na ordem de classificação, para a celebração do contrato administrativo nas condições propostas pela licitante vencedora.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14.5. Decorrido o prazo de validade da proposta indicado no edital de convocação para a contratação administrativa, ficará as licitantes liberadas dos compromissos assumidos.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14.6. Na hipótese de nenhum(a) licitante aceitar a contratação nos termos do subitem 14.3, a Administração observados o valor estimado e sua eventual atualização nos termos deste edital, poderá:</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14.6.1.  </w:t>
      </w:r>
      <w:proofErr w:type="gramStart"/>
      <w:r>
        <w:rPr>
          <w:rFonts w:ascii="Segoe UI" w:eastAsia="Segoe UI" w:hAnsi="Segoe UI" w:cs="Segoe UI"/>
          <w:sz w:val="23"/>
        </w:rPr>
        <w:t>convocar</w:t>
      </w:r>
      <w:proofErr w:type="gramEnd"/>
      <w:r>
        <w:rPr>
          <w:rFonts w:ascii="Segoe UI" w:eastAsia="Segoe UI" w:hAnsi="Segoe UI" w:cs="Segoe UI"/>
          <w:sz w:val="23"/>
        </w:rPr>
        <w:t xml:space="preserve"> o(a)s licitantes remanescentes para negociação, na ordem de classificação, com vistas à obtenção de preço melhor, mesmo que acima do preço do adjudicatária;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14.6.2. adjudicar e celebrar o contrato administrativo nas condições ofertadas pelas licitantes remanescentes, atendida a ordem classificatória, quando frustrada a negociação de melhor condição.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14.7.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14.7.1. a regra prevista no subitem 8.6 não se aplicará as licitantes remanescentes convocados na forma do subitem 14.5.1.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14.8.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rsidR="00E3662B" w:rsidRDefault="00EE29C4">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14.9. O prazo do contrato é de 12</w:t>
      </w:r>
      <w:r w:rsidR="00E72917">
        <w:rPr>
          <w:rFonts w:ascii="Segoe UI" w:eastAsia="Segoe UI" w:hAnsi="Segoe UI" w:cs="Segoe UI"/>
          <w:sz w:val="23"/>
        </w:rPr>
        <w:t xml:space="preserve"> </w:t>
      </w:r>
      <w:r>
        <w:rPr>
          <w:rFonts w:ascii="Segoe UI" w:eastAsia="Segoe UI" w:hAnsi="Segoe UI" w:cs="Segoe UI"/>
          <w:sz w:val="23"/>
        </w:rPr>
        <w:t>(doze) meses contados da assinatura do Contrato Administrativo.</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15. Das disposições gerais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 Os documentos serão produzidos por escrito com data e local de sua realização e assinatura dos responsáveis.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15.3. A prova de autenticidade de cópia de documento público ou particular poderá ser feita perante agente da Administração, mediante apresentação de original ou de declaração de autenticidade por advogado, sob sua responsabilidade pessoal.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15.5. O reconhecimento da firma somente será exigido quando houver dúvida de autenticidade, salvo imposição legal.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15.6. Os atos serão preferencialmente digitais, de forma a permitir que sejam produzidos, comunicados armazenados e validados por meio eletrônico.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sz w:val="23"/>
        </w:rPr>
        <w:t xml:space="preserve">15.8. </w:t>
      </w:r>
      <w:r>
        <w:rPr>
          <w:rFonts w:ascii="Segoe UI" w:eastAsia="Segoe UI" w:hAnsi="Segoe UI" w:cs="Segoe UI"/>
          <w:color w:val="000000"/>
          <w:sz w:val="23"/>
        </w:rPr>
        <w:t>Havendo a necessidade de realização de ato de qualquer natureza pela(s) licitante(s), cujo prazo não conste deste edital, deverá ser atendido o prazo indicado pelo(a) Pregoeiro(a) na respectiva notificação.</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15.10. Os horários estabelecidos na divulgação deste procedimento e durante o envio de lances observarão o horário de Brasília, Distrito Federal, inclusive para contagem de tempo e registro no Sistema e na documentação relativa ao procedimento.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sz w:val="23"/>
        </w:rPr>
        <w:lastRenderedPageBreak/>
        <w:t xml:space="preserve">15.11. O(A)(s) licitante(s) assumem todos os custos de preparação e apresentação de suas propostas e a Administração não será, em nenhum caso, responsável por esses custos, independentemente da condução ou do resultado </w:t>
      </w:r>
      <w:r>
        <w:rPr>
          <w:rFonts w:ascii="Segoe UI" w:eastAsia="Segoe UI" w:hAnsi="Segoe UI" w:cs="Segoe UI"/>
          <w:color w:val="000000"/>
          <w:sz w:val="23"/>
        </w:rPr>
        <w:t>do processo de contratação.</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15.12. Integram este Aviso, para todos os efeitos, os seguintes anexos:</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15.11.1. Anexo I – ETP;</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15.11.2. Anexo II – TR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15.11.3. Anexo III – Minuta de Proposta Comercial com Declaração de que sua proposta econômica compreendem a integralidade dos custos para atendimento dos direitos trabalhistas assegurados na CR/88;</w:t>
      </w:r>
    </w:p>
    <w:p w:rsidR="00E3662B" w:rsidRDefault="00EE29C4">
      <w:pPr>
        <w:spacing w:line="300" w:lineRule="auto"/>
        <w:jc w:val="both"/>
        <w:rPr>
          <w:rFonts w:ascii="Segoe UI" w:eastAsia="Segoe UI" w:hAnsi="Segoe UI" w:cs="Segoe UI"/>
          <w:color w:val="FF0000"/>
          <w:sz w:val="23"/>
        </w:rPr>
      </w:pPr>
      <w:r>
        <w:rPr>
          <w:rFonts w:ascii="Segoe UI" w:eastAsia="Segoe UI" w:hAnsi="Segoe UI" w:cs="Segoe UI"/>
          <w:sz w:val="23"/>
        </w:rPr>
        <w:t>15.11.4. Anexo IV – Declaração de cumprimento do disposto no inciso XXXIII do art. 7º da CR/88;</w:t>
      </w:r>
    </w:p>
    <w:p w:rsidR="00E3662B" w:rsidRDefault="00EE29C4">
      <w:pPr>
        <w:spacing w:line="300" w:lineRule="auto"/>
        <w:jc w:val="both"/>
        <w:rPr>
          <w:rFonts w:ascii="Segoe UI" w:eastAsia="Segoe UI" w:hAnsi="Segoe UI" w:cs="Segoe UI"/>
          <w:sz w:val="23"/>
        </w:rPr>
      </w:pPr>
      <w:r>
        <w:rPr>
          <w:rFonts w:ascii="Segoe UI" w:eastAsia="Segoe UI" w:hAnsi="Segoe UI" w:cs="Segoe UI"/>
          <w:color w:val="000000"/>
          <w:sz w:val="23"/>
        </w:rPr>
        <w:t xml:space="preserve">15.11.5. Anexo V – </w:t>
      </w:r>
      <w:r>
        <w:rPr>
          <w:rFonts w:ascii="Segoe UI" w:eastAsia="Segoe UI" w:hAnsi="Segoe UI" w:cs="Segoe UI"/>
          <w:sz w:val="23"/>
        </w:rPr>
        <w:t>Declaração de que cumpre as exigências de reserva de cargos para pessoa com deficiência e para reabilitação da Previdência Social, previstas em lei e outras normas específicas.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15.11.6. Anexo VI – Termo de Credenciamento;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15.11.7. Anexo 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15.11.8.. Anexo VIII – Minuta de contrato administrativo.</w:t>
      </w:r>
    </w:p>
    <w:p w:rsidR="00E3662B" w:rsidRDefault="00E3662B">
      <w:pPr>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Dom </w:t>
      </w:r>
      <w:proofErr w:type="spellStart"/>
      <w:r>
        <w:rPr>
          <w:rFonts w:ascii="Segoe UI" w:eastAsia="Segoe UI" w:hAnsi="Segoe UI" w:cs="Segoe UI"/>
          <w:sz w:val="23"/>
        </w:rPr>
        <w:t>Cavati</w:t>
      </w:r>
      <w:proofErr w:type="spellEnd"/>
      <w:r>
        <w:rPr>
          <w:rFonts w:ascii="Segoe UI" w:eastAsia="Segoe UI" w:hAnsi="Segoe UI" w:cs="Segoe UI"/>
          <w:sz w:val="23"/>
        </w:rPr>
        <w:t xml:space="preserve"> – MG, </w:t>
      </w:r>
      <w:r w:rsidR="00D564EA">
        <w:rPr>
          <w:rFonts w:ascii="Segoe UI" w:eastAsia="Segoe UI" w:hAnsi="Segoe UI" w:cs="Segoe UI"/>
          <w:sz w:val="23"/>
        </w:rPr>
        <w:t>16 de Junho de 2026.</w:t>
      </w:r>
    </w:p>
    <w:p w:rsidR="00D564EA" w:rsidRDefault="00D564EA">
      <w:pPr>
        <w:tabs>
          <w:tab w:val="left" w:pos="2268"/>
        </w:tabs>
        <w:spacing w:line="300" w:lineRule="auto"/>
        <w:jc w:val="both"/>
        <w:rPr>
          <w:rFonts w:ascii="Segoe UI" w:eastAsia="Segoe UI" w:hAnsi="Segoe UI" w:cs="Segoe UI"/>
          <w:sz w:val="23"/>
        </w:rPr>
      </w:pPr>
    </w:p>
    <w:p w:rsidR="00D564EA" w:rsidRDefault="00D564EA">
      <w:pPr>
        <w:tabs>
          <w:tab w:val="left" w:pos="2268"/>
        </w:tabs>
        <w:spacing w:line="300" w:lineRule="auto"/>
        <w:jc w:val="both"/>
        <w:rPr>
          <w:rFonts w:ascii="Segoe UI" w:eastAsia="Segoe UI" w:hAnsi="Segoe UI" w:cs="Segoe UI"/>
          <w:sz w:val="23"/>
        </w:rPr>
      </w:pPr>
    </w:p>
    <w:p w:rsidR="00E3662B" w:rsidRDefault="00E3662B">
      <w:pPr>
        <w:spacing w:after="0" w:line="300" w:lineRule="auto"/>
        <w:ind w:firstLine="2268"/>
        <w:jc w:val="both"/>
        <w:rPr>
          <w:rFonts w:ascii="Segoe UI" w:eastAsia="Segoe UI" w:hAnsi="Segoe UI" w:cs="Segoe UI"/>
          <w:sz w:val="23"/>
        </w:rPr>
      </w:pPr>
    </w:p>
    <w:p w:rsidR="00E3662B" w:rsidRDefault="00EE29C4">
      <w:pPr>
        <w:spacing w:after="0" w:line="240" w:lineRule="auto"/>
        <w:jc w:val="both"/>
        <w:rPr>
          <w:rFonts w:ascii="Segoe UI" w:eastAsia="Segoe UI" w:hAnsi="Segoe UI" w:cs="Segoe UI"/>
          <w:b/>
          <w:sz w:val="23"/>
        </w:rPr>
      </w:pPr>
      <w:r>
        <w:rPr>
          <w:rFonts w:ascii="Segoe UI" w:eastAsia="Segoe UI" w:hAnsi="Segoe UI" w:cs="Segoe UI"/>
          <w:b/>
          <w:sz w:val="23"/>
        </w:rPr>
        <w:t>Jacqueline Barbosa de Oliveira Rezende</w:t>
      </w:r>
    </w:p>
    <w:p w:rsidR="00E3662B" w:rsidRDefault="00EE29C4">
      <w:pPr>
        <w:tabs>
          <w:tab w:val="left" w:pos="2268"/>
        </w:tabs>
        <w:spacing w:after="0" w:line="300" w:lineRule="auto"/>
        <w:rPr>
          <w:rFonts w:ascii="Segoe UI" w:eastAsia="Segoe UI" w:hAnsi="Segoe UI" w:cs="Segoe UI"/>
          <w:b/>
          <w:sz w:val="23"/>
        </w:rPr>
      </w:pPr>
      <w:r>
        <w:rPr>
          <w:rFonts w:ascii="Segoe UI" w:eastAsia="Segoe UI" w:hAnsi="Segoe UI" w:cs="Segoe UI"/>
          <w:sz w:val="23"/>
        </w:rPr>
        <w:t>Pregoeira</w:t>
      </w:r>
    </w:p>
    <w:p w:rsidR="00E3662B" w:rsidRPr="00486FA5" w:rsidRDefault="00EE29C4">
      <w:pPr>
        <w:tabs>
          <w:tab w:val="left" w:pos="0"/>
        </w:tabs>
        <w:spacing w:after="0" w:line="300" w:lineRule="auto"/>
        <w:jc w:val="center"/>
        <w:rPr>
          <w:rFonts w:ascii="Segoe UI" w:eastAsia="Segoe UI" w:hAnsi="Segoe UI" w:cs="Segoe UI"/>
          <w:b/>
        </w:rPr>
      </w:pPr>
      <w:r w:rsidRPr="00486FA5">
        <w:rPr>
          <w:rFonts w:ascii="Segoe UI" w:eastAsia="Segoe UI" w:hAnsi="Segoe UI" w:cs="Segoe UI"/>
          <w:b/>
        </w:rPr>
        <w:lastRenderedPageBreak/>
        <w:t>ANEXO I</w:t>
      </w:r>
    </w:p>
    <w:p w:rsidR="0049751B" w:rsidRPr="00486FA5" w:rsidRDefault="0049751B" w:rsidP="0049751B">
      <w:pPr>
        <w:tabs>
          <w:tab w:val="left" w:pos="2268"/>
        </w:tabs>
        <w:spacing w:after="0" w:line="300" w:lineRule="auto"/>
        <w:jc w:val="center"/>
        <w:rPr>
          <w:rFonts w:ascii="Segoe UI" w:eastAsia="Segoe UI" w:hAnsi="Segoe UI" w:cs="Segoe UI"/>
          <w:b/>
        </w:rPr>
      </w:pPr>
      <w:r w:rsidRPr="00486FA5">
        <w:rPr>
          <w:rFonts w:ascii="Segoe UI" w:eastAsia="Segoe UI" w:hAnsi="Segoe UI" w:cs="Segoe UI"/>
          <w:b/>
        </w:rPr>
        <w:t xml:space="preserve">ESTUDO TÉCNICO PRELIMINAR – ETP </w:t>
      </w:r>
    </w:p>
    <w:p w:rsidR="00E3662B" w:rsidRDefault="00E3662B">
      <w:pPr>
        <w:tabs>
          <w:tab w:val="left" w:pos="2268"/>
        </w:tabs>
        <w:spacing w:after="0" w:line="300" w:lineRule="auto"/>
        <w:jc w:val="center"/>
        <w:rPr>
          <w:rFonts w:ascii="Segoe UI" w:eastAsia="Segoe UI" w:hAnsi="Segoe UI" w:cs="Segoe UI"/>
        </w:rPr>
      </w:pPr>
    </w:p>
    <w:p w:rsidR="00D564EA" w:rsidRDefault="00D564EA" w:rsidP="00D564EA">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0130/2026</w:t>
      </w:r>
    </w:p>
    <w:p w:rsidR="00D564EA" w:rsidRDefault="00D564EA" w:rsidP="00D564EA">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026/2026</w:t>
      </w:r>
    </w:p>
    <w:p w:rsidR="00FF2FD8" w:rsidRPr="00486FA5" w:rsidRDefault="00FF2FD8">
      <w:pPr>
        <w:tabs>
          <w:tab w:val="left" w:pos="2268"/>
        </w:tabs>
        <w:spacing w:after="0" w:line="300" w:lineRule="auto"/>
        <w:jc w:val="center"/>
        <w:rPr>
          <w:rFonts w:ascii="Segoe UI" w:eastAsia="Segoe UI" w:hAnsi="Segoe UI" w:cs="Segoe UI"/>
          <w:b/>
        </w:rPr>
      </w:pPr>
    </w:p>
    <w:p w:rsidR="0049751B" w:rsidRPr="004C75AD" w:rsidRDefault="0049751B" w:rsidP="004C75AD">
      <w:pPr>
        <w:tabs>
          <w:tab w:val="left" w:pos="2268"/>
        </w:tabs>
        <w:spacing w:after="0" w:line="300" w:lineRule="auto"/>
        <w:jc w:val="both"/>
        <w:rPr>
          <w:rFonts w:ascii="Segoe UI" w:eastAsia="Segoe UI" w:hAnsi="Segoe UI" w:cs="Segoe UI"/>
          <w:b/>
        </w:rPr>
      </w:pPr>
      <w:r w:rsidRPr="004C75AD">
        <w:rPr>
          <w:rFonts w:ascii="Segoe UI" w:eastAsia="Segoe UI" w:hAnsi="Segoe UI" w:cs="Segoe UI"/>
          <w:b/>
        </w:rPr>
        <w:t>1. Descrição da necessidade da contratação, considerando o problema a ser resolvido sob a perspectiva do interesse público</w:t>
      </w:r>
    </w:p>
    <w:p w:rsidR="005F53D8" w:rsidRPr="004C75AD" w:rsidRDefault="004C75AD" w:rsidP="004C75AD">
      <w:pPr>
        <w:pStyle w:val="NormalWeb"/>
        <w:jc w:val="both"/>
        <w:rPr>
          <w:rFonts w:ascii="Segoe UI" w:hAnsi="Segoe UI" w:cs="Segoe UI"/>
          <w:sz w:val="22"/>
          <w:szCs w:val="22"/>
        </w:rPr>
      </w:pPr>
      <w:r>
        <w:rPr>
          <w:rFonts w:ascii="Segoe UI" w:hAnsi="Segoe UI" w:cs="Segoe UI"/>
          <w:sz w:val="22"/>
          <w:szCs w:val="22"/>
        </w:rPr>
        <w:t xml:space="preserve">1.1. </w:t>
      </w:r>
      <w:r w:rsidR="005F53D8" w:rsidRPr="004C75AD">
        <w:rPr>
          <w:rFonts w:ascii="Segoe UI" w:hAnsi="Segoe UI" w:cs="Segoe UI"/>
          <w:sz w:val="22"/>
          <w:szCs w:val="22"/>
        </w:rPr>
        <w:t xml:space="preserve">O Município de </w:t>
      </w:r>
      <w:r w:rsidR="005F53D8" w:rsidRPr="004C75AD">
        <w:rPr>
          <w:rStyle w:val="whitespace-normal"/>
          <w:rFonts w:ascii="Segoe UI" w:hAnsi="Segoe UI" w:cs="Segoe UI"/>
          <w:sz w:val="22"/>
          <w:szCs w:val="22"/>
        </w:rPr>
        <w:t xml:space="preserve">Dom </w:t>
      </w:r>
      <w:proofErr w:type="spellStart"/>
      <w:r w:rsidR="005F53D8" w:rsidRPr="004C75AD">
        <w:rPr>
          <w:rStyle w:val="whitespace-normal"/>
          <w:rFonts w:ascii="Segoe UI" w:hAnsi="Segoe UI" w:cs="Segoe UI"/>
          <w:sz w:val="22"/>
          <w:szCs w:val="22"/>
        </w:rPr>
        <w:t>Cavati</w:t>
      </w:r>
      <w:proofErr w:type="spellEnd"/>
      <w:r w:rsidR="005F53D8" w:rsidRPr="004C75AD">
        <w:rPr>
          <w:rFonts w:ascii="Segoe UI" w:hAnsi="Segoe UI" w:cs="Segoe UI"/>
          <w:sz w:val="22"/>
          <w:szCs w:val="22"/>
        </w:rPr>
        <w:t>, por intermédio da Secretaria Municipal de Educação, identifica a necessidade de aquisição de 01 (um) Ônibus Rural Escolar – ORE 2, novo, zero quilômetro, destinado ao transporte de estudantes da rede pública municipal de ensino, em especial daqueles residentes na zona rural e em localidades mais distantes das unidades escolares.</w:t>
      </w:r>
    </w:p>
    <w:p w:rsidR="005F53D8" w:rsidRPr="004C75AD" w:rsidRDefault="004C75AD" w:rsidP="004C75AD">
      <w:pPr>
        <w:pStyle w:val="NormalWeb"/>
        <w:jc w:val="both"/>
        <w:rPr>
          <w:rFonts w:ascii="Segoe UI" w:hAnsi="Segoe UI" w:cs="Segoe UI"/>
          <w:sz w:val="22"/>
          <w:szCs w:val="22"/>
        </w:rPr>
      </w:pPr>
      <w:r>
        <w:rPr>
          <w:rFonts w:ascii="Segoe UI" w:hAnsi="Segoe UI" w:cs="Segoe UI"/>
          <w:sz w:val="22"/>
          <w:szCs w:val="22"/>
        </w:rPr>
        <w:t xml:space="preserve">1.2. </w:t>
      </w:r>
      <w:r w:rsidR="005F53D8" w:rsidRPr="004C75AD">
        <w:rPr>
          <w:rFonts w:ascii="Segoe UI" w:hAnsi="Segoe UI" w:cs="Segoe UI"/>
          <w:sz w:val="22"/>
          <w:szCs w:val="22"/>
        </w:rPr>
        <w:t>A contratação se justifica pela necessidade de assegurar a continuidade, a eficiência e a qualidade do serviço de transporte escolar, essencial para garantir o acesso e a permanência dos alunos na escola, contribuindo para a redução da evasão escolar, do absenteísmo e das dificuldades de deslocamento enfrentadas diariamente pelos estudantes.</w:t>
      </w:r>
    </w:p>
    <w:p w:rsidR="005F53D8" w:rsidRPr="004C75AD" w:rsidRDefault="004C75AD" w:rsidP="004C75AD">
      <w:pPr>
        <w:pStyle w:val="NormalWeb"/>
        <w:jc w:val="both"/>
        <w:rPr>
          <w:rFonts w:ascii="Segoe UI" w:hAnsi="Segoe UI" w:cs="Segoe UI"/>
          <w:sz w:val="22"/>
          <w:szCs w:val="22"/>
        </w:rPr>
      </w:pPr>
      <w:r>
        <w:rPr>
          <w:rFonts w:ascii="Segoe UI" w:hAnsi="Segoe UI" w:cs="Segoe UI"/>
          <w:sz w:val="22"/>
          <w:szCs w:val="22"/>
        </w:rPr>
        <w:t xml:space="preserve">1.3. </w:t>
      </w:r>
      <w:r w:rsidR="005F53D8" w:rsidRPr="004C75AD">
        <w:rPr>
          <w:rFonts w:ascii="Segoe UI" w:hAnsi="Segoe UI" w:cs="Segoe UI"/>
          <w:sz w:val="22"/>
          <w:szCs w:val="22"/>
        </w:rPr>
        <w:t>Atualmente, a Administração Municipal busca ampliar e fortalecer sua frota de transporte escolar, visando atender adequadamente à demanda existente e proporcionar maior segurança, conforto e acessibilidade aos usuários. A insuficiência ou o desgaste natural dos veículos utilizados pode comprometer a regularidade do serviço, gerando riscos à execução das rotas escolares e ao cumprimento do calendário letivo.</w:t>
      </w:r>
    </w:p>
    <w:p w:rsidR="005F53D8" w:rsidRPr="004C75AD" w:rsidRDefault="004C75AD" w:rsidP="004C75AD">
      <w:pPr>
        <w:pStyle w:val="NormalWeb"/>
        <w:jc w:val="both"/>
        <w:rPr>
          <w:rFonts w:ascii="Segoe UI" w:hAnsi="Segoe UI" w:cs="Segoe UI"/>
          <w:sz w:val="22"/>
          <w:szCs w:val="22"/>
        </w:rPr>
      </w:pPr>
      <w:r>
        <w:rPr>
          <w:rFonts w:ascii="Segoe UI" w:hAnsi="Segoe UI" w:cs="Segoe UI"/>
          <w:sz w:val="22"/>
          <w:szCs w:val="22"/>
        </w:rPr>
        <w:t xml:space="preserve">1.4. </w:t>
      </w:r>
      <w:r w:rsidR="005F53D8" w:rsidRPr="004C75AD">
        <w:rPr>
          <w:rFonts w:ascii="Segoe UI" w:hAnsi="Segoe UI" w:cs="Segoe UI"/>
          <w:sz w:val="22"/>
          <w:szCs w:val="22"/>
        </w:rPr>
        <w:t>Sob a perspectiva do interesse público, o problema a ser resolvido consiste na necessidade de disponibilizar transporte escolar adequado, seguro e eficiente para os estudantes da rede municipal de ensino, especialmente aqueles que dependem exclusivamente desse serviço para frequentar as atividades educacionais. A ausência de veículo compatível com as condições das estradas rurais pode prejudicar o acesso à educação e comprometer a qualidade da prestação do serviço público.</w:t>
      </w:r>
    </w:p>
    <w:p w:rsidR="005F53D8" w:rsidRPr="004C75AD" w:rsidRDefault="004C75AD" w:rsidP="004C75AD">
      <w:pPr>
        <w:pStyle w:val="NormalWeb"/>
        <w:jc w:val="both"/>
        <w:rPr>
          <w:rFonts w:ascii="Segoe UI" w:hAnsi="Segoe UI" w:cs="Segoe UI"/>
          <w:sz w:val="22"/>
          <w:szCs w:val="22"/>
        </w:rPr>
      </w:pPr>
      <w:r>
        <w:rPr>
          <w:rFonts w:ascii="Segoe UI" w:hAnsi="Segoe UI" w:cs="Segoe UI"/>
          <w:sz w:val="22"/>
          <w:szCs w:val="22"/>
        </w:rPr>
        <w:t xml:space="preserve">1.5. </w:t>
      </w:r>
      <w:r w:rsidR="005F53D8" w:rsidRPr="004C75AD">
        <w:rPr>
          <w:rFonts w:ascii="Segoe UI" w:hAnsi="Segoe UI" w:cs="Segoe UI"/>
          <w:sz w:val="22"/>
          <w:szCs w:val="22"/>
        </w:rPr>
        <w:t>Nesse contexto, a aquisição de um Ônibus Rural Escolar – ORE 2 apresenta-se como solução adequada para atender às características das vias rurais do município, garantindo maior capacidade de atendimento, melhor desempenho operacional e observância às normas de segurança aplicáveis ao transporte escolar.</w:t>
      </w:r>
    </w:p>
    <w:p w:rsidR="005F53D8" w:rsidRPr="004C75AD" w:rsidRDefault="004C75AD" w:rsidP="004C75AD">
      <w:pPr>
        <w:pStyle w:val="NormalWeb"/>
        <w:jc w:val="both"/>
        <w:rPr>
          <w:rFonts w:ascii="Segoe UI" w:hAnsi="Segoe UI" w:cs="Segoe UI"/>
          <w:sz w:val="22"/>
          <w:szCs w:val="22"/>
        </w:rPr>
      </w:pPr>
      <w:r>
        <w:rPr>
          <w:rFonts w:ascii="Segoe UI" w:hAnsi="Segoe UI" w:cs="Segoe UI"/>
          <w:sz w:val="22"/>
          <w:szCs w:val="22"/>
        </w:rPr>
        <w:t>1.6. A</w:t>
      </w:r>
      <w:r w:rsidR="005F53D8" w:rsidRPr="004C75AD">
        <w:rPr>
          <w:rFonts w:ascii="Segoe UI" w:hAnsi="Segoe UI" w:cs="Segoe UI"/>
          <w:sz w:val="22"/>
          <w:szCs w:val="22"/>
        </w:rPr>
        <w:t xml:space="preserve"> contratação pretendida visa atender ao interesse público, promovendo a inclusão educacional, a igualdade de oportunidades, a segurança dos estudantes e a melhoria da qualidade dos serviços prestados à população, em conformidade com os princípios da </w:t>
      </w:r>
      <w:r w:rsidR="005F53D8" w:rsidRPr="004C75AD">
        <w:rPr>
          <w:rFonts w:ascii="Segoe UI" w:hAnsi="Segoe UI" w:cs="Segoe UI"/>
          <w:sz w:val="22"/>
          <w:szCs w:val="22"/>
        </w:rPr>
        <w:lastRenderedPageBreak/>
        <w:t>eficiência, economicidade, continuidade e supremacia do interesse público previstos na legislação vigente.</w:t>
      </w:r>
    </w:p>
    <w:p w:rsidR="00B260E2" w:rsidRPr="004C75AD" w:rsidRDefault="00B260E2" w:rsidP="004C75AD">
      <w:pPr>
        <w:tabs>
          <w:tab w:val="left" w:pos="2268"/>
        </w:tabs>
        <w:spacing w:after="0" w:line="300" w:lineRule="auto"/>
        <w:jc w:val="both"/>
        <w:rPr>
          <w:rFonts w:ascii="Segoe UI" w:eastAsia="Segoe UI" w:hAnsi="Segoe UI" w:cs="Segoe UI"/>
        </w:rPr>
      </w:pPr>
    </w:p>
    <w:p w:rsidR="0049751B" w:rsidRPr="004C75AD" w:rsidRDefault="0049751B" w:rsidP="004C75AD">
      <w:pPr>
        <w:tabs>
          <w:tab w:val="left" w:pos="2268"/>
        </w:tabs>
        <w:spacing w:after="0" w:line="300" w:lineRule="auto"/>
        <w:jc w:val="both"/>
        <w:rPr>
          <w:rFonts w:ascii="Segoe UI" w:eastAsia="Segoe UI" w:hAnsi="Segoe UI" w:cs="Segoe UI"/>
          <w:b/>
        </w:rPr>
      </w:pPr>
      <w:r w:rsidRPr="004C75AD">
        <w:rPr>
          <w:rFonts w:ascii="Segoe UI" w:eastAsia="Segoe UI" w:hAnsi="Segoe UI" w:cs="Segoe UI"/>
          <w:b/>
        </w:rPr>
        <w:t>2. Demonstração da previsão da contratação no plano de contratações anual, sempre que elaborado, de modo a indicar o seu alinhamento com o planejamento da Administração</w:t>
      </w:r>
    </w:p>
    <w:p w:rsidR="0049751B" w:rsidRPr="004C75AD" w:rsidRDefault="0049751B" w:rsidP="004C75AD">
      <w:pPr>
        <w:tabs>
          <w:tab w:val="left" w:pos="2268"/>
        </w:tabs>
        <w:spacing w:after="0" w:line="300" w:lineRule="auto"/>
        <w:jc w:val="both"/>
        <w:rPr>
          <w:rFonts w:ascii="Segoe UI" w:eastAsia="Segoe UI" w:hAnsi="Segoe UI" w:cs="Segoe UI"/>
        </w:rPr>
      </w:pPr>
      <w:r w:rsidRPr="004C75AD">
        <w:rPr>
          <w:rFonts w:ascii="Segoe UI" w:eastAsia="Segoe UI" w:hAnsi="Segoe UI" w:cs="Segoe UI"/>
        </w:rPr>
        <w:t>2.1. Considerando que o Plano de Contratações Anual – PCA – é facultativo (inciso VII do art. 12 da Lei nº. 14.133/2021), esta Administração não fizera para este exercício financeiro.</w:t>
      </w:r>
    </w:p>
    <w:p w:rsidR="0049751B" w:rsidRPr="004C75AD" w:rsidRDefault="0049751B" w:rsidP="004C75AD">
      <w:pPr>
        <w:tabs>
          <w:tab w:val="left" w:pos="2268"/>
        </w:tabs>
        <w:spacing w:after="0" w:line="300" w:lineRule="auto"/>
        <w:jc w:val="both"/>
        <w:rPr>
          <w:rFonts w:ascii="Segoe UI" w:eastAsia="Segoe UI" w:hAnsi="Segoe UI" w:cs="Segoe UI"/>
        </w:rPr>
      </w:pPr>
    </w:p>
    <w:p w:rsidR="0049751B" w:rsidRPr="004C75AD" w:rsidRDefault="0049751B" w:rsidP="004C75AD">
      <w:pPr>
        <w:tabs>
          <w:tab w:val="left" w:pos="2268"/>
        </w:tabs>
        <w:spacing w:after="0" w:line="300" w:lineRule="auto"/>
        <w:jc w:val="both"/>
        <w:rPr>
          <w:rFonts w:ascii="Segoe UI" w:eastAsia="Segoe UI" w:hAnsi="Segoe UI" w:cs="Segoe UI"/>
          <w:b/>
        </w:rPr>
      </w:pPr>
      <w:r w:rsidRPr="004C75AD">
        <w:rPr>
          <w:rFonts w:ascii="Segoe UI" w:eastAsia="Segoe UI" w:hAnsi="Segoe UI" w:cs="Segoe UI"/>
          <w:b/>
        </w:rPr>
        <w:t>3. Dos requisitos da contratação administrativa</w:t>
      </w:r>
    </w:p>
    <w:p w:rsidR="005F53D8" w:rsidRPr="004C75AD" w:rsidRDefault="005F53D8" w:rsidP="004C75AD">
      <w:pPr>
        <w:pStyle w:val="NormalWeb"/>
        <w:jc w:val="both"/>
        <w:rPr>
          <w:rFonts w:ascii="Segoe UI" w:hAnsi="Segoe UI" w:cs="Segoe UI"/>
          <w:sz w:val="22"/>
          <w:szCs w:val="22"/>
        </w:rPr>
      </w:pPr>
      <w:r w:rsidRPr="004C75AD">
        <w:rPr>
          <w:rStyle w:val="Forte"/>
          <w:rFonts w:ascii="Segoe UI" w:hAnsi="Segoe UI" w:cs="Segoe UI"/>
          <w:sz w:val="22"/>
          <w:szCs w:val="22"/>
        </w:rPr>
        <w:t>3.1.1.</w:t>
      </w:r>
      <w:r w:rsidRPr="004C75AD">
        <w:rPr>
          <w:rFonts w:ascii="Segoe UI" w:hAnsi="Segoe UI" w:cs="Segoe UI"/>
          <w:sz w:val="22"/>
          <w:szCs w:val="22"/>
        </w:rPr>
        <w:t xml:space="preserve"> O objeto consiste na aquisição de </w:t>
      </w:r>
      <w:r w:rsidR="005847AF">
        <w:rPr>
          <w:rFonts w:ascii="Segoe UI" w:hAnsi="Segoe UI" w:cs="Segoe UI"/>
          <w:sz w:val="22"/>
          <w:szCs w:val="22"/>
        </w:rPr>
        <w:t>02</w:t>
      </w:r>
      <w:r w:rsidRPr="004C75AD">
        <w:rPr>
          <w:rFonts w:ascii="Segoe UI" w:hAnsi="Segoe UI" w:cs="Segoe UI"/>
          <w:sz w:val="22"/>
          <w:szCs w:val="22"/>
        </w:rPr>
        <w:t xml:space="preserve"> Ônibus Rural Escolar – ORE 2, novo, zero quilômetro, destinado ao transporte de estudantes da rede pública municipal de ensino.</w:t>
      </w:r>
    </w:p>
    <w:p w:rsidR="005F53D8" w:rsidRPr="004C75AD" w:rsidRDefault="005F53D8" w:rsidP="004C75AD">
      <w:pPr>
        <w:pStyle w:val="NormalWeb"/>
        <w:jc w:val="both"/>
        <w:rPr>
          <w:rFonts w:ascii="Segoe UI" w:hAnsi="Segoe UI" w:cs="Segoe UI"/>
          <w:sz w:val="22"/>
          <w:szCs w:val="22"/>
        </w:rPr>
      </w:pPr>
      <w:r w:rsidRPr="004C75AD">
        <w:rPr>
          <w:rStyle w:val="Forte"/>
          <w:rFonts w:ascii="Segoe UI" w:hAnsi="Segoe UI" w:cs="Segoe UI"/>
          <w:sz w:val="22"/>
          <w:szCs w:val="22"/>
        </w:rPr>
        <w:t>3.1.2.</w:t>
      </w:r>
      <w:r w:rsidRPr="004C75AD">
        <w:rPr>
          <w:rFonts w:ascii="Segoe UI" w:hAnsi="Segoe UI" w:cs="Segoe UI"/>
          <w:sz w:val="22"/>
          <w:szCs w:val="22"/>
        </w:rPr>
        <w:t xml:space="preserve"> O veículo deverá atender integralmente às especificações técnicas estabelecidas </w:t>
      </w:r>
      <w:r w:rsidR="00BA3C8B">
        <w:rPr>
          <w:rFonts w:ascii="Segoe UI" w:hAnsi="Segoe UI" w:cs="Segoe UI"/>
          <w:sz w:val="22"/>
          <w:szCs w:val="22"/>
        </w:rPr>
        <w:t>no convênio</w:t>
      </w:r>
      <w:r w:rsidRPr="004C75AD">
        <w:rPr>
          <w:rFonts w:ascii="Segoe UI" w:hAnsi="Segoe UI" w:cs="Segoe UI"/>
          <w:sz w:val="22"/>
          <w:szCs w:val="22"/>
        </w:rPr>
        <w:t>, e demais normas técnicas e regulamentares aplicáveis ao transporte escolar.</w:t>
      </w:r>
    </w:p>
    <w:p w:rsidR="005F53D8" w:rsidRPr="004C75AD" w:rsidRDefault="005F53D8" w:rsidP="004C75AD">
      <w:pPr>
        <w:pStyle w:val="NormalWeb"/>
        <w:jc w:val="both"/>
        <w:rPr>
          <w:rFonts w:ascii="Segoe UI" w:hAnsi="Segoe UI" w:cs="Segoe UI"/>
          <w:sz w:val="22"/>
          <w:szCs w:val="22"/>
        </w:rPr>
      </w:pPr>
      <w:r w:rsidRPr="004C75AD">
        <w:rPr>
          <w:rStyle w:val="Forte"/>
          <w:rFonts w:ascii="Segoe UI" w:hAnsi="Segoe UI" w:cs="Segoe UI"/>
          <w:sz w:val="22"/>
          <w:szCs w:val="22"/>
        </w:rPr>
        <w:t>3.1.3.</w:t>
      </w:r>
      <w:r w:rsidRPr="004C75AD">
        <w:rPr>
          <w:rFonts w:ascii="Segoe UI" w:hAnsi="Segoe UI" w:cs="Segoe UI"/>
          <w:sz w:val="22"/>
          <w:szCs w:val="22"/>
        </w:rPr>
        <w:t xml:space="preserve"> O ônibus deverá ser entregue em perfeitas condições de uso e funcionamento, acompanhado de todos os equipamentos obrigatórios exigidos pelo Código de Trânsito Brasileiro – CTB, pelas Resoluções do CONTRAN e demais legislações pertinentes.</w:t>
      </w:r>
    </w:p>
    <w:p w:rsidR="005F53D8" w:rsidRPr="004C75AD" w:rsidRDefault="005F53D8" w:rsidP="004C75AD">
      <w:pPr>
        <w:pStyle w:val="NormalWeb"/>
        <w:jc w:val="both"/>
        <w:rPr>
          <w:rFonts w:ascii="Segoe UI" w:hAnsi="Segoe UI" w:cs="Segoe UI"/>
          <w:sz w:val="22"/>
          <w:szCs w:val="22"/>
        </w:rPr>
      </w:pPr>
      <w:r w:rsidRPr="004C75AD">
        <w:rPr>
          <w:rStyle w:val="Forte"/>
          <w:rFonts w:ascii="Segoe UI" w:hAnsi="Segoe UI" w:cs="Segoe UI"/>
          <w:sz w:val="22"/>
          <w:szCs w:val="22"/>
        </w:rPr>
        <w:t>3.1.4.</w:t>
      </w:r>
      <w:r w:rsidRPr="004C75AD">
        <w:rPr>
          <w:rFonts w:ascii="Segoe UI" w:hAnsi="Segoe UI" w:cs="Segoe UI"/>
          <w:sz w:val="22"/>
          <w:szCs w:val="22"/>
        </w:rPr>
        <w:t xml:space="preserve"> O veículo deverá possuir garantia mínima de fábrica, conforme especificações do fabricante, abrangendo defeitos de fabricação e funcionamento, sem ônus adicional para a Administração durante o período de vigência da garantia.</w:t>
      </w:r>
    </w:p>
    <w:p w:rsidR="005F53D8" w:rsidRPr="004C75AD" w:rsidRDefault="005F53D8" w:rsidP="004C75AD">
      <w:pPr>
        <w:pStyle w:val="NormalWeb"/>
        <w:jc w:val="both"/>
        <w:rPr>
          <w:rFonts w:ascii="Segoe UI" w:hAnsi="Segoe UI" w:cs="Segoe UI"/>
          <w:sz w:val="22"/>
          <w:szCs w:val="22"/>
        </w:rPr>
      </w:pPr>
      <w:r w:rsidRPr="004C75AD">
        <w:rPr>
          <w:rStyle w:val="Forte"/>
          <w:rFonts w:ascii="Segoe UI" w:hAnsi="Segoe UI" w:cs="Segoe UI"/>
          <w:sz w:val="22"/>
          <w:szCs w:val="22"/>
        </w:rPr>
        <w:t>3.1.5.</w:t>
      </w:r>
      <w:r w:rsidRPr="004C75AD">
        <w:rPr>
          <w:rFonts w:ascii="Segoe UI" w:hAnsi="Segoe UI" w:cs="Segoe UI"/>
          <w:sz w:val="22"/>
          <w:szCs w:val="22"/>
        </w:rPr>
        <w:t xml:space="preserve"> A contratada deverá fornecer manuais de operação, manutenção e garantia, em língua portuguesa, bem como toda a documentação necessária à regular utilização do veículo.</w:t>
      </w:r>
    </w:p>
    <w:p w:rsidR="005F53D8" w:rsidRPr="004C75AD" w:rsidRDefault="005F53D8" w:rsidP="004C75AD">
      <w:pPr>
        <w:pStyle w:val="NormalWeb"/>
        <w:jc w:val="both"/>
        <w:rPr>
          <w:rFonts w:ascii="Segoe UI" w:hAnsi="Segoe UI" w:cs="Segoe UI"/>
          <w:sz w:val="22"/>
          <w:szCs w:val="22"/>
        </w:rPr>
      </w:pPr>
      <w:r w:rsidRPr="004C75AD">
        <w:rPr>
          <w:rStyle w:val="Forte"/>
          <w:rFonts w:ascii="Segoe UI" w:hAnsi="Segoe UI" w:cs="Segoe UI"/>
          <w:sz w:val="22"/>
          <w:szCs w:val="22"/>
        </w:rPr>
        <w:t>3.1.6.</w:t>
      </w:r>
      <w:r w:rsidRPr="004C75AD">
        <w:rPr>
          <w:rFonts w:ascii="Segoe UI" w:hAnsi="Segoe UI" w:cs="Segoe UI"/>
          <w:sz w:val="22"/>
          <w:szCs w:val="22"/>
        </w:rPr>
        <w:t xml:space="preserve"> O veículo deverá ser entregue com todos os tributos, taxas, fretes, seguros, emplacamento, licenciamento e demais despesas necessárias à sua efetiva disponibilização ao Município, quando exigidos no instrumento convocatório.</w:t>
      </w:r>
    </w:p>
    <w:p w:rsidR="005F53D8" w:rsidRPr="004C75AD" w:rsidRDefault="005F53D8" w:rsidP="004C75AD">
      <w:pPr>
        <w:pStyle w:val="NormalWeb"/>
        <w:jc w:val="both"/>
        <w:rPr>
          <w:rFonts w:ascii="Segoe UI" w:hAnsi="Segoe UI" w:cs="Segoe UI"/>
          <w:sz w:val="22"/>
          <w:szCs w:val="22"/>
        </w:rPr>
      </w:pPr>
      <w:r w:rsidRPr="004C75AD">
        <w:rPr>
          <w:rStyle w:val="Forte"/>
          <w:rFonts w:ascii="Segoe UI" w:hAnsi="Segoe UI" w:cs="Segoe UI"/>
          <w:sz w:val="22"/>
          <w:szCs w:val="22"/>
        </w:rPr>
        <w:t>3.1.7.</w:t>
      </w:r>
      <w:r w:rsidRPr="004C75AD">
        <w:rPr>
          <w:rFonts w:ascii="Segoe UI" w:hAnsi="Segoe UI" w:cs="Segoe UI"/>
          <w:sz w:val="22"/>
          <w:szCs w:val="22"/>
        </w:rPr>
        <w:t xml:space="preserve"> O veículo deverá possuir características de acessibilidade, segurança e conforto compatíveis com a finalidade de transporte escolar, observando as exigências legais e normativas vigentes.</w:t>
      </w:r>
    </w:p>
    <w:p w:rsidR="005F53D8" w:rsidRPr="004C75AD" w:rsidRDefault="005F53D8" w:rsidP="004C75AD">
      <w:pPr>
        <w:pStyle w:val="NormalWeb"/>
        <w:jc w:val="both"/>
        <w:rPr>
          <w:rFonts w:ascii="Segoe UI" w:hAnsi="Segoe UI" w:cs="Segoe UI"/>
          <w:sz w:val="22"/>
          <w:szCs w:val="22"/>
        </w:rPr>
      </w:pPr>
      <w:r w:rsidRPr="004C75AD">
        <w:rPr>
          <w:rStyle w:val="Forte"/>
          <w:rFonts w:ascii="Segoe UI" w:hAnsi="Segoe UI" w:cs="Segoe UI"/>
          <w:sz w:val="22"/>
          <w:szCs w:val="22"/>
        </w:rPr>
        <w:lastRenderedPageBreak/>
        <w:t>3.1.8.</w:t>
      </w:r>
      <w:r w:rsidRPr="004C75AD">
        <w:rPr>
          <w:rFonts w:ascii="Segoe UI" w:hAnsi="Segoe UI" w:cs="Segoe UI"/>
          <w:sz w:val="22"/>
          <w:szCs w:val="22"/>
        </w:rPr>
        <w:t xml:space="preserve"> A contratada deverá assegurar assistência técnica autorizada e disponibilidade de peças de reposição, conforme condições estabelecidas pelo fabricante e pelo instrumento contratual.</w:t>
      </w:r>
    </w:p>
    <w:p w:rsidR="005F53D8" w:rsidRPr="004C75AD" w:rsidRDefault="005F53D8" w:rsidP="004C75AD">
      <w:pPr>
        <w:pStyle w:val="NormalWeb"/>
        <w:jc w:val="both"/>
        <w:rPr>
          <w:rFonts w:ascii="Segoe UI" w:hAnsi="Segoe UI" w:cs="Segoe UI"/>
          <w:sz w:val="22"/>
          <w:szCs w:val="22"/>
        </w:rPr>
      </w:pPr>
      <w:r w:rsidRPr="004C75AD">
        <w:rPr>
          <w:rStyle w:val="Forte"/>
          <w:rFonts w:ascii="Segoe UI" w:hAnsi="Segoe UI" w:cs="Segoe UI"/>
          <w:sz w:val="22"/>
          <w:szCs w:val="22"/>
        </w:rPr>
        <w:t>3.1.9.</w:t>
      </w:r>
      <w:r w:rsidRPr="004C75AD">
        <w:rPr>
          <w:rFonts w:ascii="Segoe UI" w:hAnsi="Segoe UI" w:cs="Segoe UI"/>
          <w:sz w:val="22"/>
          <w:szCs w:val="22"/>
        </w:rPr>
        <w:t xml:space="preserve"> O prazo de entrega deverá observar o cronograma estabelecido pela Administração Municipal, de forma a não comprometer o planejamento e a execução do transporte escolar.</w:t>
      </w:r>
    </w:p>
    <w:p w:rsidR="005F53D8" w:rsidRPr="00880F4A" w:rsidRDefault="005F53D8" w:rsidP="00880F4A">
      <w:pPr>
        <w:pStyle w:val="NormalWeb"/>
        <w:jc w:val="both"/>
        <w:rPr>
          <w:rFonts w:ascii="Segoe UI" w:hAnsi="Segoe UI" w:cs="Segoe UI"/>
          <w:sz w:val="22"/>
          <w:szCs w:val="22"/>
        </w:rPr>
      </w:pPr>
      <w:r w:rsidRPr="004C75AD">
        <w:rPr>
          <w:rStyle w:val="Forte"/>
          <w:rFonts w:ascii="Segoe UI" w:hAnsi="Segoe UI" w:cs="Segoe UI"/>
          <w:sz w:val="22"/>
          <w:szCs w:val="22"/>
        </w:rPr>
        <w:t>3.1.10.</w:t>
      </w:r>
      <w:r w:rsidRPr="004C75AD">
        <w:rPr>
          <w:rFonts w:ascii="Segoe UI" w:hAnsi="Segoe UI" w:cs="Segoe UI"/>
          <w:sz w:val="22"/>
          <w:szCs w:val="22"/>
        </w:rPr>
        <w:t xml:space="preserve"> A solução contratada deverá atender aos princípios da eficiência, economicidade, </w:t>
      </w:r>
      <w:r w:rsidRPr="00880F4A">
        <w:rPr>
          <w:rFonts w:ascii="Segoe UI" w:hAnsi="Segoe UI" w:cs="Segoe UI"/>
          <w:sz w:val="22"/>
          <w:szCs w:val="22"/>
        </w:rPr>
        <w:t xml:space="preserve">segurança, durabilidade e interesse público, garantindo a adequada prestação do serviço de transporte escolar aos estudantes do Município de </w:t>
      </w:r>
      <w:r w:rsidRPr="00880F4A">
        <w:rPr>
          <w:rStyle w:val="whitespace-normal"/>
          <w:rFonts w:ascii="Segoe UI" w:hAnsi="Segoe UI" w:cs="Segoe UI"/>
          <w:sz w:val="22"/>
          <w:szCs w:val="22"/>
        </w:rPr>
        <w:t xml:space="preserve">Dom </w:t>
      </w:r>
      <w:proofErr w:type="spellStart"/>
      <w:r w:rsidRPr="00880F4A">
        <w:rPr>
          <w:rStyle w:val="whitespace-normal"/>
          <w:rFonts w:ascii="Segoe UI" w:hAnsi="Segoe UI" w:cs="Segoe UI"/>
          <w:sz w:val="22"/>
          <w:szCs w:val="22"/>
        </w:rPr>
        <w:t>Cavati</w:t>
      </w:r>
      <w:proofErr w:type="spellEnd"/>
      <w:r w:rsidRPr="00880F4A">
        <w:rPr>
          <w:rFonts w:ascii="Segoe UI" w:hAnsi="Segoe UI" w:cs="Segoe UI"/>
          <w:sz w:val="22"/>
          <w:szCs w:val="22"/>
        </w:rPr>
        <w:t>.</w:t>
      </w:r>
    </w:p>
    <w:p w:rsidR="005F53D8" w:rsidRPr="00880F4A" w:rsidRDefault="005F53D8" w:rsidP="00880F4A">
      <w:pPr>
        <w:pStyle w:val="NormalWeb"/>
        <w:jc w:val="both"/>
        <w:rPr>
          <w:rFonts w:ascii="Segoe UI" w:hAnsi="Segoe UI" w:cs="Segoe UI"/>
          <w:sz w:val="22"/>
          <w:szCs w:val="22"/>
        </w:rPr>
      </w:pPr>
      <w:r w:rsidRPr="00880F4A">
        <w:rPr>
          <w:rStyle w:val="Forte"/>
          <w:rFonts w:ascii="Segoe UI" w:hAnsi="Segoe UI" w:cs="Segoe UI"/>
          <w:sz w:val="22"/>
          <w:szCs w:val="22"/>
        </w:rPr>
        <w:t>3.1.11.</w:t>
      </w:r>
      <w:r w:rsidRPr="00880F4A">
        <w:rPr>
          <w:rFonts w:ascii="Segoe UI" w:hAnsi="Segoe UI" w:cs="Segoe UI"/>
          <w:sz w:val="22"/>
          <w:szCs w:val="22"/>
        </w:rPr>
        <w:t xml:space="preserve"> A futura contratada deverá comprovar habilitação jurídica, regularidade fiscal e trabalhista, qualificação econômico-financeira e capacidade técnica, nos termos da </w:t>
      </w:r>
      <w:r w:rsidRPr="00880F4A">
        <w:rPr>
          <w:rStyle w:val="whitespace-normal"/>
          <w:rFonts w:ascii="Segoe UI" w:hAnsi="Segoe UI" w:cs="Segoe UI"/>
          <w:sz w:val="22"/>
          <w:szCs w:val="22"/>
        </w:rPr>
        <w:t>Lei nº 14.133/2021</w:t>
      </w:r>
      <w:r w:rsidRPr="00880F4A">
        <w:rPr>
          <w:rFonts w:ascii="Segoe UI" w:hAnsi="Segoe UI" w:cs="Segoe UI"/>
          <w:sz w:val="22"/>
          <w:szCs w:val="22"/>
        </w:rPr>
        <w:t xml:space="preserve"> e demais normas aplicáveis.</w:t>
      </w:r>
    </w:p>
    <w:p w:rsidR="0049751B" w:rsidRPr="00880F4A" w:rsidRDefault="005F53D8" w:rsidP="00880F4A">
      <w:pPr>
        <w:tabs>
          <w:tab w:val="left" w:pos="2268"/>
        </w:tabs>
        <w:spacing w:after="0" w:line="300" w:lineRule="auto"/>
        <w:jc w:val="both"/>
        <w:rPr>
          <w:rFonts w:ascii="Segoe UI" w:eastAsia="Segoe UI" w:hAnsi="Segoe UI" w:cs="Segoe UI"/>
          <w:b/>
        </w:rPr>
      </w:pPr>
      <w:r w:rsidRPr="00880F4A">
        <w:rPr>
          <w:rFonts w:ascii="Segoe UI" w:eastAsia="Segoe UI" w:hAnsi="Segoe UI" w:cs="Segoe UI"/>
          <w:b/>
        </w:rPr>
        <w:t xml:space="preserve"> </w:t>
      </w:r>
      <w:r w:rsidR="0049751B" w:rsidRPr="00880F4A">
        <w:rPr>
          <w:rFonts w:ascii="Segoe UI" w:eastAsia="Segoe UI"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rsidR="00FD093C" w:rsidRPr="00880F4A" w:rsidRDefault="005847AF" w:rsidP="00880F4A">
      <w:pPr>
        <w:pStyle w:val="NormalWeb"/>
        <w:jc w:val="both"/>
        <w:rPr>
          <w:rFonts w:ascii="Segoe UI" w:hAnsi="Segoe UI" w:cs="Segoe UI"/>
          <w:sz w:val="22"/>
          <w:szCs w:val="22"/>
        </w:rPr>
      </w:pPr>
      <w:r w:rsidRPr="00880F4A">
        <w:rPr>
          <w:rFonts w:ascii="Segoe UI" w:hAnsi="Segoe UI" w:cs="Segoe UI"/>
          <w:sz w:val="22"/>
          <w:szCs w:val="22"/>
        </w:rPr>
        <w:t xml:space="preserve">4.1. </w:t>
      </w:r>
      <w:r w:rsidR="00FD093C" w:rsidRPr="00880F4A">
        <w:rPr>
          <w:rFonts w:ascii="Segoe UI" w:hAnsi="Segoe UI" w:cs="Segoe UI"/>
          <w:sz w:val="22"/>
          <w:szCs w:val="22"/>
        </w:rPr>
        <w:t xml:space="preserve">A estimativa das quantidades foi definida com base na necessidade apresentada pela Secretaria Municipal de Educação do Município de </w:t>
      </w:r>
      <w:r w:rsidR="00FD093C" w:rsidRPr="00880F4A">
        <w:rPr>
          <w:rStyle w:val="whitespace-normal"/>
          <w:rFonts w:ascii="Segoe UI" w:hAnsi="Segoe UI" w:cs="Segoe UI"/>
          <w:sz w:val="22"/>
          <w:szCs w:val="22"/>
        </w:rPr>
        <w:t xml:space="preserve">Dom </w:t>
      </w:r>
      <w:proofErr w:type="spellStart"/>
      <w:r w:rsidR="00FD093C" w:rsidRPr="00880F4A">
        <w:rPr>
          <w:rStyle w:val="whitespace-normal"/>
          <w:rFonts w:ascii="Segoe UI" w:hAnsi="Segoe UI" w:cs="Segoe UI"/>
          <w:sz w:val="22"/>
          <w:szCs w:val="22"/>
        </w:rPr>
        <w:t>Cavati</w:t>
      </w:r>
      <w:proofErr w:type="spellEnd"/>
      <w:r w:rsidR="00FD093C" w:rsidRPr="00880F4A">
        <w:rPr>
          <w:rFonts w:ascii="Segoe UI" w:hAnsi="Segoe UI" w:cs="Segoe UI"/>
          <w:sz w:val="22"/>
          <w:szCs w:val="22"/>
        </w:rPr>
        <w:t>, considerando a demanda atual do transporte escolar e a necessidade de fortalecimento da frota destinada ao atendimento dos estudantes da rede pública municipal de ensino.</w:t>
      </w:r>
    </w:p>
    <w:p w:rsidR="00FD093C" w:rsidRPr="00880F4A" w:rsidRDefault="00FD093C" w:rsidP="00880F4A">
      <w:pPr>
        <w:pStyle w:val="NormalWeb"/>
        <w:jc w:val="both"/>
        <w:rPr>
          <w:rFonts w:ascii="Segoe UI" w:hAnsi="Segoe UI" w:cs="Segoe UI"/>
          <w:sz w:val="22"/>
          <w:szCs w:val="22"/>
        </w:rPr>
      </w:pPr>
      <w:r w:rsidRPr="00880F4A">
        <w:rPr>
          <w:rStyle w:val="Forte"/>
          <w:rFonts w:ascii="Segoe UI" w:hAnsi="Segoe UI" w:cs="Segoe UI"/>
          <w:sz w:val="22"/>
          <w:szCs w:val="22"/>
        </w:rPr>
        <w:t>4.1.1.</w:t>
      </w:r>
      <w:r w:rsidRPr="00880F4A">
        <w:rPr>
          <w:rFonts w:ascii="Segoe UI" w:hAnsi="Segoe UI" w:cs="Segoe UI"/>
          <w:sz w:val="22"/>
          <w:szCs w:val="22"/>
        </w:rPr>
        <w:t xml:space="preserve"> A contratação contempla a aquisição de </w:t>
      </w:r>
      <w:r w:rsidR="005847AF" w:rsidRPr="00880F4A">
        <w:rPr>
          <w:rStyle w:val="Forte"/>
          <w:rFonts w:ascii="Segoe UI" w:hAnsi="Segoe UI" w:cs="Segoe UI"/>
          <w:sz w:val="22"/>
          <w:szCs w:val="22"/>
        </w:rPr>
        <w:t>02</w:t>
      </w:r>
      <w:r w:rsidRPr="00880F4A">
        <w:rPr>
          <w:rStyle w:val="Forte"/>
          <w:rFonts w:ascii="Segoe UI" w:hAnsi="Segoe UI" w:cs="Segoe UI"/>
          <w:sz w:val="22"/>
          <w:szCs w:val="22"/>
        </w:rPr>
        <w:t xml:space="preserve"> Ônibus Rural Escolar – ORE 2</w:t>
      </w:r>
      <w:r w:rsidRPr="00880F4A">
        <w:rPr>
          <w:rFonts w:ascii="Segoe UI" w:hAnsi="Segoe UI" w:cs="Segoe UI"/>
          <w:sz w:val="22"/>
          <w:szCs w:val="22"/>
        </w:rPr>
        <w:t xml:space="preserve">, novo, zero quilômetro, conforme especificações técnicas estabelecidas </w:t>
      </w:r>
      <w:r w:rsidR="00BA3C8B">
        <w:rPr>
          <w:rFonts w:ascii="Segoe UI" w:hAnsi="Segoe UI" w:cs="Segoe UI"/>
          <w:sz w:val="22"/>
          <w:szCs w:val="22"/>
        </w:rPr>
        <w:t>em convênio.</w:t>
      </w:r>
    </w:p>
    <w:p w:rsidR="00FD093C" w:rsidRPr="00880F4A" w:rsidRDefault="00FD093C" w:rsidP="00880F4A">
      <w:pPr>
        <w:pStyle w:val="NormalWeb"/>
        <w:jc w:val="both"/>
        <w:rPr>
          <w:rFonts w:ascii="Segoe UI" w:hAnsi="Segoe UI" w:cs="Segoe UI"/>
          <w:sz w:val="22"/>
          <w:szCs w:val="22"/>
        </w:rPr>
      </w:pPr>
      <w:r w:rsidRPr="00880F4A">
        <w:rPr>
          <w:rStyle w:val="Forte"/>
          <w:rFonts w:ascii="Segoe UI" w:hAnsi="Segoe UI" w:cs="Segoe UI"/>
          <w:sz w:val="22"/>
          <w:szCs w:val="22"/>
        </w:rPr>
        <w:t>4.1.2.</w:t>
      </w:r>
      <w:r w:rsidRPr="00880F4A">
        <w:rPr>
          <w:rFonts w:ascii="Segoe UI" w:hAnsi="Segoe UI" w:cs="Segoe UI"/>
          <w:sz w:val="22"/>
          <w:szCs w:val="22"/>
        </w:rPr>
        <w:t xml:space="preserve"> A quantidade estimada foi definida em razão da disponibilidade do recurso destinado à aquisição, da necessidade identificada pela Administração Municipal e da capacidade de atendimento atualmente demandada pelo serviço de transporte escolar.</w:t>
      </w:r>
    </w:p>
    <w:p w:rsidR="00FD093C" w:rsidRPr="00880F4A" w:rsidRDefault="00FD093C" w:rsidP="00880F4A">
      <w:pPr>
        <w:pStyle w:val="NormalWeb"/>
        <w:jc w:val="both"/>
        <w:rPr>
          <w:rFonts w:ascii="Segoe UI" w:hAnsi="Segoe UI" w:cs="Segoe UI"/>
          <w:sz w:val="22"/>
          <w:szCs w:val="22"/>
        </w:rPr>
      </w:pPr>
      <w:r w:rsidRPr="00880F4A">
        <w:rPr>
          <w:rStyle w:val="Forte"/>
          <w:rFonts w:ascii="Segoe UI" w:hAnsi="Segoe UI" w:cs="Segoe UI"/>
          <w:sz w:val="22"/>
          <w:szCs w:val="22"/>
        </w:rPr>
        <w:t>4.1.3.</w:t>
      </w:r>
      <w:r w:rsidRPr="00880F4A">
        <w:rPr>
          <w:rFonts w:ascii="Segoe UI" w:hAnsi="Segoe UI" w:cs="Segoe UI"/>
          <w:sz w:val="22"/>
          <w:szCs w:val="22"/>
        </w:rPr>
        <w:t xml:space="preserve"> A aquisição de uma unidade mostra-se suficiente para atender à finalidade pretendida nesta contratação, possibilitando a ampliação e o fortalecimento da frota municipal destinada ao transporte de estudantes, especialmente nas rotas rurais.</w:t>
      </w:r>
    </w:p>
    <w:p w:rsidR="00FD093C" w:rsidRPr="00880F4A" w:rsidRDefault="00FD093C" w:rsidP="00880F4A">
      <w:pPr>
        <w:pStyle w:val="NormalWeb"/>
        <w:jc w:val="both"/>
        <w:rPr>
          <w:rFonts w:ascii="Segoe UI" w:hAnsi="Segoe UI" w:cs="Segoe UI"/>
          <w:sz w:val="22"/>
          <w:szCs w:val="22"/>
        </w:rPr>
      </w:pPr>
      <w:r w:rsidRPr="00880F4A">
        <w:rPr>
          <w:rStyle w:val="Forte"/>
          <w:rFonts w:ascii="Segoe UI" w:hAnsi="Segoe UI" w:cs="Segoe UI"/>
          <w:sz w:val="22"/>
          <w:szCs w:val="22"/>
        </w:rPr>
        <w:t>4.1.4.</w:t>
      </w:r>
      <w:r w:rsidRPr="00880F4A">
        <w:rPr>
          <w:rFonts w:ascii="Segoe UI" w:hAnsi="Segoe UI" w:cs="Segoe UI"/>
          <w:sz w:val="22"/>
          <w:szCs w:val="22"/>
        </w:rPr>
        <w:t xml:space="preserve"> Não há previsão de parcelamento do objeto, tendo em vista tratar-se de bem indivisível e de aquisição em quantidade única, cuja entrega deverá ocorrer de forma integral.</w:t>
      </w:r>
    </w:p>
    <w:p w:rsidR="00FD093C" w:rsidRPr="00880F4A" w:rsidRDefault="00FD093C" w:rsidP="00880F4A">
      <w:pPr>
        <w:pStyle w:val="NormalWeb"/>
        <w:jc w:val="both"/>
        <w:rPr>
          <w:rFonts w:ascii="Segoe UI" w:hAnsi="Segoe UI" w:cs="Segoe UI"/>
          <w:sz w:val="22"/>
          <w:szCs w:val="22"/>
        </w:rPr>
      </w:pPr>
      <w:r w:rsidRPr="00880F4A">
        <w:rPr>
          <w:rStyle w:val="Forte"/>
          <w:rFonts w:ascii="Segoe UI" w:hAnsi="Segoe UI" w:cs="Segoe UI"/>
          <w:sz w:val="22"/>
          <w:szCs w:val="22"/>
        </w:rPr>
        <w:t>4.1.5.</w:t>
      </w:r>
      <w:r w:rsidRPr="00880F4A">
        <w:rPr>
          <w:rFonts w:ascii="Segoe UI" w:hAnsi="Segoe UI" w:cs="Segoe UI"/>
          <w:sz w:val="22"/>
          <w:szCs w:val="22"/>
        </w:rPr>
        <w:t xml:space="preserve"> A estimativa quantitativa foi estabelecida de maneira compatível com as necessidades administrativas identificadas, observando os princípios da razoabilidade, </w:t>
      </w:r>
      <w:r w:rsidRPr="00880F4A">
        <w:rPr>
          <w:rFonts w:ascii="Segoe UI" w:hAnsi="Segoe UI" w:cs="Segoe UI"/>
          <w:sz w:val="22"/>
          <w:szCs w:val="22"/>
        </w:rPr>
        <w:lastRenderedPageBreak/>
        <w:t xml:space="preserve">economicidade, eficiência e planejamento das contratações públicas previstos na </w:t>
      </w:r>
      <w:r w:rsidRPr="00880F4A">
        <w:rPr>
          <w:rStyle w:val="whitespace-normal"/>
          <w:rFonts w:ascii="Segoe UI" w:hAnsi="Segoe UI" w:cs="Segoe UI"/>
          <w:sz w:val="22"/>
          <w:szCs w:val="22"/>
        </w:rPr>
        <w:t>Lei nº 14.133/2021</w:t>
      </w:r>
      <w:r w:rsidRPr="00880F4A">
        <w:rPr>
          <w:rFonts w:ascii="Segoe UI" w:hAnsi="Segoe UI" w:cs="Segoe UI"/>
          <w:sz w:val="22"/>
          <w:szCs w:val="22"/>
        </w:rPr>
        <w:t>.</w:t>
      </w:r>
    </w:p>
    <w:p w:rsidR="0049751B" w:rsidRPr="00880F4A" w:rsidRDefault="0049751B" w:rsidP="00880F4A">
      <w:pPr>
        <w:tabs>
          <w:tab w:val="left" w:pos="2268"/>
        </w:tabs>
        <w:spacing w:after="0" w:line="300" w:lineRule="auto"/>
        <w:jc w:val="both"/>
        <w:rPr>
          <w:rFonts w:ascii="Segoe UI" w:eastAsia="Segoe UI" w:hAnsi="Segoe UI" w:cs="Segoe UI"/>
        </w:rPr>
      </w:pPr>
    </w:p>
    <w:tbl>
      <w:tblPr>
        <w:tblStyle w:val="Tabelacomgrade"/>
        <w:tblW w:w="8500" w:type="dxa"/>
        <w:tblLayout w:type="fixed"/>
        <w:tblLook w:val="04A0" w:firstRow="1" w:lastRow="0" w:firstColumn="1" w:lastColumn="0" w:noHBand="0" w:noVBand="1"/>
      </w:tblPr>
      <w:tblGrid>
        <w:gridCol w:w="752"/>
        <w:gridCol w:w="1013"/>
        <w:gridCol w:w="792"/>
        <w:gridCol w:w="4242"/>
        <w:gridCol w:w="1701"/>
      </w:tblGrid>
      <w:tr w:rsidR="005F53D8" w:rsidRPr="00880F4A" w:rsidTr="005847AF">
        <w:tc>
          <w:tcPr>
            <w:tcW w:w="752" w:type="dxa"/>
          </w:tcPr>
          <w:p w:rsidR="005F53D8" w:rsidRPr="00880F4A" w:rsidRDefault="005F53D8" w:rsidP="00880F4A">
            <w:pPr>
              <w:tabs>
                <w:tab w:val="left" w:pos="2268"/>
              </w:tabs>
              <w:spacing w:line="300" w:lineRule="auto"/>
              <w:jc w:val="both"/>
              <w:rPr>
                <w:rFonts w:ascii="Segoe UI" w:hAnsi="Segoe UI" w:cs="Segoe UI"/>
                <w:b/>
              </w:rPr>
            </w:pPr>
            <w:r w:rsidRPr="00880F4A">
              <w:rPr>
                <w:rFonts w:ascii="Segoe UI" w:hAnsi="Segoe UI" w:cs="Segoe UI"/>
                <w:b/>
              </w:rPr>
              <w:t>ITEM</w:t>
            </w:r>
          </w:p>
        </w:tc>
        <w:tc>
          <w:tcPr>
            <w:tcW w:w="1013" w:type="dxa"/>
          </w:tcPr>
          <w:p w:rsidR="005F53D8" w:rsidRPr="00880F4A" w:rsidRDefault="005F53D8" w:rsidP="00880F4A">
            <w:pPr>
              <w:tabs>
                <w:tab w:val="left" w:pos="2268"/>
              </w:tabs>
              <w:spacing w:line="300" w:lineRule="auto"/>
              <w:jc w:val="both"/>
              <w:rPr>
                <w:rFonts w:ascii="Segoe UI" w:hAnsi="Segoe UI" w:cs="Segoe UI"/>
                <w:b/>
              </w:rPr>
            </w:pPr>
            <w:r w:rsidRPr="00880F4A">
              <w:rPr>
                <w:rFonts w:ascii="Segoe UI" w:hAnsi="Segoe UI" w:cs="Segoe UI"/>
                <w:b/>
              </w:rPr>
              <w:t>QUANT</w:t>
            </w:r>
          </w:p>
        </w:tc>
        <w:tc>
          <w:tcPr>
            <w:tcW w:w="792" w:type="dxa"/>
          </w:tcPr>
          <w:p w:rsidR="005F53D8" w:rsidRPr="00880F4A" w:rsidRDefault="005F53D8" w:rsidP="00880F4A">
            <w:pPr>
              <w:tabs>
                <w:tab w:val="left" w:pos="2268"/>
              </w:tabs>
              <w:spacing w:line="300" w:lineRule="auto"/>
              <w:jc w:val="both"/>
              <w:rPr>
                <w:rFonts w:ascii="Segoe UI" w:hAnsi="Segoe UI" w:cs="Segoe UI"/>
                <w:b/>
              </w:rPr>
            </w:pPr>
            <w:r w:rsidRPr="00880F4A">
              <w:rPr>
                <w:rFonts w:ascii="Segoe UI" w:hAnsi="Segoe UI" w:cs="Segoe UI"/>
                <w:b/>
              </w:rPr>
              <w:t>UNID</w:t>
            </w:r>
          </w:p>
        </w:tc>
        <w:tc>
          <w:tcPr>
            <w:tcW w:w="4242" w:type="dxa"/>
          </w:tcPr>
          <w:p w:rsidR="005F53D8" w:rsidRPr="00880F4A" w:rsidRDefault="005F53D8" w:rsidP="00880F4A">
            <w:pPr>
              <w:tabs>
                <w:tab w:val="left" w:pos="2268"/>
              </w:tabs>
              <w:spacing w:line="300" w:lineRule="auto"/>
              <w:jc w:val="both"/>
              <w:rPr>
                <w:rFonts w:ascii="Segoe UI" w:hAnsi="Segoe UI" w:cs="Segoe UI"/>
                <w:b/>
              </w:rPr>
            </w:pPr>
            <w:r w:rsidRPr="00880F4A">
              <w:rPr>
                <w:rFonts w:ascii="Segoe UI" w:hAnsi="Segoe UI" w:cs="Segoe UI"/>
                <w:b/>
              </w:rPr>
              <w:t>DESCRIÇÃO</w:t>
            </w:r>
          </w:p>
        </w:tc>
        <w:tc>
          <w:tcPr>
            <w:tcW w:w="1701" w:type="dxa"/>
          </w:tcPr>
          <w:p w:rsidR="005F53D8" w:rsidRPr="00880F4A" w:rsidRDefault="005F53D8" w:rsidP="00880F4A">
            <w:pPr>
              <w:tabs>
                <w:tab w:val="left" w:pos="2268"/>
              </w:tabs>
              <w:spacing w:line="300" w:lineRule="auto"/>
              <w:jc w:val="both"/>
              <w:rPr>
                <w:rFonts w:ascii="Segoe UI" w:hAnsi="Segoe UI" w:cs="Segoe UI"/>
                <w:b/>
              </w:rPr>
            </w:pPr>
            <w:r w:rsidRPr="00880F4A">
              <w:rPr>
                <w:rFonts w:ascii="Segoe UI" w:hAnsi="Segoe UI" w:cs="Segoe UI"/>
                <w:b/>
              </w:rPr>
              <w:t>VALOR UNITARIO</w:t>
            </w:r>
          </w:p>
        </w:tc>
      </w:tr>
      <w:tr w:rsidR="005F53D8" w:rsidRPr="00880F4A" w:rsidTr="005847AF">
        <w:tc>
          <w:tcPr>
            <w:tcW w:w="752" w:type="dxa"/>
          </w:tcPr>
          <w:p w:rsidR="005F53D8" w:rsidRPr="00880F4A" w:rsidRDefault="005F53D8" w:rsidP="00880F4A">
            <w:pPr>
              <w:tabs>
                <w:tab w:val="left" w:pos="2268"/>
              </w:tabs>
              <w:spacing w:line="300" w:lineRule="auto"/>
              <w:jc w:val="both"/>
              <w:rPr>
                <w:rFonts w:ascii="Segoe UI" w:hAnsi="Segoe UI" w:cs="Segoe UI"/>
                <w:b/>
              </w:rPr>
            </w:pPr>
            <w:r w:rsidRPr="00880F4A">
              <w:rPr>
                <w:rFonts w:ascii="Segoe UI" w:hAnsi="Segoe UI" w:cs="Segoe UI"/>
                <w:b/>
              </w:rPr>
              <w:t>01</w:t>
            </w:r>
          </w:p>
        </w:tc>
        <w:tc>
          <w:tcPr>
            <w:tcW w:w="1013" w:type="dxa"/>
          </w:tcPr>
          <w:p w:rsidR="005F53D8" w:rsidRPr="00880F4A" w:rsidRDefault="005F53D8" w:rsidP="00880F4A">
            <w:pPr>
              <w:tabs>
                <w:tab w:val="left" w:pos="2268"/>
              </w:tabs>
              <w:spacing w:line="300" w:lineRule="auto"/>
              <w:jc w:val="both"/>
              <w:rPr>
                <w:rFonts w:ascii="Segoe UI" w:hAnsi="Segoe UI" w:cs="Segoe UI"/>
                <w:b/>
              </w:rPr>
            </w:pPr>
            <w:r w:rsidRPr="00880F4A">
              <w:rPr>
                <w:rFonts w:ascii="Segoe UI" w:hAnsi="Segoe UI" w:cs="Segoe UI"/>
                <w:b/>
              </w:rPr>
              <w:t>02</w:t>
            </w:r>
          </w:p>
        </w:tc>
        <w:tc>
          <w:tcPr>
            <w:tcW w:w="792" w:type="dxa"/>
          </w:tcPr>
          <w:p w:rsidR="005F53D8" w:rsidRPr="00880F4A" w:rsidRDefault="005F53D8" w:rsidP="00880F4A">
            <w:pPr>
              <w:tabs>
                <w:tab w:val="left" w:pos="2268"/>
              </w:tabs>
              <w:spacing w:line="300" w:lineRule="auto"/>
              <w:jc w:val="both"/>
              <w:rPr>
                <w:rFonts w:ascii="Segoe UI" w:hAnsi="Segoe UI" w:cs="Segoe UI"/>
                <w:b/>
              </w:rPr>
            </w:pPr>
            <w:r w:rsidRPr="00880F4A">
              <w:rPr>
                <w:rFonts w:ascii="Segoe UI" w:hAnsi="Segoe UI" w:cs="Segoe UI"/>
                <w:b/>
              </w:rPr>
              <w:t>UNID</w:t>
            </w:r>
          </w:p>
        </w:tc>
        <w:tc>
          <w:tcPr>
            <w:tcW w:w="4242" w:type="dxa"/>
          </w:tcPr>
          <w:p w:rsidR="005F53D8" w:rsidRPr="00880F4A" w:rsidRDefault="005F53D8" w:rsidP="00880F4A">
            <w:pPr>
              <w:tabs>
                <w:tab w:val="left" w:pos="2268"/>
              </w:tabs>
              <w:spacing w:line="300" w:lineRule="auto"/>
              <w:jc w:val="both"/>
              <w:rPr>
                <w:rFonts w:ascii="Segoe UI" w:hAnsi="Segoe UI" w:cs="Segoe UI"/>
                <w:b/>
              </w:rPr>
            </w:pPr>
            <w:r w:rsidRPr="00880F4A">
              <w:rPr>
                <w:rFonts w:ascii="Segoe UI" w:hAnsi="Segoe UI" w:cs="Segoe UI"/>
                <w:b/>
              </w:rPr>
              <w:t xml:space="preserve">ÔNIBUS ESCOLAR RURAL – ORE II Ônibus com comprimento total máximo de 9.000 mm; capacidade de carga útil liquida de no mínimo 3.000 kg. Novo, Zero KM, ano de fabricação 2026. Comportando transportar 31 (trinta e um) passageiros adultos sentados ou 44 (quarenta e quatro) passageiros estudantes sentados mais o condutor, e deve ser equipado com dispositivo para transposição de fronteira, do tipo poltrona móvel (DPM), para embarque e desembarque de estudantes com deficiência ou com mobilidade reduzida, que permita realizar deslocamento de uma ou mais poltronas do salão de passageiros do exterior do veículo ao nível do piso interno. Potência mínima de 156 </w:t>
            </w:r>
            <w:proofErr w:type="spellStart"/>
            <w:r w:rsidRPr="00880F4A">
              <w:rPr>
                <w:rFonts w:ascii="Segoe UI" w:hAnsi="Segoe UI" w:cs="Segoe UI"/>
                <w:b/>
              </w:rPr>
              <w:t>cv</w:t>
            </w:r>
            <w:proofErr w:type="spellEnd"/>
            <w:r w:rsidRPr="00880F4A">
              <w:rPr>
                <w:rFonts w:ascii="Segoe UI" w:hAnsi="Segoe UI" w:cs="Segoe UI"/>
                <w:b/>
              </w:rPr>
              <w:t xml:space="preserve">, torque mínimo de 600. </w:t>
            </w:r>
            <w:proofErr w:type="gramStart"/>
            <w:r w:rsidRPr="00880F4A">
              <w:rPr>
                <w:rFonts w:ascii="Segoe UI" w:hAnsi="Segoe UI" w:cs="Segoe UI"/>
                <w:b/>
              </w:rPr>
              <w:t>movido</w:t>
            </w:r>
            <w:proofErr w:type="gramEnd"/>
            <w:r w:rsidRPr="00880F4A">
              <w:rPr>
                <w:rFonts w:ascii="Segoe UI" w:hAnsi="Segoe UI" w:cs="Segoe UI"/>
                <w:b/>
              </w:rPr>
              <w:t xml:space="preserve"> a diesel. Distância entre eixos: 4.800mm. Quantidade de portas: única. Cor: Amarela. Garantia mínima de 12 meses sem limite de quilometragem fornecida pela concessionária autorizada ou fabricante. Complementação de especificação: O veículo deverá ser entregue com as faixas escolares </w:t>
            </w:r>
            <w:proofErr w:type="spellStart"/>
            <w:r w:rsidRPr="00880F4A">
              <w:rPr>
                <w:rFonts w:ascii="Segoe UI" w:hAnsi="Segoe UI" w:cs="Segoe UI"/>
                <w:b/>
              </w:rPr>
              <w:t>adesivado</w:t>
            </w:r>
            <w:proofErr w:type="spellEnd"/>
            <w:r w:rsidRPr="00880F4A">
              <w:rPr>
                <w:rFonts w:ascii="Segoe UI" w:hAnsi="Segoe UI" w:cs="Segoe UI"/>
                <w:b/>
              </w:rPr>
              <w:t xml:space="preserve">. Primeiro </w:t>
            </w:r>
            <w:r w:rsidRPr="00880F4A">
              <w:rPr>
                <w:rFonts w:ascii="Segoe UI" w:hAnsi="Segoe UI" w:cs="Segoe UI"/>
                <w:b/>
              </w:rPr>
              <w:lastRenderedPageBreak/>
              <w:t xml:space="preserve">emplacamento em nome do município. O emplacamento será de responsabilidade do Município. Entende- se por veículo automotor novo aquele </w:t>
            </w:r>
            <w:proofErr w:type="gramStart"/>
            <w:r w:rsidRPr="00880F4A">
              <w:rPr>
                <w:rFonts w:ascii="Segoe UI" w:hAnsi="Segoe UI" w:cs="Segoe UI"/>
                <w:b/>
              </w:rPr>
              <w:t>adquirido  através</w:t>
            </w:r>
            <w:proofErr w:type="gramEnd"/>
            <w:r w:rsidRPr="00880F4A">
              <w:rPr>
                <w:rFonts w:ascii="Segoe UI" w:hAnsi="Segoe UI" w:cs="Segoe UI"/>
                <w:b/>
              </w:rPr>
              <w:t xml:space="preserve">  de  fabricante  / montadora ou concessionária. As especificações técnicas que não constarem aqui será observadas as do caderno de informações técnicas ônibus rural escolar.</w:t>
            </w:r>
          </w:p>
        </w:tc>
        <w:tc>
          <w:tcPr>
            <w:tcW w:w="1701" w:type="dxa"/>
          </w:tcPr>
          <w:p w:rsidR="005F53D8" w:rsidRPr="00880F4A" w:rsidRDefault="005F53D8" w:rsidP="00880F4A">
            <w:pPr>
              <w:tabs>
                <w:tab w:val="left" w:pos="2268"/>
              </w:tabs>
              <w:spacing w:line="300" w:lineRule="auto"/>
              <w:jc w:val="both"/>
              <w:rPr>
                <w:rFonts w:ascii="Segoe UI" w:hAnsi="Segoe UI" w:cs="Segoe UI"/>
                <w:b/>
              </w:rPr>
            </w:pPr>
            <w:r w:rsidRPr="00880F4A">
              <w:rPr>
                <w:rFonts w:ascii="Segoe UI" w:hAnsi="Segoe UI" w:cs="Segoe UI"/>
                <w:b/>
              </w:rPr>
              <w:lastRenderedPageBreak/>
              <w:t>R$582.341,26</w:t>
            </w:r>
          </w:p>
        </w:tc>
      </w:tr>
    </w:tbl>
    <w:p w:rsidR="005F53D8" w:rsidRPr="00880F4A" w:rsidRDefault="005F53D8" w:rsidP="00880F4A">
      <w:pPr>
        <w:tabs>
          <w:tab w:val="left" w:pos="2268"/>
        </w:tabs>
        <w:spacing w:after="0" w:line="300" w:lineRule="auto"/>
        <w:jc w:val="both"/>
        <w:rPr>
          <w:rFonts w:ascii="Segoe UI" w:eastAsia="Segoe UI" w:hAnsi="Segoe UI" w:cs="Segoe UI"/>
        </w:rPr>
      </w:pPr>
    </w:p>
    <w:p w:rsidR="0049751B" w:rsidRPr="00880F4A" w:rsidRDefault="0049751B" w:rsidP="00880F4A">
      <w:pPr>
        <w:tabs>
          <w:tab w:val="left" w:pos="2268"/>
        </w:tabs>
        <w:spacing w:after="0" w:line="300" w:lineRule="auto"/>
        <w:jc w:val="both"/>
        <w:rPr>
          <w:rFonts w:ascii="Segoe UI" w:eastAsia="Segoe UI" w:hAnsi="Segoe UI" w:cs="Segoe UI"/>
          <w:b/>
        </w:rPr>
      </w:pPr>
      <w:r w:rsidRPr="00880F4A">
        <w:rPr>
          <w:rFonts w:ascii="Segoe UI" w:eastAsia="Segoe UI" w:hAnsi="Segoe UI" w:cs="Segoe UI"/>
          <w:b/>
        </w:rPr>
        <w:t>5. Do levantamento de mercado, que consiste na análise das alternativas possíveis, e justificativa técnica e econômica da escolha do tipo de solução a contratar</w:t>
      </w:r>
    </w:p>
    <w:p w:rsidR="00742255" w:rsidRPr="00880F4A" w:rsidRDefault="005847AF" w:rsidP="00880F4A">
      <w:pPr>
        <w:pStyle w:val="NormalWeb"/>
        <w:jc w:val="both"/>
        <w:rPr>
          <w:rFonts w:ascii="Segoe UI" w:hAnsi="Segoe UI" w:cs="Segoe UI"/>
          <w:sz w:val="22"/>
          <w:szCs w:val="22"/>
        </w:rPr>
      </w:pPr>
      <w:r w:rsidRPr="00880F4A">
        <w:rPr>
          <w:rFonts w:ascii="Segoe UI" w:hAnsi="Segoe UI" w:cs="Segoe UI"/>
          <w:sz w:val="22"/>
          <w:szCs w:val="22"/>
        </w:rPr>
        <w:t xml:space="preserve">5.1. </w:t>
      </w:r>
      <w:r w:rsidR="00742255" w:rsidRPr="00880F4A">
        <w:rPr>
          <w:rFonts w:ascii="Segoe UI" w:hAnsi="Segoe UI" w:cs="Segoe UI"/>
          <w:sz w:val="22"/>
          <w:szCs w:val="22"/>
        </w:rPr>
        <w:t xml:space="preserve">Em atendimento ao disposto na legislação vigente, foi realizado levantamento de mercado com o objetivo de identificar as alternativas disponíveis para atendimento da necessidade do Município de </w:t>
      </w:r>
      <w:r w:rsidR="00742255" w:rsidRPr="00880F4A">
        <w:rPr>
          <w:rStyle w:val="whitespace-normal"/>
          <w:rFonts w:ascii="Segoe UI" w:hAnsi="Segoe UI" w:cs="Segoe UI"/>
          <w:sz w:val="22"/>
          <w:szCs w:val="22"/>
        </w:rPr>
        <w:t xml:space="preserve">Dom </w:t>
      </w:r>
      <w:proofErr w:type="spellStart"/>
      <w:r w:rsidR="00742255" w:rsidRPr="00880F4A">
        <w:rPr>
          <w:rStyle w:val="whitespace-normal"/>
          <w:rFonts w:ascii="Segoe UI" w:hAnsi="Segoe UI" w:cs="Segoe UI"/>
          <w:sz w:val="22"/>
          <w:szCs w:val="22"/>
        </w:rPr>
        <w:t>Cavati</w:t>
      </w:r>
      <w:proofErr w:type="spellEnd"/>
      <w:r w:rsidR="00742255" w:rsidRPr="00880F4A">
        <w:rPr>
          <w:rFonts w:ascii="Segoe UI" w:hAnsi="Segoe UI" w:cs="Segoe UI"/>
          <w:sz w:val="22"/>
          <w:szCs w:val="22"/>
        </w:rPr>
        <w:t xml:space="preserve"> quanto à disponibilização de veículo destinado ao transporte escolar dos estudantes da rede pública municipal de ensino.</w:t>
      </w:r>
    </w:p>
    <w:p w:rsidR="00742255" w:rsidRPr="00880F4A" w:rsidRDefault="00742255" w:rsidP="00880F4A">
      <w:pPr>
        <w:pStyle w:val="NormalWeb"/>
        <w:jc w:val="both"/>
        <w:rPr>
          <w:rFonts w:ascii="Segoe UI" w:hAnsi="Segoe UI" w:cs="Segoe UI"/>
          <w:sz w:val="22"/>
          <w:szCs w:val="22"/>
        </w:rPr>
      </w:pPr>
      <w:r w:rsidRPr="00880F4A">
        <w:rPr>
          <w:rStyle w:val="Forte"/>
          <w:rFonts w:ascii="Segoe UI" w:hAnsi="Segoe UI" w:cs="Segoe UI"/>
          <w:sz w:val="22"/>
          <w:szCs w:val="22"/>
        </w:rPr>
        <w:t>5.1.1.</w:t>
      </w:r>
      <w:r w:rsidRPr="00880F4A">
        <w:rPr>
          <w:rFonts w:ascii="Segoe UI" w:hAnsi="Segoe UI" w:cs="Segoe UI"/>
          <w:sz w:val="22"/>
          <w:szCs w:val="22"/>
        </w:rPr>
        <w:t xml:space="preserve"> Foram analisadas as seguintes alternativas para atendimento da demanda:</w:t>
      </w:r>
    </w:p>
    <w:p w:rsidR="00742255" w:rsidRPr="00880F4A" w:rsidRDefault="00742255" w:rsidP="00880F4A">
      <w:pPr>
        <w:pStyle w:val="NormalWeb"/>
        <w:jc w:val="both"/>
        <w:rPr>
          <w:rFonts w:ascii="Segoe UI" w:hAnsi="Segoe UI" w:cs="Segoe UI"/>
          <w:sz w:val="22"/>
          <w:szCs w:val="22"/>
        </w:rPr>
      </w:pPr>
      <w:r w:rsidRPr="00880F4A">
        <w:rPr>
          <w:rStyle w:val="Forte"/>
          <w:rFonts w:ascii="Segoe UI" w:hAnsi="Segoe UI" w:cs="Segoe UI"/>
          <w:sz w:val="22"/>
          <w:szCs w:val="22"/>
        </w:rPr>
        <w:t>a)</w:t>
      </w:r>
      <w:r w:rsidRPr="00880F4A">
        <w:rPr>
          <w:rFonts w:ascii="Segoe UI" w:hAnsi="Segoe UI" w:cs="Segoe UI"/>
          <w:sz w:val="22"/>
          <w:szCs w:val="22"/>
        </w:rPr>
        <w:t xml:space="preserve"> Manutenção da frota atualmente existente, sem aquisição de novo veículo;</w:t>
      </w:r>
    </w:p>
    <w:p w:rsidR="00742255" w:rsidRPr="00880F4A" w:rsidRDefault="00742255" w:rsidP="00880F4A">
      <w:pPr>
        <w:pStyle w:val="NormalWeb"/>
        <w:jc w:val="both"/>
        <w:rPr>
          <w:rFonts w:ascii="Segoe UI" w:hAnsi="Segoe UI" w:cs="Segoe UI"/>
          <w:sz w:val="22"/>
          <w:szCs w:val="22"/>
        </w:rPr>
      </w:pPr>
      <w:r w:rsidRPr="00880F4A">
        <w:rPr>
          <w:rStyle w:val="Forte"/>
          <w:rFonts w:ascii="Segoe UI" w:hAnsi="Segoe UI" w:cs="Segoe UI"/>
          <w:sz w:val="22"/>
          <w:szCs w:val="22"/>
        </w:rPr>
        <w:t>b)</w:t>
      </w:r>
      <w:r w:rsidRPr="00880F4A">
        <w:rPr>
          <w:rFonts w:ascii="Segoe UI" w:hAnsi="Segoe UI" w:cs="Segoe UI"/>
          <w:sz w:val="22"/>
          <w:szCs w:val="22"/>
        </w:rPr>
        <w:t xml:space="preserve"> Locação de veículo para transporte escolar;</w:t>
      </w:r>
    </w:p>
    <w:p w:rsidR="00742255" w:rsidRPr="00880F4A" w:rsidRDefault="00742255" w:rsidP="00880F4A">
      <w:pPr>
        <w:pStyle w:val="NormalWeb"/>
        <w:jc w:val="both"/>
        <w:rPr>
          <w:rFonts w:ascii="Segoe UI" w:hAnsi="Segoe UI" w:cs="Segoe UI"/>
          <w:sz w:val="22"/>
          <w:szCs w:val="22"/>
        </w:rPr>
      </w:pPr>
      <w:r w:rsidRPr="00880F4A">
        <w:rPr>
          <w:rStyle w:val="Forte"/>
          <w:rFonts w:ascii="Segoe UI" w:hAnsi="Segoe UI" w:cs="Segoe UI"/>
          <w:sz w:val="22"/>
          <w:szCs w:val="22"/>
        </w:rPr>
        <w:t>c)</w:t>
      </w:r>
      <w:r w:rsidRPr="00880F4A">
        <w:rPr>
          <w:rFonts w:ascii="Segoe UI" w:hAnsi="Segoe UI" w:cs="Segoe UI"/>
          <w:sz w:val="22"/>
          <w:szCs w:val="22"/>
        </w:rPr>
        <w:t xml:space="preserve"> Contratação de empresa terceirizada para execução integral do transporte escolar;</w:t>
      </w:r>
    </w:p>
    <w:p w:rsidR="00742255" w:rsidRPr="00880F4A" w:rsidRDefault="00742255" w:rsidP="00880F4A">
      <w:pPr>
        <w:pStyle w:val="NormalWeb"/>
        <w:jc w:val="both"/>
        <w:rPr>
          <w:rFonts w:ascii="Segoe UI" w:hAnsi="Segoe UI" w:cs="Segoe UI"/>
          <w:sz w:val="22"/>
          <w:szCs w:val="22"/>
        </w:rPr>
      </w:pPr>
      <w:r w:rsidRPr="00880F4A">
        <w:rPr>
          <w:rStyle w:val="Forte"/>
          <w:rFonts w:ascii="Segoe UI" w:hAnsi="Segoe UI" w:cs="Segoe UI"/>
          <w:sz w:val="22"/>
          <w:szCs w:val="22"/>
        </w:rPr>
        <w:t>d)</w:t>
      </w:r>
      <w:r w:rsidRPr="00880F4A">
        <w:rPr>
          <w:rFonts w:ascii="Segoe UI" w:hAnsi="Segoe UI" w:cs="Segoe UI"/>
          <w:sz w:val="22"/>
          <w:szCs w:val="22"/>
        </w:rPr>
        <w:t xml:space="preserve"> Aquisição de veículo novo, tipo Ônibus Rural Escolar – ORE 2.</w:t>
      </w:r>
    </w:p>
    <w:p w:rsidR="00742255" w:rsidRPr="00880F4A" w:rsidRDefault="00742255" w:rsidP="00880F4A">
      <w:pPr>
        <w:pStyle w:val="NormalWeb"/>
        <w:jc w:val="both"/>
        <w:rPr>
          <w:rFonts w:ascii="Segoe UI" w:hAnsi="Segoe UI" w:cs="Segoe UI"/>
          <w:sz w:val="22"/>
          <w:szCs w:val="22"/>
        </w:rPr>
      </w:pPr>
      <w:r w:rsidRPr="00880F4A">
        <w:rPr>
          <w:rStyle w:val="Forte"/>
          <w:rFonts w:ascii="Segoe UI" w:hAnsi="Segoe UI" w:cs="Segoe UI"/>
          <w:sz w:val="22"/>
          <w:szCs w:val="22"/>
        </w:rPr>
        <w:t>5.1.2.</w:t>
      </w:r>
      <w:r w:rsidRPr="00880F4A">
        <w:rPr>
          <w:rFonts w:ascii="Segoe UI" w:hAnsi="Segoe UI" w:cs="Segoe UI"/>
          <w:sz w:val="22"/>
          <w:szCs w:val="22"/>
        </w:rPr>
        <w:t xml:space="preserve"> A alternativa de manutenção exclusiva da frota existente mostrou-se insuficiente para atender plenamente às necessidades do serviço, considerando o desgaste natural dos veículos, os custos recorrentes de manutenção e a necessidade de ampliação da capacidade operacional do transporte escolar.</w:t>
      </w:r>
    </w:p>
    <w:p w:rsidR="00742255" w:rsidRPr="00880F4A" w:rsidRDefault="00742255" w:rsidP="00880F4A">
      <w:pPr>
        <w:pStyle w:val="NormalWeb"/>
        <w:jc w:val="both"/>
        <w:rPr>
          <w:rFonts w:ascii="Segoe UI" w:hAnsi="Segoe UI" w:cs="Segoe UI"/>
          <w:sz w:val="22"/>
          <w:szCs w:val="22"/>
        </w:rPr>
      </w:pPr>
      <w:r w:rsidRPr="00880F4A">
        <w:rPr>
          <w:rStyle w:val="Forte"/>
          <w:rFonts w:ascii="Segoe UI" w:hAnsi="Segoe UI" w:cs="Segoe UI"/>
          <w:sz w:val="22"/>
          <w:szCs w:val="22"/>
        </w:rPr>
        <w:t>5.1.3.</w:t>
      </w:r>
      <w:r w:rsidRPr="00880F4A">
        <w:rPr>
          <w:rFonts w:ascii="Segoe UI" w:hAnsi="Segoe UI" w:cs="Segoe UI"/>
          <w:sz w:val="22"/>
          <w:szCs w:val="22"/>
        </w:rPr>
        <w:t xml:space="preserve"> A locação de veículo, embora represente menor investimento inicial, implica despesas contínuas durante toda a vigência contratual, tornando-se economicamente menos vantajosa em médio e longo prazo quando comparada à aquisição de veículo próprio.</w:t>
      </w:r>
    </w:p>
    <w:p w:rsidR="00742255" w:rsidRPr="00880F4A" w:rsidRDefault="00742255" w:rsidP="00880F4A">
      <w:pPr>
        <w:pStyle w:val="NormalWeb"/>
        <w:jc w:val="both"/>
        <w:rPr>
          <w:rFonts w:ascii="Segoe UI" w:hAnsi="Segoe UI" w:cs="Segoe UI"/>
          <w:sz w:val="22"/>
          <w:szCs w:val="22"/>
        </w:rPr>
      </w:pPr>
      <w:r w:rsidRPr="00880F4A">
        <w:rPr>
          <w:rStyle w:val="Forte"/>
          <w:rFonts w:ascii="Segoe UI" w:hAnsi="Segoe UI" w:cs="Segoe UI"/>
          <w:sz w:val="22"/>
          <w:szCs w:val="22"/>
        </w:rPr>
        <w:lastRenderedPageBreak/>
        <w:t>5.1.4.</w:t>
      </w:r>
      <w:r w:rsidRPr="00880F4A">
        <w:rPr>
          <w:rFonts w:ascii="Segoe UI" w:hAnsi="Segoe UI" w:cs="Segoe UI"/>
          <w:sz w:val="22"/>
          <w:szCs w:val="22"/>
        </w:rPr>
        <w:t xml:space="preserve"> A contratação de empresa terceirizada para prestação integral do serviço de transporte escolar também foi considerada alternativa menos vantajosa, uma vez que gera custos permanentes à Administração, reduz o controle direto sobre o patrimônio público e pode aumentar a dependência de terceiros para a execução de atividade essencial.</w:t>
      </w:r>
    </w:p>
    <w:p w:rsidR="00742255" w:rsidRPr="00880F4A" w:rsidRDefault="00742255" w:rsidP="00880F4A">
      <w:pPr>
        <w:pStyle w:val="NormalWeb"/>
        <w:jc w:val="both"/>
        <w:rPr>
          <w:rFonts w:ascii="Segoe UI" w:hAnsi="Segoe UI" w:cs="Segoe UI"/>
          <w:sz w:val="22"/>
          <w:szCs w:val="22"/>
        </w:rPr>
      </w:pPr>
      <w:r w:rsidRPr="00880F4A">
        <w:rPr>
          <w:rStyle w:val="Forte"/>
          <w:rFonts w:ascii="Segoe UI" w:hAnsi="Segoe UI" w:cs="Segoe UI"/>
          <w:sz w:val="22"/>
          <w:szCs w:val="22"/>
        </w:rPr>
        <w:t>5.1.5.</w:t>
      </w:r>
      <w:r w:rsidRPr="00880F4A">
        <w:rPr>
          <w:rFonts w:ascii="Segoe UI" w:hAnsi="Segoe UI" w:cs="Segoe UI"/>
          <w:sz w:val="22"/>
          <w:szCs w:val="22"/>
        </w:rPr>
        <w:t xml:space="preserve"> A aquisição de veículo novo do tipo Ônibus Rural Escolar – ORE 2 apresentou-se como a solução mais adequada sob os aspectos técnico e econômico, considerando sua durabilidade, menor necessidade de manutenção corretiva nos primeiros anos de uso, maior segurança operacional, adequação às condições das estradas rurais e atendimento às especificações exigidas para o transporte escolar.</w:t>
      </w:r>
    </w:p>
    <w:p w:rsidR="00742255" w:rsidRPr="00880F4A" w:rsidRDefault="00742255" w:rsidP="00880F4A">
      <w:pPr>
        <w:pStyle w:val="NormalWeb"/>
        <w:jc w:val="both"/>
        <w:rPr>
          <w:rFonts w:ascii="Segoe UI" w:hAnsi="Segoe UI" w:cs="Segoe UI"/>
          <w:sz w:val="22"/>
          <w:szCs w:val="22"/>
        </w:rPr>
      </w:pPr>
      <w:r w:rsidRPr="00880F4A">
        <w:rPr>
          <w:rStyle w:val="Forte"/>
          <w:rFonts w:ascii="Segoe UI" w:hAnsi="Segoe UI" w:cs="Segoe UI"/>
          <w:sz w:val="22"/>
          <w:szCs w:val="22"/>
        </w:rPr>
        <w:t>5.1.6.</w:t>
      </w:r>
      <w:r w:rsidRPr="00880F4A">
        <w:rPr>
          <w:rFonts w:ascii="Segoe UI" w:hAnsi="Segoe UI" w:cs="Segoe UI"/>
          <w:sz w:val="22"/>
          <w:szCs w:val="22"/>
        </w:rPr>
        <w:t xml:space="preserve"> O modelo ORE 2 foi concebido especificamente para o transporte escolar em áreas rurais, possuindo características técnicas que favorecem sua utilização em vias não pavimentadas, proporcionando maior segurança, conforto e confiabilidade aos estudantes transportados.</w:t>
      </w:r>
    </w:p>
    <w:p w:rsidR="00742255" w:rsidRPr="00880F4A" w:rsidRDefault="00742255" w:rsidP="00880F4A">
      <w:pPr>
        <w:pStyle w:val="NormalWeb"/>
        <w:jc w:val="both"/>
        <w:rPr>
          <w:rFonts w:ascii="Segoe UI" w:hAnsi="Segoe UI" w:cs="Segoe UI"/>
          <w:sz w:val="22"/>
          <w:szCs w:val="22"/>
        </w:rPr>
      </w:pPr>
      <w:r w:rsidRPr="00880F4A">
        <w:rPr>
          <w:rStyle w:val="Forte"/>
          <w:rFonts w:ascii="Segoe UI" w:hAnsi="Segoe UI" w:cs="Segoe UI"/>
          <w:sz w:val="22"/>
          <w:szCs w:val="22"/>
        </w:rPr>
        <w:t>5.1.7.</w:t>
      </w:r>
      <w:r w:rsidRPr="00880F4A">
        <w:rPr>
          <w:rFonts w:ascii="Segoe UI" w:hAnsi="Segoe UI" w:cs="Segoe UI"/>
          <w:sz w:val="22"/>
          <w:szCs w:val="22"/>
        </w:rPr>
        <w:t xml:space="preserve"> Sob o aspecto econômico, a aquisição do veículo representa investimento com retorno de longo prazo para a Administração Pública, reduzindo gastos futuros com locações, terceirizações e manutenções frequentes de veículos mais antigos, além de incorporar patrimônio permanente ao Município.</w:t>
      </w:r>
    </w:p>
    <w:p w:rsidR="00742255" w:rsidRPr="00880F4A" w:rsidRDefault="00742255" w:rsidP="00880F4A">
      <w:pPr>
        <w:pStyle w:val="NormalWeb"/>
        <w:jc w:val="both"/>
        <w:rPr>
          <w:rFonts w:ascii="Segoe UI" w:hAnsi="Segoe UI" w:cs="Segoe UI"/>
          <w:sz w:val="22"/>
          <w:szCs w:val="22"/>
        </w:rPr>
      </w:pPr>
      <w:r w:rsidRPr="00880F4A">
        <w:rPr>
          <w:rStyle w:val="Forte"/>
          <w:rFonts w:ascii="Segoe UI" w:hAnsi="Segoe UI" w:cs="Segoe UI"/>
          <w:sz w:val="22"/>
          <w:szCs w:val="22"/>
        </w:rPr>
        <w:t>5.1.8.</w:t>
      </w:r>
      <w:r w:rsidRPr="00880F4A">
        <w:rPr>
          <w:rFonts w:ascii="Segoe UI" w:hAnsi="Segoe UI" w:cs="Segoe UI"/>
          <w:sz w:val="22"/>
          <w:szCs w:val="22"/>
        </w:rPr>
        <w:t xml:space="preserve"> A solução escolhida encontra-se alinhada aos princípios da economicidade, eficiência, planejamento, continuidade do serviço público e supremacia do interesse público, garantindo melhores condições para a execução do transporte escolar municipal.</w:t>
      </w:r>
    </w:p>
    <w:p w:rsidR="0049751B" w:rsidRPr="00880F4A" w:rsidRDefault="00742255" w:rsidP="00880F4A">
      <w:pPr>
        <w:pStyle w:val="NormalWeb"/>
        <w:jc w:val="both"/>
        <w:rPr>
          <w:rFonts w:ascii="Segoe UI" w:hAnsi="Segoe UI" w:cs="Segoe UI"/>
          <w:sz w:val="22"/>
          <w:szCs w:val="22"/>
        </w:rPr>
      </w:pPr>
      <w:r w:rsidRPr="00880F4A">
        <w:rPr>
          <w:rStyle w:val="Forte"/>
          <w:rFonts w:ascii="Segoe UI" w:hAnsi="Segoe UI" w:cs="Segoe UI"/>
          <w:sz w:val="22"/>
          <w:szCs w:val="22"/>
        </w:rPr>
        <w:t>5.1.9.</w:t>
      </w:r>
      <w:r w:rsidRPr="00880F4A">
        <w:rPr>
          <w:rFonts w:ascii="Segoe UI" w:hAnsi="Segoe UI" w:cs="Segoe UI"/>
          <w:sz w:val="22"/>
          <w:szCs w:val="22"/>
        </w:rPr>
        <w:t xml:space="preserve"> Diante das alternativas analisadas, conclui-se que a aquisição de </w:t>
      </w:r>
      <w:r w:rsidRPr="00880F4A">
        <w:rPr>
          <w:rFonts w:ascii="Segoe UI" w:hAnsi="Segoe UI" w:cs="Segoe UI"/>
          <w:sz w:val="22"/>
          <w:szCs w:val="22"/>
        </w:rPr>
        <w:t>02</w:t>
      </w:r>
      <w:r w:rsidRPr="00880F4A">
        <w:rPr>
          <w:rFonts w:ascii="Segoe UI" w:hAnsi="Segoe UI" w:cs="Segoe UI"/>
          <w:sz w:val="22"/>
          <w:szCs w:val="22"/>
        </w:rPr>
        <w:t xml:space="preserve"> Ônibus Rural Escolar – ORE 2, novo, zero quilômetro, constitui a solução mais vantajosa para atender à necessidade identificada pela Secretaria Municipal de Educação do Município de </w:t>
      </w:r>
      <w:r w:rsidRPr="00880F4A">
        <w:rPr>
          <w:rStyle w:val="whitespace-normal"/>
          <w:rFonts w:ascii="Segoe UI" w:hAnsi="Segoe UI" w:cs="Segoe UI"/>
          <w:sz w:val="22"/>
          <w:szCs w:val="22"/>
        </w:rPr>
        <w:t xml:space="preserve">Dom </w:t>
      </w:r>
      <w:proofErr w:type="spellStart"/>
      <w:r w:rsidRPr="00880F4A">
        <w:rPr>
          <w:rStyle w:val="whitespace-normal"/>
          <w:rFonts w:ascii="Segoe UI" w:hAnsi="Segoe UI" w:cs="Segoe UI"/>
          <w:sz w:val="22"/>
          <w:szCs w:val="22"/>
        </w:rPr>
        <w:t>Cavati</w:t>
      </w:r>
      <w:proofErr w:type="spellEnd"/>
      <w:r w:rsidRPr="00880F4A">
        <w:rPr>
          <w:rFonts w:ascii="Segoe UI" w:hAnsi="Segoe UI" w:cs="Segoe UI"/>
          <w:sz w:val="22"/>
          <w:szCs w:val="22"/>
        </w:rPr>
        <w:t>, assegurando a adequada prestação do serviço de transporte escolar e a efetivação do direito à educação dos estudantes da rede pública municipal.</w:t>
      </w:r>
    </w:p>
    <w:p w:rsidR="0049751B" w:rsidRPr="00880F4A" w:rsidRDefault="0049751B" w:rsidP="00880F4A">
      <w:pPr>
        <w:spacing w:line="300" w:lineRule="auto"/>
        <w:jc w:val="both"/>
        <w:rPr>
          <w:rFonts w:ascii="Segoe UI" w:eastAsia="Segoe UI" w:hAnsi="Segoe UI" w:cs="Segoe UI"/>
          <w:b/>
        </w:rPr>
      </w:pPr>
      <w:r w:rsidRPr="00880F4A">
        <w:rPr>
          <w:rFonts w:ascii="Segoe UI" w:eastAsia="Segoe UI" w:hAnsi="Segoe UI" w:cs="Segoe UI"/>
          <w:b/>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5847AF" w:rsidRPr="00880F4A" w:rsidRDefault="005847AF" w:rsidP="00880F4A">
      <w:pPr>
        <w:pStyle w:val="NormalWeb"/>
        <w:jc w:val="both"/>
        <w:rPr>
          <w:rFonts w:ascii="Segoe UI" w:hAnsi="Segoe UI" w:cs="Segoe UI"/>
          <w:sz w:val="22"/>
          <w:szCs w:val="22"/>
        </w:rPr>
      </w:pPr>
      <w:r w:rsidRPr="00880F4A">
        <w:rPr>
          <w:rFonts w:ascii="Segoe UI" w:hAnsi="Segoe UI" w:cs="Segoe UI"/>
          <w:sz w:val="22"/>
          <w:szCs w:val="22"/>
        </w:rPr>
        <w:t xml:space="preserve">6.1. </w:t>
      </w:r>
      <w:r w:rsidRPr="00880F4A">
        <w:rPr>
          <w:rFonts w:ascii="Segoe UI" w:hAnsi="Segoe UI" w:cs="Segoe UI"/>
          <w:sz w:val="22"/>
          <w:szCs w:val="22"/>
        </w:rPr>
        <w:t xml:space="preserve">A estimativa do valor da contratação foi realizada com base em pesquisas de mercado, consultas a contratações similares realizadas por outros entes públicos, bem como parâmetros praticados no âmbito de aquisições de veículos do tipo Ônibus Rural Escolar – ORE 2, considerando o Município de </w:t>
      </w:r>
      <w:r w:rsidRPr="00880F4A">
        <w:rPr>
          <w:rStyle w:val="whitespace-normal"/>
          <w:rFonts w:ascii="Segoe UI" w:hAnsi="Segoe UI" w:cs="Segoe UI"/>
          <w:sz w:val="22"/>
          <w:szCs w:val="22"/>
        </w:rPr>
        <w:t xml:space="preserve">Dom </w:t>
      </w:r>
      <w:proofErr w:type="spellStart"/>
      <w:r w:rsidRPr="00880F4A">
        <w:rPr>
          <w:rStyle w:val="whitespace-normal"/>
          <w:rFonts w:ascii="Segoe UI" w:hAnsi="Segoe UI" w:cs="Segoe UI"/>
          <w:sz w:val="22"/>
          <w:szCs w:val="22"/>
        </w:rPr>
        <w:t>Cavati</w:t>
      </w:r>
      <w:proofErr w:type="spellEnd"/>
      <w:r w:rsidRPr="00880F4A">
        <w:rPr>
          <w:rFonts w:ascii="Segoe UI" w:hAnsi="Segoe UI" w:cs="Segoe UI"/>
          <w:sz w:val="22"/>
          <w:szCs w:val="22"/>
        </w:rPr>
        <w:t>.</w:t>
      </w:r>
    </w:p>
    <w:p w:rsidR="005847AF" w:rsidRPr="00880F4A" w:rsidRDefault="005847AF" w:rsidP="00880F4A">
      <w:pPr>
        <w:pStyle w:val="NormalWeb"/>
        <w:jc w:val="both"/>
        <w:rPr>
          <w:rFonts w:ascii="Segoe UI" w:hAnsi="Segoe UI" w:cs="Segoe UI"/>
          <w:sz w:val="22"/>
          <w:szCs w:val="22"/>
        </w:rPr>
      </w:pPr>
      <w:r w:rsidRPr="00880F4A">
        <w:rPr>
          <w:rStyle w:val="Forte"/>
          <w:rFonts w:ascii="Segoe UI" w:hAnsi="Segoe UI" w:cs="Segoe UI"/>
          <w:sz w:val="22"/>
          <w:szCs w:val="22"/>
        </w:rPr>
        <w:lastRenderedPageBreak/>
        <w:t>6.1.1.</w:t>
      </w:r>
      <w:r w:rsidRPr="00880F4A">
        <w:rPr>
          <w:rFonts w:ascii="Segoe UI" w:hAnsi="Segoe UI" w:cs="Segoe UI"/>
          <w:sz w:val="22"/>
          <w:szCs w:val="22"/>
        </w:rPr>
        <w:t xml:space="preserve"> O valor estimado da contratação corresponde à aquisição de </w:t>
      </w:r>
      <w:r w:rsidRPr="00880F4A">
        <w:rPr>
          <w:rStyle w:val="Forte"/>
          <w:rFonts w:ascii="Segoe UI" w:hAnsi="Segoe UI" w:cs="Segoe UI"/>
          <w:sz w:val="22"/>
          <w:szCs w:val="22"/>
        </w:rPr>
        <w:t>01 (um) Ônibus Rural Escolar – ORE 2, novo, zero quilômetro</w:t>
      </w:r>
      <w:r w:rsidRPr="00880F4A">
        <w:rPr>
          <w:rFonts w:ascii="Segoe UI" w:hAnsi="Segoe UI" w:cs="Segoe UI"/>
          <w:sz w:val="22"/>
          <w:szCs w:val="22"/>
        </w:rPr>
        <w:t>, incluindo todos os custos necessários à sua entrega, tais como tributos, frete, seguro, emplacamento e demais despesas correlatas, quando aplicáveis.</w:t>
      </w:r>
    </w:p>
    <w:p w:rsidR="005847AF" w:rsidRPr="00880F4A" w:rsidRDefault="005847AF" w:rsidP="00880F4A">
      <w:pPr>
        <w:pStyle w:val="NormalWeb"/>
        <w:jc w:val="both"/>
        <w:rPr>
          <w:rFonts w:ascii="Segoe UI" w:hAnsi="Segoe UI" w:cs="Segoe UI"/>
          <w:sz w:val="22"/>
          <w:szCs w:val="22"/>
        </w:rPr>
      </w:pPr>
      <w:r w:rsidRPr="00880F4A">
        <w:rPr>
          <w:rStyle w:val="Forte"/>
          <w:rFonts w:ascii="Segoe UI" w:hAnsi="Segoe UI" w:cs="Segoe UI"/>
          <w:sz w:val="22"/>
          <w:szCs w:val="22"/>
        </w:rPr>
        <w:t>6.1.2.</w:t>
      </w:r>
      <w:r w:rsidRPr="00880F4A">
        <w:rPr>
          <w:rFonts w:ascii="Segoe UI" w:hAnsi="Segoe UI" w:cs="Segoe UI"/>
          <w:sz w:val="22"/>
          <w:szCs w:val="22"/>
        </w:rPr>
        <w:t xml:space="preserve"> A estimativa foi obtida a partir de parâmetros de mercado praticados em contratações públicas recentes, observando-se o princípio da razoabilidade e da compatibilidade com os preços praticados pela Administração Pública em aquisições semelhantes.</w:t>
      </w:r>
    </w:p>
    <w:p w:rsidR="005847AF" w:rsidRPr="00880F4A" w:rsidRDefault="005847AF" w:rsidP="00880F4A">
      <w:pPr>
        <w:pStyle w:val="NormalWeb"/>
        <w:jc w:val="both"/>
        <w:rPr>
          <w:rFonts w:ascii="Segoe UI" w:hAnsi="Segoe UI" w:cs="Segoe UI"/>
          <w:sz w:val="22"/>
          <w:szCs w:val="22"/>
        </w:rPr>
      </w:pPr>
      <w:r w:rsidRPr="00880F4A">
        <w:rPr>
          <w:rStyle w:val="Forte"/>
          <w:rFonts w:ascii="Segoe UI" w:hAnsi="Segoe UI" w:cs="Segoe UI"/>
          <w:sz w:val="22"/>
          <w:szCs w:val="22"/>
        </w:rPr>
        <w:t>6.1.3.</w:t>
      </w:r>
      <w:r w:rsidRPr="00880F4A">
        <w:rPr>
          <w:rFonts w:ascii="Segoe UI" w:hAnsi="Segoe UI" w:cs="Segoe UI"/>
          <w:sz w:val="22"/>
          <w:szCs w:val="22"/>
        </w:rPr>
        <w:t xml:space="preserve"> Foram consideradas como fontes de pesquisa: contratações realizadas por entes federativos, registros de preços vigentes, consultas a fornecedores especializados e referenciais oficiais </w:t>
      </w:r>
      <w:r w:rsidR="00BA3C8B">
        <w:rPr>
          <w:rFonts w:ascii="Segoe UI" w:hAnsi="Segoe UI" w:cs="Segoe UI"/>
          <w:sz w:val="22"/>
          <w:szCs w:val="22"/>
        </w:rPr>
        <w:t>do convênio</w:t>
      </w:r>
      <w:r w:rsidRPr="00880F4A">
        <w:rPr>
          <w:rFonts w:ascii="Segoe UI" w:hAnsi="Segoe UI" w:cs="Segoe UI"/>
          <w:sz w:val="22"/>
          <w:szCs w:val="22"/>
        </w:rPr>
        <w:t>, quando disponíveis.</w:t>
      </w:r>
    </w:p>
    <w:p w:rsidR="005847AF" w:rsidRPr="00880F4A" w:rsidRDefault="005847AF" w:rsidP="00880F4A">
      <w:pPr>
        <w:pStyle w:val="NormalWeb"/>
        <w:jc w:val="both"/>
        <w:rPr>
          <w:rFonts w:ascii="Segoe UI" w:hAnsi="Segoe UI" w:cs="Segoe UI"/>
          <w:sz w:val="22"/>
          <w:szCs w:val="22"/>
        </w:rPr>
      </w:pPr>
      <w:r w:rsidRPr="00880F4A">
        <w:rPr>
          <w:rStyle w:val="Forte"/>
          <w:rFonts w:ascii="Segoe UI" w:hAnsi="Segoe UI" w:cs="Segoe UI"/>
          <w:sz w:val="22"/>
          <w:szCs w:val="22"/>
        </w:rPr>
        <w:t>6.1.4.</w:t>
      </w:r>
      <w:r w:rsidRPr="00880F4A">
        <w:rPr>
          <w:rFonts w:ascii="Segoe UI" w:hAnsi="Segoe UI" w:cs="Segoe UI"/>
          <w:sz w:val="22"/>
          <w:szCs w:val="22"/>
        </w:rPr>
        <w:t xml:space="preserve"> O valor estimado poderá ser ajustado após a realização do processo licitatório, de acordo com o menor preço válido apresentado, respeitando-se as condições estabelecidas no edital e na legislação aplicável.</w:t>
      </w:r>
    </w:p>
    <w:p w:rsidR="005847AF" w:rsidRPr="00880F4A" w:rsidRDefault="005847AF" w:rsidP="00880F4A">
      <w:pPr>
        <w:pStyle w:val="NormalWeb"/>
        <w:jc w:val="both"/>
        <w:rPr>
          <w:rFonts w:ascii="Segoe UI" w:hAnsi="Segoe UI" w:cs="Segoe UI"/>
          <w:sz w:val="22"/>
          <w:szCs w:val="22"/>
        </w:rPr>
      </w:pPr>
      <w:r w:rsidRPr="00880F4A">
        <w:rPr>
          <w:rStyle w:val="Forte"/>
          <w:rFonts w:ascii="Segoe UI" w:hAnsi="Segoe UI" w:cs="Segoe UI"/>
          <w:sz w:val="22"/>
          <w:szCs w:val="22"/>
        </w:rPr>
        <w:t>6.1.5.</w:t>
      </w:r>
      <w:r w:rsidRPr="00880F4A">
        <w:rPr>
          <w:rFonts w:ascii="Segoe UI" w:hAnsi="Segoe UI" w:cs="Segoe UI"/>
          <w:sz w:val="22"/>
          <w:szCs w:val="22"/>
        </w:rPr>
        <w:t xml:space="preserve"> A metodologia utilizada para a estimativa do valor buscou assegurar a compatibilidade com os preços de mercado, evitando </w:t>
      </w:r>
      <w:proofErr w:type="spellStart"/>
      <w:r w:rsidRPr="00880F4A">
        <w:rPr>
          <w:rFonts w:ascii="Segoe UI" w:hAnsi="Segoe UI" w:cs="Segoe UI"/>
          <w:sz w:val="22"/>
          <w:szCs w:val="22"/>
        </w:rPr>
        <w:t>sobrepreço</w:t>
      </w:r>
      <w:proofErr w:type="spellEnd"/>
      <w:r w:rsidRPr="00880F4A">
        <w:rPr>
          <w:rFonts w:ascii="Segoe UI" w:hAnsi="Segoe UI" w:cs="Segoe UI"/>
          <w:sz w:val="22"/>
          <w:szCs w:val="22"/>
        </w:rPr>
        <w:t xml:space="preserve"> ou subavaliação, garantindo a adequada aplicação dos recursos públicos.</w:t>
      </w:r>
    </w:p>
    <w:p w:rsidR="005847AF" w:rsidRPr="00880F4A" w:rsidRDefault="005847AF" w:rsidP="00880F4A">
      <w:pPr>
        <w:pStyle w:val="NormalWeb"/>
        <w:jc w:val="both"/>
        <w:rPr>
          <w:rFonts w:ascii="Segoe UI" w:hAnsi="Segoe UI" w:cs="Segoe UI"/>
          <w:sz w:val="22"/>
          <w:szCs w:val="22"/>
        </w:rPr>
      </w:pPr>
      <w:r w:rsidRPr="00880F4A">
        <w:rPr>
          <w:rStyle w:val="Forte"/>
          <w:rFonts w:ascii="Segoe UI" w:hAnsi="Segoe UI" w:cs="Segoe UI"/>
          <w:sz w:val="22"/>
          <w:szCs w:val="22"/>
        </w:rPr>
        <w:t>6.1.6.</w:t>
      </w:r>
      <w:r w:rsidRPr="00880F4A">
        <w:rPr>
          <w:rFonts w:ascii="Segoe UI" w:hAnsi="Segoe UI" w:cs="Segoe UI"/>
          <w:sz w:val="22"/>
          <w:szCs w:val="22"/>
        </w:rPr>
        <w:t xml:space="preserve"> A estimativa do valor da contratação está em consonância com os princípios da eficiência, economicidade e planejamento, previstos na </w:t>
      </w:r>
      <w:r w:rsidRPr="00880F4A">
        <w:rPr>
          <w:rStyle w:val="whitespace-normal"/>
          <w:rFonts w:ascii="Segoe UI" w:hAnsi="Segoe UI" w:cs="Segoe UI"/>
          <w:sz w:val="22"/>
          <w:szCs w:val="22"/>
        </w:rPr>
        <w:t>Lei nº 14.133/2021</w:t>
      </w:r>
      <w:r w:rsidRPr="00880F4A">
        <w:rPr>
          <w:rFonts w:ascii="Segoe UI" w:hAnsi="Segoe UI" w:cs="Segoe UI"/>
          <w:sz w:val="22"/>
          <w:szCs w:val="22"/>
        </w:rPr>
        <w:t>, assegurando a seleção da proposta mais vantajosa para a Administração Pública.</w:t>
      </w:r>
    </w:p>
    <w:p w:rsidR="005847AF" w:rsidRPr="00880F4A" w:rsidRDefault="005847AF" w:rsidP="00880F4A">
      <w:pPr>
        <w:pStyle w:val="NormalWeb"/>
        <w:jc w:val="both"/>
        <w:rPr>
          <w:rFonts w:ascii="Segoe UI" w:hAnsi="Segoe UI" w:cs="Segoe UI"/>
          <w:sz w:val="22"/>
          <w:szCs w:val="22"/>
        </w:rPr>
      </w:pPr>
      <w:r w:rsidRPr="00880F4A">
        <w:rPr>
          <w:rStyle w:val="Forte"/>
          <w:rFonts w:ascii="Segoe UI" w:hAnsi="Segoe UI" w:cs="Segoe UI"/>
          <w:sz w:val="22"/>
          <w:szCs w:val="22"/>
        </w:rPr>
        <w:t>6.1.7.</w:t>
      </w:r>
      <w:r w:rsidRPr="00880F4A">
        <w:rPr>
          <w:rFonts w:ascii="Segoe UI" w:hAnsi="Segoe UI" w:cs="Segoe UI"/>
          <w:sz w:val="22"/>
          <w:szCs w:val="22"/>
        </w:rPr>
        <w:t xml:space="preserve"> O valor final da contratação será definido após a fase de disputa, devendo refletir as condições reais de mercado no momento da contratação, garantindo-se a </w:t>
      </w:r>
      <w:proofErr w:type="spellStart"/>
      <w:r w:rsidRPr="00880F4A">
        <w:rPr>
          <w:rFonts w:ascii="Segoe UI" w:hAnsi="Segoe UI" w:cs="Segoe UI"/>
          <w:sz w:val="22"/>
          <w:szCs w:val="22"/>
        </w:rPr>
        <w:t>vantajosidade</w:t>
      </w:r>
      <w:proofErr w:type="spellEnd"/>
      <w:r w:rsidRPr="00880F4A">
        <w:rPr>
          <w:rFonts w:ascii="Segoe UI" w:hAnsi="Segoe UI" w:cs="Segoe UI"/>
          <w:sz w:val="22"/>
          <w:szCs w:val="22"/>
        </w:rPr>
        <w:t xml:space="preserve"> para o Município de </w:t>
      </w:r>
      <w:r w:rsidRPr="00880F4A">
        <w:rPr>
          <w:rStyle w:val="whitespace-normal"/>
          <w:rFonts w:ascii="Segoe UI" w:hAnsi="Segoe UI" w:cs="Segoe UI"/>
          <w:sz w:val="22"/>
          <w:szCs w:val="22"/>
        </w:rPr>
        <w:t xml:space="preserve">Dom </w:t>
      </w:r>
      <w:proofErr w:type="spellStart"/>
      <w:r w:rsidRPr="00880F4A">
        <w:rPr>
          <w:rStyle w:val="whitespace-normal"/>
          <w:rFonts w:ascii="Segoe UI" w:hAnsi="Segoe UI" w:cs="Segoe UI"/>
          <w:sz w:val="22"/>
          <w:szCs w:val="22"/>
        </w:rPr>
        <w:t>Cavati</w:t>
      </w:r>
      <w:proofErr w:type="spellEnd"/>
      <w:r w:rsidRPr="00880F4A">
        <w:rPr>
          <w:rFonts w:ascii="Segoe UI" w:hAnsi="Segoe UI" w:cs="Segoe UI"/>
          <w:sz w:val="22"/>
          <w:szCs w:val="22"/>
        </w:rPr>
        <w:t>.</w:t>
      </w:r>
    </w:p>
    <w:p w:rsidR="0049751B" w:rsidRPr="00880F4A" w:rsidRDefault="005847AF" w:rsidP="00880F4A">
      <w:pPr>
        <w:tabs>
          <w:tab w:val="left" w:pos="2268"/>
        </w:tabs>
        <w:spacing w:after="0" w:line="300" w:lineRule="auto"/>
        <w:jc w:val="both"/>
        <w:rPr>
          <w:rFonts w:ascii="Segoe UI" w:eastAsia="Segoe UI" w:hAnsi="Segoe UI" w:cs="Segoe UI"/>
        </w:rPr>
      </w:pPr>
      <w:r w:rsidRPr="00880F4A">
        <w:rPr>
          <w:rFonts w:ascii="Segoe UI" w:eastAsia="Segoe UI" w:hAnsi="Segoe UI" w:cs="Segoe UI"/>
          <w:b/>
        </w:rPr>
        <w:t xml:space="preserve"> </w:t>
      </w:r>
      <w:r w:rsidR="0049751B" w:rsidRPr="00880F4A">
        <w:rPr>
          <w:rFonts w:ascii="Segoe UI" w:eastAsia="Segoe UI" w:hAnsi="Segoe UI" w:cs="Segoe UI"/>
          <w:b/>
        </w:rPr>
        <w:t>7. Da descrição da solução como um todo, inclusive das exigências relacionadas à manutenção e à assistência técnica, quando for o caso</w:t>
      </w:r>
    </w:p>
    <w:p w:rsidR="005847AF" w:rsidRPr="00880F4A" w:rsidRDefault="00833E5F" w:rsidP="00880F4A">
      <w:pPr>
        <w:pStyle w:val="NormalWeb"/>
        <w:jc w:val="both"/>
        <w:rPr>
          <w:rFonts w:ascii="Segoe UI" w:hAnsi="Segoe UI" w:cs="Segoe UI"/>
          <w:sz w:val="22"/>
          <w:szCs w:val="22"/>
        </w:rPr>
      </w:pPr>
      <w:r>
        <w:rPr>
          <w:rFonts w:ascii="Segoe UI" w:hAnsi="Segoe UI" w:cs="Segoe UI"/>
          <w:sz w:val="22"/>
          <w:szCs w:val="22"/>
        </w:rPr>
        <w:t xml:space="preserve">7.1. </w:t>
      </w:r>
      <w:r w:rsidR="005847AF" w:rsidRPr="00880F4A">
        <w:rPr>
          <w:rFonts w:ascii="Segoe UI" w:hAnsi="Segoe UI" w:cs="Segoe UI"/>
          <w:sz w:val="22"/>
          <w:szCs w:val="22"/>
        </w:rPr>
        <w:t xml:space="preserve">A solução a ser contratada pelo Município de </w:t>
      </w:r>
      <w:r w:rsidR="005847AF" w:rsidRPr="00880F4A">
        <w:rPr>
          <w:rStyle w:val="whitespace-normal"/>
          <w:rFonts w:ascii="Segoe UI" w:hAnsi="Segoe UI" w:cs="Segoe UI"/>
          <w:sz w:val="22"/>
          <w:szCs w:val="22"/>
        </w:rPr>
        <w:t xml:space="preserve">Dom </w:t>
      </w:r>
      <w:proofErr w:type="spellStart"/>
      <w:r w:rsidR="005847AF" w:rsidRPr="00880F4A">
        <w:rPr>
          <w:rStyle w:val="whitespace-normal"/>
          <w:rFonts w:ascii="Segoe UI" w:hAnsi="Segoe UI" w:cs="Segoe UI"/>
          <w:sz w:val="22"/>
          <w:szCs w:val="22"/>
        </w:rPr>
        <w:t>Cavati</w:t>
      </w:r>
      <w:proofErr w:type="spellEnd"/>
      <w:r w:rsidR="005847AF" w:rsidRPr="00880F4A">
        <w:rPr>
          <w:rFonts w:ascii="Segoe UI" w:hAnsi="Segoe UI" w:cs="Segoe UI"/>
          <w:sz w:val="22"/>
          <w:szCs w:val="22"/>
        </w:rPr>
        <w:t xml:space="preserve"> consiste na aquisição de </w:t>
      </w:r>
      <w:r>
        <w:rPr>
          <w:rFonts w:ascii="Segoe UI" w:hAnsi="Segoe UI" w:cs="Segoe UI"/>
          <w:sz w:val="22"/>
          <w:szCs w:val="22"/>
        </w:rPr>
        <w:t>02</w:t>
      </w:r>
      <w:r w:rsidR="005847AF" w:rsidRPr="00880F4A">
        <w:rPr>
          <w:rFonts w:ascii="Segoe UI" w:hAnsi="Segoe UI" w:cs="Segoe UI"/>
          <w:sz w:val="22"/>
          <w:szCs w:val="22"/>
        </w:rPr>
        <w:t xml:space="preserve"> Ônibus Rural Escolar – ORE 2, novo, zero quilômetro, destinado ao transporte de estudantes da rede pública municipal de ensino, com vistas a garantir maior segurança, eficiência e continuidade do serviço público de transporte escolar.</w:t>
      </w:r>
    </w:p>
    <w:p w:rsidR="005847AF" w:rsidRPr="00880F4A" w:rsidRDefault="005847AF" w:rsidP="00880F4A">
      <w:pPr>
        <w:pStyle w:val="NormalWeb"/>
        <w:jc w:val="both"/>
        <w:rPr>
          <w:rFonts w:ascii="Segoe UI" w:hAnsi="Segoe UI" w:cs="Segoe UI"/>
          <w:sz w:val="22"/>
          <w:szCs w:val="22"/>
        </w:rPr>
      </w:pPr>
      <w:r w:rsidRPr="00880F4A">
        <w:rPr>
          <w:rStyle w:val="Forte"/>
          <w:rFonts w:ascii="Segoe UI" w:hAnsi="Segoe UI" w:cs="Segoe UI"/>
          <w:sz w:val="22"/>
          <w:szCs w:val="22"/>
        </w:rPr>
        <w:t>7.1.1.</w:t>
      </w:r>
      <w:r w:rsidRPr="00880F4A">
        <w:rPr>
          <w:rFonts w:ascii="Segoe UI" w:hAnsi="Segoe UI" w:cs="Segoe UI"/>
          <w:sz w:val="22"/>
          <w:szCs w:val="22"/>
        </w:rPr>
        <w:t xml:space="preserve"> A solução compreende o fornecimento integral do veículo, em conformidade com as especificações técnicas estabelecidas </w:t>
      </w:r>
      <w:r w:rsidR="00BA3C8B">
        <w:rPr>
          <w:rFonts w:ascii="Segoe UI" w:hAnsi="Segoe UI" w:cs="Segoe UI"/>
          <w:sz w:val="22"/>
          <w:szCs w:val="22"/>
        </w:rPr>
        <w:t>no convênio</w:t>
      </w:r>
      <w:r w:rsidRPr="00880F4A">
        <w:rPr>
          <w:rFonts w:ascii="Segoe UI" w:hAnsi="Segoe UI" w:cs="Segoe UI"/>
          <w:sz w:val="22"/>
          <w:szCs w:val="22"/>
        </w:rPr>
        <w:t>, incluindo todos os equipamentos obrigatórios, acessórios de segurança e itens exigidos pela legislação de trânsito vigente.</w:t>
      </w:r>
    </w:p>
    <w:p w:rsidR="005847AF" w:rsidRPr="00880F4A" w:rsidRDefault="005847AF" w:rsidP="00880F4A">
      <w:pPr>
        <w:pStyle w:val="NormalWeb"/>
        <w:jc w:val="both"/>
        <w:rPr>
          <w:rFonts w:ascii="Segoe UI" w:hAnsi="Segoe UI" w:cs="Segoe UI"/>
          <w:sz w:val="22"/>
          <w:szCs w:val="22"/>
        </w:rPr>
      </w:pPr>
      <w:r w:rsidRPr="00880F4A">
        <w:rPr>
          <w:rStyle w:val="Forte"/>
          <w:rFonts w:ascii="Segoe UI" w:hAnsi="Segoe UI" w:cs="Segoe UI"/>
          <w:sz w:val="22"/>
          <w:szCs w:val="22"/>
        </w:rPr>
        <w:lastRenderedPageBreak/>
        <w:t>7.1.2.</w:t>
      </w:r>
      <w:r w:rsidRPr="00880F4A">
        <w:rPr>
          <w:rFonts w:ascii="Segoe UI" w:hAnsi="Segoe UI" w:cs="Segoe UI"/>
          <w:sz w:val="22"/>
          <w:szCs w:val="22"/>
        </w:rPr>
        <w:t xml:space="preserve"> O veículo deverá ser entregue em plenas condições de uso imediato, devidamente regularizado, com toda a documentação necessária para emplacamento e circulação, quando aplicável, sem custos adicionais para a Administração.</w:t>
      </w:r>
    </w:p>
    <w:p w:rsidR="005847AF" w:rsidRPr="00880F4A" w:rsidRDefault="005847AF" w:rsidP="00880F4A">
      <w:pPr>
        <w:pStyle w:val="NormalWeb"/>
        <w:jc w:val="both"/>
        <w:rPr>
          <w:rFonts w:ascii="Segoe UI" w:hAnsi="Segoe UI" w:cs="Segoe UI"/>
          <w:sz w:val="22"/>
          <w:szCs w:val="22"/>
        </w:rPr>
      </w:pPr>
      <w:r w:rsidRPr="00880F4A">
        <w:rPr>
          <w:rStyle w:val="Forte"/>
          <w:rFonts w:ascii="Segoe UI" w:hAnsi="Segoe UI" w:cs="Segoe UI"/>
          <w:sz w:val="22"/>
          <w:szCs w:val="22"/>
        </w:rPr>
        <w:t>7.1.3.</w:t>
      </w:r>
      <w:r w:rsidRPr="00880F4A">
        <w:rPr>
          <w:rFonts w:ascii="Segoe UI" w:hAnsi="Segoe UI" w:cs="Segoe UI"/>
          <w:sz w:val="22"/>
          <w:szCs w:val="22"/>
        </w:rPr>
        <w:t xml:space="preserve"> A solução inclui a garantia de fábrica mínima estabelecida pelo fabricante, abrangendo a cobertura de defeitos de fabricação, falhas mecânicas ou elétricas, bem como eventuais vícios de funcionamento que venham a ocorrer durante o período de garantia.</w:t>
      </w:r>
    </w:p>
    <w:p w:rsidR="005847AF" w:rsidRPr="00880F4A" w:rsidRDefault="005847AF" w:rsidP="00880F4A">
      <w:pPr>
        <w:pStyle w:val="NormalWeb"/>
        <w:jc w:val="both"/>
        <w:rPr>
          <w:rFonts w:ascii="Segoe UI" w:hAnsi="Segoe UI" w:cs="Segoe UI"/>
          <w:sz w:val="22"/>
          <w:szCs w:val="22"/>
        </w:rPr>
      </w:pPr>
      <w:r w:rsidRPr="00880F4A">
        <w:rPr>
          <w:rStyle w:val="Forte"/>
          <w:rFonts w:ascii="Segoe UI" w:hAnsi="Segoe UI" w:cs="Segoe UI"/>
          <w:sz w:val="22"/>
          <w:szCs w:val="22"/>
        </w:rPr>
        <w:t>7.1.4.</w:t>
      </w:r>
      <w:r w:rsidRPr="00880F4A">
        <w:rPr>
          <w:rFonts w:ascii="Segoe UI" w:hAnsi="Segoe UI" w:cs="Segoe UI"/>
          <w:sz w:val="22"/>
          <w:szCs w:val="22"/>
        </w:rPr>
        <w:t xml:space="preserve"> A contratada deverá disponibilizar assistência técnica autorizada, preferencialmente em território nacional e com capacidade de atendimento regional, assegurando suporte eficiente e tempestivo para manutenção preventiva e corretiva do veículo.</w:t>
      </w:r>
    </w:p>
    <w:p w:rsidR="005847AF" w:rsidRPr="00880F4A" w:rsidRDefault="005847AF" w:rsidP="00880F4A">
      <w:pPr>
        <w:pStyle w:val="NormalWeb"/>
        <w:jc w:val="both"/>
        <w:rPr>
          <w:rFonts w:ascii="Segoe UI" w:hAnsi="Segoe UI" w:cs="Segoe UI"/>
          <w:sz w:val="22"/>
          <w:szCs w:val="22"/>
        </w:rPr>
      </w:pPr>
      <w:r w:rsidRPr="00880F4A">
        <w:rPr>
          <w:rStyle w:val="Forte"/>
          <w:rFonts w:ascii="Segoe UI" w:hAnsi="Segoe UI" w:cs="Segoe UI"/>
          <w:sz w:val="22"/>
          <w:szCs w:val="22"/>
        </w:rPr>
        <w:t>7.1.5.</w:t>
      </w:r>
      <w:r w:rsidRPr="00880F4A">
        <w:rPr>
          <w:rFonts w:ascii="Segoe UI" w:hAnsi="Segoe UI" w:cs="Segoe UI"/>
          <w:sz w:val="22"/>
          <w:szCs w:val="22"/>
        </w:rPr>
        <w:t xml:space="preserve"> Deverá ser garantido o fornecimento de peças de reposição originais ou homologadas pelo fabricante, por período compatível com a vida útil do veículo, assegurando a continuidade operacional do transporte escolar.</w:t>
      </w:r>
    </w:p>
    <w:p w:rsidR="005847AF" w:rsidRPr="00880F4A" w:rsidRDefault="005847AF" w:rsidP="00880F4A">
      <w:pPr>
        <w:pStyle w:val="NormalWeb"/>
        <w:jc w:val="both"/>
        <w:rPr>
          <w:rFonts w:ascii="Segoe UI" w:hAnsi="Segoe UI" w:cs="Segoe UI"/>
          <w:sz w:val="22"/>
          <w:szCs w:val="22"/>
        </w:rPr>
      </w:pPr>
      <w:r w:rsidRPr="00880F4A">
        <w:rPr>
          <w:rStyle w:val="Forte"/>
          <w:rFonts w:ascii="Segoe UI" w:hAnsi="Segoe UI" w:cs="Segoe UI"/>
          <w:sz w:val="22"/>
          <w:szCs w:val="22"/>
        </w:rPr>
        <w:t>7.1.6.</w:t>
      </w:r>
      <w:r w:rsidRPr="00880F4A">
        <w:rPr>
          <w:rFonts w:ascii="Segoe UI" w:hAnsi="Segoe UI" w:cs="Segoe UI"/>
          <w:sz w:val="22"/>
          <w:szCs w:val="22"/>
        </w:rPr>
        <w:t xml:space="preserve"> A manutenção preventiva deverá seguir rigorosamente o plano recomendado pelo fabricante, sendo de responsabilidade da Administração Municipal a execução das revisões periódicas, sem prejuízo das obrigações de garantia da contratada.</w:t>
      </w:r>
    </w:p>
    <w:p w:rsidR="005847AF" w:rsidRPr="00880F4A" w:rsidRDefault="005847AF" w:rsidP="00880F4A">
      <w:pPr>
        <w:pStyle w:val="NormalWeb"/>
        <w:jc w:val="both"/>
        <w:rPr>
          <w:rFonts w:ascii="Segoe UI" w:hAnsi="Segoe UI" w:cs="Segoe UI"/>
          <w:sz w:val="22"/>
          <w:szCs w:val="22"/>
        </w:rPr>
      </w:pPr>
      <w:r w:rsidRPr="00880F4A">
        <w:rPr>
          <w:rStyle w:val="Forte"/>
          <w:rFonts w:ascii="Segoe UI" w:hAnsi="Segoe UI" w:cs="Segoe UI"/>
          <w:sz w:val="22"/>
          <w:szCs w:val="22"/>
        </w:rPr>
        <w:t>7.1.7.</w:t>
      </w:r>
      <w:r w:rsidRPr="00880F4A">
        <w:rPr>
          <w:rFonts w:ascii="Segoe UI" w:hAnsi="Segoe UI" w:cs="Segoe UI"/>
          <w:sz w:val="22"/>
          <w:szCs w:val="22"/>
        </w:rPr>
        <w:t xml:space="preserve"> A assistência técnica deverá ser prestada por rede autorizada, com capacidade de atendimento em prazo razoável, de modo a minimizar a indisponibilidade do veículo e garantir a continuidade do serviço público essencial.</w:t>
      </w:r>
    </w:p>
    <w:p w:rsidR="0049751B" w:rsidRPr="00880F4A" w:rsidRDefault="005847AF" w:rsidP="00833E5F">
      <w:pPr>
        <w:pStyle w:val="NormalWeb"/>
        <w:jc w:val="both"/>
        <w:rPr>
          <w:rFonts w:ascii="Segoe UI" w:hAnsi="Segoe UI" w:cs="Segoe UI"/>
          <w:sz w:val="22"/>
          <w:szCs w:val="22"/>
        </w:rPr>
      </w:pPr>
      <w:r w:rsidRPr="00880F4A">
        <w:rPr>
          <w:rStyle w:val="Forte"/>
          <w:rFonts w:ascii="Segoe UI" w:hAnsi="Segoe UI" w:cs="Segoe UI"/>
          <w:sz w:val="22"/>
          <w:szCs w:val="22"/>
        </w:rPr>
        <w:t>7.1.8.</w:t>
      </w:r>
      <w:r w:rsidRPr="00880F4A">
        <w:rPr>
          <w:rFonts w:ascii="Segoe UI" w:hAnsi="Segoe UI" w:cs="Segoe UI"/>
          <w:sz w:val="22"/>
          <w:szCs w:val="22"/>
        </w:rPr>
        <w:t xml:space="preserve"> A solução como um todo visa assegurar não apenas a entrega do bem, mas também sua plena operacionalidade ao longo de sua vida útil, garantindo eficiência, segurança e economicidade na prestação do serviço de transporte escolar no Município de </w:t>
      </w:r>
      <w:r w:rsidRPr="00880F4A">
        <w:rPr>
          <w:rStyle w:val="whitespace-normal"/>
          <w:rFonts w:ascii="Segoe UI" w:hAnsi="Segoe UI" w:cs="Segoe UI"/>
          <w:sz w:val="22"/>
          <w:szCs w:val="22"/>
        </w:rPr>
        <w:t xml:space="preserve">Dom </w:t>
      </w:r>
      <w:proofErr w:type="spellStart"/>
      <w:r w:rsidRPr="00880F4A">
        <w:rPr>
          <w:rStyle w:val="whitespace-normal"/>
          <w:rFonts w:ascii="Segoe UI" w:hAnsi="Segoe UI" w:cs="Segoe UI"/>
          <w:sz w:val="22"/>
          <w:szCs w:val="22"/>
        </w:rPr>
        <w:t>Cavati</w:t>
      </w:r>
      <w:proofErr w:type="spellEnd"/>
      <w:r w:rsidRPr="00880F4A">
        <w:rPr>
          <w:rFonts w:ascii="Segoe UI" w:hAnsi="Segoe UI" w:cs="Segoe UI"/>
          <w:sz w:val="22"/>
          <w:szCs w:val="22"/>
        </w:rPr>
        <w:t>.</w:t>
      </w:r>
    </w:p>
    <w:p w:rsidR="0049751B" w:rsidRPr="00880F4A" w:rsidRDefault="0049751B" w:rsidP="00880F4A">
      <w:pPr>
        <w:tabs>
          <w:tab w:val="left" w:pos="2268"/>
        </w:tabs>
        <w:spacing w:after="0" w:line="300" w:lineRule="auto"/>
        <w:jc w:val="both"/>
        <w:rPr>
          <w:rFonts w:ascii="Segoe UI" w:eastAsia="Segoe UI" w:hAnsi="Segoe UI" w:cs="Segoe UI"/>
          <w:b/>
        </w:rPr>
      </w:pPr>
      <w:r w:rsidRPr="00880F4A">
        <w:rPr>
          <w:rFonts w:ascii="Segoe UI" w:eastAsia="Segoe UI" w:hAnsi="Segoe UI" w:cs="Segoe UI"/>
          <w:b/>
        </w:rPr>
        <w:t>8. Da justificativa para o parcelamento ou não da contratação</w:t>
      </w:r>
    </w:p>
    <w:p w:rsidR="001A51BD" w:rsidRPr="00880F4A" w:rsidRDefault="00B93167" w:rsidP="00880F4A">
      <w:pPr>
        <w:pStyle w:val="NormalWeb"/>
        <w:jc w:val="both"/>
        <w:rPr>
          <w:rFonts w:ascii="Segoe UI" w:hAnsi="Segoe UI" w:cs="Segoe UI"/>
          <w:sz w:val="22"/>
          <w:szCs w:val="22"/>
        </w:rPr>
      </w:pPr>
      <w:r w:rsidRPr="00880F4A">
        <w:rPr>
          <w:rFonts w:ascii="Segoe UI" w:hAnsi="Segoe UI" w:cs="Segoe UI"/>
          <w:sz w:val="22"/>
          <w:szCs w:val="22"/>
        </w:rPr>
        <w:t xml:space="preserve">8.1. </w:t>
      </w:r>
      <w:r w:rsidR="001A51BD" w:rsidRPr="00880F4A">
        <w:rPr>
          <w:rFonts w:ascii="Segoe UI" w:hAnsi="Segoe UI" w:cs="Segoe UI"/>
          <w:sz w:val="22"/>
          <w:szCs w:val="22"/>
        </w:rPr>
        <w:t xml:space="preserve">A contratação a ser realizada pelo Município de </w:t>
      </w:r>
      <w:r w:rsidR="001A51BD" w:rsidRPr="00880F4A">
        <w:rPr>
          <w:rStyle w:val="whitespace-normal"/>
          <w:rFonts w:ascii="Segoe UI" w:hAnsi="Segoe UI" w:cs="Segoe UI"/>
          <w:sz w:val="22"/>
          <w:szCs w:val="22"/>
        </w:rPr>
        <w:t xml:space="preserve">Dom </w:t>
      </w:r>
      <w:proofErr w:type="spellStart"/>
      <w:r w:rsidR="001A51BD" w:rsidRPr="00880F4A">
        <w:rPr>
          <w:rStyle w:val="whitespace-normal"/>
          <w:rFonts w:ascii="Segoe UI" w:hAnsi="Segoe UI" w:cs="Segoe UI"/>
          <w:sz w:val="22"/>
          <w:szCs w:val="22"/>
        </w:rPr>
        <w:t>Cavati</w:t>
      </w:r>
      <w:proofErr w:type="spellEnd"/>
      <w:r w:rsidR="001A51BD" w:rsidRPr="00880F4A">
        <w:rPr>
          <w:rFonts w:ascii="Segoe UI" w:hAnsi="Segoe UI" w:cs="Segoe UI"/>
          <w:sz w:val="22"/>
          <w:szCs w:val="22"/>
        </w:rPr>
        <w:t xml:space="preserve"> tem por objeto a aquisição de </w:t>
      </w:r>
      <w:r w:rsidR="001A51BD" w:rsidRPr="00880F4A">
        <w:rPr>
          <w:rFonts w:ascii="Segoe UI" w:hAnsi="Segoe UI" w:cs="Segoe UI"/>
          <w:sz w:val="22"/>
          <w:szCs w:val="22"/>
        </w:rPr>
        <w:t>02</w:t>
      </w:r>
      <w:r w:rsidR="001A51BD" w:rsidRPr="00880F4A">
        <w:rPr>
          <w:rFonts w:ascii="Segoe UI" w:hAnsi="Segoe UI" w:cs="Segoe UI"/>
          <w:sz w:val="22"/>
          <w:szCs w:val="22"/>
        </w:rPr>
        <w:t xml:space="preserve"> Ônibus Rural Escolar – ORE 2, novo, zero quilômetro, destinado ao transporte de estudantes da rede pública municipal de ensino, não sendo cabível o parcelamento do objeto, pelos motivos a seguir expostos:</w:t>
      </w:r>
    </w:p>
    <w:p w:rsidR="001A51BD" w:rsidRPr="00880F4A" w:rsidRDefault="001A51BD" w:rsidP="00880F4A">
      <w:pPr>
        <w:pStyle w:val="NormalWeb"/>
        <w:jc w:val="both"/>
        <w:rPr>
          <w:rFonts w:ascii="Segoe UI" w:hAnsi="Segoe UI" w:cs="Segoe UI"/>
          <w:sz w:val="22"/>
          <w:szCs w:val="22"/>
        </w:rPr>
      </w:pPr>
      <w:r w:rsidRPr="00880F4A">
        <w:rPr>
          <w:rStyle w:val="Forte"/>
          <w:rFonts w:ascii="Segoe UI" w:hAnsi="Segoe UI" w:cs="Segoe UI"/>
          <w:sz w:val="22"/>
          <w:szCs w:val="22"/>
        </w:rPr>
        <w:t>8.1.1.</w:t>
      </w:r>
      <w:r w:rsidRPr="00880F4A">
        <w:rPr>
          <w:rFonts w:ascii="Segoe UI" w:hAnsi="Segoe UI" w:cs="Segoe UI"/>
          <w:sz w:val="22"/>
          <w:szCs w:val="22"/>
        </w:rPr>
        <w:t xml:space="preserve"> O objeto da contratação é tecnicamente indivisível, por se tratar de bem único, cuja entrega deve ocorrer de forma integral, não sendo possível sua fragmentação sem prejuízo à funcionalidade e à finalidade pretendida.</w:t>
      </w:r>
    </w:p>
    <w:p w:rsidR="001A51BD" w:rsidRPr="00880F4A" w:rsidRDefault="001A51BD" w:rsidP="00880F4A">
      <w:pPr>
        <w:pStyle w:val="NormalWeb"/>
        <w:jc w:val="both"/>
        <w:rPr>
          <w:rFonts w:ascii="Segoe UI" w:hAnsi="Segoe UI" w:cs="Segoe UI"/>
          <w:sz w:val="22"/>
          <w:szCs w:val="22"/>
        </w:rPr>
      </w:pPr>
      <w:r w:rsidRPr="00880F4A">
        <w:rPr>
          <w:rStyle w:val="Forte"/>
          <w:rFonts w:ascii="Segoe UI" w:hAnsi="Segoe UI" w:cs="Segoe UI"/>
          <w:sz w:val="22"/>
          <w:szCs w:val="22"/>
        </w:rPr>
        <w:lastRenderedPageBreak/>
        <w:t>8.1.2.</w:t>
      </w:r>
      <w:r w:rsidRPr="00880F4A">
        <w:rPr>
          <w:rFonts w:ascii="Segoe UI" w:hAnsi="Segoe UI" w:cs="Segoe UI"/>
          <w:sz w:val="22"/>
          <w:szCs w:val="22"/>
        </w:rPr>
        <w:t xml:space="preserve"> O parcelamento do objeto não se aplica ao caso concreto, uma vez que não há divisão de itens ou componentes independentes que possam ser contratados separadamente sem comprometer a coerência da solução.</w:t>
      </w:r>
    </w:p>
    <w:p w:rsidR="001A51BD" w:rsidRPr="00880F4A" w:rsidRDefault="001A51BD" w:rsidP="00880F4A">
      <w:pPr>
        <w:pStyle w:val="NormalWeb"/>
        <w:jc w:val="both"/>
        <w:rPr>
          <w:rFonts w:ascii="Segoe UI" w:hAnsi="Segoe UI" w:cs="Segoe UI"/>
          <w:sz w:val="22"/>
          <w:szCs w:val="22"/>
        </w:rPr>
      </w:pPr>
      <w:r w:rsidRPr="00880F4A">
        <w:rPr>
          <w:rStyle w:val="Forte"/>
          <w:rFonts w:ascii="Segoe UI" w:hAnsi="Segoe UI" w:cs="Segoe UI"/>
          <w:sz w:val="22"/>
          <w:szCs w:val="22"/>
        </w:rPr>
        <w:t>8.1.3.</w:t>
      </w:r>
      <w:r w:rsidRPr="00880F4A">
        <w:rPr>
          <w:rFonts w:ascii="Segoe UI" w:hAnsi="Segoe UI" w:cs="Segoe UI"/>
          <w:sz w:val="22"/>
          <w:szCs w:val="22"/>
        </w:rPr>
        <w:t xml:space="preserve"> A entrega de um único veículo completo é condição essencial para o atendimento da necessidade pública, garantindo a operacionalização imediata do serviço de transporte escolar.</w:t>
      </w:r>
    </w:p>
    <w:p w:rsidR="001A51BD" w:rsidRPr="00880F4A" w:rsidRDefault="001A51BD" w:rsidP="00880F4A">
      <w:pPr>
        <w:pStyle w:val="NormalWeb"/>
        <w:jc w:val="both"/>
        <w:rPr>
          <w:rFonts w:ascii="Segoe UI" w:hAnsi="Segoe UI" w:cs="Segoe UI"/>
          <w:sz w:val="22"/>
          <w:szCs w:val="22"/>
        </w:rPr>
      </w:pPr>
      <w:r w:rsidRPr="00880F4A">
        <w:rPr>
          <w:rStyle w:val="Forte"/>
          <w:rFonts w:ascii="Segoe UI" w:hAnsi="Segoe UI" w:cs="Segoe UI"/>
          <w:sz w:val="22"/>
          <w:szCs w:val="22"/>
        </w:rPr>
        <w:t>8.1.4.</w:t>
      </w:r>
      <w:r w:rsidRPr="00880F4A">
        <w:rPr>
          <w:rFonts w:ascii="Segoe UI" w:hAnsi="Segoe UI" w:cs="Segoe UI"/>
          <w:sz w:val="22"/>
          <w:szCs w:val="22"/>
        </w:rPr>
        <w:t xml:space="preserve"> O eventual fracionamento da contratação poderia gerar riscos de incompatibilidade técnica, aumento de custos administrativos e logísticos, além de comprometer a padronização exigida para o transporte escolar.</w:t>
      </w:r>
    </w:p>
    <w:p w:rsidR="001A51BD" w:rsidRPr="00880F4A" w:rsidRDefault="001A51BD" w:rsidP="00880F4A">
      <w:pPr>
        <w:pStyle w:val="NormalWeb"/>
        <w:jc w:val="both"/>
        <w:rPr>
          <w:rFonts w:ascii="Segoe UI" w:hAnsi="Segoe UI" w:cs="Segoe UI"/>
          <w:sz w:val="22"/>
          <w:szCs w:val="22"/>
        </w:rPr>
      </w:pPr>
      <w:r w:rsidRPr="00880F4A">
        <w:rPr>
          <w:rStyle w:val="Forte"/>
          <w:rFonts w:ascii="Segoe UI" w:hAnsi="Segoe UI" w:cs="Segoe UI"/>
          <w:sz w:val="22"/>
          <w:szCs w:val="22"/>
        </w:rPr>
        <w:t>8.1.5.</w:t>
      </w:r>
      <w:r w:rsidRPr="00880F4A">
        <w:rPr>
          <w:rFonts w:ascii="Segoe UI" w:hAnsi="Segoe UI" w:cs="Segoe UI"/>
          <w:sz w:val="22"/>
          <w:szCs w:val="22"/>
        </w:rPr>
        <w:t xml:space="preserve"> A não divisão do objeto assegura maior eficiência na gestão contratual, simplificação dos procedimentos de recebimento e fiscalização, bem como melhor controle pela Administração Pública.</w:t>
      </w:r>
    </w:p>
    <w:p w:rsidR="001A51BD" w:rsidRPr="00880F4A" w:rsidRDefault="001A51BD" w:rsidP="00880F4A">
      <w:pPr>
        <w:pStyle w:val="NormalWeb"/>
        <w:jc w:val="both"/>
        <w:rPr>
          <w:rFonts w:ascii="Segoe UI" w:hAnsi="Segoe UI" w:cs="Segoe UI"/>
          <w:sz w:val="22"/>
          <w:szCs w:val="22"/>
        </w:rPr>
      </w:pPr>
      <w:r w:rsidRPr="00880F4A">
        <w:rPr>
          <w:rStyle w:val="Forte"/>
          <w:rFonts w:ascii="Segoe UI" w:hAnsi="Segoe UI" w:cs="Segoe UI"/>
          <w:sz w:val="22"/>
          <w:szCs w:val="22"/>
        </w:rPr>
        <w:t>8.1.6.</w:t>
      </w:r>
      <w:r w:rsidRPr="00880F4A">
        <w:rPr>
          <w:rFonts w:ascii="Segoe UI" w:hAnsi="Segoe UI" w:cs="Segoe UI"/>
          <w:sz w:val="22"/>
          <w:szCs w:val="22"/>
        </w:rPr>
        <w:t xml:space="preserve"> Sob a perspectiva econômica, o não parcelamento evita aumento de custos indiretos, como múltiplos processos de contratação, gestão de fornecedores distintos e possíveis variações de especificações técnicas.</w:t>
      </w:r>
    </w:p>
    <w:p w:rsidR="001A51BD" w:rsidRPr="00880F4A" w:rsidRDefault="001A51BD" w:rsidP="00880F4A">
      <w:pPr>
        <w:pStyle w:val="NormalWeb"/>
        <w:jc w:val="both"/>
        <w:rPr>
          <w:rFonts w:ascii="Segoe UI" w:hAnsi="Segoe UI" w:cs="Segoe UI"/>
          <w:sz w:val="22"/>
          <w:szCs w:val="22"/>
        </w:rPr>
      </w:pPr>
      <w:r w:rsidRPr="00880F4A">
        <w:rPr>
          <w:rStyle w:val="Forte"/>
          <w:rFonts w:ascii="Segoe UI" w:hAnsi="Segoe UI" w:cs="Segoe UI"/>
          <w:sz w:val="22"/>
          <w:szCs w:val="22"/>
        </w:rPr>
        <w:t>8.1.7.</w:t>
      </w:r>
      <w:r w:rsidRPr="00880F4A">
        <w:rPr>
          <w:rFonts w:ascii="Segoe UI" w:hAnsi="Segoe UI" w:cs="Segoe UI"/>
          <w:sz w:val="22"/>
          <w:szCs w:val="22"/>
        </w:rPr>
        <w:t xml:space="preserve"> A solução única e integral está alinhada ao planejamento da Administração e ao princípio da economicidade, garantindo maior </w:t>
      </w:r>
      <w:proofErr w:type="spellStart"/>
      <w:r w:rsidRPr="00880F4A">
        <w:rPr>
          <w:rFonts w:ascii="Segoe UI" w:hAnsi="Segoe UI" w:cs="Segoe UI"/>
          <w:sz w:val="22"/>
          <w:szCs w:val="22"/>
        </w:rPr>
        <w:t>vantajosidade</w:t>
      </w:r>
      <w:proofErr w:type="spellEnd"/>
      <w:r w:rsidRPr="00880F4A">
        <w:rPr>
          <w:rFonts w:ascii="Segoe UI" w:hAnsi="Segoe UI" w:cs="Segoe UI"/>
          <w:sz w:val="22"/>
          <w:szCs w:val="22"/>
        </w:rPr>
        <w:t xml:space="preserve"> para o Município de </w:t>
      </w:r>
      <w:r w:rsidRPr="00880F4A">
        <w:rPr>
          <w:rStyle w:val="whitespace-normal"/>
          <w:rFonts w:ascii="Segoe UI" w:hAnsi="Segoe UI" w:cs="Segoe UI"/>
          <w:sz w:val="22"/>
          <w:szCs w:val="22"/>
        </w:rPr>
        <w:t xml:space="preserve">Dom </w:t>
      </w:r>
      <w:proofErr w:type="spellStart"/>
      <w:r w:rsidRPr="00880F4A">
        <w:rPr>
          <w:rStyle w:val="whitespace-normal"/>
          <w:rFonts w:ascii="Segoe UI" w:hAnsi="Segoe UI" w:cs="Segoe UI"/>
          <w:sz w:val="22"/>
          <w:szCs w:val="22"/>
        </w:rPr>
        <w:t>Cavati</w:t>
      </w:r>
      <w:proofErr w:type="spellEnd"/>
      <w:r w:rsidRPr="00880F4A">
        <w:rPr>
          <w:rFonts w:ascii="Segoe UI" w:hAnsi="Segoe UI" w:cs="Segoe UI"/>
          <w:sz w:val="22"/>
          <w:szCs w:val="22"/>
        </w:rPr>
        <w:t>.</w:t>
      </w:r>
    </w:p>
    <w:p w:rsidR="001A51BD" w:rsidRPr="00880F4A" w:rsidRDefault="001A51BD" w:rsidP="00880F4A">
      <w:pPr>
        <w:pStyle w:val="NormalWeb"/>
        <w:jc w:val="both"/>
        <w:rPr>
          <w:rFonts w:ascii="Segoe UI" w:hAnsi="Segoe UI" w:cs="Segoe UI"/>
          <w:sz w:val="22"/>
          <w:szCs w:val="22"/>
        </w:rPr>
      </w:pPr>
      <w:r w:rsidRPr="00880F4A">
        <w:rPr>
          <w:rStyle w:val="Forte"/>
          <w:rFonts w:ascii="Segoe UI" w:hAnsi="Segoe UI" w:cs="Segoe UI"/>
          <w:sz w:val="22"/>
          <w:szCs w:val="22"/>
        </w:rPr>
        <w:t>8.1.8.</w:t>
      </w:r>
      <w:r w:rsidRPr="00880F4A">
        <w:rPr>
          <w:rFonts w:ascii="Segoe UI" w:hAnsi="Segoe UI" w:cs="Segoe UI"/>
          <w:sz w:val="22"/>
          <w:szCs w:val="22"/>
        </w:rPr>
        <w:t xml:space="preserve"> Dessa forma, conclui-se que o não parcelamento da contratação é medida tecnicamente justificável e economicamente adequada, em conformidade com os princípios da eficiência, planejamento e interesse público.</w:t>
      </w:r>
    </w:p>
    <w:p w:rsidR="0049751B" w:rsidRPr="00880F4A" w:rsidRDefault="0049751B" w:rsidP="00880F4A">
      <w:pPr>
        <w:tabs>
          <w:tab w:val="left" w:pos="2268"/>
        </w:tabs>
        <w:spacing w:after="0" w:line="300" w:lineRule="auto"/>
        <w:jc w:val="both"/>
        <w:rPr>
          <w:rFonts w:ascii="Segoe UI" w:hAnsi="Segoe UI" w:cs="Segoe UI"/>
        </w:rPr>
      </w:pPr>
    </w:p>
    <w:p w:rsidR="0049751B" w:rsidRPr="00880F4A" w:rsidRDefault="0049751B" w:rsidP="00880F4A">
      <w:pPr>
        <w:tabs>
          <w:tab w:val="left" w:pos="2268"/>
        </w:tabs>
        <w:spacing w:after="0" w:line="300" w:lineRule="auto"/>
        <w:jc w:val="both"/>
        <w:rPr>
          <w:rFonts w:ascii="Segoe UI" w:eastAsia="Segoe UI" w:hAnsi="Segoe UI" w:cs="Segoe UI"/>
          <w:b/>
        </w:rPr>
      </w:pPr>
      <w:r w:rsidRPr="00880F4A">
        <w:rPr>
          <w:rFonts w:ascii="Segoe UI" w:eastAsia="Segoe UI" w:hAnsi="Segoe UI" w:cs="Segoe UI"/>
          <w:b/>
        </w:rPr>
        <w:t>9. Do demonstrativo dos resultados pretendidos em termo de economicidade e de melhor aproveitamento dos recursos humanos, materiais e financeiros disponíveis</w:t>
      </w:r>
    </w:p>
    <w:p w:rsidR="00B93167" w:rsidRPr="00880F4A" w:rsidRDefault="00B93167" w:rsidP="00880F4A">
      <w:pPr>
        <w:pStyle w:val="NormalWeb"/>
        <w:jc w:val="both"/>
        <w:rPr>
          <w:rFonts w:ascii="Segoe UI" w:hAnsi="Segoe UI" w:cs="Segoe UI"/>
          <w:sz w:val="22"/>
          <w:szCs w:val="22"/>
        </w:rPr>
      </w:pPr>
      <w:r w:rsidRPr="00880F4A">
        <w:rPr>
          <w:rStyle w:val="Forte"/>
          <w:rFonts w:ascii="Segoe UI" w:hAnsi="Segoe UI" w:cs="Segoe UI"/>
          <w:sz w:val="22"/>
          <w:szCs w:val="22"/>
        </w:rPr>
        <w:t>9.1.1.</w:t>
      </w:r>
      <w:r w:rsidRPr="00880F4A">
        <w:rPr>
          <w:rFonts w:ascii="Segoe UI" w:hAnsi="Segoe UI" w:cs="Segoe UI"/>
          <w:sz w:val="22"/>
          <w:szCs w:val="22"/>
        </w:rPr>
        <w:t xml:space="preserve"> Espera-se a ampliação da capacidade de atendimento do transporte escolar, garantindo maior regularidade e segurança no deslocamento dos alunos, especialmente aqueles residentes em áreas rurais.</w:t>
      </w:r>
    </w:p>
    <w:p w:rsidR="00B93167" w:rsidRPr="00880F4A" w:rsidRDefault="00B93167" w:rsidP="00880F4A">
      <w:pPr>
        <w:pStyle w:val="NormalWeb"/>
        <w:jc w:val="both"/>
        <w:rPr>
          <w:rFonts w:ascii="Segoe UI" w:hAnsi="Segoe UI" w:cs="Segoe UI"/>
          <w:sz w:val="22"/>
          <w:szCs w:val="22"/>
        </w:rPr>
      </w:pPr>
      <w:r w:rsidRPr="00880F4A">
        <w:rPr>
          <w:rStyle w:val="Forte"/>
          <w:rFonts w:ascii="Segoe UI" w:hAnsi="Segoe UI" w:cs="Segoe UI"/>
          <w:sz w:val="22"/>
          <w:szCs w:val="22"/>
        </w:rPr>
        <w:t>9.1.2.</w:t>
      </w:r>
      <w:r w:rsidRPr="00880F4A">
        <w:rPr>
          <w:rFonts w:ascii="Segoe UI" w:hAnsi="Segoe UI" w:cs="Segoe UI"/>
          <w:sz w:val="22"/>
          <w:szCs w:val="22"/>
        </w:rPr>
        <w:t xml:space="preserve"> A aquisição do veículo permitirá melhor aproveitamento dos recursos humanos disponíveis, otimizando o trabalho dos motoristas e equipes de apoio, com rotas mais eficientes e redução de retrabalho operacional.</w:t>
      </w:r>
    </w:p>
    <w:p w:rsidR="00B93167" w:rsidRPr="00880F4A" w:rsidRDefault="00B93167" w:rsidP="00880F4A">
      <w:pPr>
        <w:pStyle w:val="NormalWeb"/>
        <w:jc w:val="both"/>
        <w:rPr>
          <w:rFonts w:ascii="Segoe UI" w:hAnsi="Segoe UI" w:cs="Segoe UI"/>
          <w:sz w:val="22"/>
          <w:szCs w:val="22"/>
        </w:rPr>
      </w:pPr>
      <w:r w:rsidRPr="00880F4A">
        <w:rPr>
          <w:rStyle w:val="Forte"/>
          <w:rFonts w:ascii="Segoe UI" w:hAnsi="Segoe UI" w:cs="Segoe UI"/>
          <w:sz w:val="22"/>
          <w:szCs w:val="22"/>
        </w:rPr>
        <w:t>9.1.3.</w:t>
      </w:r>
      <w:r w:rsidRPr="00880F4A">
        <w:rPr>
          <w:rFonts w:ascii="Segoe UI" w:hAnsi="Segoe UI" w:cs="Segoe UI"/>
          <w:sz w:val="22"/>
          <w:szCs w:val="22"/>
        </w:rPr>
        <w:t xml:space="preserve"> Do ponto de vista dos recursos materiais, a incorporação de veículo novo e adequado às condições das estradas rurais reduzirá a necessidade de manutenções corretivas frequentes, aumentando a disponibilidade da frota.</w:t>
      </w:r>
    </w:p>
    <w:p w:rsidR="00B93167" w:rsidRPr="00880F4A" w:rsidRDefault="00B93167" w:rsidP="00880F4A">
      <w:pPr>
        <w:pStyle w:val="NormalWeb"/>
        <w:jc w:val="both"/>
        <w:rPr>
          <w:rFonts w:ascii="Segoe UI" w:hAnsi="Segoe UI" w:cs="Segoe UI"/>
          <w:sz w:val="22"/>
          <w:szCs w:val="22"/>
        </w:rPr>
      </w:pPr>
      <w:r w:rsidRPr="00880F4A">
        <w:rPr>
          <w:rStyle w:val="Forte"/>
          <w:rFonts w:ascii="Segoe UI" w:hAnsi="Segoe UI" w:cs="Segoe UI"/>
          <w:sz w:val="22"/>
          <w:szCs w:val="22"/>
        </w:rPr>
        <w:lastRenderedPageBreak/>
        <w:t>9.1.4.</w:t>
      </w:r>
      <w:r w:rsidRPr="00880F4A">
        <w:rPr>
          <w:rFonts w:ascii="Segoe UI" w:hAnsi="Segoe UI" w:cs="Segoe UI"/>
          <w:sz w:val="22"/>
          <w:szCs w:val="22"/>
        </w:rPr>
        <w:t xml:space="preserve"> Em termos de economicidade, a solução tende a reduzir gastos recorrentes com reparos em veículos antigos, além de diminuir a necessidade de contratações emergenciais de serviços de transporte alternativo.</w:t>
      </w:r>
    </w:p>
    <w:p w:rsidR="00B93167" w:rsidRPr="00880F4A" w:rsidRDefault="00B93167" w:rsidP="00880F4A">
      <w:pPr>
        <w:pStyle w:val="NormalWeb"/>
        <w:jc w:val="both"/>
        <w:rPr>
          <w:rFonts w:ascii="Segoe UI" w:hAnsi="Segoe UI" w:cs="Segoe UI"/>
          <w:sz w:val="22"/>
          <w:szCs w:val="22"/>
        </w:rPr>
      </w:pPr>
      <w:r w:rsidRPr="00880F4A">
        <w:rPr>
          <w:rStyle w:val="Forte"/>
          <w:rFonts w:ascii="Segoe UI" w:hAnsi="Segoe UI" w:cs="Segoe UI"/>
          <w:sz w:val="22"/>
          <w:szCs w:val="22"/>
        </w:rPr>
        <w:t>9.1.5.</w:t>
      </w:r>
      <w:r w:rsidRPr="00880F4A">
        <w:rPr>
          <w:rFonts w:ascii="Segoe UI" w:hAnsi="Segoe UI" w:cs="Segoe UI"/>
          <w:sz w:val="22"/>
          <w:szCs w:val="22"/>
        </w:rPr>
        <w:t xml:space="preserve"> A utilização de um veículo novo e padronizado contribui para maior eficiência na gestão da frota, facilitando o controle, a manutenção preventiva e o planejamento das rotas escolares.</w:t>
      </w:r>
    </w:p>
    <w:p w:rsidR="00B93167" w:rsidRPr="00880F4A" w:rsidRDefault="00B93167" w:rsidP="00880F4A">
      <w:pPr>
        <w:pStyle w:val="NormalWeb"/>
        <w:jc w:val="both"/>
        <w:rPr>
          <w:rFonts w:ascii="Segoe UI" w:hAnsi="Segoe UI" w:cs="Segoe UI"/>
          <w:sz w:val="22"/>
          <w:szCs w:val="22"/>
        </w:rPr>
      </w:pPr>
      <w:r w:rsidRPr="00880F4A">
        <w:rPr>
          <w:rStyle w:val="Forte"/>
          <w:rFonts w:ascii="Segoe UI" w:hAnsi="Segoe UI" w:cs="Segoe UI"/>
          <w:sz w:val="22"/>
          <w:szCs w:val="22"/>
        </w:rPr>
        <w:t>9.1.6.</w:t>
      </w:r>
      <w:r w:rsidRPr="00880F4A">
        <w:rPr>
          <w:rFonts w:ascii="Segoe UI" w:hAnsi="Segoe UI" w:cs="Segoe UI"/>
          <w:sz w:val="22"/>
          <w:szCs w:val="22"/>
        </w:rPr>
        <w:t xml:space="preserve"> A contratação também proporciona melhor aproveitamento dos recursos financeiros públicos, uma vez que o investimento em bem permanente reduz despesas contínuas típicas de soluções como locação ou terceirização integral do serviço.</w:t>
      </w:r>
    </w:p>
    <w:p w:rsidR="00B93167" w:rsidRPr="00880F4A" w:rsidRDefault="00B93167" w:rsidP="00880F4A">
      <w:pPr>
        <w:pStyle w:val="NormalWeb"/>
        <w:jc w:val="both"/>
        <w:rPr>
          <w:rFonts w:ascii="Segoe UI" w:hAnsi="Segoe UI" w:cs="Segoe UI"/>
          <w:sz w:val="22"/>
          <w:szCs w:val="22"/>
        </w:rPr>
      </w:pPr>
      <w:r w:rsidRPr="00880F4A">
        <w:rPr>
          <w:rStyle w:val="Forte"/>
          <w:rFonts w:ascii="Segoe UI" w:hAnsi="Segoe UI" w:cs="Segoe UI"/>
          <w:sz w:val="22"/>
          <w:szCs w:val="22"/>
        </w:rPr>
        <w:t>9.1.7.</w:t>
      </w:r>
      <w:r w:rsidRPr="00880F4A">
        <w:rPr>
          <w:rFonts w:ascii="Segoe UI" w:hAnsi="Segoe UI" w:cs="Segoe UI"/>
          <w:sz w:val="22"/>
          <w:szCs w:val="22"/>
        </w:rPr>
        <w:t xml:space="preserve"> A melhoria da qualidade do transporte escolar impacta diretamente na redução da evasão escolar e no aumento da frequência dos alunos, gerando resultados sociais positivos e maior efetividade das políticas públicas educacionais.</w:t>
      </w:r>
    </w:p>
    <w:p w:rsidR="0049751B" w:rsidRPr="00880F4A" w:rsidRDefault="00B93167" w:rsidP="00833E5F">
      <w:pPr>
        <w:pStyle w:val="NormalWeb"/>
        <w:jc w:val="both"/>
        <w:rPr>
          <w:rFonts w:ascii="Segoe UI" w:eastAsia="Segoe UI" w:hAnsi="Segoe UI" w:cs="Segoe UI"/>
          <w:b/>
          <w:sz w:val="22"/>
          <w:szCs w:val="22"/>
        </w:rPr>
      </w:pPr>
      <w:r w:rsidRPr="00880F4A">
        <w:rPr>
          <w:rStyle w:val="Forte"/>
          <w:rFonts w:ascii="Segoe UI" w:hAnsi="Segoe UI" w:cs="Segoe UI"/>
          <w:sz w:val="22"/>
          <w:szCs w:val="22"/>
        </w:rPr>
        <w:t>9.1.8.</w:t>
      </w:r>
      <w:r w:rsidRPr="00880F4A">
        <w:rPr>
          <w:rFonts w:ascii="Segoe UI" w:hAnsi="Segoe UI" w:cs="Segoe UI"/>
          <w:sz w:val="22"/>
          <w:szCs w:val="22"/>
        </w:rPr>
        <w:t xml:space="preserve"> Assim, a solução pretendida contribui para o fortalecimento da política pública de educação no Município de </w:t>
      </w:r>
      <w:r w:rsidRPr="00880F4A">
        <w:rPr>
          <w:rStyle w:val="whitespace-normal"/>
          <w:rFonts w:ascii="Segoe UI" w:hAnsi="Segoe UI" w:cs="Segoe UI"/>
          <w:sz w:val="22"/>
          <w:szCs w:val="22"/>
        </w:rPr>
        <w:t xml:space="preserve">Dom </w:t>
      </w:r>
      <w:proofErr w:type="spellStart"/>
      <w:r w:rsidRPr="00880F4A">
        <w:rPr>
          <w:rStyle w:val="whitespace-normal"/>
          <w:rFonts w:ascii="Segoe UI" w:hAnsi="Segoe UI" w:cs="Segoe UI"/>
          <w:sz w:val="22"/>
          <w:szCs w:val="22"/>
        </w:rPr>
        <w:t>Cavati</w:t>
      </w:r>
      <w:proofErr w:type="spellEnd"/>
      <w:r w:rsidRPr="00880F4A">
        <w:rPr>
          <w:rFonts w:ascii="Segoe UI" w:hAnsi="Segoe UI" w:cs="Segoe UI"/>
          <w:sz w:val="22"/>
          <w:szCs w:val="22"/>
        </w:rPr>
        <w:t>, assegurando o uso racional dos recursos públicos, com ganhos de eficiência, economicidade e qualidade na prestação do serviço essencial de transporte escolar.</w:t>
      </w:r>
    </w:p>
    <w:p w:rsidR="0049751B" w:rsidRPr="00880F4A" w:rsidRDefault="0049751B" w:rsidP="00880F4A">
      <w:pPr>
        <w:tabs>
          <w:tab w:val="left" w:pos="2268"/>
        </w:tabs>
        <w:spacing w:after="0" w:line="300" w:lineRule="auto"/>
        <w:jc w:val="both"/>
        <w:rPr>
          <w:rFonts w:ascii="Segoe UI" w:eastAsia="Segoe UI" w:hAnsi="Segoe UI" w:cs="Segoe UI"/>
          <w:b/>
        </w:rPr>
      </w:pPr>
      <w:r w:rsidRPr="00880F4A">
        <w:rPr>
          <w:rFonts w:ascii="Segoe UI" w:eastAsia="Segoe UI" w:hAnsi="Segoe UI" w:cs="Segoe UI"/>
          <w:b/>
        </w:rPr>
        <w:t>10. Das providências a serem adotadas pela Administração previamente à celebração do contrato administrativo, inclusive quanto à capacitação de servidores públicos municipais para fiscalização e gestão contratual</w:t>
      </w:r>
    </w:p>
    <w:p w:rsidR="00B93167" w:rsidRPr="00880F4A" w:rsidRDefault="00B93167" w:rsidP="00880F4A">
      <w:pPr>
        <w:pStyle w:val="NormalWeb"/>
        <w:jc w:val="both"/>
        <w:rPr>
          <w:rFonts w:ascii="Segoe UI" w:hAnsi="Segoe UI" w:cs="Segoe UI"/>
          <w:sz w:val="22"/>
          <w:szCs w:val="22"/>
        </w:rPr>
      </w:pPr>
      <w:r w:rsidRPr="00880F4A">
        <w:rPr>
          <w:rStyle w:val="Forte"/>
          <w:rFonts w:ascii="Segoe UI" w:hAnsi="Segoe UI" w:cs="Segoe UI"/>
          <w:sz w:val="22"/>
          <w:szCs w:val="22"/>
        </w:rPr>
        <w:t>10.1.1.</w:t>
      </w:r>
      <w:r w:rsidRPr="00880F4A">
        <w:rPr>
          <w:rFonts w:ascii="Segoe UI" w:hAnsi="Segoe UI" w:cs="Segoe UI"/>
          <w:sz w:val="22"/>
          <w:szCs w:val="22"/>
        </w:rPr>
        <w:t xml:space="preserve"> Elaboração e aprovação do Estudo Técnico Preliminar (ETP), com a devida justificativa da necessidade da contratação e definição da solução mais adequada ao interesse público.</w:t>
      </w:r>
    </w:p>
    <w:p w:rsidR="00B93167" w:rsidRPr="00880F4A" w:rsidRDefault="00B93167" w:rsidP="00880F4A">
      <w:pPr>
        <w:pStyle w:val="NormalWeb"/>
        <w:jc w:val="both"/>
        <w:rPr>
          <w:rFonts w:ascii="Segoe UI" w:hAnsi="Segoe UI" w:cs="Segoe UI"/>
          <w:sz w:val="22"/>
          <w:szCs w:val="22"/>
        </w:rPr>
      </w:pPr>
      <w:r w:rsidRPr="00880F4A">
        <w:rPr>
          <w:rStyle w:val="Forte"/>
          <w:rFonts w:ascii="Segoe UI" w:hAnsi="Segoe UI" w:cs="Segoe UI"/>
          <w:sz w:val="22"/>
          <w:szCs w:val="22"/>
        </w:rPr>
        <w:t>10.1.2.</w:t>
      </w:r>
      <w:r w:rsidRPr="00880F4A">
        <w:rPr>
          <w:rFonts w:ascii="Segoe UI" w:hAnsi="Segoe UI" w:cs="Segoe UI"/>
          <w:sz w:val="22"/>
          <w:szCs w:val="22"/>
        </w:rPr>
        <w:t xml:space="preserve"> Elaboração do Termo de Referência ou Projeto Básico, contendo a descrição detalhada do objeto, requisitos técnicos, condições de execução e critérios de recebimento.</w:t>
      </w:r>
    </w:p>
    <w:p w:rsidR="00B93167" w:rsidRPr="00880F4A" w:rsidRDefault="00B93167" w:rsidP="00880F4A">
      <w:pPr>
        <w:pStyle w:val="NormalWeb"/>
        <w:jc w:val="both"/>
        <w:rPr>
          <w:rFonts w:ascii="Segoe UI" w:hAnsi="Segoe UI" w:cs="Segoe UI"/>
          <w:sz w:val="22"/>
          <w:szCs w:val="22"/>
        </w:rPr>
      </w:pPr>
      <w:r w:rsidRPr="00880F4A">
        <w:rPr>
          <w:rStyle w:val="Forte"/>
          <w:rFonts w:ascii="Segoe UI" w:hAnsi="Segoe UI" w:cs="Segoe UI"/>
          <w:sz w:val="22"/>
          <w:szCs w:val="22"/>
        </w:rPr>
        <w:t>10.1.3.</w:t>
      </w:r>
      <w:r w:rsidRPr="00880F4A">
        <w:rPr>
          <w:rFonts w:ascii="Segoe UI" w:hAnsi="Segoe UI" w:cs="Segoe UI"/>
          <w:sz w:val="22"/>
          <w:szCs w:val="22"/>
        </w:rPr>
        <w:t xml:space="preserve"> Realização de pesquisa de preços de mercado, com base em fontes idôneas e compatíveis com o objeto, para definição do valor estimado da contratação.</w:t>
      </w:r>
    </w:p>
    <w:p w:rsidR="00B93167" w:rsidRPr="00880F4A" w:rsidRDefault="00B93167" w:rsidP="00880F4A">
      <w:pPr>
        <w:pStyle w:val="NormalWeb"/>
        <w:jc w:val="both"/>
        <w:rPr>
          <w:rFonts w:ascii="Segoe UI" w:hAnsi="Segoe UI" w:cs="Segoe UI"/>
          <w:sz w:val="22"/>
          <w:szCs w:val="22"/>
        </w:rPr>
      </w:pPr>
      <w:r w:rsidRPr="00880F4A">
        <w:rPr>
          <w:rStyle w:val="Forte"/>
          <w:rFonts w:ascii="Segoe UI" w:hAnsi="Segoe UI" w:cs="Segoe UI"/>
          <w:sz w:val="22"/>
          <w:szCs w:val="22"/>
        </w:rPr>
        <w:t>10.1.4.</w:t>
      </w:r>
      <w:r w:rsidRPr="00880F4A">
        <w:rPr>
          <w:rFonts w:ascii="Segoe UI" w:hAnsi="Segoe UI" w:cs="Segoe UI"/>
          <w:sz w:val="22"/>
          <w:szCs w:val="22"/>
        </w:rPr>
        <w:t xml:space="preserve"> Verificação da disponibilidade orçamentária e financeira, com a correspondente reserva de dotação, assegurando a compatibilidade da despesa com o planejamento municipal.</w:t>
      </w:r>
    </w:p>
    <w:p w:rsidR="00B93167" w:rsidRPr="00880F4A" w:rsidRDefault="00B93167" w:rsidP="00880F4A">
      <w:pPr>
        <w:pStyle w:val="NormalWeb"/>
        <w:jc w:val="both"/>
        <w:rPr>
          <w:rFonts w:ascii="Segoe UI" w:hAnsi="Segoe UI" w:cs="Segoe UI"/>
          <w:sz w:val="22"/>
          <w:szCs w:val="22"/>
        </w:rPr>
      </w:pPr>
      <w:r w:rsidRPr="00880F4A">
        <w:rPr>
          <w:rStyle w:val="Forte"/>
          <w:rFonts w:ascii="Segoe UI" w:hAnsi="Segoe UI" w:cs="Segoe UI"/>
          <w:sz w:val="22"/>
          <w:szCs w:val="22"/>
        </w:rPr>
        <w:t>10.1.5.</w:t>
      </w:r>
      <w:r w:rsidRPr="00880F4A">
        <w:rPr>
          <w:rFonts w:ascii="Segoe UI" w:hAnsi="Segoe UI" w:cs="Segoe UI"/>
          <w:sz w:val="22"/>
          <w:szCs w:val="22"/>
        </w:rPr>
        <w:t xml:space="preserve"> Análise e aprovação jurídica da minuta do edital e do contrato, pela assessoria jurídica competente, conforme exigências da legislação vigente.</w:t>
      </w:r>
    </w:p>
    <w:p w:rsidR="00B93167" w:rsidRPr="00880F4A" w:rsidRDefault="00B93167" w:rsidP="00880F4A">
      <w:pPr>
        <w:pStyle w:val="NormalWeb"/>
        <w:jc w:val="both"/>
        <w:rPr>
          <w:rFonts w:ascii="Segoe UI" w:hAnsi="Segoe UI" w:cs="Segoe UI"/>
          <w:sz w:val="22"/>
          <w:szCs w:val="22"/>
        </w:rPr>
      </w:pPr>
      <w:r w:rsidRPr="00880F4A">
        <w:rPr>
          <w:rStyle w:val="Forte"/>
          <w:rFonts w:ascii="Segoe UI" w:hAnsi="Segoe UI" w:cs="Segoe UI"/>
          <w:sz w:val="22"/>
          <w:szCs w:val="22"/>
        </w:rPr>
        <w:lastRenderedPageBreak/>
        <w:t>10.1.6.</w:t>
      </w:r>
      <w:r w:rsidRPr="00880F4A">
        <w:rPr>
          <w:rFonts w:ascii="Segoe UI" w:hAnsi="Segoe UI" w:cs="Segoe UI"/>
          <w:sz w:val="22"/>
          <w:szCs w:val="22"/>
        </w:rPr>
        <w:t xml:space="preserve"> Definição da modalidade de licitação e dos critérios de julgamento, em conformidade com a </w:t>
      </w:r>
      <w:r w:rsidRPr="00880F4A">
        <w:rPr>
          <w:rStyle w:val="whitespace-normal"/>
          <w:rFonts w:ascii="Segoe UI" w:hAnsi="Segoe UI" w:cs="Segoe UI"/>
          <w:sz w:val="22"/>
          <w:szCs w:val="22"/>
        </w:rPr>
        <w:t>Lei nº 14.133/2021</w:t>
      </w:r>
      <w:r w:rsidRPr="00880F4A">
        <w:rPr>
          <w:rFonts w:ascii="Segoe UI" w:hAnsi="Segoe UI" w:cs="Segoe UI"/>
          <w:sz w:val="22"/>
          <w:szCs w:val="22"/>
        </w:rPr>
        <w:t>.</w:t>
      </w:r>
    </w:p>
    <w:p w:rsidR="00B93167" w:rsidRPr="00880F4A" w:rsidRDefault="00B93167" w:rsidP="00880F4A">
      <w:pPr>
        <w:pStyle w:val="NormalWeb"/>
        <w:jc w:val="both"/>
        <w:rPr>
          <w:rFonts w:ascii="Segoe UI" w:hAnsi="Segoe UI" w:cs="Segoe UI"/>
          <w:sz w:val="22"/>
          <w:szCs w:val="22"/>
        </w:rPr>
      </w:pPr>
      <w:r w:rsidRPr="00880F4A">
        <w:rPr>
          <w:rStyle w:val="Forte"/>
          <w:rFonts w:ascii="Segoe UI" w:hAnsi="Segoe UI" w:cs="Segoe UI"/>
          <w:sz w:val="22"/>
          <w:szCs w:val="22"/>
        </w:rPr>
        <w:t>10.1.7.</w:t>
      </w:r>
      <w:r w:rsidRPr="00880F4A">
        <w:rPr>
          <w:rFonts w:ascii="Segoe UI" w:hAnsi="Segoe UI" w:cs="Segoe UI"/>
          <w:sz w:val="22"/>
          <w:szCs w:val="22"/>
        </w:rPr>
        <w:t xml:space="preserve"> Designação formal do agente de contratação e da equipe de apoio, quando aplicável, para condução do procedimento licitatório.</w:t>
      </w:r>
    </w:p>
    <w:p w:rsidR="00B93167" w:rsidRPr="00880F4A" w:rsidRDefault="00B93167" w:rsidP="00880F4A">
      <w:pPr>
        <w:pStyle w:val="NormalWeb"/>
        <w:jc w:val="both"/>
        <w:rPr>
          <w:rFonts w:ascii="Segoe UI" w:hAnsi="Segoe UI" w:cs="Segoe UI"/>
          <w:sz w:val="22"/>
          <w:szCs w:val="22"/>
        </w:rPr>
      </w:pPr>
      <w:r w:rsidRPr="00880F4A">
        <w:rPr>
          <w:rStyle w:val="Forte"/>
          <w:rFonts w:ascii="Segoe UI" w:hAnsi="Segoe UI" w:cs="Segoe UI"/>
          <w:sz w:val="22"/>
          <w:szCs w:val="22"/>
        </w:rPr>
        <w:t>10.1.8.</w:t>
      </w:r>
      <w:r w:rsidRPr="00880F4A">
        <w:rPr>
          <w:rFonts w:ascii="Segoe UI" w:hAnsi="Segoe UI" w:cs="Segoe UI"/>
          <w:sz w:val="22"/>
          <w:szCs w:val="22"/>
        </w:rPr>
        <w:t xml:space="preserve"> Preparação do edital de licitação, com todas as condições de participação, habilitação, julgamento e execução contratual devidamente estabelecidas.</w:t>
      </w:r>
    </w:p>
    <w:p w:rsidR="00B93167" w:rsidRPr="00880F4A" w:rsidRDefault="00B93167" w:rsidP="00880F4A">
      <w:pPr>
        <w:pStyle w:val="NormalWeb"/>
        <w:jc w:val="both"/>
        <w:rPr>
          <w:rFonts w:ascii="Segoe UI" w:hAnsi="Segoe UI" w:cs="Segoe UI"/>
          <w:sz w:val="22"/>
          <w:szCs w:val="22"/>
        </w:rPr>
      </w:pPr>
      <w:r w:rsidRPr="00880F4A">
        <w:rPr>
          <w:rStyle w:val="Forte"/>
          <w:rFonts w:ascii="Segoe UI" w:hAnsi="Segoe UI" w:cs="Segoe UI"/>
          <w:sz w:val="22"/>
          <w:szCs w:val="22"/>
        </w:rPr>
        <w:t>10.1.9.</w:t>
      </w:r>
      <w:r w:rsidRPr="00880F4A">
        <w:rPr>
          <w:rFonts w:ascii="Segoe UI" w:hAnsi="Segoe UI" w:cs="Segoe UI"/>
          <w:sz w:val="22"/>
          <w:szCs w:val="22"/>
        </w:rPr>
        <w:t xml:space="preserve"> Publicação do edital nos meios oficiais de divulgação, garantindo ampla publicidade e transparência do certame.</w:t>
      </w:r>
    </w:p>
    <w:p w:rsidR="0049751B" w:rsidRPr="00880F4A" w:rsidRDefault="00B93167" w:rsidP="00833E5F">
      <w:pPr>
        <w:pStyle w:val="NormalWeb"/>
        <w:jc w:val="both"/>
        <w:rPr>
          <w:rFonts w:ascii="Segoe UI" w:eastAsia="Segoe UI" w:hAnsi="Segoe UI" w:cs="Segoe UI"/>
          <w:sz w:val="22"/>
          <w:szCs w:val="22"/>
        </w:rPr>
      </w:pPr>
      <w:r w:rsidRPr="00880F4A">
        <w:rPr>
          <w:rStyle w:val="Forte"/>
          <w:rFonts w:ascii="Segoe UI" w:hAnsi="Segoe UI" w:cs="Segoe UI"/>
          <w:sz w:val="22"/>
          <w:szCs w:val="22"/>
        </w:rPr>
        <w:t>10.1.10.</w:t>
      </w:r>
      <w:r w:rsidRPr="00880F4A">
        <w:rPr>
          <w:rFonts w:ascii="Segoe UI" w:hAnsi="Segoe UI" w:cs="Segoe UI"/>
          <w:sz w:val="22"/>
          <w:szCs w:val="22"/>
        </w:rPr>
        <w:t xml:space="preserve"> Observância dos princípios da legalidade, planejamento, transparência, eficiência e interesse público em todas as etapas que antecedem a formalização do contrato administrativo.</w:t>
      </w:r>
    </w:p>
    <w:p w:rsidR="0049751B" w:rsidRPr="00880F4A" w:rsidRDefault="0049751B" w:rsidP="00880F4A">
      <w:pPr>
        <w:tabs>
          <w:tab w:val="left" w:pos="2268"/>
        </w:tabs>
        <w:spacing w:after="0" w:line="300" w:lineRule="auto"/>
        <w:jc w:val="both"/>
        <w:rPr>
          <w:rFonts w:ascii="Segoe UI" w:eastAsia="Segoe UI" w:hAnsi="Segoe UI" w:cs="Segoe UI"/>
          <w:b/>
        </w:rPr>
      </w:pPr>
      <w:r w:rsidRPr="00880F4A">
        <w:rPr>
          <w:rFonts w:ascii="Segoe UI" w:eastAsia="Segoe UI" w:hAnsi="Segoe UI" w:cs="Segoe UI"/>
          <w:b/>
        </w:rPr>
        <w:t xml:space="preserve">11. Das contratações correlatas e/ou interdependentes </w:t>
      </w:r>
    </w:p>
    <w:p w:rsidR="0049751B" w:rsidRPr="00880F4A" w:rsidRDefault="0049751B" w:rsidP="00880F4A">
      <w:pPr>
        <w:tabs>
          <w:tab w:val="left" w:pos="2268"/>
        </w:tabs>
        <w:spacing w:after="0" w:line="300" w:lineRule="auto"/>
        <w:jc w:val="both"/>
        <w:rPr>
          <w:rFonts w:ascii="Segoe UI" w:eastAsia="Segoe UI" w:hAnsi="Segoe UI" w:cs="Segoe UI"/>
        </w:rPr>
      </w:pPr>
      <w:r w:rsidRPr="00880F4A">
        <w:rPr>
          <w:rFonts w:ascii="Segoe UI" w:eastAsia="Segoe UI" w:hAnsi="Segoe UI" w:cs="Segoe UI"/>
        </w:rPr>
        <w:t xml:space="preserve">11.1. Não existiu ou existem contratações correlatas </w:t>
      </w:r>
      <w:r w:rsidRPr="00880F4A">
        <w:rPr>
          <w:rFonts w:ascii="Segoe UI" w:eastAsia="Segoe UI" w:hAnsi="Segoe UI" w:cs="Segoe UI"/>
          <w:b/>
        </w:rPr>
        <w:t xml:space="preserve">e/ou </w:t>
      </w:r>
      <w:r w:rsidRPr="00880F4A">
        <w:rPr>
          <w:rFonts w:ascii="Segoe UI" w:eastAsia="Segoe UI" w:hAnsi="Segoe UI" w:cs="Segoe UI"/>
        </w:rPr>
        <w:t xml:space="preserve">interdependentes no âmbito da Administração. </w:t>
      </w:r>
    </w:p>
    <w:p w:rsidR="0049751B" w:rsidRPr="00880F4A" w:rsidRDefault="0049751B" w:rsidP="00880F4A">
      <w:pPr>
        <w:tabs>
          <w:tab w:val="left" w:pos="2268"/>
        </w:tabs>
        <w:spacing w:after="0" w:line="300" w:lineRule="auto"/>
        <w:jc w:val="both"/>
        <w:rPr>
          <w:rFonts w:ascii="Segoe UI" w:eastAsia="Segoe UI" w:hAnsi="Segoe UI" w:cs="Segoe UI"/>
        </w:rPr>
      </w:pPr>
    </w:p>
    <w:p w:rsidR="0049751B" w:rsidRPr="00880F4A" w:rsidRDefault="0049751B" w:rsidP="00880F4A">
      <w:pPr>
        <w:tabs>
          <w:tab w:val="left" w:pos="2268"/>
        </w:tabs>
        <w:spacing w:after="0" w:line="300" w:lineRule="auto"/>
        <w:jc w:val="both"/>
        <w:rPr>
          <w:rFonts w:ascii="Segoe UI" w:eastAsia="Segoe UI" w:hAnsi="Segoe UI" w:cs="Segoe UI"/>
          <w:b/>
        </w:rPr>
      </w:pPr>
      <w:r w:rsidRPr="00880F4A">
        <w:rPr>
          <w:rFonts w:ascii="Segoe UI" w:eastAsia="Segoe UI" w:hAnsi="Segoe UI" w:cs="Segoe UI"/>
          <w:b/>
        </w:rPr>
        <w:t>12. Da descrição de possíveis impactos ambientais e respectivas medidas mitigadoras, incluídos requisitos de baixo consumo de energia e de outros recursos, bem como logística reversa para desfazimento e reciclagem de bens e refugos, quando aplicável</w:t>
      </w:r>
    </w:p>
    <w:p w:rsidR="00880F4A" w:rsidRPr="00880F4A" w:rsidRDefault="00880F4A" w:rsidP="00880F4A">
      <w:pPr>
        <w:spacing w:before="100" w:beforeAutospacing="1" w:after="100" w:afterAutospacing="1" w:line="240" w:lineRule="auto"/>
        <w:jc w:val="both"/>
        <w:rPr>
          <w:rFonts w:ascii="Segoe UI" w:eastAsia="Times New Roman" w:hAnsi="Segoe UI" w:cs="Segoe UI"/>
        </w:rPr>
      </w:pPr>
      <w:r w:rsidRPr="00880F4A">
        <w:rPr>
          <w:rFonts w:ascii="Segoe UI" w:eastAsia="Times New Roman" w:hAnsi="Segoe UI" w:cs="Segoe UI"/>
          <w:b/>
          <w:bCs/>
        </w:rPr>
        <w:t>12.1.1.</w:t>
      </w:r>
      <w:r w:rsidRPr="00880F4A">
        <w:rPr>
          <w:rFonts w:ascii="Segoe UI" w:eastAsia="Times New Roman" w:hAnsi="Segoe UI" w:cs="Segoe UI"/>
        </w:rPr>
        <w:t xml:space="preserve"> Emissão de gases poluentes decorrentes do uso do veículo a diesel, contribuindo para o impacto na qualidade do ar.</w:t>
      </w:r>
    </w:p>
    <w:p w:rsidR="00880F4A" w:rsidRPr="00880F4A" w:rsidRDefault="00880F4A" w:rsidP="00880F4A">
      <w:pPr>
        <w:spacing w:before="100" w:beforeAutospacing="1" w:after="100" w:afterAutospacing="1" w:line="240" w:lineRule="auto"/>
        <w:jc w:val="both"/>
        <w:rPr>
          <w:rFonts w:ascii="Segoe UI" w:eastAsia="Times New Roman" w:hAnsi="Segoe UI" w:cs="Segoe UI"/>
        </w:rPr>
      </w:pPr>
      <w:r w:rsidRPr="00880F4A">
        <w:rPr>
          <w:rFonts w:ascii="Segoe UI" w:eastAsia="Times New Roman" w:hAnsi="Segoe UI" w:cs="Segoe UI"/>
          <w:b/>
          <w:bCs/>
        </w:rPr>
        <w:t>12.1.2.</w:t>
      </w:r>
      <w:r w:rsidRPr="00880F4A">
        <w:rPr>
          <w:rFonts w:ascii="Segoe UI" w:eastAsia="Times New Roman" w:hAnsi="Segoe UI" w:cs="Segoe UI"/>
        </w:rPr>
        <w:t xml:space="preserve"> Consumo de combustíveis fósseis durante a operação do transporte escolar, com reflexos na pegada de carbono da Administração Pública.</w:t>
      </w:r>
    </w:p>
    <w:p w:rsidR="00880F4A" w:rsidRPr="00880F4A" w:rsidRDefault="00880F4A" w:rsidP="00880F4A">
      <w:pPr>
        <w:spacing w:before="100" w:beforeAutospacing="1" w:after="100" w:afterAutospacing="1" w:line="240" w:lineRule="auto"/>
        <w:jc w:val="both"/>
        <w:rPr>
          <w:rFonts w:ascii="Segoe UI" w:eastAsia="Times New Roman" w:hAnsi="Segoe UI" w:cs="Segoe UI"/>
        </w:rPr>
      </w:pPr>
      <w:r w:rsidRPr="00880F4A">
        <w:rPr>
          <w:rFonts w:ascii="Segoe UI" w:eastAsia="Times New Roman" w:hAnsi="Segoe UI" w:cs="Segoe UI"/>
          <w:b/>
          <w:bCs/>
        </w:rPr>
        <w:t>12.1.3.</w:t>
      </w:r>
      <w:r w:rsidRPr="00880F4A">
        <w:rPr>
          <w:rFonts w:ascii="Segoe UI" w:eastAsia="Times New Roman" w:hAnsi="Segoe UI" w:cs="Segoe UI"/>
        </w:rPr>
        <w:t xml:space="preserve"> Geração de resíduos sólidos e perigosos provenientes de manutenção preventiva e corretiva, tais como óleo lubrificante, filtros e peças substituídas.</w:t>
      </w:r>
    </w:p>
    <w:p w:rsidR="00880F4A" w:rsidRPr="00880F4A" w:rsidRDefault="00880F4A" w:rsidP="00880F4A">
      <w:pPr>
        <w:spacing w:before="100" w:beforeAutospacing="1" w:after="100" w:afterAutospacing="1" w:line="240" w:lineRule="auto"/>
        <w:jc w:val="both"/>
        <w:rPr>
          <w:rFonts w:ascii="Segoe UI" w:eastAsia="Times New Roman" w:hAnsi="Segoe UI" w:cs="Segoe UI"/>
        </w:rPr>
      </w:pPr>
      <w:r w:rsidRPr="00880F4A">
        <w:rPr>
          <w:rFonts w:ascii="Segoe UI" w:eastAsia="Times New Roman" w:hAnsi="Segoe UI" w:cs="Segoe UI"/>
          <w:b/>
          <w:bCs/>
        </w:rPr>
        <w:t>12.1.4.</w:t>
      </w:r>
      <w:r w:rsidRPr="00880F4A">
        <w:rPr>
          <w:rFonts w:ascii="Segoe UI" w:eastAsia="Times New Roman" w:hAnsi="Segoe UI" w:cs="Segoe UI"/>
        </w:rPr>
        <w:t xml:space="preserve"> Possível descarte inadequado de componentes ao final da vida útil do veículo, caso não observadas práticas adequadas de logística reversa.</w:t>
      </w:r>
    </w:p>
    <w:p w:rsidR="00880F4A" w:rsidRPr="00880F4A" w:rsidRDefault="00880F4A" w:rsidP="00880F4A">
      <w:pPr>
        <w:spacing w:before="100" w:beforeAutospacing="1" w:after="100" w:afterAutospacing="1" w:line="240" w:lineRule="auto"/>
        <w:jc w:val="both"/>
        <w:rPr>
          <w:rFonts w:ascii="Segoe UI" w:eastAsia="Times New Roman" w:hAnsi="Segoe UI" w:cs="Segoe UI"/>
        </w:rPr>
      </w:pPr>
      <w:r w:rsidRPr="00880F4A">
        <w:rPr>
          <w:rFonts w:ascii="Segoe UI" w:eastAsia="Times New Roman" w:hAnsi="Segoe UI" w:cs="Segoe UI"/>
          <w:b/>
          <w:bCs/>
        </w:rPr>
        <w:t>12.1.5.</w:t>
      </w:r>
      <w:r w:rsidRPr="00880F4A">
        <w:rPr>
          <w:rFonts w:ascii="Segoe UI" w:eastAsia="Times New Roman" w:hAnsi="Segoe UI" w:cs="Segoe UI"/>
        </w:rPr>
        <w:t xml:space="preserve"> Consumo de recursos naturais na fabricação do veículo, incluindo metais, borrachas e outros materiais industriais.</w:t>
      </w:r>
    </w:p>
    <w:p w:rsidR="00880F4A" w:rsidRPr="00880F4A" w:rsidRDefault="00880F4A" w:rsidP="00880F4A">
      <w:pPr>
        <w:spacing w:after="0" w:line="240" w:lineRule="auto"/>
        <w:jc w:val="both"/>
        <w:rPr>
          <w:rFonts w:ascii="Segoe UI" w:eastAsia="Times New Roman" w:hAnsi="Segoe UI" w:cs="Segoe UI"/>
        </w:rPr>
      </w:pPr>
      <w:r w:rsidRPr="00880F4A">
        <w:rPr>
          <w:rFonts w:ascii="Segoe UI" w:eastAsia="Times New Roman" w:hAnsi="Segoe UI" w:cs="Segoe UI"/>
        </w:rPr>
        <w:pict>
          <v:rect id="_x0000_i1025" style="width:0;height:1.5pt" o:hralign="center" o:hrstd="t" o:hr="t" fillcolor="#a0a0a0" stroked="f"/>
        </w:pict>
      </w:r>
    </w:p>
    <w:p w:rsidR="00880F4A" w:rsidRPr="00880F4A" w:rsidRDefault="00880F4A" w:rsidP="00880F4A">
      <w:pPr>
        <w:spacing w:before="100" w:beforeAutospacing="1" w:after="100" w:afterAutospacing="1" w:line="240" w:lineRule="auto"/>
        <w:jc w:val="both"/>
        <w:outlineLvl w:val="2"/>
        <w:rPr>
          <w:rFonts w:ascii="Segoe UI" w:eastAsia="Times New Roman" w:hAnsi="Segoe UI" w:cs="Segoe UI"/>
          <w:b/>
          <w:bCs/>
        </w:rPr>
      </w:pPr>
      <w:r w:rsidRPr="00880F4A">
        <w:rPr>
          <w:rFonts w:ascii="Segoe UI" w:eastAsia="Times New Roman" w:hAnsi="Segoe UI" w:cs="Segoe UI"/>
          <w:b/>
          <w:bCs/>
        </w:rPr>
        <w:lastRenderedPageBreak/>
        <w:t>Medidas Mitigadoras</w:t>
      </w:r>
    </w:p>
    <w:p w:rsidR="00880F4A" w:rsidRPr="00880F4A" w:rsidRDefault="00880F4A" w:rsidP="00880F4A">
      <w:pPr>
        <w:spacing w:before="100" w:beforeAutospacing="1" w:after="100" w:afterAutospacing="1" w:line="240" w:lineRule="auto"/>
        <w:jc w:val="both"/>
        <w:rPr>
          <w:rFonts w:ascii="Segoe UI" w:eastAsia="Times New Roman" w:hAnsi="Segoe UI" w:cs="Segoe UI"/>
        </w:rPr>
      </w:pPr>
      <w:r w:rsidRPr="00880F4A">
        <w:rPr>
          <w:rFonts w:ascii="Segoe UI" w:eastAsia="Times New Roman" w:hAnsi="Segoe UI" w:cs="Segoe UI"/>
          <w:b/>
          <w:bCs/>
        </w:rPr>
        <w:t>12.1.6.</w:t>
      </w:r>
      <w:r w:rsidRPr="00880F4A">
        <w:rPr>
          <w:rFonts w:ascii="Segoe UI" w:eastAsia="Times New Roman" w:hAnsi="Segoe UI" w:cs="Segoe UI"/>
        </w:rPr>
        <w:t xml:space="preserve"> Adoção de veículo com tecnologia atualizada, com maior eficiência energética e menor emissão de poluentes, conforme padrões ambientais vigentes para o segmento.</w:t>
      </w:r>
    </w:p>
    <w:p w:rsidR="00880F4A" w:rsidRPr="00880F4A" w:rsidRDefault="00880F4A" w:rsidP="00880F4A">
      <w:pPr>
        <w:spacing w:before="100" w:beforeAutospacing="1" w:after="100" w:afterAutospacing="1" w:line="240" w:lineRule="auto"/>
        <w:jc w:val="both"/>
        <w:rPr>
          <w:rFonts w:ascii="Segoe UI" w:eastAsia="Times New Roman" w:hAnsi="Segoe UI" w:cs="Segoe UI"/>
        </w:rPr>
      </w:pPr>
      <w:r w:rsidRPr="00880F4A">
        <w:rPr>
          <w:rFonts w:ascii="Segoe UI" w:eastAsia="Times New Roman" w:hAnsi="Segoe UI" w:cs="Segoe UI"/>
          <w:b/>
          <w:bCs/>
        </w:rPr>
        <w:t>12.1.7.</w:t>
      </w:r>
      <w:r w:rsidRPr="00880F4A">
        <w:rPr>
          <w:rFonts w:ascii="Segoe UI" w:eastAsia="Times New Roman" w:hAnsi="Segoe UI" w:cs="Segoe UI"/>
        </w:rPr>
        <w:t xml:space="preserve"> Manutenção preventiva regular, conforme orientações do fabricante, visando reduzir consumo excessivo de combustível e emissões desnecessárias.</w:t>
      </w:r>
    </w:p>
    <w:p w:rsidR="00880F4A" w:rsidRPr="00880F4A" w:rsidRDefault="00880F4A" w:rsidP="00880F4A">
      <w:pPr>
        <w:spacing w:before="100" w:beforeAutospacing="1" w:after="100" w:afterAutospacing="1" w:line="240" w:lineRule="auto"/>
        <w:jc w:val="both"/>
        <w:rPr>
          <w:rFonts w:ascii="Segoe UI" w:eastAsia="Times New Roman" w:hAnsi="Segoe UI" w:cs="Segoe UI"/>
        </w:rPr>
      </w:pPr>
      <w:r w:rsidRPr="00880F4A">
        <w:rPr>
          <w:rFonts w:ascii="Segoe UI" w:eastAsia="Times New Roman" w:hAnsi="Segoe UI" w:cs="Segoe UI"/>
          <w:b/>
          <w:bCs/>
        </w:rPr>
        <w:t>12.1.8.</w:t>
      </w:r>
      <w:r w:rsidRPr="00880F4A">
        <w:rPr>
          <w:rFonts w:ascii="Segoe UI" w:eastAsia="Times New Roman" w:hAnsi="Segoe UI" w:cs="Segoe UI"/>
        </w:rPr>
        <w:t xml:space="preserve"> Utilização de boas práticas de condução pelos motoristas, promovendo direção econômica e sustentável, com redução de consumo de combustível.</w:t>
      </w:r>
    </w:p>
    <w:p w:rsidR="00880F4A" w:rsidRPr="00880F4A" w:rsidRDefault="00880F4A" w:rsidP="00880F4A">
      <w:pPr>
        <w:spacing w:before="100" w:beforeAutospacing="1" w:after="100" w:afterAutospacing="1" w:line="240" w:lineRule="auto"/>
        <w:jc w:val="both"/>
        <w:rPr>
          <w:rFonts w:ascii="Segoe UI" w:eastAsia="Times New Roman" w:hAnsi="Segoe UI" w:cs="Segoe UI"/>
        </w:rPr>
      </w:pPr>
      <w:r w:rsidRPr="00880F4A">
        <w:rPr>
          <w:rFonts w:ascii="Segoe UI" w:eastAsia="Times New Roman" w:hAnsi="Segoe UI" w:cs="Segoe UI"/>
          <w:b/>
          <w:bCs/>
        </w:rPr>
        <w:t>12.1.9.</w:t>
      </w:r>
      <w:r w:rsidRPr="00880F4A">
        <w:rPr>
          <w:rFonts w:ascii="Segoe UI" w:eastAsia="Times New Roman" w:hAnsi="Segoe UI" w:cs="Segoe UI"/>
        </w:rPr>
        <w:t xml:space="preserve"> Destinação adequada de resíduos gerados na manutenção, com encaminhamento para empresas licenciadas e observância das normas ambientais aplicáveis.</w:t>
      </w:r>
    </w:p>
    <w:p w:rsidR="00880F4A" w:rsidRPr="00880F4A" w:rsidRDefault="00880F4A" w:rsidP="00880F4A">
      <w:pPr>
        <w:spacing w:before="100" w:beforeAutospacing="1" w:after="100" w:afterAutospacing="1" w:line="240" w:lineRule="auto"/>
        <w:jc w:val="both"/>
        <w:rPr>
          <w:rFonts w:ascii="Segoe UI" w:eastAsia="Times New Roman" w:hAnsi="Segoe UI" w:cs="Segoe UI"/>
        </w:rPr>
      </w:pPr>
      <w:r w:rsidRPr="00880F4A">
        <w:rPr>
          <w:rFonts w:ascii="Segoe UI" w:eastAsia="Times New Roman" w:hAnsi="Segoe UI" w:cs="Segoe UI"/>
          <w:b/>
          <w:bCs/>
        </w:rPr>
        <w:t>12.1.10.</w:t>
      </w:r>
      <w:r w:rsidRPr="00880F4A">
        <w:rPr>
          <w:rFonts w:ascii="Segoe UI" w:eastAsia="Times New Roman" w:hAnsi="Segoe UI" w:cs="Segoe UI"/>
        </w:rPr>
        <w:t xml:space="preserve"> Exigência de que fornecedores e oficinas credenciadas adotem práticas de gestão ambientalmente responsáveis, incluindo descarte correto de óleos, filtros e peças.</w:t>
      </w:r>
    </w:p>
    <w:p w:rsidR="00880F4A" w:rsidRPr="00880F4A" w:rsidRDefault="00880F4A" w:rsidP="00880F4A">
      <w:pPr>
        <w:spacing w:before="100" w:beforeAutospacing="1" w:after="100" w:afterAutospacing="1" w:line="240" w:lineRule="auto"/>
        <w:jc w:val="both"/>
        <w:rPr>
          <w:rFonts w:ascii="Segoe UI" w:eastAsia="Times New Roman" w:hAnsi="Segoe UI" w:cs="Segoe UI"/>
        </w:rPr>
      </w:pPr>
      <w:r w:rsidRPr="00880F4A">
        <w:rPr>
          <w:rFonts w:ascii="Segoe UI" w:eastAsia="Times New Roman" w:hAnsi="Segoe UI" w:cs="Segoe UI"/>
          <w:b/>
          <w:bCs/>
        </w:rPr>
        <w:t>12.1.11.</w:t>
      </w:r>
      <w:r w:rsidRPr="00880F4A">
        <w:rPr>
          <w:rFonts w:ascii="Segoe UI" w:eastAsia="Times New Roman" w:hAnsi="Segoe UI" w:cs="Segoe UI"/>
        </w:rPr>
        <w:t xml:space="preserve"> Observância de programas de logística reversa, quando aplicável, garantindo que componentes e materiais do veículo, ao final de sua vida útil, sejam destinados à reciclagem ou reaproveitamento.</w:t>
      </w:r>
    </w:p>
    <w:p w:rsidR="00880F4A" w:rsidRPr="00880F4A" w:rsidRDefault="00880F4A" w:rsidP="00880F4A">
      <w:pPr>
        <w:spacing w:before="100" w:beforeAutospacing="1" w:after="100" w:afterAutospacing="1" w:line="240" w:lineRule="auto"/>
        <w:jc w:val="both"/>
        <w:rPr>
          <w:rFonts w:ascii="Segoe UI" w:eastAsia="Times New Roman" w:hAnsi="Segoe UI" w:cs="Segoe UI"/>
        </w:rPr>
      </w:pPr>
      <w:r w:rsidRPr="00880F4A">
        <w:rPr>
          <w:rFonts w:ascii="Segoe UI" w:eastAsia="Times New Roman" w:hAnsi="Segoe UI" w:cs="Segoe UI"/>
          <w:b/>
          <w:bCs/>
        </w:rPr>
        <w:t>12.1.12.</w:t>
      </w:r>
      <w:r w:rsidRPr="00880F4A">
        <w:rPr>
          <w:rFonts w:ascii="Segoe UI" w:eastAsia="Times New Roman" w:hAnsi="Segoe UI" w:cs="Segoe UI"/>
        </w:rPr>
        <w:t xml:space="preserve"> Incentivo à redução de impactos ambientais por meio de planejamento de rotas escolares mais eficientes, reduzindo quilometragem percorrida e, consequentemente, o consumo de combustível.</w:t>
      </w:r>
    </w:p>
    <w:p w:rsidR="00880F4A" w:rsidRPr="00880F4A" w:rsidRDefault="00880F4A" w:rsidP="00880F4A">
      <w:pPr>
        <w:spacing w:before="100" w:beforeAutospacing="1" w:after="100" w:afterAutospacing="1" w:line="240" w:lineRule="auto"/>
        <w:jc w:val="both"/>
        <w:rPr>
          <w:rFonts w:ascii="Segoe UI" w:eastAsia="Times New Roman" w:hAnsi="Segoe UI" w:cs="Segoe UI"/>
        </w:rPr>
      </w:pPr>
      <w:r w:rsidRPr="00880F4A">
        <w:rPr>
          <w:rFonts w:ascii="Segoe UI" w:eastAsia="Times New Roman" w:hAnsi="Segoe UI" w:cs="Segoe UI"/>
          <w:b/>
          <w:bCs/>
        </w:rPr>
        <w:t>12.1.13.</w:t>
      </w:r>
      <w:r w:rsidRPr="00880F4A">
        <w:rPr>
          <w:rFonts w:ascii="Segoe UI" w:eastAsia="Times New Roman" w:hAnsi="Segoe UI" w:cs="Segoe UI"/>
        </w:rPr>
        <w:t xml:space="preserve"> Assim, a contratação contribui para o atendimento das necessidades do Município de Dom </w:t>
      </w:r>
      <w:proofErr w:type="spellStart"/>
      <w:r w:rsidRPr="00880F4A">
        <w:rPr>
          <w:rFonts w:ascii="Segoe UI" w:eastAsia="Times New Roman" w:hAnsi="Segoe UI" w:cs="Segoe UI"/>
        </w:rPr>
        <w:t>Cavati</w:t>
      </w:r>
      <w:proofErr w:type="spellEnd"/>
      <w:r w:rsidRPr="00880F4A">
        <w:rPr>
          <w:rFonts w:ascii="Segoe UI" w:eastAsia="Times New Roman" w:hAnsi="Segoe UI" w:cs="Segoe UI"/>
        </w:rPr>
        <w:t>, ao mesmo tempo em que adota medidas mitigadoras voltadas à sustentabilidade, eficiência energética e responsabilidade ambiental, em conformidade com os princípios da Administração Pública e da legislação ambiental vigente.</w:t>
      </w:r>
    </w:p>
    <w:p w:rsidR="0049751B" w:rsidRPr="00880F4A" w:rsidRDefault="0049751B" w:rsidP="00880F4A">
      <w:pPr>
        <w:spacing w:line="300" w:lineRule="auto"/>
        <w:jc w:val="both"/>
        <w:rPr>
          <w:rFonts w:ascii="Segoe UI" w:eastAsia="Segoe UI" w:hAnsi="Segoe UI" w:cs="Segoe UI"/>
          <w:b/>
        </w:rPr>
      </w:pPr>
      <w:r w:rsidRPr="00880F4A">
        <w:rPr>
          <w:rFonts w:ascii="Segoe UI" w:eastAsia="Segoe UI" w:hAnsi="Segoe UI" w:cs="Segoe UI"/>
          <w:b/>
        </w:rPr>
        <w:t>13. Do posicionamento conclusivo sobre a adequação da contratação para o atendimento da necessidade a que se destina</w:t>
      </w:r>
    </w:p>
    <w:p w:rsidR="00880F4A" w:rsidRPr="00880F4A" w:rsidRDefault="00880F4A" w:rsidP="00880F4A">
      <w:pPr>
        <w:pStyle w:val="NormalWeb"/>
        <w:jc w:val="both"/>
        <w:rPr>
          <w:rFonts w:ascii="Segoe UI" w:hAnsi="Segoe UI" w:cs="Segoe UI"/>
          <w:sz w:val="22"/>
          <w:szCs w:val="22"/>
        </w:rPr>
      </w:pPr>
      <w:r w:rsidRPr="00880F4A">
        <w:rPr>
          <w:rStyle w:val="Forte"/>
          <w:rFonts w:ascii="Segoe UI" w:hAnsi="Segoe UI" w:cs="Segoe UI"/>
          <w:sz w:val="22"/>
          <w:szCs w:val="22"/>
        </w:rPr>
        <w:t>13.1.1.</w:t>
      </w:r>
      <w:r w:rsidRPr="00880F4A">
        <w:rPr>
          <w:rFonts w:ascii="Segoe UI" w:hAnsi="Segoe UI" w:cs="Segoe UI"/>
          <w:sz w:val="22"/>
          <w:szCs w:val="22"/>
        </w:rPr>
        <w:t xml:space="preserve"> A solução proposta mostra-se tecnicamente adequada para atender às condições das vias rurais do município e às demandas operacionais do transporte escolar.</w:t>
      </w:r>
    </w:p>
    <w:p w:rsidR="00880F4A" w:rsidRPr="00880F4A" w:rsidRDefault="00880F4A" w:rsidP="00880F4A">
      <w:pPr>
        <w:pStyle w:val="NormalWeb"/>
        <w:jc w:val="both"/>
        <w:rPr>
          <w:rFonts w:ascii="Segoe UI" w:hAnsi="Segoe UI" w:cs="Segoe UI"/>
          <w:sz w:val="22"/>
          <w:szCs w:val="22"/>
        </w:rPr>
      </w:pPr>
      <w:r w:rsidRPr="00880F4A">
        <w:rPr>
          <w:rStyle w:val="Forte"/>
          <w:rFonts w:ascii="Segoe UI" w:hAnsi="Segoe UI" w:cs="Segoe UI"/>
          <w:sz w:val="22"/>
          <w:szCs w:val="22"/>
        </w:rPr>
        <w:t>13.1.2.</w:t>
      </w:r>
      <w:r w:rsidRPr="00880F4A">
        <w:rPr>
          <w:rFonts w:ascii="Segoe UI" w:hAnsi="Segoe UI" w:cs="Segoe UI"/>
          <w:sz w:val="22"/>
          <w:szCs w:val="22"/>
        </w:rPr>
        <w:t xml:space="preserve"> A aquisição do veículo contribui diretamente para a melhoria da qualidade, segurança e regularidade do serviço de transporte escolar, essencial ao acesso e permanência dos alunos na escola.</w:t>
      </w:r>
    </w:p>
    <w:p w:rsidR="00880F4A" w:rsidRPr="00880F4A" w:rsidRDefault="00880F4A" w:rsidP="00880F4A">
      <w:pPr>
        <w:pStyle w:val="NormalWeb"/>
        <w:jc w:val="both"/>
        <w:rPr>
          <w:rFonts w:ascii="Segoe UI" w:hAnsi="Segoe UI" w:cs="Segoe UI"/>
          <w:sz w:val="22"/>
          <w:szCs w:val="22"/>
        </w:rPr>
      </w:pPr>
      <w:r w:rsidRPr="00880F4A">
        <w:rPr>
          <w:rStyle w:val="Forte"/>
          <w:rFonts w:ascii="Segoe UI" w:hAnsi="Segoe UI" w:cs="Segoe UI"/>
          <w:sz w:val="22"/>
          <w:szCs w:val="22"/>
        </w:rPr>
        <w:lastRenderedPageBreak/>
        <w:t>13.1.3.</w:t>
      </w:r>
      <w:r w:rsidRPr="00880F4A">
        <w:rPr>
          <w:rFonts w:ascii="Segoe UI" w:hAnsi="Segoe UI" w:cs="Segoe UI"/>
          <w:sz w:val="22"/>
          <w:szCs w:val="22"/>
        </w:rPr>
        <w:t xml:space="preserve"> A contratação apresenta compatibilidade com o interesse público, na medida em que assegura condições adequadas de mobilidade aos estudantes da rede municipal de ensino.</w:t>
      </w:r>
    </w:p>
    <w:p w:rsidR="00880F4A" w:rsidRPr="00880F4A" w:rsidRDefault="00880F4A" w:rsidP="00880F4A">
      <w:pPr>
        <w:pStyle w:val="NormalWeb"/>
        <w:jc w:val="both"/>
        <w:rPr>
          <w:rFonts w:ascii="Segoe UI" w:hAnsi="Segoe UI" w:cs="Segoe UI"/>
          <w:sz w:val="22"/>
          <w:szCs w:val="22"/>
        </w:rPr>
      </w:pPr>
      <w:r w:rsidRPr="00880F4A">
        <w:rPr>
          <w:rStyle w:val="Forte"/>
          <w:rFonts w:ascii="Segoe UI" w:hAnsi="Segoe UI" w:cs="Segoe UI"/>
          <w:sz w:val="22"/>
          <w:szCs w:val="22"/>
        </w:rPr>
        <w:t>13.1.4.</w:t>
      </w:r>
      <w:r w:rsidRPr="00880F4A">
        <w:rPr>
          <w:rFonts w:ascii="Segoe UI" w:hAnsi="Segoe UI" w:cs="Segoe UI"/>
          <w:sz w:val="22"/>
          <w:szCs w:val="22"/>
        </w:rPr>
        <w:t xml:space="preserve"> Do ponto de vista econômico, a solução se mostra vantajosa, considerando a redução de custos com manutenção de veículos antigos e a eliminação de despesas contínuas com locação ou terceirização.</w:t>
      </w:r>
    </w:p>
    <w:p w:rsidR="00880F4A" w:rsidRPr="00880F4A" w:rsidRDefault="00880F4A" w:rsidP="00880F4A">
      <w:pPr>
        <w:pStyle w:val="NormalWeb"/>
        <w:jc w:val="both"/>
        <w:rPr>
          <w:rFonts w:ascii="Segoe UI" w:hAnsi="Segoe UI" w:cs="Segoe UI"/>
          <w:sz w:val="22"/>
          <w:szCs w:val="22"/>
        </w:rPr>
      </w:pPr>
      <w:r w:rsidRPr="00880F4A">
        <w:rPr>
          <w:rStyle w:val="Forte"/>
          <w:rFonts w:ascii="Segoe UI" w:hAnsi="Segoe UI" w:cs="Segoe UI"/>
          <w:sz w:val="22"/>
          <w:szCs w:val="22"/>
        </w:rPr>
        <w:t>13.1.5.</w:t>
      </w:r>
      <w:r w:rsidRPr="00880F4A">
        <w:rPr>
          <w:rFonts w:ascii="Segoe UI" w:hAnsi="Segoe UI" w:cs="Segoe UI"/>
          <w:sz w:val="22"/>
          <w:szCs w:val="22"/>
        </w:rPr>
        <w:t xml:space="preserve"> A aquisição de veículo novo também contribui para o aumento da eficiência administrativa, com maior disponibilidade da frota e menor incidência de falhas operacionais.</w:t>
      </w:r>
    </w:p>
    <w:p w:rsidR="00880F4A" w:rsidRPr="00880F4A" w:rsidRDefault="00880F4A" w:rsidP="00880F4A">
      <w:pPr>
        <w:pStyle w:val="NormalWeb"/>
        <w:jc w:val="both"/>
        <w:rPr>
          <w:rFonts w:ascii="Segoe UI" w:hAnsi="Segoe UI" w:cs="Segoe UI"/>
          <w:sz w:val="22"/>
          <w:szCs w:val="22"/>
        </w:rPr>
      </w:pPr>
      <w:r w:rsidRPr="00880F4A">
        <w:rPr>
          <w:rStyle w:val="Forte"/>
          <w:rFonts w:ascii="Segoe UI" w:hAnsi="Segoe UI" w:cs="Segoe UI"/>
          <w:sz w:val="22"/>
          <w:szCs w:val="22"/>
        </w:rPr>
        <w:t>13.1.6.</w:t>
      </w:r>
      <w:r w:rsidRPr="00880F4A">
        <w:rPr>
          <w:rFonts w:ascii="Segoe UI" w:hAnsi="Segoe UI" w:cs="Segoe UI"/>
          <w:sz w:val="22"/>
          <w:szCs w:val="22"/>
        </w:rPr>
        <w:t xml:space="preserve"> Verifica-se, portanto, que a solução atende aos princípios da eficiência, economicidade, continuidade do serviço público e supremacia do interesse público.</w:t>
      </w:r>
    </w:p>
    <w:p w:rsidR="00880F4A" w:rsidRPr="00880F4A" w:rsidRDefault="00880F4A" w:rsidP="00880F4A">
      <w:pPr>
        <w:pStyle w:val="NormalWeb"/>
        <w:jc w:val="both"/>
        <w:rPr>
          <w:rFonts w:ascii="Segoe UI" w:hAnsi="Segoe UI" w:cs="Segoe UI"/>
          <w:sz w:val="22"/>
          <w:szCs w:val="22"/>
        </w:rPr>
      </w:pPr>
      <w:r w:rsidRPr="00880F4A">
        <w:rPr>
          <w:rStyle w:val="Forte"/>
          <w:rFonts w:ascii="Segoe UI" w:hAnsi="Segoe UI" w:cs="Segoe UI"/>
          <w:sz w:val="22"/>
          <w:szCs w:val="22"/>
        </w:rPr>
        <w:t>13.1.7.</w:t>
      </w:r>
      <w:r w:rsidRPr="00880F4A">
        <w:rPr>
          <w:rFonts w:ascii="Segoe UI" w:hAnsi="Segoe UI" w:cs="Segoe UI"/>
          <w:sz w:val="22"/>
          <w:szCs w:val="22"/>
        </w:rPr>
        <w:t xml:space="preserve"> Diante do exposto, conclui-se que a contratação é plenamente adequada e necessária para o atendimento da demanda identificada pela Secretaria Municipal de Educação do Município de </w:t>
      </w:r>
      <w:r w:rsidRPr="00880F4A">
        <w:rPr>
          <w:rStyle w:val="whitespace-normal"/>
          <w:rFonts w:ascii="Segoe UI" w:hAnsi="Segoe UI" w:cs="Segoe UI"/>
          <w:sz w:val="22"/>
          <w:szCs w:val="22"/>
        </w:rPr>
        <w:t xml:space="preserve">Dom </w:t>
      </w:r>
      <w:proofErr w:type="spellStart"/>
      <w:r w:rsidRPr="00880F4A">
        <w:rPr>
          <w:rStyle w:val="whitespace-normal"/>
          <w:rFonts w:ascii="Segoe UI" w:hAnsi="Segoe UI" w:cs="Segoe UI"/>
          <w:sz w:val="22"/>
          <w:szCs w:val="22"/>
        </w:rPr>
        <w:t>Cavati</w:t>
      </w:r>
      <w:proofErr w:type="spellEnd"/>
      <w:r w:rsidRPr="00880F4A">
        <w:rPr>
          <w:rFonts w:ascii="Segoe UI" w:hAnsi="Segoe UI" w:cs="Segoe UI"/>
          <w:sz w:val="22"/>
          <w:szCs w:val="22"/>
        </w:rPr>
        <w:t>, sendo a alternativa mais vantajosa sob os aspectos técnico, econômico e social.</w:t>
      </w:r>
    </w:p>
    <w:p w:rsidR="0049751B" w:rsidRPr="00880F4A" w:rsidRDefault="0049751B" w:rsidP="00880F4A">
      <w:pPr>
        <w:tabs>
          <w:tab w:val="left" w:pos="2268"/>
        </w:tabs>
        <w:spacing w:after="0" w:line="300" w:lineRule="auto"/>
        <w:jc w:val="both"/>
        <w:rPr>
          <w:rFonts w:ascii="Segoe UI" w:hAnsi="Segoe UI" w:cs="Segoe UI"/>
        </w:rPr>
      </w:pPr>
    </w:p>
    <w:p w:rsidR="0049751B" w:rsidRPr="00880F4A" w:rsidRDefault="0049751B" w:rsidP="00880F4A">
      <w:pPr>
        <w:tabs>
          <w:tab w:val="left" w:pos="2268"/>
        </w:tabs>
        <w:spacing w:after="0" w:line="300" w:lineRule="auto"/>
        <w:jc w:val="both"/>
        <w:rPr>
          <w:rFonts w:ascii="Segoe UI" w:eastAsia="Segoe UI" w:hAnsi="Segoe UI" w:cs="Segoe UI"/>
        </w:rPr>
      </w:pPr>
      <w:r w:rsidRPr="00880F4A">
        <w:rPr>
          <w:rFonts w:ascii="Segoe UI" w:eastAsia="Segoe UI" w:hAnsi="Segoe UI" w:cs="Segoe UI"/>
          <w:b/>
        </w:rPr>
        <w:t>14.1. Das disposições gerais</w:t>
      </w:r>
    </w:p>
    <w:p w:rsidR="0049751B" w:rsidRPr="00880F4A" w:rsidRDefault="0049751B" w:rsidP="00880F4A">
      <w:pPr>
        <w:tabs>
          <w:tab w:val="left" w:pos="2268"/>
        </w:tabs>
        <w:spacing w:after="0" w:line="300" w:lineRule="auto"/>
        <w:jc w:val="both"/>
        <w:rPr>
          <w:rFonts w:ascii="Segoe UI" w:eastAsia="Segoe UI" w:hAnsi="Segoe UI" w:cs="Segoe UI"/>
        </w:rPr>
      </w:pPr>
      <w:r w:rsidRPr="00880F4A">
        <w:rPr>
          <w:rFonts w:ascii="Segoe UI" w:eastAsia="Segoe UI" w:hAnsi="Segoe UI" w:cs="Segoe UI"/>
        </w:rPr>
        <w:t>14.1. Admite-se que os elementos constantes do ETP sejam retificados durante a elaboração dos eventuais Termo de Referência – TR –, anteprojeto, projeto básico e projeto executivo.</w:t>
      </w:r>
    </w:p>
    <w:p w:rsidR="0049751B" w:rsidRDefault="0049751B" w:rsidP="0049751B">
      <w:pPr>
        <w:tabs>
          <w:tab w:val="left" w:pos="2268"/>
        </w:tabs>
        <w:spacing w:after="0" w:line="300" w:lineRule="auto"/>
        <w:jc w:val="center"/>
        <w:rPr>
          <w:rFonts w:ascii="Segoe UI" w:eastAsia="Segoe UI" w:hAnsi="Segoe UI" w:cs="Segoe UI"/>
          <w:b/>
        </w:rPr>
      </w:pPr>
    </w:p>
    <w:p w:rsidR="00196E82" w:rsidRDefault="00196E82" w:rsidP="0049751B">
      <w:pPr>
        <w:tabs>
          <w:tab w:val="left" w:pos="2268"/>
        </w:tabs>
        <w:spacing w:after="0" w:line="300" w:lineRule="auto"/>
        <w:jc w:val="center"/>
        <w:rPr>
          <w:rFonts w:ascii="Segoe UI" w:eastAsia="Segoe UI" w:hAnsi="Segoe UI" w:cs="Segoe UI"/>
          <w:b/>
        </w:rPr>
      </w:pPr>
    </w:p>
    <w:p w:rsidR="006E734C" w:rsidRDefault="006E734C" w:rsidP="0049751B">
      <w:pPr>
        <w:tabs>
          <w:tab w:val="left" w:pos="2268"/>
        </w:tabs>
        <w:spacing w:after="0" w:line="300" w:lineRule="auto"/>
        <w:jc w:val="center"/>
        <w:rPr>
          <w:rFonts w:ascii="Segoe UI" w:eastAsia="Segoe UI" w:hAnsi="Segoe UI" w:cs="Segoe UI"/>
          <w:b/>
        </w:rPr>
      </w:pPr>
    </w:p>
    <w:p w:rsidR="00833E5F" w:rsidRDefault="00833E5F" w:rsidP="0049751B">
      <w:pPr>
        <w:tabs>
          <w:tab w:val="left" w:pos="2268"/>
        </w:tabs>
        <w:spacing w:after="0" w:line="300" w:lineRule="auto"/>
        <w:jc w:val="center"/>
        <w:rPr>
          <w:rFonts w:ascii="Segoe UI" w:eastAsia="Segoe UI" w:hAnsi="Segoe UI" w:cs="Segoe UI"/>
          <w:b/>
        </w:rPr>
      </w:pPr>
    </w:p>
    <w:p w:rsidR="00833E5F" w:rsidRDefault="00833E5F" w:rsidP="0049751B">
      <w:pPr>
        <w:tabs>
          <w:tab w:val="left" w:pos="2268"/>
        </w:tabs>
        <w:spacing w:after="0" w:line="300" w:lineRule="auto"/>
        <w:jc w:val="center"/>
        <w:rPr>
          <w:rFonts w:ascii="Segoe UI" w:eastAsia="Segoe UI" w:hAnsi="Segoe UI" w:cs="Segoe UI"/>
          <w:b/>
        </w:rPr>
      </w:pPr>
    </w:p>
    <w:p w:rsidR="00833E5F" w:rsidRDefault="00833E5F" w:rsidP="0049751B">
      <w:pPr>
        <w:tabs>
          <w:tab w:val="left" w:pos="2268"/>
        </w:tabs>
        <w:spacing w:after="0" w:line="300" w:lineRule="auto"/>
        <w:jc w:val="center"/>
        <w:rPr>
          <w:rFonts w:ascii="Segoe UI" w:eastAsia="Segoe UI" w:hAnsi="Segoe UI" w:cs="Segoe UI"/>
          <w:b/>
        </w:rPr>
      </w:pPr>
    </w:p>
    <w:p w:rsidR="00833E5F" w:rsidRDefault="00833E5F" w:rsidP="0049751B">
      <w:pPr>
        <w:tabs>
          <w:tab w:val="left" w:pos="2268"/>
        </w:tabs>
        <w:spacing w:after="0" w:line="300" w:lineRule="auto"/>
        <w:jc w:val="center"/>
        <w:rPr>
          <w:rFonts w:ascii="Segoe UI" w:eastAsia="Segoe UI" w:hAnsi="Segoe UI" w:cs="Segoe UI"/>
          <w:b/>
        </w:rPr>
      </w:pPr>
    </w:p>
    <w:p w:rsidR="00833E5F" w:rsidRDefault="00833E5F" w:rsidP="0049751B">
      <w:pPr>
        <w:tabs>
          <w:tab w:val="left" w:pos="2268"/>
        </w:tabs>
        <w:spacing w:after="0" w:line="300" w:lineRule="auto"/>
        <w:jc w:val="center"/>
        <w:rPr>
          <w:rFonts w:ascii="Segoe UI" w:eastAsia="Segoe UI" w:hAnsi="Segoe UI" w:cs="Segoe UI"/>
          <w:b/>
        </w:rPr>
      </w:pPr>
    </w:p>
    <w:p w:rsidR="00833E5F" w:rsidRDefault="00833E5F" w:rsidP="0049751B">
      <w:pPr>
        <w:tabs>
          <w:tab w:val="left" w:pos="2268"/>
        </w:tabs>
        <w:spacing w:after="0" w:line="300" w:lineRule="auto"/>
        <w:jc w:val="center"/>
        <w:rPr>
          <w:rFonts w:ascii="Segoe UI" w:eastAsia="Segoe UI" w:hAnsi="Segoe UI" w:cs="Segoe UI"/>
          <w:b/>
        </w:rPr>
      </w:pPr>
    </w:p>
    <w:p w:rsidR="00833E5F" w:rsidRDefault="00833E5F" w:rsidP="0049751B">
      <w:pPr>
        <w:tabs>
          <w:tab w:val="left" w:pos="2268"/>
        </w:tabs>
        <w:spacing w:after="0" w:line="300" w:lineRule="auto"/>
        <w:jc w:val="center"/>
        <w:rPr>
          <w:rFonts w:ascii="Segoe UI" w:eastAsia="Segoe UI" w:hAnsi="Segoe UI" w:cs="Segoe UI"/>
          <w:b/>
        </w:rPr>
      </w:pPr>
    </w:p>
    <w:p w:rsidR="006E734C" w:rsidRDefault="006E734C" w:rsidP="0049751B">
      <w:pPr>
        <w:tabs>
          <w:tab w:val="left" w:pos="2268"/>
        </w:tabs>
        <w:spacing w:after="0" w:line="300" w:lineRule="auto"/>
        <w:jc w:val="center"/>
        <w:rPr>
          <w:rFonts w:ascii="Segoe UI" w:eastAsia="Segoe UI" w:hAnsi="Segoe UI" w:cs="Segoe UI"/>
          <w:b/>
        </w:rPr>
      </w:pPr>
    </w:p>
    <w:p w:rsidR="006E734C" w:rsidRDefault="006E734C" w:rsidP="0049751B">
      <w:pPr>
        <w:tabs>
          <w:tab w:val="left" w:pos="2268"/>
        </w:tabs>
        <w:spacing w:after="0" w:line="300" w:lineRule="auto"/>
        <w:jc w:val="center"/>
        <w:rPr>
          <w:rFonts w:ascii="Segoe UI" w:eastAsia="Segoe UI" w:hAnsi="Segoe UI" w:cs="Segoe UI"/>
          <w:b/>
        </w:rPr>
      </w:pPr>
    </w:p>
    <w:p w:rsidR="006E734C" w:rsidRDefault="006E734C" w:rsidP="0049751B">
      <w:pPr>
        <w:tabs>
          <w:tab w:val="left" w:pos="2268"/>
        </w:tabs>
        <w:spacing w:after="0" w:line="300" w:lineRule="auto"/>
        <w:jc w:val="center"/>
        <w:rPr>
          <w:rFonts w:ascii="Segoe UI" w:eastAsia="Segoe UI" w:hAnsi="Segoe UI" w:cs="Segoe UI"/>
          <w:b/>
        </w:rPr>
      </w:pPr>
    </w:p>
    <w:p w:rsidR="006E734C" w:rsidRDefault="006E734C" w:rsidP="0049751B">
      <w:pPr>
        <w:tabs>
          <w:tab w:val="left" w:pos="2268"/>
        </w:tabs>
        <w:spacing w:after="0" w:line="300" w:lineRule="auto"/>
        <w:jc w:val="center"/>
        <w:rPr>
          <w:rFonts w:ascii="Segoe UI" w:eastAsia="Segoe UI" w:hAnsi="Segoe UI" w:cs="Segoe UI"/>
          <w:b/>
        </w:rPr>
      </w:pPr>
    </w:p>
    <w:p w:rsidR="00E3662B" w:rsidRDefault="00E72917">
      <w:pPr>
        <w:tabs>
          <w:tab w:val="left" w:pos="2268"/>
        </w:tabs>
        <w:spacing w:after="0" w:line="300" w:lineRule="auto"/>
        <w:jc w:val="center"/>
        <w:rPr>
          <w:rFonts w:ascii="Segoe UI" w:eastAsia="Segoe UI" w:hAnsi="Segoe UI" w:cs="Segoe UI"/>
          <w:b/>
          <w:sz w:val="23"/>
        </w:rPr>
      </w:pPr>
      <w:r>
        <w:rPr>
          <w:rFonts w:ascii="Segoe UI" w:eastAsia="Segoe UI" w:hAnsi="Segoe UI" w:cs="Segoe UI"/>
          <w:b/>
          <w:sz w:val="23"/>
        </w:rPr>
        <w:lastRenderedPageBreak/>
        <w:t xml:space="preserve">ANEXO II - </w:t>
      </w:r>
      <w:r w:rsidR="00EE29C4">
        <w:rPr>
          <w:rFonts w:ascii="Segoe UI" w:eastAsia="Segoe UI" w:hAnsi="Segoe UI" w:cs="Segoe UI"/>
          <w:b/>
          <w:sz w:val="23"/>
        </w:rPr>
        <w:t>TERMO DE REFERÊNCIA</w:t>
      </w:r>
    </w:p>
    <w:p w:rsidR="00E3662B" w:rsidRPr="00F476D0" w:rsidRDefault="00E3662B">
      <w:pPr>
        <w:tabs>
          <w:tab w:val="left" w:pos="2268"/>
        </w:tabs>
        <w:spacing w:after="0" w:line="300" w:lineRule="auto"/>
        <w:jc w:val="both"/>
        <w:rPr>
          <w:rFonts w:ascii="Segoe UI" w:eastAsia="Segoe UI" w:hAnsi="Segoe UI" w:cs="Segoe UI"/>
          <w:sz w:val="23"/>
        </w:rPr>
      </w:pPr>
    </w:p>
    <w:p w:rsidR="008B7FC6" w:rsidRDefault="008B7FC6" w:rsidP="008B7FC6">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w:t>
      </w:r>
      <w:r w:rsidR="00833E5F">
        <w:rPr>
          <w:rFonts w:ascii="Segoe UI" w:eastAsia="Segoe UI" w:hAnsi="Segoe UI" w:cs="Segoe UI"/>
          <w:sz w:val="23"/>
        </w:rPr>
        <w:t>130</w:t>
      </w:r>
      <w:r>
        <w:rPr>
          <w:rFonts w:ascii="Segoe UI" w:eastAsia="Segoe UI" w:hAnsi="Segoe UI" w:cs="Segoe UI"/>
          <w:sz w:val="23"/>
        </w:rPr>
        <w:t>/202</w:t>
      </w:r>
      <w:r w:rsidR="00833E5F">
        <w:rPr>
          <w:rFonts w:ascii="Segoe UI" w:eastAsia="Segoe UI" w:hAnsi="Segoe UI" w:cs="Segoe UI"/>
          <w:sz w:val="23"/>
        </w:rPr>
        <w:t>6</w:t>
      </w:r>
    </w:p>
    <w:p w:rsidR="008B7FC6" w:rsidRDefault="008B7FC6" w:rsidP="008B7FC6">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w:t>
      </w:r>
      <w:r w:rsidR="00833E5F">
        <w:rPr>
          <w:rFonts w:ascii="Segoe UI" w:eastAsia="Segoe UI" w:hAnsi="Segoe UI" w:cs="Segoe UI"/>
          <w:sz w:val="23"/>
        </w:rPr>
        <w:t>26</w:t>
      </w:r>
      <w:r>
        <w:rPr>
          <w:rFonts w:ascii="Segoe UI" w:eastAsia="Segoe UI" w:hAnsi="Segoe UI" w:cs="Segoe UI"/>
          <w:sz w:val="23"/>
        </w:rPr>
        <w:t>/202</w:t>
      </w:r>
      <w:r w:rsidR="00833E5F">
        <w:rPr>
          <w:rFonts w:ascii="Segoe UI" w:eastAsia="Segoe UI" w:hAnsi="Segoe UI" w:cs="Segoe UI"/>
          <w:sz w:val="23"/>
        </w:rPr>
        <w:t>6</w:t>
      </w:r>
    </w:p>
    <w:p w:rsidR="00E3662B" w:rsidRPr="00F476D0" w:rsidRDefault="00E3662B">
      <w:pPr>
        <w:tabs>
          <w:tab w:val="left" w:pos="2268"/>
        </w:tabs>
        <w:spacing w:after="0" w:line="300" w:lineRule="auto"/>
        <w:jc w:val="both"/>
        <w:rPr>
          <w:rFonts w:ascii="Segoe UI" w:eastAsia="Segoe UI" w:hAnsi="Segoe UI" w:cs="Segoe UI"/>
          <w:sz w:val="23"/>
        </w:rPr>
      </w:pPr>
    </w:p>
    <w:p w:rsidR="00E3662B" w:rsidRPr="00F476D0" w:rsidRDefault="00EE29C4">
      <w:pPr>
        <w:tabs>
          <w:tab w:val="left" w:pos="2268"/>
        </w:tabs>
        <w:spacing w:line="300" w:lineRule="auto"/>
        <w:jc w:val="both"/>
        <w:rPr>
          <w:rFonts w:ascii="Segoe UI" w:eastAsia="Segoe UI" w:hAnsi="Segoe UI" w:cs="Segoe UI"/>
          <w:b/>
          <w:sz w:val="23"/>
        </w:rPr>
      </w:pPr>
      <w:r w:rsidRPr="00F476D0">
        <w:rPr>
          <w:rFonts w:ascii="Segoe UI" w:eastAsia="Segoe UI" w:hAnsi="Segoe UI" w:cs="Segoe UI"/>
          <w:b/>
          <w:sz w:val="23"/>
        </w:rPr>
        <w:t>1. Da definição do objeto</w:t>
      </w:r>
    </w:p>
    <w:p w:rsidR="000D0B70" w:rsidRPr="00F476D0" w:rsidRDefault="00EE29C4" w:rsidP="000D0B70">
      <w:pPr>
        <w:tabs>
          <w:tab w:val="left" w:pos="2268"/>
        </w:tabs>
        <w:spacing w:after="0" w:line="300" w:lineRule="auto"/>
        <w:jc w:val="both"/>
        <w:rPr>
          <w:rFonts w:ascii="Segoe UI" w:eastAsia="Segoe UI" w:hAnsi="Segoe UI" w:cs="Segoe UI"/>
        </w:rPr>
      </w:pPr>
      <w:r w:rsidRPr="00F476D0">
        <w:rPr>
          <w:rFonts w:ascii="Segoe UI" w:eastAsia="Segoe UI" w:hAnsi="Segoe UI" w:cs="Segoe UI"/>
          <w:sz w:val="23"/>
        </w:rPr>
        <w:t>1.1.</w:t>
      </w:r>
      <w:r w:rsidRPr="00F476D0">
        <w:rPr>
          <w:rFonts w:ascii="Segoe UI" w:eastAsia="Segoe UI" w:hAnsi="Segoe UI" w:cs="Segoe UI"/>
        </w:rPr>
        <w:t xml:space="preserve"> </w:t>
      </w:r>
      <w:r w:rsidR="006221DC" w:rsidRPr="008A66BA">
        <w:rPr>
          <w:rFonts w:ascii="Segoe UI" w:hAnsi="Segoe UI" w:cs="Segoe UI"/>
          <w:b/>
        </w:rPr>
        <w:t xml:space="preserve">Contratação de empresa para fornecimento de 02 ônibus escolar rural modelo ORE 2 (Ônibus Rural Escolar 2), novo, zero quilômetro, destinado ao transporte de estudantes da rede pública de ensino, equipado com todos os acessórios obrigatórios exigidos pela legislação de trânsito brasileira, garantia de fábrica e assistência técnica autorizada, atendendo o Município de Dom </w:t>
      </w:r>
      <w:proofErr w:type="spellStart"/>
      <w:r w:rsidR="006221DC" w:rsidRPr="008A66BA">
        <w:rPr>
          <w:rFonts w:ascii="Segoe UI" w:hAnsi="Segoe UI" w:cs="Segoe UI"/>
          <w:b/>
        </w:rPr>
        <w:t>Cavati</w:t>
      </w:r>
      <w:proofErr w:type="spellEnd"/>
      <w:r w:rsidR="000D0B70" w:rsidRPr="00F476D0">
        <w:rPr>
          <w:rFonts w:ascii="Segoe UI" w:eastAsia="Segoe UI" w:hAnsi="Segoe UI" w:cs="Segoe UI"/>
        </w:rPr>
        <w:t>, conforme condições, quantidades e exigências estabelecidas neste Termo de Referência:</w:t>
      </w:r>
    </w:p>
    <w:p w:rsidR="000D0B70" w:rsidRPr="00F476D0" w:rsidRDefault="000D0B70" w:rsidP="000D0B70">
      <w:pPr>
        <w:tabs>
          <w:tab w:val="left" w:pos="2268"/>
        </w:tabs>
        <w:spacing w:line="300" w:lineRule="auto"/>
        <w:jc w:val="both"/>
        <w:rPr>
          <w:rFonts w:ascii="Segoe UI" w:eastAsia="Segoe UI" w:hAnsi="Segoe UI" w:cs="Segoe UI"/>
          <w:sz w:val="23"/>
        </w:rPr>
      </w:pPr>
    </w:p>
    <w:tbl>
      <w:tblPr>
        <w:tblStyle w:val="Tabelacomgrade"/>
        <w:tblW w:w="8500" w:type="dxa"/>
        <w:tblLayout w:type="fixed"/>
        <w:tblLook w:val="04A0" w:firstRow="1" w:lastRow="0" w:firstColumn="1" w:lastColumn="0" w:noHBand="0" w:noVBand="1"/>
      </w:tblPr>
      <w:tblGrid>
        <w:gridCol w:w="752"/>
        <w:gridCol w:w="1013"/>
        <w:gridCol w:w="792"/>
        <w:gridCol w:w="3817"/>
        <w:gridCol w:w="2126"/>
      </w:tblGrid>
      <w:tr w:rsidR="005F53D8" w:rsidRPr="00D564EA" w:rsidTr="00077C8C">
        <w:tc>
          <w:tcPr>
            <w:tcW w:w="752" w:type="dxa"/>
          </w:tcPr>
          <w:p w:rsidR="005F53D8" w:rsidRPr="00D564EA" w:rsidRDefault="005F53D8" w:rsidP="00077C8C">
            <w:pPr>
              <w:tabs>
                <w:tab w:val="left" w:pos="2268"/>
              </w:tabs>
              <w:spacing w:line="300" w:lineRule="auto"/>
              <w:jc w:val="center"/>
              <w:rPr>
                <w:rFonts w:ascii="Segoe UI" w:hAnsi="Segoe UI" w:cs="Segoe UI"/>
                <w:b/>
                <w:sz w:val="20"/>
                <w:szCs w:val="20"/>
              </w:rPr>
            </w:pPr>
            <w:r w:rsidRPr="00D564EA">
              <w:rPr>
                <w:rFonts w:ascii="Segoe UI" w:hAnsi="Segoe UI" w:cs="Segoe UI"/>
                <w:b/>
                <w:sz w:val="20"/>
                <w:szCs w:val="20"/>
              </w:rPr>
              <w:t>ITEM</w:t>
            </w:r>
          </w:p>
        </w:tc>
        <w:tc>
          <w:tcPr>
            <w:tcW w:w="1013" w:type="dxa"/>
          </w:tcPr>
          <w:p w:rsidR="005F53D8" w:rsidRPr="00D564EA" w:rsidRDefault="005F53D8" w:rsidP="00077C8C">
            <w:pPr>
              <w:tabs>
                <w:tab w:val="left" w:pos="2268"/>
              </w:tabs>
              <w:spacing w:line="300" w:lineRule="auto"/>
              <w:jc w:val="center"/>
              <w:rPr>
                <w:rFonts w:ascii="Segoe UI" w:hAnsi="Segoe UI" w:cs="Segoe UI"/>
                <w:b/>
                <w:sz w:val="20"/>
                <w:szCs w:val="20"/>
              </w:rPr>
            </w:pPr>
            <w:r w:rsidRPr="00D564EA">
              <w:rPr>
                <w:rFonts w:ascii="Segoe UI" w:hAnsi="Segoe UI" w:cs="Segoe UI"/>
                <w:b/>
                <w:sz w:val="20"/>
                <w:szCs w:val="20"/>
              </w:rPr>
              <w:t>QUANT</w:t>
            </w:r>
          </w:p>
        </w:tc>
        <w:tc>
          <w:tcPr>
            <w:tcW w:w="792" w:type="dxa"/>
          </w:tcPr>
          <w:p w:rsidR="005F53D8" w:rsidRPr="00D564EA" w:rsidRDefault="005F53D8" w:rsidP="00077C8C">
            <w:pPr>
              <w:tabs>
                <w:tab w:val="left" w:pos="2268"/>
              </w:tabs>
              <w:spacing w:line="300" w:lineRule="auto"/>
              <w:jc w:val="center"/>
              <w:rPr>
                <w:rFonts w:ascii="Segoe UI" w:hAnsi="Segoe UI" w:cs="Segoe UI"/>
                <w:b/>
                <w:sz w:val="20"/>
                <w:szCs w:val="20"/>
              </w:rPr>
            </w:pPr>
            <w:r w:rsidRPr="00D564EA">
              <w:rPr>
                <w:rFonts w:ascii="Segoe UI" w:hAnsi="Segoe UI" w:cs="Segoe UI"/>
                <w:b/>
                <w:sz w:val="20"/>
                <w:szCs w:val="20"/>
              </w:rPr>
              <w:t>UNID</w:t>
            </w:r>
          </w:p>
        </w:tc>
        <w:tc>
          <w:tcPr>
            <w:tcW w:w="3817" w:type="dxa"/>
          </w:tcPr>
          <w:p w:rsidR="005F53D8" w:rsidRPr="00D564EA" w:rsidRDefault="005F53D8" w:rsidP="00077C8C">
            <w:pPr>
              <w:tabs>
                <w:tab w:val="left" w:pos="2268"/>
              </w:tabs>
              <w:spacing w:line="300" w:lineRule="auto"/>
              <w:jc w:val="center"/>
              <w:rPr>
                <w:rFonts w:ascii="Segoe UI" w:hAnsi="Segoe UI" w:cs="Segoe UI"/>
                <w:b/>
                <w:sz w:val="20"/>
                <w:szCs w:val="20"/>
              </w:rPr>
            </w:pPr>
            <w:r w:rsidRPr="00D564EA">
              <w:rPr>
                <w:rFonts w:ascii="Segoe UI" w:hAnsi="Segoe UI" w:cs="Segoe UI"/>
                <w:b/>
                <w:sz w:val="20"/>
                <w:szCs w:val="20"/>
              </w:rPr>
              <w:t>DESCRIÇÃO</w:t>
            </w:r>
          </w:p>
        </w:tc>
        <w:tc>
          <w:tcPr>
            <w:tcW w:w="2126" w:type="dxa"/>
          </w:tcPr>
          <w:p w:rsidR="005F53D8" w:rsidRPr="00D564EA" w:rsidRDefault="005F53D8" w:rsidP="00077C8C">
            <w:pPr>
              <w:tabs>
                <w:tab w:val="left" w:pos="2268"/>
              </w:tabs>
              <w:spacing w:line="300" w:lineRule="auto"/>
              <w:jc w:val="center"/>
              <w:rPr>
                <w:rFonts w:ascii="Segoe UI" w:hAnsi="Segoe UI" w:cs="Segoe UI"/>
                <w:b/>
                <w:sz w:val="20"/>
                <w:szCs w:val="20"/>
              </w:rPr>
            </w:pPr>
            <w:r w:rsidRPr="00D564EA">
              <w:rPr>
                <w:rFonts w:ascii="Segoe UI" w:hAnsi="Segoe UI" w:cs="Segoe UI"/>
                <w:b/>
                <w:sz w:val="20"/>
                <w:szCs w:val="20"/>
              </w:rPr>
              <w:t>VALOR UNITARIO</w:t>
            </w:r>
          </w:p>
        </w:tc>
      </w:tr>
      <w:tr w:rsidR="005F53D8" w:rsidRPr="00D564EA" w:rsidTr="00077C8C">
        <w:tc>
          <w:tcPr>
            <w:tcW w:w="752" w:type="dxa"/>
          </w:tcPr>
          <w:p w:rsidR="005F53D8" w:rsidRPr="00D564EA" w:rsidRDefault="005F53D8" w:rsidP="00077C8C">
            <w:pPr>
              <w:tabs>
                <w:tab w:val="left" w:pos="2268"/>
              </w:tabs>
              <w:spacing w:line="300" w:lineRule="auto"/>
              <w:rPr>
                <w:rFonts w:ascii="Segoe UI" w:hAnsi="Segoe UI" w:cs="Segoe UI"/>
                <w:b/>
                <w:sz w:val="20"/>
                <w:szCs w:val="20"/>
              </w:rPr>
            </w:pPr>
            <w:r w:rsidRPr="00D564EA">
              <w:rPr>
                <w:rFonts w:ascii="Segoe UI" w:hAnsi="Segoe UI" w:cs="Segoe UI"/>
                <w:b/>
                <w:sz w:val="20"/>
                <w:szCs w:val="20"/>
              </w:rPr>
              <w:t>01</w:t>
            </w:r>
          </w:p>
        </w:tc>
        <w:tc>
          <w:tcPr>
            <w:tcW w:w="1013" w:type="dxa"/>
          </w:tcPr>
          <w:p w:rsidR="005F53D8" w:rsidRPr="00D564EA" w:rsidRDefault="005F53D8" w:rsidP="00077C8C">
            <w:pPr>
              <w:tabs>
                <w:tab w:val="left" w:pos="2268"/>
              </w:tabs>
              <w:spacing w:line="300" w:lineRule="auto"/>
              <w:jc w:val="center"/>
              <w:rPr>
                <w:rFonts w:ascii="Segoe UI" w:hAnsi="Segoe UI" w:cs="Segoe UI"/>
                <w:b/>
                <w:sz w:val="20"/>
                <w:szCs w:val="20"/>
              </w:rPr>
            </w:pPr>
            <w:r w:rsidRPr="00D564EA">
              <w:rPr>
                <w:rFonts w:ascii="Segoe UI" w:hAnsi="Segoe UI" w:cs="Segoe UI"/>
                <w:b/>
                <w:sz w:val="20"/>
                <w:szCs w:val="20"/>
              </w:rPr>
              <w:t>02</w:t>
            </w:r>
          </w:p>
        </w:tc>
        <w:tc>
          <w:tcPr>
            <w:tcW w:w="792" w:type="dxa"/>
          </w:tcPr>
          <w:p w:rsidR="005F53D8" w:rsidRPr="00D564EA" w:rsidRDefault="005F53D8" w:rsidP="00077C8C">
            <w:pPr>
              <w:tabs>
                <w:tab w:val="left" w:pos="2268"/>
              </w:tabs>
              <w:spacing w:line="300" w:lineRule="auto"/>
              <w:jc w:val="center"/>
              <w:rPr>
                <w:rFonts w:ascii="Segoe UI" w:hAnsi="Segoe UI" w:cs="Segoe UI"/>
                <w:b/>
                <w:sz w:val="20"/>
                <w:szCs w:val="20"/>
              </w:rPr>
            </w:pPr>
            <w:r w:rsidRPr="00D564EA">
              <w:rPr>
                <w:rFonts w:ascii="Segoe UI" w:hAnsi="Segoe UI" w:cs="Segoe UI"/>
                <w:b/>
                <w:sz w:val="20"/>
                <w:szCs w:val="20"/>
              </w:rPr>
              <w:t>UNID</w:t>
            </w:r>
          </w:p>
        </w:tc>
        <w:tc>
          <w:tcPr>
            <w:tcW w:w="3817" w:type="dxa"/>
          </w:tcPr>
          <w:p w:rsidR="005F53D8" w:rsidRPr="00D564EA" w:rsidRDefault="005F53D8" w:rsidP="00077C8C">
            <w:pPr>
              <w:tabs>
                <w:tab w:val="left" w:pos="2268"/>
              </w:tabs>
              <w:spacing w:line="300" w:lineRule="auto"/>
              <w:rPr>
                <w:rFonts w:ascii="Segoe UI" w:hAnsi="Segoe UI" w:cs="Segoe UI"/>
                <w:b/>
                <w:sz w:val="20"/>
                <w:szCs w:val="20"/>
              </w:rPr>
            </w:pPr>
            <w:r w:rsidRPr="00D564EA">
              <w:rPr>
                <w:rFonts w:ascii="Segoe UI" w:hAnsi="Segoe UI" w:cs="Segoe UI"/>
                <w:b/>
                <w:sz w:val="20"/>
                <w:szCs w:val="20"/>
              </w:rPr>
              <w:t xml:space="preserve">ÔNIBUS ESCOLAR RURAL – ORE II Ônibus com comprimento total máximo de 9.000 mm; capacidade de carga útil liquida de no mínimo 3.000 kg. Novo, Zero KM, ano de fabricação 2026. Comportando transportar 31 (trinta e um) passageiros adultos sentados ou 44 (quarenta e quatro) passageiros estudantes sentados mais o condutor, e deve ser equipado com dispositivo para transposição de fronteira, do tipo poltrona móvel (DPM), para embarque e desembarque de estudantes com deficiência ou com mobilidade reduzida, que permita realizar deslocamento de uma ou mais poltronas do salão de passageiros do exterior do veículo ao nível do piso interno. Potência mínima de 156 </w:t>
            </w:r>
            <w:proofErr w:type="spellStart"/>
            <w:r w:rsidRPr="00D564EA">
              <w:rPr>
                <w:rFonts w:ascii="Segoe UI" w:hAnsi="Segoe UI" w:cs="Segoe UI"/>
                <w:b/>
                <w:sz w:val="20"/>
                <w:szCs w:val="20"/>
              </w:rPr>
              <w:t>cv</w:t>
            </w:r>
            <w:proofErr w:type="spellEnd"/>
            <w:r w:rsidRPr="00D564EA">
              <w:rPr>
                <w:rFonts w:ascii="Segoe UI" w:hAnsi="Segoe UI" w:cs="Segoe UI"/>
                <w:b/>
                <w:sz w:val="20"/>
                <w:szCs w:val="20"/>
              </w:rPr>
              <w:t xml:space="preserve">, torque mínimo de 600. </w:t>
            </w:r>
            <w:proofErr w:type="gramStart"/>
            <w:r w:rsidRPr="00D564EA">
              <w:rPr>
                <w:rFonts w:ascii="Segoe UI" w:hAnsi="Segoe UI" w:cs="Segoe UI"/>
                <w:b/>
                <w:sz w:val="20"/>
                <w:szCs w:val="20"/>
              </w:rPr>
              <w:t>movido</w:t>
            </w:r>
            <w:proofErr w:type="gramEnd"/>
            <w:r w:rsidRPr="00D564EA">
              <w:rPr>
                <w:rFonts w:ascii="Segoe UI" w:hAnsi="Segoe UI" w:cs="Segoe UI"/>
                <w:b/>
                <w:sz w:val="20"/>
                <w:szCs w:val="20"/>
              </w:rPr>
              <w:t xml:space="preserve"> a diesel. Distância entre eixos: </w:t>
            </w:r>
            <w:r w:rsidRPr="00D564EA">
              <w:rPr>
                <w:rFonts w:ascii="Segoe UI" w:hAnsi="Segoe UI" w:cs="Segoe UI"/>
                <w:b/>
                <w:sz w:val="20"/>
                <w:szCs w:val="20"/>
              </w:rPr>
              <w:lastRenderedPageBreak/>
              <w:t xml:space="preserve">4.800mm. Quantidade de portas: única. Cor: Amarela. Garantia mínima de 12 meses sem limite de quilometragem fornecida pela concessionária autorizada ou fabricante. Complementação de especificação: O veículo deverá ser entregue com as faixas escolares </w:t>
            </w:r>
            <w:proofErr w:type="spellStart"/>
            <w:r w:rsidRPr="00D564EA">
              <w:rPr>
                <w:rFonts w:ascii="Segoe UI" w:hAnsi="Segoe UI" w:cs="Segoe UI"/>
                <w:b/>
                <w:sz w:val="20"/>
                <w:szCs w:val="20"/>
              </w:rPr>
              <w:t>adesivado</w:t>
            </w:r>
            <w:proofErr w:type="spellEnd"/>
            <w:r w:rsidRPr="00D564EA">
              <w:rPr>
                <w:rFonts w:ascii="Segoe UI" w:hAnsi="Segoe UI" w:cs="Segoe UI"/>
                <w:b/>
                <w:sz w:val="20"/>
                <w:szCs w:val="20"/>
              </w:rPr>
              <w:t xml:space="preserve">. Primeiro emplacamento em nome do município. O emplacamento será de responsabilidade do Município. Entende- se por veículo automotor novo aquele </w:t>
            </w:r>
            <w:proofErr w:type="gramStart"/>
            <w:r w:rsidRPr="00D564EA">
              <w:rPr>
                <w:rFonts w:ascii="Segoe UI" w:hAnsi="Segoe UI" w:cs="Segoe UI"/>
                <w:b/>
                <w:sz w:val="20"/>
                <w:szCs w:val="20"/>
              </w:rPr>
              <w:t>adquirido  através</w:t>
            </w:r>
            <w:proofErr w:type="gramEnd"/>
            <w:r w:rsidRPr="00D564EA">
              <w:rPr>
                <w:rFonts w:ascii="Segoe UI" w:hAnsi="Segoe UI" w:cs="Segoe UI"/>
                <w:b/>
                <w:sz w:val="20"/>
                <w:szCs w:val="20"/>
              </w:rPr>
              <w:t xml:space="preserve">  de  fabricante  / montadora ou concessionária. As especificações técnicas que não constarem aqui será observadas as do caderno de informações técnicas ônibus rural escolar.</w:t>
            </w:r>
          </w:p>
        </w:tc>
        <w:tc>
          <w:tcPr>
            <w:tcW w:w="2126" w:type="dxa"/>
          </w:tcPr>
          <w:p w:rsidR="005F53D8" w:rsidRPr="00D564EA" w:rsidRDefault="005F53D8" w:rsidP="00077C8C">
            <w:pPr>
              <w:tabs>
                <w:tab w:val="left" w:pos="2268"/>
              </w:tabs>
              <w:spacing w:line="300" w:lineRule="auto"/>
              <w:jc w:val="center"/>
              <w:rPr>
                <w:rFonts w:ascii="Segoe UI" w:hAnsi="Segoe UI" w:cs="Segoe UI"/>
                <w:b/>
                <w:sz w:val="20"/>
                <w:szCs w:val="20"/>
              </w:rPr>
            </w:pPr>
            <w:r w:rsidRPr="00D564EA">
              <w:rPr>
                <w:rFonts w:ascii="Segoe UI" w:hAnsi="Segoe UI" w:cs="Segoe UI"/>
                <w:b/>
                <w:sz w:val="20"/>
                <w:szCs w:val="20"/>
              </w:rPr>
              <w:lastRenderedPageBreak/>
              <w:t>R$582.341,26</w:t>
            </w:r>
          </w:p>
        </w:tc>
      </w:tr>
    </w:tbl>
    <w:p w:rsidR="00E3662B" w:rsidRDefault="00E3662B" w:rsidP="000D0B70">
      <w:pPr>
        <w:tabs>
          <w:tab w:val="left" w:pos="2268"/>
        </w:tabs>
        <w:spacing w:after="0" w:line="300" w:lineRule="auto"/>
        <w:jc w:val="both"/>
        <w:rPr>
          <w:rFonts w:ascii="Segoe UI" w:eastAsia="Segoe UI" w:hAnsi="Segoe UI" w:cs="Segoe UI"/>
          <w:sz w:val="23"/>
        </w:rPr>
      </w:pP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1.2. O prazo do contrato é de 12 (doze) meses contados da assinatura do Contrato Administrativo.</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2. Da fundamentação da contratação administrativa</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2.1. A fundamentação da contratação administrativa como um todo está no Estudo Técnico Preliminar – ETP – (§ 1º do art. 18 da Lei nº. 14.133/2021).</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3. Da descrição da solução como um todo, considerando todo o ciclo de vida do objeto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3.1. A descrição da solução como um todo está no ETP (inciso VII do § 1º do art. 18 da Lei nº. 14.133/2021).</w:t>
      </w:r>
    </w:p>
    <w:p w:rsidR="00E3662B" w:rsidRPr="002447CD" w:rsidRDefault="00E3662B" w:rsidP="002447CD">
      <w:pPr>
        <w:tabs>
          <w:tab w:val="left" w:pos="2268"/>
        </w:tabs>
        <w:spacing w:after="0" w:line="300" w:lineRule="auto"/>
        <w:jc w:val="both"/>
        <w:rPr>
          <w:rFonts w:ascii="Segoe UI" w:eastAsia="Segoe UI" w:hAnsi="Segoe UI" w:cs="Segoe UI"/>
        </w:rPr>
      </w:pPr>
    </w:p>
    <w:p w:rsidR="00E3662B" w:rsidRPr="002447CD" w:rsidRDefault="00EE29C4" w:rsidP="002447CD">
      <w:pPr>
        <w:tabs>
          <w:tab w:val="left" w:pos="2268"/>
        </w:tabs>
        <w:spacing w:line="300" w:lineRule="auto"/>
        <w:jc w:val="both"/>
        <w:rPr>
          <w:rFonts w:ascii="Segoe UI" w:eastAsia="Segoe UI" w:hAnsi="Segoe UI" w:cs="Segoe UI"/>
          <w:b/>
        </w:rPr>
      </w:pPr>
      <w:r w:rsidRPr="002447CD">
        <w:rPr>
          <w:rFonts w:ascii="Segoe UI" w:eastAsia="Segoe UI" w:hAnsi="Segoe UI" w:cs="Segoe UI"/>
          <w:b/>
        </w:rPr>
        <w:lastRenderedPageBreak/>
        <w:t>4. Dos requisitos da contratação administrativa</w:t>
      </w:r>
    </w:p>
    <w:p w:rsidR="00E3662B" w:rsidRPr="002447CD" w:rsidRDefault="00EE29C4" w:rsidP="002447CD">
      <w:pPr>
        <w:tabs>
          <w:tab w:val="left" w:pos="2268"/>
        </w:tabs>
        <w:spacing w:line="300" w:lineRule="auto"/>
        <w:jc w:val="both"/>
        <w:rPr>
          <w:rFonts w:ascii="Segoe UI" w:eastAsia="Segoe UI" w:hAnsi="Segoe UI" w:cs="Segoe UI"/>
        </w:rPr>
      </w:pPr>
      <w:r w:rsidRPr="002447CD">
        <w:rPr>
          <w:rFonts w:ascii="Segoe UI" w:eastAsia="Segoe UI" w:hAnsi="Segoe UI" w:cs="Segoe UI"/>
        </w:rPr>
        <w:t>4.1. Os requisitos da contratação administrativa estão no ETP (inciso III do § 1º do art. 18 da Lei nº. 14.133/2021).</w:t>
      </w:r>
    </w:p>
    <w:p w:rsidR="00E3662B" w:rsidRPr="002447CD" w:rsidRDefault="00E3662B" w:rsidP="002447CD">
      <w:pPr>
        <w:spacing w:line="300" w:lineRule="auto"/>
        <w:jc w:val="both"/>
        <w:rPr>
          <w:rFonts w:ascii="Segoe UI" w:eastAsia="Segoe UI" w:hAnsi="Segoe UI" w:cs="Segoe UI"/>
          <w:b/>
        </w:rPr>
      </w:pPr>
    </w:p>
    <w:p w:rsidR="00E3662B" w:rsidRPr="002447CD" w:rsidRDefault="00EE29C4" w:rsidP="002447CD">
      <w:pPr>
        <w:spacing w:line="300" w:lineRule="auto"/>
        <w:jc w:val="both"/>
        <w:rPr>
          <w:rFonts w:ascii="Segoe UI" w:eastAsia="Segoe UI" w:hAnsi="Segoe UI" w:cs="Segoe UI"/>
          <w:b/>
        </w:rPr>
      </w:pPr>
      <w:r w:rsidRPr="002447CD">
        <w:rPr>
          <w:rFonts w:ascii="Segoe UI" w:eastAsia="Segoe UI" w:hAnsi="Segoe UI" w:cs="Segoe UI"/>
          <w:b/>
        </w:rPr>
        <w:t xml:space="preserve">5. Do modelo de execução do objeto </w:t>
      </w:r>
    </w:p>
    <w:p w:rsidR="00E3662B" w:rsidRPr="002447CD" w:rsidRDefault="00EE29C4" w:rsidP="002447CD">
      <w:pPr>
        <w:spacing w:line="300" w:lineRule="auto"/>
        <w:jc w:val="both"/>
        <w:rPr>
          <w:rFonts w:ascii="Segoe UI" w:eastAsia="Segoe UI" w:hAnsi="Segoe UI" w:cs="Segoe UI"/>
        </w:rPr>
      </w:pPr>
      <w:r w:rsidRPr="002447CD">
        <w:rPr>
          <w:rFonts w:ascii="Segoe UI" w:eastAsia="Segoe UI" w:hAnsi="Segoe UI" w:cs="Segoe UI"/>
        </w:rPr>
        <w:t xml:space="preserve">5.1. O prazo de entrega é de </w:t>
      </w:r>
      <w:r w:rsidR="008E7080">
        <w:rPr>
          <w:rFonts w:ascii="Segoe UI" w:eastAsia="Segoe UI" w:hAnsi="Segoe UI" w:cs="Segoe UI"/>
        </w:rPr>
        <w:t>60</w:t>
      </w:r>
      <w:bookmarkStart w:id="0" w:name="_GoBack"/>
      <w:bookmarkEnd w:id="0"/>
      <w:r w:rsidRPr="002447CD">
        <w:rPr>
          <w:rFonts w:ascii="Segoe UI" w:eastAsia="Segoe UI" w:hAnsi="Segoe UI" w:cs="Segoe UI"/>
        </w:rPr>
        <w:t xml:space="preserve"> dias, contados da Ordem de Fornecimento – OF – em remessa única.</w:t>
      </w:r>
    </w:p>
    <w:p w:rsidR="008E7AFA" w:rsidRPr="002447CD" w:rsidRDefault="008E7AFA" w:rsidP="002447CD">
      <w:pPr>
        <w:pStyle w:val="NormalWeb"/>
        <w:jc w:val="both"/>
        <w:rPr>
          <w:rFonts w:ascii="Segoe UI" w:hAnsi="Segoe UI" w:cs="Segoe UI"/>
          <w:sz w:val="22"/>
          <w:szCs w:val="22"/>
        </w:rPr>
      </w:pPr>
      <w:r w:rsidRPr="002447CD">
        <w:rPr>
          <w:rStyle w:val="Forte"/>
          <w:rFonts w:ascii="Segoe UI" w:hAnsi="Segoe UI" w:cs="Segoe UI"/>
          <w:sz w:val="22"/>
          <w:szCs w:val="22"/>
        </w:rPr>
        <w:t>5.2</w:t>
      </w:r>
      <w:r w:rsidRPr="002447CD">
        <w:rPr>
          <w:rStyle w:val="Forte"/>
          <w:rFonts w:ascii="Segoe UI" w:hAnsi="Segoe UI" w:cs="Segoe UI"/>
          <w:sz w:val="22"/>
          <w:szCs w:val="22"/>
        </w:rPr>
        <w:t>.</w:t>
      </w:r>
      <w:r w:rsidRPr="002447CD">
        <w:rPr>
          <w:rFonts w:ascii="Segoe UI" w:hAnsi="Segoe UI" w:cs="Segoe UI"/>
          <w:sz w:val="22"/>
          <w:szCs w:val="22"/>
        </w:rPr>
        <w:t xml:space="preserve"> A execução do objeto compreenderá o fornecimento integral do</w:t>
      </w:r>
      <w:r w:rsidRPr="002447CD">
        <w:rPr>
          <w:rFonts w:ascii="Segoe UI" w:hAnsi="Segoe UI" w:cs="Segoe UI"/>
          <w:sz w:val="22"/>
          <w:szCs w:val="22"/>
        </w:rPr>
        <w:t>s</w:t>
      </w:r>
      <w:r w:rsidRPr="002447CD">
        <w:rPr>
          <w:rFonts w:ascii="Segoe UI" w:hAnsi="Segoe UI" w:cs="Segoe UI"/>
          <w:sz w:val="22"/>
          <w:szCs w:val="22"/>
        </w:rPr>
        <w:t xml:space="preserve"> veículo</w:t>
      </w:r>
      <w:r w:rsidRPr="002447CD">
        <w:rPr>
          <w:rFonts w:ascii="Segoe UI" w:hAnsi="Segoe UI" w:cs="Segoe UI"/>
          <w:sz w:val="22"/>
          <w:szCs w:val="22"/>
        </w:rPr>
        <w:t>s</w:t>
      </w:r>
      <w:r w:rsidRPr="002447CD">
        <w:rPr>
          <w:rFonts w:ascii="Segoe UI" w:hAnsi="Segoe UI" w:cs="Segoe UI"/>
          <w:sz w:val="22"/>
          <w:szCs w:val="22"/>
        </w:rPr>
        <w:t xml:space="preserve"> novo, zero quilômetro, conforme especificações técnicas do </w:t>
      </w:r>
      <w:r w:rsidR="00BA3C8B">
        <w:rPr>
          <w:rFonts w:ascii="Segoe UI" w:hAnsi="Segoe UI" w:cs="Segoe UI"/>
          <w:sz w:val="22"/>
          <w:szCs w:val="22"/>
        </w:rPr>
        <w:t>convênio</w:t>
      </w:r>
      <w:r w:rsidRPr="002447CD">
        <w:rPr>
          <w:rFonts w:ascii="Segoe UI" w:hAnsi="Segoe UI" w:cs="Segoe UI"/>
          <w:sz w:val="22"/>
          <w:szCs w:val="22"/>
        </w:rPr>
        <w:t xml:space="preserve"> e demais normas aplicáveis.</w:t>
      </w:r>
    </w:p>
    <w:p w:rsidR="008E7AFA" w:rsidRPr="002447CD" w:rsidRDefault="008E7AFA" w:rsidP="002447CD">
      <w:pPr>
        <w:pStyle w:val="NormalWeb"/>
        <w:jc w:val="both"/>
        <w:rPr>
          <w:rFonts w:ascii="Segoe UI" w:hAnsi="Segoe UI" w:cs="Segoe UI"/>
          <w:sz w:val="22"/>
          <w:szCs w:val="22"/>
        </w:rPr>
      </w:pPr>
      <w:r w:rsidRPr="002447CD">
        <w:rPr>
          <w:rStyle w:val="Forte"/>
          <w:rFonts w:ascii="Segoe UI" w:hAnsi="Segoe UI" w:cs="Segoe UI"/>
          <w:sz w:val="22"/>
          <w:szCs w:val="22"/>
        </w:rPr>
        <w:t>5.3</w:t>
      </w:r>
      <w:r w:rsidRPr="002447CD">
        <w:rPr>
          <w:rStyle w:val="Forte"/>
          <w:rFonts w:ascii="Segoe UI" w:hAnsi="Segoe UI" w:cs="Segoe UI"/>
          <w:sz w:val="22"/>
          <w:szCs w:val="22"/>
        </w:rPr>
        <w:t>.</w:t>
      </w:r>
      <w:r w:rsidRPr="002447CD">
        <w:rPr>
          <w:rFonts w:ascii="Segoe UI" w:hAnsi="Segoe UI" w:cs="Segoe UI"/>
          <w:sz w:val="22"/>
          <w:szCs w:val="22"/>
        </w:rPr>
        <w:t xml:space="preserve"> O veículo deverá ser entregue pela contratada no local indicado pela Administração Municipal, devidamente revisado, testado e em condições plenas de uso imediato.</w:t>
      </w:r>
    </w:p>
    <w:p w:rsidR="008E7AFA" w:rsidRPr="002447CD" w:rsidRDefault="008E7AFA" w:rsidP="002447CD">
      <w:pPr>
        <w:pStyle w:val="NormalWeb"/>
        <w:jc w:val="both"/>
        <w:rPr>
          <w:rFonts w:ascii="Segoe UI" w:hAnsi="Segoe UI" w:cs="Segoe UI"/>
          <w:sz w:val="22"/>
          <w:szCs w:val="22"/>
        </w:rPr>
      </w:pPr>
      <w:r w:rsidRPr="002447CD">
        <w:rPr>
          <w:rStyle w:val="Forte"/>
          <w:rFonts w:ascii="Segoe UI" w:hAnsi="Segoe UI" w:cs="Segoe UI"/>
          <w:sz w:val="22"/>
          <w:szCs w:val="22"/>
        </w:rPr>
        <w:t>5.4</w:t>
      </w:r>
      <w:r w:rsidRPr="002447CD">
        <w:rPr>
          <w:rStyle w:val="Forte"/>
          <w:rFonts w:ascii="Segoe UI" w:hAnsi="Segoe UI" w:cs="Segoe UI"/>
          <w:sz w:val="22"/>
          <w:szCs w:val="22"/>
        </w:rPr>
        <w:t>.</w:t>
      </w:r>
      <w:r w:rsidRPr="002447CD">
        <w:rPr>
          <w:rFonts w:ascii="Segoe UI" w:hAnsi="Segoe UI" w:cs="Segoe UI"/>
          <w:sz w:val="22"/>
          <w:szCs w:val="22"/>
        </w:rPr>
        <w:t xml:space="preserve"> A entrega deverá ser realizada dentro do prazo estabelecido no instrumento convocatório, sendo acompanhada de toda a documentação necessária, incluindo nota fiscal, certificado de garantia, manual do fabricante e documentos para emplacamento, quando aplicável.</w:t>
      </w:r>
    </w:p>
    <w:p w:rsidR="008E7AFA" w:rsidRPr="002447CD" w:rsidRDefault="008E7AFA" w:rsidP="002447CD">
      <w:pPr>
        <w:pStyle w:val="NormalWeb"/>
        <w:jc w:val="both"/>
        <w:rPr>
          <w:rFonts w:ascii="Segoe UI" w:hAnsi="Segoe UI" w:cs="Segoe UI"/>
          <w:sz w:val="22"/>
          <w:szCs w:val="22"/>
        </w:rPr>
      </w:pPr>
      <w:r w:rsidRPr="002447CD">
        <w:rPr>
          <w:rStyle w:val="Forte"/>
          <w:rFonts w:ascii="Segoe UI" w:hAnsi="Segoe UI" w:cs="Segoe UI"/>
          <w:sz w:val="22"/>
          <w:szCs w:val="22"/>
        </w:rPr>
        <w:t>5.5</w:t>
      </w:r>
      <w:r w:rsidRPr="002447CD">
        <w:rPr>
          <w:rStyle w:val="Forte"/>
          <w:rFonts w:ascii="Segoe UI" w:hAnsi="Segoe UI" w:cs="Segoe UI"/>
          <w:sz w:val="22"/>
          <w:szCs w:val="22"/>
        </w:rPr>
        <w:t>.</w:t>
      </w:r>
      <w:r w:rsidRPr="002447CD">
        <w:rPr>
          <w:rFonts w:ascii="Segoe UI" w:hAnsi="Segoe UI" w:cs="Segoe UI"/>
          <w:sz w:val="22"/>
          <w:szCs w:val="22"/>
        </w:rPr>
        <w:t xml:space="preserve"> O recebimento do objeto será realizado por servidor ou comissão designada pelo Município de </w:t>
      </w:r>
      <w:r w:rsidRPr="002447CD">
        <w:rPr>
          <w:rStyle w:val="whitespace-normal"/>
          <w:rFonts w:ascii="Segoe UI" w:hAnsi="Segoe UI" w:cs="Segoe UI"/>
          <w:sz w:val="22"/>
          <w:szCs w:val="22"/>
        </w:rPr>
        <w:t xml:space="preserve">Dom </w:t>
      </w:r>
      <w:proofErr w:type="spellStart"/>
      <w:r w:rsidRPr="002447CD">
        <w:rPr>
          <w:rStyle w:val="whitespace-normal"/>
          <w:rFonts w:ascii="Segoe UI" w:hAnsi="Segoe UI" w:cs="Segoe UI"/>
          <w:sz w:val="22"/>
          <w:szCs w:val="22"/>
        </w:rPr>
        <w:t>Cavati</w:t>
      </w:r>
      <w:proofErr w:type="spellEnd"/>
      <w:r w:rsidRPr="002447CD">
        <w:rPr>
          <w:rFonts w:ascii="Segoe UI" w:hAnsi="Segoe UI" w:cs="Segoe UI"/>
          <w:sz w:val="22"/>
          <w:szCs w:val="22"/>
        </w:rPr>
        <w:t>, que verificará a conformidade do veículo com as especificações técnicas exigidas.</w:t>
      </w:r>
    </w:p>
    <w:p w:rsidR="008E7AFA" w:rsidRPr="002447CD" w:rsidRDefault="008E7AFA" w:rsidP="002447CD">
      <w:pPr>
        <w:pStyle w:val="NormalWeb"/>
        <w:jc w:val="both"/>
        <w:rPr>
          <w:rFonts w:ascii="Segoe UI" w:hAnsi="Segoe UI" w:cs="Segoe UI"/>
          <w:sz w:val="22"/>
          <w:szCs w:val="22"/>
        </w:rPr>
      </w:pPr>
      <w:r w:rsidRPr="002447CD">
        <w:rPr>
          <w:rStyle w:val="Forte"/>
          <w:rFonts w:ascii="Segoe UI" w:hAnsi="Segoe UI" w:cs="Segoe UI"/>
          <w:sz w:val="22"/>
          <w:szCs w:val="22"/>
        </w:rPr>
        <w:t>5.6</w:t>
      </w:r>
      <w:r w:rsidRPr="002447CD">
        <w:rPr>
          <w:rStyle w:val="Forte"/>
          <w:rFonts w:ascii="Segoe UI" w:hAnsi="Segoe UI" w:cs="Segoe UI"/>
          <w:sz w:val="22"/>
          <w:szCs w:val="22"/>
        </w:rPr>
        <w:t>.</w:t>
      </w:r>
      <w:r w:rsidRPr="002447CD">
        <w:rPr>
          <w:rFonts w:ascii="Segoe UI" w:hAnsi="Segoe UI" w:cs="Segoe UI"/>
          <w:sz w:val="22"/>
          <w:szCs w:val="22"/>
        </w:rPr>
        <w:t xml:space="preserve"> O recebimento ocorrerá em duas etapas, quando aplicável: recebimento provisório, para verificação inicial da conformidade, e recebimento definitivo, após a conferência completa e validação do bem.</w:t>
      </w:r>
    </w:p>
    <w:p w:rsidR="008E7AFA" w:rsidRPr="002447CD" w:rsidRDefault="008E7AFA" w:rsidP="002447CD">
      <w:pPr>
        <w:pStyle w:val="NormalWeb"/>
        <w:jc w:val="both"/>
        <w:rPr>
          <w:rFonts w:ascii="Segoe UI" w:hAnsi="Segoe UI" w:cs="Segoe UI"/>
          <w:sz w:val="22"/>
          <w:szCs w:val="22"/>
        </w:rPr>
      </w:pPr>
      <w:r w:rsidRPr="002447CD">
        <w:rPr>
          <w:rStyle w:val="Forte"/>
          <w:rFonts w:ascii="Segoe UI" w:hAnsi="Segoe UI" w:cs="Segoe UI"/>
          <w:sz w:val="22"/>
          <w:szCs w:val="22"/>
        </w:rPr>
        <w:t>5.7</w:t>
      </w:r>
      <w:r w:rsidRPr="002447CD">
        <w:rPr>
          <w:rStyle w:val="Forte"/>
          <w:rFonts w:ascii="Segoe UI" w:hAnsi="Segoe UI" w:cs="Segoe UI"/>
          <w:sz w:val="22"/>
          <w:szCs w:val="22"/>
        </w:rPr>
        <w:t>.</w:t>
      </w:r>
      <w:r w:rsidRPr="002447CD">
        <w:rPr>
          <w:rFonts w:ascii="Segoe UI" w:hAnsi="Segoe UI" w:cs="Segoe UI"/>
          <w:sz w:val="22"/>
          <w:szCs w:val="22"/>
        </w:rPr>
        <w:t xml:space="preserve"> Caso sejam identificadas inconformidades, defeitos ou divergências em relação às especificações, o veículo deverá ser substituído ou corrigido pela contratada, sem ônus para a Administração.</w:t>
      </w:r>
    </w:p>
    <w:p w:rsidR="008E7AFA" w:rsidRPr="002447CD" w:rsidRDefault="008E7AFA" w:rsidP="002447CD">
      <w:pPr>
        <w:pStyle w:val="NormalWeb"/>
        <w:jc w:val="both"/>
        <w:rPr>
          <w:rFonts w:ascii="Segoe UI" w:hAnsi="Segoe UI" w:cs="Segoe UI"/>
          <w:sz w:val="22"/>
          <w:szCs w:val="22"/>
        </w:rPr>
      </w:pPr>
      <w:r w:rsidRPr="002447CD">
        <w:rPr>
          <w:rStyle w:val="Forte"/>
          <w:rFonts w:ascii="Segoe UI" w:hAnsi="Segoe UI" w:cs="Segoe UI"/>
          <w:sz w:val="22"/>
          <w:szCs w:val="22"/>
        </w:rPr>
        <w:t>5.8</w:t>
      </w:r>
      <w:r w:rsidRPr="002447CD">
        <w:rPr>
          <w:rStyle w:val="Forte"/>
          <w:rFonts w:ascii="Segoe UI" w:hAnsi="Segoe UI" w:cs="Segoe UI"/>
          <w:sz w:val="22"/>
          <w:szCs w:val="22"/>
        </w:rPr>
        <w:t>.</w:t>
      </w:r>
      <w:r w:rsidRPr="002447CD">
        <w:rPr>
          <w:rFonts w:ascii="Segoe UI" w:hAnsi="Segoe UI" w:cs="Segoe UI"/>
          <w:sz w:val="22"/>
          <w:szCs w:val="22"/>
        </w:rPr>
        <w:t xml:space="preserve"> A contratada deverá assegurar suporte técnico durante o período de garantia, bem como disponibilizar rede de assistência autorizada para manutenção preventiva e corretiva.</w:t>
      </w:r>
    </w:p>
    <w:p w:rsidR="008E7AFA" w:rsidRPr="002447CD" w:rsidRDefault="008E7AFA" w:rsidP="002447CD">
      <w:pPr>
        <w:pStyle w:val="NormalWeb"/>
        <w:jc w:val="both"/>
        <w:rPr>
          <w:rFonts w:ascii="Segoe UI" w:hAnsi="Segoe UI" w:cs="Segoe UI"/>
          <w:sz w:val="22"/>
          <w:szCs w:val="22"/>
        </w:rPr>
      </w:pPr>
      <w:r w:rsidRPr="002447CD">
        <w:rPr>
          <w:rStyle w:val="Forte"/>
          <w:rFonts w:ascii="Segoe UI" w:hAnsi="Segoe UI" w:cs="Segoe UI"/>
          <w:sz w:val="22"/>
          <w:szCs w:val="22"/>
        </w:rPr>
        <w:t>5.9</w:t>
      </w:r>
      <w:r w:rsidRPr="002447CD">
        <w:rPr>
          <w:rStyle w:val="Forte"/>
          <w:rFonts w:ascii="Segoe UI" w:hAnsi="Segoe UI" w:cs="Segoe UI"/>
          <w:sz w:val="22"/>
          <w:szCs w:val="22"/>
        </w:rPr>
        <w:t>.</w:t>
      </w:r>
      <w:r w:rsidRPr="002447CD">
        <w:rPr>
          <w:rFonts w:ascii="Segoe UI" w:hAnsi="Segoe UI" w:cs="Segoe UI"/>
          <w:sz w:val="22"/>
          <w:szCs w:val="22"/>
        </w:rPr>
        <w:t xml:space="preserve"> A execução do objeto deverá observar os princípios da eficiência, qualidade, segurança e continuidade do serviço público, garantindo a adequada utilização do veículo no transporte escolar dos alunos da rede municipal de ensino de </w:t>
      </w:r>
      <w:r w:rsidRPr="002447CD">
        <w:rPr>
          <w:rStyle w:val="whitespace-normal"/>
          <w:rFonts w:ascii="Segoe UI" w:hAnsi="Segoe UI" w:cs="Segoe UI"/>
          <w:sz w:val="22"/>
          <w:szCs w:val="22"/>
        </w:rPr>
        <w:t xml:space="preserve">Dom </w:t>
      </w:r>
      <w:proofErr w:type="spellStart"/>
      <w:r w:rsidRPr="002447CD">
        <w:rPr>
          <w:rStyle w:val="whitespace-normal"/>
          <w:rFonts w:ascii="Segoe UI" w:hAnsi="Segoe UI" w:cs="Segoe UI"/>
          <w:sz w:val="22"/>
          <w:szCs w:val="22"/>
        </w:rPr>
        <w:t>Cavati</w:t>
      </w:r>
      <w:proofErr w:type="spellEnd"/>
      <w:r w:rsidRPr="002447CD">
        <w:rPr>
          <w:rFonts w:ascii="Segoe UI" w:hAnsi="Segoe UI" w:cs="Segoe UI"/>
          <w:sz w:val="22"/>
          <w:szCs w:val="22"/>
        </w:rPr>
        <w:t>.</w:t>
      </w:r>
    </w:p>
    <w:p w:rsidR="00E3662B" w:rsidRPr="002447CD" w:rsidRDefault="008E7AFA" w:rsidP="002447CD">
      <w:pPr>
        <w:spacing w:line="300" w:lineRule="auto"/>
        <w:jc w:val="both"/>
        <w:rPr>
          <w:rFonts w:ascii="Segoe UI" w:eastAsia="Segoe UI" w:hAnsi="Segoe UI" w:cs="Segoe UI"/>
        </w:rPr>
      </w:pPr>
      <w:r w:rsidRPr="002447CD">
        <w:rPr>
          <w:rFonts w:ascii="Segoe UI" w:eastAsia="Segoe UI" w:hAnsi="Segoe UI" w:cs="Segoe UI"/>
        </w:rPr>
        <w:lastRenderedPageBreak/>
        <w:t xml:space="preserve"> </w:t>
      </w:r>
      <w:r w:rsidR="00EE29C4" w:rsidRPr="002447CD">
        <w:rPr>
          <w:rFonts w:ascii="Segoe UI" w:eastAsia="Segoe UI" w:hAnsi="Segoe UI" w:cs="Segoe UI"/>
        </w:rPr>
        <w:t>5.</w:t>
      </w:r>
      <w:r w:rsidRPr="002447CD">
        <w:rPr>
          <w:rFonts w:ascii="Segoe UI" w:eastAsia="Segoe UI" w:hAnsi="Segoe UI" w:cs="Segoe UI"/>
        </w:rPr>
        <w:t>10</w:t>
      </w:r>
      <w:r w:rsidR="00EE29C4" w:rsidRPr="002447CD">
        <w:rPr>
          <w:rFonts w:ascii="Segoe UI" w:eastAsia="Segoe UI" w:hAnsi="Segoe UI" w:cs="Segoe UI"/>
        </w:rPr>
        <w:t>. Caso não seja possível a entrega na data assinalada, a contratada deverá comunicar as razões respectivas com pelo menos 12 horas de antecedência para que qualquer pleito de prorrogação de prazo seja analisado, ressalvadas situações de caso fortuito e força maior.</w:t>
      </w:r>
    </w:p>
    <w:p w:rsidR="00E3662B" w:rsidRPr="002447CD" w:rsidRDefault="00EE29C4" w:rsidP="002447CD">
      <w:pPr>
        <w:spacing w:line="300" w:lineRule="auto"/>
        <w:jc w:val="both"/>
        <w:rPr>
          <w:rFonts w:ascii="Segoe UI" w:eastAsia="Segoe UI" w:hAnsi="Segoe UI" w:cs="Segoe UI"/>
        </w:rPr>
      </w:pPr>
      <w:r w:rsidRPr="002447CD">
        <w:rPr>
          <w:rFonts w:ascii="Segoe UI" w:eastAsia="Segoe UI" w:hAnsi="Segoe UI" w:cs="Segoe UI"/>
        </w:rPr>
        <w:t>5.</w:t>
      </w:r>
      <w:r w:rsidR="008E7AFA" w:rsidRPr="002447CD">
        <w:rPr>
          <w:rFonts w:ascii="Segoe UI" w:eastAsia="Segoe UI" w:hAnsi="Segoe UI" w:cs="Segoe UI"/>
        </w:rPr>
        <w:t>11</w:t>
      </w:r>
      <w:r w:rsidRPr="002447CD">
        <w:rPr>
          <w:rFonts w:ascii="Segoe UI" w:eastAsia="Segoe UI" w:hAnsi="Segoe UI" w:cs="Segoe UI"/>
        </w:rPr>
        <w:t>. Os materiais serão recebidos provisoriamente, de forma sumária, no prazo de 01 (um) dia, pelo(a) servidor(a) público(a) municipal pelo acompanhamento e fiscalização do contrato administrativo, para efeito de posterior verificação de sua conformidade com as especificações constantes neste TR e na proposta.</w:t>
      </w:r>
    </w:p>
    <w:p w:rsidR="00E3662B" w:rsidRPr="002447CD" w:rsidRDefault="00EE29C4" w:rsidP="002447CD">
      <w:pPr>
        <w:spacing w:line="300" w:lineRule="auto"/>
        <w:jc w:val="both"/>
        <w:rPr>
          <w:rFonts w:ascii="Segoe UI" w:eastAsia="Segoe UI" w:hAnsi="Segoe UI" w:cs="Segoe UI"/>
        </w:rPr>
      </w:pPr>
      <w:r w:rsidRPr="002447CD">
        <w:rPr>
          <w:rFonts w:ascii="Segoe UI" w:eastAsia="Segoe UI" w:hAnsi="Segoe UI" w:cs="Segoe UI"/>
        </w:rPr>
        <w:t>5.</w:t>
      </w:r>
      <w:r w:rsidR="008E7AFA" w:rsidRPr="002447CD">
        <w:rPr>
          <w:rFonts w:ascii="Segoe UI" w:eastAsia="Segoe UI" w:hAnsi="Segoe UI" w:cs="Segoe UI"/>
        </w:rPr>
        <w:t>12</w:t>
      </w:r>
      <w:r w:rsidRPr="002447CD">
        <w:rPr>
          <w:rFonts w:ascii="Segoe UI" w:eastAsia="Segoe UI" w:hAnsi="Segoe UI" w:cs="Segoe UI"/>
        </w:rPr>
        <w:t>. Os materiais poderão ser rejeitados, no todo ou em parte, quando em desacordo com as especificações constantes neste TR e na proposta, devendo ser substituídos no prazo de 05 (cinco) dias úteis, a contar da notificação da contratada, às suas custas, sem prejuízo da aplicação das penalidades.</w:t>
      </w:r>
    </w:p>
    <w:p w:rsidR="00E3662B" w:rsidRPr="002447CD" w:rsidRDefault="00EE29C4" w:rsidP="002447CD">
      <w:pPr>
        <w:spacing w:line="300" w:lineRule="auto"/>
        <w:jc w:val="both"/>
        <w:rPr>
          <w:rFonts w:ascii="Segoe UI" w:eastAsia="Segoe UI" w:hAnsi="Segoe UI" w:cs="Segoe UI"/>
        </w:rPr>
      </w:pPr>
      <w:r w:rsidRPr="002447CD">
        <w:rPr>
          <w:rFonts w:ascii="Segoe UI" w:eastAsia="Segoe UI" w:hAnsi="Segoe UI" w:cs="Segoe UI"/>
        </w:rPr>
        <w:t>5.</w:t>
      </w:r>
      <w:r w:rsidR="008E7AFA" w:rsidRPr="002447CD">
        <w:rPr>
          <w:rFonts w:ascii="Segoe UI" w:eastAsia="Segoe UI" w:hAnsi="Segoe UI" w:cs="Segoe UI"/>
        </w:rPr>
        <w:t>13</w:t>
      </w:r>
      <w:r w:rsidRPr="002447CD">
        <w:rPr>
          <w:rFonts w:ascii="Segoe UI" w:eastAsia="Segoe UI" w:hAnsi="Segoe UI" w:cs="Segoe UI"/>
        </w:rPr>
        <w:t xml:space="preserve">. Os materiais serão recebidos definitivamente no prazo de </w:t>
      </w:r>
      <w:r w:rsidR="008E7AFA" w:rsidRPr="002447CD">
        <w:rPr>
          <w:rFonts w:ascii="Segoe UI" w:eastAsia="Segoe UI" w:hAnsi="Segoe UI" w:cs="Segoe UI"/>
        </w:rPr>
        <w:t>15</w:t>
      </w:r>
      <w:r w:rsidRPr="002447CD">
        <w:rPr>
          <w:rFonts w:ascii="Segoe UI" w:eastAsia="Segoe UI" w:hAnsi="Segoe UI" w:cs="Segoe UI"/>
        </w:rPr>
        <w:t xml:space="preserve"> (</w:t>
      </w:r>
      <w:r w:rsidR="008E7AFA" w:rsidRPr="002447CD">
        <w:rPr>
          <w:rFonts w:ascii="Segoe UI" w:eastAsia="Segoe UI" w:hAnsi="Segoe UI" w:cs="Segoe UI"/>
        </w:rPr>
        <w:t>quinze</w:t>
      </w:r>
      <w:r w:rsidRPr="002447CD">
        <w:rPr>
          <w:rFonts w:ascii="Segoe UI" w:eastAsia="Segoe UI" w:hAnsi="Segoe UI" w:cs="Segoe UI"/>
        </w:rPr>
        <w:t>) dias úteis, pelo(a) servidor(a) público(a) municipal ou comissão, contados do recebimento provisório, após a verificação da qualidade e quantidade do material e consequente aceitação mediante termo detalhado.</w:t>
      </w:r>
    </w:p>
    <w:p w:rsidR="00E3662B" w:rsidRPr="002447CD" w:rsidRDefault="00EE29C4" w:rsidP="002447CD">
      <w:pPr>
        <w:spacing w:line="300" w:lineRule="auto"/>
        <w:jc w:val="both"/>
        <w:rPr>
          <w:rFonts w:ascii="Segoe UI" w:eastAsia="Segoe UI" w:hAnsi="Segoe UI" w:cs="Segoe UI"/>
        </w:rPr>
      </w:pPr>
      <w:r w:rsidRPr="002447CD">
        <w:rPr>
          <w:rFonts w:ascii="Segoe UI" w:eastAsia="Segoe UI" w:hAnsi="Segoe UI" w:cs="Segoe UI"/>
        </w:rPr>
        <w:t>5.</w:t>
      </w:r>
      <w:r w:rsidR="008E7AFA" w:rsidRPr="002447CD">
        <w:rPr>
          <w:rFonts w:ascii="Segoe UI" w:eastAsia="Segoe UI" w:hAnsi="Segoe UI" w:cs="Segoe UI"/>
        </w:rPr>
        <w:t>14</w:t>
      </w:r>
      <w:r w:rsidRPr="002447CD">
        <w:rPr>
          <w:rFonts w:ascii="Segoe UI" w:eastAsia="Segoe UI" w:hAnsi="Segoe UI" w:cs="Segoe UI"/>
        </w:rPr>
        <w:t>. Na hipótese de a verificação a que se refere o subitem anterior não ser procedida dentro do prazo fixado, reputar-se-á como realizada, consumando-se o recebimento definitivo no dia do esgotamento do prazo.</w:t>
      </w:r>
    </w:p>
    <w:p w:rsidR="00E3662B" w:rsidRPr="002447CD" w:rsidRDefault="00EE29C4" w:rsidP="002447CD">
      <w:pPr>
        <w:spacing w:line="300" w:lineRule="auto"/>
        <w:jc w:val="both"/>
        <w:rPr>
          <w:rFonts w:ascii="Segoe UI" w:eastAsia="Segoe UI" w:hAnsi="Segoe UI" w:cs="Segoe UI"/>
        </w:rPr>
      </w:pPr>
      <w:r w:rsidRPr="002447CD">
        <w:rPr>
          <w:rFonts w:ascii="Segoe UI" w:eastAsia="Segoe UI" w:hAnsi="Segoe UI" w:cs="Segoe UI"/>
        </w:rPr>
        <w:t>5.</w:t>
      </w:r>
      <w:r w:rsidR="008E7AFA" w:rsidRPr="002447CD">
        <w:rPr>
          <w:rFonts w:ascii="Segoe UI" w:eastAsia="Segoe UI" w:hAnsi="Segoe UI" w:cs="Segoe UI"/>
        </w:rPr>
        <w:t>15</w:t>
      </w:r>
      <w:r w:rsidRPr="002447CD">
        <w:rPr>
          <w:rFonts w:ascii="Segoe UI" w:eastAsia="Segoe UI" w:hAnsi="Segoe UI" w:cs="Segoe UI"/>
        </w:rPr>
        <w:t>. O recebimento provisório ou definitivo não excluirá a responsabilidade civil pela solidez e pela segurança do serviço nem a responsabilidade ético-profissional pela perfeita execução do contrato administrativo.</w:t>
      </w:r>
    </w:p>
    <w:p w:rsidR="00E3662B" w:rsidRDefault="00E3662B">
      <w:pPr>
        <w:tabs>
          <w:tab w:val="left" w:pos="2268"/>
        </w:tabs>
        <w:spacing w:after="0" w:line="300" w:lineRule="auto"/>
        <w:jc w:val="both"/>
        <w:rPr>
          <w:rFonts w:ascii="Segoe UI" w:eastAsia="Segoe UI" w:hAnsi="Segoe UI" w:cs="Segoe UI"/>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6. Do modelo de gestão do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color w:val="000000"/>
          <w:sz w:val="23"/>
        </w:rPr>
        <w:t xml:space="preserve">6.1. </w:t>
      </w:r>
      <w:r>
        <w:rPr>
          <w:rFonts w:ascii="Segoe UI" w:eastAsia="Segoe UI" w:hAnsi="Segoe UI" w:cs="Segoe UI"/>
          <w:sz w:val="23"/>
        </w:rPr>
        <w:t>O contrato administrativo deverá ser executado fielmente pelas partes, de acordo com as cláusulas avençadas e as normas da Lei nº. 14.133/2021, e cada parte responderá pelas consequências de sua inexecução total ou parcial (art. 115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6.2. Em caso de impedimento, ordem de paralisação ou suspensão do contrato administrativo, o cronograma de execução será prorrogado automaticamente pelo </w:t>
      </w:r>
      <w:r>
        <w:rPr>
          <w:rFonts w:ascii="Segoe UI" w:eastAsia="Segoe UI" w:hAnsi="Segoe UI" w:cs="Segoe UI"/>
          <w:sz w:val="23"/>
        </w:rPr>
        <w:lastRenderedPageBreak/>
        <w:t>tempo correspondente, anotadas tais circunstâncias mediante simples apostila (§ 5º do art. 115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6.3. A execução do contrato administrativo deverá ser acompanhada e fiscalizada pelo(a) fiscal do contrato administrativos, ou pelos respectivos substitutos (art. 117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6.4. </w:t>
      </w:r>
      <w:r>
        <w:rPr>
          <w:rFonts w:ascii="Segoe UI" w:eastAsia="Segoe UI" w:hAnsi="Segoe UI" w:cs="Segoe UI"/>
          <w:color w:val="000000"/>
          <w:sz w:val="23"/>
        </w:rPr>
        <w:t>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6.5. O(A) fiscal do contrato administrativo informará a seus superiores, em tempo hábil para a adoção das medidas convenientes, a situação que demandar decisão ou providência que ultrapasse sua competência (§ 2º do art. 117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6.6. O(A)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6.7. O(A)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6.8. Somente o(a) Contratado(a) será responsável pelos encargos trabalhistas, previdenciários, fiscais e comerciais resultantes da execução do contrato administrativo (art. 121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6.9. A inadimplência do(a) contratado(a) em relação aos encargos trabalhistas, fiscais e comerciais não transferirá à Administração a responsabilidade pelo seu pagamento e não poderá onerar o objeto do contrato administrativo (§ 1º do art. 121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6.10. As comunicações entre a Administração e o(a) contratado(a) devem ser realizadas por escrito sempre que o ato exigir tal formalidade, admitindo-se, excepcionalmente, o uso de mensagem eletrônica para esse fim, tal como: e-mail.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6.11. A Administração poderá convocar representante do(a) licitante para adoção de providências que devam ser cumpridas de imediato.</w:t>
      </w:r>
    </w:p>
    <w:p w:rsidR="00E3662B" w:rsidRDefault="00EE29C4">
      <w:pPr>
        <w:spacing w:line="300" w:lineRule="auto"/>
        <w:jc w:val="both"/>
        <w:rPr>
          <w:rFonts w:ascii="Segoe UI" w:eastAsia="Segoe UI" w:hAnsi="Segoe UI" w:cs="Segoe UI"/>
          <w:b/>
          <w:color w:val="000000"/>
          <w:sz w:val="23"/>
        </w:rPr>
      </w:pPr>
      <w:r>
        <w:rPr>
          <w:rFonts w:ascii="Segoe UI" w:eastAsia="Segoe UI" w:hAnsi="Segoe UI" w:cs="Segoe UI"/>
          <w:b/>
          <w:color w:val="000000"/>
          <w:sz w:val="23"/>
        </w:rPr>
        <w:t>7. Dos critérios de medição e de pagamento</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7.1. A avaliação da execução do objeto utilizará a aceite, atesto ou recebimento, ainda que por e-mail, sem qualquer oposição, da nota fiscal com a descrição dos produtos,</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7.2. O pagamento será em até 05 (cinco) dias úteis do recebimento da nota fiscal, acompanhado da comprovação de regularidade fiscal, trabalhista e social;</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7.3. O pagamento somente será realizado mediante a efetiva entrega nas condições estabelecidas, o que poderá ser comprovado por meio de aceite ou atestado na nota fiscal correspondente;</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7.4.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o(a) Contratado(a) providencie as medidas saneadoras. Nesta hipótese, o prazo para pagamento iniciar-se-á após a comprovação da regularização da situação, não acarretando qualquer ônus para o Contratante.</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7.5. O pagamento devido pelo Contratante será efetuado por meio ordem bancária, para crédito em banco, agência e conta corrente indicados pelo(a) contratante, ou, eventualmente, por outra forma que vier a ser convencionada entre as partes.</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 xml:space="preserve">7.6. Será considerada data do pagamento o dia em que constar como emitida a ordem bancária para pagamento. </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7.7. Paga a importância discriminada na nota fiscal, o(a) Contratado(a) dará ao contratante plena, geral e irretratável quitação dos valores nela discriminados, para nada mais vir a reclamar ou exigir a qualquer título, tempo ou forma.</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7.8. Todo pagamento que vier a ser considerado contratualmente indevido será objeto de ajuste nos pagamentos futuros, quando devidos, ou cobrados diretamente do(a) Contratado(a).</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lastRenderedPageBreak/>
        <w:t>7.9. Deverão ser excluídas do faturamento todas e quaisquer ocorrências que não forem de responsabilidade do contratante, assim como aquelas que não correspondem a materiais entregues.</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7.10. Os documentos comprobatórios dos pagamentos relativos a tributos, encargos ou contribuições de responsabilidade do(a) Contratado(a), deverão ser enviados ao contratante mensalmente.</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7.11. O(A) Contratado(a) deverá entregar os materiais acompanhado da correspondente nota fiscal.</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7.12. A nota fiscal deverá ser emitida pelo(a) Contratado(a) em inteira conformidade com as exigências legais e contratuais, especialmente as de natureza fiscal, com destaque, quando exigíveis, das retenções tributárias ou previdenciárias.</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7.13. Antes de cada pagamento a(o) Contratado(a) será realizada consulta para verificar a manutenção das regularidades fiscal, social e trabalhista.</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color w:val="000000"/>
          <w:sz w:val="23"/>
        </w:rPr>
        <w:t>7.14. Constatando-se a situação de irregularidade do(a) Contratado(a), será providenciada sua advertência, por escrito, para que, no prazo de 05 (cinco) dias úteis, regularize sua situação ou, no mesmo prazo, apresente sua defesa. O prazo poderá ser prorrogado uma vez, por igual período, a critério do contratante.</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color w:val="000000"/>
          <w:sz w:val="23"/>
        </w:rPr>
        <w:t xml:space="preserve">7.15. Não havendo regularização ou sendo a defesa considerada improcedente, o Contratante deverá comunicar aos órgãos responsáveis pela fiscalização da regularidade fiscal quanto à inadimplência do(a) contratado(a), bem como quanto à existência de pagamento a ser efetuado, para que sejam acionados os meios pertinentes e necessários para garantir o recebimento de seus créditos.  </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color w:val="000000"/>
          <w:sz w:val="23"/>
        </w:rPr>
        <w:t xml:space="preserve">7.16. Persistindo a irregularidade, o Contratante deverá adotar as medidas necessárias à rescisão contratual nos autos do processo administrativo correspondente, assegurada à contratada a ampla defesa. </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color w:val="000000"/>
          <w:sz w:val="23"/>
        </w:rPr>
        <w:t xml:space="preserve">7.17. Havendo a efetiva execução do objeto, os pagamentos serão realizados normalmente, até que se decida pela rescisão do contrato administrativo, caso o(a) Contratado(a) não regularize sua situação.  </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color w:val="000000"/>
          <w:sz w:val="23"/>
        </w:rPr>
        <w:t xml:space="preserve">7.18. Somente por motivo de economicidade ou outro interesse público de alta relevância, devidamente justificado, em qualquer caso, pelo(a) Prefeito(a) Municipal, </w:t>
      </w:r>
      <w:r>
        <w:rPr>
          <w:rFonts w:ascii="Segoe UI" w:eastAsia="Segoe UI" w:hAnsi="Segoe UI" w:cs="Segoe UI"/>
          <w:color w:val="000000"/>
          <w:sz w:val="23"/>
        </w:rPr>
        <w:lastRenderedPageBreak/>
        <w:t>não será rescindido o contrato administrativo em execução com a contratada inadimplente.</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 xml:space="preserve">7.19. </w:t>
      </w:r>
      <w:r>
        <w:rPr>
          <w:rFonts w:ascii="Segoe UI" w:eastAsia="Segoe UI" w:hAnsi="Segoe UI" w:cs="Segoe UI"/>
          <w:color w:val="000000"/>
          <w:sz w:val="23"/>
        </w:rPr>
        <w:t>Quando do pagamento, será efetuada a retenção tributária prevista na legislação aplicável.</w:t>
      </w:r>
    </w:p>
    <w:p w:rsidR="00E3662B" w:rsidRDefault="00EE29C4">
      <w:pPr>
        <w:spacing w:line="300" w:lineRule="auto"/>
        <w:ind w:right="-17"/>
        <w:jc w:val="both"/>
        <w:rPr>
          <w:rFonts w:ascii="Segoe UI" w:eastAsia="Segoe UI" w:hAnsi="Segoe UI" w:cs="Segoe UI"/>
          <w:color w:val="000000"/>
          <w:sz w:val="23"/>
        </w:rPr>
      </w:pPr>
      <w:r>
        <w:rPr>
          <w:rFonts w:ascii="Segoe UI" w:eastAsia="Segoe UI" w:hAnsi="Segoe UI" w:cs="Segoe UI"/>
          <w:color w:val="000000"/>
          <w:sz w:val="23"/>
        </w:rPr>
        <w:t>7.20. O(A) Contratado(a)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rsidR="00E3662B" w:rsidRDefault="00E3662B">
      <w:pPr>
        <w:spacing w:after="0" w:line="300" w:lineRule="auto"/>
        <w:ind w:right="-17"/>
        <w:jc w:val="both"/>
        <w:rPr>
          <w:rFonts w:ascii="Segoe UI" w:eastAsia="Segoe UI" w:hAnsi="Segoe UI" w:cs="Segoe UI"/>
          <w:sz w:val="23"/>
        </w:rPr>
      </w:pPr>
    </w:p>
    <w:p w:rsidR="00E3662B" w:rsidRDefault="00EE29C4">
      <w:pPr>
        <w:spacing w:line="300" w:lineRule="auto"/>
        <w:jc w:val="both"/>
        <w:rPr>
          <w:rFonts w:ascii="Segoe UI" w:eastAsia="Segoe UI" w:hAnsi="Segoe UI" w:cs="Segoe UI"/>
          <w:b/>
          <w:color w:val="000000"/>
          <w:sz w:val="23"/>
        </w:rPr>
      </w:pPr>
      <w:r>
        <w:rPr>
          <w:rFonts w:ascii="Segoe UI" w:eastAsia="Segoe UI" w:hAnsi="Segoe UI" w:cs="Segoe UI"/>
          <w:b/>
          <w:color w:val="000000"/>
          <w:sz w:val="23"/>
        </w:rPr>
        <w:t>8. Da forma e critérios de seleção do(a) fornecedor(a)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8.1. O(A) fornecedor(a) será selecionado por meio da realização de Pregão, na forma </w:t>
      </w:r>
      <w:proofErr w:type="gramStart"/>
      <w:r>
        <w:rPr>
          <w:rFonts w:ascii="Segoe UI" w:eastAsia="Segoe UI" w:hAnsi="Segoe UI" w:cs="Segoe UI"/>
          <w:sz w:val="23"/>
        </w:rPr>
        <w:t>presencial,  tendo</w:t>
      </w:r>
      <w:proofErr w:type="gramEnd"/>
      <w:r>
        <w:rPr>
          <w:rFonts w:ascii="Segoe UI" w:eastAsia="Segoe UI" w:hAnsi="Segoe UI" w:cs="Segoe UI"/>
          <w:sz w:val="23"/>
        </w:rPr>
        <w:t xml:space="preserve"> como critério de julgamento: menor preço </w:t>
      </w:r>
      <w:r>
        <w:rPr>
          <w:rFonts w:ascii="Segoe UI" w:eastAsia="Segoe UI" w:hAnsi="Segoe UI" w:cs="Segoe UI"/>
          <w:b/>
          <w:sz w:val="23"/>
        </w:rPr>
        <w:t>UNITÁRIO.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 O modo de disputa será ABERTO.</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8.3. Habilitação jurídica: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8.3.1. Empresário individual: inscrição no Registro Público de Empresas Mercantis, a cargo da Junta Comercial respectiva;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8.3.2. Microempreendedor Individual – MEI: Certificado da Condição de Microempreendedor Individual – CCMEI;</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8.3.4. Sociedade empresária estrangeira com atuação permanente no país: Decreto de autorização para funcionamento no Brasil;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8.3.5. Sociedade simples: inscrição do ato constitutivo no Registro Civil de Pessoas Jurídicas do local de sua sede, acompanhada de documento comprobatório de seus administradores;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8.3.8. Os documentos apresentados deverão estar acompanhados de todas as alterações ou da consolidação respectiva.</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8.4. Habilitação fiscal, social e trabalhista: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8.4.1. Cadastro Nacional de Pessoa Jurídica – CNPJ;</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8.4.2. Inscrição no cadastro de contribuintes estadual, relativo ao domicílio ou sede do(a) licitante, pertinente ao seu ramo de atividade e compatível com o objeto contratual;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8.4.3. Prova de regularidade perante a Fazenda Federal;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8.4.4. Prova de regularidade perante a Fazenda Estadual;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8.4.5. Prova de regularidade perante a Fazenda Municipal;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8.4.6. Prova de regularidade relativo à Seguridade Social e ao Fundo de Garantia de Tempo de Serviço – FGTS –, que demonstre cumprimento dos encargos sociais instituídos por lei;</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8.4.7. Prova de regularidade perante a Justiça do Trabalho;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8.4.8. Cumprimento do disposto no inciso XXXIII do art. 7º da Constituição da República de 1988 – CR88. </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8.6. Habilitação econômico-financeira</w:t>
      </w:r>
    </w:p>
    <w:p w:rsidR="00E3662B" w:rsidRDefault="00EE29C4">
      <w:pPr>
        <w:spacing w:line="300" w:lineRule="auto"/>
        <w:jc w:val="both"/>
        <w:rPr>
          <w:rFonts w:ascii="Segoe UI" w:eastAsia="Segoe UI" w:hAnsi="Segoe UI" w:cs="Segoe UI"/>
          <w:b/>
          <w:sz w:val="23"/>
        </w:rPr>
      </w:pPr>
      <w:r>
        <w:rPr>
          <w:rFonts w:ascii="Segoe UI" w:eastAsia="Segoe UI" w:hAnsi="Segoe UI" w:cs="Segoe UI"/>
          <w:sz w:val="23"/>
        </w:rPr>
        <w:t>8.6.1. Certidão negativa de feitos sobre falência expedida pelo distribuidor da sede da licitante.</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lastRenderedPageBreak/>
        <w:t>8.7. Habilitação por declaração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8.7.1. Declaração de que cumpre as exigências de reserva de cargos para pessoa com deficiência e para reabilitação da Previdência Social, previstas em lei e outras normas específicas </w:t>
      </w:r>
      <w:r>
        <w:rPr>
          <w:rFonts w:ascii="Segoe UI" w:eastAsia="Segoe UI" w:hAnsi="Segoe UI" w:cs="Segoe UI"/>
          <w:b/>
          <w:color w:val="000000"/>
          <w:sz w:val="23"/>
        </w:rPr>
        <w:t xml:space="preserve">ou </w:t>
      </w:r>
      <w:r>
        <w:rPr>
          <w:rFonts w:ascii="Segoe UI" w:eastAsia="Segoe UI" w:hAnsi="Segoe UI" w:cs="Segoe UI"/>
          <w:color w:val="000000"/>
          <w:sz w:val="23"/>
        </w:rPr>
        <w:t>é desobrigado de cumprir as exigências de reserva de cargos para pessoa com deficiência e para reabilitação da Previdência Social, conforme previsto em lei e outras normas específica</w:t>
      </w:r>
      <w:r>
        <w:rPr>
          <w:rFonts w:ascii="Segoe UI" w:eastAsia="Segoe UI" w:hAnsi="Segoe UI" w:cs="Segoe UI"/>
          <w:sz w:val="23"/>
        </w:rPr>
        <w:t>.</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8.8.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8.9. Após a entrega dos documentos para habilitação, não será permitida a substituição ou apresentação de novos documentos, salvo em sede de diligência, para: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8.9.1. complementação de informações acerca dos documentos já apresentados pela(s) licitante(s) e desde que necessária para apurar fatos existentes à época da abertura do certame;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8.9.2. atualização de documentos cuja validade tenha expirado após a data de recebimento das propostas.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8.10.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8.11. Os documentos de habilitação poderá ser: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8.11.1. apresentada em original, por cópia ou por qualquer outro meio expressamente admitido pela Administração;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8.11.2. substituída por registro cadastral emitido pela Administração, desde que o registro tenha sido feito em obediência ao disposta na Lei nº. 14.133/2021.</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lastRenderedPageBreak/>
        <w:t>9. Da estimativa do valor da contratação administrativa</w:t>
      </w:r>
    </w:p>
    <w:p w:rsidR="00E3662B" w:rsidRDefault="00EE29C4">
      <w:pPr>
        <w:spacing w:line="300" w:lineRule="auto"/>
        <w:jc w:val="both"/>
        <w:rPr>
          <w:rFonts w:ascii="Segoe UI" w:eastAsia="Segoe UI" w:hAnsi="Segoe UI" w:cs="Segoe UI"/>
          <w:b/>
          <w:sz w:val="23"/>
        </w:rPr>
      </w:pPr>
      <w:r>
        <w:rPr>
          <w:rFonts w:ascii="Segoe UI" w:eastAsia="Segoe UI" w:hAnsi="Segoe UI" w:cs="Segoe UI"/>
          <w:sz w:val="23"/>
        </w:rPr>
        <w:t>9.1. A estimativa do valor da contratação administrativa está no ETP (inciso VI do § 1º do art. 18 da Lei nº. 14.133/2021).</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10. Da adequação orçamentária</w:t>
      </w:r>
    </w:p>
    <w:p w:rsidR="00E3662B" w:rsidRPr="00F476D0" w:rsidRDefault="00EE29C4">
      <w:pPr>
        <w:spacing w:line="300" w:lineRule="auto"/>
        <w:jc w:val="both"/>
        <w:rPr>
          <w:rFonts w:ascii="Segoe UI" w:eastAsia="Segoe UI" w:hAnsi="Segoe UI" w:cs="Segoe UI"/>
          <w:sz w:val="23"/>
        </w:rPr>
      </w:pPr>
      <w:r w:rsidRPr="00A10936">
        <w:rPr>
          <w:rFonts w:ascii="Segoe UI" w:eastAsia="Segoe UI" w:hAnsi="Segoe UI" w:cs="Segoe UI"/>
          <w:sz w:val="23"/>
        </w:rPr>
        <w:t xml:space="preserve">10.1. As despesas decorrentes desta contratação administrativa correrão à conta de </w:t>
      </w:r>
      <w:r w:rsidRPr="00F476D0">
        <w:rPr>
          <w:rFonts w:ascii="Segoe UI" w:eastAsia="Segoe UI" w:hAnsi="Segoe UI" w:cs="Segoe UI"/>
          <w:sz w:val="23"/>
        </w:rPr>
        <w:t>recursos específicos consignados no orçamento geral do Município de Dom Cavati.</w:t>
      </w:r>
    </w:p>
    <w:p w:rsidR="000D0B70" w:rsidRPr="00F476D0" w:rsidRDefault="00EE29C4" w:rsidP="000D0B70">
      <w:pPr>
        <w:shd w:val="clear" w:color="auto" w:fill="FFFFFF"/>
        <w:tabs>
          <w:tab w:val="left" w:pos="1350"/>
          <w:tab w:val="center" w:pos="4536"/>
        </w:tabs>
        <w:rPr>
          <w:rFonts w:ascii="Segoe UI" w:hAnsi="Segoe UI" w:cs="Segoe UI"/>
          <w:sz w:val="20"/>
          <w:szCs w:val="20"/>
        </w:rPr>
      </w:pPr>
      <w:r w:rsidRPr="00F476D0">
        <w:rPr>
          <w:rFonts w:ascii="Segoe UI" w:eastAsia="Segoe UI" w:hAnsi="Segoe UI" w:cs="Segoe UI"/>
          <w:sz w:val="23"/>
        </w:rPr>
        <w:t xml:space="preserve">10.2. A contratação administrativa será atendida pela seguinte dotação orçamentária: </w:t>
      </w:r>
      <w:r w:rsidR="000D0B70" w:rsidRPr="00F476D0">
        <w:rPr>
          <w:rFonts w:ascii="Segoe UI" w:hAnsi="Segoe UI" w:cs="Segoe UI"/>
          <w:sz w:val="20"/>
          <w:szCs w:val="20"/>
        </w:rPr>
        <w:tab/>
      </w:r>
      <w:r w:rsidR="000D0B70" w:rsidRPr="00F476D0">
        <w:rPr>
          <w:rFonts w:ascii="Segoe UI" w:hAnsi="Segoe UI" w:cs="Segoe UI"/>
          <w:sz w:val="20"/>
          <w:szCs w:val="20"/>
        </w:rPr>
        <w:tab/>
      </w:r>
    </w:p>
    <w:p w:rsidR="002447CD" w:rsidRDefault="002447CD" w:rsidP="002447CD">
      <w:pPr>
        <w:spacing w:line="300" w:lineRule="auto"/>
        <w:jc w:val="center"/>
        <w:rPr>
          <w:rFonts w:ascii="Segoe UI" w:hAnsi="Segoe UI" w:cs="Segoe UI"/>
          <w:color w:val="FF0000"/>
          <w:sz w:val="23"/>
          <w:szCs w:val="23"/>
        </w:rPr>
      </w:pPr>
      <w:r w:rsidRPr="002714F6">
        <w:rPr>
          <w:rFonts w:ascii="Segoe UI" w:hAnsi="Segoe UI" w:cs="Segoe UI"/>
          <w:color w:val="FF0000"/>
          <w:sz w:val="23"/>
          <w:szCs w:val="23"/>
        </w:rPr>
        <w:t>020303 12 361 0017 1.034 449052 – FICHA 769</w:t>
      </w:r>
    </w:p>
    <w:p w:rsidR="00E3662B" w:rsidRPr="00F476D0" w:rsidRDefault="00EE29C4">
      <w:pPr>
        <w:spacing w:line="300" w:lineRule="auto"/>
        <w:jc w:val="both"/>
        <w:rPr>
          <w:rFonts w:ascii="Segoe UI" w:eastAsia="Segoe UI" w:hAnsi="Segoe UI" w:cs="Segoe UI"/>
          <w:sz w:val="23"/>
        </w:rPr>
      </w:pPr>
      <w:r w:rsidRPr="00F476D0">
        <w:rPr>
          <w:rFonts w:ascii="Segoe UI" w:eastAsia="Segoe UI" w:hAnsi="Segoe UI" w:cs="Segoe UI"/>
          <w:sz w:val="23"/>
        </w:rPr>
        <w:t>10.3. A dotação relativa aos exercícios financeiros subsequentes será indicada após aprovação da Lei Orçamentária respectiva e liberação dos créditos correspondentes, mediante apostilamento.</w:t>
      </w:r>
    </w:p>
    <w:p w:rsidR="00E3662B" w:rsidRDefault="00EE29C4">
      <w:pPr>
        <w:spacing w:line="300" w:lineRule="auto"/>
        <w:jc w:val="both"/>
        <w:rPr>
          <w:rFonts w:ascii="Segoe UI" w:eastAsia="Segoe UI" w:hAnsi="Segoe UI" w:cs="Segoe UI"/>
          <w:b/>
          <w:sz w:val="23"/>
        </w:rPr>
      </w:pPr>
      <w:r w:rsidRPr="00F476D0">
        <w:rPr>
          <w:rFonts w:ascii="Segoe UI" w:eastAsia="Segoe UI" w:hAnsi="Segoe UI" w:cs="Segoe UI"/>
          <w:b/>
          <w:sz w:val="23"/>
        </w:rPr>
        <w:t xml:space="preserve">11. Da especificação da garantia exigida </w:t>
      </w:r>
      <w:r>
        <w:rPr>
          <w:rFonts w:ascii="Segoe UI" w:eastAsia="Segoe UI" w:hAnsi="Segoe UI" w:cs="Segoe UI"/>
          <w:b/>
          <w:sz w:val="23"/>
        </w:rPr>
        <w:t>e das condições de manutenção e assistência técnica, quando for o caso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11.1. A especificação da garantia exigida e das condições de manutenção e assistência técnica está no ETP (inciso VI do § 1º do art. 18 da Lei nº. 14.133/2021).</w:t>
      </w:r>
    </w:p>
    <w:p w:rsidR="00E3662B" w:rsidRDefault="00E3662B">
      <w:pPr>
        <w:spacing w:after="0" w:line="240" w:lineRule="auto"/>
        <w:jc w:val="both"/>
        <w:rPr>
          <w:rFonts w:ascii="Segoe UI" w:eastAsia="Segoe UI" w:hAnsi="Segoe UI" w:cs="Segoe UI"/>
          <w:sz w:val="23"/>
        </w:rPr>
      </w:pPr>
    </w:p>
    <w:p w:rsidR="00E3662B" w:rsidRDefault="00E3662B">
      <w:pPr>
        <w:spacing w:after="0" w:line="240" w:lineRule="auto"/>
        <w:jc w:val="both"/>
        <w:rPr>
          <w:rFonts w:ascii="Segoe UI" w:eastAsia="Segoe UI" w:hAnsi="Segoe UI" w:cs="Segoe UI"/>
          <w:sz w:val="23"/>
        </w:rPr>
      </w:pPr>
    </w:p>
    <w:p w:rsidR="00E3662B" w:rsidRDefault="00E3662B">
      <w:pPr>
        <w:spacing w:after="0" w:line="240" w:lineRule="auto"/>
        <w:jc w:val="both"/>
        <w:rPr>
          <w:rFonts w:ascii="Segoe UI" w:eastAsia="Segoe UI" w:hAnsi="Segoe UI" w:cs="Segoe UI"/>
          <w:sz w:val="23"/>
        </w:rPr>
      </w:pPr>
    </w:p>
    <w:p w:rsidR="00E3662B" w:rsidRDefault="00E3662B">
      <w:pPr>
        <w:spacing w:after="0" w:line="240" w:lineRule="auto"/>
        <w:jc w:val="both"/>
        <w:rPr>
          <w:rFonts w:ascii="Segoe UI" w:eastAsia="Segoe UI" w:hAnsi="Segoe UI" w:cs="Segoe UI"/>
          <w:sz w:val="23"/>
        </w:rPr>
      </w:pPr>
    </w:p>
    <w:p w:rsidR="00E3662B" w:rsidRDefault="00E3662B">
      <w:pPr>
        <w:spacing w:after="0" w:line="240" w:lineRule="auto"/>
        <w:jc w:val="both"/>
        <w:rPr>
          <w:rFonts w:ascii="Segoe UI" w:eastAsia="Segoe UI" w:hAnsi="Segoe UI" w:cs="Segoe UI"/>
          <w:sz w:val="23"/>
        </w:rPr>
      </w:pPr>
    </w:p>
    <w:p w:rsidR="00444CB7" w:rsidRDefault="00444CB7">
      <w:pPr>
        <w:spacing w:after="0" w:line="240" w:lineRule="auto"/>
        <w:jc w:val="both"/>
        <w:rPr>
          <w:rFonts w:ascii="Segoe UI" w:eastAsia="Segoe UI" w:hAnsi="Segoe UI" w:cs="Segoe UI"/>
          <w:sz w:val="23"/>
        </w:rPr>
      </w:pPr>
    </w:p>
    <w:p w:rsidR="00444CB7" w:rsidRDefault="00444CB7">
      <w:pPr>
        <w:spacing w:after="0" w:line="240" w:lineRule="auto"/>
        <w:jc w:val="both"/>
        <w:rPr>
          <w:rFonts w:ascii="Segoe UI" w:eastAsia="Segoe UI" w:hAnsi="Segoe UI" w:cs="Segoe UI"/>
          <w:sz w:val="23"/>
        </w:rPr>
      </w:pPr>
    </w:p>
    <w:p w:rsidR="00444CB7" w:rsidRDefault="00444CB7">
      <w:pPr>
        <w:spacing w:after="0" w:line="240" w:lineRule="auto"/>
        <w:jc w:val="both"/>
        <w:rPr>
          <w:rFonts w:ascii="Segoe UI" w:eastAsia="Segoe UI" w:hAnsi="Segoe UI" w:cs="Segoe UI"/>
          <w:sz w:val="23"/>
        </w:rPr>
      </w:pPr>
    </w:p>
    <w:p w:rsidR="00444CB7" w:rsidRDefault="00444CB7">
      <w:pPr>
        <w:spacing w:after="0" w:line="240" w:lineRule="auto"/>
        <w:jc w:val="both"/>
        <w:rPr>
          <w:rFonts w:ascii="Segoe UI" w:eastAsia="Segoe UI" w:hAnsi="Segoe UI" w:cs="Segoe UI"/>
          <w:sz w:val="23"/>
        </w:rPr>
      </w:pPr>
    </w:p>
    <w:p w:rsidR="00444CB7" w:rsidRDefault="00444CB7">
      <w:pPr>
        <w:spacing w:after="0" w:line="240" w:lineRule="auto"/>
        <w:jc w:val="both"/>
        <w:rPr>
          <w:rFonts w:ascii="Segoe UI" w:eastAsia="Segoe UI" w:hAnsi="Segoe UI" w:cs="Segoe UI"/>
          <w:sz w:val="23"/>
        </w:rPr>
      </w:pPr>
    </w:p>
    <w:p w:rsidR="00444CB7" w:rsidRDefault="00444CB7">
      <w:pPr>
        <w:spacing w:after="0" w:line="240" w:lineRule="auto"/>
        <w:jc w:val="both"/>
        <w:rPr>
          <w:rFonts w:ascii="Segoe UI" w:eastAsia="Segoe UI" w:hAnsi="Segoe UI" w:cs="Segoe UI"/>
          <w:sz w:val="23"/>
        </w:rPr>
      </w:pPr>
    </w:p>
    <w:p w:rsidR="00444CB7" w:rsidRDefault="00444CB7">
      <w:pPr>
        <w:spacing w:after="0" w:line="240" w:lineRule="auto"/>
        <w:jc w:val="both"/>
        <w:rPr>
          <w:rFonts w:ascii="Segoe UI" w:eastAsia="Segoe UI" w:hAnsi="Segoe UI" w:cs="Segoe UI"/>
          <w:sz w:val="23"/>
        </w:rPr>
      </w:pPr>
    </w:p>
    <w:p w:rsidR="00444CB7" w:rsidRDefault="00444CB7">
      <w:pPr>
        <w:spacing w:after="0" w:line="240" w:lineRule="auto"/>
        <w:jc w:val="both"/>
        <w:rPr>
          <w:rFonts w:ascii="Segoe UI" w:eastAsia="Segoe UI" w:hAnsi="Segoe UI" w:cs="Segoe UI"/>
          <w:sz w:val="23"/>
        </w:rPr>
      </w:pPr>
    </w:p>
    <w:p w:rsidR="00444CB7" w:rsidRDefault="00444CB7">
      <w:pPr>
        <w:spacing w:after="0" w:line="240" w:lineRule="auto"/>
        <w:jc w:val="both"/>
        <w:rPr>
          <w:rFonts w:ascii="Segoe UI" w:eastAsia="Segoe UI" w:hAnsi="Segoe UI" w:cs="Segoe UI"/>
          <w:sz w:val="23"/>
        </w:rPr>
      </w:pPr>
    </w:p>
    <w:p w:rsidR="00444CB7" w:rsidRDefault="00444CB7">
      <w:pPr>
        <w:spacing w:after="0" w:line="240" w:lineRule="auto"/>
        <w:jc w:val="both"/>
        <w:rPr>
          <w:rFonts w:ascii="Segoe UI" w:eastAsia="Segoe UI" w:hAnsi="Segoe UI" w:cs="Segoe UI"/>
          <w:sz w:val="23"/>
        </w:rPr>
      </w:pPr>
    </w:p>
    <w:p w:rsidR="00E3662B" w:rsidRDefault="00E3662B">
      <w:pPr>
        <w:spacing w:after="0" w:line="240" w:lineRule="auto"/>
        <w:jc w:val="both"/>
        <w:rPr>
          <w:rFonts w:ascii="Segoe UI" w:eastAsia="Segoe UI" w:hAnsi="Segoe UI" w:cs="Segoe UI"/>
          <w:sz w:val="23"/>
        </w:rPr>
      </w:pPr>
    </w:p>
    <w:p w:rsidR="00E3662B" w:rsidRDefault="00E3662B">
      <w:pPr>
        <w:spacing w:after="0" w:line="240" w:lineRule="auto"/>
        <w:jc w:val="both"/>
        <w:rPr>
          <w:rFonts w:ascii="Segoe UI" w:eastAsia="Segoe UI" w:hAnsi="Segoe UI" w:cs="Segoe UI"/>
          <w:sz w:val="23"/>
        </w:rPr>
      </w:pPr>
    </w:p>
    <w:p w:rsidR="00E3662B" w:rsidRDefault="00E3662B">
      <w:pPr>
        <w:spacing w:after="0" w:line="240" w:lineRule="auto"/>
        <w:jc w:val="both"/>
        <w:rPr>
          <w:rFonts w:ascii="Segoe UI" w:eastAsia="Segoe UI" w:hAnsi="Segoe UI" w:cs="Segoe UI"/>
          <w:sz w:val="23"/>
        </w:rPr>
      </w:pPr>
    </w:p>
    <w:p w:rsidR="00E3662B" w:rsidRDefault="00E3662B">
      <w:pPr>
        <w:spacing w:after="0" w:line="240" w:lineRule="auto"/>
        <w:jc w:val="both"/>
        <w:rPr>
          <w:rFonts w:ascii="Segoe UI" w:eastAsia="Segoe UI" w:hAnsi="Segoe UI" w:cs="Segoe UI"/>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ANEXO III</w:t>
      </w: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MINUTA DE PROPOSTA COMERCIAL COM DECLARAÇÃO DE QUE SUA PROPOSTA ECONÔMICA COMPREENDE A INTEGRALIDADE DOS CUSTOS PARA ATENDIMENTO DOS DIREITOS TRABALHISTAS ASSEGURADOS NA CR/88</w:t>
      </w:r>
    </w:p>
    <w:p w:rsidR="00E3662B" w:rsidRDefault="00E3662B">
      <w:pPr>
        <w:tabs>
          <w:tab w:val="left" w:pos="2268"/>
        </w:tabs>
        <w:spacing w:after="0" w:line="300" w:lineRule="auto"/>
        <w:jc w:val="both"/>
        <w:rPr>
          <w:rFonts w:ascii="Segoe UI" w:eastAsia="Segoe UI" w:hAnsi="Segoe UI" w:cs="Segoe UI"/>
          <w:sz w:val="23"/>
        </w:rPr>
      </w:pPr>
    </w:p>
    <w:p w:rsidR="00D564EA" w:rsidRDefault="00D564EA" w:rsidP="00D564EA">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0130/2026</w:t>
      </w:r>
    </w:p>
    <w:p w:rsidR="00D564EA" w:rsidRDefault="00D564EA" w:rsidP="00D564EA">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026/2026</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sócio(a)-administrador(a), senhor(a)_________________________________________________________________, inscrito no CPF nº. _______________________________, vem apresentar a seguinte proposta comercial:</w:t>
      </w:r>
    </w:p>
    <w:p w:rsidR="00E3662B" w:rsidRDefault="00E3662B">
      <w:pPr>
        <w:spacing w:after="0" w:line="300" w:lineRule="auto"/>
        <w:jc w:val="both"/>
        <w:rPr>
          <w:rFonts w:ascii="Segoe UI" w:eastAsia="Segoe UI" w:hAnsi="Segoe UI" w:cs="Segoe UI"/>
          <w:sz w:val="23"/>
        </w:rPr>
      </w:pPr>
    </w:p>
    <w:tbl>
      <w:tblPr>
        <w:tblW w:w="0" w:type="auto"/>
        <w:jc w:val="center"/>
        <w:tblCellMar>
          <w:left w:w="10" w:type="dxa"/>
          <w:right w:w="10" w:type="dxa"/>
        </w:tblCellMar>
        <w:tblLook w:val="0000" w:firstRow="0" w:lastRow="0" w:firstColumn="0" w:lastColumn="0" w:noHBand="0" w:noVBand="0"/>
      </w:tblPr>
      <w:tblGrid>
        <w:gridCol w:w="767"/>
        <w:gridCol w:w="1484"/>
        <w:gridCol w:w="1261"/>
        <w:gridCol w:w="1732"/>
        <w:gridCol w:w="1819"/>
        <w:gridCol w:w="1431"/>
      </w:tblGrid>
      <w:tr w:rsidR="00E3662B">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QUANTIDADE</w:t>
            </w:r>
          </w:p>
        </w:tc>
        <w:tc>
          <w:tcPr>
            <w:tcW w:w="210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PREÇO UNITÁRIO</w:t>
            </w:r>
          </w:p>
        </w:tc>
        <w:tc>
          <w:tcPr>
            <w:tcW w:w="171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PREÇO TOTAL</w:t>
            </w:r>
          </w:p>
        </w:tc>
      </w:tr>
      <w:tr w:rsidR="00E3662B">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E29C4">
            <w:pPr>
              <w:spacing w:line="300" w:lineRule="auto"/>
              <w:jc w:val="center"/>
            </w:pPr>
            <w:r>
              <w:rPr>
                <w:rFonts w:ascii="Segoe UI" w:eastAsia="Segoe UI" w:hAnsi="Segoe UI" w:cs="Segoe UI"/>
                <w:sz w:val="23"/>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3662B">
            <w:pPr>
              <w:spacing w:line="300" w:lineRule="auto"/>
              <w:jc w:val="center"/>
              <w:rPr>
                <w:rFonts w:ascii="Calibri" w:eastAsia="Calibri" w:hAnsi="Calibri" w:cs="Calibri"/>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3662B">
            <w:pPr>
              <w:spacing w:line="300" w:lineRule="auto"/>
              <w:jc w:val="center"/>
              <w:rPr>
                <w:rFonts w:ascii="Calibri" w:eastAsia="Calibri" w:hAnsi="Calibri" w:cs="Calibri"/>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3662B">
            <w:pPr>
              <w:spacing w:line="300" w:lineRule="auto"/>
              <w:jc w:val="center"/>
              <w:rPr>
                <w:rFonts w:ascii="Calibri" w:eastAsia="Calibri" w:hAnsi="Calibri" w:cs="Calibri"/>
              </w:rPr>
            </w:pPr>
          </w:p>
        </w:tc>
        <w:tc>
          <w:tcPr>
            <w:tcW w:w="21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3662B">
            <w:pPr>
              <w:spacing w:line="300" w:lineRule="auto"/>
              <w:jc w:val="center"/>
              <w:rPr>
                <w:rFonts w:ascii="Calibri" w:eastAsia="Calibri" w:hAnsi="Calibri" w:cs="Calibri"/>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3662B">
            <w:pPr>
              <w:spacing w:line="300" w:lineRule="auto"/>
              <w:jc w:val="center"/>
              <w:rPr>
                <w:rFonts w:ascii="Calibri" w:eastAsia="Calibri" w:hAnsi="Calibri" w:cs="Calibri"/>
              </w:rPr>
            </w:pPr>
          </w:p>
        </w:tc>
      </w:tr>
    </w:tbl>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b/>
          <w:sz w:val="23"/>
        </w:rPr>
        <w:t xml:space="preserve">Declaramos, </w:t>
      </w:r>
      <w:r>
        <w:rPr>
          <w:rFonts w:ascii="Segoe UI" w:eastAsia="Segoe UI" w:hAnsi="Segoe UI" w:cs="Segoe UI"/>
          <w:sz w:val="23"/>
        </w:rPr>
        <w:t>para os devidos fins, que sua proposta econômica compreende a integralidade dos custos para atendimento dos direitos trabalhistas assegurados na CR/88.</w:t>
      </w: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Assinatura </w:t>
      </w:r>
    </w:p>
    <w:p w:rsidR="00884203" w:rsidRDefault="00884203">
      <w:pPr>
        <w:tabs>
          <w:tab w:val="left" w:pos="0"/>
        </w:tabs>
        <w:spacing w:after="0" w:line="300" w:lineRule="auto"/>
        <w:jc w:val="center"/>
        <w:rPr>
          <w:rFonts w:ascii="Segoe UI" w:eastAsia="Segoe UI" w:hAnsi="Segoe UI" w:cs="Segoe UI"/>
          <w:b/>
          <w:sz w:val="23"/>
        </w:rPr>
      </w:pPr>
    </w:p>
    <w:p w:rsidR="00884203" w:rsidRDefault="00884203">
      <w:pPr>
        <w:tabs>
          <w:tab w:val="left" w:pos="0"/>
        </w:tabs>
        <w:spacing w:after="0" w:line="300" w:lineRule="auto"/>
        <w:jc w:val="center"/>
        <w:rPr>
          <w:rFonts w:ascii="Segoe UI" w:eastAsia="Segoe UI" w:hAnsi="Segoe UI" w:cs="Segoe UI"/>
          <w:b/>
          <w:sz w:val="23"/>
        </w:rPr>
      </w:pPr>
    </w:p>
    <w:p w:rsidR="00884203" w:rsidRDefault="00884203">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ANEXO IV</w:t>
      </w: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DECLARAÇÃO DE CUMPRIMENTO DO DISPOSTO NO INCISO XXXIII DO ART. 7º DA CR/88</w:t>
      </w:r>
    </w:p>
    <w:p w:rsidR="00FF2FD8" w:rsidRDefault="00FF2FD8">
      <w:pPr>
        <w:tabs>
          <w:tab w:val="left" w:pos="0"/>
        </w:tabs>
        <w:spacing w:after="0" w:line="300" w:lineRule="auto"/>
        <w:jc w:val="center"/>
        <w:rPr>
          <w:rFonts w:ascii="Segoe UI" w:eastAsia="Segoe UI" w:hAnsi="Segoe UI" w:cs="Segoe UI"/>
          <w:b/>
          <w:sz w:val="23"/>
        </w:rPr>
      </w:pPr>
    </w:p>
    <w:p w:rsidR="00D564EA" w:rsidRDefault="00D564EA" w:rsidP="00D564EA">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0130/2026</w:t>
      </w:r>
    </w:p>
    <w:p w:rsidR="00D564EA" w:rsidRDefault="00D564EA" w:rsidP="00D564EA">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026/2026</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 _____________________________________________________________________________________, pessoa física </w:t>
      </w:r>
      <w:r>
        <w:rPr>
          <w:rFonts w:ascii="Segoe UI" w:eastAsia="Segoe UI" w:hAnsi="Segoe UI" w:cs="Segoe UI"/>
          <w:b/>
          <w:sz w:val="23"/>
        </w:rPr>
        <w:t xml:space="preserve">ou </w:t>
      </w:r>
      <w:r>
        <w:rPr>
          <w:rFonts w:ascii="Segoe UI" w:eastAsia="Segoe UI" w:hAnsi="Segoe UI" w:cs="Segoe UI"/>
          <w:sz w:val="23"/>
        </w:rPr>
        <w:t xml:space="preserve">jurídica de direito privado, inscrita no CPF </w:t>
      </w:r>
      <w:r>
        <w:rPr>
          <w:rFonts w:ascii="Segoe UI" w:eastAsia="Segoe UI" w:hAnsi="Segoe UI" w:cs="Segoe UI"/>
          <w:b/>
          <w:sz w:val="23"/>
        </w:rPr>
        <w:t xml:space="preserve">ou </w:t>
      </w:r>
      <w:r>
        <w:rPr>
          <w:rFonts w:ascii="Segoe UI" w:eastAsia="Segoe UI" w:hAnsi="Segoe UI" w:cs="Segoe UI"/>
          <w:sz w:val="23"/>
        </w:rPr>
        <w:t xml:space="preserve">CNPJ nº. ______________________________________, com sede </w:t>
      </w:r>
      <w:r>
        <w:rPr>
          <w:rFonts w:ascii="Segoe UI" w:eastAsia="Segoe UI" w:hAnsi="Segoe UI" w:cs="Segoe UI"/>
          <w:b/>
          <w:sz w:val="23"/>
        </w:rPr>
        <w:t xml:space="preserve">ou </w:t>
      </w:r>
      <w:r>
        <w:rPr>
          <w:rFonts w:ascii="Segoe UI" w:eastAsia="Segoe UI" w:hAnsi="Segoe UI" w:cs="Segoe UI"/>
          <w:sz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declara, </w:t>
      </w:r>
      <w:r>
        <w:rPr>
          <w:rFonts w:ascii="Segoe UI" w:eastAsia="Segoe UI" w:hAnsi="Segoe UI" w:cs="Segoe UI"/>
          <w:sz w:val="23"/>
        </w:rPr>
        <w:t>para os devidos fins, que cumpre o disposto no inciso XXXIII do art. 7º da CR/88.</w:t>
      </w:r>
    </w:p>
    <w:p w:rsidR="00E3662B" w:rsidRDefault="00E3662B">
      <w:pPr>
        <w:spacing w:after="0" w:line="300" w:lineRule="auto"/>
        <w:jc w:val="both"/>
        <w:rPr>
          <w:rFonts w:ascii="Segoe UI" w:eastAsia="Segoe UI" w:hAnsi="Segoe UI" w:cs="Segoe UI"/>
          <w:sz w:val="23"/>
        </w:rPr>
      </w:pP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Assinatura </w:t>
      </w:r>
    </w:p>
    <w:p w:rsidR="00E3662B" w:rsidRDefault="00E3662B">
      <w:pPr>
        <w:spacing w:line="300" w:lineRule="auto"/>
        <w:jc w:val="both"/>
        <w:rPr>
          <w:rFonts w:ascii="Segoe UI" w:eastAsia="Segoe UI" w:hAnsi="Segoe UI" w:cs="Segoe UI"/>
          <w:sz w:val="23"/>
        </w:rPr>
      </w:pPr>
    </w:p>
    <w:p w:rsidR="00E3662B" w:rsidRDefault="00E3662B">
      <w:pPr>
        <w:spacing w:line="300" w:lineRule="auto"/>
        <w:jc w:val="both"/>
        <w:rPr>
          <w:rFonts w:ascii="Segoe UI" w:eastAsia="Segoe UI" w:hAnsi="Segoe UI" w:cs="Segoe UI"/>
          <w:sz w:val="23"/>
        </w:rPr>
      </w:pPr>
    </w:p>
    <w:p w:rsidR="00E3662B" w:rsidRDefault="00E3662B">
      <w:pPr>
        <w:spacing w:line="300" w:lineRule="auto"/>
        <w:jc w:val="both"/>
        <w:rPr>
          <w:rFonts w:ascii="Segoe UI" w:eastAsia="Segoe UI" w:hAnsi="Segoe UI" w:cs="Segoe UI"/>
          <w:sz w:val="23"/>
        </w:rPr>
      </w:pPr>
    </w:p>
    <w:p w:rsidR="00E3662B" w:rsidRDefault="00E3662B">
      <w:pPr>
        <w:spacing w:line="300" w:lineRule="auto"/>
        <w:jc w:val="both"/>
        <w:rPr>
          <w:rFonts w:ascii="Segoe UI" w:eastAsia="Segoe UI" w:hAnsi="Segoe UI" w:cs="Segoe UI"/>
          <w:sz w:val="23"/>
        </w:rPr>
      </w:pPr>
    </w:p>
    <w:p w:rsidR="00E3662B" w:rsidRDefault="00E3662B">
      <w:pPr>
        <w:spacing w:line="300" w:lineRule="auto"/>
        <w:jc w:val="both"/>
        <w:rPr>
          <w:rFonts w:ascii="Segoe UI" w:eastAsia="Segoe UI" w:hAnsi="Segoe UI" w:cs="Segoe UI"/>
          <w:sz w:val="23"/>
        </w:rPr>
      </w:pPr>
    </w:p>
    <w:p w:rsidR="00E3662B" w:rsidRDefault="00E72917">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A</w:t>
      </w:r>
      <w:r w:rsidR="00EE29C4">
        <w:rPr>
          <w:rFonts w:ascii="Segoe UI" w:eastAsia="Segoe UI" w:hAnsi="Segoe UI" w:cs="Segoe UI"/>
          <w:b/>
          <w:sz w:val="23"/>
        </w:rPr>
        <w:t>NEXO V</w:t>
      </w: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DECLARAÇÃO DE CUMPRIMENTO DE RESERVA DE CARGOS PARA PESSOA COM DEFICIÊNCIA E PARA REABILITAÇÃO</w:t>
      </w:r>
    </w:p>
    <w:p w:rsidR="00D564EA" w:rsidRDefault="00D564EA" w:rsidP="00D564EA">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0130/2026</w:t>
      </w:r>
    </w:p>
    <w:p w:rsidR="00D564EA" w:rsidRDefault="00D564EA" w:rsidP="00D564EA">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026/2026</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declara, </w:t>
      </w:r>
      <w:r>
        <w:rPr>
          <w:rFonts w:ascii="Segoe UI" w:eastAsia="Segoe UI" w:hAnsi="Segoe UI" w:cs="Segoe UI"/>
          <w:sz w:val="23"/>
        </w:rPr>
        <w:t xml:space="preserve">para os devidos fins, que cumpre as exigências de reserva de cargos para pessoa com deficiência e para reabilitação da Previdência Social, prevista em lei e outras normas específica </w:t>
      </w:r>
      <w:r>
        <w:rPr>
          <w:rFonts w:ascii="Segoe UI" w:eastAsia="Segoe UI" w:hAnsi="Segoe UI" w:cs="Segoe UI"/>
          <w:b/>
          <w:sz w:val="23"/>
        </w:rPr>
        <w:t xml:space="preserve">ou </w:t>
      </w:r>
      <w:r>
        <w:rPr>
          <w:rFonts w:ascii="Segoe UI" w:eastAsia="Segoe UI" w:hAnsi="Segoe UI" w:cs="Segoe UI"/>
          <w:sz w:val="23"/>
        </w:rPr>
        <w:t>é desobrigado de cumprir as exigências de reserva de cargos para pessoa com deficiência e para reabilitação da Previdência Social, conforme previsto em lei e outras normas específica.</w:t>
      </w:r>
    </w:p>
    <w:p w:rsidR="00E3662B" w:rsidRDefault="00E3662B">
      <w:pPr>
        <w:spacing w:after="0" w:line="300" w:lineRule="auto"/>
        <w:jc w:val="both"/>
        <w:rPr>
          <w:rFonts w:ascii="Segoe UI" w:eastAsia="Segoe UI" w:hAnsi="Segoe UI" w:cs="Segoe UI"/>
          <w:sz w:val="23"/>
        </w:rPr>
      </w:pP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Assinatura </w:t>
      </w:r>
    </w:p>
    <w:p w:rsidR="00E3662B" w:rsidRDefault="00E3662B">
      <w:pPr>
        <w:spacing w:line="300" w:lineRule="auto"/>
        <w:jc w:val="both"/>
        <w:rPr>
          <w:rFonts w:ascii="Segoe UI" w:eastAsia="Segoe UI" w:hAnsi="Segoe UI" w:cs="Segoe UI"/>
          <w:sz w:val="23"/>
        </w:rPr>
      </w:pPr>
    </w:p>
    <w:p w:rsidR="00FF2FD8" w:rsidRDefault="00FF2FD8">
      <w:pPr>
        <w:spacing w:line="300" w:lineRule="auto"/>
        <w:jc w:val="both"/>
        <w:rPr>
          <w:rFonts w:ascii="Segoe UI" w:eastAsia="Segoe UI" w:hAnsi="Segoe UI" w:cs="Segoe UI"/>
          <w:sz w:val="23"/>
        </w:rPr>
      </w:pPr>
    </w:p>
    <w:p w:rsidR="00FF2FD8" w:rsidRDefault="00FF2FD8">
      <w:pPr>
        <w:spacing w:line="300" w:lineRule="auto"/>
        <w:jc w:val="both"/>
        <w:rPr>
          <w:rFonts w:ascii="Segoe UI" w:eastAsia="Segoe UI" w:hAnsi="Segoe UI" w:cs="Segoe UI"/>
          <w:sz w:val="23"/>
        </w:rPr>
      </w:pPr>
    </w:p>
    <w:p w:rsidR="00E3662B" w:rsidRDefault="00E3662B">
      <w:pPr>
        <w:tabs>
          <w:tab w:val="left" w:pos="0"/>
        </w:tabs>
        <w:spacing w:after="0" w:line="300" w:lineRule="auto"/>
        <w:jc w:val="center"/>
        <w:rPr>
          <w:rFonts w:ascii="Segoe UI" w:eastAsia="Segoe UI" w:hAnsi="Segoe UI" w:cs="Segoe UI"/>
          <w:b/>
          <w:sz w:val="23"/>
        </w:rPr>
      </w:pPr>
    </w:p>
    <w:p w:rsidR="00E72917" w:rsidRDefault="00E72917">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ANEXO VI</w:t>
      </w: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TERMO DE CREDENCIAMENTO</w:t>
      </w:r>
    </w:p>
    <w:p w:rsidR="00D564EA" w:rsidRDefault="00D564EA" w:rsidP="00D564EA">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0130/2026</w:t>
      </w:r>
    </w:p>
    <w:p w:rsidR="00D564EA" w:rsidRDefault="00D564EA" w:rsidP="00D564EA">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026/2026</w:t>
      </w:r>
    </w:p>
    <w:p w:rsidR="00E3662B" w:rsidRDefault="00E3662B">
      <w:pPr>
        <w:tabs>
          <w:tab w:val="left" w:pos="2268"/>
        </w:tabs>
        <w:spacing w:after="0" w:line="300" w:lineRule="auto"/>
        <w:rPr>
          <w:rFonts w:ascii="Segoe UI" w:eastAsia="Segoe UI" w:hAnsi="Segoe UI" w:cs="Segoe UI"/>
          <w:b/>
          <w:color w:val="FF0000"/>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 ______________________________________________________________________________________, pessoa física </w:t>
      </w:r>
      <w:r>
        <w:rPr>
          <w:rFonts w:ascii="Segoe UI" w:eastAsia="Segoe UI" w:hAnsi="Segoe UI" w:cs="Segoe UI"/>
          <w:b/>
          <w:sz w:val="23"/>
        </w:rPr>
        <w:t xml:space="preserve">ou </w:t>
      </w:r>
      <w:r>
        <w:rPr>
          <w:rFonts w:ascii="Segoe UI" w:eastAsia="Segoe UI" w:hAnsi="Segoe UI" w:cs="Segoe UI"/>
          <w:sz w:val="23"/>
        </w:rPr>
        <w:t xml:space="preserve">jurídica de direito privado, inscrita no CPF </w:t>
      </w:r>
      <w:r>
        <w:rPr>
          <w:rFonts w:ascii="Segoe UI" w:eastAsia="Segoe UI" w:hAnsi="Segoe UI" w:cs="Segoe UI"/>
          <w:b/>
          <w:sz w:val="23"/>
        </w:rPr>
        <w:t xml:space="preserve">ou </w:t>
      </w:r>
      <w:r>
        <w:rPr>
          <w:rFonts w:ascii="Segoe UI" w:eastAsia="Segoe UI" w:hAnsi="Segoe UI" w:cs="Segoe UI"/>
          <w:sz w:val="23"/>
        </w:rPr>
        <w:t xml:space="preserve">CNPJ nº. ______________________________________, com sede </w:t>
      </w:r>
      <w:r>
        <w:rPr>
          <w:rFonts w:ascii="Segoe UI" w:eastAsia="Segoe UI" w:hAnsi="Segoe UI" w:cs="Segoe UI"/>
          <w:b/>
          <w:sz w:val="23"/>
        </w:rPr>
        <w:t xml:space="preserve">ou </w:t>
      </w:r>
      <w:r>
        <w:rPr>
          <w:rFonts w:ascii="Segoe UI" w:eastAsia="Segoe UI" w:hAnsi="Segoe UI" w:cs="Segoe UI"/>
          <w:sz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credencia, </w:t>
      </w:r>
      <w:r>
        <w:rPr>
          <w:rFonts w:ascii="Segoe UI" w:eastAsia="Segoe UI" w:hAnsi="Segoe UI" w:cs="Segoe UI"/>
          <w:sz w:val="23"/>
        </w:rPr>
        <w:t>para atuação neste Pregão, o senhor ______________________________________________________________________________________________,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Inscrito no CPF nº. _______________________________, podendo, para tanto, apresentar lances, manifestar intenção de interpor Recurso Administrativo, renunciar direitos, e tudo mais que for necessário.</w:t>
      </w:r>
    </w:p>
    <w:p w:rsidR="00E3662B" w:rsidRDefault="00E3662B">
      <w:pPr>
        <w:spacing w:after="0" w:line="300" w:lineRule="auto"/>
        <w:jc w:val="both"/>
        <w:rPr>
          <w:rFonts w:ascii="Segoe UI" w:eastAsia="Segoe UI" w:hAnsi="Segoe UI" w:cs="Segoe UI"/>
          <w:sz w:val="23"/>
        </w:rPr>
      </w:pP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Assinatura</w:t>
      </w: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884203" w:rsidRDefault="00884203">
      <w:pPr>
        <w:tabs>
          <w:tab w:val="left" w:pos="0"/>
        </w:tabs>
        <w:spacing w:after="0" w:line="300" w:lineRule="auto"/>
        <w:jc w:val="center"/>
        <w:rPr>
          <w:rFonts w:ascii="Segoe UI" w:eastAsia="Segoe UI" w:hAnsi="Segoe UI" w:cs="Segoe UI"/>
          <w:b/>
          <w:sz w:val="23"/>
        </w:rPr>
      </w:pPr>
    </w:p>
    <w:p w:rsidR="00884203" w:rsidRDefault="00884203">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ANEXO VII</w:t>
      </w: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E3662B" w:rsidRDefault="00E3662B">
      <w:pPr>
        <w:tabs>
          <w:tab w:val="left" w:pos="2268"/>
        </w:tabs>
        <w:spacing w:after="0" w:line="300" w:lineRule="auto"/>
        <w:jc w:val="both"/>
        <w:rPr>
          <w:rFonts w:ascii="Segoe UI" w:eastAsia="Segoe UI" w:hAnsi="Segoe UI" w:cs="Segoe UI"/>
          <w:sz w:val="23"/>
        </w:rPr>
      </w:pPr>
    </w:p>
    <w:p w:rsidR="00D564EA" w:rsidRDefault="00D564EA" w:rsidP="00D564EA">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0130/2026</w:t>
      </w:r>
    </w:p>
    <w:p w:rsidR="00D564EA" w:rsidRDefault="00D564EA" w:rsidP="00D564EA">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026/2026</w:t>
      </w:r>
    </w:p>
    <w:p w:rsidR="00E3662B" w:rsidRDefault="00E3662B">
      <w:pPr>
        <w:tabs>
          <w:tab w:val="left" w:pos="2268"/>
        </w:tabs>
        <w:spacing w:after="0" w:line="300" w:lineRule="auto"/>
        <w:rPr>
          <w:rFonts w:ascii="Segoe UI" w:eastAsia="Segoe UI" w:hAnsi="Segoe UI" w:cs="Segoe UI"/>
          <w:b/>
          <w:color w:val="FF0000"/>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 ______________________________________________________________________________________, pessoa física </w:t>
      </w:r>
      <w:r>
        <w:rPr>
          <w:rFonts w:ascii="Segoe UI" w:eastAsia="Segoe UI" w:hAnsi="Segoe UI" w:cs="Segoe UI"/>
          <w:b/>
          <w:sz w:val="23"/>
        </w:rPr>
        <w:t xml:space="preserve">ou </w:t>
      </w:r>
      <w:r>
        <w:rPr>
          <w:rFonts w:ascii="Segoe UI" w:eastAsia="Segoe UI" w:hAnsi="Segoe UI" w:cs="Segoe UI"/>
          <w:sz w:val="23"/>
        </w:rPr>
        <w:t xml:space="preserve">jurídica de direito privado, inscrita no CPF </w:t>
      </w:r>
      <w:r>
        <w:rPr>
          <w:rFonts w:ascii="Segoe UI" w:eastAsia="Segoe UI" w:hAnsi="Segoe UI" w:cs="Segoe UI"/>
          <w:b/>
          <w:sz w:val="23"/>
        </w:rPr>
        <w:t xml:space="preserve">ou </w:t>
      </w:r>
      <w:r>
        <w:rPr>
          <w:rFonts w:ascii="Segoe UI" w:eastAsia="Segoe UI" w:hAnsi="Segoe UI" w:cs="Segoe UI"/>
          <w:sz w:val="23"/>
        </w:rPr>
        <w:t xml:space="preserve">CNPJ nº. ______________________________________, com sede </w:t>
      </w:r>
      <w:r>
        <w:rPr>
          <w:rFonts w:ascii="Segoe UI" w:eastAsia="Segoe UI" w:hAnsi="Segoe UI" w:cs="Segoe UI"/>
          <w:b/>
          <w:sz w:val="23"/>
        </w:rPr>
        <w:t xml:space="preserve">ou </w:t>
      </w:r>
      <w:r>
        <w:rPr>
          <w:rFonts w:ascii="Segoe UI" w:eastAsia="Segoe UI" w:hAnsi="Segoe UI" w:cs="Segoe UI"/>
          <w:sz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declara, </w:t>
      </w:r>
      <w:r>
        <w:rPr>
          <w:rFonts w:ascii="Segoe UI" w:eastAsia="Segoe UI" w:hAnsi="Segoe UI" w:cs="Segoe UI"/>
          <w:sz w:val="23"/>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E3662B" w:rsidRDefault="00E3662B">
      <w:pPr>
        <w:spacing w:after="0" w:line="300" w:lineRule="auto"/>
        <w:jc w:val="both"/>
        <w:rPr>
          <w:rFonts w:ascii="Segoe UI" w:eastAsia="Segoe UI" w:hAnsi="Segoe UI" w:cs="Segoe UI"/>
          <w:sz w:val="23"/>
        </w:rPr>
      </w:pP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Assinatura </w:t>
      </w:r>
    </w:p>
    <w:p w:rsidR="00444CB7" w:rsidRDefault="00444CB7" w:rsidP="002447CD">
      <w:pPr>
        <w:tabs>
          <w:tab w:val="left" w:pos="2268"/>
        </w:tabs>
        <w:spacing w:after="0" w:line="300" w:lineRule="auto"/>
        <w:jc w:val="both"/>
        <w:rPr>
          <w:rFonts w:ascii="Segoe UI" w:eastAsia="Segoe UI" w:hAnsi="Segoe UI" w:cs="Segoe UI"/>
          <w:b/>
        </w:rPr>
      </w:pPr>
    </w:p>
    <w:p w:rsidR="00A436EB" w:rsidRDefault="00A436EB" w:rsidP="002447CD">
      <w:pPr>
        <w:tabs>
          <w:tab w:val="left" w:pos="2268"/>
        </w:tabs>
        <w:spacing w:after="0" w:line="300" w:lineRule="auto"/>
        <w:jc w:val="both"/>
        <w:rPr>
          <w:rFonts w:ascii="Segoe UI" w:eastAsia="Segoe UI" w:hAnsi="Segoe UI" w:cs="Segoe UI"/>
          <w:b/>
        </w:rPr>
      </w:pPr>
    </w:p>
    <w:p w:rsidR="00A436EB" w:rsidRDefault="00A436EB" w:rsidP="002447CD">
      <w:pPr>
        <w:tabs>
          <w:tab w:val="left" w:pos="2268"/>
        </w:tabs>
        <w:spacing w:after="0" w:line="300" w:lineRule="auto"/>
        <w:jc w:val="both"/>
        <w:rPr>
          <w:rFonts w:ascii="Segoe UI" w:eastAsia="Segoe UI" w:hAnsi="Segoe UI" w:cs="Segoe UI"/>
          <w:b/>
        </w:rPr>
      </w:pPr>
    </w:p>
    <w:p w:rsidR="00884203" w:rsidRDefault="00884203" w:rsidP="002447CD">
      <w:pPr>
        <w:tabs>
          <w:tab w:val="left" w:pos="2268"/>
        </w:tabs>
        <w:spacing w:after="0" w:line="300" w:lineRule="auto"/>
        <w:jc w:val="center"/>
        <w:rPr>
          <w:rFonts w:ascii="Segoe UI" w:eastAsia="Segoe UI" w:hAnsi="Segoe UI" w:cs="Segoe UI"/>
          <w:b/>
        </w:rPr>
      </w:pPr>
    </w:p>
    <w:p w:rsidR="00E3662B" w:rsidRPr="00F476D0" w:rsidRDefault="00A436EB" w:rsidP="002447CD">
      <w:pPr>
        <w:tabs>
          <w:tab w:val="left" w:pos="2268"/>
        </w:tabs>
        <w:spacing w:after="0" w:line="300" w:lineRule="auto"/>
        <w:jc w:val="center"/>
        <w:rPr>
          <w:rFonts w:ascii="Segoe UI" w:eastAsia="Segoe UI" w:hAnsi="Segoe UI" w:cs="Segoe UI"/>
          <w:b/>
        </w:rPr>
      </w:pPr>
      <w:r>
        <w:rPr>
          <w:rFonts w:ascii="Segoe UI" w:eastAsia="Segoe UI" w:hAnsi="Segoe UI" w:cs="Segoe UI"/>
          <w:b/>
        </w:rPr>
        <w:t>ANEXO VIII</w:t>
      </w:r>
    </w:p>
    <w:p w:rsidR="00E3662B" w:rsidRPr="00F476D0" w:rsidRDefault="00E3662B" w:rsidP="002447CD">
      <w:pPr>
        <w:tabs>
          <w:tab w:val="left" w:pos="2268"/>
        </w:tabs>
        <w:spacing w:after="0" w:line="300" w:lineRule="auto"/>
        <w:jc w:val="center"/>
        <w:rPr>
          <w:rFonts w:ascii="Segoe UI" w:eastAsia="Segoe UI" w:hAnsi="Segoe UI" w:cs="Segoe UI"/>
          <w:b/>
        </w:rPr>
      </w:pPr>
    </w:p>
    <w:p w:rsidR="00E3662B" w:rsidRPr="00F476D0" w:rsidRDefault="00EE29C4" w:rsidP="002447CD">
      <w:pPr>
        <w:tabs>
          <w:tab w:val="left" w:pos="2268"/>
        </w:tabs>
        <w:spacing w:after="0" w:line="300" w:lineRule="auto"/>
        <w:jc w:val="center"/>
        <w:rPr>
          <w:rFonts w:ascii="Segoe UI" w:eastAsia="Segoe UI" w:hAnsi="Segoe UI" w:cs="Segoe UI"/>
          <w:b/>
        </w:rPr>
      </w:pPr>
      <w:r w:rsidRPr="00F476D0">
        <w:rPr>
          <w:rFonts w:ascii="Segoe UI" w:eastAsia="Segoe UI" w:hAnsi="Segoe UI" w:cs="Segoe UI"/>
          <w:b/>
        </w:rPr>
        <w:t>CONTRATO ADMINISTRATIVO</w:t>
      </w:r>
    </w:p>
    <w:p w:rsidR="00D564EA" w:rsidRDefault="00D564EA" w:rsidP="002447CD">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0130/2026</w:t>
      </w:r>
    </w:p>
    <w:p w:rsidR="00D564EA" w:rsidRDefault="00D564EA" w:rsidP="002447CD">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026/2026</w:t>
      </w:r>
    </w:p>
    <w:p w:rsidR="00E3662B" w:rsidRPr="00F476D0" w:rsidRDefault="00E3662B" w:rsidP="002447CD">
      <w:pPr>
        <w:tabs>
          <w:tab w:val="left" w:pos="2268"/>
        </w:tabs>
        <w:spacing w:after="0" w:line="300" w:lineRule="auto"/>
        <w:jc w:val="both"/>
        <w:rPr>
          <w:rFonts w:ascii="Segoe UI" w:eastAsia="Segoe UI" w:hAnsi="Segoe UI" w:cs="Segoe UI"/>
        </w:rPr>
      </w:pPr>
    </w:p>
    <w:p w:rsidR="00E3662B" w:rsidRPr="00F476D0" w:rsidRDefault="00EE29C4" w:rsidP="002447CD">
      <w:pPr>
        <w:tabs>
          <w:tab w:val="left" w:pos="2268"/>
        </w:tabs>
        <w:spacing w:line="300" w:lineRule="auto"/>
        <w:jc w:val="both"/>
        <w:rPr>
          <w:rFonts w:ascii="Segoe UI" w:eastAsia="Segoe UI" w:hAnsi="Segoe UI" w:cs="Segoe UI"/>
        </w:rPr>
      </w:pPr>
      <w:r w:rsidRPr="00F476D0">
        <w:rPr>
          <w:rFonts w:ascii="Segoe UI" w:eastAsia="Segoe UI" w:hAnsi="Segoe UI" w:cs="Segoe UI"/>
        </w:rPr>
        <w:t xml:space="preserve">O </w:t>
      </w:r>
      <w:r w:rsidRPr="00F476D0">
        <w:rPr>
          <w:rFonts w:ascii="Segoe UI" w:eastAsia="Segoe UI" w:hAnsi="Segoe UI" w:cs="Segoe UI"/>
          <w:b/>
        </w:rPr>
        <w:t xml:space="preserve">MUNICÍPIO DE NOME, </w:t>
      </w:r>
      <w:r w:rsidRPr="00F476D0">
        <w:rPr>
          <w:rFonts w:ascii="Segoe UI" w:eastAsia="Segoe UI" w:hAnsi="Segoe UI" w:cs="Segoe UI"/>
        </w:rPr>
        <w:t xml:space="preserve">pessoa jurídica de direito público, inscrito no CNPJ nº. XX, com sede na Rua XX, nº. XX, bairro XX, cidade de XX, estado de Minas Gerais, representado pelo(a) Prefeito(a) Municipal, inscrito no CPF nº. XX, doravante denominado </w:t>
      </w:r>
      <w:r w:rsidRPr="00F476D0">
        <w:rPr>
          <w:rFonts w:ascii="Segoe UI" w:eastAsia="Segoe UI" w:hAnsi="Segoe UI" w:cs="Segoe UI"/>
          <w:b/>
        </w:rPr>
        <w:t xml:space="preserve">Contratante, </w:t>
      </w:r>
      <w:r w:rsidRPr="00F476D0">
        <w:rPr>
          <w:rFonts w:ascii="Segoe UI" w:eastAsia="Segoe UI" w:hAnsi="Segoe UI" w:cs="Segoe UI"/>
        </w:rPr>
        <w:t xml:space="preserve">e </w:t>
      </w:r>
      <w:r w:rsidRPr="00F476D0">
        <w:rPr>
          <w:rFonts w:ascii="Segoe UI" w:eastAsia="Segoe UI" w:hAnsi="Segoe UI" w:cs="Segoe UI"/>
          <w:b/>
        </w:rPr>
        <w:t>NOME DA EMPRESA</w:t>
      </w:r>
      <w:r w:rsidRPr="00F476D0">
        <w:rPr>
          <w:rFonts w:ascii="Segoe UI" w:eastAsia="Segoe UI" w:hAnsi="Segoe UI" w:cs="Segoe UI"/>
        </w:rPr>
        <w:t xml:space="preserve">, inscrito no CNPJ nº. XX, com endereço na Rua XX, nº. XX, bairro XX, cidade de XX, estado de Minas Gerais, representada pelo sócio(a)-administrador(a), senhor(a) Nome, inscrito no CPF nº. XX, doravante denominada </w:t>
      </w:r>
      <w:r w:rsidRPr="00F476D0">
        <w:rPr>
          <w:rFonts w:ascii="Segoe UI" w:eastAsia="Segoe UI" w:hAnsi="Segoe UI" w:cs="Segoe UI"/>
          <w:b/>
        </w:rPr>
        <w:t>Contratada</w:t>
      </w:r>
      <w:r w:rsidRPr="00F476D0">
        <w:rPr>
          <w:rFonts w:ascii="Segoe UI" w:eastAsia="Segoe UI" w:hAnsi="Segoe UI" w:cs="Segoe UI"/>
        </w:rPr>
        <w:t xml:space="preserve">, tendo em vista este procedimento e em observância a Lei nº. 14.133/2021, resolvem celebrar este </w:t>
      </w:r>
      <w:r w:rsidRPr="00F476D0">
        <w:rPr>
          <w:rFonts w:ascii="Segoe UI" w:eastAsia="Segoe UI" w:hAnsi="Segoe UI" w:cs="Segoe UI"/>
          <w:b/>
        </w:rPr>
        <w:t xml:space="preserve">CONTRATO ADMINISTRATIVO Nº. XX/20XX, </w:t>
      </w:r>
      <w:r w:rsidRPr="00F476D0">
        <w:rPr>
          <w:rFonts w:ascii="Segoe UI" w:eastAsia="Segoe UI" w:hAnsi="Segoe UI" w:cs="Segoe UI"/>
        </w:rPr>
        <w:t>mediante as cláusulas e condições a seguir.</w:t>
      </w:r>
    </w:p>
    <w:p w:rsidR="00E3662B" w:rsidRPr="00F476D0" w:rsidRDefault="00E3662B" w:rsidP="002447CD">
      <w:pPr>
        <w:tabs>
          <w:tab w:val="left" w:pos="2268"/>
        </w:tabs>
        <w:spacing w:after="0" w:line="300" w:lineRule="auto"/>
        <w:jc w:val="both"/>
        <w:rPr>
          <w:rFonts w:ascii="Segoe UI" w:eastAsia="Segoe UI" w:hAnsi="Segoe UI" w:cs="Segoe UI"/>
          <w:b/>
        </w:rPr>
      </w:pPr>
    </w:p>
    <w:p w:rsidR="00E3662B" w:rsidRPr="00F476D0" w:rsidRDefault="00EE29C4" w:rsidP="002447CD">
      <w:pPr>
        <w:tabs>
          <w:tab w:val="left" w:pos="2268"/>
        </w:tabs>
        <w:spacing w:line="300" w:lineRule="auto"/>
        <w:jc w:val="both"/>
        <w:rPr>
          <w:rFonts w:ascii="Segoe UI" w:eastAsia="Segoe UI" w:hAnsi="Segoe UI" w:cs="Segoe UI"/>
          <w:b/>
        </w:rPr>
      </w:pPr>
      <w:r w:rsidRPr="00F476D0">
        <w:rPr>
          <w:rFonts w:ascii="Segoe UI" w:eastAsia="Segoe UI" w:hAnsi="Segoe UI" w:cs="Segoe UI"/>
          <w:b/>
        </w:rPr>
        <w:t>1. CLÁUSULA PRIMEIRA: Do objeto e seus elementos característicos</w:t>
      </w:r>
    </w:p>
    <w:p w:rsidR="00DD74E0" w:rsidRPr="00F476D0" w:rsidRDefault="00EE29C4" w:rsidP="002447CD">
      <w:pPr>
        <w:tabs>
          <w:tab w:val="left" w:pos="2268"/>
        </w:tabs>
        <w:spacing w:after="0" w:line="300" w:lineRule="auto"/>
        <w:jc w:val="both"/>
        <w:rPr>
          <w:rFonts w:ascii="Segoe UI" w:eastAsia="Segoe UI" w:hAnsi="Segoe UI" w:cs="Segoe UI"/>
        </w:rPr>
      </w:pPr>
      <w:r w:rsidRPr="00F476D0">
        <w:rPr>
          <w:rFonts w:ascii="Segoe UI" w:eastAsia="Segoe UI" w:hAnsi="Segoe UI" w:cs="Segoe UI"/>
        </w:rPr>
        <w:t>1.1.</w:t>
      </w:r>
      <w:r w:rsidR="007A7BF2" w:rsidRPr="007A7BF2">
        <w:rPr>
          <w:rFonts w:ascii="Segoe UI" w:hAnsi="Segoe UI" w:cs="Segoe UI"/>
          <w:b/>
        </w:rPr>
        <w:t xml:space="preserve"> </w:t>
      </w:r>
      <w:r w:rsidR="007A7BF2" w:rsidRPr="008A66BA">
        <w:rPr>
          <w:rFonts w:ascii="Segoe UI" w:hAnsi="Segoe UI" w:cs="Segoe UI"/>
          <w:b/>
        </w:rPr>
        <w:t xml:space="preserve">Contratação de empresa para fornecimento de 02 ônibus escolar rural modelo ORE 2 (Ônibus Rural Escolar 2), novo, zero quilômetro, destinado ao transporte de estudantes da rede pública de ensino, equipado com todos os acessórios obrigatórios exigidos pela legislação de trânsito brasileira, garantia de fábrica e assistência técnica autorizada, atendendo o Município de Dom </w:t>
      </w:r>
      <w:proofErr w:type="spellStart"/>
      <w:r w:rsidR="007A7BF2" w:rsidRPr="008A66BA">
        <w:rPr>
          <w:rFonts w:ascii="Segoe UI" w:hAnsi="Segoe UI" w:cs="Segoe UI"/>
          <w:b/>
        </w:rPr>
        <w:t>Cavati</w:t>
      </w:r>
      <w:proofErr w:type="spellEnd"/>
      <w:r w:rsidR="00DD74E0" w:rsidRPr="00F476D0">
        <w:rPr>
          <w:rFonts w:ascii="Segoe UI" w:eastAsia="Segoe UI" w:hAnsi="Segoe UI" w:cs="Segoe UI"/>
        </w:rPr>
        <w:t>, conforme condições, quantidades e exigências estabelecidas neste Termo de Referência:</w:t>
      </w:r>
    </w:p>
    <w:p w:rsidR="00DD74E0" w:rsidRPr="00F476D0" w:rsidRDefault="00DD74E0" w:rsidP="002447CD">
      <w:pPr>
        <w:tabs>
          <w:tab w:val="left" w:pos="2268"/>
        </w:tabs>
        <w:spacing w:line="300" w:lineRule="auto"/>
        <w:jc w:val="both"/>
        <w:rPr>
          <w:rFonts w:ascii="Segoe UI" w:eastAsia="Segoe UI" w:hAnsi="Segoe UI" w:cs="Segoe UI"/>
        </w:rPr>
      </w:pPr>
    </w:p>
    <w:tbl>
      <w:tblPr>
        <w:tblStyle w:val="Tabelacomgrade"/>
        <w:tblW w:w="8500" w:type="dxa"/>
        <w:tblLayout w:type="fixed"/>
        <w:tblLook w:val="04A0" w:firstRow="1" w:lastRow="0" w:firstColumn="1" w:lastColumn="0" w:noHBand="0" w:noVBand="1"/>
      </w:tblPr>
      <w:tblGrid>
        <w:gridCol w:w="752"/>
        <w:gridCol w:w="1013"/>
        <w:gridCol w:w="792"/>
        <w:gridCol w:w="3817"/>
        <w:gridCol w:w="2126"/>
      </w:tblGrid>
      <w:tr w:rsidR="005F53D8" w:rsidRPr="00D564EA" w:rsidTr="00077C8C">
        <w:tc>
          <w:tcPr>
            <w:tcW w:w="752" w:type="dxa"/>
          </w:tcPr>
          <w:p w:rsidR="005F53D8" w:rsidRPr="00D564EA" w:rsidRDefault="005F53D8" w:rsidP="002447CD">
            <w:pPr>
              <w:tabs>
                <w:tab w:val="left" w:pos="2268"/>
              </w:tabs>
              <w:spacing w:line="300" w:lineRule="auto"/>
              <w:jc w:val="both"/>
              <w:rPr>
                <w:rFonts w:ascii="Segoe UI" w:hAnsi="Segoe UI" w:cs="Segoe UI"/>
                <w:b/>
                <w:sz w:val="20"/>
                <w:szCs w:val="20"/>
              </w:rPr>
            </w:pPr>
            <w:r w:rsidRPr="00D564EA">
              <w:rPr>
                <w:rFonts w:ascii="Segoe UI" w:hAnsi="Segoe UI" w:cs="Segoe UI"/>
                <w:b/>
                <w:sz w:val="20"/>
                <w:szCs w:val="20"/>
              </w:rPr>
              <w:t>ITEM</w:t>
            </w:r>
          </w:p>
        </w:tc>
        <w:tc>
          <w:tcPr>
            <w:tcW w:w="1013" w:type="dxa"/>
          </w:tcPr>
          <w:p w:rsidR="005F53D8" w:rsidRPr="00D564EA" w:rsidRDefault="005F53D8" w:rsidP="002447CD">
            <w:pPr>
              <w:tabs>
                <w:tab w:val="left" w:pos="2268"/>
              </w:tabs>
              <w:spacing w:line="300" w:lineRule="auto"/>
              <w:jc w:val="both"/>
              <w:rPr>
                <w:rFonts w:ascii="Segoe UI" w:hAnsi="Segoe UI" w:cs="Segoe UI"/>
                <w:b/>
                <w:sz w:val="20"/>
                <w:szCs w:val="20"/>
              </w:rPr>
            </w:pPr>
            <w:r w:rsidRPr="00D564EA">
              <w:rPr>
                <w:rFonts w:ascii="Segoe UI" w:hAnsi="Segoe UI" w:cs="Segoe UI"/>
                <w:b/>
                <w:sz w:val="20"/>
                <w:szCs w:val="20"/>
              </w:rPr>
              <w:t>QUANT</w:t>
            </w:r>
          </w:p>
        </w:tc>
        <w:tc>
          <w:tcPr>
            <w:tcW w:w="792" w:type="dxa"/>
          </w:tcPr>
          <w:p w:rsidR="005F53D8" w:rsidRPr="00D564EA" w:rsidRDefault="005F53D8" w:rsidP="002447CD">
            <w:pPr>
              <w:tabs>
                <w:tab w:val="left" w:pos="2268"/>
              </w:tabs>
              <w:spacing w:line="300" w:lineRule="auto"/>
              <w:jc w:val="both"/>
              <w:rPr>
                <w:rFonts w:ascii="Segoe UI" w:hAnsi="Segoe UI" w:cs="Segoe UI"/>
                <w:b/>
                <w:sz w:val="20"/>
                <w:szCs w:val="20"/>
              </w:rPr>
            </w:pPr>
            <w:r w:rsidRPr="00D564EA">
              <w:rPr>
                <w:rFonts w:ascii="Segoe UI" w:hAnsi="Segoe UI" w:cs="Segoe UI"/>
                <w:b/>
                <w:sz w:val="20"/>
                <w:szCs w:val="20"/>
              </w:rPr>
              <w:t>UNID</w:t>
            </w:r>
          </w:p>
        </w:tc>
        <w:tc>
          <w:tcPr>
            <w:tcW w:w="3817" w:type="dxa"/>
          </w:tcPr>
          <w:p w:rsidR="005F53D8" w:rsidRPr="00D564EA" w:rsidRDefault="005F53D8" w:rsidP="002447CD">
            <w:pPr>
              <w:tabs>
                <w:tab w:val="left" w:pos="2268"/>
              </w:tabs>
              <w:spacing w:line="300" w:lineRule="auto"/>
              <w:jc w:val="both"/>
              <w:rPr>
                <w:rFonts w:ascii="Segoe UI" w:hAnsi="Segoe UI" w:cs="Segoe UI"/>
                <w:b/>
                <w:sz w:val="20"/>
                <w:szCs w:val="20"/>
              </w:rPr>
            </w:pPr>
            <w:r w:rsidRPr="00D564EA">
              <w:rPr>
                <w:rFonts w:ascii="Segoe UI" w:hAnsi="Segoe UI" w:cs="Segoe UI"/>
                <w:b/>
                <w:sz w:val="20"/>
                <w:szCs w:val="20"/>
              </w:rPr>
              <w:t>DESCRIÇÃO</w:t>
            </w:r>
          </w:p>
        </w:tc>
        <w:tc>
          <w:tcPr>
            <w:tcW w:w="2126" w:type="dxa"/>
          </w:tcPr>
          <w:p w:rsidR="005F53D8" w:rsidRPr="00D564EA" w:rsidRDefault="005F53D8" w:rsidP="002447CD">
            <w:pPr>
              <w:tabs>
                <w:tab w:val="left" w:pos="2268"/>
              </w:tabs>
              <w:spacing w:line="300" w:lineRule="auto"/>
              <w:jc w:val="both"/>
              <w:rPr>
                <w:rFonts w:ascii="Segoe UI" w:hAnsi="Segoe UI" w:cs="Segoe UI"/>
                <w:b/>
                <w:sz w:val="20"/>
                <w:szCs w:val="20"/>
              </w:rPr>
            </w:pPr>
            <w:r w:rsidRPr="00D564EA">
              <w:rPr>
                <w:rFonts w:ascii="Segoe UI" w:hAnsi="Segoe UI" w:cs="Segoe UI"/>
                <w:b/>
                <w:sz w:val="20"/>
                <w:szCs w:val="20"/>
              </w:rPr>
              <w:t>VALOR UNITARIO</w:t>
            </w:r>
          </w:p>
        </w:tc>
      </w:tr>
      <w:tr w:rsidR="005F53D8" w:rsidRPr="00D564EA" w:rsidTr="00077C8C">
        <w:tc>
          <w:tcPr>
            <w:tcW w:w="752" w:type="dxa"/>
          </w:tcPr>
          <w:p w:rsidR="005F53D8" w:rsidRPr="00D564EA" w:rsidRDefault="005F53D8" w:rsidP="002447CD">
            <w:pPr>
              <w:tabs>
                <w:tab w:val="left" w:pos="2268"/>
              </w:tabs>
              <w:spacing w:line="300" w:lineRule="auto"/>
              <w:jc w:val="both"/>
              <w:rPr>
                <w:rFonts w:ascii="Segoe UI" w:hAnsi="Segoe UI" w:cs="Segoe UI"/>
                <w:b/>
                <w:sz w:val="20"/>
                <w:szCs w:val="20"/>
              </w:rPr>
            </w:pPr>
            <w:r w:rsidRPr="00D564EA">
              <w:rPr>
                <w:rFonts w:ascii="Segoe UI" w:hAnsi="Segoe UI" w:cs="Segoe UI"/>
                <w:b/>
                <w:sz w:val="20"/>
                <w:szCs w:val="20"/>
              </w:rPr>
              <w:t>01</w:t>
            </w:r>
          </w:p>
        </w:tc>
        <w:tc>
          <w:tcPr>
            <w:tcW w:w="1013" w:type="dxa"/>
          </w:tcPr>
          <w:p w:rsidR="005F53D8" w:rsidRPr="00D564EA" w:rsidRDefault="005F53D8" w:rsidP="002447CD">
            <w:pPr>
              <w:tabs>
                <w:tab w:val="left" w:pos="2268"/>
              </w:tabs>
              <w:spacing w:line="300" w:lineRule="auto"/>
              <w:jc w:val="both"/>
              <w:rPr>
                <w:rFonts w:ascii="Segoe UI" w:hAnsi="Segoe UI" w:cs="Segoe UI"/>
                <w:b/>
                <w:sz w:val="20"/>
                <w:szCs w:val="20"/>
              </w:rPr>
            </w:pPr>
            <w:r w:rsidRPr="00D564EA">
              <w:rPr>
                <w:rFonts w:ascii="Segoe UI" w:hAnsi="Segoe UI" w:cs="Segoe UI"/>
                <w:b/>
                <w:sz w:val="20"/>
                <w:szCs w:val="20"/>
              </w:rPr>
              <w:t>02</w:t>
            </w:r>
          </w:p>
        </w:tc>
        <w:tc>
          <w:tcPr>
            <w:tcW w:w="792" w:type="dxa"/>
          </w:tcPr>
          <w:p w:rsidR="005F53D8" w:rsidRPr="00D564EA" w:rsidRDefault="005F53D8" w:rsidP="002447CD">
            <w:pPr>
              <w:tabs>
                <w:tab w:val="left" w:pos="2268"/>
              </w:tabs>
              <w:spacing w:line="300" w:lineRule="auto"/>
              <w:jc w:val="both"/>
              <w:rPr>
                <w:rFonts w:ascii="Segoe UI" w:hAnsi="Segoe UI" w:cs="Segoe UI"/>
                <w:b/>
                <w:sz w:val="20"/>
                <w:szCs w:val="20"/>
              </w:rPr>
            </w:pPr>
            <w:r w:rsidRPr="00D564EA">
              <w:rPr>
                <w:rFonts w:ascii="Segoe UI" w:hAnsi="Segoe UI" w:cs="Segoe UI"/>
                <w:b/>
                <w:sz w:val="20"/>
                <w:szCs w:val="20"/>
              </w:rPr>
              <w:t>UNID</w:t>
            </w:r>
          </w:p>
        </w:tc>
        <w:tc>
          <w:tcPr>
            <w:tcW w:w="3817" w:type="dxa"/>
          </w:tcPr>
          <w:p w:rsidR="005F53D8" w:rsidRPr="00D564EA" w:rsidRDefault="005F53D8" w:rsidP="002447CD">
            <w:pPr>
              <w:tabs>
                <w:tab w:val="left" w:pos="2268"/>
              </w:tabs>
              <w:spacing w:line="300" w:lineRule="auto"/>
              <w:jc w:val="both"/>
              <w:rPr>
                <w:rFonts w:ascii="Segoe UI" w:hAnsi="Segoe UI" w:cs="Segoe UI"/>
                <w:b/>
                <w:sz w:val="20"/>
                <w:szCs w:val="20"/>
              </w:rPr>
            </w:pPr>
            <w:r w:rsidRPr="00D564EA">
              <w:rPr>
                <w:rFonts w:ascii="Segoe UI" w:hAnsi="Segoe UI" w:cs="Segoe UI"/>
                <w:b/>
                <w:sz w:val="20"/>
                <w:szCs w:val="20"/>
              </w:rPr>
              <w:t xml:space="preserve">ÔNIBUS ESCOLAR RURAL – ORE II Ônibus com comprimento total máximo de 9.000 mm; capacidade de carga útil liquida de no mínimo 3.000 kg. Novo, Zero KM, ano de fabricação 2026. Comportando transportar 31 (trinta e um) passageiros adultos sentados ou 44 (quarenta e quatro) </w:t>
            </w:r>
            <w:r w:rsidRPr="00D564EA">
              <w:rPr>
                <w:rFonts w:ascii="Segoe UI" w:hAnsi="Segoe UI" w:cs="Segoe UI"/>
                <w:b/>
                <w:sz w:val="20"/>
                <w:szCs w:val="20"/>
              </w:rPr>
              <w:lastRenderedPageBreak/>
              <w:t xml:space="preserve">passageiros estudantes sentados mais o condutor, e deve ser equipado com dispositivo para transposição de fronteira, do tipo poltrona móvel (DPM), para embarque e desembarque de estudantes com deficiência ou com mobilidade reduzida, que permita realizar deslocamento de uma ou mais poltronas do salão de passageiros do exterior do veículo ao nível do piso interno. Potência mínima de 156 </w:t>
            </w:r>
            <w:proofErr w:type="spellStart"/>
            <w:r w:rsidRPr="00D564EA">
              <w:rPr>
                <w:rFonts w:ascii="Segoe UI" w:hAnsi="Segoe UI" w:cs="Segoe UI"/>
                <w:b/>
                <w:sz w:val="20"/>
                <w:szCs w:val="20"/>
              </w:rPr>
              <w:t>cv</w:t>
            </w:r>
            <w:proofErr w:type="spellEnd"/>
            <w:r w:rsidRPr="00D564EA">
              <w:rPr>
                <w:rFonts w:ascii="Segoe UI" w:hAnsi="Segoe UI" w:cs="Segoe UI"/>
                <w:b/>
                <w:sz w:val="20"/>
                <w:szCs w:val="20"/>
              </w:rPr>
              <w:t xml:space="preserve">, torque mínimo de 600. </w:t>
            </w:r>
            <w:proofErr w:type="gramStart"/>
            <w:r w:rsidRPr="00D564EA">
              <w:rPr>
                <w:rFonts w:ascii="Segoe UI" w:hAnsi="Segoe UI" w:cs="Segoe UI"/>
                <w:b/>
                <w:sz w:val="20"/>
                <w:szCs w:val="20"/>
              </w:rPr>
              <w:t>movido</w:t>
            </w:r>
            <w:proofErr w:type="gramEnd"/>
            <w:r w:rsidRPr="00D564EA">
              <w:rPr>
                <w:rFonts w:ascii="Segoe UI" w:hAnsi="Segoe UI" w:cs="Segoe UI"/>
                <w:b/>
                <w:sz w:val="20"/>
                <w:szCs w:val="20"/>
              </w:rPr>
              <w:t xml:space="preserve"> a diesel. Distância entre eixos: 4.800mm. Quantidade de portas: única. Cor: Amarela. Garantia mínima de 12 meses sem limite de quilometragem fornecida pela concessionária autorizada ou fabricante. Complementação de especificação: O veículo deverá ser entregue com as faixas escolares </w:t>
            </w:r>
            <w:proofErr w:type="spellStart"/>
            <w:r w:rsidRPr="00D564EA">
              <w:rPr>
                <w:rFonts w:ascii="Segoe UI" w:hAnsi="Segoe UI" w:cs="Segoe UI"/>
                <w:b/>
                <w:sz w:val="20"/>
                <w:szCs w:val="20"/>
              </w:rPr>
              <w:t>adesivado</w:t>
            </w:r>
            <w:proofErr w:type="spellEnd"/>
            <w:r w:rsidRPr="00D564EA">
              <w:rPr>
                <w:rFonts w:ascii="Segoe UI" w:hAnsi="Segoe UI" w:cs="Segoe UI"/>
                <w:b/>
                <w:sz w:val="20"/>
                <w:szCs w:val="20"/>
              </w:rPr>
              <w:t xml:space="preserve">. Primeiro emplacamento em nome do município. O emplacamento será de responsabilidade do Município. Entende- se por veículo automotor novo aquele </w:t>
            </w:r>
            <w:proofErr w:type="gramStart"/>
            <w:r w:rsidRPr="00D564EA">
              <w:rPr>
                <w:rFonts w:ascii="Segoe UI" w:hAnsi="Segoe UI" w:cs="Segoe UI"/>
                <w:b/>
                <w:sz w:val="20"/>
                <w:szCs w:val="20"/>
              </w:rPr>
              <w:t>adquirido  através</w:t>
            </w:r>
            <w:proofErr w:type="gramEnd"/>
            <w:r w:rsidRPr="00D564EA">
              <w:rPr>
                <w:rFonts w:ascii="Segoe UI" w:hAnsi="Segoe UI" w:cs="Segoe UI"/>
                <w:b/>
                <w:sz w:val="20"/>
                <w:szCs w:val="20"/>
              </w:rPr>
              <w:t xml:space="preserve">  de  fabricante  / montadora ou concessionária. As especificações técnicas que não constarem aqui será observadas as do caderno de informações técnicas ônibus rural escolar.</w:t>
            </w:r>
          </w:p>
        </w:tc>
        <w:tc>
          <w:tcPr>
            <w:tcW w:w="2126" w:type="dxa"/>
          </w:tcPr>
          <w:p w:rsidR="005F53D8" w:rsidRPr="00D564EA" w:rsidRDefault="005F53D8" w:rsidP="002447CD">
            <w:pPr>
              <w:tabs>
                <w:tab w:val="left" w:pos="2268"/>
              </w:tabs>
              <w:spacing w:line="300" w:lineRule="auto"/>
              <w:jc w:val="both"/>
              <w:rPr>
                <w:rFonts w:ascii="Segoe UI" w:hAnsi="Segoe UI" w:cs="Segoe UI"/>
                <w:b/>
                <w:sz w:val="20"/>
                <w:szCs w:val="20"/>
              </w:rPr>
            </w:pPr>
          </w:p>
        </w:tc>
      </w:tr>
    </w:tbl>
    <w:p w:rsidR="00E3662B" w:rsidRPr="00F476D0" w:rsidRDefault="00DD74E0" w:rsidP="002447CD">
      <w:pPr>
        <w:tabs>
          <w:tab w:val="left" w:pos="2268"/>
        </w:tabs>
        <w:spacing w:after="0" w:line="300" w:lineRule="auto"/>
        <w:jc w:val="both"/>
        <w:rPr>
          <w:rFonts w:ascii="Segoe UI" w:eastAsia="Segoe UI" w:hAnsi="Segoe UI" w:cs="Segoe UI"/>
          <w:b/>
        </w:rPr>
      </w:pPr>
      <w:r w:rsidRPr="00F476D0">
        <w:rPr>
          <w:rFonts w:ascii="Segoe UI" w:eastAsia="Segoe UI" w:hAnsi="Segoe UI" w:cs="Segoe UI"/>
        </w:rPr>
        <w:lastRenderedPageBreak/>
        <w:br w:type="textWrapping" w:clear="all"/>
      </w:r>
    </w:p>
    <w:p w:rsidR="00E3662B" w:rsidRPr="00F476D0" w:rsidRDefault="00EE29C4" w:rsidP="002447CD">
      <w:pPr>
        <w:tabs>
          <w:tab w:val="left" w:pos="2268"/>
        </w:tabs>
        <w:spacing w:line="300" w:lineRule="auto"/>
        <w:jc w:val="both"/>
        <w:rPr>
          <w:rFonts w:ascii="Segoe UI" w:eastAsia="Segoe UI" w:hAnsi="Segoe UI" w:cs="Segoe UI"/>
          <w:b/>
        </w:rPr>
      </w:pPr>
      <w:r w:rsidRPr="00F476D0">
        <w:rPr>
          <w:rFonts w:ascii="Segoe UI" w:eastAsia="Segoe UI" w:hAnsi="Segoe UI" w:cs="Segoe UI"/>
          <w:b/>
        </w:rPr>
        <w:t>2. CLÁUSULA SEGUNDA: Da vinculação ao edital de licitação pública e à proposta da licitante vencedora</w:t>
      </w:r>
    </w:p>
    <w:p w:rsidR="00E3662B" w:rsidRPr="00F476D0" w:rsidRDefault="00EE29C4" w:rsidP="002447CD">
      <w:pPr>
        <w:tabs>
          <w:tab w:val="left" w:pos="2268"/>
        </w:tabs>
        <w:spacing w:line="300" w:lineRule="auto"/>
        <w:jc w:val="both"/>
        <w:rPr>
          <w:rFonts w:ascii="Segoe UI" w:eastAsia="Segoe UI" w:hAnsi="Segoe UI" w:cs="Segoe UI"/>
        </w:rPr>
      </w:pPr>
      <w:r w:rsidRPr="00F476D0">
        <w:rPr>
          <w:rFonts w:ascii="Segoe UI" w:eastAsia="Segoe UI" w:hAnsi="Segoe UI" w:cs="Segoe UI"/>
        </w:rPr>
        <w:t>2.1. Vinculam a este contrato administrativo:</w:t>
      </w:r>
    </w:p>
    <w:p w:rsidR="00E3662B" w:rsidRDefault="00EE29C4" w:rsidP="002447CD">
      <w:pPr>
        <w:tabs>
          <w:tab w:val="left" w:pos="2268"/>
        </w:tabs>
        <w:spacing w:line="300" w:lineRule="auto"/>
        <w:jc w:val="both"/>
        <w:rPr>
          <w:rFonts w:ascii="Segoe UI" w:eastAsia="Segoe UI" w:hAnsi="Segoe UI" w:cs="Segoe UI"/>
          <w:sz w:val="23"/>
        </w:rPr>
      </w:pPr>
      <w:r>
        <w:rPr>
          <w:rFonts w:ascii="Segoe UI" w:eastAsia="Segoe UI" w:hAnsi="Segoe UI" w:cs="Segoe UI"/>
          <w:sz w:val="23"/>
        </w:rPr>
        <w:lastRenderedPageBreak/>
        <w:t>2.1.1. O edital e anexos deste Pregão;</w:t>
      </w:r>
    </w:p>
    <w:p w:rsidR="00E3662B" w:rsidRDefault="00EE29C4" w:rsidP="002447CD">
      <w:pPr>
        <w:tabs>
          <w:tab w:val="left" w:pos="2268"/>
        </w:tabs>
        <w:spacing w:line="300" w:lineRule="auto"/>
        <w:jc w:val="both"/>
        <w:rPr>
          <w:rFonts w:ascii="Segoe UI" w:eastAsia="Segoe UI" w:hAnsi="Segoe UI" w:cs="Segoe UI"/>
          <w:sz w:val="23"/>
        </w:rPr>
      </w:pPr>
      <w:r>
        <w:rPr>
          <w:rFonts w:ascii="Segoe UI" w:eastAsia="Segoe UI" w:hAnsi="Segoe UI" w:cs="Segoe UI"/>
          <w:sz w:val="23"/>
        </w:rPr>
        <w:t>2.1.2. A proposta do(a) Contratado(a);</w:t>
      </w:r>
    </w:p>
    <w:p w:rsidR="00E3662B" w:rsidRDefault="00E3662B" w:rsidP="002447CD">
      <w:pPr>
        <w:tabs>
          <w:tab w:val="left" w:pos="2268"/>
        </w:tabs>
        <w:spacing w:after="0" w:line="300" w:lineRule="auto"/>
        <w:jc w:val="both"/>
        <w:rPr>
          <w:rFonts w:ascii="Segoe UI" w:eastAsia="Segoe UI" w:hAnsi="Segoe UI" w:cs="Segoe UI"/>
          <w:sz w:val="23"/>
        </w:rPr>
      </w:pPr>
    </w:p>
    <w:p w:rsidR="00E3662B" w:rsidRDefault="00EE29C4" w:rsidP="002447CD">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3. CLÁUSULA TERCEIRA: Da legislação aplicável à execução do contrato administrativo, inclusive quanto aos casos omissos</w:t>
      </w:r>
    </w:p>
    <w:p w:rsidR="00E3662B" w:rsidRDefault="00EE29C4" w:rsidP="002447CD">
      <w:pPr>
        <w:tabs>
          <w:tab w:val="left" w:pos="2268"/>
        </w:tabs>
        <w:spacing w:line="300" w:lineRule="auto"/>
        <w:jc w:val="both"/>
        <w:rPr>
          <w:rFonts w:ascii="Segoe UI" w:eastAsia="Segoe UI" w:hAnsi="Segoe UI" w:cs="Segoe UI"/>
          <w:sz w:val="23"/>
        </w:rPr>
      </w:pPr>
      <w:r>
        <w:rPr>
          <w:rFonts w:ascii="Segoe UI" w:eastAsia="Segoe UI" w:hAnsi="Segoe UI" w:cs="Segoe UI"/>
          <w:sz w:val="23"/>
        </w:rPr>
        <w:t>3.1. As legislações aplicáveis à execução deste contrato administrativo, inclusive quanto aos casos omissão, são:</w:t>
      </w:r>
    </w:p>
    <w:p w:rsidR="00E3662B" w:rsidRDefault="00EE29C4" w:rsidP="002447CD">
      <w:pPr>
        <w:tabs>
          <w:tab w:val="left" w:pos="2268"/>
        </w:tabs>
        <w:spacing w:line="300" w:lineRule="auto"/>
        <w:jc w:val="both"/>
        <w:rPr>
          <w:rFonts w:ascii="Segoe UI" w:eastAsia="Segoe UI" w:hAnsi="Segoe UI" w:cs="Segoe UI"/>
          <w:sz w:val="23"/>
        </w:rPr>
      </w:pPr>
      <w:r>
        <w:rPr>
          <w:rFonts w:ascii="Segoe UI" w:eastAsia="Segoe UI" w:hAnsi="Segoe UI" w:cs="Segoe UI"/>
          <w:sz w:val="23"/>
        </w:rPr>
        <w:t>3.1.1. Lei nº. 14.133/2021;</w:t>
      </w:r>
    </w:p>
    <w:p w:rsidR="00E3662B" w:rsidRDefault="00E3662B" w:rsidP="002447CD">
      <w:pPr>
        <w:tabs>
          <w:tab w:val="left" w:pos="2268"/>
        </w:tabs>
        <w:spacing w:after="0" w:line="300" w:lineRule="auto"/>
        <w:jc w:val="both"/>
        <w:rPr>
          <w:rFonts w:ascii="Segoe UI" w:eastAsia="Segoe UI" w:hAnsi="Segoe UI" w:cs="Segoe UI"/>
          <w:sz w:val="23"/>
        </w:rPr>
      </w:pPr>
    </w:p>
    <w:p w:rsidR="00E3662B" w:rsidRDefault="00EE29C4" w:rsidP="002447CD">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4. CLÁUSULA QUARTA: Da vigência e prorrogação</w:t>
      </w:r>
    </w:p>
    <w:p w:rsidR="00E3662B" w:rsidRDefault="00EE29C4" w:rsidP="002447CD">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4.1. O prazo do contrato é de 12 (doze) contados da assinatura do Contrato Administrativo.</w:t>
      </w:r>
    </w:p>
    <w:p w:rsidR="00E3662B" w:rsidRDefault="00E3662B" w:rsidP="002447CD">
      <w:pPr>
        <w:tabs>
          <w:tab w:val="left" w:pos="2268"/>
        </w:tabs>
        <w:spacing w:after="0" w:line="300" w:lineRule="auto"/>
        <w:jc w:val="both"/>
        <w:rPr>
          <w:rFonts w:ascii="Segoe UI" w:eastAsia="Segoe UI" w:hAnsi="Segoe UI" w:cs="Segoe UI"/>
          <w:b/>
          <w:sz w:val="23"/>
        </w:rPr>
      </w:pPr>
    </w:p>
    <w:p w:rsidR="00E3662B" w:rsidRDefault="00EE29C4" w:rsidP="002447CD">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5. CLÁUSULA QUINTA: Do regime de execução ou a forma de fornecimento</w:t>
      </w:r>
    </w:p>
    <w:p w:rsidR="00E3662B" w:rsidRDefault="00EE29C4" w:rsidP="002447CD">
      <w:pPr>
        <w:tabs>
          <w:tab w:val="left" w:pos="2268"/>
        </w:tabs>
        <w:spacing w:line="300" w:lineRule="auto"/>
        <w:jc w:val="both"/>
        <w:rPr>
          <w:rFonts w:ascii="Segoe UI" w:eastAsia="Segoe UI" w:hAnsi="Segoe UI" w:cs="Segoe UI"/>
          <w:sz w:val="23"/>
        </w:rPr>
      </w:pPr>
      <w:r>
        <w:rPr>
          <w:rFonts w:ascii="Segoe UI" w:eastAsia="Segoe UI" w:hAnsi="Segoe UI" w:cs="Segoe UI"/>
          <w:sz w:val="23"/>
        </w:rPr>
        <w:t>5.1. O regime de execução ou a forma de fornecimento está prevista no TR.</w:t>
      </w:r>
    </w:p>
    <w:p w:rsidR="00E3662B" w:rsidRDefault="00E3662B" w:rsidP="002447CD">
      <w:pPr>
        <w:tabs>
          <w:tab w:val="left" w:pos="2268"/>
        </w:tabs>
        <w:spacing w:after="0" w:line="300" w:lineRule="auto"/>
        <w:jc w:val="both"/>
        <w:rPr>
          <w:rFonts w:ascii="Segoe UI" w:eastAsia="Segoe UI" w:hAnsi="Segoe UI" w:cs="Segoe UI"/>
          <w:sz w:val="23"/>
        </w:rPr>
      </w:pPr>
    </w:p>
    <w:p w:rsidR="00E3662B" w:rsidRDefault="00EE29C4" w:rsidP="002447CD">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6. CLÁUSULA SEXTA: Do preço e as condições de pagamento, os critérios, a data-base e a periodicidade do reajustamento de preços e os critérios de atualização monetária entre a data do adimplemento das obrigações e a do efetivo pagamento</w:t>
      </w:r>
    </w:p>
    <w:p w:rsidR="00E3662B" w:rsidRDefault="00EE29C4" w:rsidP="002447CD">
      <w:pPr>
        <w:tabs>
          <w:tab w:val="left" w:pos="2268"/>
        </w:tabs>
        <w:spacing w:line="360" w:lineRule="auto"/>
        <w:jc w:val="both"/>
        <w:rPr>
          <w:rFonts w:ascii="Segoe UI" w:eastAsia="Segoe UI" w:hAnsi="Segoe UI" w:cs="Segoe UI"/>
          <w:sz w:val="23"/>
        </w:rPr>
      </w:pPr>
      <w:r>
        <w:rPr>
          <w:rFonts w:ascii="Segoe UI" w:eastAsia="Segoe UI" w:hAnsi="Segoe UI" w:cs="Segoe UI"/>
          <w:sz w:val="23"/>
        </w:rPr>
        <w:t>6.1. O preço deste contrato administrativo é de R$ XX (XX).</w:t>
      </w:r>
    </w:p>
    <w:p w:rsidR="00E3662B" w:rsidRDefault="00EE29C4" w:rsidP="002447CD">
      <w:pPr>
        <w:spacing w:line="300" w:lineRule="auto"/>
        <w:jc w:val="both"/>
        <w:rPr>
          <w:rFonts w:ascii="Segoe UI" w:eastAsia="Segoe UI" w:hAnsi="Segoe UI" w:cs="Segoe UI"/>
          <w:sz w:val="23"/>
        </w:rPr>
      </w:pPr>
      <w:r>
        <w:rPr>
          <w:rFonts w:ascii="Segoe UI" w:eastAsia="Segoe UI" w:hAnsi="Segoe UI" w:cs="Segoe UI"/>
          <w:sz w:val="23"/>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E3662B" w:rsidRDefault="00EE29C4" w:rsidP="002447CD">
      <w:pPr>
        <w:spacing w:line="300" w:lineRule="auto"/>
        <w:jc w:val="both"/>
        <w:rPr>
          <w:rFonts w:ascii="Segoe UI" w:eastAsia="Segoe UI" w:hAnsi="Segoe UI" w:cs="Segoe UI"/>
          <w:sz w:val="23"/>
        </w:rPr>
      </w:pPr>
      <w:r>
        <w:rPr>
          <w:rFonts w:ascii="Segoe UI" w:eastAsia="Segoe UI" w:hAnsi="Segoe UI" w:cs="Segoe UI"/>
          <w:sz w:val="23"/>
        </w:rPr>
        <w:t>6.3. As condições de pagamento estão previstas no TR.</w:t>
      </w:r>
    </w:p>
    <w:p w:rsidR="00E3662B" w:rsidRDefault="00EE29C4" w:rsidP="002447CD">
      <w:pPr>
        <w:spacing w:line="300" w:lineRule="auto"/>
        <w:jc w:val="both"/>
        <w:rPr>
          <w:rFonts w:ascii="Segoe UI" w:eastAsia="Segoe UI" w:hAnsi="Segoe UI" w:cs="Segoe UI"/>
          <w:sz w:val="23"/>
        </w:rPr>
      </w:pPr>
      <w:r>
        <w:rPr>
          <w:rFonts w:ascii="Segoe UI" w:eastAsia="Segoe UI" w:hAnsi="Segoe UI" w:cs="Segoe UI"/>
          <w:sz w:val="23"/>
        </w:rPr>
        <w:lastRenderedPageBreak/>
        <w:t>6.4. Os preços inicialmente contratados são fixos e irreajustáveis no prazo de 01 (um) ano contado do orçamento estimado, ou seja: XX de XX de 20XX, salvo no caso de necessidade de reequilíbrio econômico-financeiro.</w:t>
      </w:r>
    </w:p>
    <w:p w:rsidR="00E3662B" w:rsidRDefault="00EE29C4" w:rsidP="002447CD">
      <w:pPr>
        <w:spacing w:line="300" w:lineRule="auto"/>
        <w:jc w:val="both"/>
        <w:rPr>
          <w:rFonts w:ascii="Segoe UI" w:eastAsia="Segoe UI" w:hAnsi="Segoe UI" w:cs="Segoe UI"/>
          <w:sz w:val="23"/>
        </w:rPr>
      </w:pPr>
      <w:r>
        <w:rPr>
          <w:rFonts w:ascii="Segoe UI" w:eastAsia="Segoe UI" w:hAnsi="Segoe UI" w:cs="Segoe UI"/>
          <w:sz w:val="23"/>
        </w:rPr>
        <w:t>6.6. Após o interregno de 01 (um) ano, e independentemente de pedido do(a) Contratado(a), os preços iniciais serão reajustados, mediante a aplicação, pelo Contratante, do índice INPC, exclusivamente para as obrigações iniciadas e concluídas após a ocorrência da anualidade.</w:t>
      </w:r>
    </w:p>
    <w:p w:rsidR="00E3662B" w:rsidRDefault="00EE29C4" w:rsidP="002447CD">
      <w:pPr>
        <w:spacing w:line="300" w:lineRule="auto"/>
        <w:jc w:val="both"/>
        <w:rPr>
          <w:rFonts w:ascii="Segoe UI" w:eastAsia="Segoe UI" w:hAnsi="Segoe UI" w:cs="Segoe UI"/>
          <w:sz w:val="23"/>
        </w:rPr>
      </w:pPr>
      <w:r>
        <w:rPr>
          <w:rFonts w:ascii="Segoe UI" w:eastAsia="Segoe UI" w:hAnsi="Segoe UI" w:cs="Segoe UI"/>
          <w:sz w:val="23"/>
        </w:rPr>
        <w:t>6.7. Nos reajustes subsequentes ao primeiro, o interregno mínimo de 01 (um) ano será contado a partir dos efeitos financeiros do último reajuste.</w:t>
      </w:r>
    </w:p>
    <w:p w:rsidR="00E3662B" w:rsidRDefault="00EE29C4" w:rsidP="002447CD">
      <w:pPr>
        <w:spacing w:line="300" w:lineRule="auto"/>
        <w:jc w:val="both"/>
        <w:rPr>
          <w:rFonts w:ascii="Segoe UI" w:eastAsia="Segoe UI" w:hAnsi="Segoe UI" w:cs="Segoe UI"/>
          <w:sz w:val="23"/>
        </w:rPr>
      </w:pPr>
      <w:r>
        <w:rPr>
          <w:rFonts w:ascii="Segoe UI" w:eastAsia="Segoe UI" w:hAnsi="Segoe UI" w:cs="Segoe UI"/>
          <w:sz w:val="23"/>
        </w:rPr>
        <w:t>6.8. No caso de atraso ou não divulgação do(s) índice (s) de reajustamento, o Contratante pagará a(o) Contratado(a) a importância calculada pela última variação conhecida, liquidando a diferença correspondente tão logo seja(m) divulgado(s) o(s) índice(s) definitivo(s).</w:t>
      </w:r>
    </w:p>
    <w:p w:rsidR="00E3662B" w:rsidRDefault="00EE29C4" w:rsidP="002447CD">
      <w:pPr>
        <w:spacing w:line="300" w:lineRule="auto"/>
        <w:jc w:val="both"/>
        <w:rPr>
          <w:rFonts w:ascii="Segoe UI" w:eastAsia="Segoe UI" w:hAnsi="Segoe UI" w:cs="Segoe UI"/>
          <w:sz w:val="23"/>
        </w:rPr>
      </w:pPr>
      <w:r>
        <w:rPr>
          <w:rFonts w:ascii="Segoe UI" w:eastAsia="Segoe UI" w:hAnsi="Segoe UI" w:cs="Segoe UI"/>
          <w:sz w:val="23"/>
        </w:rPr>
        <w:t>6.9. Nas aferições finais, o(s) índice(s) utilizado(s) para reajuste será(</w:t>
      </w:r>
      <w:proofErr w:type="spellStart"/>
      <w:r>
        <w:rPr>
          <w:rFonts w:ascii="Segoe UI" w:eastAsia="Segoe UI" w:hAnsi="Segoe UI" w:cs="Segoe UI"/>
          <w:sz w:val="23"/>
        </w:rPr>
        <w:t>ão</w:t>
      </w:r>
      <w:proofErr w:type="spellEnd"/>
      <w:r>
        <w:rPr>
          <w:rFonts w:ascii="Segoe UI" w:eastAsia="Segoe UI" w:hAnsi="Segoe UI" w:cs="Segoe UI"/>
          <w:sz w:val="23"/>
        </w:rPr>
        <w:t>), obrigatoriamente, o(s) definitivo(s).</w:t>
      </w:r>
    </w:p>
    <w:p w:rsidR="00E3662B" w:rsidRDefault="00EE29C4" w:rsidP="002447CD">
      <w:pPr>
        <w:spacing w:line="300" w:lineRule="auto"/>
        <w:jc w:val="both"/>
        <w:rPr>
          <w:rFonts w:ascii="Segoe UI" w:eastAsia="Segoe UI" w:hAnsi="Segoe UI" w:cs="Segoe UI"/>
          <w:sz w:val="23"/>
        </w:rPr>
      </w:pPr>
      <w:r>
        <w:rPr>
          <w:rFonts w:ascii="Segoe UI" w:eastAsia="Segoe UI" w:hAnsi="Segoe UI" w:cs="Segoe UI"/>
          <w:sz w:val="23"/>
        </w:rPr>
        <w:t>6.10. Caso o(s) índice(s) estabelecido(s) para reajustamento venha(m) a ser extinto(s) ou de qualquer forma não possa(m) mais ser utilizado(s), será(</w:t>
      </w:r>
      <w:proofErr w:type="spellStart"/>
      <w:r>
        <w:rPr>
          <w:rFonts w:ascii="Segoe UI" w:eastAsia="Segoe UI" w:hAnsi="Segoe UI" w:cs="Segoe UI"/>
          <w:sz w:val="23"/>
        </w:rPr>
        <w:t>ão</w:t>
      </w:r>
      <w:proofErr w:type="spellEnd"/>
      <w:r>
        <w:rPr>
          <w:rFonts w:ascii="Segoe UI" w:eastAsia="Segoe UI" w:hAnsi="Segoe UI" w:cs="Segoe UI"/>
          <w:sz w:val="23"/>
        </w:rPr>
        <w:t>) adotado(s), em substituição, o(s) que vier(em) a ser determinado(s) pela legislação então em vigor.</w:t>
      </w:r>
    </w:p>
    <w:p w:rsidR="00E3662B" w:rsidRDefault="00EE29C4" w:rsidP="002447CD">
      <w:pPr>
        <w:spacing w:line="300" w:lineRule="auto"/>
        <w:jc w:val="both"/>
        <w:rPr>
          <w:rFonts w:ascii="Segoe UI" w:eastAsia="Segoe UI" w:hAnsi="Segoe UI" w:cs="Segoe UI"/>
          <w:sz w:val="23"/>
        </w:rPr>
      </w:pPr>
      <w:r>
        <w:rPr>
          <w:rFonts w:ascii="Segoe UI" w:eastAsia="Segoe UI" w:hAnsi="Segoe UI" w:cs="Segoe UI"/>
          <w:sz w:val="23"/>
        </w:rPr>
        <w:t>6.11. Na ausência de previsão legal quanto ao índice substituto, as partes elegerão novo índice oficial, para reajustamento do preço do valor remanescente, por meio de termo aditivo.</w:t>
      </w:r>
    </w:p>
    <w:p w:rsidR="00E3662B" w:rsidRDefault="00EE29C4" w:rsidP="002447CD">
      <w:pPr>
        <w:spacing w:line="300" w:lineRule="auto"/>
        <w:jc w:val="both"/>
        <w:rPr>
          <w:rFonts w:ascii="Segoe UI" w:eastAsia="Segoe UI" w:hAnsi="Segoe UI" w:cs="Segoe UI"/>
          <w:sz w:val="23"/>
        </w:rPr>
      </w:pPr>
      <w:r>
        <w:rPr>
          <w:rFonts w:ascii="Segoe UI" w:eastAsia="Segoe UI" w:hAnsi="Segoe UI" w:cs="Segoe UI"/>
          <w:sz w:val="23"/>
        </w:rPr>
        <w:t>6.12. O reajuste será realizado por apostilamento.</w:t>
      </w:r>
    </w:p>
    <w:p w:rsidR="00E3662B" w:rsidRDefault="00EE29C4" w:rsidP="002447CD">
      <w:pPr>
        <w:spacing w:line="300" w:lineRule="auto"/>
        <w:jc w:val="both"/>
        <w:rPr>
          <w:rFonts w:ascii="Segoe UI" w:eastAsia="Segoe UI" w:hAnsi="Segoe UI" w:cs="Segoe UI"/>
          <w:sz w:val="23"/>
        </w:rPr>
      </w:pPr>
      <w:r>
        <w:rPr>
          <w:rFonts w:ascii="Segoe UI" w:eastAsia="Segoe UI" w:hAnsi="Segoe UI" w:cs="Segoe UI"/>
          <w:sz w:val="23"/>
        </w:rPr>
        <w:t>6.13. Não haverá atualização monetária entre a data do adimplemento das obrigações e a do efetivo pagamento.</w:t>
      </w:r>
    </w:p>
    <w:p w:rsidR="00E3662B" w:rsidRDefault="00E3662B" w:rsidP="002447CD">
      <w:pPr>
        <w:tabs>
          <w:tab w:val="left" w:pos="2268"/>
        </w:tabs>
        <w:spacing w:after="0" w:line="300" w:lineRule="auto"/>
        <w:jc w:val="both"/>
        <w:rPr>
          <w:rFonts w:ascii="Segoe UI" w:eastAsia="Segoe UI" w:hAnsi="Segoe UI" w:cs="Segoe UI"/>
          <w:sz w:val="23"/>
        </w:rPr>
      </w:pPr>
    </w:p>
    <w:p w:rsidR="00E3662B" w:rsidRDefault="00EE29C4" w:rsidP="002447CD">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7. CLÁUSULA SÉTIMA: Dos critérios e a periodicidade da medição, quando for o caso, e o prazo para liquidação e para o pagamento</w:t>
      </w:r>
    </w:p>
    <w:p w:rsidR="00E3662B" w:rsidRDefault="00EE29C4" w:rsidP="002447CD">
      <w:pPr>
        <w:tabs>
          <w:tab w:val="left" w:pos="2268"/>
        </w:tabs>
        <w:spacing w:line="300" w:lineRule="auto"/>
        <w:jc w:val="both"/>
        <w:rPr>
          <w:rFonts w:ascii="Segoe UI" w:eastAsia="Segoe UI" w:hAnsi="Segoe UI" w:cs="Segoe UI"/>
          <w:sz w:val="23"/>
        </w:rPr>
      </w:pPr>
      <w:r>
        <w:rPr>
          <w:rFonts w:ascii="Segoe UI" w:eastAsia="Segoe UI" w:hAnsi="Segoe UI" w:cs="Segoe UI"/>
          <w:sz w:val="23"/>
        </w:rPr>
        <w:t>6.1. Os critérios e a periocidade da medição, quando for o caso, e o prazo para liquidação e para o pagamento estão previstos no TR.</w:t>
      </w:r>
    </w:p>
    <w:p w:rsidR="00E3662B" w:rsidRDefault="00E3662B" w:rsidP="002447CD">
      <w:pPr>
        <w:tabs>
          <w:tab w:val="left" w:pos="2268"/>
        </w:tabs>
        <w:spacing w:after="0" w:line="300" w:lineRule="auto"/>
        <w:jc w:val="both"/>
        <w:rPr>
          <w:rFonts w:ascii="Segoe UI" w:eastAsia="Segoe UI" w:hAnsi="Segoe UI" w:cs="Segoe UI"/>
          <w:sz w:val="23"/>
        </w:rPr>
      </w:pPr>
    </w:p>
    <w:p w:rsidR="00E3662B" w:rsidRDefault="00EE29C4" w:rsidP="002447CD">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8. CLÁUSULA OITAVA: Dos prazos de início das etapas de execução, conclusão, entrega, observação e recebimento definitivo, quando for o caso</w:t>
      </w:r>
    </w:p>
    <w:p w:rsidR="00E3662B" w:rsidRDefault="00EE29C4" w:rsidP="002447CD">
      <w:pPr>
        <w:tabs>
          <w:tab w:val="left" w:pos="2268"/>
        </w:tabs>
        <w:spacing w:line="300" w:lineRule="auto"/>
        <w:jc w:val="both"/>
        <w:rPr>
          <w:rFonts w:ascii="Segoe UI" w:eastAsia="Segoe UI" w:hAnsi="Segoe UI" w:cs="Segoe UI"/>
          <w:sz w:val="23"/>
        </w:rPr>
      </w:pPr>
      <w:r>
        <w:rPr>
          <w:rFonts w:ascii="Segoe UI" w:eastAsia="Segoe UI" w:hAnsi="Segoe UI" w:cs="Segoe UI"/>
          <w:sz w:val="23"/>
        </w:rPr>
        <w:t>8.1. Os prazos de início das etapas de execução, conclusão, entrega, observação e recebimento definitivo, quando o for caso, estão previstos no TR.</w:t>
      </w:r>
    </w:p>
    <w:p w:rsidR="00E3662B" w:rsidRDefault="00E3662B" w:rsidP="002447CD">
      <w:pPr>
        <w:tabs>
          <w:tab w:val="left" w:pos="2268"/>
        </w:tabs>
        <w:spacing w:line="300" w:lineRule="auto"/>
        <w:jc w:val="both"/>
        <w:rPr>
          <w:rFonts w:ascii="Segoe UI" w:eastAsia="Segoe UI" w:hAnsi="Segoe UI" w:cs="Segoe UI"/>
          <w:b/>
          <w:sz w:val="23"/>
        </w:rPr>
      </w:pPr>
    </w:p>
    <w:p w:rsidR="00E3662B" w:rsidRPr="00EE29C4" w:rsidRDefault="00EE29C4" w:rsidP="002447CD">
      <w:pPr>
        <w:tabs>
          <w:tab w:val="left" w:pos="2268"/>
        </w:tabs>
        <w:spacing w:line="300" w:lineRule="auto"/>
        <w:jc w:val="both"/>
        <w:rPr>
          <w:rFonts w:ascii="Segoe UI" w:eastAsia="Segoe UI" w:hAnsi="Segoe UI" w:cs="Segoe UI"/>
          <w:b/>
          <w:sz w:val="23"/>
        </w:rPr>
      </w:pPr>
      <w:r w:rsidRPr="00EE29C4">
        <w:rPr>
          <w:rFonts w:ascii="Segoe UI" w:eastAsia="Segoe UI" w:hAnsi="Segoe UI" w:cs="Segoe UI"/>
          <w:b/>
          <w:sz w:val="23"/>
        </w:rPr>
        <w:t>9. CLÁUSULA NONA: Do crédito pelo qual correrá a despesa, com a indicação da classificação funcional programática e da categoria econômica</w:t>
      </w:r>
    </w:p>
    <w:p w:rsidR="00F476D0" w:rsidRDefault="00EE29C4" w:rsidP="002447CD">
      <w:pPr>
        <w:shd w:val="clear" w:color="auto" w:fill="FFFFFF"/>
        <w:tabs>
          <w:tab w:val="left" w:pos="1350"/>
          <w:tab w:val="center" w:pos="4536"/>
        </w:tabs>
        <w:jc w:val="both"/>
        <w:rPr>
          <w:rFonts w:ascii="Segoe UI" w:hAnsi="Segoe UI" w:cs="Segoe UI"/>
          <w:color w:val="FF0000"/>
          <w:sz w:val="20"/>
          <w:szCs w:val="20"/>
        </w:rPr>
      </w:pPr>
      <w:r w:rsidRPr="00EE29C4">
        <w:rPr>
          <w:rFonts w:ascii="Segoe UI" w:eastAsia="Segoe UI" w:hAnsi="Segoe UI" w:cs="Segoe UI"/>
          <w:sz w:val="23"/>
        </w:rPr>
        <w:t>9.1. As despesas decorrentes da presente contratação administrativa correrão à conta de recursos específicos consignados na Lei Orçamentaria Anual – LOA – do Município de Dom Cavati deste exercício, na dotação abaixo discriminada:</w:t>
      </w:r>
    </w:p>
    <w:p w:rsidR="002447CD" w:rsidRDefault="002447CD" w:rsidP="002447CD">
      <w:pPr>
        <w:spacing w:line="300" w:lineRule="auto"/>
        <w:jc w:val="both"/>
        <w:rPr>
          <w:rFonts w:ascii="Segoe UI" w:hAnsi="Segoe UI" w:cs="Segoe UI"/>
          <w:color w:val="FF0000"/>
          <w:sz w:val="23"/>
          <w:szCs w:val="23"/>
        </w:rPr>
      </w:pPr>
      <w:r w:rsidRPr="002714F6">
        <w:rPr>
          <w:rFonts w:ascii="Segoe UI" w:hAnsi="Segoe UI" w:cs="Segoe UI"/>
          <w:color w:val="FF0000"/>
          <w:sz w:val="23"/>
          <w:szCs w:val="23"/>
        </w:rPr>
        <w:t>020303 12 361 0017 1.034 449052 – FICHA 769</w:t>
      </w:r>
    </w:p>
    <w:p w:rsidR="00E3662B" w:rsidRDefault="00EE29C4" w:rsidP="002447CD">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10. CLÁUSULA DÉCIMA: Da matriz de risco, quando for o caso</w:t>
      </w:r>
    </w:p>
    <w:p w:rsidR="00E3662B" w:rsidRDefault="00EE29C4" w:rsidP="002447CD">
      <w:pPr>
        <w:tabs>
          <w:tab w:val="left" w:pos="2268"/>
        </w:tabs>
        <w:spacing w:line="300" w:lineRule="auto"/>
        <w:jc w:val="both"/>
        <w:rPr>
          <w:rFonts w:ascii="Segoe UI" w:eastAsia="Segoe UI" w:hAnsi="Segoe UI" w:cs="Segoe UI"/>
          <w:sz w:val="23"/>
        </w:rPr>
      </w:pPr>
      <w:r>
        <w:rPr>
          <w:rFonts w:ascii="Segoe UI" w:eastAsia="Segoe UI" w:hAnsi="Segoe UI" w:cs="Segoe UI"/>
          <w:sz w:val="23"/>
        </w:rPr>
        <w:t>10.1. A matriz de risco não é obrigatória nesta contratação administrativo</w:t>
      </w:r>
      <w:r w:rsidR="00793B85">
        <w:rPr>
          <w:rFonts w:ascii="Segoe UI" w:eastAsia="Segoe UI" w:hAnsi="Segoe UI" w:cs="Segoe UI"/>
          <w:sz w:val="23"/>
        </w:rPr>
        <w:t>.</w:t>
      </w:r>
    </w:p>
    <w:p w:rsidR="00E3662B" w:rsidRDefault="00E3662B" w:rsidP="002447CD">
      <w:pPr>
        <w:tabs>
          <w:tab w:val="left" w:pos="2268"/>
        </w:tabs>
        <w:spacing w:after="0" w:line="300" w:lineRule="auto"/>
        <w:jc w:val="both"/>
        <w:rPr>
          <w:rFonts w:ascii="Segoe UI" w:eastAsia="Segoe UI" w:hAnsi="Segoe UI" w:cs="Segoe UI"/>
          <w:sz w:val="23"/>
        </w:rPr>
      </w:pPr>
    </w:p>
    <w:p w:rsidR="00E3662B" w:rsidRDefault="00EE29C4" w:rsidP="002447CD">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11. CLÁSUSULA DÉCIMA PRIMEIRA: Do prazo para resposta ao pedido de repactuação de preços, se for o caso</w:t>
      </w:r>
    </w:p>
    <w:p w:rsidR="00E3662B" w:rsidRDefault="00EE29C4" w:rsidP="002447CD">
      <w:pPr>
        <w:tabs>
          <w:tab w:val="left" w:pos="2268"/>
        </w:tabs>
        <w:spacing w:line="300" w:lineRule="auto"/>
        <w:jc w:val="both"/>
        <w:rPr>
          <w:rFonts w:ascii="Segoe UI" w:eastAsia="Segoe UI" w:hAnsi="Segoe UI" w:cs="Segoe UI"/>
          <w:b/>
          <w:sz w:val="23"/>
        </w:rPr>
      </w:pPr>
      <w:r>
        <w:rPr>
          <w:rFonts w:ascii="Segoe UI" w:eastAsia="Segoe UI" w:hAnsi="Segoe UI" w:cs="Segoe UI"/>
          <w:sz w:val="23"/>
        </w:rPr>
        <w:t>11.1. Não haverá repactuação de preços neste caso, conforme inciso LIX do art. 6º c/c inciso II do § 8º do art. 25 c/c inciso II do § 4º do art. 92 da Lei nº. 14.133/2021.</w:t>
      </w:r>
    </w:p>
    <w:p w:rsidR="00E3662B" w:rsidRDefault="00EE29C4" w:rsidP="002447CD">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12. CLÁUSULA DÉCIMA SEGUNDA: Do prazo para resposta ao pedido de restabelecimento do equilíbrio econômico-financeiro, quando for o caso</w:t>
      </w:r>
    </w:p>
    <w:p w:rsidR="00E3662B" w:rsidRDefault="00EE29C4" w:rsidP="002447CD">
      <w:pPr>
        <w:tabs>
          <w:tab w:val="left" w:pos="2268"/>
        </w:tabs>
        <w:spacing w:line="300" w:lineRule="auto"/>
        <w:jc w:val="both"/>
        <w:rPr>
          <w:rFonts w:ascii="Segoe UI" w:eastAsia="Segoe UI" w:hAnsi="Segoe UI" w:cs="Segoe UI"/>
          <w:b/>
          <w:sz w:val="23"/>
        </w:rPr>
      </w:pPr>
      <w:r>
        <w:rPr>
          <w:rFonts w:ascii="Segoe UI" w:eastAsia="Segoe UI" w:hAnsi="Segoe UI" w:cs="Segoe UI"/>
          <w:sz w:val="23"/>
        </w:rPr>
        <w:t>12.1. O prazo para resposta ao pedido de restabelecimento do equilíbrio econômico-financeiro será de, no máximo, 30 (trinta) dias.</w:t>
      </w:r>
    </w:p>
    <w:p w:rsidR="00E3662B" w:rsidRDefault="00EE29C4" w:rsidP="002447CD">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13. CLÁUSULA DÉCIMA TERCEIRA: Das garantias oferecidas para assegurar sua plena execução, quando exigidas, inclusive as que forem oferecidas pelo contratado no caso de antecipação de valores a título de pagamento</w:t>
      </w:r>
    </w:p>
    <w:p w:rsidR="00E3662B" w:rsidRDefault="00EE29C4" w:rsidP="002447CD">
      <w:pPr>
        <w:tabs>
          <w:tab w:val="left" w:pos="2268"/>
        </w:tabs>
        <w:spacing w:line="300" w:lineRule="auto"/>
        <w:jc w:val="both"/>
        <w:rPr>
          <w:rFonts w:ascii="Segoe UI" w:eastAsia="Segoe UI" w:hAnsi="Segoe UI" w:cs="Segoe UI"/>
          <w:sz w:val="23"/>
        </w:rPr>
      </w:pPr>
      <w:r>
        <w:rPr>
          <w:rFonts w:ascii="Segoe UI" w:eastAsia="Segoe UI" w:hAnsi="Segoe UI" w:cs="Segoe UI"/>
          <w:sz w:val="23"/>
        </w:rPr>
        <w:t>13.1. Não foi exigência de garantia contratual.</w:t>
      </w:r>
    </w:p>
    <w:p w:rsidR="00E3662B" w:rsidRDefault="00EE29C4" w:rsidP="002447CD">
      <w:pPr>
        <w:tabs>
          <w:tab w:val="left" w:pos="2268"/>
        </w:tabs>
        <w:spacing w:line="300" w:lineRule="auto"/>
        <w:jc w:val="both"/>
        <w:rPr>
          <w:rFonts w:ascii="Segoe UI" w:eastAsia="Segoe UI" w:hAnsi="Segoe UI" w:cs="Segoe UI"/>
          <w:b/>
          <w:sz w:val="23"/>
        </w:rPr>
      </w:pPr>
      <w:r>
        <w:rPr>
          <w:rFonts w:ascii="Segoe UI" w:eastAsia="Segoe UI" w:hAnsi="Segoe UI" w:cs="Segoe UI"/>
          <w:b/>
          <w:sz w:val="23"/>
        </w:rPr>
        <w:lastRenderedPageBreak/>
        <w:t>14. CLÁUSULA DÉCIMA QUARTA: Do prazo de garantia mínima do objeto, observados os prazos mínimos estabelecidos na lei nº. 14.133/2021 e nas normas técnicas aplicáveis, e as condições de manutenção e assistência técnica, quando for o caso</w:t>
      </w:r>
    </w:p>
    <w:p w:rsidR="00E3662B" w:rsidRDefault="00EE29C4" w:rsidP="002447CD">
      <w:pPr>
        <w:tabs>
          <w:tab w:val="left" w:pos="2268"/>
        </w:tabs>
        <w:spacing w:line="300" w:lineRule="auto"/>
        <w:jc w:val="both"/>
        <w:rPr>
          <w:rFonts w:ascii="Segoe UI" w:eastAsia="Segoe UI" w:hAnsi="Segoe UI" w:cs="Segoe UI"/>
          <w:sz w:val="23"/>
        </w:rPr>
      </w:pPr>
      <w:r>
        <w:rPr>
          <w:rFonts w:ascii="Segoe UI" w:eastAsia="Segoe UI" w:hAnsi="Segoe UI" w:cs="Segoe UI"/>
          <w:sz w:val="23"/>
        </w:rPr>
        <w:t>14.1. O prazo de garantia mínima do objeto, observados os prazos mínimos estabelecidos na Lei nº. 14.133/2021 e nas normas técnicas aplicáveis, e as condições de manutenção e assistência técnica, quando for o caso, estão previstos no TR.</w:t>
      </w:r>
    </w:p>
    <w:p w:rsidR="00E3662B" w:rsidRDefault="00E3662B" w:rsidP="002447CD">
      <w:pPr>
        <w:tabs>
          <w:tab w:val="left" w:pos="2268"/>
        </w:tabs>
        <w:spacing w:after="0" w:line="300" w:lineRule="auto"/>
        <w:jc w:val="both"/>
        <w:rPr>
          <w:rFonts w:ascii="Segoe UI" w:eastAsia="Segoe UI" w:hAnsi="Segoe UI" w:cs="Segoe UI"/>
          <w:b/>
          <w:sz w:val="23"/>
        </w:rPr>
      </w:pPr>
    </w:p>
    <w:p w:rsidR="00E3662B" w:rsidRDefault="00EE29C4" w:rsidP="002447CD">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15. CLÁUSULA DÉCIMA QUINTA: Dos direitos e das responsabilidades das partes</w:t>
      </w:r>
    </w:p>
    <w:p w:rsidR="00E3662B" w:rsidRDefault="00EE29C4" w:rsidP="002447CD">
      <w:pPr>
        <w:tabs>
          <w:tab w:val="left" w:pos="2268"/>
        </w:tabs>
        <w:spacing w:line="300" w:lineRule="auto"/>
        <w:jc w:val="both"/>
        <w:rPr>
          <w:rFonts w:ascii="Segoe UI" w:eastAsia="Segoe UI" w:hAnsi="Segoe UI" w:cs="Segoe UI"/>
          <w:sz w:val="23"/>
        </w:rPr>
      </w:pPr>
      <w:r>
        <w:rPr>
          <w:rFonts w:ascii="Segoe UI" w:eastAsia="Segoe UI" w:hAnsi="Segoe UI" w:cs="Segoe UI"/>
          <w:sz w:val="23"/>
        </w:rPr>
        <w:t>15.1. Das obrigações do Contratante:</w:t>
      </w:r>
    </w:p>
    <w:p w:rsidR="00E3662B" w:rsidRDefault="00EE29C4" w:rsidP="002447CD">
      <w:pPr>
        <w:spacing w:line="300" w:lineRule="auto"/>
        <w:jc w:val="both"/>
        <w:rPr>
          <w:rFonts w:ascii="Segoe UI" w:eastAsia="Segoe UI" w:hAnsi="Segoe UI" w:cs="Segoe UI"/>
          <w:sz w:val="23"/>
        </w:rPr>
      </w:pPr>
      <w:r>
        <w:rPr>
          <w:rFonts w:ascii="Segoe UI" w:eastAsia="Segoe UI" w:hAnsi="Segoe UI" w:cs="Segoe UI"/>
          <w:sz w:val="23"/>
        </w:rPr>
        <w:t>15.1.1. Exigir o cumprimento de todas as obrigações assumidas pela Contratada, de acordo com o contrato e seus anexos;</w:t>
      </w:r>
    </w:p>
    <w:p w:rsidR="00E3662B" w:rsidRDefault="00EE29C4" w:rsidP="002447CD">
      <w:pPr>
        <w:spacing w:line="300" w:lineRule="auto"/>
        <w:jc w:val="both"/>
        <w:rPr>
          <w:rFonts w:ascii="Segoe UI" w:eastAsia="Segoe UI" w:hAnsi="Segoe UI" w:cs="Segoe UI"/>
          <w:sz w:val="23"/>
        </w:rPr>
      </w:pPr>
      <w:r>
        <w:rPr>
          <w:rFonts w:ascii="Segoe UI" w:eastAsia="Segoe UI" w:hAnsi="Segoe UI" w:cs="Segoe UI"/>
          <w:sz w:val="23"/>
        </w:rPr>
        <w:t>15.1.2. Receber o objeto no prazo e condições estabelecidas no TR;</w:t>
      </w:r>
    </w:p>
    <w:p w:rsidR="00E3662B" w:rsidRDefault="00EE29C4" w:rsidP="002447CD">
      <w:pPr>
        <w:spacing w:line="300" w:lineRule="auto"/>
        <w:jc w:val="both"/>
        <w:rPr>
          <w:rFonts w:ascii="Segoe UI" w:eastAsia="Segoe UI" w:hAnsi="Segoe UI" w:cs="Segoe UI"/>
          <w:sz w:val="23"/>
        </w:rPr>
      </w:pPr>
      <w:r>
        <w:rPr>
          <w:rFonts w:ascii="Segoe UI" w:eastAsia="Segoe UI" w:hAnsi="Segoe UI" w:cs="Segoe UI"/>
          <w:sz w:val="23"/>
        </w:rPr>
        <w:t>15.1.3. Notificar a Contratada, por escrito, sobre vícios, defeitos ou incorreções verificadas no objeto fornecido, para que seja por ele substituído, reparado ou corrigido, no total ou em parte, às suas expensas;</w:t>
      </w:r>
    </w:p>
    <w:p w:rsidR="00E3662B" w:rsidRDefault="00EE29C4" w:rsidP="002447CD">
      <w:pPr>
        <w:spacing w:line="300" w:lineRule="auto"/>
        <w:jc w:val="both"/>
        <w:rPr>
          <w:rFonts w:ascii="Segoe UI" w:eastAsia="Segoe UI" w:hAnsi="Segoe UI" w:cs="Segoe UI"/>
          <w:sz w:val="23"/>
        </w:rPr>
      </w:pPr>
      <w:r>
        <w:rPr>
          <w:rFonts w:ascii="Segoe UI" w:eastAsia="Segoe UI" w:hAnsi="Segoe UI" w:cs="Segoe UI"/>
          <w:sz w:val="23"/>
        </w:rPr>
        <w:t>15.1.4. Acompanhar e fiscalizar a execução do contrato administrativo e o cumprimento das obrigações pela Contratada;</w:t>
      </w:r>
    </w:p>
    <w:p w:rsidR="00E3662B" w:rsidRDefault="00EE29C4" w:rsidP="002447CD">
      <w:pPr>
        <w:spacing w:line="300" w:lineRule="auto"/>
        <w:jc w:val="both"/>
        <w:rPr>
          <w:rFonts w:ascii="Segoe UI" w:eastAsia="Segoe UI" w:hAnsi="Segoe UI" w:cs="Segoe UI"/>
          <w:sz w:val="23"/>
        </w:rPr>
      </w:pPr>
      <w:r>
        <w:rPr>
          <w:rFonts w:ascii="Segoe UI" w:eastAsia="Segoe UI" w:hAnsi="Segoe UI" w:cs="Segoe UI"/>
          <w:sz w:val="23"/>
        </w:rPr>
        <w:t>15.1.5. Efetuar o pagamento a Contratada do valor correspondente ao fornecimento do objeto, no prazo, forma e condições estabelecidos neste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15.1.6. Aplicar a Contratada as sanções motivadas pela inexecução total ou parcial do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15.1.7. Cientificar seu órgão de representação judicial para adoção das medidas cabíveis quando do descumprimento de obrigações pela Contratada;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15.1.9. Concluída a instrução do requerimento, o Contratante terá o prazo de 30 (trinta) dias para decidir, admitida a prorrogação motivada por igual período;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15.2. Das obrigações do(a) Contratado(a):</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15.2.2. Cumprir, caso obrigado por lei, as exigências de reserva de cargos prevista em lei, bem como outras normas específicas, para pessoa com deficiência, para reabilitação da Previdência Social e para aprendiz;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 Cumprir todas as obrigações constantes deste contrato administrativo e em seus anexos, assumindo como exclusivamente seus os riscos e as despesas decorrentes da boa e perfeita execução do objeto;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15.2.4. Manter preposto aceito pelo Contratante para representá-lo na execução do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15.2.5. A indicação ou a manutenção do preposto do Contratante poderá ser recusada pelo órgão ou entidade, desde que devidamente justificada, devendo a empresa designar outro para o exercício da atividade;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15.2.6. Atender às determinações regulares emitidas pelo fiscal do contrato administrativo ou autoridade superior (inciso II do art. 137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15.2.7.1. Substituir no prazo fixado pelo fiscal do contrato administrativo os empregados alocados que não se mostrem adequados para a execução do objeto.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E3662B" w:rsidRDefault="00EE29C4">
      <w:pPr>
        <w:spacing w:line="300" w:lineRule="auto"/>
        <w:jc w:val="both"/>
        <w:rPr>
          <w:rFonts w:ascii="Segoe UI" w:eastAsia="Segoe UI" w:hAnsi="Segoe UI" w:cs="Segoe UI"/>
          <w:strike/>
          <w:sz w:val="23"/>
        </w:rPr>
      </w:pPr>
      <w:r>
        <w:rPr>
          <w:rFonts w:ascii="Segoe UI" w:eastAsia="Segoe UI" w:hAnsi="Segoe UI" w:cs="Segoe UI"/>
          <w:sz w:val="23"/>
        </w:rPr>
        <w:t>15.2.10. Efetuar comunicação ao Contratante, assim que tiver ciência da impossibilidade de realização ou finalização do serviço no prazo estabelecido, para adoção de ações de contingência cabíveis.</w:t>
      </w:r>
      <w:r>
        <w:rPr>
          <w:rFonts w:ascii="Segoe UI" w:eastAsia="Segoe UI" w:hAnsi="Segoe UI" w:cs="Segoe UI"/>
          <w:strike/>
          <w:sz w:val="23"/>
        </w:rPr>
        <w:t xml:space="preserve">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15.2.13. Comunicar ao fiscal do contrato administrativo, no prazo de 24 (vinte e quatro) horas, qualquer ocorrência anormal ou acidente que se verifique no local da execução do objeto contratual.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15.2.14. Prestar todo esclarecimento ou informação solicitada pelo Contratante ou por seus prepostos, garantindo-lhes o acesso, a qualquer tempo, ao local dos trabalhos, bem como aos documentos relativos à execução do empreendimento.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15.2.15. Paralisar, por determinação do Contratante, qualquer atividade que não esteja sendo executada de acordo com a boa técnica ou que ponha em risco a segurança de pessoas ou materiais de terceiros.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15.2.16. Promover a guarda, manutenção e vigilância de materiais, ferramentas, e tudo o que for necessário à execução do objeto, durante a vigência do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15.2.17. Conduzir os trabalhos com estrita observância às normas da legislação pertinente, cumprindo as determinações dos Poderes Públicos, mantendo sempre limpo o local dos serviços e nas melhores condições de segurança, higiene e disciplina.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15.2.18. Submeter previamente, por escrito, ao Contratante, para análise e aprovação, quaisquer mudanças nos métodos executivos que fujam às especificações do memorial descritivo ou instrumento congênere.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15.2.20. Comprovar a reserva de cargos a que se refere a cláusula acima, no prazo fixado pelo fiscal do contrato, com a indicação dos empregados que preencheram as referidas vagas (art. 116, parágrafo único,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15.2.21. Guardar sigilo sobre todas as informações obtidas em decorrência do cumprimento do contrato.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w:t>
      </w:r>
      <w:r>
        <w:rPr>
          <w:rFonts w:ascii="Segoe UI" w:eastAsia="Segoe UI" w:hAnsi="Segoe UI" w:cs="Segoe UI"/>
          <w:sz w:val="23"/>
        </w:rPr>
        <w:lastRenderedPageBreak/>
        <w:t>exceto quando ocorrer algum dos eventos arrolados na alínea “d” inciso II do art. 124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15.2.23. Cumprir, além dos postulados legais vigentes de âmbito federal, estadual ou municipal, as normas de segurança do Contratante.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15.2.24. Assegurar aos seus trabalhadores ambiente de trabalho, inclusive equipamentos e instalações, em condições adequadas ao cumprimento das normas de saúde, segurança e bem-estar no trabalho.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15.2.25. Garantir o acesso, a qualquer tempo, ao local dos trabalhos, bem como aos documentos relativos à execução do empreendimento pelo Contratante.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15.2.26. Promover a organização técnica e administrativa dos serviços, de modo a conduzi-los eficaz e eficientemente, de acordo com os documentos e especificações que integram o Termo de Referência, no prazo determinado.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15.2.28. Ceder ao Contratante todos os direitos patrimoniais relativos ao objeto contratado, o qual poderá ser livremente utilizado e/ou alterado em outras ocasiões, sem necessidade de nova autorização do(a) Contratado(a).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15.2.29. Manter os empregados nos horários predeterminados pelo Contratante.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15.2.30. Apresentar ao Contratante, quando for o caso, a relação nominal dos empregados que adentrarão no órgão para a execução do serviço.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15.3.31. Observar os preceitos da legislação sobre a jornada de trabalho, conforme a categoria profissional.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15.2.32. Instruir seus empregados quanto à necessidade de acatar as Normas Internas do Contratante.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15.2.34. Estar registrada ou inscrita no Conselho Profissional competente, conforme as áreas de atuação previstas no Termo de Referência, em plena validade.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15.2.35. Adotar as providências e precauções necessárias, inclusive consulta nos respectivos órgãos, se necessário for, a fim de que não venham a ser danificadas as redes </w:t>
      </w:r>
      <w:proofErr w:type="spellStart"/>
      <w:r>
        <w:rPr>
          <w:rFonts w:ascii="Segoe UI" w:eastAsia="Segoe UI" w:hAnsi="Segoe UI" w:cs="Segoe UI"/>
          <w:sz w:val="23"/>
        </w:rPr>
        <w:t>hidrossanitárias</w:t>
      </w:r>
      <w:proofErr w:type="spellEnd"/>
      <w:r>
        <w:rPr>
          <w:rFonts w:ascii="Segoe UI" w:eastAsia="Segoe UI" w:hAnsi="Segoe UI" w:cs="Segoe UI"/>
          <w:sz w:val="23"/>
        </w:rPr>
        <w:t>, elétricas e de comunicação.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15.2.36. Obter junto aos órgãos competentes, conforme e quando for o caso, as licenças necessárias e demais documentos e autorizações exigíveis, na forma da legislação aplicável.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15.2.38. Responder por qualquer acidente de trabalho na execução dos serviços, por uso indevido de patentes registradas em nome de terceiros, por danos resultantes de defeitos ou incorreções dos serviços ou dos materiais do Contratante, de seus funcionários ou de terceiros, ainda que ocorridos em via pública junto ao serviço de engenharia.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E3662B" w:rsidRDefault="00E3662B">
      <w:pPr>
        <w:tabs>
          <w:tab w:val="left" w:pos="2268"/>
        </w:tabs>
        <w:spacing w:after="0" w:line="300" w:lineRule="auto"/>
        <w:jc w:val="both"/>
        <w:rPr>
          <w:rFonts w:ascii="Segoe UI" w:eastAsia="Segoe UI" w:hAnsi="Segoe UI" w:cs="Segoe UI"/>
          <w:b/>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16. CLÁUSULA DÉCIMA SEXTA: Das penalidades cabíveis e os valores das multas e suas bases de cálculo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16.1. As penalidades cabíveis e os valores das multas e suas bases de cálculo estão previstos no edital do Pregão.</w:t>
      </w:r>
    </w:p>
    <w:p w:rsidR="00E3662B" w:rsidRDefault="00E3662B">
      <w:pPr>
        <w:tabs>
          <w:tab w:val="left" w:pos="2268"/>
        </w:tabs>
        <w:spacing w:after="0" w:line="300" w:lineRule="auto"/>
        <w:jc w:val="both"/>
        <w:rPr>
          <w:rFonts w:ascii="Segoe UI" w:eastAsia="Segoe UI" w:hAnsi="Segoe UI" w:cs="Segoe UI"/>
          <w:b/>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17. CLÁUSULA DÉCIMA SÉTIMA: Do modelo de gestão do contrato administrativo, observados os requisitos definidos em regulamento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17.1. O modelo de gestão deste contrato administrativo, observados os requisitos definidos em regulamento está previsto no TR.</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18. CLÁUSULA DÉCIMA OITAVA: Dos casos de extinção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18.1. O contrato administrativo se extingue quando vencido o prazo nele estipulado, independente de terem sido cumpridas ou não as obrigações de ambas as partes contratantes.</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E3662B" w:rsidRDefault="00EE29C4">
      <w:pPr>
        <w:numPr>
          <w:ilvl w:val="0"/>
          <w:numId w:val="9"/>
        </w:numPr>
        <w:spacing w:line="300" w:lineRule="auto"/>
        <w:ind w:left="720" w:hanging="720"/>
        <w:jc w:val="both"/>
        <w:rPr>
          <w:rFonts w:ascii="Segoe UI" w:eastAsia="Segoe UI" w:hAnsi="Segoe UI" w:cs="Segoe UI"/>
          <w:sz w:val="23"/>
        </w:rPr>
      </w:pPr>
      <w:r>
        <w:rPr>
          <w:rFonts w:ascii="Segoe UI" w:eastAsia="Segoe UI" w:hAnsi="Segoe UI" w:cs="Segoe UI"/>
          <w:sz w:val="23"/>
        </w:rPr>
        <w:t xml:space="preserve">Nesta hipótese, aplicam-se também os </w:t>
      </w:r>
      <w:proofErr w:type="spellStart"/>
      <w:r>
        <w:rPr>
          <w:rFonts w:ascii="Segoe UI" w:eastAsia="Segoe UI" w:hAnsi="Segoe UI" w:cs="Segoe UI"/>
          <w:sz w:val="23"/>
        </w:rPr>
        <w:t>arts</w:t>
      </w:r>
      <w:proofErr w:type="spellEnd"/>
      <w:r>
        <w:rPr>
          <w:rFonts w:ascii="Segoe UI" w:eastAsia="Segoe UI" w:hAnsi="Segoe UI" w:cs="Segoe UI"/>
          <w:sz w:val="23"/>
        </w:rPr>
        <w:t>. 138 e 139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18.2.2. A alteração social ou a modificação da finalidade ou da estrutura da Contratada o ensejará a rescisão se não restringir sua capacidade de concluir 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18.2.2.1. Se a operação implicar mudança da Contratada, deverá ser formalizado termo aditivo para alteração subjetiva.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18.3. O termo de rescisão, sempre que possível, será precedido:</w:t>
      </w:r>
    </w:p>
    <w:p w:rsidR="00E3662B" w:rsidRDefault="00EE29C4">
      <w:pPr>
        <w:numPr>
          <w:ilvl w:val="0"/>
          <w:numId w:val="10"/>
        </w:numPr>
        <w:spacing w:line="300" w:lineRule="auto"/>
        <w:ind w:left="720" w:hanging="720"/>
        <w:jc w:val="both"/>
        <w:rPr>
          <w:rFonts w:ascii="Segoe UI" w:eastAsia="Segoe UI" w:hAnsi="Segoe UI" w:cs="Segoe UI"/>
          <w:sz w:val="23"/>
        </w:rPr>
      </w:pPr>
      <w:r>
        <w:rPr>
          <w:rFonts w:ascii="Segoe UI" w:eastAsia="Segoe UI" w:hAnsi="Segoe UI" w:cs="Segoe UI"/>
          <w:sz w:val="23"/>
        </w:rPr>
        <w:t>Balanço dos eventos contratuais já cumpridos ou parcialmente cumpridos;</w:t>
      </w:r>
    </w:p>
    <w:p w:rsidR="00E3662B" w:rsidRDefault="00EE29C4">
      <w:pPr>
        <w:numPr>
          <w:ilvl w:val="0"/>
          <w:numId w:val="10"/>
        </w:numPr>
        <w:spacing w:line="300" w:lineRule="auto"/>
        <w:ind w:left="720" w:hanging="720"/>
        <w:jc w:val="both"/>
        <w:rPr>
          <w:rFonts w:ascii="Segoe UI" w:eastAsia="Segoe UI" w:hAnsi="Segoe UI" w:cs="Segoe UI"/>
          <w:sz w:val="23"/>
        </w:rPr>
      </w:pPr>
      <w:r>
        <w:rPr>
          <w:rFonts w:ascii="Segoe UI" w:eastAsia="Segoe UI" w:hAnsi="Segoe UI" w:cs="Segoe UI"/>
          <w:sz w:val="23"/>
        </w:rPr>
        <w:t>Relação dos pagamentos já efetuados e ainda devidos;</w:t>
      </w:r>
    </w:p>
    <w:p w:rsidR="00E3662B" w:rsidRDefault="00EE29C4">
      <w:pPr>
        <w:numPr>
          <w:ilvl w:val="0"/>
          <w:numId w:val="10"/>
        </w:numPr>
        <w:spacing w:line="300" w:lineRule="auto"/>
        <w:ind w:left="720" w:hanging="720"/>
        <w:jc w:val="both"/>
        <w:rPr>
          <w:rFonts w:ascii="Segoe UI" w:eastAsia="Segoe UI" w:hAnsi="Segoe UI" w:cs="Segoe UI"/>
          <w:sz w:val="23"/>
        </w:rPr>
      </w:pPr>
      <w:r>
        <w:rPr>
          <w:rFonts w:ascii="Segoe UI" w:eastAsia="Segoe UI" w:hAnsi="Segoe UI" w:cs="Segoe UI"/>
          <w:sz w:val="23"/>
        </w:rPr>
        <w:t>Indenizações e multas.</w:t>
      </w:r>
    </w:p>
    <w:p w:rsidR="00E3662B" w:rsidRDefault="00E3662B">
      <w:pPr>
        <w:tabs>
          <w:tab w:val="left" w:pos="2268"/>
        </w:tabs>
        <w:spacing w:after="0" w:line="300" w:lineRule="auto"/>
        <w:jc w:val="both"/>
        <w:rPr>
          <w:rFonts w:ascii="Segoe UI" w:eastAsia="Segoe UI" w:hAnsi="Segoe UI" w:cs="Segoe UI"/>
          <w:b/>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19. CLÁUSULA DÉCIMA NONA: Das disposições finais</w:t>
      </w: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lastRenderedPageBreak/>
        <w:t>18.1. O Contratante fará a publicação deste contrato administrativo nos termos da Lei nº. 14.133/2021.</w:t>
      </w: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18.2. O foro da Comarca de Inhapim, é eleito para dirimir os eventuais litígios que decorrerem da execução deste contrato administrativo que não puderem ser compostos pela conciliação (§ 1º do art. 92 da Lei nº. 14.133/2021).</w:t>
      </w:r>
    </w:p>
    <w:p w:rsidR="00E3662B" w:rsidRDefault="00E3662B">
      <w:pPr>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Dom Cavati, ___ de ____________ </w:t>
      </w:r>
      <w:proofErr w:type="spellStart"/>
      <w:r>
        <w:rPr>
          <w:rFonts w:ascii="Segoe UI" w:eastAsia="Segoe UI" w:hAnsi="Segoe UI" w:cs="Segoe UI"/>
          <w:sz w:val="23"/>
        </w:rPr>
        <w:t>de</w:t>
      </w:r>
      <w:proofErr w:type="spellEnd"/>
      <w:r>
        <w:rPr>
          <w:rFonts w:ascii="Segoe UI" w:eastAsia="Segoe UI" w:hAnsi="Segoe UI" w:cs="Segoe UI"/>
          <w:sz w:val="23"/>
        </w:rPr>
        <w:t xml:space="preserve"> 202</w:t>
      </w:r>
      <w:r w:rsidR="00C455B8">
        <w:rPr>
          <w:rFonts w:ascii="Segoe UI" w:eastAsia="Segoe UI" w:hAnsi="Segoe UI" w:cs="Segoe UI"/>
          <w:sz w:val="23"/>
        </w:rPr>
        <w:t>5</w:t>
      </w:r>
      <w:r>
        <w:rPr>
          <w:rFonts w:ascii="Segoe UI" w:eastAsia="Segoe UI" w:hAnsi="Segoe UI" w:cs="Segoe UI"/>
          <w:sz w:val="23"/>
        </w:rPr>
        <w:t>.</w:t>
      </w:r>
    </w:p>
    <w:p w:rsidR="00E3662B" w:rsidRDefault="00E3662B">
      <w:pPr>
        <w:spacing w:after="0" w:line="300" w:lineRule="auto"/>
        <w:ind w:firstLine="2268"/>
        <w:jc w:val="both"/>
        <w:rPr>
          <w:rFonts w:ascii="Segoe UI" w:eastAsia="Segoe UI" w:hAnsi="Segoe UI" w:cs="Segoe UI"/>
          <w:sz w:val="23"/>
        </w:rPr>
      </w:pPr>
    </w:p>
    <w:p w:rsidR="00E3662B" w:rsidRDefault="00C455B8">
      <w:pPr>
        <w:spacing w:after="0" w:line="240" w:lineRule="auto"/>
        <w:jc w:val="both"/>
        <w:rPr>
          <w:rFonts w:ascii="Segoe UI" w:eastAsia="Segoe UI" w:hAnsi="Segoe UI" w:cs="Segoe UI"/>
          <w:b/>
          <w:sz w:val="23"/>
        </w:rPr>
      </w:pPr>
      <w:proofErr w:type="spellStart"/>
      <w:r>
        <w:rPr>
          <w:rFonts w:ascii="Segoe UI" w:eastAsia="Segoe UI" w:hAnsi="Segoe UI" w:cs="Segoe UI"/>
          <w:b/>
          <w:sz w:val="23"/>
        </w:rPr>
        <w:t>Jadson</w:t>
      </w:r>
      <w:proofErr w:type="spellEnd"/>
      <w:r>
        <w:rPr>
          <w:rFonts w:ascii="Segoe UI" w:eastAsia="Segoe UI" w:hAnsi="Segoe UI" w:cs="Segoe UI"/>
          <w:b/>
          <w:sz w:val="23"/>
        </w:rPr>
        <w:t xml:space="preserve"> Nascimento</w:t>
      </w:r>
      <w:r w:rsidR="00CD3FEC">
        <w:rPr>
          <w:rFonts w:ascii="Segoe UI" w:eastAsia="Segoe UI" w:hAnsi="Segoe UI" w:cs="Segoe UI"/>
          <w:b/>
          <w:sz w:val="23"/>
        </w:rPr>
        <w:t xml:space="preserve"> Braz</w:t>
      </w:r>
    </w:p>
    <w:p w:rsidR="00CD3FEC" w:rsidRDefault="00CD3FEC">
      <w:pPr>
        <w:spacing w:after="0" w:line="240" w:lineRule="auto"/>
        <w:jc w:val="both"/>
        <w:rPr>
          <w:rFonts w:ascii="Segoe UI" w:eastAsia="Segoe UI" w:hAnsi="Segoe UI" w:cs="Segoe UI"/>
          <w:b/>
          <w:sz w:val="23"/>
        </w:rPr>
      </w:pPr>
      <w:r>
        <w:rPr>
          <w:rFonts w:ascii="Segoe UI" w:eastAsia="Segoe UI" w:hAnsi="Segoe UI" w:cs="Segoe UI"/>
          <w:b/>
          <w:sz w:val="23"/>
        </w:rPr>
        <w:t>Prefeito Municipal</w:t>
      </w:r>
    </w:p>
    <w:p w:rsidR="00E3662B" w:rsidRDefault="00EE29C4">
      <w:pPr>
        <w:spacing w:after="0" w:line="240" w:lineRule="auto"/>
        <w:jc w:val="both"/>
        <w:rPr>
          <w:rFonts w:ascii="Segoe UI" w:eastAsia="Segoe UI" w:hAnsi="Segoe UI" w:cs="Segoe UI"/>
          <w:sz w:val="23"/>
        </w:rPr>
      </w:pPr>
      <w:r>
        <w:rPr>
          <w:rFonts w:ascii="Segoe UI" w:eastAsia="Segoe UI" w:hAnsi="Segoe UI" w:cs="Segoe UI"/>
          <w:sz w:val="23"/>
        </w:rPr>
        <w:t>Contratante</w:t>
      </w:r>
    </w:p>
    <w:p w:rsidR="00E3662B" w:rsidRDefault="00E3662B">
      <w:pPr>
        <w:spacing w:after="0" w:line="300" w:lineRule="auto"/>
        <w:jc w:val="both"/>
        <w:rPr>
          <w:rFonts w:ascii="Segoe UI" w:eastAsia="Segoe UI" w:hAnsi="Segoe UI" w:cs="Segoe UI"/>
          <w:b/>
          <w:sz w:val="23"/>
        </w:rPr>
      </w:pPr>
    </w:p>
    <w:p w:rsidR="00E3662B" w:rsidRDefault="00EE29C4">
      <w:pPr>
        <w:spacing w:after="0" w:line="240" w:lineRule="auto"/>
        <w:jc w:val="both"/>
        <w:rPr>
          <w:rFonts w:ascii="Segoe UI" w:eastAsia="Segoe UI" w:hAnsi="Segoe UI" w:cs="Segoe UI"/>
          <w:b/>
          <w:sz w:val="23"/>
        </w:rPr>
      </w:pPr>
      <w:r>
        <w:rPr>
          <w:rFonts w:ascii="Segoe UI" w:eastAsia="Segoe UI" w:hAnsi="Segoe UI" w:cs="Segoe UI"/>
          <w:b/>
          <w:sz w:val="23"/>
        </w:rPr>
        <w:t>Nome do(a) sócio(a)-administrador(a)e</w:t>
      </w:r>
    </w:p>
    <w:p w:rsidR="00E3662B" w:rsidRDefault="00EE29C4">
      <w:pPr>
        <w:spacing w:after="0" w:line="240" w:lineRule="auto"/>
        <w:jc w:val="both"/>
        <w:rPr>
          <w:rFonts w:ascii="Segoe UI" w:eastAsia="Segoe UI" w:hAnsi="Segoe UI" w:cs="Segoe UI"/>
          <w:sz w:val="23"/>
        </w:rPr>
      </w:pPr>
      <w:r>
        <w:rPr>
          <w:rFonts w:ascii="Segoe UI" w:eastAsia="Segoe UI" w:hAnsi="Segoe UI" w:cs="Segoe UI"/>
          <w:sz w:val="23"/>
        </w:rPr>
        <w:t>Contratada</w:t>
      </w:r>
    </w:p>
    <w:sectPr w:rsidR="00E3662B">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5398" w:rsidRDefault="007B5398" w:rsidP="0049751B">
      <w:pPr>
        <w:spacing w:after="0" w:line="240" w:lineRule="auto"/>
      </w:pPr>
      <w:r>
        <w:separator/>
      </w:r>
    </w:p>
  </w:endnote>
  <w:endnote w:type="continuationSeparator" w:id="0">
    <w:p w:rsidR="007B5398" w:rsidRDefault="007B5398" w:rsidP="004975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5398" w:rsidRDefault="007B5398" w:rsidP="0049751B">
      <w:pPr>
        <w:spacing w:after="0" w:line="240" w:lineRule="auto"/>
      </w:pPr>
      <w:r>
        <w:separator/>
      </w:r>
    </w:p>
  </w:footnote>
  <w:footnote w:type="continuationSeparator" w:id="0">
    <w:p w:rsidR="007B5398" w:rsidRDefault="007B5398" w:rsidP="0049751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1536"/>
      <w:gridCol w:w="6808"/>
    </w:tblGrid>
    <w:tr w:rsidR="00893A34" w:rsidRPr="005C06F8" w:rsidTr="006B403C">
      <w:trPr>
        <w:trHeight w:val="364"/>
      </w:trPr>
      <w:tc>
        <w:tcPr>
          <w:tcW w:w="1536" w:type="dxa"/>
          <w:vMerge w:val="restart"/>
        </w:tcPr>
        <w:p w:rsidR="00893A34" w:rsidRPr="005C06F8" w:rsidRDefault="00893A34" w:rsidP="00C70595">
          <w:pPr>
            <w:pStyle w:val="Cabealho"/>
            <w:tabs>
              <w:tab w:val="left" w:pos="5642"/>
            </w:tabs>
            <w:rPr>
              <w:sz w:val="18"/>
              <w:szCs w:val="18"/>
            </w:rPr>
          </w:pPr>
          <w:r w:rsidRPr="00B66700">
            <w:rPr>
              <w:noProof/>
            </w:rPr>
            <w:drawing>
              <wp:anchor distT="0" distB="0" distL="114300" distR="114300" simplePos="0" relativeHeight="251659264" behindDoc="0" locked="0" layoutInCell="1" allowOverlap="1" wp14:anchorId="09387956" wp14:editId="56938E57">
                <wp:simplePos x="0" y="0"/>
                <wp:positionH relativeFrom="margin">
                  <wp:posOffset>-37465</wp:posOffset>
                </wp:positionH>
                <wp:positionV relativeFrom="paragraph">
                  <wp:posOffset>-172085</wp:posOffset>
                </wp:positionV>
                <wp:extent cx="676275" cy="755837"/>
                <wp:effectExtent l="0" t="0" r="0" b="6350"/>
                <wp:wrapNone/>
                <wp:docPr id="12" name="Imagem 12" descr="C:\Users\PMDC\Desktop\Site\bras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PMDC\Desktop\Site\brasao.png"/>
                        <pic:cNvPicPr>
                          <a:picLocks noChangeAspect="1" noChangeArrowheads="1"/>
                        </pic:cNvPicPr>
                      </pic:nvPicPr>
                      <pic:blipFill>
                        <a:blip r:embed="rId1"/>
                        <a:srcRect/>
                        <a:stretch>
                          <a:fillRect/>
                        </a:stretch>
                      </pic:blipFill>
                      <pic:spPr bwMode="auto">
                        <a:xfrm>
                          <a:off x="0" y="0"/>
                          <a:ext cx="676275" cy="75583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6808" w:type="dxa"/>
        </w:tcPr>
        <w:p w:rsidR="00893A34" w:rsidRDefault="00893A34" w:rsidP="00C70595">
          <w:r w:rsidRPr="00B66700">
            <w:rPr>
              <w:rFonts w:ascii="Arial" w:hAnsi="Arial" w:cs="Arial"/>
              <w:b/>
              <w:sz w:val="20"/>
            </w:rPr>
            <w:t>PREFEITURA MUNICIPAL DE DOM CAVATI</w:t>
          </w:r>
          <w:r w:rsidRPr="00B66700">
            <w:rPr>
              <w:rFonts w:ascii="Arial" w:hAnsi="Arial" w:cs="Arial"/>
              <w:b/>
              <w:sz w:val="20"/>
            </w:rPr>
            <w:br/>
            <w:t>CNPJ: 18.080.283/0001-94</w:t>
          </w:r>
          <w:r w:rsidRPr="00B66700">
            <w:rPr>
              <w:rFonts w:ascii="Arial" w:hAnsi="Arial" w:cs="Arial"/>
              <w:b/>
              <w:sz w:val="20"/>
            </w:rPr>
            <w:br/>
            <w:t>CEP 35.148-000 - Tel.: (33) 3357-1140</w:t>
          </w:r>
          <w:r w:rsidRPr="00B66700">
            <w:rPr>
              <w:rFonts w:ascii="Arial" w:hAnsi="Arial" w:cs="Arial"/>
              <w:b/>
              <w:sz w:val="20"/>
            </w:rPr>
            <w:br/>
            <w:t>Rua Novo Horizonte, nº 303 – Centro, Dom Cavati – MG</w:t>
          </w:r>
        </w:p>
      </w:tc>
    </w:tr>
    <w:tr w:rsidR="00893A34" w:rsidRPr="005C06F8" w:rsidTr="006B403C">
      <w:trPr>
        <w:trHeight w:val="317"/>
      </w:trPr>
      <w:tc>
        <w:tcPr>
          <w:tcW w:w="1536" w:type="dxa"/>
          <w:vMerge/>
        </w:tcPr>
        <w:p w:rsidR="00893A34" w:rsidRPr="005C06F8" w:rsidRDefault="00893A34" w:rsidP="00C70595">
          <w:pPr>
            <w:pStyle w:val="Cabealho"/>
            <w:tabs>
              <w:tab w:val="left" w:pos="5642"/>
            </w:tabs>
            <w:rPr>
              <w:sz w:val="18"/>
              <w:szCs w:val="18"/>
            </w:rPr>
          </w:pPr>
        </w:p>
      </w:tc>
      <w:tc>
        <w:tcPr>
          <w:tcW w:w="6808" w:type="dxa"/>
        </w:tcPr>
        <w:p w:rsidR="00893A34" w:rsidRDefault="00893A34" w:rsidP="00C70595"/>
      </w:tc>
    </w:tr>
  </w:tbl>
  <w:p w:rsidR="00893A34" w:rsidRDefault="00893A34">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AF72E8"/>
    <w:multiLevelType w:val="multilevel"/>
    <w:tmpl w:val="F4A0365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BF6079D"/>
    <w:multiLevelType w:val="multilevel"/>
    <w:tmpl w:val="8ED270A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2352D4C"/>
    <w:multiLevelType w:val="multilevel"/>
    <w:tmpl w:val="03D2FF3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3B5383E"/>
    <w:multiLevelType w:val="multilevel"/>
    <w:tmpl w:val="DE90C76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27D1DB3"/>
    <w:multiLevelType w:val="multilevel"/>
    <w:tmpl w:val="1EAE77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3F0C7B74"/>
    <w:multiLevelType w:val="multilevel"/>
    <w:tmpl w:val="C71293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4B2A60F2"/>
    <w:multiLevelType w:val="multilevel"/>
    <w:tmpl w:val="EA241C6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6B0B5E46"/>
    <w:multiLevelType w:val="multilevel"/>
    <w:tmpl w:val="DE82B27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71F62E17"/>
    <w:multiLevelType w:val="multilevel"/>
    <w:tmpl w:val="D16CC5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7E2E7636"/>
    <w:multiLevelType w:val="multilevel"/>
    <w:tmpl w:val="84D8FA1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8"/>
  </w:num>
  <w:num w:numId="3">
    <w:abstractNumId w:val="1"/>
  </w:num>
  <w:num w:numId="4">
    <w:abstractNumId w:val="7"/>
  </w:num>
  <w:num w:numId="5">
    <w:abstractNumId w:val="0"/>
  </w:num>
  <w:num w:numId="6">
    <w:abstractNumId w:val="6"/>
  </w:num>
  <w:num w:numId="7">
    <w:abstractNumId w:val="2"/>
  </w:num>
  <w:num w:numId="8">
    <w:abstractNumId w:val="5"/>
  </w:num>
  <w:num w:numId="9">
    <w:abstractNumId w:val="4"/>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662B"/>
    <w:rsid w:val="00032960"/>
    <w:rsid w:val="000439BC"/>
    <w:rsid w:val="000D0B70"/>
    <w:rsid w:val="00196E82"/>
    <w:rsid w:val="001A51BD"/>
    <w:rsid w:val="00203082"/>
    <w:rsid w:val="002054FC"/>
    <w:rsid w:val="002447CD"/>
    <w:rsid w:val="002C2DDF"/>
    <w:rsid w:val="003725A8"/>
    <w:rsid w:val="00444CB7"/>
    <w:rsid w:val="00486FA5"/>
    <w:rsid w:val="0049751B"/>
    <w:rsid w:val="004C59FC"/>
    <w:rsid w:val="004C75AD"/>
    <w:rsid w:val="005847AF"/>
    <w:rsid w:val="005F53D8"/>
    <w:rsid w:val="00603138"/>
    <w:rsid w:val="006221DC"/>
    <w:rsid w:val="006B403C"/>
    <w:rsid w:val="006E734C"/>
    <w:rsid w:val="00742255"/>
    <w:rsid w:val="00793B85"/>
    <w:rsid w:val="007A7BF2"/>
    <w:rsid w:val="007B5398"/>
    <w:rsid w:val="00833E5F"/>
    <w:rsid w:val="0084786E"/>
    <w:rsid w:val="00880F4A"/>
    <w:rsid w:val="00884203"/>
    <w:rsid w:val="00893A34"/>
    <w:rsid w:val="008A66BA"/>
    <w:rsid w:val="008B7D35"/>
    <w:rsid w:val="008B7FC6"/>
    <w:rsid w:val="008E7080"/>
    <w:rsid w:val="008E7AFA"/>
    <w:rsid w:val="00913F12"/>
    <w:rsid w:val="0092547E"/>
    <w:rsid w:val="00990C2F"/>
    <w:rsid w:val="009B7580"/>
    <w:rsid w:val="00A10936"/>
    <w:rsid w:val="00A436EB"/>
    <w:rsid w:val="00AA279D"/>
    <w:rsid w:val="00AF1ED1"/>
    <w:rsid w:val="00AF37D7"/>
    <w:rsid w:val="00B260E2"/>
    <w:rsid w:val="00B821E9"/>
    <w:rsid w:val="00B93167"/>
    <w:rsid w:val="00BA3C8B"/>
    <w:rsid w:val="00C455B8"/>
    <w:rsid w:val="00C4677E"/>
    <w:rsid w:val="00C70595"/>
    <w:rsid w:val="00C70B6E"/>
    <w:rsid w:val="00CD3FEC"/>
    <w:rsid w:val="00D564EA"/>
    <w:rsid w:val="00DC60FF"/>
    <w:rsid w:val="00DD74E0"/>
    <w:rsid w:val="00E01180"/>
    <w:rsid w:val="00E12612"/>
    <w:rsid w:val="00E3662B"/>
    <w:rsid w:val="00E72917"/>
    <w:rsid w:val="00EE29C4"/>
    <w:rsid w:val="00F476D0"/>
    <w:rsid w:val="00FD093C"/>
    <w:rsid w:val="00FD2DB4"/>
    <w:rsid w:val="00FE52A3"/>
    <w:rsid w:val="00FF2FD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404CCBB-6DC5-432E-807C-B598FCF57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53D8"/>
  </w:style>
  <w:style w:type="paragraph" w:styleId="Ttulo3">
    <w:name w:val="heading 3"/>
    <w:basedOn w:val="Normal"/>
    <w:link w:val="Ttulo3Char"/>
    <w:uiPriority w:val="9"/>
    <w:qFormat/>
    <w:rsid w:val="00880F4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4975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bealho">
    <w:name w:val="header"/>
    <w:basedOn w:val="Normal"/>
    <w:link w:val="CabealhoChar"/>
    <w:uiPriority w:val="99"/>
    <w:unhideWhenUsed/>
    <w:rsid w:val="0049751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9751B"/>
  </w:style>
  <w:style w:type="paragraph" w:styleId="Rodap">
    <w:name w:val="footer"/>
    <w:basedOn w:val="Normal"/>
    <w:link w:val="RodapChar"/>
    <w:uiPriority w:val="99"/>
    <w:unhideWhenUsed/>
    <w:rsid w:val="0049751B"/>
    <w:pPr>
      <w:tabs>
        <w:tab w:val="center" w:pos="4252"/>
        <w:tab w:val="right" w:pos="8504"/>
      </w:tabs>
      <w:spacing w:after="0" w:line="240" w:lineRule="auto"/>
    </w:pPr>
  </w:style>
  <w:style w:type="character" w:customStyle="1" w:styleId="RodapChar">
    <w:name w:val="Rodapé Char"/>
    <w:basedOn w:val="Fontepargpadro"/>
    <w:link w:val="Rodap"/>
    <w:uiPriority w:val="99"/>
    <w:rsid w:val="0049751B"/>
  </w:style>
  <w:style w:type="character" w:customStyle="1" w:styleId="Nivel2Char">
    <w:name w:val="Nivel 2 Char"/>
    <w:basedOn w:val="Fontepargpadro"/>
    <w:link w:val="Nivel2"/>
    <w:locked/>
    <w:rsid w:val="00C4677E"/>
    <w:rPr>
      <w:rFonts w:ascii="Arial" w:hAnsi="Arial" w:cs="Arial"/>
      <w:color w:val="000000"/>
    </w:rPr>
  </w:style>
  <w:style w:type="paragraph" w:customStyle="1" w:styleId="Nivel2">
    <w:name w:val="Nivel 2"/>
    <w:basedOn w:val="Normal"/>
    <w:link w:val="Nivel2Char"/>
    <w:qFormat/>
    <w:rsid w:val="00C4677E"/>
    <w:pPr>
      <w:spacing w:before="120" w:after="120" w:line="276" w:lineRule="auto"/>
      <w:jc w:val="both"/>
    </w:pPr>
    <w:rPr>
      <w:rFonts w:ascii="Arial" w:hAnsi="Arial" w:cs="Arial"/>
      <w:color w:val="000000"/>
    </w:rPr>
  </w:style>
  <w:style w:type="paragraph" w:styleId="Textodebalo">
    <w:name w:val="Balloon Text"/>
    <w:basedOn w:val="Normal"/>
    <w:link w:val="TextodebaloChar"/>
    <w:uiPriority w:val="99"/>
    <w:semiHidden/>
    <w:unhideWhenUsed/>
    <w:rsid w:val="00F476D0"/>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476D0"/>
    <w:rPr>
      <w:rFonts w:ascii="Segoe UI" w:hAnsi="Segoe UI" w:cs="Segoe UI"/>
      <w:sz w:val="18"/>
      <w:szCs w:val="18"/>
    </w:rPr>
  </w:style>
  <w:style w:type="paragraph" w:styleId="PargrafodaLista">
    <w:name w:val="List Paragraph"/>
    <w:basedOn w:val="Normal"/>
    <w:uiPriority w:val="34"/>
    <w:qFormat/>
    <w:rsid w:val="00B260E2"/>
    <w:pPr>
      <w:ind w:left="720"/>
      <w:contextualSpacing/>
    </w:pPr>
  </w:style>
  <w:style w:type="paragraph" w:styleId="NormalWeb">
    <w:name w:val="Normal (Web)"/>
    <w:basedOn w:val="Normal"/>
    <w:uiPriority w:val="99"/>
    <w:unhideWhenUsed/>
    <w:rsid w:val="005F53D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hitespace-normal">
    <w:name w:val="whitespace-normal"/>
    <w:basedOn w:val="Fontepargpadro"/>
    <w:rsid w:val="005F53D8"/>
  </w:style>
  <w:style w:type="character" w:styleId="Forte">
    <w:name w:val="Strong"/>
    <w:basedOn w:val="Fontepargpadro"/>
    <w:uiPriority w:val="22"/>
    <w:qFormat/>
    <w:rsid w:val="005F53D8"/>
    <w:rPr>
      <w:b/>
      <w:bCs/>
    </w:rPr>
  </w:style>
  <w:style w:type="character" w:customStyle="1" w:styleId="Ttulo3Char">
    <w:name w:val="Título 3 Char"/>
    <w:basedOn w:val="Fontepargpadro"/>
    <w:link w:val="Ttulo3"/>
    <w:uiPriority w:val="9"/>
    <w:rsid w:val="00880F4A"/>
    <w:rPr>
      <w:rFonts w:ascii="Times New Roman" w:eastAsia="Times New Roman" w:hAnsi="Times New Roman" w:cs="Times New Roman"/>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6544153">
      <w:bodyDiv w:val="1"/>
      <w:marLeft w:val="0"/>
      <w:marRight w:val="0"/>
      <w:marTop w:val="0"/>
      <w:marBottom w:val="0"/>
      <w:divBdr>
        <w:top w:val="none" w:sz="0" w:space="0" w:color="auto"/>
        <w:left w:val="none" w:sz="0" w:space="0" w:color="auto"/>
        <w:bottom w:val="none" w:sz="0" w:space="0" w:color="auto"/>
        <w:right w:val="none" w:sz="0" w:space="0" w:color="auto"/>
      </w:divBdr>
    </w:div>
    <w:div w:id="533419208">
      <w:bodyDiv w:val="1"/>
      <w:marLeft w:val="0"/>
      <w:marRight w:val="0"/>
      <w:marTop w:val="0"/>
      <w:marBottom w:val="0"/>
      <w:divBdr>
        <w:top w:val="none" w:sz="0" w:space="0" w:color="auto"/>
        <w:left w:val="none" w:sz="0" w:space="0" w:color="auto"/>
        <w:bottom w:val="none" w:sz="0" w:space="0" w:color="auto"/>
        <w:right w:val="none" w:sz="0" w:space="0" w:color="auto"/>
      </w:divBdr>
      <w:divsChild>
        <w:div w:id="34547969">
          <w:marLeft w:val="0"/>
          <w:marRight w:val="0"/>
          <w:marTop w:val="0"/>
          <w:marBottom w:val="0"/>
          <w:divBdr>
            <w:top w:val="none" w:sz="0" w:space="0" w:color="auto"/>
            <w:left w:val="none" w:sz="0" w:space="0" w:color="auto"/>
            <w:bottom w:val="none" w:sz="0" w:space="0" w:color="auto"/>
            <w:right w:val="none" w:sz="0" w:space="0" w:color="auto"/>
          </w:divBdr>
          <w:divsChild>
            <w:div w:id="1851795529">
              <w:marLeft w:val="0"/>
              <w:marRight w:val="0"/>
              <w:marTop w:val="0"/>
              <w:marBottom w:val="0"/>
              <w:divBdr>
                <w:top w:val="none" w:sz="0" w:space="0" w:color="auto"/>
                <w:left w:val="none" w:sz="0" w:space="0" w:color="auto"/>
                <w:bottom w:val="none" w:sz="0" w:space="0" w:color="auto"/>
                <w:right w:val="none" w:sz="0" w:space="0" w:color="auto"/>
              </w:divBdr>
              <w:divsChild>
                <w:div w:id="144856957">
                  <w:marLeft w:val="0"/>
                  <w:marRight w:val="0"/>
                  <w:marTop w:val="0"/>
                  <w:marBottom w:val="0"/>
                  <w:divBdr>
                    <w:top w:val="none" w:sz="0" w:space="0" w:color="auto"/>
                    <w:left w:val="none" w:sz="0" w:space="0" w:color="auto"/>
                    <w:bottom w:val="none" w:sz="0" w:space="0" w:color="auto"/>
                    <w:right w:val="none" w:sz="0" w:space="0" w:color="auto"/>
                  </w:divBdr>
                  <w:divsChild>
                    <w:div w:id="772676460">
                      <w:marLeft w:val="0"/>
                      <w:marRight w:val="0"/>
                      <w:marTop w:val="0"/>
                      <w:marBottom w:val="0"/>
                      <w:divBdr>
                        <w:top w:val="none" w:sz="0" w:space="0" w:color="auto"/>
                        <w:left w:val="none" w:sz="0" w:space="0" w:color="auto"/>
                        <w:bottom w:val="none" w:sz="0" w:space="0" w:color="auto"/>
                        <w:right w:val="none" w:sz="0" w:space="0" w:color="auto"/>
                      </w:divBdr>
                      <w:divsChild>
                        <w:div w:id="32004243">
                          <w:marLeft w:val="0"/>
                          <w:marRight w:val="0"/>
                          <w:marTop w:val="0"/>
                          <w:marBottom w:val="0"/>
                          <w:divBdr>
                            <w:top w:val="none" w:sz="0" w:space="0" w:color="auto"/>
                            <w:left w:val="none" w:sz="0" w:space="0" w:color="auto"/>
                            <w:bottom w:val="none" w:sz="0" w:space="0" w:color="auto"/>
                            <w:right w:val="none" w:sz="0" w:space="0" w:color="auto"/>
                          </w:divBdr>
                          <w:divsChild>
                            <w:div w:id="212545389">
                              <w:marLeft w:val="0"/>
                              <w:marRight w:val="0"/>
                              <w:marTop w:val="0"/>
                              <w:marBottom w:val="0"/>
                              <w:divBdr>
                                <w:top w:val="none" w:sz="0" w:space="0" w:color="auto"/>
                                <w:left w:val="none" w:sz="0" w:space="0" w:color="auto"/>
                                <w:bottom w:val="none" w:sz="0" w:space="0" w:color="auto"/>
                                <w:right w:val="none" w:sz="0" w:space="0" w:color="auto"/>
                              </w:divBdr>
                              <w:divsChild>
                                <w:div w:id="400755790">
                                  <w:marLeft w:val="0"/>
                                  <w:marRight w:val="0"/>
                                  <w:marTop w:val="0"/>
                                  <w:marBottom w:val="0"/>
                                  <w:divBdr>
                                    <w:top w:val="none" w:sz="0" w:space="0" w:color="auto"/>
                                    <w:left w:val="none" w:sz="0" w:space="0" w:color="auto"/>
                                    <w:bottom w:val="none" w:sz="0" w:space="0" w:color="auto"/>
                                    <w:right w:val="none" w:sz="0" w:space="0" w:color="auto"/>
                                  </w:divBdr>
                                  <w:divsChild>
                                    <w:div w:id="114060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3883640">
      <w:bodyDiv w:val="1"/>
      <w:marLeft w:val="0"/>
      <w:marRight w:val="0"/>
      <w:marTop w:val="0"/>
      <w:marBottom w:val="0"/>
      <w:divBdr>
        <w:top w:val="none" w:sz="0" w:space="0" w:color="auto"/>
        <w:left w:val="none" w:sz="0" w:space="0" w:color="auto"/>
        <w:bottom w:val="none" w:sz="0" w:space="0" w:color="auto"/>
        <w:right w:val="none" w:sz="0" w:space="0" w:color="auto"/>
      </w:divBdr>
    </w:div>
    <w:div w:id="558515128">
      <w:bodyDiv w:val="1"/>
      <w:marLeft w:val="0"/>
      <w:marRight w:val="0"/>
      <w:marTop w:val="0"/>
      <w:marBottom w:val="0"/>
      <w:divBdr>
        <w:top w:val="none" w:sz="0" w:space="0" w:color="auto"/>
        <w:left w:val="none" w:sz="0" w:space="0" w:color="auto"/>
        <w:bottom w:val="none" w:sz="0" w:space="0" w:color="auto"/>
        <w:right w:val="none" w:sz="0" w:space="0" w:color="auto"/>
      </w:divBdr>
      <w:divsChild>
        <w:div w:id="1120489075">
          <w:marLeft w:val="0"/>
          <w:marRight w:val="0"/>
          <w:marTop w:val="0"/>
          <w:marBottom w:val="0"/>
          <w:divBdr>
            <w:top w:val="none" w:sz="0" w:space="0" w:color="auto"/>
            <w:left w:val="none" w:sz="0" w:space="0" w:color="auto"/>
            <w:bottom w:val="none" w:sz="0" w:space="0" w:color="auto"/>
            <w:right w:val="none" w:sz="0" w:space="0" w:color="auto"/>
          </w:divBdr>
          <w:divsChild>
            <w:div w:id="737476696">
              <w:marLeft w:val="0"/>
              <w:marRight w:val="0"/>
              <w:marTop w:val="0"/>
              <w:marBottom w:val="0"/>
              <w:divBdr>
                <w:top w:val="none" w:sz="0" w:space="0" w:color="auto"/>
                <w:left w:val="none" w:sz="0" w:space="0" w:color="auto"/>
                <w:bottom w:val="none" w:sz="0" w:space="0" w:color="auto"/>
                <w:right w:val="none" w:sz="0" w:space="0" w:color="auto"/>
              </w:divBdr>
              <w:divsChild>
                <w:div w:id="271403501">
                  <w:marLeft w:val="0"/>
                  <w:marRight w:val="0"/>
                  <w:marTop w:val="0"/>
                  <w:marBottom w:val="0"/>
                  <w:divBdr>
                    <w:top w:val="none" w:sz="0" w:space="0" w:color="auto"/>
                    <w:left w:val="none" w:sz="0" w:space="0" w:color="auto"/>
                    <w:bottom w:val="none" w:sz="0" w:space="0" w:color="auto"/>
                    <w:right w:val="none" w:sz="0" w:space="0" w:color="auto"/>
                  </w:divBdr>
                  <w:divsChild>
                    <w:div w:id="988482221">
                      <w:marLeft w:val="0"/>
                      <w:marRight w:val="0"/>
                      <w:marTop w:val="0"/>
                      <w:marBottom w:val="0"/>
                      <w:divBdr>
                        <w:top w:val="none" w:sz="0" w:space="0" w:color="auto"/>
                        <w:left w:val="none" w:sz="0" w:space="0" w:color="auto"/>
                        <w:bottom w:val="none" w:sz="0" w:space="0" w:color="auto"/>
                        <w:right w:val="none" w:sz="0" w:space="0" w:color="auto"/>
                      </w:divBdr>
                      <w:divsChild>
                        <w:div w:id="624190352">
                          <w:marLeft w:val="0"/>
                          <w:marRight w:val="0"/>
                          <w:marTop w:val="0"/>
                          <w:marBottom w:val="0"/>
                          <w:divBdr>
                            <w:top w:val="none" w:sz="0" w:space="0" w:color="auto"/>
                            <w:left w:val="none" w:sz="0" w:space="0" w:color="auto"/>
                            <w:bottom w:val="none" w:sz="0" w:space="0" w:color="auto"/>
                            <w:right w:val="none" w:sz="0" w:space="0" w:color="auto"/>
                          </w:divBdr>
                          <w:divsChild>
                            <w:div w:id="733509508">
                              <w:marLeft w:val="0"/>
                              <w:marRight w:val="0"/>
                              <w:marTop w:val="0"/>
                              <w:marBottom w:val="0"/>
                              <w:divBdr>
                                <w:top w:val="none" w:sz="0" w:space="0" w:color="auto"/>
                                <w:left w:val="none" w:sz="0" w:space="0" w:color="auto"/>
                                <w:bottom w:val="none" w:sz="0" w:space="0" w:color="auto"/>
                                <w:right w:val="none" w:sz="0" w:space="0" w:color="auto"/>
                              </w:divBdr>
                              <w:divsChild>
                                <w:div w:id="1956791085">
                                  <w:marLeft w:val="0"/>
                                  <w:marRight w:val="0"/>
                                  <w:marTop w:val="0"/>
                                  <w:marBottom w:val="0"/>
                                  <w:divBdr>
                                    <w:top w:val="none" w:sz="0" w:space="0" w:color="auto"/>
                                    <w:left w:val="none" w:sz="0" w:space="0" w:color="auto"/>
                                    <w:bottom w:val="none" w:sz="0" w:space="0" w:color="auto"/>
                                    <w:right w:val="none" w:sz="0" w:space="0" w:color="auto"/>
                                  </w:divBdr>
                                  <w:divsChild>
                                    <w:div w:id="2135781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0187836">
      <w:bodyDiv w:val="1"/>
      <w:marLeft w:val="0"/>
      <w:marRight w:val="0"/>
      <w:marTop w:val="0"/>
      <w:marBottom w:val="0"/>
      <w:divBdr>
        <w:top w:val="none" w:sz="0" w:space="0" w:color="auto"/>
        <w:left w:val="none" w:sz="0" w:space="0" w:color="auto"/>
        <w:bottom w:val="none" w:sz="0" w:space="0" w:color="auto"/>
        <w:right w:val="none" w:sz="0" w:space="0" w:color="auto"/>
      </w:divBdr>
    </w:div>
    <w:div w:id="711151050">
      <w:bodyDiv w:val="1"/>
      <w:marLeft w:val="0"/>
      <w:marRight w:val="0"/>
      <w:marTop w:val="0"/>
      <w:marBottom w:val="0"/>
      <w:divBdr>
        <w:top w:val="none" w:sz="0" w:space="0" w:color="auto"/>
        <w:left w:val="none" w:sz="0" w:space="0" w:color="auto"/>
        <w:bottom w:val="none" w:sz="0" w:space="0" w:color="auto"/>
        <w:right w:val="none" w:sz="0" w:space="0" w:color="auto"/>
      </w:divBdr>
    </w:div>
    <w:div w:id="740982258">
      <w:bodyDiv w:val="1"/>
      <w:marLeft w:val="0"/>
      <w:marRight w:val="0"/>
      <w:marTop w:val="0"/>
      <w:marBottom w:val="0"/>
      <w:divBdr>
        <w:top w:val="none" w:sz="0" w:space="0" w:color="auto"/>
        <w:left w:val="none" w:sz="0" w:space="0" w:color="auto"/>
        <w:bottom w:val="none" w:sz="0" w:space="0" w:color="auto"/>
        <w:right w:val="none" w:sz="0" w:space="0" w:color="auto"/>
      </w:divBdr>
    </w:div>
    <w:div w:id="923998757">
      <w:bodyDiv w:val="1"/>
      <w:marLeft w:val="0"/>
      <w:marRight w:val="0"/>
      <w:marTop w:val="0"/>
      <w:marBottom w:val="0"/>
      <w:divBdr>
        <w:top w:val="none" w:sz="0" w:space="0" w:color="auto"/>
        <w:left w:val="none" w:sz="0" w:space="0" w:color="auto"/>
        <w:bottom w:val="none" w:sz="0" w:space="0" w:color="auto"/>
        <w:right w:val="none" w:sz="0" w:space="0" w:color="auto"/>
      </w:divBdr>
      <w:divsChild>
        <w:div w:id="48385848">
          <w:marLeft w:val="0"/>
          <w:marRight w:val="0"/>
          <w:marTop w:val="0"/>
          <w:marBottom w:val="0"/>
          <w:divBdr>
            <w:top w:val="none" w:sz="0" w:space="0" w:color="auto"/>
            <w:left w:val="none" w:sz="0" w:space="0" w:color="auto"/>
            <w:bottom w:val="none" w:sz="0" w:space="0" w:color="auto"/>
            <w:right w:val="none" w:sz="0" w:space="0" w:color="auto"/>
          </w:divBdr>
          <w:divsChild>
            <w:div w:id="156001837">
              <w:marLeft w:val="0"/>
              <w:marRight w:val="0"/>
              <w:marTop w:val="0"/>
              <w:marBottom w:val="0"/>
              <w:divBdr>
                <w:top w:val="none" w:sz="0" w:space="0" w:color="auto"/>
                <w:left w:val="none" w:sz="0" w:space="0" w:color="auto"/>
                <w:bottom w:val="none" w:sz="0" w:space="0" w:color="auto"/>
                <w:right w:val="none" w:sz="0" w:space="0" w:color="auto"/>
              </w:divBdr>
              <w:divsChild>
                <w:div w:id="76245837">
                  <w:marLeft w:val="0"/>
                  <w:marRight w:val="0"/>
                  <w:marTop w:val="0"/>
                  <w:marBottom w:val="0"/>
                  <w:divBdr>
                    <w:top w:val="none" w:sz="0" w:space="0" w:color="auto"/>
                    <w:left w:val="none" w:sz="0" w:space="0" w:color="auto"/>
                    <w:bottom w:val="none" w:sz="0" w:space="0" w:color="auto"/>
                    <w:right w:val="none" w:sz="0" w:space="0" w:color="auto"/>
                  </w:divBdr>
                  <w:divsChild>
                    <w:div w:id="62022863">
                      <w:marLeft w:val="0"/>
                      <w:marRight w:val="0"/>
                      <w:marTop w:val="0"/>
                      <w:marBottom w:val="0"/>
                      <w:divBdr>
                        <w:top w:val="none" w:sz="0" w:space="0" w:color="auto"/>
                        <w:left w:val="none" w:sz="0" w:space="0" w:color="auto"/>
                        <w:bottom w:val="none" w:sz="0" w:space="0" w:color="auto"/>
                        <w:right w:val="none" w:sz="0" w:space="0" w:color="auto"/>
                      </w:divBdr>
                      <w:divsChild>
                        <w:div w:id="2084377832">
                          <w:marLeft w:val="0"/>
                          <w:marRight w:val="0"/>
                          <w:marTop w:val="0"/>
                          <w:marBottom w:val="0"/>
                          <w:divBdr>
                            <w:top w:val="none" w:sz="0" w:space="0" w:color="auto"/>
                            <w:left w:val="none" w:sz="0" w:space="0" w:color="auto"/>
                            <w:bottom w:val="none" w:sz="0" w:space="0" w:color="auto"/>
                            <w:right w:val="none" w:sz="0" w:space="0" w:color="auto"/>
                          </w:divBdr>
                          <w:divsChild>
                            <w:div w:id="521626437">
                              <w:marLeft w:val="0"/>
                              <w:marRight w:val="0"/>
                              <w:marTop w:val="0"/>
                              <w:marBottom w:val="0"/>
                              <w:divBdr>
                                <w:top w:val="none" w:sz="0" w:space="0" w:color="auto"/>
                                <w:left w:val="none" w:sz="0" w:space="0" w:color="auto"/>
                                <w:bottom w:val="none" w:sz="0" w:space="0" w:color="auto"/>
                                <w:right w:val="none" w:sz="0" w:space="0" w:color="auto"/>
                              </w:divBdr>
                              <w:divsChild>
                                <w:div w:id="248931432">
                                  <w:marLeft w:val="0"/>
                                  <w:marRight w:val="0"/>
                                  <w:marTop w:val="0"/>
                                  <w:marBottom w:val="0"/>
                                  <w:divBdr>
                                    <w:top w:val="none" w:sz="0" w:space="0" w:color="auto"/>
                                    <w:left w:val="none" w:sz="0" w:space="0" w:color="auto"/>
                                    <w:bottom w:val="none" w:sz="0" w:space="0" w:color="auto"/>
                                    <w:right w:val="none" w:sz="0" w:space="0" w:color="auto"/>
                                  </w:divBdr>
                                  <w:divsChild>
                                    <w:div w:id="1402942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1862265">
      <w:bodyDiv w:val="1"/>
      <w:marLeft w:val="0"/>
      <w:marRight w:val="0"/>
      <w:marTop w:val="0"/>
      <w:marBottom w:val="0"/>
      <w:divBdr>
        <w:top w:val="none" w:sz="0" w:space="0" w:color="auto"/>
        <w:left w:val="none" w:sz="0" w:space="0" w:color="auto"/>
        <w:bottom w:val="none" w:sz="0" w:space="0" w:color="auto"/>
        <w:right w:val="none" w:sz="0" w:space="0" w:color="auto"/>
      </w:divBdr>
      <w:divsChild>
        <w:div w:id="892542206">
          <w:marLeft w:val="0"/>
          <w:marRight w:val="0"/>
          <w:marTop w:val="0"/>
          <w:marBottom w:val="0"/>
          <w:divBdr>
            <w:top w:val="none" w:sz="0" w:space="0" w:color="auto"/>
            <w:left w:val="none" w:sz="0" w:space="0" w:color="auto"/>
            <w:bottom w:val="none" w:sz="0" w:space="0" w:color="auto"/>
            <w:right w:val="none" w:sz="0" w:space="0" w:color="auto"/>
          </w:divBdr>
          <w:divsChild>
            <w:div w:id="547650673">
              <w:marLeft w:val="0"/>
              <w:marRight w:val="0"/>
              <w:marTop w:val="0"/>
              <w:marBottom w:val="0"/>
              <w:divBdr>
                <w:top w:val="none" w:sz="0" w:space="0" w:color="auto"/>
                <w:left w:val="none" w:sz="0" w:space="0" w:color="auto"/>
                <w:bottom w:val="none" w:sz="0" w:space="0" w:color="auto"/>
                <w:right w:val="none" w:sz="0" w:space="0" w:color="auto"/>
              </w:divBdr>
              <w:divsChild>
                <w:div w:id="680279792">
                  <w:marLeft w:val="0"/>
                  <w:marRight w:val="0"/>
                  <w:marTop w:val="0"/>
                  <w:marBottom w:val="0"/>
                  <w:divBdr>
                    <w:top w:val="none" w:sz="0" w:space="0" w:color="auto"/>
                    <w:left w:val="none" w:sz="0" w:space="0" w:color="auto"/>
                    <w:bottom w:val="none" w:sz="0" w:space="0" w:color="auto"/>
                    <w:right w:val="none" w:sz="0" w:space="0" w:color="auto"/>
                  </w:divBdr>
                  <w:divsChild>
                    <w:div w:id="1781534558">
                      <w:marLeft w:val="0"/>
                      <w:marRight w:val="0"/>
                      <w:marTop w:val="0"/>
                      <w:marBottom w:val="0"/>
                      <w:divBdr>
                        <w:top w:val="none" w:sz="0" w:space="0" w:color="auto"/>
                        <w:left w:val="none" w:sz="0" w:space="0" w:color="auto"/>
                        <w:bottom w:val="none" w:sz="0" w:space="0" w:color="auto"/>
                        <w:right w:val="none" w:sz="0" w:space="0" w:color="auto"/>
                      </w:divBdr>
                      <w:divsChild>
                        <w:div w:id="1488280055">
                          <w:marLeft w:val="0"/>
                          <w:marRight w:val="0"/>
                          <w:marTop w:val="0"/>
                          <w:marBottom w:val="0"/>
                          <w:divBdr>
                            <w:top w:val="none" w:sz="0" w:space="0" w:color="auto"/>
                            <w:left w:val="none" w:sz="0" w:space="0" w:color="auto"/>
                            <w:bottom w:val="none" w:sz="0" w:space="0" w:color="auto"/>
                            <w:right w:val="none" w:sz="0" w:space="0" w:color="auto"/>
                          </w:divBdr>
                          <w:divsChild>
                            <w:div w:id="1227567460">
                              <w:marLeft w:val="0"/>
                              <w:marRight w:val="0"/>
                              <w:marTop w:val="0"/>
                              <w:marBottom w:val="0"/>
                              <w:divBdr>
                                <w:top w:val="none" w:sz="0" w:space="0" w:color="auto"/>
                                <w:left w:val="none" w:sz="0" w:space="0" w:color="auto"/>
                                <w:bottom w:val="none" w:sz="0" w:space="0" w:color="auto"/>
                                <w:right w:val="none" w:sz="0" w:space="0" w:color="auto"/>
                              </w:divBdr>
                              <w:divsChild>
                                <w:div w:id="1413546546">
                                  <w:marLeft w:val="0"/>
                                  <w:marRight w:val="0"/>
                                  <w:marTop w:val="0"/>
                                  <w:marBottom w:val="0"/>
                                  <w:divBdr>
                                    <w:top w:val="none" w:sz="0" w:space="0" w:color="auto"/>
                                    <w:left w:val="none" w:sz="0" w:space="0" w:color="auto"/>
                                    <w:bottom w:val="none" w:sz="0" w:space="0" w:color="auto"/>
                                    <w:right w:val="none" w:sz="0" w:space="0" w:color="auto"/>
                                  </w:divBdr>
                                  <w:divsChild>
                                    <w:div w:id="397093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8458901">
      <w:bodyDiv w:val="1"/>
      <w:marLeft w:val="0"/>
      <w:marRight w:val="0"/>
      <w:marTop w:val="0"/>
      <w:marBottom w:val="0"/>
      <w:divBdr>
        <w:top w:val="none" w:sz="0" w:space="0" w:color="auto"/>
        <w:left w:val="none" w:sz="0" w:space="0" w:color="auto"/>
        <w:bottom w:val="none" w:sz="0" w:space="0" w:color="auto"/>
        <w:right w:val="none" w:sz="0" w:space="0" w:color="auto"/>
      </w:divBdr>
    </w:div>
    <w:div w:id="1428886926">
      <w:bodyDiv w:val="1"/>
      <w:marLeft w:val="0"/>
      <w:marRight w:val="0"/>
      <w:marTop w:val="0"/>
      <w:marBottom w:val="0"/>
      <w:divBdr>
        <w:top w:val="none" w:sz="0" w:space="0" w:color="auto"/>
        <w:left w:val="none" w:sz="0" w:space="0" w:color="auto"/>
        <w:bottom w:val="none" w:sz="0" w:space="0" w:color="auto"/>
        <w:right w:val="none" w:sz="0" w:space="0" w:color="auto"/>
      </w:divBdr>
    </w:div>
    <w:div w:id="1457722012">
      <w:bodyDiv w:val="1"/>
      <w:marLeft w:val="0"/>
      <w:marRight w:val="0"/>
      <w:marTop w:val="0"/>
      <w:marBottom w:val="0"/>
      <w:divBdr>
        <w:top w:val="none" w:sz="0" w:space="0" w:color="auto"/>
        <w:left w:val="none" w:sz="0" w:space="0" w:color="auto"/>
        <w:bottom w:val="none" w:sz="0" w:space="0" w:color="auto"/>
        <w:right w:val="none" w:sz="0" w:space="0" w:color="auto"/>
      </w:divBdr>
      <w:divsChild>
        <w:div w:id="831870274">
          <w:marLeft w:val="0"/>
          <w:marRight w:val="0"/>
          <w:marTop w:val="0"/>
          <w:marBottom w:val="0"/>
          <w:divBdr>
            <w:top w:val="none" w:sz="0" w:space="0" w:color="auto"/>
            <w:left w:val="none" w:sz="0" w:space="0" w:color="auto"/>
            <w:bottom w:val="none" w:sz="0" w:space="0" w:color="auto"/>
            <w:right w:val="none" w:sz="0" w:space="0" w:color="auto"/>
          </w:divBdr>
          <w:divsChild>
            <w:div w:id="956640691">
              <w:marLeft w:val="0"/>
              <w:marRight w:val="0"/>
              <w:marTop w:val="0"/>
              <w:marBottom w:val="0"/>
              <w:divBdr>
                <w:top w:val="none" w:sz="0" w:space="0" w:color="auto"/>
                <w:left w:val="none" w:sz="0" w:space="0" w:color="auto"/>
                <w:bottom w:val="none" w:sz="0" w:space="0" w:color="auto"/>
                <w:right w:val="none" w:sz="0" w:space="0" w:color="auto"/>
              </w:divBdr>
              <w:divsChild>
                <w:div w:id="1760785314">
                  <w:marLeft w:val="0"/>
                  <w:marRight w:val="0"/>
                  <w:marTop w:val="0"/>
                  <w:marBottom w:val="0"/>
                  <w:divBdr>
                    <w:top w:val="none" w:sz="0" w:space="0" w:color="auto"/>
                    <w:left w:val="none" w:sz="0" w:space="0" w:color="auto"/>
                    <w:bottom w:val="none" w:sz="0" w:space="0" w:color="auto"/>
                    <w:right w:val="none" w:sz="0" w:space="0" w:color="auto"/>
                  </w:divBdr>
                  <w:divsChild>
                    <w:div w:id="944771700">
                      <w:marLeft w:val="0"/>
                      <w:marRight w:val="0"/>
                      <w:marTop w:val="0"/>
                      <w:marBottom w:val="0"/>
                      <w:divBdr>
                        <w:top w:val="none" w:sz="0" w:space="0" w:color="auto"/>
                        <w:left w:val="none" w:sz="0" w:space="0" w:color="auto"/>
                        <w:bottom w:val="none" w:sz="0" w:space="0" w:color="auto"/>
                        <w:right w:val="none" w:sz="0" w:space="0" w:color="auto"/>
                      </w:divBdr>
                      <w:divsChild>
                        <w:div w:id="1776441922">
                          <w:marLeft w:val="0"/>
                          <w:marRight w:val="0"/>
                          <w:marTop w:val="0"/>
                          <w:marBottom w:val="0"/>
                          <w:divBdr>
                            <w:top w:val="none" w:sz="0" w:space="0" w:color="auto"/>
                            <w:left w:val="none" w:sz="0" w:space="0" w:color="auto"/>
                            <w:bottom w:val="none" w:sz="0" w:space="0" w:color="auto"/>
                            <w:right w:val="none" w:sz="0" w:space="0" w:color="auto"/>
                          </w:divBdr>
                          <w:divsChild>
                            <w:div w:id="22442658">
                              <w:marLeft w:val="0"/>
                              <w:marRight w:val="0"/>
                              <w:marTop w:val="0"/>
                              <w:marBottom w:val="0"/>
                              <w:divBdr>
                                <w:top w:val="none" w:sz="0" w:space="0" w:color="auto"/>
                                <w:left w:val="none" w:sz="0" w:space="0" w:color="auto"/>
                                <w:bottom w:val="none" w:sz="0" w:space="0" w:color="auto"/>
                                <w:right w:val="none" w:sz="0" w:space="0" w:color="auto"/>
                              </w:divBdr>
                              <w:divsChild>
                                <w:div w:id="1847477052">
                                  <w:marLeft w:val="0"/>
                                  <w:marRight w:val="0"/>
                                  <w:marTop w:val="0"/>
                                  <w:marBottom w:val="0"/>
                                  <w:divBdr>
                                    <w:top w:val="none" w:sz="0" w:space="0" w:color="auto"/>
                                    <w:left w:val="none" w:sz="0" w:space="0" w:color="auto"/>
                                    <w:bottom w:val="none" w:sz="0" w:space="0" w:color="auto"/>
                                    <w:right w:val="none" w:sz="0" w:space="0" w:color="auto"/>
                                  </w:divBdr>
                                  <w:divsChild>
                                    <w:div w:id="1793741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236271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18E7A3-4A2D-4790-A394-F04702794E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60</Pages>
  <Words>16257</Words>
  <Characters>87789</Characters>
  <Application>Microsoft Office Word</Application>
  <DocSecurity>0</DocSecurity>
  <Lines>731</Lines>
  <Paragraphs>207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103839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Conta da Microsoft</cp:lastModifiedBy>
  <cp:revision>20</cp:revision>
  <cp:lastPrinted>2025-03-19T15:00:00Z</cp:lastPrinted>
  <dcterms:created xsi:type="dcterms:W3CDTF">2026-06-16T15:01:00Z</dcterms:created>
  <dcterms:modified xsi:type="dcterms:W3CDTF">2026-06-16T15:22:00Z</dcterms:modified>
</cp:coreProperties>
</file>