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417" w:rsidRPr="002E365D" w:rsidRDefault="00D12949">
      <w:pPr>
        <w:tabs>
          <w:tab w:val="left" w:pos="3645"/>
        </w:tabs>
        <w:spacing w:after="200" w:line="276" w:lineRule="auto"/>
        <w:rPr>
          <w:rFonts w:ascii="Segoe UI" w:eastAsia="Segoe UI" w:hAnsi="Segoe UI" w:cs="Segoe UI"/>
          <w:b/>
        </w:rPr>
      </w:pPr>
      <w:r>
        <w:rPr>
          <w:rFonts w:ascii="Calibri" w:eastAsia="Calibri" w:hAnsi="Calibri" w:cs="Calibri"/>
        </w:rPr>
        <w:tab/>
      </w:r>
      <w:r>
        <w:rPr>
          <w:rFonts w:ascii="Segoe UI" w:eastAsia="Segoe UI" w:hAnsi="Segoe UI" w:cs="Segoe UI"/>
          <w:b/>
        </w:rPr>
        <w:t>EDITAL</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sidR="00002AE2">
        <w:rPr>
          <w:rFonts w:ascii="Segoe UI" w:eastAsia="Segoe UI" w:hAnsi="Segoe UI" w:cs="Segoe UI"/>
        </w:rPr>
        <w:t>177</w:t>
      </w:r>
      <w:r w:rsidRPr="002E365D">
        <w:rPr>
          <w:rFonts w:ascii="Segoe UI" w:eastAsia="Segoe UI" w:hAnsi="Segoe UI" w:cs="Segoe UI"/>
        </w:rPr>
        <w:t>/20</w:t>
      </w:r>
      <w:r w:rsidR="00002AE2">
        <w:rPr>
          <w:rFonts w:ascii="Segoe UI" w:eastAsia="Segoe UI" w:hAnsi="Segoe UI" w:cs="Segoe UI"/>
        </w:rPr>
        <w:t>26</w:t>
      </w:r>
    </w:p>
    <w:p w:rsidR="00E01417" w:rsidRPr="002E365D" w:rsidRDefault="00D12949">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sidR="00002AE2">
        <w:rPr>
          <w:rFonts w:ascii="Segoe UI" w:eastAsia="Segoe UI" w:hAnsi="Segoe UI" w:cs="Segoe UI"/>
        </w:rPr>
        <w:t>33</w:t>
      </w:r>
      <w:r w:rsidR="002B68F9">
        <w:rPr>
          <w:rFonts w:ascii="Segoe UI" w:eastAsia="Segoe UI" w:hAnsi="Segoe UI" w:cs="Segoe UI"/>
        </w:rPr>
        <w:t>/</w:t>
      </w:r>
      <w:r w:rsidRPr="002E365D">
        <w:rPr>
          <w:rFonts w:ascii="Segoe UI" w:eastAsia="Segoe UI" w:hAnsi="Segoe UI" w:cs="Segoe UI"/>
        </w:rPr>
        <w:t>20</w:t>
      </w:r>
      <w:r w:rsidR="00825576">
        <w:rPr>
          <w:rFonts w:ascii="Segoe UI" w:eastAsia="Segoe UI" w:hAnsi="Segoe UI" w:cs="Segoe UI"/>
        </w:rPr>
        <w:t>2</w:t>
      </w:r>
      <w:r w:rsidR="00002AE2">
        <w:rPr>
          <w:rFonts w:ascii="Segoe UI" w:eastAsia="Segoe UI" w:hAnsi="Segoe UI" w:cs="Segoe UI"/>
        </w:rPr>
        <w:t>6</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O </w:t>
      </w:r>
      <w:r w:rsidRPr="002E365D">
        <w:rPr>
          <w:rFonts w:ascii="Segoe UI" w:eastAsia="Segoe UI" w:hAnsi="Segoe UI" w:cs="Segoe UI"/>
          <w:b/>
        </w:rPr>
        <w:t xml:space="preserve">Município de Dom </w:t>
      </w:r>
      <w:proofErr w:type="spellStart"/>
      <w:r w:rsidRPr="002E365D">
        <w:rPr>
          <w:rFonts w:ascii="Segoe UI" w:eastAsia="Segoe UI" w:hAnsi="Segoe UI" w:cs="Segoe UI"/>
          <w:b/>
        </w:rPr>
        <w:t>Cavati</w:t>
      </w:r>
      <w:proofErr w:type="spellEnd"/>
      <w:r w:rsidRPr="002E365D">
        <w:rPr>
          <w:rFonts w:ascii="Segoe UI" w:eastAsia="Segoe UI" w:hAnsi="Segoe UI" w:cs="Segoe UI"/>
          <w:b/>
        </w:rPr>
        <w:t xml:space="preserve">, </w:t>
      </w:r>
      <w:r w:rsidRPr="002E365D">
        <w:rPr>
          <w:rFonts w:ascii="Segoe UI" w:eastAsia="Segoe UI" w:hAnsi="Segoe UI" w:cs="Segoe UI"/>
        </w:rPr>
        <w:t xml:space="preserve">pessoa jurídica de direito público, inscrito no CNPJ nº. 18.080.283/0001-94, com sede na Rua Novo Horizonte, nº. </w:t>
      </w:r>
      <w:proofErr w:type="gramStart"/>
      <w:r w:rsidRPr="002E365D">
        <w:rPr>
          <w:rFonts w:ascii="Segoe UI" w:eastAsia="Segoe UI" w:hAnsi="Segoe UI" w:cs="Segoe UI"/>
        </w:rPr>
        <w:t>303 bairro</w:t>
      </w:r>
      <w:proofErr w:type="gramEnd"/>
      <w:r w:rsidRPr="002E365D">
        <w:rPr>
          <w:rFonts w:ascii="Segoe UI" w:eastAsia="Segoe UI" w:hAnsi="Segoe UI" w:cs="Segoe UI"/>
        </w:rPr>
        <w:t xml:space="preserve"> centro, cidade de Dom </w:t>
      </w:r>
      <w:proofErr w:type="spellStart"/>
      <w:r w:rsidRPr="002E365D">
        <w:rPr>
          <w:rFonts w:ascii="Segoe UI" w:eastAsia="Segoe UI" w:hAnsi="Segoe UI" w:cs="Segoe UI"/>
        </w:rPr>
        <w:t>Cavati</w:t>
      </w:r>
      <w:proofErr w:type="spellEnd"/>
      <w:r w:rsidRPr="002E365D">
        <w:rPr>
          <w:rFonts w:ascii="Segoe UI" w:eastAsia="Segoe UI" w:hAnsi="Segoe UI" w:cs="Segoe UI"/>
        </w:rPr>
        <w:t>, estado de Minas Gerais, publica este edital, conforme abaixo:</w:t>
      </w:r>
    </w:p>
    <w:p w:rsidR="00E01417" w:rsidRPr="002E365D" w:rsidRDefault="00E01417">
      <w:pPr>
        <w:tabs>
          <w:tab w:val="left" w:pos="2268"/>
        </w:tabs>
        <w:spacing w:after="0" w:line="300" w:lineRule="auto"/>
        <w:jc w:val="both"/>
        <w:rPr>
          <w:rFonts w:ascii="Segoe UI" w:eastAsia="Segoe UI" w:hAnsi="Segoe UI" w:cs="Segoe UI"/>
          <w:b/>
        </w:rPr>
      </w:pPr>
    </w:p>
    <w:p w:rsidR="00E01417" w:rsidRPr="002E365D" w:rsidRDefault="00D12949">
      <w:pPr>
        <w:tabs>
          <w:tab w:val="left" w:pos="2268"/>
        </w:tabs>
        <w:spacing w:line="300" w:lineRule="auto"/>
        <w:jc w:val="both"/>
        <w:rPr>
          <w:rFonts w:ascii="Segoe UI" w:eastAsia="Segoe UI" w:hAnsi="Segoe UI" w:cs="Segoe UI"/>
          <w:b/>
        </w:rPr>
      </w:pPr>
      <w:r w:rsidRPr="002E365D">
        <w:rPr>
          <w:rFonts w:ascii="Segoe UI" w:eastAsia="Segoe UI" w:hAnsi="Segoe UI" w:cs="Segoe UI"/>
          <w:b/>
        </w:rPr>
        <w:t>1. Da especificação do objeto</w:t>
      </w:r>
    </w:p>
    <w:p w:rsidR="00E01417" w:rsidRPr="002B68F9" w:rsidRDefault="00D12949">
      <w:pPr>
        <w:tabs>
          <w:tab w:val="left" w:pos="2268"/>
        </w:tabs>
        <w:spacing w:after="0" w:line="300" w:lineRule="auto"/>
        <w:jc w:val="both"/>
        <w:rPr>
          <w:rFonts w:ascii="Segoe UI" w:eastAsia="Segoe UI" w:hAnsi="Segoe UI" w:cs="Segoe UI"/>
        </w:rPr>
      </w:pPr>
      <w:r w:rsidRPr="002E365D">
        <w:rPr>
          <w:rFonts w:ascii="Segoe UI" w:eastAsia="Segoe UI" w:hAnsi="Segoe UI" w:cs="Segoe UI"/>
        </w:rPr>
        <w:t xml:space="preserve">1.1. </w:t>
      </w:r>
      <w:bookmarkStart w:id="0" w:name="_GoBack"/>
      <w:r w:rsidRPr="002E365D">
        <w:rPr>
          <w:rFonts w:ascii="Segoe UI" w:eastAsia="Segoe UI" w:hAnsi="Segoe UI" w:cs="Segoe UI"/>
          <w:b/>
          <w:sz w:val="23"/>
        </w:rPr>
        <w:t>REGISTRO DE PREÇOS PARA SELEÇÃO DE EMPRESAS PARA FORNECIMENTO FUTURO E PARCELADO DE SACOS DE LIXO PARA ATENDER A DEMANDA DAS SECRETARIAS DO MUNICÍPIO DE DOM CAVATI</w:t>
      </w:r>
      <w:bookmarkEnd w:id="0"/>
      <w:r w:rsidRPr="002E365D">
        <w:rPr>
          <w:rFonts w:ascii="Segoe UI" w:eastAsia="Segoe UI" w:hAnsi="Segoe UI" w:cs="Segoe UI"/>
        </w:rPr>
        <w:t>, conforme condições, quantidades e exigências estabelecidas neste Termo de Referência:</w:t>
      </w:r>
    </w:p>
    <w:tbl>
      <w:tblPr>
        <w:tblStyle w:val="Tabelacomgrade"/>
        <w:tblW w:w="0" w:type="auto"/>
        <w:tblLook w:val="04A0" w:firstRow="1" w:lastRow="0" w:firstColumn="1" w:lastColumn="0" w:noHBand="0" w:noVBand="1"/>
      </w:tblPr>
      <w:tblGrid>
        <w:gridCol w:w="699"/>
        <w:gridCol w:w="978"/>
        <w:gridCol w:w="843"/>
        <w:gridCol w:w="4766"/>
        <w:gridCol w:w="1208"/>
      </w:tblGrid>
      <w:tr w:rsidR="00002AE2" w:rsidRPr="00002AE2" w:rsidTr="00002AE2">
        <w:tc>
          <w:tcPr>
            <w:tcW w:w="707" w:type="dxa"/>
          </w:tcPr>
          <w:p w:rsidR="00002AE2" w:rsidRPr="00002AE2" w:rsidRDefault="00002AE2" w:rsidP="00002AE2">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ITEM</w:t>
            </w:r>
          </w:p>
        </w:tc>
        <w:tc>
          <w:tcPr>
            <w:tcW w:w="989" w:type="dxa"/>
          </w:tcPr>
          <w:p w:rsidR="00002AE2" w:rsidRPr="00002AE2" w:rsidRDefault="00002AE2" w:rsidP="00002AE2">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QUANT.</w:t>
            </w:r>
          </w:p>
        </w:tc>
        <w:tc>
          <w:tcPr>
            <w:tcW w:w="851" w:type="dxa"/>
          </w:tcPr>
          <w:p w:rsidR="00002AE2" w:rsidRPr="00002AE2" w:rsidRDefault="00002AE2" w:rsidP="00002AE2">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 xml:space="preserve">UNID. </w:t>
            </w:r>
          </w:p>
        </w:tc>
        <w:tc>
          <w:tcPr>
            <w:tcW w:w="5289" w:type="dxa"/>
          </w:tcPr>
          <w:p w:rsidR="00002AE2" w:rsidRPr="00002AE2" w:rsidRDefault="00002AE2" w:rsidP="00002AE2">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DESCRIÇÃO</w:t>
            </w:r>
          </w:p>
        </w:tc>
        <w:tc>
          <w:tcPr>
            <w:tcW w:w="1226" w:type="dxa"/>
          </w:tcPr>
          <w:p w:rsidR="00002AE2" w:rsidRPr="00002AE2" w:rsidRDefault="00002AE2" w:rsidP="00002AE2">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 xml:space="preserve">VALOR UNITARIO </w:t>
            </w:r>
          </w:p>
        </w:tc>
      </w:tr>
      <w:tr w:rsidR="00002AE2" w:rsidRPr="00002AE2" w:rsidTr="00002AE2">
        <w:tc>
          <w:tcPr>
            <w:tcW w:w="707" w:type="dxa"/>
          </w:tcPr>
          <w:p w:rsidR="00002AE2" w:rsidRPr="00002AE2" w:rsidRDefault="00002AE2" w:rsidP="00002AE2">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1</w:t>
            </w:r>
          </w:p>
        </w:tc>
        <w:tc>
          <w:tcPr>
            <w:tcW w:w="989" w:type="dxa"/>
          </w:tcPr>
          <w:p w:rsidR="00002AE2" w:rsidRPr="00002AE2" w:rsidRDefault="00002AE2" w:rsidP="00002AE2">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300</w:t>
            </w:r>
          </w:p>
        </w:tc>
        <w:tc>
          <w:tcPr>
            <w:tcW w:w="851" w:type="dxa"/>
          </w:tcPr>
          <w:p w:rsidR="00002AE2" w:rsidRPr="00002AE2" w:rsidRDefault="00002AE2" w:rsidP="00002AE2">
            <w:pPr>
              <w:autoSpaceDE w:val="0"/>
              <w:autoSpaceDN w:val="0"/>
              <w:adjustRightInd w:val="0"/>
              <w:rPr>
                <w:rFonts w:ascii="Courier New" w:hAnsi="Courier New" w:cs="Courier New"/>
                <w:sz w:val="18"/>
                <w:szCs w:val="18"/>
              </w:rPr>
            </w:pPr>
            <w:r w:rsidRPr="00002AE2">
              <w:rPr>
                <w:rFonts w:ascii="Segoe UI" w:hAnsi="Segoe UI" w:cs="Segoe UI"/>
                <w:sz w:val="18"/>
                <w:szCs w:val="18"/>
              </w:rPr>
              <w:t>FARDO</w:t>
            </w:r>
          </w:p>
        </w:tc>
        <w:tc>
          <w:tcPr>
            <w:tcW w:w="5289" w:type="dxa"/>
          </w:tcPr>
          <w:p w:rsidR="00002AE2" w:rsidRPr="00002AE2" w:rsidRDefault="00002AE2" w:rsidP="00002AE2">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P/ LIXO /90GR</w:t>
            </w:r>
            <w:r>
              <w:rPr>
                <w:rFonts w:ascii="Segoe UI" w:hAnsi="Segoe UI" w:cs="Segoe UI"/>
                <w:sz w:val="18"/>
                <w:szCs w:val="18"/>
              </w:rPr>
              <w:t xml:space="preserve"> </w:t>
            </w:r>
            <w:r w:rsidRPr="00002AE2">
              <w:rPr>
                <w:rFonts w:ascii="Segoe UI" w:hAnsi="Segoe UI" w:cs="Segoe UI"/>
                <w:sz w:val="18"/>
                <w:szCs w:val="18"/>
              </w:rPr>
              <w:t>SACO</w:t>
            </w:r>
            <w:r>
              <w:rPr>
                <w:rFonts w:ascii="Segoe UI" w:hAnsi="Segoe UI" w:cs="Segoe UI"/>
                <w:sz w:val="18"/>
                <w:szCs w:val="18"/>
              </w:rPr>
              <w:t xml:space="preserve"> </w:t>
            </w:r>
            <w:r w:rsidRPr="00002AE2">
              <w:rPr>
                <w:rFonts w:ascii="Segoe UI" w:hAnsi="Segoe UI" w:cs="Segoe UI"/>
                <w:sz w:val="18"/>
                <w:szCs w:val="18"/>
              </w:rPr>
              <w:t>PLÁSTICO 75CM X 105CM, 0,10MM, PESO 90 GRAMAS</w:t>
            </w:r>
            <w:r>
              <w:rPr>
                <w:rFonts w:ascii="Segoe UI" w:hAnsi="Segoe UI" w:cs="Segoe UI"/>
                <w:sz w:val="18"/>
                <w:szCs w:val="18"/>
              </w:rPr>
              <w:t xml:space="preserve"> </w:t>
            </w:r>
            <w:r w:rsidRPr="00002AE2">
              <w:rPr>
                <w:rFonts w:ascii="Segoe UI" w:hAnsi="Segoe UI" w:cs="Segoe UI"/>
                <w:sz w:val="18"/>
                <w:szCs w:val="18"/>
              </w:rPr>
              <w:t>CADA, 200 LITROS, COR PRETA, RESISTENTE PARA</w:t>
            </w:r>
            <w:r>
              <w:rPr>
                <w:rFonts w:ascii="Segoe UI" w:hAnsi="Segoe UI" w:cs="Segoe UI"/>
                <w:sz w:val="18"/>
                <w:szCs w:val="18"/>
              </w:rPr>
              <w:t xml:space="preserve"> </w:t>
            </w:r>
            <w:r w:rsidRPr="00002AE2">
              <w:rPr>
                <w:rFonts w:ascii="Segoe UI" w:hAnsi="Segoe UI" w:cs="Segoe UI"/>
                <w:sz w:val="18"/>
                <w:szCs w:val="18"/>
              </w:rPr>
              <w:t>COLETA DE LIXO EM VIAS PUBLICAS</w:t>
            </w:r>
            <w:r>
              <w:rPr>
                <w:rFonts w:ascii="Segoe UI" w:hAnsi="Segoe UI" w:cs="Segoe UI"/>
                <w:sz w:val="18"/>
                <w:szCs w:val="18"/>
              </w:rPr>
              <w:t xml:space="preserve"> </w:t>
            </w:r>
            <w:r w:rsidRPr="00002AE2">
              <w:rPr>
                <w:rFonts w:ascii="Segoe UI" w:hAnsi="Segoe UI" w:cs="Segoe UI"/>
                <w:sz w:val="18"/>
                <w:szCs w:val="18"/>
              </w:rPr>
              <w:t>EMBALAGEM COM 100 UND.</w:t>
            </w:r>
          </w:p>
        </w:tc>
        <w:tc>
          <w:tcPr>
            <w:tcW w:w="1226" w:type="dxa"/>
          </w:tcPr>
          <w:p w:rsidR="00002AE2" w:rsidRPr="00002AE2" w:rsidRDefault="00002AE2" w:rsidP="00002AE2">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R$ 77,24</w:t>
            </w:r>
          </w:p>
        </w:tc>
      </w:tr>
      <w:tr w:rsidR="00002AE2" w:rsidRPr="00002AE2" w:rsidTr="00002AE2">
        <w:tc>
          <w:tcPr>
            <w:tcW w:w="707"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2</w:t>
            </w:r>
          </w:p>
        </w:tc>
        <w:tc>
          <w:tcPr>
            <w:tcW w:w="989"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002AE2" w:rsidRPr="00002AE2" w:rsidRDefault="00002AE2" w:rsidP="00002AE2">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002AE2" w:rsidRPr="00002AE2" w:rsidRDefault="00002AE2" w:rsidP="00002AE2">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50L</w:t>
            </w:r>
            <w:r>
              <w:rPr>
                <w:rFonts w:ascii="Segoe UI" w:hAnsi="Segoe UI" w:cs="Segoe UI"/>
                <w:sz w:val="18"/>
                <w:szCs w:val="18"/>
              </w:rPr>
              <w:t xml:space="preserve"> </w:t>
            </w:r>
            <w:r w:rsidRPr="00002AE2">
              <w:rPr>
                <w:rFonts w:ascii="Segoe UI" w:hAnsi="Segoe UI" w:cs="Segoe UI"/>
                <w:sz w:val="18"/>
                <w:szCs w:val="18"/>
              </w:rPr>
              <w:t>SACO PLASTICO 63CM X 80CM, 0,10MM DE ESPESSURA.50 LITROS, COR PRETA E RESISTENTE. EMBALAGEM COM 100 UNIDADES.</w:t>
            </w:r>
          </w:p>
        </w:tc>
        <w:tc>
          <w:tcPr>
            <w:tcW w:w="1226"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R$ 23,65</w:t>
            </w:r>
          </w:p>
        </w:tc>
      </w:tr>
      <w:tr w:rsidR="00002AE2" w:rsidRPr="00002AE2" w:rsidTr="00002AE2">
        <w:tc>
          <w:tcPr>
            <w:tcW w:w="707"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3</w:t>
            </w:r>
          </w:p>
        </w:tc>
        <w:tc>
          <w:tcPr>
            <w:tcW w:w="989"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200</w:t>
            </w:r>
          </w:p>
        </w:tc>
        <w:tc>
          <w:tcPr>
            <w:tcW w:w="851" w:type="dxa"/>
          </w:tcPr>
          <w:p w:rsidR="00002AE2" w:rsidRPr="00002AE2" w:rsidRDefault="00002AE2" w:rsidP="00002AE2">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002AE2" w:rsidRPr="00002AE2" w:rsidRDefault="00002AE2" w:rsidP="00002AE2">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30L</w:t>
            </w:r>
            <w:r>
              <w:rPr>
                <w:rFonts w:ascii="Segoe UI" w:hAnsi="Segoe UI" w:cs="Segoe UI"/>
                <w:sz w:val="18"/>
                <w:szCs w:val="18"/>
              </w:rPr>
              <w:t xml:space="preserve"> </w:t>
            </w:r>
            <w:r w:rsidRPr="00002AE2">
              <w:rPr>
                <w:rFonts w:ascii="Segoe UI" w:hAnsi="Segoe UI" w:cs="Segoe UI"/>
                <w:sz w:val="18"/>
                <w:szCs w:val="18"/>
              </w:rPr>
              <w:t xml:space="preserve">SACO PLASTICO 59CM X 62CM, 0,10MM DE ESPESSURA. 30 LITROS, COR PRETA E RESISTENTE. EMBALAGEM COM 100 UNIDADES. </w:t>
            </w:r>
          </w:p>
        </w:tc>
        <w:tc>
          <w:tcPr>
            <w:tcW w:w="1226"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R$ 14,71</w:t>
            </w:r>
          </w:p>
        </w:tc>
      </w:tr>
      <w:tr w:rsidR="00002AE2" w:rsidRPr="00002AE2" w:rsidTr="00002AE2">
        <w:tc>
          <w:tcPr>
            <w:tcW w:w="707"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4</w:t>
            </w:r>
          </w:p>
        </w:tc>
        <w:tc>
          <w:tcPr>
            <w:tcW w:w="989"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002AE2" w:rsidRPr="00002AE2" w:rsidRDefault="00002AE2" w:rsidP="00002AE2">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002AE2" w:rsidRPr="00002AE2" w:rsidRDefault="00002AE2" w:rsidP="00002AE2">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100L</w:t>
            </w:r>
            <w:r>
              <w:rPr>
                <w:rFonts w:ascii="Segoe UI" w:hAnsi="Segoe UI" w:cs="Segoe UI"/>
                <w:sz w:val="18"/>
                <w:szCs w:val="18"/>
              </w:rPr>
              <w:t xml:space="preserve"> </w:t>
            </w:r>
            <w:r w:rsidRPr="00002AE2">
              <w:rPr>
                <w:rFonts w:ascii="Segoe UI" w:hAnsi="Segoe UI" w:cs="Segoe UI"/>
                <w:sz w:val="18"/>
                <w:szCs w:val="18"/>
              </w:rPr>
              <w:t>SACO PLASTICO 75CM X 85CM, 0,10MM DE ESPESSURA.</w:t>
            </w:r>
            <w:r>
              <w:rPr>
                <w:rFonts w:ascii="Segoe UI" w:hAnsi="Segoe UI" w:cs="Segoe UI"/>
                <w:sz w:val="18"/>
                <w:szCs w:val="18"/>
              </w:rPr>
              <w:t xml:space="preserve"> </w:t>
            </w:r>
            <w:r w:rsidRPr="00002AE2">
              <w:rPr>
                <w:rFonts w:ascii="Segoe UI" w:hAnsi="Segoe UI" w:cs="Segoe UI"/>
                <w:sz w:val="18"/>
                <w:szCs w:val="18"/>
              </w:rPr>
              <w:t>100 LITROS, COR PRETA E RESISTENTE. EMBALAGEM COM 100 UNIDADES.</w:t>
            </w:r>
          </w:p>
        </w:tc>
        <w:tc>
          <w:tcPr>
            <w:tcW w:w="1226" w:type="dxa"/>
          </w:tcPr>
          <w:p w:rsidR="00002AE2" w:rsidRPr="00002AE2" w:rsidRDefault="00002AE2" w:rsidP="00002AE2">
            <w:pPr>
              <w:autoSpaceDE w:val="0"/>
              <w:autoSpaceDN w:val="0"/>
              <w:adjustRightInd w:val="0"/>
              <w:jc w:val="center"/>
              <w:rPr>
                <w:rFonts w:ascii="Segoe UI" w:hAnsi="Segoe UI" w:cs="Segoe UI"/>
                <w:sz w:val="18"/>
                <w:szCs w:val="18"/>
              </w:rPr>
            </w:pPr>
            <w:r w:rsidRPr="00002AE2">
              <w:rPr>
                <w:rFonts w:ascii="Segoe UI" w:hAnsi="Segoe UI" w:cs="Segoe UI"/>
                <w:sz w:val="18"/>
                <w:szCs w:val="18"/>
              </w:rPr>
              <w:t>R$ 41,42</w:t>
            </w:r>
          </w:p>
        </w:tc>
      </w:tr>
    </w:tbl>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1.2. Havendo mais de um item faculta-se a licitante a participação em quantos forem de seu interesse. </w:t>
      </w: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2. Das regras relativas à convocação</w:t>
      </w:r>
    </w:p>
    <w:p w:rsidR="00E01417" w:rsidRPr="002E365D" w:rsidRDefault="00E01417">
      <w:pPr>
        <w:tabs>
          <w:tab w:val="left" w:pos="2268"/>
        </w:tabs>
        <w:spacing w:after="0" w:line="300" w:lineRule="auto"/>
        <w:jc w:val="both"/>
        <w:rPr>
          <w:rFonts w:ascii="Segoe UI" w:eastAsia="Segoe UI" w:hAnsi="Segoe UI" w:cs="Segoe UI"/>
          <w:b/>
        </w:rPr>
      </w:pPr>
    </w:p>
    <w:p w:rsidR="00E01417" w:rsidRPr="003240EB" w:rsidRDefault="00D12949">
      <w:pPr>
        <w:tabs>
          <w:tab w:val="left" w:pos="2268"/>
        </w:tabs>
        <w:spacing w:after="0" w:line="300" w:lineRule="auto"/>
        <w:jc w:val="both"/>
        <w:rPr>
          <w:rFonts w:ascii="Segoe UI" w:eastAsia="Segoe UI" w:hAnsi="Segoe UI" w:cs="Segoe UI"/>
          <w:b/>
        </w:rPr>
      </w:pPr>
      <w:r w:rsidRPr="003240EB">
        <w:rPr>
          <w:rFonts w:ascii="Segoe UI" w:eastAsia="Segoe UI" w:hAnsi="Segoe UI" w:cs="Segoe UI"/>
        </w:rPr>
        <w:t xml:space="preserve">2.1. O início de lançamento de propostas: </w:t>
      </w:r>
      <w:r w:rsidR="00002AE2" w:rsidRPr="003240EB">
        <w:rPr>
          <w:rFonts w:ascii="Segoe UI" w:eastAsia="Segoe UI" w:hAnsi="Segoe UI" w:cs="Segoe UI"/>
        </w:rPr>
        <w:t>06</w:t>
      </w:r>
      <w:r w:rsidRPr="003240EB">
        <w:rPr>
          <w:rFonts w:ascii="Segoe UI" w:eastAsia="Segoe UI" w:hAnsi="Segoe UI" w:cs="Segoe UI"/>
        </w:rPr>
        <w:t>/</w:t>
      </w:r>
      <w:r w:rsidR="00002AE2" w:rsidRPr="003240EB">
        <w:rPr>
          <w:rFonts w:ascii="Segoe UI" w:eastAsia="Segoe UI" w:hAnsi="Segoe UI" w:cs="Segoe UI"/>
        </w:rPr>
        <w:t>08</w:t>
      </w:r>
      <w:r w:rsidRPr="003240EB">
        <w:rPr>
          <w:rFonts w:ascii="Segoe UI" w:eastAsia="Segoe UI" w:hAnsi="Segoe UI" w:cs="Segoe UI"/>
        </w:rPr>
        <w:t>/20</w:t>
      </w:r>
      <w:r w:rsidR="00590EFC" w:rsidRPr="003240EB">
        <w:rPr>
          <w:rFonts w:ascii="Segoe UI" w:eastAsia="Segoe UI" w:hAnsi="Segoe UI" w:cs="Segoe UI"/>
        </w:rPr>
        <w:t>2</w:t>
      </w:r>
      <w:r w:rsidR="00002AE2" w:rsidRPr="003240EB">
        <w:rPr>
          <w:rFonts w:ascii="Segoe UI" w:eastAsia="Segoe UI" w:hAnsi="Segoe UI" w:cs="Segoe UI"/>
        </w:rPr>
        <w:t>6</w:t>
      </w:r>
      <w:r w:rsidRPr="003240EB">
        <w:rPr>
          <w:rFonts w:ascii="Segoe UI" w:eastAsia="Segoe UI" w:hAnsi="Segoe UI" w:cs="Segoe UI"/>
        </w:rPr>
        <w:t xml:space="preserve"> às 08:00hs e final de lançamento de proposta: </w:t>
      </w:r>
      <w:r w:rsidR="003240EB" w:rsidRPr="003240EB">
        <w:rPr>
          <w:rFonts w:ascii="Segoe UI" w:eastAsia="Segoe UI" w:hAnsi="Segoe UI" w:cs="Segoe UI"/>
        </w:rPr>
        <w:t>26</w:t>
      </w:r>
      <w:r w:rsidRPr="003240EB">
        <w:rPr>
          <w:rFonts w:ascii="Segoe UI" w:eastAsia="Segoe UI" w:hAnsi="Segoe UI" w:cs="Segoe UI"/>
        </w:rPr>
        <w:t>/</w:t>
      </w:r>
      <w:r w:rsidR="003240EB" w:rsidRPr="003240EB">
        <w:rPr>
          <w:rFonts w:ascii="Segoe UI" w:eastAsia="Segoe UI" w:hAnsi="Segoe UI" w:cs="Segoe UI"/>
        </w:rPr>
        <w:t>08</w:t>
      </w:r>
      <w:r w:rsidRPr="003240EB">
        <w:rPr>
          <w:rFonts w:ascii="Segoe UI" w:eastAsia="Segoe UI" w:hAnsi="Segoe UI" w:cs="Segoe UI"/>
        </w:rPr>
        <w:t>/202</w:t>
      </w:r>
      <w:r w:rsidR="003240EB" w:rsidRPr="003240EB">
        <w:rPr>
          <w:rFonts w:ascii="Segoe UI" w:eastAsia="Segoe UI" w:hAnsi="Segoe UI" w:cs="Segoe UI"/>
        </w:rPr>
        <w:t>6</w:t>
      </w:r>
      <w:r w:rsidRPr="003240EB">
        <w:rPr>
          <w:rFonts w:ascii="Segoe UI" w:eastAsia="Segoe UI" w:hAnsi="Segoe UI" w:cs="Segoe UI"/>
        </w:rPr>
        <w:t xml:space="preserve"> às </w:t>
      </w:r>
      <w:r w:rsidR="00590EFC" w:rsidRPr="003240EB">
        <w:rPr>
          <w:rFonts w:ascii="Segoe UI" w:eastAsia="Segoe UI" w:hAnsi="Segoe UI" w:cs="Segoe UI"/>
        </w:rPr>
        <w:t>08</w:t>
      </w:r>
      <w:r w:rsidRPr="003240EB">
        <w:rPr>
          <w:rFonts w:ascii="Segoe UI" w:eastAsia="Segoe UI" w:hAnsi="Segoe UI" w:cs="Segoe UI"/>
        </w:rPr>
        <w:t xml:space="preserve">:00hs – INÍCIO DISPUTA: </w:t>
      </w:r>
      <w:r w:rsidR="003240EB" w:rsidRPr="003240EB">
        <w:rPr>
          <w:rFonts w:ascii="Segoe UI" w:eastAsia="Segoe UI" w:hAnsi="Segoe UI" w:cs="Segoe UI"/>
        </w:rPr>
        <w:t>26</w:t>
      </w:r>
      <w:r w:rsidRPr="003240EB">
        <w:rPr>
          <w:rFonts w:ascii="Segoe UI" w:eastAsia="Segoe UI" w:hAnsi="Segoe UI" w:cs="Segoe UI"/>
        </w:rPr>
        <w:t>/</w:t>
      </w:r>
      <w:r w:rsidR="003240EB" w:rsidRPr="003240EB">
        <w:rPr>
          <w:rFonts w:ascii="Segoe UI" w:eastAsia="Segoe UI" w:hAnsi="Segoe UI" w:cs="Segoe UI"/>
        </w:rPr>
        <w:t>08</w:t>
      </w:r>
      <w:r w:rsidRPr="003240EB">
        <w:rPr>
          <w:rFonts w:ascii="Segoe UI" w:eastAsia="Segoe UI" w:hAnsi="Segoe UI" w:cs="Segoe UI"/>
        </w:rPr>
        <w:t>/202</w:t>
      </w:r>
      <w:r w:rsidR="003240EB" w:rsidRPr="003240EB">
        <w:rPr>
          <w:rFonts w:ascii="Segoe UI" w:eastAsia="Segoe UI" w:hAnsi="Segoe UI" w:cs="Segoe UI"/>
        </w:rPr>
        <w:t>6</w:t>
      </w:r>
      <w:r w:rsidRPr="003240EB">
        <w:rPr>
          <w:rFonts w:ascii="Segoe UI" w:eastAsia="Segoe UI" w:hAnsi="Segoe UI" w:cs="Segoe UI"/>
        </w:rPr>
        <w:t xml:space="preserve">, às </w:t>
      </w:r>
      <w:r w:rsidR="00590EFC" w:rsidRPr="003240EB">
        <w:rPr>
          <w:rFonts w:ascii="Segoe UI" w:eastAsia="Segoe UI" w:hAnsi="Segoe UI" w:cs="Segoe UI"/>
        </w:rPr>
        <w:t>08</w:t>
      </w:r>
      <w:r w:rsidRPr="003240EB">
        <w:rPr>
          <w:rFonts w:ascii="Segoe UI" w:eastAsia="Segoe UI" w:hAnsi="Segoe UI" w:cs="Segoe UI"/>
        </w:rPr>
        <w:t>:</w:t>
      </w:r>
      <w:r w:rsidR="00590EFC" w:rsidRPr="003240EB">
        <w:rPr>
          <w:rFonts w:ascii="Segoe UI" w:eastAsia="Segoe UI" w:hAnsi="Segoe UI" w:cs="Segoe UI"/>
        </w:rPr>
        <w:t>30</w:t>
      </w:r>
      <w:r w:rsidRPr="003240EB">
        <w:rPr>
          <w:rFonts w:ascii="Segoe UI" w:eastAsia="Segoe UI" w:hAnsi="Segoe UI" w:cs="Segoe UI"/>
        </w:rPr>
        <w:t xml:space="preserve"> </w:t>
      </w:r>
      <w:proofErr w:type="spellStart"/>
      <w:r w:rsidRPr="003240EB">
        <w:rPr>
          <w:rFonts w:ascii="Segoe UI" w:eastAsia="Segoe UI" w:hAnsi="Segoe UI" w:cs="Segoe UI"/>
        </w:rPr>
        <w:t>hs</w:t>
      </w:r>
      <w:proofErr w:type="spellEnd"/>
      <w:r w:rsidRPr="003240EB">
        <w:rPr>
          <w:rFonts w:ascii="Segoe UI" w:eastAsia="Segoe UI" w:hAnsi="Segoe UI" w:cs="Segoe UI"/>
        </w:rPr>
        <w:t xml:space="preserve"> - TIPO DE LANCE: MENOR LANCE/VALOR, pelo sistema eletrônico </w:t>
      </w:r>
      <w:hyperlink r:id="rId8">
        <w:r w:rsidRPr="003240EB">
          <w:rPr>
            <w:rFonts w:ascii="Segoe UI" w:eastAsia="Segoe UI" w:hAnsi="Segoe UI" w:cs="Segoe UI"/>
            <w:u w:val="single"/>
          </w:rPr>
          <w:t>https://novobbmnet.com.br/</w:t>
        </w:r>
      </w:hyperlink>
      <w:r w:rsidRPr="003240EB">
        <w:rPr>
          <w:rFonts w:ascii="Segoe UI" w:eastAsia="Segoe UI" w:hAnsi="Segoe UI" w:cs="Segoe UI"/>
        </w:rPr>
        <w:t>.</w:t>
      </w:r>
    </w:p>
    <w:p w:rsidR="00E01417" w:rsidRPr="003240EB" w:rsidRDefault="00D12949">
      <w:pPr>
        <w:tabs>
          <w:tab w:val="left" w:pos="2268"/>
        </w:tabs>
        <w:spacing w:after="0" w:line="300" w:lineRule="auto"/>
        <w:jc w:val="both"/>
        <w:rPr>
          <w:rFonts w:ascii="Segoe UI" w:eastAsia="Segoe UI" w:hAnsi="Segoe UI" w:cs="Segoe UI"/>
        </w:rPr>
      </w:pPr>
      <w:r w:rsidRPr="003240EB">
        <w:rPr>
          <w:rFonts w:ascii="Segoe UI" w:eastAsia="Segoe UI" w:hAnsi="Segoe UI" w:cs="Segoe UI"/>
        </w:rPr>
        <w:t xml:space="preserve"> </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lastRenderedPageBreak/>
        <w:t xml:space="preserve">2.2. </w:t>
      </w:r>
      <w:proofErr w:type="gramStart"/>
      <w:r w:rsidRPr="002E365D">
        <w:rPr>
          <w:rFonts w:ascii="Segoe UI" w:eastAsia="Segoe UI" w:hAnsi="Segoe UI" w:cs="Segoe UI"/>
        </w:rPr>
        <w:t>O(</w:t>
      </w:r>
      <w:proofErr w:type="gramEnd"/>
      <w:r w:rsidRPr="002E365D">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2.3. O credenciamento será realizado com o envio no sistema dos seguintes documentos:</w:t>
      </w:r>
    </w:p>
    <w:p w:rsidR="00E01417" w:rsidRPr="002E365D"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2.3.1. Carteira de Identidade ou documento legal equivalente;</w:t>
      </w:r>
    </w:p>
    <w:p w:rsidR="00E01417" w:rsidRDefault="00D12949">
      <w:pPr>
        <w:tabs>
          <w:tab w:val="left" w:pos="2268"/>
        </w:tabs>
        <w:spacing w:line="300" w:lineRule="auto"/>
        <w:jc w:val="both"/>
        <w:rPr>
          <w:rFonts w:ascii="Segoe UI" w:eastAsia="Segoe UI" w:hAnsi="Segoe UI" w:cs="Segoe UI"/>
        </w:rPr>
      </w:pPr>
      <w:r w:rsidRPr="002E365D">
        <w:rPr>
          <w:rFonts w:ascii="Segoe UI" w:eastAsia="Segoe UI" w:hAnsi="Segoe UI" w:cs="Segoe UI"/>
        </w:rPr>
        <w:t xml:space="preserve">2.3.2. </w:t>
      </w:r>
      <w:proofErr w:type="gramStart"/>
      <w:r w:rsidRPr="002E365D">
        <w:rPr>
          <w:rFonts w:ascii="Segoe UI" w:eastAsia="Segoe UI" w:hAnsi="Segoe UI" w:cs="Segoe UI"/>
        </w:rPr>
        <w:t>documento</w:t>
      </w:r>
      <w:proofErr w:type="gramEnd"/>
      <w:r w:rsidRPr="002E365D">
        <w:rPr>
          <w:rFonts w:ascii="Segoe UI" w:eastAsia="Segoe UI" w:hAnsi="Segoe UI" w:cs="Segoe UI"/>
        </w:rPr>
        <w:t xml:space="preserve"> que o credencie a particip</w:t>
      </w:r>
      <w:r>
        <w:rPr>
          <w:rFonts w:ascii="Segoe UI" w:eastAsia="Segoe UI" w:hAnsi="Segoe UI" w:cs="Segoe UI"/>
        </w:rPr>
        <w:t xml:space="preserve">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Pr>
          <w:rFonts w:ascii="Segoe UI" w:eastAsia="Segoe UI" w:hAnsi="Segoe UI" w:cs="Segoe UI"/>
        </w:rPr>
        <w:t xml:space="preserve">conforme </w:t>
      </w:r>
      <w:r>
        <w:rPr>
          <w:rFonts w:ascii="Segoe UI" w:eastAsia="Segoe UI" w:hAnsi="Segoe UI" w:cs="Segoe UI"/>
          <w:b/>
        </w:rPr>
        <w:t>Anexo</w:t>
      </w:r>
      <w:proofErr w:type="gramEnd"/>
      <w:r>
        <w:rPr>
          <w:rFonts w:ascii="Segoe UI" w:eastAsia="Segoe UI" w:hAnsi="Segoe UI" w:cs="Segoe UI"/>
          <w:b/>
        </w:rPr>
        <w:t xml:space="preserve"> V</w:t>
      </w:r>
      <w:r>
        <w:rPr>
          <w:rFonts w:ascii="Segoe UI" w:eastAsia="Segoe UI" w:hAnsi="Segoe UI" w:cs="Segoe UI"/>
        </w:rPr>
        <w:t>;</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2.5. </w:t>
      </w:r>
      <w:proofErr w:type="gramStart"/>
      <w:r>
        <w:rPr>
          <w:rFonts w:ascii="Segoe UI" w:eastAsia="Segoe UI" w:hAnsi="Segoe UI" w:cs="Segoe UI"/>
        </w:rPr>
        <w:t>O(</w:t>
      </w:r>
      <w:proofErr w:type="gramEnd"/>
      <w:r>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E01417" w:rsidRDefault="00D12949" w:rsidP="00D84881">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01417" w:rsidRDefault="00D12949">
      <w:pPr>
        <w:spacing w:line="300" w:lineRule="auto"/>
        <w:jc w:val="both"/>
        <w:rPr>
          <w:rFonts w:ascii="Segoe UI" w:eastAsia="Segoe UI" w:hAnsi="Segoe UI" w:cs="Segoe UI"/>
        </w:rPr>
      </w:pPr>
      <w:r>
        <w:rPr>
          <w:rFonts w:ascii="Segoe UI" w:eastAsia="Segoe UI" w:hAnsi="Segoe UI" w:cs="Segoe UI"/>
        </w:rPr>
        <w:t>3.1.Poderão participar deste Pregão todas as empresas cujo ramo de atividade seja compatível com o objeto.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 Não poderão participar deste Pregão </w:t>
      </w:r>
      <w:proofErr w:type="gramStart"/>
      <w:r>
        <w:rPr>
          <w:rFonts w:ascii="Segoe UI" w:eastAsia="Segoe UI" w:hAnsi="Segoe UI" w:cs="Segoe UI"/>
        </w:rPr>
        <w:t>a(</w:t>
      </w:r>
      <w:proofErr w:type="gramEnd"/>
      <w:r>
        <w:rPr>
          <w:rFonts w:ascii="Segoe UI" w:eastAsia="Segoe UI" w:hAnsi="Segoe UI" w:cs="Segoe UI"/>
        </w:rPr>
        <w:t>s) licitante(s):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01417" w:rsidRDefault="00D12949">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 xml:space="preserve">4. Da apresentação da proposta </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4.1. A proposta deverá ser apresentada no Sistema NOVOBBMNET.</w:t>
      </w: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w:t>
      </w:r>
      <w:proofErr w:type="gramStart"/>
      <w:r>
        <w:rPr>
          <w:rFonts w:ascii="Segoe UI" w:eastAsia="Segoe UI" w:hAnsi="Segoe UI" w:cs="Segoe UI"/>
        </w:rPr>
        <w:t>O(</w:t>
      </w:r>
      <w:proofErr w:type="gramEnd"/>
      <w:r>
        <w:rPr>
          <w:rFonts w:ascii="Segoe UI" w:eastAsia="Segoe UI" w:hAnsi="Segoe UI" w:cs="Segoe UI"/>
        </w:rPr>
        <w:t>A) licitante da proposta provisoriamente vencedora deverá apresentar no sistema NOVOBBMNET.</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w:t>
      </w:r>
      <w:proofErr w:type="gramStart"/>
      <w:r>
        <w:rPr>
          <w:rFonts w:ascii="Segoe UI" w:eastAsia="Segoe UI" w:hAnsi="Segoe UI" w:cs="Segoe UI"/>
        </w:rPr>
        <w:t>do(</w:t>
      </w:r>
      <w:proofErr w:type="gramEnd"/>
      <w:r>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 O critério de julgamento será menor preço Unitário.  </w:t>
      </w:r>
    </w:p>
    <w:p w:rsidR="00E01417" w:rsidRDefault="00D12949">
      <w:pPr>
        <w:spacing w:line="300" w:lineRule="auto"/>
        <w:jc w:val="both"/>
        <w:rPr>
          <w:rFonts w:ascii="Segoe UI" w:eastAsia="Segoe UI" w:hAnsi="Segoe UI" w:cs="Segoe UI"/>
        </w:rPr>
      </w:pPr>
      <w:r>
        <w:rPr>
          <w:rFonts w:ascii="Segoe UI" w:eastAsia="Segoe UI" w:hAnsi="Segoe UI" w:cs="Segoe UI"/>
        </w:rPr>
        <w:t>6.2. O modo de disputa será: ABERTO.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6.3. </w:t>
      </w:r>
      <w:proofErr w:type="gramStart"/>
      <w:r>
        <w:rPr>
          <w:rFonts w:ascii="Segoe UI" w:eastAsia="Segoe UI" w:hAnsi="Segoe UI" w:cs="Segoe UI"/>
        </w:rPr>
        <w:t>O(</w:t>
      </w:r>
      <w:proofErr w:type="gramEnd"/>
      <w:r>
        <w:rPr>
          <w:rFonts w:ascii="Segoe UI" w:eastAsia="Segoe UI" w:hAnsi="Segoe UI" w:cs="Segoe UI"/>
        </w:rPr>
        <w:t>A)s licitantes poderão retirar ou substituir a proposta até a abertura da sessão pública.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6.4. Após apresentação das propostas em envelope lacrado, </w:t>
      </w:r>
      <w:proofErr w:type="gramStart"/>
      <w:r>
        <w:rPr>
          <w:rFonts w:ascii="Segoe UI" w:eastAsia="Segoe UI" w:hAnsi="Segoe UI" w:cs="Segoe UI"/>
        </w:rPr>
        <w:t>o(</w:t>
      </w:r>
      <w:proofErr w:type="gramEnd"/>
      <w:r>
        <w:rPr>
          <w:rFonts w:ascii="Segoe UI" w:eastAsia="Segoe UI" w:hAnsi="Segoe UI" w:cs="Segoe UI"/>
        </w:rPr>
        <w:t>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w:t>
      </w:r>
    </w:p>
    <w:p w:rsidR="00E01417" w:rsidRDefault="00D12949">
      <w:pPr>
        <w:tabs>
          <w:tab w:val="left" w:pos="426"/>
        </w:tabs>
        <w:spacing w:line="300" w:lineRule="auto"/>
        <w:jc w:val="both"/>
        <w:rPr>
          <w:rFonts w:ascii="Segoe UI" w:eastAsia="Segoe UI" w:hAnsi="Segoe UI" w:cs="Segoe UI"/>
        </w:rPr>
      </w:pPr>
      <w:r>
        <w:rPr>
          <w:rFonts w:ascii="Segoe UI" w:eastAsia="Segoe UI" w:hAnsi="Segoe UI" w:cs="Segoe UI"/>
        </w:rPr>
        <w:t xml:space="preserve">6.5. Iniciada a etapa competitiva, </w:t>
      </w:r>
      <w:proofErr w:type="gramStart"/>
      <w:r>
        <w:rPr>
          <w:rFonts w:ascii="Segoe UI" w:eastAsia="Segoe UI" w:hAnsi="Segoe UI" w:cs="Segoe UI"/>
        </w:rPr>
        <w:t>o(</w:t>
      </w:r>
      <w:proofErr w:type="gramEnd"/>
      <w:r>
        <w:rPr>
          <w:rFonts w:ascii="Segoe UI" w:eastAsia="Segoe UI" w:hAnsi="Segoe UI" w:cs="Segoe UI"/>
        </w:rPr>
        <w:t>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verbal, sendo imediatamente informados do seu recebimento e do valor consignado no registro.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licitante somente poderá oferecer valor inferior em relação ao último lance por ele ofertado e registrado .</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6.7. </w:t>
      </w:r>
      <w:proofErr w:type="gramStart"/>
      <w:r>
        <w:rPr>
          <w:rFonts w:ascii="Segoe UI" w:eastAsia="Segoe UI" w:hAnsi="Segoe UI" w:cs="Segoe UI"/>
        </w:rPr>
        <w:t>O(</w:t>
      </w:r>
      <w:proofErr w:type="gramEnd"/>
      <w:r>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01417" w:rsidRDefault="00D12949">
      <w:pPr>
        <w:spacing w:line="300" w:lineRule="auto"/>
        <w:jc w:val="both"/>
        <w:rPr>
          <w:rFonts w:ascii="Segoe UI" w:eastAsia="Segoe UI" w:hAnsi="Segoe UI" w:cs="Segoe UI"/>
        </w:rPr>
      </w:pPr>
      <w:r>
        <w:rPr>
          <w:rFonts w:ascii="Segoe UI" w:eastAsia="Segoe UI" w:hAnsi="Segoe UI" w:cs="Segoe UI"/>
        </w:rPr>
        <w:t>6.8. Não haverá intervalo mínimo de diferença de valores ou percentuais entre os lances.</w:t>
      </w:r>
    </w:p>
    <w:p w:rsidR="00E01417" w:rsidRDefault="00D12949">
      <w:pPr>
        <w:spacing w:line="300" w:lineRule="auto"/>
        <w:jc w:val="both"/>
        <w:rPr>
          <w:rFonts w:ascii="Segoe UI" w:eastAsia="Segoe UI" w:hAnsi="Segoe UI" w:cs="Segoe UI"/>
        </w:rPr>
      </w:pPr>
      <w:r>
        <w:rPr>
          <w:rFonts w:ascii="Segoe UI" w:eastAsia="Segoe UI" w:hAnsi="Segoe UI" w:cs="Segoe UI"/>
        </w:rPr>
        <w:t>6.9. Havendo lances iguais ao menor já ofertado, prevalecerá aquele que for recebido e registrado primeiro no sistema.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6.10. Caso </w:t>
      </w:r>
      <w:proofErr w:type="gramStart"/>
      <w:r>
        <w:rPr>
          <w:rFonts w:ascii="Segoe UI" w:eastAsia="Segoe UI" w:hAnsi="Segoe UI" w:cs="Segoe UI"/>
        </w:rPr>
        <w:t>o(</w:t>
      </w:r>
      <w:proofErr w:type="gramEnd"/>
      <w:r>
        <w:rPr>
          <w:rFonts w:ascii="Segoe UI" w:eastAsia="Segoe UI" w:hAnsi="Segoe UI" w:cs="Segoe UI"/>
        </w:rPr>
        <w:t>a) licitante não apresente lances, concorrerá com o valor de sua proposta.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6.11. Durante o procedimento, </w:t>
      </w:r>
      <w:proofErr w:type="gramStart"/>
      <w:r>
        <w:rPr>
          <w:rFonts w:ascii="Segoe UI" w:eastAsia="Segoe UI" w:hAnsi="Segoe UI" w:cs="Segoe UI"/>
        </w:rPr>
        <w:t>a(</w:t>
      </w:r>
      <w:proofErr w:type="gramEnd"/>
      <w:r>
        <w:rPr>
          <w:rFonts w:ascii="Segoe UI" w:eastAsia="Segoe UI" w:hAnsi="Segoe UI" w:cs="Segoe UI"/>
        </w:rPr>
        <w:t>s) licitante(s) será(</w:t>
      </w:r>
      <w:proofErr w:type="spellStart"/>
      <w:r>
        <w:rPr>
          <w:rFonts w:ascii="Segoe UI" w:eastAsia="Segoe UI" w:hAnsi="Segoe UI" w:cs="Segoe UI"/>
        </w:rPr>
        <w:t>ão</w:t>
      </w:r>
      <w:proofErr w:type="spellEnd"/>
      <w:r>
        <w:rPr>
          <w:rFonts w:ascii="Segoe UI" w:eastAsia="Segoe UI" w:hAnsi="Segoe UI" w:cs="Segoe UI"/>
        </w:rPr>
        <w:t>) informada(s), em tempo real, do valor do menor lance registrado.</w:t>
      </w:r>
    </w:p>
    <w:p w:rsidR="00E01417" w:rsidRDefault="00D12949">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E01417" w:rsidRDefault="00D12949">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E01417" w:rsidRDefault="00D12949">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6.13.2.2. Não ocorrendo o que prevê o subitem 6.13.2.1, serão convocadas </w:t>
      </w:r>
      <w:proofErr w:type="gramStart"/>
      <w:r>
        <w:rPr>
          <w:rFonts w:ascii="Segoe UI" w:eastAsia="Segoe UI" w:hAnsi="Segoe UI" w:cs="Segoe UI"/>
        </w:rPr>
        <w:t>o(</w:t>
      </w:r>
      <w:proofErr w:type="gramEnd"/>
      <w:r>
        <w:rPr>
          <w:rFonts w:ascii="Segoe UI" w:eastAsia="Segoe UI" w:hAnsi="Segoe UI" w:cs="Segoe UI"/>
        </w:rPr>
        <w:t>a)(s) licitante(s) remanescente(s) que porventura enquadrarem na hipótese do subitem 6.13.1, na ordem classificatória, para o exercício do mesmo direito.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6.13.3. Na hipótese da não-contratação nos termos deste subitem, o objeto licitado será adjudicado em favor da proposta originalmente vencedora do certame. </w:t>
      </w:r>
    </w:p>
    <w:p w:rsidR="00E01417" w:rsidRDefault="00D12949">
      <w:pPr>
        <w:spacing w:line="300" w:lineRule="auto"/>
        <w:jc w:val="both"/>
        <w:rPr>
          <w:rFonts w:ascii="Segoe UI" w:eastAsia="Segoe UI" w:hAnsi="Segoe UI" w:cs="Segoe UI"/>
          <w:b/>
        </w:rPr>
      </w:pPr>
      <w:r>
        <w:rPr>
          <w:rFonts w:ascii="Segoe UI" w:eastAsia="Segoe UI" w:hAnsi="Segoe UI" w:cs="Segoe UI"/>
          <w:b/>
        </w:rPr>
        <w:t>7.1. Habilitação jurídica:</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7.1.1. Empresário individual: inscrição no Registro Público de Empresas Mercantis, a cargo da Junta Comercial respectiva;</w:t>
      </w:r>
    </w:p>
    <w:p w:rsidR="00E01417" w:rsidRDefault="00D12949">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E01417" w:rsidRDefault="00D12949">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E01417" w:rsidRDefault="00D12949">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01417" w:rsidRDefault="00D12949">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E01417" w:rsidRDefault="00D12949">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E01417" w:rsidRDefault="00D12949">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7.2.2.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E01417" w:rsidRDefault="00D12949">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E01417" w:rsidRDefault="00D12949">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E01417" w:rsidRDefault="00D12949">
      <w:pPr>
        <w:spacing w:line="300" w:lineRule="auto"/>
        <w:jc w:val="both"/>
        <w:rPr>
          <w:rFonts w:ascii="Segoe UI" w:eastAsia="Segoe UI" w:hAnsi="Segoe UI" w:cs="Segoe UI"/>
        </w:rPr>
      </w:pPr>
      <w:r>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01417" w:rsidRDefault="00D12949">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E01417" w:rsidRDefault="00D12949">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w:t>
      </w:r>
    </w:p>
    <w:p w:rsidR="00E01417" w:rsidRDefault="00D12949">
      <w:pPr>
        <w:spacing w:line="300" w:lineRule="auto"/>
        <w:jc w:val="both"/>
        <w:rPr>
          <w:rFonts w:ascii="Segoe UI" w:eastAsia="Segoe UI" w:hAnsi="Segoe UI" w:cs="Segoe UI"/>
          <w:b/>
        </w:rPr>
      </w:pPr>
      <w:r>
        <w:rPr>
          <w:rFonts w:ascii="Segoe UI" w:eastAsia="Segoe UI" w:hAnsi="Segoe UI" w:cs="Segoe UI"/>
          <w:b/>
        </w:rPr>
        <w:t>7.4. Habilitação econômico-financeira</w:t>
      </w:r>
    </w:p>
    <w:p w:rsidR="00E01417" w:rsidRDefault="00D12949">
      <w:pPr>
        <w:spacing w:line="300" w:lineRule="auto"/>
        <w:jc w:val="both"/>
        <w:rPr>
          <w:rFonts w:ascii="Segoe UI" w:eastAsia="Segoe UI" w:hAnsi="Segoe UI" w:cs="Segoe UI"/>
          <w:b/>
        </w:rPr>
      </w:pPr>
      <w:r>
        <w:rPr>
          <w:rFonts w:ascii="Segoe UI" w:eastAsia="Segoe UI" w:hAnsi="Segoe UI" w:cs="Segoe UI"/>
        </w:rPr>
        <w:t>7.4.1. Certidão negativa de feitos sobre falência expedida pelo distribuidor da sede da licitante.</w:t>
      </w:r>
    </w:p>
    <w:p w:rsidR="00E01417" w:rsidRDefault="00D12949">
      <w:pPr>
        <w:spacing w:line="300" w:lineRule="auto"/>
        <w:jc w:val="both"/>
        <w:rPr>
          <w:rFonts w:ascii="Segoe UI" w:eastAsia="Segoe UI" w:hAnsi="Segoe UI" w:cs="Segoe UI"/>
          <w:b/>
        </w:rPr>
      </w:pPr>
      <w:r>
        <w:rPr>
          <w:rFonts w:ascii="Segoe UI" w:eastAsia="Segoe UI" w:hAnsi="Segoe UI" w:cs="Segoe UI"/>
          <w:b/>
        </w:rPr>
        <w:t>7.5. Habilitação por declaração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w:t>
      </w:r>
      <w:proofErr w:type="gramStart"/>
      <w:r>
        <w:rPr>
          <w:rFonts w:ascii="Segoe UI" w:eastAsia="Segoe UI" w:hAnsi="Segoe UI" w:cs="Segoe UI"/>
        </w:rPr>
        <w:t xml:space="preserve">conforme </w:t>
      </w:r>
      <w:r>
        <w:rPr>
          <w:rFonts w:ascii="Segoe UI" w:eastAsia="Segoe UI" w:hAnsi="Segoe UI" w:cs="Segoe UI"/>
          <w:b/>
        </w:rPr>
        <w:t>Anexo</w:t>
      </w:r>
      <w:proofErr w:type="gramEnd"/>
      <w:r>
        <w:rPr>
          <w:rFonts w:ascii="Segoe UI" w:eastAsia="Segoe UI" w:hAnsi="Segoe UI" w:cs="Segoe UI"/>
          <w:b/>
        </w:rPr>
        <w:t xml:space="preserve"> V</w:t>
      </w:r>
      <w:r>
        <w:rPr>
          <w:rFonts w:ascii="Segoe UI" w:eastAsia="Segoe UI" w:hAnsi="Segoe UI" w:cs="Segoe UI"/>
        </w:rPr>
        <w:t>.</w:t>
      </w:r>
    </w:p>
    <w:p w:rsidR="00E01417" w:rsidRDefault="00D12949">
      <w:pPr>
        <w:spacing w:line="300" w:lineRule="auto"/>
        <w:jc w:val="both"/>
        <w:rPr>
          <w:rFonts w:ascii="Segoe UI" w:eastAsia="Segoe UI" w:hAnsi="Segoe UI" w:cs="Segoe UI"/>
        </w:rPr>
      </w:pPr>
      <w:r>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01417" w:rsidRDefault="00D12949">
      <w:pPr>
        <w:spacing w:line="300" w:lineRule="auto"/>
        <w:jc w:val="both"/>
        <w:rPr>
          <w:rFonts w:ascii="Segoe UI" w:eastAsia="Segoe UI" w:hAnsi="Segoe UI" w:cs="Segoe UI"/>
        </w:rPr>
      </w:pPr>
      <w:r>
        <w:rPr>
          <w:rFonts w:ascii="Segoe UI" w:eastAsia="Segoe UI" w:hAnsi="Segoe UI" w:cs="Segoe UI"/>
        </w:rPr>
        <w:t>7.7. Após a entrega dos documentos para habilitação, não será permitida a substituição ou apresentação de novos documentos, salvo em sede de diligência, para: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7.7.1.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7.7.2.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7.8.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7.9. Os documentos de habilitação poderá ser:</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7.9.1.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01417" w:rsidRDefault="00D12949">
      <w:pPr>
        <w:spacing w:after="0" w:line="300" w:lineRule="auto"/>
        <w:jc w:val="both"/>
        <w:rPr>
          <w:rFonts w:ascii="Segoe UI" w:eastAsia="Segoe UI" w:hAnsi="Segoe UI" w:cs="Segoe UI"/>
          <w:b/>
        </w:rPr>
      </w:pPr>
      <w:r>
        <w:rPr>
          <w:rFonts w:ascii="Segoe UI" w:eastAsia="Segoe UI" w:hAnsi="Segoe UI" w:cs="Segoe UI"/>
        </w:rPr>
        <w:t xml:space="preserve">7.9.2.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01417" w:rsidRDefault="00E01417">
      <w:pPr>
        <w:spacing w:after="0" w:line="300" w:lineRule="auto"/>
        <w:jc w:val="both"/>
        <w:rPr>
          <w:rFonts w:ascii="Segoe UI" w:eastAsia="Segoe UI" w:hAnsi="Segoe UI" w:cs="Segoe UI"/>
          <w:b/>
        </w:rPr>
      </w:pPr>
    </w:p>
    <w:p w:rsidR="00E01417" w:rsidRDefault="00E01417">
      <w:pPr>
        <w:spacing w:after="0" w:line="300" w:lineRule="auto"/>
        <w:jc w:val="both"/>
        <w:rPr>
          <w:rFonts w:ascii="Segoe UI" w:eastAsia="Segoe UI" w:hAnsi="Segoe UI" w:cs="Segoe UI"/>
          <w:b/>
        </w:rPr>
      </w:pPr>
    </w:p>
    <w:p w:rsidR="00E01417" w:rsidRDefault="00D12949">
      <w:pPr>
        <w:spacing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E01417" w:rsidRDefault="00D12949">
      <w:pPr>
        <w:spacing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8.1.1. A resposta à impugnação ou ao pedido de esclarecimento será divulgada no sítio </w:t>
      </w:r>
      <w:r>
        <w:rPr>
          <w:rFonts w:ascii="Segoe UI" w:eastAsia="Segoe UI" w:hAnsi="Segoe UI" w:cs="Segoe UI"/>
          <w:u w:val="single"/>
        </w:rPr>
        <w:t>do Portal da Transparência</w:t>
      </w:r>
      <w:r>
        <w:rPr>
          <w:rFonts w:ascii="Segoe UI" w:eastAsia="Segoe UI" w:hAnsi="Segoe UI" w:cs="Segoe UI"/>
        </w:rPr>
        <w:t xml:space="preserve"> no prazo de até 03 (três) dias úteis, limitando ao último dia anterior à data de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E01417" w:rsidRDefault="00D12949">
      <w:pPr>
        <w:spacing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E01417" w:rsidRDefault="00D12949">
      <w:pPr>
        <w:spacing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E01417" w:rsidRDefault="00D12949">
      <w:pPr>
        <w:spacing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E01417" w:rsidRDefault="00D12949">
      <w:pPr>
        <w:spacing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E01417" w:rsidRDefault="00D12949">
      <w:pPr>
        <w:spacing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E01417" w:rsidRDefault="00D12949">
      <w:pPr>
        <w:spacing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01417" w:rsidRDefault="00D12949">
      <w:pPr>
        <w:spacing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01417" w:rsidRDefault="00D12949">
      <w:pPr>
        <w:spacing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9. Das penalidades da licitação pública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9.1. </w:t>
      </w:r>
      <w:proofErr w:type="gramStart"/>
      <w:r>
        <w:rPr>
          <w:rFonts w:ascii="Segoe UI" w:eastAsia="Segoe UI" w:hAnsi="Segoe UI" w:cs="Segoe UI"/>
        </w:rPr>
        <w:t>O(</w:t>
      </w:r>
      <w:proofErr w:type="gramEnd"/>
      <w:r>
        <w:rPr>
          <w:rFonts w:ascii="Segoe UI" w:eastAsia="Segoe UI" w:hAnsi="Segoe UI" w:cs="Segoe UI"/>
        </w:rPr>
        <w:t>A) licitante ou o(a) Contratado(a) será responsabilizada administrativamente pelas seguintes infrações:</w:t>
      </w:r>
    </w:p>
    <w:p w:rsidR="00E01417" w:rsidRDefault="00D12949">
      <w:pPr>
        <w:numPr>
          <w:ilvl w:val="0"/>
          <w:numId w:val="1"/>
        </w:numPr>
        <w:spacing w:line="300" w:lineRule="auto"/>
        <w:ind w:left="720" w:right="-3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E01417" w:rsidRDefault="00D12949">
      <w:pPr>
        <w:spacing w:line="300" w:lineRule="auto"/>
        <w:ind w:right="-30"/>
        <w:jc w:val="both"/>
        <w:rPr>
          <w:rFonts w:ascii="Segoe UI" w:eastAsia="Segoe UI" w:hAnsi="Segoe UI" w:cs="Segoe UI"/>
        </w:rPr>
      </w:pPr>
      <w:r>
        <w:rPr>
          <w:rFonts w:ascii="Segoe UI" w:eastAsia="Segoe UI" w:hAnsi="Segoe UI" w:cs="Segoe UI"/>
        </w:rPr>
        <w:lastRenderedPageBreak/>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E01417" w:rsidRDefault="00D12949">
      <w:pPr>
        <w:spacing w:line="300" w:lineRule="auto"/>
        <w:ind w:right="-30"/>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E01417" w:rsidRDefault="00D12949">
      <w:pPr>
        <w:numPr>
          <w:ilvl w:val="0"/>
          <w:numId w:val="2"/>
        </w:numPr>
        <w:tabs>
          <w:tab w:val="left" w:pos="851"/>
        </w:tabs>
        <w:spacing w:line="300" w:lineRule="auto"/>
        <w:ind w:left="720" w:right="-3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E01417" w:rsidRDefault="00D12949">
      <w:pPr>
        <w:tabs>
          <w:tab w:val="left" w:pos="851"/>
        </w:tabs>
        <w:spacing w:line="300" w:lineRule="auto"/>
        <w:ind w:right="-30"/>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E01417" w:rsidRDefault="00D12949">
      <w:pPr>
        <w:numPr>
          <w:ilvl w:val="0"/>
          <w:numId w:val="3"/>
        </w:numPr>
        <w:tabs>
          <w:tab w:val="left" w:pos="851"/>
        </w:tabs>
        <w:spacing w:line="300" w:lineRule="auto"/>
        <w:ind w:left="720" w:right="-3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E01417" w:rsidRDefault="00D12949">
      <w:pPr>
        <w:spacing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9.2.1. Advertência: quando </w:t>
      </w:r>
      <w:proofErr w:type="gramStart"/>
      <w:r>
        <w:rPr>
          <w:rFonts w:ascii="Segoe UI" w:eastAsia="Segoe UI" w:hAnsi="Segoe UI" w:cs="Segoe UI"/>
        </w:rPr>
        <w:t>o(</w:t>
      </w:r>
      <w:proofErr w:type="gramEnd"/>
      <w:r>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9.3. Multa: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5% (cinco por cento) por dia de atraso injustificado sobre o valor da parcela inadimplida, até o limite de 15 (quinze) dias;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20%  (vinte por cento) sobre o valor total do contrato administrativo, no caso de inexecução total do objeto;</w:t>
      </w:r>
    </w:p>
    <w:p w:rsidR="00E01417" w:rsidRDefault="00D12949">
      <w:pPr>
        <w:spacing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w:t>
      </w:r>
      <w:proofErr w:type="gramStart"/>
      <w:r>
        <w:rPr>
          <w:rFonts w:ascii="Segoe UI" w:eastAsia="Segoe UI" w:hAnsi="Segoe UI" w:cs="Segoe UI"/>
        </w:rPr>
        <w:t>o(</w:t>
      </w:r>
      <w:proofErr w:type="gramEnd"/>
      <w:r>
        <w:rPr>
          <w:rFonts w:ascii="Segoe UI" w:eastAsia="Segoe UI" w:hAnsi="Segoe UI" w:cs="Segoe UI"/>
        </w:rPr>
        <w:t>a) Contratado(a), além da perda desse valor, a diferença será descontada da garantia prestada ou será cobrada judicialmente (§ 8º do art. 156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9.9. A aplicação das sanções realizar-se-á em processo administrativo que assegure o contraditório e a ampla defesa </w:t>
      </w:r>
      <w:proofErr w:type="gramStart"/>
      <w:r>
        <w:rPr>
          <w:rFonts w:ascii="Segoe UI" w:eastAsia="Segoe UI" w:hAnsi="Segoe UI" w:cs="Segoe UI"/>
        </w:rPr>
        <w:t>a(</w:t>
      </w:r>
      <w:proofErr w:type="gramEnd"/>
      <w:r>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E01417" w:rsidRDefault="00D12949">
      <w:pPr>
        <w:spacing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E01417" w:rsidRDefault="00D12949">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lastRenderedPageBreak/>
        <w:t>a</w:t>
      </w:r>
      <w:proofErr w:type="gramEnd"/>
      <w:r>
        <w:rPr>
          <w:rFonts w:ascii="Segoe UI" w:eastAsia="Segoe UI" w:hAnsi="Segoe UI" w:cs="Segoe UI"/>
        </w:rPr>
        <w:t xml:space="preserve"> implantação ou o aperfeiçoamento de programa de integridade, conforme normas e orientações dos órgãos de controle.</w:t>
      </w:r>
    </w:p>
    <w:p w:rsidR="00E01417" w:rsidRDefault="00D12949">
      <w:pPr>
        <w:spacing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b/>
        </w:rPr>
        <w:t>10. Da gestão do contrato administrativo</w:t>
      </w:r>
    </w:p>
    <w:p w:rsidR="00E01417" w:rsidRDefault="00D12949">
      <w:pPr>
        <w:spacing w:line="300" w:lineRule="auto"/>
        <w:jc w:val="both"/>
        <w:rPr>
          <w:rFonts w:ascii="Segoe UI" w:eastAsia="Segoe UI" w:hAnsi="Segoe UI" w:cs="Segoe UI"/>
          <w:b/>
        </w:rPr>
      </w:pPr>
      <w:r>
        <w:rPr>
          <w:rFonts w:ascii="Segoe UI" w:eastAsia="Segoe UI" w:hAnsi="Segoe UI" w:cs="Segoe UI"/>
        </w:rPr>
        <w:t>10.1. A gestão do contrato administrativa está prevista no TR.</w:t>
      </w:r>
    </w:p>
    <w:p w:rsidR="00E01417" w:rsidRDefault="00D12949">
      <w:pPr>
        <w:spacing w:line="300" w:lineRule="auto"/>
        <w:jc w:val="both"/>
        <w:rPr>
          <w:rFonts w:ascii="Segoe UI" w:eastAsia="Segoe UI" w:hAnsi="Segoe UI" w:cs="Segoe UI"/>
          <w:b/>
        </w:rPr>
      </w:pPr>
      <w:r>
        <w:rPr>
          <w:rFonts w:ascii="Segoe UI" w:eastAsia="Segoe UI" w:hAnsi="Segoe UI" w:cs="Segoe UI"/>
          <w:b/>
        </w:rPr>
        <w:t>11. Da entrega do objeto</w:t>
      </w:r>
    </w:p>
    <w:p w:rsidR="00E01417" w:rsidRDefault="00D12949">
      <w:pPr>
        <w:spacing w:line="300" w:lineRule="auto"/>
        <w:jc w:val="both"/>
        <w:rPr>
          <w:rFonts w:ascii="Segoe UI" w:eastAsia="Segoe UI" w:hAnsi="Segoe UI" w:cs="Segoe UI"/>
          <w:b/>
        </w:rPr>
      </w:pPr>
      <w:r>
        <w:rPr>
          <w:rFonts w:ascii="Segoe UI" w:eastAsia="Segoe UI" w:hAnsi="Segoe UI" w:cs="Segoe UI"/>
        </w:rPr>
        <w:t>11. A entrega do objeto está prevista no TR.</w:t>
      </w:r>
    </w:p>
    <w:p w:rsidR="00E01417" w:rsidRDefault="00D12949">
      <w:pPr>
        <w:spacing w:line="300" w:lineRule="auto"/>
        <w:jc w:val="both"/>
        <w:rPr>
          <w:rFonts w:ascii="Segoe UI" w:eastAsia="Segoe UI" w:hAnsi="Segoe UI" w:cs="Segoe UI"/>
          <w:b/>
        </w:rPr>
      </w:pPr>
      <w:r>
        <w:rPr>
          <w:rFonts w:ascii="Segoe UI" w:eastAsia="Segoe UI" w:hAnsi="Segoe UI" w:cs="Segoe UI"/>
          <w:b/>
        </w:rPr>
        <w:t>12. Das condições de pagamento</w:t>
      </w:r>
    </w:p>
    <w:p w:rsidR="00E01417" w:rsidRDefault="00D12949">
      <w:pPr>
        <w:spacing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E01417" w:rsidRDefault="00D12949">
      <w:pPr>
        <w:spacing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lastRenderedPageBreak/>
        <w:t>13.1. A matriz de risco não é obrigatória nesta contratação administrativa, conforme § 1º do art. 3º da Lei nº. 14.133/2021).</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14. Do contrato administrativo</w:t>
      </w:r>
    </w:p>
    <w:p w:rsidR="00E01417" w:rsidRDefault="00D12949">
      <w:pPr>
        <w:spacing w:line="300" w:lineRule="auto"/>
        <w:jc w:val="both"/>
        <w:rPr>
          <w:rFonts w:ascii="Segoe UI" w:eastAsia="Segoe UI" w:hAnsi="Segoe UI" w:cs="Segoe UI"/>
        </w:rPr>
      </w:pPr>
      <w:r>
        <w:rPr>
          <w:rFonts w:ascii="Segoe UI" w:eastAsia="Segoe UI" w:hAnsi="Segoe UI" w:cs="Segoe UI"/>
        </w:rPr>
        <w:t>14.1. Após a adjudicação e homologação da contratação administrativa, será firmado o contrato administrativo.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14.2. Na hipótese de suspensão do contrato administrativo por ordem ou inadimplemento da Administração, </w:t>
      </w:r>
      <w:proofErr w:type="gramStart"/>
      <w:r>
        <w:rPr>
          <w:rFonts w:ascii="Segoe UI" w:eastAsia="Segoe UI" w:hAnsi="Segoe UI" w:cs="Segoe UI"/>
        </w:rPr>
        <w:t>o(</w:t>
      </w:r>
      <w:proofErr w:type="gramEnd"/>
      <w:r>
        <w:rPr>
          <w:rFonts w:ascii="Segoe UI" w:eastAsia="Segoe UI" w:hAnsi="Segoe UI" w:cs="Segoe UI"/>
        </w:rPr>
        <w:t>a) Contratado(a) ficará desobrigado de renovar a garantia ou de endossar a apólice de seguro até a ordem de reinício da execução ou adimplemento pela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14.3. </w:t>
      </w:r>
      <w:proofErr w:type="gramStart"/>
      <w:r>
        <w:rPr>
          <w:rFonts w:ascii="Segoe UI" w:eastAsia="Segoe UI" w:hAnsi="Segoe UI" w:cs="Segoe UI"/>
        </w:rPr>
        <w:t>O(</w:t>
      </w:r>
      <w:proofErr w:type="gramEnd"/>
      <w:r>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E01417" w:rsidRDefault="00D12949">
      <w:pPr>
        <w:spacing w:line="300" w:lineRule="auto"/>
        <w:jc w:val="both"/>
        <w:rPr>
          <w:rFonts w:ascii="Segoe UI" w:eastAsia="Segoe UI" w:hAnsi="Segoe UI" w:cs="Segoe UI"/>
        </w:rPr>
      </w:pPr>
      <w:r>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01417" w:rsidRDefault="00D12949">
      <w:pPr>
        <w:spacing w:line="300" w:lineRule="auto"/>
        <w:jc w:val="both"/>
        <w:rPr>
          <w:rFonts w:ascii="Segoe UI" w:eastAsia="Segoe UI" w:hAnsi="Segoe UI" w:cs="Segoe UI"/>
        </w:rPr>
      </w:pPr>
      <w:r>
        <w:rPr>
          <w:rFonts w:ascii="Segoe UI" w:eastAsia="Segoe UI" w:hAnsi="Segoe UI" w:cs="Segoe UI"/>
        </w:rPr>
        <w:t>14.5. Decorrido o prazo de validade da proposta indicado no edital de convocação para a contratação administrativa, ficará as licitantes liberadas dos compromissos assumidos.</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14.6. Na hipótese de </w:t>
      </w:r>
      <w:proofErr w:type="gramStart"/>
      <w:r>
        <w:rPr>
          <w:rFonts w:ascii="Segoe UI" w:eastAsia="Segoe UI" w:hAnsi="Segoe UI" w:cs="Segoe UI"/>
        </w:rPr>
        <w:t>nenhum(</w:t>
      </w:r>
      <w:proofErr w:type="gramEnd"/>
      <w:r>
        <w:rPr>
          <w:rFonts w:ascii="Segoe UI" w:eastAsia="Segoe UI" w:hAnsi="Segoe UI" w:cs="Segoe UI"/>
        </w:rPr>
        <w:t>a) licitante aceitar a contratação nos termos do subitem 14.3, a Administração observados o valor estimado e sua eventual atualização nos termos deste edital, poderá:</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14.6.1.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14.6.2.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14.7.1. </w:t>
      </w:r>
      <w:proofErr w:type="gramStart"/>
      <w:r>
        <w:rPr>
          <w:rFonts w:ascii="Segoe UI" w:eastAsia="Segoe UI" w:hAnsi="Segoe UI" w:cs="Segoe UI"/>
        </w:rPr>
        <w:t>a</w:t>
      </w:r>
      <w:proofErr w:type="gramEnd"/>
      <w:r>
        <w:rPr>
          <w:rFonts w:ascii="Segoe UI" w:eastAsia="Segoe UI" w:hAnsi="Segoe UI" w:cs="Segoe UI"/>
        </w:rPr>
        <w:t xml:space="preserve"> regra prevista no subitem 8.6 não se aplicará as licitantes remanescentes convocados na forma do subitem 14.5.1.</w:t>
      </w:r>
    </w:p>
    <w:p w:rsidR="00E01417" w:rsidRDefault="00D12949">
      <w:pPr>
        <w:spacing w:line="300" w:lineRule="auto"/>
        <w:jc w:val="both"/>
        <w:rPr>
          <w:rFonts w:ascii="Segoe UI" w:eastAsia="Segoe UI" w:hAnsi="Segoe UI" w:cs="Segoe UI"/>
        </w:rPr>
      </w:pPr>
      <w:r>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14.9. O prazo do contrato é de 12(doze) meses contados da assinatura do Contrato Administrativo.</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15. Das disposições gerais</w:t>
      </w:r>
    </w:p>
    <w:p w:rsidR="00E01417" w:rsidRDefault="00D12949">
      <w:pPr>
        <w:spacing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E01417" w:rsidRDefault="00D12949">
      <w:pPr>
        <w:spacing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01417" w:rsidRDefault="00D12949">
      <w:pPr>
        <w:spacing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E01417" w:rsidRDefault="00D12949">
      <w:pPr>
        <w:spacing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E01417" w:rsidRDefault="00D12949">
      <w:pPr>
        <w:spacing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E01417" w:rsidRDefault="00D12949">
      <w:pPr>
        <w:spacing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15.8. Havendo a necessidade de realização de ato de qualquer natureza </w:t>
      </w:r>
      <w:proofErr w:type="gramStart"/>
      <w:r>
        <w:rPr>
          <w:rFonts w:ascii="Segoe UI" w:eastAsia="Segoe UI" w:hAnsi="Segoe UI" w:cs="Segoe UI"/>
        </w:rPr>
        <w:t>pela(</w:t>
      </w:r>
      <w:proofErr w:type="gramEnd"/>
      <w:r>
        <w:rPr>
          <w:rFonts w:ascii="Segoe UI" w:eastAsia="Segoe UI" w:hAnsi="Segoe UI" w:cs="Segoe UI"/>
        </w:rPr>
        <w:t>s) licitante(s), cujo prazo não conste deste edital, deverá ser atendido o prazo indicado pelo(a) Pregoeiro(a) na respectiva notificação.</w:t>
      </w:r>
    </w:p>
    <w:p w:rsidR="00E01417" w:rsidRDefault="00D12949">
      <w:pPr>
        <w:spacing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01417" w:rsidRDefault="00D12949">
      <w:pPr>
        <w:spacing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01417" w:rsidRDefault="00D12949">
      <w:pPr>
        <w:spacing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15.11. </w:t>
      </w:r>
      <w:proofErr w:type="gramStart"/>
      <w:r>
        <w:rPr>
          <w:rFonts w:ascii="Segoe UI" w:eastAsia="Segoe UI" w:hAnsi="Segoe UI" w:cs="Segoe UI"/>
        </w:rPr>
        <w:t>O(</w:t>
      </w:r>
      <w:proofErr w:type="gramEnd"/>
      <w:r>
        <w:rPr>
          <w:rFonts w:ascii="Segoe UI" w:eastAsia="Segoe UI" w:hAnsi="Segoe UI" w:cs="Segoe UI"/>
        </w:rPr>
        <w:t>A)(s) licitante(s) assumem todos os custos de preparação e apresentação de suas propostas e a Administração não será, em nenhum caso, responsável por esses custos, independentemente da condução ou do resultado do processo de contratação.</w:t>
      </w:r>
    </w:p>
    <w:p w:rsidR="00E01417" w:rsidRDefault="00D12949">
      <w:pPr>
        <w:spacing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E01417" w:rsidRDefault="00D12949">
      <w:pPr>
        <w:spacing w:line="300" w:lineRule="auto"/>
        <w:jc w:val="both"/>
        <w:rPr>
          <w:rFonts w:ascii="Segoe UI" w:eastAsia="Segoe UI" w:hAnsi="Segoe UI" w:cs="Segoe UI"/>
        </w:rPr>
      </w:pPr>
      <w:r>
        <w:rPr>
          <w:rFonts w:ascii="Segoe UI" w:eastAsia="Segoe UI" w:hAnsi="Segoe UI" w:cs="Segoe UI"/>
        </w:rPr>
        <w:t>15.11.1. Anexo I – ETP;</w:t>
      </w:r>
    </w:p>
    <w:p w:rsidR="00E01417" w:rsidRDefault="00D12949">
      <w:pPr>
        <w:spacing w:line="300" w:lineRule="auto"/>
        <w:jc w:val="both"/>
        <w:rPr>
          <w:rFonts w:ascii="Segoe UI" w:eastAsia="Segoe UI" w:hAnsi="Segoe UI" w:cs="Segoe UI"/>
        </w:rPr>
      </w:pPr>
      <w:r>
        <w:rPr>
          <w:rFonts w:ascii="Segoe UI" w:eastAsia="Segoe UI" w:hAnsi="Segoe UI" w:cs="Segoe UI"/>
        </w:rPr>
        <w:t>15.11.2. Anexo II – TR</w:t>
      </w:r>
    </w:p>
    <w:p w:rsidR="00E01417" w:rsidRDefault="00D12949">
      <w:pPr>
        <w:spacing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E01417" w:rsidRDefault="00D12949">
      <w:pPr>
        <w:spacing w:line="300" w:lineRule="auto"/>
        <w:jc w:val="both"/>
        <w:rPr>
          <w:rFonts w:ascii="Segoe UI" w:eastAsia="Segoe UI" w:hAnsi="Segoe UI" w:cs="Segoe UI"/>
        </w:rPr>
      </w:pPr>
      <w:r>
        <w:rPr>
          <w:rFonts w:ascii="Segoe UI" w:eastAsia="Segoe UI" w:hAnsi="Segoe UI" w:cs="Segoe UI"/>
        </w:rPr>
        <w:t>15.11.4. Anexo IV – Declaração de cumprimento do disposto no inciso XXXIII do art. 7º da CR/88;</w:t>
      </w:r>
    </w:p>
    <w:p w:rsidR="00E01417" w:rsidRDefault="00D12949">
      <w:pPr>
        <w:spacing w:line="300" w:lineRule="auto"/>
        <w:jc w:val="both"/>
        <w:rPr>
          <w:rFonts w:ascii="Segoe UI" w:eastAsia="Segoe UI" w:hAnsi="Segoe UI" w:cs="Segoe UI"/>
        </w:rPr>
      </w:pPr>
      <w:r>
        <w:rPr>
          <w:rFonts w:ascii="Segoe UI" w:eastAsia="Segoe UI" w:hAnsi="Segoe UI" w:cs="Segoe UI"/>
        </w:rPr>
        <w:t>15.11.5. Anexo V – Declaração de que cumpre as exigências de reserva de cargos para pessoa com deficiência e para reabilitação da Previdência Social, previstas em lei e outras normas específicas.</w:t>
      </w:r>
    </w:p>
    <w:p w:rsidR="00E01417" w:rsidRDefault="00D12949">
      <w:pPr>
        <w:spacing w:line="300" w:lineRule="auto"/>
        <w:jc w:val="both"/>
        <w:rPr>
          <w:rFonts w:ascii="Segoe UI" w:eastAsia="Segoe UI" w:hAnsi="Segoe UI" w:cs="Segoe UI"/>
        </w:rPr>
      </w:pPr>
      <w:r>
        <w:rPr>
          <w:rFonts w:ascii="Segoe UI" w:eastAsia="Segoe UI" w:hAnsi="Segoe UI" w:cs="Segoe UI"/>
        </w:rPr>
        <w:t>15.11.6. Anexo VI – Termo de Credenciamento;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15.11.7. Anexo VII – Declaração de que no ano-calendário de realização da licitação pública ainda não tenha celebrado contratos administrativos com a Administração </w:t>
      </w:r>
      <w:r>
        <w:rPr>
          <w:rFonts w:ascii="Segoe UI" w:eastAsia="Segoe UI" w:hAnsi="Segoe UI" w:cs="Segoe UI"/>
        </w:rPr>
        <w:lastRenderedPageBreak/>
        <w:t>Pública cujos valores somados extrapolem a receita bruta máxima admitida para fins de enquadramento como EPP;</w:t>
      </w:r>
    </w:p>
    <w:p w:rsidR="00E01417" w:rsidRDefault="00D12949">
      <w:pPr>
        <w:spacing w:line="300" w:lineRule="auto"/>
        <w:jc w:val="both"/>
        <w:rPr>
          <w:rFonts w:ascii="Segoe UI" w:eastAsia="Segoe UI" w:hAnsi="Segoe UI" w:cs="Segoe UI"/>
        </w:rPr>
      </w:pPr>
      <w:r>
        <w:rPr>
          <w:rFonts w:ascii="Segoe UI" w:eastAsia="Segoe UI" w:hAnsi="Segoe UI" w:cs="Segoe UI"/>
        </w:rPr>
        <w:t>15.11.8. Anexo VIII – Minuta de ata de registro de preços</w:t>
      </w:r>
    </w:p>
    <w:p w:rsidR="00E01417" w:rsidRDefault="00D12949">
      <w:pPr>
        <w:spacing w:line="300" w:lineRule="auto"/>
        <w:jc w:val="both"/>
        <w:rPr>
          <w:rFonts w:ascii="Segoe UI" w:eastAsia="Segoe UI" w:hAnsi="Segoe UI" w:cs="Segoe UI"/>
        </w:rPr>
      </w:pPr>
      <w:r>
        <w:rPr>
          <w:rFonts w:ascii="Segoe UI" w:eastAsia="Segoe UI" w:hAnsi="Segoe UI" w:cs="Segoe UI"/>
        </w:rPr>
        <w:t>15.11.8.. Anexo IX – Minuta de contrato administrativo.</w:t>
      </w:r>
    </w:p>
    <w:p w:rsidR="00E01417" w:rsidRDefault="00E01417">
      <w:pPr>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Pr>
          <w:rFonts w:ascii="Segoe UI" w:eastAsia="Segoe UI" w:hAnsi="Segoe UI" w:cs="Segoe UI"/>
        </w:rPr>
        <w:t xml:space="preserve"> – MG</w:t>
      </w:r>
      <w:r w:rsidR="002B68F9">
        <w:rPr>
          <w:rFonts w:ascii="Segoe UI" w:eastAsia="Segoe UI" w:hAnsi="Segoe UI" w:cs="Segoe UI"/>
        </w:rPr>
        <w:t xml:space="preserve">, </w:t>
      </w:r>
      <w:r w:rsidR="00B60E9F">
        <w:rPr>
          <w:rFonts w:ascii="Segoe UI" w:eastAsia="Segoe UI" w:hAnsi="Segoe UI" w:cs="Segoe UI"/>
        </w:rPr>
        <w:t>15 de outubro de 2025.</w:t>
      </w:r>
    </w:p>
    <w:p w:rsidR="00E01417" w:rsidRDefault="00E01417">
      <w:pPr>
        <w:spacing w:after="0" w:line="300" w:lineRule="auto"/>
        <w:ind w:firstLine="2268"/>
        <w:jc w:val="both"/>
        <w:rPr>
          <w:rFonts w:ascii="Segoe UI" w:eastAsia="Segoe UI" w:hAnsi="Segoe UI" w:cs="Segoe UI"/>
        </w:rPr>
      </w:pPr>
    </w:p>
    <w:p w:rsidR="00E01417" w:rsidRDefault="00D12949">
      <w:pPr>
        <w:spacing w:after="0" w:line="240" w:lineRule="auto"/>
        <w:jc w:val="both"/>
        <w:rPr>
          <w:rFonts w:ascii="Segoe UI" w:eastAsia="Segoe UI" w:hAnsi="Segoe UI" w:cs="Segoe UI"/>
          <w:b/>
        </w:rPr>
      </w:pPr>
      <w:r>
        <w:rPr>
          <w:rFonts w:ascii="Segoe UI" w:eastAsia="Segoe UI" w:hAnsi="Segoe UI" w:cs="Segoe UI"/>
          <w:b/>
        </w:rPr>
        <w:t>Jacqueline Barbosa de Oliveira Rezende</w:t>
      </w:r>
    </w:p>
    <w:p w:rsidR="00E01417" w:rsidRDefault="00D12949">
      <w:pPr>
        <w:tabs>
          <w:tab w:val="left" w:pos="2268"/>
        </w:tabs>
        <w:spacing w:after="0" w:line="300" w:lineRule="auto"/>
        <w:rPr>
          <w:rFonts w:ascii="Segoe UI" w:eastAsia="Segoe UI" w:hAnsi="Segoe UI" w:cs="Segoe UI"/>
        </w:rPr>
      </w:pPr>
      <w:r>
        <w:rPr>
          <w:rFonts w:ascii="Segoe UI" w:eastAsia="Segoe UI" w:hAnsi="Segoe UI" w:cs="Segoe UI"/>
        </w:rPr>
        <w:t>Pregoeira</w:t>
      </w: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E01417" w:rsidRDefault="00E01417">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Default="002B68F9">
      <w:pPr>
        <w:tabs>
          <w:tab w:val="left" w:pos="2268"/>
        </w:tabs>
        <w:spacing w:after="0" w:line="300" w:lineRule="auto"/>
        <w:rPr>
          <w:rFonts w:ascii="Segoe UI" w:eastAsia="Segoe UI" w:hAnsi="Segoe UI" w:cs="Segoe UI"/>
        </w:rPr>
      </w:pPr>
    </w:p>
    <w:p w:rsidR="002B68F9" w:rsidRPr="006B6BB1" w:rsidRDefault="002B68F9">
      <w:pPr>
        <w:tabs>
          <w:tab w:val="left" w:pos="2268"/>
        </w:tabs>
        <w:spacing w:after="0" w:line="300" w:lineRule="auto"/>
        <w:rPr>
          <w:rFonts w:ascii="Segoe UI" w:eastAsia="Segoe UI" w:hAnsi="Segoe UI" w:cs="Segoe UI"/>
        </w:rPr>
      </w:pPr>
    </w:p>
    <w:p w:rsidR="002B68F9" w:rsidRPr="006B6BB1" w:rsidRDefault="002B68F9">
      <w:pPr>
        <w:tabs>
          <w:tab w:val="left" w:pos="2268"/>
        </w:tabs>
        <w:spacing w:after="0" w:line="300" w:lineRule="auto"/>
        <w:rPr>
          <w:rFonts w:ascii="Segoe UI" w:eastAsia="Segoe UI" w:hAnsi="Segoe UI" w:cs="Segoe UI"/>
        </w:rPr>
      </w:pPr>
    </w:p>
    <w:p w:rsidR="00AF2988" w:rsidRPr="006B6BB1" w:rsidRDefault="00AF2988">
      <w:pPr>
        <w:tabs>
          <w:tab w:val="left" w:pos="2268"/>
        </w:tabs>
        <w:spacing w:after="0" w:line="300" w:lineRule="auto"/>
        <w:rPr>
          <w:rFonts w:ascii="Segoe UI" w:eastAsia="Segoe UI" w:hAnsi="Segoe UI" w:cs="Segoe UI"/>
        </w:rPr>
      </w:pPr>
    </w:p>
    <w:p w:rsidR="00AF2988" w:rsidRPr="006B6BB1" w:rsidRDefault="00AF2988">
      <w:pPr>
        <w:tabs>
          <w:tab w:val="left" w:pos="2268"/>
        </w:tabs>
        <w:spacing w:after="0" w:line="300" w:lineRule="auto"/>
        <w:rPr>
          <w:rFonts w:ascii="Segoe UI" w:eastAsia="Segoe UI" w:hAnsi="Segoe UI" w:cs="Segoe UI"/>
        </w:rPr>
      </w:pPr>
    </w:p>
    <w:p w:rsidR="00E01417" w:rsidRPr="006B6BB1" w:rsidRDefault="00E01417">
      <w:pPr>
        <w:tabs>
          <w:tab w:val="left" w:pos="2268"/>
        </w:tabs>
        <w:spacing w:after="0" w:line="300" w:lineRule="auto"/>
        <w:rPr>
          <w:rFonts w:ascii="Segoe UI" w:eastAsia="Segoe UI" w:hAnsi="Segoe UI" w:cs="Segoe UI"/>
        </w:rPr>
      </w:pPr>
    </w:p>
    <w:p w:rsidR="00E01417" w:rsidRPr="006B6BB1" w:rsidRDefault="00E01417">
      <w:pPr>
        <w:tabs>
          <w:tab w:val="left" w:pos="2268"/>
        </w:tabs>
        <w:spacing w:after="0" w:line="300" w:lineRule="auto"/>
        <w:rPr>
          <w:rFonts w:ascii="Segoe UI" w:eastAsia="Segoe UI" w:hAnsi="Segoe UI" w:cs="Segoe UI"/>
        </w:rPr>
      </w:pPr>
    </w:p>
    <w:p w:rsidR="00E01417" w:rsidRPr="006B6BB1" w:rsidRDefault="00E01417">
      <w:pPr>
        <w:tabs>
          <w:tab w:val="left" w:pos="2268"/>
        </w:tabs>
        <w:spacing w:after="0" w:line="300" w:lineRule="auto"/>
        <w:rPr>
          <w:rFonts w:ascii="Segoe UI" w:eastAsia="Segoe UI" w:hAnsi="Segoe UI" w:cs="Segoe UI"/>
        </w:rPr>
      </w:pPr>
    </w:p>
    <w:p w:rsidR="00E01417" w:rsidRPr="006B6BB1" w:rsidRDefault="00D12949">
      <w:pPr>
        <w:tabs>
          <w:tab w:val="left" w:pos="0"/>
        </w:tabs>
        <w:spacing w:after="0" w:line="300" w:lineRule="auto"/>
        <w:jc w:val="center"/>
        <w:rPr>
          <w:rFonts w:ascii="Segoe UI" w:eastAsia="Segoe UI" w:hAnsi="Segoe UI" w:cs="Segoe UI"/>
          <w:b/>
        </w:rPr>
      </w:pPr>
      <w:r w:rsidRPr="006B6BB1">
        <w:rPr>
          <w:rFonts w:ascii="Segoe UI" w:eastAsia="Segoe UI" w:hAnsi="Segoe UI" w:cs="Segoe UI"/>
          <w:b/>
        </w:rPr>
        <w:t>ANEXO I</w:t>
      </w:r>
    </w:p>
    <w:p w:rsidR="00E01417" w:rsidRPr="006B6BB1" w:rsidRDefault="00D12949">
      <w:pPr>
        <w:tabs>
          <w:tab w:val="left" w:pos="2268"/>
        </w:tabs>
        <w:spacing w:after="0" w:line="300" w:lineRule="auto"/>
        <w:jc w:val="center"/>
        <w:rPr>
          <w:rFonts w:ascii="Segoe UI" w:eastAsia="Segoe UI" w:hAnsi="Segoe UI" w:cs="Segoe UI"/>
          <w:b/>
        </w:rPr>
      </w:pPr>
      <w:r w:rsidRPr="006B6BB1">
        <w:rPr>
          <w:rFonts w:ascii="Segoe UI" w:eastAsia="Segoe UI" w:hAnsi="Segoe UI" w:cs="Segoe UI"/>
          <w:b/>
        </w:rPr>
        <w:t xml:space="preserve">ESTUDO TÉCNICO PRELIMINAR – ETP </w:t>
      </w:r>
    </w:p>
    <w:p w:rsidR="002B68F9" w:rsidRPr="006B6BB1" w:rsidRDefault="002B68F9">
      <w:pPr>
        <w:tabs>
          <w:tab w:val="left" w:pos="2268"/>
        </w:tabs>
        <w:spacing w:after="0" w:line="300" w:lineRule="auto"/>
        <w:jc w:val="center"/>
        <w:rPr>
          <w:rFonts w:ascii="Segoe UI" w:eastAsia="Segoe UI" w:hAnsi="Segoe UI" w:cs="Segoe UI"/>
          <w:b/>
        </w:rPr>
      </w:pPr>
    </w:p>
    <w:p w:rsidR="00002AE2" w:rsidRPr="006B6BB1" w:rsidRDefault="00002AE2" w:rsidP="00002AE2">
      <w:pPr>
        <w:tabs>
          <w:tab w:val="left" w:pos="2268"/>
        </w:tabs>
        <w:spacing w:after="0" w:line="240" w:lineRule="auto"/>
        <w:jc w:val="both"/>
        <w:rPr>
          <w:rFonts w:ascii="Segoe UI" w:eastAsia="Segoe UI" w:hAnsi="Segoe UI" w:cs="Segoe UI"/>
        </w:rPr>
      </w:pPr>
      <w:r w:rsidRPr="006B6BB1">
        <w:rPr>
          <w:rFonts w:ascii="Segoe UI" w:eastAsia="Segoe UI" w:hAnsi="Segoe UI" w:cs="Segoe UI"/>
        </w:rPr>
        <w:t>Processo Administrativo de Licitação Pública nº 0177/2026</w:t>
      </w:r>
    </w:p>
    <w:p w:rsidR="00002AE2" w:rsidRPr="006B6BB1" w:rsidRDefault="00002AE2" w:rsidP="00002AE2">
      <w:pPr>
        <w:tabs>
          <w:tab w:val="left" w:pos="2268"/>
        </w:tabs>
        <w:spacing w:after="0" w:line="240" w:lineRule="auto"/>
        <w:jc w:val="both"/>
        <w:rPr>
          <w:rFonts w:ascii="Segoe UI" w:eastAsia="Segoe UI" w:hAnsi="Segoe UI" w:cs="Segoe UI"/>
        </w:rPr>
      </w:pPr>
      <w:r w:rsidRPr="006B6BB1">
        <w:rPr>
          <w:rFonts w:ascii="Segoe UI" w:eastAsia="Segoe UI" w:hAnsi="Segoe UI" w:cs="Segoe UI"/>
        </w:rPr>
        <w:t>Pregão nº. 033/2026</w:t>
      </w:r>
    </w:p>
    <w:p w:rsidR="00E01417" w:rsidRPr="006B6BB1" w:rsidRDefault="00E01417">
      <w:pPr>
        <w:tabs>
          <w:tab w:val="left" w:pos="2268"/>
        </w:tabs>
        <w:spacing w:after="0" w:line="300" w:lineRule="auto"/>
        <w:jc w:val="center"/>
        <w:rPr>
          <w:rFonts w:ascii="Segoe UI" w:eastAsia="Segoe UI" w:hAnsi="Segoe UI" w:cs="Segoe UI"/>
          <w:b/>
        </w:rPr>
      </w:pP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1. Descrição da necessidade da contratação, considerando o problema a ser resolvido sob a perspectiva do interesse público</w:t>
      </w:r>
    </w:p>
    <w:p w:rsidR="00735BE1" w:rsidRPr="00735BE1" w:rsidRDefault="00735BE1" w:rsidP="0087325F">
      <w:pPr>
        <w:spacing w:before="100" w:beforeAutospacing="1" w:after="100" w:afterAutospacing="1" w:line="240" w:lineRule="auto"/>
        <w:jc w:val="both"/>
        <w:rPr>
          <w:rFonts w:ascii="Segoe UI" w:eastAsia="Times New Roman" w:hAnsi="Segoe UI" w:cs="Segoe UI"/>
        </w:rPr>
      </w:pPr>
      <w:r w:rsidRPr="006B6BB1">
        <w:rPr>
          <w:rFonts w:ascii="Segoe UI" w:eastAsia="Times New Roman" w:hAnsi="Segoe UI" w:cs="Segoe UI"/>
        </w:rPr>
        <w:t xml:space="preserve">1.1. </w:t>
      </w:r>
      <w:r w:rsidRPr="00735BE1">
        <w:rPr>
          <w:rFonts w:ascii="Segoe UI" w:eastAsia="Times New Roman" w:hAnsi="Segoe UI" w:cs="Segoe UI"/>
        </w:rPr>
        <w:t xml:space="preserve">A presente contratação tem por finalidade atender à necessidade de aquisição de sacos plásticos para acondicionamento de resíduos sólidos, destinados ao atendimento das demandas das Secretarias Municipais do Município de Dom </w:t>
      </w:r>
      <w:proofErr w:type="spellStart"/>
      <w:r w:rsidRPr="00735BE1">
        <w:rPr>
          <w:rFonts w:ascii="Segoe UI" w:eastAsia="Times New Roman" w:hAnsi="Segoe UI" w:cs="Segoe UI"/>
        </w:rPr>
        <w:t>Cavati</w:t>
      </w:r>
      <w:proofErr w:type="spellEnd"/>
      <w:r w:rsidRPr="00735BE1">
        <w:rPr>
          <w:rFonts w:ascii="Segoe UI" w:eastAsia="Times New Roman" w:hAnsi="Segoe UI" w:cs="Segoe UI"/>
        </w:rPr>
        <w:t>, garantindo a adequada coleta, armazenamento temporário e destinação dos resíduos gerados nas atividades administrativas e operacionais.</w:t>
      </w:r>
    </w:p>
    <w:p w:rsidR="00735BE1" w:rsidRPr="00735BE1" w:rsidRDefault="00735BE1" w:rsidP="0087325F">
      <w:pPr>
        <w:spacing w:before="100" w:beforeAutospacing="1" w:after="100" w:afterAutospacing="1" w:line="240" w:lineRule="auto"/>
        <w:jc w:val="both"/>
        <w:outlineLvl w:val="2"/>
        <w:rPr>
          <w:rFonts w:ascii="Segoe UI" w:eastAsia="Times New Roman" w:hAnsi="Segoe UI" w:cs="Segoe UI"/>
          <w:b/>
          <w:bCs/>
        </w:rPr>
      </w:pPr>
      <w:r w:rsidRPr="00735BE1">
        <w:rPr>
          <w:rFonts w:ascii="Segoe UI" w:eastAsia="Times New Roman" w:hAnsi="Segoe UI" w:cs="Segoe UI"/>
          <w:b/>
          <w:bCs/>
        </w:rPr>
        <w:t>1.2.</w:t>
      </w:r>
      <w:r w:rsidRPr="006B6BB1">
        <w:rPr>
          <w:rFonts w:ascii="Segoe UI" w:eastAsia="Times New Roman" w:hAnsi="Segoe UI" w:cs="Segoe UI"/>
          <w:b/>
          <w:bCs/>
        </w:rPr>
        <w:t xml:space="preserve"> </w:t>
      </w:r>
      <w:r w:rsidRPr="00735BE1">
        <w:rPr>
          <w:rFonts w:ascii="Segoe UI" w:eastAsia="Times New Roman" w:hAnsi="Segoe UI" w:cs="Segoe UI"/>
        </w:rPr>
        <w:t>Os sacos de lixo constituem material de consumo indispensável para a manutenção das condições de higiene, limpeza, organização e salubridade dos prédios públicos municipais, sendo utilizados diariamente em repartições administrativas, unidades de saúde, escolas, creches, centros de assistência social, espaços esportivos, praças, eventos públicos e demais instalações pertencentes ao Município.</w:t>
      </w:r>
    </w:p>
    <w:p w:rsidR="00735BE1" w:rsidRPr="00735BE1" w:rsidRDefault="00735BE1" w:rsidP="0087325F">
      <w:pPr>
        <w:spacing w:before="100" w:beforeAutospacing="1" w:after="100" w:afterAutospacing="1" w:line="240" w:lineRule="auto"/>
        <w:jc w:val="both"/>
        <w:outlineLvl w:val="2"/>
        <w:rPr>
          <w:rFonts w:ascii="Segoe UI" w:eastAsia="Times New Roman" w:hAnsi="Segoe UI" w:cs="Segoe UI"/>
          <w:b/>
          <w:bCs/>
        </w:rPr>
      </w:pPr>
      <w:r w:rsidRPr="00735BE1">
        <w:rPr>
          <w:rFonts w:ascii="Segoe UI" w:eastAsia="Times New Roman" w:hAnsi="Segoe UI" w:cs="Segoe UI"/>
          <w:b/>
          <w:bCs/>
        </w:rPr>
        <w:t>1.3.</w:t>
      </w:r>
      <w:r w:rsidRPr="006B6BB1">
        <w:rPr>
          <w:rFonts w:ascii="Segoe UI" w:eastAsia="Times New Roman" w:hAnsi="Segoe UI" w:cs="Segoe UI"/>
          <w:b/>
          <w:bCs/>
        </w:rPr>
        <w:t xml:space="preserve"> </w:t>
      </w:r>
      <w:r w:rsidRPr="00735BE1">
        <w:rPr>
          <w:rFonts w:ascii="Segoe UI" w:eastAsia="Times New Roman" w:hAnsi="Segoe UI" w:cs="Segoe UI"/>
        </w:rPr>
        <w:t>A inexistência ou insuficiência desse material compromete a correta segregação e o acondicionamento dos resíduos, favorecendo o acúmulo de lixo, a proliferação de insetos, roedores e outros vetores de doenças, além de ocasionar riscos à saúde dos servidores, usuários dos serviços públicos e da população em geral.</w:t>
      </w:r>
    </w:p>
    <w:p w:rsidR="00735BE1" w:rsidRPr="00735BE1" w:rsidRDefault="00735BE1" w:rsidP="0087325F">
      <w:pPr>
        <w:spacing w:before="100" w:beforeAutospacing="1" w:after="100" w:afterAutospacing="1" w:line="240" w:lineRule="auto"/>
        <w:jc w:val="both"/>
        <w:outlineLvl w:val="2"/>
        <w:rPr>
          <w:rFonts w:ascii="Segoe UI" w:eastAsia="Times New Roman" w:hAnsi="Segoe UI" w:cs="Segoe UI"/>
          <w:b/>
          <w:bCs/>
        </w:rPr>
      </w:pPr>
      <w:r w:rsidRPr="006B6BB1">
        <w:rPr>
          <w:rFonts w:ascii="Segoe UI" w:eastAsia="Times New Roman" w:hAnsi="Segoe UI" w:cs="Segoe UI"/>
          <w:b/>
          <w:bCs/>
        </w:rPr>
        <w:t xml:space="preserve">1.4. </w:t>
      </w:r>
      <w:r w:rsidRPr="00735BE1">
        <w:rPr>
          <w:rFonts w:ascii="Segoe UI" w:eastAsia="Times New Roman" w:hAnsi="Segoe UI" w:cs="Segoe UI"/>
        </w:rPr>
        <w:t>A contratação busca assegurar a continuidade dos serviços públicos essenciais, proporcionando condições adequadas para a execução das atividades de limpeza e conservação dos ambientes públicos, em conformidade com as normas sanitárias, ambientais e de saúde pública vigentes.</w:t>
      </w:r>
    </w:p>
    <w:p w:rsidR="00735BE1" w:rsidRPr="00735BE1" w:rsidRDefault="00735BE1" w:rsidP="0087325F">
      <w:pPr>
        <w:spacing w:before="100" w:beforeAutospacing="1" w:after="100" w:afterAutospacing="1" w:line="240" w:lineRule="auto"/>
        <w:jc w:val="both"/>
        <w:outlineLvl w:val="2"/>
        <w:rPr>
          <w:rFonts w:ascii="Segoe UI" w:eastAsia="Times New Roman" w:hAnsi="Segoe UI" w:cs="Segoe UI"/>
          <w:b/>
          <w:bCs/>
        </w:rPr>
      </w:pPr>
      <w:r w:rsidRPr="006B6BB1">
        <w:rPr>
          <w:rFonts w:ascii="Segoe UI" w:eastAsia="Times New Roman" w:hAnsi="Segoe UI" w:cs="Segoe UI"/>
          <w:b/>
          <w:bCs/>
        </w:rPr>
        <w:t xml:space="preserve">1.5. </w:t>
      </w:r>
      <w:r w:rsidRPr="00735BE1">
        <w:rPr>
          <w:rFonts w:ascii="Segoe UI" w:eastAsia="Times New Roman" w:hAnsi="Segoe UI" w:cs="Segoe UI"/>
        </w:rPr>
        <w:t>A aquisição em quantitativos estimados permitirá o abastecimento regular das Secretarias Municipais durante o período de vigência da contratação, evitando desabastecimento, compras emergenciais e interrupções das atividades administrativas e operacionais.</w:t>
      </w:r>
    </w:p>
    <w:p w:rsidR="00735BE1" w:rsidRPr="00735BE1" w:rsidRDefault="00735BE1" w:rsidP="0087325F">
      <w:pPr>
        <w:spacing w:before="100" w:beforeAutospacing="1" w:after="100" w:afterAutospacing="1" w:line="240" w:lineRule="auto"/>
        <w:jc w:val="both"/>
        <w:outlineLvl w:val="2"/>
        <w:rPr>
          <w:rFonts w:ascii="Segoe UI" w:eastAsia="Times New Roman" w:hAnsi="Segoe UI" w:cs="Segoe UI"/>
          <w:b/>
          <w:bCs/>
        </w:rPr>
      </w:pPr>
      <w:r w:rsidRPr="00735BE1">
        <w:rPr>
          <w:rFonts w:ascii="Segoe UI" w:eastAsia="Times New Roman" w:hAnsi="Segoe UI" w:cs="Segoe UI"/>
          <w:b/>
          <w:bCs/>
        </w:rPr>
        <w:t>1.6.</w:t>
      </w:r>
      <w:r w:rsidRPr="006B6BB1">
        <w:rPr>
          <w:rFonts w:ascii="Segoe UI" w:eastAsia="Times New Roman" w:hAnsi="Segoe UI" w:cs="Segoe UI"/>
          <w:b/>
          <w:bCs/>
        </w:rPr>
        <w:t xml:space="preserve"> </w:t>
      </w:r>
      <w:r w:rsidRPr="00735BE1">
        <w:rPr>
          <w:rFonts w:ascii="Segoe UI" w:eastAsia="Times New Roman" w:hAnsi="Segoe UI" w:cs="Segoe UI"/>
        </w:rPr>
        <w:t>A definição dos quantitativos foi realizada com base no consumo histórico, nas necessidades identificadas por cada Secretaria Municipal e na estimativa de utilização durante o período contratual, buscando atender às demandas de forma eficiente e economicamente vantajosa.</w:t>
      </w:r>
    </w:p>
    <w:p w:rsidR="00735BE1" w:rsidRPr="00735BE1" w:rsidRDefault="00735BE1" w:rsidP="0087325F">
      <w:pPr>
        <w:spacing w:before="100" w:beforeAutospacing="1" w:after="100" w:afterAutospacing="1" w:line="240" w:lineRule="auto"/>
        <w:jc w:val="both"/>
        <w:outlineLvl w:val="2"/>
        <w:rPr>
          <w:rFonts w:ascii="Segoe UI" w:eastAsia="Times New Roman" w:hAnsi="Segoe UI" w:cs="Segoe UI"/>
          <w:b/>
          <w:bCs/>
        </w:rPr>
      </w:pPr>
      <w:r w:rsidRPr="00735BE1">
        <w:rPr>
          <w:rFonts w:ascii="Segoe UI" w:eastAsia="Times New Roman" w:hAnsi="Segoe UI" w:cs="Segoe UI"/>
          <w:b/>
          <w:bCs/>
        </w:rPr>
        <w:t>1.7.</w:t>
      </w:r>
      <w:r w:rsidRPr="006B6BB1">
        <w:rPr>
          <w:rFonts w:ascii="Segoe UI" w:eastAsia="Times New Roman" w:hAnsi="Segoe UI" w:cs="Segoe UI"/>
          <w:b/>
          <w:bCs/>
        </w:rPr>
        <w:t xml:space="preserve"> </w:t>
      </w:r>
      <w:r w:rsidRPr="00735BE1">
        <w:rPr>
          <w:rFonts w:ascii="Segoe UI" w:eastAsia="Times New Roman" w:hAnsi="Segoe UI" w:cs="Segoe UI"/>
        </w:rPr>
        <w:t xml:space="preserve">A contratação encontra-se alinhada aos princípios da eficiência, economicidade, continuidade dos serviços públicos e planejamento das contratações, previstos na Lei </w:t>
      </w:r>
      <w:r w:rsidRPr="00735BE1">
        <w:rPr>
          <w:rFonts w:ascii="Segoe UI" w:eastAsia="Times New Roman" w:hAnsi="Segoe UI" w:cs="Segoe UI"/>
        </w:rPr>
        <w:lastRenderedPageBreak/>
        <w:t>Federal nº 14.133/2021, contribuindo para a adequada gestão dos recursos públicos e para a manutenção da qualidade dos serviços prestados à população.</w:t>
      </w:r>
    </w:p>
    <w:p w:rsidR="00E01417" w:rsidRPr="006B6BB1" w:rsidRDefault="00735BE1" w:rsidP="0087325F">
      <w:pPr>
        <w:spacing w:before="100" w:beforeAutospacing="1" w:after="100" w:afterAutospacing="1" w:line="240" w:lineRule="auto"/>
        <w:jc w:val="both"/>
        <w:outlineLvl w:val="2"/>
        <w:rPr>
          <w:rFonts w:ascii="Segoe UI" w:eastAsia="Segoe UI" w:hAnsi="Segoe UI" w:cs="Segoe UI"/>
        </w:rPr>
      </w:pPr>
      <w:r w:rsidRPr="00735BE1">
        <w:rPr>
          <w:rFonts w:ascii="Segoe UI" w:eastAsia="Times New Roman" w:hAnsi="Segoe UI" w:cs="Segoe UI"/>
          <w:b/>
          <w:bCs/>
        </w:rPr>
        <w:t>1.8.</w:t>
      </w:r>
      <w:r w:rsidRPr="006B6BB1">
        <w:rPr>
          <w:rFonts w:ascii="Segoe UI" w:eastAsia="Times New Roman" w:hAnsi="Segoe UI" w:cs="Segoe UI"/>
          <w:b/>
          <w:bCs/>
        </w:rPr>
        <w:t xml:space="preserve"> </w:t>
      </w:r>
      <w:r w:rsidRPr="006B6BB1">
        <w:rPr>
          <w:rFonts w:ascii="Segoe UI" w:eastAsia="Times New Roman" w:hAnsi="Segoe UI" w:cs="Segoe UI"/>
        </w:rPr>
        <w:t>A</w:t>
      </w:r>
      <w:r w:rsidRPr="00735BE1">
        <w:rPr>
          <w:rFonts w:ascii="Segoe UI" w:eastAsia="Times New Roman" w:hAnsi="Segoe UI" w:cs="Segoe UI"/>
        </w:rPr>
        <w:t xml:space="preserve"> aquisição de sacos de lixo mostra-se necessária e indispensável ao atendimento do interesse público, garantindo condições adequadas de limpeza, higiene, conservação dos bens públicos e preservação da saúde coletiva, assegurando o pleno funcionamento das atividades desenvolvidas pelas Secretarias do Município de Dom </w:t>
      </w:r>
      <w:proofErr w:type="spellStart"/>
      <w:r w:rsidRPr="00735BE1">
        <w:rPr>
          <w:rFonts w:ascii="Segoe UI" w:eastAsia="Times New Roman" w:hAnsi="Segoe UI" w:cs="Segoe UI"/>
        </w:rPr>
        <w:t>Cavati</w:t>
      </w:r>
      <w:proofErr w:type="spellEnd"/>
      <w:r w:rsidRPr="00735BE1">
        <w:rPr>
          <w:rFonts w:ascii="Segoe UI" w:eastAsia="Times New Roman" w:hAnsi="Segoe UI" w:cs="Segoe UI"/>
        </w:rPr>
        <w:t>.</w:t>
      </w: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2. Demonstração da previsão da contratação no plano de contratações anual, sempre que elaborado, de modo a indicar o seu alinhamento com o planejamento da Administração</w:t>
      </w:r>
    </w:p>
    <w:p w:rsidR="00E01417" w:rsidRPr="006B6BB1" w:rsidRDefault="00D12949">
      <w:pPr>
        <w:tabs>
          <w:tab w:val="left" w:pos="2268"/>
        </w:tabs>
        <w:spacing w:after="0" w:line="300" w:lineRule="auto"/>
        <w:jc w:val="both"/>
        <w:rPr>
          <w:rFonts w:ascii="Segoe UI" w:eastAsia="Segoe UI" w:hAnsi="Segoe UI" w:cs="Segoe UI"/>
        </w:rPr>
      </w:pPr>
      <w:r w:rsidRPr="006B6BB1">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01417" w:rsidRPr="006B6BB1" w:rsidRDefault="00E01417">
      <w:pPr>
        <w:tabs>
          <w:tab w:val="left" w:pos="2268"/>
        </w:tabs>
        <w:spacing w:after="0" w:line="300" w:lineRule="auto"/>
        <w:jc w:val="both"/>
        <w:rPr>
          <w:rFonts w:ascii="Segoe UI" w:eastAsia="Segoe UI" w:hAnsi="Segoe UI" w:cs="Segoe UI"/>
        </w:rPr>
      </w:pP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3. Dos requisitos da contratação administrativa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3.1.</w:t>
      </w:r>
      <w:r w:rsidRPr="006B6BB1">
        <w:rPr>
          <w:rFonts w:ascii="Segoe UI" w:eastAsia="Times New Roman" w:hAnsi="Segoe UI" w:cs="Segoe UI"/>
          <w:b/>
          <w:bCs/>
        </w:rPr>
        <w:t xml:space="preserve"> </w:t>
      </w:r>
      <w:r w:rsidRPr="0087325F">
        <w:rPr>
          <w:rFonts w:ascii="Segoe UI" w:eastAsia="Times New Roman" w:hAnsi="Segoe UI" w:cs="Segoe UI"/>
        </w:rPr>
        <w:t>A contratação compreenderá a aquisição de sacos plásticos para acondicionamento de resíduos sólidos, em diversos tamanhos e capacidades, conforme especificações técnicas e quantitativos definidos no Termo de Referência.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3.2.</w:t>
      </w:r>
      <w:r w:rsidRPr="006B6BB1">
        <w:rPr>
          <w:rFonts w:ascii="Segoe UI" w:eastAsia="Times New Roman" w:hAnsi="Segoe UI" w:cs="Segoe UI"/>
          <w:b/>
          <w:bCs/>
        </w:rPr>
        <w:t xml:space="preserve"> </w:t>
      </w:r>
      <w:r w:rsidRPr="0087325F">
        <w:rPr>
          <w:rFonts w:ascii="Segoe UI" w:eastAsia="Times New Roman" w:hAnsi="Segoe UI" w:cs="Segoe UI"/>
        </w:rPr>
        <w:t>Os produtos deverão ser novos, de primeiro uso, fabricados com matéria-prima de boa qualidade, resistentes ao rasgamento, à perfuração e ao vazamento, garantindo segurança durante o acondicionamento e transporte dos resíduos.</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3.3.</w:t>
      </w:r>
      <w:r w:rsidRPr="006B6BB1">
        <w:rPr>
          <w:rFonts w:ascii="Segoe UI" w:eastAsia="Times New Roman" w:hAnsi="Segoe UI" w:cs="Segoe UI"/>
          <w:b/>
          <w:bCs/>
        </w:rPr>
        <w:t xml:space="preserve"> </w:t>
      </w:r>
      <w:r w:rsidRPr="0087325F">
        <w:rPr>
          <w:rFonts w:ascii="Segoe UI" w:eastAsia="Times New Roman" w:hAnsi="Segoe UI" w:cs="Segoe UI"/>
        </w:rPr>
        <w:t>Os sacos de lixo deverão atender às especificações de dimensões, capacidade, espessura, resistência e demais características técnicas estabelecidas no Termo de Referência, observando as normas técnicas aplicáveis e a legislação vigente.</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3.4.</w:t>
      </w:r>
      <w:r w:rsidRPr="006B6BB1">
        <w:rPr>
          <w:rFonts w:ascii="Segoe UI" w:eastAsia="Times New Roman" w:hAnsi="Segoe UI" w:cs="Segoe UI"/>
          <w:b/>
          <w:bCs/>
        </w:rPr>
        <w:t xml:space="preserve"> </w:t>
      </w:r>
      <w:r w:rsidRPr="0087325F">
        <w:rPr>
          <w:rFonts w:ascii="Segoe UI" w:eastAsia="Times New Roman" w:hAnsi="Segoe UI" w:cs="Segoe UI"/>
        </w:rPr>
        <w:t>Os materiais fornecidos deverão estar em perfeitas condições de uso, devidamente embalados, identificados e acondicionados de forma a preservar sua integridade durante o transporte, armazenamento e entrega.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3.5.</w:t>
      </w:r>
      <w:r w:rsidRPr="006B6BB1">
        <w:rPr>
          <w:rFonts w:ascii="Segoe UI" w:eastAsia="Times New Roman" w:hAnsi="Segoe UI" w:cs="Segoe UI"/>
          <w:b/>
          <w:bCs/>
        </w:rPr>
        <w:t xml:space="preserve"> </w:t>
      </w:r>
      <w:r w:rsidRPr="0087325F">
        <w:rPr>
          <w:rFonts w:ascii="Segoe UI" w:eastAsia="Times New Roman" w:hAnsi="Segoe UI" w:cs="Segoe UI"/>
        </w:rPr>
        <w:t>A empresa contratada deverá realizar as entregas conforme cronograma ou mediante solicitação da Administração Municipal, nos locais indicados pelas Secretarias Municipais, dentro dos prazos estabelecidos no Termo de Referência.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3.6.</w:t>
      </w:r>
      <w:r w:rsidRPr="006B6BB1">
        <w:rPr>
          <w:rFonts w:ascii="Segoe UI" w:eastAsia="Times New Roman" w:hAnsi="Segoe UI" w:cs="Segoe UI"/>
          <w:b/>
          <w:bCs/>
        </w:rPr>
        <w:t xml:space="preserve"> </w:t>
      </w:r>
      <w:r w:rsidRPr="0087325F">
        <w:rPr>
          <w:rFonts w:ascii="Segoe UI" w:eastAsia="Times New Roman" w:hAnsi="Segoe UI" w:cs="Segoe UI"/>
        </w:rPr>
        <w:t>A contratada será responsável pelo transporte, carga, descarga e demais despesas necessárias à entrega dos materiais, sem qualquer ônus adicional para o Município.</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3.7.</w:t>
      </w:r>
      <w:r w:rsidRPr="006B6BB1">
        <w:rPr>
          <w:rFonts w:ascii="Segoe UI" w:eastAsia="Times New Roman" w:hAnsi="Segoe UI" w:cs="Segoe UI"/>
          <w:b/>
          <w:bCs/>
        </w:rPr>
        <w:t xml:space="preserve">  </w:t>
      </w:r>
      <w:r w:rsidRPr="0087325F">
        <w:rPr>
          <w:rFonts w:ascii="Segoe UI" w:eastAsia="Times New Roman" w:hAnsi="Segoe UI" w:cs="Segoe UI"/>
        </w:rPr>
        <w:t>Os produtos serão recebidos provisoriamente para conferência das quantidades e especificações e, após verificação da conformidade, serão recebidos definitivamente pelo servidor designado para fiscalização do contrato.</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lastRenderedPageBreak/>
        <w:t>3.8.</w:t>
      </w:r>
      <w:r w:rsidRPr="006B6BB1">
        <w:rPr>
          <w:rFonts w:ascii="Segoe UI" w:eastAsia="Times New Roman" w:hAnsi="Segoe UI" w:cs="Segoe UI"/>
          <w:b/>
          <w:bCs/>
        </w:rPr>
        <w:t xml:space="preserve"> </w:t>
      </w:r>
      <w:r w:rsidRPr="0087325F">
        <w:rPr>
          <w:rFonts w:ascii="Segoe UI" w:eastAsia="Times New Roman" w:hAnsi="Segoe UI" w:cs="Segoe UI"/>
        </w:rPr>
        <w:t>Os materiais que apresentarem defeitos de fabricação, baixa qualidade, divergência das especificações ou qualquer irregularidade deverão ser substituídos pela contratada, sem custos adicionais para a Administração, no prazo estabelecido no Termo de Referência.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3.9.</w:t>
      </w:r>
      <w:r w:rsidRPr="006B6BB1">
        <w:rPr>
          <w:rFonts w:ascii="Segoe UI" w:eastAsia="Times New Roman" w:hAnsi="Segoe UI" w:cs="Segoe UI"/>
          <w:b/>
          <w:bCs/>
        </w:rPr>
        <w:t xml:space="preserve"> </w:t>
      </w:r>
      <w:r w:rsidRPr="0087325F">
        <w:rPr>
          <w:rFonts w:ascii="Segoe UI" w:eastAsia="Times New Roman" w:hAnsi="Segoe UI" w:cs="Segoe UI"/>
        </w:rPr>
        <w:t>A empresa contratada deverá manter, durante toda a execução contratual, as condições de habilitação e qualificação exigidas na licitação, cumprindo todas as obrigações fiscais, trabalhistas, previdenciárias e comerciais previstas na legislação.</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3.10.</w:t>
      </w:r>
      <w:r w:rsidRPr="006B6BB1">
        <w:rPr>
          <w:rFonts w:ascii="Segoe UI" w:eastAsia="Times New Roman" w:hAnsi="Segoe UI" w:cs="Segoe UI"/>
          <w:b/>
          <w:bCs/>
        </w:rPr>
        <w:t xml:space="preserve"> </w:t>
      </w:r>
      <w:r w:rsidRPr="0087325F">
        <w:rPr>
          <w:rFonts w:ascii="Segoe UI" w:eastAsia="Times New Roman" w:hAnsi="Segoe UI" w:cs="Segoe UI"/>
        </w:rPr>
        <w:t>A contratação observará os princípios da legalidade, impessoalidade, moralidade, publicidade, eficiência, economicidade, competitividade e desenvolvimento nacional sustentável, conforme previsto na Lei Federal nº 14.133/2021.</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3.11.</w:t>
      </w:r>
      <w:r w:rsidRPr="006B6BB1">
        <w:rPr>
          <w:rFonts w:ascii="Segoe UI" w:eastAsia="Times New Roman" w:hAnsi="Segoe UI" w:cs="Segoe UI"/>
          <w:b/>
          <w:bCs/>
        </w:rPr>
        <w:t xml:space="preserve"> </w:t>
      </w:r>
      <w:r w:rsidRPr="0087325F">
        <w:rPr>
          <w:rFonts w:ascii="Segoe UI" w:eastAsia="Times New Roman" w:hAnsi="Segoe UI" w:cs="Segoe UI"/>
        </w:rPr>
        <w:t>Sempre que possível, os produtos deverão ser fabricados com materiais recicláveis ou reciclados, observadas as exigências de qualidade, resistência e segurança, contribuindo para a redução dos impactos ambientais e para a promoção da sustentabilidade nas contratações públicas.</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3.12.</w:t>
      </w:r>
      <w:r w:rsidRPr="006B6BB1">
        <w:rPr>
          <w:rFonts w:ascii="Segoe UI" w:eastAsia="Times New Roman" w:hAnsi="Segoe UI" w:cs="Segoe UI"/>
          <w:b/>
          <w:bCs/>
        </w:rPr>
        <w:t xml:space="preserve"> </w:t>
      </w:r>
      <w:r w:rsidRPr="0087325F">
        <w:rPr>
          <w:rFonts w:ascii="Segoe UI" w:eastAsia="Times New Roman" w:hAnsi="Segoe UI" w:cs="Segoe UI"/>
        </w:rPr>
        <w:t xml:space="preserve">A solução contratada deverá garantir o fornecimento contínuo dos materiais durante toda a vigência da contratação, evitando desabastecimento das Secretarias Municipais e assegurando a continuidade dos serviços públicos de limpeza, conservação e manutenção dos prédios e espaços públicos do Município de Dom </w:t>
      </w:r>
      <w:proofErr w:type="spellStart"/>
      <w:r w:rsidRPr="0087325F">
        <w:rPr>
          <w:rFonts w:ascii="Segoe UI" w:eastAsia="Times New Roman" w:hAnsi="Segoe UI" w:cs="Segoe UI"/>
        </w:rPr>
        <w:t>Cavati</w:t>
      </w:r>
      <w:proofErr w:type="spellEnd"/>
      <w:r w:rsidRPr="0087325F">
        <w:rPr>
          <w:rFonts w:ascii="Segoe UI" w:eastAsia="Times New Roman" w:hAnsi="Segoe UI" w:cs="Segoe UI"/>
        </w:rPr>
        <w:t>.</w:t>
      </w:r>
    </w:p>
    <w:p w:rsidR="00E01417" w:rsidRPr="006B6BB1" w:rsidRDefault="00D12949" w:rsidP="0087325F">
      <w:pPr>
        <w:tabs>
          <w:tab w:val="left" w:pos="2268"/>
        </w:tabs>
        <w:spacing w:line="300" w:lineRule="auto"/>
        <w:jc w:val="both"/>
        <w:rPr>
          <w:rFonts w:ascii="Segoe UI" w:eastAsia="Segoe UI" w:hAnsi="Segoe UI" w:cs="Segoe UI"/>
          <w:b/>
        </w:rPr>
      </w:pPr>
      <w:r w:rsidRPr="006B6BB1">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4.1.</w:t>
      </w:r>
      <w:r w:rsidRPr="006B6BB1">
        <w:rPr>
          <w:rFonts w:ascii="Segoe UI" w:eastAsia="Times New Roman" w:hAnsi="Segoe UI" w:cs="Segoe UI"/>
          <w:b/>
          <w:bCs/>
        </w:rPr>
        <w:t xml:space="preserve"> </w:t>
      </w:r>
      <w:r w:rsidRPr="0087325F">
        <w:rPr>
          <w:rFonts w:ascii="Segoe UI" w:eastAsia="Times New Roman" w:hAnsi="Segoe UI" w:cs="Segoe UI"/>
        </w:rPr>
        <w:t>As quantidades estimadas para a contratação foram definidas com base no levantamento das necessidades encaminhadas pelas Secretarias Municipais, considerando o consumo histórico, o número de unidades administrativas atendidas, a demanda dos serviços públicos e a estimativa de utilização durante o período de vigência da contratação.</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4.2.</w:t>
      </w:r>
      <w:r w:rsidRPr="006B6BB1">
        <w:rPr>
          <w:rFonts w:ascii="Segoe UI" w:eastAsia="Times New Roman" w:hAnsi="Segoe UI" w:cs="Segoe UI"/>
          <w:b/>
          <w:bCs/>
        </w:rPr>
        <w:t xml:space="preserve"> </w:t>
      </w:r>
      <w:r w:rsidRPr="0087325F">
        <w:rPr>
          <w:rFonts w:ascii="Segoe UI" w:eastAsia="Times New Roman" w:hAnsi="Segoe UI" w:cs="Segoe UI"/>
        </w:rPr>
        <w:t xml:space="preserve">Os sacos de lixo serão destinados ao atendimento das diversas Secretarias do Município de Dom </w:t>
      </w:r>
      <w:proofErr w:type="spellStart"/>
      <w:r w:rsidRPr="0087325F">
        <w:rPr>
          <w:rFonts w:ascii="Segoe UI" w:eastAsia="Times New Roman" w:hAnsi="Segoe UI" w:cs="Segoe UI"/>
        </w:rPr>
        <w:t>Cavati</w:t>
      </w:r>
      <w:proofErr w:type="spellEnd"/>
      <w:r w:rsidRPr="0087325F">
        <w:rPr>
          <w:rFonts w:ascii="Segoe UI" w:eastAsia="Times New Roman" w:hAnsi="Segoe UI" w:cs="Segoe UI"/>
        </w:rPr>
        <w:t>, contemplando, dentre outras, as Secretarias de Administração, Saúde, Educação, Assistência Social, Obras, Agricultura, Esportes, Cultura e demais setores da Administração Municipal.</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4.3.</w:t>
      </w:r>
      <w:r w:rsidRPr="006B6BB1">
        <w:rPr>
          <w:rFonts w:ascii="Segoe UI" w:eastAsia="Times New Roman" w:hAnsi="Segoe UI" w:cs="Segoe UI"/>
          <w:b/>
          <w:bCs/>
        </w:rPr>
        <w:t xml:space="preserve"> </w:t>
      </w:r>
      <w:r w:rsidRPr="0087325F">
        <w:rPr>
          <w:rFonts w:ascii="Segoe UI" w:eastAsia="Times New Roman" w:hAnsi="Segoe UI" w:cs="Segoe UI"/>
        </w:rPr>
        <w:t>A estimativa levou em consideração a utilização contínua dos materiais nas atividades de limpeza, conservação e acondicionamento de resíduos sólidos gerados em repartições públicas, unidades de saúde, escolas, creches, centros de assistência social, espaços esportivos, praças, eventos públicos e demais prédios e instalações municipais.</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lastRenderedPageBreak/>
        <w:t>4.4.</w:t>
      </w:r>
      <w:r w:rsidRPr="006B6BB1">
        <w:rPr>
          <w:rFonts w:ascii="Segoe UI" w:eastAsia="Times New Roman" w:hAnsi="Segoe UI" w:cs="Segoe UI"/>
          <w:b/>
          <w:bCs/>
        </w:rPr>
        <w:t xml:space="preserve"> </w:t>
      </w:r>
      <w:r w:rsidRPr="0087325F">
        <w:rPr>
          <w:rFonts w:ascii="Segoe UI" w:eastAsia="Times New Roman" w:hAnsi="Segoe UI" w:cs="Segoe UI"/>
        </w:rPr>
        <w:t>Os quantitativos previstos possuem caráter estimativo, não constituindo obrigação de aquisição integral por parte da Administração, podendo ser adquiridos conforme a necessidade, disponibilidade orçamentária e conveniência administrativa, especialmente na hipótese de adoção do Sistema de Registro de Preços.</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4.5.</w:t>
      </w:r>
      <w:r w:rsidRPr="006B6BB1">
        <w:rPr>
          <w:rFonts w:ascii="Segoe UI" w:eastAsia="Times New Roman" w:hAnsi="Segoe UI" w:cs="Segoe UI"/>
          <w:b/>
          <w:bCs/>
        </w:rPr>
        <w:t xml:space="preserve"> </w:t>
      </w:r>
      <w:r w:rsidRPr="0087325F">
        <w:rPr>
          <w:rFonts w:ascii="Segoe UI" w:eastAsia="Times New Roman" w:hAnsi="Segoe UI" w:cs="Segoe UI"/>
        </w:rPr>
        <w:t>A definição dos quantitativos buscou assegurar o abastecimento regular das Secretarias Municipais durante a vigência da contratação, evitando desabastecimentos, aquisições emergenciais e desperdícios, promovendo maior eficiência no planejamento das compras públicas.</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4.6.</w:t>
      </w:r>
      <w:r w:rsidRPr="006B6BB1">
        <w:rPr>
          <w:rFonts w:ascii="Segoe UI" w:eastAsia="Times New Roman" w:hAnsi="Segoe UI" w:cs="Segoe UI"/>
          <w:b/>
          <w:bCs/>
        </w:rPr>
        <w:t xml:space="preserve"> </w:t>
      </w:r>
      <w:r w:rsidRPr="0087325F">
        <w:rPr>
          <w:rFonts w:ascii="Segoe UI" w:eastAsia="Times New Roman" w:hAnsi="Segoe UI" w:cs="Segoe UI"/>
        </w:rPr>
        <w:t>As especificações dos sacos de lixo, incluindo dimensões, capacidade, espessura e demais características técnicas, serão detalhadas no Termo de Referência, juntamente com os respectivos quantitativos estimados por item.</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4.7.</w:t>
      </w:r>
      <w:r w:rsidRPr="006B6BB1">
        <w:rPr>
          <w:rFonts w:ascii="Segoe UI" w:eastAsia="Times New Roman" w:hAnsi="Segoe UI" w:cs="Segoe UI"/>
          <w:b/>
          <w:bCs/>
        </w:rPr>
        <w:t xml:space="preserve"> </w:t>
      </w:r>
      <w:r w:rsidRPr="0087325F">
        <w:rPr>
          <w:rFonts w:ascii="Segoe UI" w:eastAsia="Times New Roman" w:hAnsi="Segoe UI" w:cs="Segoe UI"/>
        </w:rPr>
        <w:t>A metodologia utilizada para estimar as quantidades observou os princípios do planejamento, da eficiência, da economicidade e da razoabilidade, em conformidade com a Lei Federal nº 14.133/2021, visando assegurar que os quantitativos sejam compatíveis com as reais necessidades da Administração Pública.</w:t>
      </w:r>
    </w:p>
    <w:p w:rsidR="0087325F" w:rsidRPr="0087325F" w:rsidRDefault="0087325F" w:rsidP="0087325F">
      <w:pPr>
        <w:spacing w:before="100" w:beforeAutospacing="1" w:after="100" w:afterAutospacing="1" w:line="240" w:lineRule="auto"/>
        <w:jc w:val="both"/>
        <w:outlineLvl w:val="2"/>
        <w:rPr>
          <w:rFonts w:ascii="Segoe UI" w:eastAsia="Times New Roman" w:hAnsi="Segoe UI" w:cs="Segoe UI"/>
        </w:rPr>
      </w:pPr>
      <w:r w:rsidRPr="0087325F">
        <w:rPr>
          <w:rFonts w:ascii="Segoe UI" w:eastAsia="Times New Roman" w:hAnsi="Segoe UI" w:cs="Segoe UI"/>
          <w:b/>
          <w:bCs/>
        </w:rPr>
        <w:t>4.8.</w:t>
      </w:r>
      <w:r w:rsidRPr="006B6BB1">
        <w:rPr>
          <w:rFonts w:ascii="Segoe UI" w:eastAsia="Times New Roman" w:hAnsi="Segoe UI" w:cs="Segoe UI"/>
          <w:b/>
          <w:bCs/>
        </w:rPr>
        <w:t xml:space="preserve"> </w:t>
      </w:r>
      <w:r w:rsidRPr="0087325F">
        <w:rPr>
          <w:rFonts w:ascii="Segoe UI" w:eastAsia="Times New Roman" w:hAnsi="Segoe UI" w:cs="Segoe UI"/>
        </w:rPr>
        <w:t>A memória de cálculo contendo os quantitativos estimados por item integrará o processo administrativo da contratação, servindo de fundamento para a elaboração do Termo de Referência e para a definição do valor estimado da contratação</w:t>
      </w:r>
    </w:p>
    <w:tbl>
      <w:tblPr>
        <w:tblStyle w:val="Tabelacomgrade"/>
        <w:tblW w:w="0" w:type="auto"/>
        <w:tblLook w:val="04A0" w:firstRow="1" w:lastRow="0" w:firstColumn="1" w:lastColumn="0" w:noHBand="0" w:noVBand="1"/>
      </w:tblPr>
      <w:tblGrid>
        <w:gridCol w:w="699"/>
        <w:gridCol w:w="978"/>
        <w:gridCol w:w="843"/>
        <w:gridCol w:w="4766"/>
        <w:gridCol w:w="1208"/>
      </w:tblGrid>
      <w:tr w:rsidR="00EC12B8" w:rsidRPr="00002AE2" w:rsidTr="00EF17F8">
        <w:tc>
          <w:tcPr>
            <w:tcW w:w="707"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ITEM</w:t>
            </w:r>
          </w:p>
        </w:tc>
        <w:tc>
          <w:tcPr>
            <w:tcW w:w="989"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QUANT.</w:t>
            </w:r>
          </w:p>
        </w:tc>
        <w:tc>
          <w:tcPr>
            <w:tcW w:w="851" w:type="dxa"/>
          </w:tcPr>
          <w:p w:rsidR="00EC12B8" w:rsidRPr="00002AE2" w:rsidRDefault="00EC12B8" w:rsidP="00EF17F8">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 xml:space="preserve">UNID. </w:t>
            </w:r>
          </w:p>
        </w:tc>
        <w:tc>
          <w:tcPr>
            <w:tcW w:w="5289" w:type="dxa"/>
          </w:tcPr>
          <w:p w:rsidR="00EC12B8" w:rsidRPr="00002AE2" w:rsidRDefault="00EC12B8" w:rsidP="00EF17F8">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DESCRIÇÃO</w:t>
            </w:r>
          </w:p>
        </w:tc>
        <w:tc>
          <w:tcPr>
            <w:tcW w:w="1226"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 xml:space="preserve">VALOR UNITARIO </w:t>
            </w:r>
          </w:p>
        </w:tc>
      </w:tr>
      <w:tr w:rsidR="00EC12B8" w:rsidRPr="00002AE2" w:rsidTr="00EF17F8">
        <w:tc>
          <w:tcPr>
            <w:tcW w:w="707"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1</w:t>
            </w:r>
          </w:p>
        </w:tc>
        <w:tc>
          <w:tcPr>
            <w:tcW w:w="989"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300</w:t>
            </w:r>
          </w:p>
        </w:tc>
        <w:tc>
          <w:tcPr>
            <w:tcW w:w="851" w:type="dxa"/>
          </w:tcPr>
          <w:p w:rsidR="00EC12B8" w:rsidRPr="00002AE2" w:rsidRDefault="00EC12B8" w:rsidP="00EF17F8">
            <w:pPr>
              <w:autoSpaceDE w:val="0"/>
              <w:autoSpaceDN w:val="0"/>
              <w:adjustRightInd w:val="0"/>
              <w:rPr>
                <w:rFonts w:ascii="Courier New" w:hAnsi="Courier New" w:cs="Courier New"/>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P/ LIXO /90GR</w:t>
            </w:r>
            <w:r>
              <w:rPr>
                <w:rFonts w:ascii="Segoe UI" w:hAnsi="Segoe UI" w:cs="Segoe UI"/>
                <w:sz w:val="18"/>
                <w:szCs w:val="18"/>
              </w:rPr>
              <w:t xml:space="preserve"> </w:t>
            </w:r>
            <w:r w:rsidRPr="00002AE2">
              <w:rPr>
                <w:rFonts w:ascii="Segoe UI" w:hAnsi="Segoe UI" w:cs="Segoe UI"/>
                <w:sz w:val="18"/>
                <w:szCs w:val="18"/>
              </w:rPr>
              <w:t>SACO</w:t>
            </w:r>
            <w:r>
              <w:rPr>
                <w:rFonts w:ascii="Segoe UI" w:hAnsi="Segoe UI" w:cs="Segoe UI"/>
                <w:sz w:val="18"/>
                <w:szCs w:val="18"/>
              </w:rPr>
              <w:t xml:space="preserve"> </w:t>
            </w:r>
            <w:r w:rsidRPr="00002AE2">
              <w:rPr>
                <w:rFonts w:ascii="Segoe UI" w:hAnsi="Segoe UI" w:cs="Segoe UI"/>
                <w:sz w:val="18"/>
                <w:szCs w:val="18"/>
              </w:rPr>
              <w:t>PLÁSTICO 75CM X 105CM, 0,10MM, PESO 90 GRAMAS</w:t>
            </w:r>
            <w:r>
              <w:rPr>
                <w:rFonts w:ascii="Segoe UI" w:hAnsi="Segoe UI" w:cs="Segoe UI"/>
                <w:sz w:val="18"/>
                <w:szCs w:val="18"/>
              </w:rPr>
              <w:t xml:space="preserve"> </w:t>
            </w:r>
            <w:r w:rsidRPr="00002AE2">
              <w:rPr>
                <w:rFonts w:ascii="Segoe UI" w:hAnsi="Segoe UI" w:cs="Segoe UI"/>
                <w:sz w:val="18"/>
                <w:szCs w:val="18"/>
              </w:rPr>
              <w:t>CADA, 200 LITROS, COR PRETA, RESISTENTE PARA</w:t>
            </w:r>
            <w:r>
              <w:rPr>
                <w:rFonts w:ascii="Segoe UI" w:hAnsi="Segoe UI" w:cs="Segoe UI"/>
                <w:sz w:val="18"/>
                <w:szCs w:val="18"/>
              </w:rPr>
              <w:t xml:space="preserve"> </w:t>
            </w:r>
            <w:r w:rsidRPr="00002AE2">
              <w:rPr>
                <w:rFonts w:ascii="Segoe UI" w:hAnsi="Segoe UI" w:cs="Segoe UI"/>
                <w:sz w:val="18"/>
                <w:szCs w:val="18"/>
              </w:rPr>
              <w:t>COLETA DE LIXO EM VIAS PUBLICAS</w:t>
            </w:r>
            <w:r>
              <w:rPr>
                <w:rFonts w:ascii="Segoe UI" w:hAnsi="Segoe UI" w:cs="Segoe UI"/>
                <w:sz w:val="18"/>
                <w:szCs w:val="18"/>
              </w:rPr>
              <w:t xml:space="preserve"> </w:t>
            </w:r>
            <w:r w:rsidRPr="00002AE2">
              <w:rPr>
                <w:rFonts w:ascii="Segoe UI" w:hAnsi="Segoe UI" w:cs="Segoe UI"/>
                <w:sz w:val="18"/>
                <w:szCs w:val="18"/>
              </w:rPr>
              <w:t>EMBALAGEM COM 100 UND.</w:t>
            </w:r>
          </w:p>
        </w:tc>
        <w:tc>
          <w:tcPr>
            <w:tcW w:w="1226"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R$ 77,24</w:t>
            </w: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2</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50L</w:t>
            </w:r>
            <w:r>
              <w:rPr>
                <w:rFonts w:ascii="Segoe UI" w:hAnsi="Segoe UI" w:cs="Segoe UI"/>
                <w:sz w:val="18"/>
                <w:szCs w:val="18"/>
              </w:rPr>
              <w:t xml:space="preserve"> </w:t>
            </w:r>
            <w:r w:rsidRPr="00002AE2">
              <w:rPr>
                <w:rFonts w:ascii="Segoe UI" w:hAnsi="Segoe UI" w:cs="Segoe UI"/>
                <w:sz w:val="18"/>
                <w:szCs w:val="18"/>
              </w:rPr>
              <w:t>SACO PLASTICO 63CM X 80CM, 0,10MM DE ESPESSURA.50 LITROS, COR PRETA E RESISTENTE. EMBALAGEM COM 100 UNIDADES.</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R$ 23,65</w:t>
            </w: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200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30L</w:t>
            </w:r>
            <w:r>
              <w:rPr>
                <w:rFonts w:ascii="Segoe UI" w:hAnsi="Segoe UI" w:cs="Segoe UI"/>
                <w:sz w:val="18"/>
                <w:szCs w:val="18"/>
              </w:rPr>
              <w:t xml:space="preserve"> </w:t>
            </w:r>
            <w:r w:rsidRPr="00002AE2">
              <w:rPr>
                <w:rFonts w:ascii="Segoe UI" w:hAnsi="Segoe UI" w:cs="Segoe UI"/>
                <w:sz w:val="18"/>
                <w:szCs w:val="18"/>
              </w:rPr>
              <w:t xml:space="preserve">SACO PLASTICO 59CM X 62CM, 0,10MM DE ESPESSURA. 30 LITROS, COR PRETA E RESISTENTE. EMBALAGEM COM 100 UNIDADES. </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R$ 14,71</w:t>
            </w: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4</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100L</w:t>
            </w:r>
            <w:r>
              <w:rPr>
                <w:rFonts w:ascii="Segoe UI" w:hAnsi="Segoe UI" w:cs="Segoe UI"/>
                <w:sz w:val="18"/>
                <w:szCs w:val="18"/>
              </w:rPr>
              <w:t xml:space="preserve"> </w:t>
            </w:r>
            <w:r w:rsidRPr="00002AE2">
              <w:rPr>
                <w:rFonts w:ascii="Segoe UI" w:hAnsi="Segoe UI" w:cs="Segoe UI"/>
                <w:sz w:val="18"/>
                <w:szCs w:val="18"/>
              </w:rPr>
              <w:t>SACO PLASTICO 75CM X 85CM, 0,10MM DE ESPESSURA.</w:t>
            </w:r>
            <w:r>
              <w:rPr>
                <w:rFonts w:ascii="Segoe UI" w:hAnsi="Segoe UI" w:cs="Segoe UI"/>
                <w:sz w:val="18"/>
                <w:szCs w:val="18"/>
              </w:rPr>
              <w:t xml:space="preserve"> </w:t>
            </w:r>
            <w:r w:rsidRPr="00002AE2">
              <w:rPr>
                <w:rFonts w:ascii="Segoe UI" w:hAnsi="Segoe UI" w:cs="Segoe UI"/>
                <w:sz w:val="18"/>
                <w:szCs w:val="18"/>
              </w:rPr>
              <w:t>100 LITROS, COR PRETA E RESISTENTE. EMBALAGEM COM 100 UNIDADES.</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R$ 41,42</w:t>
            </w:r>
          </w:p>
        </w:tc>
      </w:tr>
    </w:tbl>
    <w:p w:rsidR="00E01417" w:rsidRPr="006B6BB1" w:rsidRDefault="00E01417">
      <w:pPr>
        <w:tabs>
          <w:tab w:val="left" w:pos="2268"/>
        </w:tabs>
        <w:spacing w:after="0" w:line="300" w:lineRule="auto"/>
        <w:jc w:val="both"/>
        <w:rPr>
          <w:rFonts w:ascii="Segoe UI" w:eastAsia="Segoe UI" w:hAnsi="Segoe UI" w:cs="Segoe UI"/>
        </w:rPr>
      </w:pPr>
    </w:p>
    <w:p w:rsidR="00E01417" w:rsidRPr="006B6BB1" w:rsidRDefault="00E01417">
      <w:pPr>
        <w:tabs>
          <w:tab w:val="left" w:pos="2268"/>
        </w:tabs>
        <w:spacing w:after="0" w:line="300" w:lineRule="auto"/>
        <w:jc w:val="both"/>
        <w:rPr>
          <w:rFonts w:ascii="Segoe UI" w:eastAsia="Segoe UI" w:hAnsi="Segoe UI" w:cs="Segoe UI"/>
        </w:rPr>
      </w:pPr>
    </w:p>
    <w:p w:rsidR="00E01417" w:rsidRPr="006B6BB1" w:rsidRDefault="00D12949">
      <w:pPr>
        <w:spacing w:line="300" w:lineRule="auto"/>
        <w:jc w:val="both"/>
        <w:rPr>
          <w:rFonts w:ascii="Segoe UI" w:eastAsia="Segoe UI" w:hAnsi="Segoe UI" w:cs="Segoe UI"/>
        </w:rPr>
      </w:pPr>
      <w:r w:rsidRPr="006B6BB1">
        <w:rPr>
          <w:rFonts w:ascii="Segoe UI" w:eastAsia="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lastRenderedPageBreak/>
        <w:t>5. Do levantamento de mercado, que consiste na análise das alternativas possíveis, e justificativa técnica e econômica da escolha do tipo de solução a contratar</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5.1.</w:t>
      </w:r>
      <w:r w:rsidRPr="006B6BB1">
        <w:rPr>
          <w:rFonts w:ascii="Segoe UI" w:eastAsia="Times New Roman" w:hAnsi="Segoe UI" w:cs="Segoe UI"/>
          <w:b/>
          <w:bCs/>
        </w:rPr>
        <w:t xml:space="preserve"> </w:t>
      </w:r>
      <w:r w:rsidRPr="002B03FB">
        <w:rPr>
          <w:rFonts w:ascii="Segoe UI" w:eastAsia="Times New Roman" w:hAnsi="Segoe UI" w:cs="Segoe UI"/>
        </w:rPr>
        <w:t>Em atendimento ao disposto na Lei Federal nº 14.133/2021, foi realizado levantamento de mercado com o objetivo de identificar as alternativas disponíveis para suprir a necessidade de fornecimento de sacos plásticos para acondicionamento de resíduos sólidos destinados às Secretarias Municipais.</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5.2.</w:t>
      </w:r>
      <w:r w:rsidRPr="006B6BB1">
        <w:rPr>
          <w:rFonts w:ascii="Segoe UI" w:eastAsia="Times New Roman" w:hAnsi="Segoe UI" w:cs="Segoe UI"/>
          <w:b/>
          <w:bCs/>
        </w:rPr>
        <w:t xml:space="preserve"> </w:t>
      </w:r>
      <w:r w:rsidRPr="002B03FB">
        <w:rPr>
          <w:rFonts w:ascii="Segoe UI" w:eastAsia="Times New Roman" w:hAnsi="Segoe UI" w:cs="Segoe UI"/>
        </w:rPr>
        <w:t>Verificou-se que o mercado dispõe de diversos fabricantes, distribuidores e fornecedores especializados no fornecimento de sacos de lixo em diferentes capacidades, espessuras e níveis de resistência, proporcionando ampla competitividade e facilidade de aquisição.</w:t>
      </w:r>
    </w:p>
    <w:p w:rsidR="002B03FB" w:rsidRPr="002B03FB" w:rsidRDefault="002B03FB" w:rsidP="002B03FB">
      <w:pPr>
        <w:spacing w:before="100" w:beforeAutospacing="1" w:after="100" w:afterAutospacing="1" w:line="240" w:lineRule="auto"/>
        <w:outlineLvl w:val="2"/>
        <w:rPr>
          <w:rFonts w:ascii="Segoe UI" w:eastAsia="Times New Roman" w:hAnsi="Segoe UI" w:cs="Segoe UI"/>
        </w:rPr>
      </w:pPr>
      <w:r w:rsidRPr="002B03FB">
        <w:rPr>
          <w:rFonts w:ascii="Segoe UI" w:eastAsia="Times New Roman" w:hAnsi="Segoe UI" w:cs="Segoe UI"/>
          <w:b/>
          <w:bCs/>
        </w:rPr>
        <w:t>5.3.</w:t>
      </w:r>
      <w:r w:rsidRPr="006B6BB1">
        <w:rPr>
          <w:rFonts w:ascii="Segoe UI" w:eastAsia="Times New Roman" w:hAnsi="Segoe UI" w:cs="Segoe UI"/>
          <w:b/>
          <w:bCs/>
        </w:rPr>
        <w:t xml:space="preserve"> </w:t>
      </w:r>
      <w:r w:rsidRPr="002B03FB">
        <w:rPr>
          <w:rFonts w:ascii="Segoe UI" w:eastAsia="Times New Roman" w:hAnsi="Segoe UI" w:cs="Segoe UI"/>
        </w:rPr>
        <w:t xml:space="preserve">Foram analisadas as seguintes alternativas para atendimento da </w:t>
      </w:r>
      <w:proofErr w:type="gramStart"/>
      <w:r w:rsidRPr="002B03FB">
        <w:rPr>
          <w:rFonts w:ascii="Segoe UI" w:eastAsia="Times New Roman" w:hAnsi="Segoe UI" w:cs="Segoe UI"/>
        </w:rPr>
        <w:t>demanda:</w:t>
      </w:r>
      <w:r w:rsidRPr="002B03FB">
        <w:rPr>
          <w:rFonts w:ascii="Segoe UI" w:eastAsia="Times New Roman" w:hAnsi="Segoe UI" w:cs="Segoe UI"/>
        </w:rPr>
        <w:br/>
        <w:t>I</w:t>
      </w:r>
      <w:proofErr w:type="gramEnd"/>
      <w:r w:rsidRPr="002B03FB">
        <w:rPr>
          <w:rFonts w:ascii="Segoe UI" w:eastAsia="Times New Roman" w:hAnsi="Segoe UI" w:cs="Segoe UI"/>
        </w:rPr>
        <w:t xml:space="preserve"> – aquisição dos materiais por meio de licitação;</w:t>
      </w:r>
      <w:r w:rsidRPr="002B03FB">
        <w:rPr>
          <w:rFonts w:ascii="Segoe UI" w:eastAsia="Times New Roman" w:hAnsi="Segoe UI" w:cs="Segoe UI"/>
        </w:rPr>
        <w:br/>
        <w:t>II – realização de contratações diretas e parceladas conforme a necessidade;</w:t>
      </w:r>
      <w:r w:rsidRPr="002B03FB">
        <w:rPr>
          <w:rFonts w:ascii="Segoe UI" w:eastAsia="Times New Roman" w:hAnsi="Segoe UI" w:cs="Segoe UI"/>
        </w:rPr>
        <w:br/>
        <w:t>III – adesão à Ata de Registro de Preços de outro órgão ou entidade; e</w:t>
      </w:r>
      <w:r w:rsidRPr="002B03FB">
        <w:rPr>
          <w:rFonts w:ascii="Segoe UI" w:eastAsia="Times New Roman" w:hAnsi="Segoe UI" w:cs="Segoe UI"/>
        </w:rPr>
        <w:br/>
        <w:t>IV – utilização de estoques remanescentes existentes na Administração.</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5.4.</w:t>
      </w:r>
      <w:r w:rsidRPr="006B6BB1">
        <w:rPr>
          <w:rFonts w:ascii="Segoe UI" w:eastAsia="Times New Roman" w:hAnsi="Segoe UI" w:cs="Segoe UI"/>
          <w:b/>
          <w:bCs/>
        </w:rPr>
        <w:t xml:space="preserve"> </w:t>
      </w:r>
      <w:r w:rsidRPr="002B03FB">
        <w:rPr>
          <w:rFonts w:ascii="Segoe UI" w:eastAsia="Times New Roman" w:hAnsi="Segoe UI" w:cs="Segoe UI"/>
        </w:rPr>
        <w:t>A alternativa de utilização de estoques existentes mostrou-se insuficiente para atender às necessidades das Secretarias Municipais, em razão do consumo contínuo dos materiais e da inexistência de quantitativos capazes de suprir a demanda durante o período de vigência da contratação.</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5.5.</w:t>
      </w:r>
      <w:r w:rsidRPr="006B6BB1">
        <w:rPr>
          <w:rFonts w:ascii="Segoe UI" w:eastAsia="Times New Roman" w:hAnsi="Segoe UI" w:cs="Segoe UI"/>
          <w:b/>
          <w:bCs/>
        </w:rPr>
        <w:t xml:space="preserve"> </w:t>
      </w:r>
      <w:r w:rsidRPr="002B03FB">
        <w:rPr>
          <w:rFonts w:ascii="Segoe UI" w:eastAsia="Times New Roman" w:hAnsi="Segoe UI" w:cs="Segoe UI"/>
        </w:rPr>
        <w:t>A realização de contratações diretas e sucessivas revelou-se economicamente desvantajosa, por aumentar os custos administrativos, comprometer o planejamento das aquisições e elevar o risco de desabastecimento dos setores municipais.</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5.6.</w:t>
      </w:r>
      <w:r w:rsidRPr="006B6BB1">
        <w:rPr>
          <w:rFonts w:ascii="Segoe UI" w:eastAsia="Times New Roman" w:hAnsi="Segoe UI" w:cs="Segoe UI"/>
          <w:b/>
          <w:bCs/>
        </w:rPr>
        <w:t xml:space="preserve"> </w:t>
      </w:r>
      <w:r w:rsidRPr="002B03FB">
        <w:rPr>
          <w:rFonts w:ascii="Segoe UI" w:eastAsia="Times New Roman" w:hAnsi="Segoe UI" w:cs="Segoe UI"/>
        </w:rPr>
        <w:t>A adesão à Ata de Registro de Preços de outros órgãos depende da existência de atas vigentes compatíveis com as especificações técnicas, quantitativos e necessidades do Município, circunstância que nem sempre atende ao interesse da Administração.</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5.7.</w:t>
      </w:r>
      <w:r w:rsidRPr="006B6BB1">
        <w:rPr>
          <w:rFonts w:ascii="Segoe UI" w:eastAsia="Times New Roman" w:hAnsi="Segoe UI" w:cs="Segoe UI"/>
          <w:b/>
          <w:bCs/>
        </w:rPr>
        <w:t xml:space="preserve"> </w:t>
      </w:r>
      <w:r w:rsidRPr="002B03FB">
        <w:rPr>
          <w:rFonts w:ascii="Segoe UI" w:eastAsia="Times New Roman" w:hAnsi="Segoe UI" w:cs="Segoe UI"/>
        </w:rPr>
        <w:t>Diante das alternativas analisadas, concluiu-se que a realização de procedimento licitatório para aquisição dos materiais constitui a solução mais adequada, por assegurar ampla competitividade, igualdade de condições entre os licitantes, obtenção da proposta mais vantajosa e atendimento integral das necessidades da Administração.</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5.8.</w:t>
      </w:r>
      <w:r w:rsidRPr="006B6BB1">
        <w:rPr>
          <w:rFonts w:ascii="Segoe UI" w:eastAsia="Times New Roman" w:hAnsi="Segoe UI" w:cs="Segoe UI"/>
          <w:b/>
          <w:bCs/>
        </w:rPr>
        <w:t xml:space="preserve"> </w:t>
      </w:r>
      <w:r w:rsidRPr="002B03FB">
        <w:rPr>
          <w:rFonts w:ascii="Segoe UI" w:eastAsia="Times New Roman" w:hAnsi="Segoe UI" w:cs="Segoe UI"/>
        </w:rPr>
        <w:t>Considerando que os sacos de lixo são materiais de consumo padronizados, amplamente comercializados e com especificações objetivamente definidas, a contratação poderá ser realizada por meio da modalidade de licitação compatível com bens comuns, utilizando especificações técnicas claras e objetivas no Termo de Referência.</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5.9.</w:t>
      </w:r>
      <w:r w:rsidRPr="006B6BB1">
        <w:rPr>
          <w:rFonts w:ascii="Segoe UI" w:eastAsia="Times New Roman" w:hAnsi="Segoe UI" w:cs="Segoe UI"/>
          <w:b/>
          <w:bCs/>
        </w:rPr>
        <w:t xml:space="preserve"> </w:t>
      </w:r>
      <w:r w:rsidRPr="002B03FB">
        <w:rPr>
          <w:rFonts w:ascii="Segoe UI" w:eastAsia="Times New Roman" w:hAnsi="Segoe UI" w:cs="Segoe UI"/>
        </w:rPr>
        <w:t xml:space="preserve">Sob o aspecto técnico, a aquisição de produtos com características mínimas de resistência, capacidade e qualidade garante maior durabilidade durante o uso, reduz </w:t>
      </w:r>
      <w:r w:rsidRPr="002B03FB">
        <w:rPr>
          <w:rFonts w:ascii="Segoe UI" w:eastAsia="Times New Roman" w:hAnsi="Segoe UI" w:cs="Segoe UI"/>
        </w:rPr>
        <w:lastRenderedPageBreak/>
        <w:t>perdas por rompimento, evita desperdícios e proporciona melhores condições de higiene e segurança no acondicionamento dos resíduos sólidos.</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5.10.</w:t>
      </w:r>
      <w:r w:rsidRPr="006B6BB1">
        <w:rPr>
          <w:rFonts w:ascii="Segoe UI" w:eastAsia="Times New Roman" w:hAnsi="Segoe UI" w:cs="Segoe UI"/>
          <w:b/>
          <w:bCs/>
        </w:rPr>
        <w:t xml:space="preserve"> </w:t>
      </w:r>
      <w:r w:rsidRPr="002B03FB">
        <w:rPr>
          <w:rFonts w:ascii="Segoe UI" w:eastAsia="Times New Roman" w:hAnsi="Segoe UI" w:cs="Segoe UI"/>
        </w:rPr>
        <w:t>Sob o aspecto econômico, a realização de uma contratação planejada permite maior eficiência na gestão dos recursos públicos, redução dos custos administrativos, obtenção de preços mais vantajosos em razão da competição entre fornecedores e garantia do abastecimento contínuo das Secretarias Municipais.</w:t>
      </w:r>
    </w:p>
    <w:p w:rsidR="002B03FB" w:rsidRPr="002B03FB" w:rsidRDefault="002B03FB" w:rsidP="002B03FB">
      <w:pPr>
        <w:spacing w:before="100" w:beforeAutospacing="1" w:after="100" w:afterAutospacing="1" w:line="240" w:lineRule="auto"/>
        <w:jc w:val="both"/>
        <w:outlineLvl w:val="2"/>
        <w:rPr>
          <w:rFonts w:ascii="Segoe UI" w:eastAsia="Times New Roman" w:hAnsi="Segoe UI" w:cs="Segoe UI"/>
        </w:rPr>
      </w:pPr>
      <w:r w:rsidRPr="002B03FB">
        <w:rPr>
          <w:rFonts w:ascii="Segoe UI" w:eastAsia="Times New Roman" w:hAnsi="Segoe UI" w:cs="Segoe UI"/>
          <w:b/>
          <w:bCs/>
        </w:rPr>
        <w:t>5.11.</w:t>
      </w:r>
      <w:r w:rsidRPr="006B6BB1">
        <w:rPr>
          <w:rFonts w:ascii="Segoe UI" w:eastAsia="Times New Roman" w:hAnsi="Segoe UI" w:cs="Segoe UI"/>
          <w:b/>
          <w:bCs/>
        </w:rPr>
        <w:t xml:space="preserve"> </w:t>
      </w:r>
      <w:r w:rsidRPr="002B03FB">
        <w:rPr>
          <w:rFonts w:ascii="Segoe UI" w:eastAsia="Times New Roman" w:hAnsi="Segoe UI" w:cs="Segoe UI"/>
        </w:rPr>
        <w:t xml:space="preserve">Conclui-se, portanto, que a aquisição de sacos de lixo por meio de procedimento licitatório representa a solução técnica e economicamente mais vantajosa para o Município de Dom </w:t>
      </w:r>
      <w:proofErr w:type="spellStart"/>
      <w:r w:rsidRPr="002B03FB">
        <w:rPr>
          <w:rFonts w:ascii="Segoe UI" w:eastAsia="Times New Roman" w:hAnsi="Segoe UI" w:cs="Segoe UI"/>
        </w:rPr>
        <w:t>Cavati</w:t>
      </w:r>
      <w:proofErr w:type="spellEnd"/>
      <w:r w:rsidRPr="002B03FB">
        <w:rPr>
          <w:rFonts w:ascii="Segoe UI" w:eastAsia="Times New Roman" w:hAnsi="Segoe UI" w:cs="Segoe UI"/>
        </w:rPr>
        <w:t>, assegurando eficiência, economicidade, continuidade dos serviços públicos e atendimento ao interesse público.</w:t>
      </w:r>
    </w:p>
    <w:p w:rsidR="00E01417" w:rsidRPr="006B6BB1" w:rsidRDefault="00D12949">
      <w:pPr>
        <w:spacing w:line="300" w:lineRule="auto"/>
        <w:jc w:val="both"/>
        <w:rPr>
          <w:rFonts w:ascii="Segoe UI" w:eastAsia="Segoe UI" w:hAnsi="Segoe UI" w:cs="Segoe UI"/>
          <w:b/>
        </w:rPr>
      </w:pPr>
      <w:r w:rsidRPr="006B6BB1">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6.1.</w:t>
      </w:r>
      <w:r w:rsidRPr="006B6BB1">
        <w:rPr>
          <w:rFonts w:ascii="Segoe UI" w:eastAsia="Times New Roman" w:hAnsi="Segoe UI" w:cs="Segoe UI"/>
          <w:b/>
          <w:bCs/>
        </w:rPr>
        <w:t xml:space="preserve"> </w:t>
      </w:r>
      <w:r w:rsidRPr="00E546AE">
        <w:rPr>
          <w:rFonts w:ascii="Segoe UI" w:eastAsia="Times New Roman" w:hAnsi="Segoe UI" w:cs="Segoe UI"/>
        </w:rPr>
        <w:t>A estimativa do valor da contratação será obtida mediante pesquisa de preços realizada em conformidade com a Lei Federal nº 14.133/2021 e com o regulamento municipal aplicável, observando os parâmetros admitidos para formação do preço estimado da contratação.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6.2.</w:t>
      </w:r>
      <w:r w:rsidRPr="006B6BB1">
        <w:rPr>
          <w:rFonts w:ascii="Segoe UI" w:eastAsia="Times New Roman" w:hAnsi="Segoe UI" w:cs="Segoe UI"/>
          <w:b/>
          <w:bCs/>
        </w:rPr>
        <w:t xml:space="preserve"> </w:t>
      </w:r>
      <w:r w:rsidRPr="00E546AE">
        <w:rPr>
          <w:rFonts w:ascii="Segoe UI" w:eastAsia="Times New Roman" w:hAnsi="Segoe UI" w:cs="Segoe UI"/>
        </w:rPr>
        <w:t>Para a composição do valor estimado serão considerados os quantitativos previstos neste Estudo Técnico Preliminar, bem como os preços unitários praticados no mercado, obtidos por meio de pesquisa junto a fornecedores, bancos de preços públicos, atas de registro de preços vigentes, contratos de outros órgãos da Administração Pública e demais fontes idôneas admitidas pela legislação.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6.3.</w:t>
      </w:r>
      <w:r w:rsidRPr="006B6BB1">
        <w:rPr>
          <w:rFonts w:ascii="Segoe UI" w:eastAsia="Times New Roman" w:hAnsi="Segoe UI" w:cs="Segoe UI"/>
          <w:b/>
          <w:bCs/>
        </w:rPr>
        <w:t xml:space="preserve"> </w:t>
      </w:r>
      <w:r w:rsidRPr="00E546AE">
        <w:rPr>
          <w:rFonts w:ascii="Segoe UI" w:eastAsia="Times New Roman" w:hAnsi="Segoe UI" w:cs="Segoe UI"/>
        </w:rPr>
        <w:t>A pesquisa de preços será formalizada mediante mapa comparativo de preços, contendo a memória de cálculo utilizada para definição do valor estimado da contratação, acompanhado dos documentos que comprovem as consultas realizadas e a metodologia empregada.</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6.4.</w:t>
      </w:r>
      <w:r w:rsidRPr="006B6BB1">
        <w:rPr>
          <w:rFonts w:ascii="Segoe UI" w:eastAsia="Times New Roman" w:hAnsi="Segoe UI" w:cs="Segoe UI"/>
          <w:b/>
          <w:bCs/>
        </w:rPr>
        <w:t xml:space="preserve"> </w:t>
      </w:r>
      <w:r w:rsidRPr="00E546AE">
        <w:rPr>
          <w:rFonts w:ascii="Segoe UI" w:eastAsia="Times New Roman" w:hAnsi="Segoe UI" w:cs="Segoe UI"/>
        </w:rPr>
        <w:t xml:space="preserve">Os preços unitários referenciais e o valor total estimado da contratação constarão do processo administrativo, servindo de base para a elaboração do Termo de Referência e para a verificação da </w:t>
      </w:r>
      <w:proofErr w:type="spellStart"/>
      <w:r w:rsidRPr="00E546AE">
        <w:rPr>
          <w:rFonts w:ascii="Segoe UI" w:eastAsia="Times New Roman" w:hAnsi="Segoe UI" w:cs="Segoe UI"/>
        </w:rPr>
        <w:t>vantajosidade</w:t>
      </w:r>
      <w:proofErr w:type="spellEnd"/>
      <w:r w:rsidRPr="00E546AE">
        <w:rPr>
          <w:rFonts w:ascii="Segoe UI" w:eastAsia="Times New Roman" w:hAnsi="Segoe UI" w:cs="Segoe UI"/>
        </w:rPr>
        <w:t xml:space="preserve"> das propostas apresentadas no procedimento licitatório.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6.5.</w:t>
      </w:r>
      <w:r w:rsidRPr="006B6BB1">
        <w:rPr>
          <w:rFonts w:ascii="Segoe UI" w:eastAsia="Times New Roman" w:hAnsi="Segoe UI" w:cs="Segoe UI"/>
          <w:b/>
          <w:bCs/>
        </w:rPr>
        <w:t xml:space="preserve"> </w:t>
      </w:r>
      <w:r w:rsidRPr="00E546AE">
        <w:rPr>
          <w:rFonts w:ascii="Segoe UI" w:eastAsia="Times New Roman" w:hAnsi="Segoe UI" w:cs="Segoe UI"/>
        </w:rPr>
        <w:t>Na hipótese de a Administração entender que a divulgação prévia do orçamento estimado possa comprometer a competitividade do certame ou influenciar a formulação das propostas, o orçamento poderá ser mantido sob sigilo até a conclusão da licitação, nos termos da Lei Federal nº 14.133/2021, permanecendo disponível aos órgãos de controle interno e externo.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lastRenderedPageBreak/>
        <w:t>6.6.</w:t>
      </w:r>
      <w:r w:rsidRPr="006B6BB1">
        <w:rPr>
          <w:rFonts w:ascii="Segoe UI" w:eastAsia="Times New Roman" w:hAnsi="Segoe UI" w:cs="Segoe UI"/>
          <w:b/>
          <w:bCs/>
        </w:rPr>
        <w:t xml:space="preserve"> </w:t>
      </w:r>
      <w:r w:rsidRPr="00E546AE">
        <w:rPr>
          <w:rFonts w:ascii="Segoe UI" w:eastAsia="Times New Roman" w:hAnsi="Segoe UI" w:cs="Segoe UI"/>
        </w:rPr>
        <w:t xml:space="preserve">As memórias de cálculo, o mapa de formação de preços, </w:t>
      </w:r>
      <w:proofErr w:type="gramStart"/>
      <w:r w:rsidRPr="00E546AE">
        <w:rPr>
          <w:rFonts w:ascii="Segoe UI" w:eastAsia="Times New Roman" w:hAnsi="Segoe UI" w:cs="Segoe UI"/>
        </w:rPr>
        <w:t>os documentos que deram suporte</w:t>
      </w:r>
      <w:proofErr w:type="gramEnd"/>
      <w:r w:rsidRPr="00E546AE">
        <w:rPr>
          <w:rFonts w:ascii="Segoe UI" w:eastAsia="Times New Roman" w:hAnsi="Segoe UI" w:cs="Segoe UI"/>
        </w:rPr>
        <w:t xml:space="preserve"> à pesquisa de mercado e os demais elementos que fundamentarem a estimativa do valor da contratação integrarão os autos do processo administrativo, podendo constituir anexo específico ao Estudo Técnico Preliminar ou ao Termo de Referência.</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6.7.</w:t>
      </w:r>
      <w:r w:rsidRPr="006B6BB1">
        <w:rPr>
          <w:rFonts w:ascii="Segoe UI" w:eastAsia="Times New Roman" w:hAnsi="Segoe UI" w:cs="Segoe UI"/>
          <w:b/>
          <w:bCs/>
        </w:rPr>
        <w:t xml:space="preserve"> </w:t>
      </w:r>
      <w:r w:rsidRPr="00E546AE">
        <w:rPr>
          <w:rFonts w:ascii="Segoe UI" w:eastAsia="Times New Roman" w:hAnsi="Segoe UI" w:cs="Segoe UI"/>
        </w:rPr>
        <w:t>A estimativa do valor da contratação será atualizada, caso necessário, antes da publicação do edital, sempre que houver alteração relevante nas condições de mercado ou decurso de tempo capaz de impactar os preços estimados, assegurando que o orçamento reflita os valores efetivamente praticados no mercado.</w:t>
      </w:r>
    </w:p>
    <w:p w:rsidR="00E01417" w:rsidRPr="006B6BB1" w:rsidRDefault="00D12949">
      <w:pPr>
        <w:tabs>
          <w:tab w:val="left" w:pos="2268"/>
        </w:tabs>
        <w:spacing w:after="0" w:line="300" w:lineRule="auto"/>
        <w:jc w:val="both"/>
        <w:rPr>
          <w:rFonts w:ascii="Segoe UI" w:eastAsia="Segoe UI" w:hAnsi="Segoe UI" w:cs="Segoe UI"/>
        </w:rPr>
      </w:pPr>
      <w:r w:rsidRPr="006B6BB1">
        <w:rPr>
          <w:rFonts w:ascii="Segoe UI" w:eastAsia="Segoe UI" w:hAnsi="Segoe UI" w:cs="Segoe UI"/>
          <w:b/>
        </w:rPr>
        <w:t>7. Da descrição da solução como um todo, inclusive das exigências relacionadas à manutenção e à assistência técnica, quando for o caso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7.1.</w:t>
      </w:r>
      <w:r w:rsidRPr="006B6BB1">
        <w:rPr>
          <w:rFonts w:ascii="Segoe UI" w:eastAsia="Times New Roman" w:hAnsi="Segoe UI" w:cs="Segoe UI"/>
          <w:b/>
          <w:bCs/>
        </w:rPr>
        <w:t xml:space="preserve"> </w:t>
      </w:r>
      <w:r w:rsidRPr="00E546AE">
        <w:rPr>
          <w:rFonts w:ascii="Segoe UI" w:eastAsia="Times New Roman" w:hAnsi="Segoe UI" w:cs="Segoe UI"/>
        </w:rPr>
        <w:t xml:space="preserve">A solução consiste na aquisição de sacos plásticos para acondicionamento de resíduos sólidos, em diferentes capacidades e especificações técnicas, destinados ao atendimento das necessidades das Secretarias do Município de Dom </w:t>
      </w:r>
      <w:proofErr w:type="spellStart"/>
      <w:r w:rsidRPr="00E546AE">
        <w:rPr>
          <w:rFonts w:ascii="Segoe UI" w:eastAsia="Times New Roman" w:hAnsi="Segoe UI" w:cs="Segoe UI"/>
        </w:rPr>
        <w:t>Cavati</w:t>
      </w:r>
      <w:proofErr w:type="spellEnd"/>
      <w:r w:rsidRPr="00E546AE">
        <w:rPr>
          <w:rFonts w:ascii="Segoe UI" w:eastAsia="Times New Roman" w:hAnsi="Segoe UI" w:cs="Segoe UI"/>
        </w:rPr>
        <w:t>, assegurando a continuidade dos serviços de limpeza, conservação e manejo dos resíduos gerados nas atividades administrativas e operacionais.</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7.2.</w:t>
      </w:r>
      <w:r w:rsidRPr="006B6BB1">
        <w:rPr>
          <w:rFonts w:ascii="Segoe UI" w:eastAsia="Times New Roman" w:hAnsi="Segoe UI" w:cs="Segoe UI"/>
          <w:b/>
          <w:bCs/>
        </w:rPr>
        <w:t xml:space="preserve"> </w:t>
      </w:r>
      <w:r w:rsidRPr="00E546AE">
        <w:rPr>
          <w:rFonts w:ascii="Segoe UI" w:eastAsia="Times New Roman" w:hAnsi="Segoe UI" w:cs="Segoe UI"/>
        </w:rPr>
        <w:t>Os materiais deverão ser fornecidos novos, de primeiro uso, fabricados com matéria-prima de qualidade, apresentando resistência compatível com sua capacidade de armazenamento, de forma a evitar rompimentos, vazamentos e desperdícios durante sua utilização.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7.3.</w:t>
      </w:r>
      <w:r w:rsidRPr="006B6BB1">
        <w:rPr>
          <w:rFonts w:ascii="Segoe UI" w:eastAsia="Times New Roman" w:hAnsi="Segoe UI" w:cs="Segoe UI"/>
          <w:b/>
          <w:bCs/>
        </w:rPr>
        <w:t xml:space="preserve"> </w:t>
      </w:r>
      <w:r w:rsidRPr="00E546AE">
        <w:rPr>
          <w:rFonts w:ascii="Segoe UI" w:eastAsia="Times New Roman" w:hAnsi="Segoe UI" w:cs="Segoe UI"/>
        </w:rPr>
        <w:t>Os sacos de lixo deverão atender integralmente às especificações técnicas previstas no Termo de Referência, quanto às dimensões, capacidade volumétrica, espessura, resistência e demais características exigidas para cada item.</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7.4.</w:t>
      </w:r>
      <w:r w:rsidRPr="006B6BB1">
        <w:rPr>
          <w:rFonts w:ascii="Segoe UI" w:eastAsia="Times New Roman" w:hAnsi="Segoe UI" w:cs="Segoe UI"/>
          <w:b/>
          <w:bCs/>
        </w:rPr>
        <w:t xml:space="preserve"> </w:t>
      </w:r>
      <w:r w:rsidRPr="00E546AE">
        <w:rPr>
          <w:rFonts w:ascii="Segoe UI" w:eastAsia="Times New Roman" w:hAnsi="Segoe UI" w:cs="Segoe UI"/>
        </w:rPr>
        <w:t>O fornecimento ocorrerá de forma parcelada, conforme a necessidade da Administração Municipal, mediante emissão de Ordem de Fornecimento, permitindo o abastecimento contínuo das Secretarias e evitando a formação de estoques excessivos.</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7.5.</w:t>
      </w:r>
      <w:r w:rsidRPr="006B6BB1">
        <w:rPr>
          <w:rFonts w:ascii="Segoe UI" w:eastAsia="Times New Roman" w:hAnsi="Segoe UI" w:cs="Segoe UI"/>
          <w:b/>
          <w:bCs/>
        </w:rPr>
        <w:t xml:space="preserve"> </w:t>
      </w:r>
      <w:r w:rsidRPr="00E546AE">
        <w:rPr>
          <w:rFonts w:ascii="Segoe UI" w:eastAsia="Times New Roman" w:hAnsi="Segoe UI" w:cs="Segoe UI"/>
        </w:rPr>
        <w:t>A empresa contratada será responsável pelo transporte, carga, descarga e entrega dos materiais nos locais indicados pela Administração, em perfeitas condições de uso e dentro dos prazos estabelecidos no Termo de Referência, sem qualquer ônus adicional para o Município.</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7.6.</w:t>
      </w:r>
      <w:r w:rsidRPr="006B6BB1">
        <w:rPr>
          <w:rFonts w:ascii="Segoe UI" w:eastAsia="Times New Roman" w:hAnsi="Segoe UI" w:cs="Segoe UI"/>
          <w:b/>
          <w:bCs/>
        </w:rPr>
        <w:t xml:space="preserve"> </w:t>
      </w:r>
      <w:r w:rsidRPr="00E546AE">
        <w:rPr>
          <w:rFonts w:ascii="Segoe UI" w:eastAsia="Times New Roman" w:hAnsi="Segoe UI" w:cs="Segoe UI"/>
        </w:rPr>
        <w:t>Os produtos serão recebidos provisoriamente para conferência das quantidades e especificações e, após verificação da conformidade, serão recebidos definitivamente pelo fiscal do contrato, na forma da legislação vigente.</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7.7.</w:t>
      </w:r>
      <w:r w:rsidRPr="006B6BB1">
        <w:rPr>
          <w:rFonts w:ascii="Segoe UI" w:eastAsia="Times New Roman" w:hAnsi="Segoe UI" w:cs="Segoe UI"/>
          <w:b/>
          <w:bCs/>
        </w:rPr>
        <w:t xml:space="preserve"> </w:t>
      </w:r>
      <w:r w:rsidRPr="00E546AE">
        <w:rPr>
          <w:rFonts w:ascii="Segoe UI" w:eastAsia="Times New Roman" w:hAnsi="Segoe UI" w:cs="Segoe UI"/>
        </w:rPr>
        <w:t>Caso sejam constatados defeitos de fabricação, baixa qualidade, divergência das especificações ou qualquer outra irregularidade, a contratada deverá promover a substituição dos materiais no prazo estabelecido pela Administração, sem custos adicionais.</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lastRenderedPageBreak/>
        <w:t>7.8.</w:t>
      </w:r>
      <w:r w:rsidRPr="006B6BB1">
        <w:rPr>
          <w:rFonts w:ascii="Segoe UI" w:eastAsia="Times New Roman" w:hAnsi="Segoe UI" w:cs="Segoe UI"/>
          <w:b/>
          <w:bCs/>
        </w:rPr>
        <w:t xml:space="preserve"> </w:t>
      </w:r>
      <w:r w:rsidRPr="00E546AE">
        <w:rPr>
          <w:rFonts w:ascii="Segoe UI" w:eastAsia="Times New Roman" w:hAnsi="Segoe UI" w:cs="Segoe UI"/>
        </w:rPr>
        <w:t>Por se tratar de aquisição de material de consumo, não há necessidade de manutenção preventiva, manutenção corretiva ou assistência técnica especializada, sendo exigida apenas a substituição dos produtos que apresentarem defeitos, avarias, vícios de fabricação ou não atenderem às especificações técnicas contratadas.</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7.9.</w:t>
      </w:r>
      <w:r w:rsidRPr="006B6BB1">
        <w:rPr>
          <w:rFonts w:ascii="Segoe UI" w:eastAsia="Times New Roman" w:hAnsi="Segoe UI" w:cs="Segoe UI"/>
          <w:b/>
          <w:bCs/>
        </w:rPr>
        <w:t xml:space="preserve"> </w:t>
      </w:r>
      <w:r w:rsidRPr="00E546AE">
        <w:rPr>
          <w:rFonts w:ascii="Segoe UI" w:eastAsia="Times New Roman" w:hAnsi="Segoe UI" w:cs="Segoe UI"/>
        </w:rPr>
        <w:t>A solução proposta atende aos princípios da eficiência, economicidade, continuidade dos serviços públicos e sustentabilidade, garantindo o adequado acondicionamento dos resíduos sólidos produzidos pelas unidades administrativas municipais, contribuindo para a preservação das condições de higiene, saúde pública e conservação dos bens públicos.</w:t>
      </w:r>
    </w:p>
    <w:p w:rsidR="00E546AE" w:rsidRPr="00E546AE" w:rsidRDefault="00E546AE" w:rsidP="00E546AE">
      <w:pPr>
        <w:spacing w:before="100" w:beforeAutospacing="1" w:after="100" w:afterAutospacing="1" w:line="240" w:lineRule="auto"/>
        <w:jc w:val="both"/>
        <w:outlineLvl w:val="2"/>
        <w:rPr>
          <w:rFonts w:ascii="Segoe UI" w:eastAsia="Times New Roman" w:hAnsi="Segoe UI" w:cs="Segoe UI"/>
        </w:rPr>
      </w:pPr>
      <w:r w:rsidRPr="00E546AE">
        <w:rPr>
          <w:rFonts w:ascii="Segoe UI" w:eastAsia="Times New Roman" w:hAnsi="Segoe UI" w:cs="Segoe UI"/>
          <w:b/>
          <w:bCs/>
        </w:rPr>
        <w:t>7.10.</w:t>
      </w:r>
      <w:r w:rsidRPr="006B6BB1">
        <w:rPr>
          <w:rFonts w:ascii="Segoe UI" w:eastAsia="Times New Roman" w:hAnsi="Segoe UI" w:cs="Segoe UI"/>
          <w:b/>
          <w:bCs/>
        </w:rPr>
        <w:t xml:space="preserve"> </w:t>
      </w:r>
      <w:r w:rsidRPr="00E546AE">
        <w:rPr>
          <w:rFonts w:ascii="Segoe UI" w:eastAsia="Times New Roman" w:hAnsi="Segoe UI" w:cs="Segoe UI"/>
        </w:rPr>
        <w:t xml:space="preserve">Conclui-se que a aquisição dos sacos de lixo representa a solução mais adequada para atender às necessidades da Administração Municipal, proporcionando fornecimento contínuo, qualidade dos materiais, segurança na utilização e melhor relação custo-benefício para o Município de Dom </w:t>
      </w:r>
      <w:proofErr w:type="spellStart"/>
      <w:r w:rsidRPr="00E546AE">
        <w:rPr>
          <w:rFonts w:ascii="Segoe UI" w:eastAsia="Times New Roman" w:hAnsi="Segoe UI" w:cs="Segoe UI"/>
        </w:rPr>
        <w:t>Cavati</w:t>
      </w:r>
      <w:proofErr w:type="spellEnd"/>
      <w:r w:rsidRPr="00E546AE">
        <w:rPr>
          <w:rFonts w:ascii="Segoe UI" w:eastAsia="Times New Roman" w:hAnsi="Segoe UI" w:cs="Segoe UI"/>
        </w:rPr>
        <w:t>.</w:t>
      </w:r>
    </w:p>
    <w:p w:rsidR="00AD4E31" w:rsidRPr="006B6BB1" w:rsidRDefault="00AD4E31" w:rsidP="0065441E">
      <w:pPr>
        <w:tabs>
          <w:tab w:val="left" w:pos="2268"/>
        </w:tabs>
        <w:spacing w:after="0" w:line="300" w:lineRule="auto"/>
        <w:jc w:val="both"/>
        <w:rPr>
          <w:rFonts w:ascii="Segoe UI" w:eastAsia="Segoe UI" w:hAnsi="Segoe UI" w:cs="Segoe UI"/>
        </w:rPr>
      </w:pPr>
    </w:p>
    <w:p w:rsidR="00E01417" w:rsidRPr="006B6BB1" w:rsidRDefault="00D12949" w:rsidP="0065441E">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8. Da justificativa para o parcelamento ou não da contratação</w:t>
      </w:r>
    </w:p>
    <w:p w:rsidR="0065441E" w:rsidRPr="0065441E" w:rsidRDefault="0065441E" w:rsidP="007C7C88">
      <w:pPr>
        <w:spacing w:before="100" w:beforeAutospacing="1" w:after="100" w:afterAutospacing="1" w:line="240" w:lineRule="auto"/>
        <w:jc w:val="both"/>
        <w:outlineLvl w:val="2"/>
        <w:rPr>
          <w:rFonts w:ascii="Segoe UI" w:eastAsia="Times New Roman" w:hAnsi="Segoe UI" w:cs="Segoe UI"/>
        </w:rPr>
      </w:pPr>
      <w:r w:rsidRPr="0065441E">
        <w:rPr>
          <w:rFonts w:ascii="Segoe UI" w:eastAsia="Times New Roman" w:hAnsi="Segoe UI" w:cs="Segoe UI"/>
          <w:b/>
          <w:bCs/>
        </w:rPr>
        <w:t>8.1.</w:t>
      </w:r>
      <w:r w:rsidRPr="006B6BB1">
        <w:rPr>
          <w:rFonts w:ascii="Segoe UI" w:eastAsia="Times New Roman" w:hAnsi="Segoe UI" w:cs="Segoe UI"/>
          <w:b/>
          <w:bCs/>
        </w:rPr>
        <w:t xml:space="preserve"> </w:t>
      </w:r>
      <w:r w:rsidRPr="0065441E">
        <w:rPr>
          <w:rFonts w:ascii="Segoe UI" w:eastAsia="Times New Roman" w:hAnsi="Segoe UI" w:cs="Segoe UI"/>
        </w:rPr>
        <w:t>Nos termos do art. 47 da Lei Federal nº 14.133/2021, foi analisada a viabilidade do parcelamento do objeto da contratação, com o objetivo de ampliar a competitividade, possibilitar a participação de um maior número de fornecedores e assegurar a obtenção da proposta mais vantajosa para a Administração.</w:t>
      </w:r>
    </w:p>
    <w:p w:rsidR="0065441E" w:rsidRPr="0065441E" w:rsidRDefault="0065441E" w:rsidP="007C7C88">
      <w:pPr>
        <w:spacing w:before="100" w:beforeAutospacing="1" w:after="100" w:afterAutospacing="1" w:line="240" w:lineRule="auto"/>
        <w:jc w:val="both"/>
        <w:outlineLvl w:val="2"/>
        <w:rPr>
          <w:rFonts w:ascii="Segoe UI" w:eastAsia="Times New Roman" w:hAnsi="Segoe UI" w:cs="Segoe UI"/>
        </w:rPr>
      </w:pPr>
      <w:r w:rsidRPr="0065441E">
        <w:rPr>
          <w:rFonts w:ascii="Segoe UI" w:eastAsia="Times New Roman" w:hAnsi="Segoe UI" w:cs="Segoe UI"/>
          <w:b/>
          <w:bCs/>
        </w:rPr>
        <w:t>8.2.</w:t>
      </w:r>
      <w:r w:rsidRPr="006B6BB1">
        <w:rPr>
          <w:rFonts w:ascii="Segoe UI" w:eastAsia="Times New Roman" w:hAnsi="Segoe UI" w:cs="Segoe UI"/>
          <w:b/>
          <w:bCs/>
        </w:rPr>
        <w:t xml:space="preserve"> </w:t>
      </w:r>
      <w:r w:rsidRPr="0065441E">
        <w:rPr>
          <w:rFonts w:ascii="Segoe UI" w:eastAsia="Times New Roman" w:hAnsi="Segoe UI" w:cs="Segoe UI"/>
        </w:rPr>
        <w:t>Considerando que a contratação contempla diferentes tipos de sacos de lixo, com capacidades, dimensões e especificações técnicas distintas, conclui-se ser tecnicamente viável o parcelamento do objeto por itens, permitindo que os licitantes apresentem propostas para um ou mais itens, conforme sua capacidade de fornecimento.</w:t>
      </w:r>
    </w:p>
    <w:p w:rsidR="0065441E" w:rsidRPr="0065441E" w:rsidRDefault="0065441E" w:rsidP="007C7C88">
      <w:pPr>
        <w:spacing w:before="100" w:beforeAutospacing="1" w:after="100" w:afterAutospacing="1" w:line="240" w:lineRule="auto"/>
        <w:jc w:val="both"/>
        <w:outlineLvl w:val="2"/>
        <w:rPr>
          <w:rFonts w:ascii="Segoe UI" w:eastAsia="Times New Roman" w:hAnsi="Segoe UI" w:cs="Segoe UI"/>
        </w:rPr>
      </w:pPr>
      <w:r w:rsidRPr="0065441E">
        <w:rPr>
          <w:rFonts w:ascii="Segoe UI" w:eastAsia="Times New Roman" w:hAnsi="Segoe UI" w:cs="Segoe UI"/>
          <w:b/>
          <w:bCs/>
        </w:rPr>
        <w:t>8.3.</w:t>
      </w:r>
      <w:r w:rsidRPr="006B6BB1">
        <w:rPr>
          <w:rFonts w:ascii="Segoe UI" w:eastAsia="Times New Roman" w:hAnsi="Segoe UI" w:cs="Segoe UI"/>
          <w:b/>
          <w:bCs/>
        </w:rPr>
        <w:t xml:space="preserve"> </w:t>
      </w:r>
      <w:r w:rsidRPr="0065441E">
        <w:rPr>
          <w:rFonts w:ascii="Segoe UI" w:eastAsia="Times New Roman" w:hAnsi="Segoe UI" w:cs="Segoe UI"/>
        </w:rPr>
        <w:t>O parcelamento por itens não compromete a padronização, a qualidade dos produtos, a logística de entrega ou a gestão contratual, uma vez que cada item possui características próprias e pode ser fornecido de forma independente.</w:t>
      </w:r>
    </w:p>
    <w:p w:rsidR="0065441E" w:rsidRPr="0065441E" w:rsidRDefault="0065441E" w:rsidP="007C7C88">
      <w:pPr>
        <w:spacing w:before="100" w:beforeAutospacing="1" w:after="100" w:afterAutospacing="1" w:line="240" w:lineRule="auto"/>
        <w:jc w:val="both"/>
        <w:outlineLvl w:val="2"/>
        <w:rPr>
          <w:rFonts w:ascii="Segoe UI" w:eastAsia="Times New Roman" w:hAnsi="Segoe UI" w:cs="Segoe UI"/>
        </w:rPr>
      </w:pPr>
      <w:r w:rsidRPr="0065441E">
        <w:rPr>
          <w:rFonts w:ascii="Segoe UI" w:eastAsia="Times New Roman" w:hAnsi="Segoe UI" w:cs="Segoe UI"/>
          <w:b/>
          <w:bCs/>
        </w:rPr>
        <w:t>8.4.</w:t>
      </w:r>
      <w:r w:rsidRPr="006B6BB1">
        <w:rPr>
          <w:rFonts w:ascii="Segoe UI" w:eastAsia="Times New Roman" w:hAnsi="Segoe UI" w:cs="Segoe UI"/>
          <w:b/>
          <w:bCs/>
        </w:rPr>
        <w:t xml:space="preserve"> </w:t>
      </w:r>
      <w:r w:rsidRPr="0065441E">
        <w:rPr>
          <w:rFonts w:ascii="Segoe UI" w:eastAsia="Times New Roman" w:hAnsi="Segoe UI" w:cs="Segoe UI"/>
        </w:rPr>
        <w:t>A adoção do critério de julgamento por item amplia a competitividade do certame, favorece a participação de microempresas, empresas de pequeno porte e demais fornecedores especializados, além de aumentar a possibilidade de obtenção de preços mais vantajosos para a Administração.</w:t>
      </w:r>
    </w:p>
    <w:p w:rsidR="0065441E" w:rsidRPr="0065441E" w:rsidRDefault="0065441E" w:rsidP="007C7C88">
      <w:pPr>
        <w:spacing w:before="100" w:beforeAutospacing="1" w:after="100" w:afterAutospacing="1" w:line="240" w:lineRule="auto"/>
        <w:jc w:val="both"/>
        <w:outlineLvl w:val="2"/>
        <w:rPr>
          <w:rFonts w:ascii="Segoe UI" w:eastAsia="Times New Roman" w:hAnsi="Segoe UI" w:cs="Segoe UI"/>
        </w:rPr>
      </w:pPr>
      <w:r w:rsidRPr="0065441E">
        <w:rPr>
          <w:rFonts w:ascii="Segoe UI" w:eastAsia="Times New Roman" w:hAnsi="Segoe UI" w:cs="Segoe UI"/>
          <w:b/>
          <w:bCs/>
        </w:rPr>
        <w:t>8.5.</w:t>
      </w:r>
      <w:r w:rsidRPr="006B6BB1">
        <w:rPr>
          <w:rFonts w:ascii="Segoe UI" w:eastAsia="Times New Roman" w:hAnsi="Segoe UI" w:cs="Segoe UI"/>
          <w:b/>
          <w:bCs/>
        </w:rPr>
        <w:t xml:space="preserve"> </w:t>
      </w:r>
      <w:r w:rsidRPr="0065441E">
        <w:rPr>
          <w:rFonts w:ascii="Segoe UI" w:eastAsia="Times New Roman" w:hAnsi="Segoe UI" w:cs="Segoe UI"/>
        </w:rPr>
        <w:t>A contratação por itens também reduz o risco de fracasso da licitação em relação ao conjunto do objeto, permitindo que eventual insucesso em determinado item não comprometa a aquisição dos demais materiais necessários ao atendimento das Secretarias Municipais.</w:t>
      </w:r>
    </w:p>
    <w:p w:rsidR="0065441E" w:rsidRPr="0065441E" w:rsidRDefault="0065441E" w:rsidP="007C7C88">
      <w:pPr>
        <w:spacing w:before="100" w:beforeAutospacing="1" w:after="100" w:afterAutospacing="1" w:line="240" w:lineRule="auto"/>
        <w:jc w:val="both"/>
        <w:outlineLvl w:val="2"/>
        <w:rPr>
          <w:rFonts w:ascii="Segoe UI" w:eastAsia="Times New Roman" w:hAnsi="Segoe UI" w:cs="Segoe UI"/>
        </w:rPr>
      </w:pPr>
      <w:r w:rsidRPr="0065441E">
        <w:rPr>
          <w:rFonts w:ascii="Segoe UI" w:eastAsia="Times New Roman" w:hAnsi="Segoe UI" w:cs="Segoe UI"/>
          <w:b/>
          <w:bCs/>
        </w:rPr>
        <w:t>8.6.</w:t>
      </w:r>
      <w:r w:rsidRPr="006B6BB1">
        <w:rPr>
          <w:rFonts w:ascii="Segoe UI" w:eastAsia="Times New Roman" w:hAnsi="Segoe UI" w:cs="Segoe UI"/>
          <w:b/>
          <w:bCs/>
        </w:rPr>
        <w:t xml:space="preserve"> </w:t>
      </w:r>
      <w:r w:rsidRPr="0065441E">
        <w:rPr>
          <w:rFonts w:ascii="Segoe UI" w:eastAsia="Times New Roman" w:hAnsi="Segoe UI" w:cs="Segoe UI"/>
        </w:rPr>
        <w:t xml:space="preserve">Embora o julgamento seja realizado por item, o fornecimento será executado de forma parcelada, conforme a necessidade da Administração, mediante emissão de </w:t>
      </w:r>
      <w:r w:rsidRPr="0065441E">
        <w:rPr>
          <w:rFonts w:ascii="Segoe UI" w:eastAsia="Times New Roman" w:hAnsi="Segoe UI" w:cs="Segoe UI"/>
        </w:rPr>
        <w:lastRenderedPageBreak/>
        <w:t>Ordens de Fornecimento durante a vigência da contratação, evitando a formação de estoques excessivos e promovendo maior eficiência na gestão dos recursos públicos.</w:t>
      </w:r>
    </w:p>
    <w:p w:rsidR="00E01417" w:rsidRPr="006B6BB1" w:rsidRDefault="0065441E" w:rsidP="007C7C88">
      <w:pPr>
        <w:spacing w:before="100" w:beforeAutospacing="1" w:after="100" w:afterAutospacing="1" w:line="240" w:lineRule="auto"/>
        <w:jc w:val="both"/>
        <w:outlineLvl w:val="2"/>
        <w:rPr>
          <w:rFonts w:ascii="Segoe UI" w:eastAsia="Segoe UI" w:hAnsi="Segoe UI" w:cs="Segoe UI"/>
        </w:rPr>
      </w:pPr>
      <w:r w:rsidRPr="0065441E">
        <w:rPr>
          <w:rFonts w:ascii="Segoe UI" w:eastAsia="Times New Roman" w:hAnsi="Segoe UI" w:cs="Segoe UI"/>
          <w:b/>
          <w:bCs/>
        </w:rPr>
        <w:t>8.7.</w:t>
      </w:r>
      <w:r w:rsidRPr="006B6BB1">
        <w:rPr>
          <w:rFonts w:ascii="Segoe UI" w:eastAsia="Times New Roman" w:hAnsi="Segoe UI" w:cs="Segoe UI"/>
          <w:b/>
          <w:bCs/>
        </w:rPr>
        <w:t xml:space="preserve"> C</w:t>
      </w:r>
      <w:r w:rsidRPr="0065441E">
        <w:rPr>
          <w:rFonts w:ascii="Segoe UI" w:eastAsia="Times New Roman" w:hAnsi="Segoe UI" w:cs="Segoe UI"/>
        </w:rPr>
        <w:t xml:space="preserve">onclui-se que o parcelamento do objeto por itens atende ao interesse público, observa os princípios da competitividade, economicidade, eficiência e isonomia, além de representar a solução mais adequada para atender às necessidades do Município de Dom </w:t>
      </w:r>
      <w:proofErr w:type="spellStart"/>
      <w:r w:rsidRPr="0065441E">
        <w:rPr>
          <w:rFonts w:ascii="Segoe UI" w:eastAsia="Times New Roman" w:hAnsi="Segoe UI" w:cs="Segoe UI"/>
        </w:rPr>
        <w:t>Cavati</w:t>
      </w:r>
      <w:proofErr w:type="spellEnd"/>
      <w:r w:rsidRPr="0065441E">
        <w:rPr>
          <w:rFonts w:ascii="Segoe UI" w:eastAsia="Times New Roman" w:hAnsi="Segoe UI" w:cs="Segoe UI"/>
        </w:rPr>
        <w:t>.</w:t>
      </w:r>
    </w:p>
    <w:p w:rsidR="00E01417" w:rsidRPr="006B6BB1" w:rsidRDefault="00D12949" w:rsidP="007C7C88">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9. Do demonstrativo dos resultados pretendidos em termo de economicidade e de melhor aproveitamento dos recursos humanos, materiais e financeiros disponíveis</w:t>
      </w:r>
    </w:p>
    <w:p w:rsidR="00E01417" w:rsidRPr="006B6BB1" w:rsidRDefault="00E01417" w:rsidP="007C7C88">
      <w:pPr>
        <w:tabs>
          <w:tab w:val="left" w:pos="2268"/>
        </w:tabs>
        <w:spacing w:after="0" w:line="300" w:lineRule="auto"/>
        <w:jc w:val="both"/>
        <w:rPr>
          <w:rFonts w:ascii="Segoe UI" w:eastAsia="Segoe UI" w:hAnsi="Segoe UI" w:cs="Segoe UI"/>
          <w:b/>
        </w:rPr>
      </w:pP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9.1.</w:t>
      </w:r>
      <w:r w:rsidR="007C7C88" w:rsidRPr="006B6BB1">
        <w:rPr>
          <w:rFonts w:ascii="Segoe UI" w:eastAsia="Times New Roman" w:hAnsi="Segoe UI" w:cs="Segoe UI"/>
          <w:b/>
          <w:bCs/>
        </w:rPr>
        <w:t xml:space="preserve"> </w:t>
      </w:r>
      <w:r w:rsidRPr="007B2C6C">
        <w:rPr>
          <w:rFonts w:ascii="Segoe UI" w:eastAsia="Times New Roman" w:hAnsi="Segoe UI" w:cs="Segoe UI"/>
        </w:rPr>
        <w:t xml:space="preserve">A contratação visa assegurar o fornecimento contínuo de sacos plásticos para acondicionamento de resíduos sólidos, garantindo o pleno atendimento das necessidades das Secretarias Municipais de Dom </w:t>
      </w:r>
      <w:proofErr w:type="spellStart"/>
      <w:r w:rsidRPr="007B2C6C">
        <w:rPr>
          <w:rFonts w:ascii="Segoe UI" w:eastAsia="Times New Roman" w:hAnsi="Segoe UI" w:cs="Segoe UI"/>
        </w:rPr>
        <w:t>Cavati</w:t>
      </w:r>
      <w:proofErr w:type="spellEnd"/>
      <w:r w:rsidRPr="007B2C6C">
        <w:rPr>
          <w:rFonts w:ascii="Segoe UI" w:eastAsia="Times New Roman" w:hAnsi="Segoe UI" w:cs="Segoe UI"/>
        </w:rPr>
        <w:t xml:space="preserve"> e a continuidade dos serviços públicos de limpeza, conservação e manutenção dos prédios e espaços públicos.</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9.2.</w:t>
      </w:r>
      <w:r w:rsidR="007C7C88" w:rsidRPr="006B6BB1">
        <w:rPr>
          <w:rFonts w:ascii="Segoe UI" w:eastAsia="Times New Roman" w:hAnsi="Segoe UI" w:cs="Segoe UI"/>
          <w:b/>
          <w:bCs/>
        </w:rPr>
        <w:t xml:space="preserve"> </w:t>
      </w:r>
      <w:r w:rsidRPr="007B2C6C">
        <w:rPr>
          <w:rFonts w:ascii="Segoe UI" w:eastAsia="Times New Roman" w:hAnsi="Segoe UI" w:cs="Segoe UI"/>
        </w:rPr>
        <w:t>Espera-se obter maior economicidade por meio da realização de procedimento licitatório competitivo, possibilitando a obtenção de preços mais vantajosos, redução dos custos de aquisição e melhor aplicação dos recursos públicos, em observância aos princípios da eficiência e da economicidade.</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9.3.</w:t>
      </w:r>
      <w:r w:rsidR="007C7C88" w:rsidRPr="006B6BB1">
        <w:rPr>
          <w:rFonts w:ascii="Segoe UI" w:eastAsia="Times New Roman" w:hAnsi="Segoe UI" w:cs="Segoe UI"/>
          <w:b/>
          <w:bCs/>
        </w:rPr>
        <w:t xml:space="preserve"> </w:t>
      </w:r>
      <w:r w:rsidRPr="007B2C6C">
        <w:rPr>
          <w:rFonts w:ascii="Segoe UI" w:eastAsia="Times New Roman" w:hAnsi="Segoe UI" w:cs="Segoe UI"/>
        </w:rPr>
        <w:t>A aquisição planejada permitirá reduzir a necessidade de compras emergenciais, que normalmente apresentam custos mais elevados e comprometem o planejamento das despesas públicas, contribuindo para uma gestão mais eficiente dos recursos financeiros.</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9.4.</w:t>
      </w:r>
      <w:r w:rsidR="007C7C88" w:rsidRPr="006B6BB1">
        <w:rPr>
          <w:rFonts w:ascii="Segoe UI" w:eastAsia="Times New Roman" w:hAnsi="Segoe UI" w:cs="Segoe UI"/>
          <w:b/>
          <w:bCs/>
        </w:rPr>
        <w:t xml:space="preserve"> </w:t>
      </w:r>
      <w:r w:rsidRPr="007B2C6C">
        <w:rPr>
          <w:rFonts w:ascii="Segoe UI" w:eastAsia="Times New Roman" w:hAnsi="Segoe UI" w:cs="Segoe UI"/>
        </w:rPr>
        <w:t>O fornecimento parcelado, conforme a necessidade da Administração, possibilitará melhor controle dos estoques, evitando desperdícios, perdas por armazenamento inadequado e aquisição de quantitativos superiores à demanda efetiva.</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9.5.</w:t>
      </w:r>
      <w:r w:rsidR="007C7C88" w:rsidRPr="006B6BB1">
        <w:rPr>
          <w:rFonts w:ascii="Segoe UI" w:eastAsia="Times New Roman" w:hAnsi="Segoe UI" w:cs="Segoe UI"/>
          <w:b/>
          <w:bCs/>
        </w:rPr>
        <w:t xml:space="preserve"> </w:t>
      </w:r>
      <w:r w:rsidRPr="007B2C6C">
        <w:rPr>
          <w:rFonts w:ascii="Segoe UI" w:eastAsia="Times New Roman" w:hAnsi="Segoe UI" w:cs="Segoe UI"/>
        </w:rPr>
        <w:t>A disponibilidade contínua dos materiais proporcionará melhores condições de higiene, limpeza e organização nas unidades administrativas, escolas, unidades de saúde, centros de assistência social e demais órgãos municipais, contribuindo para a preservação da saúde pública e da qualidade dos serviços prestados à população.</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9.6.</w:t>
      </w:r>
      <w:r w:rsidR="007C7C88" w:rsidRPr="006B6BB1">
        <w:rPr>
          <w:rFonts w:ascii="Segoe UI" w:eastAsia="Times New Roman" w:hAnsi="Segoe UI" w:cs="Segoe UI"/>
          <w:b/>
          <w:bCs/>
        </w:rPr>
        <w:t xml:space="preserve"> </w:t>
      </w:r>
      <w:r w:rsidRPr="007B2C6C">
        <w:rPr>
          <w:rFonts w:ascii="Segoe UI" w:eastAsia="Times New Roman" w:hAnsi="Segoe UI" w:cs="Segoe UI"/>
        </w:rPr>
        <w:t>A contratação permitirá melhor aproveitamento dos recursos humanos, uma vez que os servidores responsáveis pelas atividades de limpeza e conservação terão à disposição os materiais necessários para execução de suas funções, reduzindo interrupções nas atividades e aumentando a produtividade.</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9.7.</w:t>
      </w:r>
      <w:r w:rsidR="007C7C88" w:rsidRPr="006B6BB1">
        <w:rPr>
          <w:rFonts w:ascii="Segoe UI" w:eastAsia="Times New Roman" w:hAnsi="Segoe UI" w:cs="Segoe UI"/>
          <w:b/>
          <w:bCs/>
        </w:rPr>
        <w:t xml:space="preserve"> </w:t>
      </w:r>
      <w:r w:rsidRPr="007B2C6C">
        <w:rPr>
          <w:rFonts w:ascii="Segoe UI" w:eastAsia="Times New Roman" w:hAnsi="Segoe UI" w:cs="Segoe UI"/>
        </w:rPr>
        <w:t>Sob o aspecto dos recursos materiais, a aquisição de produtos com especificações adequadas de resistência e qualidade reduzirá perdas decorrentes de rompimentos, vazamentos e substituições frequentes, promovendo maior eficiência na utilização dos materiais adquiridos.</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lastRenderedPageBreak/>
        <w:t>9.8.</w:t>
      </w:r>
      <w:r w:rsidR="007C7C88" w:rsidRPr="006B6BB1">
        <w:rPr>
          <w:rFonts w:ascii="Segoe UI" w:eastAsia="Times New Roman" w:hAnsi="Segoe UI" w:cs="Segoe UI"/>
          <w:b/>
          <w:bCs/>
        </w:rPr>
        <w:t xml:space="preserve"> </w:t>
      </w:r>
      <w:r w:rsidRPr="007B2C6C">
        <w:rPr>
          <w:rFonts w:ascii="Segoe UI" w:eastAsia="Times New Roman" w:hAnsi="Segoe UI" w:cs="Segoe UI"/>
        </w:rPr>
        <w:t>No aspecto financeiro, a contratação contribuirá para a racionalização dos gastos públicos, possibilitando melhor planejamento orçamentário, previsibilidade das despesas e maior controle da execução contratual durante toda a vigência da contratação.</w:t>
      </w:r>
    </w:p>
    <w:p w:rsidR="007B2C6C" w:rsidRPr="007B2C6C" w:rsidRDefault="007B2C6C" w:rsidP="007C7C88">
      <w:pPr>
        <w:spacing w:before="100" w:beforeAutospacing="1" w:after="100" w:afterAutospacing="1" w:line="240" w:lineRule="auto"/>
        <w:jc w:val="both"/>
        <w:outlineLvl w:val="2"/>
        <w:rPr>
          <w:rFonts w:ascii="Segoe UI" w:eastAsia="Times New Roman" w:hAnsi="Segoe UI" w:cs="Segoe UI"/>
        </w:rPr>
      </w:pPr>
      <w:r w:rsidRPr="007B2C6C">
        <w:rPr>
          <w:rFonts w:ascii="Segoe UI" w:eastAsia="Times New Roman" w:hAnsi="Segoe UI" w:cs="Segoe UI"/>
          <w:b/>
          <w:bCs/>
        </w:rPr>
        <w:t>9.9.</w:t>
      </w:r>
      <w:r w:rsidR="007C7C88" w:rsidRPr="006B6BB1">
        <w:rPr>
          <w:rFonts w:ascii="Segoe UI" w:eastAsia="Times New Roman" w:hAnsi="Segoe UI" w:cs="Segoe UI"/>
          <w:b/>
          <w:bCs/>
        </w:rPr>
        <w:t xml:space="preserve"> </w:t>
      </w:r>
      <w:r w:rsidRPr="007B2C6C">
        <w:rPr>
          <w:rFonts w:ascii="Segoe UI" w:eastAsia="Times New Roman" w:hAnsi="Segoe UI" w:cs="Segoe UI"/>
        </w:rPr>
        <w:t>Como resultado esperado, a Administração Municipal pretende assegurar a continuidade dos serviços públicos, a adequada gestão dos resíduos sólidos gerados nas atividades administrativas e operacionais, a melhoria das condições de higiene dos ambientes públicos e a obtenção da proposta mais vantajosa para a Administração, em conformidade com os princípios estabelecidos na Lei Federal nº 14.133/2021.</w:t>
      </w: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10.1.</w:t>
      </w:r>
      <w:r w:rsidRPr="006B6BB1">
        <w:rPr>
          <w:rFonts w:ascii="Segoe UI" w:eastAsia="Times New Roman" w:hAnsi="Segoe UI" w:cs="Segoe UI"/>
          <w:b/>
          <w:bCs/>
        </w:rPr>
        <w:t xml:space="preserve"> </w:t>
      </w:r>
      <w:r w:rsidRPr="007C7C88">
        <w:rPr>
          <w:rFonts w:ascii="Segoe UI" w:eastAsia="Times New Roman" w:hAnsi="Segoe UI" w:cs="Segoe UI"/>
        </w:rPr>
        <w:t>Previamente à celebração do contrato administrativo, a Administração Municipal deverá concluir todas as etapas do procedimento licitatório, observando as disposições da Lei Federal nº 14.133/2021 e demais normas aplicáveis.</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10.2.</w:t>
      </w:r>
      <w:r w:rsidRPr="006B6BB1">
        <w:rPr>
          <w:rFonts w:ascii="Segoe UI" w:eastAsia="Times New Roman" w:hAnsi="Segoe UI" w:cs="Segoe UI"/>
          <w:b/>
          <w:bCs/>
        </w:rPr>
        <w:t xml:space="preserve"> </w:t>
      </w:r>
      <w:r w:rsidRPr="007C7C88">
        <w:rPr>
          <w:rFonts w:ascii="Segoe UI" w:eastAsia="Times New Roman" w:hAnsi="Segoe UI" w:cs="Segoe UI"/>
        </w:rPr>
        <w:t>Deverá ser elaborado e aprovado o Termo de Referência contendo a descrição detalhada do objeto, as especificações técnicas dos materiais, os quantitativos estimados, as condições de fornecimento, os critérios de aceitação, as obrigações das partes e as condições de execução contratual.</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10.3.</w:t>
      </w:r>
      <w:r w:rsidRPr="006B6BB1">
        <w:rPr>
          <w:rFonts w:ascii="Segoe UI" w:eastAsia="Times New Roman" w:hAnsi="Segoe UI" w:cs="Segoe UI"/>
          <w:b/>
          <w:bCs/>
        </w:rPr>
        <w:t xml:space="preserve"> </w:t>
      </w:r>
      <w:r w:rsidRPr="007C7C88">
        <w:rPr>
          <w:rFonts w:ascii="Segoe UI" w:eastAsia="Times New Roman" w:hAnsi="Segoe UI" w:cs="Segoe UI"/>
        </w:rPr>
        <w:t>A Administração deverá realizar a pesquisa de preços para formação do valor estimado da contratação, instruindo o processo com a memória de cálculo, mapa comparativo de preços e demais documentos que fundamentem o orçamento estimado.</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10.4.</w:t>
      </w:r>
      <w:r w:rsidRPr="006B6BB1">
        <w:rPr>
          <w:rFonts w:ascii="Segoe UI" w:eastAsia="Times New Roman" w:hAnsi="Segoe UI" w:cs="Segoe UI"/>
          <w:b/>
          <w:bCs/>
        </w:rPr>
        <w:t xml:space="preserve"> </w:t>
      </w:r>
      <w:r w:rsidRPr="007C7C88">
        <w:rPr>
          <w:rFonts w:ascii="Segoe UI" w:eastAsia="Times New Roman" w:hAnsi="Segoe UI" w:cs="Segoe UI"/>
        </w:rPr>
        <w:t>Deverão ser verificadas a existência de dotação orçamentária suficiente e a disponibilidade financeira para suportar as despesas decorrentes da futura contratação, quando exigidas pela legislação aplicável.</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10.5.</w:t>
      </w:r>
      <w:r w:rsidRPr="006B6BB1">
        <w:rPr>
          <w:rFonts w:ascii="Segoe UI" w:eastAsia="Times New Roman" w:hAnsi="Segoe UI" w:cs="Segoe UI"/>
          <w:b/>
          <w:bCs/>
        </w:rPr>
        <w:t xml:space="preserve"> </w:t>
      </w:r>
      <w:r w:rsidRPr="007C7C88">
        <w:rPr>
          <w:rFonts w:ascii="Segoe UI" w:eastAsia="Times New Roman" w:hAnsi="Segoe UI" w:cs="Segoe UI"/>
        </w:rPr>
        <w:t>Após a homologação da licitação, deverá ser providenciada a convocação da empresa vencedora para assinatura do contrato administrativo ou da Ata de Registro de Preços, quando adotado esse sistema, observados os prazos legais.</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10.6.</w:t>
      </w:r>
      <w:r w:rsidRPr="006B6BB1">
        <w:rPr>
          <w:rFonts w:ascii="Segoe UI" w:eastAsia="Times New Roman" w:hAnsi="Segoe UI" w:cs="Segoe UI"/>
          <w:b/>
          <w:bCs/>
        </w:rPr>
        <w:t xml:space="preserve"> </w:t>
      </w:r>
      <w:r w:rsidRPr="007C7C88">
        <w:rPr>
          <w:rFonts w:ascii="Segoe UI" w:eastAsia="Times New Roman" w:hAnsi="Segoe UI" w:cs="Segoe UI"/>
        </w:rPr>
        <w:t>A Administração deverá designar formalmente o gestor e o fiscal do contrato, preferencialmente servidores efetivos, atribuindo-lhes as competências previstas na Lei Federal nº 14.133/2021 para acompanhamento, fiscalização e recebimento do objeto contratado.</w:t>
      </w:r>
      <w:r w:rsidRPr="006B6BB1">
        <w:rPr>
          <w:rFonts w:ascii="Segoe UI" w:eastAsia="Times New Roman" w:hAnsi="Segoe UI" w:cs="Segoe UI"/>
        </w:rPr>
        <w:t xml:space="preserve"> </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10.7.</w:t>
      </w:r>
      <w:r w:rsidRPr="006B6BB1">
        <w:rPr>
          <w:rFonts w:ascii="Segoe UI" w:eastAsia="Times New Roman" w:hAnsi="Segoe UI" w:cs="Segoe UI"/>
          <w:b/>
          <w:bCs/>
        </w:rPr>
        <w:t xml:space="preserve"> </w:t>
      </w:r>
      <w:r w:rsidRPr="007C7C88">
        <w:rPr>
          <w:rFonts w:ascii="Segoe UI" w:eastAsia="Times New Roman" w:hAnsi="Segoe UI" w:cs="Segoe UI"/>
        </w:rPr>
        <w:t xml:space="preserve">Os servidores designados para a gestão e fiscalização contratual deverão ser orientados quanto às suas atribuições, especialmente em relação ao acompanhamento das entregas, conferência das especificações técnicas, controle dos quantitativos </w:t>
      </w:r>
      <w:r w:rsidRPr="007C7C88">
        <w:rPr>
          <w:rFonts w:ascii="Segoe UI" w:eastAsia="Times New Roman" w:hAnsi="Segoe UI" w:cs="Segoe UI"/>
        </w:rPr>
        <w:lastRenderedPageBreak/>
        <w:t>fornecidos, registro de ocorrências, atesto das notas fiscais e adoção das medidas necessárias em caso de descumprimento contratual.</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10.8.</w:t>
      </w:r>
      <w:r w:rsidRPr="006B6BB1">
        <w:rPr>
          <w:rFonts w:ascii="Segoe UI" w:eastAsia="Times New Roman" w:hAnsi="Segoe UI" w:cs="Segoe UI"/>
          <w:b/>
          <w:bCs/>
        </w:rPr>
        <w:t xml:space="preserve"> </w:t>
      </w:r>
      <w:r w:rsidRPr="007C7C88">
        <w:rPr>
          <w:rFonts w:ascii="Segoe UI" w:eastAsia="Times New Roman" w:hAnsi="Segoe UI" w:cs="Segoe UI"/>
        </w:rPr>
        <w:t>As Secretarias Municipais deverão organizar os procedimentos internos para recebimento, conferência, armazenamento e distribuição dos materiais, garantindo o adequado controle de estoque e o atendimento das demandas das unidades administrativas.</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10.9.</w:t>
      </w:r>
      <w:r w:rsidRPr="006B6BB1">
        <w:rPr>
          <w:rFonts w:ascii="Segoe UI" w:eastAsia="Times New Roman" w:hAnsi="Segoe UI" w:cs="Segoe UI"/>
          <w:b/>
          <w:bCs/>
        </w:rPr>
        <w:t xml:space="preserve"> </w:t>
      </w:r>
      <w:r w:rsidRPr="007C7C88">
        <w:rPr>
          <w:rFonts w:ascii="Segoe UI" w:eastAsia="Times New Roman" w:hAnsi="Segoe UI" w:cs="Segoe UI"/>
        </w:rPr>
        <w:t>Antes do início da execução contratual, deverão ser definidos os locais de entrega, os responsáveis pelo recebimento dos materiais e os fluxos administrativos para emissão das Ordens de Fornecimento, visando assegurar maior eficiência na execução do contrato.</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10.10.</w:t>
      </w:r>
      <w:r w:rsidRPr="006B6BB1">
        <w:rPr>
          <w:rFonts w:ascii="Segoe UI" w:eastAsia="Times New Roman" w:hAnsi="Segoe UI" w:cs="Segoe UI"/>
          <w:b/>
          <w:bCs/>
        </w:rPr>
        <w:t xml:space="preserve"> </w:t>
      </w:r>
      <w:r w:rsidRPr="007C7C88">
        <w:rPr>
          <w:rFonts w:ascii="Segoe UI" w:eastAsia="Times New Roman" w:hAnsi="Segoe UI" w:cs="Segoe UI"/>
        </w:rPr>
        <w:t>Concluídas as providências acima, a Administração estará apta a iniciar a execução contratual, garantindo que o fornecimento dos sacos de lixo ocorra de forma planejada, contínua e em conformidade com as necessidades das Secretarias Municipais, assegurando a observância dos princípios da legalidade, eficiência, economicidade, transparência e interesse público.</w:t>
      </w: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 xml:space="preserve">11. Das contratações correlatas e/ou interdependentes </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11.1.</w:t>
      </w:r>
      <w:r w:rsidRPr="006B6BB1">
        <w:rPr>
          <w:rFonts w:ascii="Segoe UI" w:eastAsia="Times New Roman" w:hAnsi="Segoe UI" w:cs="Segoe UI"/>
          <w:b/>
          <w:bCs/>
        </w:rPr>
        <w:t xml:space="preserve"> </w:t>
      </w:r>
      <w:r w:rsidRPr="007C7C88">
        <w:rPr>
          <w:rFonts w:ascii="Segoe UI" w:eastAsia="Times New Roman" w:hAnsi="Segoe UI" w:cs="Segoe UI"/>
        </w:rPr>
        <w:t>Após análise da necessidade administrativa, verifica-se que a presente contratação não possui dependência direta de outras contratações para sua execução, podendo ser realizada de forma autônoma, sem prejuízo do atendimento do interesse público.</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11.2.</w:t>
      </w:r>
      <w:r w:rsidRPr="006B6BB1">
        <w:rPr>
          <w:rFonts w:ascii="Segoe UI" w:eastAsia="Times New Roman" w:hAnsi="Segoe UI" w:cs="Segoe UI"/>
          <w:b/>
          <w:bCs/>
        </w:rPr>
        <w:t xml:space="preserve"> </w:t>
      </w:r>
      <w:r w:rsidRPr="007C7C88">
        <w:rPr>
          <w:rFonts w:ascii="Segoe UI" w:eastAsia="Times New Roman" w:hAnsi="Segoe UI" w:cs="Segoe UI"/>
        </w:rPr>
        <w:t xml:space="preserve">Entretanto, a aquisição dos sacos de lixo é correlata às contratações de materiais de limpeza, higiene e conservação, uma vez que todos esses insumos são utilizados de forma complementar na manutenção da limpeza, organização e salubridade dos prédios públicos e demais unidades pertencentes ao Município de Dom </w:t>
      </w:r>
      <w:proofErr w:type="spellStart"/>
      <w:r w:rsidRPr="007C7C88">
        <w:rPr>
          <w:rFonts w:ascii="Segoe UI" w:eastAsia="Times New Roman" w:hAnsi="Segoe UI" w:cs="Segoe UI"/>
        </w:rPr>
        <w:t>Cavati</w:t>
      </w:r>
      <w:proofErr w:type="spellEnd"/>
      <w:r w:rsidRPr="007C7C88">
        <w:rPr>
          <w:rFonts w:ascii="Segoe UI" w:eastAsia="Times New Roman" w:hAnsi="Segoe UI" w:cs="Segoe UI"/>
        </w:rPr>
        <w:t>.</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11.3.</w:t>
      </w:r>
      <w:r w:rsidRPr="006B6BB1">
        <w:rPr>
          <w:rFonts w:ascii="Segoe UI" w:eastAsia="Times New Roman" w:hAnsi="Segoe UI" w:cs="Segoe UI"/>
          <w:b/>
          <w:bCs/>
        </w:rPr>
        <w:t xml:space="preserve"> </w:t>
      </w:r>
      <w:r w:rsidRPr="007C7C88">
        <w:rPr>
          <w:rFonts w:ascii="Segoe UI" w:eastAsia="Times New Roman" w:hAnsi="Segoe UI" w:cs="Segoe UI"/>
        </w:rPr>
        <w:t>A presente contratação também guarda relação com os serviços de limpeza, coleta, transporte e destinação final dos resíduos sólidos eventualmente executados ou contratados pelo Município, contribuindo para a adequada gestão dos resíduos gerados nas repartições públicas.</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11.4.</w:t>
      </w:r>
      <w:r w:rsidRPr="006B6BB1">
        <w:rPr>
          <w:rFonts w:ascii="Segoe UI" w:eastAsia="Times New Roman" w:hAnsi="Segoe UI" w:cs="Segoe UI"/>
          <w:b/>
          <w:bCs/>
        </w:rPr>
        <w:t xml:space="preserve"> </w:t>
      </w:r>
      <w:r w:rsidRPr="007C7C88">
        <w:rPr>
          <w:rFonts w:ascii="Segoe UI" w:eastAsia="Times New Roman" w:hAnsi="Segoe UI" w:cs="Segoe UI"/>
        </w:rPr>
        <w:t>Ressalta-se que a inexistência ou eventual atraso em outras contratações correlatas não inviabiliza a execução do objeto deste Estudo Técnico Preliminar, tendo em vista que os sacos de lixo constituem material de consumo de utilização contínua e indispensável ao funcionamento regular das Secretarias Municipais.</w:t>
      </w:r>
    </w:p>
    <w:p w:rsidR="007C7C88" w:rsidRPr="007C7C88" w:rsidRDefault="007C7C88" w:rsidP="007C7C88">
      <w:pPr>
        <w:spacing w:before="100" w:beforeAutospacing="1" w:after="100" w:afterAutospacing="1" w:line="240" w:lineRule="auto"/>
        <w:jc w:val="both"/>
        <w:outlineLvl w:val="2"/>
        <w:rPr>
          <w:rFonts w:ascii="Segoe UI" w:eastAsia="Times New Roman" w:hAnsi="Segoe UI" w:cs="Segoe UI"/>
        </w:rPr>
      </w:pPr>
      <w:r w:rsidRPr="007C7C88">
        <w:rPr>
          <w:rFonts w:ascii="Segoe UI" w:eastAsia="Times New Roman" w:hAnsi="Segoe UI" w:cs="Segoe UI"/>
          <w:b/>
          <w:bCs/>
        </w:rPr>
        <w:t>11.5.</w:t>
      </w:r>
      <w:r w:rsidRPr="006B6BB1">
        <w:rPr>
          <w:rFonts w:ascii="Segoe UI" w:eastAsia="Times New Roman" w:hAnsi="Segoe UI" w:cs="Segoe UI"/>
          <w:b/>
          <w:bCs/>
        </w:rPr>
        <w:t xml:space="preserve"> C</w:t>
      </w:r>
      <w:r w:rsidRPr="007C7C88">
        <w:rPr>
          <w:rFonts w:ascii="Segoe UI" w:eastAsia="Times New Roman" w:hAnsi="Segoe UI" w:cs="Segoe UI"/>
        </w:rPr>
        <w:t>onclui-se que não existem contratações interdependentes cuja realização seja condição para a efetivação da presente contratação, permanecendo apenas a correlação operacional com outros materiais de consumo e serviços de limpeza utilizados pela Administração Municipal.</w:t>
      </w:r>
    </w:p>
    <w:p w:rsidR="00E01417" w:rsidRPr="006B6BB1" w:rsidRDefault="00E01417">
      <w:pPr>
        <w:tabs>
          <w:tab w:val="left" w:pos="2268"/>
        </w:tabs>
        <w:spacing w:after="0" w:line="300" w:lineRule="auto"/>
        <w:jc w:val="both"/>
        <w:rPr>
          <w:rFonts w:ascii="Segoe UI" w:eastAsia="Segoe UI" w:hAnsi="Segoe UI" w:cs="Segoe UI"/>
        </w:rPr>
      </w:pPr>
    </w:p>
    <w:p w:rsidR="00E01417" w:rsidRPr="006B6BB1" w:rsidRDefault="00D12949">
      <w:pPr>
        <w:tabs>
          <w:tab w:val="left" w:pos="2268"/>
        </w:tabs>
        <w:spacing w:after="0" w:line="300" w:lineRule="auto"/>
        <w:jc w:val="both"/>
        <w:rPr>
          <w:rFonts w:ascii="Segoe UI" w:eastAsia="Segoe UI" w:hAnsi="Segoe UI" w:cs="Segoe UI"/>
          <w:b/>
        </w:rPr>
      </w:pPr>
      <w:r w:rsidRPr="006B6BB1">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12.1.</w:t>
      </w:r>
      <w:r w:rsidR="0008305F" w:rsidRPr="006B6BB1">
        <w:rPr>
          <w:rFonts w:ascii="Segoe UI" w:eastAsia="Times New Roman" w:hAnsi="Segoe UI" w:cs="Segoe UI"/>
          <w:b/>
          <w:bCs/>
        </w:rPr>
        <w:t xml:space="preserve"> </w:t>
      </w:r>
      <w:r w:rsidRPr="003B5902">
        <w:rPr>
          <w:rFonts w:ascii="Segoe UI" w:eastAsia="Times New Roman" w:hAnsi="Segoe UI" w:cs="Segoe UI"/>
        </w:rPr>
        <w:t>A aquisição de sacos plásticos para acondicionamento de resíduos sólidos poderá gerar impactos ambientais relacionados ao consumo de matéria-prima plástica e à destinação final dos resíduos provenientes das embalagens e dos próprios sacos após sua utilização.</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12.2.</w:t>
      </w:r>
      <w:r w:rsidR="0008305F" w:rsidRPr="006B6BB1">
        <w:rPr>
          <w:rFonts w:ascii="Segoe UI" w:eastAsia="Times New Roman" w:hAnsi="Segoe UI" w:cs="Segoe UI"/>
          <w:b/>
          <w:bCs/>
        </w:rPr>
        <w:t xml:space="preserve"> </w:t>
      </w:r>
      <w:r w:rsidRPr="003B5902">
        <w:rPr>
          <w:rFonts w:ascii="Segoe UI" w:eastAsia="Times New Roman" w:hAnsi="Segoe UI" w:cs="Segoe UI"/>
        </w:rPr>
        <w:t>Embora o objeto da contratação seja indispensável para garantir a adequada coleta e o acondicionamento dos resíduos sólidos produzidos nas unidades administrativas do Município, a Administração deverá adotar práticas que minimizem os impactos ambientais decorrentes de sua utilização.</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12.3.</w:t>
      </w:r>
      <w:r w:rsidR="0008305F" w:rsidRPr="006B6BB1">
        <w:rPr>
          <w:rFonts w:ascii="Segoe UI" w:eastAsia="Times New Roman" w:hAnsi="Segoe UI" w:cs="Segoe UI"/>
          <w:b/>
          <w:bCs/>
        </w:rPr>
        <w:t xml:space="preserve"> </w:t>
      </w:r>
      <w:r w:rsidRPr="003B5902">
        <w:rPr>
          <w:rFonts w:ascii="Segoe UI" w:eastAsia="Times New Roman" w:hAnsi="Segoe UI" w:cs="Segoe UI"/>
        </w:rPr>
        <w:t>Sempre que tecnicamente viável e economicamente vantajoso, poderão ser adquiridos sacos de lixo fabricados com material reciclado ou que contenham percentual de matéria-prima reciclada, desde que atendam aos requisitos mínimos de qualidade, resistência e segurança estabelecidos no Termo de Referência.</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12.4.</w:t>
      </w:r>
      <w:r w:rsidR="0008305F" w:rsidRPr="006B6BB1">
        <w:rPr>
          <w:rFonts w:ascii="Segoe UI" w:eastAsia="Times New Roman" w:hAnsi="Segoe UI" w:cs="Segoe UI"/>
          <w:b/>
          <w:bCs/>
        </w:rPr>
        <w:t xml:space="preserve"> </w:t>
      </w:r>
      <w:r w:rsidRPr="003B5902">
        <w:rPr>
          <w:rFonts w:ascii="Segoe UI" w:eastAsia="Times New Roman" w:hAnsi="Segoe UI" w:cs="Segoe UI"/>
        </w:rPr>
        <w:t>A Administração promoverá a correta segregação dos resíduos sólidos gerados em suas unidades, observando as diretrizes da Política Nacional de Resíduos Sólidos, de forma a favorecer a reutilização, a reciclagem e a destinação ambientalmente adequada dos materiais.</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12.5.</w:t>
      </w:r>
      <w:r w:rsidR="0008305F" w:rsidRPr="006B6BB1">
        <w:rPr>
          <w:rFonts w:ascii="Segoe UI" w:eastAsia="Times New Roman" w:hAnsi="Segoe UI" w:cs="Segoe UI"/>
          <w:b/>
          <w:bCs/>
        </w:rPr>
        <w:t xml:space="preserve"> </w:t>
      </w:r>
      <w:r w:rsidRPr="003B5902">
        <w:rPr>
          <w:rFonts w:ascii="Segoe UI" w:eastAsia="Times New Roman" w:hAnsi="Segoe UI" w:cs="Segoe UI"/>
        </w:rPr>
        <w:t>As embalagens utilizadas no fornecimento dos materiais deverão, sempre que possível, ser recicláveis ou reutilizáveis, reduzindo a geração de resíduos e contribuindo para o uso racional dos recursos naturais.</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12.6.</w:t>
      </w:r>
      <w:r w:rsidR="0008305F" w:rsidRPr="006B6BB1">
        <w:rPr>
          <w:rFonts w:ascii="Segoe UI" w:eastAsia="Times New Roman" w:hAnsi="Segoe UI" w:cs="Segoe UI"/>
          <w:b/>
          <w:bCs/>
        </w:rPr>
        <w:t xml:space="preserve"> </w:t>
      </w:r>
      <w:r w:rsidRPr="003B5902">
        <w:rPr>
          <w:rFonts w:ascii="Segoe UI" w:eastAsia="Times New Roman" w:hAnsi="Segoe UI" w:cs="Segoe UI"/>
        </w:rPr>
        <w:t>Por se tratar de material de consumo, não há exigência de requisitos relacionados ao consumo de energia elétrica ou de outros recursos durante sua utilização, uma vez que os produtos não dependem de funcionamento elétrico, eletrônico ou mecânico.</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12.7.</w:t>
      </w:r>
      <w:r w:rsidR="0008305F" w:rsidRPr="006B6BB1">
        <w:rPr>
          <w:rFonts w:ascii="Segoe UI" w:eastAsia="Times New Roman" w:hAnsi="Segoe UI" w:cs="Segoe UI"/>
          <w:b/>
          <w:bCs/>
        </w:rPr>
        <w:t xml:space="preserve"> </w:t>
      </w:r>
      <w:r w:rsidRPr="003B5902">
        <w:rPr>
          <w:rFonts w:ascii="Segoe UI" w:eastAsia="Times New Roman" w:hAnsi="Segoe UI" w:cs="Segoe UI"/>
        </w:rPr>
        <w:t>Quanto à logística reversa, verifica-se que o objeto desta contratação não se enquadra nas hipóteses de obrigatoriedade previstas na legislação ambiental para sistemas específicos de logística reversa. Entretanto, a Administração incentivará a destinação ambientalmente adequada das embalagens e dos resíduos recicláveis eventualmente gerados, por meio dos serviços municipais de coleta seletiva ou de programas de reciclagem existentes.</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12.8.</w:t>
      </w:r>
      <w:r w:rsidR="0008305F" w:rsidRPr="006B6BB1">
        <w:rPr>
          <w:rFonts w:ascii="Segoe UI" w:eastAsia="Times New Roman" w:hAnsi="Segoe UI" w:cs="Segoe UI"/>
          <w:b/>
          <w:bCs/>
        </w:rPr>
        <w:t xml:space="preserve"> </w:t>
      </w:r>
      <w:r w:rsidRPr="003B5902">
        <w:rPr>
          <w:rFonts w:ascii="Segoe UI" w:eastAsia="Times New Roman" w:hAnsi="Segoe UI" w:cs="Segoe UI"/>
        </w:rPr>
        <w:t xml:space="preserve">A empresa contratada deverá observar a legislação ambiental vigente durante os processos de fabricação, armazenamento, transporte e entrega dos produtos, </w:t>
      </w:r>
      <w:r w:rsidRPr="003B5902">
        <w:rPr>
          <w:rFonts w:ascii="Segoe UI" w:eastAsia="Times New Roman" w:hAnsi="Segoe UI" w:cs="Segoe UI"/>
        </w:rPr>
        <w:lastRenderedPageBreak/>
        <w:t>responsabilizando-se pela adoção de práticas ambientalmente adequadas e pelo cumprimento das normas aplicáveis.</w:t>
      </w:r>
    </w:p>
    <w:p w:rsidR="003B5902" w:rsidRPr="003B5902" w:rsidRDefault="003B5902" w:rsidP="0008305F">
      <w:pPr>
        <w:spacing w:before="100" w:beforeAutospacing="1" w:after="100" w:afterAutospacing="1" w:line="240" w:lineRule="auto"/>
        <w:jc w:val="both"/>
        <w:outlineLvl w:val="2"/>
        <w:rPr>
          <w:rFonts w:ascii="Segoe UI" w:eastAsia="Times New Roman" w:hAnsi="Segoe UI" w:cs="Segoe UI"/>
        </w:rPr>
      </w:pPr>
      <w:r w:rsidRPr="003B5902">
        <w:rPr>
          <w:rFonts w:ascii="Segoe UI" w:eastAsia="Times New Roman" w:hAnsi="Segoe UI" w:cs="Segoe UI"/>
          <w:b/>
          <w:bCs/>
        </w:rPr>
        <w:t>12.9.</w:t>
      </w:r>
      <w:r w:rsidR="0008305F" w:rsidRPr="006B6BB1">
        <w:rPr>
          <w:rFonts w:ascii="Segoe UI" w:eastAsia="Times New Roman" w:hAnsi="Segoe UI" w:cs="Segoe UI"/>
          <w:b/>
          <w:bCs/>
        </w:rPr>
        <w:t xml:space="preserve"> C</w:t>
      </w:r>
      <w:r w:rsidRPr="003B5902">
        <w:rPr>
          <w:rFonts w:ascii="Segoe UI" w:eastAsia="Times New Roman" w:hAnsi="Segoe UI" w:cs="Segoe UI"/>
        </w:rPr>
        <w:t>onclui-se que os impactos ambientais decorrentes da contratação são de baixa relevância e poderão ser adequadamente mitigados mediante a adoção de boas práticas de consumo, armazenamento, segregação e destinação dos resíduos, contribuindo para a sustentabilidade das contratações públicas e para a preservação do meio ambiente.</w:t>
      </w:r>
    </w:p>
    <w:p w:rsidR="00E01417" w:rsidRPr="006B6BB1" w:rsidRDefault="00D12949">
      <w:pPr>
        <w:spacing w:line="300" w:lineRule="auto"/>
        <w:jc w:val="both"/>
        <w:rPr>
          <w:rFonts w:ascii="Segoe UI" w:eastAsia="Segoe UI" w:hAnsi="Segoe UI" w:cs="Segoe UI"/>
          <w:b/>
        </w:rPr>
      </w:pPr>
      <w:r w:rsidRPr="006B6BB1">
        <w:rPr>
          <w:rFonts w:ascii="Segoe UI" w:eastAsia="Segoe UI" w:hAnsi="Segoe UI" w:cs="Segoe UI"/>
          <w:b/>
        </w:rPr>
        <w:t>13. Do posicionamento conclusivo sobre a adequação da contratação para o atendimento da necessidade a que se destina</w:t>
      </w:r>
    </w:p>
    <w:p w:rsidR="002B6FF1" w:rsidRPr="002B6FF1" w:rsidRDefault="002B6FF1" w:rsidP="002B6FF1">
      <w:pPr>
        <w:spacing w:before="100" w:beforeAutospacing="1" w:after="100" w:afterAutospacing="1" w:line="240" w:lineRule="auto"/>
        <w:jc w:val="both"/>
        <w:outlineLvl w:val="2"/>
        <w:rPr>
          <w:rFonts w:ascii="Segoe UI" w:eastAsia="Times New Roman" w:hAnsi="Segoe UI" w:cs="Segoe UI"/>
        </w:rPr>
      </w:pPr>
      <w:r w:rsidRPr="002B6FF1">
        <w:rPr>
          <w:rFonts w:ascii="Segoe UI" w:eastAsia="Times New Roman" w:hAnsi="Segoe UI" w:cs="Segoe UI"/>
          <w:b/>
          <w:bCs/>
        </w:rPr>
        <w:t>13.1.</w:t>
      </w:r>
      <w:r w:rsidRPr="006B6BB1">
        <w:rPr>
          <w:rFonts w:ascii="Segoe UI" w:eastAsia="Times New Roman" w:hAnsi="Segoe UI" w:cs="Segoe UI"/>
          <w:b/>
          <w:bCs/>
        </w:rPr>
        <w:t xml:space="preserve"> </w:t>
      </w:r>
      <w:r w:rsidRPr="002B6FF1">
        <w:rPr>
          <w:rFonts w:ascii="Segoe UI" w:eastAsia="Times New Roman" w:hAnsi="Segoe UI" w:cs="Segoe UI"/>
        </w:rPr>
        <w:t xml:space="preserve">Após a realização dos estudos técnicos e das análises constantes neste Estudo Técnico Preliminar, conclui-se que a contratação para aquisição de sacos plásticos para acondicionamento de resíduos sólidos mostra-se plenamente adequada, necessária e compatível com as demandas das Secretarias do Município de Dom </w:t>
      </w:r>
      <w:proofErr w:type="spellStart"/>
      <w:r w:rsidRPr="002B6FF1">
        <w:rPr>
          <w:rFonts w:ascii="Segoe UI" w:eastAsia="Times New Roman" w:hAnsi="Segoe UI" w:cs="Segoe UI"/>
        </w:rPr>
        <w:t>Cavati</w:t>
      </w:r>
      <w:proofErr w:type="spellEnd"/>
      <w:r w:rsidRPr="002B6FF1">
        <w:rPr>
          <w:rFonts w:ascii="Segoe UI" w:eastAsia="Times New Roman" w:hAnsi="Segoe UI" w:cs="Segoe UI"/>
        </w:rPr>
        <w:t>.</w:t>
      </w:r>
    </w:p>
    <w:p w:rsidR="002B6FF1" w:rsidRPr="002B6FF1" w:rsidRDefault="002B6FF1" w:rsidP="002B6FF1">
      <w:pPr>
        <w:spacing w:before="100" w:beforeAutospacing="1" w:after="100" w:afterAutospacing="1" w:line="240" w:lineRule="auto"/>
        <w:jc w:val="both"/>
        <w:outlineLvl w:val="2"/>
        <w:rPr>
          <w:rFonts w:ascii="Segoe UI" w:eastAsia="Times New Roman" w:hAnsi="Segoe UI" w:cs="Segoe UI"/>
        </w:rPr>
      </w:pPr>
      <w:r w:rsidRPr="002B6FF1">
        <w:rPr>
          <w:rFonts w:ascii="Segoe UI" w:eastAsia="Times New Roman" w:hAnsi="Segoe UI" w:cs="Segoe UI"/>
          <w:b/>
          <w:bCs/>
        </w:rPr>
        <w:t>13.2.</w:t>
      </w:r>
      <w:r w:rsidRPr="006B6BB1">
        <w:rPr>
          <w:rFonts w:ascii="Segoe UI" w:eastAsia="Times New Roman" w:hAnsi="Segoe UI" w:cs="Segoe UI"/>
          <w:b/>
          <w:bCs/>
        </w:rPr>
        <w:t xml:space="preserve"> </w:t>
      </w:r>
      <w:r w:rsidRPr="002B6FF1">
        <w:rPr>
          <w:rFonts w:ascii="Segoe UI" w:eastAsia="Times New Roman" w:hAnsi="Segoe UI" w:cs="Segoe UI"/>
        </w:rPr>
        <w:t>A solução proposta atende ao interesse público, uma vez que assegura o fornecimento contínuo de material indispensável à execução das atividades de limpeza, conservação, higiene e manejo dos resíduos sólidos gerados nas unidades administrativas municipais, contribuindo para a manutenção de ambientes salubres e para a adequada prestação dos serviços públicos.</w:t>
      </w:r>
    </w:p>
    <w:p w:rsidR="002B6FF1" w:rsidRPr="002B6FF1" w:rsidRDefault="002B6FF1" w:rsidP="002B6FF1">
      <w:pPr>
        <w:spacing w:before="100" w:beforeAutospacing="1" w:after="100" w:afterAutospacing="1" w:line="240" w:lineRule="auto"/>
        <w:jc w:val="both"/>
        <w:outlineLvl w:val="2"/>
        <w:rPr>
          <w:rFonts w:ascii="Segoe UI" w:eastAsia="Times New Roman" w:hAnsi="Segoe UI" w:cs="Segoe UI"/>
        </w:rPr>
      </w:pPr>
      <w:r w:rsidRPr="002B6FF1">
        <w:rPr>
          <w:rFonts w:ascii="Segoe UI" w:eastAsia="Times New Roman" w:hAnsi="Segoe UI" w:cs="Segoe UI"/>
          <w:b/>
          <w:bCs/>
        </w:rPr>
        <w:t>13.3.</w:t>
      </w:r>
      <w:r w:rsidRPr="006B6BB1">
        <w:rPr>
          <w:rFonts w:ascii="Segoe UI" w:eastAsia="Times New Roman" w:hAnsi="Segoe UI" w:cs="Segoe UI"/>
          <w:b/>
          <w:bCs/>
        </w:rPr>
        <w:t xml:space="preserve"> </w:t>
      </w:r>
      <w:r w:rsidRPr="002B6FF1">
        <w:rPr>
          <w:rFonts w:ascii="Segoe UI" w:eastAsia="Times New Roman" w:hAnsi="Segoe UI" w:cs="Segoe UI"/>
        </w:rPr>
        <w:t>Os levantamentos realizados demonstraram que a aquisição dos materiais por meio de procedimento licitatório representa a alternativa mais eficiente e economicamente vantajosa, proporcionando ampla competitividade entre os fornecedores, obtenção de preços compatíveis com o mercado e melhor aplicação dos recursos públicos.</w:t>
      </w:r>
    </w:p>
    <w:p w:rsidR="002B6FF1" w:rsidRPr="002B6FF1" w:rsidRDefault="002B6FF1" w:rsidP="002B6FF1">
      <w:pPr>
        <w:spacing w:before="100" w:beforeAutospacing="1" w:after="100" w:afterAutospacing="1" w:line="240" w:lineRule="auto"/>
        <w:jc w:val="both"/>
        <w:outlineLvl w:val="2"/>
        <w:rPr>
          <w:rFonts w:ascii="Segoe UI" w:eastAsia="Times New Roman" w:hAnsi="Segoe UI" w:cs="Segoe UI"/>
        </w:rPr>
      </w:pPr>
      <w:r w:rsidRPr="002B6FF1">
        <w:rPr>
          <w:rFonts w:ascii="Segoe UI" w:eastAsia="Times New Roman" w:hAnsi="Segoe UI" w:cs="Segoe UI"/>
          <w:b/>
          <w:bCs/>
        </w:rPr>
        <w:t>13.4.</w:t>
      </w:r>
      <w:r w:rsidRPr="006B6BB1">
        <w:rPr>
          <w:rFonts w:ascii="Segoe UI" w:eastAsia="Times New Roman" w:hAnsi="Segoe UI" w:cs="Segoe UI"/>
          <w:b/>
          <w:bCs/>
        </w:rPr>
        <w:t xml:space="preserve"> </w:t>
      </w:r>
      <w:r w:rsidRPr="002B6FF1">
        <w:rPr>
          <w:rFonts w:ascii="Segoe UI" w:eastAsia="Times New Roman" w:hAnsi="Segoe UI" w:cs="Segoe UI"/>
        </w:rPr>
        <w:t>A contratação encontra-se alinhada aos princípios do planejamento, da eficiência, da economicidade, da continuidade dos serviços públicos, da sustentabilidade, da isonomia e da seleção da proposta mais vantajosa para a Administração, observando as disposições da Lei Federal nº 14.133/2021.</w:t>
      </w:r>
    </w:p>
    <w:p w:rsidR="002B6FF1" w:rsidRPr="002B6FF1" w:rsidRDefault="002B6FF1" w:rsidP="002B6FF1">
      <w:pPr>
        <w:spacing w:before="100" w:beforeAutospacing="1" w:after="100" w:afterAutospacing="1" w:line="240" w:lineRule="auto"/>
        <w:jc w:val="both"/>
        <w:outlineLvl w:val="2"/>
        <w:rPr>
          <w:rFonts w:ascii="Segoe UI" w:eastAsia="Times New Roman" w:hAnsi="Segoe UI" w:cs="Segoe UI"/>
        </w:rPr>
      </w:pPr>
      <w:r w:rsidRPr="002B6FF1">
        <w:rPr>
          <w:rFonts w:ascii="Segoe UI" w:eastAsia="Times New Roman" w:hAnsi="Segoe UI" w:cs="Segoe UI"/>
          <w:b/>
          <w:bCs/>
        </w:rPr>
        <w:t>13.5.</w:t>
      </w:r>
      <w:r w:rsidRPr="006B6BB1">
        <w:rPr>
          <w:rFonts w:ascii="Segoe UI" w:eastAsia="Times New Roman" w:hAnsi="Segoe UI" w:cs="Segoe UI"/>
          <w:b/>
          <w:bCs/>
        </w:rPr>
        <w:t xml:space="preserve"> </w:t>
      </w:r>
      <w:r w:rsidRPr="002B6FF1">
        <w:rPr>
          <w:rFonts w:ascii="Segoe UI" w:eastAsia="Times New Roman" w:hAnsi="Segoe UI" w:cs="Segoe UI"/>
        </w:rPr>
        <w:t>Verifica-se, ainda, que a solução escolhida é tecnicamente viável, possui disponibilidade no mercado, não apresenta impedimentos operacionais para sua execução e atende plenamente às necessidades identificadas pelas Secretarias Municipais.</w:t>
      </w:r>
    </w:p>
    <w:p w:rsidR="002B6FF1" w:rsidRPr="002B6FF1" w:rsidRDefault="002B6FF1" w:rsidP="002B6FF1">
      <w:pPr>
        <w:spacing w:before="100" w:beforeAutospacing="1" w:after="100" w:afterAutospacing="1" w:line="240" w:lineRule="auto"/>
        <w:jc w:val="both"/>
        <w:outlineLvl w:val="2"/>
        <w:rPr>
          <w:rFonts w:ascii="Segoe UI" w:eastAsia="Times New Roman" w:hAnsi="Segoe UI" w:cs="Segoe UI"/>
        </w:rPr>
      </w:pPr>
      <w:r w:rsidRPr="002B6FF1">
        <w:rPr>
          <w:rFonts w:ascii="Segoe UI" w:eastAsia="Times New Roman" w:hAnsi="Segoe UI" w:cs="Segoe UI"/>
          <w:b/>
          <w:bCs/>
        </w:rPr>
        <w:t>13.6.</w:t>
      </w:r>
      <w:r w:rsidRPr="006B6BB1">
        <w:rPr>
          <w:rFonts w:ascii="Segoe UI" w:eastAsia="Times New Roman" w:hAnsi="Segoe UI" w:cs="Segoe UI"/>
          <w:b/>
          <w:bCs/>
        </w:rPr>
        <w:t xml:space="preserve"> C</w:t>
      </w:r>
      <w:r w:rsidRPr="002B6FF1">
        <w:rPr>
          <w:rFonts w:ascii="Segoe UI" w:eastAsia="Times New Roman" w:hAnsi="Segoe UI" w:cs="Segoe UI"/>
        </w:rPr>
        <w:t xml:space="preserve">onclui-se pela viabilidade e conveniência da contratação, recomendando-se o prosseguimento do processo licitatório para aquisição de sacos de lixo, observadas as especificações técnicas, os quantitativos estimados e as demais condições estabelecidas no Termo de Referência, visando garantir a continuidade dos serviços públicos e o atendimento eficiente das necessidades da Administração Municipal de Dom </w:t>
      </w:r>
      <w:proofErr w:type="spellStart"/>
      <w:r w:rsidRPr="002B6FF1">
        <w:rPr>
          <w:rFonts w:ascii="Segoe UI" w:eastAsia="Times New Roman" w:hAnsi="Segoe UI" w:cs="Segoe UI"/>
        </w:rPr>
        <w:t>Cavati</w:t>
      </w:r>
      <w:proofErr w:type="spellEnd"/>
      <w:r w:rsidRPr="002B6FF1">
        <w:rPr>
          <w:rFonts w:ascii="Segoe UI" w:eastAsia="Times New Roman" w:hAnsi="Segoe UI" w:cs="Segoe UI"/>
        </w:rPr>
        <w:t>.</w:t>
      </w:r>
    </w:p>
    <w:p w:rsidR="00E01417" w:rsidRPr="006B6BB1" w:rsidRDefault="00E01417">
      <w:pPr>
        <w:tabs>
          <w:tab w:val="left" w:pos="2268"/>
        </w:tabs>
        <w:spacing w:after="0" w:line="300" w:lineRule="auto"/>
        <w:jc w:val="both"/>
        <w:rPr>
          <w:rFonts w:ascii="Segoe UI" w:eastAsia="Segoe UI" w:hAnsi="Segoe UI" w:cs="Segoe UI"/>
        </w:rPr>
      </w:pPr>
    </w:p>
    <w:p w:rsidR="00E01417" w:rsidRPr="006B6BB1" w:rsidRDefault="00D12949">
      <w:pPr>
        <w:tabs>
          <w:tab w:val="left" w:pos="2268"/>
        </w:tabs>
        <w:spacing w:after="0" w:line="300" w:lineRule="auto"/>
        <w:jc w:val="both"/>
        <w:rPr>
          <w:rFonts w:ascii="Segoe UI" w:eastAsia="Segoe UI" w:hAnsi="Segoe UI" w:cs="Segoe UI"/>
        </w:rPr>
      </w:pPr>
      <w:r w:rsidRPr="006B6BB1">
        <w:rPr>
          <w:rFonts w:ascii="Segoe UI" w:eastAsia="Segoe UI" w:hAnsi="Segoe UI" w:cs="Segoe UI"/>
          <w:b/>
        </w:rPr>
        <w:lastRenderedPageBreak/>
        <w:t>14.1. Das disposições gerais</w:t>
      </w:r>
    </w:p>
    <w:p w:rsidR="00E01417" w:rsidRPr="006B6BB1" w:rsidRDefault="00D12949">
      <w:pPr>
        <w:tabs>
          <w:tab w:val="left" w:pos="2268"/>
        </w:tabs>
        <w:spacing w:after="0" w:line="300" w:lineRule="auto"/>
        <w:jc w:val="both"/>
        <w:rPr>
          <w:rFonts w:ascii="Segoe UI" w:eastAsia="Segoe UI" w:hAnsi="Segoe UI" w:cs="Segoe UI"/>
        </w:rPr>
      </w:pPr>
      <w:r w:rsidRPr="006B6BB1">
        <w:rPr>
          <w:rFonts w:ascii="Segoe UI" w:eastAsia="Segoe UI" w:hAnsi="Segoe UI" w:cs="Segoe UI"/>
        </w:rPr>
        <w:t>14.1. Admite-se que os elementos constantes do ETP sejam retificados durante a elaboração dos eventuais Termo de Referência – TR –, anteprojeto, projeto básico e projeto executivo.</w:t>
      </w:r>
    </w:p>
    <w:p w:rsidR="00E01417" w:rsidRPr="006B6BB1" w:rsidRDefault="00E01417">
      <w:pPr>
        <w:tabs>
          <w:tab w:val="left" w:pos="2268"/>
        </w:tabs>
        <w:spacing w:after="0" w:line="300" w:lineRule="auto"/>
        <w:jc w:val="center"/>
        <w:rPr>
          <w:rFonts w:ascii="Segoe UI" w:eastAsia="Segoe UI" w:hAnsi="Segoe UI" w:cs="Segoe UI"/>
          <w:b/>
        </w:rPr>
      </w:pPr>
    </w:p>
    <w:p w:rsidR="00E01417" w:rsidRPr="006B6BB1" w:rsidRDefault="00E01417">
      <w:pPr>
        <w:tabs>
          <w:tab w:val="left" w:pos="2268"/>
        </w:tabs>
        <w:spacing w:after="0" w:line="300" w:lineRule="auto"/>
        <w:jc w:val="center"/>
        <w:rPr>
          <w:rFonts w:ascii="Segoe UI" w:eastAsia="Segoe UI" w:hAnsi="Segoe UI" w:cs="Segoe UI"/>
          <w:b/>
        </w:rPr>
      </w:pPr>
    </w:p>
    <w:p w:rsidR="00E01417" w:rsidRPr="006B6BB1" w:rsidRDefault="00E01417">
      <w:pPr>
        <w:tabs>
          <w:tab w:val="left" w:pos="2268"/>
        </w:tabs>
        <w:spacing w:after="0" w:line="300" w:lineRule="auto"/>
        <w:jc w:val="center"/>
        <w:rPr>
          <w:rFonts w:ascii="Segoe UI" w:eastAsia="Segoe UI" w:hAnsi="Segoe UI" w:cs="Segoe UI"/>
          <w:b/>
        </w:rPr>
      </w:pPr>
    </w:p>
    <w:p w:rsidR="00E01417" w:rsidRPr="006B6BB1"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0D26D7" w:rsidRDefault="000D26D7">
      <w:pPr>
        <w:tabs>
          <w:tab w:val="left" w:pos="2268"/>
        </w:tabs>
        <w:spacing w:after="0" w:line="300" w:lineRule="auto"/>
        <w:jc w:val="center"/>
        <w:rPr>
          <w:rFonts w:ascii="Segoe UI" w:eastAsia="Segoe UI" w:hAnsi="Segoe UI" w:cs="Segoe UI"/>
          <w:b/>
        </w:rPr>
      </w:pPr>
    </w:p>
    <w:p w:rsidR="000D26D7" w:rsidRDefault="000D26D7">
      <w:pPr>
        <w:tabs>
          <w:tab w:val="left" w:pos="2268"/>
        </w:tabs>
        <w:spacing w:after="0" w:line="300" w:lineRule="auto"/>
        <w:jc w:val="center"/>
        <w:rPr>
          <w:rFonts w:ascii="Segoe UI" w:eastAsia="Segoe UI" w:hAnsi="Segoe UI" w:cs="Segoe UI"/>
          <w:b/>
        </w:rPr>
      </w:pPr>
    </w:p>
    <w:p w:rsidR="000D26D7" w:rsidRDefault="000D26D7">
      <w:pPr>
        <w:tabs>
          <w:tab w:val="left" w:pos="2268"/>
        </w:tabs>
        <w:spacing w:after="0" w:line="300" w:lineRule="auto"/>
        <w:jc w:val="center"/>
        <w:rPr>
          <w:rFonts w:ascii="Segoe UI" w:eastAsia="Segoe UI" w:hAnsi="Segoe UI" w:cs="Segoe UI"/>
          <w:b/>
        </w:rPr>
      </w:pPr>
    </w:p>
    <w:p w:rsidR="000D26D7" w:rsidRDefault="000D26D7">
      <w:pPr>
        <w:tabs>
          <w:tab w:val="left" w:pos="2268"/>
        </w:tabs>
        <w:spacing w:after="0" w:line="300" w:lineRule="auto"/>
        <w:jc w:val="center"/>
        <w:rPr>
          <w:rFonts w:ascii="Segoe UI" w:eastAsia="Segoe UI" w:hAnsi="Segoe UI" w:cs="Segoe UI"/>
          <w:b/>
        </w:rPr>
      </w:pPr>
    </w:p>
    <w:p w:rsidR="000D26D7" w:rsidRDefault="000D26D7">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6B6BB1" w:rsidRDefault="006B6BB1">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AF2988" w:rsidRDefault="00AF2988">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w:t>
      </w:r>
    </w:p>
    <w:p w:rsidR="00E01417" w:rsidRPr="007A72AF" w:rsidRDefault="00D12949">
      <w:pPr>
        <w:tabs>
          <w:tab w:val="left" w:pos="2268"/>
        </w:tabs>
        <w:spacing w:after="0" w:line="300" w:lineRule="auto"/>
        <w:jc w:val="center"/>
        <w:rPr>
          <w:rFonts w:ascii="Segoe UI" w:eastAsia="Segoe UI" w:hAnsi="Segoe UI" w:cs="Segoe UI"/>
          <w:b/>
        </w:rPr>
      </w:pPr>
      <w:r w:rsidRPr="007A72AF">
        <w:rPr>
          <w:rFonts w:ascii="Segoe UI" w:eastAsia="Segoe UI" w:hAnsi="Segoe UI" w:cs="Segoe UI"/>
          <w:b/>
        </w:rPr>
        <w:t>TERMO DE REFERÊNCIA</w:t>
      </w:r>
    </w:p>
    <w:p w:rsidR="00E01417" w:rsidRPr="007A72AF" w:rsidRDefault="00E01417">
      <w:pPr>
        <w:tabs>
          <w:tab w:val="left" w:pos="2268"/>
        </w:tabs>
        <w:spacing w:after="0" w:line="300" w:lineRule="auto"/>
        <w:jc w:val="both"/>
        <w:rPr>
          <w:rFonts w:ascii="Segoe UI" w:eastAsia="Segoe UI" w:hAnsi="Segoe UI" w:cs="Segoe UI"/>
        </w:rPr>
      </w:pP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t>1. Da definição do objeto</w:t>
      </w:r>
    </w:p>
    <w:p w:rsidR="00E01417" w:rsidRPr="007A72AF" w:rsidRDefault="00D12949">
      <w:pPr>
        <w:tabs>
          <w:tab w:val="left" w:pos="2268"/>
        </w:tabs>
        <w:spacing w:after="0" w:line="300" w:lineRule="auto"/>
        <w:jc w:val="both"/>
        <w:rPr>
          <w:rFonts w:ascii="Segoe UI" w:eastAsia="Segoe UI" w:hAnsi="Segoe UI" w:cs="Segoe UI"/>
        </w:rPr>
      </w:pPr>
      <w:r w:rsidRPr="007A72AF">
        <w:rPr>
          <w:rFonts w:ascii="Segoe UI" w:eastAsia="Segoe UI" w:hAnsi="Segoe UI" w:cs="Segoe UI"/>
        </w:rPr>
        <w:t xml:space="preserve">1.1. </w:t>
      </w:r>
      <w:r w:rsidRPr="007A72AF">
        <w:rPr>
          <w:rFonts w:ascii="Segoe UI" w:eastAsia="Segoe UI" w:hAnsi="Segoe UI" w:cs="Segoe UI"/>
          <w:b/>
          <w:sz w:val="23"/>
        </w:rPr>
        <w:t>REGISTRO DE PREÇOS PARA SELEÇÃO DE EMPRESAS PARA FORNECIMENTO FUTURO E PARCELADO DE SACOS DE LIXO PARA ATENDER A DEMANDA DAS SECRETARIAS DO MUNICÍPIO DE DOM CAVATI</w:t>
      </w:r>
      <w:r w:rsidRPr="007A72AF">
        <w:rPr>
          <w:rFonts w:ascii="Segoe UI" w:eastAsia="Segoe UI" w:hAnsi="Segoe UI" w:cs="Segoe UI"/>
        </w:rPr>
        <w:t>, conforme condições, quantidades e exigências estabelecidas neste Termo de Referência:</w:t>
      </w:r>
    </w:p>
    <w:p w:rsidR="00E01417" w:rsidRPr="007A72AF" w:rsidRDefault="00E01417">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699"/>
        <w:gridCol w:w="978"/>
        <w:gridCol w:w="843"/>
        <w:gridCol w:w="4766"/>
        <w:gridCol w:w="1208"/>
      </w:tblGrid>
      <w:tr w:rsidR="00EC12B8" w:rsidRPr="00002AE2" w:rsidTr="00EF17F8">
        <w:tc>
          <w:tcPr>
            <w:tcW w:w="707"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ITEM</w:t>
            </w:r>
          </w:p>
        </w:tc>
        <w:tc>
          <w:tcPr>
            <w:tcW w:w="989"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QUANT.</w:t>
            </w:r>
          </w:p>
        </w:tc>
        <w:tc>
          <w:tcPr>
            <w:tcW w:w="851" w:type="dxa"/>
          </w:tcPr>
          <w:p w:rsidR="00EC12B8" w:rsidRPr="00002AE2" w:rsidRDefault="00EC12B8" w:rsidP="00EF17F8">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 xml:space="preserve">UNID. </w:t>
            </w:r>
          </w:p>
        </w:tc>
        <w:tc>
          <w:tcPr>
            <w:tcW w:w="5289" w:type="dxa"/>
          </w:tcPr>
          <w:p w:rsidR="00EC12B8" w:rsidRPr="00002AE2" w:rsidRDefault="00EC12B8" w:rsidP="00EF17F8">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DESCRIÇÃO</w:t>
            </w:r>
          </w:p>
        </w:tc>
        <w:tc>
          <w:tcPr>
            <w:tcW w:w="1226"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 xml:space="preserve">VALOR UNITARIO </w:t>
            </w:r>
          </w:p>
        </w:tc>
      </w:tr>
      <w:tr w:rsidR="00EC12B8" w:rsidRPr="00002AE2" w:rsidTr="00EF17F8">
        <w:tc>
          <w:tcPr>
            <w:tcW w:w="707"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1</w:t>
            </w:r>
          </w:p>
        </w:tc>
        <w:tc>
          <w:tcPr>
            <w:tcW w:w="989"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300</w:t>
            </w:r>
          </w:p>
        </w:tc>
        <w:tc>
          <w:tcPr>
            <w:tcW w:w="851" w:type="dxa"/>
          </w:tcPr>
          <w:p w:rsidR="00EC12B8" w:rsidRPr="00002AE2" w:rsidRDefault="00EC12B8" w:rsidP="00EF17F8">
            <w:pPr>
              <w:autoSpaceDE w:val="0"/>
              <w:autoSpaceDN w:val="0"/>
              <w:adjustRightInd w:val="0"/>
              <w:rPr>
                <w:rFonts w:ascii="Courier New" w:hAnsi="Courier New" w:cs="Courier New"/>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P/ LIXO /90GR</w:t>
            </w:r>
            <w:r>
              <w:rPr>
                <w:rFonts w:ascii="Segoe UI" w:hAnsi="Segoe UI" w:cs="Segoe UI"/>
                <w:sz w:val="18"/>
                <w:szCs w:val="18"/>
              </w:rPr>
              <w:t xml:space="preserve"> </w:t>
            </w:r>
            <w:r w:rsidRPr="00002AE2">
              <w:rPr>
                <w:rFonts w:ascii="Segoe UI" w:hAnsi="Segoe UI" w:cs="Segoe UI"/>
                <w:sz w:val="18"/>
                <w:szCs w:val="18"/>
              </w:rPr>
              <w:t>SACO</w:t>
            </w:r>
            <w:r>
              <w:rPr>
                <w:rFonts w:ascii="Segoe UI" w:hAnsi="Segoe UI" w:cs="Segoe UI"/>
                <w:sz w:val="18"/>
                <w:szCs w:val="18"/>
              </w:rPr>
              <w:t xml:space="preserve"> </w:t>
            </w:r>
            <w:r w:rsidRPr="00002AE2">
              <w:rPr>
                <w:rFonts w:ascii="Segoe UI" w:hAnsi="Segoe UI" w:cs="Segoe UI"/>
                <w:sz w:val="18"/>
                <w:szCs w:val="18"/>
              </w:rPr>
              <w:t>PLÁSTICO 75CM X 105CM, 0,10MM, PESO 90 GRAMAS</w:t>
            </w:r>
            <w:r>
              <w:rPr>
                <w:rFonts w:ascii="Segoe UI" w:hAnsi="Segoe UI" w:cs="Segoe UI"/>
                <w:sz w:val="18"/>
                <w:szCs w:val="18"/>
              </w:rPr>
              <w:t xml:space="preserve"> </w:t>
            </w:r>
            <w:r w:rsidRPr="00002AE2">
              <w:rPr>
                <w:rFonts w:ascii="Segoe UI" w:hAnsi="Segoe UI" w:cs="Segoe UI"/>
                <w:sz w:val="18"/>
                <w:szCs w:val="18"/>
              </w:rPr>
              <w:t>CADA, 200 LITROS, COR PRETA, RESISTENTE PARA</w:t>
            </w:r>
            <w:r>
              <w:rPr>
                <w:rFonts w:ascii="Segoe UI" w:hAnsi="Segoe UI" w:cs="Segoe UI"/>
                <w:sz w:val="18"/>
                <w:szCs w:val="18"/>
              </w:rPr>
              <w:t xml:space="preserve"> </w:t>
            </w:r>
            <w:r w:rsidRPr="00002AE2">
              <w:rPr>
                <w:rFonts w:ascii="Segoe UI" w:hAnsi="Segoe UI" w:cs="Segoe UI"/>
                <w:sz w:val="18"/>
                <w:szCs w:val="18"/>
              </w:rPr>
              <w:t>COLETA DE LIXO EM VIAS PUBLICAS</w:t>
            </w:r>
            <w:r>
              <w:rPr>
                <w:rFonts w:ascii="Segoe UI" w:hAnsi="Segoe UI" w:cs="Segoe UI"/>
                <w:sz w:val="18"/>
                <w:szCs w:val="18"/>
              </w:rPr>
              <w:t xml:space="preserve"> </w:t>
            </w:r>
            <w:r w:rsidRPr="00002AE2">
              <w:rPr>
                <w:rFonts w:ascii="Segoe UI" w:hAnsi="Segoe UI" w:cs="Segoe UI"/>
                <w:sz w:val="18"/>
                <w:szCs w:val="18"/>
              </w:rPr>
              <w:t>EMBALAGEM COM 100 UND.</w:t>
            </w:r>
          </w:p>
        </w:tc>
        <w:tc>
          <w:tcPr>
            <w:tcW w:w="1226"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R$ 77,24</w:t>
            </w: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2</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50L</w:t>
            </w:r>
            <w:r>
              <w:rPr>
                <w:rFonts w:ascii="Segoe UI" w:hAnsi="Segoe UI" w:cs="Segoe UI"/>
                <w:sz w:val="18"/>
                <w:szCs w:val="18"/>
              </w:rPr>
              <w:t xml:space="preserve"> </w:t>
            </w:r>
            <w:r w:rsidRPr="00002AE2">
              <w:rPr>
                <w:rFonts w:ascii="Segoe UI" w:hAnsi="Segoe UI" w:cs="Segoe UI"/>
                <w:sz w:val="18"/>
                <w:szCs w:val="18"/>
              </w:rPr>
              <w:t>SACO PLASTICO 63CM X 80CM, 0,10MM DE ESPESSURA.50 LITROS, COR PRETA E RESISTENTE. EMBALAGEM COM 100 UNIDADES.</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R$ 23,65</w:t>
            </w: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200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30L</w:t>
            </w:r>
            <w:r>
              <w:rPr>
                <w:rFonts w:ascii="Segoe UI" w:hAnsi="Segoe UI" w:cs="Segoe UI"/>
                <w:sz w:val="18"/>
                <w:szCs w:val="18"/>
              </w:rPr>
              <w:t xml:space="preserve"> </w:t>
            </w:r>
            <w:r w:rsidRPr="00002AE2">
              <w:rPr>
                <w:rFonts w:ascii="Segoe UI" w:hAnsi="Segoe UI" w:cs="Segoe UI"/>
                <w:sz w:val="18"/>
                <w:szCs w:val="18"/>
              </w:rPr>
              <w:t xml:space="preserve">SACO PLASTICO 59CM X 62CM, 0,10MM DE ESPESSURA. 30 LITROS, COR PRETA E RESISTENTE. EMBALAGEM COM 100 UNIDADES. </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R$ 14,71</w:t>
            </w: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4</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100L</w:t>
            </w:r>
            <w:r>
              <w:rPr>
                <w:rFonts w:ascii="Segoe UI" w:hAnsi="Segoe UI" w:cs="Segoe UI"/>
                <w:sz w:val="18"/>
                <w:szCs w:val="18"/>
              </w:rPr>
              <w:t xml:space="preserve"> </w:t>
            </w:r>
            <w:r w:rsidRPr="00002AE2">
              <w:rPr>
                <w:rFonts w:ascii="Segoe UI" w:hAnsi="Segoe UI" w:cs="Segoe UI"/>
                <w:sz w:val="18"/>
                <w:szCs w:val="18"/>
              </w:rPr>
              <w:t>SACO PLASTICO 75CM X 85CM, 0,10MM DE ESPESSURA.</w:t>
            </w:r>
            <w:r>
              <w:rPr>
                <w:rFonts w:ascii="Segoe UI" w:hAnsi="Segoe UI" w:cs="Segoe UI"/>
                <w:sz w:val="18"/>
                <w:szCs w:val="18"/>
              </w:rPr>
              <w:t xml:space="preserve"> </w:t>
            </w:r>
            <w:r w:rsidRPr="00002AE2">
              <w:rPr>
                <w:rFonts w:ascii="Segoe UI" w:hAnsi="Segoe UI" w:cs="Segoe UI"/>
                <w:sz w:val="18"/>
                <w:szCs w:val="18"/>
              </w:rPr>
              <w:t>100 LITROS, COR PRETA E RESISTENTE. EMBALAGEM COM 100 UNIDADES.</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R$ 41,42</w:t>
            </w:r>
          </w:p>
        </w:tc>
      </w:tr>
    </w:tbl>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after="0" w:line="300" w:lineRule="auto"/>
        <w:jc w:val="both"/>
        <w:rPr>
          <w:rFonts w:ascii="Segoe UI" w:eastAsia="Segoe UI" w:hAnsi="Segoe UI" w:cs="Segoe UI"/>
        </w:rPr>
      </w:pPr>
      <w:r w:rsidRPr="007A72AF">
        <w:rPr>
          <w:rFonts w:ascii="Segoe UI" w:eastAsia="Segoe UI" w:hAnsi="Segoe UI" w:cs="Segoe UI"/>
        </w:rPr>
        <w:t>1.2. O prazo do contrato é de 12 (doze) meses contados da assinatura do Contrato Administrativo.</w:t>
      </w:r>
    </w:p>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t>2. Da fundamentação da contratação administrativa</w:t>
      </w:r>
    </w:p>
    <w:p w:rsidR="00E01417" w:rsidRPr="007A72AF" w:rsidRDefault="00D12949">
      <w:pPr>
        <w:tabs>
          <w:tab w:val="left" w:pos="2268"/>
        </w:tabs>
        <w:spacing w:line="300" w:lineRule="auto"/>
        <w:jc w:val="both"/>
        <w:rPr>
          <w:rFonts w:ascii="Segoe UI" w:eastAsia="Segoe UI" w:hAnsi="Segoe UI" w:cs="Segoe UI"/>
        </w:rPr>
      </w:pPr>
      <w:r w:rsidRPr="007A72AF">
        <w:rPr>
          <w:rFonts w:ascii="Segoe UI" w:eastAsia="Segoe UI" w:hAnsi="Segoe UI" w:cs="Segoe UI"/>
        </w:rPr>
        <w:t>2.1. A fundamentação da contratação administrativa como um todo está no Estudo Técnico Preliminar – ETP – (§ 1º do art. 18 da Lei nº. 14.133/2021).</w:t>
      </w:r>
    </w:p>
    <w:p w:rsidR="00E01417" w:rsidRPr="007A72AF" w:rsidRDefault="00E01417">
      <w:pPr>
        <w:tabs>
          <w:tab w:val="left" w:pos="2268"/>
        </w:tabs>
        <w:spacing w:after="0" w:line="300" w:lineRule="auto"/>
        <w:jc w:val="both"/>
        <w:rPr>
          <w:rFonts w:ascii="Segoe UI" w:eastAsia="Segoe UI" w:hAnsi="Segoe UI" w:cs="Segoe UI"/>
        </w:rPr>
      </w:pP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t>3. Da descrição da solução como um todo, considerando todo o ciclo de vida do objeto</w:t>
      </w:r>
    </w:p>
    <w:p w:rsidR="00E01417" w:rsidRPr="007A72AF" w:rsidRDefault="00D12949" w:rsidP="00741262">
      <w:pPr>
        <w:tabs>
          <w:tab w:val="left" w:pos="2268"/>
        </w:tabs>
        <w:spacing w:line="300" w:lineRule="auto"/>
        <w:jc w:val="both"/>
        <w:rPr>
          <w:rFonts w:ascii="Segoe UI" w:eastAsia="Segoe UI" w:hAnsi="Segoe UI" w:cs="Segoe UI"/>
        </w:rPr>
      </w:pPr>
      <w:r w:rsidRPr="007A72AF">
        <w:rPr>
          <w:rFonts w:ascii="Segoe UI" w:eastAsia="Segoe UI" w:hAnsi="Segoe UI" w:cs="Segoe UI"/>
        </w:rPr>
        <w:t>3.1. A descrição da solução como um todo está no ETP (inciso VII do § 1º do art. 18 da Lei nº. 14.133/2021).</w:t>
      </w:r>
    </w:p>
    <w:p w:rsidR="00E01417" w:rsidRPr="007A72AF" w:rsidRDefault="00D12949">
      <w:pPr>
        <w:tabs>
          <w:tab w:val="left" w:pos="2268"/>
        </w:tabs>
        <w:spacing w:line="300" w:lineRule="auto"/>
        <w:jc w:val="both"/>
        <w:rPr>
          <w:rFonts w:ascii="Segoe UI" w:eastAsia="Segoe UI" w:hAnsi="Segoe UI" w:cs="Segoe UI"/>
          <w:b/>
        </w:rPr>
      </w:pPr>
      <w:r w:rsidRPr="007A72AF">
        <w:rPr>
          <w:rFonts w:ascii="Segoe UI" w:eastAsia="Segoe UI" w:hAnsi="Segoe UI" w:cs="Segoe UI"/>
          <w:b/>
        </w:rPr>
        <w:lastRenderedPageBreak/>
        <w:t>4. Dos requisitos da contratação administrativa</w:t>
      </w:r>
    </w:p>
    <w:p w:rsidR="00E01417" w:rsidRPr="007A72AF" w:rsidRDefault="00D12949" w:rsidP="00741262">
      <w:pPr>
        <w:tabs>
          <w:tab w:val="left" w:pos="2268"/>
        </w:tabs>
        <w:spacing w:line="300" w:lineRule="auto"/>
        <w:jc w:val="both"/>
        <w:rPr>
          <w:rFonts w:ascii="Segoe UI" w:eastAsia="Segoe UI" w:hAnsi="Segoe UI" w:cs="Segoe UI"/>
          <w:b/>
        </w:rPr>
      </w:pPr>
      <w:r w:rsidRPr="007A72AF">
        <w:rPr>
          <w:rFonts w:ascii="Segoe UI" w:eastAsia="Segoe UI" w:hAnsi="Segoe UI" w:cs="Segoe UI"/>
        </w:rPr>
        <w:t>4.1. Os requisitos da contratação administrativa estão no ETP (inciso III do § 1º do art. 18 da Lei nº. 14.133/2021).</w:t>
      </w:r>
    </w:p>
    <w:p w:rsidR="00E01417" w:rsidRDefault="00D12949">
      <w:pPr>
        <w:spacing w:line="300" w:lineRule="auto"/>
        <w:jc w:val="both"/>
        <w:rPr>
          <w:rFonts w:ascii="Segoe UI" w:eastAsia="Segoe UI" w:hAnsi="Segoe UI" w:cs="Segoe UI"/>
          <w:b/>
        </w:rPr>
      </w:pPr>
      <w:r w:rsidRPr="007A72AF">
        <w:rPr>
          <w:rFonts w:ascii="Segoe UI" w:eastAsia="Segoe UI" w:hAnsi="Segoe UI" w:cs="Segoe UI"/>
          <w:b/>
        </w:rPr>
        <w:t xml:space="preserve">5. Do modelo de execução do objeto </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5.1.</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O objeto consiste no fornecimento de sacos plásticos para acondicionamento de resíduos sólidos, em conformidade com as especificações técnicas, quantitativos e condições estabelecidas neste Termo de Referência.</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5.2.</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O fornecimento será realizado de forma parcelada, conforme a necessidade da Administração Municipal, mediante emissão de Ordem de Fornecimento expedida pelo setor competente, durante a vigência da contratação.</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5.3.</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Os materiais deverão ser entregues nos locais indicados pela Administração Municipal, compreendendo as Secretarias, unidades administrativas, escolas, unidades de saúde e demais órgãos municipais, conforme definido na Ordem de Fornecimento.</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5.4.</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 xml:space="preserve">O prazo para entrega dos materiais será de até </w:t>
      </w:r>
      <w:r w:rsidRPr="000D26D7">
        <w:rPr>
          <w:rFonts w:ascii="Times New Roman" w:eastAsia="Times New Roman" w:hAnsi="Times New Roman" w:cs="Times New Roman"/>
          <w:b/>
          <w:bCs/>
          <w:sz w:val="24"/>
          <w:szCs w:val="24"/>
        </w:rPr>
        <w:t>10 (dez) dias úteis</w:t>
      </w:r>
      <w:r w:rsidRPr="000D26D7">
        <w:rPr>
          <w:rFonts w:ascii="Times New Roman" w:eastAsia="Times New Roman" w:hAnsi="Times New Roman" w:cs="Times New Roman"/>
          <w:sz w:val="24"/>
          <w:szCs w:val="24"/>
        </w:rPr>
        <w:t>, contados do recebimento da Ordem de Fornecimento, salvo prazo diverso devidamente justificado e previsto no edital.</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5.5.</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As despesas com transporte, frete, carga, descarga, seguro e quaisquer outros custos necessários ao fornecimento correrão integralmente por conta da contratada, sem qualquer ônus adicional para o Município.</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5.6.</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Os materiais deverão ser entregues em embalagens íntegras, devidamente identificadas, protegidas contra avarias e em perfeitas condições de uso, observando as especificações técnicas exigidas.</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5.7.</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 xml:space="preserve">O recebimento do objeto ocorrerá em duas </w:t>
      </w:r>
      <w:proofErr w:type="gramStart"/>
      <w:r w:rsidRPr="000D26D7">
        <w:rPr>
          <w:rFonts w:ascii="Times New Roman" w:eastAsia="Times New Roman" w:hAnsi="Times New Roman" w:cs="Times New Roman"/>
          <w:sz w:val="24"/>
          <w:szCs w:val="24"/>
        </w:rPr>
        <w:t>etapas:</w:t>
      </w:r>
      <w:r w:rsidRPr="000D26D7">
        <w:rPr>
          <w:rFonts w:ascii="Times New Roman" w:eastAsia="Times New Roman" w:hAnsi="Times New Roman" w:cs="Times New Roman"/>
          <w:sz w:val="24"/>
          <w:szCs w:val="24"/>
        </w:rPr>
        <w:br/>
        <w:t>I</w:t>
      </w:r>
      <w:proofErr w:type="gramEnd"/>
      <w:r w:rsidRPr="000D26D7">
        <w:rPr>
          <w:rFonts w:ascii="Times New Roman" w:eastAsia="Times New Roman" w:hAnsi="Times New Roman" w:cs="Times New Roman"/>
          <w:sz w:val="24"/>
          <w:szCs w:val="24"/>
        </w:rPr>
        <w:t xml:space="preserve"> – </w:t>
      </w:r>
      <w:r w:rsidRPr="000D26D7">
        <w:rPr>
          <w:rFonts w:ascii="Times New Roman" w:eastAsia="Times New Roman" w:hAnsi="Times New Roman" w:cs="Times New Roman"/>
          <w:b/>
          <w:bCs/>
          <w:sz w:val="24"/>
          <w:szCs w:val="24"/>
        </w:rPr>
        <w:t>Recebimento Provisório</w:t>
      </w:r>
      <w:r w:rsidRPr="000D26D7">
        <w:rPr>
          <w:rFonts w:ascii="Times New Roman" w:eastAsia="Times New Roman" w:hAnsi="Times New Roman" w:cs="Times New Roman"/>
          <w:sz w:val="24"/>
          <w:szCs w:val="24"/>
        </w:rPr>
        <w:t>, no ato da entrega, para conferência das quantidades, da integridade das embalagens e da documentação fiscal;</w:t>
      </w:r>
      <w:r w:rsidRPr="000D26D7">
        <w:rPr>
          <w:rFonts w:ascii="Times New Roman" w:eastAsia="Times New Roman" w:hAnsi="Times New Roman" w:cs="Times New Roman"/>
          <w:sz w:val="24"/>
          <w:szCs w:val="24"/>
        </w:rPr>
        <w:br/>
        <w:t xml:space="preserve">II – </w:t>
      </w:r>
      <w:r w:rsidRPr="000D26D7">
        <w:rPr>
          <w:rFonts w:ascii="Times New Roman" w:eastAsia="Times New Roman" w:hAnsi="Times New Roman" w:cs="Times New Roman"/>
          <w:b/>
          <w:bCs/>
          <w:sz w:val="24"/>
          <w:szCs w:val="24"/>
        </w:rPr>
        <w:t>Recebimento Definitivo</w:t>
      </w:r>
      <w:r w:rsidRPr="000D26D7">
        <w:rPr>
          <w:rFonts w:ascii="Times New Roman" w:eastAsia="Times New Roman" w:hAnsi="Times New Roman" w:cs="Times New Roman"/>
          <w:sz w:val="24"/>
          <w:szCs w:val="24"/>
        </w:rPr>
        <w:t>, após a verificação da conformidade dos produtos com as especificações técnicas constantes do Termo de Referência, mediante atesto do fiscal do contrato.</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5.8.</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 xml:space="preserve">Caso sejam constatadas divergências nas especificações, defeitos de fabricação, baixa qualidade, avarias ou quantitativos inferiores aos solicitados, a contratada deverá substituir ou complementar os materiais no prazo máximo de </w:t>
      </w:r>
      <w:r w:rsidRPr="000D26D7">
        <w:rPr>
          <w:rFonts w:ascii="Times New Roman" w:eastAsia="Times New Roman" w:hAnsi="Times New Roman" w:cs="Times New Roman"/>
          <w:b/>
          <w:bCs/>
          <w:sz w:val="24"/>
          <w:szCs w:val="24"/>
        </w:rPr>
        <w:t>05 (cinco) dias úteis</w:t>
      </w:r>
      <w:r w:rsidRPr="000D26D7">
        <w:rPr>
          <w:rFonts w:ascii="Times New Roman" w:eastAsia="Times New Roman" w:hAnsi="Times New Roman" w:cs="Times New Roman"/>
          <w:sz w:val="24"/>
          <w:szCs w:val="24"/>
        </w:rPr>
        <w:t>, sem qualquer custo adicional para a Administração.</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5.9.</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 xml:space="preserve">A fiscalização da execução contratual será exercida por servidor formalmente designado pela Administração, que acompanhará as entregas, verificará a conformidade </w:t>
      </w:r>
      <w:r w:rsidRPr="000D26D7">
        <w:rPr>
          <w:rFonts w:ascii="Times New Roman" w:eastAsia="Times New Roman" w:hAnsi="Times New Roman" w:cs="Times New Roman"/>
          <w:sz w:val="24"/>
          <w:szCs w:val="24"/>
        </w:rPr>
        <w:lastRenderedPageBreak/>
        <w:t>dos produtos, registrará eventuais ocorrências e adotará as providências necessárias ao fiel cumprimento do contrato.</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5.10.</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A contratada deverá manter, durante toda a execução contratual, as condições de habilitação e qualificação exigidas na licitação, bem como cumprir todas as obrigações fiscais, trabalhistas, previdenciárias, ambientais e comerciais previstas na legislação vigente.</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5.11.</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Os quantitativos constantes da contratação possuem caráter estimativo, podendo sofrer variações conforme as necessidades das Secretarias Municipais, não gerando à Administração a obrigação de aquisição da totalidade dos itens registrados, especialmente quando adotado o Sistema de Registro de Preços.</w:t>
      </w:r>
    </w:p>
    <w:p w:rsidR="000D26D7" w:rsidRPr="000D26D7" w:rsidRDefault="000D26D7" w:rsidP="00962FFC">
      <w:pPr>
        <w:spacing w:before="100" w:beforeAutospacing="1" w:after="100" w:afterAutospacing="1" w:line="240" w:lineRule="auto"/>
        <w:outlineLvl w:val="2"/>
        <w:rPr>
          <w:rFonts w:ascii="Times New Roman" w:eastAsia="Times New Roman" w:hAnsi="Times New Roman" w:cs="Times New Roman"/>
          <w:sz w:val="24"/>
          <w:szCs w:val="24"/>
        </w:rPr>
      </w:pPr>
      <w:r w:rsidRPr="000D26D7">
        <w:rPr>
          <w:rFonts w:ascii="Times New Roman" w:eastAsia="Times New Roman" w:hAnsi="Times New Roman" w:cs="Times New Roman"/>
          <w:b/>
          <w:bCs/>
          <w:sz w:val="27"/>
          <w:szCs w:val="27"/>
        </w:rPr>
        <w:t>5.12.</w:t>
      </w:r>
      <w:r w:rsidR="00962FFC">
        <w:rPr>
          <w:rFonts w:ascii="Times New Roman" w:eastAsia="Times New Roman" w:hAnsi="Times New Roman" w:cs="Times New Roman"/>
          <w:b/>
          <w:bCs/>
          <w:sz w:val="27"/>
          <w:szCs w:val="27"/>
        </w:rPr>
        <w:t xml:space="preserve"> </w:t>
      </w:r>
      <w:r w:rsidRPr="000D26D7">
        <w:rPr>
          <w:rFonts w:ascii="Times New Roman" w:eastAsia="Times New Roman" w:hAnsi="Times New Roman" w:cs="Times New Roman"/>
          <w:sz w:val="24"/>
          <w:szCs w:val="24"/>
        </w:rPr>
        <w:t>A execução do objeto deverá observar os princípios da eficiência, economicidade, continuidade do serviço público, sustentabilidade, qualidade dos produtos e atendimento ao interesse público, garantindo o abastecimento regular das Secretarias Municipais durante toda a vigência da contratação.</w:t>
      </w:r>
    </w:p>
    <w:p w:rsidR="00E01417" w:rsidRDefault="00D12949">
      <w:pPr>
        <w:spacing w:line="300" w:lineRule="auto"/>
        <w:jc w:val="both"/>
        <w:rPr>
          <w:rFonts w:ascii="Segoe UI" w:eastAsia="Segoe UI" w:hAnsi="Segoe UI" w:cs="Segoe UI"/>
        </w:rPr>
      </w:pPr>
      <w:r>
        <w:rPr>
          <w:rFonts w:ascii="Segoe UI" w:eastAsia="Segoe UI" w:hAnsi="Segoe UI" w:cs="Segoe UI"/>
        </w:rPr>
        <w:t>5.</w:t>
      </w:r>
      <w:r w:rsidR="00962FFC">
        <w:rPr>
          <w:rFonts w:ascii="Segoe UI" w:eastAsia="Segoe UI" w:hAnsi="Segoe UI" w:cs="Segoe UI"/>
        </w:rPr>
        <w:t>13</w:t>
      </w:r>
      <w:r>
        <w:rPr>
          <w:rFonts w:ascii="Segoe UI" w:eastAsia="Segoe UI" w:hAnsi="Segoe UI" w:cs="Segoe UI"/>
        </w:rPr>
        <w:t xml:space="preserve">. Os materiais serão recebidos provisoriamente, de forma sumária, no prazo de 01 (um) dia, </w:t>
      </w:r>
      <w:proofErr w:type="gramStart"/>
      <w:r>
        <w:rPr>
          <w:rFonts w:ascii="Segoe UI" w:eastAsia="Segoe UI" w:hAnsi="Segoe UI" w:cs="Segoe UI"/>
        </w:rPr>
        <w:t>pelo(</w:t>
      </w:r>
      <w:proofErr w:type="gramEnd"/>
      <w:r>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E01417" w:rsidRDefault="00D12949">
      <w:pPr>
        <w:spacing w:line="300" w:lineRule="auto"/>
        <w:jc w:val="both"/>
        <w:rPr>
          <w:rFonts w:ascii="Segoe UI" w:eastAsia="Segoe UI" w:hAnsi="Segoe UI" w:cs="Segoe UI"/>
        </w:rPr>
      </w:pPr>
      <w:r>
        <w:rPr>
          <w:rFonts w:ascii="Segoe UI" w:eastAsia="Segoe UI" w:hAnsi="Segoe UI" w:cs="Segoe UI"/>
        </w:rPr>
        <w:t>5.</w:t>
      </w:r>
      <w:r w:rsidR="00962FFC">
        <w:rPr>
          <w:rFonts w:ascii="Segoe UI" w:eastAsia="Segoe UI" w:hAnsi="Segoe UI" w:cs="Segoe UI"/>
        </w:rPr>
        <w:t>14</w:t>
      </w:r>
      <w:r>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741262" w:rsidRDefault="00D12949">
      <w:pPr>
        <w:spacing w:line="300" w:lineRule="auto"/>
        <w:jc w:val="both"/>
        <w:rPr>
          <w:rFonts w:ascii="Segoe UI" w:eastAsia="Segoe UI" w:hAnsi="Segoe UI" w:cs="Segoe UI"/>
        </w:rPr>
      </w:pPr>
      <w:r>
        <w:rPr>
          <w:rFonts w:ascii="Segoe UI" w:eastAsia="Segoe UI" w:hAnsi="Segoe UI" w:cs="Segoe UI"/>
        </w:rPr>
        <w:t>5.</w:t>
      </w:r>
      <w:r w:rsidR="00962FFC">
        <w:rPr>
          <w:rFonts w:ascii="Segoe UI" w:eastAsia="Segoe UI" w:hAnsi="Segoe UI" w:cs="Segoe UI"/>
        </w:rPr>
        <w:t>15</w:t>
      </w:r>
      <w:r>
        <w:rPr>
          <w:rFonts w:ascii="Segoe UI" w:eastAsia="Segoe UI" w:hAnsi="Segoe UI" w:cs="Segoe UI"/>
        </w:rPr>
        <w:t xml:space="preserve">. Os materiais serão recebidos definitivamente no prazo de 03 (três) dias úteis, </w:t>
      </w:r>
      <w:proofErr w:type="gramStart"/>
      <w:r>
        <w:rPr>
          <w:rFonts w:ascii="Segoe UI" w:eastAsia="Segoe UI" w:hAnsi="Segoe UI" w:cs="Segoe UI"/>
        </w:rPr>
        <w:t>pelo(</w:t>
      </w:r>
      <w:proofErr w:type="gramEnd"/>
      <w:r>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E01417" w:rsidRDefault="00D12949">
      <w:pPr>
        <w:spacing w:line="300" w:lineRule="auto"/>
        <w:jc w:val="both"/>
        <w:rPr>
          <w:rFonts w:ascii="Segoe UI" w:eastAsia="Segoe UI" w:hAnsi="Segoe UI" w:cs="Segoe UI"/>
        </w:rPr>
      </w:pPr>
      <w:r>
        <w:rPr>
          <w:rFonts w:ascii="Segoe UI" w:eastAsia="Segoe UI" w:hAnsi="Segoe UI" w:cs="Segoe UI"/>
        </w:rPr>
        <w:t>5.</w:t>
      </w:r>
      <w:r w:rsidR="00962FFC">
        <w:rPr>
          <w:rFonts w:ascii="Segoe UI" w:eastAsia="Segoe UI" w:hAnsi="Segoe UI" w:cs="Segoe UI"/>
        </w:rPr>
        <w:t>16</w:t>
      </w:r>
      <w:r>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E01417" w:rsidRDefault="00D12949">
      <w:pPr>
        <w:spacing w:line="300" w:lineRule="auto"/>
        <w:jc w:val="both"/>
        <w:rPr>
          <w:rFonts w:ascii="Segoe UI" w:eastAsia="Segoe UI" w:hAnsi="Segoe UI" w:cs="Segoe UI"/>
        </w:rPr>
      </w:pPr>
      <w:r>
        <w:rPr>
          <w:rFonts w:ascii="Segoe UI" w:eastAsia="Segoe UI" w:hAnsi="Segoe UI" w:cs="Segoe UI"/>
        </w:rPr>
        <w:t>5.</w:t>
      </w:r>
      <w:r w:rsidR="00962FFC">
        <w:rPr>
          <w:rFonts w:ascii="Segoe UI" w:eastAsia="Segoe UI" w:hAnsi="Segoe UI" w:cs="Segoe UI"/>
        </w:rPr>
        <w:t>17</w:t>
      </w:r>
      <w:r>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E01417" w:rsidRDefault="00D12949">
      <w:pPr>
        <w:spacing w:line="300" w:lineRule="auto"/>
        <w:jc w:val="both"/>
        <w:rPr>
          <w:rFonts w:ascii="Segoe UI" w:eastAsia="Segoe UI" w:hAnsi="Segoe UI" w:cs="Segoe UI"/>
          <w:b/>
        </w:rPr>
      </w:pPr>
      <w:r>
        <w:rPr>
          <w:rFonts w:ascii="Segoe UI" w:eastAsia="Segoe UI" w:hAnsi="Segoe UI" w:cs="Segoe UI"/>
          <w:b/>
        </w:rPr>
        <w:t>7. Dos critérios de medição e de pagamento</w:t>
      </w:r>
    </w:p>
    <w:p w:rsidR="00E01417" w:rsidRDefault="00D12949">
      <w:pPr>
        <w:spacing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produtos,</w:t>
      </w:r>
    </w:p>
    <w:p w:rsidR="00E01417" w:rsidRDefault="00D12949">
      <w:pPr>
        <w:spacing w:line="300" w:lineRule="auto"/>
        <w:jc w:val="both"/>
        <w:rPr>
          <w:rFonts w:ascii="Segoe UI" w:eastAsia="Segoe UI" w:hAnsi="Segoe UI" w:cs="Segoe UI"/>
        </w:rPr>
      </w:pPr>
      <w:r>
        <w:rPr>
          <w:rFonts w:ascii="Segoe UI" w:eastAsia="Segoe UI" w:hAnsi="Segoe UI" w:cs="Segoe UI"/>
        </w:rPr>
        <w:t>7.2. O pagamento será em até 05 (cinco) dias úteis do recebimento da nota fiscal, acompanhado da comprovação de regularidade fiscal, trabalhista e social;</w:t>
      </w:r>
    </w:p>
    <w:p w:rsidR="00E01417" w:rsidRDefault="00D12949">
      <w:pPr>
        <w:spacing w:line="300" w:lineRule="auto"/>
        <w:jc w:val="both"/>
        <w:rPr>
          <w:rFonts w:ascii="Segoe UI" w:eastAsia="Segoe UI" w:hAnsi="Segoe UI" w:cs="Segoe UI"/>
        </w:rPr>
      </w:pPr>
      <w:r>
        <w:rPr>
          <w:rFonts w:ascii="Segoe UI" w:eastAsia="Segoe UI" w:hAnsi="Segoe UI" w:cs="Segoe UI"/>
        </w:rPr>
        <w:t>7.3. O pagamento somente será realizado mediante a efetiva entrega nas condições estabelecidas, o que poderá ser comprovado por meio de aceite ou atestado na nota fiscal correspondente;</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rPr>
        <w:t>o(</w:t>
      </w:r>
      <w:proofErr w:type="gramEnd"/>
      <w:r>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7.7. Paga a importância discriminada na nota fiscal,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E01417" w:rsidRDefault="00D12949">
      <w:pPr>
        <w:spacing w:line="300" w:lineRule="auto"/>
        <w:ind w:right="-17"/>
        <w:jc w:val="both"/>
        <w:rPr>
          <w:rFonts w:ascii="Segoe UI" w:eastAsia="Segoe UI" w:hAnsi="Segoe UI" w:cs="Segoe UI"/>
        </w:rPr>
      </w:pPr>
      <w:r>
        <w:rPr>
          <w:rFonts w:ascii="Segoe UI" w:eastAsia="Segoe UI" w:hAnsi="Segoe UI" w:cs="Segoe UI"/>
        </w:rPr>
        <w:lastRenderedPageBreak/>
        <w:t>7.9. Deverão ser excluídas do faturamento todas e quaisquer ocorrências que não forem de responsabilidade do contratante, assim como aquelas que não correspondem a materiais entregues.</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7.11. </w:t>
      </w:r>
      <w:proofErr w:type="gramStart"/>
      <w:r>
        <w:rPr>
          <w:rFonts w:ascii="Segoe UI" w:eastAsia="Segoe UI" w:hAnsi="Segoe UI" w:cs="Segoe UI"/>
        </w:rPr>
        <w:t>O(</w:t>
      </w:r>
      <w:proofErr w:type="gramEnd"/>
      <w:r>
        <w:rPr>
          <w:rFonts w:ascii="Segoe UI" w:eastAsia="Segoe UI" w:hAnsi="Segoe UI" w:cs="Segoe UI"/>
        </w:rPr>
        <w:t>A) Contratado(a) deverá entregar os materiais acompanhado da correspondente nota fiscal.</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7.14. Constatando-se a situação de irregularidade </w:t>
      </w:r>
      <w:proofErr w:type="gramStart"/>
      <w:r>
        <w:rPr>
          <w:rFonts w:ascii="Segoe UI" w:eastAsia="Segoe UI" w:hAnsi="Segoe UI" w:cs="Segoe UI"/>
        </w:rPr>
        <w:t>do(</w:t>
      </w:r>
      <w:proofErr w:type="gramEnd"/>
      <w:r>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rPr>
        <w:t>do(</w:t>
      </w:r>
      <w:proofErr w:type="gramEnd"/>
      <w:r>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rPr>
        <w:t>o(</w:t>
      </w:r>
      <w:proofErr w:type="gramEnd"/>
      <w:r>
        <w:rPr>
          <w:rFonts w:ascii="Segoe UI" w:eastAsia="Segoe UI" w:hAnsi="Segoe UI" w:cs="Segoe UI"/>
        </w:rPr>
        <w:t xml:space="preserve">a) Contratado(a) não regularize sua situação.  </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7.18. Somente por motivo de economicidade ou outro interesse público de alta relevância, devidamente justificado, em qualquer caso, </w:t>
      </w:r>
      <w:proofErr w:type="gramStart"/>
      <w:r>
        <w:rPr>
          <w:rFonts w:ascii="Segoe UI" w:eastAsia="Segoe UI" w:hAnsi="Segoe UI" w:cs="Segoe UI"/>
        </w:rPr>
        <w:t>pelo(</w:t>
      </w:r>
      <w:proofErr w:type="gramEnd"/>
      <w:r>
        <w:rPr>
          <w:rFonts w:ascii="Segoe UI" w:eastAsia="Segoe UI" w:hAnsi="Segoe UI" w:cs="Segoe UI"/>
        </w:rPr>
        <w:t>a) Prefeito(a) Municipal, não será rescindido o contrato administrativo em execução com a contratada inadimplente.</w:t>
      </w:r>
    </w:p>
    <w:p w:rsidR="00E01417" w:rsidRDefault="00D12949">
      <w:pPr>
        <w:spacing w:line="300" w:lineRule="auto"/>
        <w:ind w:right="-17"/>
        <w:jc w:val="both"/>
        <w:rPr>
          <w:rFonts w:ascii="Segoe UI" w:eastAsia="Segoe UI" w:hAnsi="Segoe UI" w:cs="Segoe UI"/>
        </w:rPr>
      </w:pPr>
      <w:r>
        <w:rPr>
          <w:rFonts w:ascii="Segoe UI" w:eastAsia="Segoe UI" w:hAnsi="Segoe UI" w:cs="Segoe UI"/>
        </w:rPr>
        <w:lastRenderedPageBreak/>
        <w:t>7.19. Quando do pagamento, será efetuada a retenção tributária prevista na legislação aplicável.</w:t>
      </w:r>
    </w:p>
    <w:p w:rsidR="00E01417" w:rsidRDefault="00D12949">
      <w:pPr>
        <w:spacing w:line="300" w:lineRule="auto"/>
        <w:ind w:right="-17"/>
        <w:jc w:val="both"/>
        <w:rPr>
          <w:rFonts w:ascii="Segoe UI" w:eastAsia="Segoe UI" w:hAnsi="Segoe UI" w:cs="Segoe UI"/>
        </w:rPr>
      </w:pPr>
      <w:r>
        <w:rPr>
          <w:rFonts w:ascii="Segoe UI" w:eastAsia="Segoe UI" w:hAnsi="Segoe UI" w:cs="Segoe UI"/>
        </w:rPr>
        <w:t xml:space="preserve">7.20. </w:t>
      </w:r>
      <w:proofErr w:type="gramStart"/>
      <w:r>
        <w:rPr>
          <w:rFonts w:ascii="Segoe UI" w:eastAsia="Segoe UI" w:hAnsi="Segoe UI" w:cs="Segoe UI"/>
        </w:rPr>
        <w:t>O(</w:t>
      </w:r>
      <w:proofErr w:type="gramEnd"/>
      <w:r>
        <w:rPr>
          <w:rFonts w:ascii="Segoe UI" w:eastAsia="Segoe UI" w:hAnsi="Segoe UI" w:cs="Segoe UI"/>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01417" w:rsidRDefault="00E01417">
      <w:pPr>
        <w:spacing w:after="0" w:line="300" w:lineRule="auto"/>
        <w:ind w:right="-17"/>
        <w:jc w:val="both"/>
        <w:rPr>
          <w:rFonts w:ascii="Segoe UI" w:eastAsia="Segoe UI" w:hAnsi="Segoe UI" w:cs="Segoe UI"/>
        </w:rPr>
      </w:pPr>
    </w:p>
    <w:p w:rsidR="00E01417" w:rsidRDefault="00D12949">
      <w:pPr>
        <w:spacing w:line="300" w:lineRule="auto"/>
        <w:jc w:val="both"/>
        <w:rPr>
          <w:rFonts w:ascii="Segoe UI" w:eastAsia="Segoe UI" w:hAnsi="Segoe UI" w:cs="Segoe UI"/>
          <w:b/>
        </w:rPr>
      </w:pPr>
      <w:r>
        <w:rPr>
          <w:rFonts w:ascii="Segoe UI" w:eastAsia="Segoe UI" w:hAnsi="Segoe UI" w:cs="Segoe UI"/>
          <w:b/>
        </w:rPr>
        <w:t xml:space="preserve">8.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presencial,  tendo como critério de julgamento: menor preço </w:t>
      </w:r>
      <w:r>
        <w:rPr>
          <w:rFonts w:ascii="Segoe UI" w:eastAsia="Segoe UI" w:hAnsi="Segoe UI" w:cs="Segoe UI"/>
          <w:b/>
        </w:rPr>
        <w:t>UNITÁRIO.</w:t>
      </w:r>
    </w:p>
    <w:p w:rsidR="00E01417" w:rsidRDefault="002A0F0D">
      <w:pPr>
        <w:spacing w:line="300" w:lineRule="auto"/>
        <w:jc w:val="both"/>
        <w:rPr>
          <w:rFonts w:ascii="Segoe UI" w:eastAsia="Segoe UI" w:hAnsi="Segoe UI" w:cs="Segoe UI"/>
        </w:rPr>
      </w:pPr>
      <w:r>
        <w:rPr>
          <w:rFonts w:ascii="Segoe UI" w:eastAsia="Segoe UI" w:hAnsi="Segoe UI" w:cs="Segoe UI"/>
        </w:rPr>
        <w:t xml:space="preserve">8.2. O modo de disputa será </w:t>
      </w:r>
      <w:r w:rsidR="00D12949">
        <w:rPr>
          <w:rFonts w:ascii="Segoe UI" w:eastAsia="Segoe UI" w:hAnsi="Segoe UI" w:cs="Segoe UI"/>
        </w:rPr>
        <w:t>ABERTO.</w:t>
      </w:r>
    </w:p>
    <w:p w:rsidR="00E01417" w:rsidRDefault="00D12949">
      <w:pPr>
        <w:spacing w:line="300" w:lineRule="auto"/>
        <w:jc w:val="both"/>
        <w:rPr>
          <w:rFonts w:ascii="Segoe UI" w:eastAsia="Segoe UI" w:hAnsi="Segoe UI" w:cs="Segoe UI"/>
          <w:b/>
        </w:rPr>
      </w:pPr>
      <w:r>
        <w:rPr>
          <w:rFonts w:ascii="Segoe UI" w:eastAsia="Segoe UI" w:hAnsi="Segoe UI" w:cs="Segoe UI"/>
          <w:b/>
        </w:rPr>
        <w:t>8.3. Habilitação jurídica:</w:t>
      </w:r>
    </w:p>
    <w:p w:rsidR="00E01417" w:rsidRDefault="00D12949">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E01417" w:rsidRDefault="00D12949">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E01417" w:rsidRDefault="00D12949">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E01417" w:rsidRDefault="00D12949">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E01417" w:rsidRDefault="00D12949">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01417" w:rsidRDefault="00D12949">
      <w:pPr>
        <w:spacing w:line="300" w:lineRule="auto"/>
        <w:jc w:val="both"/>
        <w:rPr>
          <w:rFonts w:ascii="Segoe UI" w:eastAsia="Segoe UI" w:hAnsi="Segoe UI" w:cs="Segoe UI"/>
        </w:rPr>
      </w:pPr>
      <w:r>
        <w:rPr>
          <w:rFonts w:ascii="Segoe UI" w:eastAsia="Segoe UI" w:hAnsi="Segoe UI" w:cs="Segoe UI"/>
        </w:rPr>
        <w:lastRenderedPageBreak/>
        <w:t>8.3.8. Os documentos apresentados deverão estar acompanhados de todas as alterações ou da consolidação respectiva.</w:t>
      </w:r>
    </w:p>
    <w:p w:rsidR="00E01417" w:rsidRDefault="00D12949">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E01417" w:rsidRDefault="00D12949">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8.4.2.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E01417" w:rsidRDefault="00D12949">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E01417" w:rsidRDefault="00D12949">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E01417" w:rsidRDefault="00D12949">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01417" w:rsidRDefault="00D12949">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E01417" w:rsidRDefault="00D12949">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E01417" w:rsidRDefault="00D12949">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E01417" w:rsidRDefault="00D12949">
      <w:pPr>
        <w:spacing w:line="300" w:lineRule="auto"/>
        <w:jc w:val="both"/>
        <w:rPr>
          <w:rFonts w:ascii="Segoe UI" w:eastAsia="Segoe UI" w:hAnsi="Segoe UI" w:cs="Segoe UI"/>
          <w:b/>
        </w:rPr>
      </w:pPr>
      <w:r>
        <w:rPr>
          <w:rFonts w:ascii="Segoe UI" w:eastAsia="Segoe UI" w:hAnsi="Segoe UI" w:cs="Segoe UI"/>
          <w:b/>
        </w:rPr>
        <w:t>8.</w:t>
      </w:r>
      <w:r w:rsidR="00AD4E31">
        <w:rPr>
          <w:rFonts w:ascii="Segoe UI" w:eastAsia="Segoe UI" w:hAnsi="Segoe UI" w:cs="Segoe UI"/>
          <w:b/>
        </w:rPr>
        <w:t>5</w:t>
      </w:r>
      <w:r>
        <w:rPr>
          <w:rFonts w:ascii="Segoe UI" w:eastAsia="Segoe UI" w:hAnsi="Segoe UI" w:cs="Segoe UI"/>
          <w:b/>
        </w:rPr>
        <w:t>. Habilitação econômico-financeira</w:t>
      </w:r>
    </w:p>
    <w:p w:rsidR="00E01417" w:rsidRDefault="00D12949">
      <w:pPr>
        <w:spacing w:line="300" w:lineRule="auto"/>
        <w:jc w:val="both"/>
        <w:rPr>
          <w:rFonts w:ascii="Segoe UI" w:eastAsia="Segoe UI" w:hAnsi="Segoe UI" w:cs="Segoe UI"/>
          <w:b/>
        </w:rPr>
      </w:pPr>
      <w:r>
        <w:rPr>
          <w:rFonts w:ascii="Segoe UI" w:eastAsia="Segoe UI" w:hAnsi="Segoe UI" w:cs="Segoe UI"/>
        </w:rPr>
        <w:t>8.</w:t>
      </w:r>
      <w:r w:rsidR="00AD4E31">
        <w:rPr>
          <w:rFonts w:ascii="Segoe UI" w:eastAsia="Segoe UI" w:hAnsi="Segoe UI" w:cs="Segoe UI"/>
        </w:rPr>
        <w:t>5</w:t>
      </w:r>
      <w:r>
        <w:rPr>
          <w:rFonts w:ascii="Segoe UI" w:eastAsia="Segoe UI" w:hAnsi="Segoe UI" w:cs="Segoe UI"/>
        </w:rPr>
        <w:t>.1. Certidão negativa de feitos sobre falência expedida pelo distribuidor da sede da licitante.</w:t>
      </w:r>
    </w:p>
    <w:p w:rsidR="00E01417" w:rsidRDefault="00D12949">
      <w:pPr>
        <w:spacing w:line="300" w:lineRule="auto"/>
        <w:jc w:val="both"/>
        <w:rPr>
          <w:rFonts w:ascii="Segoe UI" w:eastAsia="Segoe UI" w:hAnsi="Segoe UI" w:cs="Segoe UI"/>
          <w:b/>
        </w:rPr>
      </w:pPr>
      <w:r>
        <w:rPr>
          <w:rFonts w:ascii="Segoe UI" w:eastAsia="Segoe UI" w:hAnsi="Segoe UI" w:cs="Segoe UI"/>
          <w:b/>
        </w:rPr>
        <w:t>8.</w:t>
      </w:r>
      <w:r w:rsidR="00AD4E31">
        <w:rPr>
          <w:rFonts w:ascii="Segoe UI" w:eastAsia="Segoe UI" w:hAnsi="Segoe UI" w:cs="Segoe UI"/>
          <w:b/>
        </w:rPr>
        <w:t>6</w:t>
      </w:r>
      <w:r>
        <w:rPr>
          <w:rFonts w:ascii="Segoe UI" w:eastAsia="Segoe UI" w:hAnsi="Segoe UI" w:cs="Segoe UI"/>
          <w:b/>
        </w:rPr>
        <w:t>. Habilitação por declaração</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6</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7</w:t>
      </w:r>
      <w:r>
        <w:rPr>
          <w:rFonts w:ascii="Segoe UI" w:eastAsia="Segoe UI" w:hAnsi="Segoe UI" w:cs="Segoe UI"/>
        </w:rPr>
        <w:t xml:space="preserve">. Se a licitante for a matriz, todos os documentos deverão estar em nome da matriz, e se a licitante for a filial, todos os documentos deverão estar em nome da filial, exceto </w:t>
      </w:r>
      <w:r>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8</w:t>
      </w:r>
      <w:r>
        <w:rPr>
          <w:rFonts w:ascii="Segoe UI" w:eastAsia="Segoe UI" w:hAnsi="Segoe UI" w:cs="Segoe UI"/>
        </w:rPr>
        <w:t>. Após a entrega dos documentos para habilitação, não será permitida a substituição ou apresentação de novos documentos, salvo em sede de diligência, para:</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01417" w:rsidRDefault="00D12949">
      <w:pPr>
        <w:spacing w:line="300" w:lineRule="auto"/>
        <w:jc w:val="both"/>
        <w:rPr>
          <w:rFonts w:ascii="Segoe UI" w:eastAsia="Segoe UI" w:hAnsi="Segoe UI" w:cs="Segoe UI"/>
        </w:rPr>
      </w:pPr>
      <w:r>
        <w:rPr>
          <w:rFonts w:ascii="Segoe UI" w:eastAsia="Segoe UI" w:hAnsi="Segoe UI" w:cs="Segoe UI"/>
        </w:rPr>
        <w:t>8.</w:t>
      </w:r>
      <w:r w:rsidR="00AD4E31">
        <w:rPr>
          <w:rFonts w:ascii="Segoe UI" w:eastAsia="Segoe UI" w:hAnsi="Segoe UI" w:cs="Segoe UI"/>
        </w:rPr>
        <w:t>9</w:t>
      </w:r>
      <w:r>
        <w:rPr>
          <w:rFonts w:ascii="Segoe UI" w:eastAsia="Segoe UI" w:hAnsi="Segoe UI" w:cs="Segoe UI"/>
        </w:rPr>
        <w:t xml:space="preserve">.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01417" w:rsidRDefault="00D12949">
      <w:pPr>
        <w:spacing w:line="300" w:lineRule="auto"/>
        <w:jc w:val="both"/>
        <w:rPr>
          <w:rFonts w:ascii="Segoe UI" w:eastAsia="Segoe UI" w:hAnsi="Segoe UI" w:cs="Segoe UI"/>
        </w:rPr>
      </w:pPr>
      <w:r>
        <w:rPr>
          <w:rFonts w:ascii="Segoe UI" w:eastAsia="Segoe UI" w:hAnsi="Segoe UI" w:cs="Segoe UI"/>
        </w:rPr>
        <w:t>8.1</w:t>
      </w:r>
      <w:r w:rsidR="00AD4E31">
        <w:rPr>
          <w:rFonts w:ascii="Segoe UI" w:eastAsia="Segoe UI" w:hAnsi="Segoe UI" w:cs="Segoe UI"/>
        </w:rPr>
        <w:t>0</w:t>
      </w:r>
      <w:r>
        <w:rPr>
          <w:rFonts w:ascii="Segoe UI" w:eastAsia="Segoe UI" w:hAnsi="Segoe UI" w:cs="Segoe UI"/>
        </w:rPr>
        <w:t>. Os documentos de habilitação poderá ser:</w:t>
      </w:r>
    </w:p>
    <w:p w:rsidR="00E01417" w:rsidRDefault="00D12949">
      <w:pPr>
        <w:spacing w:line="300" w:lineRule="auto"/>
        <w:jc w:val="both"/>
        <w:rPr>
          <w:rFonts w:ascii="Segoe UI" w:eastAsia="Segoe UI" w:hAnsi="Segoe UI" w:cs="Segoe UI"/>
        </w:rPr>
      </w:pPr>
      <w:r>
        <w:rPr>
          <w:rFonts w:ascii="Segoe UI" w:eastAsia="Segoe UI" w:hAnsi="Segoe UI" w:cs="Segoe UI"/>
        </w:rPr>
        <w:t>8.1</w:t>
      </w:r>
      <w:r w:rsidR="00AD4E31">
        <w:rPr>
          <w:rFonts w:ascii="Segoe UI" w:eastAsia="Segoe UI" w:hAnsi="Segoe UI" w:cs="Segoe UI"/>
        </w:rPr>
        <w:t>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01417" w:rsidRDefault="00D12949">
      <w:pPr>
        <w:spacing w:line="300" w:lineRule="auto"/>
        <w:jc w:val="both"/>
        <w:rPr>
          <w:rFonts w:ascii="Segoe UI" w:eastAsia="Segoe UI" w:hAnsi="Segoe UI" w:cs="Segoe UI"/>
        </w:rPr>
      </w:pPr>
      <w:r>
        <w:rPr>
          <w:rFonts w:ascii="Segoe UI" w:eastAsia="Segoe UI" w:hAnsi="Segoe UI" w:cs="Segoe UI"/>
        </w:rPr>
        <w:t>8.1</w:t>
      </w:r>
      <w:r w:rsidR="00AD4E31">
        <w:rPr>
          <w:rFonts w:ascii="Segoe UI" w:eastAsia="Segoe UI" w:hAnsi="Segoe UI" w:cs="Segoe UI"/>
        </w:rPr>
        <w:t>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01417" w:rsidRDefault="00D12949">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E01417" w:rsidRDefault="00D12949">
      <w:pPr>
        <w:spacing w:line="300" w:lineRule="auto"/>
        <w:jc w:val="both"/>
        <w:rPr>
          <w:rFonts w:ascii="Segoe UI" w:eastAsia="Segoe UI" w:hAnsi="Segoe UI" w:cs="Segoe UI"/>
          <w:b/>
        </w:rPr>
      </w:pPr>
      <w:r>
        <w:rPr>
          <w:rFonts w:ascii="Segoe UI" w:eastAsia="Segoe UI" w:hAnsi="Segoe UI" w:cs="Segoe UI"/>
          <w:b/>
        </w:rPr>
        <w:t>10. Da adequação orçamentária</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E01417" w:rsidRPr="00741262" w:rsidRDefault="00D12949">
      <w:pPr>
        <w:tabs>
          <w:tab w:val="left" w:pos="1350"/>
          <w:tab w:val="center" w:pos="4536"/>
        </w:tabs>
        <w:jc w:val="both"/>
        <w:rPr>
          <w:rFonts w:ascii="Segoe UI" w:eastAsia="Segoe UI" w:hAnsi="Segoe UI" w:cs="Segoe UI"/>
          <w:shd w:val="clear" w:color="auto" w:fill="FFFFFF"/>
        </w:rPr>
      </w:pPr>
      <w:r w:rsidRPr="00741262">
        <w:rPr>
          <w:rFonts w:ascii="Segoe UI" w:eastAsia="Segoe UI" w:hAnsi="Segoe UI" w:cs="Segoe UI"/>
          <w:shd w:val="clear" w:color="auto" w:fill="FFFFFF"/>
        </w:rPr>
        <w:t xml:space="preserve">10.2. A contratação administrativa será atendida pela seguinte dotação orçamentária: </w:t>
      </w:r>
      <w:r w:rsidRPr="00741262">
        <w:rPr>
          <w:rFonts w:ascii="Segoe UI" w:eastAsia="Segoe UI" w:hAnsi="Segoe UI" w:cs="Segoe UI"/>
          <w:shd w:val="clear" w:color="auto" w:fill="FFFFFF"/>
        </w:rPr>
        <w:tab/>
      </w:r>
    </w:p>
    <w:p w:rsidR="002A0F0D" w:rsidRPr="002A0F0D" w:rsidRDefault="002A0F0D" w:rsidP="002A0F0D">
      <w:pPr>
        <w:shd w:val="clear" w:color="auto" w:fill="FFFFFF"/>
        <w:jc w:val="both"/>
        <w:rPr>
          <w:rFonts w:ascii="Segoe UI" w:hAnsi="Segoe UI" w:cs="Segoe UI"/>
          <w:sz w:val="20"/>
          <w:szCs w:val="20"/>
        </w:rPr>
      </w:pPr>
      <w:r w:rsidRPr="002A0F0D">
        <w:rPr>
          <w:rFonts w:ascii="Segoe UI" w:hAnsi="Segoe UI" w:cs="Segoe UI"/>
          <w:sz w:val="20"/>
          <w:szCs w:val="20"/>
        </w:rPr>
        <w:t>0202 04 122 0001 2.007 339030 - FICHA 49</w:t>
      </w:r>
      <w:r w:rsidRPr="002A0F0D">
        <w:rPr>
          <w:rFonts w:ascii="Segoe UI" w:hAnsi="Segoe UI" w:cs="Segoe UI"/>
          <w:sz w:val="20"/>
          <w:szCs w:val="20"/>
        </w:rPr>
        <w:t xml:space="preserve">/ </w:t>
      </w:r>
      <w:r w:rsidRPr="002A0F0D">
        <w:rPr>
          <w:rFonts w:ascii="Segoe UI" w:hAnsi="Segoe UI" w:cs="Segoe UI"/>
          <w:sz w:val="20"/>
          <w:szCs w:val="20"/>
        </w:rPr>
        <w:t>020301 12 361 0003 2.021 339030 - FICHA 123</w:t>
      </w:r>
      <w:r w:rsidRPr="002A0F0D">
        <w:rPr>
          <w:rFonts w:ascii="Segoe UI" w:hAnsi="Segoe UI" w:cs="Segoe UI"/>
          <w:sz w:val="20"/>
          <w:szCs w:val="20"/>
        </w:rPr>
        <w:t xml:space="preserve"> / </w:t>
      </w:r>
      <w:r w:rsidRPr="002A0F0D">
        <w:rPr>
          <w:rFonts w:ascii="Segoe UI" w:hAnsi="Segoe UI" w:cs="Segoe UI"/>
          <w:sz w:val="20"/>
          <w:szCs w:val="20"/>
        </w:rPr>
        <w:t>020402 10 301 0007 2.062 339030 – FICHA 289</w:t>
      </w:r>
      <w:r w:rsidRPr="002A0F0D">
        <w:rPr>
          <w:rFonts w:ascii="Segoe UI" w:hAnsi="Segoe UI" w:cs="Segoe UI"/>
          <w:sz w:val="20"/>
          <w:szCs w:val="20"/>
        </w:rPr>
        <w:t xml:space="preserve"> / </w:t>
      </w:r>
      <w:r w:rsidRPr="002A0F0D">
        <w:rPr>
          <w:rFonts w:ascii="Segoe UI" w:hAnsi="Segoe UI" w:cs="Segoe UI"/>
          <w:sz w:val="20"/>
          <w:szCs w:val="20"/>
        </w:rPr>
        <w:t>020501 08 245 0022 2.081 339030 - FICHA 735</w:t>
      </w:r>
      <w:r w:rsidRPr="002A0F0D">
        <w:rPr>
          <w:rFonts w:ascii="Segoe UI" w:hAnsi="Segoe UI" w:cs="Segoe UI"/>
          <w:sz w:val="20"/>
          <w:szCs w:val="20"/>
        </w:rPr>
        <w:t xml:space="preserve"> </w:t>
      </w:r>
      <w:proofErr w:type="gramStart"/>
      <w:r w:rsidRPr="002A0F0D">
        <w:rPr>
          <w:rFonts w:ascii="Segoe UI" w:hAnsi="Segoe UI" w:cs="Segoe UI"/>
          <w:sz w:val="20"/>
          <w:szCs w:val="20"/>
        </w:rPr>
        <w:t xml:space="preserve">/  </w:t>
      </w:r>
      <w:r w:rsidRPr="002A0F0D">
        <w:rPr>
          <w:rFonts w:ascii="Segoe UI" w:hAnsi="Segoe UI" w:cs="Segoe UI"/>
          <w:sz w:val="20"/>
          <w:szCs w:val="20"/>
        </w:rPr>
        <w:t>020501</w:t>
      </w:r>
      <w:proofErr w:type="gramEnd"/>
      <w:r w:rsidRPr="002A0F0D">
        <w:rPr>
          <w:rFonts w:ascii="Segoe UI" w:hAnsi="Segoe UI" w:cs="Segoe UI"/>
          <w:sz w:val="20"/>
          <w:szCs w:val="20"/>
        </w:rPr>
        <w:t xml:space="preserve"> 08 243 0013 2.113 339030 - FICHA 507</w:t>
      </w:r>
      <w:r w:rsidRPr="002A0F0D">
        <w:rPr>
          <w:rFonts w:ascii="Segoe UI" w:hAnsi="Segoe UI" w:cs="Segoe UI"/>
          <w:sz w:val="20"/>
          <w:szCs w:val="20"/>
        </w:rPr>
        <w:t xml:space="preserve">/ </w:t>
      </w:r>
      <w:r w:rsidRPr="002A0F0D">
        <w:rPr>
          <w:rFonts w:ascii="Segoe UI" w:hAnsi="Segoe UI" w:cs="Segoe UI"/>
          <w:sz w:val="20"/>
          <w:szCs w:val="20"/>
        </w:rPr>
        <w:t>020501 08 245 0021 2.078 339030 - FICHA 734</w:t>
      </w:r>
      <w:r w:rsidRPr="002A0F0D">
        <w:rPr>
          <w:rFonts w:ascii="Segoe UI" w:hAnsi="Segoe UI" w:cs="Segoe UI"/>
          <w:sz w:val="20"/>
          <w:szCs w:val="20"/>
        </w:rPr>
        <w:t xml:space="preserve"> / </w:t>
      </w:r>
      <w:r w:rsidRPr="002A0F0D">
        <w:rPr>
          <w:rFonts w:ascii="Segoe UI" w:hAnsi="Segoe UI" w:cs="Segoe UI"/>
          <w:sz w:val="20"/>
          <w:szCs w:val="20"/>
        </w:rPr>
        <w:t>020502 08 243 0013 2.087 339030 - FICHA 493</w:t>
      </w:r>
      <w:r w:rsidRPr="002A0F0D">
        <w:rPr>
          <w:rFonts w:ascii="Segoe UI" w:hAnsi="Segoe UI" w:cs="Segoe UI"/>
          <w:sz w:val="20"/>
          <w:szCs w:val="20"/>
        </w:rPr>
        <w:t xml:space="preserve">/ </w:t>
      </w:r>
      <w:r w:rsidRPr="002A0F0D">
        <w:rPr>
          <w:rFonts w:ascii="Segoe UI" w:hAnsi="Segoe UI" w:cs="Segoe UI"/>
          <w:sz w:val="20"/>
          <w:szCs w:val="20"/>
        </w:rPr>
        <w:t>0206 13 392 0006 2.034 339030 – FICHA 537</w:t>
      </w:r>
      <w:r w:rsidRPr="002A0F0D">
        <w:rPr>
          <w:rFonts w:ascii="Segoe UI" w:hAnsi="Segoe UI" w:cs="Segoe UI"/>
          <w:sz w:val="20"/>
          <w:szCs w:val="20"/>
        </w:rPr>
        <w:t xml:space="preserve">/ </w:t>
      </w:r>
      <w:r w:rsidRPr="002A0F0D">
        <w:rPr>
          <w:rFonts w:ascii="Segoe UI" w:hAnsi="Segoe UI" w:cs="Segoe UI"/>
          <w:sz w:val="20"/>
          <w:szCs w:val="20"/>
        </w:rPr>
        <w:t>020801 15 452 0009 2.043 339030 – FICHA 637</w:t>
      </w:r>
    </w:p>
    <w:p w:rsidR="00E01417" w:rsidRPr="00AD4E31" w:rsidRDefault="00D12949">
      <w:pPr>
        <w:spacing w:line="300" w:lineRule="auto"/>
        <w:jc w:val="both"/>
        <w:rPr>
          <w:rFonts w:ascii="Segoe UI" w:eastAsia="Segoe UI" w:hAnsi="Segoe UI" w:cs="Segoe UI"/>
        </w:rPr>
      </w:pPr>
      <w:r w:rsidRPr="00AD4E31">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AD4E31">
        <w:rPr>
          <w:rFonts w:ascii="Segoe UI" w:eastAsia="Segoe UI" w:hAnsi="Segoe UI" w:cs="Segoe UI"/>
        </w:rPr>
        <w:t>apostilamento</w:t>
      </w:r>
      <w:proofErr w:type="spellEnd"/>
      <w:r w:rsidRPr="00AD4E31">
        <w:rPr>
          <w:rFonts w:ascii="Segoe UI" w:eastAsia="Segoe UI" w:hAnsi="Segoe UI" w:cs="Segoe UI"/>
        </w:rPr>
        <w:t>.</w:t>
      </w:r>
    </w:p>
    <w:p w:rsidR="00E01417" w:rsidRDefault="00D12949">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E01417" w:rsidRDefault="00D12949">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AF2988" w:rsidRDefault="00AF2988">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AD4E31" w:rsidRDefault="00AD4E31">
      <w:pPr>
        <w:spacing w:after="0" w:line="240" w:lineRule="auto"/>
        <w:jc w:val="both"/>
        <w:rPr>
          <w:rFonts w:ascii="Segoe UI" w:eastAsia="Segoe UI" w:hAnsi="Segoe UI" w:cs="Segoe UI"/>
        </w:rPr>
      </w:pPr>
    </w:p>
    <w:p w:rsidR="00AD4E31" w:rsidRDefault="00AD4E31">
      <w:pPr>
        <w:spacing w:after="0" w:line="240" w:lineRule="auto"/>
        <w:jc w:val="both"/>
        <w:rPr>
          <w:rFonts w:ascii="Segoe UI" w:eastAsia="Segoe UI" w:hAnsi="Segoe UI" w:cs="Segoe UI"/>
        </w:rPr>
      </w:pPr>
    </w:p>
    <w:p w:rsidR="00AD4E31" w:rsidRDefault="00AD4E31">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E365D" w:rsidRDefault="002E365D">
      <w:pPr>
        <w:spacing w:after="0" w:line="240" w:lineRule="auto"/>
        <w:jc w:val="both"/>
        <w:rPr>
          <w:rFonts w:ascii="Segoe UI" w:eastAsia="Segoe UI" w:hAnsi="Segoe UI" w:cs="Segoe UI"/>
        </w:rPr>
      </w:pPr>
    </w:p>
    <w:p w:rsidR="002A0F0D" w:rsidRDefault="002A0F0D">
      <w:pPr>
        <w:spacing w:after="0" w:line="240" w:lineRule="auto"/>
        <w:jc w:val="both"/>
        <w:rPr>
          <w:rFonts w:ascii="Segoe UI" w:eastAsia="Segoe UI" w:hAnsi="Segoe UI" w:cs="Segoe UI"/>
        </w:rPr>
      </w:pPr>
    </w:p>
    <w:p w:rsidR="002A0F0D" w:rsidRDefault="002A0F0D">
      <w:pPr>
        <w:spacing w:after="0" w:line="240" w:lineRule="auto"/>
        <w:jc w:val="both"/>
        <w:rPr>
          <w:rFonts w:ascii="Segoe UI" w:eastAsia="Segoe UI" w:hAnsi="Segoe UI" w:cs="Segoe UI"/>
        </w:rPr>
      </w:pPr>
    </w:p>
    <w:p w:rsidR="002A0F0D" w:rsidRDefault="002A0F0D">
      <w:pPr>
        <w:spacing w:after="0" w:line="240" w:lineRule="auto"/>
        <w:jc w:val="both"/>
        <w:rPr>
          <w:rFonts w:ascii="Segoe UI" w:eastAsia="Segoe UI" w:hAnsi="Segoe UI" w:cs="Segoe UI"/>
        </w:rPr>
      </w:pPr>
    </w:p>
    <w:p w:rsidR="002A0F0D" w:rsidRDefault="002A0F0D">
      <w:pPr>
        <w:spacing w:after="0" w:line="240" w:lineRule="auto"/>
        <w:jc w:val="both"/>
        <w:rPr>
          <w:rFonts w:ascii="Segoe UI" w:eastAsia="Segoe UI" w:hAnsi="Segoe UI" w:cs="Segoe UI"/>
        </w:rPr>
      </w:pPr>
    </w:p>
    <w:p w:rsidR="00E01417" w:rsidRDefault="00E01417">
      <w:pPr>
        <w:spacing w:after="0" w:line="240" w:lineRule="auto"/>
        <w:jc w:val="both"/>
        <w:rPr>
          <w:rFonts w:ascii="Segoe UI" w:eastAsia="Segoe UI" w:hAnsi="Segoe UI" w:cs="Segoe UI"/>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III</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E01417" w:rsidRDefault="00E01417">
      <w:pPr>
        <w:tabs>
          <w:tab w:val="left" w:pos="2268"/>
        </w:tabs>
        <w:spacing w:after="0" w:line="300" w:lineRule="auto"/>
        <w:jc w:val="both"/>
        <w:rPr>
          <w:rFonts w:ascii="Segoe UI" w:eastAsia="Segoe UI" w:hAnsi="Segoe UI" w:cs="Segoe UI"/>
        </w:rPr>
      </w:pP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E01417" w:rsidRDefault="00E01417">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01417">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QUANTIDADE</w:t>
            </w:r>
          </w:p>
        </w:tc>
        <w:tc>
          <w:tcPr>
            <w:tcW w:w="181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PREÇO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b/>
              </w:rPr>
              <w:t>PREÇO TOTAL</w:t>
            </w:r>
          </w:p>
        </w:tc>
      </w:tr>
      <w:tr w:rsidR="00E01417">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D12949">
            <w:pPr>
              <w:spacing w:line="300" w:lineRule="auto"/>
              <w:jc w:val="center"/>
              <w:rPr>
                <w:rFonts w:ascii="Segoe UI" w:eastAsia="Segoe UI" w:hAnsi="Segoe UI" w:cs="Segoe UI"/>
              </w:rPr>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01417" w:rsidRDefault="00E01417">
            <w:pPr>
              <w:spacing w:line="300" w:lineRule="auto"/>
              <w:jc w:val="center"/>
              <w:rPr>
                <w:rFonts w:ascii="Segoe UI" w:eastAsia="Segoe UI" w:hAnsi="Segoe UI" w:cs="Segoe UI"/>
              </w:rPr>
            </w:pPr>
          </w:p>
        </w:tc>
      </w:tr>
    </w:tbl>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IV</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CUMPRIMENTO DO DISPOSTO NO INCISO XXXIII DO ART. 7º DA CR/88</w:t>
      </w:r>
    </w:p>
    <w:p w:rsidR="00E01417" w:rsidRDefault="00E01417">
      <w:pPr>
        <w:tabs>
          <w:tab w:val="left" w:pos="2268"/>
        </w:tabs>
        <w:spacing w:after="0" w:line="300" w:lineRule="auto"/>
        <w:jc w:val="both"/>
        <w:rPr>
          <w:rFonts w:ascii="Segoe UI" w:eastAsia="Segoe UI" w:hAnsi="Segoe UI" w:cs="Segoe UI"/>
        </w:rPr>
      </w:pP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para os devidos fins, que cumpre o disposto no inciso XXXIII do art. 7º da CR/88.</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E01417" w:rsidRDefault="00E01417">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2E365D" w:rsidRDefault="002E365D">
      <w:pPr>
        <w:spacing w:line="300" w:lineRule="auto"/>
        <w:jc w:val="both"/>
        <w:rPr>
          <w:rFonts w:ascii="Segoe UI" w:eastAsia="Segoe UI" w:hAnsi="Segoe UI" w:cs="Segoe UI"/>
        </w:rPr>
      </w:pPr>
    </w:p>
    <w:p w:rsidR="00E01417" w:rsidRDefault="00E01417">
      <w:pPr>
        <w:spacing w:line="300" w:lineRule="auto"/>
        <w:jc w:val="both"/>
        <w:rPr>
          <w:rFonts w:ascii="Segoe UI" w:eastAsia="Segoe UI" w:hAnsi="Segoe UI" w:cs="Segoe UI"/>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V</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CUMPRIMENTO DE RESERVA DE CARGOS PARA PESSOA COM DEFICIÊNCIA E PARA REABILITAÇÃO</w:t>
      </w:r>
    </w:p>
    <w:p w:rsidR="00E01417" w:rsidRDefault="00E01417">
      <w:pPr>
        <w:tabs>
          <w:tab w:val="left" w:pos="2268"/>
        </w:tabs>
        <w:spacing w:after="0" w:line="300" w:lineRule="auto"/>
        <w:jc w:val="both"/>
        <w:rPr>
          <w:rFonts w:ascii="Segoe UI" w:eastAsia="Segoe UI" w:hAnsi="Segoe UI" w:cs="Segoe UI"/>
        </w:rPr>
      </w:pP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E01417" w:rsidRDefault="00E01417">
      <w:pPr>
        <w:spacing w:line="300" w:lineRule="auto"/>
        <w:jc w:val="both"/>
        <w:rPr>
          <w:rFonts w:ascii="Segoe UI" w:eastAsia="Segoe UI" w:hAnsi="Segoe UI" w:cs="Segoe UI"/>
        </w:rPr>
      </w:pPr>
    </w:p>
    <w:p w:rsidR="00E01417" w:rsidRDefault="00E01417">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741262" w:rsidRDefault="00741262">
      <w:pPr>
        <w:tabs>
          <w:tab w:val="left" w:pos="0"/>
        </w:tabs>
        <w:spacing w:after="0" w:line="300" w:lineRule="auto"/>
        <w:jc w:val="center"/>
        <w:rPr>
          <w:rFonts w:ascii="Segoe UI" w:eastAsia="Segoe UI" w:hAnsi="Segoe UI" w:cs="Segoe UI"/>
          <w:b/>
        </w:rPr>
      </w:pPr>
    </w:p>
    <w:p w:rsidR="00741262" w:rsidRDefault="00741262">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VI</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TERMO DE CREDENCIAMENTO</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Default="00E01417">
      <w:pPr>
        <w:tabs>
          <w:tab w:val="left" w:pos="2268"/>
        </w:tabs>
        <w:spacing w:after="0" w:line="300" w:lineRule="auto"/>
        <w:rPr>
          <w:rFonts w:ascii="Segoe UI" w:eastAsia="Segoe UI" w:hAnsi="Segoe UI" w:cs="Segoe UI"/>
          <w:b/>
        </w:rPr>
      </w:pPr>
    </w:p>
    <w:p w:rsidR="00E01417" w:rsidRDefault="00D12949">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Assinatura</w:t>
      </w:r>
    </w:p>
    <w:p w:rsidR="00E01417" w:rsidRDefault="00E01417">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2E365D" w:rsidRDefault="002E365D">
      <w:pPr>
        <w:tabs>
          <w:tab w:val="left" w:pos="0"/>
        </w:tabs>
        <w:spacing w:after="0" w:line="300" w:lineRule="auto"/>
        <w:jc w:val="center"/>
        <w:rPr>
          <w:rFonts w:ascii="Segoe UI" w:eastAsia="Segoe UI" w:hAnsi="Segoe UI" w:cs="Segoe UI"/>
          <w:b/>
        </w:rPr>
      </w:pPr>
    </w:p>
    <w:p w:rsidR="00E01417" w:rsidRDefault="00E01417">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AF2988" w:rsidRDefault="00AF2988">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ANEXO VII</w:t>
      </w:r>
    </w:p>
    <w:p w:rsidR="00E01417" w:rsidRDefault="00E01417">
      <w:pPr>
        <w:tabs>
          <w:tab w:val="left" w:pos="0"/>
        </w:tabs>
        <w:spacing w:after="0" w:line="300" w:lineRule="auto"/>
        <w:jc w:val="center"/>
        <w:rPr>
          <w:rFonts w:ascii="Segoe UI" w:eastAsia="Segoe UI" w:hAnsi="Segoe UI" w:cs="Segoe UI"/>
          <w:b/>
        </w:rPr>
      </w:pPr>
    </w:p>
    <w:p w:rsidR="00E01417" w:rsidRDefault="00D12949">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Default="00E01417">
      <w:pPr>
        <w:tabs>
          <w:tab w:val="left" w:pos="2268"/>
        </w:tabs>
        <w:spacing w:after="0" w:line="300" w:lineRule="auto"/>
        <w:rPr>
          <w:rFonts w:ascii="Segoe UI" w:eastAsia="Segoe UI" w:hAnsi="Segoe UI" w:cs="Segoe UI"/>
          <w:b/>
        </w:rPr>
      </w:pPr>
    </w:p>
    <w:p w:rsidR="00E01417" w:rsidRDefault="00D12949">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01417" w:rsidRDefault="00E01417">
      <w:pPr>
        <w:spacing w:after="0" w:line="300" w:lineRule="auto"/>
        <w:jc w:val="both"/>
        <w:rPr>
          <w:rFonts w:ascii="Segoe UI" w:eastAsia="Segoe UI" w:hAnsi="Segoe UI" w:cs="Segoe UI"/>
        </w:rPr>
      </w:pPr>
    </w:p>
    <w:p w:rsidR="00E01417" w:rsidRDefault="00D12949">
      <w:pPr>
        <w:spacing w:after="0" w:line="300" w:lineRule="auto"/>
        <w:jc w:val="both"/>
        <w:rPr>
          <w:rFonts w:ascii="Segoe UI" w:eastAsia="Segoe UI" w:hAnsi="Segoe UI" w:cs="Segoe UI"/>
        </w:rPr>
      </w:pPr>
      <w:r>
        <w:rPr>
          <w:rFonts w:ascii="Segoe UI" w:eastAsia="Segoe UI" w:hAnsi="Segoe UI" w:cs="Segoe UI"/>
        </w:rPr>
        <w:t>Local e data.</w:t>
      </w:r>
    </w:p>
    <w:p w:rsidR="00E01417" w:rsidRDefault="00E01417">
      <w:pPr>
        <w:spacing w:after="0" w:line="300" w:lineRule="auto"/>
        <w:jc w:val="both"/>
        <w:rPr>
          <w:rFonts w:ascii="Segoe UI" w:eastAsia="Segoe UI" w:hAnsi="Segoe UI" w:cs="Segoe UI"/>
        </w:rPr>
      </w:pPr>
    </w:p>
    <w:p w:rsidR="00E01417" w:rsidRDefault="00D12949">
      <w:pPr>
        <w:spacing w:line="300" w:lineRule="auto"/>
        <w:jc w:val="both"/>
        <w:rPr>
          <w:rFonts w:ascii="Segoe UI" w:eastAsia="Segoe UI" w:hAnsi="Segoe UI" w:cs="Segoe UI"/>
        </w:rPr>
      </w:pPr>
      <w:r>
        <w:rPr>
          <w:rFonts w:ascii="Segoe UI" w:eastAsia="Segoe UI" w:hAnsi="Segoe UI" w:cs="Segoe UI"/>
        </w:rPr>
        <w:t>_____________________________________</w:t>
      </w:r>
    </w:p>
    <w:p w:rsidR="00E01417" w:rsidRDefault="00D12949">
      <w:pPr>
        <w:spacing w:line="300" w:lineRule="auto"/>
        <w:jc w:val="both"/>
        <w:rPr>
          <w:rFonts w:ascii="Segoe UI" w:eastAsia="Segoe UI" w:hAnsi="Segoe UI" w:cs="Segoe UI"/>
        </w:rPr>
      </w:pPr>
      <w:r>
        <w:rPr>
          <w:rFonts w:ascii="Segoe UI" w:eastAsia="Segoe UI" w:hAnsi="Segoe UI" w:cs="Segoe UI"/>
        </w:rPr>
        <w:t xml:space="preserve">Assinatura </w:t>
      </w: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741262" w:rsidRDefault="00741262">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Pr="002E365D" w:rsidRDefault="00D12949">
      <w:pPr>
        <w:tabs>
          <w:tab w:val="left" w:pos="2268"/>
        </w:tabs>
        <w:spacing w:after="0" w:line="300" w:lineRule="auto"/>
        <w:jc w:val="center"/>
        <w:rPr>
          <w:rFonts w:ascii="Segoe UI" w:eastAsia="Segoe UI" w:hAnsi="Segoe UI" w:cs="Segoe UI"/>
          <w:b/>
        </w:rPr>
      </w:pPr>
      <w:r w:rsidRPr="002E365D">
        <w:rPr>
          <w:rFonts w:ascii="Segoe UI" w:eastAsia="Segoe UI" w:hAnsi="Segoe UI" w:cs="Segoe UI"/>
          <w:b/>
        </w:rPr>
        <w:t>ANEXO VIII</w:t>
      </w:r>
    </w:p>
    <w:p w:rsidR="00E01417" w:rsidRPr="002E365D" w:rsidRDefault="00D12949">
      <w:pPr>
        <w:tabs>
          <w:tab w:val="left" w:pos="2268"/>
        </w:tabs>
        <w:spacing w:after="0" w:line="300" w:lineRule="auto"/>
        <w:jc w:val="center"/>
        <w:rPr>
          <w:rFonts w:ascii="Segoe UI" w:eastAsia="Segoe UI" w:hAnsi="Segoe UI" w:cs="Segoe UI"/>
          <w:b/>
        </w:rPr>
      </w:pPr>
      <w:r w:rsidRPr="002E365D">
        <w:rPr>
          <w:rFonts w:ascii="Segoe UI" w:eastAsia="Segoe UI" w:hAnsi="Segoe UI" w:cs="Segoe UI"/>
          <w:b/>
        </w:rPr>
        <w:t>ATA DE REGISTRO DE PREÇO</w:t>
      </w:r>
    </w:p>
    <w:p w:rsidR="00E01417" w:rsidRPr="002E365D" w:rsidRDefault="00E01417">
      <w:pPr>
        <w:tabs>
          <w:tab w:val="left" w:pos="2268"/>
        </w:tabs>
        <w:spacing w:after="0" w:line="300" w:lineRule="auto"/>
        <w:jc w:val="both"/>
        <w:rPr>
          <w:rFonts w:ascii="Segoe UI" w:eastAsia="Segoe UI" w:hAnsi="Segoe UI" w:cs="Segoe UI"/>
        </w:rPr>
      </w:pP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300" w:lineRule="auto"/>
        <w:jc w:val="both"/>
        <w:rPr>
          <w:rFonts w:ascii="Segoe UI" w:eastAsia="Segoe UI" w:hAnsi="Segoe UI" w:cs="Segoe UI"/>
          <w:b/>
          <w:sz w:val="23"/>
        </w:rPr>
      </w:pPr>
      <w:r w:rsidRPr="002E365D">
        <w:rPr>
          <w:rFonts w:ascii="Segoe UI" w:eastAsia="Segoe UI" w:hAnsi="Segoe UI" w:cs="Segoe UI"/>
          <w:b/>
          <w:sz w:val="23"/>
        </w:rPr>
        <w:t>REGISTRO DE PREÇOS PARA SELEÇÃO DE EMPRESAS PARA FORNECIMENTO FUTURO E PARCELADO DE SACOS DE LIXO PARA ATENDER A DEMANDA DAS SECRETARIAS DO MUNICÍPIO DE DOM CAVATI.</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 xml:space="preserve">1. </w:t>
      </w:r>
      <w:proofErr w:type="gramStart"/>
      <w:r w:rsidRPr="002E365D">
        <w:rPr>
          <w:rFonts w:ascii="Segoe UI" w:eastAsia="Segoe UI" w:hAnsi="Segoe UI" w:cs="Segoe UI"/>
          <w:b/>
        </w:rPr>
        <w:t>Do(</w:t>
      </w:r>
      <w:proofErr w:type="gramEnd"/>
      <w:r w:rsidRPr="002E365D">
        <w:rPr>
          <w:rFonts w:ascii="Segoe UI" w:eastAsia="Segoe UI" w:hAnsi="Segoe UI" w:cs="Segoe UI"/>
          <w:b/>
        </w:rPr>
        <w:t>s) órgão(</w:t>
      </w:r>
      <w:proofErr w:type="spellStart"/>
      <w:r w:rsidRPr="002E365D">
        <w:rPr>
          <w:rFonts w:ascii="Segoe UI" w:eastAsia="Segoe UI" w:hAnsi="Segoe UI" w:cs="Segoe UI"/>
          <w:b/>
        </w:rPr>
        <w:t>ãos</w:t>
      </w:r>
      <w:proofErr w:type="spellEnd"/>
      <w:r w:rsidRPr="002E365D">
        <w:rPr>
          <w:rFonts w:ascii="Segoe UI" w:eastAsia="Segoe UI" w:hAnsi="Segoe UI" w:cs="Segoe UI"/>
          <w:b/>
        </w:rPr>
        <w:t>) participantes:</w:t>
      </w:r>
    </w:p>
    <w:p w:rsidR="00E01417" w:rsidRPr="002E365D" w:rsidRDefault="00D12949">
      <w:pPr>
        <w:tabs>
          <w:tab w:val="left" w:pos="2268"/>
        </w:tabs>
        <w:spacing w:after="0" w:line="300" w:lineRule="auto"/>
        <w:jc w:val="both"/>
        <w:rPr>
          <w:rFonts w:ascii="Segoe UI" w:eastAsia="Segoe UI" w:hAnsi="Segoe UI" w:cs="Segoe UI"/>
        </w:rPr>
      </w:pPr>
      <w:r w:rsidRPr="002E365D">
        <w:rPr>
          <w:rFonts w:ascii="Segoe UI" w:eastAsia="Segoe UI" w:hAnsi="Segoe UI" w:cs="Segoe UI"/>
        </w:rPr>
        <w:t xml:space="preserve">1.1. </w:t>
      </w:r>
      <w:r w:rsidRPr="002E365D">
        <w:rPr>
          <w:rFonts w:ascii="Segoe UI" w:eastAsia="Segoe UI" w:hAnsi="Segoe UI" w:cs="Segoe UI"/>
          <w:b/>
        </w:rPr>
        <w:t xml:space="preserve">MUNICÍPIO DE DOM CAVATI, </w:t>
      </w:r>
      <w:r w:rsidRPr="002E365D">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2E365D">
        <w:rPr>
          <w:rFonts w:ascii="Segoe UI" w:eastAsia="Segoe UI" w:hAnsi="Segoe UI" w:cs="Segoe UI"/>
        </w:rPr>
        <w:t>pelo(</w:t>
      </w:r>
      <w:proofErr w:type="gramEnd"/>
      <w:r w:rsidRPr="002E365D">
        <w:rPr>
          <w:rFonts w:ascii="Segoe UI" w:eastAsia="Segoe UI" w:hAnsi="Segoe UI" w:cs="Segoe UI"/>
        </w:rPr>
        <w:t xml:space="preserve">a) Prefeito(a) Municipal </w:t>
      </w:r>
      <w:r w:rsidRPr="002E365D">
        <w:rPr>
          <w:rFonts w:ascii="Segoe UI" w:eastAsia="Segoe UI" w:hAnsi="Segoe UI" w:cs="Segoe UI"/>
          <w:b/>
        </w:rPr>
        <w:t xml:space="preserve">OU </w:t>
      </w:r>
      <w:r w:rsidRPr="002E365D">
        <w:rPr>
          <w:rFonts w:ascii="Segoe UI" w:eastAsia="Segoe UI" w:hAnsi="Segoe UI" w:cs="Segoe UI"/>
        </w:rPr>
        <w:t xml:space="preserve">Secretário(a) Municipal de Nome, inscrito no CPF nº. XX, </w:t>
      </w:r>
    </w:p>
    <w:p w:rsidR="00E01417" w:rsidRPr="002E365D" w:rsidRDefault="00E01417">
      <w:pPr>
        <w:tabs>
          <w:tab w:val="left" w:pos="2268"/>
        </w:tabs>
        <w:spacing w:after="0" w:line="300" w:lineRule="auto"/>
        <w:jc w:val="both"/>
        <w:rPr>
          <w:rFonts w:ascii="Segoe UI" w:eastAsia="Segoe UI" w:hAnsi="Segoe UI" w:cs="Segoe UI"/>
        </w:rPr>
      </w:pPr>
    </w:p>
    <w:p w:rsidR="00E01417" w:rsidRPr="002E365D" w:rsidRDefault="00D12949">
      <w:pPr>
        <w:tabs>
          <w:tab w:val="left" w:pos="2268"/>
        </w:tabs>
        <w:spacing w:after="0" w:line="300" w:lineRule="auto"/>
        <w:jc w:val="both"/>
        <w:rPr>
          <w:rFonts w:ascii="Segoe UI" w:eastAsia="Segoe UI" w:hAnsi="Segoe UI" w:cs="Segoe UI"/>
          <w:b/>
        </w:rPr>
      </w:pPr>
      <w:r w:rsidRPr="002E365D">
        <w:rPr>
          <w:rFonts w:ascii="Segoe UI" w:eastAsia="Segoe UI" w:hAnsi="Segoe UI" w:cs="Segoe UI"/>
          <w:b/>
        </w:rPr>
        <w:t xml:space="preserve">2. </w:t>
      </w:r>
      <w:proofErr w:type="gramStart"/>
      <w:r w:rsidRPr="002E365D">
        <w:rPr>
          <w:rFonts w:ascii="Segoe UI" w:eastAsia="Segoe UI" w:hAnsi="Segoe UI" w:cs="Segoe UI"/>
          <w:b/>
        </w:rPr>
        <w:t>Do(</w:t>
      </w:r>
      <w:proofErr w:type="gramEnd"/>
      <w:r w:rsidRPr="002E365D">
        <w:rPr>
          <w:rFonts w:ascii="Segoe UI" w:eastAsia="Segoe UI" w:hAnsi="Segoe UI" w:cs="Segoe UI"/>
          <w:b/>
        </w:rPr>
        <w:t>a)(s) fornecedor(e)(a)(s), do objeto e dos preços</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E01417" w:rsidRDefault="00E01417">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532"/>
        <w:gridCol w:w="1325"/>
        <w:gridCol w:w="848"/>
        <w:gridCol w:w="842"/>
        <w:gridCol w:w="853"/>
        <w:gridCol w:w="1161"/>
        <w:gridCol w:w="804"/>
        <w:gridCol w:w="588"/>
        <w:gridCol w:w="1545"/>
      </w:tblGrid>
      <w:tr w:rsidR="002D57F9" w:rsidTr="002D57F9">
        <w:trPr>
          <w:trHeight w:val="1"/>
          <w:jc w:val="center"/>
        </w:trPr>
        <w:tc>
          <w:tcPr>
            <w:tcW w:w="532"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2D57F9" w:rsidRDefault="002D57F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TR</w:t>
            </w:r>
          </w:p>
        </w:tc>
        <w:tc>
          <w:tcPr>
            <w:tcW w:w="6421"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E-mail: XX</w:t>
            </w:r>
          </w:p>
        </w:tc>
        <w:tc>
          <w:tcPr>
            <w:tcW w:w="1545" w:type="dxa"/>
            <w:tcBorders>
              <w:top w:val="single" w:sz="2" w:space="0" w:color="000000"/>
              <w:left w:val="single" w:sz="2" w:space="0" w:color="000000"/>
              <w:bottom w:val="single" w:sz="2" w:space="0" w:color="000000"/>
              <w:right w:val="single" w:sz="2" w:space="0" w:color="000000"/>
            </w:tcBorders>
            <w:shd w:val="clear" w:color="000000" w:fill="FFFFFF"/>
          </w:tcPr>
          <w:p w:rsidR="002D57F9" w:rsidRDefault="002D57F9">
            <w:pPr>
              <w:tabs>
                <w:tab w:val="left" w:pos="2268"/>
              </w:tabs>
              <w:spacing w:after="0" w:line="300" w:lineRule="auto"/>
              <w:jc w:val="both"/>
              <w:rPr>
                <w:rFonts w:ascii="Segoe UI" w:eastAsia="Segoe UI" w:hAnsi="Segoe UI" w:cs="Segoe UI"/>
              </w:rPr>
            </w:pPr>
          </w:p>
        </w:tc>
      </w:tr>
      <w:tr w:rsidR="002D57F9" w:rsidTr="002D57F9">
        <w:trPr>
          <w:trHeight w:val="1"/>
          <w:jc w:val="center"/>
        </w:trPr>
        <w:tc>
          <w:tcPr>
            <w:tcW w:w="53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w:t>
            </w:r>
          </w:p>
        </w:tc>
        <w:tc>
          <w:tcPr>
            <w:tcW w:w="132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Especificação</w:t>
            </w:r>
          </w:p>
        </w:tc>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84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853"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Quantidade</w:t>
            </w:r>
          </w:p>
        </w:tc>
        <w:tc>
          <w:tcPr>
            <w:tcW w:w="80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Valor Unitário</w:t>
            </w:r>
          </w:p>
        </w:tc>
        <w:tc>
          <w:tcPr>
            <w:tcW w:w="588"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Valor Total</w:t>
            </w:r>
          </w:p>
        </w:tc>
        <w:tc>
          <w:tcPr>
            <w:tcW w:w="1545" w:type="dxa"/>
            <w:tcBorders>
              <w:top w:val="single" w:sz="0" w:space="0" w:color="836967"/>
              <w:left w:val="single" w:sz="2" w:space="0" w:color="000000"/>
              <w:bottom w:val="single" w:sz="2" w:space="0" w:color="000000"/>
              <w:right w:val="single" w:sz="2" w:space="0" w:color="000000"/>
            </w:tcBorders>
            <w:shd w:val="clear" w:color="000000" w:fill="FFFFFF"/>
          </w:tcPr>
          <w:p w:rsidR="002D57F9" w:rsidRDefault="002D57F9">
            <w:pPr>
              <w:tabs>
                <w:tab w:val="left" w:pos="2268"/>
              </w:tabs>
              <w:spacing w:after="0" w:line="300" w:lineRule="auto"/>
              <w:jc w:val="both"/>
              <w:rPr>
                <w:rFonts w:ascii="Segoe UI" w:eastAsia="Segoe UI" w:hAnsi="Segoe UI" w:cs="Segoe UI"/>
              </w:rPr>
            </w:pPr>
          </w:p>
        </w:tc>
      </w:tr>
      <w:tr w:rsidR="002D57F9" w:rsidTr="002D57F9">
        <w:trPr>
          <w:trHeight w:val="1"/>
          <w:jc w:val="center"/>
        </w:trPr>
        <w:tc>
          <w:tcPr>
            <w:tcW w:w="53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32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4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53"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0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588"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2D57F9" w:rsidRDefault="002D57F9">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545" w:type="dxa"/>
            <w:tcBorders>
              <w:top w:val="single" w:sz="0" w:space="0" w:color="836967"/>
              <w:left w:val="single" w:sz="2" w:space="0" w:color="000000"/>
              <w:bottom w:val="single" w:sz="2" w:space="0" w:color="000000"/>
              <w:right w:val="single" w:sz="2" w:space="0" w:color="000000"/>
            </w:tcBorders>
            <w:shd w:val="clear" w:color="000000" w:fill="FFFFFF"/>
          </w:tcPr>
          <w:p w:rsidR="002D57F9" w:rsidRDefault="002D57F9">
            <w:pPr>
              <w:tabs>
                <w:tab w:val="left" w:pos="2268"/>
              </w:tabs>
              <w:spacing w:after="0" w:line="300" w:lineRule="auto"/>
              <w:jc w:val="both"/>
              <w:rPr>
                <w:rFonts w:ascii="Segoe UI" w:eastAsia="Segoe UI" w:hAnsi="Segoe UI" w:cs="Segoe UI"/>
              </w:rPr>
            </w:pPr>
          </w:p>
        </w:tc>
      </w:tr>
    </w:tbl>
    <w:p w:rsidR="00E01417" w:rsidRDefault="00E01417">
      <w:pPr>
        <w:tabs>
          <w:tab w:val="left" w:pos="2268"/>
        </w:tabs>
        <w:spacing w:after="0" w:line="300" w:lineRule="auto"/>
        <w:jc w:val="both"/>
        <w:rPr>
          <w:rFonts w:ascii="Segoe UI" w:eastAsia="Segoe UI" w:hAnsi="Segoe UI" w:cs="Segoe UI"/>
        </w:rPr>
      </w:pPr>
    </w:p>
    <w:p w:rsidR="00E01417" w:rsidRDefault="00E01417">
      <w:pPr>
        <w:tabs>
          <w:tab w:val="left" w:pos="2268"/>
        </w:tabs>
        <w:spacing w:after="0" w:line="300" w:lineRule="auto"/>
        <w:jc w:val="both"/>
        <w:rPr>
          <w:rFonts w:ascii="Segoe UI" w:eastAsia="Segoe UI" w:hAnsi="Segoe UI" w:cs="Segoe UI"/>
          <w:b/>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741262">
        <w:rPr>
          <w:rFonts w:ascii="Segoe UI" w:eastAsia="Segoe UI" w:hAnsi="Segoe UI" w:cs="Segoe UI"/>
        </w:rPr>
        <w:t>da Lei nº 14.133/2021.</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rsidR="00E01417" w:rsidRDefault="00D12949">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01417" w:rsidRDefault="00E01417">
      <w:pPr>
        <w:tabs>
          <w:tab w:val="left" w:pos="2268"/>
        </w:tabs>
        <w:spacing w:after="0" w:line="300" w:lineRule="auto"/>
        <w:jc w:val="both"/>
        <w:rPr>
          <w:rFonts w:ascii="Segoe UI" w:eastAsia="Segoe UI" w:hAnsi="Segoe UI" w:cs="Segoe UI"/>
        </w:rPr>
      </w:pPr>
    </w:p>
    <w:p w:rsidR="00E01417" w:rsidRDefault="00E01417">
      <w:pPr>
        <w:tabs>
          <w:tab w:val="left" w:pos="2268"/>
        </w:tabs>
        <w:spacing w:after="0" w:line="300" w:lineRule="auto"/>
        <w:jc w:val="both"/>
        <w:rPr>
          <w:rFonts w:ascii="Segoe UI" w:eastAsia="Segoe UI" w:hAnsi="Segoe UI" w:cs="Segoe UI"/>
        </w:rPr>
      </w:pPr>
    </w:p>
    <w:p w:rsidR="00E01417" w:rsidRDefault="00D12949">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rsidR="00E01417" w:rsidRDefault="00D12949">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rsidR="00E01417" w:rsidRDefault="00E01417">
      <w:pPr>
        <w:tabs>
          <w:tab w:val="left" w:pos="2268"/>
        </w:tabs>
        <w:spacing w:after="0" w:line="300" w:lineRule="auto"/>
        <w:jc w:val="both"/>
        <w:rPr>
          <w:rFonts w:ascii="Segoe UI" w:eastAsia="Segoe UI" w:hAnsi="Segoe UI" w:cs="Segoe UI"/>
          <w:b/>
        </w:rPr>
      </w:pPr>
    </w:p>
    <w:p w:rsidR="00E01417" w:rsidRDefault="00E01417">
      <w:pPr>
        <w:tabs>
          <w:tab w:val="left" w:pos="2268"/>
        </w:tabs>
        <w:spacing w:after="0" w:line="300" w:lineRule="auto"/>
        <w:jc w:val="both"/>
        <w:rPr>
          <w:rFonts w:ascii="Segoe UI" w:eastAsia="Segoe UI" w:hAnsi="Segoe UI" w:cs="Segoe UI"/>
          <w:b/>
        </w:rPr>
      </w:pPr>
    </w:p>
    <w:p w:rsidR="00E01417" w:rsidRDefault="00E01417">
      <w:pPr>
        <w:tabs>
          <w:tab w:val="left" w:pos="2268"/>
        </w:tabs>
        <w:spacing w:after="0" w:line="300" w:lineRule="auto"/>
        <w:jc w:val="both"/>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pPr>
        <w:tabs>
          <w:tab w:val="left" w:pos="2268"/>
        </w:tabs>
        <w:spacing w:after="0" w:line="300" w:lineRule="auto"/>
        <w:jc w:val="center"/>
        <w:rPr>
          <w:rFonts w:ascii="Segoe UI" w:eastAsia="Segoe UI" w:hAnsi="Segoe UI" w:cs="Segoe UI"/>
          <w:b/>
        </w:rPr>
      </w:pPr>
    </w:p>
    <w:p w:rsidR="00F51144" w:rsidRPr="00F51144" w:rsidRDefault="00F51144" w:rsidP="00F51144">
      <w:pPr>
        <w:tabs>
          <w:tab w:val="left" w:pos="2268"/>
        </w:tabs>
        <w:spacing w:after="0" w:line="300" w:lineRule="auto"/>
        <w:jc w:val="center"/>
        <w:rPr>
          <w:rFonts w:ascii="Segoe UI" w:hAnsi="Segoe UI" w:cs="Segoe UI"/>
          <w:b/>
          <w:sz w:val="23"/>
          <w:szCs w:val="23"/>
        </w:rPr>
      </w:pPr>
    </w:p>
    <w:p w:rsidR="00F51144" w:rsidRPr="00F51144" w:rsidRDefault="00F51144" w:rsidP="00F51144">
      <w:pPr>
        <w:tabs>
          <w:tab w:val="left" w:pos="2268"/>
        </w:tabs>
        <w:spacing w:after="0" w:line="300" w:lineRule="auto"/>
        <w:jc w:val="center"/>
        <w:rPr>
          <w:rFonts w:ascii="Segoe UI" w:hAnsi="Segoe UI" w:cs="Segoe UI"/>
          <w:b/>
          <w:sz w:val="23"/>
          <w:szCs w:val="23"/>
        </w:rPr>
      </w:pPr>
      <w:r w:rsidRPr="00F51144">
        <w:rPr>
          <w:rFonts w:ascii="Segoe UI" w:hAnsi="Segoe UI" w:cs="Segoe UI"/>
          <w:b/>
          <w:sz w:val="23"/>
          <w:szCs w:val="23"/>
        </w:rPr>
        <w:lastRenderedPageBreak/>
        <w:t>ANEXO IX</w:t>
      </w:r>
    </w:p>
    <w:p w:rsidR="00F51144" w:rsidRPr="00F51144" w:rsidRDefault="00F51144" w:rsidP="00F51144">
      <w:pPr>
        <w:tabs>
          <w:tab w:val="left" w:pos="2268"/>
        </w:tabs>
        <w:spacing w:after="0" w:line="300" w:lineRule="auto"/>
        <w:jc w:val="center"/>
        <w:rPr>
          <w:rFonts w:ascii="Segoe UI" w:hAnsi="Segoe UI" w:cs="Segoe UI"/>
          <w:b/>
          <w:sz w:val="23"/>
          <w:szCs w:val="23"/>
        </w:rPr>
      </w:pPr>
    </w:p>
    <w:p w:rsidR="00F51144" w:rsidRPr="00F51144" w:rsidRDefault="00F51144" w:rsidP="00F51144">
      <w:pPr>
        <w:tabs>
          <w:tab w:val="left" w:pos="2268"/>
        </w:tabs>
        <w:spacing w:after="0" w:line="300" w:lineRule="auto"/>
        <w:jc w:val="center"/>
        <w:rPr>
          <w:rFonts w:ascii="Segoe UI" w:hAnsi="Segoe UI" w:cs="Segoe UI"/>
          <w:b/>
          <w:sz w:val="23"/>
          <w:szCs w:val="23"/>
        </w:rPr>
      </w:pPr>
      <w:r w:rsidRPr="00F51144">
        <w:rPr>
          <w:rFonts w:ascii="Segoe UI" w:hAnsi="Segoe UI" w:cs="Segoe UI"/>
          <w:b/>
          <w:sz w:val="23"/>
          <w:szCs w:val="23"/>
        </w:rPr>
        <w:t>CONTRATO ADMINISTRATIVO</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Processo Administrativo de Licitação Pública nº 0</w:t>
      </w:r>
      <w:r>
        <w:rPr>
          <w:rFonts w:ascii="Segoe UI" w:eastAsia="Segoe UI" w:hAnsi="Segoe UI" w:cs="Segoe UI"/>
        </w:rPr>
        <w:t>177</w:t>
      </w:r>
      <w:r w:rsidRPr="002E365D">
        <w:rPr>
          <w:rFonts w:ascii="Segoe UI" w:eastAsia="Segoe UI" w:hAnsi="Segoe UI" w:cs="Segoe UI"/>
        </w:rPr>
        <w:t>/20</w:t>
      </w:r>
      <w:r>
        <w:rPr>
          <w:rFonts w:ascii="Segoe UI" w:eastAsia="Segoe UI" w:hAnsi="Segoe UI" w:cs="Segoe UI"/>
        </w:rPr>
        <w:t>26</w:t>
      </w:r>
    </w:p>
    <w:p w:rsidR="006B6BB1" w:rsidRPr="002E365D" w:rsidRDefault="006B6BB1" w:rsidP="006B6BB1">
      <w:pPr>
        <w:tabs>
          <w:tab w:val="left" w:pos="2268"/>
        </w:tabs>
        <w:spacing w:after="0" w:line="240" w:lineRule="auto"/>
        <w:jc w:val="both"/>
        <w:rPr>
          <w:rFonts w:ascii="Segoe UI" w:eastAsia="Segoe UI" w:hAnsi="Segoe UI" w:cs="Segoe UI"/>
        </w:rPr>
      </w:pPr>
      <w:r w:rsidRPr="002E365D">
        <w:rPr>
          <w:rFonts w:ascii="Segoe UI" w:eastAsia="Segoe UI" w:hAnsi="Segoe UI" w:cs="Segoe UI"/>
        </w:rPr>
        <w:t>Pregão nº. 0</w:t>
      </w:r>
      <w:r>
        <w:rPr>
          <w:rFonts w:ascii="Segoe UI" w:eastAsia="Segoe UI" w:hAnsi="Segoe UI" w:cs="Segoe UI"/>
        </w:rPr>
        <w:t>33/</w:t>
      </w:r>
      <w:r w:rsidRPr="002E365D">
        <w:rPr>
          <w:rFonts w:ascii="Segoe UI" w:eastAsia="Segoe UI" w:hAnsi="Segoe UI" w:cs="Segoe UI"/>
        </w:rPr>
        <w:t>20</w:t>
      </w:r>
      <w:r>
        <w:rPr>
          <w:rFonts w:ascii="Segoe UI" w:eastAsia="Segoe UI" w:hAnsi="Segoe UI" w:cs="Segoe UI"/>
        </w:rPr>
        <w:t>26</w:t>
      </w:r>
    </w:p>
    <w:p w:rsidR="00F51144" w:rsidRPr="00F51144" w:rsidRDefault="00F51144" w:rsidP="00F51144">
      <w:pPr>
        <w:tabs>
          <w:tab w:val="left" w:pos="2268"/>
        </w:tabs>
        <w:spacing w:after="0" w:line="300" w:lineRule="auto"/>
        <w:jc w:val="both"/>
        <w:rPr>
          <w:rFonts w:ascii="Segoe UI" w:hAnsi="Segoe UI" w:cs="Segoe UI"/>
          <w:sz w:val="23"/>
          <w:szCs w:val="23"/>
        </w:rPr>
      </w:pP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sidRPr="00F51144">
        <w:rPr>
          <w:rFonts w:ascii="Segoe UI" w:hAnsi="Segoe UI" w:cs="Segoe UI"/>
          <w:b/>
          <w:sz w:val="23"/>
          <w:szCs w:val="23"/>
        </w:rPr>
        <w:t xml:space="preserve">, </w:t>
      </w:r>
      <w:r w:rsidRPr="00F51144">
        <w:rPr>
          <w:rFonts w:ascii="Segoe UI" w:hAnsi="Segoe UI" w:cs="Segoe UI"/>
          <w:sz w:val="23"/>
          <w:szCs w:val="23"/>
        </w:rPr>
        <w:t xml:space="preserve">doravante denominado </w:t>
      </w:r>
      <w:r w:rsidRPr="00F51144">
        <w:rPr>
          <w:rFonts w:ascii="Segoe UI" w:hAnsi="Segoe UI" w:cs="Segoe UI"/>
          <w:b/>
          <w:sz w:val="23"/>
          <w:szCs w:val="23"/>
        </w:rPr>
        <w:t xml:space="preserve">Contratante, </w:t>
      </w:r>
      <w:r w:rsidRPr="00F51144">
        <w:rPr>
          <w:rFonts w:ascii="Segoe UI" w:hAnsi="Segoe UI" w:cs="Segoe UI"/>
          <w:sz w:val="23"/>
          <w:szCs w:val="23"/>
        </w:rPr>
        <w:t xml:space="preserve">e </w:t>
      </w:r>
      <w:r w:rsidRPr="00F51144">
        <w:rPr>
          <w:rFonts w:ascii="Segoe UI" w:hAnsi="Segoe UI" w:cs="Segoe UI"/>
          <w:b/>
          <w:sz w:val="23"/>
          <w:szCs w:val="23"/>
        </w:rPr>
        <w:t>NOME DA EMPRESA</w:t>
      </w:r>
      <w:r w:rsidRPr="00F51144">
        <w:rPr>
          <w:rFonts w:ascii="Segoe UI" w:hAnsi="Segoe UI" w:cs="Segoe UI"/>
          <w:sz w:val="23"/>
          <w:szCs w:val="23"/>
        </w:rPr>
        <w:t xml:space="preserve">, inscrito no CNPJ nº. XX, com endereço na Rua XX, nº. XX, bairro XX, cidade de XX, estado de Minas Gerais, representada pelo </w:t>
      </w:r>
      <w:proofErr w:type="gramStart"/>
      <w:r w:rsidRPr="00F51144">
        <w:rPr>
          <w:rFonts w:ascii="Segoe UI" w:hAnsi="Segoe UI" w:cs="Segoe UI"/>
          <w:sz w:val="23"/>
          <w:szCs w:val="23"/>
        </w:rPr>
        <w:t>sócio(</w:t>
      </w:r>
      <w:proofErr w:type="gramEnd"/>
      <w:r w:rsidRPr="00F51144">
        <w:rPr>
          <w:rFonts w:ascii="Segoe UI" w:hAnsi="Segoe UI" w:cs="Segoe UI"/>
          <w:sz w:val="23"/>
          <w:szCs w:val="23"/>
        </w:rPr>
        <w:t xml:space="preserve">a)-administrador(a), senhor(a) Nome, inscrito no CPF nº. XX, doravante denominada </w:t>
      </w:r>
      <w:r w:rsidRPr="00F51144">
        <w:rPr>
          <w:rFonts w:ascii="Segoe UI" w:hAnsi="Segoe UI" w:cs="Segoe UI"/>
          <w:b/>
          <w:sz w:val="23"/>
          <w:szCs w:val="23"/>
        </w:rPr>
        <w:t>Contratada</w:t>
      </w:r>
      <w:r w:rsidRPr="00F51144">
        <w:rPr>
          <w:rFonts w:ascii="Segoe UI" w:hAnsi="Segoe UI" w:cs="Segoe UI"/>
          <w:sz w:val="23"/>
          <w:szCs w:val="23"/>
        </w:rPr>
        <w:t xml:space="preserve">, tendo em vista este procedimento e em observância a Lei nº. 14.133/2021, resolvem celebrar este </w:t>
      </w:r>
      <w:r w:rsidRPr="00F51144">
        <w:rPr>
          <w:rFonts w:ascii="Segoe UI" w:hAnsi="Segoe UI" w:cs="Segoe UI"/>
          <w:b/>
          <w:sz w:val="23"/>
          <w:szCs w:val="23"/>
        </w:rPr>
        <w:t>CONTRATO ADMINISTRATIVO Nº. XX/202</w:t>
      </w:r>
      <w:r w:rsidR="002A0F0D">
        <w:rPr>
          <w:rFonts w:ascii="Segoe UI" w:hAnsi="Segoe UI" w:cs="Segoe UI"/>
          <w:b/>
          <w:sz w:val="23"/>
          <w:szCs w:val="23"/>
        </w:rPr>
        <w:t>6</w:t>
      </w:r>
      <w:r w:rsidRPr="00F51144">
        <w:rPr>
          <w:rFonts w:ascii="Segoe UI" w:hAnsi="Segoe UI" w:cs="Segoe UI"/>
          <w:b/>
          <w:sz w:val="23"/>
          <w:szCs w:val="23"/>
        </w:rPr>
        <w:t xml:space="preserve">, </w:t>
      </w:r>
      <w:r w:rsidRPr="00F51144">
        <w:rPr>
          <w:rFonts w:ascii="Segoe UI" w:hAnsi="Segoe UI" w:cs="Segoe UI"/>
          <w:sz w:val="23"/>
          <w:szCs w:val="23"/>
        </w:rPr>
        <w:t>mediante as cláusulas e condições a seguir.</w:t>
      </w:r>
    </w:p>
    <w:p w:rsidR="00F51144" w:rsidRP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1. CLÁUSULA PRIMEIRA: Do objeto e seus elementos característicos</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1.1. Aquisição de colocar o objeto, conforme condições estabelecidas abaixo:</w:t>
      </w:r>
    </w:p>
    <w:p w:rsidR="00F51144" w:rsidRPr="00F51144" w:rsidRDefault="00F51144" w:rsidP="00F51144">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699"/>
        <w:gridCol w:w="978"/>
        <w:gridCol w:w="843"/>
        <w:gridCol w:w="4766"/>
        <w:gridCol w:w="1208"/>
      </w:tblGrid>
      <w:tr w:rsidR="00EC12B8" w:rsidRPr="00002AE2" w:rsidTr="00EF17F8">
        <w:tc>
          <w:tcPr>
            <w:tcW w:w="707"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ITEM</w:t>
            </w:r>
          </w:p>
        </w:tc>
        <w:tc>
          <w:tcPr>
            <w:tcW w:w="989"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QUANT.</w:t>
            </w:r>
          </w:p>
        </w:tc>
        <w:tc>
          <w:tcPr>
            <w:tcW w:w="851" w:type="dxa"/>
          </w:tcPr>
          <w:p w:rsidR="00EC12B8" w:rsidRPr="00002AE2" w:rsidRDefault="00EC12B8" w:rsidP="00EF17F8">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 xml:space="preserve">UNID. </w:t>
            </w:r>
          </w:p>
        </w:tc>
        <w:tc>
          <w:tcPr>
            <w:tcW w:w="5289" w:type="dxa"/>
          </w:tcPr>
          <w:p w:rsidR="00EC12B8" w:rsidRPr="00002AE2" w:rsidRDefault="00EC12B8" w:rsidP="00EF17F8">
            <w:pPr>
              <w:pStyle w:val="Nivel2"/>
              <w:spacing w:before="0" w:after="160" w:line="300" w:lineRule="auto"/>
              <w:jc w:val="center"/>
              <w:rPr>
                <w:rFonts w:ascii="Segoe UI" w:hAnsi="Segoe UI" w:cs="Segoe UI"/>
                <w:b/>
                <w:color w:val="auto"/>
                <w:sz w:val="18"/>
                <w:szCs w:val="18"/>
              </w:rPr>
            </w:pPr>
            <w:r w:rsidRPr="00002AE2">
              <w:rPr>
                <w:rFonts w:ascii="Segoe UI" w:hAnsi="Segoe UI" w:cs="Segoe UI"/>
                <w:b/>
                <w:color w:val="auto"/>
                <w:sz w:val="18"/>
                <w:szCs w:val="18"/>
              </w:rPr>
              <w:t>DESCRIÇÃO</w:t>
            </w:r>
          </w:p>
        </w:tc>
        <w:tc>
          <w:tcPr>
            <w:tcW w:w="1226" w:type="dxa"/>
          </w:tcPr>
          <w:p w:rsidR="00EC12B8" w:rsidRPr="00002AE2" w:rsidRDefault="00EC12B8" w:rsidP="00EF17F8">
            <w:pPr>
              <w:pStyle w:val="Nivel2"/>
              <w:spacing w:before="0" w:after="160" w:line="300" w:lineRule="auto"/>
              <w:rPr>
                <w:rFonts w:ascii="Segoe UI" w:hAnsi="Segoe UI" w:cs="Segoe UI"/>
                <w:b/>
                <w:color w:val="auto"/>
                <w:sz w:val="18"/>
                <w:szCs w:val="18"/>
              </w:rPr>
            </w:pPr>
            <w:r w:rsidRPr="00002AE2">
              <w:rPr>
                <w:rFonts w:ascii="Segoe UI" w:hAnsi="Segoe UI" w:cs="Segoe UI"/>
                <w:b/>
                <w:color w:val="auto"/>
                <w:sz w:val="18"/>
                <w:szCs w:val="18"/>
              </w:rPr>
              <w:t xml:space="preserve">VALOR UNITARIO </w:t>
            </w:r>
          </w:p>
        </w:tc>
      </w:tr>
      <w:tr w:rsidR="00EC12B8" w:rsidRPr="00002AE2" w:rsidTr="00EF17F8">
        <w:tc>
          <w:tcPr>
            <w:tcW w:w="707"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1</w:t>
            </w:r>
          </w:p>
        </w:tc>
        <w:tc>
          <w:tcPr>
            <w:tcW w:w="989"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r w:rsidRPr="00002AE2">
              <w:rPr>
                <w:rFonts w:ascii="Segoe UI" w:hAnsi="Segoe UI" w:cs="Segoe UI"/>
                <w:color w:val="auto"/>
                <w:sz w:val="18"/>
                <w:szCs w:val="18"/>
              </w:rPr>
              <w:t>300</w:t>
            </w:r>
          </w:p>
        </w:tc>
        <w:tc>
          <w:tcPr>
            <w:tcW w:w="851" w:type="dxa"/>
          </w:tcPr>
          <w:p w:rsidR="00EC12B8" w:rsidRPr="00002AE2" w:rsidRDefault="00EC12B8" w:rsidP="00EF17F8">
            <w:pPr>
              <w:autoSpaceDE w:val="0"/>
              <w:autoSpaceDN w:val="0"/>
              <w:adjustRightInd w:val="0"/>
              <w:rPr>
                <w:rFonts w:ascii="Courier New" w:hAnsi="Courier New" w:cs="Courier New"/>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P/ LIXO /90GR</w:t>
            </w:r>
            <w:r>
              <w:rPr>
                <w:rFonts w:ascii="Segoe UI" w:hAnsi="Segoe UI" w:cs="Segoe UI"/>
                <w:sz w:val="18"/>
                <w:szCs w:val="18"/>
              </w:rPr>
              <w:t xml:space="preserve"> </w:t>
            </w:r>
            <w:r w:rsidRPr="00002AE2">
              <w:rPr>
                <w:rFonts w:ascii="Segoe UI" w:hAnsi="Segoe UI" w:cs="Segoe UI"/>
                <w:sz w:val="18"/>
                <w:szCs w:val="18"/>
              </w:rPr>
              <w:t>SACO</w:t>
            </w:r>
            <w:r>
              <w:rPr>
                <w:rFonts w:ascii="Segoe UI" w:hAnsi="Segoe UI" w:cs="Segoe UI"/>
                <w:sz w:val="18"/>
                <w:szCs w:val="18"/>
              </w:rPr>
              <w:t xml:space="preserve"> </w:t>
            </w:r>
            <w:r w:rsidRPr="00002AE2">
              <w:rPr>
                <w:rFonts w:ascii="Segoe UI" w:hAnsi="Segoe UI" w:cs="Segoe UI"/>
                <w:sz w:val="18"/>
                <w:szCs w:val="18"/>
              </w:rPr>
              <w:t>PLÁSTICO 75CM X 105CM, 0,10MM, PESO 90 GRAMAS</w:t>
            </w:r>
            <w:r>
              <w:rPr>
                <w:rFonts w:ascii="Segoe UI" w:hAnsi="Segoe UI" w:cs="Segoe UI"/>
                <w:sz w:val="18"/>
                <w:szCs w:val="18"/>
              </w:rPr>
              <w:t xml:space="preserve"> </w:t>
            </w:r>
            <w:r w:rsidRPr="00002AE2">
              <w:rPr>
                <w:rFonts w:ascii="Segoe UI" w:hAnsi="Segoe UI" w:cs="Segoe UI"/>
                <w:sz w:val="18"/>
                <w:szCs w:val="18"/>
              </w:rPr>
              <w:t>CADA, 200 LITROS, COR PRETA, RESISTENTE PARA</w:t>
            </w:r>
            <w:r>
              <w:rPr>
                <w:rFonts w:ascii="Segoe UI" w:hAnsi="Segoe UI" w:cs="Segoe UI"/>
                <w:sz w:val="18"/>
                <w:szCs w:val="18"/>
              </w:rPr>
              <w:t xml:space="preserve"> </w:t>
            </w:r>
            <w:r w:rsidRPr="00002AE2">
              <w:rPr>
                <w:rFonts w:ascii="Segoe UI" w:hAnsi="Segoe UI" w:cs="Segoe UI"/>
                <w:sz w:val="18"/>
                <w:szCs w:val="18"/>
              </w:rPr>
              <w:t>COLETA DE LIXO EM VIAS PUBLICAS</w:t>
            </w:r>
            <w:r>
              <w:rPr>
                <w:rFonts w:ascii="Segoe UI" w:hAnsi="Segoe UI" w:cs="Segoe UI"/>
                <w:sz w:val="18"/>
                <w:szCs w:val="18"/>
              </w:rPr>
              <w:t xml:space="preserve"> </w:t>
            </w:r>
            <w:r w:rsidRPr="00002AE2">
              <w:rPr>
                <w:rFonts w:ascii="Segoe UI" w:hAnsi="Segoe UI" w:cs="Segoe UI"/>
                <w:sz w:val="18"/>
                <w:szCs w:val="18"/>
              </w:rPr>
              <w:t>EMBALAGEM COM 100 UND.</w:t>
            </w:r>
          </w:p>
        </w:tc>
        <w:tc>
          <w:tcPr>
            <w:tcW w:w="1226" w:type="dxa"/>
          </w:tcPr>
          <w:p w:rsidR="00EC12B8" w:rsidRPr="00002AE2" w:rsidRDefault="00EC12B8" w:rsidP="00EF17F8">
            <w:pPr>
              <w:pStyle w:val="Nivel2"/>
              <w:spacing w:before="0" w:after="160" w:line="300" w:lineRule="auto"/>
              <w:jc w:val="center"/>
              <w:rPr>
                <w:rFonts w:ascii="Segoe UI" w:hAnsi="Segoe UI" w:cs="Segoe UI"/>
                <w:color w:val="auto"/>
                <w:sz w:val="18"/>
                <w:szCs w:val="18"/>
              </w:rPr>
            </w:pP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2</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50L</w:t>
            </w:r>
            <w:r>
              <w:rPr>
                <w:rFonts w:ascii="Segoe UI" w:hAnsi="Segoe UI" w:cs="Segoe UI"/>
                <w:sz w:val="18"/>
                <w:szCs w:val="18"/>
              </w:rPr>
              <w:t xml:space="preserve"> </w:t>
            </w:r>
            <w:r w:rsidRPr="00002AE2">
              <w:rPr>
                <w:rFonts w:ascii="Segoe UI" w:hAnsi="Segoe UI" w:cs="Segoe UI"/>
                <w:sz w:val="18"/>
                <w:szCs w:val="18"/>
              </w:rPr>
              <w:t>SACO PLASTICO 63CM X 80CM, 0,10MM DE ESPESSURA.50 LITROS, COR PRETA E RESISTENTE. EMBALAGEM COM 100 UNIDADES.</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200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30L</w:t>
            </w:r>
            <w:r>
              <w:rPr>
                <w:rFonts w:ascii="Segoe UI" w:hAnsi="Segoe UI" w:cs="Segoe UI"/>
                <w:sz w:val="18"/>
                <w:szCs w:val="18"/>
              </w:rPr>
              <w:t xml:space="preserve"> </w:t>
            </w:r>
            <w:r w:rsidRPr="00002AE2">
              <w:rPr>
                <w:rFonts w:ascii="Segoe UI" w:hAnsi="Segoe UI" w:cs="Segoe UI"/>
                <w:sz w:val="18"/>
                <w:szCs w:val="18"/>
              </w:rPr>
              <w:t xml:space="preserve">SACO PLASTICO 59CM X 62CM, 0,10MM DE ESPESSURA. 30 LITROS, COR PRETA E RESISTENTE. EMBALAGEM COM 100 UNIDADES. </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p>
        </w:tc>
      </w:tr>
      <w:tr w:rsidR="00EC12B8" w:rsidRPr="00002AE2" w:rsidTr="00EF17F8">
        <w:tc>
          <w:tcPr>
            <w:tcW w:w="707"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4</w:t>
            </w:r>
          </w:p>
        </w:tc>
        <w:tc>
          <w:tcPr>
            <w:tcW w:w="989" w:type="dxa"/>
          </w:tcPr>
          <w:p w:rsidR="00EC12B8" w:rsidRPr="00002AE2" w:rsidRDefault="00EC12B8" w:rsidP="00EF17F8">
            <w:pPr>
              <w:autoSpaceDE w:val="0"/>
              <w:autoSpaceDN w:val="0"/>
              <w:adjustRightInd w:val="0"/>
              <w:jc w:val="center"/>
              <w:rPr>
                <w:rFonts w:ascii="Segoe UI" w:hAnsi="Segoe UI" w:cs="Segoe UI"/>
                <w:sz w:val="18"/>
                <w:szCs w:val="18"/>
              </w:rPr>
            </w:pPr>
            <w:r w:rsidRPr="00002AE2">
              <w:rPr>
                <w:rFonts w:ascii="Segoe UI" w:hAnsi="Segoe UI" w:cs="Segoe UI"/>
                <w:sz w:val="18"/>
                <w:szCs w:val="18"/>
              </w:rPr>
              <w:t>300</w:t>
            </w:r>
          </w:p>
        </w:tc>
        <w:tc>
          <w:tcPr>
            <w:tcW w:w="851" w:type="dxa"/>
          </w:tcPr>
          <w:p w:rsidR="00EC12B8" w:rsidRPr="00002AE2" w:rsidRDefault="00EC12B8" w:rsidP="00EF17F8">
            <w:pPr>
              <w:autoSpaceDE w:val="0"/>
              <w:autoSpaceDN w:val="0"/>
              <w:adjustRightInd w:val="0"/>
              <w:rPr>
                <w:rFonts w:ascii="Segoe UI" w:hAnsi="Segoe UI" w:cs="Segoe UI"/>
                <w:sz w:val="18"/>
                <w:szCs w:val="18"/>
              </w:rPr>
            </w:pPr>
            <w:r w:rsidRPr="00002AE2">
              <w:rPr>
                <w:rFonts w:ascii="Segoe UI" w:hAnsi="Segoe UI" w:cs="Segoe UI"/>
                <w:sz w:val="18"/>
                <w:szCs w:val="18"/>
              </w:rPr>
              <w:t>FARDO</w:t>
            </w:r>
          </w:p>
        </w:tc>
        <w:tc>
          <w:tcPr>
            <w:tcW w:w="5289" w:type="dxa"/>
          </w:tcPr>
          <w:p w:rsidR="00EC12B8" w:rsidRPr="00002AE2" w:rsidRDefault="00EC12B8" w:rsidP="00EF17F8">
            <w:pPr>
              <w:autoSpaceDE w:val="0"/>
              <w:autoSpaceDN w:val="0"/>
              <w:adjustRightInd w:val="0"/>
              <w:jc w:val="both"/>
              <w:rPr>
                <w:rFonts w:ascii="Segoe UI" w:hAnsi="Segoe UI" w:cs="Segoe UI"/>
                <w:sz w:val="18"/>
                <w:szCs w:val="18"/>
              </w:rPr>
            </w:pPr>
            <w:r w:rsidRPr="00002AE2">
              <w:rPr>
                <w:rFonts w:ascii="Segoe UI" w:hAnsi="Segoe UI" w:cs="Segoe UI"/>
                <w:sz w:val="18"/>
                <w:szCs w:val="18"/>
              </w:rPr>
              <w:t>SACO PLASTICO 100L</w:t>
            </w:r>
            <w:r>
              <w:rPr>
                <w:rFonts w:ascii="Segoe UI" w:hAnsi="Segoe UI" w:cs="Segoe UI"/>
                <w:sz w:val="18"/>
                <w:szCs w:val="18"/>
              </w:rPr>
              <w:t xml:space="preserve"> </w:t>
            </w:r>
            <w:r w:rsidRPr="00002AE2">
              <w:rPr>
                <w:rFonts w:ascii="Segoe UI" w:hAnsi="Segoe UI" w:cs="Segoe UI"/>
                <w:sz w:val="18"/>
                <w:szCs w:val="18"/>
              </w:rPr>
              <w:t>SACO PLASTICO 75CM X 85CM, 0,10MM DE ESPESSURA.</w:t>
            </w:r>
            <w:r>
              <w:rPr>
                <w:rFonts w:ascii="Segoe UI" w:hAnsi="Segoe UI" w:cs="Segoe UI"/>
                <w:sz w:val="18"/>
                <w:szCs w:val="18"/>
              </w:rPr>
              <w:t xml:space="preserve"> </w:t>
            </w:r>
            <w:r w:rsidRPr="00002AE2">
              <w:rPr>
                <w:rFonts w:ascii="Segoe UI" w:hAnsi="Segoe UI" w:cs="Segoe UI"/>
                <w:sz w:val="18"/>
                <w:szCs w:val="18"/>
              </w:rPr>
              <w:t>100 LITROS, COR PRETA E RESISTENTE. EMBALAGEM COM 100 UNIDADES.</w:t>
            </w:r>
          </w:p>
        </w:tc>
        <w:tc>
          <w:tcPr>
            <w:tcW w:w="1226" w:type="dxa"/>
          </w:tcPr>
          <w:p w:rsidR="00EC12B8" w:rsidRPr="00002AE2" w:rsidRDefault="00EC12B8" w:rsidP="00EF17F8">
            <w:pPr>
              <w:autoSpaceDE w:val="0"/>
              <w:autoSpaceDN w:val="0"/>
              <w:adjustRightInd w:val="0"/>
              <w:jc w:val="center"/>
              <w:rPr>
                <w:rFonts w:ascii="Segoe UI" w:hAnsi="Segoe UI" w:cs="Segoe UI"/>
                <w:sz w:val="18"/>
                <w:szCs w:val="18"/>
              </w:rPr>
            </w:pPr>
          </w:p>
        </w:tc>
      </w:tr>
    </w:tbl>
    <w:p w:rsidR="00F51144" w:rsidRP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lastRenderedPageBreak/>
        <w:t>2. CLÁUSULA SEGUNDA: Da vinculação ao edital de licitação pública e à proposta da licitante vencedora</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2.1. Vinculam a este contrato administrativo: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2.1.1. O edital e anexos deste Pregão;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2.1.2. A proposta da Contratada;</w:t>
      </w:r>
    </w:p>
    <w:p w:rsidR="00F51144" w:rsidRPr="00F51144" w:rsidRDefault="00F51144" w:rsidP="00F51144">
      <w:pPr>
        <w:tabs>
          <w:tab w:val="left" w:pos="2268"/>
        </w:tabs>
        <w:spacing w:after="0" w:line="300" w:lineRule="auto"/>
        <w:jc w:val="both"/>
        <w:rPr>
          <w:rFonts w:ascii="Segoe UI" w:hAnsi="Segoe UI" w:cs="Segoe UI"/>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3. CLÁUSULA TERCEIRA: Da legislação aplicável à execução do contrato administrativo, inclusive quanto aos casos omissos</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3.1. As legislações aplicáveis à execução deste contrato administrativo, inclusive quanto aos casos omissão, são: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3.1.1. Lei nº. 14.133/2021;</w:t>
      </w: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4. CLÁUSULA QUARTA: Da vigência e prorrogação</w:t>
      </w:r>
    </w:p>
    <w:p w:rsidR="00F51144" w:rsidRPr="00F51144" w:rsidRDefault="00F51144" w:rsidP="00F51144">
      <w:pPr>
        <w:tabs>
          <w:tab w:val="left" w:pos="2268"/>
        </w:tabs>
        <w:spacing w:after="0" w:line="300" w:lineRule="auto"/>
        <w:jc w:val="both"/>
        <w:rPr>
          <w:rFonts w:ascii="Segoe UI" w:hAnsi="Segoe UI" w:cs="Segoe UI"/>
          <w:sz w:val="23"/>
          <w:szCs w:val="23"/>
        </w:rPr>
      </w:pPr>
      <w:r w:rsidRPr="00F51144">
        <w:rPr>
          <w:rFonts w:ascii="Segoe UI" w:hAnsi="Segoe UI" w:cs="Segoe UI"/>
          <w:sz w:val="23"/>
          <w:szCs w:val="23"/>
        </w:rPr>
        <w:t>4.1. O prazo do contrato é de XX (XX) contados da assinatura do Contrato Administrativo.</w:t>
      </w:r>
    </w:p>
    <w:p w:rsidR="00F51144" w:rsidRP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5. CLÁUSULA QUINTA: Do regime de execução ou a forma de fornecimento</w:t>
      </w: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5.1. O regime de execução ou a forma de fornecimento está prevista no TR.</w:t>
      </w:r>
    </w:p>
    <w:p w:rsidR="00F51144" w:rsidRPr="00F51144" w:rsidRDefault="00F51144" w:rsidP="00F51144">
      <w:pPr>
        <w:tabs>
          <w:tab w:val="left" w:pos="2268"/>
        </w:tabs>
        <w:spacing w:after="0" w:line="300" w:lineRule="auto"/>
        <w:jc w:val="both"/>
        <w:rPr>
          <w:rFonts w:ascii="Segoe UI" w:hAnsi="Segoe UI" w:cs="Segoe UI"/>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F51144" w:rsidRPr="00F51144" w:rsidRDefault="00F51144" w:rsidP="00F51144">
      <w:pPr>
        <w:tabs>
          <w:tab w:val="left" w:pos="2268"/>
        </w:tabs>
        <w:spacing w:line="360" w:lineRule="auto"/>
        <w:jc w:val="both"/>
        <w:rPr>
          <w:rFonts w:ascii="Segoe UI" w:hAnsi="Segoe UI" w:cs="Segoe UI"/>
          <w:sz w:val="23"/>
          <w:szCs w:val="23"/>
        </w:rPr>
      </w:pPr>
      <w:r w:rsidRPr="00F51144">
        <w:rPr>
          <w:rFonts w:ascii="Segoe UI" w:hAnsi="Segoe UI" w:cs="Segoe UI"/>
          <w:sz w:val="23"/>
          <w:szCs w:val="23"/>
        </w:rPr>
        <w:t>6.1. O preço deste contrato administrativo é de R$ XX (XX).</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lastRenderedPageBreak/>
        <w:t>6.3. O valor acima é meramente estimativo, de forma que os pagamentos devidos ao contratado dependerão dos quantitativos efetivamente fornecidos.</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6.4. As condições de pagamento estão previstas no TR.</w:t>
      </w:r>
    </w:p>
    <w:p w:rsidR="00F51144" w:rsidRPr="00F51144"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6.5. Os preços inicialmente contratados são fixos e irreajustáveis no prazo de 01 (um) ano.</w:t>
      </w:r>
    </w:p>
    <w:p w:rsidR="00F51144" w:rsidRPr="00E721FA" w:rsidRDefault="00F51144" w:rsidP="00F51144">
      <w:pPr>
        <w:spacing w:line="300" w:lineRule="auto"/>
        <w:jc w:val="both"/>
        <w:rPr>
          <w:rFonts w:ascii="Segoe UI" w:hAnsi="Segoe UI" w:cs="Segoe UI"/>
          <w:sz w:val="23"/>
          <w:szCs w:val="23"/>
        </w:rPr>
      </w:pPr>
      <w:r w:rsidRPr="00F51144">
        <w:rPr>
          <w:rFonts w:ascii="Segoe UI" w:hAnsi="Segoe UI" w:cs="Segoe UI"/>
          <w:sz w:val="23"/>
          <w:szCs w:val="23"/>
        </w:rPr>
        <w:t>6.6. Após o interregno de 01 (um) ano, e independentemente de pedido da</w:t>
      </w:r>
      <w:r w:rsidRPr="00E721FA">
        <w:rPr>
          <w:rFonts w:ascii="Segoe UI" w:hAnsi="Segoe UI" w:cs="Segoe UI"/>
          <w:sz w:val="23"/>
          <w:szCs w:val="23"/>
        </w:rPr>
        <w:t xml:space="preserve"> Contratada, os preços iniciais serão reajustados, mediante a aplicação, pelo Contratante, do índice</w:t>
      </w:r>
      <w:r>
        <w:rPr>
          <w:rFonts w:ascii="Segoe UI" w:hAnsi="Segoe UI" w:cs="Segoe UI"/>
          <w:sz w:val="23"/>
          <w:szCs w:val="23"/>
        </w:rPr>
        <w:t xml:space="preserve"> INPC</w:t>
      </w:r>
      <w:r w:rsidRPr="00E721FA">
        <w:rPr>
          <w:rFonts w:ascii="Segoe UI" w:hAnsi="Segoe UI" w:cs="Segoe UI"/>
          <w:sz w:val="23"/>
          <w:szCs w:val="23"/>
        </w:rPr>
        <w:t>, exclusivamente para as obrigações iniciadas e concluídas após a ocorrência da anualidade.</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6.7. Nos reajustes subsequentes ao primeiro, o interregno mínimo de 01 (um) ano será contado a partir dos efeitos financeiros do último reajuste.</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6.8. No caso de atraso ou não divulgação </w:t>
      </w:r>
      <w:proofErr w:type="gramStart"/>
      <w:r w:rsidRPr="00E721FA">
        <w:rPr>
          <w:rFonts w:ascii="Segoe UI" w:hAnsi="Segoe UI" w:cs="Segoe UI"/>
          <w:sz w:val="23"/>
          <w:szCs w:val="23"/>
        </w:rPr>
        <w:t>do(</w:t>
      </w:r>
      <w:proofErr w:type="gramEnd"/>
      <w:r w:rsidRPr="00E721FA">
        <w:rPr>
          <w:rFonts w:ascii="Segoe UI" w:hAnsi="Segoe UI" w:cs="Segoe UI"/>
          <w:sz w:val="23"/>
          <w:szCs w:val="23"/>
        </w:rPr>
        <w:t xml:space="preserve">s) índice (s) de reajustamento, o Contratante pagará a Contratada a importância calculada pela última variação conhecida, liquidando a diferença correspondente tão logo seja(m) divulgado(s) o(s) índice(s) definitivo(s). </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6.9. Nas aferições finais, </w:t>
      </w:r>
      <w:proofErr w:type="gramStart"/>
      <w:r w:rsidRPr="00E721FA">
        <w:rPr>
          <w:rFonts w:ascii="Segoe UI" w:hAnsi="Segoe UI" w:cs="Segoe UI"/>
          <w:sz w:val="23"/>
          <w:szCs w:val="23"/>
        </w:rPr>
        <w:t>o(</w:t>
      </w:r>
      <w:proofErr w:type="gramEnd"/>
      <w:r w:rsidRPr="00E721FA">
        <w:rPr>
          <w:rFonts w:ascii="Segoe UI" w:hAnsi="Segoe UI" w:cs="Segoe UI"/>
          <w:sz w:val="23"/>
          <w:szCs w:val="23"/>
        </w:rPr>
        <w:t>s) índice(s) utilizado(s) para reajuste será(</w:t>
      </w:r>
      <w:proofErr w:type="spellStart"/>
      <w:r w:rsidRPr="00E721FA">
        <w:rPr>
          <w:rFonts w:ascii="Segoe UI" w:hAnsi="Segoe UI" w:cs="Segoe UI"/>
          <w:sz w:val="23"/>
          <w:szCs w:val="23"/>
        </w:rPr>
        <w:t>ão</w:t>
      </w:r>
      <w:proofErr w:type="spellEnd"/>
      <w:r w:rsidRPr="00E721FA">
        <w:rPr>
          <w:rFonts w:ascii="Segoe UI" w:hAnsi="Segoe UI" w:cs="Segoe UI"/>
          <w:sz w:val="23"/>
          <w:szCs w:val="23"/>
        </w:rPr>
        <w:t>), obrigatoriamente, o(s) definitivo(s).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6.10. Caso </w:t>
      </w:r>
      <w:proofErr w:type="gramStart"/>
      <w:r w:rsidRPr="00E721FA">
        <w:rPr>
          <w:rFonts w:ascii="Segoe UI" w:hAnsi="Segoe UI" w:cs="Segoe UI"/>
          <w:sz w:val="23"/>
          <w:szCs w:val="23"/>
        </w:rPr>
        <w:t>o(</w:t>
      </w:r>
      <w:proofErr w:type="gramEnd"/>
      <w:r w:rsidRPr="00E721FA">
        <w:rPr>
          <w:rFonts w:ascii="Segoe UI" w:hAnsi="Segoe UI" w:cs="Segoe UI"/>
          <w:sz w:val="23"/>
          <w:szCs w:val="23"/>
        </w:rPr>
        <w:t>s) índice(s) estabelecido(s) para reajustamento venha(m) a ser extinto(s) ou de qualquer forma não possa(m) mais ser utilizado(s), será(</w:t>
      </w:r>
      <w:proofErr w:type="spellStart"/>
      <w:r w:rsidRPr="00E721FA">
        <w:rPr>
          <w:rFonts w:ascii="Segoe UI" w:hAnsi="Segoe UI" w:cs="Segoe UI"/>
          <w:sz w:val="23"/>
          <w:szCs w:val="23"/>
        </w:rPr>
        <w:t>ão</w:t>
      </w:r>
      <w:proofErr w:type="spellEnd"/>
      <w:r w:rsidRPr="00E721FA">
        <w:rPr>
          <w:rFonts w:ascii="Segoe UI" w:hAnsi="Segoe UI" w:cs="Segoe UI"/>
          <w:sz w:val="23"/>
          <w:szCs w:val="23"/>
        </w:rPr>
        <w:t>) adotado(s), em substituição, o(s) que vier(em) a ser determinado(s) pela legislação então em vigor.</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rsidR="00F51144" w:rsidRPr="00E721FA" w:rsidRDefault="00F51144" w:rsidP="00F51144">
      <w:pPr>
        <w:spacing w:line="300" w:lineRule="auto"/>
        <w:jc w:val="both"/>
        <w:rPr>
          <w:rFonts w:ascii="Segoe UI" w:hAnsi="Segoe UI" w:cs="Segoe UI"/>
          <w:sz w:val="23"/>
          <w:szCs w:val="23"/>
          <w:lang w:val="x-none"/>
        </w:rPr>
      </w:pPr>
      <w:r w:rsidRPr="00E721FA">
        <w:rPr>
          <w:rFonts w:ascii="Segoe UI" w:hAnsi="Segoe UI" w:cs="Segoe UI"/>
          <w:sz w:val="23"/>
          <w:szCs w:val="23"/>
        </w:rPr>
        <w:t xml:space="preserve">6.12. O reajuste será realizado por </w:t>
      </w:r>
      <w:proofErr w:type="spellStart"/>
      <w:r w:rsidRPr="00E721FA">
        <w:rPr>
          <w:rFonts w:ascii="Segoe UI" w:hAnsi="Segoe UI" w:cs="Segoe UI"/>
          <w:sz w:val="23"/>
          <w:szCs w:val="23"/>
        </w:rPr>
        <w:t>apostilamento</w:t>
      </w:r>
      <w:proofErr w:type="spellEnd"/>
      <w:r w:rsidRPr="00E721FA">
        <w:rPr>
          <w:rFonts w:ascii="Segoe UI" w:hAnsi="Segoe UI" w:cs="Segoe UI"/>
          <w:sz w:val="23"/>
          <w:szCs w:val="23"/>
        </w:rPr>
        <w:t>.</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6.13. Não haverá atualização monetária entre a data do adimplemento das obrigações e a do efetivo pagamento.</w:t>
      </w:r>
    </w:p>
    <w:p w:rsidR="00F51144" w:rsidRPr="00203CA9"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rsidR="00F51144"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lastRenderedPageBreak/>
        <w:t>6.1. Os critérios e a periocidade da medição, quando for o caso, e o prazo para liquidação e para o pagamento estão previstos no TR.</w:t>
      </w:r>
    </w:p>
    <w:p w:rsidR="00F51144" w:rsidRPr="00B05042"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8. CLÁUSULA OITAVA: Dos prazos de início das etapas de execução, conclusão, entrega, observação e recebimento definitivo, quando for o caso</w:t>
      </w: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sz w:val="23"/>
          <w:szCs w:val="23"/>
        </w:rPr>
        <w:t>8.1. Os prazos de início das etapas de execução, conclusão, entrega, observação e recebimento definitivo, quando o for caso, estão previstos no TR.</w:t>
      </w: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9. CLÁUSULA NONA: Do crédito pelo qual correrá a despesa, com a indicação da classificação funcional programática e da categoria econômica</w:t>
      </w:r>
    </w:p>
    <w:p w:rsidR="00F51144" w:rsidRPr="00F51144" w:rsidRDefault="00F51144" w:rsidP="00F51144">
      <w:pPr>
        <w:spacing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Orçamentaria Anual – LOA – do Município </w:t>
      </w:r>
      <w:r w:rsidRPr="00F51144">
        <w:rPr>
          <w:rFonts w:ascii="Segoe UI" w:hAnsi="Segoe UI" w:cs="Segoe UI"/>
          <w:sz w:val="23"/>
          <w:szCs w:val="23"/>
        </w:rPr>
        <w:t xml:space="preserve">de Dom </w:t>
      </w:r>
      <w:proofErr w:type="spellStart"/>
      <w:r w:rsidRPr="00F51144">
        <w:rPr>
          <w:rFonts w:ascii="Segoe UI" w:hAnsi="Segoe UI" w:cs="Segoe UI"/>
          <w:sz w:val="23"/>
          <w:szCs w:val="23"/>
        </w:rPr>
        <w:t>Cavati</w:t>
      </w:r>
      <w:proofErr w:type="spellEnd"/>
      <w:r w:rsidRPr="00F51144">
        <w:rPr>
          <w:rFonts w:ascii="Segoe UI" w:hAnsi="Segoe UI" w:cs="Segoe UI"/>
          <w:sz w:val="23"/>
          <w:szCs w:val="23"/>
        </w:rPr>
        <w:t xml:space="preserve"> deste exercício, na dotação abaixo discriminada:</w:t>
      </w:r>
    </w:p>
    <w:p w:rsidR="002A0F0D" w:rsidRPr="002A0F0D" w:rsidRDefault="002A0F0D" w:rsidP="002A0F0D">
      <w:pPr>
        <w:shd w:val="clear" w:color="auto" w:fill="FFFFFF"/>
        <w:jc w:val="both"/>
        <w:rPr>
          <w:rFonts w:ascii="Segoe UI" w:hAnsi="Segoe UI" w:cs="Segoe UI"/>
          <w:sz w:val="20"/>
          <w:szCs w:val="20"/>
        </w:rPr>
      </w:pPr>
      <w:r w:rsidRPr="002A0F0D">
        <w:rPr>
          <w:rFonts w:ascii="Segoe UI" w:hAnsi="Segoe UI" w:cs="Segoe UI"/>
          <w:sz w:val="20"/>
          <w:szCs w:val="20"/>
        </w:rPr>
        <w:t xml:space="preserve">0202 04 122 0001 2.007 339030 - FICHA 49/ 020301 12 361 0003 2.021 339030 - FICHA 123 / 020402 10 301 0007 2.062 339030 – FICHA 289 / 020501 08 245 0022 2.081 339030 - FICHA 735 </w:t>
      </w:r>
      <w:proofErr w:type="gramStart"/>
      <w:r w:rsidRPr="002A0F0D">
        <w:rPr>
          <w:rFonts w:ascii="Segoe UI" w:hAnsi="Segoe UI" w:cs="Segoe UI"/>
          <w:sz w:val="20"/>
          <w:szCs w:val="20"/>
        </w:rPr>
        <w:t>/  020501</w:t>
      </w:r>
      <w:proofErr w:type="gramEnd"/>
      <w:r w:rsidRPr="002A0F0D">
        <w:rPr>
          <w:rFonts w:ascii="Segoe UI" w:hAnsi="Segoe UI" w:cs="Segoe UI"/>
          <w:sz w:val="20"/>
          <w:szCs w:val="20"/>
        </w:rPr>
        <w:t xml:space="preserve"> 08 243 0013 2.113 339030 - FICHA 507/ 020501 08 245 0021 2.078 339030 - FICHA 734 / 020502 08 243 0013 2.087 339030 - FICHA 493/ 0206 13 392 0006 2.034 339030 – FICHA 537/ 020801 15 452 0009 2.043 339030 – FICHA 637</w:t>
      </w:r>
    </w:p>
    <w:p w:rsidR="00F51144" w:rsidRPr="00F51144" w:rsidRDefault="00F51144" w:rsidP="00F51144">
      <w:pPr>
        <w:spacing w:line="300" w:lineRule="auto"/>
        <w:jc w:val="both"/>
        <w:rPr>
          <w:rFonts w:ascii="Segoe UI" w:hAnsi="Segoe UI" w:cs="Segoe UI"/>
          <w:b/>
          <w:sz w:val="23"/>
          <w:szCs w:val="23"/>
        </w:rPr>
      </w:pPr>
      <w:r w:rsidRPr="00F51144">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F51144">
        <w:rPr>
          <w:rFonts w:ascii="Segoe UI" w:hAnsi="Segoe UI" w:cs="Segoe UI"/>
          <w:sz w:val="23"/>
          <w:szCs w:val="23"/>
        </w:rPr>
        <w:t>apostilamento</w:t>
      </w:r>
      <w:proofErr w:type="spellEnd"/>
      <w:r w:rsidRPr="00F51144">
        <w:rPr>
          <w:rFonts w:ascii="Segoe UI" w:hAnsi="Segoe UI" w:cs="Segoe UI"/>
          <w:sz w:val="23"/>
          <w:szCs w:val="23"/>
        </w:rPr>
        <w:t>.</w:t>
      </w: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10. CLÁUSULA DÉCIMA: Da matriz de risco, quando for o caso</w:t>
      </w:r>
    </w:p>
    <w:p w:rsid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 xml:space="preserve">10.1. A matriz de risco </w:t>
      </w:r>
      <w:r>
        <w:rPr>
          <w:rFonts w:ascii="Segoe UI" w:hAnsi="Segoe UI" w:cs="Segoe UI"/>
          <w:sz w:val="23"/>
          <w:szCs w:val="23"/>
        </w:rPr>
        <w:t xml:space="preserve">não é obrigatória </w:t>
      </w:r>
      <w:proofErr w:type="gramStart"/>
      <w:r>
        <w:rPr>
          <w:rFonts w:ascii="Segoe UI" w:hAnsi="Segoe UI" w:cs="Segoe UI"/>
          <w:sz w:val="23"/>
          <w:szCs w:val="23"/>
        </w:rPr>
        <w:t>nesta contratação administrativo</w:t>
      </w:r>
      <w:proofErr w:type="gramEnd"/>
      <w:r>
        <w:rPr>
          <w:rFonts w:ascii="Segoe UI" w:hAnsi="Segoe UI" w:cs="Segoe UI"/>
          <w:sz w:val="23"/>
          <w:szCs w:val="23"/>
        </w:rPr>
        <w:t>.</w:t>
      </w:r>
    </w:p>
    <w:p w:rsidR="00F51144" w:rsidRPr="00B570B2"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11. CLÁSUSULA DÉCIMA PRIMEIRA: Do prazo para resposta ao pedido de repactuação de preços, se for o caso</w:t>
      </w:r>
    </w:p>
    <w:p w:rsidR="00F51144" w:rsidRPr="005E63B5"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rsidR="00F51144" w:rsidRPr="005E63B5"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lastRenderedPageBreak/>
        <w:t>12.1. O prazo para resposta ao pedido de restabelecimento do equilíbrio econômico-financeiro será de, no máximo, 30 (trinta) dias.</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F51144"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13.1. Não foi exigência de garantia contratual.</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F51144" w:rsidRPr="00B570B2"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15.1. Das obrigações do Contratante:</w:t>
      </w:r>
    </w:p>
    <w:p w:rsidR="00F51144" w:rsidRPr="00E721FA" w:rsidRDefault="00F51144" w:rsidP="00F51144">
      <w:pPr>
        <w:spacing w:line="300" w:lineRule="auto"/>
        <w:jc w:val="both"/>
        <w:rPr>
          <w:rFonts w:ascii="Segoe UI" w:hAnsi="Segoe UI" w:cs="Segoe UI"/>
          <w:color w:val="000000"/>
          <w:sz w:val="23"/>
          <w:szCs w:val="23"/>
        </w:rPr>
      </w:pPr>
      <w:r w:rsidRPr="00E721FA">
        <w:rPr>
          <w:rFonts w:ascii="Segoe UI" w:hAnsi="Segoe UI" w:cs="Segoe UI"/>
          <w:sz w:val="23"/>
          <w:szCs w:val="23"/>
        </w:rPr>
        <w:t>15.1.1. Exigir</w:t>
      </w:r>
      <w:r w:rsidRPr="00E721FA">
        <w:rPr>
          <w:rFonts w:ascii="Segoe UI" w:hAnsi="Segoe UI" w:cs="Segoe UI"/>
          <w:color w:val="000000"/>
          <w:sz w:val="23"/>
          <w:szCs w:val="23"/>
        </w:rPr>
        <w:t xml:space="preserve"> o cumprimento de todas as obrigações assumidas pela Contratada, de acordo com o contrato e seus anexos;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15.1.2. </w:t>
      </w:r>
      <w:r w:rsidRPr="00E721FA">
        <w:rPr>
          <w:rFonts w:ascii="Segoe UI" w:hAnsi="Segoe UI" w:cs="Segoe UI"/>
          <w:sz w:val="23"/>
          <w:szCs w:val="23"/>
        </w:rPr>
        <w:t>Receber o objeto no prazo e condições estabelecidas no TR;</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15.1.3. </w:t>
      </w:r>
      <w:r w:rsidRPr="00E721FA">
        <w:rPr>
          <w:rFonts w:ascii="Segoe UI" w:hAnsi="Segoe UI" w:cs="Segoe UI"/>
          <w:color w:val="000000"/>
          <w:sz w:val="23"/>
          <w:szCs w:val="23"/>
        </w:rPr>
        <w:t>Notificar a Contratada</w:t>
      </w:r>
      <w:r w:rsidRPr="00E721FA">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F51144" w:rsidRPr="00E721FA" w:rsidRDefault="00F51144" w:rsidP="00F51144">
      <w:pPr>
        <w:spacing w:line="300" w:lineRule="auto"/>
        <w:jc w:val="both"/>
        <w:rPr>
          <w:rFonts w:ascii="Segoe UI" w:hAnsi="Segoe UI" w:cs="Segoe UI"/>
          <w:color w:val="000000"/>
          <w:sz w:val="23"/>
          <w:szCs w:val="23"/>
        </w:rPr>
      </w:pPr>
      <w:r w:rsidRPr="00E721FA">
        <w:rPr>
          <w:rFonts w:ascii="Segoe UI" w:hAnsi="Segoe UI" w:cs="Segoe UI"/>
          <w:sz w:val="23"/>
          <w:szCs w:val="23"/>
        </w:rPr>
        <w:t>15.1.4. Acompanhar e fiscalizar a execução do contrato administrativo e o cumprimento das obrigações pela Contratada</w:t>
      </w:r>
      <w:r w:rsidRPr="00E721FA">
        <w:rPr>
          <w:rFonts w:ascii="Segoe UI" w:hAnsi="Segoe UI" w:cs="Segoe UI"/>
          <w:color w:val="000000"/>
          <w:sz w:val="23"/>
          <w:szCs w:val="23"/>
        </w:rPr>
        <w:t>;</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15.1.5. </w:t>
      </w:r>
      <w:r w:rsidRPr="00E721FA">
        <w:rPr>
          <w:rFonts w:ascii="Segoe UI" w:hAnsi="Segoe UI" w:cs="Segoe UI"/>
          <w:sz w:val="23"/>
          <w:szCs w:val="23"/>
        </w:rPr>
        <w:t>Efetuar o pagamento a Contratada do valor correspondente ao fornecimento do objeto, no prazo, forma e condições estabelecidos neste contrato administrativo;</w:t>
      </w:r>
    </w:p>
    <w:p w:rsidR="00F51144" w:rsidRPr="00E721FA" w:rsidRDefault="00F51144" w:rsidP="00F51144">
      <w:pPr>
        <w:spacing w:line="300" w:lineRule="auto"/>
        <w:jc w:val="both"/>
        <w:rPr>
          <w:rFonts w:ascii="Segoe UI" w:hAnsi="Segoe UI" w:cs="Segoe UI"/>
          <w:bCs/>
          <w:color w:val="000000"/>
          <w:sz w:val="23"/>
          <w:szCs w:val="23"/>
        </w:rPr>
      </w:pPr>
      <w:r w:rsidRPr="00E721FA">
        <w:rPr>
          <w:rFonts w:ascii="Segoe UI" w:hAnsi="Segoe UI" w:cs="Segoe UI"/>
          <w:sz w:val="23"/>
          <w:szCs w:val="23"/>
        </w:rPr>
        <w:lastRenderedPageBreak/>
        <w:t xml:space="preserve">15.1.6. </w:t>
      </w:r>
      <w:r w:rsidRPr="00E721FA">
        <w:rPr>
          <w:rFonts w:ascii="Segoe UI" w:hAnsi="Segoe UI" w:cs="Segoe UI"/>
          <w:bCs/>
          <w:color w:val="000000"/>
          <w:sz w:val="23"/>
          <w:szCs w:val="23"/>
        </w:rPr>
        <w:t>Aplicar a Contratada as sanções motivadas pela inexecução total ou parcial do contrato administrativo;</w:t>
      </w:r>
    </w:p>
    <w:p w:rsidR="00F51144" w:rsidRPr="00E721FA" w:rsidRDefault="00F51144" w:rsidP="00F51144">
      <w:pPr>
        <w:spacing w:line="300" w:lineRule="auto"/>
        <w:jc w:val="both"/>
        <w:rPr>
          <w:rFonts w:ascii="Segoe UI" w:hAnsi="Segoe UI" w:cs="Segoe UI"/>
          <w:color w:val="000000"/>
          <w:sz w:val="23"/>
          <w:szCs w:val="23"/>
        </w:rPr>
      </w:pPr>
      <w:r w:rsidRPr="00E721FA">
        <w:rPr>
          <w:rFonts w:ascii="Segoe UI" w:hAnsi="Segoe UI" w:cs="Segoe UI"/>
          <w:color w:val="000000"/>
          <w:sz w:val="23"/>
          <w:szCs w:val="23"/>
        </w:rPr>
        <w:t xml:space="preserve">15.1.7. Cientificar seu </w:t>
      </w:r>
      <w:r w:rsidRPr="00E721FA">
        <w:rPr>
          <w:rFonts w:ascii="Segoe UI" w:hAnsi="Segoe UI" w:cs="Segoe UI"/>
          <w:bCs/>
          <w:color w:val="000000"/>
          <w:sz w:val="23"/>
          <w:szCs w:val="23"/>
        </w:rPr>
        <w:t>órgão</w:t>
      </w:r>
      <w:r w:rsidRPr="00E721FA">
        <w:rPr>
          <w:rFonts w:ascii="Segoe UI" w:hAnsi="Segoe UI" w:cs="Segoe UI"/>
          <w:color w:val="000000"/>
          <w:sz w:val="23"/>
          <w:szCs w:val="23"/>
        </w:rPr>
        <w:t xml:space="preserve"> de representação judicial para adoção das medidas cabíveis quando do descumprimento de obrigações pela Contratada;</w:t>
      </w:r>
    </w:p>
    <w:p w:rsidR="00F51144" w:rsidRPr="00E721FA" w:rsidRDefault="00F51144" w:rsidP="00F51144">
      <w:pPr>
        <w:spacing w:line="300" w:lineRule="auto"/>
        <w:jc w:val="both"/>
        <w:rPr>
          <w:rFonts w:ascii="Segoe UI" w:hAnsi="Segoe UI" w:cs="Segoe UI"/>
          <w:bCs/>
          <w:color w:val="000000"/>
          <w:sz w:val="23"/>
          <w:szCs w:val="23"/>
        </w:rPr>
      </w:pPr>
      <w:r w:rsidRPr="00E721FA">
        <w:rPr>
          <w:rFonts w:ascii="Segoe UI" w:hAnsi="Segoe UI" w:cs="Segoe UI"/>
          <w:color w:val="000000"/>
          <w:sz w:val="23"/>
          <w:szCs w:val="23"/>
        </w:rPr>
        <w:t xml:space="preserve">15.1.8. </w:t>
      </w:r>
      <w:r w:rsidRPr="00E721FA">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51144" w:rsidRPr="00E721FA" w:rsidRDefault="00F51144" w:rsidP="00F51144">
      <w:pPr>
        <w:spacing w:line="300" w:lineRule="auto"/>
        <w:jc w:val="both"/>
        <w:rPr>
          <w:rFonts w:ascii="Segoe UI" w:hAnsi="Segoe UI" w:cs="Segoe UI"/>
          <w:bCs/>
          <w:color w:val="000000"/>
          <w:sz w:val="23"/>
          <w:szCs w:val="23"/>
        </w:rPr>
      </w:pPr>
      <w:r w:rsidRPr="00E721FA">
        <w:rPr>
          <w:rFonts w:ascii="Segoe UI" w:hAnsi="Segoe UI" w:cs="Segoe UI"/>
          <w:bCs/>
          <w:color w:val="000000"/>
          <w:sz w:val="23"/>
          <w:szCs w:val="23"/>
        </w:rPr>
        <w:t>15.1.9. Concluída a instrução do requerimento, o Contratante terá o prazo de 30 (trinta) dias para decidir, admitida a prorrogação motivada por igual período;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bCs/>
          <w:color w:val="000000"/>
          <w:sz w:val="23"/>
          <w:szCs w:val="23"/>
        </w:rPr>
        <w:t>15.1.10. N</w:t>
      </w:r>
      <w:r w:rsidRPr="00E721FA">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 Das obrigações da Contratada:</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15.2.2. Cumprir, caso obrigado por lei, as exigências de reserva de cargos prevista em lei, bem como outras normas específicas, para pessoa com deficiência, para reabilitação da Previdência Social e para aprendiz;</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15.2.3. Entregar o objeto acompanhado do manual do usuário, com uma versão em português, e da relação da rede de assistência técnica autorizada, se for o caso;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15.2.4. </w:t>
      </w:r>
      <w:proofErr w:type="gramStart"/>
      <w:r w:rsidRPr="00E721FA">
        <w:rPr>
          <w:rFonts w:ascii="Segoe UI" w:hAnsi="Segoe UI" w:cs="Segoe UI"/>
          <w:sz w:val="23"/>
          <w:szCs w:val="23"/>
        </w:rPr>
        <w:t>responsabilizar</w:t>
      </w:r>
      <w:proofErr w:type="gramEnd"/>
      <w:r w:rsidRPr="00E721FA">
        <w:rPr>
          <w:rFonts w:ascii="Segoe UI" w:hAnsi="Segoe UI" w:cs="Segoe UI"/>
          <w:sz w:val="23"/>
          <w:szCs w:val="23"/>
        </w:rPr>
        <w:t xml:space="preserve">-se pelos vícios e danos decorrentes do objeto, de acordo com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12, 13 e 17 a 27 da Lei nº. 8.078/1990, denominado Código de Defesa do Consumidor – CDC;</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sz w:val="23"/>
          <w:szCs w:val="23"/>
        </w:rPr>
        <w:t xml:space="preserve">15.2.5. </w:t>
      </w:r>
      <w:proofErr w:type="gramStart"/>
      <w:r w:rsidRPr="00E721FA">
        <w:rPr>
          <w:rFonts w:ascii="Segoe UI" w:hAnsi="Segoe UI" w:cs="Segoe UI"/>
          <w:color w:val="000000" w:themeColor="text1"/>
          <w:sz w:val="23"/>
          <w:szCs w:val="23"/>
        </w:rPr>
        <w:t>comunicar</w:t>
      </w:r>
      <w:proofErr w:type="gramEnd"/>
      <w:r w:rsidRPr="00E721FA">
        <w:rPr>
          <w:rFonts w:ascii="Segoe UI" w:hAnsi="Segoe UI" w:cs="Segoe UI"/>
          <w:color w:val="000000" w:themeColor="text1"/>
          <w:sz w:val="23"/>
          <w:szCs w:val="23"/>
        </w:rPr>
        <w:t xml:space="preserve"> ao Contratante, no prazo máximo de 24 (vinte e quatro) horas que antecede a data da entrega, os motivos que impossibilitem o cumprimento do prazo previsto, com a devida comprovação, se exigido;</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lastRenderedPageBreak/>
        <w:t xml:space="preserve">15.2.6. Atender às determinações regulares emitidas </w:t>
      </w:r>
      <w:proofErr w:type="gramStart"/>
      <w:r w:rsidRPr="00E721FA">
        <w:rPr>
          <w:rFonts w:ascii="Segoe UI" w:hAnsi="Segoe UI" w:cs="Segoe UI"/>
          <w:color w:val="000000" w:themeColor="text1"/>
          <w:sz w:val="23"/>
          <w:szCs w:val="23"/>
        </w:rPr>
        <w:t>pelo(</w:t>
      </w:r>
      <w:proofErr w:type="gramEnd"/>
      <w:r w:rsidRPr="00E721FA">
        <w:rPr>
          <w:rFonts w:ascii="Segoe UI" w:hAnsi="Segoe UI" w:cs="Segoe UI"/>
          <w:color w:val="000000" w:themeColor="text1"/>
          <w:sz w:val="23"/>
          <w:szCs w:val="23"/>
        </w:rPr>
        <w:t xml:space="preserve">a) fiscal ou gestor(a) do contrato administrativo ou autoridade superior e </w:t>
      </w:r>
      <w:r w:rsidRPr="00E721FA">
        <w:rPr>
          <w:rFonts w:ascii="Segoe UI" w:hAnsi="Segoe UI" w:cs="Segoe UI"/>
          <w:sz w:val="23"/>
          <w:szCs w:val="23"/>
        </w:rPr>
        <w:t>prestar todo esclarecimento ou informação por eles solicitados</w:t>
      </w:r>
      <w:r w:rsidRPr="00E721FA">
        <w:rPr>
          <w:rFonts w:ascii="Segoe UI" w:hAnsi="Segoe UI" w:cs="Segoe UI"/>
          <w:color w:val="000000" w:themeColor="text1"/>
          <w:sz w:val="23"/>
          <w:szCs w:val="23"/>
        </w:rPr>
        <w:t>;</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 xml:space="preserve">15.2.7. Reparar, corrigir, remover, reconstruir ou substituir, às suas expensas, no total ou em parte, no prazo fixado </w:t>
      </w:r>
      <w:proofErr w:type="gramStart"/>
      <w:r w:rsidRPr="00E721FA">
        <w:rPr>
          <w:rFonts w:ascii="Segoe UI" w:hAnsi="Segoe UI" w:cs="Segoe UI"/>
          <w:color w:val="000000" w:themeColor="text1"/>
          <w:sz w:val="23"/>
          <w:szCs w:val="23"/>
        </w:rPr>
        <w:t>pelo(</w:t>
      </w:r>
      <w:proofErr w:type="gramEnd"/>
      <w:r w:rsidRPr="00E721FA">
        <w:rPr>
          <w:rFonts w:ascii="Segoe UI" w:hAnsi="Segoe UI" w:cs="Segoe UI"/>
          <w:color w:val="000000" w:themeColor="text1"/>
          <w:sz w:val="23"/>
          <w:szCs w:val="23"/>
        </w:rPr>
        <w:t>a) fiscal do contrato administrativo, os bens nos quais se verificarem vícios, defeitos ou incorreções resultantes da execução ou dos materiais empregados;</w:t>
      </w:r>
    </w:p>
    <w:p w:rsidR="00F51144" w:rsidRPr="00E721FA" w:rsidRDefault="00F51144" w:rsidP="00F51144">
      <w:pPr>
        <w:spacing w:line="300" w:lineRule="auto"/>
        <w:jc w:val="both"/>
        <w:rPr>
          <w:rFonts w:ascii="Segoe UI" w:hAnsi="Segoe UI" w:cs="Segoe UI"/>
          <w:color w:val="000000" w:themeColor="text1"/>
          <w:sz w:val="23"/>
          <w:szCs w:val="23"/>
        </w:rPr>
      </w:pPr>
      <w:r w:rsidRPr="00E721FA">
        <w:rPr>
          <w:rFonts w:ascii="Segoe UI" w:hAnsi="Segoe UI" w:cs="Segoe UI"/>
          <w:color w:val="000000" w:themeColor="text1"/>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themeColor="text1"/>
          <w:sz w:val="23"/>
          <w:szCs w:val="23"/>
        </w:rPr>
        <w:t xml:space="preserve">15.2.9. </w:t>
      </w:r>
      <w:proofErr w:type="gramStart"/>
      <w:r w:rsidRPr="00E721FA">
        <w:rPr>
          <w:rFonts w:ascii="Segoe UI" w:hAnsi="Segoe UI" w:cs="Segoe UI"/>
          <w:sz w:val="23"/>
          <w:szCs w:val="23"/>
        </w:rPr>
        <w:t>entregar</w:t>
      </w:r>
      <w:proofErr w:type="gramEnd"/>
      <w:r w:rsidRPr="00E721FA">
        <w:rPr>
          <w:rFonts w:ascii="Segoe UI" w:hAnsi="Segoe UI" w:cs="Segoe UI"/>
          <w:sz w:val="23"/>
          <w:szCs w:val="23"/>
        </w:rPr>
        <w:t xml:space="preserve"> a(o) fiscal ou gestor do contrato administrativo, junto com a Nota Fiscal para fins de pagamento, prova da regularidade fiscal, trabalhista e social;</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15.2.11. Comunicar </w:t>
      </w:r>
      <w:proofErr w:type="gramStart"/>
      <w:r w:rsidRPr="00E721FA">
        <w:rPr>
          <w:rFonts w:ascii="Segoe UI" w:hAnsi="Segoe UI" w:cs="Segoe UI"/>
          <w:sz w:val="23"/>
          <w:szCs w:val="23"/>
        </w:rPr>
        <w:t>a(</w:t>
      </w:r>
      <w:proofErr w:type="gramEnd"/>
      <w:r w:rsidRPr="00E721FA">
        <w:rPr>
          <w:rFonts w:ascii="Segoe UI" w:hAnsi="Segoe UI" w:cs="Segoe UI"/>
          <w:sz w:val="23"/>
          <w:szCs w:val="23"/>
        </w:rPr>
        <w:t xml:space="preserve">o) fiscal do contrato administrativo, no prazo de 24 (vinte e quatro) horas, qualquer ocorrência anormal ou </w:t>
      </w:r>
      <w:r w:rsidRPr="00E721FA">
        <w:rPr>
          <w:rFonts w:ascii="Segoe UI" w:hAnsi="Segoe UI" w:cs="Segoe UI"/>
          <w:color w:val="000000"/>
          <w:sz w:val="23"/>
          <w:szCs w:val="23"/>
        </w:rPr>
        <w:t>acidente</w:t>
      </w:r>
      <w:r w:rsidRPr="00E721FA">
        <w:rPr>
          <w:rFonts w:ascii="Segoe UI" w:hAnsi="Segoe UI" w:cs="Segoe UI"/>
          <w:sz w:val="23"/>
          <w:szCs w:val="23"/>
        </w:rPr>
        <w:t xml:space="preserve"> que se verifique no local da execução do objeto contratual;</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15.2.12. Paralisar, por determinação do Contratante, qualquer atividade que não esteja sendo executada de acordo com a boa técnica ou que ponha em risco a segurança de pessoas ou bens de terceiros;</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15.2.13. Guardar sigilo sobre todas as informações obtidas em decorrência do cumprimento do contrato administrativo;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E721FA">
        <w:rPr>
          <w:rFonts w:ascii="Segoe UI" w:hAnsi="Segoe UI" w:cs="Segoe UI"/>
          <w:sz w:val="23"/>
          <w:szCs w:val="23"/>
        </w:rPr>
        <w:lastRenderedPageBreak/>
        <w:t>administrativa, exceto quando ocorrer algum dos eventos arrolados na alínea “d” do inciso II do art. 124 da Lei nº. 14.133/2021;</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15.2.15. Cumprir, além dos postulados legais vigentes de âmbito federal, estadual ou municipal, as normas de segurança do Contratante;</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F51144" w:rsidRPr="00865D11" w:rsidRDefault="00F51144" w:rsidP="00F51144">
      <w:pPr>
        <w:spacing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 do Pregão</w:t>
      </w:r>
      <w:r w:rsidRPr="00865D11">
        <w:rPr>
          <w:rFonts w:ascii="Segoe UI" w:hAnsi="Segoe UI" w:cs="Segoe UI"/>
          <w:sz w:val="23"/>
          <w:szCs w:val="23"/>
        </w:rPr>
        <w:t>.</w:t>
      </w:r>
    </w:p>
    <w:p w:rsidR="00F51144" w:rsidRDefault="00F51144" w:rsidP="00F51144">
      <w:pPr>
        <w:tabs>
          <w:tab w:val="left" w:pos="2268"/>
        </w:tabs>
        <w:spacing w:after="0" w:line="300" w:lineRule="auto"/>
        <w:jc w:val="both"/>
        <w:rPr>
          <w:rFonts w:ascii="Segoe UI" w:hAnsi="Segoe UI" w:cs="Segoe UI"/>
          <w:b/>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rsidR="00F51144" w:rsidRDefault="00F51144" w:rsidP="00F51144">
      <w:pPr>
        <w:tabs>
          <w:tab w:val="left" w:pos="2268"/>
        </w:tabs>
        <w:spacing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F51144" w:rsidRPr="005E63B5" w:rsidRDefault="00F51144" w:rsidP="00F51144">
      <w:pPr>
        <w:tabs>
          <w:tab w:val="left" w:pos="2268"/>
        </w:tabs>
        <w:spacing w:after="0" w:line="300" w:lineRule="auto"/>
        <w:jc w:val="both"/>
        <w:rPr>
          <w:rFonts w:ascii="Segoe UI" w:hAnsi="Segoe UI" w:cs="Segoe UI"/>
          <w:sz w:val="23"/>
          <w:szCs w:val="23"/>
        </w:rPr>
      </w:pPr>
    </w:p>
    <w:p w:rsidR="00F51144" w:rsidRDefault="00F51144" w:rsidP="00F51144">
      <w:pPr>
        <w:tabs>
          <w:tab w:val="left" w:pos="2268"/>
        </w:tabs>
        <w:spacing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18.1. O contrato administrativo se extingue quando vencido o prazo nele estipulado, independente de terem sido cumpridas ou não as obrigações de ambas as partes contratantes.</w:t>
      </w:r>
    </w:p>
    <w:p w:rsidR="00F51144" w:rsidRPr="00E721FA" w:rsidRDefault="00F51144" w:rsidP="00F51144">
      <w:pPr>
        <w:tabs>
          <w:tab w:val="left" w:pos="2268"/>
        </w:tabs>
        <w:spacing w:line="300" w:lineRule="auto"/>
        <w:jc w:val="both"/>
        <w:rPr>
          <w:rFonts w:ascii="Segoe UI" w:hAnsi="Segoe UI" w:cs="Segoe UI"/>
          <w:sz w:val="23"/>
          <w:szCs w:val="23"/>
        </w:rPr>
      </w:pPr>
      <w:r w:rsidRPr="00E721FA">
        <w:rPr>
          <w:rFonts w:ascii="Segoe UI" w:hAnsi="Segoe UI" w:cs="Segoe UI"/>
          <w:sz w:val="23"/>
          <w:szCs w:val="23"/>
        </w:rPr>
        <w:t xml:space="preserve">18.2. O contrato administrativo pode ser extinto antes de cumpridas as obrigações nele estipuladas, ou antes do prazo nele fixado, por algum dos motivos previstos no art. 137 da Lei nº 14.133/2021, bem como amigavelmente, </w:t>
      </w:r>
      <w:r w:rsidRPr="00E721FA">
        <w:rPr>
          <w:rFonts w:ascii="Segoe UI" w:hAnsi="Segoe UI" w:cs="Segoe UI"/>
          <w:color w:val="000000"/>
          <w:sz w:val="23"/>
          <w:szCs w:val="23"/>
        </w:rPr>
        <w:t>assegurados o contraditório e a ampla defesa</w:t>
      </w:r>
      <w:r w:rsidRPr="00E721FA">
        <w:rPr>
          <w:rFonts w:ascii="Segoe UI" w:hAnsi="Segoe UI" w:cs="Segoe UI"/>
          <w:sz w:val="23"/>
          <w:szCs w:val="23"/>
        </w:rPr>
        <w:t>.</w:t>
      </w:r>
    </w:p>
    <w:p w:rsidR="00F51144" w:rsidRPr="00E721FA" w:rsidRDefault="00F51144" w:rsidP="00F51144">
      <w:pPr>
        <w:pStyle w:val="PargrafodaLista"/>
        <w:numPr>
          <w:ilvl w:val="2"/>
          <w:numId w:val="7"/>
        </w:numPr>
        <w:spacing w:after="160" w:line="300" w:lineRule="auto"/>
        <w:jc w:val="both"/>
        <w:rPr>
          <w:rFonts w:ascii="Segoe UI" w:hAnsi="Segoe UI" w:cs="Segoe UI"/>
          <w:sz w:val="23"/>
          <w:szCs w:val="23"/>
        </w:rPr>
      </w:pPr>
      <w:r w:rsidRPr="00E721FA">
        <w:rPr>
          <w:rFonts w:ascii="Segoe UI" w:hAnsi="Segoe UI" w:cs="Segoe UI"/>
          <w:sz w:val="23"/>
          <w:szCs w:val="23"/>
        </w:rPr>
        <w:t xml:space="preserve">Nesta hipótese, aplicam-se também os </w:t>
      </w:r>
      <w:proofErr w:type="spellStart"/>
      <w:r w:rsidRPr="00E721FA">
        <w:rPr>
          <w:rFonts w:ascii="Segoe UI" w:hAnsi="Segoe UI" w:cs="Segoe UI"/>
          <w:sz w:val="23"/>
          <w:szCs w:val="23"/>
        </w:rPr>
        <w:t>arts</w:t>
      </w:r>
      <w:proofErr w:type="spellEnd"/>
      <w:r w:rsidRPr="00E721FA">
        <w:rPr>
          <w:rFonts w:ascii="Segoe UI" w:hAnsi="Segoe UI" w:cs="Segoe UI"/>
          <w:sz w:val="23"/>
          <w:szCs w:val="23"/>
        </w:rPr>
        <w:t>. 138 e 139 da Lei nº. 14.133/2021.</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 xml:space="preserve">18.2.2. A </w:t>
      </w:r>
      <w:r w:rsidRPr="00E721FA">
        <w:rPr>
          <w:rFonts w:ascii="Segoe UI" w:hAnsi="Segoe UI" w:cs="Segoe UI"/>
          <w:color w:val="000000"/>
          <w:sz w:val="23"/>
          <w:szCs w:val="23"/>
        </w:rPr>
        <w:t xml:space="preserve">alteração social ou a modificação da finalidade ou da estrutura da Contratada </w:t>
      </w:r>
      <w:r w:rsidRPr="00E721FA">
        <w:rPr>
          <w:rFonts w:ascii="Segoe UI" w:hAnsi="Segoe UI" w:cs="Segoe UI"/>
          <w:sz w:val="23"/>
          <w:szCs w:val="23"/>
        </w:rPr>
        <w:t xml:space="preserve">o ensejará a rescisão se não </w:t>
      </w:r>
      <w:r w:rsidRPr="00E721FA">
        <w:rPr>
          <w:rFonts w:ascii="Segoe UI" w:hAnsi="Segoe UI" w:cs="Segoe UI"/>
          <w:color w:val="000000"/>
          <w:sz w:val="23"/>
          <w:szCs w:val="23"/>
        </w:rPr>
        <w:t>restringir sua capacidade de concluir o contrato administrativo.</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color w:val="000000"/>
          <w:sz w:val="23"/>
          <w:szCs w:val="23"/>
        </w:rPr>
        <w:t xml:space="preserve">18.2.2.1. Se a operação </w:t>
      </w:r>
      <w:r w:rsidRPr="00E721FA">
        <w:rPr>
          <w:rFonts w:ascii="Segoe UI" w:hAnsi="Segoe UI" w:cs="Segoe UI"/>
          <w:sz w:val="23"/>
          <w:szCs w:val="23"/>
        </w:rPr>
        <w:t>implicar mudança da Contratada, deverá ser formalizado termo aditivo para alteração subjetiva.</w:t>
      </w:r>
    </w:p>
    <w:p w:rsidR="00F51144" w:rsidRPr="00E721FA" w:rsidRDefault="00F51144" w:rsidP="00F51144">
      <w:pPr>
        <w:spacing w:line="300" w:lineRule="auto"/>
        <w:jc w:val="both"/>
        <w:rPr>
          <w:rFonts w:ascii="Segoe UI" w:hAnsi="Segoe UI" w:cs="Segoe UI"/>
          <w:sz w:val="23"/>
          <w:szCs w:val="23"/>
        </w:rPr>
      </w:pPr>
      <w:r w:rsidRPr="00E721FA">
        <w:rPr>
          <w:rFonts w:ascii="Segoe UI" w:hAnsi="Segoe UI" w:cs="Segoe UI"/>
          <w:sz w:val="23"/>
          <w:szCs w:val="23"/>
        </w:rPr>
        <w:t>18.3. O termo de rescisão, sempre que possível, será precedido:</w:t>
      </w:r>
    </w:p>
    <w:p w:rsidR="00F51144" w:rsidRPr="00E721FA" w:rsidRDefault="00F51144" w:rsidP="00F51144">
      <w:pPr>
        <w:pStyle w:val="PargrafodaLista"/>
        <w:numPr>
          <w:ilvl w:val="2"/>
          <w:numId w:val="8"/>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lastRenderedPageBreak/>
        <w:t>Balanço dos eventos contratuais já cumpridos ou parcialmente cumpridos;</w:t>
      </w:r>
    </w:p>
    <w:p w:rsidR="00F51144" w:rsidRPr="00E721FA" w:rsidRDefault="00F51144" w:rsidP="00F51144">
      <w:pPr>
        <w:pStyle w:val="PargrafodaLista"/>
        <w:numPr>
          <w:ilvl w:val="2"/>
          <w:numId w:val="8"/>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Relação dos pagamentos já efetuados e ainda devidos;</w:t>
      </w:r>
    </w:p>
    <w:p w:rsidR="00F51144" w:rsidRPr="00E721FA" w:rsidRDefault="00F51144" w:rsidP="00F51144">
      <w:pPr>
        <w:pStyle w:val="PargrafodaLista"/>
        <w:numPr>
          <w:ilvl w:val="2"/>
          <w:numId w:val="8"/>
        </w:numPr>
        <w:spacing w:after="160" w:line="300" w:lineRule="auto"/>
        <w:contextualSpacing w:val="0"/>
        <w:jc w:val="both"/>
        <w:rPr>
          <w:rFonts w:ascii="Segoe UI" w:hAnsi="Segoe UI" w:cs="Segoe UI"/>
          <w:sz w:val="23"/>
          <w:szCs w:val="23"/>
        </w:rPr>
      </w:pPr>
      <w:r w:rsidRPr="00E721FA">
        <w:rPr>
          <w:rFonts w:ascii="Segoe UI" w:hAnsi="Segoe UI" w:cs="Segoe UI"/>
          <w:sz w:val="23"/>
          <w:szCs w:val="23"/>
        </w:rPr>
        <w:t>Indenizações e multas.</w:t>
      </w:r>
    </w:p>
    <w:p w:rsidR="00F51144" w:rsidRDefault="00F51144" w:rsidP="00F51144">
      <w:pPr>
        <w:tabs>
          <w:tab w:val="left" w:pos="2268"/>
        </w:tabs>
        <w:spacing w:after="0" w:line="300" w:lineRule="auto"/>
        <w:jc w:val="both"/>
        <w:rPr>
          <w:rFonts w:ascii="Segoe UI" w:hAnsi="Segoe UI" w:cs="Segoe UI"/>
          <w:b/>
          <w:sz w:val="23"/>
          <w:szCs w:val="23"/>
        </w:rPr>
      </w:pPr>
    </w:p>
    <w:p w:rsidR="00F51144" w:rsidRPr="00F51144" w:rsidRDefault="00F51144" w:rsidP="00F51144">
      <w:pPr>
        <w:tabs>
          <w:tab w:val="left" w:pos="2268"/>
        </w:tabs>
        <w:spacing w:line="300" w:lineRule="auto"/>
        <w:jc w:val="both"/>
        <w:rPr>
          <w:rFonts w:ascii="Segoe UI" w:hAnsi="Segoe UI" w:cs="Segoe UI"/>
          <w:b/>
          <w:sz w:val="23"/>
          <w:szCs w:val="23"/>
        </w:rPr>
      </w:pPr>
      <w:r w:rsidRPr="00F51144">
        <w:rPr>
          <w:rFonts w:ascii="Segoe UI" w:hAnsi="Segoe UI" w:cs="Segoe UI"/>
          <w:b/>
          <w:sz w:val="23"/>
          <w:szCs w:val="23"/>
        </w:rPr>
        <w:t>19. CLÁUSULA DÉCIMA NONA: Das disposições finais</w:t>
      </w:r>
    </w:p>
    <w:p w:rsidR="00F51144" w:rsidRPr="00F51144" w:rsidRDefault="00F51144" w:rsidP="00F51144">
      <w:pPr>
        <w:spacing w:after="0" w:line="300" w:lineRule="auto"/>
        <w:jc w:val="both"/>
        <w:rPr>
          <w:rFonts w:ascii="Segoe UI" w:hAnsi="Segoe UI" w:cs="Segoe UI"/>
          <w:bCs/>
          <w:sz w:val="23"/>
          <w:szCs w:val="23"/>
        </w:rPr>
      </w:pPr>
      <w:r w:rsidRPr="00F51144">
        <w:rPr>
          <w:rFonts w:ascii="Segoe UI" w:hAnsi="Segoe UI" w:cs="Segoe UI"/>
          <w:bCs/>
          <w:sz w:val="23"/>
          <w:szCs w:val="23"/>
        </w:rPr>
        <w:t>18.1. O Contratante fará a publicação deste contrato administrativo nos termos da Lei nº. 14.133/2021.</w:t>
      </w:r>
    </w:p>
    <w:p w:rsidR="00F51144" w:rsidRPr="00F51144" w:rsidRDefault="00F51144" w:rsidP="00F51144">
      <w:pPr>
        <w:spacing w:after="0" w:line="300" w:lineRule="auto"/>
        <w:jc w:val="both"/>
        <w:rPr>
          <w:rFonts w:ascii="Segoe UI" w:hAnsi="Segoe UI" w:cs="Segoe UI"/>
          <w:bCs/>
          <w:sz w:val="23"/>
          <w:szCs w:val="23"/>
        </w:rPr>
      </w:pPr>
      <w:r w:rsidRPr="00F51144">
        <w:rPr>
          <w:rFonts w:ascii="Segoe UI" w:hAnsi="Segoe UI" w:cs="Segoe UI"/>
          <w:bCs/>
          <w:sz w:val="23"/>
          <w:szCs w:val="23"/>
        </w:rPr>
        <w:t>18.2. O foro da Comarca de Inhapim, é eleito para dirimir os eventuais litígios que decorrerem da execução deste contrato administrativo que não puderem ser compostos pela conciliação (§ 1º do art. 92 da Lei nº. 14.133/2021).</w:t>
      </w:r>
    </w:p>
    <w:p w:rsidR="00F51144" w:rsidRPr="00F51144" w:rsidRDefault="00F51144" w:rsidP="00F51144">
      <w:pPr>
        <w:spacing w:after="0" w:line="300" w:lineRule="auto"/>
        <w:jc w:val="both"/>
        <w:rPr>
          <w:rFonts w:ascii="Segoe UI" w:hAnsi="Segoe UI" w:cs="Segoe UI"/>
          <w:bCs/>
          <w:sz w:val="23"/>
          <w:szCs w:val="23"/>
        </w:rPr>
      </w:pPr>
    </w:p>
    <w:p w:rsidR="00F51144" w:rsidRPr="00F51144" w:rsidRDefault="00F51144" w:rsidP="00F51144">
      <w:pPr>
        <w:tabs>
          <w:tab w:val="left" w:pos="2268"/>
        </w:tabs>
        <w:spacing w:line="300" w:lineRule="auto"/>
        <w:jc w:val="both"/>
        <w:rPr>
          <w:rFonts w:ascii="Segoe UI" w:hAnsi="Segoe UI" w:cs="Segoe UI"/>
          <w:sz w:val="23"/>
          <w:szCs w:val="23"/>
        </w:rPr>
      </w:pPr>
      <w:r w:rsidRPr="00F51144">
        <w:rPr>
          <w:rFonts w:ascii="Segoe UI" w:hAnsi="Segoe UI" w:cs="Segoe UI"/>
          <w:sz w:val="23"/>
          <w:szCs w:val="23"/>
        </w:rPr>
        <w:t xml:space="preserve">Nome do Município – MG, XX de XX de 20XX. </w:t>
      </w:r>
    </w:p>
    <w:p w:rsidR="00F51144" w:rsidRPr="00F51144" w:rsidRDefault="00F51144" w:rsidP="00F51144">
      <w:pPr>
        <w:spacing w:after="0" w:line="300" w:lineRule="auto"/>
        <w:ind w:firstLine="2268"/>
        <w:jc w:val="both"/>
        <w:rPr>
          <w:rFonts w:ascii="Segoe UI" w:hAnsi="Segoe UI" w:cs="Segoe UI"/>
          <w:sz w:val="23"/>
          <w:szCs w:val="23"/>
        </w:rPr>
      </w:pPr>
    </w:p>
    <w:p w:rsidR="00F51144" w:rsidRDefault="002A0F0D" w:rsidP="00F51144">
      <w:pPr>
        <w:spacing w:after="0" w:line="240" w:lineRule="auto"/>
        <w:jc w:val="both"/>
        <w:rPr>
          <w:rFonts w:ascii="Segoe UI" w:hAnsi="Segoe UI" w:cs="Segoe UI"/>
          <w:b/>
          <w:sz w:val="23"/>
          <w:szCs w:val="23"/>
        </w:rPr>
      </w:pPr>
      <w:r>
        <w:rPr>
          <w:rFonts w:ascii="Segoe UI" w:hAnsi="Segoe UI" w:cs="Segoe UI"/>
          <w:b/>
          <w:sz w:val="23"/>
          <w:szCs w:val="23"/>
        </w:rPr>
        <w:t>JADSON NASCIMENTO BRAZ</w:t>
      </w:r>
    </w:p>
    <w:p w:rsidR="00F51144" w:rsidRPr="00F51144" w:rsidRDefault="00F51144" w:rsidP="00F51144">
      <w:pPr>
        <w:spacing w:after="0" w:line="240" w:lineRule="auto"/>
        <w:jc w:val="both"/>
        <w:rPr>
          <w:rFonts w:ascii="Segoe UI" w:hAnsi="Segoe UI" w:cs="Segoe UI"/>
          <w:b/>
          <w:sz w:val="23"/>
          <w:szCs w:val="23"/>
        </w:rPr>
      </w:pPr>
      <w:r w:rsidRPr="00F51144">
        <w:rPr>
          <w:rFonts w:ascii="Segoe UI" w:hAnsi="Segoe UI" w:cs="Segoe UI"/>
          <w:b/>
          <w:sz w:val="23"/>
          <w:szCs w:val="23"/>
        </w:rPr>
        <w:t>Prefeito Municipal</w:t>
      </w:r>
    </w:p>
    <w:p w:rsidR="00F51144" w:rsidRPr="00F51144" w:rsidRDefault="00F51144" w:rsidP="00F51144">
      <w:pPr>
        <w:spacing w:after="0" w:line="240" w:lineRule="auto"/>
        <w:jc w:val="both"/>
        <w:rPr>
          <w:rFonts w:ascii="Segoe UI" w:hAnsi="Segoe UI" w:cs="Segoe UI"/>
          <w:sz w:val="23"/>
          <w:szCs w:val="23"/>
        </w:rPr>
      </w:pPr>
      <w:r w:rsidRPr="00F51144">
        <w:rPr>
          <w:rFonts w:ascii="Segoe UI" w:hAnsi="Segoe UI" w:cs="Segoe UI"/>
          <w:sz w:val="23"/>
          <w:szCs w:val="23"/>
        </w:rPr>
        <w:t>Contratante</w:t>
      </w:r>
    </w:p>
    <w:p w:rsidR="00F51144" w:rsidRPr="00F51144" w:rsidRDefault="00F51144" w:rsidP="00F51144">
      <w:pPr>
        <w:spacing w:after="0" w:line="300" w:lineRule="auto"/>
        <w:jc w:val="both"/>
        <w:rPr>
          <w:rFonts w:ascii="Segoe UI" w:hAnsi="Segoe UI" w:cs="Segoe UI"/>
          <w:b/>
          <w:sz w:val="23"/>
          <w:szCs w:val="23"/>
        </w:rPr>
      </w:pPr>
    </w:p>
    <w:p w:rsidR="00F51144" w:rsidRDefault="00F51144" w:rsidP="00F51144">
      <w:pPr>
        <w:spacing w:after="0" w:line="240" w:lineRule="auto"/>
        <w:jc w:val="both"/>
        <w:rPr>
          <w:rFonts w:ascii="Segoe UI" w:hAnsi="Segoe UI" w:cs="Segoe UI"/>
          <w:b/>
          <w:sz w:val="23"/>
          <w:szCs w:val="23"/>
        </w:rPr>
      </w:pPr>
    </w:p>
    <w:p w:rsidR="00F51144" w:rsidRPr="00F51144" w:rsidRDefault="00F51144" w:rsidP="00F51144">
      <w:pPr>
        <w:spacing w:after="0" w:line="240" w:lineRule="auto"/>
        <w:jc w:val="both"/>
        <w:rPr>
          <w:rFonts w:ascii="Segoe UI" w:hAnsi="Segoe UI" w:cs="Segoe UI"/>
          <w:b/>
          <w:sz w:val="23"/>
          <w:szCs w:val="23"/>
        </w:rPr>
      </w:pPr>
      <w:r>
        <w:rPr>
          <w:rFonts w:ascii="Segoe UI" w:hAnsi="Segoe UI" w:cs="Segoe UI"/>
          <w:b/>
          <w:sz w:val="23"/>
          <w:szCs w:val="23"/>
        </w:rPr>
        <w:t>Empresa</w:t>
      </w:r>
    </w:p>
    <w:p w:rsidR="00F51144" w:rsidRPr="00F51144" w:rsidRDefault="00F51144" w:rsidP="00F51144">
      <w:pPr>
        <w:spacing w:after="0" w:line="240" w:lineRule="auto"/>
        <w:jc w:val="both"/>
        <w:rPr>
          <w:rFonts w:ascii="Segoe UI" w:hAnsi="Segoe UI" w:cs="Segoe UI"/>
          <w:sz w:val="23"/>
          <w:szCs w:val="23"/>
        </w:rPr>
      </w:pPr>
      <w:r w:rsidRPr="00F51144">
        <w:rPr>
          <w:rFonts w:ascii="Segoe UI" w:hAnsi="Segoe UI" w:cs="Segoe UI"/>
          <w:sz w:val="23"/>
          <w:szCs w:val="23"/>
        </w:rPr>
        <w:t>Contratada</w:t>
      </w:r>
    </w:p>
    <w:p w:rsidR="00F51144" w:rsidRPr="00F51144" w:rsidRDefault="00F51144" w:rsidP="00F51144">
      <w:pPr>
        <w:jc w:val="center"/>
        <w:rPr>
          <w:b/>
        </w:rPr>
      </w:pPr>
    </w:p>
    <w:p w:rsidR="00F51144" w:rsidRPr="00F51144" w:rsidRDefault="00F51144" w:rsidP="00F51144">
      <w:pPr>
        <w:jc w:val="center"/>
        <w:rPr>
          <w:b/>
        </w:rPr>
      </w:pPr>
    </w:p>
    <w:p w:rsidR="00F51144" w:rsidRPr="00F51144" w:rsidRDefault="00F51144" w:rsidP="00F51144">
      <w:pPr>
        <w:jc w:val="center"/>
        <w:rPr>
          <w:b/>
        </w:rPr>
      </w:pPr>
    </w:p>
    <w:p w:rsidR="00F51144" w:rsidRPr="00F51144" w:rsidRDefault="00F51144" w:rsidP="00F51144">
      <w:pPr>
        <w:jc w:val="center"/>
        <w:rPr>
          <w:b/>
          <w:highlight w:val="yellow"/>
        </w:rPr>
      </w:pPr>
    </w:p>
    <w:p w:rsidR="00F51144" w:rsidRDefault="00F51144">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E01417">
      <w:pPr>
        <w:tabs>
          <w:tab w:val="left" w:pos="2268"/>
        </w:tabs>
        <w:spacing w:after="0" w:line="300" w:lineRule="auto"/>
        <w:jc w:val="center"/>
        <w:rPr>
          <w:rFonts w:ascii="Segoe UI" w:eastAsia="Segoe UI" w:hAnsi="Segoe UI" w:cs="Segoe UI"/>
          <w:b/>
        </w:rPr>
      </w:pPr>
    </w:p>
    <w:p w:rsidR="00E01417" w:rsidRDefault="00DB60CE">
      <w:pPr>
        <w:spacing w:after="0" w:line="240" w:lineRule="auto"/>
        <w:jc w:val="both"/>
        <w:rPr>
          <w:rFonts w:ascii="Segoe UI" w:eastAsia="Segoe UI" w:hAnsi="Segoe UI" w:cs="Segoe UI"/>
        </w:rPr>
      </w:pPr>
      <w:r>
        <w:rPr>
          <w:rFonts w:ascii="Segoe UI" w:eastAsia="Segoe UI" w:hAnsi="Segoe UI" w:cs="Segoe UI"/>
          <w:b/>
        </w:rPr>
        <w:tab/>
      </w:r>
    </w:p>
    <w:sectPr w:rsidR="00E01417">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0B2" w:rsidRDefault="00E430B2" w:rsidP="002E365D">
      <w:pPr>
        <w:spacing w:after="0" w:line="240" w:lineRule="auto"/>
      </w:pPr>
      <w:r>
        <w:separator/>
      </w:r>
    </w:p>
  </w:endnote>
  <w:endnote w:type="continuationSeparator" w:id="0">
    <w:p w:rsidR="00E430B2" w:rsidRDefault="00E430B2" w:rsidP="002E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0B2" w:rsidRDefault="00E430B2" w:rsidP="002E365D">
      <w:pPr>
        <w:spacing w:after="0" w:line="240" w:lineRule="auto"/>
      </w:pPr>
      <w:r>
        <w:separator/>
      </w:r>
    </w:p>
  </w:footnote>
  <w:footnote w:type="continuationSeparator" w:id="0">
    <w:p w:rsidR="00E430B2" w:rsidRDefault="00E430B2" w:rsidP="002E36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AE2" w:rsidRPr="004D0EC2" w:rsidRDefault="00002AE2" w:rsidP="002E365D">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6B43DFAE" wp14:editId="25E90B53">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002AE2" w:rsidRDefault="00002AE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83C9D"/>
    <w:multiLevelType w:val="multilevel"/>
    <w:tmpl w:val="0FF0C8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D456DB"/>
    <w:multiLevelType w:val="multilevel"/>
    <w:tmpl w:val="A29A55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6C77A0"/>
    <w:multiLevelType w:val="multilevel"/>
    <w:tmpl w:val="03CE31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3287DE8"/>
    <w:multiLevelType w:val="multilevel"/>
    <w:tmpl w:val="167AAC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6E216D"/>
    <w:multiLevelType w:val="multilevel"/>
    <w:tmpl w:val="28B410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7C9554C"/>
    <w:multiLevelType w:val="multilevel"/>
    <w:tmpl w:val="37C4EBB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4BE235F"/>
    <w:multiLevelType w:val="multilevel"/>
    <w:tmpl w:val="3AEE1F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0"/>
  </w:num>
  <w:num w:numId="4">
    <w:abstractNumId w:val="8"/>
  </w:num>
  <w:num w:numId="5">
    <w:abstractNumId w:val="4"/>
  </w:num>
  <w:num w:numId="6">
    <w:abstractNumId w:val="2"/>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17"/>
    <w:rsid w:val="00002AE2"/>
    <w:rsid w:val="0008305F"/>
    <w:rsid w:val="000D26D7"/>
    <w:rsid w:val="002A0F0D"/>
    <w:rsid w:val="002B03FB"/>
    <w:rsid w:val="002B68F9"/>
    <w:rsid w:val="002B6FF1"/>
    <w:rsid w:val="002D57F9"/>
    <w:rsid w:val="002E365D"/>
    <w:rsid w:val="003240EB"/>
    <w:rsid w:val="003B5902"/>
    <w:rsid w:val="00590EFC"/>
    <w:rsid w:val="0065441E"/>
    <w:rsid w:val="006B6BB1"/>
    <w:rsid w:val="00735BE1"/>
    <w:rsid w:val="00741262"/>
    <w:rsid w:val="007A72AF"/>
    <w:rsid w:val="007B2C6C"/>
    <w:rsid w:val="007C7C88"/>
    <w:rsid w:val="00825576"/>
    <w:rsid w:val="0087325F"/>
    <w:rsid w:val="00962FFC"/>
    <w:rsid w:val="009F3633"/>
    <w:rsid w:val="00AD3F59"/>
    <w:rsid w:val="00AD4E31"/>
    <w:rsid w:val="00AF2988"/>
    <w:rsid w:val="00B60E9F"/>
    <w:rsid w:val="00D12949"/>
    <w:rsid w:val="00D52B74"/>
    <w:rsid w:val="00D84881"/>
    <w:rsid w:val="00DB60CE"/>
    <w:rsid w:val="00E01417"/>
    <w:rsid w:val="00E37DF7"/>
    <w:rsid w:val="00E430B2"/>
    <w:rsid w:val="00E546AE"/>
    <w:rsid w:val="00EC12B8"/>
    <w:rsid w:val="00F51144"/>
    <w:rsid w:val="00FB35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5F2EE6-5156-426C-9819-F84536E7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har"/>
    <w:uiPriority w:val="9"/>
    <w:qFormat/>
    <w:rsid w:val="00735BE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365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365D"/>
  </w:style>
  <w:style w:type="paragraph" w:styleId="Rodap">
    <w:name w:val="footer"/>
    <w:basedOn w:val="Normal"/>
    <w:link w:val="RodapChar"/>
    <w:uiPriority w:val="99"/>
    <w:unhideWhenUsed/>
    <w:rsid w:val="002E365D"/>
    <w:pPr>
      <w:tabs>
        <w:tab w:val="center" w:pos="4252"/>
        <w:tab w:val="right" w:pos="8504"/>
      </w:tabs>
      <w:spacing w:after="0" w:line="240" w:lineRule="auto"/>
    </w:pPr>
  </w:style>
  <w:style w:type="character" w:customStyle="1" w:styleId="RodapChar">
    <w:name w:val="Rodapé Char"/>
    <w:basedOn w:val="Fontepargpadro"/>
    <w:link w:val="Rodap"/>
    <w:uiPriority w:val="99"/>
    <w:rsid w:val="002E365D"/>
  </w:style>
  <w:style w:type="table" w:styleId="Tabelacomgrade">
    <w:name w:val="Table Grid"/>
    <w:basedOn w:val="Tabelanormal"/>
    <w:uiPriority w:val="39"/>
    <w:rsid w:val="002B68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2B68F9"/>
    <w:rPr>
      <w:rFonts w:ascii="Arial" w:hAnsi="Arial" w:cs="Arial"/>
      <w:color w:val="000000"/>
    </w:rPr>
  </w:style>
  <w:style w:type="paragraph" w:customStyle="1" w:styleId="Nivel2">
    <w:name w:val="Nivel 2"/>
    <w:basedOn w:val="Normal"/>
    <w:link w:val="Nivel2Char"/>
    <w:qFormat/>
    <w:rsid w:val="002B68F9"/>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F51144"/>
    <w:pPr>
      <w:spacing w:after="200" w:line="276" w:lineRule="auto"/>
      <w:ind w:left="720"/>
      <w:contextualSpacing/>
    </w:pPr>
  </w:style>
  <w:style w:type="paragraph" w:styleId="NormalWeb">
    <w:name w:val="Normal (Web)"/>
    <w:basedOn w:val="Normal"/>
    <w:uiPriority w:val="99"/>
    <w:unhideWhenUsed/>
    <w:rsid w:val="00F51144"/>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FB358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358F"/>
    <w:rPr>
      <w:rFonts w:ascii="Segoe UI" w:hAnsi="Segoe UI" w:cs="Segoe UI"/>
      <w:sz w:val="18"/>
      <w:szCs w:val="18"/>
    </w:rPr>
  </w:style>
  <w:style w:type="character" w:customStyle="1" w:styleId="Ttulo3Char">
    <w:name w:val="Título 3 Char"/>
    <w:basedOn w:val="Fontepargpadro"/>
    <w:link w:val="Ttulo3"/>
    <w:uiPriority w:val="9"/>
    <w:rsid w:val="00735BE1"/>
    <w:rPr>
      <w:rFonts w:ascii="Times New Roman" w:eastAsia="Times New Roman" w:hAnsi="Times New Roman" w:cs="Times New Roman"/>
      <w:b/>
      <w:bCs/>
      <w:sz w:val="27"/>
      <w:szCs w:val="27"/>
    </w:rPr>
  </w:style>
  <w:style w:type="paragraph" w:customStyle="1" w:styleId="isselectedend">
    <w:name w:val="isselectedend"/>
    <w:basedOn w:val="Normal"/>
    <w:rsid w:val="00735BE1"/>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0D26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243122">
      <w:bodyDiv w:val="1"/>
      <w:marLeft w:val="0"/>
      <w:marRight w:val="0"/>
      <w:marTop w:val="0"/>
      <w:marBottom w:val="0"/>
      <w:divBdr>
        <w:top w:val="none" w:sz="0" w:space="0" w:color="auto"/>
        <w:left w:val="none" w:sz="0" w:space="0" w:color="auto"/>
        <w:bottom w:val="none" w:sz="0" w:space="0" w:color="auto"/>
        <w:right w:val="none" w:sz="0" w:space="0" w:color="auto"/>
      </w:divBdr>
    </w:div>
    <w:div w:id="528372225">
      <w:bodyDiv w:val="1"/>
      <w:marLeft w:val="0"/>
      <w:marRight w:val="0"/>
      <w:marTop w:val="0"/>
      <w:marBottom w:val="0"/>
      <w:divBdr>
        <w:top w:val="none" w:sz="0" w:space="0" w:color="auto"/>
        <w:left w:val="none" w:sz="0" w:space="0" w:color="auto"/>
        <w:bottom w:val="none" w:sz="0" w:space="0" w:color="auto"/>
        <w:right w:val="none" w:sz="0" w:space="0" w:color="auto"/>
      </w:divBdr>
    </w:div>
    <w:div w:id="729697101">
      <w:bodyDiv w:val="1"/>
      <w:marLeft w:val="0"/>
      <w:marRight w:val="0"/>
      <w:marTop w:val="0"/>
      <w:marBottom w:val="0"/>
      <w:divBdr>
        <w:top w:val="none" w:sz="0" w:space="0" w:color="auto"/>
        <w:left w:val="none" w:sz="0" w:space="0" w:color="auto"/>
        <w:bottom w:val="none" w:sz="0" w:space="0" w:color="auto"/>
        <w:right w:val="none" w:sz="0" w:space="0" w:color="auto"/>
      </w:divBdr>
    </w:div>
    <w:div w:id="833256294">
      <w:bodyDiv w:val="1"/>
      <w:marLeft w:val="0"/>
      <w:marRight w:val="0"/>
      <w:marTop w:val="0"/>
      <w:marBottom w:val="0"/>
      <w:divBdr>
        <w:top w:val="none" w:sz="0" w:space="0" w:color="auto"/>
        <w:left w:val="none" w:sz="0" w:space="0" w:color="auto"/>
        <w:bottom w:val="none" w:sz="0" w:space="0" w:color="auto"/>
        <w:right w:val="none" w:sz="0" w:space="0" w:color="auto"/>
      </w:divBdr>
    </w:div>
    <w:div w:id="871042788">
      <w:bodyDiv w:val="1"/>
      <w:marLeft w:val="0"/>
      <w:marRight w:val="0"/>
      <w:marTop w:val="0"/>
      <w:marBottom w:val="0"/>
      <w:divBdr>
        <w:top w:val="none" w:sz="0" w:space="0" w:color="auto"/>
        <w:left w:val="none" w:sz="0" w:space="0" w:color="auto"/>
        <w:bottom w:val="none" w:sz="0" w:space="0" w:color="auto"/>
        <w:right w:val="none" w:sz="0" w:space="0" w:color="auto"/>
      </w:divBdr>
    </w:div>
    <w:div w:id="938178564">
      <w:bodyDiv w:val="1"/>
      <w:marLeft w:val="0"/>
      <w:marRight w:val="0"/>
      <w:marTop w:val="0"/>
      <w:marBottom w:val="0"/>
      <w:divBdr>
        <w:top w:val="none" w:sz="0" w:space="0" w:color="auto"/>
        <w:left w:val="none" w:sz="0" w:space="0" w:color="auto"/>
        <w:bottom w:val="none" w:sz="0" w:space="0" w:color="auto"/>
        <w:right w:val="none" w:sz="0" w:space="0" w:color="auto"/>
      </w:divBdr>
    </w:div>
    <w:div w:id="1103572895">
      <w:bodyDiv w:val="1"/>
      <w:marLeft w:val="0"/>
      <w:marRight w:val="0"/>
      <w:marTop w:val="0"/>
      <w:marBottom w:val="0"/>
      <w:divBdr>
        <w:top w:val="none" w:sz="0" w:space="0" w:color="auto"/>
        <w:left w:val="none" w:sz="0" w:space="0" w:color="auto"/>
        <w:bottom w:val="none" w:sz="0" w:space="0" w:color="auto"/>
        <w:right w:val="none" w:sz="0" w:space="0" w:color="auto"/>
      </w:divBdr>
    </w:div>
    <w:div w:id="1339312572">
      <w:bodyDiv w:val="1"/>
      <w:marLeft w:val="0"/>
      <w:marRight w:val="0"/>
      <w:marTop w:val="0"/>
      <w:marBottom w:val="0"/>
      <w:divBdr>
        <w:top w:val="none" w:sz="0" w:space="0" w:color="auto"/>
        <w:left w:val="none" w:sz="0" w:space="0" w:color="auto"/>
        <w:bottom w:val="none" w:sz="0" w:space="0" w:color="auto"/>
        <w:right w:val="none" w:sz="0" w:space="0" w:color="auto"/>
      </w:divBdr>
    </w:div>
    <w:div w:id="1694652187">
      <w:bodyDiv w:val="1"/>
      <w:marLeft w:val="0"/>
      <w:marRight w:val="0"/>
      <w:marTop w:val="0"/>
      <w:marBottom w:val="0"/>
      <w:divBdr>
        <w:top w:val="none" w:sz="0" w:space="0" w:color="auto"/>
        <w:left w:val="none" w:sz="0" w:space="0" w:color="auto"/>
        <w:bottom w:val="none" w:sz="0" w:space="0" w:color="auto"/>
        <w:right w:val="none" w:sz="0" w:space="0" w:color="auto"/>
      </w:divBdr>
    </w:div>
    <w:div w:id="1752191885">
      <w:bodyDiv w:val="1"/>
      <w:marLeft w:val="0"/>
      <w:marRight w:val="0"/>
      <w:marTop w:val="0"/>
      <w:marBottom w:val="0"/>
      <w:divBdr>
        <w:top w:val="none" w:sz="0" w:space="0" w:color="auto"/>
        <w:left w:val="none" w:sz="0" w:space="0" w:color="auto"/>
        <w:bottom w:val="none" w:sz="0" w:space="0" w:color="auto"/>
        <w:right w:val="none" w:sz="0" w:space="0" w:color="auto"/>
      </w:divBdr>
    </w:div>
    <w:div w:id="1840776238">
      <w:bodyDiv w:val="1"/>
      <w:marLeft w:val="0"/>
      <w:marRight w:val="0"/>
      <w:marTop w:val="0"/>
      <w:marBottom w:val="0"/>
      <w:divBdr>
        <w:top w:val="none" w:sz="0" w:space="0" w:color="auto"/>
        <w:left w:val="none" w:sz="0" w:space="0" w:color="auto"/>
        <w:bottom w:val="none" w:sz="0" w:space="0" w:color="auto"/>
        <w:right w:val="none" w:sz="0" w:space="0" w:color="auto"/>
      </w:divBdr>
    </w:div>
    <w:div w:id="1999383458">
      <w:bodyDiv w:val="1"/>
      <w:marLeft w:val="0"/>
      <w:marRight w:val="0"/>
      <w:marTop w:val="0"/>
      <w:marBottom w:val="0"/>
      <w:divBdr>
        <w:top w:val="none" w:sz="0" w:space="0" w:color="auto"/>
        <w:left w:val="none" w:sz="0" w:space="0" w:color="auto"/>
        <w:bottom w:val="none" w:sz="0" w:space="0" w:color="auto"/>
        <w:right w:val="none" w:sz="0" w:space="0" w:color="auto"/>
      </w:divBdr>
    </w:div>
    <w:div w:id="2143577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DD1DA-C23C-44E0-8F23-B35E02025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56</Pages>
  <Words>16635</Words>
  <Characters>89834</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15</cp:revision>
  <cp:lastPrinted>2026-08-05T17:08:00Z</cp:lastPrinted>
  <dcterms:created xsi:type="dcterms:W3CDTF">2026-08-05T16:14:00Z</dcterms:created>
  <dcterms:modified xsi:type="dcterms:W3CDTF">2026-08-05T17:12:00Z</dcterms:modified>
</cp:coreProperties>
</file>