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B170A" w14:textId="77777777" w:rsidR="004A533D" w:rsidRPr="004A533D" w:rsidRDefault="004A533D" w:rsidP="004A533D">
      <w:pPr>
        <w:jc w:val="center"/>
      </w:pPr>
      <w:r w:rsidRPr="004A533D">
        <w:rPr>
          <w:b/>
          <w:bCs/>
        </w:rPr>
        <w:t>AVISO DE RETIFICAÇÃO/COMPLEMENTAÇÃO DO EDITAL</w:t>
      </w:r>
    </w:p>
    <w:p w14:paraId="1A2FDB96" w14:textId="77777777" w:rsidR="004A533D" w:rsidRDefault="004A533D" w:rsidP="004A533D">
      <w:pPr>
        <w:jc w:val="both"/>
        <w:rPr>
          <w:b/>
          <w:bCs/>
        </w:rPr>
      </w:pPr>
      <w:r w:rsidRPr="004A533D">
        <w:rPr>
          <w:b/>
          <w:bCs/>
        </w:rPr>
        <w:t>Processo Licitatório nº 062/2025 – Pregão Eletrônico nº 021/2025</w:t>
      </w:r>
      <w:r w:rsidRPr="004A533D">
        <w:br/>
      </w:r>
      <w:r w:rsidRPr="004A533D">
        <w:rPr>
          <w:b/>
          <w:bCs/>
        </w:rPr>
        <w:t>Objeto: Registro de Preços para Aquisição de Medicamentos Diversos</w:t>
      </w:r>
    </w:p>
    <w:p w14:paraId="3907D432" w14:textId="77777777" w:rsidR="004A533D" w:rsidRPr="004A533D" w:rsidRDefault="004A533D" w:rsidP="004A533D">
      <w:pPr>
        <w:jc w:val="both"/>
      </w:pPr>
      <w:r w:rsidRPr="004A533D">
        <w:t xml:space="preserve">A Prefeitura Municipal de Coqueiral/MG, por meio de sua Comissão de Licitação, </w:t>
      </w:r>
      <w:r w:rsidRPr="004A533D">
        <w:rPr>
          <w:b/>
          <w:bCs/>
        </w:rPr>
        <w:t>informa a retificação e complementação do Edital</w:t>
      </w:r>
      <w:r w:rsidRPr="004A533D">
        <w:t xml:space="preserve">, em virtude de </w:t>
      </w:r>
      <w:r w:rsidRPr="004A533D">
        <w:rPr>
          <w:b/>
          <w:bCs/>
        </w:rPr>
        <w:t>pedidos de esclarecimentos encaminhados por licitantes</w:t>
      </w:r>
      <w:r w:rsidRPr="004A533D">
        <w:t xml:space="preserve">, com o objetivo de </w:t>
      </w:r>
      <w:r w:rsidRPr="004A533D">
        <w:rPr>
          <w:b/>
          <w:bCs/>
        </w:rPr>
        <w:t>aprimorar a clareza das informações</w:t>
      </w:r>
      <w:r w:rsidRPr="004A533D">
        <w:t xml:space="preserve">, </w:t>
      </w:r>
      <w:r w:rsidRPr="004A533D">
        <w:rPr>
          <w:b/>
          <w:bCs/>
        </w:rPr>
        <w:t>sem alteração no teor das propostas</w:t>
      </w:r>
      <w:r w:rsidRPr="004A533D">
        <w:t>, conforme previsto no art. 64 da Lei nº 14.133/2021.</w:t>
      </w:r>
    </w:p>
    <w:p w14:paraId="7C645FAC" w14:textId="77777777" w:rsidR="004A533D" w:rsidRPr="004A533D" w:rsidRDefault="004A533D" w:rsidP="004A533D">
      <w:pPr>
        <w:jc w:val="both"/>
      </w:pPr>
      <w:r w:rsidRPr="004A533D">
        <w:t>As correções e esclarecimentos são os seguintes:</w:t>
      </w:r>
    </w:p>
    <w:p w14:paraId="017A6875" w14:textId="77777777" w:rsidR="004A533D" w:rsidRPr="004A533D" w:rsidRDefault="004A533D" w:rsidP="004A533D">
      <w:pPr>
        <w:numPr>
          <w:ilvl w:val="0"/>
          <w:numId w:val="1"/>
        </w:numPr>
        <w:jc w:val="both"/>
      </w:pPr>
      <w:r w:rsidRPr="004A533D">
        <w:rPr>
          <w:b/>
          <w:bCs/>
        </w:rPr>
        <w:t>Item 215 – Sulfato de Magnésio 50% – 5g/10ml</w:t>
      </w:r>
    </w:p>
    <w:p w14:paraId="31B73DB3" w14:textId="5006028E" w:rsidR="004A533D" w:rsidRPr="004A533D" w:rsidRDefault="004A533D" w:rsidP="004A533D">
      <w:pPr>
        <w:ind w:left="720"/>
        <w:jc w:val="both"/>
      </w:pPr>
      <w:r w:rsidRPr="004A533D">
        <w:t xml:space="preserve">Especificação técnica: </w:t>
      </w:r>
      <w:r w:rsidRPr="004A533D">
        <w:rPr>
          <w:b/>
          <w:bCs/>
        </w:rPr>
        <w:t>Concentração equivalente a 0,5g/ml.</w:t>
      </w:r>
    </w:p>
    <w:p w14:paraId="20B18808" w14:textId="77777777" w:rsidR="004A533D" w:rsidRPr="004A533D" w:rsidRDefault="004A533D" w:rsidP="004A533D">
      <w:pPr>
        <w:numPr>
          <w:ilvl w:val="0"/>
          <w:numId w:val="1"/>
        </w:numPr>
        <w:jc w:val="both"/>
      </w:pPr>
      <w:r w:rsidRPr="004A533D">
        <w:rPr>
          <w:b/>
          <w:bCs/>
        </w:rPr>
        <w:t xml:space="preserve">Item 95 – Dimesilato de </w:t>
      </w:r>
      <w:proofErr w:type="spellStart"/>
      <w:r w:rsidRPr="004A533D">
        <w:rPr>
          <w:b/>
          <w:bCs/>
        </w:rPr>
        <w:t>Lisdexanfetamina</w:t>
      </w:r>
      <w:proofErr w:type="spellEnd"/>
      <w:r w:rsidRPr="004A533D">
        <w:rPr>
          <w:b/>
          <w:bCs/>
        </w:rPr>
        <w:t xml:space="preserve"> 30 mg</w:t>
      </w:r>
    </w:p>
    <w:p w14:paraId="0D7B84B4" w14:textId="55BC5FC4" w:rsidR="004A533D" w:rsidRPr="004A533D" w:rsidRDefault="004A533D" w:rsidP="004A533D">
      <w:pPr>
        <w:ind w:left="720"/>
        <w:jc w:val="both"/>
      </w:pPr>
      <w:r w:rsidRPr="004A533D">
        <w:t xml:space="preserve">Especificação: </w:t>
      </w:r>
      <w:r w:rsidRPr="004A533D">
        <w:rPr>
          <w:b/>
          <w:bCs/>
        </w:rPr>
        <w:t>Caixa com 28 cápsulas duras.</w:t>
      </w:r>
    </w:p>
    <w:p w14:paraId="5DC6CB60" w14:textId="569EA789" w:rsidR="004A533D" w:rsidRPr="004A533D" w:rsidRDefault="004A533D" w:rsidP="004A533D">
      <w:pPr>
        <w:ind w:left="720"/>
        <w:jc w:val="both"/>
      </w:pPr>
      <w:r w:rsidRPr="004A533D">
        <w:t xml:space="preserve">Observação: </w:t>
      </w:r>
      <w:r w:rsidRPr="004A533D">
        <w:rPr>
          <w:b/>
          <w:bCs/>
        </w:rPr>
        <w:t>Somente o medicamento de marca “</w:t>
      </w:r>
      <w:proofErr w:type="spellStart"/>
      <w:r w:rsidRPr="004A533D">
        <w:rPr>
          <w:b/>
          <w:bCs/>
        </w:rPr>
        <w:t>Venvanse</w:t>
      </w:r>
      <w:proofErr w:type="spellEnd"/>
      <w:r w:rsidRPr="004A533D">
        <w:rPr>
          <w:b/>
          <w:bCs/>
        </w:rPr>
        <w:t>” atende à demanda judicial. A proposta deverá obrigatoriamente contemplar a embalagem com 28 cápsulas.</w:t>
      </w:r>
    </w:p>
    <w:p w14:paraId="4B6F832C" w14:textId="77777777" w:rsidR="004A533D" w:rsidRPr="004A533D" w:rsidRDefault="004A533D" w:rsidP="004A533D">
      <w:pPr>
        <w:numPr>
          <w:ilvl w:val="0"/>
          <w:numId w:val="1"/>
        </w:numPr>
        <w:jc w:val="both"/>
      </w:pPr>
      <w:r w:rsidRPr="004A533D">
        <w:rPr>
          <w:b/>
          <w:bCs/>
        </w:rPr>
        <w:t>Item 177 – Pomada dermatológica</w:t>
      </w:r>
    </w:p>
    <w:p w14:paraId="2E75096D" w14:textId="24CF9AB9" w:rsidR="004A533D" w:rsidRPr="004A533D" w:rsidRDefault="004A533D" w:rsidP="004A533D">
      <w:pPr>
        <w:ind w:left="720"/>
        <w:jc w:val="both"/>
      </w:pPr>
      <w:r w:rsidRPr="004A533D">
        <w:t xml:space="preserve">Embalagem: </w:t>
      </w:r>
      <w:r w:rsidRPr="004A533D">
        <w:rPr>
          <w:b/>
          <w:bCs/>
        </w:rPr>
        <w:t>Bisnaga com 80 gramas.</w:t>
      </w:r>
    </w:p>
    <w:p w14:paraId="1190BD0E" w14:textId="77777777" w:rsidR="004A533D" w:rsidRPr="004A533D" w:rsidRDefault="004A533D" w:rsidP="004A533D">
      <w:pPr>
        <w:numPr>
          <w:ilvl w:val="0"/>
          <w:numId w:val="1"/>
        </w:numPr>
        <w:jc w:val="both"/>
      </w:pPr>
      <w:r w:rsidRPr="004A533D">
        <w:rPr>
          <w:b/>
          <w:bCs/>
        </w:rPr>
        <w:t>Item 212 – Pomada dermatológica</w:t>
      </w:r>
    </w:p>
    <w:p w14:paraId="5AF7757C" w14:textId="78B18BBD" w:rsidR="004A533D" w:rsidRPr="004A533D" w:rsidRDefault="004A533D" w:rsidP="004A533D">
      <w:pPr>
        <w:ind w:left="720"/>
        <w:jc w:val="both"/>
      </w:pPr>
      <w:r w:rsidRPr="004A533D">
        <w:t xml:space="preserve">Embalagem: </w:t>
      </w:r>
      <w:r w:rsidRPr="004A533D">
        <w:rPr>
          <w:b/>
          <w:bCs/>
        </w:rPr>
        <w:t>Bisnaga com 30 gramas.</w:t>
      </w:r>
    </w:p>
    <w:p w14:paraId="0845C03F" w14:textId="77777777" w:rsidR="004A533D" w:rsidRPr="00A0599C" w:rsidRDefault="004A533D" w:rsidP="004A533D">
      <w:pPr>
        <w:numPr>
          <w:ilvl w:val="0"/>
          <w:numId w:val="1"/>
        </w:numPr>
        <w:jc w:val="both"/>
      </w:pPr>
      <w:r w:rsidRPr="00A0599C">
        <w:rPr>
          <w:b/>
          <w:bCs/>
        </w:rPr>
        <w:t>Item 158 – Lidocaína</w:t>
      </w:r>
    </w:p>
    <w:p w14:paraId="2CE1CCF0" w14:textId="2A066EB1" w:rsidR="00A0599C" w:rsidRPr="00A0599C" w:rsidRDefault="00A0599C" w:rsidP="00A0599C">
      <w:pPr>
        <w:ind w:left="720"/>
        <w:jc w:val="both"/>
      </w:pPr>
      <w:r>
        <w:t>Ampola 20ml/2%</w:t>
      </w:r>
    </w:p>
    <w:p w14:paraId="0A7F7349" w14:textId="77777777" w:rsidR="004A533D" w:rsidRDefault="004A533D" w:rsidP="004A533D">
      <w:pPr>
        <w:jc w:val="both"/>
      </w:pPr>
      <w:r w:rsidRPr="004A533D">
        <w:t>As informações acima devem ser consideradas para fins de elaboração da proposta, sendo que as demais condições do edital permanecem inalteradas.</w:t>
      </w:r>
    </w:p>
    <w:p w14:paraId="71353398" w14:textId="734181F4" w:rsidR="004A533D" w:rsidRDefault="004A533D" w:rsidP="004A533D">
      <w:pPr>
        <w:jc w:val="center"/>
      </w:pPr>
      <w:r>
        <w:t>Coqueiral, 01 de julho de 2025.</w:t>
      </w:r>
    </w:p>
    <w:p w14:paraId="4B892B7D" w14:textId="77777777" w:rsidR="004A533D" w:rsidRDefault="004A533D" w:rsidP="004A533D">
      <w:pPr>
        <w:jc w:val="both"/>
      </w:pPr>
    </w:p>
    <w:p w14:paraId="703CD498" w14:textId="77777777" w:rsidR="004A533D" w:rsidRDefault="004A533D" w:rsidP="004A533D">
      <w:pPr>
        <w:jc w:val="both"/>
      </w:pPr>
    </w:p>
    <w:p w14:paraId="4FDCD8E0" w14:textId="15F0A6A3" w:rsidR="004A533D" w:rsidRPr="004A533D" w:rsidRDefault="004A533D" w:rsidP="004A533D">
      <w:pPr>
        <w:jc w:val="center"/>
        <w:rPr>
          <w:b/>
          <w:bCs/>
        </w:rPr>
      </w:pPr>
      <w:r w:rsidRPr="004A533D">
        <w:rPr>
          <w:b/>
          <w:bCs/>
        </w:rPr>
        <w:t>SHIRLEY LASMAR LIMA</w:t>
      </w:r>
    </w:p>
    <w:p w14:paraId="38D5EE9F" w14:textId="02E512A9" w:rsidR="004A533D" w:rsidRPr="004A533D" w:rsidRDefault="004A533D" w:rsidP="004A533D">
      <w:pPr>
        <w:jc w:val="center"/>
      </w:pPr>
      <w:r>
        <w:t>SECRETÁRIA MUNICIPAL DE SAÚDE</w:t>
      </w:r>
    </w:p>
    <w:p w14:paraId="75AE2951" w14:textId="77777777" w:rsidR="004A533D" w:rsidRDefault="004A533D" w:rsidP="004A533D">
      <w:pPr>
        <w:jc w:val="both"/>
      </w:pPr>
    </w:p>
    <w:sectPr w:rsidR="004A5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B674F3"/>
    <w:multiLevelType w:val="multilevel"/>
    <w:tmpl w:val="B0229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9070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33D"/>
    <w:rsid w:val="002A75A2"/>
    <w:rsid w:val="004A533D"/>
    <w:rsid w:val="005945F1"/>
    <w:rsid w:val="00A0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4A24C"/>
  <w15:chartTrackingRefBased/>
  <w15:docId w15:val="{98D2C06A-B621-4E10-999E-EF94B8FC1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A5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5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A5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A5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A5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A5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A5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A5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5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5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A5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A5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A53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A53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A53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A53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A53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53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A5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A5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5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A5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A5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A53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A533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A53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A5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A53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A53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0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190</Words>
  <Characters>1134</Characters>
  <Application>Microsoft Office Word</Application>
  <DocSecurity>0</DocSecurity>
  <Lines>29</Lines>
  <Paragraphs>19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COQUEIRAL</dc:creator>
  <cp:keywords/>
  <dc:description/>
  <cp:lastModifiedBy>PM COQUEIRAL</cp:lastModifiedBy>
  <cp:revision>2</cp:revision>
  <dcterms:created xsi:type="dcterms:W3CDTF">2025-07-02T11:00:00Z</dcterms:created>
  <dcterms:modified xsi:type="dcterms:W3CDTF">2025-07-03T17:24:00Z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67290b69-0acb-400b-883c-a7184ebba537</vt:lpwstr>
  </property>
</Properties>
</file>