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71DC4" w14:textId="1F0ED205" w:rsidR="00F9199D" w:rsidRDefault="000B6C49" w:rsidP="005305E6">
      <w:pPr>
        <w:jc w:val="center"/>
        <w:rPr>
          <w:rFonts w:ascii="Arial" w:hAnsi="Arial" w:cs="Arial"/>
          <w:b/>
          <w:u w:val="single"/>
        </w:rPr>
      </w:pPr>
      <w:r>
        <w:rPr>
          <w:rFonts w:ascii="Arial" w:hAnsi="Arial" w:cs="Arial"/>
          <w:b/>
          <w:u w:val="single"/>
        </w:rPr>
        <w:t xml:space="preserve">NOVO </w:t>
      </w:r>
      <w:r w:rsidR="005305E6" w:rsidRPr="00932D93">
        <w:rPr>
          <w:rFonts w:ascii="Arial" w:hAnsi="Arial" w:cs="Arial"/>
          <w:b/>
          <w:u w:val="single"/>
        </w:rPr>
        <w:t>EDITAL</w:t>
      </w:r>
    </w:p>
    <w:p w14:paraId="2243477B" w14:textId="77777777" w:rsidR="009872B0" w:rsidRPr="00932D93" w:rsidRDefault="009872B0" w:rsidP="005305E6">
      <w:pPr>
        <w:jc w:val="center"/>
        <w:rPr>
          <w:rFonts w:ascii="Arial" w:hAnsi="Arial" w:cs="Arial"/>
          <w:b/>
          <w:u w:val="single"/>
        </w:rPr>
      </w:pPr>
    </w:p>
    <w:p w14:paraId="41B34C28" w14:textId="77777777" w:rsidR="00186CF8" w:rsidRPr="00932D93" w:rsidRDefault="00186CF8" w:rsidP="005305E6">
      <w:pPr>
        <w:jc w:val="center"/>
        <w:rPr>
          <w:rFonts w:ascii="Arial" w:hAnsi="Arial" w:cs="Arial"/>
          <w:b/>
        </w:rPr>
      </w:pPr>
    </w:p>
    <w:p w14:paraId="27AE335B" w14:textId="0C22D6CC" w:rsidR="005305E6" w:rsidRPr="00932D93" w:rsidRDefault="005305E6" w:rsidP="00186CF8">
      <w:pPr>
        <w:ind w:left="1134"/>
        <w:rPr>
          <w:rFonts w:ascii="Arial" w:hAnsi="Arial" w:cs="Arial"/>
          <w:b/>
        </w:rPr>
      </w:pPr>
      <w:r w:rsidRPr="00932D93">
        <w:rPr>
          <w:rFonts w:ascii="Arial" w:hAnsi="Arial" w:cs="Arial"/>
          <w:b/>
        </w:rPr>
        <w:t>PREGÃO ELETRÔNICO Nº</w:t>
      </w:r>
      <w:r w:rsidR="00AA687D" w:rsidRPr="00932D93">
        <w:rPr>
          <w:rFonts w:ascii="Arial" w:hAnsi="Arial" w:cs="Arial"/>
          <w:b/>
        </w:rPr>
        <w:t>003/2024</w:t>
      </w:r>
    </w:p>
    <w:p w14:paraId="21C416F0" w14:textId="3B836616" w:rsidR="005305E6" w:rsidRPr="00932D93" w:rsidRDefault="005305E6" w:rsidP="00186CF8">
      <w:pPr>
        <w:ind w:left="1134"/>
        <w:rPr>
          <w:rFonts w:ascii="Arial" w:hAnsi="Arial" w:cs="Arial"/>
          <w:b/>
        </w:rPr>
      </w:pPr>
      <w:r w:rsidRPr="00932D93">
        <w:rPr>
          <w:rFonts w:ascii="Arial" w:hAnsi="Arial" w:cs="Arial"/>
          <w:b/>
        </w:rPr>
        <w:t>PROCESSO Nº</w:t>
      </w:r>
      <w:r w:rsidR="00186AFA" w:rsidRPr="00932D93">
        <w:rPr>
          <w:rFonts w:ascii="Arial" w:hAnsi="Arial" w:cs="Arial"/>
          <w:b/>
        </w:rPr>
        <w:t>019/2024</w:t>
      </w:r>
    </w:p>
    <w:p w14:paraId="704ADDFC" w14:textId="77777777" w:rsidR="005305E6" w:rsidRPr="00932D93" w:rsidRDefault="005305E6" w:rsidP="00F9199D">
      <w:pPr>
        <w:rPr>
          <w:rFonts w:ascii="Arial" w:hAnsi="Arial" w:cs="Arial"/>
          <w:b/>
        </w:rPr>
      </w:pPr>
    </w:p>
    <w:p w14:paraId="305082D8" w14:textId="12F2F2A8" w:rsidR="005305E6" w:rsidRPr="00932D93" w:rsidRDefault="005305E6" w:rsidP="005305E6">
      <w:pPr>
        <w:pStyle w:val="Nivel2"/>
        <w:numPr>
          <w:ilvl w:val="0"/>
          <w:numId w:val="0"/>
        </w:numPr>
        <w:ind w:firstLine="1134"/>
        <w:rPr>
          <w:rFonts w:ascii="Arial" w:eastAsia="Calibri" w:hAnsi="Arial" w:cs="Arial"/>
          <w:b/>
          <w:sz w:val="24"/>
          <w:szCs w:val="24"/>
        </w:rPr>
      </w:pPr>
      <w:r w:rsidRPr="00932D93">
        <w:rPr>
          <w:rFonts w:ascii="Arial" w:eastAsiaTheme="minorEastAsia" w:hAnsi="Arial" w:cs="Arial"/>
          <w:sz w:val="24"/>
          <w:szCs w:val="24"/>
        </w:rPr>
        <w:t xml:space="preserve">Torna-se público que o Município de Alfenas-MG, pessoa jurídica de direito público interno, inscrito no CNPJ sob nº18.243.220/0001-01, sediado na Praça Dr. Fausto Monteiro, nº347, centro de Alfenas-MG, por meio da Secretaria Municipal de Meio Ambiente, </w:t>
      </w:r>
      <w:r w:rsidR="00611310" w:rsidRPr="00932D93">
        <w:rPr>
          <w:rFonts w:ascii="Arial" w:eastAsiaTheme="minorEastAsia" w:hAnsi="Arial" w:cs="Arial"/>
          <w:sz w:val="24"/>
          <w:szCs w:val="24"/>
        </w:rPr>
        <w:t xml:space="preserve">realizará licitação na modalidade pregão, na forma eletrônica, nos termos da lei nº 14.133/2021, da Lei Complementar nº123/2006, da Lei nº 11.488/2007 e </w:t>
      </w:r>
      <w:r w:rsidR="000A0768" w:rsidRPr="00932D93">
        <w:rPr>
          <w:rFonts w:ascii="Arial" w:eastAsiaTheme="minorEastAsia" w:hAnsi="Arial" w:cs="Arial"/>
          <w:sz w:val="24"/>
          <w:szCs w:val="24"/>
        </w:rPr>
        <w:t>Decreto Municipal nº</w:t>
      </w:r>
      <w:r w:rsidR="008B1189" w:rsidRPr="00932D93">
        <w:rPr>
          <w:rFonts w:ascii="Arial" w:eastAsiaTheme="minorEastAsia" w:hAnsi="Arial" w:cs="Arial"/>
          <w:sz w:val="24"/>
          <w:szCs w:val="24"/>
        </w:rPr>
        <w:t>3.545 de 08 de fevereiro de 2024</w:t>
      </w:r>
      <w:r w:rsidR="00611310" w:rsidRPr="00932D93">
        <w:rPr>
          <w:rFonts w:ascii="Arial" w:eastAsiaTheme="minorEastAsia" w:hAnsi="Arial" w:cs="Arial"/>
          <w:sz w:val="24"/>
          <w:szCs w:val="24"/>
        </w:rPr>
        <w:t>, e das exigências estabelecidas neste edital.</w:t>
      </w:r>
      <w:r w:rsidR="00611310" w:rsidRPr="00932D93">
        <w:rPr>
          <w:rFonts w:ascii="Arial" w:eastAsia="Calibri" w:hAnsi="Arial" w:cs="Arial"/>
          <w:sz w:val="24"/>
          <w:szCs w:val="24"/>
        </w:rPr>
        <w:t xml:space="preserve"> </w:t>
      </w:r>
      <w:r w:rsidR="00611310" w:rsidRPr="00932D93">
        <w:rPr>
          <w:rFonts w:ascii="Arial" w:eastAsia="Calibri" w:hAnsi="Arial" w:cs="Arial"/>
          <w:b/>
          <w:sz w:val="24"/>
          <w:szCs w:val="24"/>
        </w:rPr>
        <w:t xml:space="preserve"> </w:t>
      </w:r>
    </w:p>
    <w:p w14:paraId="55B5A3B8" w14:textId="77777777" w:rsidR="00611310" w:rsidRPr="00932D93" w:rsidRDefault="00611310" w:rsidP="005305E6">
      <w:pPr>
        <w:pStyle w:val="Nivel2"/>
        <w:numPr>
          <w:ilvl w:val="0"/>
          <w:numId w:val="0"/>
        </w:numPr>
        <w:ind w:firstLine="1134"/>
        <w:rPr>
          <w:rFonts w:ascii="Arial" w:eastAsia="Calibri" w:hAnsi="Arial" w:cs="Arial"/>
          <w:b/>
          <w:sz w:val="24"/>
          <w:szCs w:val="24"/>
        </w:rPr>
      </w:pPr>
    </w:p>
    <w:p w14:paraId="7C75EF5C" w14:textId="468036C8" w:rsidR="00611310" w:rsidRPr="00932D93" w:rsidRDefault="00611310" w:rsidP="00611310">
      <w:pPr>
        <w:spacing w:line="276" w:lineRule="auto"/>
        <w:ind w:left="1276"/>
        <w:jc w:val="both"/>
        <w:rPr>
          <w:rFonts w:ascii="Arial" w:hAnsi="Arial" w:cs="Arial"/>
          <w:b/>
        </w:rPr>
      </w:pPr>
      <w:r w:rsidRPr="00932D93">
        <w:rPr>
          <w:rFonts w:ascii="Arial" w:hAnsi="Arial" w:cs="Arial"/>
          <w:b/>
        </w:rPr>
        <w:t xml:space="preserve">Data da sessão: </w:t>
      </w:r>
      <w:r w:rsidR="000B6C49">
        <w:rPr>
          <w:rFonts w:ascii="Arial" w:hAnsi="Arial" w:cs="Arial"/>
          <w:b/>
        </w:rPr>
        <w:t>07/05</w:t>
      </w:r>
      <w:r w:rsidR="00BB6E22" w:rsidRPr="00932D93">
        <w:rPr>
          <w:rFonts w:ascii="Arial" w:hAnsi="Arial" w:cs="Arial"/>
          <w:b/>
        </w:rPr>
        <w:t>/2024</w:t>
      </w:r>
    </w:p>
    <w:p w14:paraId="536CA850" w14:textId="0D6B3323" w:rsidR="00611310" w:rsidRPr="00932D93" w:rsidRDefault="00611310" w:rsidP="00611310">
      <w:pPr>
        <w:spacing w:line="276" w:lineRule="auto"/>
        <w:ind w:left="1276"/>
        <w:rPr>
          <w:rFonts w:ascii="Arial" w:hAnsi="Arial" w:cs="Arial"/>
          <w:b/>
        </w:rPr>
      </w:pPr>
      <w:r w:rsidRPr="00932D93">
        <w:rPr>
          <w:rFonts w:ascii="Arial" w:hAnsi="Arial" w:cs="Arial"/>
          <w:b/>
        </w:rPr>
        <w:t xml:space="preserve">Horário: </w:t>
      </w:r>
      <w:r w:rsidR="000B6C49">
        <w:rPr>
          <w:rFonts w:ascii="Arial" w:hAnsi="Arial" w:cs="Arial"/>
          <w:b/>
        </w:rPr>
        <w:t>14</w:t>
      </w:r>
      <w:r w:rsidR="00BB6E22" w:rsidRPr="00932D93">
        <w:rPr>
          <w:rFonts w:ascii="Arial" w:hAnsi="Arial" w:cs="Arial"/>
          <w:b/>
        </w:rPr>
        <w:t>:00</w:t>
      </w:r>
      <w:r w:rsidRPr="00932D93">
        <w:rPr>
          <w:rFonts w:ascii="Arial" w:hAnsi="Arial" w:cs="Arial"/>
          <w:b/>
        </w:rPr>
        <w:t xml:space="preserve"> hs</w:t>
      </w:r>
    </w:p>
    <w:p w14:paraId="0A81E3B3" w14:textId="77777777" w:rsidR="00611310" w:rsidRPr="00932D93" w:rsidRDefault="00611310" w:rsidP="00611310">
      <w:pPr>
        <w:spacing w:line="276" w:lineRule="auto"/>
        <w:ind w:left="1276"/>
        <w:rPr>
          <w:rFonts w:ascii="Arial" w:hAnsi="Arial" w:cs="Arial"/>
          <w:b/>
        </w:rPr>
      </w:pPr>
      <w:r w:rsidRPr="00932D93">
        <w:rPr>
          <w:rFonts w:ascii="Arial" w:hAnsi="Arial" w:cs="Arial"/>
          <w:b/>
        </w:rPr>
        <w:t xml:space="preserve">Local: Portal de Compras Públicas – </w:t>
      </w:r>
      <w:hyperlink r:id="rId11">
        <w:r w:rsidRPr="00932D93">
          <w:rPr>
            <w:rFonts w:ascii="Arial" w:hAnsi="Arial" w:cs="Arial"/>
            <w:b/>
          </w:rPr>
          <w:t>www.portaldecompraspublicas.com.br</w:t>
        </w:r>
      </w:hyperlink>
      <w:r w:rsidRPr="00932D93">
        <w:rPr>
          <w:rFonts w:ascii="Arial" w:hAnsi="Arial" w:cs="Arial"/>
          <w:b/>
        </w:rPr>
        <w:t xml:space="preserve"> </w:t>
      </w:r>
    </w:p>
    <w:p w14:paraId="34090D50" w14:textId="1B58347D" w:rsidR="00611310" w:rsidRPr="00932D93" w:rsidRDefault="00611310" w:rsidP="00611310">
      <w:pPr>
        <w:spacing w:line="276" w:lineRule="auto"/>
        <w:ind w:left="1276"/>
        <w:jc w:val="both"/>
        <w:rPr>
          <w:rFonts w:ascii="Arial" w:hAnsi="Arial" w:cs="Arial"/>
          <w:b/>
        </w:rPr>
      </w:pPr>
      <w:r w:rsidRPr="00932D93">
        <w:rPr>
          <w:rFonts w:ascii="Arial" w:hAnsi="Arial" w:cs="Arial"/>
          <w:b/>
        </w:rPr>
        <w:t xml:space="preserve">Critério de Julgamento: </w:t>
      </w:r>
      <w:r w:rsidR="00767A0E" w:rsidRPr="00932D93">
        <w:rPr>
          <w:rFonts w:ascii="Arial" w:hAnsi="Arial" w:cs="Arial"/>
          <w:b/>
        </w:rPr>
        <w:t xml:space="preserve"> </w:t>
      </w:r>
      <w:r w:rsidR="00E85A0E" w:rsidRPr="00932D93">
        <w:rPr>
          <w:rFonts w:ascii="Arial" w:hAnsi="Arial" w:cs="Arial"/>
          <w:b/>
          <w:u w:val="single"/>
        </w:rPr>
        <w:t>MENOR PREÇO</w:t>
      </w:r>
    </w:p>
    <w:p w14:paraId="5A50943F" w14:textId="6A17C2C9" w:rsidR="00611310" w:rsidRPr="00932D93" w:rsidRDefault="00611310" w:rsidP="00611310">
      <w:pPr>
        <w:ind w:left="1276"/>
        <w:rPr>
          <w:rFonts w:ascii="Arial" w:hAnsi="Arial" w:cs="Arial"/>
          <w:b/>
        </w:rPr>
      </w:pPr>
      <w:r w:rsidRPr="00932D93">
        <w:rPr>
          <w:rFonts w:ascii="Arial" w:hAnsi="Arial" w:cs="Arial"/>
          <w:b/>
        </w:rPr>
        <w:t>Modo de disputa: Aberto</w:t>
      </w:r>
    </w:p>
    <w:p w14:paraId="60541B16" w14:textId="58707AC7" w:rsidR="00611310" w:rsidRPr="00932D93" w:rsidRDefault="00611310" w:rsidP="00611310">
      <w:pPr>
        <w:ind w:left="1276"/>
        <w:rPr>
          <w:rFonts w:ascii="Arial" w:hAnsi="Arial" w:cs="Arial"/>
          <w:b/>
        </w:rPr>
      </w:pPr>
      <w:r w:rsidRPr="00932D93">
        <w:rPr>
          <w:rFonts w:ascii="Arial" w:hAnsi="Arial" w:cs="Arial"/>
          <w:b/>
        </w:rPr>
        <w:t xml:space="preserve">Impugnações e Esclarecimentos até às </w:t>
      </w:r>
      <w:r w:rsidR="00EB37C1">
        <w:rPr>
          <w:rFonts w:ascii="Arial" w:hAnsi="Arial" w:cs="Arial"/>
          <w:b/>
        </w:rPr>
        <w:t>18</w:t>
      </w:r>
      <w:r w:rsidRPr="00932D93">
        <w:rPr>
          <w:rFonts w:ascii="Arial" w:hAnsi="Arial" w:cs="Arial"/>
          <w:b/>
        </w:rPr>
        <w:t xml:space="preserve">hs do dia </w:t>
      </w:r>
      <w:r w:rsidR="000B6C49">
        <w:rPr>
          <w:rFonts w:ascii="Arial" w:hAnsi="Arial" w:cs="Arial"/>
          <w:b/>
        </w:rPr>
        <w:t>02/05</w:t>
      </w:r>
      <w:r w:rsidR="00E85A0E" w:rsidRPr="00932D93">
        <w:rPr>
          <w:rFonts w:ascii="Arial" w:hAnsi="Arial" w:cs="Arial"/>
          <w:b/>
        </w:rPr>
        <w:t>/2024</w:t>
      </w:r>
    </w:p>
    <w:p w14:paraId="564771CF" w14:textId="77777777" w:rsidR="00E620AA" w:rsidRPr="00932D93" w:rsidRDefault="00E620AA" w:rsidP="005305E6">
      <w:pPr>
        <w:pStyle w:val="Nivel2"/>
        <w:numPr>
          <w:ilvl w:val="0"/>
          <w:numId w:val="0"/>
        </w:numPr>
        <w:ind w:firstLine="1134"/>
        <w:rPr>
          <w:rFonts w:ascii="Arial" w:eastAsiaTheme="minorEastAsia" w:hAnsi="Arial" w:cs="Arial"/>
          <w:sz w:val="24"/>
          <w:szCs w:val="24"/>
        </w:rPr>
      </w:pPr>
    </w:p>
    <w:p w14:paraId="0DE6048B" w14:textId="76CB1A19" w:rsidR="00E620AA" w:rsidRPr="00932D93" w:rsidRDefault="00E620AA" w:rsidP="00186CF8">
      <w:pPr>
        <w:keepNext/>
        <w:keepLines/>
        <w:pBdr>
          <w:top w:val="nil"/>
          <w:left w:val="nil"/>
          <w:bottom w:val="nil"/>
          <w:right w:val="nil"/>
          <w:between w:val="nil"/>
        </w:pBdr>
        <w:shd w:val="clear" w:color="auto" w:fill="D7E3BC"/>
        <w:tabs>
          <w:tab w:val="left" w:pos="567"/>
          <w:tab w:val="left" w:pos="426"/>
        </w:tabs>
        <w:ind w:left="360" w:firstLine="916"/>
        <w:jc w:val="both"/>
        <w:rPr>
          <w:rFonts w:ascii="Arial" w:hAnsi="Arial" w:cs="Arial"/>
          <w:b/>
        </w:rPr>
      </w:pPr>
      <w:r w:rsidRPr="00932D93">
        <w:rPr>
          <w:rFonts w:ascii="Arial" w:hAnsi="Arial" w:cs="Arial"/>
          <w:b/>
        </w:rPr>
        <w:t>1-DO OBJETO</w:t>
      </w:r>
    </w:p>
    <w:p w14:paraId="7AEBB256" w14:textId="77777777" w:rsidR="003E17C4" w:rsidRPr="00932D93" w:rsidRDefault="003E17C4" w:rsidP="003E17C4">
      <w:pPr>
        <w:pStyle w:val="PargrafodaLista"/>
        <w:widowControl w:val="0"/>
        <w:autoSpaceDE w:val="0"/>
        <w:autoSpaceDN w:val="0"/>
        <w:spacing w:after="120" w:line="240" w:lineRule="exact"/>
        <w:ind w:left="0" w:right="-40"/>
        <w:contextualSpacing w:val="0"/>
        <w:jc w:val="both"/>
        <w:rPr>
          <w:rFonts w:ascii="Arial" w:hAnsi="Arial" w:cs="Arial"/>
        </w:rPr>
      </w:pPr>
    </w:p>
    <w:p w14:paraId="0F2EE5A6" w14:textId="152CDBC9" w:rsidR="003E17C4" w:rsidRPr="00932D93" w:rsidRDefault="00E620AA" w:rsidP="003E17C4">
      <w:pPr>
        <w:pStyle w:val="PargrafodaLista"/>
        <w:widowControl w:val="0"/>
        <w:autoSpaceDE w:val="0"/>
        <w:autoSpaceDN w:val="0"/>
        <w:spacing w:after="120" w:line="240" w:lineRule="exact"/>
        <w:ind w:left="360" w:right="-40" w:firstLine="708"/>
        <w:contextualSpacing w:val="0"/>
        <w:jc w:val="both"/>
        <w:rPr>
          <w:rFonts w:ascii="Arial" w:hAnsi="Arial" w:cs="Arial"/>
        </w:rPr>
      </w:pPr>
      <w:r w:rsidRPr="00932D93">
        <w:rPr>
          <w:rFonts w:ascii="Arial" w:hAnsi="Arial" w:cs="Arial"/>
        </w:rPr>
        <w:t>1.1.</w:t>
      </w:r>
      <w:r w:rsidR="003E17C4" w:rsidRPr="00932D93">
        <w:rPr>
          <w:rFonts w:ascii="Arial" w:hAnsi="Arial" w:cs="Arial"/>
        </w:rPr>
        <w:t xml:space="preserve"> Contratação de empresa do ramo de tecnologia da informação para prestação de serviços de cessão de uso de software para auxílio na formação e elaboração de cestas de preços das compras públicas deste município.</w:t>
      </w:r>
    </w:p>
    <w:p w14:paraId="0E87442E" w14:textId="1034C208" w:rsidR="00DF2EA6" w:rsidRPr="00932D93" w:rsidRDefault="00E620AA" w:rsidP="00DF2EA6">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1.2. </w:t>
      </w:r>
      <w:r w:rsidR="00DF2EA6" w:rsidRPr="00932D93">
        <w:rPr>
          <w:rFonts w:ascii="Arial" w:eastAsiaTheme="minorEastAsia" w:hAnsi="Arial" w:cs="Arial"/>
          <w:sz w:val="24"/>
          <w:szCs w:val="24"/>
        </w:rPr>
        <w:t xml:space="preserve">O critério </w:t>
      </w:r>
      <w:r w:rsidR="009145C8" w:rsidRPr="00932D93">
        <w:rPr>
          <w:rFonts w:ascii="Arial" w:eastAsiaTheme="minorEastAsia" w:hAnsi="Arial" w:cs="Arial"/>
          <w:sz w:val="24"/>
          <w:szCs w:val="24"/>
        </w:rPr>
        <w:t xml:space="preserve">adotado para </w:t>
      </w:r>
      <w:r w:rsidR="00DF2EA6" w:rsidRPr="00932D93">
        <w:rPr>
          <w:rFonts w:ascii="Arial" w:eastAsiaTheme="minorEastAsia" w:hAnsi="Arial" w:cs="Arial"/>
          <w:sz w:val="24"/>
          <w:szCs w:val="24"/>
        </w:rPr>
        <w:t xml:space="preserve">julgamento </w:t>
      </w:r>
      <w:r w:rsidR="009145C8" w:rsidRPr="00932D93">
        <w:rPr>
          <w:rFonts w:ascii="Arial" w:eastAsiaTheme="minorEastAsia" w:hAnsi="Arial" w:cs="Arial"/>
          <w:sz w:val="24"/>
          <w:szCs w:val="24"/>
        </w:rPr>
        <w:t xml:space="preserve">das propostas </w:t>
      </w:r>
      <w:r w:rsidR="00DF2EA6" w:rsidRPr="00932D93">
        <w:rPr>
          <w:rFonts w:ascii="Arial" w:eastAsiaTheme="minorEastAsia" w:hAnsi="Arial" w:cs="Arial"/>
          <w:sz w:val="24"/>
          <w:szCs w:val="24"/>
        </w:rPr>
        <w:t xml:space="preserve">será </w:t>
      </w:r>
      <w:r w:rsidR="00DF2EA6" w:rsidRPr="00932D93">
        <w:rPr>
          <w:rFonts w:ascii="Arial" w:eastAsiaTheme="minorEastAsia" w:hAnsi="Arial" w:cs="Arial"/>
          <w:b/>
          <w:sz w:val="24"/>
          <w:szCs w:val="24"/>
        </w:rPr>
        <w:t xml:space="preserve">o </w:t>
      </w:r>
      <w:r w:rsidR="009145C8" w:rsidRPr="00932D93">
        <w:rPr>
          <w:rFonts w:ascii="Arial" w:eastAsiaTheme="minorEastAsia" w:hAnsi="Arial" w:cs="Arial"/>
          <w:b/>
          <w:sz w:val="24"/>
          <w:szCs w:val="24"/>
        </w:rPr>
        <w:t xml:space="preserve">de </w:t>
      </w:r>
      <w:r w:rsidR="00DF2EA6" w:rsidRPr="00932D93">
        <w:rPr>
          <w:rFonts w:ascii="Arial" w:eastAsiaTheme="minorEastAsia" w:hAnsi="Arial" w:cs="Arial"/>
          <w:b/>
          <w:sz w:val="24"/>
          <w:szCs w:val="24"/>
        </w:rPr>
        <w:t xml:space="preserve">menor </w:t>
      </w:r>
      <w:r w:rsidR="004C4253" w:rsidRPr="00932D93">
        <w:rPr>
          <w:rFonts w:ascii="Arial" w:eastAsiaTheme="minorEastAsia" w:hAnsi="Arial" w:cs="Arial"/>
          <w:b/>
          <w:sz w:val="24"/>
          <w:szCs w:val="24"/>
        </w:rPr>
        <w:t>preço</w:t>
      </w:r>
      <w:r w:rsidR="00B347A9">
        <w:rPr>
          <w:rFonts w:ascii="Arial" w:eastAsiaTheme="minorEastAsia" w:hAnsi="Arial" w:cs="Arial"/>
          <w:b/>
          <w:sz w:val="24"/>
          <w:szCs w:val="24"/>
        </w:rPr>
        <w:t xml:space="preserve"> global</w:t>
      </w:r>
      <w:r w:rsidR="00DF2EA6" w:rsidRPr="00932D93">
        <w:rPr>
          <w:rFonts w:ascii="Arial" w:eastAsiaTheme="minorEastAsia" w:hAnsi="Arial" w:cs="Arial"/>
          <w:sz w:val="24"/>
          <w:szCs w:val="24"/>
        </w:rPr>
        <w:t xml:space="preserve">, considerado o menor dispêndio para a Administração, nos termos do art. 34 da Lei nº 14.133/2021, e observadas as exigências contidas neste Edital e seus Anexos quanto às especificações do objeto. </w:t>
      </w:r>
    </w:p>
    <w:p w14:paraId="6FCDBAE4" w14:textId="03C2CF4F" w:rsidR="00E620AA" w:rsidRPr="00932D93" w:rsidRDefault="00E620AA" w:rsidP="00186CF8">
      <w:pPr>
        <w:keepNext/>
        <w:keepLines/>
        <w:pBdr>
          <w:top w:val="nil"/>
          <w:left w:val="nil"/>
          <w:bottom w:val="nil"/>
          <w:right w:val="nil"/>
          <w:between w:val="nil"/>
        </w:pBdr>
        <w:shd w:val="clear" w:color="auto" w:fill="D7E3BC"/>
        <w:tabs>
          <w:tab w:val="left" w:pos="567"/>
          <w:tab w:val="left" w:pos="426"/>
        </w:tabs>
        <w:ind w:left="360" w:firstLine="916"/>
        <w:jc w:val="both"/>
        <w:rPr>
          <w:rFonts w:ascii="Arial" w:hAnsi="Arial" w:cs="Arial"/>
          <w:b/>
        </w:rPr>
      </w:pPr>
      <w:r w:rsidRPr="00932D93">
        <w:rPr>
          <w:rFonts w:ascii="Arial" w:hAnsi="Arial" w:cs="Arial"/>
          <w:b/>
        </w:rPr>
        <w:t xml:space="preserve">2. </w:t>
      </w:r>
      <w:r w:rsidR="00186CF8" w:rsidRPr="00932D93">
        <w:rPr>
          <w:rFonts w:ascii="Arial" w:hAnsi="Arial" w:cs="Arial"/>
          <w:b/>
        </w:rPr>
        <w:t>DOS RECURSOS ORÇAMENTÁRIOS</w:t>
      </w:r>
    </w:p>
    <w:p w14:paraId="7076BE0B" w14:textId="4307D56C"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2.1.As despesas para atender a esta licitação estão programadas em dotação orçamentária própria, prevista no orçamento da União para o exercício de 202</w:t>
      </w:r>
      <w:r w:rsidR="00767A0E" w:rsidRPr="00932D93">
        <w:rPr>
          <w:rFonts w:ascii="Arial" w:eastAsiaTheme="minorEastAsia" w:hAnsi="Arial" w:cs="Arial"/>
          <w:sz w:val="24"/>
          <w:szCs w:val="24"/>
        </w:rPr>
        <w:t>4</w:t>
      </w:r>
      <w:r w:rsidRPr="00932D93">
        <w:rPr>
          <w:rFonts w:ascii="Arial" w:eastAsiaTheme="minorEastAsia" w:hAnsi="Arial" w:cs="Arial"/>
          <w:sz w:val="24"/>
          <w:szCs w:val="24"/>
        </w:rPr>
        <w:t>, na classificação abaixo:</w:t>
      </w:r>
    </w:p>
    <w:p w14:paraId="5E99718E" w14:textId="3FA6473A" w:rsidR="00AE708A" w:rsidRPr="00932D93" w:rsidRDefault="00AE708A"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21.02.04.121.0001.2.275.3.3.90.39.00.00.00.00– Fonte 1500, Ficha 676/2024.</w:t>
      </w:r>
    </w:p>
    <w:p w14:paraId="30830160" w14:textId="439F0F7E" w:rsidR="00584647" w:rsidRPr="00932D93" w:rsidRDefault="00584647" w:rsidP="00584647">
      <w:pPr>
        <w:keepNext/>
        <w:keepLines/>
        <w:pBdr>
          <w:top w:val="nil"/>
          <w:left w:val="nil"/>
          <w:bottom w:val="nil"/>
          <w:right w:val="nil"/>
          <w:between w:val="nil"/>
        </w:pBdr>
        <w:shd w:val="clear" w:color="auto" w:fill="D7E3BC"/>
        <w:tabs>
          <w:tab w:val="left" w:pos="426"/>
          <w:tab w:val="left" w:pos="567"/>
          <w:tab w:val="left" w:pos="284"/>
        </w:tabs>
        <w:ind w:left="360" w:firstLine="916"/>
        <w:jc w:val="both"/>
        <w:rPr>
          <w:rFonts w:ascii="Arial" w:hAnsi="Arial" w:cs="Arial"/>
          <w:b/>
        </w:rPr>
      </w:pPr>
      <w:r w:rsidRPr="00932D93">
        <w:rPr>
          <w:rFonts w:ascii="Arial" w:hAnsi="Arial" w:cs="Arial"/>
          <w:b/>
        </w:rPr>
        <w:t>3-DO CREDENCIAMENTO.</w:t>
      </w:r>
    </w:p>
    <w:p w14:paraId="2CD89033" w14:textId="77777777" w:rsidR="00584647" w:rsidRPr="00932D93" w:rsidRDefault="00584647" w:rsidP="00584647">
      <w:pPr>
        <w:rPr>
          <w:rFonts w:ascii="Arial" w:eastAsia="Calibri" w:hAnsi="Arial" w:cs="Arial"/>
        </w:rPr>
      </w:pPr>
    </w:p>
    <w:p w14:paraId="0B20C395" w14:textId="6400A363"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3.1.O Pregão é o nível básico do registro cadastral no PORTAL DE COMPRAS PÚBLICAS que permite a participação dos interessados na modalidade LICITATÓRIA PREGÃO, em sua FORMA ELETRÔNICA.</w:t>
      </w:r>
    </w:p>
    <w:p w14:paraId="11786A6D" w14:textId="0788E648"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3.2.O cadastro deverá ser feito no Portal de Compras Públicas, no sítio </w:t>
      </w:r>
      <w:hyperlink r:id="rId12">
        <w:r w:rsidRPr="00932D93">
          <w:rPr>
            <w:rFonts w:ascii="Arial" w:eastAsiaTheme="minorEastAsia" w:hAnsi="Arial" w:cs="Arial"/>
            <w:sz w:val="24"/>
            <w:szCs w:val="24"/>
          </w:rPr>
          <w:t>www.portaldecompraspublicas.com.br</w:t>
        </w:r>
      </w:hyperlink>
      <w:r w:rsidRPr="00932D93">
        <w:rPr>
          <w:rFonts w:ascii="Arial" w:eastAsiaTheme="minorEastAsia" w:hAnsi="Arial" w:cs="Arial"/>
          <w:sz w:val="24"/>
          <w:szCs w:val="24"/>
        </w:rPr>
        <w:t>;</w:t>
      </w:r>
    </w:p>
    <w:p w14:paraId="796B8D4E" w14:textId="29F71F6A"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3.3.O credenciamento junto ao provedor do sistema implica a responsabilidade do licitante ou de seu representante legal e a presunção de sua capacidade técnica para realização das transações inerentes a esta licitação.</w:t>
      </w:r>
    </w:p>
    <w:p w14:paraId="0B4E75B2" w14:textId="367EB172"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3.4.O licitante responsabilizar-se exclusiva e formalmente pelas transações efetuadas em seu nome, assum</w:t>
      </w:r>
      <w:r w:rsidR="006A1787" w:rsidRPr="00932D93">
        <w:rPr>
          <w:rFonts w:ascii="Arial" w:eastAsiaTheme="minorEastAsia" w:hAnsi="Arial" w:cs="Arial"/>
          <w:sz w:val="24"/>
          <w:szCs w:val="24"/>
        </w:rPr>
        <w:t>indo</w:t>
      </w:r>
      <w:r w:rsidRPr="00932D93">
        <w:rPr>
          <w:rFonts w:ascii="Arial" w:eastAsiaTheme="minorEastAsia" w:hAnsi="Arial" w:cs="Arial"/>
          <w:sz w:val="24"/>
          <w:szCs w:val="24"/>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614AD3" w14:textId="555B954B"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3.5.É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w:t>
      </w:r>
      <w:r w:rsidR="006A1787" w:rsidRPr="00932D93">
        <w:rPr>
          <w:rFonts w:ascii="Arial" w:eastAsiaTheme="minorEastAsia" w:hAnsi="Arial" w:cs="Arial"/>
          <w:sz w:val="24"/>
          <w:szCs w:val="24"/>
        </w:rPr>
        <w:t xml:space="preserve">que </w:t>
      </w:r>
      <w:r w:rsidRPr="00932D93">
        <w:rPr>
          <w:rFonts w:ascii="Arial" w:eastAsiaTheme="minorEastAsia" w:hAnsi="Arial" w:cs="Arial"/>
          <w:sz w:val="24"/>
          <w:szCs w:val="24"/>
        </w:rPr>
        <w:t>se tornem desatualizados.</w:t>
      </w:r>
    </w:p>
    <w:p w14:paraId="5E6C5F4B" w14:textId="17BB13B1" w:rsidR="00584647" w:rsidRPr="00932D93" w:rsidRDefault="00767A0E"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3.5.1</w:t>
      </w:r>
      <w:r w:rsidR="00584647" w:rsidRPr="00932D93">
        <w:rPr>
          <w:rFonts w:ascii="Arial" w:eastAsiaTheme="minorEastAsia" w:hAnsi="Arial" w:cs="Arial"/>
          <w:sz w:val="24"/>
          <w:szCs w:val="24"/>
        </w:rPr>
        <w:t>.A não observância do disposto no subitem anterior poderá ensejar desclassificação no momento da habilitação.</w:t>
      </w:r>
    </w:p>
    <w:p w14:paraId="77081BFA" w14:textId="77777777" w:rsidR="00584647" w:rsidRPr="00932D93" w:rsidRDefault="00584647" w:rsidP="00584647">
      <w:pPr>
        <w:pStyle w:val="Nivel2"/>
        <w:numPr>
          <w:ilvl w:val="0"/>
          <w:numId w:val="0"/>
        </w:numPr>
        <w:ind w:firstLine="1134"/>
        <w:rPr>
          <w:rFonts w:ascii="Arial" w:eastAsiaTheme="minorEastAsia" w:hAnsi="Arial" w:cs="Arial"/>
          <w:sz w:val="24"/>
          <w:szCs w:val="24"/>
        </w:rPr>
      </w:pPr>
    </w:p>
    <w:p w14:paraId="4193DB79" w14:textId="336F6C98" w:rsidR="00584647" w:rsidRPr="00932D93" w:rsidRDefault="00584647" w:rsidP="00584647">
      <w:pPr>
        <w:keepNext/>
        <w:keepLines/>
        <w:pBdr>
          <w:top w:val="nil"/>
          <w:left w:val="nil"/>
          <w:bottom w:val="nil"/>
          <w:right w:val="nil"/>
          <w:between w:val="nil"/>
        </w:pBdr>
        <w:shd w:val="clear" w:color="auto" w:fill="D7E3BC"/>
        <w:tabs>
          <w:tab w:val="left" w:pos="426"/>
          <w:tab w:val="left" w:pos="567"/>
          <w:tab w:val="left" w:pos="0"/>
          <w:tab w:val="left" w:pos="284"/>
        </w:tabs>
        <w:ind w:left="360" w:firstLine="916"/>
        <w:jc w:val="both"/>
        <w:rPr>
          <w:rFonts w:ascii="Arial" w:hAnsi="Arial" w:cs="Arial"/>
          <w:b/>
        </w:rPr>
      </w:pPr>
      <w:r w:rsidRPr="00932D93">
        <w:rPr>
          <w:rFonts w:ascii="Arial" w:hAnsi="Arial" w:cs="Arial"/>
          <w:b/>
        </w:rPr>
        <w:t>4-DA PARTICIPAÇÃO NO PREGÃO.</w:t>
      </w:r>
    </w:p>
    <w:p w14:paraId="605778F6" w14:textId="77777777" w:rsidR="00584647" w:rsidRPr="00932D93" w:rsidRDefault="00584647" w:rsidP="00584647">
      <w:pPr>
        <w:rPr>
          <w:rFonts w:ascii="Arial" w:eastAsia="Calibri" w:hAnsi="Arial" w:cs="Arial"/>
        </w:rPr>
      </w:pPr>
    </w:p>
    <w:p w14:paraId="16C86490" w14:textId="34F130B5"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4.1.Poderão participar deste Pregão interessados cujo ramo de atividade seja compatível com o objeto desta licitação, e que estejam com Credenciamento regular no PORTAL DE COMPRAS PÚBLICAS.</w:t>
      </w:r>
    </w:p>
    <w:p w14:paraId="0183C155" w14:textId="23E6585D"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4.2.Será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2BEB1022" w14:textId="56D89BA2" w:rsidR="00584647" w:rsidRPr="00932D93" w:rsidRDefault="00584647" w:rsidP="00DF2EA6">
      <w:pPr>
        <w:pStyle w:val="Nivel2"/>
        <w:numPr>
          <w:ilvl w:val="0"/>
          <w:numId w:val="0"/>
        </w:numPr>
        <w:ind w:left="858" w:hanging="150"/>
        <w:rPr>
          <w:rFonts w:ascii="Arial" w:eastAsiaTheme="minorEastAsia" w:hAnsi="Arial" w:cs="Arial"/>
          <w:sz w:val="24"/>
          <w:szCs w:val="24"/>
        </w:rPr>
      </w:pPr>
      <w:r w:rsidRPr="00932D93">
        <w:rPr>
          <w:rFonts w:ascii="Arial" w:eastAsiaTheme="minorEastAsia" w:hAnsi="Arial" w:cs="Arial"/>
          <w:sz w:val="24"/>
          <w:szCs w:val="24"/>
        </w:rPr>
        <w:t>4.3.Não poderão participar desta licitação os interessados:</w:t>
      </w:r>
    </w:p>
    <w:p w14:paraId="10188CA8" w14:textId="4ED78A5D"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4.3.1.Proibidos de participar de licitações e celebrar contratos administrativos, na forma da legislação vigente;</w:t>
      </w:r>
    </w:p>
    <w:p w14:paraId="5150F008" w14:textId="06B86BAA"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4.3.2.</w:t>
      </w:r>
      <w:r w:rsidR="006A1787" w:rsidRPr="00932D93">
        <w:rPr>
          <w:rFonts w:ascii="Arial" w:eastAsiaTheme="minorEastAsia" w:hAnsi="Arial" w:cs="Arial"/>
          <w:sz w:val="24"/>
          <w:szCs w:val="24"/>
        </w:rPr>
        <w:t>Os q</w:t>
      </w:r>
      <w:r w:rsidRPr="00932D93">
        <w:rPr>
          <w:rFonts w:ascii="Arial" w:eastAsiaTheme="minorEastAsia" w:hAnsi="Arial" w:cs="Arial"/>
          <w:sz w:val="24"/>
          <w:szCs w:val="24"/>
        </w:rPr>
        <w:t>ue não atendam às condições deste Edital e seu(s) anexo(s);</w:t>
      </w:r>
    </w:p>
    <w:p w14:paraId="2F077A37" w14:textId="6E6B2CEC"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4.3.3.Estrangeiros que não tenham representação legal no Brasil com poderes expressos para receber citação e responder administrativa ou judicialmente;</w:t>
      </w:r>
    </w:p>
    <w:p w14:paraId="090887CC" w14:textId="20A73A3F"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4.3.4.Que se enquadrem nas vedações previstas nos artigos 9º e 14 da Lei nº 14.133/2021;</w:t>
      </w:r>
    </w:p>
    <w:p w14:paraId="003D35C6" w14:textId="4A723490"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4.3.5. Que estejam sob falência, concurso de credores, concordata ou em processo de dissolução ou liquidação;</w:t>
      </w:r>
    </w:p>
    <w:p w14:paraId="3045F663" w14:textId="1A576290" w:rsidR="00584647" w:rsidRPr="00932D93" w:rsidRDefault="00584647"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4.3.6.Organizações da Sociedade Civil de Interesse Público - OSCIP, atuando nessa condição (Acórdão nº 746/2014-TCU-Plenário).</w:t>
      </w:r>
    </w:p>
    <w:p w14:paraId="230EDF91" w14:textId="2F40ACAC" w:rsidR="00584647" w:rsidRPr="00932D93" w:rsidRDefault="00DF2EA6" w:rsidP="00DF2EA6">
      <w:pPr>
        <w:pStyle w:val="Nivel2"/>
        <w:numPr>
          <w:ilvl w:val="0"/>
          <w:numId w:val="0"/>
        </w:numPr>
        <w:ind w:firstLine="708"/>
        <w:rPr>
          <w:rFonts w:ascii="Arial" w:eastAsiaTheme="minorEastAsia" w:hAnsi="Arial" w:cs="Arial"/>
          <w:sz w:val="24"/>
          <w:szCs w:val="24"/>
        </w:rPr>
      </w:pPr>
      <w:r w:rsidRPr="00932D93">
        <w:rPr>
          <w:rFonts w:ascii="Arial" w:eastAsiaTheme="minorEastAsia" w:hAnsi="Arial" w:cs="Arial"/>
          <w:sz w:val="24"/>
          <w:szCs w:val="24"/>
        </w:rPr>
        <w:t xml:space="preserve"> 4.4</w:t>
      </w:r>
      <w:r w:rsidR="00584647" w:rsidRPr="00932D93">
        <w:rPr>
          <w:rFonts w:ascii="Arial" w:eastAsiaTheme="minorEastAsia" w:hAnsi="Arial" w:cs="Arial"/>
          <w:sz w:val="24"/>
          <w:szCs w:val="24"/>
        </w:rPr>
        <w:t>.A pessoa jurídica poderá participar da licitação em consórcio, observadas as regras do art. 15 da Lei nº 14.133/2021.</w:t>
      </w:r>
    </w:p>
    <w:p w14:paraId="3CD8C5E6" w14:textId="774F10B3" w:rsidR="00584647" w:rsidRPr="00932D93" w:rsidRDefault="00BD6109" w:rsidP="00DF2EA6">
      <w:pPr>
        <w:pStyle w:val="Nivel2"/>
        <w:numPr>
          <w:ilvl w:val="0"/>
          <w:numId w:val="0"/>
        </w:numPr>
        <w:ind w:firstLine="708"/>
        <w:rPr>
          <w:rFonts w:ascii="Arial" w:eastAsiaTheme="minorEastAsia" w:hAnsi="Arial" w:cs="Arial"/>
          <w:sz w:val="24"/>
          <w:szCs w:val="24"/>
        </w:rPr>
      </w:pPr>
      <w:r w:rsidRPr="00932D93">
        <w:rPr>
          <w:rFonts w:ascii="Arial" w:eastAsiaTheme="minorEastAsia" w:hAnsi="Arial" w:cs="Arial"/>
          <w:sz w:val="24"/>
          <w:szCs w:val="24"/>
        </w:rPr>
        <w:t>4.</w:t>
      </w:r>
      <w:r w:rsidR="00DF2EA6" w:rsidRPr="00932D93">
        <w:rPr>
          <w:rFonts w:ascii="Arial" w:eastAsiaTheme="minorEastAsia" w:hAnsi="Arial" w:cs="Arial"/>
          <w:sz w:val="24"/>
          <w:szCs w:val="24"/>
        </w:rPr>
        <w:t>5.</w:t>
      </w:r>
      <w:r w:rsidR="00584647" w:rsidRPr="00932D93">
        <w:rPr>
          <w:rFonts w:ascii="Arial" w:eastAsiaTheme="minorEastAsia" w:hAnsi="Arial" w:cs="Arial"/>
          <w:sz w:val="24"/>
          <w:szCs w:val="24"/>
        </w:rPr>
        <w:t xml:space="preserve">Como condição para participação no Pregão, a licitante assinalará “sim” ou “não” em campo próprio do sistema eletrônico, relativo às seguintes declarações: </w:t>
      </w:r>
    </w:p>
    <w:p w14:paraId="4BB3F156" w14:textId="1D6D6732" w:rsidR="00584647" w:rsidRPr="00932D93" w:rsidRDefault="00DF2EA6"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4.5.1.</w:t>
      </w:r>
      <w:r w:rsidR="00584647" w:rsidRPr="00932D93">
        <w:rPr>
          <w:rFonts w:ascii="Arial" w:eastAsiaTheme="minorEastAsia" w:hAnsi="Arial" w:cs="Arial"/>
          <w:sz w:val="24"/>
          <w:szCs w:val="24"/>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60505AE8" w14:textId="4D4C1A16" w:rsidR="00584647" w:rsidRPr="00932D93" w:rsidRDefault="00DF2EA6"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w:t>
      </w:r>
      <w:r w:rsidR="00E66E39" w:rsidRPr="00932D93">
        <w:rPr>
          <w:rFonts w:ascii="Arial" w:eastAsiaTheme="minorEastAsia" w:hAnsi="Arial" w:cs="Arial"/>
          <w:sz w:val="24"/>
          <w:szCs w:val="24"/>
        </w:rPr>
        <w:t>1.1</w:t>
      </w:r>
      <w:r w:rsidRPr="00932D93">
        <w:rPr>
          <w:rFonts w:ascii="Arial" w:eastAsiaTheme="minorEastAsia" w:hAnsi="Arial" w:cs="Arial"/>
          <w:sz w:val="24"/>
          <w:szCs w:val="24"/>
        </w:rPr>
        <w:t>.</w:t>
      </w:r>
      <w:r w:rsidR="00584647" w:rsidRPr="00932D93">
        <w:rPr>
          <w:rFonts w:ascii="Arial" w:eastAsiaTheme="minorEastAsia" w:hAnsi="Arial" w:cs="Arial"/>
          <w:sz w:val="24"/>
          <w:szCs w:val="24"/>
        </w:rPr>
        <w:t>Nos itens exclusivos para participação de microempresas e empresas de pequeno porte, a assinalação do campo “não” impedirá o prosseguimento no certame;</w:t>
      </w:r>
    </w:p>
    <w:p w14:paraId="28A1B5AA" w14:textId="7B91A9F6"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4.5.1.2.</w:t>
      </w:r>
      <w:r w:rsidR="00584647" w:rsidRPr="00932D93">
        <w:rPr>
          <w:rFonts w:ascii="Arial" w:eastAsiaTheme="minorEastAsia" w:hAnsi="Arial" w:cs="Arial"/>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77936175" w14:textId="1E3238C2"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4.5.2.</w:t>
      </w:r>
      <w:r w:rsidR="00584647" w:rsidRPr="00932D93">
        <w:rPr>
          <w:rFonts w:ascii="Arial" w:eastAsiaTheme="minorEastAsia" w:hAnsi="Arial" w:cs="Arial"/>
          <w:sz w:val="24"/>
          <w:szCs w:val="24"/>
        </w:rPr>
        <w:t>Que está ciente e concorda com as condições contidas no Edital e seus anexos;</w:t>
      </w:r>
    </w:p>
    <w:p w14:paraId="0BCC7910" w14:textId="07B81DA8"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4.5.3.</w:t>
      </w:r>
      <w:r w:rsidR="00584647" w:rsidRPr="00932D93">
        <w:rPr>
          <w:rFonts w:ascii="Arial" w:eastAsiaTheme="minorEastAsia" w:hAnsi="Arial" w:cs="Arial"/>
          <w:sz w:val="24"/>
          <w:szCs w:val="24"/>
        </w:rPr>
        <w:t>Que cumpre os requisitos para a habilitação definidos no Edital e que a proposta apresentada está em conformidade com as exigências editalícias;</w:t>
      </w:r>
    </w:p>
    <w:p w14:paraId="2BF38C86" w14:textId="3D566BD5"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4.5.4.</w:t>
      </w:r>
      <w:r w:rsidR="00584647" w:rsidRPr="00932D93">
        <w:rPr>
          <w:rFonts w:ascii="Arial" w:eastAsiaTheme="minorEastAsia" w:hAnsi="Arial" w:cs="Arial"/>
          <w:sz w:val="24"/>
          <w:szCs w:val="24"/>
        </w:rPr>
        <w:t xml:space="preserve">Que inexistem fatos impeditivos para sua habilitação no certame, ciente da obrigatoriedade de declarar ocorrências posteriores; </w:t>
      </w:r>
    </w:p>
    <w:p w14:paraId="1BA47D26" w14:textId="37738DE4"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4.5.5.</w:t>
      </w:r>
      <w:r w:rsidR="00584647" w:rsidRPr="00932D93">
        <w:rPr>
          <w:rFonts w:ascii="Arial" w:eastAsiaTheme="minorEastAsia" w:hAnsi="Arial" w:cs="Arial"/>
          <w:sz w:val="24"/>
          <w:szCs w:val="24"/>
        </w:rPr>
        <w:t xml:space="preserve">Que não emprega menor de 18 anos em trabalho noturno, perigoso ou insalubre e não emprega menor de 16 anos, salvo menor, a partir de 14 anos, na condição de aprendiz, nos termos do artigo 7°, XXXIII, da Constituição Federal de 1998; </w:t>
      </w:r>
    </w:p>
    <w:p w14:paraId="16584D9F" w14:textId="6717308D"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4.5.6.</w:t>
      </w:r>
      <w:r w:rsidR="00584647" w:rsidRPr="00932D93">
        <w:rPr>
          <w:rFonts w:ascii="Arial" w:eastAsiaTheme="minorEastAsia" w:hAnsi="Arial" w:cs="Arial"/>
          <w:sz w:val="24"/>
          <w:szCs w:val="24"/>
        </w:rPr>
        <w:t>Que a proposta foi elaborada de forma independente;</w:t>
      </w:r>
    </w:p>
    <w:p w14:paraId="120E3BC9" w14:textId="7FAE916C"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4.5.7.</w:t>
      </w:r>
      <w:r w:rsidR="00584647" w:rsidRPr="00932D93">
        <w:rPr>
          <w:rFonts w:ascii="Arial" w:eastAsiaTheme="minorEastAsia" w:hAnsi="Arial" w:cs="Arial"/>
          <w:sz w:val="24"/>
          <w:szCs w:val="24"/>
        </w:rPr>
        <w:t>Que não possui, em sua cadeia produtiva, empregados executando trabalho degradante ou forçado, observando o disposto nos incisos III e IV do art. 1º e no inciso III do art. 5º da Constituição Federal;</w:t>
      </w:r>
    </w:p>
    <w:p w14:paraId="082DFB78" w14:textId="670DD444"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4.5.8.</w:t>
      </w:r>
      <w:r w:rsidR="00584647" w:rsidRPr="00932D93">
        <w:rPr>
          <w:rFonts w:ascii="Arial" w:eastAsiaTheme="minorEastAsia" w:hAnsi="Arial" w:cs="Arial"/>
          <w:sz w:val="24"/>
          <w:szCs w:val="24"/>
        </w:rPr>
        <w:t>Que cumpre com a reserva de cargos prevista em lei para pessoa com deficiência ou para reabilitado da Previdência Social e que atendam às regras de acessibilidade previstas na legislação, conforme disposto no art. 93 da Lei nº 8.213/1991.</w:t>
      </w:r>
    </w:p>
    <w:p w14:paraId="25C373C8" w14:textId="1895349C" w:rsidR="00584647" w:rsidRPr="00932D93" w:rsidRDefault="00E66E39" w:rsidP="0058464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4.6.</w:t>
      </w:r>
      <w:r w:rsidR="00584647" w:rsidRPr="00932D93">
        <w:rPr>
          <w:rFonts w:ascii="Arial" w:eastAsiaTheme="minorEastAsia" w:hAnsi="Arial" w:cs="Arial"/>
          <w:sz w:val="24"/>
          <w:szCs w:val="24"/>
        </w:rPr>
        <w:t>A declaração falsa relativa ao cumprimento de qualquer condição sujeitará o licitante às sanções previstas em lei e neste Edital.</w:t>
      </w:r>
    </w:p>
    <w:p w14:paraId="563D9719" w14:textId="77777777" w:rsidR="00584647" w:rsidRPr="00932D93" w:rsidRDefault="00584647" w:rsidP="00584647">
      <w:pPr>
        <w:pStyle w:val="Nivel2"/>
        <w:numPr>
          <w:ilvl w:val="0"/>
          <w:numId w:val="0"/>
        </w:numPr>
        <w:ind w:firstLine="1134"/>
        <w:rPr>
          <w:rFonts w:ascii="Arial" w:eastAsiaTheme="minorEastAsia" w:hAnsi="Arial" w:cs="Arial"/>
          <w:sz w:val="24"/>
          <w:szCs w:val="24"/>
        </w:rPr>
      </w:pPr>
    </w:p>
    <w:p w14:paraId="7B1E0BA2" w14:textId="5A8B2F0D" w:rsidR="00D435C9" w:rsidRPr="00932D93" w:rsidRDefault="00D435C9" w:rsidP="00D435C9">
      <w:pPr>
        <w:keepNext/>
        <w:keepLines/>
        <w:pBdr>
          <w:top w:val="nil"/>
          <w:left w:val="nil"/>
          <w:bottom w:val="nil"/>
          <w:right w:val="nil"/>
          <w:between w:val="nil"/>
        </w:pBdr>
        <w:shd w:val="clear" w:color="auto" w:fill="D7E3BC"/>
        <w:tabs>
          <w:tab w:val="left" w:pos="426"/>
          <w:tab w:val="left" w:pos="0"/>
          <w:tab w:val="left" w:pos="284"/>
          <w:tab w:val="left" w:pos="567"/>
        </w:tabs>
        <w:ind w:left="360" w:firstLine="916"/>
        <w:jc w:val="both"/>
        <w:rPr>
          <w:rFonts w:ascii="Arial" w:hAnsi="Arial" w:cs="Arial"/>
          <w:b/>
        </w:rPr>
      </w:pPr>
      <w:r w:rsidRPr="00932D93">
        <w:rPr>
          <w:rFonts w:ascii="Arial" w:hAnsi="Arial" w:cs="Arial"/>
          <w:b/>
        </w:rPr>
        <w:t>5. DA APRESENTAÇÃO DA PROPOSTA E DOS DOCUMENTOS DE HABILITAÇÃO.</w:t>
      </w:r>
    </w:p>
    <w:p w14:paraId="4AB1459B" w14:textId="77777777" w:rsidR="00D435C9" w:rsidRPr="00932D93" w:rsidRDefault="00D435C9" w:rsidP="00D435C9">
      <w:pPr>
        <w:rPr>
          <w:rFonts w:ascii="Arial" w:eastAsia="Calibri" w:hAnsi="Arial" w:cs="Arial"/>
        </w:rPr>
      </w:pPr>
    </w:p>
    <w:p w14:paraId="0DC8199D" w14:textId="618890A8"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5.1.</w:t>
      </w:r>
      <w:r w:rsidR="00D435C9" w:rsidRPr="00932D93">
        <w:rPr>
          <w:rFonts w:ascii="Arial" w:eastAsiaTheme="minorEastAsia" w:hAnsi="Arial" w:cs="Arial"/>
          <w:sz w:val="24"/>
          <w:szCs w:val="24"/>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A65128D" w14:textId="4F227A50"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5.2.</w:t>
      </w:r>
      <w:r w:rsidR="00D435C9" w:rsidRPr="00932D93">
        <w:rPr>
          <w:rFonts w:ascii="Arial" w:eastAsiaTheme="minorEastAsia" w:hAnsi="Arial" w:cs="Arial"/>
          <w:sz w:val="24"/>
          <w:szCs w:val="24"/>
        </w:rPr>
        <w:t>O envio da proposta, acompanhada dos documentos de habilitação exigidos neste Edital, ocorrerá por meio de chave de acesso e senha.</w:t>
      </w:r>
    </w:p>
    <w:p w14:paraId="32AB5DE6" w14:textId="78BB1D82"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5.3.</w:t>
      </w:r>
      <w:r w:rsidR="00D435C9" w:rsidRPr="00932D93">
        <w:rPr>
          <w:rFonts w:ascii="Arial" w:eastAsiaTheme="minorEastAsia" w:hAnsi="Arial" w:cs="Arial"/>
          <w:sz w:val="24"/>
          <w:szCs w:val="24"/>
        </w:rPr>
        <w:t>As Microempresas e Empresas de Pequeno Porte deverão encaminhar a documentação de habilitação, ainda que haja alguma restrição de regularidade fiscal e trabalhista, nos termos do art. 43, § 1º da LC nº 123/2006.</w:t>
      </w:r>
    </w:p>
    <w:p w14:paraId="2CCFF12C" w14:textId="3D680B3F"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5.4.</w:t>
      </w:r>
      <w:r w:rsidR="00D435C9" w:rsidRPr="00932D93">
        <w:rPr>
          <w:rFonts w:ascii="Arial" w:eastAsiaTheme="minorEastAsia" w:hAnsi="Arial" w:cs="Arial"/>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498D454" w14:textId="5B845603"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5.5.</w:t>
      </w:r>
      <w:r w:rsidR="00D435C9" w:rsidRPr="00932D93">
        <w:rPr>
          <w:rFonts w:ascii="Arial" w:eastAsiaTheme="minorEastAsia" w:hAnsi="Arial" w:cs="Arial"/>
          <w:sz w:val="24"/>
          <w:szCs w:val="24"/>
        </w:rPr>
        <w:t>Até a abertura da sessão pública, os licitantes poderão retirar ou substituir a proposta e os documentos de habilitação anteriormente inseridos no sistema;</w:t>
      </w:r>
    </w:p>
    <w:p w14:paraId="25F65EAE" w14:textId="7EE4A107"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5.6.</w:t>
      </w:r>
      <w:r w:rsidR="00D435C9" w:rsidRPr="00932D93">
        <w:rPr>
          <w:rFonts w:ascii="Arial" w:eastAsiaTheme="minorEastAsia" w:hAnsi="Arial" w:cs="Arial"/>
          <w:sz w:val="24"/>
          <w:szCs w:val="24"/>
        </w:rPr>
        <w:t>Não será estabelecida, nesta etapa do certame, ordem de classificação entre as propostas apresentadas, o que somente ocorrerá após a realização dos procedimentos de negociação e julgamento da proposta.</w:t>
      </w:r>
    </w:p>
    <w:p w14:paraId="12CF300E" w14:textId="240297FC" w:rsidR="00D435C9" w:rsidRPr="00932D93" w:rsidRDefault="00E04DAA" w:rsidP="00E04DA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5.7.</w:t>
      </w:r>
      <w:r w:rsidR="00D435C9" w:rsidRPr="00932D93">
        <w:rPr>
          <w:rFonts w:ascii="Arial" w:eastAsiaTheme="minorEastAsia" w:hAnsi="Arial" w:cs="Arial"/>
          <w:sz w:val="24"/>
          <w:szCs w:val="24"/>
        </w:rPr>
        <w:t>Os documentos que compõem a proposta e a habilitação do licitante melhor classificado somente serão disponibilizados para avaliação da Pregão e para acesso público após o encerramento do envio de lances.</w:t>
      </w:r>
    </w:p>
    <w:p w14:paraId="3173372B" w14:textId="77777777" w:rsidR="00D435C9" w:rsidRPr="00932D93" w:rsidRDefault="00D435C9" w:rsidP="00D435C9">
      <w:pPr>
        <w:tabs>
          <w:tab w:val="left" w:pos="993"/>
        </w:tabs>
        <w:ind w:left="426"/>
        <w:jc w:val="both"/>
        <w:rPr>
          <w:rFonts w:ascii="Arial" w:eastAsia="Calibri" w:hAnsi="Arial" w:cs="Arial"/>
          <w:color w:val="000000"/>
        </w:rPr>
      </w:pPr>
    </w:p>
    <w:p w14:paraId="2C183B4C" w14:textId="2746FAB8" w:rsidR="00D435C9" w:rsidRPr="00932D93" w:rsidRDefault="007A6F11" w:rsidP="007A6F11">
      <w:pPr>
        <w:keepNext/>
        <w:keepLines/>
        <w:pBdr>
          <w:top w:val="nil"/>
          <w:left w:val="nil"/>
          <w:bottom w:val="nil"/>
          <w:right w:val="nil"/>
          <w:between w:val="nil"/>
        </w:pBdr>
        <w:shd w:val="clear" w:color="auto" w:fill="D7E3BC"/>
        <w:tabs>
          <w:tab w:val="left" w:pos="426"/>
          <w:tab w:val="left" w:pos="0"/>
          <w:tab w:val="left" w:pos="284"/>
          <w:tab w:val="left" w:pos="567"/>
        </w:tabs>
        <w:ind w:left="360" w:firstLine="916"/>
        <w:jc w:val="both"/>
        <w:rPr>
          <w:rFonts w:ascii="Arial" w:hAnsi="Arial" w:cs="Arial"/>
          <w:b/>
        </w:rPr>
      </w:pPr>
      <w:r w:rsidRPr="00932D93">
        <w:rPr>
          <w:rFonts w:ascii="Arial" w:hAnsi="Arial" w:cs="Arial"/>
          <w:b/>
        </w:rPr>
        <w:lastRenderedPageBreak/>
        <w:t xml:space="preserve">6. </w:t>
      </w:r>
      <w:r w:rsidR="00D435C9" w:rsidRPr="00932D93">
        <w:rPr>
          <w:rFonts w:ascii="Arial" w:hAnsi="Arial" w:cs="Arial"/>
          <w:b/>
        </w:rPr>
        <w:t>DO PREENCHIMENTO DA PROPOSTA.</w:t>
      </w:r>
    </w:p>
    <w:p w14:paraId="38A7A1CF" w14:textId="77777777" w:rsidR="00D435C9" w:rsidRPr="00932D93" w:rsidRDefault="00D435C9" w:rsidP="00D435C9">
      <w:pPr>
        <w:rPr>
          <w:rFonts w:ascii="Arial" w:eastAsia="Calibri" w:hAnsi="Arial" w:cs="Arial"/>
        </w:rPr>
      </w:pPr>
    </w:p>
    <w:p w14:paraId="11F75BD1" w14:textId="10FF50E3" w:rsidR="00D435C9" w:rsidRPr="00932D93" w:rsidRDefault="007A6F11"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6.1.</w:t>
      </w:r>
      <w:r w:rsidR="00D435C9" w:rsidRPr="00932D93">
        <w:rPr>
          <w:rFonts w:ascii="Arial" w:eastAsiaTheme="minorEastAsia" w:hAnsi="Arial" w:cs="Arial"/>
          <w:sz w:val="24"/>
          <w:szCs w:val="24"/>
        </w:rPr>
        <w:t>O licitante enviará sua proposta mediante o preenchimento, no sistema eletrônico, dos seguintes campos:</w:t>
      </w:r>
    </w:p>
    <w:p w14:paraId="22A1F50E" w14:textId="2DCED654" w:rsidR="00D435C9" w:rsidRPr="00932D93" w:rsidRDefault="007A6F11"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6.1.1.</w:t>
      </w:r>
      <w:r w:rsidR="00D435C9" w:rsidRPr="00932D93">
        <w:rPr>
          <w:rFonts w:ascii="Arial" w:eastAsiaTheme="minorEastAsia" w:hAnsi="Arial" w:cs="Arial"/>
          <w:sz w:val="24"/>
          <w:szCs w:val="24"/>
        </w:rPr>
        <w:t>Valor unitário e total para cada item ou lote de itens, em moeda corrente nacional;</w:t>
      </w:r>
    </w:p>
    <w:p w14:paraId="33ABF2C2" w14:textId="73012164" w:rsidR="00D435C9" w:rsidRPr="00932D93" w:rsidRDefault="007A6F11"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6.1.2.</w:t>
      </w:r>
      <w:r w:rsidR="00D435C9" w:rsidRPr="00932D93">
        <w:rPr>
          <w:rFonts w:ascii="Arial" w:eastAsiaTheme="minorEastAsia" w:hAnsi="Arial" w:cs="Arial"/>
          <w:sz w:val="24"/>
          <w:szCs w:val="24"/>
        </w:rPr>
        <w:t>Marca de cada item ofertado;</w:t>
      </w:r>
    </w:p>
    <w:p w14:paraId="3FB6E4C2" w14:textId="0D6AE11B" w:rsidR="00D435C9" w:rsidRPr="00932D93" w:rsidRDefault="007A6F11"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6.1.3.</w:t>
      </w:r>
      <w:r w:rsidR="00D435C9" w:rsidRPr="00932D93">
        <w:rPr>
          <w:rFonts w:ascii="Arial" w:eastAsiaTheme="minorEastAsia" w:hAnsi="Arial" w:cs="Arial"/>
          <w:sz w:val="24"/>
          <w:szCs w:val="24"/>
        </w:rPr>
        <w:t>Fabricante de cada item ofertado;</w:t>
      </w:r>
    </w:p>
    <w:p w14:paraId="5CA76552" w14:textId="030761CB"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6.1.4.</w:t>
      </w:r>
      <w:r w:rsidR="00D435C9" w:rsidRPr="00932D93">
        <w:rPr>
          <w:rFonts w:ascii="Arial" w:eastAsiaTheme="minorEastAsia" w:hAnsi="Arial" w:cs="Arial"/>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DCB7DEB" w14:textId="4D3F47B1"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6.2.</w:t>
      </w:r>
      <w:r w:rsidR="00D435C9" w:rsidRPr="00932D93">
        <w:rPr>
          <w:rFonts w:ascii="Arial" w:eastAsiaTheme="minorEastAsia" w:hAnsi="Arial" w:cs="Arial"/>
          <w:sz w:val="24"/>
          <w:szCs w:val="24"/>
        </w:rPr>
        <w:t>Todas as especificações do objeto contidas na proposta vinculam a Contratada.</w:t>
      </w:r>
    </w:p>
    <w:p w14:paraId="439D5E94" w14:textId="0FAE2BD2"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6.3.</w:t>
      </w:r>
      <w:r w:rsidR="00D435C9" w:rsidRPr="00932D93">
        <w:rPr>
          <w:rFonts w:ascii="Arial" w:eastAsiaTheme="minorEastAsia" w:hAnsi="Arial" w:cs="Arial"/>
          <w:sz w:val="24"/>
          <w:szCs w:val="24"/>
        </w:rPr>
        <w:t>Nos valores propostos estarão inclusos todos os custos operacionais, encargos previdenciários, trabalhistas, tributários, comerciais e quaisquer outros que incidam direta ou indiretamente no fornecimento dos bens ou serviços.</w:t>
      </w:r>
    </w:p>
    <w:p w14:paraId="11AB5BAC" w14:textId="27D3CB97"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6.4.</w:t>
      </w:r>
      <w:r w:rsidR="00D435C9" w:rsidRPr="00932D93">
        <w:rPr>
          <w:rFonts w:ascii="Arial" w:eastAsiaTheme="minorEastAsia"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650C639" w14:textId="078CC3AA"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6.5.</w:t>
      </w:r>
      <w:r w:rsidR="00D435C9" w:rsidRPr="00932D93">
        <w:rPr>
          <w:rFonts w:ascii="Arial" w:eastAsiaTheme="minorEastAsia" w:hAnsi="Arial" w:cs="Arial"/>
          <w:sz w:val="24"/>
          <w:szCs w:val="24"/>
        </w:rPr>
        <w:t xml:space="preserve">O prazo de validade da proposta não será inferior a </w:t>
      </w:r>
      <w:r w:rsidRPr="00932D93">
        <w:rPr>
          <w:rFonts w:ascii="Arial" w:eastAsiaTheme="minorEastAsia" w:hAnsi="Arial" w:cs="Arial"/>
          <w:sz w:val="24"/>
          <w:szCs w:val="24"/>
        </w:rPr>
        <w:t>60</w:t>
      </w:r>
      <w:r w:rsidR="00D435C9" w:rsidRPr="00932D93">
        <w:rPr>
          <w:rFonts w:ascii="Arial" w:eastAsiaTheme="minorEastAsia" w:hAnsi="Arial" w:cs="Arial"/>
          <w:sz w:val="24"/>
          <w:szCs w:val="24"/>
        </w:rPr>
        <w:t xml:space="preserve"> DIAS, a contar da data de sua apresentação. </w:t>
      </w:r>
    </w:p>
    <w:p w14:paraId="663AD2D6" w14:textId="3E3B0CC7" w:rsidR="00D435C9" w:rsidRPr="00932D93" w:rsidRDefault="00B965AA" w:rsidP="007A6F11">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6.6.</w:t>
      </w:r>
      <w:r w:rsidR="00D435C9" w:rsidRPr="00932D93">
        <w:rPr>
          <w:rFonts w:ascii="Arial" w:eastAsiaTheme="minorEastAsia" w:hAnsi="Arial" w:cs="Arial"/>
          <w:sz w:val="24"/>
          <w:szCs w:val="24"/>
        </w:rPr>
        <w:t>Os licitantes devem respeitar os preços máximos estabelecidos nas normas de regência de contratações públicas, quando participarem de licitações públicas;</w:t>
      </w:r>
    </w:p>
    <w:p w14:paraId="79B7575F" w14:textId="77777777" w:rsidR="00D435C9" w:rsidRPr="00932D93" w:rsidRDefault="00D435C9" w:rsidP="00D435C9">
      <w:pPr>
        <w:pBdr>
          <w:top w:val="nil"/>
          <w:left w:val="nil"/>
          <w:bottom w:val="nil"/>
          <w:right w:val="nil"/>
          <w:between w:val="nil"/>
        </w:pBdr>
        <w:ind w:left="720"/>
        <w:rPr>
          <w:rFonts w:ascii="Arial" w:eastAsia="Calibri" w:hAnsi="Arial" w:cs="Arial"/>
          <w:color w:val="000000"/>
        </w:rPr>
      </w:pPr>
    </w:p>
    <w:p w14:paraId="099FCC7A" w14:textId="77777777" w:rsidR="00D435C9" w:rsidRPr="00932D93" w:rsidRDefault="00D435C9" w:rsidP="00D435C9">
      <w:pPr>
        <w:pBdr>
          <w:top w:val="nil"/>
          <w:left w:val="nil"/>
          <w:bottom w:val="nil"/>
          <w:right w:val="nil"/>
          <w:between w:val="nil"/>
        </w:pBdr>
        <w:tabs>
          <w:tab w:val="left" w:pos="426"/>
        </w:tabs>
        <w:jc w:val="both"/>
        <w:rPr>
          <w:rFonts w:ascii="Arial" w:eastAsia="Calibri" w:hAnsi="Arial" w:cs="Arial"/>
          <w:color w:val="000000"/>
        </w:rPr>
      </w:pPr>
    </w:p>
    <w:p w14:paraId="52742CA0" w14:textId="14ABAB7C" w:rsidR="00D435C9" w:rsidRPr="00932D93" w:rsidRDefault="00827319" w:rsidP="00827319">
      <w:pPr>
        <w:keepNext/>
        <w:keepLines/>
        <w:pBdr>
          <w:top w:val="nil"/>
          <w:left w:val="nil"/>
          <w:bottom w:val="nil"/>
          <w:right w:val="nil"/>
          <w:between w:val="nil"/>
        </w:pBdr>
        <w:shd w:val="clear" w:color="auto" w:fill="D7E3BC"/>
        <w:tabs>
          <w:tab w:val="left" w:pos="426"/>
          <w:tab w:val="left" w:pos="0"/>
          <w:tab w:val="left" w:pos="284"/>
          <w:tab w:val="left" w:pos="567"/>
          <w:tab w:val="left" w:pos="0"/>
          <w:tab w:val="left" w:pos="284"/>
        </w:tabs>
        <w:ind w:left="360" w:firstLine="916"/>
        <w:jc w:val="both"/>
        <w:rPr>
          <w:rFonts w:ascii="Arial" w:hAnsi="Arial" w:cs="Arial"/>
          <w:b/>
        </w:rPr>
      </w:pPr>
      <w:r w:rsidRPr="00932D93">
        <w:rPr>
          <w:rFonts w:ascii="Arial" w:hAnsi="Arial" w:cs="Arial"/>
          <w:b/>
        </w:rPr>
        <w:t>7-</w:t>
      </w:r>
      <w:r w:rsidR="00D435C9" w:rsidRPr="00932D93">
        <w:rPr>
          <w:rFonts w:ascii="Arial" w:hAnsi="Arial" w:cs="Arial"/>
          <w:b/>
        </w:rPr>
        <w:t>DA ABERTURA DA SESSÃO, CLASSIFICAÇÃO DAS PROPOSTAS E FORMULAÇÃO DE LANCES.</w:t>
      </w:r>
    </w:p>
    <w:p w14:paraId="4DE0DAD4" w14:textId="77777777" w:rsidR="00D435C9" w:rsidRPr="00932D93" w:rsidRDefault="00D435C9" w:rsidP="00D435C9">
      <w:pPr>
        <w:rPr>
          <w:rFonts w:ascii="Arial" w:eastAsia="Calibri" w:hAnsi="Arial" w:cs="Arial"/>
        </w:rPr>
      </w:pPr>
    </w:p>
    <w:p w14:paraId="4637D5A6" w14:textId="71BFD236"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w:t>
      </w:r>
      <w:r w:rsidR="00D435C9" w:rsidRPr="00932D93">
        <w:rPr>
          <w:rFonts w:ascii="Arial" w:eastAsiaTheme="minorEastAsia" w:hAnsi="Arial" w:cs="Arial"/>
          <w:sz w:val="24"/>
          <w:szCs w:val="24"/>
        </w:rPr>
        <w:t>A abertura da presente licitação dar-se-á em sessão pública, por meio de sistema eletrônico, na data, horário e local indicados neste Edital.</w:t>
      </w:r>
    </w:p>
    <w:p w14:paraId="58D8B0D3" w14:textId="66F0571A"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w:t>
      </w:r>
      <w:r w:rsidR="00D435C9" w:rsidRPr="00932D93">
        <w:rPr>
          <w:rFonts w:ascii="Arial" w:eastAsiaTheme="minorEastAsia" w:hAnsi="Arial" w:cs="Arial"/>
          <w:sz w:val="24"/>
          <w:szCs w:val="24"/>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203C61C" w14:textId="2D4A7975"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7.2.1.</w:t>
      </w:r>
      <w:r w:rsidR="00D435C9" w:rsidRPr="00932D93">
        <w:rPr>
          <w:rFonts w:ascii="Arial" w:eastAsiaTheme="minorEastAsia" w:hAnsi="Arial" w:cs="Arial"/>
          <w:sz w:val="24"/>
          <w:szCs w:val="24"/>
        </w:rPr>
        <w:t>Também será desclassificada a proposta que identifique o licitante.</w:t>
      </w:r>
    </w:p>
    <w:p w14:paraId="2BEF6785" w14:textId="1D223E65"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7.2.2.</w:t>
      </w:r>
      <w:r w:rsidR="00D435C9" w:rsidRPr="00932D93">
        <w:rPr>
          <w:rFonts w:ascii="Arial" w:eastAsiaTheme="minorEastAsia" w:hAnsi="Arial" w:cs="Arial"/>
          <w:sz w:val="24"/>
          <w:szCs w:val="24"/>
        </w:rPr>
        <w:t>A desclassificação será sempre fundamentada e registrada no sistema, com acompanhamento em tempo real por todos os participantes.</w:t>
      </w:r>
    </w:p>
    <w:p w14:paraId="67BA5937" w14:textId="45C067B5"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7.2.3.</w:t>
      </w:r>
      <w:r w:rsidR="00D435C9" w:rsidRPr="00932D93">
        <w:rPr>
          <w:rFonts w:ascii="Arial" w:eastAsiaTheme="minorEastAsia" w:hAnsi="Arial" w:cs="Arial"/>
          <w:sz w:val="24"/>
          <w:szCs w:val="24"/>
        </w:rPr>
        <w:t>A não desclassificação da proposta não impede o seu julgamento definitivo em sentido contrário, levado a efeito na fase de aceitação.</w:t>
      </w:r>
    </w:p>
    <w:p w14:paraId="00A6160F" w14:textId="01575B62"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7.3.</w:t>
      </w:r>
      <w:r w:rsidR="00D435C9" w:rsidRPr="00932D93">
        <w:rPr>
          <w:rFonts w:ascii="Arial" w:eastAsiaTheme="minorEastAsia" w:hAnsi="Arial" w:cs="Arial"/>
          <w:sz w:val="24"/>
          <w:szCs w:val="24"/>
        </w:rPr>
        <w:t>O sistema ordenará automaticamente as propostas classificadas, sendo que somente estas participarão da fase de lances.</w:t>
      </w:r>
    </w:p>
    <w:p w14:paraId="30E7D484" w14:textId="0F595CCD"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7.4.</w:t>
      </w:r>
      <w:r w:rsidR="00D435C9" w:rsidRPr="00932D93">
        <w:rPr>
          <w:rFonts w:ascii="Arial" w:eastAsiaTheme="minorEastAsia" w:hAnsi="Arial" w:cs="Arial"/>
          <w:sz w:val="24"/>
          <w:szCs w:val="24"/>
        </w:rPr>
        <w:t>O sistema disponibilizará campo próprio para troca de mensagens entre o Pregoeiro e os licitantes.</w:t>
      </w:r>
    </w:p>
    <w:p w14:paraId="04C90D34" w14:textId="7249DFAA"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7.5.</w:t>
      </w:r>
      <w:r w:rsidR="00D435C9" w:rsidRPr="00932D93">
        <w:rPr>
          <w:rFonts w:ascii="Arial" w:eastAsiaTheme="minorEastAsia"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14:paraId="5D25804E" w14:textId="17167522"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7.5.1.</w:t>
      </w:r>
      <w:r w:rsidR="00D435C9" w:rsidRPr="00932D93">
        <w:rPr>
          <w:rFonts w:ascii="Arial" w:eastAsiaTheme="minorEastAsia" w:hAnsi="Arial" w:cs="Arial"/>
          <w:sz w:val="24"/>
          <w:szCs w:val="24"/>
        </w:rPr>
        <w:t>O lance deverá ser ofertado de acordo com o tipo de licitação indicada no preâmbulo deste Edital.</w:t>
      </w:r>
    </w:p>
    <w:p w14:paraId="6C2E5234" w14:textId="539858AA"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7.6.</w:t>
      </w:r>
      <w:r w:rsidR="00D435C9" w:rsidRPr="00932D93">
        <w:rPr>
          <w:rFonts w:ascii="Arial" w:eastAsiaTheme="minorEastAsia" w:hAnsi="Arial" w:cs="Arial"/>
          <w:sz w:val="24"/>
          <w:szCs w:val="24"/>
        </w:rPr>
        <w:t>Os licitantes poderão oferecer lances sucessivos, observando o horário fixado para abertura da sessão e as regras estabelecidas no Edital.</w:t>
      </w:r>
    </w:p>
    <w:p w14:paraId="5624BF5D" w14:textId="168E5E42"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7.7.</w:t>
      </w:r>
      <w:r w:rsidR="00D435C9" w:rsidRPr="00932D93">
        <w:rPr>
          <w:rFonts w:ascii="Arial" w:eastAsiaTheme="minorEastAsia" w:hAnsi="Arial" w:cs="Arial"/>
          <w:sz w:val="24"/>
          <w:szCs w:val="24"/>
        </w:rPr>
        <w:t>O licitante somente poderá oferecer lance de valor inferior ou percentual de desconto superior ao último por ele ofertado e registrado pelo sistema.</w:t>
      </w:r>
    </w:p>
    <w:p w14:paraId="3181B416" w14:textId="7511DC2D"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7.8.</w:t>
      </w:r>
      <w:r w:rsidR="00D435C9" w:rsidRPr="00932D93">
        <w:rPr>
          <w:rFonts w:ascii="Arial" w:eastAsiaTheme="minorEastAsia" w:hAnsi="Arial" w:cs="Arial"/>
          <w:sz w:val="24"/>
          <w:szCs w:val="24"/>
        </w:rPr>
        <w:t xml:space="preserve">O intervalo mínimo de diferença de valores ou percentuais entre os lances, que incidirá tanto em relação aos lances intermediários quanto em relação à proposta que cobrir a melhor oferta deverá ser de R$ </w:t>
      </w:r>
      <w:r w:rsidRPr="00932D93">
        <w:rPr>
          <w:rFonts w:ascii="Arial" w:eastAsiaTheme="minorEastAsia" w:hAnsi="Arial" w:cs="Arial"/>
          <w:sz w:val="24"/>
          <w:szCs w:val="24"/>
        </w:rPr>
        <w:t xml:space="preserve">0,01 </w:t>
      </w:r>
      <w:r w:rsidR="00D435C9" w:rsidRPr="00932D93">
        <w:rPr>
          <w:rFonts w:ascii="Arial" w:eastAsiaTheme="minorEastAsia" w:hAnsi="Arial" w:cs="Arial"/>
          <w:sz w:val="24"/>
          <w:szCs w:val="24"/>
        </w:rPr>
        <w:t>(</w:t>
      </w:r>
      <w:r w:rsidRPr="00932D93">
        <w:rPr>
          <w:rFonts w:ascii="Arial" w:eastAsiaTheme="minorEastAsia" w:hAnsi="Arial" w:cs="Arial"/>
          <w:sz w:val="24"/>
          <w:szCs w:val="24"/>
        </w:rPr>
        <w:t>um centavo</w:t>
      </w:r>
      <w:r w:rsidR="00D435C9" w:rsidRPr="00932D93">
        <w:rPr>
          <w:rFonts w:ascii="Arial" w:eastAsiaTheme="minorEastAsia" w:hAnsi="Arial" w:cs="Arial"/>
          <w:sz w:val="24"/>
          <w:szCs w:val="24"/>
        </w:rPr>
        <w:t>).</w:t>
      </w:r>
    </w:p>
    <w:p w14:paraId="3D9F5776" w14:textId="6354FDA7" w:rsidR="00D435C9" w:rsidRPr="00932D93" w:rsidRDefault="00D11C6B"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7.9.</w:t>
      </w:r>
      <w:r w:rsidR="00D435C9" w:rsidRPr="00932D93">
        <w:rPr>
          <w:rFonts w:ascii="Arial" w:eastAsiaTheme="minorEastAsia" w:hAnsi="Arial" w:cs="Arial"/>
          <w:sz w:val="24"/>
          <w:szCs w:val="24"/>
        </w:rPr>
        <w:t xml:space="preserve">O intervalo entre os lances enviados pelo mesmo licitante </w:t>
      </w:r>
      <w:r w:rsidR="00FF492E" w:rsidRPr="00932D93">
        <w:rPr>
          <w:rFonts w:ascii="Arial" w:eastAsiaTheme="minorEastAsia" w:hAnsi="Arial" w:cs="Arial"/>
          <w:sz w:val="24"/>
          <w:szCs w:val="24"/>
        </w:rPr>
        <w:t>não poderá ser inferior a vinte (20) segundos e o intervalo entre lances não poderá ser inferior a três (3) segundos</w:t>
      </w:r>
      <w:r w:rsidR="00D435C9" w:rsidRPr="00932D93">
        <w:rPr>
          <w:rFonts w:ascii="Arial" w:eastAsiaTheme="minorEastAsia" w:hAnsi="Arial" w:cs="Arial"/>
          <w:sz w:val="24"/>
          <w:szCs w:val="24"/>
        </w:rPr>
        <w:t xml:space="preserve">, sob pena de serem automaticamente descartados pelo sistema os respectivos lances. </w:t>
      </w:r>
    </w:p>
    <w:p w14:paraId="6DCDF104" w14:textId="390AE302"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7.10.</w:t>
      </w:r>
      <w:r w:rsidR="00D435C9" w:rsidRPr="00932D93">
        <w:rPr>
          <w:rFonts w:ascii="Arial" w:eastAsiaTheme="minorEastAsia" w:hAnsi="Arial" w:cs="Arial"/>
          <w:sz w:val="24"/>
          <w:szCs w:val="24"/>
        </w:rPr>
        <w:t>Será adotado para o envio de lances na licitação o modo de disputa aberto, em que os licitantes apresentarão lances públicos e sucessivos, com prorrogações.</w:t>
      </w:r>
    </w:p>
    <w:p w14:paraId="01CE0AFD" w14:textId="71B39A44"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7.11.</w:t>
      </w:r>
      <w:r w:rsidR="00D435C9" w:rsidRPr="00932D93">
        <w:rPr>
          <w:rFonts w:ascii="Arial" w:eastAsiaTheme="minorEastAsia" w:hAnsi="Arial" w:cs="Arial"/>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025116D" w14:textId="12321B0B"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7.12.</w:t>
      </w:r>
      <w:r w:rsidR="00D435C9" w:rsidRPr="00932D93">
        <w:rPr>
          <w:rFonts w:ascii="Arial" w:eastAsiaTheme="minorEastAsia" w:hAnsi="Arial" w:cs="Arial"/>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6B88605F" w14:textId="27441DAF"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7.13.</w:t>
      </w:r>
      <w:r w:rsidR="00D435C9" w:rsidRPr="00932D93">
        <w:rPr>
          <w:rFonts w:ascii="Arial" w:eastAsiaTheme="minorEastAsia" w:hAnsi="Arial" w:cs="Arial"/>
          <w:sz w:val="24"/>
          <w:szCs w:val="24"/>
        </w:rPr>
        <w:t>Não havendo novos lances na forma estabelecida nos itens anteriores, a sessão pública encerrar-se-á automaticamente.</w:t>
      </w:r>
    </w:p>
    <w:p w14:paraId="36E663E8" w14:textId="7B338E40"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7.14.</w:t>
      </w:r>
      <w:r w:rsidR="00D435C9" w:rsidRPr="00932D93">
        <w:rPr>
          <w:rFonts w:ascii="Arial" w:eastAsiaTheme="minorEastAsia" w:hAnsi="Arial" w:cs="Arial"/>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1C4272A2" w14:textId="03E518A0"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7.15.</w:t>
      </w:r>
      <w:r w:rsidR="00D435C9" w:rsidRPr="00932D93">
        <w:rPr>
          <w:rFonts w:ascii="Arial" w:eastAsiaTheme="minorEastAsia" w:hAnsi="Arial" w:cs="Arial"/>
          <w:sz w:val="24"/>
          <w:szCs w:val="24"/>
        </w:rPr>
        <w:t>Em caso de falha no sistema, os lances em desacordo com os subitens anteriores deverão ser desconsiderados pelo Pregoeiro.</w:t>
      </w:r>
    </w:p>
    <w:p w14:paraId="44553585" w14:textId="06EE70D8"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7.16.</w:t>
      </w:r>
      <w:r w:rsidR="00D435C9" w:rsidRPr="00932D93">
        <w:rPr>
          <w:rFonts w:ascii="Arial" w:eastAsiaTheme="minorEastAsia" w:hAnsi="Arial" w:cs="Arial"/>
          <w:sz w:val="24"/>
          <w:szCs w:val="24"/>
        </w:rPr>
        <w:t xml:space="preserve">Não serão aceitos dois ou mais lances de mesmo valor, prevalecendo aquele que for recebido e registrado primeiro. </w:t>
      </w:r>
    </w:p>
    <w:p w14:paraId="6CF27DDE" w14:textId="046BC339"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7.17.</w:t>
      </w:r>
      <w:r w:rsidR="00D435C9" w:rsidRPr="00932D93">
        <w:rPr>
          <w:rFonts w:ascii="Arial" w:eastAsiaTheme="minorEastAsia" w:hAnsi="Arial" w:cs="Arial"/>
          <w:sz w:val="24"/>
          <w:szCs w:val="24"/>
        </w:rPr>
        <w:t xml:space="preserve">Durante o transcurso da sessão pública, os licitantes serão informados, em tempo real, do valor do menor lance registrado, vedada a identificação do licitante. </w:t>
      </w:r>
    </w:p>
    <w:p w14:paraId="2812ABF3" w14:textId="352D1063"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7.18.</w:t>
      </w:r>
      <w:r w:rsidR="00D435C9" w:rsidRPr="00932D93">
        <w:rPr>
          <w:rFonts w:ascii="Arial" w:eastAsiaTheme="minorEastAsia" w:hAnsi="Arial" w:cs="Arial"/>
          <w:sz w:val="24"/>
          <w:szCs w:val="24"/>
        </w:rPr>
        <w:t>No caso de desconexão com o Pregoeiro, no decorrer da etapa competitiva do Pregão, o sistema eletrônico poderá permanecer acessível aos licitantes para a recepção dos lances.</w:t>
      </w:r>
    </w:p>
    <w:p w14:paraId="1B0E2017" w14:textId="065468C7" w:rsidR="00D435C9" w:rsidRPr="00932D93" w:rsidRDefault="00D435C9"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 </w:t>
      </w:r>
      <w:r w:rsidR="00FF492E" w:rsidRPr="00932D93">
        <w:rPr>
          <w:rFonts w:ascii="Arial" w:eastAsiaTheme="minorEastAsia" w:hAnsi="Arial" w:cs="Arial"/>
          <w:sz w:val="24"/>
          <w:szCs w:val="24"/>
        </w:rPr>
        <w:t>7.19.</w:t>
      </w:r>
      <w:r w:rsidRPr="00932D93">
        <w:rPr>
          <w:rFonts w:ascii="Arial" w:eastAsiaTheme="minorEastAsia" w:hAnsi="Arial" w:cs="Arial"/>
          <w:sz w:val="24"/>
          <w:szCs w:val="24"/>
        </w:rPr>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3">
        <w:r w:rsidRPr="00932D93">
          <w:rPr>
            <w:rFonts w:ascii="Arial" w:eastAsiaTheme="minorEastAsia" w:hAnsi="Arial" w:cs="Arial"/>
            <w:b/>
            <w:sz w:val="24"/>
            <w:szCs w:val="24"/>
            <w:u w:val="single"/>
          </w:rPr>
          <w:t>http://www.portaldecompraspublicas.com.br</w:t>
        </w:r>
      </w:hyperlink>
      <w:r w:rsidRPr="00932D93">
        <w:rPr>
          <w:rFonts w:ascii="Arial" w:eastAsiaTheme="minorEastAsia" w:hAnsi="Arial" w:cs="Arial"/>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60DD9272" w14:textId="6F44508A"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7.20.</w:t>
      </w:r>
      <w:r w:rsidR="00D435C9" w:rsidRPr="00932D93">
        <w:rPr>
          <w:rFonts w:ascii="Arial" w:eastAsiaTheme="minorEastAsia" w:hAnsi="Arial" w:cs="Arial"/>
          <w:sz w:val="24"/>
          <w:szCs w:val="24"/>
        </w:rPr>
        <w:t>Caso o licitante não apresente lances, concorrerá com o valor de sua proposta.</w:t>
      </w:r>
    </w:p>
    <w:p w14:paraId="7AE0D9DD" w14:textId="2AD2AB74"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7.21.</w:t>
      </w:r>
      <w:r w:rsidR="00D435C9" w:rsidRPr="00932D93">
        <w:rPr>
          <w:rFonts w:ascii="Arial" w:eastAsiaTheme="minorEastAsia" w:hAnsi="Arial" w:cs="Arial"/>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33A9A474" w14:textId="6F085B94"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7.22.</w:t>
      </w:r>
      <w:r w:rsidR="00D435C9" w:rsidRPr="00932D93">
        <w:rPr>
          <w:rFonts w:ascii="Arial" w:eastAsiaTheme="minorEastAsia" w:hAnsi="Arial" w:cs="Arial"/>
          <w:sz w:val="24"/>
          <w:szCs w:val="24"/>
        </w:rPr>
        <w:t>Nessas condições, as propostas de microempresas e empresas de pequeno porte que se encontrarem na faixa de até 5% (cinco por cento) acima da melhor proposta ou melhor lance serão consideradas empatadas com a primeira colocada.</w:t>
      </w:r>
    </w:p>
    <w:p w14:paraId="1A839563" w14:textId="2EAE1FD2"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7.23.</w:t>
      </w:r>
      <w:r w:rsidR="00D435C9" w:rsidRPr="00932D93">
        <w:rPr>
          <w:rFonts w:ascii="Arial" w:eastAsiaTheme="minorEastAsia" w:hAnsi="Arial" w:cs="Arial"/>
          <w:sz w:val="24"/>
          <w:szCs w:val="24"/>
        </w:rPr>
        <w:t xml:space="preserve">A melhor classificada nos termos do item anterior terá o direito de encaminhar uma última oferta para desempate, obrigatoriamente em valor inferior ao da primeira </w:t>
      </w:r>
      <w:r w:rsidR="00D435C9" w:rsidRPr="00932D93">
        <w:rPr>
          <w:rFonts w:ascii="Arial" w:eastAsiaTheme="minorEastAsia" w:hAnsi="Arial" w:cs="Arial"/>
          <w:sz w:val="24"/>
          <w:szCs w:val="24"/>
        </w:rPr>
        <w:lastRenderedPageBreak/>
        <w:t>colocada, no prazo de 5 (cinco) minutos controlados pelo sistema, contados após a comunicação automática para tanto.</w:t>
      </w:r>
    </w:p>
    <w:p w14:paraId="2CF914E3" w14:textId="69079A39"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7.24.</w:t>
      </w:r>
      <w:r w:rsidR="00D435C9" w:rsidRPr="00932D93">
        <w:rPr>
          <w:rFonts w:ascii="Arial" w:eastAsiaTheme="minorEastAsia" w:hAnsi="Arial" w:cs="Arial"/>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C7F5D82" w14:textId="63B45BDD"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7.25.</w:t>
      </w:r>
      <w:r w:rsidR="00D435C9" w:rsidRPr="00932D93">
        <w:rPr>
          <w:rFonts w:ascii="Arial" w:eastAsiaTheme="minorEastAsia" w:hAnsi="Arial" w:cs="Arial"/>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EB29B" w14:textId="1935215A"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7.26.</w:t>
      </w:r>
      <w:r w:rsidR="00D435C9" w:rsidRPr="00932D93">
        <w:rPr>
          <w:rFonts w:ascii="Arial" w:eastAsiaTheme="minorEastAsia" w:hAnsi="Arial" w:cs="Arial"/>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3224E73" w14:textId="264D3B09"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7.27.</w:t>
      </w:r>
      <w:r w:rsidR="00D435C9" w:rsidRPr="00932D93">
        <w:rPr>
          <w:rFonts w:ascii="Arial" w:eastAsiaTheme="minorEastAsia" w:hAnsi="Arial" w:cs="Arial"/>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50C1CB9" w14:textId="269E851A"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7.28.</w:t>
      </w:r>
      <w:r w:rsidR="00D435C9" w:rsidRPr="00932D93">
        <w:rPr>
          <w:rFonts w:ascii="Arial" w:eastAsiaTheme="minorEastAsia" w:hAnsi="Arial" w:cs="Arial"/>
          <w:sz w:val="24"/>
          <w:szCs w:val="24"/>
        </w:rPr>
        <w:t>Em caso de empate entre duas ou mais propostas, serão utilizados os seguintes critérios de desempate, nesta ordem</w:t>
      </w:r>
      <w:r w:rsidR="00103397" w:rsidRPr="00932D93">
        <w:rPr>
          <w:rFonts w:ascii="Arial" w:eastAsiaTheme="minorEastAsia" w:hAnsi="Arial" w:cs="Arial"/>
          <w:sz w:val="24"/>
          <w:szCs w:val="24"/>
        </w:rPr>
        <w:t xml:space="preserve"> (art.60 da Lei 14.133/2021)</w:t>
      </w:r>
      <w:r w:rsidR="00176250" w:rsidRPr="00932D93">
        <w:rPr>
          <w:rFonts w:ascii="Arial" w:eastAsiaTheme="minorEastAsia" w:hAnsi="Arial" w:cs="Arial"/>
          <w:sz w:val="24"/>
          <w:szCs w:val="24"/>
        </w:rPr>
        <w:t xml:space="preserve"> e Decreto Municipal nº3.545 de 08/02/2024</w:t>
      </w:r>
      <w:r w:rsidR="00D435C9" w:rsidRPr="00932D93">
        <w:rPr>
          <w:rFonts w:ascii="Arial" w:eastAsiaTheme="minorEastAsia" w:hAnsi="Arial" w:cs="Arial"/>
          <w:sz w:val="24"/>
          <w:szCs w:val="24"/>
        </w:rPr>
        <w:t xml:space="preserve">: </w:t>
      </w:r>
    </w:p>
    <w:p w14:paraId="669E85A1" w14:textId="237D0632"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7.28.1.</w:t>
      </w:r>
      <w:r w:rsidR="00D435C9" w:rsidRPr="00932D93">
        <w:rPr>
          <w:rFonts w:ascii="Arial" w:eastAsiaTheme="minorEastAsia" w:hAnsi="Arial" w:cs="Arial"/>
          <w:sz w:val="24"/>
          <w:szCs w:val="24"/>
        </w:rPr>
        <w:t>disputa final, hipótese em que os licitantes empatados poderão apresentar nova proposta em ato contínuo à classificação;</w:t>
      </w:r>
    </w:p>
    <w:p w14:paraId="4C87AD74" w14:textId="0E637320"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7.28.2.</w:t>
      </w:r>
      <w:r w:rsidR="00D435C9" w:rsidRPr="00932D93">
        <w:rPr>
          <w:rFonts w:ascii="Arial" w:eastAsiaTheme="minorEastAsia" w:hAnsi="Arial" w:cs="Arial"/>
          <w:sz w:val="24"/>
          <w:szCs w:val="24"/>
        </w:rPr>
        <w:t>avaliação do desempenho contratual prévio dos licitantes;</w:t>
      </w:r>
    </w:p>
    <w:p w14:paraId="43F3AC97" w14:textId="184446A1"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7.28.3.</w:t>
      </w:r>
      <w:r w:rsidR="00D435C9" w:rsidRPr="00932D93">
        <w:rPr>
          <w:rFonts w:ascii="Arial" w:eastAsiaTheme="minorEastAsia" w:hAnsi="Arial" w:cs="Arial"/>
          <w:sz w:val="24"/>
          <w:szCs w:val="24"/>
        </w:rPr>
        <w:t>desenvolvimento pelo licitante de ações de equidade entre homens e mulheres no ambiente de trabalho, conforme regulamento;</w:t>
      </w:r>
    </w:p>
    <w:p w14:paraId="518E6427" w14:textId="0E564437"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7.28.4.</w:t>
      </w:r>
      <w:r w:rsidR="00D435C9" w:rsidRPr="00932D93">
        <w:rPr>
          <w:rFonts w:ascii="Arial" w:eastAsiaTheme="minorEastAsia" w:hAnsi="Arial" w:cs="Arial"/>
          <w:sz w:val="24"/>
          <w:szCs w:val="24"/>
        </w:rPr>
        <w:t>desenvolvimento pelo licitante de programa de integridade, conforme orientações dos órgãos de controle;</w:t>
      </w:r>
    </w:p>
    <w:p w14:paraId="7B5492DD" w14:textId="1E83AE86"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7.29.</w:t>
      </w:r>
      <w:r w:rsidR="00D435C9" w:rsidRPr="00932D93">
        <w:rPr>
          <w:rFonts w:ascii="Arial" w:eastAsiaTheme="minorEastAsia" w:hAnsi="Arial" w:cs="Arial"/>
          <w:sz w:val="24"/>
          <w:szCs w:val="24"/>
        </w:rPr>
        <w:t>Persistindo o empate, será assegurada preferência, sucessivamente, aos bens e serviços produzidos ou prestados por:</w:t>
      </w:r>
    </w:p>
    <w:p w14:paraId="02D63F94" w14:textId="3CCB1B87"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7.29.1.</w:t>
      </w:r>
      <w:r w:rsidR="00D435C9" w:rsidRPr="00932D93">
        <w:rPr>
          <w:rFonts w:ascii="Arial" w:eastAsiaTheme="minorEastAsia"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38354D" w14:textId="56EBE382"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7.29.2.</w:t>
      </w:r>
      <w:r w:rsidR="00D435C9" w:rsidRPr="00932D93">
        <w:rPr>
          <w:rFonts w:ascii="Arial" w:eastAsiaTheme="minorEastAsia" w:hAnsi="Arial" w:cs="Arial"/>
          <w:sz w:val="24"/>
          <w:szCs w:val="24"/>
        </w:rPr>
        <w:t>empresas brasileiras;</w:t>
      </w:r>
    </w:p>
    <w:p w14:paraId="41A70328" w14:textId="3283C76C"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7.29.3.</w:t>
      </w:r>
      <w:r w:rsidR="00D435C9" w:rsidRPr="00932D93">
        <w:rPr>
          <w:rFonts w:ascii="Arial" w:eastAsiaTheme="minorEastAsia" w:hAnsi="Arial" w:cs="Arial"/>
          <w:sz w:val="24"/>
          <w:szCs w:val="24"/>
        </w:rPr>
        <w:t>empresas que invistam em pesquisa e no desenvolvimento de tecnologia no País;</w:t>
      </w:r>
    </w:p>
    <w:p w14:paraId="50370565" w14:textId="048641DF" w:rsidR="00D435C9" w:rsidRPr="00932D93" w:rsidRDefault="00FF492E"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7.29.4.</w:t>
      </w:r>
      <w:r w:rsidR="00D435C9" w:rsidRPr="00932D93">
        <w:rPr>
          <w:rFonts w:ascii="Arial" w:eastAsiaTheme="minorEastAsia" w:hAnsi="Arial" w:cs="Arial"/>
          <w:sz w:val="24"/>
          <w:szCs w:val="24"/>
        </w:rPr>
        <w:t>empresas que comprovem a prática de mitigação, nos termos da Lei nº 12.187/2009.</w:t>
      </w:r>
    </w:p>
    <w:p w14:paraId="70F967AE" w14:textId="78107FB0" w:rsidR="00D435C9" w:rsidRPr="00932D93" w:rsidRDefault="00A01381" w:rsidP="00D11C6B">
      <w:pPr>
        <w:pStyle w:val="Nivel2"/>
        <w:numPr>
          <w:ilvl w:val="0"/>
          <w:numId w:val="0"/>
        </w:numPr>
        <w:ind w:firstLine="1134"/>
        <w:rPr>
          <w:rFonts w:ascii="Arial" w:eastAsiaTheme="minorEastAsia" w:hAnsi="Arial" w:cs="Arial"/>
          <w:sz w:val="24"/>
          <w:szCs w:val="24"/>
        </w:rPr>
      </w:pPr>
      <w:bookmarkStart w:id="0" w:name="_gjdgxs" w:colFirst="0" w:colLast="0"/>
      <w:bookmarkEnd w:id="0"/>
      <w:r w:rsidRPr="00932D93">
        <w:rPr>
          <w:rFonts w:ascii="Arial" w:eastAsiaTheme="minorEastAsia" w:hAnsi="Arial" w:cs="Arial"/>
          <w:sz w:val="24"/>
          <w:szCs w:val="24"/>
        </w:rPr>
        <w:t>7.30.</w:t>
      </w:r>
      <w:r w:rsidR="00D435C9" w:rsidRPr="00932D93">
        <w:rPr>
          <w:rFonts w:ascii="Arial" w:eastAsiaTheme="minorEastAsia" w:hAnsi="Arial" w:cs="Arial"/>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F2C2639" w14:textId="2BFF74AE" w:rsidR="00D435C9" w:rsidRPr="00932D93" w:rsidRDefault="00A01381"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7.31.1.</w:t>
      </w:r>
      <w:r w:rsidR="00D435C9" w:rsidRPr="00932D93">
        <w:rPr>
          <w:rFonts w:ascii="Arial" w:eastAsiaTheme="minorEastAsia" w:hAnsi="Arial" w:cs="Arial"/>
          <w:sz w:val="24"/>
          <w:szCs w:val="24"/>
        </w:rPr>
        <w:t>A negociação será realizada por meio do sistema, podendo ser acompanhada pelos demais licitantes.</w:t>
      </w:r>
    </w:p>
    <w:p w14:paraId="5E7368C5" w14:textId="71EB798A" w:rsidR="00D435C9" w:rsidRPr="00932D93" w:rsidRDefault="00A01381"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7.31.2.</w:t>
      </w:r>
      <w:r w:rsidR="00D435C9" w:rsidRPr="00932D93">
        <w:rPr>
          <w:rFonts w:ascii="Arial" w:eastAsiaTheme="minorEastAsia" w:hAnsi="Arial" w:cs="Arial"/>
          <w:sz w:val="24"/>
          <w:szCs w:val="24"/>
        </w:rPr>
        <w:t xml:space="preserve">O Pregoeiro solicitará ao licitante melhor classificado que, no prazo de </w:t>
      </w:r>
      <w:r w:rsidR="00F37E22" w:rsidRPr="00932D93">
        <w:rPr>
          <w:rFonts w:ascii="Arial" w:eastAsiaTheme="minorEastAsia" w:hAnsi="Arial" w:cs="Arial"/>
          <w:sz w:val="24"/>
          <w:szCs w:val="24"/>
        </w:rPr>
        <w:t>2 (duas)</w:t>
      </w:r>
      <w:r w:rsidR="00D435C9" w:rsidRPr="00932D93">
        <w:rPr>
          <w:rFonts w:ascii="Arial" w:eastAsiaTheme="minorEastAsia" w:hAnsi="Arial" w:cs="Arial"/>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393EA419" w14:textId="6E1002FB" w:rsidR="00D435C9" w:rsidRPr="00932D93" w:rsidRDefault="00A01381" w:rsidP="00D11C6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7.31.3.</w:t>
      </w:r>
      <w:r w:rsidR="00D435C9" w:rsidRPr="00932D93">
        <w:rPr>
          <w:rFonts w:ascii="Arial" w:eastAsiaTheme="minorEastAsia" w:hAnsi="Arial" w:cs="Arial"/>
          <w:sz w:val="24"/>
          <w:szCs w:val="24"/>
        </w:rPr>
        <w:t>Após a negociação do preço, o Pregoeiro iniciará a fase de aceitação e julgamento da proposta.</w:t>
      </w:r>
    </w:p>
    <w:p w14:paraId="13D11560" w14:textId="77777777" w:rsidR="00584647" w:rsidRPr="00932D93" w:rsidRDefault="00584647" w:rsidP="00584647">
      <w:pPr>
        <w:pStyle w:val="Nivel2"/>
        <w:numPr>
          <w:ilvl w:val="0"/>
          <w:numId w:val="0"/>
        </w:numPr>
        <w:ind w:firstLine="1134"/>
        <w:rPr>
          <w:rFonts w:ascii="Arial" w:eastAsiaTheme="minorEastAsia" w:hAnsi="Arial" w:cs="Arial"/>
          <w:sz w:val="24"/>
          <w:szCs w:val="24"/>
        </w:rPr>
      </w:pPr>
    </w:p>
    <w:p w14:paraId="438FEBA2" w14:textId="58426F05" w:rsidR="008D2DDA" w:rsidRPr="00932D93" w:rsidRDefault="008D2DDA" w:rsidP="008D2DDA">
      <w:pPr>
        <w:keepNext/>
        <w:keepLines/>
        <w:pBdr>
          <w:top w:val="nil"/>
          <w:left w:val="nil"/>
          <w:bottom w:val="nil"/>
          <w:right w:val="nil"/>
          <w:between w:val="nil"/>
        </w:pBdr>
        <w:shd w:val="clear" w:color="auto" w:fill="D7E3BC"/>
        <w:tabs>
          <w:tab w:val="left" w:pos="567"/>
          <w:tab w:val="left" w:pos="284"/>
        </w:tabs>
        <w:jc w:val="both"/>
        <w:rPr>
          <w:rFonts w:ascii="Arial" w:hAnsi="Arial" w:cs="Arial"/>
          <w:b/>
        </w:rPr>
      </w:pPr>
      <w:r w:rsidRPr="00932D93">
        <w:rPr>
          <w:rFonts w:ascii="Arial" w:hAnsi="Arial" w:cs="Arial"/>
          <w:b/>
        </w:rPr>
        <w:tab/>
        <w:t>8-DA ACEITABILIDADE DA PROPOSTA VENCEDORA.</w:t>
      </w:r>
    </w:p>
    <w:p w14:paraId="034F895C" w14:textId="77777777" w:rsidR="008D2DDA" w:rsidRPr="00932D93" w:rsidRDefault="008D2DDA" w:rsidP="008D2DDA">
      <w:pPr>
        <w:rPr>
          <w:rFonts w:ascii="Arial" w:eastAsia="Calibri" w:hAnsi="Arial" w:cs="Arial"/>
        </w:rPr>
      </w:pPr>
    </w:p>
    <w:p w14:paraId="1D554A4B" w14:textId="6C4ED927"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8.1.Encerrada a etapa de negociação, o Pregoeiro examinará a proposta classificada em primeiro lugar quanto à adequação ao objeto e à compatibilidade do preço em relação ao máximo estipulado para contratação neste Edital e em seus anexos.</w:t>
      </w:r>
    </w:p>
    <w:p w14:paraId="36D48338" w14:textId="27ED92C6"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8.2.Será desclassificada a proposta que contiver vício insanável; que não obedecer às especificações técnicas pormenorizadas no edital ou apresentarem desconformidade com exigências do ato convocatório.</w:t>
      </w:r>
    </w:p>
    <w:p w14:paraId="4501DB3B" w14:textId="60247518"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8.3.Será desclassificada a proposta ou o lance vencedor, que apresentar preço final superior ao preço máximo fixado (Acórdão nº 1455/2018 -TCU - Plenário), ou que apresentar preço manifestamente inexequível.</w:t>
      </w:r>
    </w:p>
    <w:p w14:paraId="1F25AF4A" w14:textId="71ACF847"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55C03ED9" w14:textId="13BD9E7A"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8.4.Qualquer interessado poderá requerer que se realizem diligências para aferir a exequibilidade e a legalidade das propostas, devendo apresentar as provas ou os indícios que fundamentam a suspeita;</w:t>
      </w:r>
    </w:p>
    <w:p w14:paraId="3A9728CB" w14:textId="6F7D5209"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8.5.Se houver indícios de inexequibilidade da proposta de preço, ou em caso da necessidade de esclarecimentos complementares, poderão ser efetuadas diligências para que a licitante comprove a exequibilidade da proposta.</w:t>
      </w:r>
    </w:p>
    <w:p w14:paraId="586F383B" w14:textId="6A518416"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8.6.Na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53C3CE" w14:textId="383AFE40"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8.7.O Pregoeiro poderá convocar o licitante para enviar documento digital complementar, por meio de funcionalidade disponível no sistema, no prazo de </w:t>
      </w:r>
      <w:r w:rsidR="00D30850" w:rsidRPr="00932D93">
        <w:rPr>
          <w:rFonts w:ascii="Arial" w:eastAsiaTheme="minorEastAsia" w:hAnsi="Arial" w:cs="Arial"/>
          <w:sz w:val="24"/>
          <w:szCs w:val="24"/>
        </w:rPr>
        <w:t>02 (duas)</w:t>
      </w:r>
      <w:r w:rsidRPr="00932D93">
        <w:rPr>
          <w:rFonts w:ascii="Arial" w:eastAsiaTheme="minorEastAsia" w:hAnsi="Arial" w:cs="Arial"/>
          <w:sz w:val="24"/>
          <w:szCs w:val="24"/>
        </w:rPr>
        <w:t xml:space="preserve"> horas, sob pena de não aceitação da proposta.</w:t>
      </w:r>
    </w:p>
    <w:p w14:paraId="46AE9397" w14:textId="7E5AFFBD"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8.7.1. O prazo estabelecido poderá ser prorrogado pelo Pregoeiro por solicitação escrita e justificada do licitante, formulada antes de findo o prazo, e formalmente aceita pelo Pregoeiro. </w:t>
      </w:r>
    </w:p>
    <w:p w14:paraId="4B2C4AE9" w14:textId="0411FD96"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2F67DD5" w14:textId="174E708D" w:rsidR="008D2DDA" w:rsidRPr="00932D93" w:rsidRDefault="008D2DDA"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A85AFC9" w14:textId="3E5C28CB"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8.7.3.1.</w:t>
      </w:r>
      <w:r w:rsidR="008D2DDA" w:rsidRPr="00932D93">
        <w:rPr>
          <w:rFonts w:ascii="Arial" w:eastAsiaTheme="minorEastAsia" w:hAnsi="Arial" w:cs="Arial"/>
          <w:sz w:val="24"/>
          <w:szCs w:val="24"/>
        </w:rPr>
        <w:t>Por meio de mensagem no sistema, será divulgado o local e horário de realização do procedimento para a avaliação das amostras, cuja presença será facultada a todos os interessados, incluindo os demais licitantes.</w:t>
      </w:r>
    </w:p>
    <w:p w14:paraId="000E30BF" w14:textId="7095BD8C"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8.7.3.2.</w:t>
      </w:r>
      <w:r w:rsidR="008D2DDA" w:rsidRPr="00932D93">
        <w:rPr>
          <w:rFonts w:ascii="Arial" w:eastAsiaTheme="minorEastAsia" w:hAnsi="Arial" w:cs="Arial"/>
          <w:sz w:val="24"/>
          <w:szCs w:val="24"/>
        </w:rPr>
        <w:t>Os resultados das avaliações serão divulgados por meio de mensagem no sistema.</w:t>
      </w:r>
    </w:p>
    <w:p w14:paraId="6E891A1F" w14:textId="3B95A0D7"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8.7.3.3.</w:t>
      </w:r>
      <w:r w:rsidR="008D2DDA" w:rsidRPr="00932D93">
        <w:rPr>
          <w:rFonts w:ascii="Arial" w:eastAsiaTheme="minorEastAsia" w:hAnsi="Arial" w:cs="Arial"/>
          <w:sz w:val="24"/>
          <w:szCs w:val="24"/>
        </w:rPr>
        <w:t xml:space="preserve">No caso de não haver entrega da amostra ou ocorrer atraso na entrega, sem justificativa aceita pelo Pregoeiro, ou havendo entrega de amostra fora das </w:t>
      </w:r>
      <w:r w:rsidR="008D2DDA" w:rsidRPr="00932D93">
        <w:rPr>
          <w:rFonts w:ascii="Arial" w:eastAsiaTheme="minorEastAsia" w:hAnsi="Arial" w:cs="Arial"/>
          <w:sz w:val="24"/>
          <w:szCs w:val="24"/>
        </w:rPr>
        <w:lastRenderedPageBreak/>
        <w:t>especificações previstas neste Edital e no Termo de Referência, a proposta do licitante será recusada.</w:t>
      </w:r>
    </w:p>
    <w:p w14:paraId="758CB12E" w14:textId="7648310B"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8.7.3.4.</w:t>
      </w:r>
      <w:r w:rsidR="008D2DDA" w:rsidRPr="00932D93">
        <w:rPr>
          <w:rFonts w:ascii="Arial" w:eastAsiaTheme="minorEastAsia" w:hAnsi="Arial" w:cs="Arial"/>
          <w:sz w:val="24"/>
          <w:szCs w:val="24"/>
        </w:rPr>
        <w:t xml:space="preserve">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EFD522" w14:textId="53A47758"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8.7.3.5.</w:t>
      </w:r>
      <w:r w:rsidR="008D2DDA" w:rsidRPr="00932D93">
        <w:rPr>
          <w:rFonts w:ascii="Arial" w:eastAsiaTheme="minorEastAsia" w:hAnsi="Arial" w:cs="Arial"/>
          <w:sz w:val="24"/>
          <w:szCs w:val="24"/>
        </w:rPr>
        <w:t>Os exemplares colocados à disposição da Administração serão tratados como protótipos, podendo ser manuseados e desmontados pela equipe técnica responsável pela análise, não gerando direito a ressarcimento.</w:t>
      </w:r>
    </w:p>
    <w:p w14:paraId="15AD00A4" w14:textId="2A8B5205"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8.7.3.6.</w:t>
      </w:r>
      <w:r w:rsidR="008D2DDA" w:rsidRPr="00932D93">
        <w:rPr>
          <w:rFonts w:ascii="Arial" w:eastAsiaTheme="minorEastAsia" w:hAnsi="Arial" w:cs="Arial"/>
          <w:sz w:val="24"/>
          <w:szCs w:val="24"/>
        </w:rPr>
        <w:t xml:space="preserve">Após a divulgação do resultado final da licitação, as amostras entregues deverão ser recolhidas pelos licitantes no prazo de </w:t>
      </w:r>
      <w:r w:rsidR="00D30850" w:rsidRPr="00932D93">
        <w:rPr>
          <w:rFonts w:ascii="Arial" w:eastAsiaTheme="minorEastAsia" w:hAnsi="Arial" w:cs="Arial"/>
          <w:sz w:val="24"/>
          <w:szCs w:val="24"/>
        </w:rPr>
        <w:t>5 (cinco)</w:t>
      </w:r>
      <w:r w:rsidR="008D2DDA" w:rsidRPr="00932D93">
        <w:rPr>
          <w:rFonts w:ascii="Arial" w:eastAsiaTheme="minorEastAsia" w:hAnsi="Arial" w:cs="Arial"/>
          <w:sz w:val="24"/>
          <w:szCs w:val="24"/>
        </w:rPr>
        <w:t xml:space="preserve"> dias, após o qual poderão ser descartadas pela Administração, sem direito a ressarcimento.</w:t>
      </w:r>
    </w:p>
    <w:p w14:paraId="405CFA36" w14:textId="31A02E9F"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8.7.3.7.</w:t>
      </w:r>
      <w:r w:rsidR="008D2DDA" w:rsidRPr="00932D93">
        <w:rPr>
          <w:rFonts w:ascii="Arial" w:eastAsiaTheme="minorEastAsia" w:hAnsi="Arial" w:cs="Arial"/>
          <w:sz w:val="24"/>
          <w:szCs w:val="24"/>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41B04A10" w14:textId="69296792"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8.8.</w:t>
      </w:r>
      <w:r w:rsidR="008D2DDA" w:rsidRPr="00932D93">
        <w:rPr>
          <w:rFonts w:ascii="Arial" w:eastAsiaTheme="minorEastAsia" w:hAnsi="Arial" w:cs="Arial"/>
          <w:sz w:val="24"/>
          <w:szCs w:val="24"/>
        </w:rPr>
        <w:t xml:space="preserve">A Administração poderá solicitar carta de solidariedade emitida pelo fabricante, que assegure a execução do contrato, no caso de licitante revendedor ou distribuidor. </w:t>
      </w:r>
    </w:p>
    <w:p w14:paraId="238BB00A" w14:textId="747735C3"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8.9.</w:t>
      </w:r>
      <w:r w:rsidR="008D2DDA" w:rsidRPr="00932D93">
        <w:rPr>
          <w:rFonts w:ascii="Arial" w:eastAsiaTheme="minorEastAsia" w:hAnsi="Arial" w:cs="Arial"/>
          <w:sz w:val="24"/>
          <w:szCs w:val="24"/>
        </w:rPr>
        <w:t>Se a proposta ou lance vencedor for desclassificado, o Pregoeiro examinará a proposta ou lance subsequente, e, assim sucessivamente, na ordem de classificação.</w:t>
      </w:r>
    </w:p>
    <w:p w14:paraId="67C4342C" w14:textId="1C565EFF"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8.10.</w:t>
      </w:r>
      <w:r w:rsidR="008D2DDA" w:rsidRPr="00932D93">
        <w:rPr>
          <w:rFonts w:ascii="Arial" w:eastAsiaTheme="minorEastAsia" w:hAnsi="Arial" w:cs="Arial"/>
          <w:sz w:val="24"/>
          <w:szCs w:val="24"/>
        </w:rPr>
        <w:t>Havendo necessidade, o Pregoeiro suspenderá a sessão, informando no “chat” a nova data e horário para a sua continuidade.</w:t>
      </w:r>
    </w:p>
    <w:p w14:paraId="787277C5" w14:textId="38871881"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8.11.</w:t>
      </w:r>
      <w:r w:rsidR="008D2DDA" w:rsidRPr="00932D93">
        <w:rPr>
          <w:rFonts w:ascii="Arial" w:eastAsiaTheme="minorEastAsia" w:hAnsi="Arial" w:cs="Arial"/>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27290AE6" w14:textId="31C3EBB9"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8.11.1.</w:t>
      </w:r>
      <w:r w:rsidR="008D2DDA" w:rsidRPr="00932D93">
        <w:rPr>
          <w:rFonts w:ascii="Arial" w:eastAsiaTheme="minorEastAsia" w:hAnsi="Arial" w:cs="Arial"/>
          <w:sz w:val="24"/>
          <w:szCs w:val="24"/>
        </w:rPr>
        <w:t>Também nas hipóteses em que o Pregoeiro não aceitar a proposta e passar à subsequente, poderá negociar com o licitante para que seja obtido preço melhor.</w:t>
      </w:r>
    </w:p>
    <w:p w14:paraId="021B64CF" w14:textId="4436F066"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8.11.2.</w:t>
      </w:r>
      <w:r w:rsidR="008D2DDA" w:rsidRPr="00932D93">
        <w:rPr>
          <w:rFonts w:ascii="Arial" w:eastAsiaTheme="minorEastAsia" w:hAnsi="Arial" w:cs="Arial"/>
          <w:sz w:val="24"/>
          <w:szCs w:val="24"/>
        </w:rPr>
        <w:t>A negociação será realizada por meio do sistema, podendo ser acompanhada pelos demais licitantes.</w:t>
      </w:r>
    </w:p>
    <w:p w14:paraId="72B6E5A4" w14:textId="0AB14AE1"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8.12.</w:t>
      </w:r>
      <w:r w:rsidR="008D2DDA" w:rsidRPr="00932D93">
        <w:rPr>
          <w:rFonts w:ascii="Arial" w:eastAsiaTheme="minorEastAsia" w:hAnsi="Arial" w:cs="Arial"/>
          <w:sz w:val="24"/>
          <w:szCs w:val="24"/>
        </w:rPr>
        <w:t xml:space="preserve">Nos itens não exclusivos para a participação de microempresas e empresas de pequeno porte, sempre que a proposta não for aceita, e antes de o Pregoeiro passar à subsequente, haverá nova verificação, pelo sistema, da eventual ocorrência do empate ficto, </w:t>
      </w:r>
      <w:r w:rsidR="008D2DDA" w:rsidRPr="00932D93">
        <w:rPr>
          <w:rFonts w:ascii="Arial" w:eastAsiaTheme="minorEastAsia" w:hAnsi="Arial" w:cs="Arial"/>
          <w:sz w:val="24"/>
          <w:szCs w:val="24"/>
        </w:rPr>
        <w:lastRenderedPageBreak/>
        <w:t>previsto nos artigos 44 e 45 da LC nº 123/ 2006, seguindo-se a disciplina antes estabelecida, se for o caso.</w:t>
      </w:r>
    </w:p>
    <w:p w14:paraId="7E5109C8" w14:textId="4E925AB3" w:rsidR="008D2DDA" w:rsidRPr="00932D93" w:rsidRDefault="00C1564E" w:rsidP="008D2DDA">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8.13.</w:t>
      </w:r>
      <w:r w:rsidR="008D2DDA" w:rsidRPr="00932D93">
        <w:rPr>
          <w:rFonts w:ascii="Arial" w:eastAsiaTheme="minorEastAsia" w:hAnsi="Arial" w:cs="Arial"/>
          <w:sz w:val="24"/>
          <w:szCs w:val="24"/>
        </w:rPr>
        <w:t>Encerrada a análise quanto à aceitação da proposta, o Pregoeiro verificará a habilitação do licitante, observado o disposto neste Edital.</w:t>
      </w:r>
    </w:p>
    <w:p w14:paraId="05F12F7A" w14:textId="77777777" w:rsidR="008D2DDA" w:rsidRPr="00932D93" w:rsidRDefault="008D2DDA" w:rsidP="008D2DDA">
      <w:pPr>
        <w:tabs>
          <w:tab w:val="left" w:pos="567"/>
          <w:tab w:val="left" w:pos="851"/>
        </w:tabs>
        <w:ind w:right="-15"/>
        <w:jc w:val="both"/>
        <w:rPr>
          <w:rFonts w:ascii="Arial" w:eastAsia="Calibri" w:hAnsi="Arial" w:cs="Arial"/>
          <w:color w:val="000000"/>
        </w:rPr>
      </w:pPr>
    </w:p>
    <w:p w14:paraId="10B70B81" w14:textId="77777777" w:rsidR="008D2DDA" w:rsidRPr="00932D93" w:rsidRDefault="008D2DDA" w:rsidP="008D2DDA">
      <w:pPr>
        <w:tabs>
          <w:tab w:val="left" w:pos="567"/>
          <w:tab w:val="left" w:pos="1134"/>
        </w:tabs>
        <w:ind w:left="432" w:right="-15"/>
        <w:jc w:val="both"/>
        <w:rPr>
          <w:rFonts w:ascii="Arial" w:eastAsia="Calibri" w:hAnsi="Arial" w:cs="Arial"/>
          <w:color w:val="000000"/>
        </w:rPr>
      </w:pPr>
      <w:r w:rsidRPr="00932D93">
        <w:rPr>
          <w:rFonts w:ascii="Arial" w:eastAsia="Calibri" w:hAnsi="Arial" w:cs="Arial"/>
          <w:color w:val="000000"/>
        </w:rPr>
        <w:t> </w:t>
      </w:r>
    </w:p>
    <w:p w14:paraId="5940FF78" w14:textId="3B09D05D" w:rsidR="008D2DDA" w:rsidRPr="00932D93" w:rsidRDefault="008154E7" w:rsidP="008154E7">
      <w:pPr>
        <w:keepNext/>
        <w:keepLines/>
        <w:pBdr>
          <w:top w:val="nil"/>
          <w:left w:val="nil"/>
          <w:bottom w:val="nil"/>
          <w:right w:val="nil"/>
          <w:between w:val="nil"/>
        </w:pBdr>
        <w:shd w:val="clear" w:color="auto" w:fill="D7E3BC"/>
        <w:tabs>
          <w:tab w:val="left" w:pos="567"/>
          <w:tab w:val="left" w:pos="284"/>
        </w:tabs>
        <w:ind w:left="709"/>
        <w:jc w:val="both"/>
        <w:rPr>
          <w:rFonts w:ascii="Arial" w:hAnsi="Arial" w:cs="Arial"/>
          <w:b/>
        </w:rPr>
      </w:pPr>
      <w:r w:rsidRPr="00932D93">
        <w:rPr>
          <w:rFonts w:ascii="Arial" w:hAnsi="Arial" w:cs="Arial"/>
          <w:b/>
        </w:rPr>
        <w:t>9-</w:t>
      </w:r>
      <w:r w:rsidR="008D2DDA" w:rsidRPr="00932D93">
        <w:rPr>
          <w:rFonts w:ascii="Arial" w:hAnsi="Arial" w:cs="Arial"/>
          <w:b/>
        </w:rPr>
        <w:t>DA HABILITAÇÃO.</w:t>
      </w:r>
    </w:p>
    <w:p w14:paraId="2D9593DC" w14:textId="77777777" w:rsidR="008D2DDA" w:rsidRPr="00932D93" w:rsidRDefault="008D2DDA" w:rsidP="008D2DDA">
      <w:pPr>
        <w:rPr>
          <w:rFonts w:ascii="Arial" w:eastAsia="Calibri" w:hAnsi="Arial" w:cs="Arial"/>
        </w:rPr>
      </w:pPr>
    </w:p>
    <w:p w14:paraId="5E561CA9" w14:textId="3A739D63" w:rsidR="008D2DDA" w:rsidRPr="00932D93" w:rsidRDefault="00EE2DCD"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8D2DDA" w:rsidRPr="00932D93">
        <w:rPr>
          <w:rFonts w:ascii="Arial" w:eastAsiaTheme="minorEastAsia" w:hAnsi="Arial" w:cs="Arial"/>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2EC6F7FB" w14:textId="6BA32CCF"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A973C1" w:rsidRPr="00932D93">
        <w:rPr>
          <w:rFonts w:ascii="Arial" w:eastAsiaTheme="minorEastAsia" w:hAnsi="Arial" w:cs="Arial"/>
          <w:sz w:val="24"/>
          <w:szCs w:val="24"/>
        </w:rPr>
        <w:t>.1.1.</w:t>
      </w:r>
      <w:r w:rsidR="008D2DDA" w:rsidRPr="00932D93">
        <w:rPr>
          <w:rFonts w:ascii="Arial" w:eastAsiaTheme="minorEastAsia" w:hAnsi="Arial" w:cs="Arial"/>
          <w:sz w:val="24"/>
          <w:szCs w:val="24"/>
        </w:rPr>
        <w:t>Cadastro Nacional de Empresas Inidôneas e Suspensas – CEIS e o e o Cadastro Nacional de Empresas Punidas – CNEP (</w:t>
      </w:r>
      <w:hyperlink r:id="rId14">
        <w:r w:rsidR="008D2DDA" w:rsidRPr="00932D93">
          <w:rPr>
            <w:rFonts w:ascii="Arial" w:eastAsiaTheme="minorEastAsia" w:hAnsi="Arial" w:cs="Arial"/>
            <w:sz w:val="24"/>
            <w:szCs w:val="24"/>
          </w:rPr>
          <w:t>www.portaldatransparencia.gov.br/</w:t>
        </w:r>
      </w:hyperlink>
      <w:r w:rsidR="008D2DDA" w:rsidRPr="00932D93">
        <w:rPr>
          <w:rFonts w:ascii="Arial" w:eastAsiaTheme="minorEastAsia" w:hAnsi="Arial" w:cs="Arial"/>
          <w:sz w:val="24"/>
          <w:szCs w:val="24"/>
        </w:rPr>
        <w:t xml:space="preserve"> );</w:t>
      </w:r>
    </w:p>
    <w:p w14:paraId="61D39F86" w14:textId="4DFF25CB"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A973C1" w:rsidRPr="00932D93">
        <w:rPr>
          <w:rFonts w:ascii="Arial" w:eastAsiaTheme="minorEastAsia" w:hAnsi="Arial" w:cs="Arial"/>
          <w:sz w:val="24"/>
          <w:szCs w:val="24"/>
        </w:rPr>
        <w:t>.1.2.</w:t>
      </w:r>
      <w:r w:rsidR="008D2DDA" w:rsidRPr="00932D93">
        <w:rPr>
          <w:rFonts w:ascii="Arial" w:eastAsiaTheme="minorEastAsia" w:hAnsi="Arial" w:cs="Arial"/>
          <w:sz w:val="24"/>
          <w:szCs w:val="24"/>
        </w:rPr>
        <w:t>Cadastro Nacional de Condenações Cíveis por Atos de Improbidade Administrativa, mantido pelo Conselho Nacional de Justiça (</w:t>
      </w:r>
      <w:hyperlink r:id="rId15">
        <w:r w:rsidR="008D2DDA" w:rsidRPr="00932D93">
          <w:rPr>
            <w:rFonts w:ascii="Arial" w:eastAsiaTheme="minorEastAsia" w:hAnsi="Arial" w:cs="Arial"/>
            <w:sz w:val="24"/>
            <w:szCs w:val="24"/>
          </w:rPr>
          <w:t>www.cnj.jus.br/improbidade_adm/consultar_requerido.php</w:t>
        </w:r>
      </w:hyperlink>
      <w:r w:rsidR="008D2DDA" w:rsidRPr="00932D93">
        <w:rPr>
          <w:rFonts w:ascii="Arial" w:eastAsiaTheme="minorEastAsia" w:hAnsi="Arial" w:cs="Arial"/>
          <w:sz w:val="24"/>
          <w:szCs w:val="24"/>
        </w:rPr>
        <w:t xml:space="preserve"> ).</w:t>
      </w:r>
    </w:p>
    <w:p w14:paraId="0646895F" w14:textId="1C906C3C"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A973C1" w:rsidRPr="00932D93">
        <w:rPr>
          <w:rFonts w:ascii="Arial" w:eastAsiaTheme="minorEastAsia" w:hAnsi="Arial" w:cs="Arial"/>
          <w:sz w:val="24"/>
          <w:szCs w:val="24"/>
        </w:rPr>
        <w:t>.1.3.</w:t>
      </w:r>
      <w:r w:rsidR="008D2DDA" w:rsidRPr="00932D93">
        <w:rPr>
          <w:rFonts w:ascii="Arial" w:eastAsiaTheme="minorEastAsia" w:hAnsi="Arial" w:cs="Arial"/>
          <w:sz w:val="24"/>
          <w:szCs w:val="24"/>
        </w:rPr>
        <w:t xml:space="preserve">Lista de Inidôneos, mantida pelo Tribunal de Contas da União – TCU </w:t>
      </w:r>
      <w:hyperlink r:id="rId16">
        <w:r w:rsidR="008D2DDA" w:rsidRPr="00932D93">
          <w:rPr>
            <w:rFonts w:ascii="Arial" w:eastAsiaTheme="minorEastAsia" w:hAnsi="Arial" w:cs="Arial"/>
            <w:sz w:val="24"/>
            <w:szCs w:val="24"/>
          </w:rPr>
          <w:t>https://contas.tcu.gov.br/ords/f?p=1660:3:0</w:t>
        </w:r>
      </w:hyperlink>
    </w:p>
    <w:p w14:paraId="2ADF60E0" w14:textId="4F6FF949"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A973C1" w:rsidRPr="00932D93">
        <w:rPr>
          <w:rFonts w:ascii="Arial" w:eastAsiaTheme="minorEastAsia" w:hAnsi="Arial" w:cs="Arial"/>
          <w:sz w:val="24"/>
          <w:szCs w:val="24"/>
        </w:rPr>
        <w:t>.1.4.</w:t>
      </w:r>
      <w:r w:rsidR="008D2DDA" w:rsidRPr="00932D93">
        <w:rPr>
          <w:rFonts w:ascii="Arial" w:eastAsiaTheme="minorEastAsia" w:hAnsi="Arial" w:cs="Arial"/>
          <w:sz w:val="24"/>
          <w:szCs w:val="24"/>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12724A84" w14:textId="4C0FF75E"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.1.4.1.</w:t>
      </w:r>
      <w:r w:rsidR="008D2DDA" w:rsidRPr="00932D93">
        <w:rPr>
          <w:rFonts w:ascii="Arial" w:eastAsiaTheme="minorEastAsia" w:hAnsi="Arial" w:cs="Arial"/>
          <w:sz w:val="24"/>
          <w:szCs w:val="24"/>
        </w:rPr>
        <w:t>Caso conste na Consulta de Situação do Fornecedor a existência de Ocorrências Impeditivas Indiretas, o gestor diligencia para verificar se houve fraude por parte das empresas apontadas no Relatório de Ocorrências Impeditivas Indiretas.</w:t>
      </w:r>
    </w:p>
    <w:p w14:paraId="5DB4B229" w14:textId="40A9A2F1"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.1.4.2.</w:t>
      </w:r>
      <w:r w:rsidR="008D2DDA" w:rsidRPr="00932D93">
        <w:rPr>
          <w:rFonts w:ascii="Arial" w:eastAsiaTheme="minorEastAsia" w:hAnsi="Arial" w:cs="Arial"/>
          <w:sz w:val="24"/>
          <w:szCs w:val="24"/>
        </w:rPr>
        <w:t>A tentativa de burla será verificada por meio dos vínculos societários, linhas de fornecimento similares, dentre outros.</w:t>
      </w:r>
    </w:p>
    <w:p w14:paraId="0F0C57EF" w14:textId="1F8AC450"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.1.4.3.</w:t>
      </w:r>
      <w:r w:rsidR="008D2DDA" w:rsidRPr="00932D93">
        <w:rPr>
          <w:rFonts w:ascii="Arial" w:eastAsiaTheme="minorEastAsia" w:hAnsi="Arial" w:cs="Arial"/>
          <w:sz w:val="24"/>
          <w:szCs w:val="24"/>
        </w:rPr>
        <w:t>O licitante será convocado para manifestação previamente à sua desclassificação.</w:t>
      </w:r>
    </w:p>
    <w:p w14:paraId="03CBAF34" w14:textId="1408E3F5"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9</w:t>
      </w:r>
      <w:r w:rsidR="00541ECB" w:rsidRPr="00932D93">
        <w:rPr>
          <w:rFonts w:ascii="Arial" w:eastAsiaTheme="minorEastAsia" w:hAnsi="Arial" w:cs="Arial"/>
          <w:sz w:val="24"/>
          <w:szCs w:val="24"/>
        </w:rPr>
        <w:t>.1.5.</w:t>
      </w:r>
      <w:r w:rsidR="008D2DDA" w:rsidRPr="00932D93">
        <w:rPr>
          <w:rFonts w:ascii="Arial" w:eastAsiaTheme="minorEastAsia" w:hAnsi="Arial" w:cs="Arial"/>
          <w:sz w:val="24"/>
          <w:szCs w:val="24"/>
        </w:rPr>
        <w:t>Constatada a existência de sanção, o Pregoeiro reputará o licitante inabilitado, por falta de condição de participação.</w:t>
      </w:r>
    </w:p>
    <w:p w14:paraId="66DEE626" w14:textId="7AC46D51"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.1.6.</w:t>
      </w:r>
      <w:r w:rsidR="008D2DDA" w:rsidRPr="00932D93">
        <w:rPr>
          <w:rFonts w:ascii="Arial" w:eastAsiaTheme="minorEastAsia" w:hAnsi="Arial" w:cs="Arial"/>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22880744" w14:textId="68429438"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.2.</w:t>
      </w:r>
      <w:r w:rsidR="008D2DDA" w:rsidRPr="00932D93">
        <w:rPr>
          <w:rFonts w:ascii="Arial" w:eastAsiaTheme="minorEastAsia" w:hAnsi="Arial" w:cs="Arial"/>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20930B91" w14:textId="0B04DA2B"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.2.1.</w:t>
      </w:r>
      <w:r w:rsidR="008D2DDA" w:rsidRPr="00932D93">
        <w:rPr>
          <w:rFonts w:ascii="Arial" w:eastAsiaTheme="minorEastAsia" w:hAnsi="Arial" w:cs="Arial"/>
          <w:sz w:val="24"/>
          <w:szCs w:val="24"/>
        </w:rPr>
        <w:t>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14:paraId="6E2A186B" w14:textId="2BB13B55" w:rsidR="008D2DDA" w:rsidRPr="00932D93" w:rsidRDefault="00241D5E"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541ECB" w:rsidRPr="00932D93">
        <w:rPr>
          <w:rFonts w:ascii="Arial" w:eastAsiaTheme="minorEastAsia" w:hAnsi="Arial" w:cs="Arial"/>
          <w:sz w:val="24"/>
          <w:szCs w:val="24"/>
        </w:rPr>
        <w:t>.2.2.</w:t>
      </w:r>
      <w:r w:rsidR="008D2DDA" w:rsidRPr="00932D93">
        <w:rPr>
          <w:rFonts w:ascii="Arial" w:eastAsiaTheme="minorEastAsia" w:hAnsi="Arial" w:cs="Arial"/>
          <w:sz w:val="24"/>
          <w:szCs w:val="24"/>
        </w:rPr>
        <w:t>O descumprimento do subitem acima implicará a inabilitação do licitante, exceto se a consulta aos sítios eletrônicos oficiais emissores de certidões feita pelo Pregoeiro lograr êxito em encontrar a(s) certidão(ões) válida(s).</w:t>
      </w:r>
    </w:p>
    <w:p w14:paraId="3D4C97F2" w14:textId="3E84B7F2" w:rsidR="008D2DDA" w:rsidRPr="00932D93" w:rsidRDefault="00926E35"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9.3.</w:t>
      </w:r>
      <w:r w:rsidR="008D2DDA" w:rsidRPr="00932D93">
        <w:rPr>
          <w:rFonts w:ascii="Arial" w:eastAsiaTheme="minorEastAsia" w:hAnsi="Arial" w:cs="Arial"/>
          <w:sz w:val="24"/>
          <w:szCs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A3AC951" w14:textId="2FEFDB44" w:rsidR="008D2DDA" w:rsidRPr="00932D93" w:rsidRDefault="00926E35"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9.4.</w:t>
      </w:r>
      <w:r w:rsidR="008D2DDA" w:rsidRPr="00932D93">
        <w:rPr>
          <w:rFonts w:ascii="Arial" w:eastAsiaTheme="minorEastAsia" w:hAnsi="Arial" w:cs="Arial"/>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432E90" w:rsidRPr="00932D93">
        <w:rPr>
          <w:rFonts w:ascii="Arial" w:hAnsi="Arial" w:cs="Arial"/>
          <w:b/>
          <w:sz w:val="24"/>
          <w:szCs w:val="24"/>
          <w:lang w:eastAsia="en-US"/>
        </w:rPr>
        <w:t>02 (DUAS) HORAS</w:t>
      </w:r>
      <w:r w:rsidR="00432E90" w:rsidRPr="00932D93">
        <w:rPr>
          <w:rFonts w:ascii="Arial" w:eastAsiaTheme="minorEastAsia" w:hAnsi="Arial" w:cs="Arial"/>
          <w:sz w:val="24"/>
          <w:szCs w:val="24"/>
        </w:rPr>
        <w:t xml:space="preserve"> </w:t>
      </w:r>
      <w:r w:rsidR="008D2DDA" w:rsidRPr="00932D93">
        <w:rPr>
          <w:rFonts w:ascii="Arial" w:eastAsiaTheme="minorEastAsia" w:hAnsi="Arial" w:cs="Arial"/>
          <w:sz w:val="24"/>
          <w:szCs w:val="24"/>
        </w:rPr>
        <w:t>sob pena de inabilitação.</w:t>
      </w:r>
    </w:p>
    <w:p w14:paraId="19B990C1" w14:textId="1FBB9209" w:rsidR="008D2DDA" w:rsidRPr="00932D93" w:rsidRDefault="00432E90"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9.5.</w:t>
      </w:r>
      <w:r w:rsidR="008D2DDA" w:rsidRPr="00932D93">
        <w:rPr>
          <w:rFonts w:ascii="Arial" w:eastAsiaTheme="minorEastAsia"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4BB584CF" w14:textId="79DE1B9D" w:rsidR="008D2DDA" w:rsidRPr="00932D93" w:rsidRDefault="00432E90"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9.6.</w:t>
      </w:r>
      <w:r w:rsidR="008D2DDA" w:rsidRPr="00932D93">
        <w:rPr>
          <w:rFonts w:ascii="Arial" w:eastAsiaTheme="minorEastAsia" w:hAnsi="Arial" w:cs="Arial"/>
          <w:sz w:val="24"/>
          <w:szCs w:val="24"/>
        </w:rPr>
        <w:t>Não serão aceitos documentos de habilitação com indicação de CNPJ/CPF diferentes, salvo aqueles legalmente permitidos.</w:t>
      </w:r>
    </w:p>
    <w:p w14:paraId="6BFD04B8" w14:textId="58D646A7" w:rsidR="008D2DDA" w:rsidRPr="00932D93" w:rsidRDefault="00432E90"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9.7.</w:t>
      </w:r>
      <w:r w:rsidR="008D2DDA" w:rsidRPr="00932D93">
        <w:rPr>
          <w:rFonts w:ascii="Arial" w:eastAsiaTheme="minorEastAsia" w:hAnsi="Arial" w:cs="Arial"/>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C351769" w14:textId="2F614ECF" w:rsidR="008D2DDA" w:rsidRPr="00932D93" w:rsidRDefault="00432E90"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9.7.1.</w:t>
      </w:r>
      <w:r w:rsidR="008D2DDA" w:rsidRPr="00932D93">
        <w:rPr>
          <w:rFonts w:ascii="Arial" w:eastAsiaTheme="minorEastAsia"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1B780023" w14:textId="22C094F4" w:rsidR="008D2DDA" w:rsidRPr="00932D93" w:rsidRDefault="00432E90" w:rsidP="008154E7">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9.8.</w:t>
      </w:r>
      <w:r w:rsidR="008D2DDA" w:rsidRPr="00932D93">
        <w:rPr>
          <w:rFonts w:ascii="Arial" w:eastAsiaTheme="minorEastAsia" w:hAnsi="Arial" w:cs="Arial"/>
          <w:sz w:val="24"/>
          <w:szCs w:val="24"/>
        </w:rPr>
        <w:t>Os licitantes deverão encaminhar, nos termos deste Edital, a documentação relacionada nos itens a seguir, para fins de habilitação:</w:t>
      </w:r>
    </w:p>
    <w:p w14:paraId="65AA05AC" w14:textId="77777777" w:rsidR="008D2DDA" w:rsidRPr="00932D93" w:rsidRDefault="008D2DDA" w:rsidP="008D2DDA">
      <w:pPr>
        <w:pBdr>
          <w:top w:val="nil"/>
          <w:left w:val="nil"/>
          <w:bottom w:val="nil"/>
          <w:right w:val="nil"/>
          <w:between w:val="nil"/>
        </w:pBdr>
        <w:ind w:left="858"/>
        <w:jc w:val="both"/>
        <w:rPr>
          <w:rFonts w:ascii="Arial" w:hAnsi="Arial" w:cs="Arial"/>
          <w:b/>
        </w:rPr>
      </w:pPr>
    </w:p>
    <w:p w14:paraId="46A871D9" w14:textId="2380567E" w:rsidR="008D2DDA" w:rsidRPr="00932D93" w:rsidRDefault="00FE191D" w:rsidP="00FE191D">
      <w:pPr>
        <w:pBdr>
          <w:top w:val="nil"/>
          <w:left w:val="nil"/>
          <w:bottom w:val="nil"/>
          <w:right w:val="nil"/>
          <w:between w:val="nil"/>
        </w:pBdr>
        <w:tabs>
          <w:tab w:val="left" w:pos="426"/>
          <w:tab w:val="left" w:pos="1134"/>
        </w:tabs>
        <w:ind w:left="284"/>
        <w:jc w:val="both"/>
        <w:rPr>
          <w:rFonts w:ascii="Arial" w:hAnsi="Arial" w:cs="Arial"/>
          <w:b/>
        </w:rPr>
      </w:pPr>
      <w:r w:rsidRPr="00932D93">
        <w:rPr>
          <w:rFonts w:ascii="Arial" w:hAnsi="Arial" w:cs="Arial"/>
          <w:b/>
        </w:rPr>
        <w:t>9.9.</w:t>
      </w:r>
      <w:r w:rsidR="008D2DDA" w:rsidRPr="00932D93">
        <w:rPr>
          <w:rFonts w:ascii="Arial" w:hAnsi="Arial" w:cs="Arial"/>
          <w:b/>
        </w:rPr>
        <w:t xml:space="preserve">HABILITAÇÃO JURÍDICA: </w:t>
      </w:r>
    </w:p>
    <w:p w14:paraId="47246DEB" w14:textId="77777777" w:rsidR="008D2DDA" w:rsidRPr="00932D93" w:rsidRDefault="008D2DDA" w:rsidP="008D2DDA">
      <w:pPr>
        <w:pBdr>
          <w:top w:val="nil"/>
          <w:left w:val="nil"/>
          <w:bottom w:val="nil"/>
          <w:right w:val="nil"/>
          <w:between w:val="nil"/>
        </w:pBdr>
        <w:tabs>
          <w:tab w:val="left" w:pos="426"/>
          <w:tab w:val="left" w:pos="1134"/>
        </w:tabs>
        <w:jc w:val="both"/>
        <w:rPr>
          <w:rFonts w:ascii="Arial" w:eastAsia="Calibri" w:hAnsi="Arial" w:cs="Arial"/>
          <w:b/>
          <w:color w:val="000000"/>
        </w:rPr>
      </w:pPr>
    </w:p>
    <w:p w14:paraId="5B99B346" w14:textId="1BD17CFB"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9.9.1.</w:t>
      </w:r>
      <w:r w:rsidR="008D2DDA" w:rsidRPr="00932D93">
        <w:rPr>
          <w:rFonts w:ascii="Arial" w:eastAsiaTheme="minorEastAsia" w:hAnsi="Arial" w:cs="Arial"/>
          <w:sz w:val="24"/>
          <w:szCs w:val="24"/>
        </w:rPr>
        <w:t>No caso de empresário individual: inscrição no Registro Público de Empresas Mercantis, a cargo da Junta Comercial da respectiva sede;</w:t>
      </w:r>
    </w:p>
    <w:p w14:paraId="5FB71C0A" w14:textId="4EB467E6"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9.9.2.</w:t>
      </w:r>
      <w:r w:rsidR="008D2DDA" w:rsidRPr="00932D93">
        <w:rPr>
          <w:rFonts w:ascii="Arial" w:eastAsiaTheme="minorEastAsia" w:hAnsi="Arial" w:cs="Arial"/>
          <w:sz w:val="24"/>
          <w:szCs w:val="24"/>
        </w:rPr>
        <w:t xml:space="preserve">Em se tratando de microempreendedor individual – MEI: Certificado da Condição de Microempreendedor Individual - CCMEI, cuja aceitação ficará condicionada à verificação da autenticidade no sítio </w:t>
      </w:r>
      <w:hyperlink r:id="rId17">
        <w:r w:rsidR="008D2DDA" w:rsidRPr="00932D93">
          <w:rPr>
            <w:rFonts w:ascii="Arial" w:eastAsiaTheme="minorEastAsia" w:hAnsi="Arial" w:cs="Arial"/>
            <w:sz w:val="24"/>
            <w:szCs w:val="24"/>
          </w:rPr>
          <w:t>www.portaldoempreendedor.gov.br</w:t>
        </w:r>
      </w:hyperlink>
      <w:r w:rsidR="008D2DDA" w:rsidRPr="00932D93">
        <w:rPr>
          <w:rFonts w:ascii="Arial" w:eastAsiaTheme="minorEastAsia" w:hAnsi="Arial" w:cs="Arial"/>
          <w:sz w:val="24"/>
          <w:szCs w:val="24"/>
        </w:rPr>
        <w:t>;</w:t>
      </w:r>
    </w:p>
    <w:p w14:paraId="5009CA6E" w14:textId="7A02BDAA"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9.9.3.</w:t>
      </w:r>
      <w:r w:rsidR="008D2DDA" w:rsidRPr="00932D93">
        <w:rPr>
          <w:rFonts w:ascii="Arial" w:eastAsiaTheme="minorEastAsia" w:hAnsi="Arial" w:cs="Arial"/>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AFD5A36" w14:textId="040A28D3"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9.9.4.</w:t>
      </w:r>
      <w:r w:rsidR="008D2DDA" w:rsidRPr="00932D93">
        <w:rPr>
          <w:rFonts w:ascii="Arial" w:eastAsiaTheme="minorEastAsia" w:hAnsi="Arial" w:cs="Arial"/>
          <w:sz w:val="24"/>
          <w:szCs w:val="24"/>
        </w:rPr>
        <w:t xml:space="preserve">Inscrição no Registro Público de Empresas Mercantis onde opera, com averbação no Registro onde tem sede a matriz, no caso de ser </w:t>
      </w:r>
      <w:r w:rsidR="00217B4A" w:rsidRPr="00932D93">
        <w:rPr>
          <w:rFonts w:ascii="Arial" w:eastAsiaTheme="minorEastAsia" w:hAnsi="Arial" w:cs="Arial"/>
          <w:sz w:val="24"/>
          <w:szCs w:val="24"/>
        </w:rPr>
        <w:t>a participante sucursal</w:t>
      </w:r>
      <w:r w:rsidR="008D2DDA" w:rsidRPr="00932D93">
        <w:rPr>
          <w:rFonts w:ascii="Arial" w:eastAsiaTheme="minorEastAsia" w:hAnsi="Arial" w:cs="Arial"/>
          <w:sz w:val="24"/>
          <w:szCs w:val="24"/>
        </w:rPr>
        <w:t>, filial ou agência;</w:t>
      </w:r>
    </w:p>
    <w:p w14:paraId="6BFAFDEC" w14:textId="02191165"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9.9.5.</w:t>
      </w:r>
      <w:r w:rsidR="008D2DDA" w:rsidRPr="00932D93">
        <w:rPr>
          <w:rFonts w:ascii="Arial" w:eastAsiaTheme="minorEastAsia" w:hAnsi="Arial" w:cs="Arial"/>
          <w:sz w:val="24"/>
          <w:szCs w:val="24"/>
        </w:rPr>
        <w:t>No caso de sociedade simples: inscrição do ato constitutivo no Registro Civil das Pessoas Jurídicas do local de sua sede, acompanhada de prova da indicação dos seus administradores;</w:t>
      </w:r>
    </w:p>
    <w:p w14:paraId="7C906ECD" w14:textId="16BD04E5"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9.9.6.</w:t>
      </w:r>
      <w:r w:rsidR="008D2DDA" w:rsidRPr="00932D93">
        <w:rPr>
          <w:rFonts w:ascii="Arial" w:eastAsiaTheme="minorEastAsia" w:hAnsi="Arial" w:cs="Arial"/>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58530BB" w14:textId="6C717752"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9.9.7.</w:t>
      </w:r>
      <w:r w:rsidR="008D2DDA" w:rsidRPr="00932D93">
        <w:rPr>
          <w:rFonts w:ascii="Arial" w:eastAsiaTheme="minorEastAsia" w:hAnsi="Arial" w:cs="Arial"/>
          <w:sz w:val="24"/>
          <w:szCs w:val="24"/>
        </w:rPr>
        <w:t>No caso de empresa ou sociedade estrangeira em funcionamento no País: decreto de autorização;</w:t>
      </w:r>
    </w:p>
    <w:p w14:paraId="77EEA4E8" w14:textId="57FB631F" w:rsidR="008D2DDA" w:rsidRPr="00932D93" w:rsidRDefault="00244B36"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9.9.8.</w:t>
      </w:r>
      <w:r w:rsidR="008D2DDA" w:rsidRPr="00932D93">
        <w:rPr>
          <w:rFonts w:ascii="Arial" w:eastAsiaTheme="minorEastAsia" w:hAnsi="Arial" w:cs="Arial"/>
          <w:sz w:val="24"/>
          <w:szCs w:val="24"/>
        </w:rPr>
        <w:t>Os documentos acima deverão estar acompanhados de todas as alterações ou da consolidação respectiva;</w:t>
      </w:r>
    </w:p>
    <w:p w14:paraId="19395603" w14:textId="77777777" w:rsidR="008D2DDA" w:rsidRPr="00932D93" w:rsidRDefault="008D2DDA" w:rsidP="008D2DDA">
      <w:pPr>
        <w:tabs>
          <w:tab w:val="left" w:pos="1843"/>
        </w:tabs>
        <w:jc w:val="both"/>
        <w:rPr>
          <w:rFonts w:ascii="Arial" w:eastAsia="Calibri" w:hAnsi="Arial" w:cs="Arial"/>
          <w:color w:val="000000"/>
        </w:rPr>
      </w:pPr>
    </w:p>
    <w:p w14:paraId="47A58323" w14:textId="14CCC693" w:rsidR="008D2DDA" w:rsidRPr="00932D93" w:rsidRDefault="00217B4A" w:rsidP="00CC1176">
      <w:pPr>
        <w:pBdr>
          <w:top w:val="nil"/>
          <w:left w:val="nil"/>
          <w:bottom w:val="nil"/>
          <w:right w:val="nil"/>
          <w:between w:val="nil"/>
        </w:pBdr>
        <w:ind w:left="858"/>
        <w:jc w:val="both"/>
        <w:rPr>
          <w:rFonts w:ascii="Arial" w:hAnsi="Arial" w:cs="Arial"/>
          <w:b/>
        </w:rPr>
      </w:pPr>
      <w:r w:rsidRPr="00932D93">
        <w:rPr>
          <w:rFonts w:ascii="Arial" w:hAnsi="Arial" w:cs="Arial"/>
          <w:b/>
        </w:rPr>
        <w:t>9.10.</w:t>
      </w:r>
      <w:r w:rsidR="008D2DDA" w:rsidRPr="00932D93">
        <w:rPr>
          <w:rFonts w:ascii="Arial" w:hAnsi="Arial" w:cs="Arial"/>
          <w:b/>
        </w:rPr>
        <w:t>HABILITAÇÃO FISCAL, SOCIAL E TRABALHISTA:</w:t>
      </w:r>
    </w:p>
    <w:p w14:paraId="33A4AB95" w14:textId="77777777" w:rsidR="008D2DDA" w:rsidRPr="00932D93" w:rsidRDefault="008D2DDA" w:rsidP="008D2DDA">
      <w:pPr>
        <w:pBdr>
          <w:top w:val="nil"/>
          <w:left w:val="nil"/>
          <w:bottom w:val="nil"/>
          <w:right w:val="nil"/>
          <w:between w:val="nil"/>
        </w:pBdr>
        <w:tabs>
          <w:tab w:val="left" w:pos="426"/>
          <w:tab w:val="left" w:pos="993"/>
        </w:tabs>
        <w:jc w:val="both"/>
        <w:rPr>
          <w:rFonts w:ascii="Arial" w:eastAsia="Calibri" w:hAnsi="Arial" w:cs="Arial"/>
          <w:b/>
          <w:color w:val="000000"/>
        </w:rPr>
      </w:pPr>
    </w:p>
    <w:p w14:paraId="4F57531D" w14:textId="1892F430"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9.10.1.</w:t>
      </w:r>
      <w:r w:rsidR="008D2DDA" w:rsidRPr="00932D93">
        <w:rPr>
          <w:rFonts w:ascii="Arial" w:eastAsiaTheme="minorEastAsia" w:hAnsi="Arial" w:cs="Arial"/>
          <w:sz w:val="24"/>
          <w:szCs w:val="24"/>
        </w:rPr>
        <w:t>Prova de inscrição no Cadastro Nacional de Pessoas Jurídicas (CNPJ) ou no Cadastro de Pessoas Físicas (CPF), conforme o caso;</w:t>
      </w:r>
    </w:p>
    <w:p w14:paraId="2CC8FEA1" w14:textId="58AE81F2"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9.10.2.</w:t>
      </w:r>
      <w:r w:rsidR="008D2DDA" w:rsidRPr="00932D93">
        <w:rPr>
          <w:rFonts w:ascii="Arial" w:eastAsiaTheme="minorEastAsia" w:hAnsi="Arial" w:cs="Arial"/>
          <w:sz w:val="24"/>
          <w:szCs w:val="24"/>
        </w:rPr>
        <w:t>Prova de inscrição no cadastro de contribuintes estadual e/ou municipal, se houver relativo ao domicílio ou sede do licitante, pertinente ao seu ramo de atividade e compatível com o objeto contratual;</w:t>
      </w:r>
    </w:p>
    <w:p w14:paraId="0116E96E" w14:textId="39BBF6B5"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9.10.3.</w:t>
      </w:r>
      <w:r w:rsidR="008D2DDA" w:rsidRPr="00932D93">
        <w:rPr>
          <w:rFonts w:ascii="Arial" w:eastAsiaTheme="minorEastAsia"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3609921" w14:textId="7AF456C4"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9.10.4.</w:t>
      </w:r>
      <w:r w:rsidR="008D2DDA" w:rsidRPr="00932D93">
        <w:rPr>
          <w:rFonts w:ascii="Arial" w:eastAsiaTheme="minorEastAsia" w:hAnsi="Arial" w:cs="Arial"/>
          <w:sz w:val="24"/>
          <w:szCs w:val="24"/>
        </w:rPr>
        <w:t>Prova de regularidade com o Fundo de Garantia do Tempo de Serviço (FGTS);</w:t>
      </w:r>
    </w:p>
    <w:p w14:paraId="1694D408" w14:textId="0AB19551"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9.10.5.</w:t>
      </w:r>
      <w:r w:rsidR="008D2DDA" w:rsidRPr="00932D93">
        <w:rPr>
          <w:rFonts w:ascii="Arial" w:eastAsiaTheme="minorEastAsia"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7CFB615" w14:textId="59B9FE7E"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9.10.6.</w:t>
      </w:r>
      <w:r w:rsidR="008D2DDA" w:rsidRPr="00932D93">
        <w:rPr>
          <w:rFonts w:ascii="Arial" w:eastAsiaTheme="minorEastAsia" w:hAnsi="Arial" w:cs="Arial"/>
          <w:sz w:val="24"/>
          <w:szCs w:val="24"/>
        </w:rPr>
        <w:t>Prova de regularidade junto à Fazenda Estadual, através da Certidão Negativa conjunta junto aos Tributos Estaduais, emitida pela Secretaria da Fazenda Estadual onde a empresa for sediada;</w:t>
      </w:r>
    </w:p>
    <w:p w14:paraId="556A5432" w14:textId="4F651F35"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9.10.7.</w:t>
      </w:r>
      <w:r w:rsidR="008D2DDA" w:rsidRPr="00932D93">
        <w:rPr>
          <w:rFonts w:ascii="Arial" w:eastAsiaTheme="minorEastAsia" w:hAnsi="Arial" w:cs="Arial"/>
          <w:sz w:val="24"/>
          <w:szCs w:val="24"/>
        </w:rPr>
        <w:t>Prova de regularidade junto à Fazenda Municipal, através da Certidão Negativa junto aos Tributos Municipais, emitida pela Secretaria da Fazenda Municipal onde a empresa for sediada;</w:t>
      </w:r>
    </w:p>
    <w:p w14:paraId="348D9230" w14:textId="756B229F" w:rsidR="008D2DDA" w:rsidRPr="00932D93" w:rsidRDefault="00217B4A" w:rsidP="005850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9.10.8.</w:t>
      </w:r>
      <w:r w:rsidR="008D2DDA" w:rsidRPr="00932D93">
        <w:rPr>
          <w:rFonts w:ascii="Arial" w:eastAsiaTheme="minorEastAsia" w:hAnsi="Arial" w:cs="Arial"/>
          <w:sz w:val="24"/>
          <w:szCs w:val="24"/>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1354475" w14:textId="77777777" w:rsidR="008D2DDA" w:rsidRPr="00932D93" w:rsidRDefault="008D2DDA" w:rsidP="00584647">
      <w:pPr>
        <w:pStyle w:val="Nivel2"/>
        <w:numPr>
          <w:ilvl w:val="0"/>
          <w:numId w:val="0"/>
        </w:numPr>
        <w:ind w:firstLine="1134"/>
        <w:rPr>
          <w:rFonts w:ascii="Arial" w:eastAsiaTheme="minorEastAsia" w:hAnsi="Arial" w:cs="Arial"/>
          <w:sz w:val="24"/>
          <w:szCs w:val="24"/>
        </w:rPr>
      </w:pPr>
    </w:p>
    <w:p w14:paraId="1EBB27CE" w14:textId="4C91F9E2" w:rsidR="00217B4A" w:rsidRPr="00932D93" w:rsidRDefault="009C6C8B" w:rsidP="00CC1176">
      <w:pPr>
        <w:pBdr>
          <w:top w:val="nil"/>
          <w:left w:val="nil"/>
          <w:bottom w:val="nil"/>
          <w:right w:val="nil"/>
          <w:between w:val="nil"/>
        </w:pBdr>
        <w:ind w:left="858"/>
        <w:jc w:val="both"/>
        <w:rPr>
          <w:rFonts w:ascii="Arial" w:hAnsi="Arial" w:cs="Arial"/>
          <w:b/>
        </w:rPr>
      </w:pPr>
      <w:r w:rsidRPr="00932D93">
        <w:rPr>
          <w:rFonts w:ascii="Arial" w:hAnsi="Arial" w:cs="Arial"/>
          <w:b/>
        </w:rPr>
        <w:t>9.11.</w:t>
      </w:r>
      <w:r w:rsidR="00217B4A" w:rsidRPr="00932D93">
        <w:rPr>
          <w:rFonts w:ascii="Arial" w:hAnsi="Arial" w:cs="Arial"/>
          <w:b/>
        </w:rPr>
        <w:t>HABILITAÇÃO ECONÔMICO-FINANCEIRA.</w:t>
      </w:r>
    </w:p>
    <w:p w14:paraId="0CF2BD04" w14:textId="77777777" w:rsidR="00217B4A" w:rsidRPr="00932D93" w:rsidRDefault="00217B4A" w:rsidP="00217B4A">
      <w:pPr>
        <w:pBdr>
          <w:top w:val="nil"/>
          <w:left w:val="nil"/>
          <w:bottom w:val="nil"/>
          <w:right w:val="nil"/>
          <w:between w:val="nil"/>
        </w:pBdr>
        <w:tabs>
          <w:tab w:val="left" w:pos="567"/>
        </w:tabs>
        <w:jc w:val="both"/>
        <w:rPr>
          <w:rFonts w:ascii="Arial" w:eastAsia="Calibri" w:hAnsi="Arial" w:cs="Arial"/>
          <w:b/>
          <w:color w:val="000000"/>
        </w:rPr>
      </w:pPr>
    </w:p>
    <w:p w14:paraId="5749F840" w14:textId="71B084F8" w:rsidR="00217B4A" w:rsidRPr="00932D93" w:rsidRDefault="00643B20"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9.11.1.</w:t>
      </w:r>
      <w:r w:rsidR="00217B4A" w:rsidRPr="00932D93">
        <w:rPr>
          <w:rFonts w:ascii="Arial" w:eastAsiaTheme="minorEastAsia" w:hAnsi="Arial" w:cs="Arial"/>
          <w:sz w:val="24"/>
          <w:szCs w:val="24"/>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7D6BAD01"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lastRenderedPageBreak/>
        <w:t>9.10.2.Balanço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6D90DA7"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a) O balanço patrimonial e as demonstrações contábeis deverão estar assinados por Contador ou por outro profissional equivalente, devidamente registrado no Conselho Regional de Contabilidade.</w:t>
      </w:r>
    </w:p>
    <w:p w14:paraId="6FED971B"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b) Serão considerados “na forma da lei”, dentre outros, o Balanço Patrimonial (inclusive o de abertura) e demonstrações contábeis assim apresentados: 1) publicados em Diário Oficial; ou 2) publicados em Jornal; ou 3) por cópia ou fotocópia registrada ou autenticada na Junta Comercial da sede ou domicílio do licitante ou junto aos Ofícios de Registros local do Comércio (cartórios) delegados para esse fim; ou 4) por cópia ou fotocópia do livro Diário, devidamente autenticado na Junta Comercial da sede ou domicílio do licitante ou junto aos Ofícios de Registro local do Comércio (cartórios) delegados para esse fim, inclusive com os Termos de Abertura e de Encerramento; ou e) escrituração contábil digital, conforme Instrução Normativa RFB nº 1774, de 22 de dezembro de 2017. As empresas Micro empreendedor individual- MEI, não ficará dispensado de apresentar o balanço patrimonial, conforme o acórdão 133/2022.</w:t>
      </w:r>
    </w:p>
    <w:p w14:paraId="08CAE60A"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c) A boa situação financeira será avaliada pelos Índices de Liquidez Geral (LG), Solvência Geral (SG) e Liquidez Corrente (LC), resultantes da aplicação das seguintes fórmulas:</w:t>
      </w:r>
    </w:p>
    <w:p w14:paraId="6AE7D197" w14:textId="77777777" w:rsidR="00932D93" w:rsidRPr="00932D93" w:rsidRDefault="00932D93" w:rsidP="00932D93">
      <w:pPr>
        <w:pStyle w:val="Nivel2"/>
        <w:numPr>
          <w:ilvl w:val="0"/>
          <w:numId w:val="0"/>
        </w:numPr>
        <w:ind w:left="858"/>
        <w:rPr>
          <w:rFonts w:ascii="Arial" w:eastAsiaTheme="minorEastAsia" w:hAnsi="Arial" w:cs="Arial"/>
          <w:sz w:val="24"/>
          <w:szCs w:val="24"/>
        </w:rPr>
      </w:pPr>
    </w:p>
    <w:p w14:paraId="5A608464" w14:textId="613BBCE4"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 xml:space="preserve">              LG=</w:t>
      </w:r>
      <w:r w:rsidRPr="00932D93">
        <w:rPr>
          <w:rFonts w:ascii="Arial" w:eastAsiaTheme="minorEastAsia" w:hAnsi="Arial" w:cs="Arial"/>
          <w:sz w:val="24"/>
          <w:szCs w:val="24"/>
        </w:rPr>
        <w:tab/>
        <w:t xml:space="preserve">                </w:t>
      </w:r>
      <w:r w:rsidR="00A2155D">
        <w:rPr>
          <w:rFonts w:ascii="Arial" w:eastAsiaTheme="minorEastAsia" w:hAnsi="Arial" w:cs="Arial"/>
          <w:sz w:val="24"/>
          <w:szCs w:val="24"/>
        </w:rPr>
        <w:t xml:space="preserve">      </w:t>
      </w:r>
      <w:r w:rsidRPr="00A2155D">
        <w:rPr>
          <w:rFonts w:ascii="Arial" w:eastAsiaTheme="minorEastAsia" w:hAnsi="Arial" w:cs="Arial"/>
          <w:sz w:val="24"/>
          <w:szCs w:val="24"/>
          <w:u w:val="single"/>
        </w:rPr>
        <w:t>ATIVO CIRCULANTE + REALIZÁVEL A LONGO PRAZO</w:t>
      </w:r>
    </w:p>
    <w:p w14:paraId="43C3D7F4" w14:textId="77777777" w:rsidR="00932D93" w:rsidRPr="00932D93" w:rsidRDefault="00932D93" w:rsidP="00932D93">
      <w:pPr>
        <w:pStyle w:val="Nivel2"/>
        <w:numPr>
          <w:ilvl w:val="0"/>
          <w:numId w:val="0"/>
        </w:numPr>
        <w:ind w:left="858"/>
        <w:rPr>
          <w:rFonts w:ascii="Arial" w:eastAsiaTheme="minorEastAsia" w:hAnsi="Arial" w:cs="Arial"/>
          <w:sz w:val="24"/>
          <w:szCs w:val="24"/>
        </w:rPr>
      </w:pPr>
      <w:r w:rsidRPr="00932D93">
        <w:rPr>
          <w:rFonts w:ascii="Arial" w:eastAsiaTheme="minorEastAsia" w:hAnsi="Arial" w:cs="Arial"/>
          <w:sz w:val="24"/>
          <w:szCs w:val="24"/>
        </w:rPr>
        <w:t xml:space="preserve">                                  PASSIVO CIRCULANTE + PASSIVO  NÃO CIRCULANTE</w:t>
      </w:r>
    </w:p>
    <w:p w14:paraId="4B408D7F" w14:textId="77777777" w:rsidR="00932D93" w:rsidRPr="00932D93" w:rsidRDefault="00932D93" w:rsidP="00932D93">
      <w:pPr>
        <w:pStyle w:val="Nivel2"/>
        <w:numPr>
          <w:ilvl w:val="0"/>
          <w:numId w:val="0"/>
        </w:numPr>
        <w:ind w:left="858"/>
        <w:rPr>
          <w:rFonts w:ascii="Arial" w:eastAsiaTheme="minorEastAsia" w:hAnsi="Arial" w:cs="Arial"/>
          <w:sz w:val="24"/>
          <w:szCs w:val="24"/>
        </w:rPr>
      </w:pPr>
    </w:p>
    <w:p w14:paraId="06812385" w14:textId="69D4C7EC"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 xml:space="preserve">             SG=                                                     </w:t>
      </w:r>
      <w:r w:rsidRPr="00A2155D">
        <w:rPr>
          <w:rFonts w:ascii="Arial" w:eastAsiaTheme="minorEastAsia" w:hAnsi="Arial" w:cs="Arial"/>
          <w:sz w:val="24"/>
          <w:szCs w:val="24"/>
          <w:u w:val="single"/>
        </w:rPr>
        <w:t>ATIVO TOTAL</w:t>
      </w:r>
      <w:r w:rsidRPr="00932D93">
        <w:rPr>
          <w:rFonts w:ascii="Arial" w:eastAsiaTheme="minorEastAsia" w:hAnsi="Arial" w:cs="Arial"/>
          <w:sz w:val="24"/>
          <w:szCs w:val="24"/>
        </w:rPr>
        <w:t xml:space="preserve">    </w:t>
      </w:r>
      <w:r w:rsidR="00601976">
        <w:rPr>
          <w:rFonts w:ascii="Arial" w:eastAsiaTheme="minorEastAsia" w:hAnsi="Arial" w:cs="Arial"/>
          <w:sz w:val="24"/>
          <w:szCs w:val="24"/>
        </w:rPr>
        <w:t xml:space="preserve">                               </w:t>
      </w:r>
      <w:r w:rsidRPr="00932D93">
        <w:rPr>
          <w:rFonts w:ascii="Arial" w:eastAsiaTheme="minorEastAsia" w:hAnsi="Arial" w:cs="Arial"/>
          <w:sz w:val="24"/>
          <w:szCs w:val="24"/>
        </w:rPr>
        <w:t xml:space="preserve">                              </w:t>
      </w:r>
    </w:p>
    <w:p w14:paraId="233C6BC0" w14:textId="77777777" w:rsidR="00932D93" w:rsidRPr="00932D93" w:rsidRDefault="00932D93" w:rsidP="00932D93">
      <w:pPr>
        <w:pStyle w:val="Nivel2"/>
        <w:numPr>
          <w:ilvl w:val="0"/>
          <w:numId w:val="0"/>
        </w:numPr>
        <w:ind w:left="426"/>
        <w:rPr>
          <w:rFonts w:ascii="Arial" w:eastAsiaTheme="minorEastAsia" w:hAnsi="Arial" w:cs="Arial"/>
          <w:sz w:val="24"/>
          <w:szCs w:val="24"/>
        </w:rPr>
      </w:pPr>
      <w:r w:rsidRPr="00932D93">
        <w:rPr>
          <w:rFonts w:ascii="Arial" w:eastAsiaTheme="minorEastAsia" w:hAnsi="Arial" w:cs="Arial"/>
          <w:sz w:val="24"/>
          <w:szCs w:val="24"/>
        </w:rPr>
        <w:t xml:space="preserve">                                  PASSIVO CIRCULANTE + PASSIVO NÃO CIRCULANTE</w:t>
      </w:r>
    </w:p>
    <w:p w14:paraId="5FFE74B2" w14:textId="77777777" w:rsidR="00932D93" w:rsidRPr="00932D93" w:rsidRDefault="00932D93" w:rsidP="00932D93">
      <w:pPr>
        <w:pStyle w:val="Nivel2"/>
        <w:numPr>
          <w:ilvl w:val="0"/>
          <w:numId w:val="0"/>
        </w:numPr>
        <w:ind w:left="858"/>
        <w:rPr>
          <w:rFonts w:ascii="Arial" w:eastAsiaTheme="minorEastAsia" w:hAnsi="Arial" w:cs="Arial"/>
          <w:sz w:val="24"/>
          <w:szCs w:val="24"/>
        </w:rPr>
      </w:pPr>
    </w:p>
    <w:p w14:paraId="3FCFC999"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 xml:space="preserve">              LC=                                                     </w:t>
      </w:r>
      <w:r w:rsidRPr="00A2155D">
        <w:rPr>
          <w:rFonts w:ascii="Arial" w:eastAsiaTheme="minorEastAsia" w:hAnsi="Arial" w:cs="Arial"/>
          <w:sz w:val="24"/>
          <w:szCs w:val="24"/>
          <w:u w:val="single"/>
        </w:rPr>
        <w:t>ATIVO CIRCULANTE</w:t>
      </w:r>
    </w:p>
    <w:p w14:paraId="2175D2DE" w14:textId="77777777" w:rsidR="00932D93" w:rsidRPr="00932D93" w:rsidRDefault="00932D93" w:rsidP="00932D93">
      <w:pPr>
        <w:pStyle w:val="Nivel2"/>
        <w:numPr>
          <w:ilvl w:val="0"/>
          <w:numId w:val="0"/>
        </w:numPr>
        <w:ind w:left="858"/>
        <w:rPr>
          <w:rFonts w:ascii="Arial" w:eastAsiaTheme="minorEastAsia" w:hAnsi="Arial" w:cs="Arial"/>
          <w:sz w:val="24"/>
          <w:szCs w:val="24"/>
        </w:rPr>
      </w:pPr>
      <w:r w:rsidRPr="00932D93">
        <w:rPr>
          <w:rFonts w:ascii="Arial" w:eastAsiaTheme="minorEastAsia" w:hAnsi="Arial" w:cs="Arial"/>
          <w:sz w:val="24"/>
          <w:szCs w:val="24"/>
        </w:rPr>
        <w:t xml:space="preserve">                                                          PASSIVO CIRCULANTE</w:t>
      </w:r>
    </w:p>
    <w:p w14:paraId="402751C9" w14:textId="77777777" w:rsidR="00932D93" w:rsidRPr="00932D93" w:rsidRDefault="00932D93" w:rsidP="00932D93">
      <w:pPr>
        <w:pStyle w:val="Nivel2"/>
        <w:numPr>
          <w:ilvl w:val="0"/>
          <w:numId w:val="0"/>
        </w:numPr>
        <w:ind w:left="858"/>
        <w:rPr>
          <w:rFonts w:ascii="Arial" w:eastAsiaTheme="minorEastAsia" w:hAnsi="Arial" w:cs="Arial"/>
          <w:sz w:val="24"/>
          <w:szCs w:val="24"/>
        </w:rPr>
      </w:pPr>
    </w:p>
    <w:p w14:paraId="3F795C45" w14:textId="77777777" w:rsidR="00932D93" w:rsidRPr="00932D93" w:rsidRDefault="00932D93" w:rsidP="00932D93">
      <w:pPr>
        <w:pStyle w:val="Nivel2"/>
        <w:numPr>
          <w:ilvl w:val="0"/>
          <w:numId w:val="0"/>
        </w:numPr>
        <w:ind w:left="426"/>
        <w:rPr>
          <w:rFonts w:ascii="Arial" w:eastAsiaTheme="minorEastAsia" w:hAnsi="Arial" w:cs="Arial"/>
          <w:sz w:val="24"/>
          <w:szCs w:val="24"/>
        </w:rPr>
      </w:pPr>
      <w:r w:rsidRPr="00932D93">
        <w:rPr>
          <w:rFonts w:ascii="Arial" w:eastAsiaTheme="minorEastAsia" w:hAnsi="Arial" w:cs="Arial"/>
          <w:sz w:val="24"/>
          <w:szCs w:val="24"/>
        </w:rPr>
        <w:t>d) As fórmulas deverão estar devidamente aplicadas em memorial de cálculos juntado ao balanço.</w:t>
      </w:r>
    </w:p>
    <w:p w14:paraId="2DD58B26"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lastRenderedPageBreak/>
        <w:t>e) Caso o memorial não seja apresentado, a Comissão de Licitações reserva-se o direito de efetuar os cálculos ou encaminhá-los ao setor de contabilidade para que os façam.</w:t>
      </w:r>
    </w:p>
    <w:p w14:paraId="7448009A"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f) Se necessária, a atualização do balanço e do patrimônio líquido deverão ser apresentados juntamente com os documentos em apreço, o memorial de cálculo correspondente.</w:t>
      </w:r>
    </w:p>
    <w:p w14:paraId="094BFEF2"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g) Todas as licitantes deverão apresentar os documentos específicos para a participação neste pregão, devendo ser entregues numerados, de preferência sequencialmente e na ordem deste edital, a fim de permitir celeridade na conferência e exame correspondentes:</w:t>
      </w:r>
    </w:p>
    <w:p w14:paraId="43804C13"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h) A licitante deverá comprovar que possui capital mínimo ou o valor do patrimônio líquido equivalente a 10% (dez por cento) do valor estimado da contratação, devendo a comprovação ser feita relativamente à data da apresentação da proposta, na forma da lei, admitida a atualização para esta data através de índices oficiais.</w:t>
      </w:r>
    </w:p>
    <w:p w14:paraId="2BF35DA7" w14:textId="77777777" w:rsidR="00932D93" w:rsidRPr="00932D93" w:rsidRDefault="00932D93" w:rsidP="00932D93">
      <w:pPr>
        <w:pStyle w:val="Nivel2"/>
        <w:numPr>
          <w:ilvl w:val="0"/>
          <w:numId w:val="0"/>
        </w:numPr>
        <w:rPr>
          <w:rFonts w:ascii="Arial" w:eastAsiaTheme="minorEastAsia" w:hAnsi="Arial" w:cs="Arial"/>
          <w:sz w:val="24"/>
          <w:szCs w:val="24"/>
        </w:rPr>
      </w:pPr>
      <w:r w:rsidRPr="00932D93">
        <w:rPr>
          <w:rFonts w:ascii="Arial" w:eastAsiaTheme="minorEastAsia" w:hAnsi="Arial" w:cs="Arial"/>
          <w:sz w:val="24"/>
          <w:szCs w:val="24"/>
        </w:rPr>
        <w:t xml:space="preserve">i) As Demonstrações Contábeis deverão seguir as normas previstas nas resoluções a seguir, a depender de seu porte: </w:t>
      </w:r>
    </w:p>
    <w:p w14:paraId="325CA6F6"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 Microempresa e Empresa de Pequeno Porte seguirão o conjunto exigido pela Res. CFC 1.418/12, item 26 a 39 - ITG 1000;</w:t>
      </w:r>
    </w:p>
    <w:p w14:paraId="277DF64C"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 Pequenas e Médias Empresas (PME's) seguirão o conjunto exigido pela Res. CFC 1.255/09, item 3.17 - NBC TG 1000 (RI);</w:t>
      </w:r>
    </w:p>
    <w:p w14:paraId="265E8DAA" w14:textId="77777777" w:rsidR="00932D93" w:rsidRPr="00932D93" w:rsidRDefault="00932D93" w:rsidP="00932D93">
      <w:pPr>
        <w:pStyle w:val="Nivel2"/>
        <w:numPr>
          <w:ilvl w:val="0"/>
          <w:numId w:val="0"/>
        </w:numPr>
        <w:ind w:left="567"/>
        <w:rPr>
          <w:rFonts w:ascii="Arial" w:eastAsiaTheme="minorEastAsia" w:hAnsi="Arial" w:cs="Arial"/>
          <w:sz w:val="24"/>
          <w:szCs w:val="24"/>
        </w:rPr>
      </w:pPr>
      <w:r w:rsidRPr="00932D93">
        <w:rPr>
          <w:rFonts w:ascii="Arial" w:eastAsiaTheme="minorEastAsia" w:hAnsi="Arial" w:cs="Arial"/>
          <w:sz w:val="24"/>
          <w:szCs w:val="24"/>
        </w:rPr>
        <w:t>- Demais empresas deverão apresentar suas demonstrações nos termos da Res. CFC 1.185/09, item 10 - NBC TG 26 (R5) e Res. CFC 1.330/11 - ITG 2000 (RI).</w:t>
      </w:r>
    </w:p>
    <w:p w14:paraId="5F5CCD84" w14:textId="77777777" w:rsidR="00217B4A" w:rsidRPr="00932D93" w:rsidRDefault="00217B4A" w:rsidP="00217B4A">
      <w:pPr>
        <w:tabs>
          <w:tab w:val="left" w:pos="993"/>
          <w:tab w:val="left" w:pos="1843"/>
        </w:tabs>
        <w:ind w:left="284"/>
        <w:jc w:val="both"/>
        <w:rPr>
          <w:rFonts w:ascii="Arial" w:eastAsia="Calibri" w:hAnsi="Arial" w:cs="Arial"/>
          <w:color w:val="FF0000"/>
        </w:rPr>
      </w:pPr>
    </w:p>
    <w:p w14:paraId="064520CA" w14:textId="582B6778" w:rsidR="00217B4A" w:rsidRPr="00932D93" w:rsidRDefault="009E662E" w:rsidP="00CC1176">
      <w:pPr>
        <w:pBdr>
          <w:top w:val="nil"/>
          <w:left w:val="nil"/>
          <w:bottom w:val="nil"/>
          <w:right w:val="nil"/>
          <w:between w:val="nil"/>
        </w:pBdr>
        <w:ind w:left="858"/>
        <w:jc w:val="both"/>
        <w:rPr>
          <w:rFonts w:ascii="Arial" w:hAnsi="Arial" w:cs="Arial"/>
          <w:b/>
        </w:rPr>
      </w:pPr>
      <w:r w:rsidRPr="00932D93">
        <w:rPr>
          <w:rFonts w:ascii="Arial" w:hAnsi="Arial" w:cs="Arial"/>
          <w:b/>
        </w:rPr>
        <w:t>9.12.</w:t>
      </w:r>
      <w:r w:rsidR="00217B4A" w:rsidRPr="00932D93">
        <w:rPr>
          <w:rFonts w:ascii="Arial" w:hAnsi="Arial" w:cs="Arial"/>
          <w:b/>
        </w:rPr>
        <w:t>QUALIFICAÇÃO TÉCNICA.</w:t>
      </w:r>
    </w:p>
    <w:p w14:paraId="2507A513" w14:textId="77777777" w:rsidR="00217B4A" w:rsidRPr="00932D93" w:rsidRDefault="00217B4A" w:rsidP="00217B4A">
      <w:pPr>
        <w:pBdr>
          <w:top w:val="nil"/>
          <w:left w:val="nil"/>
          <w:bottom w:val="nil"/>
          <w:right w:val="nil"/>
          <w:between w:val="nil"/>
        </w:pBdr>
        <w:tabs>
          <w:tab w:val="left" w:pos="851"/>
          <w:tab w:val="left" w:pos="1134"/>
        </w:tabs>
        <w:ind w:left="567"/>
        <w:jc w:val="both"/>
        <w:rPr>
          <w:rFonts w:ascii="Arial" w:eastAsia="Calibri" w:hAnsi="Arial" w:cs="Arial"/>
          <w:b/>
          <w:color w:val="000000"/>
        </w:rPr>
      </w:pPr>
    </w:p>
    <w:p w14:paraId="31548C84" w14:textId="0A1A0584" w:rsidR="00217B4A" w:rsidRPr="00932D93" w:rsidRDefault="009E662E"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9.12.1</w:t>
      </w:r>
      <w:r w:rsidRPr="009872B0">
        <w:rPr>
          <w:rFonts w:ascii="Arial" w:eastAsiaTheme="minorEastAsia" w:hAnsi="Arial" w:cs="Arial"/>
          <w:sz w:val="24"/>
          <w:szCs w:val="24"/>
        </w:rPr>
        <w:t>.</w:t>
      </w:r>
      <w:r w:rsidR="00217B4A" w:rsidRPr="009872B0">
        <w:rPr>
          <w:rFonts w:ascii="Arial" w:eastAsiaTheme="minorEastAsia" w:hAnsi="Arial" w:cs="Arial"/>
          <w:sz w:val="24"/>
          <w:szCs w:val="24"/>
        </w:rPr>
        <w:t>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w:t>
      </w:r>
      <w:r w:rsidR="00217B4A" w:rsidRPr="009872B0">
        <w:rPr>
          <w:rFonts w:ascii="Arial" w:eastAsiaTheme="minorEastAsia" w:hAnsi="Arial" w:cs="Arial"/>
          <w:color w:val="FF0000"/>
          <w:sz w:val="24"/>
          <w:szCs w:val="24"/>
        </w:rPr>
        <w:t>.</w:t>
      </w:r>
      <w:r w:rsidR="0074433F" w:rsidRPr="0074433F">
        <w:rPr>
          <w:rFonts w:ascii="Arial" w:eastAsiaTheme="minorEastAsia" w:hAnsi="Arial" w:cs="Arial"/>
          <w:color w:val="FF0000"/>
          <w:sz w:val="24"/>
          <w:szCs w:val="24"/>
        </w:rPr>
        <w:t xml:space="preserve"> </w:t>
      </w:r>
    </w:p>
    <w:p w14:paraId="65AA28F2" w14:textId="7466F460" w:rsidR="00217B4A" w:rsidRPr="00932D93" w:rsidRDefault="001E7904"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9.13</w:t>
      </w:r>
      <w:r w:rsidR="008840FF" w:rsidRPr="00932D93">
        <w:rPr>
          <w:rFonts w:ascii="Arial" w:eastAsiaTheme="minorEastAsia" w:hAnsi="Arial" w:cs="Arial"/>
          <w:sz w:val="24"/>
          <w:szCs w:val="24"/>
        </w:rPr>
        <w:t>.</w:t>
      </w:r>
      <w:r w:rsidR="00217B4A" w:rsidRPr="00932D93">
        <w:rPr>
          <w:rFonts w:ascii="Arial" w:eastAsiaTheme="minorEastAsia" w:hAnsi="Arial" w:cs="Arial"/>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144AA26E" w14:textId="7874B303"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4</w:t>
      </w:r>
      <w:r w:rsidRPr="00932D93">
        <w:rPr>
          <w:rFonts w:ascii="Arial" w:eastAsiaTheme="minorEastAsia" w:hAnsi="Arial" w:cs="Arial"/>
          <w:sz w:val="24"/>
          <w:szCs w:val="24"/>
        </w:rPr>
        <w:t>.</w:t>
      </w:r>
      <w:r w:rsidR="00217B4A" w:rsidRPr="00932D93">
        <w:rPr>
          <w:rFonts w:ascii="Arial" w:eastAsiaTheme="minorEastAsia" w:hAnsi="Arial" w:cs="Arial"/>
          <w:sz w:val="24"/>
          <w:szCs w:val="24"/>
        </w:rPr>
        <w:t>A declaração do vencedor acontecerá no momento imediatamente posterior à fase de habilitação.</w:t>
      </w:r>
    </w:p>
    <w:p w14:paraId="30B6B5EB" w14:textId="34649D22"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5</w:t>
      </w:r>
      <w:r w:rsidRPr="00932D93">
        <w:rPr>
          <w:rFonts w:ascii="Arial" w:eastAsiaTheme="minorEastAsia" w:hAnsi="Arial" w:cs="Arial"/>
          <w:sz w:val="24"/>
          <w:szCs w:val="24"/>
        </w:rPr>
        <w:t>.</w:t>
      </w:r>
      <w:r w:rsidR="00217B4A" w:rsidRPr="00932D93">
        <w:rPr>
          <w:rFonts w:ascii="Arial" w:eastAsiaTheme="minorEastAsia" w:hAnsi="Arial" w:cs="Arial"/>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00217B4A" w:rsidRPr="00932D93">
        <w:rPr>
          <w:rFonts w:ascii="Arial" w:eastAsiaTheme="minorEastAsia" w:hAnsi="Arial" w:cs="Arial"/>
          <w:sz w:val="24"/>
          <w:szCs w:val="24"/>
        </w:rPr>
        <w:lastRenderedPageBreak/>
        <w:t>prazo de 5 (cinco) dias úteis, após a declaração do vencedor, comprovar a regularização. O prazo poderá ser prorrogado por igual período, a critério da administração pública, quando requerida pelo licitante, mediante apresentação de justificativa.</w:t>
      </w:r>
    </w:p>
    <w:p w14:paraId="4CFDC997" w14:textId="267C0ED9"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6</w:t>
      </w:r>
      <w:r w:rsidRPr="00932D93">
        <w:rPr>
          <w:rFonts w:ascii="Arial" w:eastAsiaTheme="minorEastAsia" w:hAnsi="Arial" w:cs="Arial"/>
          <w:sz w:val="24"/>
          <w:szCs w:val="24"/>
        </w:rPr>
        <w:t>.</w:t>
      </w:r>
      <w:r w:rsidR="00217B4A" w:rsidRPr="00932D93">
        <w:rPr>
          <w:rFonts w:ascii="Arial" w:eastAsiaTheme="minorEastAsia" w:hAnsi="Arial" w:cs="Arial"/>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26CE5BD" w14:textId="73DD387A"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7</w:t>
      </w:r>
      <w:r w:rsidRPr="00932D93">
        <w:rPr>
          <w:rFonts w:ascii="Arial" w:eastAsiaTheme="minorEastAsia" w:hAnsi="Arial" w:cs="Arial"/>
          <w:sz w:val="24"/>
          <w:szCs w:val="24"/>
        </w:rPr>
        <w:t>.</w:t>
      </w:r>
      <w:r w:rsidR="00217B4A" w:rsidRPr="00932D93">
        <w:rPr>
          <w:rFonts w:ascii="Arial" w:eastAsiaTheme="minorEastAsia" w:hAnsi="Arial" w:cs="Arial"/>
          <w:sz w:val="24"/>
          <w:szCs w:val="24"/>
        </w:rPr>
        <w:t>Havendo necessidade de analisar minuciosamente os documentos exigidos, o Pregoeiro suspenderá a sessão, informando no “chat” a nova data e horário para a continuidade da mesma.</w:t>
      </w:r>
    </w:p>
    <w:p w14:paraId="26B6295A" w14:textId="2A6B54F1"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8</w:t>
      </w:r>
      <w:r w:rsidRPr="00932D93">
        <w:rPr>
          <w:rFonts w:ascii="Arial" w:eastAsiaTheme="minorEastAsia" w:hAnsi="Arial" w:cs="Arial"/>
          <w:sz w:val="24"/>
          <w:szCs w:val="24"/>
        </w:rPr>
        <w:t>.</w:t>
      </w:r>
      <w:r w:rsidR="00217B4A" w:rsidRPr="00932D93">
        <w:rPr>
          <w:rFonts w:ascii="Arial" w:eastAsiaTheme="minorEastAsia" w:hAnsi="Arial" w:cs="Arial"/>
          <w:sz w:val="24"/>
          <w:szCs w:val="24"/>
        </w:rPr>
        <w:t>Será inabilitado o licitante que não comprovar sua habilitação, seja por não apresentar quaisquer dos documentos exigidos, ou apresentá-los em desacordo com o estabelecido neste Edital.</w:t>
      </w:r>
    </w:p>
    <w:p w14:paraId="511BA979" w14:textId="759C76BC" w:rsidR="00217B4A" w:rsidRPr="00932D93"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9.1</w:t>
      </w:r>
      <w:r w:rsidR="001E7904" w:rsidRPr="00932D93">
        <w:rPr>
          <w:rFonts w:ascii="Arial" w:eastAsiaTheme="minorEastAsia" w:hAnsi="Arial" w:cs="Arial"/>
          <w:sz w:val="24"/>
          <w:szCs w:val="24"/>
        </w:rPr>
        <w:t>9</w:t>
      </w:r>
      <w:r w:rsidRPr="00932D93">
        <w:rPr>
          <w:rFonts w:ascii="Arial" w:eastAsiaTheme="minorEastAsia" w:hAnsi="Arial" w:cs="Arial"/>
          <w:sz w:val="24"/>
          <w:szCs w:val="24"/>
        </w:rPr>
        <w:t>.</w:t>
      </w:r>
      <w:r w:rsidR="00217B4A" w:rsidRPr="00932D93">
        <w:rPr>
          <w:rFonts w:ascii="Arial" w:eastAsiaTheme="minorEastAsia" w:hAnsi="Arial" w:cs="Arial"/>
          <w:sz w:val="24"/>
          <w:szCs w:val="24"/>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3FC97CF" w14:textId="76F04C25" w:rsidR="00217B4A" w:rsidRDefault="008840F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9.</w:t>
      </w:r>
      <w:r w:rsidR="001E7904" w:rsidRPr="00932D93">
        <w:rPr>
          <w:rFonts w:ascii="Arial" w:eastAsiaTheme="minorEastAsia" w:hAnsi="Arial" w:cs="Arial"/>
          <w:sz w:val="24"/>
          <w:szCs w:val="24"/>
        </w:rPr>
        <w:t>20</w:t>
      </w:r>
      <w:r w:rsidRPr="00932D93">
        <w:rPr>
          <w:rFonts w:ascii="Arial" w:eastAsiaTheme="minorEastAsia" w:hAnsi="Arial" w:cs="Arial"/>
          <w:sz w:val="24"/>
          <w:szCs w:val="24"/>
        </w:rPr>
        <w:t>.</w:t>
      </w:r>
      <w:r w:rsidR="00217B4A" w:rsidRPr="00932D93">
        <w:rPr>
          <w:rFonts w:ascii="Arial" w:eastAsiaTheme="minorEastAsia" w:hAnsi="Arial" w:cs="Arial"/>
          <w:sz w:val="24"/>
          <w:szCs w:val="24"/>
        </w:rPr>
        <w:t>Constatado o atendimento às exigências de habilitação fixadas no Edital, o licitante será declarado vencedor.</w:t>
      </w:r>
    </w:p>
    <w:p w14:paraId="4DF3FA3E" w14:textId="2CE9F1C2" w:rsidR="00601976" w:rsidRPr="009872B0" w:rsidRDefault="009872B0" w:rsidP="00601976">
      <w:pPr>
        <w:pStyle w:val="Nivel2"/>
        <w:numPr>
          <w:ilvl w:val="0"/>
          <w:numId w:val="0"/>
        </w:numPr>
        <w:ind w:firstLine="1134"/>
        <w:rPr>
          <w:rFonts w:ascii="Arial" w:eastAsiaTheme="minorEastAsia" w:hAnsi="Arial" w:cs="Arial"/>
          <w:b/>
          <w:sz w:val="24"/>
          <w:szCs w:val="24"/>
        </w:rPr>
      </w:pPr>
      <w:r>
        <w:rPr>
          <w:rFonts w:ascii="Arial" w:eastAsiaTheme="minorEastAsia" w:hAnsi="Arial" w:cs="Arial"/>
          <w:b/>
          <w:sz w:val="24"/>
          <w:szCs w:val="24"/>
        </w:rPr>
        <w:t>9.</w:t>
      </w:r>
      <w:r w:rsidR="00A2155D">
        <w:rPr>
          <w:rFonts w:ascii="Arial" w:eastAsiaTheme="minorEastAsia" w:hAnsi="Arial" w:cs="Arial"/>
          <w:b/>
          <w:sz w:val="24"/>
          <w:szCs w:val="24"/>
        </w:rPr>
        <w:t>21</w:t>
      </w:r>
      <w:r w:rsidRPr="009872B0">
        <w:rPr>
          <w:rFonts w:ascii="Arial" w:eastAsiaTheme="minorEastAsia" w:hAnsi="Arial" w:cs="Arial"/>
          <w:b/>
          <w:sz w:val="24"/>
          <w:szCs w:val="24"/>
        </w:rPr>
        <w:t>. DA COMPROVAÇÃO DOS REQUISITOS MÍNIMOS DO SOFTWARE:</w:t>
      </w:r>
    </w:p>
    <w:p w14:paraId="23D4044D" w14:textId="7A0E4014" w:rsidR="00601976" w:rsidRPr="00601976" w:rsidRDefault="00601976" w:rsidP="00601976">
      <w:pPr>
        <w:pStyle w:val="Nivel2"/>
        <w:numPr>
          <w:ilvl w:val="0"/>
          <w:numId w:val="0"/>
        </w:numPr>
        <w:ind w:firstLine="1134"/>
        <w:rPr>
          <w:rFonts w:ascii="Arial" w:eastAsiaTheme="minorEastAsia" w:hAnsi="Arial" w:cs="Arial"/>
          <w:sz w:val="24"/>
          <w:szCs w:val="24"/>
        </w:rPr>
      </w:pPr>
      <w:bookmarkStart w:id="1" w:name="_Hlk130795781"/>
      <w:r>
        <w:rPr>
          <w:rFonts w:ascii="Arial" w:eastAsiaTheme="minorEastAsia" w:hAnsi="Arial" w:cs="Arial"/>
          <w:sz w:val="24"/>
          <w:szCs w:val="24"/>
        </w:rPr>
        <w:t>9.</w:t>
      </w:r>
      <w:r w:rsidR="00A2155D">
        <w:rPr>
          <w:rFonts w:ascii="Arial" w:eastAsiaTheme="minorEastAsia" w:hAnsi="Arial" w:cs="Arial"/>
          <w:sz w:val="24"/>
          <w:szCs w:val="24"/>
        </w:rPr>
        <w:t>21</w:t>
      </w:r>
      <w:r w:rsidRPr="00601976">
        <w:rPr>
          <w:rFonts w:ascii="Arial" w:eastAsiaTheme="minorEastAsia" w:hAnsi="Arial" w:cs="Arial"/>
          <w:sz w:val="24"/>
          <w:szCs w:val="24"/>
        </w:rPr>
        <w:t>.1 Será convocada a licitante melhor classificada no certame para efetuar, no prazo de até 05 (cinco) dias úteis, apresentação visando a avaliação técnica do software.</w:t>
      </w:r>
    </w:p>
    <w:p w14:paraId="17B5C768" w14:textId="1C0AF647"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.2 Em face da essencialidade dos serviços licitados e visando a contratação de solução consistente e íntegra, a avaliação se dará nos itens considerados REQUISITOS MÍNIMOS, que são obrigatórios e representam as FUNCIONALIDADES ESSENCIAIS À ANÁLISE DO PRODUTO. Estes deverão ser 100% atendidos pela licitante classificada em primeiro lugar durante a demonstração. </w:t>
      </w:r>
    </w:p>
    <w:p w14:paraId="33AF948F" w14:textId="63150455"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.3 A licitante que não atender aos REQUISITOS MÍNIMOS OBRIGATÓRIOS em sua plenitude será desclassificada, sendo convocada as demais licitantes, obedecendo à ordem classificatória no certame, para efetuarem a apresentação. </w:t>
      </w:r>
    </w:p>
    <w:p w14:paraId="71E2F921" w14:textId="0EF41198"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.4  CONSIDERANDO QUE A PARTICIPAÇÃO NO CERTAME IMPLICA POSTULADO DE BOA-FÉ PROCESSUAL E ATENDIMENTO DAS EXIGÊNCIAS </w:t>
      </w:r>
      <w:r w:rsidRPr="00601976">
        <w:rPr>
          <w:rFonts w:ascii="Arial" w:eastAsiaTheme="minorEastAsia" w:hAnsi="Arial" w:cs="Arial"/>
          <w:sz w:val="24"/>
          <w:szCs w:val="24"/>
        </w:rPr>
        <w:lastRenderedPageBreak/>
        <w:t>EDITALÍCIAS, A PROVA DE CONCEITO OCORRERÁ DE FORMA PRESENCIAL, NAS DEPENDÊNCIAS DA PREFEITURA.</w:t>
      </w:r>
    </w:p>
    <w:p w14:paraId="2B7C5642" w14:textId="36B877C1"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.4.1</w:t>
      </w:r>
      <w:r w:rsidRPr="00601976">
        <w:rPr>
          <w:rFonts w:ascii="Arial" w:eastAsiaTheme="minorEastAsia" w:hAnsi="Arial" w:cs="Arial"/>
          <w:sz w:val="24"/>
          <w:szCs w:val="24"/>
        </w:rPr>
        <w:tab/>
        <w:t>A demonstração deverá ser exercida por representante técnico da licitante, o qual deverá ter total domínio do software e preparo para esclarecer possíveis dúvidas da comissão de avaliação, não sendo admitida apresentação por meio de conexão remota, vídeo, transmissão online, ou qualquer outra forma na qual o responsável técnico da empresa e condutor da apresentação não se faça presente.</w:t>
      </w:r>
    </w:p>
    <w:p w14:paraId="5C05F1C6" w14:textId="64924A08"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.4.2 A apresentação terá duração de até 02h (duas horas), podendo ter seu tempo prorrogado a critério da Comissão de Avaliação, mediante solicitação da licitante, caso se constante que o tempo seja insuficiente para demonstração completa da solução ofertada.</w:t>
      </w:r>
    </w:p>
    <w:p w14:paraId="6B1923ED" w14:textId="02B526B2"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.5 Será de inteira responsabilidade da proponente seguir o roteiro de apresentação (constante neste Termo de Referência), preferencialmente na ordem sequencial. Caso a proponente deixe de apresentar algum item constante no roteiro de apresentação, será avaliado pela comissão como requisito não atendido. </w:t>
      </w:r>
    </w:p>
    <w:p w14:paraId="3E84239F" w14:textId="0FD57351"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.5.1</w:t>
      </w:r>
      <w:r w:rsidRPr="00601976">
        <w:rPr>
          <w:rFonts w:ascii="Arial" w:eastAsiaTheme="minorEastAsia" w:hAnsi="Arial" w:cs="Arial"/>
          <w:sz w:val="24"/>
          <w:szCs w:val="24"/>
        </w:rPr>
        <w:tab/>
        <w:t xml:space="preserve">A proponente deverá conceder espaço ao término da apresentação de cada item para eventuais questionamentos da comissão. A falta de questionamentos por parte da comissão não significará que a licitante cumpriu o solicitado no item, sendo que estes servirão apenas para total esclarecimento sobre o requisito em questão. </w:t>
      </w:r>
    </w:p>
    <w:p w14:paraId="6E577395" w14:textId="5961B64B"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.5.2</w:t>
      </w:r>
      <w:r w:rsidRPr="00601976">
        <w:rPr>
          <w:rFonts w:ascii="Arial" w:eastAsiaTheme="minorEastAsia" w:hAnsi="Arial" w:cs="Arial"/>
          <w:sz w:val="24"/>
          <w:szCs w:val="24"/>
        </w:rPr>
        <w:tab/>
        <w:t>A comissão poderá solicitar a reapresentação de determinado item a fim de esclarecer possíveis dúvidas.</w:t>
      </w:r>
    </w:p>
    <w:p w14:paraId="2BFA1FC1" w14:textId="5DD09058"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.6 A sessão de demonstração é pública, sendo permitido o seu acompanhamento por quaisquer interessados, não sendo permitida a intervenção durante a execução da análise. Eventuais manifestações poderão ser apresentadas após o término da demonstração e/ou protocoladas até o primeiro dia útil posterior ao encerramento da mesma. </w:t>
      </w:r>
    </w:p>
    <w:p w14:paraId="35A0F612" w14:textId="22DC45BC"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Pr>
          <w:rFonts w:ascii="Arial" w:eastAsiaTheme="minorEastAsia" w:hAnsi="Arial" w:cs="Arial"/>
          <w:sz w:val="24"/>
          <w:szCs w:val="24"/>
        </w:rPr>
        <w:t>21</w:t>
      </w:r>
      <w:r w:rsidRPr="00601976">
        <w:rPr>
          <w:rFonts w:ascii="Arial" w:eastAsiaTheme="minorEastAsia" w:hAnsi="Arial" w:cs="Arial"/>
          <w:sz w:val="24"/>
          <w:szCs w:val="24"/>
        </w:rPr>
        <w:t xml:space="preserve">.7 Os materiais e equipamentos necessários para a demonstração do atendimento dos requisitos técnicos e funcionais (computador/data show/tela de projeção, etc), serão de responsabilidade da empresa proponente, assim como os dados necessários para demonstração. Caberá a Prefeitura, apenas a disponibilização do local com mesas e cadeiras, para a realização da prova prática de conceito. </w:t>
      </w:r>
    </w:p>
    <w:p w14:paraId="7B0CEAE6" w14:textId="57B858EE"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 xml:space="preserve">.8 Somente será concedida uma única oportunidade de realização da prova de conceito para a empresa proponente. Em caso de impeditivo técnico pontual, o item poderá ser retomado até o final da demonstração, ficando preclusa oportunidade de nova demonstração posterior. </w:t>
      </w:r>
    </w:p>
    <w:p w14:paraId="399C7C01" w14:textId="7009BE43"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lastRenderedPageBreak/>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.8.1</w:t>
      </w:r>
      <w:r w:rsidRPr="00601976">
        <w:rPr>
          <w:rFonts w:ascii="Arial" w:eastAsiaTheme="minorEastAsia" w:hAnsi="Arial" w:cs="Arial"/>
          <w:sz w:val="24"/>
          <w:szCs w:val="24"/>
        </w:rPr>
        <w:tab/>
        <w:t xml:space="preserve">Em caso de não comparecimento injustificado da licitante para execução da prova de conceito em data e hora marcada, a empresa será imediatamente desclassificada. </w:t>
      </w:r>
    </w:p>
    <w:p w14:paraId="434E1558" w14:textId="7A22536E"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.9 A COMISSÃO DE AVALIAÇÃO CONSIGNARÁ SUA DECISÃO EM ATA A SER ELABORADA EM SESSÃO RESERVADA, DECLARANDO: SE ATENDE OU NÃO ATENDE O REQUISITO. A COMISSÃO TERÁ O PRAZO DE ATÉ 03 (TRÊS) DIAS ÚTEIS PARA APRESENTAÇÃO DO RESULTADO DA PROVA DE CONCEITO.</w:t>
      </w:r>
    </w:p>
    <w:p w14:paraId="2595A8C9" w14:textId="0CA57A7F" w:rsidR="00601976" w:rsidRPr="00292273" w:rsidRDefault="00601976" w:rsidP="00601976">
      <w:pPr>
        <w:pStyle w:val="Nivel2"/>
        <w:numPr>
          <w:ilvl w:val="0"/>
          <w:numId w:val="0"/>
        </w:numPr>
        <w:ind w:firstLine="1134"/>
        <w:rPr>
          <w:rFonts w:ascii="Arial" w:eastAsiaTheme="minorEastAsia" w:hAnsi="Arial" w:cs="Arial"/>
          <w:b/>
          <w:sz w:val="24"/>
          <w:szCs w:val="24"/>
        </w:rPr>
      </w:pPr>
      <w:r w:rsidRPr="00292273">
        <w:rPr>
          <w:rFonts w:ascii="Arial" w:eastAsiaTheme="minorEastAsia" w:hAnsi="Arial" w:cs="Arial"/>
          <w:b/>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292273">
        <w:rPr>
          <w:rFonts w:ascii="Arial" w:eastAsiaTheme="minorEastAsia" w:hAnsi="Arial" w:cs="Arial"/>
          <w:b/>
          <w:sz w:val="24"/>
          <w:szCs w:val="24"/>
        </w:rPr>
        <w:t>.10 DO ROTEIRO DA APRESENTAÇÃO</w:t>
      </w:r>
    </w:p>
    <w:p w14:paraId="7978FC5C" w14:textId="4E575005" w:rsidR="00601976" w:rsidRPr="00601976" w:rsidRDefault="00601976"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Pr="00601976">
        <w:rPr>
          <w:rFonts w:ascii="Arial" w:eastAsiaTheme="minorEastAsia" w:hAnsi="Arial" w:cs="Arial"/>
          <w:sz w:val="24"/>
          <w:szCs w:val="24"/>
        </w:rPr>
        <w:t>.10.1 O ROTEIRO DA APRESENTAÇÃO DEVERÁ CONTEMPLAR A SIMULAÇÃO COMPLETA DE UMA CESTA DE PREÇOS, CONFORME SE SEGUE:</w:t>
      </w:r>
    </w:p>
    <w:p w14:paraId="3176515B" w14:textId="5F6188D5" w:rsidR="00601976" w:rsidRPr="00DA6BD1"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 xml:space="preserve">a) </w:t>
      </w:r>
      <w:r w:rsidRPr="00DA6BD1">
        <w:rPr>
          <w:rFonts w:ascii="Arial" w:eastAsiaTheme="minorEastAsia" w:hAnsi="Arial" w:cs="Arial"/>
          <w:sz w:val="24"/>
          <w:szCs w:val="24"/>
        </w:rPr>
        <w:t>apresentar o catálogo de produtos, exibindo-os por objeto de licitação (conforme item 3.1.8.1</w:t>
      </w:r>
      <w:r w:rsidR="00292273" w:rsidRPr="00DA6BD1">
        <w:rPr>
          <w:rFonts w:ascii="Arial" w:eastAsiaTheme="minorEastAsia" w:hAnsi="Arial" w:cs="Arial"/>
          <w:sz w:val="24"/>
          <w:szCs w:val="24"/>
        </w:rPr>
        <w:t>, pág 4 do Termo de Referência anexo ao Edital</w:t>
      </w:r>
      <w:r w:rsidRPr="00DA6BD1">
        <w:rPr>
          <w:rFonts w:ascii="Arial" w:eastAsiaTheme="minorEastAsia" w:hAnsi="Arial" w:cs="Arial"/>
          <w:sz w:val="24"/>
          <w:szCs w:val="24"/>
        </w:rPr>
        <w:t>). Será solicitado pela Comissão de Avaliação que seja realizado pesquisas de alguns itens afim de comprovar que os mesmo possuem cadastro no catálogo;</w:t>
      </w:r>
    </w:p>
    <w:p w14:paraId="231BD452" w14:textId="41BC3B29" w:rsidR="00601976" w:rsidRPr="00601976"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b) apresentar o catálogo de fornecedores, listando-os por objeto de licitação e por produto/serviço (conforme item 3.1.2.1 e item 3.1.2.2</w:t>
      </w:r>
      <w:r w:rsidR="00292273" w:rsidRPr="00DA6BD1">
        <w:rPr>
          <w:rFonts w:ascii="Arial" w:eastAsiaTheme="minorEastAsia" w:hAnsi="Arial" w:cs="Arial"/>
          <w:sz w:val="24"/>
          <w:szCs w:val="24"/>
        </w:rPr>
        <w:t xml:space="preserve">, pág. 2 do Termo de Referência anexo ao Edital </w:t>
      </w:r>
      <w:r w:rsidRPr="00DA6BD1">
        <w:rPr>
          <w:rFonts w:ascii="Arial" w:eastAsiaTheme="minorEastAsia" w:hAnsi="Arial" w:cs="Arial"/>
          <w:sz w:val="24"/>
          <w:szCs w:val="24"/>
        </w:rPr>
        <w:t>).</w:t>
      </w:r>
    </w:p>
    <w:p w14:paraId="7DAD1378"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c) efetuar o registro de uma cesta de preços no sistema, informando: data, descrição do objeto, tipo de cálculo, tipo de correção monetária e índice de correção a ser utilizado;</w:t>
      </w:r>
    </w:p>
    <w:p w14:paraId="73D0DFF2"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d) registrar no mínimo 10 (dez) itens, selecionando-os do catálogo de produtos, sendo no mínimo 05 (cinco) itens de objetos comuns (com no mínimo 02 medicamentos);</w:t>
      </w:r>
    </w:p>
    <w:p w14:paraId="2F2C42C6"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d-1) os itens a serem utilizados na apresentação serão definidos pela comissão no ato da avaliação, momento em que o representante da empresa deverá indagar a comissão de avaliação para informar os produtos que deseja efetuar a simulação;</w:t>
      </w:r>
    </w:p>
    <w:p w14:paraId="500A6325"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e) registrar no mínimo 03 (três) fornecedores (selecionando-os do catálogo de fornecedores);</w:t>
      </w:r>
    </w:p>
    <w:p w14:paraId="398A6BA4"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e-1) registrar preços nos itens de 01 (um) fornecedor;</w:t>
      </w:r>
    </w:p>
    <w:p w14:paraId="0E504D52"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f) criar um fornecedor fictício e disparar e-mail de solicitação de cotação (e-mail da prefeitura a ser informado no ato da apresentação), com o link para acesso ao sistema/aplicativo de cotação eletrônica.</w:t>
      </w:r>
    </w:p>
    <w:p w14:paraId="39B2F4FE"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f-1) um membro da comissão de avaliação irá acessar o sistema/aplicativo de cotação eletrônica e alimentará as informações (simulando ser um fornecedor).</w:t>
      </w:r>
    </w:p>
    <w:p w14:paraId="216D8293"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lastRenderedPageBreak/>
        <w:t xml:space="preserve">f-2) a ferramenta </w:t>
      </w:r>
      <w:r w:rsidRPr="00DA6BD1">
        <w:rPr>
          <w:rFonts w:ascii="Arial" w:eastAsiaTheme="minorEastAsia" w:hAnsi="Arial" w:cs="Arial"/>
          <w:sz w:val="24"/>
          <w:szCs w:val="24"/>
        </w:rPr>
        <w:t>de cotação deverá apresentar ao fornecedor as informações do orçamento: entidade solicitante, data, objeto, lista de itens (item, descrição, unidade de medida, quantidade.</w:t>
      </w:r>
    </w:p>
    <w:p w14:paraId="01371421"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f-3) o sistema/aplicativo de cotação eletrônica deverá possibilitar o registro das informações necessárias para a cotação de preços, sendo elas: marca ofertada, número de registro da Anvisa (que será necessário informar nas compras de medicamentos), valor unitário, valor total (calculado automaticamente), além de campo para observações em cada item, endereço, cep, cidade, prazo de validade da cotação, nome completo e CPF do responsável.</w:t>
      </w:r>
    </w:p>
    <w:p w14:paraId="390BD77B"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f-4) após o membro da comissão concluir o registro das informações e conclusão da cotação, deverá ser apresentado pelo licitante o arquivo digital da cotação (pdf) assinado eletronicamente.</w:t>
      </w:r>
    </w:p>
    <w:p w14:paraId="16566AF2"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 xml:space="preserve">f-5) migrar informações lançadas no sistema/aplicativo de cotação eletrônica (subitem f-1) para a cesta de preços. </w:t>
      </w:r>
    </w:p>
    <w:p w14:paraId="0C517C04" w14:textId="65DC5439"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g) apresentar tela para seleção de preços dos itens comuns (automaticamente conforme previsto no subitem 3.1.8</w:t>
      </w:r>
      <w:r w:rsidR="00292273" w:rsidRPr="00DA6BD1">
        <w:rPr>
          <w:rFonts w:ascii="Arial" w:eastAsiaTheme="minorEastAsia" w:hAnsi="Arial" w:cs="Arial"/>
          <w:sz w:val="24"/>
          <w:szCs w:val="24"/>
        </w:rPr>
        <w:t>, pág 4 do Termo de Referência anexo ao Edital</w:t>
      </w:r>
      <w:r w:rsidRPr="00DA6BD1">
        <w:rPr>
          <w:rFonts w:ascii="Arial" w:eastAsiaTheme="minorEastAsia" w:hAnsi="Arial" w:cs="Arial"/>
          <w:sz w:val="24"/>
          <w:szCs w:val="24"/>
        </w:rPr>
        <w:t>), com no mínimo 03 (três) fontes distintas de preços;</w:t>
      </w:r>
    </w:p>
    <w:p w14:paraId="2D0F5E7A" w14:textId="731D8A02"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g-1) consideram-se fontes distintas de preços aquelas citadas no item 3.1.6</w:t>
      </w:r>
      <w:r w:rsidR="00292273" w:rsidRPr="00DA6BD1">
        <w:rPr>
          <w:rFonts w:ascii="Arial" w:eastAsiaTheme="minorEastAsia" w:hAnsi="Arial" w:cs="Arial"/>
          <w:sz w:val="24"/>
          <w:szCs w:val="24"/>
        </w:rPr>
        <w:t xml:space="preserve"> pág 4 do Termo de Referência anexo ao Edital, </w:t>
      </w:r>
      <w:r w:rsidRPr="00DA6BD1">
        <w:rPr>
          <w:rFonts w:ascii="Arial" w:eastAsiaTheme="minorEastAsia" w:hAnsi="Arial" w:cs="Arial"/>
          <w:sz w:val="24"/>
          <w:szCs w:val="24"/>
        </w:rPr>
        <w:t xml:space="preserve"> do presente Termo de Referência, as quais deverão ser exibidas de formas distintas, em abas ou colunas individuais, devidamente identificada com o nome da fonte de preços.</w:t>
      </w:r>
    </w:p>
    <w:p w14:paraId="41A82A90"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g-2) os resultados de fontes de preços dos itens comuns deverão ser precisos, com similaridade ao produto pesquisado.</w:t>
      </w:r>
    </w:p>
    <w:p w14:paraId="6B75B1A6" w14:textId="64B2F2EB"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h) efetuar a pesquisa de fontes e seleção de preços para os itens não comuns, com no mínimo 03 (três) fontes distintas de preços (obedecendo ao determinado no subitem g-1</w:t>
      </w:r>
      <w:r w:rsidR="00292273" w:rsidRPr="00DA6BD1">
        <w:rPr>
          <w:rFonts w:ascii="Arial" w:eastAsiaTheme="minorEastAsia" w:hAnsi="Arial" w:cs="Arial"/>
          <w:sz w:val="24"/>
          <w:szCs w:val="24"/>
        </w:rPr>
        <w:t>, pág 8 do Termo de Referência anexo ao Edital)</w:t>
      </w:r>
      <w:r w:rsidRPr="00DA6BD1">
        <w:rPr>
          <w:rFonts w:ascii="Arial" w:eastAsiaTheme="minorEastAsia" w:hAnsi="Arial" w:cs="Arial"/>
          <w:sz w:val="24"/>
          <w:szCs w:val="24"/>
        </w:rPr>
        <w:t>;</w:t>
      </w:r>
    </w:p>
    <w:p w14:paraId="1D2D1741" w14:textId="0D836612"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i) para os itens de medicamentos, apresentar a mediana do BPS (em aba/tabela separada), conforme subitem 3.1.9.</w:t>
      </w:r>
      <w:r w:rsidR="00292273" w:rsidRPr="00DA6BD1">
        <w:rPr>
          <w:rFonts w:ascii="Arial" w:eastAsiaTheme="minorEastAsia" w:hAnsi="Arial" w:cs="Arial"/>
          <w:sz w:val="24"/>
          <w:szCs w:val="24"/>
        </w:rPr>
        <w:t xml:space="preserve"> pág 5 do Termo de Referência anexo ao Edital,</w:t>
      </w:r>
    </w:p>
    <w:p w14:paraId="65E1EC75" w14:textId="2408E565"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j) apresentar o preço médio definido em cesta de preços anteriores, conforme subitem 3.1.7.</w:t>
      </w:r>
      <w:r w:rsidR="00292273" w:rsidRPr="00DA6BD1">
        <w:rPr>
          <w:rFonts w:ascii="Arial" w:eastAsiaTheme="minorEastAsia" w:hAnsi="Arial" w:cs="Arial"/>
          <w:sz w:val="24"/>
          <w:szCs w:val="24"/>
        </w:rPr>
        <w:t xml:space="preserve"> pág 4 do Termo de Referência anexo ao Edital.</w:t>
      </w:r>
    </w:p>
    <w:p w14:paraId="27392829" w14:textId="4D23AC21"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k) efetuar análise crítica, informando o percentual de alerta de preços destoantes (conforme subitem 3.1.10</w:t>
      </w:r>
      <w:r w:rsidR="00292273" w:rsidRPr="00DA6BD1">
        <w:rPr>
          <w:rFonts w:ascii="Arial" w:eastAsiaTheme="minorEastAsia" w:hAnsi="Arial" w:cs="Arial"/>
          <w:sz w:val="24"/>
          <w:szCs w:val="24"/>
        </w:rPr>
        <w:t xml:space="preserve"> pág 5 do Termo de Referência anexo ao Edital),</w:t>
      </w:r>
      <w:r w:rsidRPr="00DA6BD1">
        <w:rPr>
          <w:rFonts w:ascii="Arial" w:eastAsiaTheme="minorEastAsia" w:hAnsi="Arial" w:cs="Arial"/>
          <w:sz w:val="24"/>
          <w:szCs w:val="24"/>
        </w:rPr>
        <w:t xml:space="preserve"> a ser indicado pela comissão, efetuando a retirada dos preços e informando o motivo;</w:t>
      </w:r>
    </w:p>
    <w:p w14:paraId="56C676B3" w14:textId="0B7F5B0A" w:rsidR="00601976" w:rsidRPr="00601976"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l) apresentar consulta da tabela CMED dentro da aplicação, conforme subitem 3.1.6.2.</w:t>
      </w:r>
      <w:r w:rsidR="00292273" w:rsidRPr="00DA6BD1">
        <w:rPr>
          <w:rFonts w:ascii="Arial" w:eastAsiaTheme="minorEastAsia" w:hAnsi="Arial" w:cs="Arial"/>
          <w:sz w:val="24"/>
          <w:szCs w:val="24"/>
        </w:rPr>
        <w:t xml:space="preserve"> pág 4 do Termo de Referência anexo ao Edital.</w:t>
      </w:r>
    </w:p>
    <w:p w14:paraId="16C487A6"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lastRenderedPageBreak/>
        <w:t>m) apresentar relatórios das fontes de preços utilizadas na cesta;</w:t>
      </w:r>
    </w:p>
    <w:p w14:paraId="0C949DE2"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n) apresentar relatório de mapa de apuração de preços (em formato de tabela conforme modelo abaixo), devendo conter, além de todas as informações pertinentes ao cadastro da cesta de preços: descrição dos itens, unidade de fornecimento, quantidade, valores unitários selecionados em cada fonte de preços, destaque nos itens que foram retirados na análise crítica, média de cada item, valor total do item, valor total da cesta de preços;</w:t>
      </w:r>
    </w:p>
    <w:p w14:paraId="3C79B1E1"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MODELO DE MAPA DE APURAÇÃO DE PREÇOS</w:t>
      </w:r>
    </w:p>
    <w:tbl>
      <w:tblPr>
        <w:tblW w:w="11331" w:type="dxa"/>
        <w:tblInd w:w="-998" w:type="dxa"/>
        <w:tblLayout w:type="fixed"/>
        <w:tblCellMar>
          <w:left w:w="0" w:type="dxa"/>
          <w:right w:w="0" w:type="dxa"/>
        </w:tblCellMar>
        <w:tblLook w:val="04A0" w:firstRow="1" w:lastRow="0" w:firstColumn="1" w:lastColumn="0" w:noHBand="0" w:noVBand="1"/>
      </w:tblPr>
      <w:tblGrid>
        <w:gridCol w:w="809"/>
        <w:gridCol w:w="610"/>
        <w:gridCol w:w="2201"/>
        <w:gridCol w:w="537"/>
        <w:gridCol w:w="560"/>
        <w:gridCol w:w="923"/>
        <w:gridCol w:w="744"/>
        <w:gridCol w:w="715"/>
        <w:gridCol w:w="698"/>
        <w:gridCol w:w="843"/>
        <w:gridCol w:w="30"/>
        <w:gridCol w:w="960"/>
        <w:gridCol w:w="567"/>
        <w:gridCol w:w="1134"/>
      </w:tblGrid>
      <w:tr w:rsidR="00601976" w:rsidRPr="005A687E" w14:paraId="4864D313" w14:textId="77777777" w:rsidTr="004922FA">
        <w:trPr>
          <w:cantSplit/>
          <w:trHeight w:hRule="exact" w:val="551"/>
        </w:trPr>
        <w:tc>
          <w:tcPr>
            <w:tcW w:w="11331" w:type="dxa"/>
            <w:gridSpan w:val="14"/>
            <w:tcBorders>
              <w:top w:val="single" w:sz="4" w:space="0" w:color="auto"/>
              <w:left w:val="single" w:sz="4" w:space="0" w:color="auto"/>
              <w:bottom w:val="single" w:sz="4" w:space="0" w:color="auto"/>
              <w:right w:val="single" w:sz="4" w:space="0" w:color="auto"/>
            </w:tcBorders>
            <w:vAlign w:val="center"/>
            <w:hideMark/>
          </w:tcPr>
          <w:p w14:paraId="225F2E27" w14:textId="77777777" w:rsidR="00601976" w:rsidRPr="005A687E" w:rsidRDefault="00601976" w:rsidP="0074433F">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ÓRGÃO: PREFEITURA MUNICIPAL DE ALFENAS</w:t>
            </w:r>
          </w:p>
          <w:p w14:paraId="387A4145"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4526C943"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7C03D6F8"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3A5ADACF"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4A8914A2"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07E9781A"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22B12A7B"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p w14:paraId="23A9E938"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r>
      <w:tr w:rsidR="00601976" w:rsidRPr="005A687E" w14:paraId="404807EC" w14:textId="77777777" w:rsidTr="004922FA">
        <w:trPr>
          <w:cantSplit/>
          <w:trHeight w:hRule="exact" w:val="1140"/>
        </w:trPr>
        <w:tc>
          <w:tcPr>
            <w:tcW w:w="11331" w:type="dxa"/>
            <w:gridSpan w:val="14"/>
            <w:tcBorders>
              <w:top w:val="single" w:sz="4" w:space="0" w:color="auto"/>
              <w:left w:val="single" w:sz="4" w:space="0" w:color="auto"/>
              <w:bottom w:val="single" w:sz="4" w:space="0" w:color="auto"/>
              <w:right w:val="single" w:sz="4" w:space="0" w:color="auto"/>
            </w:tcBorders>
            <w:vAlign w:val="center"/>
            <w:hideMark/>
          </w:tcPr>
          <w:p w14:paraId="5F024F8D" w14:textId="77777777" w:rsidR="00601976" w:rsidRPr="005A687E" w:rsidRDefault="00601976" w:rsidP="0074433F">
            <w:pPr>
              <w:pStyle w:val="Nivel2"/>
              <w:numPr>
                <w:ilvl w:val="0"/>
                <w:numId w:val="0"/>
              </w:numPr>
              <w:tabs>
                <w:tab w:val="left" w:pos="10916"/>
              </w:tabs>
              <w:ind w:left="142" w:right="142" w:firstLine="1134"/>
              <w:rPr>
                <w:rFonts w:ascii="Arial" w:eastAsiaTheme="minorEastAsia" w:hAnsi="Arial" w:cs="Arial"/>
                <w:sz w:val="18"/>
                <w:szCs w:val="18"/>
              </w:rPr>
            </w:pPr>
            <w:r w:rsidRPr="005A687E">
              <w:rPr>
                <w:rFonts w:ascii="Arial" w:eastAsiaTheme="minorEastAsia" w:hAnsi="Arial" w:cs="Arial"/>
                <w:sz w:val="18"/>
                <w:szCs w:val="18"/>
              </w:rPr>
              <w:t>OBJETO: Contratação de empresa do ramo de tecnologia da informação para prestação de serviços de cessão de uso de software para auxílio na formação e elaboração de cestas de preços das compras públicas deste município.</w:t>
            </w:r>
          </w:p>
          <w:p w14:paraId="76B2B148"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r>
      <w:tr w:rsidR="00601976" w:rsidRPr="005A687E" w14:paraId="41877085" w14:textId="77777777" w:rsidTr="004922FA">
        <w:trPr>
          <w:cantSplit/>
          <w:trHeight w:hRule="exact" w:val="657"/>
        </w:trPr>
        <w:tc>
          <w:tcPr>
            <w:tcW w:w="8640" w:type="dxa"/>
            <w:gridSpan w:val="10"/>
            <w:tcBorders>
              <w:top w:val="single" w:sz="4" w:space="0" w:color="auto"/>
              <w:left w:val="single" w:sz="4" w:space="0" w:color="auto"/>
              <w:bottom w:val="single" w:sz="4" w:space="0" w:color="auto"/>
              <w:right w:val="single" w:sz="4" w:space="0" w:color="auto"/>
            </w:tcBorders>
            <w:vAlign w:val="center"/>
            <w:hideMark/>
          </w:tcPr>
          <w:p w14:paraId="2664D0D0"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TIPO DE CÁLCULO: (X) MÉDIA    ( ) MEDIANA   ( ) MENOR PREÇO</w:t>
            </w:r>
          </w:p>
        </w:tc>
        <w:tc>
          <w:tcPr>
            <w:tcW w:w="2691" w:type="dxa"/>
            <w:gridSpan w:val="4"/>
            <w:tcBorders>
              <w:top w:val="single" w:sz="4" w:space="0" w:color="auto"/>
              <w:left w:val="single" w:sz="4" w:space="0" w:color="auto"/>
              <w:bottom w:val="single" w:sz="4" w:space="0" w:color="auto"/>
              <w:right w:val="single" w:sz="4" w:space="0" w:color="auto"/>
            </w:tcBorders>
            <w:vAlign w:val="center"/>
            <w:hideMark/>
          </w:tcPr>
          <w:p w14:paraId="04AB7A82" w14:textId="77777777" w:rsidR="00601976" w:rsidRPr="005A687E" w:rsidRDefault="00601976" w:rsidP="0074433F">
            <w:pPr>
              <w:pStyle w:val="Nivel2"/>
              <w:numPr>
                <w:ilvl w:val="0"/>
                <w:numId w:val="0"/>
              </w:numPr>
              <w:ind w:left="423"/>
              <w:rPr>
                <w:rFonts w:ascii="Arial" w:eastAsiaTheme="minorEastAsia" w:hAnsi="Arial" w:cs="Arial"/>
                <w:sz w:val="18"/>
                <w:szCs w:val="18"/>
              </w:rPr>
            </w:pPr>
            <w:r w:rsidRPr="005A687E">
              <w:rPr>
                <w:rFonts w:ascii="Arial" w:eastAsiaTheme="minorEastAsia" w:hAnsi="Arial" w:cs="Arial"/>
                <w:sz w:val="18"/>
                <w:szCs w:val="18"/>
              </w:rPr>
              <w:t>DATA: ___/___/____</w:t>
            </w:r>
          </w:p>
        </w:tc>
      </w:tr>
      <w:tr w:rsidR="00601976" w:rsidRPr="005A687E" w14:paraId="14069833" w14:textId="77777777" w:rsidTr="004922FA">
        <w:trPr>
          <w:cantSplit/>
          <w:trHeight w:val="1272"/>
        </w:trPr>
        <w:tc>
          <w:tcPr>
            <w:tcW w:w="809" w:type="dxa"/>
            <w:tcBorders>
              <w:top w:val="single" w:sz="4" w:space="0" w:color="auto"/>
              <w:left w:val="single" w:sz="4" w:space="0" w:color="auto"/>
              <w:bottom w:val="single" w:sz="4" w:space="0" w:color="auto"/>
              <w:right w:val="single" w:sz="4" w:space="0" w:color="auto"/>
            </w:tcBorders>
            <w:vAlign w:val="center"/>
            <w:hideMark/>
          </w:tcPr>
          <w:p w14:paraId="03F46700" w14:textId="77777777" w:rsidR="00601976" w:rsidRPr="005A687E" w:rsidRDefault="00601976" w:rsidP="003620C7">
            <w:pPr>
              <w:pStyle w:val="Nivel2"/>
              <w:numPr>
                <w:ilvl w:val="0"/>
                <w:numId w:val="0"/>
              </w:numPr>
              <w:ind w:left="-1194" w:firstLine="1041"/>
              <w:jc w:val="right"/>
              <w:rPr>
                <w:rFonts w:ascii="Arial" w:eastAsiaTheme="minorEastAsia" w:hAnsi="Arial" w:cs="Arial"/>
                <w:sz w:val="18"/>
                <w:szCs w:val="18"/>
              </w:rPr>
            </w:pPr>
            <w:r w:rsidRPr="005A687E">
              <w:rPr>
                <w:rFonts w:ascii="Arial" w:eastAsiaTheme="minorEastAsia" w:hAnsi="Arial" w:cs="Arial"/>
                <w:sz w:val="18"/>
                <w:szCs w:val="18"/>
              </w:rPr>
              <w:t>Lote</w:t>
            </w:r>
          </w:p>
        </w:tc>
        <w:tc>
          <w:tcPr>
            <w:tcW w:w="610" w:type="dxa"/>
            <w:tcBorders>
              <w:top w:val="single" w:sz="4" w:space="0" w:color="auto"/>
              <w:left w:val="single" w:sz="4" w:space="0" w:color="auto"/>
              <w:bottom w:val="single" w:sz="4" w:space="0" w:color="auto"/>
              <w:right w:val="single" w:sz="4" w:space="0" w:color="auto"/>
            </w:tcBorders>
            <w:vAlign w:val="center"/>
            <w:hideMark/>
          </w:tcPr>
          <w:p w14:paraId="522025D1" w14:textId="77777777" w:rsidR="00601976" w:rsidRPr="005A687E" w:rsidRDefault="00601976" w:rsidP="0074433F">
            <w:pPr>
              <w:pStyle w:val="Nivel2"/>
              <w:numPr>
                <w:ilvl w:val="0"/>
                <w:numId w:val="0"/>
              </w:numPr>
              <w:ind w:left="-1127" w:firstLine="1134"/>
              <w:rPr>
                <w:rFonts w:ascii="Arial" w:eastAsiaTheme="minorEastAsia" w:hAnsi="Arial" w:cs="Arial"/>
                <w:sz w:val="18"/>
                <w:szCs w:val="18"/>
              </w:rPr>
            </w:pPr>
            <w:r w:rsidRPr="005A687E">
              <w:rPr>
                <w:rFonts w:ascii="Arial" w:eastAsiaTheme="minorEastAsia" w:hAnsi="Arial" w:cs="Arial"/>
                <w:sz w:val="18"/>
                <w:szCs w:val="18"/>
              </w:rPr>
              <w:t>Item</w:t>
            </w:r>
          </w:p>
        </w:tc>
        <w:tc>
          <w:tcPr>
            <w:tcW w:w="2201" w:type="dxa"/>
            <w:tcBorders>
              <w:top w:val="single" w:sz="4" w:space="0" w:color="auto"/>
              <w:left w:val="single" w:sz="4" w:space="0" w:color="auto"/>
              <w:bottom w:val="single" w:sz="4" w:space="0" w:color="auto"/>
              <w:right w:val="single" w:sz="4" w:space="0" w:color="auto"/>
            </w:tcBorders>
            <w:vAlign w:val="center"/>
            <w:hideMark/>
          </w:tcPr>
          <w:p w14:paraId="3657B352" w14:textId="77777777" w:rsidR="00601976" w:rsidRPr="005A687E" w:rsidRDefault="00601976" w:rsidP="0074433F">
            <w:pPr>
              <w:pStyle w:val="Nivel2"/>
              <w:numPr>
                <w:ilvl w:val="0"/>
                <w:numId w:val="0"/>
              </w:numPr>
              <w:ind w:firstLine="141"/>
              <w:jc w:val="left"/>
              <w:rPr>
                <w:rFonts w:ascii="Arial" w:eastAsiaTheme="minorEastAsia" w:hAnsi="Arial" w:cs="Arial"/>
                <w:sz w:val="18"/>
                <w:szCs w:val="18"/>
              </w:rPr>
            </w:pPr>
            <w:r w:rsidRPr="005A687E">
              <w:rPr>
                <w:rFonts w:ascii="Arial" w:eastAsiaTheme="minorEastAsia" w:hAnsi="Arial" w:cs="Arial"/>
                <w:sz w:val="18"/>
                <w:szCs w:val="18"/>
              </w:rPr>
              <w:t>Descrição</w:t>
            </w:r>
          </w:p>
        </w:tc>
        <w:tc>
          <w:tcPr>
            <w:tcW w:w="537" w:type="dxa"/>
            <w:tcBorders>
              <w:top w:val="single" w:sz="4" w:space="0" w:color="auto"/>
              <w:left w:val="single" w:sz="4" w:space="0" w:color="auto"/>
              <w:bottom w:val="single" w:sz="4" w:space="0" w:color="auto"/>
              <w:right w:val="single" w:sz="4" w:space="0" w:color="auto"/>
            </w:tcBorders>
            <w:vAlign w:val="center"/>
            <w:hideMark/>
          </w:tcPr>
          <w:p w14:paraId="5D8715F2" w14:textId="7CC1D88B"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U</w:t>
            </w:r>
            <w:r w:rsidR="003620C7" w:rsidRPr="005A687E">
              <w:rPr>
                <w:rFonts w:ascii="Arial" w:eastAsiaTheme="minorEastAsia" w:hAnsi="Arial" w:cs="Arial"/>
                <w:sz w:val="18"/>
                <w:szCs w:val="18"/>
              </w:rPr>
              <w:t>U</w:t>
            </w:r>
            <w:r w:rsidRPr="005A687E">
              <w:rPr>
                <w:rFonts w:ascii="Arial" w:eastAsiaTheme="minorEastAsia" w:hAnsi="Arial" w:cs="Arial"/>
                <w:sz w:val="18"/>
                <w:szCs w:val="18"/>
              </w:rPr>
              <w:t>nid</w:t>
            </w:r>
          </w:p>
        </w:tc>
        <w:tc>
          <w:tcPr>
            <w:tcW w:w="560" w:type="dxa"/>
            <w:tcBorders>
              <w:top w:val="single" w:sz="4" w:space="0" w:color="auto"/>
              <w:left w:val="single" w:sz="4" w:space="0" w:color="auto"/>
              <w:bottom w:val="single" w:sz="4" w:space="0" w:color="auto"/>
              <w:right w:val="single" w:sz="4" w:space="0" w:color="auto"/>
            </w:tcBorders>
            <w:vAlign w:val="center"/>
            <w:hideMark/>
          </w:tcPr>
          <w:p w14:paraId="2261D7DB" w14:textId="339D4402"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Q</w:t>
            </w:r>
            <w:r w:rsidR="003620C7" w:rsidRPr="005A687E">
              <w:rPr>
                <w:rFonts w:ascii="Arial" w:eastAsiaTheme="minorEastAsia" w:hAnsi="Arial" w:cs="Arial"/>
                <w:sz w:val="18"/>
                <w:szCs w:val="18"/>
              </w:rPr>
              <w:t>Q</w:t>
            </w:r>
            <w:r w:rsidRPr="005A687E">
              <w:rPr>
                <w:rFonts w:ascii="Arial" w:eastAsiaTheme="minorEastAsia" w:hAnsi="Arial" w:cs="Arial"/>
                <w:sz w:val="18"/>
                <w:szCs w:val="18"/>
              </w:rPr>
              <w:t>tde</w:t>
            </w:r>
          </w:p>
        </w:tc>
        <w:tc>
          <w:tcPr>
            <w:tcW w:w="923" w:type="dxa"/>
            <w:tcBorders>
              <w:top w:val="single" w:sz="4" w:space="0" w:color="auto"/>
              <w:left w:val="single" w:sz="4" w:space="0" w:color="auto"/>
              <w:bottom w:val="single" w:sz="4" w:space="0" w:color="auto"/>
              <w:right w:val="single" w:sz="4" w:space="0" w:color="auto"/>
            </w:tcBorders>
            <w:vAlign w:val="center"/>
          </w:tcPr>
          <w:p w14:paraId="1EA2B877" w14:textId="3346CFC7"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O</w:t>
            </w:r>
            <w:r w:rsidR="003620C7" w:rsidRPr="005A687E">
              <w:rPr>
                <w:rFonts w:ascii="Arial" w:eastAsiaTheme="minorEastAsia" w:hAnsi="Arial" w:cs="Arial"/>
                <w:sz w:val="18"/>
                <w:szCs w:val="18"/>
              </w:rPr>
              <w:t>O</w:t>
            </w:r>
            <w:r w:rsidRPr="005A687E">
              <w:rPr>
                <w:rFonts w:ascii="Arial" w:eastAsiaTheme="minorEastAsia" w:hAnsi="Arial" w:cs="Arial"/>
                <w:sz w:val="18"/>
                <w:szCs w:val="18"/>
              </w:rPr>
              <w:t>rç 1</w:t>
            </w:r>
          </w:p>
        </w:tc>
        <w:tc>
          <w:tcPr>
            <w:tcW w:w="744" w:type="dxa"/>
            <w:tcBorders>
              <w:top w:val="single" w:sz="4" w:space="0" w:color="auto"/>
              <w:left w:val="single" w:sz="4" w:space="0" w:color="auto"/>
              <w:bottom w:val="single" w:sz="4" w:space="0" w:color="auto"/>
              <w:right w:val="single" w:sz="4" w:space="0" w:color="auto"/>
            </w:tcBorders>
            <w:vAlign w:val="center"/>
          </w:tcPr>
          <w:p w14:paraId="638B60C7" w14:textId="47E6AB3C"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O</w:t>
            </w:r>
            <w:r w:rsidR="003620C7" w:rsidRPr="005A687E">
              <w:rPr>
                <w:rFonts w:ascii="Arial" w:eastAsiaTheme="minorEastAsia" w:hAnsi="Arial" w:cs="Arial"/>
                <w:sz w:val="18"/>
                <w:szCs w:val="18"/>
              </w:rPr>
              <w:t>O</w:t>
            </w:r>
            <w:r w:rsidRPr="005A687E">
              <w:rPr>
                <w:rFonts w:ascii="Arial" w:eastAsiaTheme="minorEastAsia" w:hAnsi="Arial" w:cs="Arial"/>
                <w:sz w:val="18"/>
                <w:szCs w:val="18"/>
              </w:rPr>
              <w:t>rç 2</w:t>
            </w:r>
          </w:p>
        </w:tc>
        <w:tc>
          <w:tcPr>
            <w:tcW w:w="715" w:type="dxa"/>
            <w:tcBorders>
              <w:top w:val="single" w:sz="4" w:space="0" w:color="auto"/>
              <w:left w:val="single" w:sz="4" w:space="0" w:color="auto"/>
              <w:bottom w:val="single" w:sz="4" w:space="0" w:color="auto"/>
              <w:right w:val="single" w:sz="4" w:space="0" w:color="auto"/>
            </w:tcBorders>
            <w:vAlign w:val="center"/>
          </w:tcPr>
          <w:p w14:paraId="750CB14B" w14:textId="7743F0F0"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O</w:t>
            </w:r>
            <w:r w:rsidR="003620C7" w:rsidRPr="005A687E">
              <w:rPr>
                <w:rFonts w:ascii="Arial" w:eastAsiaTheme="minorEastAsia" w:hAnsi="Arial" w:cs="Arial"/>
                <w:sz w:val="18"/>
                <w:szCs w:val="18"/>
              </w:rPr>
              <w:t>O</w:t>
            </w:r>
            <w:r w:rsidRPr="005A687E">
              <w:rPr>
                <w:rFonts w:ascii="Arial" w:eastAsiaTheme="minorEastAsia" w:hAnsi="Arial" w:cs="Arial"/>
                <w:sz w:val="18"/>
                <w:szCs w:val="18"/>
              </w:rPr>
              <w:t>rç 3</w:t>
            </w:r>
          </w:p>
        </w:tc>
        <w:tc>
          <w:tcPr>
            <w:tcW w:w="698" w:type="dxa"/>
            <w:tcBorders>
              <w:top w:val="single" w:sz="4" w:space="0" w:color="auto"/>
              <w:left w:val="single" w:sz="4" w:space="0" w:color="auto"/>
              <w:bottom w:val="single" w:sz="4" w:space="0" w:color="auto"/>
              <w:right w:val="single" w:sz="4" w:space="0" w:color="auto"/>
            </w:tcBorders>
            <w:vAlign w:val="center"/>
          </w:tcPr>
          <w:p w14:paraId="02FA85E2" w14:textId="047F26B8"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O</w:t>
            </w:r>
            <w:r w:rsidR="003620C7" w:rsidRPr="005A687E">
              <w:rPr>
                <w:rFonts w:ascii="Arial" w:eastAsiaTheme="minorEastAsia" w:hAnsi="Arial" w:cs="Arial"/>
                <w:sz w:val="18"/>
                <w:szCs w:val="18"/>
              </w:rPr>
              <w:t>O</w:t>
            </w:r>
            <w:r w:rsidRPr="005A687E">
              <w:rPr>
                <w:rFonts w:ascii="Arial" w:eastAsiaTheme="minorEastAsia" w:hAnsi="Arial" w:cs="Arial"/>
                <w:sz w:val="18"/>
                <w:szCs w:val="18"/>
              </w:rPr>
              <w:t>rç 4</w:t>
            </w:r>
          </w:p>
        </w:tc>
        <w:tc>
          <w:tcPr>
            <w:tcW w:w="843" w:type="dxa"/>
            <w:tcBorders>
              <w:top w:val="single" w:sz="4" w:space="0" w:color="auto"/>
              <w:left w:val="single" w:sz="4" w:space="0" w:color="auto"/>
              <w:bottom w:val="single" w:sz="4" w:space="0" w:color="auto"/>
              <w:right w:val="single" w:sz="4" w:space="0" w:color="auto"/>
            </w:tcBorders>
            <w:vAlign w:val="center"/>
          </w:tcPr>
          <w:p w14:paraId="5FEED77C" w14:textId="1CFD1A51" w:rsidR="00601976" w:rsidRPr="005A687E" w:rsidRDefault="00601976" w:rsidP="003620C7">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A</w:t>
            </w:r>
            <w:r w:rsidR="003620C7" w:rsidRPr="005A687E">
              <w:rPr>
                <w:rFonts w:ascii="Arial" w:eastAsiaTheme="minorEastAsia" w:hAnsi="Arial" w:cs="Arial"/>
                <w:sz w:val="18"/>
                <w:szCs w:val="18"/>
              </w:rPr>
              <w:t>A</w:t>
            </w:r>
            <w:r w:rsidRPr="005A687E">
              <w:rPr>
                <w:rFonts w:ascii="Arial" w:eastAsiaTheme="minorEastAsia" w:hAnsi="Arial" w:cs="Arial"/>
                <w:sz w:val="18"/>
                <w:szCs w:val="18"/>
              </w:rPr>
              <w:t>ta</w:t>
            </w:r>
          </w:p>
        </w:tc>
        <w:tc>
          <w:tcPr>
            <w:tcW w:w="30" w:type="dxa"/>
            <w:tcBorders>
              <w:top w:val="single" w:sz="4" w:space="0" w:color="auto"/>
              <w:left w:val="single" w:sz="4" w:space="0" w:color="auto"/>
              <w:bottom w:val="single" w:sz="4" w:space="0" w:color="auto"/>
              <w:right w:val="single" w:sz="4" w:space="0" w:color="auto"/>
            </w:tcBorders>
            <w:textDirection w:val="btLr"/>
            <w:vAlign w:val="center"/>
          </w:tcPr>
          <w:p w14:paraId="68CDAC94" w14:textId="77777777" w:rsidR="00601976" w:rsidRPr="005A687E" w:rsidRDefault="00601976" w:rsidP="003620C7">
            <w:pPr>
              <w:pStyle w:val="Nivel2"/>
              <w:numPr>
                <w:ilvl w:val="0"/>
                <w:numId w:val="0"/>
              </w:numPr>
              <w:ind w:firstLine="1134"/>
              <w:jc w:val="center"/>
              <w:rPr>
                <w:rFonts w:ascii="Arial" w:eastAsiaTheme="minorEastAsia" w:hAnsi="Arial" w:cs="Arial"/>
                <w:sz w:val="18"/>
                <w:szCs w:val="18"/>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14:paraId="222B62C8" w14:textId="32D98155" w:rsidR="00601976" w:rsidRPr="005A687E" w:rsidRDefault="003620C7" w:rsidP="003620C7">
            <w:pPr>
              <w:pStyle w:val="Nivel2"/>
              <w:numPr>
                <w:ilvl w:val="0"/>
                <w:numId w:val="0"/>
              </w:numPr>
              <w:ind w:firstLine="109"/>
              <w:jc w:val="center"/>
              <w:rPr>
                <w:rFonts w:ascii="Arial" w:eastAsiaTheme="minorEastAsia" w:hAnsi="Arial" w:cs="Arial"/>
                <w:sz w:val="18"/>
                <w:szCs w:val="18"/>
              </w:rPr>
            </w:pPr>
            <w:r w:rsidRPr="005A687E">
              <w:rPr>
                <w:rFonts w:ascii="Arial" w:eastAsiaTheme="minorEastAsia" w:hAnsi="Arial" w:cs="Arial"/>
                <w:sz w:val="18"/>
                <w:szCs w:val="18"/>
              </w:rPr>
              <w:t>Preço Médio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794F58" w14:textId="77777777" w:rsidR="00601976" w:rsidRPr="005A687E" w:rsidRDefault="00601976" w:rsidP="003620C7">
            <w:pPr>
              <w:pStyle w:val="Nivel2"/>
              <w:numPr>
                <w:ilvl w:val="0"/>
                <w:numId w:val="0"/>
              </w:numPr>
              <w:ind w:firstLine="283"/>
              <w:rPr>
                <w:rFonts w:ascii="Arial" w:eastAsiaTheme="minorEastAsia" w:hAnsi="Arial" w:cs="Arial"/>
                <w:sz w:val="18"/>
                <w:szCs w:val="18"/>
              </w:rPr>
            </w:pPr>
            <w:r w:rsidRPr="005A687E">
              <w:rPr>
                <w:rFonts w:ascii="Arial" w:eastAsiaTheme="minorEastAsia" w:hAnsi="Arial" w:cs="Arial"/>
                <w:sz w:val="18"/>
                <w:szCs w:val="18"/>
              </w:rPr>
              <w:t>Valor</w:t>
            </w:r>
          </w:p>
          <w:p w14:paraId="49E5E81E" w14:textId="77777777" w:rsidR="00601976" w:rsidRPr="005A687E" w:rsidRDefault="00601976" w:rsidP="003620C7">
            <w:pPr>
              <w:pStyle w:val="Nivel2"/>
              <w:numPr>
                <w:ilvl w:val="0"/>
                <w:numId w:val="0"/>
              </w:numPr>
              <w:ind w:firstLine="283"/>
              <w:rPr>
                <w:rFonts w:ascii="Arial" w:eastAsiaTheme="minorEastAsia" w:hAnsi="Arial" w:cs="Arial"/>
                <w:sz w:val="18"/>
                <w:szCs w:val="18"/>
              </w:rPr>
            </w:pPr>
            <w:r w:rsidRPr="005A687E">
              <w:rPr>
                <w:rFonts w:ascii="Arial" w:eastAsiaTheme="minorEastAsia" w:hAnsi="Arial" w:cs="Arial"/>
                <w:sz w:val="18"/>
                <w:szCs w:val="18"/>
              </w:rPr>
              <w:t>Total</w:t>
            </w:r>
          </w:p>
        </w:tc>
      </w:tr>
      <w:tr w:rsidR="00601976" w:rsidRPr="005A687E" w14:paraId="34E25E12" w14:textId="77777777" w:rsidTr="004922FA">
        <w:trPr>
          <w:cantSplit/>
          <w:trHeight w:hRule="exact" w:val="3977"/>
        </w:trPr>
        <w:tc>
          <w:tcPr>
            <w:tcW w:w="809" w:type="dxa"/>
            <w:tcBorders>
              <w:top w:val="single" w:sz="4" w:space="0" w:color="auto"/>
              <w:left w:val="single" w:sz="4" w:space="0" w:color="auto"/>
              <w:bottom w:val="single" w:sz="4" w:space="0" w:color="auto"/>
              <w:right w:val="single" w:sz="4" w:space="0" w:color="auto"/>
            </w:tcBorders>
            <w:vAlign w:val="center"/>
          </w:tcPr>
          <w:p w14:paraId="5C099313" w14:textId="77777777" w:rsidR="00601976" w:rsidRPr="005A687E" w:rsidRDefault="00601976" w:rsidP="0074433F">
            <w:pPr>
              <w:pStyle w:val="Nivel2"/>
              <w:numPr>
                <w:ilvl w:val="0"/>
                <w:numId w:val="0"/>
              </w:numPr>
              <w:ind w:firstLine="1041"/>
              <w:rPr>
                <w:rFonts w:ascii="Arial" w:eastAsiaTheme="minorEastAsia" w:hAnsi="Arial" w:cs="Arial"/>
                <w:sz w:val="18"/>
                <w:szCs w:val="18"/>
              </w:rPr>
            </w:pPr>
          </w:p>
        </w:tc>
        <w:tc>
          <w:tcPr>
            <w:tcW w:w="610" w:type="dxa"/>
            <w:tcBorders>
              <w:top w:val="single" w:sz="4" w:space="0" w:color="auto"/>
              <w:left w:val="single" w:sz="4" w:space="0" w:color="auto"/>
              <w:bottom w:val="single" w:sz="4" w:space="0" w:color="auto"/>
              <w:right w:val="single" w:sz="4" w:space="0" w:color="auto"/>
            </w:tcBorders>
            <w:vAlign w:val="center"/>
          </w:tcPr>
          <w:p w14:paraId="765C22BB" w14:textId="72D37746" w:rsidR="00601976" w:rsidRPr="005A687E" w:rsidRDefault="0074433F"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1</w:t>
            </w:r>
          </w:p>
        </w:tc>
        <w:tc>
          <w:tcPr>
            <w:tcW w:w="2201" w:type="dxa"/>
            <w:tcBorders>
              <w:top w:val="single" w:sz="4" w:space="0" w:color="auto"/>
              <w:left w:val="single" w:sz="4" w:space="0" w:color="auto"/>
              <w:bottom w:val="single" w:sz="4" w:space="0" w:color="auto"/>
              <w:right w:val="single" w:sz="4" w:space="0" w:color="auto"/>
            </w:tcBorders>
            <w:vAlign w:val="center"/>
          </w:tcPr>
          <w:p w14:paraId="47AD502D" w14:textId="75B1F2FF" w:rsidR="00601976" w:rsidRPr="005A687E" w:rsidRDefault="0074433F" w:rsidP="0074433F">
            <w:pPr>
              <w:pStyle w:val="Nivel2"/>
              <w:numPr>
                <w:ilvl w:val="0"/>
                <w:numId w:val="0"/>
              </w:numPr>
              <w:ind w:left="141" w:right="217"/>
              <w:rPr>
                <w:rFonts w:ascii="Arial" w:eastAsiaTheme="minorEastAsia" w:hAnsi="Arial" w:cs="Arial"/>
                <w:sz w:val="18"/>
                <w:szCs w:val="18"/>
              </w:rPr>
            </w:pPr>
            <w:r w:rsidRPr="005A687E">
              <w:rPr>
                <w:rFonts w:ascii="Arial" w:eastAsiaTheme="minorEastAsia" w:hAnsi="Arial" w:cs="Arial"/>
                <w:sz w:val="18"/>
                <w:szCs w:val="18"/>
              </w:rPr>
              <w:t>Prestação de serviços de cessão de uso de software, para auxílio na formação e elaboração de cestas de preços das compras públicas deste município, de acordo com as condições e especificações constantes no termo de referência, edital e seus anexos.</w:t>
            </w:r>
          </w:p>
        </w:tc>
        <w:tc>
          <w:tcPr>
            <w:tcW w:w="537" w:type="dxa"/>
            <w:tcBorders>
              <w:top w:val="single" w:sz="4" w:space="0" w:color="auto"/>
              <w:left w:val="single" w:sz="4" w:space="0" w:color="auto"/>
              <w:bottom w:val="single" w:sz="4" w:space="0" w:color="auto"/>
              <w:right w:val="single" w:sz="4" w:space="0" w:color="auto"/>
            </w:tcBorders>
            <w:vAlign w:val="center"/>
          </w:tcPr>
          <w:p w14:paraId="5EE9AC15" w14:textId="3EF2B7BB" w:rsidR="00601976" w:rsidRPr="005A687E" w:rsidRDefault="00601976" w:rsidP="004922FA">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M</w:t>
            </w:r>
            <w:r w:rsidR="004922FA" w:rsidRPr="005A687E">
              <w:rPr>
                <w:rFonts w:ascii="Arial" w:eastAsiaTheme="minorEastAsia" w:hAnsi="Arial" w:cs="Arial"/>
                <w:sz w:val="18"/>
                <w:szCs w:val="18"/>
              </w:rPr>
              <w:t>M</w:t>
            </w:r>
            <w:r w:rsidRPr="005A687E">
              <w:rPr>
                <w:rFonts w:ascii="Arial" w:eastAsiaTheme="minorEastAsia" w:hAnsi="Arial" w:cs="Arial"/>
                <w:sz w:val="18"/>
                <w:szCs w:val="18"/>
              </w:rPr>
              <w:t>ÊS</w:t>
            </w:r>
          </w:p>
        </w:tc>
        <w:tc>
          <w:tcPr>
            <w:tcW w:w="560" w:type="dxa"/>
            <w:tcBorders>
              <w:top w:val="single" w:sz="4" w:space="0" w:color="auto"/>
              <w:left w:val="single" w:sz="4" w:space="0" w:color="auto"/>
              <w:bottom w:val="single" w:sz="4" w:space="0" w:color="auto"/>
              <w:right w:val="single" w:sz="4" w:space="0" w:color="auto"/>
            </w:tcBorders>
            <w:vAlign w:val="center"/>
          </w:tcPr>
          <w:p w14:paraId="457B8462" w14:textId="007F5A2D" w:rsidR="00601976" w:rsidRPr="005A687E" w:rsidRDefault="00601976" w:rsidP="004922FA">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1</w:t>
            </w:r>
            <w:r w:rsidR="004922FA" w:rsidRPr="005A687E">
              <w:rPr>
                <w:rFonts w:ascii="Arial" w:eastAsiaTheme="minorEastAsia" w:hAnsi="Arial" w:cs="Arial"/>
                <w:sz w:val="18"/>
                <w:szCs w:val="18"/>
              </w:rPr>
              <w:t>1</w:t>
            </w:r>
            <w:r w:rsidRPr="005A687E">
              <w:rPr>
                <w:rFonts w:ascii="Arial" w:eastAsiaTheme="minorEastAsia" w:hAnsi="Arial" w:cs="Arial"/>
                <w:sz w:val="18"/>
                <w:szCs w:val="18"/>
              </w:rPr>
              <w:t>2</w:t>
            </w:r>
          </w:p>
        </w:tc>
        <w:tc>
          <w:tcPr>
            <w:tcW w:w="923" w:type="dxa"/>
            <w:tcBorders>
              <w:top w:val="single" w:sz="4" w:space="0" w:color="auto"/>
              <w:left w:val="single" w:sz="4" w:space="0" w:color="auto"/>
              <w:bottom w:val="single" w:sz="4" w:space="0" w:color="auto"/>
              <w:right w:val="single" w:sz="4" w:space="0" w:color="auto"/>
            </w:tcBorders>
            <w:vAlign w:val="center"/>
          </w:tcPr>
          <w:p w14:paraId="2E928CE1"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R$ 5.600,00</w:t>
            </w:r>
          </w:p>
        </w:tc>
        <w:tc>
          <w:tcPr>
            <w:tcW w:w="744" w:type="dxa"/>
            <w:tcBorders>
              <w:top w:val="single" w:sz="4" w:space="0" w:color="auto"/>
              <w:left w:val="single" w:sz="4" w:space="0" w:color="auto"/>
              <w:bottom w:val="single" w:sz="4" w:space="0" w:color="auto"/>
              <w:right w:val="single" w:sz="4" w:space="0" w:color="auto"/>
            </w:tcBorders>
            <w:vAlign w:val="center"/>
          </w:tcPr>
          <w:p w14:paraId="47334F15" w14:textId="77777777" w:rsidR="00601976" w:rsidRPr="005A687E" w:rsidRDefault="00601976" w:rsidP="004922FA">
            <w:pPr>
              <w:pStyle w:val="Nivel2"/>
              <w:numPr>
                <w:ilvl w:val="0"/>
                <w:numId w:val="0"/>
              </w:numPr>
              <w:ind w:left="-1161"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166DAD13" w14:textId="77777777" w:rsidR="00601976" w:rsidRPr="005A687E" w:rsidRDefault="00601976" w:rsidP="004922FA">
            <w:pPr>
              <w:pStyle w:val="Nivel2"/>
              <w:numPr>
                <w:ilvl w:val="0"/>
                <w:numId w:val="0"/>
              </w:numPr>
              <w:ind w:left="-1161" w:firstLine="1134"/>
              <w:jc w:val="center"/>
              <w:rPr>
                <w:rFonts w:ascii="Arial" w:eastAsiaTheme="minorEastAsia" w:hAnsi="Arial" w:cs="Arial"/>
                <w:sz w:val="18"/>
                <w:szCs w:val="18"/>
              </w:rPr>
            </w:pPr>
            <w:r w:rsidRPr="005A687E">
              <w:rPr>
                <w:rFonts w:ascii="Arial" w:eastAsiaTheme="minorEastAsia" w:hAnsi="Arial" w:cs="Arial"/>
                <w:sz w:val="18"/>
                <w:szCs w:val="18"/>
              </w:rPr>
              <w:t>5.900,00</w:t>
            </w:r>
          </w:p>
        </w:tc>
        <w:tc>
          <w:tcPr>
            <w:tcW w:w="715" w:type="dxa"/>
            <w:tcBorders>
              <w:top w:val="single" w:sz="4" w:space="0" w:color="auto"/>
              <w:left w:val="single" w:sz="4" w:space="0" w:color="auto"/>
              <w:bottom w:val="single" w:sz="4" w:space="0" w:color="auto"/>
              <w:right w:val="single" w:sz="4" w:space="0" w:color="auto"/>
            </w:tcBorders>
            <w:vAlign w:val="center"/>
          </w:tcPr>
          <w:p w14:paraId="08958095" w14:textId="77777777" w:rsidR="00601976" w:rsidRPr="005A687E" w:rsidRDefault="00601976" w:rsidP="004922FA">
            <w:pPr>
              <w:pStyle w:val="Nivel2"/>
              <w:numPr>
                <w:ilvl w:val="0"/>
                <w:numId w:val="0"/>
              </w:numPr>
              <w:ind w:left="-1155"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6A727CF6" w14:textId="77777777" w:rsidR="00601976" w:rsidRPr="005A687E" w:rsidRDefault="00601976" w:rsidP="004922FA">
            <w:pPr>
              <w:pStyle w:val="Nivel2"/>
              <w:numPr>
                <w:ilvl w:val="0"/>
                <w:numId w:val="0"/>
              </w:numPr>
              <w:ind w:left="-1155" w:firstLine="1134"/>
              <w:jc w:val="center"/>
              <w:rPr>
                <w:rFonts w:ascii="Arial" w:eastAsiaTheme="minorEastAsia" w:hAnsi="Arial" w:cs="Arial"/>
                <w:sz w:val="18"/>
                <w:szCs w:val="18"/>
              </w:rPr>
            </w:pPr>
            <w:r w:rsidRPr="005A687E">
              <w:rPr>
                <w:rFonts w:ascii="Arial" w:eastAsiaTheme="minorEastAsia" w:hAnsi="Arial" w:cs="Arial"/>
                <w:sz w:val="18"/>
                <w:szCs w:val="18"/>
              </w:rPr>
              <w:t>5.000,00</w:t>
            </w:r>
          </w:p>
        </w:tc>
        <w:tc>
          <w:tcPr>
            <w:tcW w:w="698" w:type="dxa"/>
            <w:tcBorders>
              <w:top w:val="single" w:sz="4" w:space="0" w:color="auto"/>
              <w:left w:val="single" w:sz="4" w:space="0" w:color="auto"/>
              <w:bottom w:val="single" w:sz="4" w:space="0" w:color="auto"/>
              <w:right w:val="single" w:sz="4" w:space="0" w:color="auto"/>
            </w:tcBorders>
            <w:vAlign w:val="center"/>
          </w:tcPr>
          <w:p w14:paraId="4530E958" w14:textId="77777777" w:rsidR="00601976" w:rsidRPr="005A687E" w:rsidRDefault="00601976" w:rsidP="004922FA">
            <w:pPr>
              <w:pStyle w:val="Nivel2"/>
              <w:numPr>
                <w:ilvl w:val="0"/>
                <w:numId w:val="0"/>
              </w:numPr>
              <w:ind w:left="-1144"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0074B81A" w14:textId="77777777" w:rsidR="00601976" w:rsidRPr="005A687E" w:rsidRDefault="00601976" w:rsidP="004922FA">
            <w:pPr>
              <w:pStyle w:val="Nivel2"/>
              <w:numPr>
                <w:ilvl w:val="0"/>
                <w:numId w:val="0"/>
              </w:numPr>
              <w:ind w:left="-1144" w:firstLine="1134"/>
              <w:jc w:val="center"/>
              <w:rPr>
                <w:rFonts w:ascii="Arial" w:eastAsiaTheme="minorEastAsia" w:hAnsi="Arial" w:cs="Arial"/>
                <w:sz w:val="18"/>
                <w:szCs w:val="18"/>
              </w:rPr>
            </w:pPr>
            <w:r w:rsidRPr="005A687E">
              <w:rPr>
                <w:rFonts w:ascii="Arial" w:eastAsiaTheme="minorEastAsia" w:hAnsi="Arial" w:cs="Arial"/>
                <w:sz w:val="18"/>
                <w:szCs w:val="18"/>
              </w:rPr>
              <w:t>6.000,00</w:t>
            </w:r>
          </w:p>
        </w:tc>
        <w:tc>
          <w:tcPr>
            <w:tcW w:w="843" w:type="dxa"/>
            <w:tcBorders>
              <w:top w:val="single" w:sz="4" w:space="0" w:color="auto"/>
              <w:left w:val="single" w:sz="4" w:space="0" w:color="auto"/>
              <w:bottom w:val="single" w:sz="4" w:space="0" w:color="auto"/>
              <w:right w:val="single" w:sz="4" w:space="0" w:color="auto"/>
            </w:tcBorders>
            <w:vAlign w:val="center"/>
          </w:tcPr>
          <w:p w14:paraId="18C77CD6" w14:textId="77777777" w:rsidR="00601976" w:rsidRPr="005A687E" w:rsidRDefault="00601976" w:rsidP="004922FA">
            <w:pPr>
              <w:pStyle w:val="Nivel2"/>
              <w:numPr>
                <w:ilvl w:val="0"/>
                <w:numId w:val="0"/>
              </w:numPr>
              <w:ind w:left="-1134"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380CEAD8" w14:textId="77777777" w:rsidR="00601976" w:rsidRPr="005A687E" w:rsidRDefault="00601976" w:rsidP="004922FA">
            <w:pPr>
              <w:pStyle w:val="Nivel2"/>
              <w:numPr>
                <w:ilvl w:val="0"/>
                <w:numId w:val="0"/>
              </w:numPr>
              <w:ind w:left="-1134" w:firstLine="1134"/>
              <w:jc w:val="center"/>
              <w:rPr>
                <w:rFonts w:ascii="Arial" w:eastAsiaTheme="minorEastAsia" w:hAnsi="Arial" w:cs="Arial"/>
                <w:sz w:val="18"/>
                <w:szCs w:val="18"/>
              </w:rPr>
            </w:pPr>
            <w:r w:rsidRPr="005A687E">
              <w:rPr>
                <w:rFonts w:ascii="Arial" w:eastAsiaTheme="minorEastAsia" w:hAnsi="Arial" w:cs="Arial"/>
                <w:sz w:val="18"/>
                <w:szCs w:val="18"/>
              </w:rPr>
              <w:t>6.000,00</w:t>
            </w:r>
          </w:p>
        </w:tc>
        <w:tc>
          <w:tcPr>
            <w:tcW w:w="30" w:type="dxa"/>
            <w:tcBorders>
              <w:top w:val="single" w:sz="4" w:space="0" w:color="auto"/>
              <w:left w:val="single" w:sz="4" w:space="0" w:color="auto"/>
              <w:bottom w:val="single" w:sz="4" w:space="0" w:color="auto"/>
              <w:right w:val="single" w:sz="4" w:space="0" w:color="auto"/>
            </w:tcBorders>
            <w:vAlign w:val="center"/>
          </w:tcPr>
          <w:p w14:paraId="629A4249"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R$</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2EDDC8F" w14:textId="77777777" w:rsidR="00601976" w:rsidRPr="005A687E" w:rsidRDefault="00601976" w:rsidP="003620C7">
            <w:pPr>
              <w:pStyle w:val="Nivel2"/>
              <w:numPr>
                <w:ilvl w:val="0"/>
                <w:numId w:val="0"/>
              </w:numPr>
              <w:ind w:firstLine="251"/>
              <w:jc w:val="center"/>
              <w:rPr>
                <w:rFonts w:ascii="Arial" w:eastAsiaTheme="minorEastAsia" w:hAnsi="Arial" w:cs="Arial"/>
                <w:sz w:val="18"/>
                <w:szCs w:val="18"/>
              </w:rPr>
            </w:pPr>
            <w:r w:rsidRPr="005A687E">
              <w:rPr>
                <w:rFonts w:ascii="Arial" w:eastAsiaTheme="minorEastAsia" w:hAnsi="Arial" w:cs="Arial"/>
                <w:sz w:val="18"/>
                <w:szCs w:val="18"/>
              </w:rPr>
              <w:t>R$</w:t>
            </w:r>
          </w:p>
          <w:p w14:paraId="0A334553" w14:textId="77777777" w:rsidR="00601976" w:rsidRPr="005A687E" w:rsidRDefault="00601976" w:rsidP="003620C7">
            <w:pPr>
              <w:pStyle w:val="Nivel2"/>
              <w:numPr>
                <w:ilvl w:val="0"/>
                <w:numId w:val="0"/>
              </w:numPr>
              <w:ind w:firstLine="251"/>
              <w:jc w:val="center"/>
              <w:rPr>
                <w:rFonts w:ascii="Arial" w:eastAsiaTheme="minorEastAsia" w:hAnsi="Arial" w:cs="Arial"/>
                <w:sz w:val="18"/>
                <w:szCs w:val="18"/>
              </w:rPr>
            </w:pPr>
            <w:r w:rsidRPr="005A687E">
              <w:rPr>
                <w:rFonts w:ascii="Arial" w:eastAsiaTheme="minorEastAsia" w:hAnsi="Arial" w:cs="Arial"/>
                <w:sz w:val="18"/>
                <w:szCs w:val="18"/>
              </w:rPr>
              <w:t>5.700,00</w:t>
            </w:r>
          </w:p>
        </w:tc>
        <w:tc>
          <w:tcPr>
            <w:tcW w:w="1134" w:type="dxa"/>
            <w:tcBorders>
              <w:top w:val="single" w:sz="4" w:space="0" w:color="auto"/>
              <w:left w:val="single" w:sz="4" w:space="0" w:color="auto"/>
              <w:bottom w:val="single" w:sz="4" w:space="0" w:color="auto"/>
              <w:right w:val="single" w:sz="4" w:space="0" w:color="auto"/>
            </w:tcBorders>
            <w:vAlign w:val="center"/>
          </w:tcPr>
          <w:p w14:paraId="6BF73FCA" w14:textId="3F342C48" w:rsidR="00601976" w:rsidRPr="005A687E" w:rsidRDefault="00601976" w:rsidP="003620C7">
            <w:pPr>
              <w:pStyle w:val="Nivel2"/>
              <w:numPr>
                <w:ilvl w:val="0"/>
                <w:numId w:val="0"/>
              </w:numPr>
              <w:ind w:firstLine="142"/>
              <w:jc w:val="center"/>
              <w:rPr>
                <w:rFonts w:ascii="Arial" w:eastAsiaTheme="minorEastAsia" w:hAnsi="Arial" w:cs="Arial"/>
                <w:sz w:val="18"/>
                <w:szCs w:val="18"/>
              </w:rPr>
            </w:pPr>
            <w:r w:rsidRPr="005A687E">
              <w:rPr>
                <w:rFonts w:ascii="Arial" w:eastAsiaTheme="minorEastAsia" w:hAnsi="Arial" w:cs="Arial"/>
                <w:sz w:val="18"/>
                <w:szCs w:val="18"/>
              </w:rPr>
              <w:t>R$</w:t>
            </w:r>
          </w:p>
          <w:p w14:paraId="075722E5" w14:textId="77777777" w:rsidR="00601976" w:rsidRPr="005A687E" w:rsidRDefault="00601976" w:rsidP="003620C7">
            <w:pPr>
              <w:pStyle w:val="Nivel2"/>
              <w:numPr>
                <w:ilvl w:val="0"/>
                <w:numId w:val="0"/>
              </w:numPr>
              <w:ind w:firstLine="142"/>
              <w:jc w:val="center"/>
              <w:rPr>
                <w:rFonts w:ascii="Arial" w:eastAsiaTheme="minorEastAsia" w:hAnsi="Arial" w:cs="Arial"/>
                <w:sz w:val="18"/>
                <w:szCs w:val="18"/>
              </w:rPr>
            </w:pPr>
            <w:r w:rsidRPr="005A687E">
              <w:rPr>
                <w:rFonts w:ascii="Arial" w:eastAsiaTheme="minorEastAsia" w:hAnsi="Arial" w:cs="Arial"/>
                <w:sz w:val="18"/>
                <w:szCs w:val="18"/>
              </w:rPr>
              <w:t>68.400,00</w:t>
            </w:r>
          </w:p>
        </w:tc>
      </w:tr>
      <w:tr w:rsidR="00601976" w:rsidRPr="005A687E" w14:paraId="4AE767D0" w14:textId="77777777" w:rsidTr="004922FA">
        <w:trPr>
          <w:cantSplit/>
          <w:trHeight w:hRule="exact" w:val="2416"/>
        </w:trPr>
        <w:tc>
          <w:tcPr>
            <w:tcW w:w="809" w:type="dxa"/>
            <w:tcBorders>
              <w:top w:val="single" w:sz="4" w:space="0" w:color="auto"/>
              <w:left w:val="single" w:sz="4" w:space="0" w:color="auto"/>
              <w:bottom w:val="single" w:sz="4" w:space="0" w:color="auto"/>
              <w:right w:val="single" w:sz="4" w:space="0" w:color="auto"/>
            </w:tcBorders>
            <w:vAlign w:val="center"/>
          </w:tcPr>
          <w:p w14:paraId="6B3F98D3" w14:textId="77777777" w:rsidR="00601976" w:rsidRPr="005A687E" w:rsidRDefault="00601976" w:rsidP="0074433F">
            <w:pPr>
              <w:pStyle w:val="Nivel2"/>
              <w:numPr>
                <w:ilvl w:val="0"/>
                <w:numId w:val="0"/>
              </w:numPr>
              <w:ind w:firstLine="1041"/>
              <w:rPr>
                <w:rFonts w:ascii="Arial" w:eastAsiaTheme="minorEastAsia" w:hAnsi="Arial" w:cs="Arial"/>
                <w:sz w:val="18"/>
                <w:szCs w:val="18"/>
              </w:rPr>
            </w:pPr>
          </w:p>
        </w:tc>
        <w:tc>
          <w:tcPr>
            <w:tcW w:w="610" w:type="dxa"/>
            <w:tcBorders>
              <w:top w:val="single" w:sz="4" w:space="0" w:color="auto"/>
              <w:left w:val="single" w:sz="4" w:space="0" w:color="auto"/>
              <w:bottom w:val="single" w:sz="4" w:space="0" w:color="auto"/>
              <w:right w:val="single" w:sz="4" w:space="0" w:color="auto"/>
            </w:tcBorders>
            <w:vAlign w:val="center"/>
          </w:tcPr>
          <w:p w14:paraId="01D6D104"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2</w:t>
            </w:r>
          </w:p>
        </w:tc>
        <w:tc>
          <w:tcPr>
            <w:tcW w:w="2201" w:type="dxa"/>
            <w:tcBorders>
              <w:top w:val="single" w:sz="4" w:space="0" w:color="auto"/>
              <w:left w:val="single" w:sz="4" w:space="0" w:color="auto"/>
              <w:bottom w:val="single" w:sz="4" w:space="0" w:color="auto"/>
              <w:right w:val="single" w:sz="4" w:space="0" w:color="auto"/>
            </w:tcBorders>
            <w:vAlign w:val="center"/>
          </w:tcPr>
          <w:p w14:paraId="291D2B65" w14:textId="6963F582" w:rsidR="00601976" w:rsidRPr="005A687E" w:rsidRDefault="0074433F" w:rsidP="0074433F">
            <w:pPr>
              <w:pStyle w:val="Nivel2"/>
              <w:numPr>
                <w:ilvl w:val="0"/>
                <w:numId w:val="0"/>
              </w:numPr>
              <w:ind w:left="141" w:right="217"/>
              <w:rPr>
                <w:rFonts w:ascii="Arial" w:eastAsiaTheme="minorEastAsia" w:hAnsi="Arial" w:cs="Arial"/>
                <w:sz w:val="18"/>
                <w:szCs w:val="18"/>
              </w:rPr>
            </w:pPr>
            <w:r w:rsidRPr="005A687E">
              <w:rPr>
                <w:rFonts w:ascii="Arial" w:eastAsiaTheme="minorEastAsia" w:hAnsi="Arial" w:cs="Arial"/>
                <w:sz w:val="18"/>
                <w:szCs w:val="18"/>
              </w:rPr>
              <w:t>Prestação de serviços de implantação e treinamentos do software, de acordo com as condições e especificações constantes no termo de referência, edital e seus anexos..</w:t>
            </w:r>
          </w:p>
        </w:tc>
        <w:tc>
          <w:tcPr>
            <w:tcW w:w="537" w:type="dxa"/>
            <w:tcBorders>
              <w:top w:val="single" w:sz="4" w:space="0" w:color="auto"/>
              <w:left w:val="single" w:sz="4" w:space="0" w:color="auto"/>
              <w:bottom w:val="single" w:sz="4" w:space="0" w:color="auto"/>
              <w:right w:val="single" w:sz="4" w:space="0" w:color="auto"/>
            </w:tcBorders>
            <w:vAlign w:val="center"/>
          </w:tcPr>
          <w:p w14:paraId="5F168A39" w14:textId="77777777" w:rsidR="00601976" w:rsidRPr="005A687E" w:rsidRDefault="00601976" w:rsidP="005A687E">
            <w:pPr>
              <w:pStyle w:val="Nivel2"/>
              <w:numPr>
                <w:ilvl w:val="0"/>
                <w:numId w:val="0"/>
              </w:numPr>
              <w:ind w:left="-1209" w:firstLine="1134"/>
              <w:jc w:val="center"/>
              <w:rPr>
                <w:rFonts w:ascii="Arial" w:eastAsiaTheme="minorEastAsia" w:hAnsi="Arial" w:cs="Arial"/>
                <w:sz w:val="18"/>
                <w:szCs w:val="18"/>
              </w:rPr>
            </w:pPr>
            <w:r w:rsidRPr="005A687E">
              <w:rPr>
                <w:rFonts w:ascii="Arial" w:eastAsiaTheme="minorEastAsia" w:hAnsi="Arial" w:cs="Arial"/>
                <w:sz w:val="18"/>
                <w:szCs w:val="18"/>
              </w:rPr>
              <w:t>SV</w:t>
            </w:r>
          </w:p>
        </w:tc>
        <w:tc>
          <w:tcPr>
            <w:tcW w:w="560" w:type="dxa"/>
            <w:tcBorders>
              <w:top w:val="single" w:sz="4" w:space="0" w:color="auto"/>
              <w:left w:val="single" w:sz="4" w:space="0" w:color="auto"/>
              <w:bottom w:val="single" w:sz="4" w:space="0" w:color="auto"/>
              <w:right w:val="single" w:sz="4" w:space="0" w:color="auto"/>
            </w:tcBorders>
            <w:vAlign w:val="center"/>
          </w:tcPr>
          <w:p w14:paraId="7EC196F4" w14:textId="143E4DAE" w:rsidR="00601976" w:rsidRPr="005A687E" w:rsidRDefault="005A687E" w:rsidP="005A687E">
            <w:pPr>
              <w:pStyle w:val="Nivel2"/>
              <w:numPr>
                <w:ilvl w:val="0"/>
                <w:numId w:val="0"/>
              </w:numPr>
              <w:ind w:firstLine="1134"/>
              <w:jc w:val="center"/>
              <w:rPr>
                <w:rFonts w:ascii="Arial" w:eastAsiaTheme="minorEastAsia" w:hAnsi="Arial" w:cs="Arial"/>
                <w:sz w:val="18"/>
                <w:szCs w:val="18"/>
              </w:rPr>
            </w:pPr>
            <w:r w:rsidRPr="005A687E">
              <w:rPr>
                <w:rFonts w:ascii="Arial" w:eastAsiaTheme="minorEastAsia" w:hAnsi="Arial" w:cs="Arial"/>
                <w:sz w:val="18"/>
                <w:szCs w:val="18"/>
              </w:rPr>
              <w:t>1</w:t>
            </w:r>
            <w:r w:rsidR="00601976" w:rsidRPr="005A687E">
              <w:rPr>
                <w:rFonts w:ascii="Arial" w:eastAsiaTheme="minorEastAsia" w:hAnsi="Arial" w:cs="Arial"/>
                <w:sz w:val="18"/>
                <w:szCs w:val="18"/>
              </w:rPr>
              <w:t>1</w:t>
            </w:r>
          </w:p>
        </w:tc>
        <w:tc>
          <w:tcPr>
            <w:tcW w:w="923" w:type="dxa"/>
            <w:tcBorders>
              <w:top w:val="single" w:sz="4" w:space="0" w:color="auto"/>
              <w:left w:val="single" w:sz="4" w:space="0" w:color="auto"/>
              <w:bottom w:val="single" w:sz="4" w:space="0" w:color="auto"/>
              <w:right w:val="single" w:sz="4" w:space="0" w:color="auto"/>
            </w:tcBorders>
            <w:vAlign w:val="center"/>
          </w:tcPr>
          <w:p w14:paraId="63C8FE35"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R$ 5.000,00</w:t>
            </w:r>
          </w:p>
        </w:tc>
        <w:tc>
          <w:tcPr>
            <w:tcW w:w="744" w:type="dxa"/>
            <w:tcBorders>
              <w:top w:val="single" w:sz="4" w:space="0" w:color="auto"/>
              <w:left w:val="single" w:sz="4" w:space="0" w:color="auto"/>
              <w:bottom w:val="single" w:sz="4" w:space="0" w:color="auto"/>
              <w:right w:val="single" w:sz="4" w:space="0" w:color="auto"/>
            </w:tcBorders>
            <w:vAlign w:val="center"/>
          </w:tcPr>
          <w:p w14:paraId="30CD22ED" w14:textId="77777777" w:rsidR="00601976" w:rsidRPr="005A687E" w:rsidRDefault="00601976" w:rsidP="005A687E">
            <w:pPr>
              <w:pStyle w:val="Nivel2"/>
              <w:numPr>
                <w:ilvl w:val="0"/>
                <w:numId w:val="0"/>
              </w:numPr>
              <w:ind w:left="-1141" w:firstLine="1134"/>
              <w:rPr>
                <w:rFonts w:ascii="Arial" w:eastAsiaTheme="minorEastAsia" w:hAnsi="Arial" w:cs="Arial"/>
                <w:sz w:val="18"/>
                <w:szCs w:val="18"/>
              </w:rPr>
            </w:pPr>
            <w:r w:rsidRPr="005A687E">
              <w:rPr>
                <w:rFonts w:ascii="Arial" w:eastAsiaTheme="minorEastAsia" w:hAnsi="Arial" w:cs="Arial"/>
                <w:sz w:val="18"/>
                <w:szCs w:val="18"/>
              </w:rPr>
              <w:t>R$</w:t>
            </w:r>
          </w:p>
          <w:p w14:paraId="48C1B89C" w14:textId="77777777" w:rsidR="00601976" w:rsidRPr="005A687E" w:rsidRDefault="00601976" w:rsidP="005A687E">
            <w:pPr>
              <w:pStyle w:val="Nivel2"/>
              <w:numPr>
                <w:ilvl w:val="0"/>
                <w:numId w:val="0"/>
              </w:numPr>
              <w:ind w:left="-1141" w:firstLine="1134"/>
              <w:rPr>
                <w:rFonts w:ascii="Arial" w:eastAsiaTheme="minorEastAsia" w:hAnsi="Arial" w:cs="Arial"/>
                <w:sz w:val="18"/>
                <w:szCs w:val="18"/>
              </w:rPr>
            </w:pPr>
            <w:r w:rsidRPr="005A687E">
              <w:rPr>
                <w:rFonts w:ascii="Arial" w:eastAsiaTheme="minorEastAsia" w:hAnsi="Arial" w:cs="Arial"/>
                <w:sz w:val="18"/>
                <w:szCs w:val="18"/>
              </w:rPr>
              <w:t>6.000,00</w:t>
            </w:r>
          </w:p>
        </w:tc>
        <w:tc>
          <w:tcPr>
            <w:tcW w:w="715" w:type="dxa"/>
            <w:tcBorders>
              <w:top w:val="single" w:sz="4" w:space="0" w:color="auto"/>
              <w:left w:val="single" w:sz="4" w:space="0" w:color="auto"/>
              <w:bottom w:val="single" w:sz="4" w:space="0" w:color="auto"/>
              <w:right w:val="single" w:sz="4" w:space="0" w:color="auto"/>
            </w:tcBorders>
            <w:vAlign w:val="center"/>
          </w:tcPr>
          <w:p w14:paraId="4AD422B2" w14:textId="77777777" w:rsidR="00601976" w:rsidRPr="005A687E" w:rsidRDefault="00601976" w:rsidP="005A687E">
            <w:pPr>
              <w:pStyle w:val="Nivel2"/>
              <w:numPr>
                <w:ilvl w:val="0"/>
                <w:numId w:val="0"/>
              </w:numPr>
              <w:ind w:left="-1145" w:firstLine="1134"/>
              <w:rPr>
                <w:rFonts w:ascii="Arial" w:eastAsiaTheme="minorEastAsia" w:hAnsi="Arial" w:cs="Arial"/>
                <w:sz w:val="18"/>
                <w:szCs w:val="18"/>
              </w:rPr>
            </w:pPr>
            <w:r w:rsidRPr="005A687E">
              <w:rPr>
                <w:rFonts w:ascii="Arial" w:eastAsiaTheme="minorEastAsia" w:hAnsi="Arial" w:cs="Arial"/>
                <w:sz w:val="18"/>
                <w:szCs w:val="18"/>
              </w:rPr>
              <w:t>R$</w:t>
            </w:r>
          </w:p>
          <w:p w14:paraId="4743E154" w14:textId="77777777" w:rsidR="00601976" w:rsidRPr="005A687E" w:rsidRDefault="00601976" w:rsidP="005A687E">
            <w:pPr>
              <w:pStyle w:val="Nivel2"/>
              <w:numPr>
                <w:ilvl w:val="0"/>
                <w:numId w:val="0"/>
              </w:numPr>
              <w:ind w:left="-1145" w:firstLine="1134"/>
              <w:jc w:val="center"/>
              <w:rPr>
                <w:rFonts w:ascii="Arial" w:eastAsiaTheme="minorEastAsia" w:hAnsi="Arial" w:cs="Arial"/>
                <w:sz w:val="18"/>
                <w:szCs w:val="18"/>
              </w:rPr>
            </w:pPr>
            <w:r w:rsidRPr="005A687E">
              <w:rPr>
                <w:rFonts w:ascii="Arial" w:eastAsiaTheme="minorEastAsia" w:hAnsi="Arial" w:cs="Arial"/>
                <w:sz w:val="18"/>
                <w:szCs w:val="18"/>
              </w:rPr>
              <w:t>5.000,00</w:t>
            </w:r>
          </w:p>
        </w:tc>
        <w:tc>
          <w:tcPr>
            <w:tcW w:w="698" w:type="dxa"/>
            <w:tcBorders>
              <w:top w:val="single" w:sz="4" w:space="0" w:color="auto"/>
              <w:left w:val="single" w:sz="4" w:space="0" w:color="auto"/>
              <w:bottom w:val="single" w:sz="4" w:space="0" w:color="auto"/>
              <w:right w:val="single" w:sz="4" w:space="0" w:color="auto"/>
            </w:tcBorders>
            <w:vAlign w:val="center"/>
          </w:tcPr>
          <w:p w14:paraId="1228251E" w14:textId="77777777" w:rsidR="00601976" w:rsidRPr="005A687E" w:rsidRDefault="00601976" w:rsidP="005A687E">
            <w:pPr>
              <w:pStyle w:val="Nivel2"/>
              <w:numPr>
                <w:ilvl w:val="0"/>
                <w:numId w:val="0"/>
              </w:numPr>
              <w:ind w:left="-1144"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29249BF5" w14:textId="77777777" w:rsidR="00601976" w:rsidRPr="005A687E" w:rsidRDefault="00601976" w:rsidP="005A687E">
            <w:pPr>
              <w:pStyle w:val="Nivel2"/>
              <w:numPr>
                <w:ilvl w:val="0"/>
                <w:numId w:val="0"/>
              </w:numPr>
              <w:ind w:left="-1144" w:firstLine="1134"/>
              <w:jc w:val="center"/>
              <w:rPr>
                <w:rFonts w:ascii="Arial" w:eastAsiaTheme="minorEastAsia" w:hAnsi="Arial" w:cs="Arial"/>
                <w:sz w:val="18"/>
                <w:szCs w:val="18"/>
              </w:rPr>
            </w:pPr>
            <w:r w:rsidRPr="005A687E">
              <w:rPr>
                <w:rFonts w:ascii="Arial" w:eastAsiaTheme="minorEastAsia" w:hAnsi="Arial" w:cs="Arial"/>
                <w:sz w:val="18"/>
                <w:szCs w:val="18"/>
              </w:rPr>
              <w:t>6.000,00</w:t>
            </w:r>
          </w:p>
        </w:tc>
        <w:tc>
          <w:tcPr>
            <w:tcW w:w="843" w:type="dxa"/>
            <w:tcBorders>
              <w:top w:val="single" w:sz="4" w:space="0" w:color="auto"/>
              <w:left w:val="single" w:sz="4" w:space="0" w:color="auto"/>
              <w:bottom w:val="single" w:sz="4" w:space="0" w:color="auto"/>
              <w:right w:val="single" w:sz="4" w:space="0" w:color="auto"/>
            </w:tcBorders>
            <w:vAlign w:val="center"/>
          </w:tcPr>
          <w:p w14:paraId="7C7FD859" w14:textId="77777777" w:rsidR="00601976" w:rsidRPr="005A687E" w:rsidRDefault="00601976" w:rsidP="005A687E">
            <w:pPr>
              <w:pStyle w:val="Nivel2"/>
              <w:numPr>
                <w:ilvl w:val="0"/>
                <w:numId w:val="0"/>
              </w:numPr>
              <w:ind w:left="-1134"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4F9BC013" w14:textId="77777777" w:rsidR="00601976" w:rsidRPr="005A687E" w:rsidRDefault="00601976" w:rsidP="005A687E">
            <w:pPr>
              <w:pStyle w:val="Nivel2"/>
              <w:numPr>
                <w:ilvl w:val="0"/>
                <w:numId w:val="0"/>
              </w:numPr>
              <w:ind w:left="-1134" w:firstLine="1134"/>
              <w:jc w:val="center"/>
              <w:rPr>
                <w:rFonts w:ascii="Arial" w:eastAsiaTheme="minorEastAsia" w:hAnsi="Arial" w:cs="Arial"/>
                <w:sz w:val="18"/>
                <w:szCs w:val="18"/>
              </w:rPr>
            </w:pPr>
            <w:r w:rsidRPr="005A687E">
              <w:rPr>
                <w:rFonts w:ascii="Arial" w:eastAsiaTheme="minorEastAsia" w:hAnsi="Arial" w:cs="Arial"/>
                <w:sz w:val="18"/>
                <w:szCs w:val="18"/>
              </w:rPr>
              <w:t>6.000,00</w:t>
            </w:r>
          </w:p>
        </w:tc>
        <w:tc>
          <w:tcPr>
            <w:tcW w:w="30" w:type="dxa"/>
            <w:tcBorders>
              <w:top w:val="single" w:sz="4" w:space="0" w:color="auto"/>
              <w:left w:val="single" w:sz="4" w:space="0" w:color="auto"/>
              <w:bottom w:val="single" w:sz="4" w:space="0" w:color="auto"/>
              <w:right w:val="single" w:sz="4" w:space="0" w:color="auto"/>
            </w:tcBorders>
            <w:vAlign w:val="center"/>
          </w:tcPr>
          <w:p w14:paraId="2524688E" w14:textId="77777777" w:rsidR="00601976" w:rsidRPr="005A687E" w:rsidRDefault="00601976" w:rsidP="005A687E">
            <w:pPr>
              <w:pStyle w:val="Nivel2"/>
              <w:numPr>
                <w:ilvl w:val="0"/>
                <w:numId w:val="0"/>
              </w:numPr>
              <w:ind w:left="-1126" w:firstLine="1134"/>
              <w:jc w:val="center"/>
              <w:rPr>
                <w:rFonts w:ascii="Arial" w:eastAsiaTheme="minorEastAsia" w:hAnsi="Arial" w:cs="Arial"/>
                <w:sz w:val="18"/>
                <w:szCs w:val="18"/>
              </w:rPr>
            </w:pPr>
            <w:r w:rsidRPr="005A687E">
              <w:rPr>
                <w:rFonts w:ascii="Arial" w:eastAsiaTheme="minorEastAsia" w:hAnsi="Arial" w:cs="Arial"/>
                <w:sz w:val="18"/>
                <w:szCs w:val="18"/>
              </w:rPr>
              <w:t>R$</w:t>
            </w:r>
          </w:p>
        </w:tc>
        <w:tc>
          <w:tcPr>
            <w:tcW w:w="960" w:type="dxa"/>
            <w:tcBorders>
              <w:top w:val="single" w:sz="4" w:space="0" w:color="auto"/>
              <w:left w:val="single" w:sz="4" w:space="0" w:color="auto"/>
              <w:bottom w:val="single" w:sz="4" w:space="0" w:color="auto"/>
              <w:right w:val="single" w:sz="4" w:space="0" w:color="auto"/>
            </w:tcBorders>
            <w:vAlign w:val="center"/>
          </w:tcPr>
          <w:p w14:paraId="00CBC64A" w14:textId="77777777" w:rsidR="00601976" w:rsidRPr="005A687E" w:rsidRDefault="00601976" w:rsidP="005A687E">
            <w:pPr>
              <w:pStyle w:val="Nivel2"/>
              <w:numPr>
                <w:ilvl w:val="0"/>
                <w:numId w:val="0"/>
              </w:numPr>
              <w:ind w:left="-1126" w:firstLine="1134"/>
              <w:jc w:val="center"/>
              <w:rPr>
                <w:rFonts w:ascii="Arial" w:eastAsiaTheme="minorEastAsia" w:hAnsi="Arial" w:cs="Arial"/>
                <w:sz w:val="18"/>
                <w:szCs w:val="18"/>
              </w:rPr>
            </w:pPr>
            <w:r w:rsidRPr="005A687E">
              <w:rPr>
                <w:rFonts w:ascii="Arial" w:eastAsiaTheme="minorEastAsia" w:hAnsi="Arial" w:cs="Arial"/>
                <w:sz w:val="18"/>
                <w:szCs w:val="18"/>
              </w:rPr>
              <w:t>R$</w:t>
            </w:r>
          </w:p>
          <w:p w14:paraId="2482A8ED" w14:textId="77777777" w:rsidR="00601976" w:rsidRPr="005A687E" w:rsidRDefault="00601976" w:rsidP="005A687E">
            <w:pPr>
              <w:pStyle w:val="Nivel2"/>
              <w:numPr>
                <w:ilvl w:val="0"/>
                <w:numId w:val="0"/>
              </w:numPr>
              <w:ind w:left="-1126" w:firstLine="1134"/>
              <w:jc w:val="center"/>
              <w:rPr>
                <w:rFonts w:ascii="Arial" w:eastAsiaTheme="minorEastAsia" w:hAnsi="Arial" w:cs="Arial"/>
                <w:sz w:val="18"/>
                <w:szCs w:val="18"/>
              </w:rPr>
            </w:pPr>
            <w:r w:rsidRPr="005A687E">
              <w:rPr>
                <w:rFonts w:ascii="Arial" w:eastAsiaTheme="minorEastAsia" w:hAnsi="Arial" w:cs="Arial"/>
                <w:sz w:val="18"/>
                <w:szCs w:val="18"/>
              </w:rPr>
              <w:t>5.600,00</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3974DBC" w14:textId="77777777" w:rsidR="00601976" w:rsidRPr="005A687E" w:rsidRDefault="00601976" w:rsidP="005A687E">
            <w:pPr>
              <w:pStyle w:val="Nivel2"/>
              <w:numPr>
                <w:ilvl w:val="0"/>
                <w:numId w:val="0"/>
              </w:numPr>
              <w:ind w:firstLine="435"/>
              <w:rPr>
                <w:rFonts w:ascii="Arial" w:eastAsiaTheme="minorEastAsia" w:hAnsi="Arial" w:cs="Arial"/>
                <w:sz w:val="18"/>
                <w:szCs w:val="18"/>
              </w:rPr>
            </w:pPr>
            <w:r w:rsidRPr="005A687E">
              <w:rPr>
                <w:rFonts w:ascii="Arial" w:eastAsiaTheme="minorEastAsia" w:hAnsi="Arial" w:cs="Arial"/>
                <w:sz w:val="18"/>
                <w:szCs w:val="18"/>
              </w:rPr>
              <w:t>R$</w:t>
            </w:r>
          </w:p>
          <w:p w14:paraId="1E8E0F23" w14:textId="77777777" w:rsidR="00601976" w:rsidRPr="005A687E" w:rsidRDefault="00601976" w:rsidP="005A687E">
            <w:pPr>
              <w:pStyle w:val="Nivel2"/>
              <w:numPr>
                <w:ilvl w:val="0"/>
                <w:numId w:val="0"/>
              </w:numPr>
              <w:ind w:firstLine="435"/>
              <w:rPr>
                <w:rFonts w:ascii="Arial" w:eastAsiaTheme="minorEastAsia" w:hAnsi="Arial" w:cs="Arial"/>
                <w:sz w:val="18"/>
                <w:szCs w:val="18"/>
              </w:rPr>
            </w:pPr>
            <w:r w:rsidRPr="005A687E">
              <w:rPr>
                <w:rFonts w:ascii="Arial" w:eastAsiaTheme="minorEastAsia" w:hAnsi="Arial" w:cs="Arial"/>
                <w:sz w:val="18"/>
                <w:szCs w:val="18"/>
              </w:rPr>
              <w:t>5.600,000</w:t>
            </w:r>
          </w:p>
        </w:tc>
      </w:tr>
      <w:tr w:rsidR="00601976" w:rsidRPr="005A687E" w14:paraId="6C330AA1" w14:textId="77777777" w:rsidTr="004922FA">
        <w:trPr>
          <w:cantSplit/>
          <w:trHeight w:hRule="exact" w:val="285"/>
        </w:trPr>
        <w:tc>
          <w:tcPr>
            <w:tcW w:w="809" w:type="dxa"/>
            <w:tcBorders>
              <w:top w:val="single" w:sz="4" w:space="0" w:color="auto"/>
              <w:left w:val="single" w:sz="4" w:space="0" w:color="auto"/>
              <w:bottom w:val="single" w:sz="4" w:space="0" w:color="auto"/>
              <w:right w:val="single" w:sz="4" w:space="0" w:color="auto"/>
            </w:tcBorders>
            <w:vAlign w:val="center"/>
          </w:tcPr>
          <w:p w14:paraId="2A8675F3"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610" w:type="dxa"/>
            <w:tcBorders>
              <w:top w:val="single" w:sz="4" w:space="0" w:color="auto"/>
              <w:left w:val="single" w:sz="4" w:space="0" w:color="auto"/>
              <w:bottom w:val="single" w:sz="4" w:space="0" w:color="auto"/>
              <w:right w:val="single" w:sz="4" w:space="0" w:color="auto"/>
            </w:tcBorders>
            <w:vAlign w:val="center"/>
          </w:tcPr>
          <w:p w14:paraId="0367A786"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2201" w:type="dxa"/>
            <w:tcBorders>
              <w:top w:val="single" w:sz="4" w:space="0" w:color="auto"/>
              <w:left w:val="single" w:sz="4" w:space="0" w:color="auto"/>
              <w:bottom w:val="single" w:sz="4" w:space="0" w:color="auto"/>
              <w:right w:val="single" w:sz="4" w:space="0" w:color="auto"/>
            </w:tcBorders>
            <w:vAlign w:val="center"/>
          </w:tcPr>
          <w:p w14:paraId="3A9274A8"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537" w:type="dxa"/>
            <w:tcBorders>
              <w:top w:val="single" w:sz="4" w:space="0" w:color="auto"/>
              <w:left w:val="single" w:sz="4" w:space="0" w:color="auto"/>
              <w:bottom w:val="single" w:sz="4" w:space="0" w:color="auto"/>
              <w:right w:val="single" w:sz="4" w:space="0" w:color="auto"/>
            </w:tcBorders>
            <w:vAlign w:val="center"/>
          </w:tcPr>
          <w:p w14:paraId="1F92149E"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560" w:type="dxa"/>
            <w:tcBorders>
              <w:top w:val="single" w:sz="4" w:space="0" w:color="auto"/>
              <w:left w:val="single" w:sz="4" w:space="0" w:color="auto"/>
              <w:bottom w:val="single" w:sz="4" w:space="0" w:color="auto"/>
              <w:right w:val="single" w:sz="4" w:space="0" w:color="auto"/>
            </w:tcBorders>
            <w:vAlign w:val="center"/>
          </w:tcPr>
          <w:p w14:paraId="422DC518"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923" w:type="dxa"/>
            <w:tcBorders>
              <w:top w:val="single" w:sz="4" w:space="0" w:color="auto"/>
              <w:left w:val="single" w:sz="4" w:space="0" w:color="auto"/>
              <w:bottom w:val="single" w:sz="4" w:space="0" w:color="auto"/>
              <w:right w:val="single" w:sz="4" w:space="0" w:color="auto"/>
            </w:tcBorders>
            <w:vAlign w:val="center"/>
          </w:tcPr>
          <w:p w14:paraId="70EEFF6F"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744" w:type="dxa"/>
            <w:tcBorders>
              <w:top w:val="single" w:sz="4" w:space="0" w:color="auto"/>
              <w:left w:val="single" w:sz="4" w:space="0" w:color="auto"/>
              <w:bottom w:val="single" w:sz="4" w:space="0" w:color="auto"/>
              <w:right w:val="single" w:sz="4" w:space="0" w:color="auto"/>
            </w:tcBorders>
            <w:vAlign w:val="center"/>
          </w:tcPr>
          <w:p w14:paraId="1BCA3DBD"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715" w:type="dxa"/>
            <w:tcBorders>
              <w:top w:val="single" w:sz="4" w:space="0" w:color="auto"/>
              <w:left w:val="single" w:sz="4" w:space="0" w:color="auto"/>
              <w:bottom w:val="single" w:sz="4" w:space="0" w:color="auto"/>
              <w:right w:val="single" w:sz="4" w:space="0" w:color="auto"/>
            </w:tcBorders>
            <w:vAlign w:val="center"/>
          </w:tcPr>
          <w:p w14:paraId="38AF2B3E"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698" w:type="dxa"/>
            <w:tcBorders>
              <w:top w:val="single" w:sz="4" w:space="0" w:color="auto"/>
              <w:left w:val="single" w:sz="4" w:space="0" w:color="auto"/>
              <w:bottom w:val="single" w:sz="4" w:space="0" w:color="auto"/>
              <w:right w:val="single" w:sz="4" w:space="0" w:color="auto"/>
            </w:tcBorders>
            <w:vAlign w:val="center"/>
          </w:tcPr>
          <w:p w14:paraId="331AAA1D"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843" w:type="dxa"/>
            <w:tcBorders>
              <w:top w:val="single" w:sz="4" w:space="0" w:color="auto"/>
              <w:left w:val="single" w:sz="4" w:space="0" w:color="auto"/>
              <w:bottom w:val="single" w:sz="4" w:space="0" w:color="auto"/>
              <w:right w:val="single" w:sz="4" w:space="0" w:color="auto"/>
            </w:tcBorders>
            <w:vAlign w:val="center"/>
          </w:tcPr>
          <w:p w14:paraId="20FCE40B"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30" w:type="dxa"/>
            <w:tcBorders>
              <w:top w:val="single" w:sz="4" w:space="0" w:color="auto"/>
              <w:left w:val="single" w:sz="4" w:space="0" w:color="auto"/>
              <w:bottom w:val="single" w:sz="4" w:space="0" w:color="auto"/>
              <w:right w:val="single" w:sz="4" w:space="0" w:color="auto"/>
            </w:tcBorders>
            <w:textDirection w:val="btLr"/>
            <w:vAlign w:val="center"/>
          </w:tcPr>
          <w:p w14:paraId="20C534BE"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960" w:type="dxa"/>
            <w:tcBorders>
              <w:top w:val="single" w:sz="4" w:space="0" w:color="auto"/>
              <w:left w:val="single" w:sz="4" w:space="0" w:color="auto"/>
              <w:bottom w:val="single" w:sz="4" w:space="0" w:color="auto"/>
              <w:right w:val="single" w:sz="4" w:space="0" w:color="auto"/>
            </w:tcBorders>
            <w:vAlign w:val="center"/>
          </w:tcPr>
          <w:p w14:paraId="48852016"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62CB546" w14:textId="77777777" w:rsidR="00601976" w:rsidRPr="005A687E" w:rsidRDefault="00601976" w:rsidP="00601976">
            <w:pPr>
              <w:pStyle w:val="Nivel2"/>
              <w:numPr>
                <w:ilvl w:val="0"/>
                <w:numId w:val="0"/>
              </w:numPr>
              <w:ind w:firstLine="1134"/>
              <w:rPr>
                <w:rFonts w:ascii="Arial" w:eastAsiaTheme="minorEastAsia" w:hAnsi="Arial" w:cs="Arial"/>
                <w:sz w:val="18"/>
                <w:szCs w:val="18"/>
              </w:rPr>
            </w:pPr>
          </w:p>
        </w:tc>
      </w:tr>
      <w:tr w:rsidR="005A687E" w:rsidRPr="00601976" w14:paraId="754ED832" w14:textId="77777777" w:rsidTr="005B6B88">
        <w:trPr>
          <w:cantSplit/>
          <w:trHeight w:hRule="exact" w:val="497"/>
        </w:trPr>
        <w:tc>
          <w:tcPr>
            <w:tcW w:w="8640" w:type="dxa"/>
            <w:gridSpan w:val="10"/>
            <w:tcBorders>
              <w:top w:val="single" w:sz="4" w:space="0" w:color="auto"/>
              <w:left w:val="single" w:sz="4" w:space="0" w:color="auto"/>
              <w:bottom w:val="single" w:sz="4" w:space="0" w:color="auto"/>
              <w:right w:val="single" w:sz="4" w:space="0" w:color="auto"/>
            </w:tcBorders>
            <w:vAlign w:val="center"/>
            <w:hideMark/>
          </w:tcPr>
          <w:p w14:paraId="579D3D4D" w14:textId="0927ED88" w:rsidR="005A687E" w:rsidRPr="005A687E" w:rsidRDefault="005A687E"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TOTAL</w:t>
            </w:r>
          </w:p>
        </w:tc>
        <w:tc>
          <w:tcPr>
            <w:tcW w:w="2691" w:type="dxa"/>
            <w:gridSpan w:val="4"/>
            <w:tcBorders>
              <w:top w:val="single" w:sz="4" w:space="0" w:color="auto"/>
              <w:left w:val="single" w:sz="4" w:space="0" w:color="auto"/>
              <w:bottom w:val="single" w:sz="4" w:space="0" w:color="auto"/>
              <w:right w:val="single" w:sz="4" w:space="0" w:color="auto"/>
            </w:tcBorders>
            <w:vAlign w:val="center"/>
          </w:tcPr>
          <w:p w14:paraId="46458D69" w14:textId="77777777" w:rsidR="005A687E" w:rsidRPr="00601976" w:rsidRDefault="005A687E" w:rsidP="00601976">
            <w:pPr>
              <w:pStyle w:val="Nivel2"/>
              <w:numPr>
                <w:ilvl w:val="0"/>
                <w:numId w:val="0"/>
              </w:numPr>
              <w:ind w:firstLine="1134"/>
              <w:rPr>
                <w:rFonts w:ascii="Arial" w:eastAsiaTheme="minorEastAsia" w:hAnsi="Arial" w:cs="Arial"/>
                <w:sz w:val="18"/>
                <w:szCs w:val="18"/>
              </w:rPr>
            </w:pPr>
            <w:r w:rsidRPr="005A687E">
              <w:rPr>
                <w:rFonts w:ascii="Arial" w:eastAsiaTheme="minorEastAsia" w:hAnsi="Arial" w:cs="Arial"/>
                <w:sz w:val="18"/>
                <w:szCs w:val="18"/>
              </w:rPr>
              <w:t xml:space="preserve">   R$ 74.000,00</w:t>
            </w:r>
          </w:p>
        </w:tc>
      </w:tr>
    </w:tbl>
    <w:p w14:paraId="6CC8FB4F"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p>
    <w:p w14:paraId="755DFD5B" w14:textId="628D2CB1" w:rsidR="00601976" w:rsidRPr="00DA6BD1"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o) apresent</w:t>
      </w:r>
      <w:r w:rsidRPr="00DA6BD1">
        <w:rPr>
          <w:rFonts w:ascii="Arial" w:eastAsiaTheme="minorEastAsia" w:hAnsi="Arial" w:cs="Arial"/>
          <w:sz w:val="24"/>
          <w:szCs w:val="24"/>
        </w:rPr>
        <w:t>ar os documentos comprobatórios das fontes de preços utilizadas na cesta, conforme subitem 3.1.15</w:t>
      </w:r>
      <w:r w:rsidR="00DA6BD1" w:rsidRPr="00DA6BD1">
        <w:rPr>
          <w:rFonts w:ascii="Arial" w:eastAsiaTheme="minorEastAsia" w:hAnsi="Arial" w:cs="Arial"/>
          <w:sz w:val="24"/>
          <w:szCs w:val="24"/>
        </w:rPr>
        <w:t xml:space="preserve"> pág 5 do Termo de Referência anexo ao Edital.</w:t>
      </w:r>
    </w:p>
    <w:p w14:paraId="31CD8F69" w14:textId="04088313"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p) efetuar duplicação da cesta de preços, conforme previsto no subitem 3.1.3.2.</w:t>
      </w:r>
      <w:r w:rsidR="00DA6BD1" w:rsidRPr="00DA6BD1">
        <w:rPr>
          <w:rFonts w:ascii="Arial" w:eastAsiaTheme="minorEastAsia" w:hAnsi="Arial" w:cs="Arial"/>
          <w:sz w:val="24"/>
          <w:szCs w:val="24"/>
        </w:rPr>
        <w:t xml:space="preserve"> pág 2 do Termo de Referência anexo ao Edital),</w:t>
      </w:r>
    </w:p>
    <w:p w14:paraId="360372A8"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q) efetuar o reajuste da cesta de preços utilizando o índice IPCA.</w:t>
      </w:r>
    </w:p>
    <w:p w14:paraId="3D5263C2" w14:textId="7777777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q-1) o reajuste deverá ser aplicado em todos os preços selecionados nos itens compõe a cesta.</w:t>
      </w:r>
    </w:p>
    <w:p w14:paraId="1CC9E351" w14:textId="2A742CF7" w:rsidR="00601976" w:rsidRPr="00DA6BD1"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q-2) deverá ser apresentado o relatório, conforme descrito no item 3.1.3.5 b.</w:t>
      </w:r>
      <w:r w:rsidR="00DA6BD1" w:rsidRPr="00DA6BD1">
        <w:rPr>
          <w:rFonts w:ascii="Arial" w:eastAsiaTheme="minorEastAsia" w:hAnsi="Arial" w:cs="Arial"/>
          <w:sz w:val="24"/>
          <w:szCs w:val="24"/>
        </w:rPr>
        <w:t xml:space="preserve"> pág 3 do Termo de Referência anexo ao Edital),</w:t>
      </w:r>
    </w:p>
    <w:p w14:paraId="08226C1A"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DA6BD1">
        <w:rPr>
          <w:rFonts w:ascii="Arial" w:eastAsiaTheme="minorEastAsia" w:hAnsi="Arial" w:cs="Arial"/>
          <w:sz w:val="24"/>
          <w:szCs w:val="24"/>
        </w:rPr>
        <w:t>r) ao término da apresentação, deverão</w:t>
      </w:r>
      <w:r w:rsidRPr="00601976">
        <w:rPr>
          <w:rFonts w:ascii="Arial" w:eastAsiaTheme="minorEastAsia" w:hAnsi="Arial" w:cs="Arial"/>
          <w:sz w:val="24"/>
          <w:szCs w:val="24"/>
        </w:rPr>
        <w:t xml:space="preserve"> ser impressos todos os documentos pertinentes a cesta de preços, tais como: mapa de apuração de preços (conforme modelo constante no TR), relatório de informações por fonte de preços e documentos comprobatórios da origem dos preços (atas de registros de preços e/ou contratos)</w:t>
      </w:r>
    </w:p>
    <w:p w14:paraId="2B99D479" w14:textId="77777777" w:rsidR="00601976" w:rsidRPr="00601976" w:rsidRDefault="00601976" w:rsidP="00601976">
      <w:pPr>
        <w:pStyle w:val="Nivel2"/>
        <w:numPr>
          <w:ilvl w:val="0"/>
          <w:numId w:val="0"/>
        </w:numPr>
        <w:ind w:firstLine="1134"/>
        <w:rPr>
          <w:rFonts w:ascii="Arial" w:eastAsiaTheme="minorEastAsia" w:hAnsi="Arial" w:cs="Arial"/>
          <w:sz w:val="24"/>
          <w:szCs w:val="24"/>
        </w:rPr>
      </w:pPr>
      <w:r w:rsidRPr="00601976">
        <w:rPr>
          <w:rFonts w:ascii="Arial" w:eastAsiaTheme="minorEastAsia" w:hAnsi="Arial" w:cs="Arial"/>
          <w:sz w:val="24"/>
          <w:szCs w:val="24"/>
        </w:rPr>
        <w:t>r-1) os documentos comprobatórios das fontes de preços utilizadas (atas e/ou contratos), deverão ser impressas de forma unificada, ou seja, todos os documentos utilizados na cesta de preços de uma única vez.</w:t>
      </w:r>
    </w:p>
    <w:p w14:paraId="4778F42F" w14:textId="01F870B2" w:rsidR="00601976" w:rsidRPr="00601976" w:rsidRDefault="005B6B88"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601976" w:rsidRPr="00601976">
        <w:rPr>
          <w:rFonts w:ascii="Arial" w:eastAsiaTheme="minorEastAsia" w:hAnsi="Arial" w:cs="Arial"/>
          <w:sz w:val="24"/>
          <w:szCs w:val="24"/>
        </w:rPr>
        <w:t>.</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00601976" w:rsidRPr="00601976">
        <w:rPr>
          <w:rFonts w:ascii="Arial" w:eastAsiaTheme="minorEastAsia" w:hAnsi="Arial" w:cs="Arial"/>
          <w:sz w:val="24"/>
          <w:szCs w:val="24"/>
        </w:rPr>
        <w:t>.10.2 A Comissão de Avaliação poderá solicitar apresentação de item não contemplado no roteiro, para comprovação dos requisitos mínimos exigidos (constante no item 3 deste termo de referência).</w:t>
      </w:r>
    </w:p>
    <w:p w14:paraId="063C7AD5" w14:textId="59BE8B77" w:rsidR="00601976" w:rsidRPr="00601976" w:rsidRDefault="005B6B88" w:rsidP="00601976">
      <w:pPr>
        <w:pStyle w:val="Nivel2"/>
        <w:numPr>
          <w:ilvl w:val="0"/>
          <w:numId w:val="0"/>
        </w:numPr>
        <w:ind w:firstLine="1134"/>
        <w:rPr>
          <w:rFonts w:ascii="Arial" w:eastAsiaTheme="minorEastAsia" w:hAnsi="Arial" w:cs="Arial"/>
          <w:sz w:val="24"/>
          <w:szCs w:val="24"/>
        </w:rPr>
      </w:pPr>
      <w:r>
        <w:rPr>
          <w:rFonts w:ascii="Arial" w:eastAsiaTheme="minorEastAsia" w:hAnsi="Arial" w:cs="Arial"/>
          <w:sz w:val="24"/>
          <w:szCs w:val="24"/>
        </w:rPr>
        <w:t>9</w:t>
      </w:r>
      <w:r w:rsidR="00601976" w:rsidRPr="00601976">
        <w:rPr>
          <w:rFonts w:ascii="Arial" w:eastAsiaTheme="minorEastAsia" w:hAnsi="Arial" w:cs="Arial"/>
          <w:sz w:val="24"/>
          <w:szCs w:val="24"/>
        </w:rPr>
        <w:t>.</w:t>
      </w:r>
      <w:r w:rsidR="00A2155D" w:rsidRPr="00A2155D">
        <w:rPr>
          <w:rFonts w:ascii="Arial" w:eastAsiaTheme="minorEastAsia" w:hAnsi="Arial" w:cs="Arial"/>
          <w:sz w:val="24"/>
          <w:szCs w:val="24"/>
        </w:rPr>
        <w:t xml:space="preserve"> </w:t>
      </w:r>
      <w:r w:rsidR="00A2155D">
        <w:rPr>
          <w:rFonts w:ascii="Arial" w:eastAsiaTheme="minorEastAsia" w:hAnsi="Arial" w:cs="Arial"/>
          <w:sz w:val="24"/>
          <w:szCs w:val="24"/>
        </w:rPr>
        <w:t>21</w:t>
      </w:r>
      <w:r w:rsidR="00601976" w:rsidRPr="00601976">
        <w:rPr>
          <w:rFonts w:ascii="Arial" w:eastAsiaTheme="minorEastAsia" w:hAnsi="Arial" w:cs="Arial"/>
          <w:sz w:val="24"/>
          <w:szCs w:val="24"/>
        </w:rPr>
        <w:t>.10.3  A comissão poderá, a qualquer momento, solicitar prints e/ou fazer registros de imagens das telas (fotos), as quais serão anexadas ao laulo de avaliação.</w:t>
      </w:r>
    </w:p>
    <w:bookmarkEnd w:id="1"/>
    <w:p w14:paraId="230690F6" w14:textId="77777777" w:rsidR="00601976" w:rsidRPr="00932D93" w:rsidRDefault="00601976" w:rsidP="009C6C8B">
      <w:pPr>
        <w:pStyle w:val="Nivel2"/>
        <w:numPr>
          <w:ilvl w:val="0"/>
          <w:numId w:val="0"/>
        </w:numPr>
        <w:ind w:firstLine="1134"/>
        <w:rPr>
          <w:rFonts w:ascii="Arial" w:eastAsiaTheme="minorEastAsia" w:hAnsi="Arial" w:cs="Arial"/>
          <w:sz w:val="24"/>
          <w:szCs w:val="24"/>
        </w:rPr>
      </w:pPr>
    </w:p>
    <w:p w14:paraId="4C58CBDF" w14:textId="77777777" w:rsidR="00217B4A" w:rsidRPr="00932D93" w:rsidRDefault="00217B4A" w:rsidP="00217B4A">
      <w:pPr>
        <w:pBdr>
          <w:top w:val="nil"/>
          <w:left w:val="nil"/>
          <w:bottom w:val="nil"/>
          <w:right w:val="nil"/>
          <w:between w:val="nil"/>
        </w:pBdr>
        <w:tabs>
          <w:tab w:val="left" w:pos="993"/>
        </w:tabs>
        <w:ind w:left="425"/>
        <w:jc w:val="both"/>
        <w:rPr>
          <w:rFonts w:ascii="Arial" w:eastAsia="Calibri" w:hAnsi="Arial" w:cs="Arial"/>
          <w:color w:val="000000"/>
        </w:rPr>
      </w:pPr>
    </w:p>
    <w:p w14:paraId="05920487" w14:textId="61BAFCFF" w:rsidR="00217B4A" w:rsidRPr="00932D93" w:rsidRDefault="00CE401A" w:rsidP="00CE401A">
      <w:pPr>
        <w:keepNext/>
        <w:keepLines/>
        <w:pBdr>
          <w:top w:val="nil"/>
          <w:left w:val="nil"/>
          <w:bottom w:val="nil"/>
          <w:right w:val="nil"/>
          <w:between w:val="nil"/>
        </w:pBdr>
        <w:shd w:val="clear" w:color="auto" w:fill="D7E3BC"/>
        <w:tabs>
          <w:tab w:val="left" w:pos="284"/>
          <w:tab w:val="left" w:pos="567"/>
          <w:tab w:val="left" w:pos="426"/>
        </w:tabs>
        <w:ind w:left="709"/>
        <w:jc w:val="both"/>
        <w:rPr>
          <w:rFonts w:ascii="Arial" w:hAnsi="Arial" w:cs="Arial"/>
          <w:b/>
        </w:rPr>
      </w:pPr>
      <w:r w:rsidRPr="00932D93">
        <w:rPr>
          <w:rFonts w:ascii="Arial" w:hAnsi="Arial" w:cs="Arial"/>
          <w:b/>
        </w:rPr>
        <w:lastRenderedPageBreak/>
        <w:t>10.</w:t>
      </w:r>
      <w:r w:rsidR="00217B4A" w:rsidRPr="00932D93">
        <w:rPr>
          <w:rFonts w:ascii="Arial" w:hAnsi="Arial" w:cs="Arial"/>
          <w:b/>
        </w:rPr>
        <w:t>DO ENCAMINHAMENTO DA PROPOSTA VENCEDORA.</w:t>
      </w:r>
    </w:p>
    <w:p w14:paraId="4DC472B4" w14:textId="77777777" w:rsidR="00217B4A" w:rsidRPr="00932D93" w:rsidRDefault="00217B4A" w:rsidP="00217B4A">
      <w:pPr>
        <w:rPr>
          <w:rFonts w:ascii="Arial" w:eastAsia="Calibri" w:hAnsi="Arial" w:cs="Arial"/>
        </w:rPr>
      </w:pPr>
    </w:p>
    <w:p w14:paraId="04713E0F" w14:textId="60FCB5CC"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10.1.</w:t>
      </w:r>
      <w:r w:rsidR="00217B4A" w:rsidRPr="00932D93">
        <w:rPr>
          <w:rFonts w:ascii="Arial" w:eastAsiaTheme="minorEastAsia" w:hAnsi="Arial" w:cs="Arial"/>
          <w:sz w:val="24"/>
          <w:szCs w:val="24"/>
        </w:rPr>
        <w:t xml:space="preserve">A proposta final do licitante declarado vencedor deverá ser encaminhada no prazo de </w:t>
      </w:r>
      <w:r w:rsidR="00FB5CC0" w:rsidRPr="00932D93">
        <w:rPr>
          <w:rFonts w:ascii="Arial" w:eastAsiaTheme="minorEastAsia" w:hAnsi="Arial" w:cs="Arial"/>
          <w:sz w:val="24"/>
          <w:szCs w:val="24"/>
        </w:rPr>
        <w:t>2 (duas)</w:t>
      </w:r>
      <w:r w:rsidR="00217B4A" w:rsidRPr="00932D93">
        <w:rPr>
          <w:rFonts w:ascii="Arial" w:eastAsiaTheme="minorEastAsia" w:hAnsi="Arial" w:cs="Arial"/>
          <w:sz w:val="24"/>
          <w:szCs w:val="24"/>
        </w:rPr>
        <w:t xml:space="preserve"> HORAS a contar da solicitação do Pregoeiro no sistema eletrônico e deverá:</w:t>
      </w:r>
    </w:p>
    <w:p w14:paraId="4421F7FC" w14:textId="50EC53AA"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10.2.</w:t>
      </w:r>
      <w:r w:rsidR="00217B4A" w:rsidRPr="00932D93">
        <w:rPr>
          <w:rFonts w:ascii="Arial" w:eastAsiaTheme="minorEastAsia" w:hAnsi="Arial" w:cs="Arial"/>
          <w:sz w:val="24"/>
          <w:szCs w:val="24"/>
        </w:rPr>
        <w:t>Ser redigida em língua portuguesa, digitada, em uma via, sem emendas, rasuras, entrelinhas ou ressalvas, devendo a última folha ser assinada e as demais rubricadas pelo licitante ou seu representante legal.</w:t>
      </w:r>
    </w:p>
    <w:p w14:paraId="663349FF" w14:textId="15527521"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10.3.</w:t>
      </w:r>
      <w:r w:rsidR="00217B4A" w:rsidRPr="00932D93">
        <w:rPr>
          <w:rFonts w:ascii="Arial" w:eastAsiaTheme="minorEastAsia" w:hAnsi="Arial" w:cs="Arial"/>
          <w:sz w:val="24"/>
          <w:szCs w:val="24"/>
        </w:rPr>
        <w:t>Conter a indicação do banco, número da conta e agência do licitante vencedor, para fins de pagamento.</w:t>
      </w:r>
    </w:p>
    <w:p w14:paraId="28739E99" w14:textId="17643AB3"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10.4.</w:t>
      </w:r>
      <w:r w:rsidR="00217B4A" w:rsidRPr="00932D93">
        <w:rPr>
          <w:rFonts w:ascii="Arial" w:eastAsiaTheme="minorEastAsia" w:hAnsi="Arial" w:cs="Arial"/>
          <w:sz w:val="24"/>
          <w:szCs w:val="24"/>
        </w:rPr>
        <w:t>A proposta final deverá ser documentada nos autos e será levada em consideração no decorrer da execução do contrato e aplicação de eventual sanção à Contratada, se for o caso.</w:t>
      </w:r>
    </w:p>
    <w:p w14:paraId="460DC5AD" w14:textId="7B2C91FB"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10.5.</w:t>
      </w:r>
      <w:r w:rsidR="00217B4A" w:rsidRPr="00932D93">
        <w:rPr>
          <w:rFonts w:ascii="Arial" w:eastAsiaTheme="minorEastAsia" w:hAnsi="Arial" w:cs="Arial"/>
          <w:sz w:val="24"/>
          <w:szCs w:val="24"/>
        </w:rPr>
        <w:t>Todas as especificações do objeto contidas na proposta, tais como marca, modelo, tipo, fabricante e procedência, vinculam a Contratada.</w:t>
      </w:r>
    </w:p>
    <w:p w14:paraId="5E88DC20" w14:textId="77E949C9"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10.6.</w:t>
      </w:r>
      <w:r w:rsidR="00217B4A" w:rsidRPr="00932D93">
        <w:rPr>
          <w:rFonts w:ascii="Arial" w:eastAsiaTheme="minorEastAsia" w:hAnsi="Arial" w:cs="Arial"/>
          <w:sz w:val="24"/>
          <w:szCs w:val="24"/>
        </w:rPr>
        <w:t>Os preços devem ser expressos em moeda corrente nacional, o valor unitário em algarismos e o valor global em algarismos e por extenso.</w:t>
      </w:r>
    </w:p>
    <w:p w14:paraId="7BF3D9B4" w14:textId="4BC08ABF"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10.7.</w:t>
      </w:r>
      <w:r w:rsidR="00217B4A" w:rsidRPr="00932D93">
        <w:rPr>
          <w:rFonts w:ascii="Arial" w:eastAsiaTheme="minorEastAsia"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2644063F" w14:textId="34979C6D" w:rsidR="00217B4A" w:rsidRPr="00932D93" w:rsidRDefault="001F7074" w:rsidP="009E395E">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10.8.</w:t>
      </w:r>
      <w:r w:rsidR="00217B4A" w:rsidRPr="00932D93">
        <w:rPr>
          <w:rFonts w:ascii="Arial" w:eastAsiaTheme="minorEastAsia" w:hAnsi="Arial" w:cs="Arial"/>
          <w:sz w:val="24"/>
          <w:szCs w:val="24"/>
        </w:rPr>
        <w:t>A oferta deverá ser firme e precisa, limitada, rigorosamente, ao objeto deste Edital, sem conter alternativas de preço ou de qualquer outra condição que induza o julgamento a mais de um resultado, sob pena de desclassificação.</w:t>
      </w:r>
    </w:p>
    <w:p w14:paraId="7C3D09F5" w14:textId="3758CFAC" w:rsidR="00217B4A" w:rsidRPr="00932D93" w:rsidRDefault="001F7074"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10.9.</w:t>
      </w:r>
      <w:r w:rsidR="00217B4A" w:rsidRPr="00932D93">
        <w:rPr>
          <w:rFonts w:ascii="Arial" w:eastAsiaTheme="minorEastAsia" w:hAnsi="Arial" w:cs="Arial"/>
          <w:sz w:val="24"/>
          <w:szCs w:val="24"/>
        </w:rPr>
        <w:t>A proposta deverá obedecer aos termos deste Edital e seus Anexos, não sendo considerada aquela que não corresponda às especificações ali contidas ou que estabeleça vínculo à proposta de outro licitante.</w:t>
      </w:r>
    </w:p>
    <w:p w14:paraId="30D3A3EF" w14:textId="6523DDA9" w:rsidR="00217B4A" w:rsidRPr="00932D93" w:rsidRDefault="001F7074"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10.10</w:t>
      </w:r>
      <w:r w:rsidR="00217B4A" w:rsidRPr="00932D93">
        <w:rPr>
          <w:rFonts w:ascii="Arial" w:eastAsiaTheme="minorEastAsia" w:hAnsi="Arial" w:cs="Arial"/>
          <w:sz w:val="24"/>
          <w:szCs w:val="24"/>
        </w:rPr>
        <w:t>As propostas que contenham a descrição do objeto, o valor e os documentos complementares estarão disponíveis na internet, após a homologação.</w:t>
      </w:r>
    </w:p>
    <w:p w14:paraId="4244DC32" w14:textId="77777777" w:rsidR="00217B4A" w:rsidRPr="00932D93" w:rsidRDefault="00217B4A" w:rsidP="00217B4A">
      <w:pPr>
        <w:pBdr>
          <w:top w:val="nil"/>
          <w:left w:val="nil"/>
          <w:bottom w:val="nil"/>
          <w:right w:val="nil"/>
          <w:between w:val="nil"/>
        </w:pBdr>
        <w:ind w:left="720"/>
        <w:rPr>
          <w:rFonts w:ascii="Arial" w:eastAsia="Calibri" w:hAnsi="Arial" w:cs="Arial"/>
          <w:color w:val="000000"/>
        </w:rPr>
      </w:pPr>
    </w:p>
    <w:p w14:paraId="66C031DE" w14:textId="5519571E" w:rsidR="00217B4A" w:rsidRPr="00932D93" w:rsidRDefault="00680DE1" w:rsidP="00680DE1">
      <w:pPr>
        <w:keepNext/>
        <w:keepLines/>
        <w:pBdr>
          <w:top w:val="nil"/>
          <w:left w:val="nil"/>
          <w:bottom w:val="nil"/>
          <w:right w:val="nil"/>
          <w:between w:val="nil"/>
        </w:pBdr>
        <w:shd w:val="clear" w:color="auto" w:fill="D7E3BC"/>
        <w:tabs>
          <w:tab w:val="left" w:pos="284"/>
          <w:tab w:val="left" w:pos="567"/>
          <w:tab w:val="left" w:pos="426"/>
        </w:tabs>
        <w:ind w:left="709"/>
        <w:jc w:val="both"/>
        <w:rPr>
          <w:rFonts w:ascii="Arial" w:hAnsi="Arial" w:cs="Arial"/>
          <w:b/>
        </w:rPr>
      </w:pPr>
      <w:r w:rsidRPr="00932D93">
        <w:rPr>
          <w:rFonts w:ascii="Arial" w:hAnsi="Arial" w:cs="Arial"/>
          <w:b/>
        </w:rPr>
        <w:t>11.</w:t>
      </w:r>
      <w:r w:rsidR="00217B4A" w:rsidRPr="00932D93">
        <w:rPr>
          <w:rFonts w:ascii="Arial" w:hAnsi="Arial" w:cs="Arial"/>
          <w:b/>
        </w:rPr>
        <w:t>DOS RECURSOS.</w:t>
      </w:r>
    </w:p>
    <w:p w14:paraId="76460B54" w14:textId="77777777" w:rsidR="00217B4A" w:rsidRPr="00932D93" w:rsidRDefault="00217B4A" w:rsidP="00217B4A">
      <w:pPr>
        <w:rPr>
          <w:rFonts w:ascii="Arial" w:eastAsia="Calibri" w:hAnsi="Arial" w:cs="Arial"/>
        </w:rPr>
      </w:pPr>
    </w:p>
    <w:p w14:paraId="782D951E" w14:textId="16BE8336" w:rsidR="00217B4A" w:rsidRPr="00932D93" w:rsidRDefault="00680DE1"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11.1.</w:t>
      </w:r>
      <w:r w:rsidR="00217B4A" w:rsidRPr="00932D93">
        <w:rPr>
          <w:rFonts w:ascii="Arial" w:eastAsiaTheme="minorEastAsia" w:hAnsi="Arial" w:cs="Arial"/>
          <w:sz w:val="24"/>
          <w:szCs w:val="24"/>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333F832A" w14:textId="26140866" w:rsidR="00217B4A" w:rsidRPr="00932D93" w:rsidRDefault="00680DE1"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lastRenderedPageBreak/>
        <w:t>1</w:t>
      </w:r>
      <w:r w:rsidR="00CF0E3C" w:rsidRPr="00932D93">
        <w:rPr>
          <w:rFonts w:ascii="Arial" w:eastAsiaTheme="minorEastAsia" w:hAnsi="Arial" w:cs="Arial"/>
          <w:sz w:val="24"/>
          <w:szCs w:val="24"/>
        </w:rPr>
        <w:t>1</w:t>
      </w:r>
      <w:r w:rsidRPr="00932D93">
        <w:rPr>
          <w:rFonts w:ascii="Arial" w:eastAsiaTheme="minorEastAsia" w:hAnsi="Arial" w:cs="Arial"/>
          <w:sz w:val="24"/>
          <w:szCs w:val="24"/>
        </w:rPr>
        <w:t>.2.</w:t>
      </w:r>
      <w:r w:rsidR="00217B4A" w:rsidRPr="00932D93">
        <w:rPr>
          <w:rFonts w:ascii="Arial" w:eastAsiaTheme="minorEastAsia" w:hAnsi="Arial" w:cs="Arial"/>
          <w:sz w:val="24"/>
          <w:szCs w:val="24"/>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Pr="00932D93">
        <w:rPr>
          <w:rFonts w:ascii="Arial" w:eastAsiaTheme="minorEastAsia" w:hAnsi="Arial" w:cs="Arial"/>
          <w:sz w:val="24"/>
          <w:szCs w:val="24"/>
        </w:rPr>
        <w:t>.</w:t>
      </w:r>
    </w:p>
    <w:p w14:paraId="2454910F" w14:textId="480D50C3" w:rsidR="00217B4A" w:rsidRPr="00932D93" w:rsidRDefault="00680DE1"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w:t>
      </w:r>
      <w:r w:rsidR="00CF0E3C" w:rsidRPr="00932D93">
        <w:rPr>
          <w:rFonts w:ascii="Arial" w:eastAsiaTheme="minorEastAsia" w:hAnsi="Arial" w:cs="Arial"/>
          <w:sz w:val="24"/>
          <w:szCs w:val="24"/>
        </w:rPr>
        <w:t>1</w:t>
      </w:r>
      <w:r w:rsidRPr="00932D93">
        <w:rPr>
          <w:rFonts w:ascii="Arial" w:eastAsiaTheme="minorEastAsia" w:hAnsi="Arial" w:cs="Arial"/>
          <w:sz w:val="24"/>
          <w:szCs w:val="24"/>
        </w:rPr>
        <w:t>.3.</w:t>
      </w:r>
      <w:r w:rsidR="00217B4A" w:rsidRPr="00932D93">
        <w:rPr>
          <w:rFonts w:ascii="Arial" w:eastAsiaTheme="minorEastAsia" w:hAnsi="Arial" w:cs="Arial"/>
          <w:sz w:val="24"/>
          <w:szCs w:val="24"/>
        </w:rPr>
        <w:t xml:space="preserve">O acolhimento do recurso invalida tão somente os atos insuscetíveis de aproveitamento. </w:t>
      </w:r>
    </w:p>
    <w:p w14:paraId="50E54041" w14:textId="4DE1876B" w:rsidR="00217B4A" w:rsidRPr="00932D93" w:rsidRDefault="00680DE1"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w:t>
      </w:r>
      <w:r w:rsidR="00CF0E3C" w:rsidRPr="00932D93">
        <w:rPr>
          <w:rFonts w:ascii="Arial" w:eastAsiaTheme="minorEastAsia" w:hAnsi="Arial" w:cs="Arial"/>
          <w:sz w:val="24"/>
          <w:szCs w:val="24"/>
        </w:rPr>
        <w:t>1</w:t>
      </w:r>
      <w:r w:rsidRPr="00932D93">
        <w:rPr>
          <w:rFonts w:ascii="Arial" w:eastAsiaTheme="minorEastAsia" w:hAnsi="Arial" w:cs="Arial"/>
          <w:sz w:val="24"/>
          <w:szCs w:val="24"/>
        </w:rPr>
        <w:t>.4.</w:t>
      </w:r>
      <w:r w:rsidR="00217B4A" w:rsidRPr="00932D93">
        <w:rPr>
          <w:rFonts w:ascii="Arial" w:eastAsiaTheme="minorEastAsia" w:hAnsi="Arial" w:cs="Arial"/>
          <w:sz w:val="24"/>
          <w:szCs w:val="24"/>
        </w:rPr>
        <w:t>Os autos do processo permanecerão com vista franqueada aos interessados, no endereço constante neste Edital.</w:t>
      </w:r>
    </w:p>
    <w:p w14:paraId="302D4C80" w14:textId="77777777" w:rsidR="009E395E" w:rsidRPr="00932D93" w:rsidRDefault="009E395E" w:rsidP="009C6C8B">
      <w:pPr>
        <w:pStyle w:val="Nivel2"/>
        <w:numPr>
          <w:ilvl w:val="0"/>
          <w:numId w:val="0"/>
        </w:numPr>
        <w:ind w:firstLine="1134"/>
        <w:rPr>
          <w:rFonts w:ascii="Arial" w:eastAsiaTheme="minorEastAsia" w:hAnsi="Arial" w:cs="Arial"/>
          <w:sz w:val="24"/>
          <w:szCs w:val="24"/>
        </w:rPr>
      </w:pPr>
    </w:p>
    <w:p w14:paraId="05DED92E" w14:textId="77777777" w:rsidR="00217B4A" w:rsidRPr="00932D93" w:rsidRDefault="00217B4A" w:rsidP="00217B4A">
      <w:pPr>
        <w:pBdr>
          <w:top w:val="nil"/>
          <w:left w:val="nil"/>
          <w:bottom w:val="nil"/>
          <w:right w:val="nil"/>
          <w:between w:val="nil"/>
        </w:pBdr>
        <w:tabs>
          <w:tab w:val="left" w:pos="993"/>
        </w:tabs>
        <w:ind w:left="425"/>
        <w:jc w:val="both"/>
        <w:rPr>
          <w:rFonts w:ascii="Arial" w:eastAsia="Calibri" w:hAnsi="Arial" w:cs="Arial"/>
          <w:color w:val="000000"/>
        </w:rPr>
      </w:pPr>
    </w:p>
    <w:p w14:paraId="513E6BD6" w14:textId="6014F0B5" w:rsidR="00217B4A" w:rsidRPr="00932D93" w:rsidRDefault="00CF0E3C" w:rsidP="00CF0E3C">
      <w:pPr>
        <w:keepNext/>
        <w:keepLines/>
        <w:pBdr>
          <w:top w:val="nil"/>
          <w:left w:val="nil"/>
          <w:bottom w:val="nil"/>
          <w:right w:val="nil"/>
          <w:between w:val="nil"/>
        </w:pBdr>
        <w:shd w:val="clear" w:color="auto" w:fill="D7E3BC"/>
        <w:tabs>
          <w:tab w:val="left" w:pos="284"/>
          <w:tab w:val="left" w:pos="567"/>
          <w:tab w:val="left" w:pos="426"/>
        </w:tabs>
        <w:ind w:left="709"/>
        <w:jc w:val="both"/>
        <w:rPr>
          <w:rFonts w:ascii="Arial" w:hAnsi="Arial" w:cs="Arial"/>
          <w:b/>
        </w:rPr>
      </w:pPr>
      <w:r w:rsidRPr="00932D93">
        <w:rPr>
          <w:rFonts w:ascii="Arial" w:hAnsi="Arial" w:cs="Arial"/>
          <w:b/>
        </w:rPr>
        <w:t>12.</w:t>
      </w:r>
      <w:r w:rsidR="00217B4A" w:rsidRPr="00932D93">
        <w:rPr>
          <w:rFonts w:ascii="Arial" w:hAnsi="Arial" w:cs="Arial"/>
          <w:b/>
        </w:rPr>
        <w:t>DA REABERTURA DA SESSÃO PÚBLICA.</w:t>
      </w:r>
    </w:p>
    <w:p w14:paraId="62BBDE6F" w14:textId="77777777" w:rsidR="00217B4A" w:rsidRPr="00932D93" w:rsidRDefault="00217B4A" w:rsidP="00217B4A">
      <w:pPr>
        <w:rPr>
          <w:rFonts w:ascii="Arial" w:eastAsia="Calibri" w:hAnsi="Arial" w:cs="Arial"/>
        </w:rPr>
      </w:pPr>
    </w:p>
    <w:p w14:paraId="5C514587" w14:textId="3C1E6876"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12.1.</w:t>
      </w:r>
      <w:r w:rsidR="00217B4A" w:rsidRPr="00932D93">
        <w:rPr>
          <w:rFonts w:ascii="Arial" w:eastAsiaTheme="minorEastAsia" w:hAnsi="Arial" w:cs="Arial"/>
          <w:sz w:val="24"/>
          <w:szCs w:val="24"/>
        </w:rPr>
        <w:t>A sessão pública poderá ser reaberta:</w:t>
      </w:r>
    </w:p>
    <w:p w14:paraId="58EA9E3E" w14:textId="73AE6111"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12.1.2.</w:t>
      </w:r>
      <w:r w:rsidR="00217B4A" w:rsidRPr="00932D93">
        <w:rPr>
          <w:rFonts w:ascii="Arial" w:eastAsiaTheme="minorEastAsia" w:hAnsi="Arial" w:cs="Arial"/>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61D2F28" w14:textId="03CEB4ED"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12.1.3.</w:t>
      </w:r>
      <w:r w:rsidR="00217B4A" w:rsidRPr="00932D93">
        <w:rPr>
          <w:rFonts w:ascii="Arial" w:eastAsiaTheme="minorEastAsia" w:hAnsi="Arial" w:cs="Arial"/>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195C740" w14:textId="2BFFA35E"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12.2.</w:t>
      </w:r>
      <w:r w:rsidR="00217B4A" w:rsidRPr="00932D93">
        <w:rPr>
          <w:rFonts w:ascii="Arial" w:eastAsiaTheme="minorEastAsia" w:hAnsi="Arial" w:cs="Arial"/>
          <w:sz w:val="24"/>
          <w:szCs w:val="24"/>
        </w:rPr>
        <w:t>Todos os licitantes remanescentes deverão ser convocados para acompanhar a sessão reaberta.</w:t>
      </w:r>
    </w:p>
    <w:p w14:paraId="53C6616A" w14:textId="58DFB28F"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12.2.1.</w:t>
      </w:r>
      <w:r w:rsidR="00217B4A" w:rsidRPr="00932D93">
        <w:rPr>
          <w:rFonts w:ascii="Arial" w:eastAsiaTheme="minorEastAsia" w:hAnsi="Arial" w:cs="Arial"/>
          <w:sz w:val="24"/>
          <w:szCs w:val="24"/>
        </w:rPr>
        <w:t>A convocação se dará por meio do sistema eletrônico (“chat”), ou e-mail, ou de acordo com a fase do procedimento licitatório.</w:t>
      </w:r>
    </w:p>
    <w:p w14:paraId="52F446F6" w14:textId="18D1F516" w:rsidR="00217B4A" w:rsidRPr="00932D93" w:rsidRDefault="00101E0F"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12.2.2.</w:t>
      </w:r>
      <w:r w:rsidR="00217B4A" w:rsidRPr="00932D93">
        <w:rPr>
          <w:rFonts w:ascii="Arial" w:eastAsiaTheme="minorEastAsia" w:hAnsi="Arial" w:cs="Arial"/>
          <w:sz w:val="24"/>
          <w:szCs w:val="24"/>
        </w:rPr>
        <w:t>A convocação feita por e-mail dar-se-á de acordo com os dados contidos no CADASTRO DO PORTAL DE COMPRAS PÚBLICAS, sendo responsabilidade do licitante manter seus dados cadastrais atualizados.</w:t>
      </w:r>
    </w:p>
    <w:p w14:paraId="00532F40" w14:textId="77777777" w:rsidR="00217B4A" w:rsidRPr="00932D93" w:rsidRDefault="00217B4A" w:rsidP="00217B4A">
      <w:pPr>
        <w:rPr>
          <w:rFonts w:ascii="Arial" w:eastAsia="Calibri" w:hAnsi="Arial" w:cs="Arial"/>
        </w:rPr>
      </w:pPr>
    </w:p>
    <w:p w14:paraId="12486299" w14:textId="2788502E" w:rsidR="00217B4A" w:rsidRPr="00932D93" w:rsidRDefault="00581579" w:rsidP="00581579">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13.</w:t>
      </w:r>
      <w:r w:rsidR="00217B4A" w:rsidRPr="00932D93">
        <w:rPr>
          <w:rFonts w:ascii="Arial" w:hAnsi="Arial" w:cs="Arial"/>
          <w:b/>
        </w:rPr>
        <w:t>DA ADJUDICAÇÃO E HOMOLOGAÇÃO.</w:t>
      </w:r>
    </w:p>
    <w:p w14:paraId="7DFB51D5" w14:textId="77777777" w:rsidR="00217B4A" w:rsidRPr="00932D93" w:rsidRDefault="00217B4A" w:rsidP="00217B4A">
      <w:pPr>
        <w:pBdr>
          <w:top w:val="nil"/>
          <w:left w:val="nil"/>
          <w:bottom w:val="nil"/>
          <w:right w:val="nil"/>
          <w:between w:val="nil"/>
        </w:pBdr>
        <w:tabs>
          <w:tab w:val="left" w:pos="284"/>
          <w:tab w:val="left" w:pos="567"/>
        </w:tabs>
        <w:jc w:val="both"/>
        <w:rPr>
          <w:rFonts w:ascii="Arial" w:eastAsia="Calibri" w:hAnsi="Arial" w:cs="Arial"/>
          <w:color w:val="000000"/>
        </w:rPr>
      </w:pPr>
    </w:p>
    <w:p w14:paraId="2D7F672D" w14:textId="77777777" w:rsidR="00217B4A" w:rsidRPr="00932D93" w:rsidRDefault="00217B4A"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Julgados os recursos, constatada a regularidade dos atos praticados, a Autoridade Competente adjudicou e homologou a licitação. </w:t>
      </w:r>
    </w:p>
    <w:p w14:paraId="0BA5ECB6" w14:textId="77777777" w:rsidR="00217B4A" w:rsidRPr="00932D93" w:rsidRDefault="00217B4A" w:rsidP="00217B4A">
      <w:pPr>
        <w:pBdr>
          <w:top w:val="nil"/>
          <w:left w:val="nil"/>
          <w:bottom w:val="nil"/>
          <w:right w:val="nil"/>
          <w:between w:val="nil"/>
        </w:pBdr>
        <w:tabs>
          <w:tab w:val="left" w:pos="993"/>
        </w:tabs>
        <w:ind w:left="425"/>
        <w:jc w:val="both"/>
        <w:rPr>
          <w:rFonts w:ascii="Arial" w:eastAsia="Calibri" w:hAnsi="Arial" w:cs="Arial"/>
          <w:color w:val="000000"/>
        </w:rPr>
      </w:pPr>
    </w:p>
    <w:p w14:paraId="7776C0E7" w14:textId="0FB95397" w:rsidR="00217B4A" w:rsidRPr="00932D93" w:rsidRDefault="00581579" w:rsidP="00581579">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lastRenderedPageBreak/>
        <w:t>14.</w:t>
      </w:r>
      <w:r w:rsidR="00217B4A" w:rsidRPr="00932D93">
        <w:rPr>
          <w:rFonts w:ascii="Arial" w:hAnsi="Arial" w:cs="Arial"/>
          <w:b/>
        </w:rPr>
        <w:t>DA GARANTIA DE EXECUÇÃO.</w:t>
      </w:r>
    </w:p>
    <w:p w14:paraId="21D3665D" w14:textId="77777777" w:rsidR="00217B4A" w:rsidRPr="00932D93" w:rsidRDefault="00217B4A" w:rsidP="00217B4A">
      <w:pPr>
        <w:rPr>
          <w:rFonts w:ascii="Arial" w:eastAsia="Calibri" w:hAnsi="Arial" w:cs="Arial"/>
        </w:rPr>
      </w:pPr>
    </w:p>
    <w:p w14:paraId="460ACEC8" w14:textId="77777777" w:rsidR="00217B4A" w:rsidRPr="00932D93" w:rsidRDefault="00217B4A" w:rsidP="009C6C8B">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Não haverá exigência de garantia de execução para a presente contratação.</w:t>
      </w:r>
    </w:p>
    <w:p w14:paraId="608B79CC" w14:textId="77777777" w:rsidR="00217B4A" w:rsidRPr="00932D93" w:rsidRDefault="00217B4A" w:rsidP="00217B4A">
      <w:pPr>
        <w:rPr>
          <w:rFonts w:ascii="Arial" w:hAnsi="Arial" w:cs="Arial"/>
        </w:rPr>
      </w:pPr>
    </w:p>
    <w:p w14:paraId="61CC72C8" w14:textId="77777777" w:rsidR="00217B4A" w:rsidRPr="00932D93" w:rsidRDefault="00217B4A" w:rsidP="00217B4A">
      <w:pPr>
        <w:pBdr>
          <w:top w:val="nil"/>
          <w:left w:val="nil"/>
          <w:bottom w:val="nil"/>
          <w:right w:val="nil"/>
          <w:between w:val="nil"/>
        </w:pBdr>
        <w:tabs>
          <w:tab w:val="left" w:pos="0"/>
          <w:tab w:val="left" w:pos="567"/>
        </w:tabs>
        <w:jc w:val="both"/>
        <w:rPr>
          <w:rFonts w:ascii="Arial" w:eastAsia="Calibri" w:hAnsi="Arial" w:cs="Arial"/>
          <w:color w:val="FF0000"/>
        </w:rPr>
      </w:pPr>
    </w:p>
    <w:p w14:paraId="7B5C48A1" w14:textId="5EC1D625" w:rsidR="00217B4A" w:rsidRPr="00932D93" w:rsidRDefault="004D095F" w:rsidP="004D095F">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15.</w:t>
      </w:r>
      <w:r w:rsidR="00217B4A" w:rsidRPr="00932D93">
        <w:rPr>
          <w:rFonts w:ascii="Arial" w:hAnsi="Arial" w:cs="Arial"/>
          <w:b/>
        </w:rPr>
        <w:t>DO TERMO DE CONTRATO OU INSTRUMENTO EQUIVALENTE</w:t>
      </w:r>
    </w:p>
    <w:p w14:paraId="1E5B50DC" w14:textId="77777777" w:rsidR="00217B4A" w:rsidRPr="00932D93" w:rsidRDefault="00217B4A" w:rsidP="00217B4A">
      <w:pPr>
        <w:rPr>
          <w:rFonts w:ascii="Arial" w:eastAsia="Calibri" w:hAnsi="Arial" w:cs="Arial"/>
          <w:highlight w:val="cyan"/>
        </w:rPr>
      </w:pPr>
    </w:p>
    <w:p w14:paraId="3039D1E1" w14:textId="58B97030" w:rsidR="00217B4A" w:rsidRPr="00932D93" w:rsidRDefault="004D095F"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15.1.</w:t>
      </w:r>
      <w:r w:rsidR="00217B4A" w:rsidRPr="00932D93">
        <w:rPr>
          <w:rFonts w:ascii="Arial" w:eastAsiaTheme="minorEastAsia" w:hAnsi="Arial" w:cs="Arial"/>
          <w:sz w:val="24"/>
          <w:szCs w:val="24"/>
        </w:rPr>
        <w:t>Após a homologação da licitação, em sendo realizada a contratação, será firmado Termo de Contrato ou emitido instrumento equivalente.</w:t>
      </w:r>
    </w:p>
    <w:p w14:paraId="353562EE"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p>
    <w:p w14:paraId="5C211528" w14:textId="4CE2B779" w:rsidR="00217B4A" w:rsidRPr="00932D93" w:rsidRDefault="004D095F"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15.2.</w:t>
      </w:r>
      <w:r w:rsidR="00217B4A" w:rsidRPr="00932D93">
        <w:rPr>
          <w:rFonts w:ascii="Arial" w:eastAsiaTheme="minorEastAsia" w:hAnsi="Arial" w:cs="Arial"/>
          <w:sz w:val="24"/>
          <w:szCs w:val="24"/>
        </w:rPr>
        <w:t xml:space="preserve">O adjudicatário terá o prazo de </w:t>
      </w:r>
      <w:r w:rsidRPr="00932D93">
        <w:rPr>
          <w:rFonts w:ascii="Arial" w:eastAsiaTheme="minorEastAsia" w:hAnsi="Arial" w:cs="Arial"/>
          <w:sz w:val="24"/>
          <w:szCs w:val="24"/>
        </w:rPr>
        <w:t>5 (cinco)</w:t>
      </w:r>
      <w:r w:rsidR="00217B4A" w:rsidRPr="00932D93">
        <w:rPr>
          <w:rFonts w:ascii="Arial" w:eastAsiaTheme="minorEastAsia" w:hAnsi="Arial" w:cs="Arial"/>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18B9AC" w14:textId="4094B87C"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 xml:space="preserve">15.2.1.Alternativamente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D095F" w:rsidRPr="00932D93">
        <w:rPr>
          <w:rFonts w:ascii="Arial" w:eastAsiaTheme="minorEastAsia" w:hAnsi="Arial" w:cs="Arial"/>
          <w:sz w:val="24"/>
          <w:szCs w:val="24"/>
        </w:rPr>
        <w:t xml:space="preserve">5 (cinco) </w:t>
      </w:r>
      <w:r w:rsidRPr="00932D93">
        <w:rPr>
          <w:rFonts w:ascii="Arial" w:eastAsiaTheme="minorEastAsia" w:hAnsi="Arial" w:cs="Arial"/>
          <w:sz w:val="24"/>
          <w:szCs w:val="24"/>
        </w:rPr>
        <w:t>dias, a contar da data de seu recebimento.</w:t>
      </w:r>
    </w:p>
    <w:p w14:paraId="2A0B436A" w14:textId="565846F4"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15.2.2.O prazo previsto no subitem anterior poderá ser prorrogado, por igual período, por solicitação justificada do adjudicatário e aceita pela Administração</w:t>
      </w:r>
    </w:p>
    <w:p w14:paraId="09174B21" w14:textId="24764B9C" w:rsidR="00217B4A" w:rsidRPr="00932D93" w:rsidRDefault="004D095F"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15.3.</w:t>
      </w:r>
      <w:r w:rsidR="00217B4A" w:rsidRPr="00932D93">
        <w:rPr>
          <w:rFonts w:ascii="Arial" w:eastAsiaTheme="minorEastAsia" w:hAnsi="Arial" w:cs="Arial"/>
          <w:sz w:val="24"/>
          <w:szCs w:val="24"/>
        </w:rPr>
        <w:t>O Aceite da Nota de Empenho ou do instrumento equivalente, emitida à empresa adjudicada, implica no reconhecimento de que:</w:t>
      </w:r>
    </w:p>
    <w:p w14:paraId="58558A6C" w14:textId="54BEB2CF" w:rsidR="00217B4A" w:rsidRPr="00932D93" w:rsidRDefault="004D095F"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15.3.1</w:t>
      </w:r>
      <w:r w:rsidR="00217B4A" w:rsidRPr="00932D93">
        <w:rPr>
          <w:rFonts w:ascii="Arial" w:eastAsiaTheme="minorEastAsia" w:hAnsi="Arial" w:cs="Arial"/>
          <w:sz w:val="24"/>
          <w:szCs w:val="24"/>
        </w:rPr>
        <w:t>. Referida Nota está substituindo o contrato, aplicando-se à relação de negócios ali estabelecida as disposições da Lei nº 14.133/2021;</w:t>
      </w:r>
    </w:p>
    <w:p w14:paraId="3B4B1198"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15.3.2. A contratada se vincula à sua proposta e às previsões contidas no edital e seus anexos;</w:t>
      </w:r>
    </w:p>
    <w:p w14:paraId="675E7E66"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15.3.3. A contratada reconhece que as hipóteses de rescisão são aquelas previstas no artigo 137 da Lei nº 14.133/2021 e reconhece os direitos da Administração previstos nos artigos 138 e 139 da mesma Lei.</w:t>
      </w:r>
    </w:p>
    <w:p w14:paraId="11879566"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15.4.</w:t>
      </w:r>
      <w:r w:rsidRPr="00932D93">
        <w:rPr>
          <w:rFonts w:ascii="Arial" w:eastAsiaTheme="minorEastAsia" w:hAnsi="Arial" w:cs="Arial"/>
          <w:sz w:val="24"/>
          <w:szCs w:val="24"/>
        </w:rPr>
        <w:tab/>
        <w:t xml:space="preserve">O prazo de vigência da contratação é o estabelecido no Termo de Referência. </w:t>
      </w:r>
    </w:p>
    <w:p w14:paraId="240EB1BC"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15.5.</w:t>
      </w:r>
      <w:r w:rsidRPr="00932D93">
        <w:rPr>
          <w:rFonts w:ascii="Arial" w:eastAsiaTheme="minorEastAsia" w:hAnsi="Arial" w:cs="Arial"/>
          <w:sz w:val="24"/>
          <w:szCs w:val="24"/>
        </w:rPr>
        <w:tab/>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w:t>
      </w:r>
      <w:r w:rsidRPr="00932D93">
        <w:rPr>
          <w:rFonts w:ascii="Arial" w:eastAsiaTheme="minorEastAsia" w:hAnsi="Arial" w:cs="Arial"/>
          <w:sz w:val="24"/>
          <w:szCs w:val="24"/>
        </w:rPr>
        <w:lastRenderedPageBreak/>
        <w:t>indiretas, observado o disposto no art. 29, da Instrução Normativa nº 03/2018, e nos termos do art. 6º, III, da Lei nº 10.522/2002, consulta prévia ao CADIN.</w:t>
      </w:r>
    </w:p>
    <w:p w14:paraId="43981F7A"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15.6.</w:t>
      </w:r>
      <w:r w:rsidRPr="00932D93">
        <w:rPr>
          <w:rFonts w:ascii="Arial" w:eastAsiaTheme="minorEastAsia" w:hAnsi="Arial" w:cs="Arial"/>
          <w:sz w:val="24"/>
          <w:szCs w:val="24"/>
        </w:rPr>
        <w:tab/>
        <w:t>Na assinatura do contrato, será exigida a comprovação das condições de habilitação consignadas neste Edital, as quais deverão ser mantidas pelo licitante durante a vigência do contrato.</w:t>
      </w:r>
    </w:p>
    <w:p w14:paraId="186B146E" w14:textId="77777777"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15.6.1.</w:t>
      </w:r>
      <w:r w:rsidRPr="00932D93">
        <w:rPr>
          <w:rFonts w:ascii="Arial" w:eastAsiaTheme="minorEastAsia" w:hAnsi="Arial" w:cs="Arial"/>
          <w:sz w:val="24"/>
          <w:szCs w:val="24"/>
        </w:rPr>
        <w:tab/>
        <w:t>Na hipótese de irregularidade, o contratado deverá regularizar a sua situação perante o cadastro no prazo de até 05 (cinco) dias úteis, sob pena de aplicação das penalidades previstas no edital e anexos.</w:t>
      </w:r>
    </w:p>
    <w:p w14:paraId="700C9B68" w14:textId="6E745FCC" w:rsidR="00217B4A" w:rsidRPr="00932D93" w:rsidRDefault="00217B4A" w:rsidP="004D095F">
      <w:pPr>
        <w:pStyle w:val="Nivel2"/>
        <w:numPr>
          <w:ilvl w:val="0"/>
          <w:numId w:val="0"/>
        </w:numPr>
        <w:ind w:firstLine="1134"/>
        <w:rPr>
          <w:rFonts w:ascii="Arial" w:eastAsiaTheme="minorEastAsia" w:hAnsi="Arial" w:cs="Arial"/>
          <w:sz w:val="24"/>
          <w:szCs w:val="24"/>
        </w:rPr>
      </w:pPr>
      <w:r w:rsidRPr="00932D93">
        <w:rPr>
          <w:rFonts w:ascii="Arial" w:eastAsiaTheme="minorEastAsia" w:hAnsi="Arial" w:cs="Arial"/>
          <w:sz w:val="24"/>
          <w:szCs w:val="24"/>
        </w:rPr>
        <w:t>15.</w:t>
      </w:r>
      <w:r w:rsidR="00711AD6" w:rsidRPr="00932D93">
        <w:rPr>
          <w:rFonts w:ascii="Arial" w:eastAsiaTheme="minorEastAsia" w:hAnsi="Arial" w:cs="Arial"/>
          <w:sz w:val="24"/>
          <w:szCs w:val="24"/>
        </w:rPr>
        <w:t>7</w:t>
      </w:r>
      <w:r w:rsidRPr="00932D93">
        <w:rPr>
          <w:rFonts w:ascii="Arial" w:eastAsiaTheme="minorEastAsia" w:hAnsi="Arial" w:cs="Arial"/>
          <w:sz w:val="24"/>
          <w:szCs w:val="24"/>
        </w:rPr>
        <w:t>.</w:t>
      </w:r>
      <w:r w:rsidRPr="00932D93">
        <w:rPr>
          <w:rFonts w:ascii="Arial" w:eastAsiaTheme="minorEastAsia" w:hAnsi="Arial" w:cs="Arial"/>
          <w:sz w:val="24"/>
          <w:szCs w:val="24"/>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EB2E6C9" w14:textId="77777777" w:rsidR="00217B4A" w:rsidRPr="00932D93" w:rsidRDefault="00217B4A" w:rsidP="00217B4A">
      <w:pPr>
        <w:ind w:left="709"/>
        <w:rPr>
          <w:rFonts w:ascii="Arial" w:eastAsia="Calibri" w:hAnsi="Arial" w:cs="Arial"/>
        </w:rPr>
      </w:pPr>
    </w:p>
    <w:p w14:paraId="204C6631" w14:textId="77777777" w:rsidR="00217B4A" w:rsidRPr="00932D93" w:rsidRDefault="00217B4A" w:rsidP="00217B4A">
      <w:pPr>
        <w:tabs>
          <w:tab w:val="left" w:pos="567"/>
        </w:tabs>
        <w:jc w:val="both"/>
        <w:rPr>
          <w:rFonts w:ascii="Arial" w:eastAsia="Calibri" w:hAnsi="Arial" w:cs="Arial"/>
          <w:color w:val="000000"/>
        </w:rPr>
      </w:pPr>
    </w:p>
    <w:p w14:paraId="2DF92FFB" w14:textId="5679EBB4" w:rsidR="00217B4A" w:rsidRPr="00932D93" w:rsidRDefault="009B16E1" w:rsidP="009B16E1">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16.</w:t>
      </w:r>
      <w:r w:rsidR="00217B4A" w:rsidRPr="00932D93">
        <w:rPr>
          <w:rFonts w:ascii="Arial" w:hAnsi="Arial" w:cs="Arial"/>
          <w:b/>
        </w:rPr>
        <w:t>DO REAJUSTAMENTO EM SENTIDO GERAL.</w:t>
      </w:r>
    </w:p>
    <w:p w14:paraId="4BB28347" w14:textId="77777777" w:rsidR="00217B4A" w:rsidRPr="00932D93" w:rsidRDefault="00217B4A" w:rsidP="00217B4A">
      <w:pPr>
        <w:rPr>
          <w:rFonts w:ascii="Arial" w:eastAsia="Calibri" w:hAnsi="Arial" w:cs="Arial"/>
        </w:rPr>
      </w:pPr>
    </w:p>
    <w:p w14:paraId="1A63257E" w14:textId="1E542CB0" w:rsidR="00217B4A" w:rsidRPr="00932D93" w:rsidRDefault="009B16E1" w:rsidP="009B16E1">
      <w:pPr>
        <w:pBdr>
          <w:top w:val="nil"/>
          <w:left w:val="nil"/>
          <w:bottom w:val="nil"/>
          <w:right w:val="nil"/>
          <w:between w:val="nil"/>
        </w:pBdr>
        <w:tabs>
          <w:tab w:val="left" w:pos="567"/>
        </w:tabs>
        <w:jc w:val="both"/>
        <w:rPr>
          <w:rFonts w:ascii="Arial" w:hAnsi="Arial" w:cs="Arial"/>
        </w:rPr>
      </w:pPr>
      <w:r w:rsidRPr="00932D93">
        <w:rPr>
          <w:rFonts w:ascii="Arial" w:hAnsi="Arial" w:cs="Arial"/>
        </w:rPr>
        <w:t>16.1.</w:t>
      </w:r>
      <w:r w:rsidR="00217B4A" w:rsidRPr="00932D93">
        <w:rPr>
          <w:rFonts w:ascii="Arial" w:hAnsi="Arial" w:cs="Arial"/>
        </w:rPr>
        <w:t>As regras acerca do reajustamento em sentido geral do valor contratual são as estabelecidas no Termo de Referência, anexo a este Edital.</w:t>
      </w:r>
    </w:p>
    <w:p w14:paraId="68A21F6C" w14:textId="77777777" w:rsidR="00217B4A" w:rsidRPr="00932D93" w:rsidRDefault="00217B4A" w:rsidP="00217B4A">
      <w:pPr>
        <w:pBdr>
          <w:top w:val="nil"/>
          <w:left w:val="nil"/>
          <w:bottom w:val="nil"/>
          <w:right w:val="nil"/>
          <w:between w:val="nil"/>
        </w:pBdr>
        <w:ind w:left="432"/>
        <w:jc w:val="both"/>
        <w:rPr>
          <w:rFonts w:ascii="Arial" w:eastAsia="Calibri" w:hAnsi="Arial" w:cs="Arial"/>
          <w:color w:val="000000"/>
        </w:rPr>
      </w:pPr>
    </w:p>
    <w:p w14:paraId="2E9C6B78" w14:textId="1FD4A1B0" w:rsidR="00217B4A" w:rsidRPr="00932D93" w:rsidRDefault="009B16E1" w:rsidP="009B16E1">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17.</w:t>
      </w:r>
      <w:r w:rsidR="00217B4A" w:rsidRPr="00932D93">
        <w:rPr>
          <w:rFonts w:ascii="Arial" w:hAnsi="Arial" w:cs="Arial"/>
          <w:b/>
        </w:rPr>
        <w:t>DO RECEBIMENTO DO OBJETO E DA FISCALIZAÇÃO.</w:t>
      </w:r>
    </w:p>
    <w:p w14:paraId="41D3B063" w14:textId="77777777" w:rsidR="00217B4A" w:rsidRPr="00932D93" w:rsidRDefault="00217B4A" w:rsidP="00217B4A">
      <w:pPr>
        <w:rPr>
          <w:rFonts w:ascii="Arial" w:eastAsia="Calibri" w:hAnsi="Arial" w:cs="Arial"/>
        </w:rPr>
      </w:pPr>
    </w:p>
    <w:p w14:paraId="71229EFA" w14:textId="28C9691A" w:rsidR="00217B4A" w:rsidRPr="00932D93" w:rsidRDefault="00225C27" w:rsidP="009B16E1">
      <w:pPr>
        <w:pBdr>
          <w:top w:val="nil"/>
          <w:left w:val="nil"/>
          <w:bottom w:val="nil"/>
          <w:right w:val="nil"/>
          <w:between w:val="nil"/>
        </w:pBdr>
        <w:tabs>
          <w:tab w:val="left" w:pos="567"/>
        </w:tabs>
        <w:jc w:val="both"/>
        <w:rPr>
          <w:rFonts w:ascii="Arial" w:hAnsi="Arial" w:cs="Arial"/>
        </w:rPr>
      </w:pPr>
      <w:r w:rsidRPr="00932D93">
        <w:rPr>
          <w:rFonts w:ascii="Arial" w:hAnsi="Arial" w:cs="Arial"/>
        </w:rPr>
        <w:t>17.1.</w:t>
      </w:r>
      <w:r w:rsidR="00217B4A" w:rsidRPr="00932D93">
        <w:rPr>
          <w:rFonts w:ascii="Arial" w:hAnsi="Arial" w:cs="Arial"/>
        </w:rPr>
        <w:t>Os critérios de recebimento e aceitação do objeto e de fiscalização estão previstos no Termo de Referência.</w:t>
      </w:r>
    </w:p>
    <w:p w14:paraId="5839D4EE" w14:textId="77777777" w:rsidR="00217B4A" w:rsidRPr="00932D93" w:rsidRDefault="00217B4A" w:rsidP="00217B4A">
      <w:pPr>
        <w:pBdr>
          <w:top w:val="nil"/>
          <w:left w:val="nil"/>
          <w:bottom w:val="nil"/>
          <w:right w:val="nil"/>
          <w:between w:val="nil"/>
        </w:pBdr>
        <w:ind w:left="432"/>
        <w:jc w:val="both"/>
        <w:rPr>
          <w:rFonts w:ascii="Arial" w:eastAsia="Calibri" w:hAnsi="Arial" w:cs="Arial"/>
          <w:color w:val="000000"/>
        </w:rPr>
      </w:pPr>
    </w:p>
    <w:p w14:paraId="3DAA8EE5" w14:textId="06D80877" w:rsidR="00217B4A" w:rsidRPr="00932D93" w:rsidRDefault="00225C27" w:rsidP="00225C27">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18.</w:t>
      </w:r>
      <w:r w:rsidR="00217B4A" w:rsidRPr="00932D93">
        <w:rPr>
          <w:rFonts w:ascii="Arial" w:hAnsi="Arial" w:cs="Arial"/>
          <w:b/>
        </w:rPr>
        <w:t>DAS OBRIGAÇÕES DA CONTRATANTE E DA CONTRATADA.</w:t>
      </w:r>
    </w:p>
    <w:p w14:paraId="5338B843" w14:textId="77777777" w:rsidR="00217B4A" w:rsidRPr="00932D93" w:rsidRDefault="00217B4A" w:rsidP="00217B4A">
      <w:pPr>
        <w:rPr>
          <w:rFonts w:ascii="Arial" w:eastAsia="Calibri" w:hAnsi="Arial" w:cs="Arial"/>
        </w:rPr>
      </w:pPr>
    </w:p>
    <w:p w14:paraId="4201D0B6" w14:textId="51D1DE8D" w:rsidR="00217B4A" w:rsidRPr="00932D93" w:rsidRDefault="00225C27" w:rsidP="00225C27">
      <w:pPr>
        <w:pBdr>
          <w:top w:val="nil"/>
          <w:left w:val="nil"/>
          <w:bottom w:val="nil"/>
          <w:right w:val="nil"/>
          <w:between w:val="nil"/>
        </w:pBdr>
        <w:tabs>
          <w:tab w:val="left" w:pos="567"/>
        </w:tabs>
        <w:ind w:left="142"/>
        <w:jc w:val="both"/>
        <w:rPr>
          <w:rFonts w:ascii="Arial" w:hAnsi="Arial" w:cs="Arial"/>
        </w:rPr>
      </w:pPr>
      <w:r w:rsidRPr="00932D93">
        <w:rPr>
          <w:rFonts w:ascii="Arial" w:hAnsi="Arial" w:cs="Arial"/>
        </w:rPr>
        <w:t>18.1.</w:t>
      </w:r>
      <w:r w:rsidR="00217B4A" w:rsidRPr="00932D93">
        <w:rPr>
          <w:rFonts w:ascii="Arial" w:hAnsi="Arial" w:cs="Arial"/>
        </w:rPr>
        <w:t>As obrigações da Contratante e da Contratada são as estabelecidas no Termo de Referência</w:t>
      </w:r>
      <w:r w:rsidR="00217B4A" w:rsidRPr="00932D93">
        <w:rPr>
          <w:rFonts w:ascii="Arial" w:eastAsia="Calibri" w:hAnsi="Arial" w:cs="Arial"/>
          <w:color w:val="000000"/>
        </w:rPr>
        <w:t>.</w:t>
      </w:r>
      <w:r w:rsidR="00217B4A" w:rsidRPr="00932D93">
        <w:rPr>
          <w:rFonts w:ascii="Arial" w:eastAsia="Calibri" w:hAnsi="Arial" w:cs="Arial"/>
          <w:b/>
          <w:color w:val="000000"/>
        </w:rPr>
        <w:t xml:space="preserve"> </w:t>
      </w:r>
    </w:p>
    <w:p w14:paraId="5AB09EF2" w14:textId="77777777" w:rsidR="00217B4A" w:rsidRPr="00932D93" w:rsidRDefault="00217B4A" w:rsidP="00217B4A">
      <w:pPr>
        <w:pBdr>
          <w:top w:val="nil"/>
          <w:left w:val="nil"/>
          <w:bottom w:val="nil"/>
          <w:right w:val="nil"/>
          <w:between w:val="nil"/>
        </w:pBdr>
        <w:jc w:val="both"/>
        <w:rPr>
          <w:rFonts w:ascii="Arial" w:eastAsia="Calibri" w:hAnsi="Arial" w:cs="Arial"/>
          <w:b/>
          <w:color w:val="000000"/>
        </w:rPr>
      </w:pPr>
    </w:p>
    <w:p w14:paraId="44CE9908" w14:textId="71DA6450" w:rsidR="00217B4A" w:rsidRPr="00932D93" w:rsidRDefault="002E073B" w:rsidP="002E073B">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19.</w:t>
      </w:r>
      <w:r w:rsidR="00217B4A" w:rsidRPr="00932D93">
        <w:rPr>
          <w:rFonts w:ascii="Arial" w:hAnsi="Arial" w:cs="Arial"/>
          <w:b/>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217B4A" w:rsidRPr="00932D93" w14:paraId="51E08FF4" w14:textId="77777777" w:rsidTr="00926216">
        <w:tc>
          <w:tcPr>
            <w:tcW w:w="2214" w:type="dxa"/>
          </w:tcPr>
          <w:p w14:paraId="44D1B00E" w14:textId="77777777" w:rsidR="00217B4A" w:rsidRPr="00932D93" w:rsidRDefault="00217B4A" w:rsidP="00926216">
            <w:pPr>
              <w:rPr>
                <w:rFonts w:ascii="Arial" w:eastAsia="Calibri" w:hAnsi="Arial" w:cs="Arial"/>
                <w:color w:val="000000"/>
              </w:rPr>
            </w:pPr>
          </w:p>
        </w:tc>
        <w:tc>
          <w:tcPr>
            <w:tcW w:w="588" w:type="dxa"/>
          </w:tcPr>
          <w:p w14:paraId="3B5BF55C" w14:textId="77777777" w:rsidR="00217B4A" w:rsidRPr="00932D93" w:rsidRDefault="00217B4A" w:rsidP="00926216">
            <w:pPr>
              <w:tabs>
                <w:tab w:val="left" w:pos="1701"/>
              </w:tabs>
              <w:rPr>
                <w:rFonts w:ascii="Arial" w:eastAsia="Calibri" w:hAnsi="Arial" w:cs="Arial"/>
                <w:color w:val="000000"/>
              </w:rPr>
            </w:pPr>
          </w:p>
        </w:tc>
      </w:tr>
    </w:tbl>
    <w:p w14:paraId="2EFF730F" w14:textId="7D53B3EF" w:rsidR="00217B4A" w:rsidRPr="00932D93" w:rsidRDefault="002E2227" w:rsidP="002E2227">
      <w:pPr>
        <w:pBdr>
          <w:top w:val="nil"/>
          <w:left w:val="nil"/>
          <w:bottom w:val="nil"/>
          <w:right w:val="nil"/>
          <w:between w:val="nil"/>
        </w:pBdr>
        <w:tabs>
          <w:tab w:val="left" w:pos="567"/>
        </w:tabs>
        <w:ind w:left="142"/>
        <w:jc w:val="both"/>
        <w:rPr>
          <w:rFonts w:ascii="Arial" w:hAnsi="Arial" w:cs="Arial"/>
        </w:rPr>
      </w:pPr>
      <w:r w:rsidRPr="00932D93">
        <w:rPr>
          <w:rFonts w:ascii="Arial" w:hAnsi="Arial" w:cs="Arial"/>
        </w:rPr>
        <w:t>19.1.</w:t>
      </w:r>
      <w:r w:rsidR="00217B4A" w:rsidRPr="00932D93">
        <w:rPr>
          <w:rFonts w:ascii="Arial" w:hAnsi="Arial" w:cs="Arial"/>
        </w:rPr>
        <w:t>As regras acerca do pagamento são as estabelecidas no Termo de Referência, anexo a este Edital.</w:t>
      </w:r>
    </w:p>
    <w:p w14:paraId="18EDE41D" w14:textId="77777777" w:rsidR="00217B4A" w:rsidRPr="00932D93" w:rsidRDefault="00217B4A" w:rsidP="00217B4A">
      <w:pPr>
        <w:pBdr>
          <w:top w:val="nil"/>
          <w:left w:val="nil"/>
          <w:bottom w:val="nil"/>
          <w:right w:val="nil"/>
          <w:between w:val="nil"/>
        </w:pBdr>
        <w:ind w:left="432"/>
        <w:jc w:val="both"/>
        <w:rPr>
          <w:rFonts w:ascii="Arial" w:eastAsia="Calibri" w:hAnsi="Arial" w:cs="Arial"/>
          <w:color w:val="000000"/>
        </w:rPr>
      </w:pPr>
    </w:p>
    <w:p w14:paraId="7954E1F5" w14:textId="037D62DC" w:rsidR="00217B4A" w:rsidRPr="00932D93" w:rsidRDefault="002E073B" w:rsidP="002E073B">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20.</w:t>
      </w:r>
      <w:r w:rsidR="00217B4A" w:rsidRPr="00932D93">
        <w:rPr>
          <w:rFonts w:ascii="Arial" w:hAnsi="Arial" w:cs="Arial"/>
          <w:b/>
        </w:rPr>
        <w:t>DAS SANÇÕES ADMINISTRATIVAS.</w:t>
      </w:r>
    </w:p>
    <w:p w14:paraId="486D6166" w14:textId="77777777" w:rsidR="00217B4A" w:rsidRPr="00932D93" w:rsidRDefault="00217B4A" w:rsidP="00217B4A">
      <w:pPr>
        <w:rPr>
          <w:rFonts w:ascii="Arial" w:eastAsia="Calibri" w:hAnsi="Arial" w:cs="Arial"/>
        </w:rPr>
      </w:pPr>
    </w:p>
    <w:p w14:paraId="273E6763" w14:textId="1DAF7001" w:rsidR="00217B4A" w:rsidRPr="00932D93" w:rsidRDefault="00180FEF" w:rsidP="00B85B33">
      <w:pPr>
        <w:rPr>
          <w:rFonts w:ascii="Arial" w:hAnsi="Arial" w:cs="Arial"/>
        </w:rPr>
      </w:pPr>
      <w:r w:rsidRPr="00932D93">
        <w:rPr>
          <w:rFonts w:ascii="Arial" w:hAnsi="Arial" w:cs="Arial"/>
        </w:rPr>
        <w:t>20.1.</w:t>
      </w:r>
      <w:r w:rsidR="00217B4A" w:rsidRPr="00932D93">
        <w:rPr>
          <w:rFonts w:ascii="Arial" w:hAnsi="Arial" w:cs="Arial"/>
        </w:rPr>
        <w:t>Comete infração administrativa, nos termos da Lei nº 14.133/2021, o licitante/adjudicatário que:</w:t>
      </w:r>
    </w:p>
    <w:p w14:paraId="4AF645BE" w14:textId="6E688FE8" w:rsidR="00217B4A" w:rsidRPr="00932D93" w:rsidRDefault="00180FEF" w:rsidP="00B85B33">
      <w:pPr>
        <w:rPr>
          <w:rFonts w:ascii="Arial" w:hAnsi="Arial" w:cs="Arial"/>
        </w:rPr>
      </w:pPr>
      <w:r w:rsidRPr="00932D93">
        <w:rPr>
          <w:rFonts w:ascii="Arial" w:hAnsi="Arial" w:cs="Arial"/>
        </w:rPr>
        <w:lastRenderedPageBreak/>
        <w:t>20.1.1.</w:t>
      </w:r>
      <w:r w:rsidR="00217B4A" w:rsidRPr="00932D93">
        <w:rPr>
          <w:rFonts w:ascii="Arial" w:hAnsi="Arial" w:cs="Arial"/>
        </w:rPr>
        <w:t>Der causa à inexecução parcial ou total do contrato;</w:t>
      </w:r>
    </w:p>
    <w:p w14:paraId="40C9DC8E" w14:textId="3C65A44D" w:rsidR="00217B4A" w:rsidRPr="00932D93" w:rsidRDefault="00180FEF" w:rsidP="00B85B33">
      <w:pPr>
        <w:rPr>
          <w:rFonts w:ascii="Arial" w:hAnsi="Arial" w:cs="Arial"/>
        </w:rPr>
      </w:pPr>
      <w:r w:rsidRPr="00932D93">
        <w:rPr>
          <w:rFonts w:ascii="Arial" w:hAnsi="Arial" w:cs="Arial"/>
        </w:rPr>
        <w:t>20.1.2.</w:t>
      </w:r>
      <w:r w:rsidR="00217B4A" w:rsidRPr="00932D93">
        <w:rPr>
          <w:rFonts w:ascii="Arial" w:hAnsi="Arial" w:cs="Arial"/>
        </w:rPr>
        <w:t>Deixar de entregar os documentos exigidos no certame;</w:t>
      </w:r>
    </w:p>
    <w:p w14:paraId="10E8850F" w14:textId="225D02E7" w:rsidR="00217B4A" w:rsidRPr="00932D93" w:rsidRDefault="00180FEF" w:rsidP="00B85B33">
      <w:pPr>
        <w:rPr>
          <w:rFonts w:ascii="Arial" w:hAnsi="Arial" w:cs="Arial"/>
        </w:rPr>
      </w:pPr>
      <w:r w:rsidRPr="00932D93">
        <w:rPr>
          <w:rFonts w:ascii="Arial" w:hAnsi="Arial" w:cs="Arial"/>
        </w:rPr>
        <w:t>20.1.3.</w:t>
      </w:r>
      <w:r w:rsidR="00217B4A" w:rsidRPr="00932D93">
        <w:rPr>
          <w:rFonts w:ascii="Arial" w:hAnsi="Arial" w:cs="Arial"/>
        </w:rPr>
        <w:t>Não mantiver a proposta, salvo em decorrência de fato superveniente devidamente justificado;</w:t>
      </w:r>
    </w:p>
    <w:p w14:paraId="53150F3A" w14:textId="65452518" w:rsidR="00217B4A" w:rsidRPr="00932D93" w:rsidRDefault="00180FEF" w:rsidP="00B85B33">
      <w:pPr>
        <w:rPr>
          <w:rFonts w:ascii="Arial" w:hAnsi="Arial" w:cs="Arial"/>
        </w:rPr>
      </w:pPr>
      <w:r w:rsidRPr="00932D93">
        <w:rPr>
          <w:rFonts w:ascii="Arial" w:hAnsi="Arial" w:cs="Arial"/>
        </w:rPr>
        <w:t>20.1.4.</w:t>
      </w:r>
      <w:r w:rsidR="00217B4A" w:rsidRPr="00932D93">
        <w:rPr>
          <w:rFonts w:ascii="Arial" w:hAnsi="Arial" w:cs="Arial"/>
        </w:rPr>
        <w:t>Não assinar o termo de contrato ou aceitar/retirar o instrumento equivalente, quando convocado dentro do prazo de validade da proposta;</w:t>
      </w:r>
    </w:p>
    <w:p w14:paraId="1D45C361" w14:textId="7919AA16" w:rsidR="00217B4A" w:rsidRPr="00932D93" w:rsidRDefault="00180FEF" w:rsidP="00B85B33">
      <w:pPr>
        <w:rPr>
          <w:rFonts w:ascii="Arial" w:hAnsi="Arial" w:cs="Arial"/>
        </w:rPr>
      </w:pPr>
      <w:r w:rsidRPr="00932D93">
        <w:rPr>
          <w:rFonts w:ascii="Arial" w:hAnsi="Arial" w:cs="Arial"/>
        </w:rPr>
        <w:t>20.1.5.</w:t>
      </w:r>
      <w:r w:rsidR="00217B4A" w:rsidRPr="00932D93">
        <w:rPr>
          <w:rFonts w:ascii="Arial" w:hAnsi="Arial" w:cs="Arial"/>
        </w:rPr>
        <w:t>Ensejar o retardamento da execução ou entrega do objeto da licitação sem motivo justificado;</w:t>
      </w:r>
    </w:p>
    <w:p w14:paraId="7ADCEC30" w14:textId="510157FB" w:rsidR="00217B4A" w:rsidRPr="00932D93" w:rsidRDefault="00180FEF" w:rsidP="00B85B33">
      <w:pPr>
        <w:rPr>
          <w:rFonts w:ascii="Arial" w:hAnsi="Arial" w:cs="Arial"/>
        </w:rPr>
      </w:pPr>
      <w:r w:rsidRPr="00932D93">
        <w:rPr>
          <w:rFonts w:ascii="Arial" w:hAnsi="Arial" w:cs="Arial"/>
        </w:rPr>
        <w:t>20.1.6.</w:t>
      </w:r>
      <w:r w:rsidR="00217B4A" w:rsidRPr="00932D93">
        <w:rPr>
          <w:rFonts w:ascii="Arial" w:hAnsi="Arial" w:cs="Arial"/>
        </w:rPr>
        <w:t>Apresentar declaração ou documentação falsa;</w:t>
      </w:r>
    </w:p>
    <w:p w14:paraId="17EB0D76" w14:textId="00E2EED1" w:rsidR="00217B4A" w:rsidRPr="00932D93" w:rsidRDefault="00180FEF" w:rsidP="00B85B33">
      <w:pPr>
        <w:rPr>
          <w:rFonts w:ascii="Arial" w:hAnsi="Arial" w:cs="Arial"/>
        </w:rPr>
      </w:pPr>
      <w:r w:rsidRPr="00932D93">
        <w:rPr>
          <w:rFonts w:ascii="Arial" w:hAnsi="Arial" w:cs="Arial"/>
        </w:rPr>
        <w:t>20.1.7.</w:t>
      </w:r>
      <w:r w:rsidR="00217B4A" w:rsidRPr="00932D93">
        <w:rPr>
          <w:rFonts w:ascii="Arial" w:hAnsi="Arial" w:cs="Arial"/>
        </w:rPr>
        <w:t>Fraudar a licitação ou praticar ato fraudulento na execução do contrato;</w:t>
      </w:r>
    </w:p>
    <w:p w14:paraId="7C70DE25" w14:textId="40AD6F6C" w:rsidR="00217B4A" w:rsidRPr="00932D93" w:rsidRDefault="00180FEF" w:rsidP="00B85B33">
      <w:pPr>
        <w:rPr>
          <w:rFonts w:ascii="Arial" w:hAnsi="Arial" w:cs="Arial"/>
        </w:rPr>
      </w:pPr>
      <w:r w:rsidRPr="00932D93">
        <w:rPr>
          <w:rFonts w:ascii="Arial" w:hAnsi="Arial" w:cs="Arial"/>
        </w:rPr>
        <w:t>20.1.8.</w:t>
      </w:r>
      <w:r w:rsidR="00217B4A" w:rsidRPr="00932D93">
        <w:rPr>
          <w:rFonts w:ascii="Arial" w:hAnsi="Arial" w:cs="Arial"/>
        </w:rPr>
        <w:t>Comportar-se de modo inidôneo ou cometer fraude de qualquer natureza;</w:t>
      </w:r>
    </w:p>
    <w:p w14:paraId="59E35150" w14:textId="2B1D00A3" w:rsidR="00217B4A" w:rsidRPr="00932D93" w:rsidRDefault="00180FEF" w:rsidP="00B85B33">
      <w:pPr>
        <w:rPr>
          <w:rFonts w:ascii="Arial" w:hAnsi="Arial" w:cs="Arial"/>
        </w:rPr>
      </w:pPr>
      <w:r w:rsidRPr="00932D93">
        <w:rPr>
          <w:rFonts w:ascii="Arial" w:hAnsi="Arial" w:cs="Arial"/>
        </w:rPr>
        <w:t>20.1.9.</w:t>
      </w:r>
      <w:r w:rsidR="00217B4A" w:rsidRPr="00932D93">
        <w:rPr>
          <w:rFonts w:ascii="Arial" w:hAnsi="Arial" w:cs="Arial"/>
        </w:rPr>
        <w:t>Praticar atos ilícitos com vistas a frustrar os objetivos da licitação;</w:t>
      </w:r>
    </w:p>
    <w:p w14:paraId="7B294517" w14:textId="300FB3D2" w:rsidR="00217B4A" w:rsidRPr="00932D93" w:rsidRDefault="00180FEF" w:rsidP="00B85B33">
      <w:pPr>
        <w:rPr>
          <w:rFonts w:ascii="Arial" w:hAnsi="Arial" w:cs="Arial"/>
        </w:rPr>
      </w:pPr>
      <w:r w:rsidRPr="00932D93">
        <w:rPr>
          <w:rFonts w:ascii="Arial" w:hAnsi="Arial" w:cs="Arial"/>
        </w:rPr>
        <w:t>20.1.10</w:t>
      </w:r>
      <w:r w:rsidR="00217B4A" w:rsidRPr="00932D93">
        <w:rPr>
          <w:rFonts w:ascii="Arial" w:hAnsi="Arial" w:cs="Arial"/>
        </w:rPr>
        <w:t>Praticar ato lesivo previsto no art. 5º da Lei nº 12.846/2013.</w:t>
      </w:r>
    </w:p>
    <w:p w14:paraId="53EEF66A" w14:textId="77777777" w:rsidR="00180FEF" w:rsidRPr="00932D93" w:rsidRDefault="00180FEF" w:rsidP="00B85B33">
      <w:pPr>
        <w:rPr>
          <w:rFonts w:ascii="Arial" w:hAnsi="Arial" w:cs="Arial"/>
        </w:rPr>
      </w:pPr>
    </w:p>
    <w:p w14:paraId="0854372C" w14:textId="175BBB3A" w:rsidR="00217B4A" w:rsidRPr="00932D93" w:rsidRDefault="00180FEF" w:rsidP="00B85B33">
      <w:pPr>
        <w:rPr>
          <w:rFonts w:ascii="Arial" w:hAnsi="Arial" w:cs="Arial"/>
        </w:rPr>
      </w:pPr>
      <w:r w:rsidRPr="00932D93">
        <w:rPr>
          <w:rFonts w:ascii="Arial" w:hAnsi="Arial" w:cs="Arial"/>
        </w:rPr>
        <w:t>20.2.</w:t>
      </w:r>
      <w:r w:rsidR="00217B4A" w:rsidRPr="00932D93">
        <w:rPr>
          <w:rFonts w:ascii="Arial" w:hAnsi="Arial" w:cs="Arial"/>
        </w:rPr>
        <w:t xml:space="preserve"> O licitante/adjudicatário que cometer qualquer das infrações discriminadas nos subitens anteriores ficará sujeito, sem prejuízo da responsabilidade civil e criminal, às seguintes sanções:</w:t>
      </w:r>
    </w:p>
    <w:p w14:paraId="0D05B9AA" w14:textId="77777777" w:rsidR="00217B4A" w:rsidRPr="00932D93" w:rsidRDefault="00217B4A" w:rsidP="009F3E94">
      <w:pPr>
        <w:pStyle w:val="PargrafodaLista"/>
        <w:numPr>
          <w:ilvl w:val="0"/>
          <w:numId w:val="23"/>
        </w:numPr>
        <w:rPr>
          <w:rFonts w:ascii="Arial" w:hAnsi="Arial" w:cs="Arial"/>
        </w:rPr>
      </w:pPr>
      <w:r w:rsidRPr="00932D93">
        <w:rPr>
          <w:rFonts w:ascii="Arial" w:hAnsi="Arial" w:cs="Arial"/>
        </w:rPr>
        <w:t>Advertência por escrito;</w:t>
      </w:r>
    </w:p>
    <w:p w14:paraId="1E02DA78" w14:textId="77777777" w:rsidR="00217B4A" w:rsidRPr="00932D93" w:rsidRDefault="00217B4A" w:rsidP="009F3E94">
      <w:pPr>
        <w:pStyle w:val="PargrafodaLista"/>
        <w:numPr>
          <w:ilvl w:val="0"/>
          <w:numId w:val="23"/>
        </w:numPr>
        <w:rPr>
          <w:rFonts w:ascii="Arial" w:hAnsi="Arial" w:cs="Arial"/>
        </w:rPr>
      </w:pPr>
      <w:r w:rsidRPr="00932D93">
        <w:rPr>
          <w:rFonts w:ascii="Arial" w:hAnsi="Arial" w:cs="Arial"/>
        </w:rPr>
        <w:t>Multa;</w:t>
      </w:r>
    </w:p>
    <w:p w14:paraId="0500BFD6" w14:textId="77777777" w:rsidR="00180FEF" w:rsidRPr="00932D93" w:rsidRDefault="00217B4A" w:rsidP="009F3E94">
      <w:pPr>
        <w:pStyle w:val="PargrafodaLista"/>
        <w:numPr>
          <w:ilvl w:val="0"/>
          <w:numId w:val="23"/>
        </w:numPr>
        <w:rPr>
          <w:rFonts w:ascii="Arial" w:hAnsi="Arial" w:cs="Arial"/>
        </w:rPr>
      </w:pPr>
      <w:r w:rsidRPr="00932D93">
        <w:rPr>
          <w:rFonts w:ascii="Arial" w:hAnsi="Arial" w:cs="Arial"/>
        </w:rPr>
        <w:t>Impedimento de licitar e contratar;</w:t>
      </w:r>
    </w:p>
    <w:p w14:paraId="5AE947B3" w14:textId="08CC279F" w:rsidR="00217B4A" w:rsidRPr="00932D93" w:rsidRDefault="00217B4A" w:rsidP="009F3E94">
      <w:pPr>
        <w:pStyle w:val="PargrafodaLista"/>
        <w:numPr>
          <w:ilvl w:val="0"/>
          <w:numId w:val="23"/>
        </w:numPr>
        <w:rPr>
          <w:rFonts w:ascii="Arial" w:hAnsi="Arial" w:cs="Arial"/>
        </w:rPr>
      </w:pPr>
      <w:r w:rsidRPr="00932D93">
        <w:rPr>
          <w:rFonts w:ascii="Arial" w:hAnsi="Arial" w:cs="Arial"/>
        </w:rPr>
        <w:t>Declaração de inidoneidade para licitar ou contratar.</w:t>
      </w:r>
    </w:p>
    <w:p w14:paraId="3FE6B90E" w14:textId="77777777" w:rsidR="00180FEF" w:rsidRPr="00932D93" w:rsidRDefault="00180FEF" w:rsidP="00B85B33">
      <w:pPr>
        <w:rPr>
          <w:rFonts w:ascii="Arial" w:hAnsi="Arial" w:cs="Arial"/>
        </w:rPr>
      </w:pPr>
    </w:p>
    <w:p w14:paraId="6ED31B68" w14:textId="11562A8D" w:rsidR="00217B4A" w:rsidRPr="00932D93" w:rsidRDefault="00180FEF" w:rsidP="00B85B33">
      <w:pPr>
        <w:rPr>
          <w:rFonts w:ascii="Arial" w:hAnsi="Arial" w:cs="Arial"/>
        </w:rPr>
      </w:pPr>
      <w:r w:rsidRPr="00932D93">
        <w:rPr>
          <w:rFonts w:ascii="Arial" w:hAnsi="Arial" w:cs="Arial"/>
        </w:rPr>
        <w:t>20.3.</w:t>
      </w:r>
      <w:r w:rsidR="00217B4A" w:rsidRPr="00932D93">
        <w:rPr>
          <w:rFonts w:ascii="Arial" w:hAnsi="Arial" w:cs="Arial"/>
        </w:rPr>
        <w:t>A penalidade de multa pode ser aplicada cumulativamente com as demais sanções.</w:t>
      </w:r>
    </w:p>
    <w:p w14:paraId="4BAA8389" w14:textId="77777777" w:rsidR="00180FEF" w:rsidRPr="00932D93" w:rsidRDefault="00180FEF" w:rsidP="00B85B33">
      <w:pPr>
        <w:rPr>
          <w:rFonts w:ascii="Arial" w:hAnsi="Arial" w:cs="Arial"/>
        </w:rPr>
      </w:pPr>
    </w:p>
    <w:p w14:paraId="32BE9332" w14:textId="67850EEF" w:rsidR="00217B4A" w:rsidRPr="00932D93" w:rsidRDefault="00180FEF" w:rsidP="00B85B33">
      <w:pPr>
        <w:rPr>
          <w:rFonts w:ascii="Arial" w:hAnsi="Arial" w:cs="Arial"/>
        </w:rPr>
      </w:pPr>
      <w:r w:rsidRPr="00932D93">
        <w:rPr>
          <w:rFonts w:ascii="Arial" w:hAnsi="Arial" w:cs="Arial"/>
        </w:rPr>
        <w:t>20.4.</w:t>
      </w:r>
      <w:r w:rsidR="00217B4A" w:rsidRPr="00932D93">
        <w:rPr>
          <w:rFonts w:ascii="Arial" w:hAnsi="Arial" w:cs="Arial"/>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2F222EC7" w14:textId="77777777" w:rsidR="00180FEF" w:rsidRPr="00932D93" w:rsidRDefault="00180FEF" w:rsidP="00B85B33">
      <w:pPr>
        <w:rPr>
          <w:rFonts w:ascii="Arial" w:hAnsi="Arial" w:cs="Arial"/>
        </w:rPr>
      </w:pPr>
    </w:p>
    <w:p w14:paraId="2D83FCB8" w14:textId="2F1DE910" w:rsidR="00217B4A" w:rsidRPr="00932D93" w:rsidRDefault="00180FEF" w:rsidP="00B85B33">
      <w:pPr>
        <w:rPr>
          <w:rFonts w:ascii="Arial" w:hAnsi="Arial" w:cs="Arial"/>
        </w:rPr>
      </w:pPr>
      <w:r w:rsidRPr="00932D93">
        <w:rPr>
          <w:rFonts w:ascii="Arial" w:hAnsi="Arial" w:cs="Arial"/>
        </w:rPr>
        <w:t>20.5.</w:t>
      </w:r>
      <w:r w:rsidR="00217B4A" w:rsidRPr="00932D93">
        <w:rPr>
          <w:rFonts w:ascii="Arial" w:hAnsi="Arial" w:cs="Arial"/>
        </w:rPr>
        <w:t xml:space="preserve">Serão publicadas na Imprensa Oficial, as sanções administrativas previstas no ITEM </w:t>
      </w:r>
      <w:r w:rsidR="008773B1" w:rsidRPr="00932D93">
        <w:rPr>
          <w:rFonts w:ascii="Arial" w:hAnsi="Arial" w:cs="Arial"/>
        </w:rPr>
        <w:t>20</w:t>
      </w:r>
      <w:r w:rsidR="00217B4A" w:rsidRPr="00932D93">
        <w:rPr>
          <w:rFonts w:ascii="Arial" w:hAnsi="Arial" w:cs="Arial"/>
        </w:rPr>
        <w:t>.2, c, d, deste edital, inclusive a reabilitação perante a Administração Pública.</w:t>
      </w:r>
    </w:p>
    <w:p w14:paraId="144E0DB7" w14:textId="77777777" w:rsidR="00180FEF" w:rsidRPr="00932D93" w:rsidRDefault="00180FEF" w:rsidP="00B85B33">
      <w:pPr>
        <w:rPr>
          <w:rFonts w:ascii="Arial" w:hAnsi="Arial" w:cs="Arial"/>
        </w:rPr>
      </w:pPr>
    </w:p>
    <w:p w14:paraId="2701ABFC" w14:textId="1170D8A9" w:rsidR="00217B4A" w:rsidRPr="00932D93" w:rsidRDefault="00180FEF" w:rsidP="00B85B33">
      <w:pPr>
        <w:rPr>
          <w:rFonts w:ascii="Arial" w:hAnsi="Arial" w:cs="Arial"/>
        </w:rPr>
      </w:pPr>
      <w:r w:rsidRPr="00932D93">
        <w:rPr>
          <w:rFonts w:ascii="Arial" w:hAnsi="Arial" w:cs="Arial"/>
        </w:rPr>
        <w:t>20.6</w:t>
      </w:r>
      <w:r w:rsidR="00217B4A" w:rsidRPr="00932D93">
        <w:rPr>
          <w:rFonts w:ascii="Arial" w:hAnsi="Arial" w:cs="Arial"/>
        </w:rPr>
        <w:t>.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062FB5B9" w14:textId="77777777" w:rsidR="00217B4A" w:rsidRPr="00932D93" w:rsidRDefault="00217B4A" w:rsidP="00217B4A">
      <w:pPr>
        <w:jc w:val="both"/>
        <w:rPr>
          <w:rFonts w:ascii="Arial" w:hAnsi="Arial" w:cs="Arial"/>
        </w:rPr>
      </w:pPr>
    </w:p>
    <w:p w14:paraId="6F5B1F25" w14:textId="464D1EAD" w:rsidR="00217B4A" w:rsidRPr="00932D93" w:rsidRDefault="00180FEF" w:rsidP="00217B4A">
      <w:pPr>
        <w:ind w:left="284"/>
        <w:jc w:val="both"/>
        <w:rPr>
          <w:rFonts w:ascii="Arial" w:eastAsia="Calibri" w:hAnsi="Arial" w:cs="Arial"/>
          <w:b/>
        </w:rPr>
      </w:pPr>
      <w:r w:rsidRPr="00932D93">
        <w:rPr>
          <w:rFonts w:ascii="Arial" w:eastAsia="Calibri" w:hAnsi="Arial" w:cs="Arial"/>
          <w:b/>
        </w:rPr>
        <w:t>20.6.1.</w:t>
      </w:r>
      <w:r w:rsidR="00217B4A" w:rsidRPr="00932D93">
        <w:rPr>
          <w:rFonts w:ascii="Arial" w:eastAsia="Calibri" w:hAnsi="Arial" w:cs="Arial"/>
          <w:b/>
        </w:rPr>
        <w:t xml:space="preserve"> PARA OS PROPÓSITOS DESTA CLÁUSULA, DEFINEM-SE AS SEGUINTES PRÁTICAS:</w:t>
      </w:r>
    </w:p>
    <w:p w14:paraId="15C6BD57" w14:textId="77777777" w:rsidR="00217B4A" w:rsidRPr="00932D93" w:rsidRDefault="00217B4A" w:rsidP="009E395E">
      <w:pPr>
        <w:ind w:left="284"/>
        <w:jc w:val="both"/>
        <w:rPr>
          <w:rFonts w:ascii="Arial" w:eastAsia="Calibri" w:hAnsi="Arial" w:cs="Arial"/>
          <w:b/>
        </w:rPr>
      </w:pPr>
    </w:p>
    <w:p w14:paraId="045A5F7E" w14:textId="77777777" w:rsidR="00217B4A" w:rsidRPr="00932D93" w:rsidRDefault="00217B4A" w:rsidP="009E395E">
      <w:pPr>
        <w:ind w:left="284"/>
        <w:jc w:val="both"/>
        <w:rPr>
          <w:rFonts w:ascii="Arial" w:hAnsi="Arial" w:cs="Arial"/>
        </w:rPr>
      </w:pPr>
      <w:r w:rsidRPr="00932D93">
        <w:rPr>
          <w:rFonts w:ascii="Arial" w:hAnsi="Arial" w:cs="Arial"/>
        </w:rPr>
        <w:t>a) PRÁTICA CORRUPTA: Oferecer, dar, receber ou solicitar, direta ou indiretamente, qualquer vantagem com o objetivo de influenciar a ação de servidor público no processo de licitação ou na execução do contrato;</w:t>
      </w:r>
    </w:p>
    <w:p w14:paraId="28A2CDFC" w14:textId="77777777" w:rsidR="00217B4A" w:rsidRPr="00932D93" w:rsidRDefault="00217B4A" w:rsidP="009E395E">
      <w:pPr>
        <w:ind w:left="284"/>
        <w:jc w:val="both"/>
        <w:rPr>
          <w:rFonts w:ascii="Arial" w:hAnsi="Arial" w:cs="Arial"/>
        </w:rPr>
      </w:pPr>
      <w:r w:rsidRPr="00932D93">
        <w:rPr>
          <w:rFonts w:ascii="Arial" w:hAnsi="Arial" w:cs="Arial"/>
        </w:rPr>
        <w:t>b) PRÁTICA FRAUDULENTA: A falsificação ou omissão dos fatos, com o objetivo de influenciar o processo de licitação ou de execução do contrato;</w:t>
      </w:r>
    </w:p>
    <w:p w14:paraId="0B0A1060" w14:textId="77777777" w:rsidR="00217B4A" w:rsidRPr="00932D93" w:rsidRDefault="00217B4A" w:rsidP="009E395E">
      <w:pPr>
        <w:ind w:left="284"/>
        <w:jc w:val="both"/>
        <w:rPr>
          <w:rFonts w:ascii="Arial" w:hAnsi="Arial" w:cs="Arial"/>
        </w:rPr>
      </w:pPr>
      <w:r w:rsidRPr="00932D93">
        <w:rPr>
          <w:rFonts w:ascii="Arial" w:hAnsi="Arial" w:cs="Arial"/>
        </w:rPr>
        <w:lastRenderedPageBreak/>
        <w:t xml:space="preserve">c) PRÁTICA CONCERTADA: Esquematizar ou estabelecer um acordo entre dois ou mais licitantes, com ou sem o conhecimento de representantes ou prepostos do órgão licitador, visando estabelecer preços em níveis artificiais e não-competitivos; </w:t>
      </w:r>
    </w:p>
    <w:p w14:paraId="015F02B5" w14:textId="77777777" w:rsidR="00217B4A" w:rsidRPr="00932D93" w:rsidRDefault="00217B4A" w:rsidP="009E395E">
      <w:pPr>
        <w:ind w:left="284"/>
        <w:jc w:val="both"/>
        <w:rPr>
          <w:rFonts w:ascii="Arial" w:hAnsi="Arial" w:cs="Arial"/>
        </w:rPr>
      </w:pPr>
      <w:r w:rsidRPr="00932D93">
        <w:rPr>
          <w:rFonts w:ascii="Arial" w:hAnsi="Arial" w:cs="Arial"/>
        </w:rPr>
        <w:t xml:space="preserve">d) PRÁTICA COERCITIVA: Causar danos ou ameaçar causar dano, direta ou indiretamente, às pessoas ou sua propriedade, visando influenciar sua participação em um processo licitatório ou afetar a execução do contrato. </w:t>
      </w:r>
    </w:p>
    <w:p w14:paraId="1964B16D" w14:textId="77777777" w:rsidR="00217B4A" w:rsidRPr="00932D93" w:rsidRDefault="00217B4A" w:rsidP="009E395E">
      <w:pPr>
        <w:ind w:left="284"/>
        <w:jc w:val="both"/>
        <w:rPr>
          <w:rFonts w:ascii="Arial" w:eastAsia="Calibri" w:hAnsi="Arial" w:cs="Arial"/>
        </w:rPr>
      </w:pPr>
      <w:r w:rsidRPr="00932D93">
        <w:rPr>
          <w:rFonts w:ascii="Arial" w:hAnsi="Arial" w:cs="Arial"/>
        </w:rP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r w:rsidRPr="00932D93">
        <w:rPr>
          <w:rFonts w:ascii="Arial" w:eastAsia="Calibri" w:hAnsi="Arial" w:cs="Arial"/>
        </w:rPr>
        <w:t xml:space="preserve">. </w:t>
      </w:r>
    </w:p>
    <w:p w14:paraId="1EDB465A" w14:textId="77777777" w:rsidR="009E395E" w:rsidRPr="00932D93" w:rsidRDefault="009E395E" w:rsidP="009E395E">
      <w:pPr>
        <w:ind w:left="284"/>
        <w:jc w:val="both"/>
        <w:rPr>
          <w:rFonts w:ascii="Arial" w:eastAsia="Calibri" w:hAnsi="Arial" w:cs="Arial"/>
        </w:rPr>
      </w:pPr>
    </w:p>
    <w:p w14:paraId="19CDC764" w14:textId="77777777" w:rsidR="009E395E" w:rsidRPr="00932D93" w:rsidRDefault="009E395E" w:rsidP="009E395E">
      <w:pPr>
        <w:ind w:left="284"/>
        <w:jc w:val="both"/>
        <w:rPr>
          <w:rFonts w:ascii="Arial" w:eastAsia="Calibri" w:hAnsi="Arial" w:cs="Arial"/>
        </w:rPr>
      </w:pPr>
    </w:p>
    <w:p w14:paraId="1C27BC0F" w14:textId="6C1D1E6A" w:rsidR="00217B4A" w:rsidRPr="00932D93" w:rsidRDefault="007F30B5" w:rsidP="007F30B5">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21.</w:t>
      </w:r>
      <w:r w:rsidR="00217B4A" w:rsidRPr="00932D93">
        <w:rPr>
          <w:rFonts w:ascii="Arial" w:hAnsi="Arial" w:cs="Arial"/>
          <w:b/>
        </w:rPr>
        <w:t>DA IMPUGNAÇÃO AO EDITAL E DO PEDIDO DE ESCLARECIMENTO.</w:t>
      </w:r>
    </w:p>
    <w:p w14:paraId="3B665DB9" w14:textId="77777777" w:rsidR="00217B4A" w:rsidRPr="00932D93" w:rsidRDefault="00217B4A" w:rsidP="00217B4A">
      <w:pPr>
        <w:rPr>
          <w:rFonts w:ascii="Arial" w:eastAsia="Calibri" w:hAnsi="Arial" w:cs="Arial"/>
        </w:rPr>
      </w:pPr>
    </w:p>
    <w:p w14:paraId="6126469D" w14:textId="6C761A5C" w:rsidR="00217B4A" w:rsidRPr="00932D93" w:rsidRDefault="007E2C68" w:rsidP="007E2C68">
      <w:pPr>
        <w:pBdr>
          <w:top w:val="nil"/>
          <w:left w:val="nil"/>
          <w:bottom w:val="nil"/>
          <w:right w:val="nil"/>
          <w:between w:val="nil"/>
        </w:pBdr>
        <w:tabs>
          <w:tab w:val="left" w:pos="567"/>
        </w:tabs>
        <w:jc w:val="both"/>
        <w:rPr>
          <w:rFonts w:ascii="Arial" w:hAnsi="Arial" w:cs="Arial"/>
        </w:rPr>
      </w:pPr>
      <w:r w:rsidRPr="00932D93">
        <w:rPr>
          <w:rFonts w:ascii="Arial" w:hAnsi="Arial" w:cs="Arial"/>
        </w:rPr>
        <w:t>21.1.</w:t>
      </w:r>
      <w:r w:rsidR="00217B4A" w:rsidRPr="00932D93">
        <w:rPr>
          <w:rFonts w:ascii="Arial" w:hAnsi="Arial" w:cs="Arial"/>
        </w:rPr>
        <w:t>Até 03 (três) dias úteis antes da data designada para a abertura da sessão pública, qualquer pessoa poderá impugnar este Edital e/ou apresentar pedido de esclarecimento.</w:t>
      </w:r>
    </w:p>
    <w:p w14:paraId="146FEF05" w14:textId="77777777" w:rsidR="00217B4A" w:rsidRPr="00932D93" w:rsidRDefault="00217B4A" w:rsidP="00217B4A">
      <w:pPr>
        <w:pBdr>
          <w:top w:val="nil"/>
          <w:left w:val="nil"/>
          <w:bottom w:val="nil"/>
          <w:right w:val="nil"/>
          <w:between w:val="nil"/>
        </w:pBdr>
        <w:tabs>
          <w:tab w:val="left" w:pos="567"/>
        </w:tabs>
        <w:jc w:val="both"/>
        <w:rPr>
          <w:rFonts w:ascii="Arial" w:hAnsi="Arial" w:cs="Arial"/>
        </w:rPr>
      </w:pPr>
    </w:p>
    <w:p w14:paraId="25316191" w14:textId="09DE3A21" w:rsidR="00217B4A" w:rsidRPr="00932D93" w:rsidRDefault="007E2C68" w:rsidP="007E2C68">
      <w:pPr>
        <w:pBdr>
          <w:top w:val="nil"/>
          <w:left w:val="nil"/>
          <w:bottom w:val="nil"/>
          <w:right w:val="nil"/>
          <w:between w:val="nil"/>
        </w:pBdr>
        <w:tabs>
          <w:tab w:val="left" w:pos="567"/>
        </w:tabs>
        <w:jc w:val="both"/>
        <w:rPr>
          <w:rFonts w:ascii="Arial" w:hAnsi="Arial" w:cs="Arial"/>
        </w:rPr>
      </w:pPr>
      <w:r w:rsidRPr="00932D93">
        <w:rPr>
          <w:rFonts w:ascii="Arial" w:hAnsi="Arial" w:cs="Arial"/>
        </w:rPr>
        <w:t>21.2.</w:t>
      </w:r>
      <w:r w:rsidR="00217B4A" w:rsidRPr="00932D93">
        <w:rPr>
          <w:rFonts w:ascii="Arial" w:hAnsi="Arial" w:cs="Arial"/>
        </w:rPr>
        <w:t xml:space="preserve">A IMPUGNAÇÃO e/ou PEDIDO DE ESCLARECIMENTO DEVERÃO ser feitos EXCLUSIVAMENTE por FORMA ELETRÔNICA no sistema </w:t>
      </w:r>
      <w:hyperlink r:id="rId18">
        <w:r w:rsidR="00217B4A" w:rsidRPr="00932D93">
          <w:rPr>
            <w:rFonts w:ascii="Arial" w:hAnsi="Arial" w:cs="Arial"/>
          </w:rPr>
          <w:t>www.portaldecompraspublicas.com.br</w:t>
        </w:r>
      </w:hyperlink>
      <w:r w:rsidR="00217B4A" w:rsidRPr="00932D93">
        <w:rPr>
          <w:rFonts w:ascii="Arial" w:hAnsi="Arial" w:cs="Arial"/>
        </w:rPr>
        <w:t>.</w:t>
      </w:r>
    </w:p>
    <w:p w14:paraId="7278CDD7" w14:textId="77777777" w:rsidR="00217B4A" w:rsidRPr="00932D93" w:rsidRDefault="00217B4A" w:rsidP="00217B4A">
      <w:pPr>
        <w:pBdr>
          <w:top w:val="nil"/>
          <w:left w:val="nil"/>
          <w:bottom w:val="nil"/>
          <w:right w:val="nil"/>
          <w:between w:val="nil"/>
        </w:pBdr>
        <w:tabs>
          <w:tab w:val="left" w:pos="567"/>
        </w:tabs>
        <w:jc w:val="both"/>
        <w:rPr>
          <w:rFonts w:ascii="Arial" w:hAnsi="Arial" w:cs="Arial"/>
        </w:rPr>
      </w:pPr>
    </w:p>
    <w:p w14:paraId="1F7DACF7" w14:textId="2D68BD76" w:rsidR="00217B4A" w:rsidRPr="00932D93" w:rsidRDefault="007E2C68" w:rsidP="007E2C68">
      <w:pPr>
        <w:pBdr>
          <w:top w:val="nil"/>
          <w:left w:val="nil"/>
          <w:bottom w:val="nil"/>
          <w:right w:val="nil"/>
          <w:between w:val="nil"/>
        </w:pBdr>
        <w:tabs>
          <w:tab w:val="left" w:pos="567"/>
        </w:tabs>
        <w:jc w:val="both"/>
        <w:rPr>
          <w:rFonts w:ascii="Arial" w:hAnsi="Arial" w:cs="Arial"/>
        </w:rPr>
      </w:pPr>
      <w:r w:rsidRPr="00932D93">
        <w:rPr>
          <w:rFonts w:ascii="Arial" w:hAnsi="Arial" w:cs="Arial"/>
        </w:rPr>
        <w:t>21.3.</w:t>
      </w:r>
      <w:r w:rsidR="00217B4A" w:rsidRPr="00932D93">
        <w:rPr>
          <w:rFonts w:ascii="Arial" w:hAnsi="Arial" w:cs="Arial"/>
        </w:rPr>
        <w:t>A resposta à impugnação ou ao pedido de esclarecimento será divulgada no Portal de Compras Públicas no prazo de até 3 (três) dias úteis, limitado ao último dia útil anterior à data da abertura do certame.</w:t>
      </w:r>
    </w:p>
    <w:p w14:paraId="33613CF3" w14:textId="77777777" w:rsidR="00217B4A" w:rsidRPr="00932D93" w:rsidRDefault="00217B4A" w:rsidP="00217B4A">
      <w:pPr>
        <w:pBdr>
          <w:top w:val="nil"/>
          <w:left w:val="nil"/>
          <w:bottom w:val="nil"/>
          <w:right w:val="nil"/>
          <w:between w:val="nil"/>
        </w:pBdr>
        <w:tabs>
          <w:tab w:val="left" w:pos="567"/>
        </w:tabs>
        <w:jc w:val="both"/>
        <w:rPr>
          <w:rFonts w:ascii="Arial" w:hAnsi="Arial" w:cs="Arial"/>
        </w:rPr>
      </w:pPr>
    </w:p>
    <w:p w14:paraId="346BF91D" w14:textId="2639178F" w:rsidR="00217B4A" w:rsidRPr="00932D93" w:rsidRDefault="007E2C68" w:rsidP="007E2C68">
      <w:pPr>
        <w:pBdr>
          <w:top w:val="nil"/>
          <w:left w:val="nil"/>
          <w:bottom w:val="nil"/>
          <w:right w:val="nil"/>
          <w:between w:val="nil"/>
        </w:pBdr>
        <w:tabs>
          <w:tab w:val="left" w:pos="567"/>
        </w:tabs>
        <w:jc w:val="both"/>
        <w:rPr>
          <w:rFonts w:ascii="Arial" w:hAnsi="Arial" w:cs="Arial"/>
        </w:rPr>
      </w:pPr>
      <w:r w:rsidRPr="00932D93">
        <w:rPr>
          <w:rFonts w:ascii="Arial" w:hAnsi="Arial" w:cs="Arial"/>
        </w:rPr>
        <w:t>21.4.</w:t>
      </w:r>
      <w:r w:rsidR="00217B4A" w:rsidRPr="00932D93">
        <w:rPr>
          <w:rFonts w:ascii="Arial" w:hAnsi="Arial" w:cs="Arial"/>
        </w:rPr>
        <w:t>Acolhida a impugnação, será definida e publicada nova data para a realização do certame.</w:t>
      </w:r>
    </w:p>
    <w:p w14:paraId="24845DFF" w14:textId="77498B8F" w:rsidR="00217B4A" w:rsidRPr="00932D93" w:rsidRDefault="007E2C68" w:rsidP="007E2C68">
      <w:pPr>
        <w:pBdr>
          <w:top w:val="nil"/>
          <w:left w:val="nil"/>
          <w:bottom w:val="nil"/>
          <w:right w:val="nil"/>
          <w:between w:val="nil"/>
        </w:pBdr>
        <w:tabs>
          <w:tab w:val="left" w:pos="567"/>
        </w:tabs>
        <w:jc w:val="both"/>
        <w:rPr>
          <w:rFonts w:ascii="Arial" w:hAnsi="Arial" w:cs="Arial"/>
        </w:rPr>
      </w:pPr>
      <w:r w:rsidRPr="00932D93">
        <w:rPr>
          <w:rFonts w:ascii="Arial" w:hAnsi="Arial" w:cs="Arial"/>
        </w:rPr>
        <w:t>21.5.</w:t>
      </w:r>
      <w:r w:rsidR="00217B4A" w:rsidRPr="00932D93">
        <w:rPr>
          <w:rFonts w:ascii="Arial" w:hAnsi="Arial" w:cs="Arial"/>
        </w:rPr>
        <w:t>As impugnações e pedidos de esclarecimentos não suspendem os prazos previstos no certame, salvo quando se amolda ao art. 55 parágrafo 1º, da Lei nº 14.133/2021.</w:t>
      </w:r>
    </w:p>
    <w:p w14:paraId="0516CDF1" w14:textId="77777777" w:rsidR="00217B4A" w:rsidRPr="00932D93" w:rsidRDefault="00217B4A" w:rsidP="00217B4A">
      <w:pPr>
        <w:pBdr>
          <w:top w:val="nil"/>
          <w:left w:val="nil"/>
          <w:bottom w:val="nil"/>
          <w:right w:val="nil"/>
          <w:between w:val="nil"/>
        </w:pBdr>
        <w:tabs>
          <w:tab w:val="left" w:pos="426"/>
        </w:tabs>
        <w:jc w:val="both"/>
        <w:rPr>
          <w:rFonts w:ascii="Arial" w:hAnsi="Arial" w:cs="Arial"/>
        </w:rPr>
      </w:pPr>
    </w:p>
    <w:p w14:paraId="56E742E8" w14:textId="5B7BD925" w:rsidR="00217B4A" w:rsidRPr="00932D93" w:rsidRDefault="007E2C68" w:rsidP="007E2C68">
      <w:pPr>
        <w:tabs>
          <w:tab w:val="left" w:pos="993"/>
        </w:tabs>
        <w:ind w:left="284"/>
        <w:jc w:val="both"/>
        <w:rPr>
          <w:rFonts w:ascii="Arial" w:hAnsi="Arial" w:cs="Arial"/>
        </w:rPr>
      </w:pPr>
      <w:r w:rsidRPr="00932D93">
        <w:rPr>
          <w:rFonts w:ascii="Arial" w:hAnsi="Arial" w:cs="Arial"/>
        </w:rPr>
        <w:t>21.5.1.</w:t>
      </w:r>
      <w:r w:rsidR="00217B4A" w:rsidRPr="00932D93">
        <w:rPr>
          <w:rFonts w:ascii="Arial" w:hAnsi="Arial" w:cs="Arial"/>
        </w:rPr>
        <w:t>A concessão de efeito suspensivo à impugnação é medida excepcional e deverá ser motivada pelo Pregoeiro, nos autos do processo de licitação.</w:t>
      </w:r>
    </w:p>
    <w:p w14:paraId="00FEAC81" w14:textId="77777777" w:rsidR="00217B4A" w:rsidRPr="00932D93" w:rsidRDefault="00217B4A" w:rsidP="00217B4A">
      <w:pPr>
        <w:tabs>
          <w:tab w:val="left" w:pos="426"/>
        </w:tabs>
        <w:ind w:left="567"/>
        <w:jc w:val="both"/>
        <w:rPr>
          <w:rFonts w:ascii="Arial" w:hAnsi="Arial" w:cs="Arial"/>
        </w:rPr>
      </w:pPr>
    </w:p>
    <w:p w14:paraId="452C8BC2" w14:textId="3946455F" w:rsidR="00217B4A" w:rsidRPr="00932D93" w:rsidRDefault="007E2C68" w:rsidP="007E2C68">
      <w:pPr>
        <w:tabs>
          <w:tab w:val="left" w:pos="567"/>
        </w:tabs>
        <w:jc w:val="both"/>
        <w:rPr>
          <w:rFonts w:ascii="Arial" w:hAnsi="Arial" w:cs="Arial"/>
        </w:rPr>
      </w:pPr>
      <w:r w:rsidRPr="00932D93">
        <w:rPr>
          <w:rFonts w:ascii="Arial" w:hAnsi="Arial" w:cs="Arial"/>
        </w:rPr>
        <w:t>21.6.</w:t>
      </w:r>
      <w:r w:rsidR="00217B4A" w:rsidRPr="00932D93">
        <w:rPr>
          <w:rFonts w:ascii="Arial" w:hAnsi="Arial" w:cs="Arial"/>
        </w:rPr>
        <w:t>As respostas aos pedidos de esclarecimentos serão divulgadas pelo sistema e vincularão os participantes e a administração.</w:t>
      </w:r>
    </w:p>
    <w:p w14:paraId="58FA6279" w14:textId="77777777" w:rsidR="00217B4A" w:rsidRPr="00932D93" w:rsidRDefault="00217B4A" w:rsidP="00217B4A">
      <w:pPr>
        <w:tabs>
          <w:tab w:val="left" w:pos="567"/>
        </w:tabs>
        <w:jc w:val="both"/>
        <w:rPr>
          <w:rFonts w:ascii="Arial" w:hAnsi="Arial" w:cs="Arial"/>
        </w:rPr>
      </w:pPr>
    </w:p>
    <w:p w14:paraId="18A0AED3" w14:textId="57E01AB0" w:rsidR="00217B4A" w:rsidRPr="00932D93" w:rsidRDefault="007E2C68" w:rsidP="007E2C68">
      <w:pPr>
        <w:ind w:right="-2"/>
        <w:jc w:val="both"/>
        <w:rPr>
          <w:rFonts w:ascii="Arial" w:hAnsi="Arial" w:cs="Arial"/>
        </w:rPr>
      </w:pPr>
      <w:r w:rsidRPr="00932D93">
        <w:rPr>
          <w:rFonts w:ascii="Arial" w:hAnsi="Arial" w:cs="Arial"/>
        </w:rPr>
        <w:t>21.7.</w:t>
      </w:r>
      <w:r w:rsidR="00217B4A" w:rsidRPr="00932D93">
        <w:rPr>
          <w:rFonts w:ascii="Arial" w:hAnsi="Arial" w:cs="Arial"/>
        </w:rPr>
        <w:t xml:space="preserve">As respostas às impugnações e aos esclarecimentos solicitados, bem como outros avisos de ordem geral, serão cadastradas no sítio </w:t>
      </w:r>
      <w:hyperlink r:id="rId19">
        <w:r w:rsidR="00217B4A" w:rsidRPr="00932D93">
          <w:rPr>
            <w:rFonts w:ascii="Arial" w:hAnsi="Arial" w:cs="Arial"/>
          </w:rPr>
          <w:t>www.portaldecompraspublicas.com.br</w:t>
        </w:r>
      </w:hyperlink>
      <w:r w:rsidR="00217B4A" w:rsidRPr="00932D93">
        <w:rPr>
          <w:rFonts w:ascii="Arial" w:hAnsi="Arial" w:cs="Arial"/>
        </w:rPr>
        <w:t>, sendo de responsabilidade dos licitantes, seu acompanhamento.</w:t>
      </w:r>
    </w:p>
    <w:p w14:paraId="675F9996" w14:textId="77777777" w:rsidR="00217B4A" w:rsidRPr="00932D93" w:rsidRDefault="00217B4A" w:rsidP="00217B4A">
      <w:pPr>
        <w:ind w:right="-2"/>
        <w:jc w:val="both"/>
        <w:rPr>
          <w:rFonts w:ascii="Arial" w:hAnsi="Arial" w:cs="Arial"/>
        </w:rPr>
      </w:pPr>
    </w:p>
    <w:p w14:paraId="5993ED87" w14:textId="4B6CAF39" w:rsidR="00217B4A" w:rsidRPr="00932D93" w:rsidRDefault="007E2C68" w:rsidP="007E2C68">
      <w:pPr>
        <w:ind w:right="-2"/>
        <w:jc w:val="both"/>
        <w:rPr>
          <w:rFonts w:ascii="Arial" w:hAnsi="Arial" w:cs="Arial"/>
        </w:rPr>
      </w:pPr>
      <w:r w:rsidRPr="00932D93">
        <w:rPr>
          <w:rFonts w:ascii="Arial" w:hAnsi="Arial" w:cs="Arial"/>
        </w:rPr>
        <w:t>21.8.</w:t>
      </w:r>
      <w:r w:rsidR="00217B4A" w:rsidRPr="00932D93">
        <w:rPr>
          <w:rFonts w:ascii="Arial" w:hAnsi="Arial" w:cs="Arial"/>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w:t>
      </w:r>
      <w:r w:rsidR="00217B4A" w:rsidRPr="00932D93">
        <w:rPr>
          <w:rFonts w:ascii="Arial" w:hAnsi="Arial" w:cs="Arial"/>
        </w:rPr>
        <w:lastRenderedPageBreak/>
        <w:t>se houver, do ato de designação do administrador, ou de procuração pública ou particular (instrumento de mandato com poderes para impugnar o Edital).</w:t>
      </w:r>
    </w:p>
    <w:p w14:paraId="69E72346" w14:textId="77777777" w:rsidR="007476B9" w:rsidRPr="00932D93" w:rsidRDefault="007476B9" w:rsidP="007E2C68">
      <w:pPr>
        <w:ind w:right="-2"/>
        <w:jc w:val="both"/>
        <w:rPr>
          <w:rFonts w:ascii="Arial" w:hAnsi="Arial" w:cs="Arial"/>
        </w:rPr>
      </w:pPr>
    </w:p>
    <w:p w14:paraId="2A1BBD9E" w14:textId="5996E198" w:rsidR="00217B4A" w:rsidRPr="00932D93" w:rsidRDefault="0074426C" w:rsidP="0074426C">
      <w:pPr>
        <w:keepNext/>
        <w:keepLines/>
        <w:pBdr>
          <w:top w:val="nil"/>
          <w:left w:val="nil"/>
          <w:bottom w:val="nil"/>
          <w:right w:val="nil"/>
          <w:between w:val="nil"/>
        </w:pBdr>
        <w:shd w:val="clear" w:color="auto" w:fill="D7E3BC"/>
        <w:tabs>
          <w:tab w:val="left" w:pos="567"/>
          <w:tab w:val="left" w:pos="426"/>
        </w:tabs>
        <w:jc w:val="both"/>
        <w:rPr>
          <w:rFonts w:ascii="Arial" w:hAnsi="Arial" w:cs="Arial"/>
          <w:b/>
        </w:rPr>
      </w:pPr>
      <w:r w:rsidRPr="00932D93">
        <w:rPr>
          <w:rFonts w:ascii="Arial" w:hAnsi="Arial" w:cs="Arial"/>
          <w:b/>
        </w:rPr>
        <w:t>22.</w:t>
      </w:r>
      <w:r w:rsidR="00217B4A" w:rsidRPr="00932D93">
        <w:rPr>
          <w:rFonts w:ascii="Arial" w:hAnsi="Arial" w:cs="Arial"/>
          <w:b/>
        </w:rPr>
        <w:t>DAS DISPOSIÇÕES GERAIS.</w:t>
      </w:r>
    </w:p>
    <w:p w14:paraId="05461CC3" w14:textId="77777777" w:rsidR="00217B4A" w:rsidRPr="00932D93" w:rsidRDefault="00217B4A" w:rsidP="00217B4A">
      <w:pPr>
        <w:rPr>
          <w:rFonts w:ascii="Arial" w:eastAsia="Calibri" w:hAnsi="Arial" w:cs="Arial"/>
        </w:rPr>
      </w:pPr>
    </w:p>
    <w:p w14:paraId="6DCA0774" w14:textId="55092F27" w:rsidR="00217B4A" w:rsidRPr="00932D93" w:rsidRDefault="0074426C" w:rsidP="0074426C">
      <w:pPr>
        <w:tabs>
          <w:tab w:val="left" w:pos="567"/>
        </w:tabs>
        <w:jc w:val="both"/>
        <w:rPr>
          <w:rFonts w:ascii="Arial" w:hAnsi="Arial" w:cs="Arial"/>
        </w:rPr>
      </w:pPr>
      <w:r w:rsidRPr="00932D93">
        <w:rPr>
          <w:rFonts w:ascii="Arial" w:hAnsi="Arial" w:cs="Arial"/>
        </w:rPr>
        <w:t>22.1.</w:t>
      </w:r>
      <w:r w:rsidR="00217B4A" w:rsidRPr="00932D93">
        <w:rPr>
          <w:rFonts w:ascii="Arial" w:hAnsi="Arial" w:cs="Arial"/>
        </w:rPr>
        <w:t>Da sessão pública do Pregão divulgar-se-á Ata no sistema eletrônico.</w:t>
      </w:r>
    </w:p>
    <w:p w14:paraId="7A8CEA31" w14:textId="77777777" w:rsidR="00217B4A" w:rsidRPr="00932D93" w:rsidRDefault="00217B4A" w:rsidP="00217B4A">
      <w:pPr>
        <w:tabs>
          <w:tab w:val="left" w:pos="567"/>
        </w:tabs>
        <w:jc w:val="both"/>
        <w:rPr>
          <w:rFonts w:ascii="Arial" w:hAnsi="Arial" w:cs="Arial"/>
        </w:rPr>
      </w:pPr>
    </w:p>
    <w:p w14:paraId="0B016027" w14:textId="5C62DD5B" w:rsidR="00217B4A" w:rsidRPr="00932D93" w:rsidRDefault="0074426C" w:rsidP="0074426C">
      <w:pPr>
        <w:tabs>
          <w:tab w:val="left" w:pos="567"/>
        </w:tabs>
        <w:jc w:val="both"/>
        <w:rPr>
          <w:rFonts w:ascii="Arial" w:hAnsi="Arial" w:cs="Arial"/>
        </w:rPr>
      </w:pPr>
      <w:r w:rsidRPr="00932D93">
        <w:rPr>
          <w:rFonts w:ascii="Arial" w:hAnsi="Arial" w:cs="Arial"/>
        </w:rPr>
        <w:t>22.2.</w:t>
      </w:r>
      <w:r w:rsidR="00217B4A" w:rsidRPr="00932D93">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ED25F81" w14:textId="77777777" w:rsidR="00217B4A" w:rsidRPr="00932D93" w:rsidRDefault="00217B4A" w:rsidP="00217B4A">
      <w:pPr>
        <w:tabs>
          <w:tab w:val="left" w:pos="567"/>
        </w:tabs>
        <w:jc w:val="both"/>
        <w:rPr>
          <w:rFonts w:ascii="Arial" w:hAnsi="Arial" w:cs="Arial"/>
        </w:rPr>
      </w:pPr>
    </w:p>
    <w:p w14:paraId="77A6BF90" w14:textId="57D2E55E" w:rsidR="00217B4A" w:rsidRPr="00932D93" w:rsidRDefault="0074426C" w:rsidP="0074426C">
      <w:pPr>
        <w:tabs>
          <w:tab w:val="left" w:pos="567"/>
        </w:tabs>
        <w:jc w:val="both"/>
        <w:rPr>
          <w:rFonts w:ascii="Arial" w:hAnsi="Arial" w:cs="Arial"/>
        </w:rPr>
      </w:pPr>
      <w:r w:rsidRPr="00932D93">
        <w:rPr>
          <w:rFonts w:ascii="Arial" w:hAnsi="Arial" w:cs="Arial"/>
        </w:rPr>
        <w:t>22.3.</w:t>
      </w:r>
      <w:r w:rsidR="00217B4A" w:rsidRPr="00932D93">
        <w:rPr>
          <w:rFonts w:ascii="Arial" w:hAnsi="Arial" w:cs="Arial"/>
        </w:rPr>
        <w:t>Todas as referências de tempo no Edital, no aviso e durante a sessão pública observarão o horário de Brasília – DF.</w:t>
      </w:r>
    </w:p>
    <w:p w14:paraId="530FE023" w14:textId="77777777" w:rsidR="00217B4A" w:rsidRPr="00932D93" w:rsidRDefault="00217B4A" w:rsidP="00217B4A">
      <w:pPr>
        <w:tabs>
          <w:tab w:val="left" w:pos="567"/>
        </w:tabs>
        <w:jc w:val="both"/>
        <w:rPr>
          <w:rFonts w:ascii="Arial" w:hAnsi="Arial" w:cs="Arial"/>
        </w:rPr>
      </w:pPr>
    </w:p>
    <w:p w14:paraId="23167D0D" w14:textId="50B623E9" w:rsidR="00217B4A" w:rsidRPr="00932D93" w:rsidRDefault="0074426C" w:rsidP="0074426C">
      <w:pPr>
        <w:tabs>
          <w:tab w:val="left" w:pos="567"/>
        </w:tabs>
        <w:jc w:val="both"/>
        <w:rPr>
          <w:rFonts w:ascii="Arial" w:hAnsi="Arial" w:cs="Arial"/>
        </w:rPr>
      </w:pPr>
      <w:r w:rsidRPr="00932D93">
        <w:rPr>
          <w:rFonts w:ascii="Arial" w:hAnsi="Arial" w:cs="Arial"/>
        </w:rPr>
        <w:t>22.4.</w:t>
      </w:r>
      <w:r w:rsidR="00217B4A" w:rsidRPr="00932D93">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0C82980" w14:textId="77777777" w:rsidR="00217B4A" w:rsidRPr="00932D93" w:rsidRDefault="00217B4A" w:rsidP="00217B4A">
      <w:pPr>
        <w:tabs>
          <w:tab w:val="left" w:pos="567"/>
        </w:tabs>
        <w:jc w:val="both"/>
        <w:rPr>
          <w:rFonts w:ascii="Arial" w:hAnsi="Arial" w:cs="Arial"/>
        </w:rPr>
      </w:pPr>
    </w:p>
    <w:p w14:paraId="09ECDBCF" w14:textId="768C7689" w:rsidR="00217B4A" w:rsidRPr="00932D93" w:rsidRDefault="0074426C" w:rsidP="0074426C">
      <w:pPr>
        <w:tabs>
          <w:tab w:val="left" w:pos="567"/>
        </w:tabs>
        <w:jc w:val="both"/>
        <w:rPr>
          <w:rFonts w:ascii="Arial" w:hAnsi="Arial" w:cs="Arial"/>
        </w:rPr>
      </w:pPr>
      <w:r w:rsidRPr="00932D93">
        <w:rPr>
          <w:rFonts w:ascii="Arial" w:hAnsi="Arial" w:cs="Arial"/>
        </w:rPr>
        <w:t>22.5.</w:t>
      </w:r>
      <w:r w:rsidR="00217B4A" w:rsidRPr="00932D93">
        <w:rPr>
          <w:rFonts w:ascii="Arial" w:hAnsi="Arial" w:cs="Arial"/>
        </w:rPr>
        <w:t>A homologação do resultado desta licitação não implicará direito à contratação.</w:t>
      </w:r>
    </w:p>
    <w:p w14:paraId="5EB9528A" w14:textId="77777777" w:rsidR="00217B4A" w:rsidRPr="00932D93" w:rsidRDefault="00217B4A" w:rsidP="00217B4A">
      <w:pPr>
        <w:tabs>
          <w:tab w:val="left" w:pos="567"/>
        </w:tabs>
        <w:jc w:val="both"/>
        <w:rPr>
          <w:rFonts w:ascii="Arial" w:hAnsi="Arial" w:cs="Arial"/>
        </w:rPr>
      </w:pPr>
    </w:p>
    <w:p w14:paraId="06A056C5" w14:textId="05AC5E42" w:rsidR="00217B4A" w:rsidRPr="00932D93" w:rsidRDefault="0074426C" w:rsidP="0074426C">
      <w:pPr>
        <w:tabs>
          <w:tab w:val="left" w:pos="567"/>
        </w:tabs>
        <w:jc w:val="both"/>
        <w:rPr>
          <w:rFonts w:ascii="Arial" w:hAnsi="Arial" w:cs="Arial"/>
        </w:rPr>
      </w:pPr>
      <w:r w:rsidRPr="00932D93">
        <w:rPr>
          <w:rFonts w:ascii="Arial" w:hAnsi="Arial" w:cs="Arial"/>
        </w:rPr>
        <w:t>22.6.</w:t>
      </w:r>
      <w:r w:rsidR="00217B4A" w:rsidRPr="00932D93">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02D86DA" w14:textId="77777777" w:rsidR="00217B4A" w:rsidRPr="00932D93" w:rsidRDefault="00217B4A" w:rsidP="00217B4A">
      <w:pPr>
        <w:tabs>
          <w:tab w:val="left" w:pos="567"/>
        </w:tabs>
        <w:jc w:val="both"/>
        <w:rPr>
          <w:rFonts w:ascii="Arial" w:hAnsi="Arial" w:cs="Arial"/>
        </w:rPr>
      </w:pPr>
    </w:p>
    <w:p w14:paraId="7D9B3760" w14:textId="40A8C073" w:rsidR="00217B4A" w:rsidRPr="00932D93" w:rsidRDefault="0074426C" w:rsidP="0074426C">
      <w:pPr>
        <w:tabs>
          <w:tab w:val="left" w:pos="567"/>
        </w:tabs>
        <w:jc w:val="both"/>
        <w:rPr>
          <w:rFonts w:ascii="Arial" w:hAnsi="Arial" w:cs="Arial"/>
        </w:rPr>
      </w:pPr>
      <w:r w:rsidRPr="00932D93">
        <w:rPr>
          <w:rFonts w:ascii="Arial" w:hAnsi="Arial" w:cs="Arial"/>
        </w:rPr>
        <w:t>22.7.</w:t>
      </w:r>
      <w:r w:rsidR="00217B4A" w:rsidRPr="00932D9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46A86A71" w14:textId="77777777" w:rsidR="00217B4A" w:rsidRPr="00932D93" w:rsidRDefault="00217B4A" w:rsidP="00217B4A">
      <w:pPr>
        <w:tabs>
          <w:tab w:val="left" w:pos="567"/>
        </w:tabs>
        <w:jc w:val="both"/>
        <w:rPr>
          <w:rFonts w:ascii="Arial" w:hAnsi="Arial" w:cs="Arial"/>
        </w:rPr>
      </w:pPr>
    </w:p>
    <w:p w14:paraId="46084199" w14:textId="24EBD7A4" w:rsidR="00217B4A" w:rsidRPr="00932D93" w:rsidRDefault="0074426C" w:rsidP="0074426C">
      <w:pPr>
        <w:tabs>
          <w:tab w:val="left" w:pos="567"/>
        </w:tabs>
        <w:jc w:val="both"/>
        <w:rPr>
          <w:rFonts w:ascii="Arial" w:hAnsi="Arial" w:cs="Arial"/>
        </w:rPr>
      </w:pPr>
      <w:r w:rsidRPr="00932D93">
        <w:rPr>
          <w:rFonts w:ascii="Arial" w:hAnsi="Arial" w:cs="Arial"/>
        </w:rPr>
        <w:t>22.8.</w:t>
      </w:r>
      <w:r w:rsidR="00217B4A" w:rsidRPr="00932D93">
        <w:rPr>
          <w:rFonts w:ascii="Arial" w:hAnsi="Arial" w:cs="Arial"/>
        </w:rPr>
        <w:t>Na contagem dos prazos estabelecidos neste Edital e seus Anexos, excluir-se-á o dia do início e incluir-se-á o do vencimento. Só se iniciam e vencem os prazos em dias de expediente na Administração.</w:t>
      </w:r>
    </w:p>
    <w:p w14:paraId="45C96E89" w14:textId="77777777" w:rsidR="00217B4A" w:rsidRPr="00932D93" w:rsidRDefault="00217B4A" w:rsidP="00217B4A">
      <w:pPr>
        <w:tabs>
          <w:tab w:val="left" w:pos="567"/>
        </w:tabs>
        <w:jc w:val="both"/>
        <w:rPr>
          <w:rFonts w:ascii="Arial" w:hAnsi="Arial" w:cs="Arial"/>
        </w:rPr>
      </w:pPr>
    </w:p>
    <w:p w14:paraId="5BA26372" w14:textId="06BC7C95" w:rsidR="00217B4A" w:rsidRPr="00932D93" w:rsidRDefault="0074426C" w:rsidP="0074426C">
      <w:pPr>
        <w:tabs>
          <w:tab w:val="left" w:pos="567"/>
        </w:tabs>
        <w:jc w:val="both"/>
        <w:rPr>
          <w:rFonts w:ascii="Arial" w:hAnsi="Arial" w:cs="Arial"/>
        </w:rPr>
      </w:pPr>
      <w:r w:rsidRPr="00932D93">
        <w:rPr>
          <w:rFonts w:ascii="Arial" w:hAnsi="Arial" w:cs="Arial"/>
        </w:rPr>
        <w:t>22.9.</w:t>
      </w:r>
      <w:r w:rsidR="00217B4A" w:rsidRPr="00932D93">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7FCDF8E8" w14:textId="77777777" w:rsidR="00217B4A" w:rsidRPr="00932D93" w:rsidRDefault="00217B4A" w:rsidP="00217B4A">
      <w:pPr>
        <w:tabs>
          <w:tab w:val="left" w:pos="567"/>
        </w:tabs>
        <w:jc w:val="both"/>
        <w:rPr>
          <w:rFonts w:ascii="Arial" w:hAnsi="Arial" w:cs="Arial"/>
        </w:rPr>
      </w:pPr>
    </w:p>
    <w:p w14:paraId="1BD2DD16" w14:textId="7DC5E7A7" w:rsidR="00217B4A" w:rsidRPr="00932D93" w:rsidRDefault="003E5EED" w:rsidP="003E5EED">
      <w:pPr>
        <w:ind w:right="-2"/>
        <w:jc w:val="both"/>
        <w:rPr>
          <w:rFonts w:ascii="Arial" w:hAnsi="Arial" w:cs="Arial"/>
        </w:rPr>
      </w:pPr>
      <w:r w:rsidRPr="00932D93">
        <w:rPr>
          <w:rFonts w:ascii="Arial" w:hAnsi="Arial" w:cs="Arial"/>
        </w:rPr>
        <w:t>22.10.</w:t>
      </w:r>
      <w:r w:rsidR="00217B4A" w:rsidRPr="00932D93">
        <w:rPr>
          <w:rFonts w:ascii="Arial" w:hAnsi="Arial" w:cs="Arial"/>
        </w:rPr>
        <w:t>O licitante é o responsável pela fidelidade e legitimidade das informações prestadas e dos documentos apresentados em qualquer fase da licitação.</w:t>
      </w:r>
    </w:p>
    <w:p w14:paraId="037851C3" w14:textId="2C54DFBD" w:rsidR="00217B4A" w:rsidRPr="00932D93" w:rsidRDefault="003E5EED" w:rsidP="003E5EED">
      <w:pPr>
        <w:ind w:left="567" w:right="-2"/>
        <w:jc w:val="both"/>
        <w:rPr>
          <w:rFonts w:ascii="Arial" w:hAnsi="Arial" w:cs="Arial"/>
        </w:rPr>
      </w:pPr>
      <w:r w:rsidRPr="00932D93">
        <w:rPr>
          <w:rFonts w:ascii="Arial" w:hAnsi="Arial" w:cs="Arial"/>
        </w:rPr>
        <w:t>22.10.1.</w:t>
      </w:r>
      <w:r w:rsidR="00217B4A" w:rsidRPr="00932D93">
        <w:rPr>
          <w:rFonts w:ascii="Arial"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9E5653B" w14:textId="77777777" w:rsidR="00217B4A" w:rsidRPr="00932D93" w:rsidRDefault="00217B4A" w:rsidP="00217B4A">
      <w:pPr>
        <w:ind w:left="567" w:right="-2"/>
        <w:jc w:val="both"/>
        <w:rPr>
          <w:rFonts w:ascii="Arial" w:hAnsi="Arial" w:cs="Arial"/>
        </w:rPr>
      </w:pPr>
    </w:p>
    <w:p w14:paraId="30695589" w14:textId="6CEBDE4B" w:rsidR="00217B4A" w:rsidRPr="00932D93" w:rsidRDefault="003E5EED" w:rsidP="003E5EED">
      <w:pPr>
        <w:tabs>
          <w:tab w:val="left" w:pos="567"/>
        </w:tabs>
        <w:jc w:val="both"/>
        <w:rPr>
          <w:rFonts w:ascii="Arial" w:hAnsi="Arial" w:cs="Arial"/>
        </w:rPr>
      </w:pPr>
      <w:r w:rsidRPr="00932D93">
        <w:rPr>
          <w:rFonts w:ascii="Arial" w:hAnsi="Arial" w:cs="Arial"/>
        </w:rPr>
        <w:lastRenderedPageBreak/>
        <w:t>22.11.</w:t>
      </w:r>
      <w:r w:rsidR="00217B4A" w:rsidRPr="00932D93">
        <w:rPr>
          <w:rFonts w:ascii="Arial" w:hAnsi="Arial" w:cs="Arial"/>
        </w:rPr>
        <w:t>Em caso de divergência entre disposições deste Edital e de seus anexos ou demais peças que compõem o processo, prevalecerá as deste Edital.</w:t>
      </w:r>
    </w:p>
    <w:p w14:paraId="54033F16" w14:textId="77777777" w:rsidR="00217B4A" w:rsidRPr="00932D93" w:rsidRDefault="00217B4A" w:rsidP="00217B4A">
      <w:pPr>
        <w:tabs>
          <w:tab w:val="left" w:pos="567"/>
        </w:tabs>
        <w:jc w:val="both"/>
        <w:rPr>
          <w:rFonts w:ascii="Arial" w:hAnsi="Arial" w:cs="Arial"/>
        </w:rPr>
      </w:pPr>
    </w:p>
    <w:p w14:paraId="1B98126D" w14:textId="1889306D" w:rsidR="00217B4A" w:rsidRPr="00932D93" w:rsidRDefault="003E5EED" w:rsidP="003E5EED">
      <w:pPr>
        <w:tabs>
          <w:tab w:val="left" w:pos="567"/>
        </w:tabs>
        <w:jc w:val="both"/>
        <w:rPr>
          <w:rFonts w:ascii="Arial" w:hAnsi="Arial" w:cs="Arial"/>
        </w:rPr>
      </w:pPr>
      <w:r w:rsidRPr="00932D93">
        <w:rPr>
          <w:rFonts w:ascii="Arial" w:hAnsi="Arial" w:cs="Arial"/>
        </w:rPr>
        <w:t>22.12.</w:t>
      </w:r>
      <w:r w:rsidR="00217B4A" w:rsidRPr="00932D93">
        <w:rPr>
          <w:rFonts w:ascii="Arial" w:hAnsi="Arial" w:cs="Arial"/>
        </w:rPr>
        <w:t xml:space="preserve"> </w:t>
      </w:r>
      <w:r w:rsidRPr="00932D93">
        <w:rPr>
          <w:rFonts w:ascii="Arial" w:hAnsi="Arial" w:cs="Arial"/>
        </w:rPr>
        <w:t>O Município de Alfenas</w:t>
      </w:r>
      <w:r w:rsidR="00217B4A" w:rsidRPr="00932D93">
        <w:rPr>
          <w:rFonts w:ascii="Arial" w:hAnsi="Arial" w:cs="Arial"/>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4079480" w14:textId="77777777" w:rsidR="00217B4A" w:rsidRPr="00932D93" w:rsidRDefault="00217B4A" w:rsidP="00217B4A">
      <w:pPr>
        <w:tabs>
          <w:tab w:val="left" w:pos="567"/>
        </w:tabs>
        <w:jc w:val="both"/>
        <w:rPr>
          <w:rFonts w:ascii="Arial" w:hAnsi="Arial" w:cs="Arial"/>
        </w:rPr>
      </w:pPr>
    </w:p>
    <w:p w14:paraId="21D8AF1F" w14:textId="62137493" w:rsidR="00217B4A" w:rsidRPr="00932D93" w:rsidRDefault="003E5EED" w:rsidP="003E5EED">
      <w:pPr>
        <w:pBdr>
          <w:top w:val="nil"/>
          <w:left w:val="nil"/>
          <w:bottom w:val="nil"/>
          <w:right w:val="nil"/>
          <w:between w:val="nil"/>
        </w:pBdr>
        <w:ind w:left="142" w:right="-2"/>
        <w:jc w:val="both"/>
        <w:rPr>
          <w:rFonts w:ascii="Arial" w:hAnsi="Arial" w:cs="Arial"/>
        </w:rPr>
      </w:pPr>
      <w:r w:rsidRPr="00932D93">
        <w:rPr>
          <w:rFonts w:ascii="Arial" w:hAnsi="Arial" w:cs="Arial"/>
        </w:rPr>
        <w:t>22.12.1</w:t>
      </w:r>
      <w:r w:rsidR="00217B4A" w:rsidRPr="00932D93">
        <w:rPr>
          <w:rFonts w:ascii="Arial" w:hAnsi="Arial" w:cs="Arial"/>
        </w:rPr>
        <w:t>A anulação do Pregão induz à extinção do contrato.</w:t>
      </w:r>
    </w:p>
    <w:p w14:paraId="208CE6D3" w14:textId="5FEBA4CE" w:rsidR="00217B4A" w:rsidRPr="00932D93" w:rsidRDefault="003E5EED" w:rsidP="00217B4A">
      <w:pPr>
        <w:ind w:left="567" w:right="-2"/>
        <w:jc w:val="both"/>
        <w:rPr>
          <w:rFonts w:ascii="Arial" w:hAnsi="Arial" w:cs="Arial"/>
        </w:rPr>
      </w:pPr>
      <w:r w:rsidRPr="00932D93">
        <w:rPr>
          <w:rFonts w:ascii="Arial" w:hAnsi="Arial" w:cs="Arial"/>
        </w:rPr>
        <w:t>22.12</w:t>
      </w:r>
      <w:r w:rsidR="00217B4A" w:rsidRPr="00932D93">
        <w:rPr>
          <w:rFonts w:ascii="Arial" w:hAnsi="Arial" w:cs="Arial"/>
        </w:rPr>
        <w:t>.2. A anulação da licitação por motivo de ilegalidade não gera obrigação de indenizar.</w:t>
      </w:r>
    </w:p>
    <w:p w14:paraId="41E208D1" w14:textId="6E1E5211" w:rsidR="00217B4A" w:rsidRPr="00932D93" w:rsidRDefault="003E5EED" w:rsidP="003E5EED">
      <w:pPr>
        <w:tabs>
          <w:tab w:val="left" w:pos="567"/>
        </w:tabs>
        <w:jc w:val="both"/>
        <w:rPr>
          <w:rFonts w:ascii="Arial" w:hAnsi="Arial" w:cs="Arial"/>
        </w:rPr>
      </w:pPr>
      <w:r w:rsidRPr="00932D93">
        <w:rPr>
          <w:rFonts w:ascii="Arial" w:hAnsi="Arial" w:cs="Arial"/>
        </w:rPr>
        <w:t>22.13.</w:t>
      </w:r>
      <w:r w:rsidR="00217B4A" w:rsidRPr="00932D93">
        <w:rPr>
          <w:rFonts w:ascii="Arial"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779180A" w14:textId="77777777" w:rsidR="00217B4A" w:rsidRPr="00932D93" w:rsidRDefault="00217B4A" w:rsidP="00217B4A">
      <w:pPr>
        <w:tabs>
          <w:tab w:val="left" w:pos="567"/>
        </w:tabs>
        <w:jc w:val="both"/>
        <w:rPr>
          <w:rFonts w:ascii="Arial" w:hAnsi="Arial" w:cs="Arial"/>
        </w:rPr>
      </w:pPr>
    </w:p>
    <w:p w14:paraId="1B9BF082" w14:textId="23A89966" w:rsidR="00217B4A" w:rsidRPr="00932D93" w:rsidRDefault="003E5EED" w:rsidP="003E5EED">
      <w:pPr>
        <w:tabs>
          <w:tab w:val="left" w:pos="567"/>
        </w:tabs>
        <w:jc w:val="both"/>
        <w:rPr>
          <w:rFonts w:ascii="Arial" w:hAnsi="Arial" w:cs="Arial"/>
        </w:rPr>
      </w:pPr>
      <w:r w:rsidRPr="00932D93">
        <w:rPr>
          <w:rFonts w:ascii="Arial" w:hAnsi="Arial" w:cs="Arial"/>
        </w:rPr>
        <w:t>22.14.</w:t>
      </w:r>
      <w:r w:rsidR="00217B4A" w:rsidRPr="00932D93">
        <w:rPr>
          <w:rFonts w:ascii="Arial" w:hAnsi="Arial" w:cs="Arial"/>
        </w:rPr>
        <w:t xml:space="preserve"> O Edital está disponibilizado, na íntegra, no endereço eletrônico: </w:t>
      </w:r>
      <w:hyperlink r:id="rId20">
        <w:r w:rsidR="00217B4A" w:rsidRPr="00932D93">
          <w:rPr>
            <w:rFonts w:ascii="Arial" w:hAnsi="Arial" w:cs="Arial"/>
          </w:rPr>
          <w:t>www.portaldecompraspublicas.com.br</w:t>
        </w:r>
      </w:hyperlink>
      <w:r w:rsidR="00217B4A" w:rsidRPr="00932D93">
        <w:rPr>
          <w:rFonts w:ascii="Arial" w:hAnsi="Arial" w:cs="Arial"/>
        </w:rPr>
        <w:t xml:space="preserve">, e também poderão ser lidos e/ou obtidos no endereço </w:t>
      </w:r>
      <w:r w:rsidR="001D7265" w:rsidRPr="00932D93">
        <w:rPr>
          <w:rFonts w:ascii="Arial" w:hAnsi="Arial" w:cs="Arial"/>
        </w:rPr>
        <w:t>www.alfenas.mg.gov.br</w:t>
      </w:r>
      <w:r w:rsidR="00217B4A" w:rsidRPr="00932D93">
        <w:rPr>
          <w:rFonts w:ascii="Arial" w:hAnsi="Arial" w:cs="Arial"/>
        </w:rPr>
        <w:t>, nos dias úteis, no mesmo endereço e período em que os autos do processo administrativo permanecerão com acesso e vista franqueada aos interessados.</w:t>
      </w:r>
    </w:p>
    <w:p w14:paraId="48665988" w14:textId="77777777" w:rsidR="00217B4A" w:rsidRPr="00932D93" w:rsidRDefault="00217B4A" w:rsidP="00217B4A">
      <w:pPr>
        <w:tabs>
          <w:tab w:val="left" w:pos="567"/>
        </w:tabs>
        <w:jc w:val="both"/>
        <w:rPr>
          <w:rFonts w:ascii="Arial" w:hAnsi="Arial" w:cs="Arial"/>
        </w:rPr>
      </w:pPr>
    </w:p>
    <w:p w14:paraId="198599FD" w14:textId="441B41FC" w:rsidR="00217B4A" w:rsidRPr="00932D93" w:rsidRDefault="003E5EED" w:rsidP="003E5EED">
      <w:pPr>
        <w:shd w:val="clear" w:color="auto" w:fill="FFFFFF"/>
        <w:tabs>
          <w:tab w:val="left" w:pos="567"/>
        </w:tabs>
        <w:ind w:left="142"/>
        <w:jc w:val="both"/>
        <w:rPr>
          <w:rFonts w:ascii="Arial" w:hAnsi="Arial" w:cs="Arial"/>
        </w:rPr>
      </w:pPr>
      <w:r w:rsidRPr="00932D93">
        <w:rPr>
          <w:rFonts w:ascii="Arial" w:hAnsi="Arial" w:cs="Arial"/>
        </w:rPr>
        <w:t>22.15.</w:t>
      </w:r>
      <w:r w:rsidR="00217B4A" w:rsidRPr="00932D93">
        <w:rPr>
          <w:rFonts w:ascii="Arial" w:hAnsi="Arial" w:cs="Arial"/>
        </w:rPr>
        <w:t>Integram este Edital, para todos os fins e efeitos, os seguintes anexos:</w:t>
      </w:r>
    </w:p>
    <w:p w14:paraId="54F41720" w14:textId="0865FF72" w:rsidR="00217B4A" w:rsidRPr="00932D93" w:rsidRDefault="00217B4A" w:rsidP="009E395E">
      <w:pPr>
        <w:jc w:val="both"/>
        <w:rPr>
          <w:rFonts w:ascii="Arial" w:hAnsi="Arial" w:cs="Arial"/>
        </w:rPr>
      </w:pPr>
      <w:r w:rsidRPr="00932D93">
        <w:rPr>
          <w:rFonts w:ascii="Arial" w:hAnsi="Arial" w:cs="Arial"/>
          <w:b/>
        </w:rPr>
        <w:t>ANEXO I</w:t>
      </w:r>
      <w:r w:rsidRPr="00932D93">
        <w:rPr>
          <w:rFonts w:ascii="Arial" w:hAnsi="Arial" w:cs="Arial"/>
        </w:rPr>
        <w:t xml:space="preserve"> – </w:t>
      </w:r>
      <w:r w:rsidR="00532624" w:rsidRPr="00932D93">
        <w:rPr>
          <w:rFonts w:ascii="Arial" w:hAnsi="Arial" w:cs="Arial"/>
        </w:rPr>
        <w:t>PROJETO BÁSICO/</w:t>
      </w:r>
      <w:r w:rsidRPr="00932D93">
        <w:rPr>
          <w:rFonts w:ascii="Arial" w:hAnsi="Arial" w:cs="Arial"/>
        </w:rPr>
        <w:t>TERMO DE REFERÊNCIA</w:t>
      </w:r>
    </w:p>
    <w:p w14:paraId="3327FF31" w14:textId="77777777" w:rsidR="00217B4A" w:rsidRPr="00932D93" w:rsidRDefault="00217B4A" w:rsidP="009E395E">
      <w:pPr>
        <w:jc w:val="both"/>
        <w:rPr>
          <w:rFonts w:ascii="Arial" w:hAnsi="Arial" w:cs="Arial"/>
        </w:rPr>
      </w:pPr>
      <w:r w:rsidRPr="00932D93">
        <w:rPr>
          <w:rFonts w:ascii="Arial" w:hAnsi="Arial" w:cs="Arial"/>
          <w:b/>
        </w:rPr>
        <w:t>ANEXO II</w:t>
      </w:r>
      <w:r w:rsidRPr="00932D93">
        <w:rPr>
          <w:rFonts w:ascii="Arial" w:hAnsi="Arial" w:cs="Arial"/>
        </w:rPr>
        <w:t xml:space="preserve"> - MODELO DE PROPOSTA DE PREÇOS;</w:t>
      </w:r>
    </w:p>
    <w:p w14:paraId="2075C91A" w14:textId="77777777" w:rsidR="00217B4A" w:rsidRPr="00932D93" w:rsidRDefault="00217B4A" w:rsidP="009E395E">
      <w:pPr>
        <w:jc w:val="both"/>
        <w:rPr>
          <w:rFonts w:ascii="Arial" w:hAnsi="Arial" w:cs="Arial"/>
        </w:rPr>
      </w:pPr>
      <w:r w:rsidRPr="00932D93">
        <w:rPr>
          <w:rFonts w:ascii="Arial" w:hAnsi="Arial" w:cs="Arial"/>
          <w:b/>
        </w:rPr>
        <w:t>ANEXO III</w:t>
      </w:r>
      <w:r w:rsidRPr="00932D93">
        <w:rPr>
          <w:rFonts w:ascii="Arial" w:hAnsi="Arial" w:cs="Arial"/>
        </w:rPr>
        <w:t xml:space="preserve"> – MODELO DE DECLARAÇÃO DE SUJEIÇÃO ÀS CONDIÇÕES ESTABELECIDAS NO EDITAL E DE INEXISTÊNCIA DE FATOS SUPERVENIENTES IMPEDITIVOS DA HABILITAÇÃO;</w:t>
      </w:r>
    </w:p>
    <w:p w14:paraId="61B0BD2A" w14:textId="77777777" w:rsidR="00217B4A" w:rsidRPr="00932D93" w:rsidRDefault="00217B4A" w:rsidP="009E395E">
      <w:pPr>
        <w:jc w:val="both"/>
        <w:rPr>
          <w:rFonts w:ascii="Arial" w:hAnsi="Arial" w:cs="Arial"/>
        </w:rPr>
      </w:pPr>
      <w:r w:rsidRPr="00932D93">
        <w:rPr>
          <w:rFonts w:ascii="Arial" w:hAnsi="Arial" w:cs="Arial"/>
          <w:b/>
        </w:rPr>
        <w:t>ANEXO IV</w:t>
      </w:r>
      <w:r w:rsidRPr="00932D93">
        <w:rPr>
          <w:rFonts w:ascii="Arial" w:hAnsi="Arial" w:cs="Arial"/>
        </w:rPr>
        <w:t xml:space="preserve"> – MODELO DE DECLARAÇÃO NOS TERMOS DO INCISO XXXIII, ART. 7º DA CONSTITUIÇÃO FEDERAL;</w:t>
      </w:r>
    </w:p>
    <w:p w14:paraId="5455E27A" w14:textId="77777777" w:rsidR="00217B4A" w:rsidRPr="00932D93" w:rsidRDefault="00217B4A" w:rsidP="009E395E">
      <w:pPr>
        <w:jc w:val="both"/>
        <w:rPr>
          <w:rFonts w:ascii="Arial" w:hAnsi="Arial" w:cs="Arial"/>
        </w:rPr>
      </w:pPr>
      <w:r w:rsidRPr="00932D93">
        <w:rPr>
          <w:rFonts w:ascii="Arial" w:hAnsi="Arial" w:cs="Arial"/>
          <w:b/>
        </w:rPr>
        <w:t>ANEXO V</w:t>
      </w:r>
      <w:r w:rsidRPr="00932D93">
        <w:rPr>
          <w:rFonts w:ascii="Arial" w:hAnsi="Arial" w:cs="Arial"/>
        </w:rPr>
        <w:t xml:space="preserve"> – MODELO DE DECLARAÇÃO DE ELABORAÇÃO INDEPENDENTE DE PROPOSTA;</w:t>
      </w:r>
    </w:p>
    <w:p w14:paraId="7DDE4393" w14:textId="77777777" w:rsidR="00217B4A" w:rsidRPr="00932D93" w:rsidRDefault="00217B4A" w:rsidP="009E395E">
      <w:pPr>
        <w:jc w:val="both"/>
        <w:rPr>
          <w:rFonts w:ascii="Arial" w:hAnsi="Arial" w:cs="Arial"/>
        </w:rPr>
      </w:pPr>
      <w:r w:rsidRPr="00932D93">
        <w:rPr>
          <w:rFonts w:ascii="Arial" w:hAnsi="Arial" w:cs="Arial"/>
          <w:b/>
        </w:rPr>
        <w:t>ANEXO VI</w:t>
      </w:r>
      <w:r w:rsidRPr="00932D93">
        <w:rPr>
          <w:rFonts w:ascii="Arial" w:hAnsi="Arial" w:cs="Arial"/>
        </w:rPr>
        <w:t xml:space="preserve"> – MODELO DE DECLARAÇÃO DO PORTE DA EMPRESA;</w:t>
      </w:r>
    </w:p>
    <w:p w14:paraId="52D355C3" w14:textId="77777777" w:rsidR="00217B4A" w:rsidRPr="00932D93" w:rsidRDefault="00217B4A" w:rsidP="009E395E">
      <w:pPr>
        <w:jc w:val="both"/>
        <w:rPr>
          <w:rFonts w:ascii="Arial" w:hAnsi="Arial" w:cs="Arial"/>
        </w:rPr>
      </w:pPr>
      <w:r w:rsidRPr="00932D93">
        <w:rPr>
          <w:rFonts w:ascii="Arial" w:hAnsi="Arial" w:cs="Arial"/>
          <w:b/>
        </w:rPr>
        <w:t>ANEXO VII</w:t>
      </w:r>
      <w:r w:rsidRPr="00932D93">
        <w:rPr>
          <w:rFonts w:ascii="Arial" w:hAnsi="Arial" w:cs="Arial"/>
        </w:rPr>
        <w:t xml:space="preserve"> – MODELO DE DECLARAÇÃO DE IDONEIDADE;</w:t>
      </w:r>
    </w:p>
    <w:p w14:paraId="108E0152" w14:textId="77777777" w:rsidR="00217B4A" w:rsidRPr="00932D93" w:rsidRDefault="00217B4A" w:rsidP="009E395E">
      <w:pPr>
        <w:jc w:val="both"/>
        <w:rPr>
          <w:rFonts w:ascii="Arial" w:hAnsi="Arial" w:cs="Arial"/>
        </w:rPr>
      </w:pPr>
      <w:r w:rsidRPr="00932D93">
        <w:rPr>
          <w:rFonts w:ascii="Arial" w:hAnsi="Arial" w:cs="Arial"/>
          <w:b/>
        </w:rPr>
        <w:t>ANEXO VIII</w:t>
      </w:r>
      <w:r w:rsidRPr="00932D93">
        <w:rPr>
          <w:rFonts w:ascii="Arial" w:hAnsi="Arial" w:cs="Arial"/>
        </w:rPr>
        <w:t xml:space="preserve"> – DECLARAÇÃO DE CUMPRIMENTO DOS REQUISITOS DE HABILITAÇÃO;</w:t>
      </w:r>
    </w:p>
    <w:p w14:paraId="32D55459" w14:textId="77777777" w:rsidR="00217B4A" w:rsidRPr="00932D93" w:rsidRDefault="00217B4A" w:rsidP="009E395E">
      <w:pPr>
        <w:jc w:val="both"/>
        <w:rPr>
          <w:rFonts w:ascii="Arial" w:hAnsi="Arial" w:cs="Arial"/>
        </w:rPr>
      </w:pPr>
      <w:r w:rsidRPr="00932D93">
        <w:rPr>
          <w:rFonts w:ascii="Arial" w:hAnsi="Arial" w:cs="Arial"/>
          <w:b/>
        </w:rPr>
        <w:t>ANEXO IX</w:t>
      </w:r>
      <w:r w:rsidRPr="00932D93">
        <w:rPr>
          <w:rFonts w:ascii="Arial" w:hAnsi="Arial" w:cs="Arial"/>
        </w:rPr>
        <w:t xml:space="preserve"> – MINUTA DO CONTRATO;</w:t>
      </w:r>
    </w:p>
    <w:p w14:paraId="7DA96ED5" w14:textId="24579398" w:rsidR="003E5EED" w:rsidRPr="00932D93" w:rsidRDefault="003E5EED" w:rsidP="009E395E">
      <w:pPr>
        <w:jc w:val="both"/>
        <w:rPr>
          <w:rFonts w:ascii="Arial" w:hAnsi="Arial" w:cs="Arial"/>
        </w:rPr>
      </w:pPr>
      <w:r w:rsidRPr="00932D93">
        <w:rPr>
          <w:rFonts w:ascii="Arial" w:hAnsi="Arial" w:cs="Arial"/>
          <w:b/>
        </w:rPr>
        <w:t>ANEXO X</w:t>
      </w:r>
      <w:r w:rsidRPr="00932D93">
        <w:rPr>
          <w:rFonts w:ascii="Arial" w:hAnsi="Arial" w:cs="Arial"/>
        </w:rPr>
        <w:t xml:space="preserve"> – DECLARAÇÃO DE INEXISTÊNCIA DE PARENTESCO</w:t>
      </w:r>
    </w:p>
    <w:p w14:paraId="4C0567FE" w14:textId="77777777" w:rsidR="00532624" w:rsidRPr="00932D93" w:rsidRDefault="00532624" w:rsidP="00DA6BD1">
      <w:pPr>
        <w:spacing w:before="120" w:after="120"/>
        <w:rPr>
          <w:rFonts w:ascii="Arial" w:eastAsia="Calibri" w:hAnsi="Arial" w:cs="Arial"/>
          <w:i/>
        </w:rPr>
      </w:pPr>
    </w:p>
    <w:p w14:paraId="473CB1DF" w14:textId="091CCAFD" w:rsidR="00FB5CC0" w:rsidRDefault="003E5EED" w:rsidP="00DA6BD1">
      <w:pPr>
        <w:spacing w:before="120" w:after="120"/>
        <w:jc w:val="right"/>
        <w:rPr>
          <w:rFonts w:ascii="Arial" w:hAnsi="Arial" w:cs="Arial"/>
        </w:rPr>
      </w:pPr>
      <w:r w:rsidRPr="00932D93">
        <w:rPr>
          <w:rFonts w:ascii="Arial" w:hAnsi="Arial" w:cs="Arial"/>
        </w:rPr>
        <w:t xml:space="preserve">Alfenas, </w:t>
      </w:r>
      <w:r w:rsidR="00AA18E6">
        <w:rPr>
          <w:rFonts w:ascii="Arial" w:hAnsi="Arial" w:cs="Arial"/>
        </w:rPr>
        <w:t>1</w:t>
      </w:r>
      <w:r w:rsidR="009D2392">
        <w:rPr>
          <w:rFonts w:ascii="Arial" w:hAnsi="Arial" w:cs="Arial"/>
        </w:rPr>
        <w:t>5</w:t>
      </w:r>
      <w:bookmarkStart w:id="2" w:name="_GoBack"/>
      <w:bookmarkEnd w:id="2"/>
      <w:r w:rsidR="00AA18E6">
        <w:rPr>
          <w:rFonts w:ascii="Arial" w:hAnsi="Arial" w:cs="Arial"/>
        </w:rPr>
        <w:t xml:space="preserve"> de abril</w:t>
      </w:r>
      <w:r w:rsidRPr="00932D93">
        <w:rPr>
          <w:rFonts w:ascii="Arial" w:hAnsi="Arial" w:cs="Arial"/>
        </w:rPr>
        <w:t xml:space="preserve"> de 2024.</w:t>
      </w:r>
    </w:p>
    <w:p w14:paraId="3C50DD73" w14:textId="77777777" w:rsidR="00DA6BD1" w:rsidRPr="00932D93" w:rsidRDefault="00DA6BD1" w:rsidP="00DA6BD1">
      <w:pPr>
        <w:spacing w:before="120" w:after="120"/>
        <w:jc w:val="right"/>
        <w:rPr>
          <w:rFonts w:ascii="Arial" w:hAnsi="Arial" w:cs="Arial"/>
        </w:rPr>
      </w:pPr>
    </w:p>
    <w:p w14:paraId="3AAFFFFA" w14:textId="1A29355D" w:rsidR="009E395E" w:rsidRPr="00DA6BD1" w:rsidRDefault="00DA6BD1" w:rsidP="00DA6BD1">
      <w:pPr>
        <w:pStyle w:val="SemEspaamento"/>
        <w:jc w:val="center"/>
        <w:rPr>
          <w:rFonts w:ascii="Arial" w:hAnsi="Arial" w:cs="Arial"/>
          <w:b/>
        </w:rPr>
      </w:pPr>
      <w:r w:rsidRPr="00DA6BD1">
        <w:rPr>
          <w:rFonts w:ascii="Arial" w:hAnsi="Arial" w:cs="Arial"/>
          <w:b/>
        </w:rPr>
        <w:t>MÁRCIA CRISTINA BORGES RODRIGUES</w:t>
      </w:r>
    </w:p>
    <w:p w14:paraId="351386E1" w14:textId="76FE23D8" w:rsidR="002E2382" w:rsidRPr="00932D93" w:rsidRDefault="003E5EED" w:rsidP="00DA6BD1">
      <w:pPr>
        <w:pStyle w:val="SemEspaamento"/>
        <w:jc w:val="center"/>
        <w:rPr>
          <w:rFonts w:ascii="Arial" w:hAnsi="Arial" w:cs="Arial"/>
          <w:b/>
        </w:rPr>
      </w:pPr>
      <w:r w:rsidRPr="00DA6BD1">
        <w:rPr>
          <w:rFonts w:ascii="Arial" w:hAnsi="Arial" w:cs="Arial"/>
          <w:b/>
        </w:rPr>
        <w:t>SECRETÁRI</w:t>
      </w:r>
      <w:r w:rsidR="00DA6BD1" w:rsidRPr="00DA6BD1">
        <w:rPr>
          <w:rFonts w:ascii="Arial" w:hAnsi="Arial" w:cs="Arial"/>
          <w:b/>
        </w:rPr>
        <w:t>A</w:t>
      </w:r>
      <w:r w:rsidRPr="00DA6BD1">
        <w:rPr>
          <w:rFonts w:ascii="Arial" w:hAnsi="Arial" w:cs="Arial"/>
          <w:b/>
        </w:rPr>
        <w:t xml:space="preserve"> MUNICIPAL DE </w:t>
      </w:r>
      <w:r w:rsidR="00DA6BD1" w:rsidRPr="00DA6BD1">
        <w:rPr>
          <w:rFonts w:ascii="Arial" w:hAnsi="Arial" w:cs="Arial"/>
          <w:b/>
        </w:rPr>
        <w:t>SUPRIMENTOS E CONTRATOS</w:t>
      </w:r>
    </w:p>
    <w:p w14:paraId="45FA3E83" w14:textId="324D20BF" w:rsidR="00F9199D" w:rsidRPr="00932D93" w:rsidRDefault="003E5EED" w:rsidP="003E5EED">
      <w:pPr>
        <w:jc w:val="center"/>
        <w:rPr>
          <w:rFonts w:ascii="Arial" w:hAnsi="Arial" w:cs="Arial"/>
          <w:b/>
        </w:rPr>
      </w:pPr>
      <w:r w:rsidRPr="00932D93">
        <w:rPr>
          <w:rFonts w:ascii="Arial" w:hAnsi="Arial" w:cs="Arial"/>
          <w:b/>
        </w:rPr>
        <w:lastRenderedPageBreak/>
        <w:t xml:space="preserve">ANEXO I </w:t>
      </w:r>
    </w:p>
    <w:p w14:paraId="53EE1E8C" w14:textId="77777777" w:rsidR="003E5EED" w:rsidRPr="00932D93" w:rsidRDefault="003E5EED" w:rsidP="003E5EED">
      <w:pPr>
        <w:jc w:val="center"/>
        <w:rPr>
          <w:rFonts w:ascii="Arial" w:eastAsia="Calibri" w:hAnsi="Arial" w:cs="Arial"/>
          <w:b/>
        </w:rPr>
      </w:pPr>
    </w:p>
    <w:p w14:paraId="1F2222A1" w14:textId="77777777" w:rsidR="00DA6BD1" w:rsidRPr="00DA6BD1" w:rsidRDefault="00DA6BD1" w:rsidP="00DA6BD1">
      <w:pPr>
        <w:shd w:val="clear" w:color="auto" w:fill="FFFFFF"/>
        <w:jc w:val="center"/>
        <w:rPr>
          <w:rFonts w:ascii="Arial" w:hAnsi="Arial" w:cs="Arial"/>
          <w:b/>
          <w:bCs/>
        </w:rPr>
      </w:pPr>
    </w:p>
    <w:p w14:paraId="7B97450A" w14:textId="77777777" w:rsidR="00DA6BD1" w:rsidRPr="00DA6BD1" w:rsidRDefault="00DA6BD1" w:rsidP="00DA6BD1">
      <w:pPr>
        <w:shd w:val="clear" w:color="auto" w:fill="FFFFFF"/>
        <w:jc w:val="center"/>
        <w:rPr>
          <w:rFonts w:ascii="Arial" w:hAnsi="Arial" w:cs="Arial"/>
          <w:b/>
          <w:bCs/>
        </w:rPr>
      </w:pPr>
      <w:r w:rsidRPr="00DA6BD1">
        <w:rPr>
          <w:rFonts w:ascii="Arial" w:hAnsi="Arial" w:cs="Arial"/>
          <w:b/>
          <w:bCs/>
        </w:rPr>
        <w:t>SECRETARIA MUNICIPAL DE SUPRIMENTOS E CONTRATOS</w:t>
      </w:r>
    </w:p>
    <w:p w14:paraId="75408691" w14:textId="77777777" w:rsidR="00DA6BD1" w:rsidRPr="00DA6BD1" w:rsidRDefault="00DA6BD1" w:rsidP="00DA6BD1">
      <w:pPr>
        <w:pStyle w:val="Cabealho"/>
        <w:ind w:left="-90"/>
        <w:jc w:val="center"/>
        <w:rPr>
          <w:rFonts w:ascii="Arial" w:hAnsi="Arial" w:cs="Arial"/>
          <w:b/>
        </w:rPr>
      </w:pPr>
    </w:p>
    <w:p w14:paraId="47776548" w14:textId="77777777" w:rsidR="00DA6BD1" w:rsidRPr="00DA6BD1" w:rsidRDefault="00DA6BD1" w:rsidP="00DA6BD1">
      <w:pPr>
        <w:pStyle w:val="Cabealho"/>
        <w:ind w:left="-90"/>
        <w:jc w:val="center"/>
        <w:rPr>
          <w:rFonts w:ascii="Arial" w:hAnsi="Arial" w:cs="Arial"/>
          <w:b/>
        </w:rPr>
      </w:pPr>
      <w:r w:rsidRPr="00DA6BD1">
        <w:rPr>
          <w:rFonts w:ascii="Arial" w:hAnsi="Arial" w:cs="Arial"/>
          <w:b/>
        </w:rPr>
        <w:t>ANEXO À SOLICITAÇÃO 18/2024</w:t>
      </w:r>
    </w:p>
    <w:p w14:paraId="4A7557B1" w14:textId="77777777" w:rsidR="00DA6BD1" w:rsidRPr="00DA6BD1" w:rsidRDefault="00DA6BD1" w:rsidP="00DA6BD1">
      <w:pPr>
        <w:spacing w:line="240" w:lineRule="exact"/>
        <w:ind w:right="-40"/>
        <w:jc w:val="center"/>
        <w:rPr>
          <w:rFonts w:ascii="Arial" w:hAnsi="Arial" w:cs="Arial"/>
          <w:b/>
          <w:bCs/>
          <w:spacing w:val="40"/>
        </w:rPr>
      </w:pPr>
      <w:bookmarkStart w:id="3" w:name="_TOC_250000"/>
      <w:r w:rsidRPr="00DA6BD1">
        <w:rPr>
          <w:rFonts w:ascii="Arial" w:hAnsi="Arial" w:cs="Arial"/>
          <w:b/>
          <w:bCs/>
        </w:rPr>
        <w:t>ANEXO I</w:t>
      </w:r>
    </w:p>
    <w:p w14:paraId="12B207A8" w14:textId="77777777" w:rsidR="00DA6BD1" w:rsidRPr="00DA6BD1" w:rsidRDefault="00DA6BD1" w:rsidP="00DA6BD1">
      <w:pPr>
        <w:spacing w:line="240" w:lineRule="exact"/>
        <w:ind w:right="-40"/>
        <w:jc w:val="center"/>
        <w:rPr>
          <w:rFonts w:ascii="Arial" w:hAnsi="Arial" w:cs="Arial"/>
          <w:b/>
          <w:bCs/>
        </w:rPr>
      </w:pPr>
      <w:r w:rsidRPr="00DA6BD1">
        <w:rPr>
          <w:rFonts w:ascii="Arial" w:hAnsi="Arial" w:cs="Arial"/>
          <w:b/>
          <w:bCs/>
        </w:rPr>
        <w:t>TERMO</w:t>
      </w:r>
      <w:r w:rsidRPr="00DA6BD1">
        <w:rPr>
          <w:rFonts w:ascii="Arial" w:hAnsi="Arial" w:cs="Arial"/>
          <w:b/>
          <w:bCs/>
          <w:spacing w:val="-18"/>
        </w:rPr>
        <w:t xml:space="preserve"> </w:t>
      </w:r>
      <w:r w:rsidRPr="00DA6BD1">
        <w:rPr>
          <w:rFonts w:ascii="Arial" w:hAnsi="Arial" w:cs="Arial"/>
          <w:b/>
          <w:bCs/>
        </w:rPr>
        <w:t>DE</w:t>
      </w:r>
      <w:r w:rsidRPr="00DA6BD1">
        <w:rPr>
          <w:rFonts w:ascii="Arial" w:hAnsi="Arial" w:cs="Arial"/>
          <w:b/>
          <w:bCs/>
          <w:spacing w:val="-17"/>
        </w:rPr>
        <w:t xml:space="preserve"> </w:t>
      </w:r>
      <w:bookmarkEnd w:id="3"/>
      <w:r w:rsidRPr="00DA6BD1">
        <w:rPr>
          <w:rFonts w:ascii="Arial" w:hAnsi="Arial" w:cs="Arial"/>
          <w:b/>
          <w:bCs/>
        </w:rPr>
        <w:t>REFERÊNCIA</w:t>
      </w:r>
    </w:p>
    <w:p w14:paraId="52DC7027" w14:textId="77777777" w:rsidR="00DA6BD1" w:rsidRPr="00DA6BD1" w:rsidRDefault="00DA6BD1" w:rsidP="00DA6BD1">
      <w:pPr>
        <w:spacing w:line="240" w:lineRule="exact"/>
        <w:ind w:right="-40"/>
        <w:jc w:val="center"/>
        <w:rPr>
          <w:rFonts w:ascii="Arial" w:hAnsi="Arial" w:cs="Arial"/>
          <w:bCs/>
        </w:rPr>
      </w:pPr>
      <w:r w:rsidRPr="00DA6BD1">
        <w:rPr>
          <w:rFonts w:ascii="Arial" w:hAnsi="Arial" w:cs="Arial"/>
          <w:bCs/>
        </w:rPr>
        <w:t>Fund. Legal: art. 75, Lei 14.133/21, inciso II</w:t>
      </w:r>
    </w:p>
    <w:p w14:paraId="6DC763E1" w14:textId="77777777" w:rsidR="00DA6BD1" w:rsidRPr="00DA6BD1" w:rsidRDefault="00DA6BD1" w:rsidP="00DA6BD1">
      <w:pPr>
        <w:spacing w:line="240" w:lineRule="exact"/>
        <w:ind w:right="-40"/>
        <w:jc w:val="center"/>
        <w:rPr>
          <w:rFonts w:ascii="Arial" w:hAnsi="Arial" w:cs="Arial"/>
          <w:bCs/>
        </w:rPr>
      </w:pPr>
    </w:p>
    <w:p w14:paraId="154F952B" w14:textId="77777777" w:rsidR="00DA6BD1" w:rsidRPr="00DA6BD1" w:rsidRDefault="00DA6BD1" w:rsidP="00DA6BD1">
      <w:pPr>
        <w:autoSpaceDE w:val="0"/>
        <w:autoSpaceDN w:val="0"/>
        <w:adjustRightInd w:val="0"/>
        <w:ind w:right="-357"/>
        <w:rPr>
          <w:rFonts w:ascii="Arial" w:hAnsi="Arial" w:cs="Arial"/>
        </w:rPr>
      </w:pPr>
      <w:r w:rsidRPr="00DA6BD1">
        <w:rPr>
          <w:rFonts w:ascii="Arial" w:hAnsi="Arial" w:cs="Arial"/>
        </w:rPr>
        <w:t>Este Termo de Referência foi elaborado em cumprimento ao disposto na legislação federal e municipal correspondente, em especial ao disposto no Decreto Municipal 3.545/2024 e no inciso XXIII do art. 6º da Lei 14.133/2021.</w:t>
      </w:r>
    </w:p>
    <w:p w14:paraId="291A51CA" w14:textId="77777777" w:rsidR="00DA6BD1" w:rsidRPr="00DA6BD1" w:rsidRDefault="00DA6BD1" w:rsidP="00DA6BD1">
      <w:pPr>
        <w:spacing w:line="240" w:lineRule="exact"/>
        <w:ind w:right="-40"/>
        <w:jc w:val="center"/>
        <w:rPr>
          <w:rFonts w:ascii="Arial" w:hAnsi="Arial" w:cs="Arial"/>
          <w:bCs/>
        </w:rPr>
      </w:pPr>
    </w:p>
    <w:p w14:paraId="71C06A94" w14:textId="77777777" w:rsidR="00DA6BD1" w:rsidRPr="00DA6BD1" w:rsidRDefault="00DA6BD1" w:rsidP="00DA6BD1">
      <w:pPr>
        <w:spacing w:line="240" w:lineRule="exact"/>
        <w:ind w:right="-40"/>
        <w:jc w:val="center"/>
        <w:rPr>
          <w:rFonts w:ascii="Arial" w:hAnsi="Arial" w:cs="Arial"/>
          <w:bCs/>
        </w:rPr>
      </w:pPr>
    </w:p>
    <w:p w14:paraId="7DC59271" w14:textId="77777777" w:rsidR="00DA6BD1" w:rsidRPr="00DA6BD1" w:rsidRDefault="00DA6BD1" w:rsidP="00DA6BD1">
      <w:pPr>
        <w:pStyle w:val="PargrafodaLista"/>
        <w:widowControl w:val="0"/>
        <w:numPr>
          <w:ilvl w:val="0"/>
          <w:numId w:val="24"/>
        </w:numPr>
        <w:tabs>
          <w:tab w:val="left" w:pos="371"/>
        </w:tabs>
        <w:autoSpaceDE w:val="0"/>
        <w:autoSpaceDN w:val="0"/>
        <w:spacing w:after="120" w:line="240" w:lineRule="exact"/>
        <w:ind w:left="0" w:right="-40" w:firstLine="0"/>
        <w:contextualSpacing w:val="0"/>
        <w:jc w:val="both"/>
        <w:rPr>
          <w:rFonts w:ascii="Arial" w:hAnsi="Arial" w:cs="Arial"/>
          <w:b/>
        </w:rPr>
      </w:pPr>
      <w:r w:rsidRPr="00DA6BD1">
        <w:rPr>
          <w:rFonts w:ascii="Arial" w:hAnsi="Arial" w:cs="Arial"/>
          <w:b/>
          <w:spacing w:val="-2"/>
        </w:rPr>
        <w:t>OBJETO</w:t>
      </w:r>
    </w:p>
    <w:p w14:paraId="1F9001CC" w14:textId="77777777" w:rsidR="00DA6BD1" w:rsidRPr="00DA6BD1" w:rsidRDefault="00DA6BD1" w:rsidP="00DA6BD1">
      <w:pPr>
        <w:pStyle w:val="PargrafodaLista"/>
        <w:widowControl w:val="0"/>
        <w:numPr>
          <w:ilvl w:val="1"/>
          <w:numId w:val="24"/>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 xml:space="preserve">Contratação de empresa do ramo de tecnologia da informação para prestação de serviços de cessão </w:t>
      </w:r>
      <w:r w:rsidRPr="00DA6BD1">
        <w:rPr>
          <w:rFonts w:ascii="Arial" w:hAnsi="Arial" w:cs="Arial"/>
          <w:bCs/>
        </w:rPr>
        <w:t>de uso de software para auxílio na formação e elaboração de cestas de preços das compras públicas deste município.</w:t>
      </w:r>
    </w:p>
    <w:p w14:paraId="72A1B59D" w14:textId="77777777" w:rsidR="00DA6BD1" w:rsidRPr="00DA6BD1" w:rsidRDefault="00DA6BD1" w:rsidP="00DA6BD1">
      <w:pPr>
        <w:pStyle w:val="PargrafodaLista"/>
        <w:widowControl w:val="0"/>
        <w:tabs>
          <w:tab w:val="left" w:pos="583"/>
        </w:tabs>
        <w:autoSpaceDE w:val="0"/>
        <w:autoSpaceDN w:val="0"/>
        <w:spacing w:after="120" w:line="240" w:lineRule="exact"/>
        <w:ind w:left="0" w:right="-40"/>
        <w:contextualSpacing w:val="0"/>
        <w:jc w:val="both"/>
        <w:rPr>
          <w:rFonts w:ascii="Arial" w:hAnsi="Arial" w:cs="Arial"/>
        </w:rPr>
      </w:pPr>
    </w:p>
    <w:p w14:paraId="40C14551" w14:textId="77777777" w:rsidR="00DA6BD1" w:rsidRPr="00DA6BD1" w:rsidRDefault="00DA6BD1" w:rsidP="00DA6BD1">
      <w:pPr>
        <w:pStyle w:val="Ttulo1"/>
        <w:keepNext w:val="0"/>
        <w:keepLines w:val="0"/>
        <w:widowControl w:val="0"/>
        <w:numPr>
          <w:ilvl w:val="0"/>
          <w:numId w:val="24"/>
        </w:numPr>
        <w:tabs>
          <w:tab w:val="left" w:pos="371"/>
        </w:tabs>
        <w:autoSpaceDE w:val="0"/>
        <w:autoSpaceDN w:val="0"/>
        <w:spacing w:before="0" w:after="120" w:line="240" w:lineRule="exact"/>
        <w:ind w:left="0" w:right="-40" w:firstLine="0"/>
        <w:jc w:val="both"/>
        <w:rPr>
          <w:rFonts w:ascii="Arial" w:hAnsi="Arial" w:cs="Arial"/>
          <w:color w:val="auto"/>
          <w:sz w:val="24"/>
          <w:szCs w:val="24"/>
        </w:rPr>
      </w:pPr>
      <w:r w:rsidRPr="00DA6BD1">
        <w:rPr>
          <w:rFonts w:ascii="Arial" w:hAnsi="Arial" w:cs="Arial"/>
          <w:color w:val="auto"/>
          <w:sz w:val="24"/>
          <w:szCs w:val="24"/>
        </w:rPr>
        <w:t>QUANTITATIVOS</w:t>
      </w:r>
      <w:r w:rsidRPr="00DA6BD1">
        <w:rPr>
          <w:rFonts w:ascii="Arial" w:hAnsi="Arial" w:cs="Arial"/>
          <w:color w:val="auto"/>
          <w:spacing w:val="-13"/>
          <w:sz w:val="24"/>
          <w:szCs w:val="24"/>
        </w:rPr>
        <w:t xml:space="preserve"> </w:t>
      </w:r>
      <w:r w:rsidRPr="00DA6BD1">
        <w:rPr>
          <w:rFonts w:ascii="Arial" w:hAnsi="Arial" w:cs="Arial"/>
          <w:color w:val="auto"/>
          <w:sz w:val="24"/>
          <w:szCs w:val="24"/>
        </w:rPr>
        <w:t>E</w:t>
      </w:r>
      <w:r w:rsidRPr="00DA6BD1">
        <w:rPr>
          <w:rFonts w:ascii="Arial" w:hAnsi="Arial" w:cs="Arial"/>
          <w:color w:val="auto"/>
          <w:spacing w:val="-10"/>
          <w:sz w:val="24"/>
          <w:szCs w:val="24"/>
        </w:rPr>
        <w:t xml:space="preserve"> </w:t>
      </w:r>
      <w:r w:rsidRPr="00DA6BD1">
        <w:rPr>
          <w:rFonts w:ascii="Arial" w:hAnsi="Arial" w:cs="Arial"/>
          <w:color w:val="auto"/>
          <w:spacing w:val="-2"/>
          <w:sz w:val="24"/>
          <w:szCs w:val="24"/>
        </w:rPr>
        <w:t>ESPECIFICAÇÕES</w:t>
      </w:r>
    </w:p>
    <w:tbl>
      <w:tblPr>
        <w:tblW w:w="1063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536"/>
        <w:gridCol w:w="850"/>
        <w:gridCol w:w="709"/>
        <w:gridCol w:w="1569"/>
        <w:gridCol w:w="2258"/>
      </w:tblGrid>
      <w:tr w:rsidR="00DA6BD1" w:rsidRPr="00DA6BD1" w14:paraId="4E8990B2" w14:textId="77777777" w:rsidTr="00DA6BD1">
        <w:trPr>
          <w:trHeight w:val="1157"/>
        </w:trPr>
        <w:tc>
          <w:tcPr>
            <w:tcW w:w="710" w:type="dxa"/>
            <w:shd w:val="clear" w:color="auto" w:fill="auto"/>
            <w:vAlign w:val="center"/>
          </w:tcPr>
          <w:p w14:paraId="518D02E0"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pacing w:val="-4"/>
                <w:sz w:val="24"/>
                <w:szCs w:val="24"/>
              </w:rPr>
              <w:t>ITEM</w:t>
            </w:r>
          </w:p>
        </w:tc>
        <w:tc>
          <w:tcPr>
            <w:tcW w:w="4536" w:type="dxa"/>
            <w:shd w:val="clear" w:color="auto" w:fill="auto"/>
            <w:vAlign w:val="center"/>
          </w:tcPr>
          <w:p w14:paraId="29B42C09"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z w:val="24"/>
                <w:szCs w:val="24"/>
              </w:rPr>
              <w:t>DESCRIÇÃO</w:t>
            </w:r>
            <w:r w:rsidRPr="00DA6BD1">
              <w:rPr>
                <w:rFonts w:ascii="Arial" w:eastAsia="Calibri" w:hAnsi="Arial" w:cs="Arial"/>
                <w:b/>
                <w:spacing w:val="-16"/>
                <w:sz w:val="24"/>
                <w:szCs w:val="24"/>
              </w:rPr>
              <w:t xml:space="preserve"> </w:t>
            </w:r>
            <w:r w:rsidRPr="00DA6BD1">
              <w:rPr>
                <w:rFonts w:ascii="Arial" w:eastAsia="Calibri" w:hAnsi="Arial" w:cs="Arial"/>
                <w:b/>
                <w:spacing w:val="-2"/>
                <w:sz w:val="24"/>
                <w:szCs w:val="24"/>
              </w:rPr>
              <w:t>SERVIÇO</w:t>
            </w:r>
          </w:p>
        </w:tc>
        <w:tc>
          <w:tcPr>
            <w:tcW w:w="850" w:type="dxa"/>
            <w:shd w:val="clear" w:color="auto" w:fill="auto"/>
            <w:vAlign w:val="center"/>
          </w:tcPr>
          <w:p w14:paraId="000A14E3"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pacing w:val="-5"/>
                <w:sz w:val="24"/>
                <w:szCs w:val="24"/>
              </w:rPr>
              <w:t>UNID</w:t>
            </w:r>
          </w:p>
        </w:tc>
        <w:tc>
          <w:tcPr>
            <w:tcW w:w="709" w:type="dxa"/>
            <w:shd w:val="clear" w:color="auto" w:fill="auto"/>
            <w:vAlign w:val="center"/>
          </w:tcPr>
          <w:p w14:paraId="1DD0041C" w14:textId="77777777" w:rsidR="00DA6BD1" w:rsidRPr="00DA6BD1" w:rsidRDefault="00DA6BD1" w:rsidP="005B6B88">
            <w:pPr>
              <w:pStyle w:val="TableParagraph"/>
              <w:spacing w:after="120" w:line="240" w:lineRule="exact"/>
              <w:ind w:right="-40"/>
              <w:jc w:val="center"/>
              <w:rPr>
                <w:rFonts w:ascii="Arial" w:eastAsia="Calibri" w:hAnsi="Arial" w:cs="Arial"/>
                <w:b/>
                <w:spacing w:val="-2"/>
                <w:sz w:val="24"/>
                <w:szCs w:val="24"/>
              </w:rPr>
            </w:pPr>
            <w:r w:rsidRPr="00DA6BD1">
              <w:rPr>
                <w:rFonts w:ascii="Arial" w:eastAsia="Calibri" w:hAnsi="Arial" w:cs="Arial"/>
                <w:b/>
                <w:spacing w:val="-5"/>
                <w:sz w:val="24"/>
                <w:szCs w:val="24"/>
              </w:rPr>
              <w:t>QTD</w:t>
            </w:r>
          </w:p>
        </w:tc>
        <w:tc>
          <w:tcPr>
            <w:tcW w:w="1569" w:type="dxa"/>
            <w:shd w:val="clear" w:color="auto" w:fill="auto"/>
            <w:vAlign w:val="center"/>
          </w:tcPr>
          <w:p w14:paraId="503A7020" w14:textId="77777777" w:rsidR="00DA6BD1" w:rsidRPr="00DA6BD1" w:rsidRDefault="00DA6BD1" w:rsidP="005B6B88">
            <w:pPr>
              <w:pStyle w:val="TableParagraph"/>
              <w:spacing w:after="120" w:line="240" w:lineRule="exact"/>
              <w:ind w:right="-40"/>
              <w:jc w:val="center"/>
              <w:rPr>
                <w:rFonts w:ascii="Arial" w:eastAsia="Calibri" w:hAnsi="Arial" w:cs="Arial"/>
                <w:b/>
                <w:spacing w:val="-2"/>
                <w:sz w:val="24"/>
                <w:szCs w:val="24"/>
              </w:rPr>
            </w:pPr>
            <w:r w:rsidRPr="00DA6BD1">
              <w:rPr>
                <w:rFonts w:ascii="Arial" w:eastAsia="Calibri" w:hAnsi="Arial" w:cs="Arial"/>
                <w:b/>
                <w:spacing w:val="-2"/>
                <w:sz w:val="24"/>
                <w:szCs w:val="24"/>
              </w:rPr>
              <w:t>VALOR MÁXIMO</w:t>
            </w:r>
          </w:p>
          <w:p w14:paraId="6CEC6DD0"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pacing w:val="-2"/>
                <w:sz w:val="24"/>
                <w:szCs w:val="24"/>
              </w:rPr>
              <w:t>Mensal</w:t>
            </w:r>
          </w:p>
        </w:tc>
        <w:tc>
          <w:tcPr>
            <w:tcW w:w="2258" w:type="dxa"/>
            <w:shd w:val="clear" w:color="auto" w:fill="auto"/>
            <w:vAlign w:val="center"/>
          </w:tcPr>
          <w:p w14:paraId="453DBDDF"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pacing w:val="-2"/>
                <w:sz w:val="24"/>
                <w:szCs w:val="24"/>
              </w:rPr>
              <w:t>VALOR MÁXIMO</w:t>
            </w:r>
          </w:p>
          <w:p w14:paraId="6CA9F0D8" w14:textId="77777777" w:rsidR="00DA6BD1" w:rsidRPr="00DA6BD1" w:rsidRDefault="00DA6BD1" w:rsidP="005B6B88">
            <w:pPr>
              <w:pStyle w:val="TableParagraph"/>
              <w:spacing w:after="120" w:line="240" w:lineRule="exact"/>
              <w:ind w:right="-40"/>
              <w:jc w:val="center"/>
              <w:rPr>
                <w:rFonts w:ascii="Arial" w:eastAsia="Calibri" w:hAnsi="Arial" w:cs="Arial"/>
                <w:b/>
                <w:sz w:val="24"/>
                <w:szCs w:val="24"/>
              </w:rPr>
            </w:pPr>
            <w:r w:rsidRPr="00DA6BD1">
              <w:rPr>
                <w:rFonts w:ascii="Arial" w:eastAsia="Calibri" w:hAnsi="Arial" w:cs="Arial"/>
                <w:b/>
                <w:spacing w:val="-2"/>
                <w:sz w:val="24"/>
                <w:szCs w:val="24"/>
              </w:rPr>
              <w:t>Anual</w:t>
            </w:r>
          </w:p>
        </w:tc>
      </w:tr>
      <w:tr w:rsidR="00DA6BD1" w:rsidRPr="00DA6BD1" w14:paraId="045D0308" w14:textId="77777777" w:rsidTr="00DA6BD1">
        <w:trPr>
          <w:trHeight w:val="1499"/>
        </w:trPr>
        <w:tc>
          <w:tcPr>
            <w:tcW w:w="710" w:type="dxa"/>
            <w:shd w:val="clear" w:color="auto" w:fill="auto"/>
            <w:vAlign w:val="center"/>
          </w:tcPr>
          <w:p w14:paraId="0E80CAD1"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pacing w:val="-10"/>
                <w:sz w:val="24"/>
                <w:szCs w:val="24"/>
              </w:rPr>
              <w:t>1</w:t>
            </w:r>
          </w:p>
        </w:tc>
        <w:tc>
          <w:tcPr>
            <w:tcW w:w="4536" w:type="dxa"/>
            <w:shd w:val="clear" w:color="auto" w:fill="auto"/>
            <w:vAlign w:val="center"/>
          </w:tcPr>
          <w:p w14:paraId="7DF178B5" w14:textId="77777777" w:rsidR="00DA6BD1" w:rsidRPr="00DA6BD1" w:rsidRDefault="00DA6BD1" w:rsidP="005B6B88">
            <w:pPr>
              <w:widowControl w:val="0"/>
              <w:autoSpaceDE w:val="0"/>
              <w:autoSpaceDN w:val="0"/>
              <w:spacing w:after="120" w:line="240" w:lineRule="exact"/>
              <w:ind w:left="43" w:right="98"/>
              <w:jc w:val="both"/>
              <w:rPr>
                <w:rFonts w:ascii="Arial" w:eastAsia="Calibri" w:hAnsi="Arial" w:cs="Arial"/>
                <w:sz w:val="22"/>
                <w:szCs w:val="22"/>
              </w:rPr>
            </w:pPr>
            <w:r w:rsidRPr="00DA6BD1">
              <w:rPr>
                <w:rFonts w:ascii="Arial" w:eastAsia="Calibri" w:hAnsi="Arial" w:cs="Arial"/>
                <w:sz w:val="22"/>
                <w:szCs w:val="22"/>
              </w:rPr>
              <w:t>PRESTAÇÃO</w:t>
            </w:r>
            <w:r w:rsidRPr="00DA6BD1">
              <w:rPr>
                <w:rFonts w:ascii="Arial" w:eastAsia="Calibri" w:hAnsi="Arial" w:cs="Arial"/>
                <w:spacing w:val="-7"/>
                <w:sz w:val="22"/>
                <w:szCs w:val="22"/>
              </w:rPr>
              <w:t xml:space="preserve"> </w:t>
            </w:r>
            <w:r w:rsidRPr="00DA6BD1">
              <w:rPr>
                <w:rFonts w:ascii="Arial" w:eastAsia="Calibri" w:hAnsi="Arial" w:cs="Arial"/>
                <w:sz w:val="22"/>
                <w:szCs w:val="22"/>
              </w:rPr>
              <w:t>DE</w:t>
            </w:r>
            <w:r w:rsidRPr="00DA6BD1">
              <w:rPr>
                <w:rFonts w:ascii="Arial" w:eastAsia="Calibri" w:hAnsi="Arial" w:cs="Arial"/>
                <w:spacing w:val="-7"/>
                <w:sz w:val="22"/>
                <w:szCs w:val="22"/>
              </w:rPr>
              <w:t xml:space="preserve"> </w:t>
            </w:r>
            <w:r w:rsidRPr="00DA6BD1">
              <w:rPr>
                <w:rFonts w:ascii="Arial" w:eastAsia="Calibri" w:hAnsi="Arial" w:cs="Arial"/>
                <w:sz w:val="22"/>
                <w:szCs w:val="22"/>
              </w:rPr>
              <w:t>SERVIÇOS</w:t>
            </w:r>
            <w:r w:rsidRPr="00DA6BD1">
              <w:rPr>
                <w:rFonts w:ascii="Arial" w:eastAsia="Calibri" w:hAnsi="Arial" w:cs="Arial"/>
                <w:spacing w:val="-4"/>
                <w:sz w:val="22"/>
                <w:szCs w:val="22"/>
              </w:rPr>
              <w:t xml:space="preserve"> </w:t>
            </w:r>
            <w:r w:rsidRPr="00DA6BD1">
              <w:rPr>
                <w:rFonts w:ascii="Arial" w:eastAsia="Calibri" w:hAnsi="Arial" w:cs="Arial"/>
                <w:sz w:val="22"/>
                <w:szCs w:val="22"/>
              </w:rPr>
              <w:t>DE</w:t>
            </w:r>
            <w:r w:rsidRPr="00DA6BD1">
              <w:rPr>
                <w:rFonts w:ascii="Arial" w:eastAsia="Calibri" w:hAnsi="Arial" w:cs="Arial"/>
                <w:spacing w:val="-5"/>
                <w:sz w:val="22"/>
                <w:szCs w:val="22"/>
              </w:rPr>
              <w:t xml:space="preserve"> </w:t>
            </w:r>
            <w:r w:rsidRPr="00DA6BD1">
              <w:rPr>
                <w:rFonts w:ascii="Arial" w:eastAsia="Calibri" w:hAnsi="Arial" w:cs="Arial"/>
                <w:sz w:val="22"/>
                <w:szCs w:val="22"/>
              </w:rPr>
              <w:t>CESSÃO</w:t>
            </w:r>
            <w:r w:rsidRPr="00DA6BD1">
              <w:rPr>
                <w:rFonts w:ascii="Arial" w:eastAsia="Calibri" w:hAnsi="Arial" w:cs="Arial"/>
                <w:spacing w:val="-7"/>
                <w:sz w:val="22"/>
                <w:szCs w:val="22"/>
              </w:rPr>
              <w:t xml:space="preserve"> </w:t>
            </w:r>
            <w:r w:rsidRPr="00DA6BD1">
              <w:rPr>
                <w:rFonts w:ascii="Arial" w:eastAsia="Calibri" w:hAnsi="Arial" w:cs="Arial"/>
                <w:sz w:val="22"/>
                <w:szCs w:val="22"/>
              </w:rPr>
              <w:t>DE</w:t>
            </w:r>
            <w:r w:rsidRPr="00DA6BD1">
              <w:rPr>
                <w:rFonts w:ascii="Arial" w:eastAsia="Calibri" w:hAnsi="Arial" w:cs="Arial"/>
                <w:spacing w:val="-7"/>
                <w:sz w:val="22"/>
                <w:szCs w:val="22"/>
              </w:rPr>
              <w:t xml:space="preserve"> </w:t>
            </w:r>
            <w:r w:rsidRPr="00DA6BD1">
              <w:rPr>
                <w:rFonts w:ascii="Arial" w:eastAsia="Calibri" w:hAnsi="Arial" w:cs="Arial"/>
                <w:sz w:val="22"/>
                <w:szCs w:val="22"/>
              </w:rPr>
              <w:t>USO DE SOFTWARE, PARA AUXÍLIO NA FORMAÇÃO E ELABORAÇÃO DE CESTAS</w:t>
            </w:r>
            <w:r w:rsidRPr="00DA6BD1">
              <w:rPr>
                <w:rFonts w:ascii="Arial" w:eastAsia="Calibri" w:hAnsi="Arial" w:cs="Arial"/>
                <w:spacing w:val="-9"/>
                <w:sz w:val="22"/>
                <w:szCs w:val="22"/>
              </w:rPr>
              <w:t xml:space="preserve"> </w:t>
            </w:r>
            <w:r w:rsidRPr="00DA6BD1">
              <w:rPr>
                <w:rFonts w:ascii="Arial" w:eastAsia="Calibri" w:hAnsi="Arial" w:cs="Arial"/>
                <w:sz w:val="22"/>
                <w:szCs w:val="22"/>
              </w:rPr>
              <w:t>DE</w:t>
            </w:r>
            <w:r w:rsidRPr="00DA6BD1">
              <w:rPr>
                <w:rFonts w:ascii="Arial" w:eastAsia="Calibri" w:hAnsi="Arial" w:cs="Arial"/>
                <w:spacing w:val="-9"/>
                <w:sz w:val="22"/>
                <w:szCs w:val="22"/>
              </w:rPr>
              <w:t xml:space="preserve"> </w:t>
            </w:r>
            <w:r w:rsidRPr="00DA6BD1">
              <w:rPr>
                <w:rFonts w:ascii="Arial" w:eastAsia="Calibri" w:hAnsi="Arial" w:cs="Arial"/>
                <w:sz w:val="22"/>
                <w:szCs w:val="22"/>
              </w:rPr>
              <w:t>PREÇOS</w:t>
            </w:r>
            <w:r w:rsidRPr="00DA6BD1">
              <w:rPr>
                <w:rFonts w:ascii="Arial" w:eastAsia="Calibri" w:hAnsi="Arial" w:cs="Arial"/>
                <w:spacing w:val="-9"/>
                <w:sz w:val="22"/>
                <w:szCs w:val="22"/>
              </w:rPr>
              <w:t xml:space="preserve"> </w:t>
            </w:r>
            <w:r w:rsidRPr="00DA6BD1">
              <w:rPr>
                <w:rFonts w:ascii="Arial" w:eastAsia="Calibri" w:hAnsi="Arial" w:cs="Arial"/>
                <w:sz w:val="22"/>
                <w:szCs w:val="22"/>
              </w:rPr>
              <w:t>DAS</w:t>
            </w:r>
            <w:r w:rsidRPr="00DA6BD1">
              <w:rPr>
                <w:rFonts w:ascii="Arial" w:eastAsia="Calibri" w:hAnsi="Arial" w:cs="Arial"/>
                <w:spacing w:val="-7"/>
                <w:sz w:val="22"/>
                <w:szCs w:val="22"/>
              </w:rPr>
              <w:t xml:space="preserve"> </w:t>
            </w:r>
            <w:r w:rsidRPr="00DA6BD1">
              <w:rPr>
                <w:rFonts w:ascii="Arial" w:eastAsia="Calibri" w:hAnsi="Arial" w:cs="Arial"/>
                <w:sz w:val="22"/>
                <w:szCs w:val="22"/>
              </w:rPr>
              <w:t>COMPRAS</w:t>
            </w:r>
            <w:r w:rsidRPr="00DA6BD1">
              <w:rPr>
                <w:rFonts w:ascii="Arial" w:eastAsia="Calibri" w:hAnsi="Arial" w:cs="Arial"/>
                <w:spacing w:val="-9"/>
                <w:sz w:val="22"/>
                <w:szCs w:val="22"/>
              </w:rPr>
              <w:t xml:space="preserve"> </w:t>
            </w:r>
            <w:r w:rsidRPr="00DA6BD1">
              <w:rPr>
                <w:rFonts w:ascii="Arial" w:eastAsia="Calibri" w:hAnsi="Arial" w:cs="Arial"/>
                <w:sz w:val="22"/>
                <w:szCs w:val="22"/>
              </w:rPr>
              <w:t>PÚBLICAS DESTE MUNICÍPIO, DE ACORDO COM AS CONDIÇÕES E ESPECIFICAÇÕES CONSTANTES NO TERMO DE REFERÊNCIA, EDITAL E SEUS ANEXOS.</w:t>
            </w:r>
          </w:p>
        </w:tc>
        <w:tc>
          <w:tcPr>
            <w:tcW w:w="850" w:type="dxa"/>
            <w:shd w:val="clear" w:color="auto" w:fill="auto"/>
            <w:vAlign w:val="center"/>
          </w:tcPr>
          <w:p w14:paraId="33B0AE37"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pacing w:val="-5"/>
                <w:sz w:val="24"/>
                <w:szCs w:val="24"/>
              </w:rPr>
              <w:t>Mês</w:t>
            </w:r>
          </w:p>
        </w:tc>
        <w:tc>
          <w:tcPr>
            <w:tcW w:w="709" w:type="dxa"/>
            <w:shd w:val="clear" w:color="auto" w:fill="auto"/>
            <w:vAlign w:val="center"/>
          </w:tcPr>
          <w:p w14:paraId="1C185491"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12</w:t>
            </w:r>
          </w:p>
        </w:tc>
        <w:tc>
          <w:tcPr>
            <w:tcW w:w="1569" w:type="dxa"/>
            <w:shd w:val="clear" w:color="auto" w:fill="auto"/>
            <w:vAlign w:val="center"/>
          </w:tcPr>
          <w:p w14:paraId="6C70F752"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R$</w:t>
            </w:r>
            <w:r w:rsidRPr="00DA6BD1">
              <w:rPr>
                <w:rFonts w:ascii="Arial" w:eastAsia="Calibri" w:hAnsi="Arial" w:cs="Arial"/>
                <w:spacing w:val="-4"/>
                <w:sz w:val="24"/>
                <w:szCs w:val="24"/>
              </w:rPr>
              <w:t xml:space="preserve"> </w:t>
            </w:r>
            <w:r w:rsidRPr="00DA6BD1">
              <w:rPr>
                <w:rFonts w:ascii="Arial" w:eastAsia="Calibri" w:hAnsi="Arial" w:cs="Arial"/>
                <w:spacing w:val="-2"/>
                <w:sz w:val="24"/>
                <w:szCs w:val="24"/>
              </w:rPr>
              <w:t>5.700,00</w:t>
            </w:r>
          </w:p>
        </w:tc>
        <w:tc>
          <w:tcPr>
            <w:tcW w:w="2258" w:type="dxa"/>
            <w:shd w:val="clear" w:color="auto" w:fill="auto"/>
            <w:vAlign w:val="center"/>
          </w:tcPr>
          <w:p w14:paraId="44CCEAEB"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R$</w:t>
            </w:r>
            <w:r w:rsidRPr="00DA6BD1">
              <w:rPr>
                <w:rFonts w:ascii="Arial" w:eastAsia="Calibri" w:hAnsi="Arial" w:cs="Arial"/>
                <w:spacing w:val="-4"/>
                <w:sz w:val="24"/>
                <w:szCs w:val="24"/>
              </w:rPr>
              <w:t xml:space="preserve"> </w:t>
            </w:r>
            <w:r w:rsidRPr="00DA6BD1">
              <w:rPr>
                <w:rFonts w:ascii="Arial" w:eastAsia="Calibri" w:hAnsi="Arial" w:cs="Arial"/>
                <w:spacing w:val="-2"/>
                <w:sz w:val="24"/>
                <w:szCs w:val="24"/>
              </w:rPr>
              <w:t>68.400,00</w:t>
            </w:r>
          </w:p>
        </w:tc>
      </w:tr>
      <w:tr w:rsidR="00DA6BD1" w:rsidRPr="00DA6BD1" w14:paraId="60E75AD0" w14:textId="77777777" w:rsidTr="00DA6BD1">
        <w:trPr>
          <w:trHeight w:val="984"/>
        </w:trPr>
        <w:tc>
          <w:tcPr>
            <w:tcW w:w="710" w:type="dxa"/>
            <w:shd w:val="clear" w:color="auto" w:fill="auto"/>
            <w:vAlign w:val="center"/>
          </w:tcPr>
          <w:p w14:paraId="7F49EC38"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pacing w:val="-10"/>
                <w:sz w:val="24"/>
                <w:szCs w:val="24"/>
              </w:rPr>
              <w:t>2</w:t>
            </w:r>
          </w:p>
        </w:tc>
        <w:tc>
          <w:tcPr>
            <w:tcW w:w="4536" w:type="dxa"/>
            <w:shd w:val="clear" w:color="auto" w:fill="auto"/>
            <w:vAlign w:val="center"/>
          </w:tcPr>
          <w:p w14:paraId="51F827E3" w14:textId="3EDBB06A" w:rsidR="00DA6BD1" w:rsidRPr="00DA6BD1" w:rsidRDefault="00DA6BD1" w:rsidP="005B6B88">
            <w:pPr>
              <w:widowControl w:val="0"/>
              <w:autoSpaceDE w:val="0"/>
              <w:autoSpaceDN w:val="0"/>
              <w:spacing w:after="120" w:line="240" w:lineRule="exact"/>
              <w:ind w:left="43" w:right="98"/>
              <w:jc w:val="both"/>
              <w:rPr>
                <w:rFonts w:ascii="Arial" w:eastAsia="Calibri" w:hAnsi="Arial" w:cs="Arial"/>
                <w:sz w:val="22"/>
                <w:szCs w:val="22"/>
              </w:rPr>
            </w:pPr>
            <w:r w:rsidRPr="00DA6BD1">
              <w:rPr>
                <w:rFonts w:ascii="Arial" w:eastAsia="Calibri" w:hAnsi="Arial" w:cs="Arial"/>
                <w:sz w:val="22"/>
                <w:szCs w:val="22"/>
              </w:rPr>
              <w:t>PRESTAÇÃO DE SERVIÇOS DE IMPLANTAÇÃO E TREINAMENTOS DO SOFTWARE, DE ACORDO COM AS CONDIÇÕES E ESPECIFICAÇÕES CONSTANTES NO TERMO DE REFERÊNCIA, EDITAL E SEUS ANEXOS</w:t>
            </w:r>
            <w:r w:rsidRPr="00DA6BD1">
              <w:rPr>
                <w:rFonts w:ascii="Arial" w:eastAsia="Calibri" w:hAnsi="Arial" w:cs="Arial"/>
                <w:spacing w:val="-2"/>
                <w:sz w:val="22"/>
                <w:szCs w:val="22"/>
              </w:rPr>
              <w:t>.</w:t>
            </w:r>
          </w:p>
        </w:tc>
        <w:tc>
          <w:tcPr>
            <w:tcW w:w="850" w:type="dxa"/>
            <w:shd w:val="clear" w:color="auto" w:fill="auto"/>
            <w:vAlign w:val="center"/>
          </w:tcPr>
          <w:p w14:paraId="381F1FEF"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pacing w:val="-10"/>
                <w:sz w:val="24"/>
                <w:szCs w:val="24"/>
              </w:rPr>
              <w:t>Serviço</w:t>
            </w:r>
          </w:p>
        </w:tc>
        <w:tc>
          <w:tcPr>
            <w:tcW w:w="709" w:type="dxa"/>
            <w:shd w:val="clear" w:color="auto" w:fill="auto"/>
            <w:vAlign w:val="center"/>
          </w:tcPr>
          <w:p w14:paraId="1D18DFF4"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pacing w:val="-10"/>
                <w:sz w:val="24"/>
                <w:szCs w:val="24"/>
              </w:rPr>
              <w:t>01</w:t>
            </w:r>
          </w:p>
        </w:tc>
        <w:tc>
          <w:tcPr>
            <w:tcW w:w="1569" w:type="dxa"/>
            <w:shd w:val="clear" w:color="auto" w:fill="auto"/>
            <w:vAlign w:val="center"/>
          </w:tcPr>
          <w:p w14:paraId="5E545C18"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R$</w:t>
            </w:r>
            <w:r w:rsidRPr="00DA6BD1">
              <w:rPr>
                <w:rFonts w:ascii="Arial" w:eastAsia="Calibri" w:hAnsi="Arial" w:cs="Arial"/>
                <w:spacing w:val="-2"/>
                <w:sz w:val="24"/>
                <w:szCs w:val="24"/>
              </w:rPr>
              <w:t>5.600,00</w:t>
            </w:r>
          </w:p>
        </w:tc>
        <w:tc>
          <w:tcPr>
            <w:tcW w:w="2258" w:type="dxa"/>
            <w:shd w:val="clear" w:color="auto" w:fill="auto"/>
            <w:vAlign w:val="center"/>
          </w:tcPr>
          <w:p w14:paraId="655DF75B"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R$</w:t>
            </w:r>
            <w:r w:rsidRPr="00DA6BD1">
              <w:rPr>
                <w:rFonts w:ascii="Arial" w:eastAsia="Calibri" w:hAnsi="Arial" w:cs="Arial"/>
                <w:spacing w:val="-2"/>
                <w:sz w:val="24"/>
                <w:szCs w:val="24"/>
              </w:rPr>
              <w:t>5.600,00</w:t>
            </w:r>
          </w:p>
        </w:tc>
      </w:tr>
      <w:tr w:rsidR="00DA6BD1" w:rsidRPr="00DA6BD1" w14:paraId="39D90195" w14:textId="77777777" w:rsidTr="00DA6BD1">
        <w:trPr>
          <w:trHeight w:val="335"/>
        </w:trPr>
        <w:tc>
          <w:tcPr>
            <w:tcW w:w="8374" w:type="dxa"/>
            <w:gridSpan w:val="5"/>
            <w:shd w:val="clear" w:color="auto" w:fill="auto"/>
            <w:vAlign w:val="center"/>
          </w:tcPr>
          <w:p w14:paraId="2693C7F6" w14:textId="77777777" w:rsidR="00DA6BD1" w:rsidRPr="00DA6BD1" w:rsidRDefault="00DA6BD1" w:rsidP="005B6B88">
            <w:pPr>
              <w:pStyle w:val="TableParagraph"/>
              <w:spacing w:after="120" w:line="240" w:lineRule="exact"/>
              <w:ind w:right="-40"/>
              <w:jc w:val="center"/>
              <w:rPr>
                <w:rFonts w:ascii="Arial" w:eastAsia="Calibri" w:hAnsi="Arial" w:cs="Arial"/>
                <w:b/>
                <w:i/>
                <w:sz w:val="24"/>
                <w:szCs w:val="24"/>
              </w:rPr>
            </w:pPr>
            <w:r w:rsidRPr="00DA6BD1">
              <w:rPr>
                <w:rFonts w:ascii="Arial" w:eastAsia="Calibri" w:hAnsi="Arial" w:cs="Arial"/>
                <w:b/>
                <w:i/>
                <w:sz w:val="24"/>
                <w:szCs w:val="24"/>
              </w:rPr>
              <w:t>VALOR</w:t>
            </w:r>
            <w:r w:rsidRPr="00DA6BD1">
              <w:rPr>
                <w:rFonts w:ascii="Arial" w:eastAsia="Calibri" w:hAnsi="Arial" w:cs="Arial"/>
                <w:b/>
                <w:i/>
                <w:spacing w:val="-10"/>
                <w:sz w:val="24"/>
                <w:szCs w:val="24"/>
              </w:rPr>
              <w:t xml:space="preserve"> </w:t>
            </w:r>
            <w:r w:rsidRPr="00DA6BD1">
              <w:rPr>
                <w:rFonts w:ascii="Arial" w:eastAsia="Calibri" w:hAnsi="Arial" w:cs="Arial"/>
                <w:b/>
                <w:i/>
                <w:sz w:val="24"/>
                <w:szCs w:val="24"/>
              </w:rPr>
              <w:t>GLOBAL</w:t>
            </w:r>
            <w:r w:rsidRPr="00DA6BD1">
              <w:rPr>
                <w:rFonts w:ascii="Arial" w:eastAsia="Calibri" w:hAnsi="Arial" w:cs="Arial"/>
                <w:b/>
                <w:i/>
                <w:spacing w:val="-2"/>
                <w:sz w:val="24"/>
                <w:szCs w:val="24"/>
              </w:rPr>
              <w:t>:</w:t>
            </w:r>
          </w:p>
        </w:tc>
        <w:tc>
          <w:tcPr>
            <w:tcW w:w="2258" w:type="dxa"/>
            <w:shd w:val="clear" w:color="auto" w:fill="auto"/>
            <w:vAlign w:val="center"/>
          </w:tcPr>
          <w:p w14:paraId="0E6AFF83" w14:textId="77777777" w:rsidR="00DA6BD1" w:rsidRPr="00DA6BD1" w:rsidRDefault="00DA6BD1" w:rsidP="005B6B88">
            <w:pPr>
              <w:pStyle w:val="TableParagraph"/>
              <w:spacing w:after="120" w:line="240" w:lineRule="exact"/>
              <w:ind w:right="-40"/>
              <w:jc w:val="center"/>
              <w:rPr>
                <w:rFonts w:ascii="Arial" w:eastAsia="Calibri" w:hAnsi="Arial" w:cs="Arial"/>
                <w:sz w:val="24"/>
                <w:szCs w:val="24"/>
              </w:rPr>
            </w:pPr>
            <w:r w:rsidRPr="00DA6BD1">
              <w:rPr>
                <w:rFonts w:ascii="Arial" w:eastAsia="Calibri" w:hAnsi="Arial" w:cs="Arial"/>
                <w:sz w:val="24"/>
                <w:szCs w:val="24"/>
              </w:rPr>
              <w:t>R$</w:t>
            </w:r>
            <w:r w:rsidRPr="00DA6BD1">
              <w:rPr>
                <w:rFonts w:ascii="Arial" w:eastAsia="Calibri" w:hAnsi="Arial" w:cs="Arial"/>
                <w:spacing w:val="-4"/>
                <w:sz w:val="24"/>
                <w:szCs w:val="24"/>
              </w:rPr>
              <w:t xml:space="preserve"> </w:t>
            </w:r>
            <w:r w:rsidRPr="00DA6BD1">
              <w:rPr>
                <w:rFonts w:ascii="Arial" w:eastAsia="Calibri" w:hAnsi="Arial" w:cs="Arial"/>
                <w:spacing w:val="-2"/>
                <w:sz w:val="24"/>
                <w:szCs w:val="24"/>
              </w:rPr>
              <w:t>74.000,00</w:t>
            </w:r>
          </w:p>
        </w:tc>
      </w:tr>
    </w:tbl>
    <w:p w14:paraId="0EF16757" w14:textId="77777777" w:rsidR="00DA6BD1" w:rsidRPr="00DA6BD1" w:rsidRDefault="00DA6BD1" w:rsidP="00DA6BD1">
      <w:pPr>
        <w:pStyle w:val="Ttulo1"/>
        <w:tabs>
          <w:tab w:val="left" w:pos="583"/>
        </w:tabs>
        <w:spacing w:after="120" w:line="240" w:lineRule="exact"/>
        <w:ind w:right="-40"/>
        <w:rPr>
          <w:rFonts w:ascii="Arial" w:hAnsi="Arial" w:cs="Arial"/>
          <w:color w:val="auto"/>
          <w:sz w:val="24"/>
          <w:szCs w:val="24"/>
        </w:rPr>
      </w:pPr>
      <w:r w:rsidRPr="00DA6BD1">
        <w:rPr>
          <w:rFonts w:ascii="Arial" w:hAnsi="Arial" w:cs="Arial"/>
          <w:color w:val="auto"/>
          <w:sz w:val="24"/>
          <w:szCs w:val="24"/>
        </w:rPr>
        <w:lastRenderedPageBreak/>
        <w:t>3. DO SOFTWARE/REQUISITOS MÍNIMOS</w:t>
      </w:r>
    </w:p>
    <w:p w14:paraId="5E1625AF"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a) Ser obrigatoriamente multiusuários, isto é, permitir o trabalho mediante acesso simultâneo de diversos usuários;</w:t>
      </w:r>
    </w:p>
    <w:p w14:paraId="12B08371" w14:textId="77777777" w:rsidR="00DA6BD1" w:rsidRPr="00DA6BD1" w:rsidRDefault="00DA6BD1" w:rsidP="00DA6BD1">
      <w:pPr>
        <w:tabs>
          <w:tab w:val="left" w:pos="851"/>
        </w:tabs>
        <w:spacing w:after="120" w:line="240" w:lineRule="exact"/>
        <w:jc w:val="both"/>
        <w:rPr>
          <w:rFonts w:ascii="Arial" w:hAnsi="Arial" w:cs="Arial"/>
          <w:b/>
          <w:u w:val="single"/>
        </w:rPr>
      </w:pPr>
      <w:r w:rsidRPr="00DA6BD1">
        <w:rPr>
          <w:rFonts w:ascii="Arial" w:hAnsi="Arial" w:cs="Arial"/>
          <w:b/>
          <w:u w:val="single"/>
        </w:rPr>
        <w:t>b) Não deverá apresentar limitações quanto ao número de usuários simultâneos e limitações de tempo de acesso destes;</w:t>
      </w:r>
    </w:p>
    <w:p w14:paraId="18AF49DD"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 xml:space="preserve">b-1) Para fins de conhecimento, farão uso da ferramenta, devendo ser disponibilizado login/senha para acesso de forma individual, no mínimo 02 (duas) pessoas por Secretaria Municipal, além do Departamento de Compras desta Prefeitura, totalizando ao menos </w:t>
      </w:r>
      <w:r w:rsidRPr="00DA6BD1">
        <w:rPr>
          <w:rFonts w:ascii="Arial" w:hAnsi="Arial" w:cs="Arial"/>
          <w:b/>
        </w:rPr>
        <w:t>R$ 74.000,00 (Setenta e quatro mil reais)</w:t>
      </w:r>
      <w:r w:rsidRPr="00DA6BD1">
        <w:rPr>
          <w:rFonts w:ascii="Arial" w:hAnsi="Arial" w:cs="Arial"/>
          <w:bCs/>
          <w:color w:val="FF0000"/>
        </w:rPr>
        <w:t xml:space="preserve"> </w:t>
      </w:r>
      <w:r w:rsidRPr="00DA6BD1">
        <w:rPr>
          <w:rFonts w:ascii="Arial" w:hAnsi="Arial" w:cs="Arial"/>
          <w:bCs/>
        </w:rPr>
        <w:t>acessos/logins/licenças a serem disponibilizados pela empresa contratada;</w:t>
      </w:r>
    </w:p>
    <w:p w14:paraId="17B16586"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c) Deverá ser capaz de cumprir integralmente suas respectivas funções nas instalações da contratante, em equipamentos e local próprio, não se cogitando transferências de dados de qualquer natureza ou finalidade para outros locais de processamento e operação, exceto quanto autorizado pela contratante;</w:t>
      </w:r>
    </w:p>
    <w:p w14:paraId="0B908F0A"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d) A solução ofertada deverá possuir funcionalidades exclusivamente voltadas ao objeto licitado, ou seja, não deverá apresentar menus ou ações que não tenham ligações a uma ferramenta de auxílio na formação e elaboração de cestas de preços.</w:t>
      </w:r>
    </w:p>
    <w:p w14:paraId="43CC1F71"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d1) A solução poderá fazer parte de um conjunto de módulos de um sistema, desde que, possua módulo exclusivo para o objeto ora licitado.</w:t>
      </w:r>
    </w:p>
    <w:p w14:paraId="08DEFD5B"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e) Manter segurança e sigilo por meio de senhas de acesso às funções, permitindo a caracterização de usuário e grupos de usuários.</w:t>
      </w:r>
    </w:p>
    <w:p w14:paraId="6DAA5496"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 Conforme Estudos Preliminares, os requisitos mínimos da contratação abrangem o seguinte:</w:t>
      </w:r>
    </w:p>
    <w:p w14:paraId="3A7BF81A" w14:textId="77777777" w:rsidR="00DA6BD1" w:rsidRPr="00DA6BD1" w:rsidRDefault="00DA6BD1" w:rsidP="00DA6BD1">
      <w:pPr>
        <w:spacing w:after="120" w:line="240" w:lineRule="exact"/>
        <w:jc w:val="both"/>
        <w:rPr>
          <w:rFonts w:ascii="Arial" w:hAnsi="Arial" w:cs="Arial"/>
          <w:bCs/>
        </w:rPr>
      </w:pPr>
      <w:bookmarkStart w:id="4" w:name="_Hlk109630485"/>
      <w:r w:rsidRPr="00DA6BD1">
        <w:rPr>
          <w:rFonts w:ascii="Arial" w:hAnsi="Arial" w:cs="Arial"/>
          <w:bCs/>
        </w:rPr>
        <w:t>3.1.1 Deverá possuir/disponibilizar catálogo de produtos e serviços, de forma padronizada, com descrições, unidades de medidas e unidades de fornecimentos dentro dos padrões exigidos pelo Tribunal de Contas do Estado e demais órgãos fiscalizadores, visando maior agilidade na formação de solicitações/pedidos de compras pelas diversas secretarias municipais e departamento de compras deste município;</w:t>
      </w:r>
    </w:p>
    <w:p w14:paraId="40E9CFCB" w14:textId="77777777" w:rsidR="00DA6BD1" w:rsidRPr="00DA6BD1" w:rsidRDefault="00DA6BD1" w:rsidP="00DA6BD1">
      <w:pPr>
        <w:pStyle w:val="PargrafodaLista"/>
        <w:numPr>
          <w:ilvl w:val="0"/>
          <w:numId w:val="27"/>
        </w:numPr>
        <w:tabs>
          <w:tab w:val="left" w:pos="284"/>
        </w:tabs>
        <w:spacing w:after="120" w:line="240" w:lineRule="exact"/>
        <w:ind w:left="0" w:firstLine="0"/>
        <w:contextualSpacing w:val="0"/>
        <w:jc w:val="both"/>
        <w:rPr>
          <w:rFonts w:ascii="Arial" w:hAnsi="Arial" w:cs="Arial"/>
          <w:bCs/>
        </w:rPr>
      </w:pPr>
      <w:r w:rsidRPr="00DA6BD1">
        <w:rPr>
          <w:rFonts w:ascii="Arial" w:hAnsi="Arial" w:cs="Arial"/>
          <w:bCs/>
        </w:rPr>
        <w:t>A empresa deverá gerenciar os registros, possibilitando a solicitação de inclusão de produtos/serviços que não conste no catálogo, devendo responder à solicitação no prazo máximo de 24 (vinte e quatro) horas, atendendo a solicitação ou negando com justificativa e indicação do produto/serviço que a solicitante deverá utilizar.</w:t>
      </w:r>
    </w:p>
    <w:p w14:paraId="64D56A1F" w14:textId="77777777" w:rsidR="00DA6BD1" w:rsidRPr="00DA6BD1" w:rsidRDefault="00DA6BD1" w:rsidP="00DA6BD1">
      <w:pPr>
        <w:tabs>
          <w:tab w:val="left" w:pos="1843"/>
        </w:tabs>
        <w:spacing w:after="120" w:line="240" w:lineRule="exact"/>
        <w:jc w:val="both"/>
        <w:rPr>
          <w:rFonts w:ascii="Arial" w:hAnsi="Arial" w:cs="Arial"/>
          <w:bCs/>
        </w:rPr>
      </w:pPr>
      <w:bookmarkStart w:id="5" w:name="_Hlk150758809"/>
      <w:r w:rsidRPr="00DA6BD1">
        <w:rPr>
          <w:rFonts w:ascii="Arial" w:hAnsi="Arial" w:cs="Arial"/>
          <w:bCs/>
        </w:rPr>
        <w:t>3.1.2 Deverá possuir/disponibilizar catálogo de fornecedores contendo no mínimo: CPF/CNPJ, razão social, endereço (rua, número, bairro, cep, cidade). A empresa deverá gerenciar os registros, possibilitando a solicitação de inclusão de fornecedor que não conste no catálogo, devendo responder à solicitação no prazo máximo de 24 (vinte e quatro) horas.</w:t>
      </w:r>
    </w:p>
    <w:p w14:paraId="6A551D1F" w14:textId="77777777" w:rsidR="00DA6BD1" w:rsidRPr="00DA6BD1" w:rsidRDefault="00DA6BD1" w:rsidP="00DA6BD1">
      <w:pPr>
        <w:tabs>
          <w:tab w:val="left" w:pos="1843"/>
        </w:tabs>
        <w:spacing w:after="120" w:line="240" w:lineRule="exact"/>
        <w:jc w:val="both"/>
        <w:rPr>
          <w:rFonts w:ascii="Arial" w:hAnsi="Arial" w:cs="Arial"/>
          <w:bCs/>
        </w:rPr>
      </w:pPr>
      <w:r w:rsidRPr="00DA6BD1">
        <w:rPr>
          <w:rFonts w:ascii="Arial" w:hAnsi="Arial" w:cs="Arial"/>
          <w:bCs/>
        </w:rPr>
        <w:t>3.1.2.1 Possibilitar listagem de fornecedores por objeto de licitação, conforme itens homologados/contratados, constante na base de dados da proponente, possibilitando que o município consiga obter informações à cerca de fornecedores que comercializam determinado objeto de licitação.</w:t>
      </w:r>
    </w:p>
    <w:p w14:paraId="5E4B23BF" w14:textId="77777777" w:rsidR="00DA6BD1" w:rsidRPr="00DA6BD1" w:rsidRDefault="00DA6BD1" w:rsidP="00DA6BD1">
      <w:pPr>
        <w:tabs>
          <w:tab w:val="left" w:pos="1843"/>
        </w:tabs>
        <w:spacing w:after="120" w:line="240" w:lineRule="exact"/>
        <w:jc w:val="both"/>
        <w:rPr>
          <w:rFonts w:ascii="Arial" w:hAnsi="Arial" w:cs="Arial"/>
          <w:bCs/>
        </w:rPr>
      </w:pPr>
      <w:r w:rsidRPr="00DA6BD1">
        <w:rPr>
          <w:rFonts w:ascii="Arial" w:hAnsi="Arial" w:cs="Arial"/>
          <w:bCs/>
        </w:rPr>
        <w:t>3.1.2.2 Possibilitar a pesquisa de fornecedores por produto/serviço, retornando os fornecedores com propostas homologadas e/ou contratadas constantes na base de dados da proponente, conforme item pesquisado, possibilitando que o município consiga obter informações à cerca de fornecedores que comercializam determinado produto/serviço.</w:t>
      </w:r>
    </w:p>
    <w:p w14:paraId="03A74F66" w14:textId="77777777" w:rsidR="00DA6BD1" w:rsidRPr="00DA6BD1" w:rsidRDefault="00DA6BD1" w:rsidP="00DA6BD1">
      <w:pPr>
        <w:spacing w:after="120" w:line="240" w:lineRule="exact"/>
        <w:jc w:val="both"/>
        <w:rPr>
          <w:rFonts w:ascii="Arial" w:hAnsi="Arial" w:cs="Arial"/>
          <w:bCs/>
        </w:rPr>
      </w:pPr>
      <w:bookmarkStart w:id="6" w:name="_Hlk150758975"/>
      <w:bookmarkEnd w:id="5"/>
      <w:r w:rsidRPr="00DA6BD1">
        <w:rPr>
          <w:rFonts w:ascii="Arial" w:hAnsi="Arial" w:cs="Arial"/>
          <w:bCs/>
        </w:rPr>
        <w:lastRenderedPageBreak/>
        <w:t>3.1.3</w:t>
      </w:r>
      <w:r w:rsidRPr="00DA6BD1">
        <w:rPr>
          <w:rFonts w:ascii="Arial" w:hAnsi="Arial" w:cs="Arial"/>
          <w:bCs/>
        </w:rPr>
        <w:tab/>
        <w:t xml:space="preserve">Possibilitar o cadastro de cotações/médias de preços (denominado </w:t>
      </w:r>
      <w:r w:rsidRPr="00DA6BD1">
        <w:rPr>
          <w:rFonts w:ascii="Arial" w:hAnsi="Arial" w:cs="Arial"/>
          <w:b/>
          <w:i/>
          <w:iCs/>
          <w:u w:val="single"/>
        </w:rPr>
        <w:t>cesta de preços</w:t>
      </w:r>
      <w:r w:rsidRPr="00DA6BD1">
        <w:rPr>
          <w:rFonts w:ascii="Arial" w:hAnsi="Arial" w:cs="Arial"/>
          <w:bCs/>
        </w:rPr>
        <w:t>), permitindo o registro da descrição do objeto, da data, do tipo de cálculo a ser utilizado, do tipo de correção monetária e o índice de correção de preços a ser aplicado;</w:t>
      </w:r>
    </w:p>
    <w:p w14:paraId="449DBCF1"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3.1.3.1</w:t>
      </w:r>
      <w:r w:rsidRPr="00DA6BD1">
        <w:rPr>
          <w:rFonts w:ascii="Arial" w:hAnsi="Arial" w:cs="Arial"/>
          <w:bCs/>
        </w:rPr>
        <w:tab/>
        <w:t>Possibilitar a inclusão dos itens que compõem a cesta de preços, selecionando-os do catálogo de produtos.</w:t>
      </w:r>
    </w:p>
    <w:p w14:paraId="72664EED"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3.1.3.2</w:t>
      </w:r>
      <w:r w:rsidRPr="00DA6BD1">
        <w:rPr>
          <w:rFonts w:ascii="Arial" w:hAnsi="Arial" w:cs="Arial"/>
          <w:bCs/>
        </w:rPr>
        <w:tab/>
        <w:t>Possibilitar a inclusão dos fornecedores para solicitação de cotação de preços e/ou que apresentaram orçamentos.</w:t>
      </w:r>
    </w:p>
    <w:p w14:paraId="59EED115" w14:textId="77777777" w:rsidR="00DA6BD1" w:rsidRPr="00DA6BD1" w:rsidRDefault="00DA6BD1" w:rsidP="00DA6BD1">
      <w:pPr>
        <w:spacing w:after="120" w:line="240" w:lineRule="exact"/>
        <w:jc w:val="both"/>
        <w:rPr>
          <w:rFonts w:ascii="Arial" w:hAnsi="Arial" w:cs="Arial"/>
          <w:b/>
        </w:rPr>
      </w:pPr>
      <w:r w:rsidRPr="00DA6BD1">
        <w:rPr>
          <w:rFonts w:ascii="Arial" w:hAnsi="Arial" w:cs="Arial"/>
          <w:bCs/>
        </w:rPr>
        <w:t>3.1.3.3</w:t>
      </w:r>
      <w:r w:rsidRPr="00DA6BD1">
        <w:rPr>
          <w:rFonts w:ascii="Arial" w:hAnsi="Arial" w:cs="Arial"/>
          <w:bCs/>
        </w:rPr>
        <w:tab/>
        <w:t xml:space="preserve">O software deverá possibilitar no mínimo 03 (três) tipos de cálculos: </w:t>
      </w:r>
      <w:r w:rsidRPr="00DA6BD1">
        <w:rPr>
          <w:rFonts w:ascii="Arial" w:hAnsi="Arial" w:cs="Arial"/>
          <w:b/>
        </w:rPr>
        <w:t>média, mediana e menor preço;</w:t>
      </w:r>
    </w:p>
    <w:p w14:paraId="39D7FD8D"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3.1.3.4</w:t>
      </w:r>
      <w:r w:rsidRPr="00DA6BD1">
        <w:rPr>
          <w:rFonts w:ascii="Arial" w:hAnsi="Arial" w:cs="Arial"/>
          <w:bCs/>
        </w:rPr>
        <w:tab/>
        <w:t xml:space="preserve">Deverá possibilitar a escolha do tipo de correção: </w:t>
      </w:r>
    </w:p>
    <w:p w14:paraId="2E26EBC8"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 xml:space="preserve">- </w:t>
      </w:r>
      <w:r w:rsidRPr="00DA6BD1">
        <w:rPr>
          <w:rFonts w:ascii="Arial" w:hAnsi="Arial" w:cs="Arial"/>
          <w:b/>
          <w:u w:val="single"/>
        </w:rPr>
        <w:t>Não aplicar:</w:t>
      </w:r>
      <w:r w:rsidRPr="00DA6BD1">
        <w:rPr>
          <w:rFonts w:ascii="Arial" w:hAnsi="Arial" w:cs="Arial"/>
          <w:b/>
        </w:rPr>
        <w:t xml:space="preserve"> </w:t>
      </w:r>
      <w:r w:rsidRPr="00DA6BD1">
        <w:rPr>
          <w:rFonts w:ascii="Arial" w:hAnsi="Arial" w:cs="Arial"/>
          <w:bCs/>
        </w:rPr>
        <w:t>não deverá ser aplicado nenhum tipo de correção de preços nas fontes utilizadas na cesta.</w:t>
      </w:r>
    </w:p>
    <w:p w14:paraId="26301E2A"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 xml:space="preserve">- </w:t>
      </w:r>
      <w:r w:rsidRPr="00DA6BD1">
        <w:rPr>
          <w:rFonts w:ascii="Arial" w:hAnsi="Arial" w:cs="Arial"/>
          <w:b/>
          <w:u w:val="single"/>
        </w:rPr>
        <w:t>Itens:</w:t>
      </w:r>
      <w:r w:rsidRPr="00DA6BD1">
        <w:rPr>
          <w:rFonts w:ascii="Arial" w:hAnsi="Arial" w:cs="Arial"/>
          <w:bCs/>
        </w:rPr>
        <w:t> quando utilizado esse tipo de correção, o sistema deverá exibir nos resultados das pesquisas, o valor homologado/contratado e o valor corrigido (conforme índice de correção cadastrado na cesta de preços). A correção deverá ser aplicada tendo como base inicial a data de homologação, contratação ou outra equivalente da fonte de preços selecionada, devendo haver campo para informar a data base final para correção monetária.</w:t>
      </w:r>
    </w:p>
    <w:p w14:paraId="1F02082D"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 xml:space="preserve">- </w:t>
      </w:r>
      <w:r w:rsidRPr="00DA6BD1">
        <w:rPr>
          <w:rFonts w:ascii="Arial" w:hAnsi="Arial" w:cs="Arial"/>
          <w:b/>
          <w:u w:val="single"/>
        </w:rPr>
        <w:t>Cesta de preços:</w:t>
      </w:r>
      <w:r w:rsidRPr="00DA6BD1">
        <w:rPr>
          <w:rFonts w:ascii="Arial" w:hAnsi="Arial" w:cs="Arial"/>
          <w:bCs/>
        </w:rPr>
        <w:t> esta correção será aplicada quando houver a necessidade de atualização dos valores da cesta de preços por um índice, devendo ser utilizado como data base inicial a data da conclusão da cesta de preços, devendo haver campo para informar a data base final para correção monetária.</w:t>
      </w:r>
    </w:p>
    <w:p w14:paraId="2C0074CD" w14:textId="77777777" w:rsidR="00DA6BD1" w:rsidRPr="00DA6BD1" w:rsidRDefault="00DA6BD1" w:rsidP="00DA6BD1">
      <w:pPr>
        <w:spacing w:after="120" w:line="240" w:lineRule="exact"/>
        <w:jc w:val="both"/>
        <w:rPr>
          <w:rStyle w:val="Hyperlink"/>
          <w:rFonts w:ascii="Arial" w:hAnsi="Arial" w:cs="Arial"/>
          <w:b/>
          <w:shd w:val="clear" w:color="auto" w:fill="FFFFFF"/>
        </w:rPr>
      </w:pPr>
      <w:r w:rsidRPr="00DA6BD1">
        <w:rPr>
          <w:rFonts w:ascii="Arial" w:hAnsi="Arial" w:cs="Arial"/>
          <w:bCs/>
        </w:rPr>
        <w:t>3.1.3.5</w:t>
      </w:r>
      <w:r w:rsidRPr="00DA6BD1">
        <w:rPr>
          <w:rFonts w:ascii="Arial" w:hAnsi="Arial" w:cs="Arial"/>
          <w:bCs/>
        </w:rPr>
        <w:tab/>
        <w:t xml:space="preserve">Possuir ao menos os seguintes índices de correções: Índice de Preços ao Consumidor Amplo </w:t>
      </w:r>
      <w:r w:rsidRPr="00DA6BD1">
        <w:rPr>
          <w:rFonts w:ascii="Arial" w:hAnsi="Arial" w:cs="Arial"/>
          <w:b/>
        </w:rPr>
        <w:t>(</w:t>
      </w:r>
      <w:r w:rsidRPr="00DA6BD1">
        <w:rPr>
          <w:rFonts w:ascii="Arial" w:hAnsi="Arial" w:cs="Arial"/>
          <w:b/>
          <w:u w:val="single"/>
        </w:rPr>
        <w:t>IPCA</w:t>
      </w:r>
      <w:r w:rsidRPr="00DA6BD1">
        <w:rPr>
          <w:rFonts w:ascii="Arial" w:hAnsi="Arial" w:cs="Arial"/>
          <w:b/>
        </w:rPr>
        <w:t>)</w:t>
      </w:r>
      <w:r w:rsidRPr="00DA6BD1">
        <w:rPr>
          <w:rFonts w:ascii="Arial" w:hAnsi="Arial" w:cs="Arial"/>
          <w:bCs/>
        </w:rPr>
        <w:t xml:space="preserve"> e </w:t>
      </w:r>
      <w:hyperlink r:id="rId21" w:tgtFrame="_blank" w:history="1">
        <w:r w:rsidRPr="00DA6BD1">
          <w:rPr>
            <w:rStyle w:val="Forte"/>
            <w:rFonts w:ascii="Arial" w:hAnsi="Arial" w:cs="Arial"/>
            <w:shd w:val="clear" w:color="auto" w:fill="FFFFFF"/>
          </w:rPr>
          <w:t>Índice Geral de Preços</w:t>
        </w:r>
        <w:r w:rsidRPr="00885998">
          <w:rPr>
            <w:rStyle w:val="Forte"/>
            <w:rFonts w:ascii="Arial" w:hAnsi="Arial" w:cs="Arial"/>
            <w:shd w:val="clear" w:color="auto" w:fill="FFFFFF"/>
          </w:rPr>
          <w:t> </w:t>
        </w:r>
        <w:r w:rsidRPr="00885998">
          <w:rPr>
            <w:rStyle w:val="Hyperlink"/>
            <w:rFonts w:ascii="Arial" w:hAnsi="Arial" w:cs="Arial"/>
            <w:b/>
            <w:bCs/>
            <w:color w:val="auto"/>
            <w:shd w:val="clear" w:color="auto" w:fill="FFFFFF"/>
          </w:rPr>
          <w:t>- Mercado</w:t>
        </w:r>
        <w:r w:rsidRPr="00885998">
          <w:rPr>
            <w:rStyle w:val="Hyperlink"/>
            <w:rFonts w:ascii="Arial" w:hAnsi="Arial" w:cs="Arial"/>
            <w:b/>
            <w:color w:val="auto"/>
          </w:rPr>
          <w:t xml:space="preserve"> (</w:t>
        </w:r>
        <w:r w:rsidRPr="00885998">
          <w:rPr>
            <w:rStyle w:val="Hyperlink"/>
            <w:rFonts w:ascii="Arial" w:hAnsi="Arial" w:cs="Arial"/>
            <w:b/>
            <w:color w:val="auto"/>
            <w:shd w:val="clear" w:color="auto" w:fill="FFFFFF"/>
          </w:rPr>
          <w:t>IGP-M)</w:t>
        </w:r>
        <w:r w:rsidRPr="00885998">
          <w:rPr>
            <w:rStyle w:val="Hyperlink"/>
            <w:rFonts w:ascii="Arial" w:hAnsi="Arial" w:cs="Arial"/>
            <w:bCs/>
            <w:color w:val="auto"/>
            <w:shd w:val="clear" w:color="auto" w:fill="FFFFFF"/>
          </w:rPr>
          <w:t>.</w:t>
        </w:r>
      </w:hyperlink>
    </w:p>
    <w:p w14:paraId="288D96C5" w14:textId="77777777" w:rsidR="00DA6BD1" w:rsidRPr="00DA6BD1" w:rsidRDefault="00DA6BD1" w:rsidP="00DA6BD1">
      <w:pPr>
        <w:tabs>
          <w:tab w:val="left" w:pos="284"/>
        </w:tabs>
        <w:spacing w:after="120" w:line="240" w:lineRule="exact"/>
        <w:jc w:val="both"/>
        <w:rPr>
          <w:rFonts w:ascii="Arial" w:hAnsi="Arial" w:cs="Arial"/>
          <w:bCs/>
        </w:rPr>
      </w:pPr>
      <w:r w:rsidRPr="00DA6BD1">
        <w:rPr>
          <w:rFonts w:ascii="Arial" w:hAnsi="Arial" w:cs="Arial"/>
          <w:bCs/>
        </w:rPr>
        <w:t>a)</w:t>
      </w:r>
      <w:r w:rsidRPr="00DA6BD1">
        <w:rPr>
          <w:rFonts w:ascii="Arial" w:hAnsi="Arial" w:cs="Arial"/>
          <w:bCs/>
        </w:rPr>
        <w:tab/>
        <w:t>Quando houver aplicação de correção de preços, deverá constar no mapa de apuração de preços valores corrigidos (conforme índice e período aplicado).</w:t>
      </w:r>
    </w:p>
    <w:p w14:paraId="5ADDC32E" w14:textId="77777777" w:rsidR="00DA6BD1" w:rsidRPr="00DA6BD1" w:rsidRDefault="00DA6BD1" w:rsidP="00DA6BD1">
      <w:pPr>
        <w:tabs>
          <w:tab w:val="left" w:pos="284"/>
        </w:tabs>
        <w:spacing w:after="120" w:line="240" w:lineRule="exact"/>
        <w:jc w:val="both"/>
        <w:rPr>
          <w:rFonts w:ascii="Arial" w:hAnsi="Arial" w:cs="Arial"/>
          <w:bCs/>
        </w:rPr>
      </w:pPr>
      <w:r w:rsidRPr="00DA6BD1">
        <w:rPr>
          <w:rFonts w:ascii="Arial" w:hAnsi="Arial" w:cs="Arial"/>
          <w:bCs/>
        </w:rPr>
        <w:t>b)</w:t>
      </w:r>
      <w:r w:rsidRPr="00DA6BD1">
        <w:rPr>
          <w:rFonts w:ascii="Arial" w:hAnsi="Arial" w:cs="Arial"/>
          <w:bCs/>
        </w:rPr>
        <w:tab/>
        <w:t xml:space="preserve">O sistema deverá possuir relatório específico que apresente: item, descrição do produto/serviço, fonte de preços, valor original, valor da correção, valor corrigido. </w:t>
      </w:r>
    </w:p>
    <w:bookmarkEnd w:id="6"/>
    <w:p w14:paraId="08959DB9" w14:textId="77777777" w:rsidR="00DA6BD1" w:rsidRPr="00DA6BD1" w:rsidRDefault="00DA6BD1" w:rsidP="00DA6BD1">
      <w:pPr>
        <w:tabs>
          <w:tab w:val="left" w:pos="284"/>
        </w:tabs>
        <w:spacing w:after="120" w:line="240" w:lineRule="exact"/>
        <w:jc w:val="both"/>
        <w:rPr>
          <w:rFonts w:ascii="Arial" w:hAnsi="Arial" w:cs="Arial"/>
          <w:bCs/>
        </w:rPr>
      </w:pPr>
      <w:r w:rsidRPr="00DA6BD1">
        <w:rPr>
          <w:rFonts w:ascii="Arial" w:hAnsi="Arial" w:cs="Arial"/>
          <w:bCs/>
        </w:rPr>
        <w:t>3.1.3.6</w:t>
      </w:r>
      <w:r w:rsidRPr="00DA6BD1">
        <w:rPr>
          <w:rFonts w:ascii="Arial" w:hAnsi="Arial" w:cs="Arial"/>
          <w:bCs/>
        </w:rPr>
        <w:tab/>
        <w:t>Possibilitar a importação de itens mediante leitura de arquivo em formato xls/xlsx, para ser possível a migração de dados entre o sistema de compras utilizado pela Prefeitura deste município e o software objeto da presente licitação;</w:t>
      </w:r>
    </w:p>
    <w:p w14:paraId="6ED065CC"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3.1.3.7</w:t>
      </w:r>
      <w:r w:rsidRPr="00DA6BD1">
        <w:rPr>
          <w:rFonts w:ascii="Arial" w:hAnsi="Arial" w:cs="Arial"/>
          <w:bCs/>
        </w:rPr>
        <w:tab/>
        <w:t>Possibilitar a duplicação de cotações/médias de preços, para fins de aproveitamento de trabalho anteriormente realizado, com opção para duplicação com todas as informações, incluindo as fontes de preços contidas na média de preços, ou apenas duplicação dos itens (sem migrar informações das pesquisas);</w:t>
      </w:r>
    </w:p>
    <w:p w14:paraId="4BDE27AA"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3.1.4</w:t>
      </w:r>
      <w:r w:rsidRPr="00DA6BD1">
        <w:rPr>
          <w:rFonts w:ascii="Arial" w:hAnsi="Arial" w:cs="Arial"/>
          <w:bCs/>
        </w:rPr>
        <w:tab/>
      </w:r>
      <w:bookmarkStart w:id="7" w:name="_Hlk150759151"/>
      <w:r w:rsidRPr="00DA6BD1">
        <w:rPr>
          <w:rFonts w:ascii="Arial" w:hAnsi="Arial" w:cs="Arial"/>
          <w:bCs/>
        </w:rPr>
        <w:t>Módulo para Cotação Eletrônica de Preços:</w:t>
      </w:r>
    </w:p>
    <w:p w14:paraId="24A4759C"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3.1.4.1 O sistema deverá possuir ferramenta para cotação eletrônica, possibilitado o disparo de e-mail (com link para acesso ao sistema/aplicativo de cotação) para os fornecedores incluídos na cesta de preços;</w:t>
      </w:r>
    </w:p>
    <w:p w14:paraId="544094C6"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 xml:space="preserve">3.1.4.2 Deverá disponibilizar sistema/aplicativo para que os fornecedores possam elaborar/preencher as cotações de preços. </w:t>
      </w:r>
    </w:p>
    <w:p w14:paraId="4C98451F" w14:textId="77777777" w:rsidR="00DA6BD1" w:rsidRPr="00DA6BD1" w:rsidRDefault="00DA6BD1" w:rsidP="00DA6BD1">
      <w:pPr>
        <w:tabs>
          <w:tab w:val="left" w:pos="284"/>
        </w:tabs>
        <w:spacing w:after="120" w:line="240" w:lineRule="exact"/>
        <w:jc w:val="both"/>
        <w:rPr>
          <w:rFonts w:ascii="Arial" w:hAnsi="Arial" w:cs="Arial"/>
          <w:bCs/>
        </w:rPr>
      </w:pPr>
      <w:r w:rsidRPr="00DA6BD1">
        <w:rPr>
          <w:rFonts w:ascii="Arial" w:hAnsi="Arial" w:cs="Arial"/>
          <w:bCs/>
        </w:rPr>
        <w:t>a)</w:t>
      </w:r>
      <w:r w:rsidRPr="00DA6BD1">
        <w:rPr>
          <w:rFonts w:ascii="Arial" w:hAnsi="Arial" w:cs="Arial"/>
          <w:bCs/>
        </w:rPr>
        <w:tab/>
        <w:t>O acesso ao sistema/aplicativo de cotação eletrônica por parte dos fornecedores deverá ocorrer por meio de login/senha.</w:t>
      </w:r>
    </w:p>
    <w:p w14:paraId="08A0A443" w14:textId="77777777" w:rsidR="00DA6BD1" w:rsidRPr="00DA6BD1" w:rsidRDefault="00DA6BD1" w:rsidP="00DA6BD1">
      <w:pPr>
        <w:tabs>
          <w:tab w:val="left" w:pos="284"/>
        </w:tabs>
        <w:spacing w:after="120" w:line="240" w:lineRule="exact"/>
        <w:jc w:val="both"/>
        <w:rPr>
          <w:rFonts w:ascii="Arial" w:hAnsi="Arial" w:cs="Arial"/>
          <w:bCs/>
        </w:rPr>
      </w:pPr>
      <w:r w:rsidRPr="00DA6BD1">
        <w:rPr>
          <w:rFonts w:ascii="Arial" w:hAnsi="Arial" w:cs="Arial"/>
          <w:bCs/>
        </w:rPr>
        <w:lastRenderedPageBreak/>
        <w:t>b)</w:t>
      </w:r>
      <w:r w:rsidRPr="00DA6BD1">
        <w:rPr>
          <w:rFonts w:ascii="Arial" w:hAnsi="Arial" w:cs="Arial"/>
          <w:bCs/>
        </w:rPr>
        <w:tab/>
        <w:t>O sistema/aplicativo deverá fornecer suporte para os cadastros de acesso, inclusive suporte técnico da licitante quando necessário.</w:t>
      </w:r>
    </w:p>
    <w:p w14:paraId="15CA4455"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3.1.4.3 A ferramenta de cotação deverá apresentar ao fornecedor as informações do orçamento: entidade solicitante, data, objeto, lista de itens (item, descrição, unidade de medida, quantidade).</w:t>
      </w:r>
    </w:p>
    <w:p w14:paraId="0BAC27E1"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3.1.4.4 O sistema/aplicativo de cotação eletrônica deverá possibilitar ao fornecedor o registro de informações: marca ofertada, valor unitário, valor total (calculado automaticamente), além de campo para observações em cada item.</w:t>
      </w:r>
    </w:p>
    <w:p w14:paraId="6682A2A6" w14:textId="77777777" w:rsidR="00DA6BD1" w:rsidRPr="00DA6BD1" w:rsidRDefault="00DA6BD1" w:rsidP="00DA6BD1">
      <w:pPr>
        <w:tabs>
          <w:tab w:val="left" w:pos="2977"/>
        </w:tabs>
        <w:spacing w:after="120" w:line="240" w:lineRule="exact"/>
        <w:jc w:val="both"/>
        <w:rPr>
          <w:rFonts w:ascii="Arial" w:hAnsi="Arial" w:cs="Arial"/>
          <w:bCs/>
        </w:rPr>
      </w:pPr>
      <w:r w:rsidRPr="00DA6BD1">
        <w:rPr>
          <w:rFonts w:ascii="Arial" w:hAnsi="Arial" w:cs="Arial"/>
          <w:bCs/>
        </w:rPr>
        <w:t>a) Deverá possuir campo para registro: do endereço, cep, cidade, prazo de validade da cotação, nome completo e CPF do responsável, local e data, além de espaço para registro de observações da cotação de preços.</w:t>
      </w:r>
    </w:p>
    <w:p w14:paraId="3CA6B82F" w14:textId="77777777" w:rsidR="00DA6BD1" w:rsidRPr="00DA6BD1" w:rsidRDefault="00DA6BD1" w:rsidP="00DA6BD1">
      <w:pPr>
        <w:tabs>
          <w:tab w:val="left" w:pos="2977"/>
        </w:tabs>
        <w:spacing w:after="120" w:line="240" w:lineRule="exact"/>
        <w:jc w:val="both"/>
        <w:rPr>
          <w:rFonts w:ascii="Arial" w:hAnsi="Arial" w:cs="Arial"/>
          <w:bCs/>
        </w:rPr>
      </w:pPr>
      <w:r w:rsidRPr="00DA6BD1">
        <w:rPr>
          <w:rFonts w:ascii="Arial" w:hAnsi="Arial" w:cs="Arial"/>
          <w:bCs/>
        </w:rPr>
        <w:t>b) Deverá possuir ainda campo para informar o Número de Registro da ANVISA no item, o qual será exigido do fornecedor quando se tratar de cotação para aquisição de medicamentos.</w:t>
      </w:r>
    </w:p>
    <w:p w14:paraId="62F4C2E8"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3.1.4.5 Possibilitar a entrega da cotação de preços do fornecedor de modo digital (pdf), assinado eletronicamente.</w:t>
      </w:r>
    </w:p>
    <w:p w14:paraId="62E62455" w14:textId="77777777" w:rsidR="00DA6BD1" w:rsidRPr="00DA6BD1" w:rsidRDefault="00DA6BD1" w:rsidP="00DA6BD1">
      <w:pPr>
        <w:tabs>
          <w:tab w:val="left" w:pos="2835"/>
          <w:tab w:val="left" w:pos="3828"/>
        </w:tabs>
        <w:spacing w:after="120" w:line="240" w:lineRule="exact"/>
        <w:jc w:val="both"/>
        <w:rPr>
          <w:rFonts w:ascii="Arial" w:hAnsi="Arial" w:cs="Arial"/>
          <w:bCs/>
        </w:rPr>
      </w:pPr>
      <w:r w:rsidRPr="00DA6BD1">
        <w:rPr>
          <w:rFonts w:ascii="Arial" w:hAnsi="Arial" w:cs="Arial"/>
          <w:bCs/>
        </w:rPr>
        <w:t>3.1.4.6 Deverá possibilitar também a transmissão das informações alimentadas pelo fornecedor para a cesta de preços, evitando a necessidade de lançamento por parte dos funcionários desta Prefeitura.</w:t>
      </w:r>
    </w:p>
    <w:p w14:paraId="320CB9DB" w14:textId="77777777" w:rsidR="00DA6BD1" w:rsidRPr="00DA6BD1" w:rsidRDefault="00DA6BD1" w:rsidP="00DA6BD1">
      <w:pPr>
        <w:pStyle w:val="PargrafodaLista"/>
        <w:numPr>
          <w:ilvl w:val="0"/>
          <w:numId w:val="28"/>
        </w:numPr>
        <w:tabs>
          <w:tab w:val="left" w:pos="284"/>
          <w:tab w:val="left" w:pos="2835"/>
          <w:tab w:val="left" w:pos="3828"/>
        </w:tabs>
        <w:spacing w:after="120" w:line="240" w:lineRule="exact"/>
        <w:ind w:left="0" w:firstLine="0"/>
        <w:contextualSpacing w:val="0"/>
        <w:jc w:val="both"/>
        <w:rPr>
          <w:rFonts w:ascii="Arial" w:hAnsi="Arial" w:cs="Arial"/>
          <w:bCs/>
        </w:rPr>
      </w:pPr>
      <w:r w:rsidRPr="00DA6BD1">
        <w:rPr>
          <w:rFonts w:ascii="Arial" w:hAnsi="Arial" w:cs="Arial"/>
          <w:bCs/>
        </w:rPr>
        <w:t>As informações das cotações dos fornecedores somente poderão migrar para a cesta de preços a critério do funcionário da Prefeitura.</w:t>
      </w:r>
    </w:p>
    <w:p w14:paraId="2D42CC65"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3.1.4.7</w:t>
      </w:r>
      <w:r w:rsidRPr="00DA6BD1">
        <w:rPr>
          <w:rFonts w:ascii="Arial" w:hAnsi="Arial" w:cs="Arial"/>
          <w:bCs/>
        </w:rPr>
        <w:tab/>
        <w:t>A ferramenta deverá possuir mecanismo de segurança quanto à procedência das informações, exigindo autenticação para transmissão das informações, preferencialmente, por meio de certificado digital.</w:t>
      </w:r>
    </w:p>
    <w:bookmarkEnd w:id="7"/>
    <w:p w14:paraId="76A7FD41"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3.1.5</w:t>
      </w:r>
      <w:bookmarkStart w:id="8" w:name="_Hlk150759391"/>
      <w:r w:rsidRPr="00DA6BD1">
        <w:rPr>
          <w:rFonts w:ascii="Arial" w:hAnsi="Arial" w:cs="Arial"/>
          <w:bCs/>
        </w:rPr>
        <w:t xml:space="preserve"> Possibilitar o lançamento dos fornecedores que apresentaram cotações de preços, permitindo o registro dos valores unitários ofertados pelos fornecedores em cada item que compõe a pesquisa de preços/cesta de preços (quando não for utilizado o sistema/aplicativo de cotação eletrônica);</w:t>
      </w:r>
    </w:p>
    <w:p w14:paraId="25AB9A28"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3.1.5.1</w:t>
      </w:r>
      <w:r w:rsidRPr="00DA6BD1">
        <w:rPr>
          <w:rFonts w:ascii="Arial" w:hAnsi="Arial" w:cs="Arial"/>
          <w:bCs/>
        </w:rPr>
        <w:tab/>
        <w:t>Possibilitar a importação dos valores ofertados pelos fornecedores mediante leitura de arquivos em formato xls/xlsx, visando maior agilidade no procedimento de recebimento das cotações;</w:t>
      </w:r>
    </w:p>
    <w:p w14:paraId="4345A79B"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3.1.6 Possuir integração com portais de compras públicas, entre outros, os listados abaixo, visando celeridade nas buscas de preços de contratações similares para formação da cesta de preços das compras deste município:</w:t>
      </w:r>
    </w:p>
    <w:p w14:paraId="623BAC30"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 xml:space="preserve"> </w:t>
      </w:r>
      <w:r w:rsidRPr="00DA6BD1">
        <w:rPr>
          <w:rFonts w:ascii="Arial" w:hAnsi="Arial" w:cs="Arial"/>
          <w:bCs/>
        </w:rPr>
        <w:tab/>
      </w:r>
      <w:r w:rsidRPr="00DA6BD1">
        <w:rPr>
          <w:rFonts w:ascii="Arial" w:hAnsi="Arial" w:cs="Arial"/>
          <w:bCs/>
        </w:rPr>
        <w:tab/>
        <w:t>- Painel de Preços do Governo Federal;</w:t>
      </w:r>
    </w:p>
    <w:p w14:paraId="2649A733"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ab/>
      </w:r>
      <w:r w:rsidRPr="00DA6BD1">
        <w:rPr>
          <w:rFonts w:ascii="Arial" w:hAnsi="Arial" w:cs="Arial"/>
          <w:bCs/>
        </w:rPr>
        <w:tab/>
        <w:t>- Portal Nacional de Compras Públicas (PNCP);</w:t>
      </w:r>
    </w:p>
    <w:p w14:paraId="72A0095F"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ab/>
      </w:r>
      <w:r w:rsidRPr="00DA6BD1">
        <w:rPr>
          <w:rFonts w:ascii="Arial" w:hAnsi="Arial" w:cs="Arial"/>
          <w:bCs/>
        </w:rPr>
        <w:tab/>
        <w:t>- Bolsa Eletrônica de Compras/SP (BECSP);</w:t>
      </w:r>
    </w:p>
    <w:p w14:paraId="0094640C"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ab/>
      </w:r>
      <w:r w:rsidRPr="00DA6BD1">
        <w:rPr>
          <w:rFonts w:ascii="Arial" w:hAnsi="Arial" w:cs="Arial"/>
          <w:bCs/>
        </w:rPr>
        <w:tab/>
        <w:t>- Portal de Compras MG;</w:t>
      </w:r>
    </w:p>
    <w:p w14:paraId="57CECE70"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ab/>
      </w:r>
      <w:r w:rsidRPr="00DA6BD1">
        <w:rPr>
          <w:rFonts w:ascii="Arial" w:hAnsi="Arial" w:cs="Arial"/>
          <w:bCs/>
        </w:rPr>
        <w:tab/>
        <w:t>- Compras PR e TCE/PR;</w:t>
      </w:r>
    </w:p>
    <w:p w14:paraId="33D293BA" w14:textId="77777777" w:rsidR="00DA6BD1" w:rsidRPr="00DA6BD1" w:rsidRDefault="00DA6BD1" w:rsidP="00DA6BD1">
      <w:pPr>
        <w:tabs>
          <w:tab w:val="left" w:pos="567"/>
        </w:tabs>
        <w:spacing w:line="240" w:lineRule="exact"/>
        <w:jc w:val="both"/>
        <w:rPr>
          <w:rFonts w:ascii="Arial" w:hAnsi="Arial" w:cs="Arial"/>
          <w:bCs/>
        </w:rPr>
      </w:pPr>
      <w:r w:rsidRPr="00DA6BD1">
        <w:rPr>
          <w:rFonts w:ascii="Arial" w:hAnsi="Arial" w:cs="Arial"/>
          <w:bCs/>
        </w:rPr>
        <w:tab/>
      </w:r>
      <w:r w:rsidRPr="00DA6BD1">
        <w:rPr>
          <w:rFonts w:ascii="Arial" w:hAnsi="Arial" w:cs="Arial"/>
          <w:bCs/>
        </w:rPr>
        <w:tab/>
        <w:t>- Banco de Preços em Saúde (BPS);</w:t>
      </w:r>
    </w:p>
    <w:p w14:paraId="307A213C" w14:textId="77777777" w:rsidR="00DA6BD1" w:rsidRPr="00DA6BD1" w:rsidRDefault="00DA6BD1" w:rsidP="00DA6BD1">
      <w:pPr>
        <w:spacing w:after="120" w:line="240" w:lineRule="exact"/>
        <w:jc w:val="both"/>
        <w:rPr>
          <w:rFonts w:ascii="Arial" w:hAnsi="Arial" w:cs="Arial"/>
          <w:bCs/>
        </w:rPr>
      </w:pPr>
    </w:p>
    <w:p w14:paraId="5859CC65" w14:textId="77777777" w:rsidR="00DA6BD1" w:rsidRPr="00DA6BD1" w:rsidRDefault="00DA6BD1" w:rsidP="00DA6BD1">
      <w:pPr>
        <w:spacing w:after="120" w:line="240" w:lineRule="exact"/>
        <w:jc w:val="both"/>
        <w:rPr>
          <w:rFonts w:ascii="Arial" w:hAnsi="Arial" w:cs="Arial"/>
          <w:shd w:val="clear" w:color="auto" w:fill="FFFFFF"/>
        </w:rPr>
      </w:pPr>
      <w:r w:rsidRPr="00DA6BD1">
        <w:rPr>
          <w:rFonts w:ascii="Arial" w:hAnsi="Arial" w:cs="Arial"/>
          <w:bCs/>
        </w:rPr>
        <w:t>3.1.6.1</w:t>
      </w:r>
      <w:r w:rsidRPr="00DA6BD1">
        <w:rPr>
          <w:rFonts w:ascii="Arial" w:hAnsi="Arial" w:cs="Arial"/>
          <w:bCs/>
        </w:rPr>
        <w:tab/>
        <w:t xml:space="preserve">Deverá possuir acervo de preços de contratações públicas (atas de registros de preços/contratos) efetuadas por Prefeituras e Órgãos </w:t>
      </w:r>
      <w:r w:rsidRPr="00DA6BD1">
        <w:rPr>
          <w:rFonts w:ascii="Arial" w:hAnsi="Arial" w:cs="Arial"/>
        </w:rPr>
        <w:t xml:space="preserve">que estejam dentro do Estado da Federação deste município e em Estados </w:t>
      </w:r>
      <w:r w:rsidRPr="00DA6BD1">
        <w:rPr>
          <w:rFonts w:ascii="Arial" w:hAnsi="Arial" w:cs="Arial"/>
          <w:shd w:val="clear" w:color="auto" w:fill="FFFFFF"/>
        </w:rPr>
        <w:t>circunvizinhos.</w:t>
      </w:r>
    </w:p>
    <w:p w14:paraId="0803111E" w14:textId="77777777" w:rsidR="00DA6BD1" w:rsidRPr="00DA6BD1" w:rsidRDefault="00DA6BD1" w:rsidP="00DA6BD1">
      <w:pPr>
        <w:spacing w:after="120" w:line="240" w:lineRule="exact"/>
        <w:jc w:val="both"/>
        <w:rPr>
          <w:rFonts w:ascii="Arial" w:hAnsi="Arial" w:cs="Arial"/>
        </w:rPr>
      </w:pPr>
      <w:r w:rsidRPr="00DA6BD1">
        <w:rPr>
          <w:rFonts w:ascii="Arial" w:hAnsi="Arial" w:cs="Arial"/>
          <w:bCs/>
        </w:rPr>
        <w:lastRenderedPageBreak/>
        <w:t>3.1.6.2</w:t>
      </w:r>
      <w:r w:rsidRPr="00DA6BD1">
        <w:rPr>
          <w:rFonts w:ascii="Arial" w:hAnsi="Arial" w:cs="Arial"/>
          <w:bCs/>
        </w:rPr>
        <w:tab/>
        <w:t xml:space="preserve">Possuir em sua base de dados as informações constantes na tabela CMED da ANVISA, a qual poderá ser obtida no link </w:t>
      </w:r>
      <w:hyperlink r:id="rId22" w:tooltip="https://www.gov.br/anvisa/pt-br/assuntos/medicamentos/cmed/precos" w:history="1">
        <w:r w:rsidRPr="00DA6BD1">
          <w:rPr>
            <w:rStyle w:val="Hyperlink"/>
            <w:rFonts w:ascii="Arial" w:hAnsi="Arial" w:cs="Arial"/>
          </w:rPr>
          <w:t>https://www.gov.br/anvisa/pt-br/assuntos/medicamentos/cmed/precos</w:t>
        </w:r>
      </w:hyperlink>
      <w:r w:rsidRPr="00DA6BD1">
        <w:rPr>
          <w:rFonts w:ascii="Arial" w:hAnsi="Arial" w:cs="Arial"/>
        </w:rPr>
        <w:t>.</w:t>
      </w:r>
    </w:p>
    <w:p w14:paraId="78B457E1" w14:textId="77777777" w:rsidR="00DA6BD1" w:rsidRPr="00DA6BD1" w:rsidRDefault="00DA6BD1" w:rsidP="00DA6BD1">
      <w:pPr>
        <w:pStyle w:val="PargrafodaLista"/>
        <w:numPr>
          <w:ilvl w:val="0"/>
          <w:numId w:val="29"/>
        </w:numPr>
        <w:tabs>
          <w:tab w:val="left" w:pos="284"/>
        </w:tabs>
        <w:spacing w:after="120" w:line="240" w:lineRule="exact"/>
        <w:ind w:left="0" w:firstLine="0"/>
        <w:contextualSpacing w:val="0"/>
        <w:jc w:val="both"/>
        <w:rPr>
          <w:rFonts w:ascii="Arial" w:hAnsi="Arial" w:cs="Arial"/>
          <w:bCs/>
        </w:rPr>
      </w:pPr>
      <w:r w:rsidRPr="00DA6BD1">
        <w:rPr>
          <w:rFonts w:ascii="Arial" w:hAnsi="Arial" w:cs="Arial"/>
          <w:bCs/>
        </w:rPr>
        <w:t>A proponente ficará responsável por manter as informações da tabela CMED atualizadas no software</w:t>
      </w:r>
      <w:r w:rsidRPr="00DA6BD1">
        <w:rPr>
          <w:rFonts w:ascii="Arial" w:hAnsi="Arial" w:cs="Arial"/>
          <w:shd w:val="clear" w:color="auto" w:fill="FFFFFF"/>
        </w:rPr>
        <w:t>.</w:t>
      </w:r>
    </w:p>
    <w:p w14:paraId="399C447B" w14:textId="77777777" w:rsidR="00DA6BD1" w:rsidRPr="00DA6BD1" w:rsidRDefault="00DA6BD1" w:rsidP="00DA6BD1">
      <w:pPr>
        <w:pStyle w:val="PargrafodaLista"/>
        <w:numPr>
          <w:ilvl w:val="0"/>
          <w:numId w:val="29"/>
        </w:numPr>
        <w:tabs>
          <w:tab w:val="left" w:pos="284"/>
        </w:tabs>
        <w:spacing w:after="120" w:line="240" w:lineRule="exact"/>
        <w:ind w:left="0" w:firstLine="0"/>
        <w:contextualSpacing w:val="0"/>
        <w:jc w:val="both"/>
        <w:rPr>
          <w:rFonts w:ascii="Arial" w:hAnsi="Arial" w:cs="Arial"/>
          <w:bCs/>
        </w:rPr>
      </w:pPr>
      <w:r w:rsidRPr="00DA6BD1">
        <w:rPr>
          <w:rFonts w:ascii="Arial" w:hAnsi="Arial" w:cs="Arial"/>
          <w:bCs/>
        </w:rPr>
        <w:t>O sistema deverá possibilitar consulta na tabela CMED através do: número de registro do produto, princípio ativo, descrição do produto, descrição da apresentação.</w:t>
      </w:r>
    </w:p>
    <w:bookmarkEnd w:id="8"/>
    <w:p w14:paraId="3AFBF255"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3.1.7</w:t>
      </w:r>
      <w:bookmarkStart w:id="9" w:name="_Hlk150759512"/>
      <w:r w:rsidRPr="00DA6BD1">
        <w:rPr>
          <w:rFonts w:ascii="Arial" w:hAnsi="Arial" w:cs="Arial"/>
          <w:bCs/>
        </w:rPr>
        <w:t xml:space="preserve"> Deverá apresentar durante as pesquisas de preços, em tabela/campo separado das demais fontes, o valor da média do produto/serviço em cestas de preços anteriores efetuadas por este município (compatível com o produto/serviço pesquisado), apresentando a descrição do item, a unidade de medida, a quantidade, o valor médio obtido na época e a data da conclusão da cesta.</w:t>
      </w:r>
    </w:p>
    <w:p w14:paraId="6E8C83F0" w14:textId="77777777" w:rsidR="00DA6BD1" w:rsidRPr="00DA6BD1" w:rsidRDefault="00DA6BD1" w:rsidP="00DA6BD1">
      <w:pPr>
        <w:spacing w:after="120" w:line="240" w:lineRule="exact"/>
        <w:jc w:val="both"/>
        <w:rPr>
          <w:rFonts w:ascii="Arial" w:hAnsi="Arial" w:cs="Arial"/>
        </w:rPr>
      </w:pPr>
      <w:r w:rsidRPr="00DA6BD1">
        <w:rPr>
          <w:rFonts w:ascii="Arial" w:hAnsi="Arial" w:cs="Arial"/>
          <w:bCs/>
        </w:rPr>
        <w:t xml:space="preserve">3.1.8 </w:t>
      </w:r>
      <w:r w:rsidRPr="00DA6BD1">
        <w:rPr>
          <w:rFonts w:ascii="Arial" w:hAnsi="Arial" w:cs="Arial"/>
        </w:rPr>
        <w:t>Para os itens de objetos comuns (subitem 3.1.8.1), o software deverá apresentar resultados de fontes de preços automaticamente, sendo necessário apenas a inclusão dos itens, oriundos do catálogo padronizado de produtos/serviços, na lista da cesta de preços, ou seja, dispensando a necessidade dos servidores municipais que farão uso do software, de efetuarem buscas/pesquisas, exibindo resultados precisos conforme descrição e unidade de medida/fornecimento dos produtos constantes na lista da cesta de preços, exigindo dos usuários apenas a seleção dos preços conforme critério próprio.</w:t>
      </w:r>
    </w:p>
    <w:bookmarkEnd w:id="9"/>
    <w:p w14:paraId="1FAE7EF5" w14:textId="77777777" w:rsidR="00DA6BD1" w:rsidRPr="00DA6BD1" w:rsidRDefault="00DA6BD1" w:rsidP="00DA6BD1">
      <w:pPr>
        <w:spacing w:line="240" w:lineRule="exact"/>
        <w:jc w:val="both"/>
        <w:rPr>
          <w:rFonts w:ascii="Arial" w:hAnsi="Arial" w:cs="Arial"/>
          <w:bCs/>
        </w:rPr>
      </w:pPr>
      <w:r w:rsidRPr="00DA6BD1">
        <w:rPr>
          <w:rFonts w:ascii="Arial" w:hAnsi="Arial" w:cs="Arial"/>
          <w:bCs/>
        </w:rPr>
        <w:t>3.1.8.1</w:t>
      </w:r>
      <w:r w:rsidRPr="00DA6BD1">
        <w:rPr>
          <w:rFonts w:ascii="Arial" w:hAnsi="Arial" w:cs="Arial"/>
          <w:bCs/>
        </w:rPr>
        <w:tab/>
        <w:t>Consideram-se objetos comuns:</w:t>
      </w:r>
    </w:p>
    <w:p w14:paraId="04493EB8" w14:textId="77777777" w:rsidR="00DA6BD1" w:rsidRPr="00DA6BD1" w:rsidRDefault="00DA6BD1" w:rsidP="00DA6BD1">
      <w:pPr>
        <w:tabs>
          <w:tab w:val="left" w:pos="709"/>
        </w:tabs>
        <w:spacing w:line="240" w:lineRule="exact"/>
        <w:jc w:val="both"/>
        <w:rPr>
          <w:rFonts w:ascii="Arial" w:hAnsi="Arial" w:cs="Arial"/>
          <w:bCs/>
        </w:rPr>
      </w:pPr>
      <w:bookmarkStart w:id="10" w:name="_Hlk150759611"/>
      <w:r w:rsidRPr="00DA6BD1">
        <w:rPr>
          <w:rFonts w:ascii="Arial" w:hAnsi="Arial" w:cs="Arial"/>
          <w:bCs/>
        </w:rPr>
        <w:tab/>
        <w:t>- Gêneros alimentícios;</w:t>
      </w:r>
    </w:p>
    <w:p w14:paraId="08F7D7CA"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de higiene e limpeza;</w:t>
      </w:r>
    </w:p>
    <w:p w14:paraId="271E03AD"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de copa e cozinha;</w:t>
      </w:r>
    </w:p>
    <w:p w14:paraId="457FCC87"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Aparelhos e utensílios domésticos;</w:t>
      </w:r>
    </w:p>
    <w:p w14:paraId="52D63839"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Material de acondicionamento e embalagem;</w:t>
      </w:r>
    </w:p>
    <w:p w14:paraId="7F37D319"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de expediente;</w:t>
      </w:r>
    </w:p>
    <w:p w14:paraId="1BAA519B"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didáticos e/ou pedagógicos;</w:t>
      </w:r>
    </w:p>
    <w:p w14:paraId="700973F5"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de informática e/ou processamento de dados;</w:t>
      </w:r>
    </w:p>
    <w:p w14:paraId="35B2773D"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esportivos;</w:t>
      </w:r>
    </w:p>
    <w:p w14:paraId="1A95351B"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de construção;</w:t>
      </w:r>
    </w:p>
    <w:p w14:paraId="69230D65"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elétricos/eletrônicos;</w:t>
      </w:r>
    </w:p>
    <w:p w14:paraId="00C5CB90"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hidráulicos;</w:t>
      </w:r>
    </w:p>
    <w:p w14:paraId="3F1F0E0F"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Medicamentos;</w:t>
      </w:r>
    </w:p>
    <w:p w14:paraId="256B1883"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farmacológicos;</w:t>
      </w:r>
    </w:p>
    <w:p w14:paraId="18982E56"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hospitalares;</w:t>
      </w:r>
    </w:p>
    <w:p w14:paraId="21365D6E"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odontológicos;</w:t>
      </w:r>
    </w:p>
    <w:p w14:paraId="3DAB03AD"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laboratoriais;</w:t>
      </w:r>
    </w:p>
    <w:p w14:paraId="64B8DEF5"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Materiais e medicamentos para uso veterinário;</w:t>
      </w:r>
    </w:p>
    <w:p w14:paraId="234E586A"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Combustíveis automotivos;</w:t>
      </w:r>
    </w:p>
    <w:p w14:paraId="0FA29435"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Óleos lubrificantes automotivos;</w:t>
      </w:r>
    </w:p>
    <w:p w14:paraId="6B1C637B"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Pneus automotivos;</w:t>
      </w:r>
    </w:p>
    <w:p w14:paraId="3B2168A9" w14:textId="77777777" w:rsidR="00DA6BD1" w:rsidRPr="00DA6BD1" w:rsidRDefault="00DA6BD1" w:rsidP="00DA6BD1">
      <w:pPr>
        <w:tabs>
          <w:tab w:val="left" w:pos="709"/>
        </w:tabs>
        <w:spacing w:line="240" w:lineRule="exact"/>
        <w:jc w:val="both"/>
        <w:rPr>
          <w:rFonts w:ascii="Arial" w:hAnsi="Arial" w:cs="Arial"/>
          <w:bCs/>
        </w:rPr>
      </w:pPr>
      <w:r w:rsidRPr="00DA6BD1">
        <w:rPr>
          <w:rFonts w:ascii="Arial" w:hAnsi="Arial" w:cs="Arial"/>
          <w:bCs/>
        </w:rPr>
        <w:tab/>
        <w:t>- Baterias automotivas;</w:t>
      </w:r>
    </w:p>
    <w:p w14:paraId="0BB8E25B" w14:textId="77777777" w:rsidR="00DA6BD1" w:rsidRPr="00DA6BD1" w:rsidRDefault="00DA6BD1" w:rsidP="00DA6BD1">
      <w:pPr>
        <w:tabs>
          <w:tab w:val="left" w:pos="709"/>
        </w:tabs>
        <w:spacing w:line="240" w:lineRule="exact"/>
        <w:jc w:val="both"/>
        <w:rPr>
          <w:rFonts w:ascii="Arial" w:hAnsi="Arial" w:cs="Arial"/>
          <w:bCs/>
        </w:rPr>
      </w:pPr>
    </w:p>
    <w:bookmarkEnd w:id="10"/>
    <w:p w14:paraId="4ED0710F"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3.1.9</w:t>
      </w:r>
      <w:bookmarkStart w:id="11" w:name="_Hlk150759692"/>
      <w:r w:rsidRPr="00DA6BD1">
        <w:rPr>
          <w:rFonts w:ascii="Arial" w:hAnsi="Arial" w:cs="Arial"/>
          <w:bCs/>
        </w:rPr>
        <w:t xml:space="preserve"> Possibilitar obter a </w:t>
      </w:r>
      <w:r w:rsidRPr="00DA6BD1">
        <w:rPr>
          <w:rFonts w:ascii="Arial" w:hAnsi="Arial" w:cs="Arial"/>
          <w:b/>
          <w:i/>
          <w:iCs/>
          <w:u w:val="single"/>
        </w:rPr>
        <w:t>média ponderada</w:t>
      </w:r>
      <w:r w:rsidRPr="00DA6BD1">
        <w:rPr>
          <w:rFonts w:ascii="Arial" w:hAnsi="Arial" w:cs="Arial"/>
          <w:bCs/>
        </w:rPr>
        <w:t xml:space="preserve"> do BPS - Banco de Preços em Saúde, mediante consulta pelo Código BR do produto. A aplicação deverá disponibilizar a </w:t>
      </w:r>
      <w:r w:rsidRPr="00DA6BD1">
        <w:rPr>
          <w:rFonts w:ascii="Arial" w:hAnsi="Arial" w:cs="Arial"/>
          <w:b/>
          <w:i/>
          <w:iCs/>
          <w:u w:val="single"/>
        </w:rPr>
        <w:t>média ponderada</w:t>
      </w:r>
      <w:r w:rsidRPr="00DA6BD1">
        <w:rPr>
          <w:rFonts w:ascii="Arial" w:hAnsi="Arial" w:cs="Arial"/>
          <w:bCs/>
        </w:rPr>
        <w:t xml:space="preserve"> do BPS sem o uso de ferramentas externas, ou seja, deverá disponibilizar a informação em sua própria ferramenta.</w:t>
      </w:r>
    </w:p>
    <w:p w14:paraId="2D8E288A"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lastRenderedPageBreak/>
        <w:t>3.1.9.1</w:t>
      </w:r>
      <w:r w:rsidRPr="00DA6BD1">
        <w:rPr>
          <w:rFonts w:ascii="Arial" w:hAnsi="Arial" w:cs="Arial"/>
          <w:bCs/>
        </w:rPr>
        <w:tab/>
        <w:t xml:space="preserve">Em relação ao BPS - Banco de Preços em Saúde, a ferramenta deverá apresentar a </w:t>
      </w:r>
      <w:r w:rsidRPr="00DA6BD1">
        <w:rPr>
          <w:rFonts w:ascii="Arial" w:hAnsi="Arial" w:cs="Arial"/>
          <w:b/>
          <w:i/>
          <w:iCs/>
          <w:u w:val="single"/>
        </w:rPr>
        <w:t>média ponderada</w:t>
      </w:r>
      <w:r w:rsidRPr="00DA6BD1">
        <w:rPr>
          <w:rFonts w:ascii="Arial" w:hAnsi="Arial" w:cs="Arial"/>
          <w:bCs/>
        </w:rPr>
        <w:t xml:space="preserve"> dos preços praticados de forma similar ao obtido através do uso da plataforma do Governo Federal (</w:t>
      </w:r>
      <w:hyperlink r:id="rId23" w:tooltip="http://bps.saude.gov.br/visao/consultaPublica/index.jsf" w:history="1">
        <w:r w:rsidRPr="00DA6BD1">
          <w:rPr>
            <w:rStyle w:val="Hyperlink"/>
            <w:rFonts w:ascii="Arial" w:hAnsi="Arial" w:cs="Arial"/>
            <w:bCs/>
          </w:rPr>
          <w:t>http://bps.saude.gov.br/visao/consultaPublica/index.jsf</w:t>
        </w:r>
      </w:hyperlink>
      <w:r w:rsidRPr="00DA6BD1">
        <w:rPr>
          <w:rFonts w:ascii="Arial" w:hAnsi="Arial" w:cs="Arial"/>
          <w:bCs/>
        </w:rPr>
        <w:t>), não sendo aceitável apenas a apresentação de preços individuais das contratações como fonte a ser utilizado como parâmetro de preço.</w:t>
      </w:r>
    </w:p>
    <w:p w14:paraId="41B5F2AD"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3.1.9.2 A solução ofertada não poderá permitir a escolha dos preços para formação da média ponderada do BPS, devendo essa ser obtida com as mesmas opções de filtros existentes na plataforma do Governo Federal (</w:t>
      </w:r>
      <w:hyperlink r:id="rId24" w:tooltip="http://bps.saude.gov.br/visao/consultaPublica/index.jsf" w:history="1">
        <w:r w:rsidRPr="00DA6BD1">
          <w:rPr>
            <w:rStyle w:val="Hyperlink"/>
            <w:rFonts w:ascii="Arial" w:hAnsi="Arial" w:cs="Arial"/>
            <w:bCs/>
          </w:rPr>
          <w:t>http://bps.saude.gov.br/visao/consultaPublica/index.jsf</w:t>
        </w:r>
      </w:hyperlink>
      <w:r w:rsidRPr="00DA6BD1">
        <w:rPr>
          <w:rFonts w:ascii="Arial" w:hAnsi="Arial" w:cs="Arial"/>
          <w:bCs/>
        </w:rPr>
        <w:t>).</w:t>
      </w:r>
    </w:p>
    <w:bookmarkEnd w:id="11"/>
    <w:p w14:paraId="7C2BA7B1" w14:textId="77777777" w:rsidR="00DA6BD1" w:rsidRPr="00DA6BD1" w:rsidRDefault="00DA6BD1" w:rsidP="00DA6BD1">
      <w:pPr>
        <w:spacing w:after="120" w:line="240" w:lineRule="exact"/>
        <w:jc w:val="both"/>
        <w:rPr>
          <w:rFonts w:ascii="Arial" w:hAnsi="Arial" w:cs="Arial"/>
        </w:rPr>
      </w:pPr>
      <w:r w:rsidRPr="00DA6BD1">
        <w:rPr>
          <w:rFonts w:ascii="Arial" w:hAnsi="Arial" w:cs="Arial"/>
          <w:bCs/>
        </w:rPr>
        <w:t>3.1.10 Possibilitar inclusão de percentual para ativar</w:t>
      </w:r>
      <w:r w:rsidRPr="00DA6BD1">
        <w:rPr>
          <w:rFonts w:ascii="Arial" w:hAnsi="Arial" w:cs="Arial"/>
        </w:rPr>
        <w:t xml:space="preserve"> alerta de valores destoantes entre os preços informados que formam a média do item, devendo apresentar alerta entre relação aos preços entre si, como também, alerta de percentual de diferença em relação ao preço da fonte e a média obtida no item.</w:t>
      </w:r>
    </w:p>
    <w:p w14:paraId="31CD3121" w14:textId="77777777" w:rsidR="00DA6BD1" w:rsidRPr="00DA6BD1" w:rsidRDefault="00DA6BD1" w:rsidP="00DA6BD1">
      <w:pPr>
        <w:spacing w:after="120" w:line="240" w:lineRule="exact"/>
        <w:jc w:val="both"/>
        <w:rPr>
          <w:rFonts w:ascii="Arial" w:hAnsi="Arial" w:cs="Arial"/>
        </w:rPr>
      </w:pPr>
      <w:r w:rsidRPr="00DA6BD1">
        <w:rPr>
          <w:rFonts w:ascii="Arial" w:hAnsi="Arial" w:cs="Arial"/>
        </w:rPr>
        <w:t>3.1.11 Possuir ferramenta de análise crítica das médias de preços, mostrando todas as fontes obtidas em cada item e o percentual de divergência entre os valores apresentados, permitindo a exclusão do preço do cálculo da média (ação a ser executada pelos usuários do software), mantendo o valor na tabela de média de preços, mas desconsiderando o mesmo para fins de obtenção do valor médio do item;</w:t>
      </w:r>
    </w:p>
    <w:p w14:paraId="27E29455" w14:textId="77777777" w:rsidR="00DA6BD1" w:rsidRPr="00DA6BD1" w:rsidRDefault="00DA6BD1" w:rsidP="00DA6BD1">
      <w:pPr>
        <w:spacing w:after="120" w:line="240" w:lineRule="exact"/>
        <w:jc w:val="both"/>
        <w:rPr>
          <w:rFonts w:ascii="Arial" w:hAnsi="Arial" w:cs="Arial"/>
          <w:bCs/>
        </w:rPr>
      </w:pPr>
      <w:r w:rsidRPr="00DA6BD1">
        <w:rPr>
          <w:rFonts w:ascii="Arial" w:hAnsi="Arial" w:cs="Arial"/>
        </w:rPr>
        <w:t xml:space="preserve">3.1.12 </w:t>
      </w:r>
      <w:r w:rsidRPr="00DA6BD1">
        <w:rPr>
          <w:rFonts w:ascii="Arial" w:hAnsi="Arial" w:cs="Arial"/>
          <w:bCs/>
        </w:rPr>
        <w:t>Possibilitar a importação e exportação de informações em arquivos no formato xls/xlsx.</w:t>
      </w:r>
    </w:p>
    <w:p w14:paraId="3A615673" w14:textId="77777777" w:rsidR="00DA6BD1" w:rsidRPr="00DA6BD1" w:rsidRDefault="00DA6BD1" w:rsidP="00DA6BD1">
      <w:pPr>
        <w:spacing w:after="120" w:line="240" w:lineRule="exact"/>
        <w:jc w:val="both"/>
        <w:rPr>
          <w:rFonts w:ascii="Arial" w:hAnsi="Arial" w:cs="Arial"/>
        </w:rPr>
      </w:pPr>
      <w:r w:rsidRPr="00DA6BD1">
        <w:rPr>
          <w:rFonts w:ascii="Arial" w:hAnsi="Arial" w:cs="Arial"/>
          <w:bCs/>
        </w:rPr>
        <w:t xml:space="preserve">3.1.13 </w:t>
      </w:r>
      <w:r w:rsidRPr="00DA6BD1">
        <w:rPr>
          <w:rFonts w:ascii="Arial" w:hAnsi="Arial" w:cs="Arial"/>
        </w:rPr>
        <w:t>Possibilitar a emissão de relatório das fontes de preços.</w:t>
      </w:r>
    </w:p>
    <w:p w14:paraId="433E3DE3" w14:textId="77777777" w:rsidR="00DA6BD1" w:rsidRPr="00DA6BD1" w:rsidRDefault="00DA6BD1" w:rsidP="00DA6BD1">
      <w:pPr>
        <w:spacing w:after="120" w:line="240" w:lineRule="exact"/>
        <w:jc w:val="both"/>
        <w:rPr>
          <w:rFonts w:ascii="Arial" w:hAnsi="Arial" w:cs="Arial"/>
        </w:rPr>
      </w:pPr>
      <w:r w:rsidRPr="00DA6BD1">
        <w:rPr>
          <w:rFonts w:ascii="Arial" w:hAnsi="Arial" w:cs="Arial"/>
        </w:rPr>
        <w:t>3.1.14 Possibilitar a emissão do mapa de média de preços, contendo todos os itens e fontes obtidas, e ainda, informação do percentual de diferença entre o preço médio e o menor preço obtido no item;</w:t>
      </w:r>
    </w:p>
    <w:p w14:paraId="45D90B93" w14:textId="77777777" w:rsidR="00DA6BD1" w:rsidRPr="00DA6BD1" w:rsidRDefault="00DA6BD1" w:rsidP="00DA6BD1">
      <w:pPr>
        <w:spacing w:after="120" w:line="240" w:lineRule="exact"/>
        <w:jc w:val="both"/>
        <w:rPr>
          <w:rFonts w:ascii="Arial" w:hAnsi="Arial" w:cs="Arial"/>
        </w:rPr>
      </w:pPr>
      <w:r w:rsidRPr="00DA6BD1">
        <w:rPr>
          <w:rFonts w:ascii="Arial" w:hAnsi="Arial" w:cs="Arial"/>
        </w:rPr>
        <w:t>3.1.15 Disponibilizar todos os documentos comprobatórios das fontes de preços utilizadas, tais como, contratos, atas de registros de preços, termos de homologações ou documentos equivalentes, devendo os mesmos serem extraídos dos portais utilizados e anexados a cesta de preços registrada na própria ferramenta.</w:t>
      </w:r>
    </w:p>
    <w:p w14:paraId="329DE5A3" w14:textId="77777777" w:rsidR="00DA6BD1" w:rsidRPr="00DA6BD1" w:rsidRDefault="00DA6BD1" w:rsidP="00DA6BD1">
      <w:pPr>
        <w:spacing w:after="120" w:line="240" w:lineRule="exact"/>
        <w:jc w:val="both"/>
        <w:rPr>
          <w:rFonts w:ascii="Arial" w:hAnsi="Arial" w:cs="Arial"/>
        </w:rPr>
      </w:pPr>
      <w:r w:rsidRPr="00DA6BD1">
        <w:rPr>
          <w:rFonts w:ascii="Arial" w:hAnsi="Arial" w:cs="Arial"/>
        </w:rPr>
        <w:t>3.1.15.1 Não será aceito apenas a indicação do link da origem do documento para comprovação do mesmo. O software deverá ser capaz de efetuar as extrações dos arquivos e anexá-los na cesta de preços, de modo que, sempre que necessário, seja possível verificar todos os arquivos de uma única vez, sem a necessidade de abrir cada link para se obter a comprovação da fonte.</w:t>
      </w:r>
    </w:p>
    <w:p w14:paraId="6E7F72E2" w14:textId="77777777" w:rsidR="00DA6BD1" w:rsidRPr="00DA6BD1" w:rsidRDefault="00DA6BD1" w:rsidP="00DA6BD1">
      <w:pPr>
        <w:spacing w:after="120" w:line="240" w:lineRule="exact"/>
        <w:jc w:val="both"/>
        <w:rPr>
          <w:rFonts w:ascii="Arial" w:hAnsi="Arial" w:cs="Arial"/>
        </w:rPr>
      </w:pPr>
      <w:r w:rsidRPr="00DA6BD1">
        <w:rPr>
          <w:rFonts w:ascii="Arial" w:hAnsi="Arial" w:cs="Arial"/>
        </w:rPr>
        <w:t>3.2 Além dos requisitos obrigatórios, a empresa deverá:</w:t>
      </w:r>
    </w:p>
    <w:p w14:paraId="2A672BAF" w14:textId="77777777" w:rsidR="00DA6BD1" w:rsidRPr="00DA6BD1" w:rsidRDefault="00DA6BD1" w:rsidP="00DA6BD1">
      <w:pPr>
        <w:spacing w:after="120" w:line="240" w:lineRule="exact"/>
        <w:jc w:val="both"/>
        <w:rPr>
          <w:rFonts w:ascii="Arial" w:hAnsi="Arial" w:cs="Arial"/>
          <w:bCs/>
        </w:rPr>
      </w:pPr>
      <w:r w:rsidRPr="00DA6BD1">
        <w:rPr>
          <w:rFonts w:ascii="Arial" w:hAnsi="Arial" w:cs="Arial"/>
        </w:rPr>
        <w:t xml:space="preserve">3.2.1 </w:t>
      </w:r>
      <w:r w:rsidRPr="00DA6BD1">
        <w:rPr>
          <w:rFonts w:ascii="Arial" w:hAnsi="Arial" w:cs="Arial"/>
          <w:bCs/>
        </w:rPr>
        <w:t>Manter registrado em sua base de dados os resultados de licitações instauradas pela Prefeitura deste município, a fim de se obter a média de preços dos produtos contratados (média histórica);</w:t>
      </w:r>
    </w:p>
    <w:p w14:paraId="53039B7C"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3.2.2 Possibilitar a consulta do histórico de preços praticados pelo município em licitações anteriores.</w:t>
      </w:r>
    </w:p>
    <w:p w14:paraId="4C70C5C1"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t>3.3 Os requisitos constantes no subitem 3.2 não serão considerados para fins comprobatórios dos requisitos mínimos, devendo a licitante melhor classificada, no prazo de 30 (trinta) dias contados após assinatura do termo de contrato, efetuar o registro no sistema, de todas as contratações efetuadas por este município nos últimos 12 (doze) meses, como critério de aceitação e conclusão da implantação do software.</w:t>
      </w:r>
    </w:p>
    <w:p w14:paraId="1D5F518F" w14:textId="77777777" w:rsidR="00DA6BD1" w:rsidRPr="00DA6BD1" w:rsidRDefault="00DA6BD1" w:rsidP="00DA6BD1">
      <w:pPr>
        <w:spacing w:after="120" w:line="240" w:lineRule="exact"/>
        <w:jc w:val="both"/>
        <w:rPr>
          <w:rFonts w:ascii="Arial" w:hAnsi="Arial" w:cs="Arial"/>
          <w:bCs/>
        </w:rPr>
      </w:pPr>
      <w:r w:rsidRPr="00DA6BD1">
        <w:rPr>
          <w:rFonts w:ascii="Arial" w:hAnsi="Arial" w:cs="Arial"/>
          <w:bCs/>
        </w:rPr>
        <w:lastRenderedPageBreak/>
        <w:t>3.3.1 O não cumprimento do que trata o subitem 3.3 caracterizará falha na prestação dos serviços e ocasionará penalidades previstas no edital.</w:t>
      </w:r>
      <w:bookmarkEnd w:id="4"/>
    </w:p>
    <w:p w14:paraId="6CC8A99F" w14:textId="77777777" w:rsidR="00DA6BD1" w:rsidRPr="00DA6BD1" w:rsidRDefault="00DA6BD1" w:rsidP="00DA6BD1">
      <w:pPr>
        <w:spacing w:after="120" w:line="240" w:lineRule="exact"/>
        <w:jc w:val="both"/>
        <w:rPr>
          <w:rFonts w:ascii="Arial" w:hAnsi="Arial" w:cs="Arial"/>
          <w:bCs/>
          <w:color w:val="000000"/>
          <w:shd w:val="clear" w:color="auto" w:fill="F9F9F9"/>
        </w:rPr>
      </w:pPr>
      <w:r w:rsidRPr="00DA6BD1">
        <w:rPr>
          <w:rFonts w:ascii="Arial" w:hAnsi="Arial" w:cs="Arial"/>
          <w:bCs/>
        </w:rPr>
        <w:t xml:space="preserve">3.4 Em face da necessidade de se obter preços que reflita a realidade local, a contratada deverá possuir em sua base de dados, informações das compras públicas realizadas pelos municípios </w:t>
      </w:r>
      <w:r w:rsidRPr="00DA6BD1">
        <w:rPr>
          <w:rFonts w:ascii="Arial" w:hAnsi="Arial" w:cs="Arial"/>
          <w:bCs/>
          <w:color w:val="000000"/>
          <w:shd w:val="clear" w:color="auto" w:fill="F9F9F9"/>
        </w:rPr>
        <w:t>limítrofes deste município.</w:t>
      </w:r>
    </w:p>
    <w:p w14:paraId="69202E52" w14:textId="45D9F707" w:rsidR="00DA6BD1" w:rsidRPr="00DA6BD1" w:rsidRDefault="00DA6BD1" w:rsidP="00DA6BD1">
      <w:pPr>
        <w:tabs>
          <w:tab w:val="left" w:pos="851"/>
        </w:tabs>
        <w:spacing w:after="120" w:line="240" w:lineRule="exact"/>
        <w:jc w:val="both"/>
        <w:rPr>
          <w:rFonts w:ascii="Arial" w:hAnsi="Arial" w:cs="Arial"/>
          <w:b/>
        </w:rPr>
      </w:pPr>
      <w:r w:rsidRPr="00DA6BD1">
        <w:rPr>
          <w:rFonts w:ascii="Arial" w:hAnsi="Arial" w:cs="Arial"/>
          <w:b/>
        </w:rPr>
        <w:t xml:space="preserve">3.5 </w:t>
      </w:r>
      <w:r w:rsidR="00885998" w:rsidRPr="00DA6BD1">
        <w:rPr>
          <w:rFonts w:ascii="Arial" w:hAnsi="Arial" w:cs="Arial"/>
          <w:b/>
        </w:rPr>
        <w:t>DA COMPROVAÇÃO DOS REQUISITOS MÍNIMOS DO SOFTWARE</w:t>
      </w:r>
    </w:p>
    <w:p w14:paraId="129DFFD8" w14:textId="77777777" w:rsidR="00DA6BD1" w:rsidRPr="00DA6BD1" w:rsidRDefault="00DA6BD1" w:rsidP="00DA6BD1">
      <w:pPr>
        <w:tabs>
          <w:tab w:val="left" w:pos="851"/>
          <w:tab w:val="left" w:pos="1276"/>
        </w:tabs>
        <w:spacing w:after="120" w:line="240" w:lineRule="exact"/>
        <w:jc w:val="both"/>
        <w:rPr>
          <w:rFonts w:ascii="Arial" w:hAnsi="Arial" w:cs="Arial"/>
          <w:bCs/>
        </w:rPr>
      </w:pPr>
      <w:r w:rsidRPr="00DA6BD1">
        <w:rPr>
          <w:rFonts w:ascii="Arial" w:hAnsi="Arial" w:cs="Arial"/>
          <w:bCs/>
        </w:rPr>
        <w:t>3.5.1 Será convocada a licitante melhor classificada no certame para efetuar, no prazo de até 05 (cinco) dias úteis, apresentação visando a avaliação técnica do software.</w:t>
      </w:r>
    </w:p>
    <w:p w14:paraId="526CC534"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3.5.2 Em face da essencialidade dos serviços licitados e visando a contratação de solução consistente e íntegra, a avaliação se dará nos itens considerados REQUISITOS MÍNIMOS, que são obrigatórios e representam as FUNCIONALIDADES ESSENCIAIS À ANÁLISE DO PRODUTO. Estes deverão ser 100% atendidos pela licitante classificada em primeiro lugar durante a demonstração. </w:t>
      </w:r>
    </w:p>
    <w:p w14:paraId="31D63D86"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3.5.3 A licitante que não atender aos REQUISITOS MÍNIMOS OBRIGATÓRIOS em sua plenitude será desclassificada, sendo convocada as demais licitantes, obedecendo à ordem classificatória no certame, para efetuarem a apresentação. </w:t>
      </w:r>
    </w:p>
    <w:p w14:paraId="03030B29" w14:textId="77777777" w:rsidR="00DA6BD1" w:rsidRPr="00DA6BD1" w:rsidRDefault="00DA6BD1" w:rsidP="00DA6BD1">
      <w:pPr>
        <w:tabs>
          <w:tab w:val="left" w:pos="851"/>
          <w:tab w:val="left" w:pos="1276"/>
        </w:tabs>
        <w:spacing w:after="120" w:line="240" w:lineRule="exact"/>
        <w:jc w:val="both"/>
        <w:rPr>
          <w:rFonts w:ascii="Arial" w:hAnsi="Arial" w:cs="Arial"/>
          <w:b/>
          <w:bCs/>
          <w:u w:val="single"/>
        </w:rPr>
      </w:pPr>
      <w:r w:rsidRPr="00DA6BD1">
        <w:rPr>
          <w:rFonts w:ascii="Arial" w:hAnsi="Arial" w:cs="Arial"/>
          <w:b/>
          <w:bCs/>
          <w:u w:val="single"/>
        </w:rPr>
        <w:t>3.5.4  CONSIDERANDO QUE A PARTICIPAÇÃO NO CERTAME IMPLICA POSTULADO DE BOA-FÉ PROCESSUAL E ATENDIMENTO DAS EXIGÊNCIAS EDITALÍCIAS, A PROVA DE CONCEITO OCORRERÁ DE FORMA PRESENCIAL, NAS DEPENDÊNCIAS DA PREFEITURA.</w:t>
      </w:r>
    </w:p>
    <w:p w14:paraId="26CFD054" w14:textId="77777777" w:rsidR="00DA6BD1" w:rsidRPr="00DA6BD1" w:rsidRDefault="00DA6BD1" w:rsidP="00DA6BD1">
      <w:pPr>
        <w:spacing w:after="120" w:line="240" w:lineRule="exact"/>
        <w:jc w:val="both"/>
        <w:rPr>
          <w:rFonts w:ascii="Arial" w:hAnsi="Arial" w:cs="Arial"/>
        </w:rPr>
      </w:pPr>
      <w:r w:rsidRPr="00DA6BD1">
        <w:rPr>
          <w:rFonts w:ascii="Arial" w:hAnsi="Arial" w:cs="Arial"/>
        </w:rPr>
        <w:t>3.5.4.1</w:t>
      </w:r>
      <w:r w:rsidRPr="00DA6BD1">
        <w:rPr>
          <w:rFonts w:ascii="Arial" w:hAnsi="Arial" w:cs="Arial"/>
        </w:rPr>
        <w:tab/>
        <w:t>A demonstração deverá ser exercida por representante técnico da licitante, o qual deverá ter total domínio do software e preparo para esclarecer possíveis dúvidas da comissão de avaliação, não sendo admitida apresentação por meio de conexão remota, vídeo, transmissão online, ou qualquer outra forma na qual o responsável técnico da empresa e condutor da apresentação não se faça presente.</w:t>
      </w:r>
    </w:p>
    <w:p w14:paraId="0D77F559" w14:textId="77777777" w:rsidR="00DA6BD1" w:rsidRPr="00DA6BD1" w:rsidRDefault="00DA6BD1" w:rsidP="00DA6BD1">
      <w:pPr>
        <w:tabs>
          <w:tab w:val="left" w:pos="851"/>
          <w:tab w:val="left" w:pos="1276"/>
        </w:tabs>
        <w:spacing w:after="120" w:line="240" w:lineRule="exact"/>
        <w:jc w:val="both"/>
        <w:rPr>
          <w:rFonts w:ascii="Arial" w:hAnsi="Arial" w:cs="Arial"/>
        </w:rPr>
      </w:pPr>
      <w:r w:rsidRPr="00DA6BD1">
        <w:rPr>
          <w:rFonts w:ascii="Arial" w:hAnsi="Arial" w:cs="Arial"/>
        </w:rPr>
        <w:t>3.5.4.2 A apresentação terá duração de até 02h (duas horas), podendo ter seu tempo prorrogado a critério da Comissão de Avaliação, mediante solicitação da licitante, caso se constante que o tempo seja insuficiente para demonstração completa da solução ofertada.</w:t>
      </w:r>
    </w:p>
    <w:p w14:paraId="4E0BFEBE"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3.5.5 Será de inteira responsabilidade da proponente seguir o roteiro de apresentação (constante neste Termo de Referência), preferencialmente na ordem sequencial. Caso a proponente deixe de apresentar algum item constante no roteiro de apresentação, será avaliado pela comissão como requisito não atendido. </w:t>
      </w:r>
    </w:p>
    <w:p w14:paraId="3D38ADB1" w14:textId="77777777" w:rsidR="00DA6BD1" w:rsidRPr="00DA6BD1" w:rsidRDefault="00DA6BD1" w:rsidP="00DA6BD1">
      <w:pPr>
        <w:spacing w:after="120" w:line="240" w:lineRule="exact"/>
        <w:jc w:val="both"/>
        <w:rPr>
          <w:rFonts w:ascii="Arial" w:hAnsi="Arial" w:cs="Arial"/>
        </w:rPr>
      </w:pPr>
      <w:r w:rsidRPr="00DA6BD1">
        <w:rPr>
          <w:rFonts w:ascii="Arial" w:hAnsi="Arial" w:cs="Arial"/>
        </w:rPr>
        <w:t>3.5.5.1</w:t>
      </w:r>
      <w:r w:rsidRPr="00DA6BD1">
        <w:rPr>
          <w:rFonts w:ascii="Arial" w:hAnsi="Arial" w:cs="Arial"/>
        </w:rPr>
        <w:tab/>
        <w:t xml:space="preserve">A proponente deverá conceder espaço ao término da apresentação de cada item para eventuais questionamentos da comissão. A falta de questionamentos por parte da comissão não significará que a licitante cumpriu o solicitado no item, sendo que estes servirão apenas para total esclarecimento sobre o requisito em questão. </w:t>
      </w:r>
    </w:p>
    <w:p w14:paraId="426C4401" w14:textId="77777777" w:rsidR="00DA6BD1" w:rsidRPr="00DA6BD1" w:rsidRDefault="00DA6BD1" w:rsidP="00DA6BD1">
      <w:pPr>
        <w:spacing w:after="120" w:line="240" w:lineRule="exact"/>
        <w:jc w:val="both"/>
        <w:rPr>
          <w:rFonts w:ascii="Arial" w:hAnsi="Arial" w:cs="Arial"/>
        </w:rPr>
      </w:pPr>
      <w:r w:rsidRPr="00DA6BD1">
        <w:rPr>
          <w:rFonts w:ascii="Arial" w:hAnsi="Arial" w:cs="Arial"/>
        </w:rPr>
        <w:t>3.5.5.2</w:t>
      </w:r>
      <w:r w:rsidRPr="00DA6BD1">
        <w:rPr>
          <w:rFonts w:ascii="Arial" w:hAnsi="Arial" w:cs="Arial"/>
        </w:rPr>
        <w:tab/>
        <w:t>A comissão poderá solicitar a reapresentação de determinado item a fim de esclarecer possíveis dúvidas.</w:t>
      </w:r>
    </w:p>
    <w:p w14:paraId="4E79B8FF"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3.5.6 A sessão de demonstração é pública, sendo permitido o seu acompanhamento por quaisquer interessados, não sendo permitida a intervenção durante a execução da análise. Eventuais manifestações poderão ser apresentadas após o término da demonstração e/ou protocoladas até o primeiro dia útil posterior ao encerramento da mesma. </w:t>
      </w:r>
    </w:p>
    <w:p w14:paraId="2EBAF849"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3.5.7 Os materiais e equipamentos necessários para a demonstração do atendimento dos requisitos técnicos e funcionais (computador/data show/tela de projeção, etc), serão de responsabilidade da empresa proponente, assim como os dados necessários para </w:t>
      </w:r>
      <w:r w:rsidRPr="00DA6BD1">
        <w:rPr>
          <w:rFonts w:ascii="Arial" w:hAnsi="Arial" w:cs="Arial"/>
        </w:rPr>
        <w:lastRenderedPageBreak/>
        <w:t xml:space="preserve">demonstração. Caberá a Prefeitura, apenas a disponibilização do local com mesas e cadeiras, para a realização da prova prática de conceito. </w:t>
      </w:r>
    </w:p>
    <w:p w14:paraId="55D3E6B4"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3.5.8 Somente será concedida uma única oportunidade de realização da prova de conceito para a empresa proponente. Em caso de impeditivo técnico pontual, o item poderá ser retomado até o final da demonstração, ficando preclusa oportunidade de nova demonstração posterior. </w:t>
      </w:r>
    </w:p>
    <w:p w14:paraId="3D466D98" w14:textId="77777777" w:rsidR="00DA6BD1" w:rsidRPr="00DA6BD1" w:rsidRDefault="00DA6BD1" w:rsidP="00DA6BD1">
      <w:pPr>
        <w:spacing w:after="120" w:line="240" w:lineRule="exact"/>
        <w:jc w:val="both"/>
        <w:rPr>
          <w:rFonts w:ascii="Arial" w:hAnsi="Arial" w:cs="Arial"/>
        </w:rPr>
      </w:pPr>
      <w:r w:rsidRPr="00DA6BD1">
        <w:rPr>
          <w:rFonts w:ascii="Arial" w:hAnsi="Arial" w:cs="Arial"/>
        </w:rPr>
        <w:t>3.5.8.1</w:t>
      </w:r>
      <w:r w:rsidRPr="00DA6BD1">
        <w:rPr>
          <w:rFonts w:ascii="Arial" w:hAnsi="Arial" w:cs="Arial"/>
        </w:rPr>
        <w:tab/>
        <w:t xml:space="preserve">Em caso de não comparecimento injustificado da licitante para execução da prova de conceito em data e hora marcada, a empresa será imediatamente desclassificada. </w:t>
      </w:r>
    </w:p>
    <w:p w14:paraId="51E730C4" w14:textId="77777777" w:rsidR="00DA6BD1" w:rsidRDefault="00DA6BD1" w:rsidP="00DA6BD1">
      <w:pPr>
        <w:tabs>
          <w:tab w:val="left" w:pos="851"/>
        </w:tabs>
        <w:spacing w:after="120" w:line="240" w:lineRule="exact"/>
        <w:jc w:val="both"/>
        <w:rPr>
          <w:rFonts w:ascii="Arial" w:hAnsi="Arial" w:cs="Arial"/>
          <w:b/>
          <w:bCs/>
        </w:rPr>
      </w:pPr>
      <w:r w:rsidRPr="00DA6BD1">
        <w:rPr>
          <w:rFonts w:ascii="Arial" w:hAnsi="Arial" w:cs="Arial"/>
          <w:b/>
          <w:bCs/>
        </w:rPr>
        <w:t>3.5.9 A COMISSÃO DE AVALIAÇÃO CONSIGNARÁ SUA DECISÃO EM ATA A SER ELABORADA EM SESSÃO RESERVADA, DECLARANDO: SE ATENDE OU NÃO ATENDE O REQUISITO. A COMISSÃO TERÁ O PRAZO DE ATÉ 03 (TRÊS) DIAS ÚTEIS PARA APRESENTAÇÃO DO RESULTADO DA PROVA DE CONCEITO.</w:t>
      </w:r>
    </w:p>
    <w:p w14:paraId="55E69F22" w14:textId="77777777" w:rsidR="00885998" w:rsidRPr="00DA6BD1" w:rsidRDefault="00885998" w:rsidP="00DA6BD1">
      <w:pPr>
        <w:tabs>
          <w:tab w:val="left" w:pos="851"/>
        </w:tabs>
        <w:spacing w:after="120" w:line="240" w:lineRule="exact"/>
        <w:jc w:val="both"/>
        <w:rPr>
          <w:rFonts w:ascii="Arial" w:hAnsi="Arial" w:cs="Arial"/>
          <w:b/>
          <w:bCs/>
        </w:rPr>
      </w:pPr>
    </w:p>
    <w:p w14:paraId="2D46B329" w14:textId="77777777" w:rsidR="00DA6BD1" w:rsidRPr="00DA6BD1" w:rsidRDefault="00DA6BD1" w:rsidP="00DA6BD1">
      <w:pPr>
        <w:tabs>
          <w:tab w:val="left" w:pos="851"/>
        </w:tabs>
        <w:spacing w:after="120" w:line="240" w:lineRule="exact"/>
        <w:jc w:val="both"/>
        <w:rPr>
          <w:rFonts w:ascii="Arial" w:hAnsi="Arial" w:cs="Arial"/>
          <w:b/>
          <w:bCs/>
        </w:rPr>
      </w:pPr>
      <w:r w:rsidRPr="00DA6BD1">
        <w:rPr>
          <w:rFonts w:ascii="Arial" w:hAnsi="Arial" w:cs="Arial"/>
          <w:b/>
          <w:bCs/>
        </w:rPr>
        <w:t>3.5.10 DO ROTEIRO DA APRESENTAÇÃO</w:t>
      </w:r>
    </w:p>
    <w:p w14:paraId="0C53EB36" w14:textId="77777777" w:rsidR="00DA6BD1" w:rsidRPr="00DA6BD1" w:rsidRDefault="00DA6BD1" w:rsidP="00DA6BD1">
      <w:pPr>
        <w:spacing w:after="120" w:line="240" w:lineRule="exact"/>
        <w:jc w:val="both"/>
        <w:rPr>
          <w:rFonts w:ascii="Arial" w:hAnsi="Arial" w:cs="Arial"/>
          <w:b/>
          <w:bCs/>
        </w:rPr>
      </w:pPr>
      <w:r w:rsidRPr="00DA6BD1">
        <w:rPr>
          <w:rFonts w:ascii="Arial" w:hAnsi="Arial" w:cs="Arial"/>
          <w:b/>
          <w:bCs/>
        </w:rPr>
        <w:t>3.5.10.1 O ROTEIRO DA APRESENTAÇÃO DEVERÁ CONTEMPLAR A SIMULAÇÃO COMPLETA DE UMA CESTA DE PREÇOS, CONFORME SE SEGUE:</w:t>
      </w:r>
    </w:p>
    <w:p w14:paraId="0A733CC1"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a) apresentar o catálogo de produtos, exibindo-os por objeto de licitação (conforme item 3.1.8.1). Será solicitado pela Comissão de Avaliação que seja realizado pesquisas de alguns itens afim de comprovar que os mesmo possuem cadastro no catálogo;</w:t>
      </w:r>
    </w:p>
    <w:p w14:paraId="01EE6C31"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b) apresentar o catálogo de fornecedores, listando-os por objeto de licitação e por produto/serviço (conforme item 3.1.2.1 e item 3.1.2.2).</w:t>
      </w:r>
    </w:p>
    <w:p w14:paraId="32B9507E"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c) efetuar o registro de uma cesta de preços no sistema, informando: data, descrição do objeto, tipo de cálculo, tipo de correção monetária e índice de correção a ser utilizado;</w:t>
      </w:r>
    </w:p>
    <w:p w14:paraId="0A51D090"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d) registrar no mínimo 10 (dez) itens, selecionando-os do catálogo de produtos, sendo no mínimo 05 (cinco) itens de objetos comuns (com no mínimo 02 medicamentos);</w:t>
      </w:r>
    </w:p>
    <w:p w14:paraId="7FBAE62C"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d-1) os itens a serem utilizados na apresentação serão definidos pela comissão no ato da avaliação, momento em que o representante da empresa deverá indagar a comissão de avaliação para informar os produtos que deseja efetuar a simulação;</w:t>
      </w:r>
    </w:p>
    <w:p w14:paraId="401D1939"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e) registrar no mínimo 03 (três) fornecedores (selecionando-os do catálogo de fornecedores);</w:t>
      </w:r>
    </w:p>
    <w:p w14:paraId="375D87A2"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e-1) registrar preços nos itens de 01 (um) fornecedor;</w:t>
      </w:r>
    </w:p>
    <w:p w14:paraId="1A292938"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f) criar um fornecedor fictício e disparar e-mail de solicitação de cotação (e-mail da prefeitura a ser informado no ato da apresentação), com o link para acesso ao sistema/aplicativo de cotação eletrônica.</w:t>
      </w:r>
    </w:p>
    <w:p w14:paraId="381F1B3E"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f-1) um membro da comissão de avaliação irá acessar o sistema/aplicativo de cotação eletrônica e alimentará as informações (simulando ser um fornecedor).</w:t>
      </w:r>
    </w:p>
    <w:p w14:paraId="1C64E175"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f-2) </w:t>
      </w:r>
      <w:r w:rsidRPr="00DA6BD1">
        <w:rPr>
          <w:rFonts w:ascii="Arial" w:hAnsi="Arial" w:cs="Arial"/>
          <w:bCs/>
        </w:rPr>
        <w:t>a ferramenta de cotação deverá apresentar ao fornecedor as informações do orçamento: entidade solicitante, data, objeto, lista de itens (item, descrição, unidade de medida, quantidade</w:t>
      </w:r>
      <w:r w:rsidRPr="00DA6BD1">
        <w:rPr>
          <w:rFonts w:ascii="Arial" w:hAnsi="Arial" w:cs="Arial"/>
        </w:rPr>
        <w:t>.</w:t>
      </w:r>
    </w:p>
    <w:p w14:paraId="652A075D"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rPr>
        <w:t xml:space="preserve">f-3) o sistema/aplicativo de cotação eletrônica deverá possibilitar o registro das informações necessárias para a cotação de preços, sendo elas: </w:t>
      </w:r>
      <w:r w:rsidRPr="00DA6BD1">
        <w:rPr>
          <w:rFonts w:ascii="Arial" w:hAnsi="Arial" w:cs="Arial"/>
          <w:bCs/>
        </w:rPr>
        <w:t>marca ofertada, número de registro da Anvisa (que será necessário informar nas compras de medicamentos), valor unitário, valor total (calculado automaticamente), além de campo para observações em cada item, endereço, cep, cidade, prazo de validade da cotação, nome completo e CPF do responsável.</w:t>
      </w:r>
    </w:p>
    <w:p w14:paraId="18696E0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lastRenderedPageBreak/>
        <w:t>f-4) após o membro da comissão concluir o registro das informações e conclusão da cotação, deverá ser apresentado pelo licitante o arquivo digital da cotação (pdf) assinado eletronicamente.</w:t>
      </w:r>
    </w:p>
    <w:p w14:paraId="1FAEC3F5"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f-5) migrar informações lançadas no sistema/aplicativo de cotação eletrônica (subitem f-1) para a cesta de preços. </w:t>
      </w:r>
    </w:p>
    <w:p w14:paraId="0EA05770"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g) apresentar tela para seleção de preços dos itens comuns (automaticamente conforme previsto no subitem 3.1.8), com no mínimo 03 (três) fontes distintas de preços;</w:t>
      </w:r>
    </w:p>
    <w:p w14:paraId="3847177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g-1) consideram-se fontes distintas de preços aquelas citadas no item 3.1.6 do presente Termo de Referência, as quais deverão ser exibidas de formas distintas, em abas ou colunas individuais, devidamente identificada com o nome da fonte de preços.</w:t>
      </w:r>
    </w:p>
    <w:p w14:paraId="1A5BF76A"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g-2) os resultados de fontes de preços dos itens comuns deverão ser precisos, com similaridade ao produto pesquisado.</w:t>
      </w:r>
    </w:p>
    <w:p w14:paraId="552F6669"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h) efetuar a pesquisa de fontes e seleção de preços para os itens não comuns, com no mínimo 03 (três) fontes distintas de preços (obedecendo ao determinado no subitem g-1);</w:t>
      </w:r>
    </w:p>
    <w:p w14:paraId="1678C03C"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i) para os itens de medicamentos, apresentar a mediana do BPS (em aba/tabela separada), conforme subitem 3.1.9.</w:t>
      </w:r>
    </w:p>
    <w:p w14:paraId="31737B7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j) apresentar o preço médio definido em cesta de preços anteriores, conforme subitem 3.1.7.</w:t>
      </w:r>
    </w:p>
    <w:p w14:paraId="36544A84"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k) efetuar análise crítica, informando o percentual de alerta de preços destoantes (conforme subitem 3.1.10) a ser indicado pela comissão, efetuando a retirada dos preços e informando o motivo;</w:t>
      </w:r>
    </w:p>
    <w:p w14:paraId="5ABB6BF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l) apresentar consulta da tabela CMED dentro da aplicação, conforme subitem 3.1.6.2.</w:t>
      </w:r>
    </w:p>
    <w:p w14:paraId="6329BD8B"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m) apresentar relatórios das fontes de preços utilizadas na cesta;</w:t>
      </w:r>
    </w:p>
    <w:p w14:paraId="53595D0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n) apresentar relatório de mapa de apuração de preços (em formato de tabela conforme modelo abaixo), devendo conter, além de todas as informações pertinentes ao cadastro da cesta de preços: descrição dos itens, unidade de fornecimento, quantidade, valores unitários selecionados em cada fonte de preços, destaque nos itens que foram retirados na análise crítica, média de cada item, valor total do item, valor total da cesta de preços;</w:t>
      </w:r>
    </w:p>
    <w:p w14:paraId="2652C616" w14:textId="77777777" w:rsidR="00DA6BD1" w:rsidRPr="001C6B9F" w:rsidRDefault="00DA6BD1" w:rsidP="00DA6BD1">
      <w:pPr>
        <w:tabs>
          <w:tab w:val="left" w:pos="851"/>
        </w:tabs>
        <w:spacing w:after="120" w:line="240" w:lineRule="exact"/>
        <w:jc w:val="center"/>
        <w:rPr>
          <w:rFonts w:ascii="Tahoma" w:hAnsi="Tahoma"/>
          <w:sz w:val="18"/>
          <w:szCs w:val="18"/>
        </w:rPr>
      </w:pPr>
      <w:r w:rsidRPr="001C6B9F">
        <w:rPr>
          <w:rFonts w:ascii="Tahoma" w:hAnsi="Tahoma"/>
          <w:b/>
          <w:bCs/>
          <w:sz w:val="18"/>
          <w:szCs w:val="18"/>
        </w:rPr>
        <w:t>MODELO DE MAPA DE APURAÇÃO DE PREÇOS</w:t>
      </w:r>
    </w:p>
    <w:tbl>
      <w:tblPr>
        <w:tblW w:w="10280" w:type="dxa"/>
        <w:tblInd w:w="-633" w:type="dxa"/>
        <w:tblLayout w:type="fixed"/>
        <w:tblCellMar>
          <w:left w:w="0" w:type="dxa"/>
          <w:right w:w="0" w:type="dxa"/>
        </w:tblCellMar>
        <w:tblLook w:val="04A0" w:firstRow="1" w:lastRow="0" w:firstColumn="1" w:lastColumn="0" w:noHBand="0" w:noVBand="1"/>
      </w:tblPr>
      <w:tblGrid>
        <w:gridCol w:w="444"/>
        <w:gridCol w:w="479"/>
        <w:gridCol w:w="2332"/>
        <w:gridCol w:w="537"/>
        <w:gridCol w:w="560"/>
        <w:gridCol w:w="923"/>
        <w:gridCol w:w="744"/>
        <w:gridCol w:w="715"/>
        <w:gridCol w:w="850"/>
        <w:gridCol w:w="843"/>
        <w:gridCol w:w="30"/>
        <w:gridCol w:w="967"/>
        <w:gridCol w:w="856"/>
      </w:tblGrid>
      <w:tr w:rsidR="00DA6BD1" w:rsidRPr="001C6B9F" w14:paraId="41B0EFB1" w14:textId="77777777" w:rsidTr="005B6B88">
        <w:trPr>
          <w:cantSplit/>
          <w:trHeight w:hRule="exact" w:val="285"/>
        </w:trPr>
        <w:tc>
          <w:tcPr>
            <w:tcW w:w="10280" w:type="dxa"/>
            <w:gridSpan w:val="13"/>
            <w:tcBorders>
              <w:top w:val="single" w:sz="4" w:space="0" w:color="auto"/>
              <w:left w:val="single" w:sz="4" w:space="0" w:color="auto"/>
              <w:bottom w:val="single" w:sz="4" w:space="0" w:color="auto"/>
              <w:right w:val="single" w:sz="4" w:space="0" w:color="auto"/>
            </w:tcBorders>
            <w:vAlign w:val="center"/>
            <w:hideMark/>
          </w:tcPr>
          <w:p w14:paraId="50860D16" w14:textId="77777777" w:rsidR="00DA6BD1" w:rsidRPr="001C6B9F" w:rsidRDefault="00DA6BD1" w:rsidP="005B6B88">
            <w:pPr>
              <w:tabs>
                <w:tab w:val="left" w:pos="851"/>
              </w:tabs>
              <w:spacing w:after="120" w:line="240" w:lineRule="exact"/>
              <w:ind w:left="52"/>
              <w:jc w:val="both"/>
              <w:rPr>
                <w:rFonts w:ascii="Tahoma" w:hAnsi="Tahoma"/>
                <w:sz w:val="18"/>
                <w:szCs w:val="18"/>
              </w:rPr>
            </w:pPr>
            <w:r w:rsidRPr="001C6B9F">
              <w:rPr>
                <w:rFonts w:ascii="Tahoma" w:hAnsi="Tahoma"/>
                <w:sz w:val="18"/>
                <w:szCs w:val="18"/>
              </w:rPr>
              <w:t>ÓRGÃO: PREFEITURA MUNICIPAL DE ALFENAS</w:t>
            </w:r>
          </w:p>
        </w:tc>
      </w:tr>
      <w:tr w:rsidR="00DA6BD1" w:rsidRPr="001C6B9F" w14:paraId="58597B62" w14:textId="77777777" w:rsidTr="005B6B88">
        <w:trPr>
          <w:cantSplit/>
          <w:trHeight w:hRule="exact" w:val="910"/>
        </w:trPr>
        <w:tc>
          <w:tcPr>
            <w:tcW w:w="10280" w:type="dxa"/>
            <w:gridSpan w:val="13"/>
            <w:tcBorders>
              <w:top w:val="single" w:sz="4" w:space="0" w:color="auto"/>
              <w:left w:val="single" w:sz="4" w:space="0" w:color="auto"/>
              <w:bottom w:val="single" w:sz="4" w:space="0" w:color="auto"/>
              <w:right w:val="single" w:sz="4" w:space="0" w:color="auto"/>
            </w:tcBorders>
            <w:vAlign w:val="center"/>
            <w:hideMark/>
          </w:tcPr>
          <w:p w14:paraId="3BE825F4" w14:textId="77777777" w:rsidR="00DA6BD1" w:rsidRPr="001C6B9F" w:rsidRDefault="00DA6BD1" w:rsidP="00DA6BD1">
            <w:pPr>
              <w:pStyle w:val="PargrafodaLista"/>
              <w:widowControl w:val="0"/>
              <w:numPr>
                <w:ilvl w:val="1"/>
                <w:numId w:val="24"/>
              </w:numPr>
              <w:tabs>
                <w:tab w:val="left" w:pos="583"/>
              </w:tabs>
              <w:autoSpaceDE w:val="0"/>
              <w:autoSpaceDN w:val="0"/>
              <w:spacing w:after="120" w:line="240" w:lineRule="exact"/>
              <w:ind w:left="0" w:right="-40" w:firstLine="0"/>
              <w:contextualSpacing w:val="0"/>
              <w:jc w:val="both"/>
              <w:rPr>
                <w:rFonts w:ascii="Tahoma" w:hAnsi="Tahoma"/>
                <w:sz w:val="18"/>
                <w:szCs w:val="18"/>
              </w:rPr>
            </w:pPr>
            <w:r w:rsidRPr="001C6B9F">
              <w:rPr>
                <w:rFonts w:ascii="Tahoma" w:hAnsi="Tahoma"/>
                <w:sz w:val="18"/>
                <w:szCs w:val="18"/>
              </w:rPr>
              <w:t xml:space="preserve">OBJETO: Contratação de empresa do ramo de tecnologia da informação para prestação de serviços de cessão </w:t>
            </w:r>
            <w:r w:rsidRPr="001C6B9F">
              <w:rPr>
                <w:rFonts w:ascii="Tahoma" w:hAnsi="Tahoma"/>
                <w:bCs/>
                <w:sz w:val="18"/>
                <w:szCs w:val="18"/>
              </w:rPr>
              <w:t>de uso de software para auxílio na formação e elaboração de cestas de preços das compras públicas deste município.</w:t>
            </w:r>
          </w:p>
          <w:p w14:paraId="5404D483" w14:textId="77777777" w:rsidR="00DA6BD1" w:rsidRPr="001C6B9F" w:rsidRDefault="00DA6BD1" w:rsidP="005B6B88">
            <w:pPr>
              <w:tabs>
                <w:tab w:val="left" w:pos="851"/>
              </w:tabs>
              <w:spacing w:after="120" w:line="240" w:lineRule="exact"/>
              <w:ind w:left="52"/>
              <w:rPr>
                <w:rFonts w:ascii="Tahoma" w:hAnsi="Tahoma"/>
                <w:sz w:val="18"/>
                <w:szCs w:val="18"/>
              </w:rPr>
            </w:pPr>
          </w:p>
        </w:tc>
      </w:tr>
      <w:tr w:rsidR="00DA6BD1" w:rsidRPr="001C6B9F" w14:paraId="790BBDDF" w14:textId="77777777" w:rsidTr="005B6B88">
        <w:trPr>
          <w:cantSplit/>
          <w:trHeight w:hRule="exact" w:val="285"/>
        </w:trPr>
        <w:tc>
          <w:tcPr>
            <w:tcW w:w="8427" w:type="dxa"/>
            <w:gridSpan w:val="10"/>
            <w:tcBorders>
              <w:top w:val="single" w:sz="4" w:space="0" w:color="auto"/>
              <w:left w:val="single" w:sz="4" w:space="0" w:color="auto"/>
              <w:bottom w:val="single" w:sz="4" w:space="0" w:color="auto"/>
              <w:right w:val="single" w:sz="4" w:space="0" w:color="auto"/>
            </w:tcBorders>
            <w:vAlign w:val="center"/>
            <w:hideMark/>
          </w:tcPr>
          <w:p w14:paraId="7BDF379D" w14:textId="77777777" w:rsidR="00DA6BD1" w:rsidRPr="001C6B9F" w:rsidRDefault="00DA6BD1" w:rsidP="005B6B88">
            <w:pPr>
              <w:tabs>
                <w:tab w:val="left" w:pos="851"/>
              </w:tabs>
              <w:spacing w:after="120" w:line="240" w:lineRule="exact"/>
              <w:ind w:left="52"/>
              <w:rPr>
                <w:rFonts w:ascii="Tahoma" w:hAnsi="Tahoma"/>
                <w:sz w:val="18"/>
                <w:szCs w:val="18"/>
              </w:rPr>
            </w:pPr>
            <w:r w:rsidRPr="001C6B9F">
              <w:rPr>
                <w:rFonts w:ascii="Tahoma" w:hAnsi="Tahoma"/>
                <w:sz w:val="18"/>
                <w:szCs w:val="18"/>
              </w:rPr>
              <w:t>TIPO DE CÁLCULO: (X) MÉDIA    ( ) MEDIANA   ( ) MENOR PREÇO</w:t>
            </w:r>
          </w:p>
        </w:tc>
        <w:tc>
          <w:tcPr>
            <w:tcW w:w="1853" w:type="dxa"/>
            <w:gridSpan w:val="3"/>
            <w:tcBorders>
              <w:top w:val="single" w:sz="4" w:space="0" w:color="auto"/>
              <w:left w:val="single" w:sz="4" w:space="0" w:color="auto"/>
              <w:bottom w:val="single" w:sz="4" w:space="0" w:color="auto"/>
              <w:right w:val="single" w:sz="4" w:space="0" w:color="auto"/>
            </w:tcBorders>
            <w:vAlign w:val="center"/>
            <w:hideMark/>
          </w:tcPr>
          <w:p w14:paraId="3D657A25" w14:textId="77777777" w:rsidR="00DA6BD1" w:rsidRPr="001C6B9F" w:rsidRDefault="00DA6BD1" w:rsidP="005B6B88">
            <w:pPr>
              <w:spacing w:after="120" w:line="240" w:lineRule="exact"/>
              <w:ind w:left="52"/>
              <w:rPr>
                <w:rFonts w:ascii="Tahoma" w:hAnsi="Tahoma"/>
                <w:sz w:val="18"/>
                <w:szCs w:val="18"/>
              </w:rPr>
            </w:pPr>
            <w:r w:rsidRPr="001C6B9F">
              <w:rPr>
                <w:rFonts w:ascii="Tahoma" w:hAnsi="Tahoma"/>
                <w:sz w:val="18"/>
                <w:szCs w:val="18"/>
              </w:rPr>
              <w:t>DATA: ___/___/____</w:t>
            </w:r>
          </w:p>
        </w:tc>
      </w:tr>
      <w:tr w:rsidR="00DA6BD1" w:rsidRPr="001C6B9F" w14:paraId="0AF9A0CD" w14:textId="77777777" w:rsidTr="00885998">
        <w:trPr>
          <w:cantSplit/>
          <w:trHeight w:val="1272"/>
        </w:trPr>
        <w:tc>
          <w:tcPr>
            <w:tcW w:w="444" w:type="dxa"/>
            <w:tcBorders>
              <w:top w:val="single" w:sz="4" w:space="0" w:color="auto"/>
              <w:left w:val="single" w:sz="4" w:space="0" w:color="auto"/>
              <w:bottom w:val="single" w:sz="4" w:space="0" w:color="auto"/>
              <w:right w:val="single" w:sz="4" w:space="0" w:color="auto"/>
            </w:tcBorders>
            <w:vAlign w:val="center"/>
            <w:hideMark/>
          </w:tcPr>
          <w:p w14:paraId="52800B72"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Lote</w:t>
            </w:r>
          </w:p>
        </w:tc>
        <w:tc>
          <w:tcPr>
            <w:tcW w:w="479" w:type="dxa"/>
            <w:tcBorders>
              <w:top w:val="single" w:sz="4" w:space="0" w:color="auto"/>
              <w:left w:val="single" w:sz="4" w:space="0" w:color="auto"/>
              <w:bottom w:val="single" w:sz="4" w:space="0" w:color="auto"/>
              <w:right w:val="single" w:sz="4" w:space="0" w:color="auto"/>
            </w:tcBorders>
            <w:vAlign w:val="center"/>
            <w:hideMark/>
          </w:tcPr>
          <w:p w14:paraId="154402F0"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Item</w:t>
            </w:r>
          </w:p>
        </w:tc>
        <w:tc>
          <w:tcPr>
            <w:tcW w:w="2332" w:type="dxa"/>
            <w:tcBorders>
              <w:top w:val="single" w:sz="4" w:space="0" w:color="auto"/>
              <w:left w:val="single" w:sz="4" w:space="0" w:color="auto"/>
              <w:bottom w:val="single" w:sz="4" w:space="0" w:color="auto"/>
              <w:right w:val="single" w:sz="4" w:space="0" w:color="auto"/>
            </w:tcBorders>
            <w:vAlign w:val="center"/>
            <w:hideMark/>
          </w:tcPr>
          <w:p w14:paraId="6D316197"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Descrição</w:t>
            </w:r>
          </w:p>
        </w:tc>
        <w:tc>
          <w:tcPr>
            <w:tcW w:w="537" w:type="dxa"/>
            <w:tcBorders>
              <w:top w:val="single" w:sz="4" w:space="0" w:color="auto"/>
              <w:left w:val="single" w:sz="4" w:space="0" w:color="auto"/>
              <w:bottom w:val="single" w:sz="4" w:space="0" w:color="auto"/>
              <w:right w:val="single" w:sz="4" w:space="0" w:color="auto"/>
            </w:tcBorders>
            <w:vAlign w:val="center"/>
            <w:hideMark/>
          </w:tcPr>
          <w:p w14:paraId="1A79C4BC"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Unid</w:t>
            </w:r>
          </w:p>
        </w:tc>
        <w:tc>
          <w:tcPr>
            <w:tcW w:w="560" w:type="dxa"/>
            <w:tcBorders>
              <w:top w:val="single" w:sz="4" w:space="0" w:color="auto"/>
              <w:left w:val="single" w:sz="4" w:space="0" w:color="auto"/>
              <w:bottom w:val="single" w:sz="4" w:space="0" w:color="auto"/>
              <w:right w:val="single" w:sz="4" w:space="0" w:color="auto"/>
            </w:tcBorders>
            <w:vAlign w:val="center"/>
            <w:hideMark/>
          </w:tcPr>
          <w:p w14:paraId="4C7D22E8"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Qtde</w:t>
            </w:r>
          </w:p>
        </w:tc>
        <w:tc>
          <w:tcPr>
            <w:tcW w:w="923" w:type="dxa"/>
            <w:tcBorders>
              <w:top w:val="single" w:sz="4" w:space="0" w:color="auto"/>
              <w:left w:val="single" w:sz="4" w:space="0" w:color="auto"/>
              <w:bottom w:val="single" w:sz="4" w:space="0" w:color="auto"/>
              <w:right w:val="single" w:sz="4" w:space="0" w:color="auto"/>
            </w:tcBorders>
            <w:vAlign w:val="center"/>
          </w:tcPr>
          <w:p w14:paraId="77B10A7A"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Orç 1</w:t>
            </w:r>
          </w:p>
        </w:tc>
        <w:tc>
          <w:tcPr>
            <w:tcW w:w="744" w:type="dxa"/>
            <w:tcBorders>
              <w:top w:val="single" w:sz="4" w:space="0" w:color="auto"/>
              <w:left w:val="single" w:sz="4" w:space="0" w:color="auto"/>
              <w:bottom w:val="single" w:sz="4" w:space="0" w:color="auto"/>
              <w:right w:val="single" w:sz="4" w:space="0" w:color="auto"/>
            </w:tcBorders>
            <w:vAlign w:val="center"/>
          </w:tcPr>
          <w:p w14:paraId="5DEBCF3F" w14:textId="77777777" w:rsidR="00DA6BD1" w:rsidRPr="001C6B9F" w:rsidRDefault="00DA6BD1" w:rsidP="005B6B88">
            <w:pPr>
              <w:rPr>
                <w:rFonts w:ascii="Tahoma" w:hAnsi="Tahoma"/>
                <w:sz w:val="18"/>
                <w:szCs w:val="18"/>
              </w:rPr>
            </w:pPr>
            <w:r w:rsidRPr="001C6B9F">
              <w:rPr>
                <w:rFonts w:ascii="Tahoma" w:hAnsi="Tahoma"/>
                <w:sz w:val="18"/>
                <w:szCs w:val="18"/>
              </w:rPr>
              <w:t>Orç 2</w:t>
            </w:r>
          </w:p>
        </w:tc>
        <w:tc>
          <w:tcPr>
            <w:tcW w:w="715" w:type="dxa"/>
            <w:tcBorders>
              <w:top w:val="single" w:sz="4" w:space="0" w:color="auto"/>
              <w:left w:val="single" w:sz="4" w:space="0" w:color="auto"/>
              <w:bottom w:val="single" w:sz="4" w:space="0" w:color="auto"/>
              <w:right w:val="single" w:sz="4" w:space="0" w:color="auto"/>
            </w:tcBorders>
            <w:vAlign w:val="center"/>
          </w:tcPr>
          <w:p w14:paraId="3A7A9780" w14:textId="77777777" w:rsidR="00DA6BD1" w:rsidRPr="001C6B9F" w:rsidRDefault="00DA6BD1" w:rsidP="005B6B88">
            <w:pPr>
              <w:rPr>
                <w:rFonts w:ascii="Tahoma" w:hAnsi="Tahoma"/>
                <w:sz w:val="18"/>
                <w:szCs w:val="18"/>
              </w:rPr>
            </w:pPr>
            <w:r w:rsidRPr="001C6B9F">
              <w:rPr>
                <w:rFonts w:ascii="Tahoma" w:hAnsi="Tahoma"/>
                <w:sz w:val="18"/>
                <w:szCs w:val="18"/>
              </w:rPr>
              <w:t>Orç 3</w:t>
            </w:r>
          </w:p>
        </w:tc>
        <w:tc>
          <w:tcPr>
            <w:tcW w:w="850" w:type="dxa"/>
            <w:tcBorders>
              <w:top w:val="single" w:sz="4" w:space="0" w:color="auto"/>
              <w:left w:val="single" w:sz="4" w:space="0" w:color="auto"/>
              <w:bottom w:val="single" w:sz="4" w:space="0" w:color="auto"/>
              <w:right w:val="single" w:sz="4" w:space="0" w:color="auto"/>
            </w:tcBorders>
            <w:vAlign w:val="center"/>
          </w:tcPr>
          <w:p w14:paraId="0C12EDC2" w14:textId="77777777" w:rsidR="00DA6BD1" w:rsidRPr="001C6B9F" w:rsidRDefault="00DA6BD1" w:rsidP="005B6B88">
            <w:pPr>
              <w:rPr>
                <w:rFonts w:ascii="Tahoma" w:hAnsi="Tahoma"/>
                <w:sz w:val="18"/>
                <w:szCs w:val="18"/>
              </w:rPr>
            </w:pPr>
            <w:r>
              <w:rPr>
                <w:rFonts w:ascii="Tahoma" w:hAnsi="Tahoma"/>
                <w:sz w:val="18"/>
                <w:szCs w:val="18"/>
              </w:rPr>
              <w:t>Orç 4</w:t>
            </w:r>
          </w:p>
        </w:tc>
        <w:tc>
          <w:tcPr>
            <w:tcW w:w="843" w:type="dxa"/>
            <w:tcBorders>
              <w:top w:val="single" w:sz="4" w:space="0" w:color="auto"/>
              <w:left w:val="single" w:sz="4" w:space="0" w:color="auto"/>
              <w:bottom w:val="single" w:sz="4" w:space="0" w:color="auto"/>
              <w:right w:val="single" w:sz="4" w:space="0" w:color="auto"/>
            </w:tcBorders>
            <w:vAlign w:val="center"/>
          </w:tcPr>
          <w:p w14:paraId="4D37E04D" w14:textId="77777777" w:rsidR="00DA6BD1" w:rsidRPr="001C6B9F" w:rsidRDefault="00DA6BD1" w:rsidP="005B6B88">
            <w:pPr>
              <w:rPr>
                <w:rFonts w:ascii="Tahoma" w:hAnsi="Tahoma"/>
                <w:sz w:val="18"/>
                <w:szCs w:val="18"/>
              </w:rPr>
            </w:pPr>
            <w:r>
              <w:rPr>
                <w:rFonts w:ascii="Tahoma" w:hAnsi="Tahoma"/>
                <w:sz w:val="18"/>
                <w:szCs w:val="18"/>
              </w:rPr>
              <w:t>Ata</w:t>
            </w:r>
          </w:p>
        </w:tc>
        <w:tc>
          <w:tcPr>
            <w:tcW w:w="30" w:type="dxa"/>
            <w:tcBorders>
              <w:top w:val="single" w:sz="4" w:space="0" w:color="auto"/>
              <w:left w:val="single" w:sz="4" w:space="0" w:color="auto"/>
              <w:bottom w:val="single" w:sz="4" w:space="0" w:color="auto"/>
              <w:right w:val="single" w:sz="4" w:space="0" w:color="auto"/>
            </w:tcBorders>
            <w:textDirection w:val="btLr"/>
            <w:vAlign w:val="center"/>
          </w:tcPr>
          <w:p w14:paraId="73A4C5FB" w14:textId="77777777" w:rsidR="00DA6BD1" w:rsidRPr="001C6B9F" w:rsidRDefault="00DA6BD1" w:rsidP="005B6B88">
            <w:pPr>
              <w:ind w:left="-126" w:right="-86"/>
              <w:jc w:val="center"/>
              <w:rPr>
                <w:rFonts w:ascii="Tahoma" w:hAnsi="Tahoma"/>
                <w:sz w:val="18"/>
                <w:szCs w:val="18"/>
              </w:rPr>
            </w:pPr>
          </w:p>
        </w:tc>
        <w:tc>
          <w:tcPr>
            <w:tcW w:w="967" w:type="dxa"/>
            <w:tcBorders>
              <w:top w:val="single" w:sz="4" w:space="0" w:color="auto"/>
              <w:left w:val="single" w:sz="4" w:space="0" w:color="auto"/>
              <w:bottom w:val="single" w:sz="4" w:space="0" w:color="auto"/>
              <w:right w:val="single" w:sz="4" w:space="0" w:color="auto"/>
            </w:tcBorders>
            <w:vAlign w:val="center"/>
            <w:hideMark/>
          </w:tcPr>
          <w:p w14:paraId="134C307D"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Preço</w:t>
            </w:r>
          </w:p>
          <w:p w14:paraId="6CECDA17"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Médio</w:t>
            </w:r>
          </w:p>
        </w:tc>
        <w:tc>
          <w:tcPr>
            <w:tcW w:w="856" w:type="dxa"/>
            <w:tcBorders>
              <w:top w:val="single" w:sz="4" w:space="0" w:color="auto"/>
              <w:left w:val="single" w:sz="4" w:space="0" w:color="auto"/>
              <w:bottom w:val="single" w:sz="4" w:space="0" w:color="auto"/>
              <w:right w:val="single" w:sz="4" w:space="0" w:color="auto"/>
            </w:tcBorders>
            <w:vAlign w:val="center"/>
            <w:hideMark/>
          </w:tcPr>
          <w:p w14:paraId="5577846A"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Valor</w:t>
            </w:r>
          </w:p>
          <w:p w14:paraId="651FAB40" w14:textId="77777777" w:rsidR="00DA6BD1" w:rsidRPr="001C6B9F" w:rsidRDefault="00DA6BD1" w:rsidP="005B6B88">
            <w:pPr>
              <w:ind w:left="-126" w:right="-86"/>
              <w:jc w:val="center"/>
              <w:rPr>
                <w:rFonts w:ascii="Tahoma" w:hAnsi="Tahoma"/>
                <w:sz w:val="18"/>
                <w:szCs w:val="18"/>
              </w:rPr>
            </w:pPr>
            <w:r w:rsidRPr="001C6B9F">
              <w:rPr>
                <w:rFonts w:ascii="Tahoma" w:hAnsi="Tahoma"/>
                <w:sz w:val="18"/>
                <w:szCs w:val="18"/>
              </w:rPr>
              <w:t>Total</w:t>
            </w:r>
          </w:p>
        </w:tc>
      </w:tr>
      <w:tr w:rsidR="00DA6BD1" w:rsidRPr="001C6B9F" w14:paraId="6981F3B5" w14:textId="77777777" w:rsidTr="00885998">
        <w:trPr>
          <w:cantSplit/>
          <w:trHeight w:hRule="exact" w:val="3380"/>
        </w:trPr>
        <w:tc>
          <w:tcPr>
            <w:tcW w:w="444" w:type="dxa"/>
            <w:tcBorders>
              <w:top w:val="single" w:sz="4" w:space="0" w:color="auto"/>
              <w:left w:val="single" w:sz="4" w:space="0" w:color="auto"/>
              <w:bottom w:val="single" w:sz="4" w:space="0" w:color="auto"/>
              <w:right w:val="single" w:sz="4" w:space="0" w:color="auto"/>
            </w:tcBorders>
            <w:vAlign w:val="center"/>
          </w:tcPr>
          <w:p w14:paraId="259A9731"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479" w:type="dxa"/>
            <w:tcBorders>
              <w:top w:val="single" w:sz="4" w:space="0" w:color="auto"/>
              <w:left w:val="single" w:sz="4" w:space="0" w:color="auto"/>
              <w:bottom w:val="single" w:sz="4" w:space="0" w:color="auto"/>
              <w:right w:val="single" w:sz="4" w:space="0" w:color="auto"/>
            </w:tcBorders>
            <w:vAlign w:val="center"/>
          </w:tcPr>
          <w:p w14:paraId="36A6E78D"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1</w:t>
            </w:r>
          </w:p>
        </w:tc>
        <w:tc>
          <w:tcPr>
            <w:tcW w:w="2332" w:type="dxa"/>
            <w:tcBorders>
              <w:top w:val="single" w:sz="4" w:space="0" w:color="auto"/>
              <w:left w:val="single" w:sz="4" w:space="0" w:color="auto"/>
              <w:bottom w:val="single" w:sz="4" w:space="0" w:color="auto"/>
              <w:right w:val="single" w:sz="4" w:space="0" w:color="auto"/>
            </w:tcBorders>
            <w:vAlign w:val="center"/>
          </w:tcPr>
          <w:p w14:paraId="3C0DE144" w14:textId="77777777" w:rsidR="00DA6BD1" w:rsidRPr="001C6B9F" w:rsidRDefault="00DA6BD1" w:rsidP="005B6B88">
            <w:pPr>
              <w:widowControl w:val="0"/>
              <w:autoSpaceDE w:val="0"/>
              <w:autoSpaceDN w:val="0"/>
              <w:spacing w:after="120" w:line="240" w:lineRule="exact"/>
              <w:ind w:left="43" w:right="98"/>
              <w:jc w:val="both"/>
              <w:rPr>
                <w:rFonts w:ascii="Tahoma" w:eastAsia="Calibri" w:hAnsi="Tahoma"/>
                <w:sz w:val="18"/>
                <w:szCs w:val="18"/>
              </w:rPr>
            </w:pPr>
            <w:r w:rsidRPr="001C6B9F">
              <w:rPr>
                <w:rFonts w:ascii="Tahoma" w:eastAsia="Calibri" w:hAnsi="Tahoma"/>
                <w:sz w:val="18"/>
                <w:szCs w:val="18"/>
              </w:rPr>
              <w:t>PRESTAÇÃO</w:t>
            </w:r>
            <w:r w:rsidRPr="001C6B9F">
              <w:rPr>
                <w:rFonts w:ascii="Tahoma" w:eastAsia="Calibri" w:hAnsi="Tahoma"/>
                <w:spacing w:val="-7"/>
                <w:sz w:val="18"/>
                <w:szCs w:val="18"/>
              </w:rPr>
              <w:t xml:space="preserve"> </w:t>
            </w:r>
            <w:r w:rsidRPr="001C6B9F">
              <w:rPr>
                <w:rFonts w:ascii="Tahoma" w:eastAsia="Calibri" w:hAnsi="Tahoma"/>
                <w:sz w:val="18"/>
                <w:szCs w:val="18"/>
              </w:rPr>
              <w:t>DE</w:t>
            </w:r>
            <w:r w:rsidRPr="001C6B9F">
              <w:rPr>
                <w:rFonts w:ascii="Tahoma" w:eastAsia="Calibri" w:hAnsi="Tahoma"/>
                <w:spacing w:val="-7"/>
                <w:sz w:val="18"/>
                <w:szCs w:val="18"/>
              </w:rPr>
              <w:t xml:space="preserve"> </w:t>
            </w:r>
            <w:r w:rsidRPr="001C6B9F">
              <w:rPr>
                <w:rFonts w:ascii="Tahoma" w:eastAsia="Calibri" w:hAnsi="Tahoma"/>
                <w:sz w:val="18"/>
                <w:szCs w:val="18"/>
              </w:rPr>
              <w:t>SERVIÇOS</w:t>
            </w:r>
            <w:r w:rsidRPr="001C6B9F">
              <w:rPr>
                <w:rFonts w:ascii="Tahoma" w:eastAsia="Calibri" w:hAnsi="Tahoma"/>
                <w:spacing w:val="-4"/>
                <w:sz w:val="18"/>
                <w:szCs w:val="18"/>
              </w:rPr>
              <w:t xml:space="preserve"> </w:t>
            </w:r>
            <w:r w:rsidRPr="001C6B9F">
              <w:rPr>
                <w:rFonts w:ascii="Tahoma" w:eastAsia="Calibri" w:hAnsi="Tahoma"/>
                <w:sz w:val="18"/>
                <w:szCs w:val="18"/>
              </w:rPr>
              <w:t>DE</w:t>
            </w:r>
            <w:r w:rsidRPr="001C6B9F">
              <w:rPr>
                <w:rFonts w:ascii="Tahoma" w:eastAsia="Calibri" w:hAnsi="Tahoma"/>
                <w:spacing w:val="-5"/>
                <w:sz w:val="18"/>
                <w:szCs w:val="18"/>
              </w:rPr>
              <w:t xml:space="preserve"> </w:t>
            </w:r>
            <w:r w:rsidRPr="001C6B9F">
              <w:rPr>
                <w:rFonts w:ascii="Tahoma" w:eastAsia="Calibri" w:hAnsi="Tahoma"/>
                <w:sz w:val="18"/>
                <w:szCs w:val="18"/>
              </w:rPr>
              <w:t>CESSÃO</w:t>
            </w:r>
            <w:r w:rsidRPr="001C6B9F">
              <w:rPr>
                <w:rFonts w:ascii="Tahoma" w:eastAsia="Calibri" w:hAnsi="Tahoma"/>
                <w:spacing w:val="-7"/>
                <w:sz w:val="18"/>
                <w:szCs w:val="18"/>
              </w:rPr>
              <w:t xml:space="preserve"> </w:t>
            </w:r>
            <w:r w:rsidRPr="001C6B9F">
              <w:rPr>
                <w:rFonts w:ascii="Tahoma" w:eastAsia="Calibri" w:hAnsi="Tahoma"/>
                <w:sz w:val="18"/>
                <w:szCs w:val="18"/>
              </w:rPr>
              <w:t>DE</w:t>
            </w:r>
            <w:r w:rsidRPr="001C6B9F">
              <w:rPr>
                <w:rFonts w:ascii="Tahoma" w:eastAsia="Calibri" w:hAnsi="Tahoma"/>
                <w:spacing w:val="-7"/>
                <w:sz w:val="18"/>
                <w:szCs w:val="18"/>
              </w:rPr>
              <w:t xml:space="preserve"> </w:t>
            </w:r>
            <w:r w:rsidRPr="001C6B9F">
              <w:rPr>
                <w:rFonts w:ascii="Tahoma" w:eastAsia="Calibri" w:hAnsi="Tahoma"/>
                <w:sz w:val="18"/>
                <w:szCs w:val="18"/>
              </w:rPr>
              <w:t>USO DE SOFTWARE, PARA AUXÍLIO NA FORMAÇÃO E ELABORAÇÃO DE CESTAS</w:t>
            </w:r>
            <w:r w:rsidRPr="001C6B9F">
              <w:rPr>
                <w:rFonts w:ascii="Tahoma" w:eastAsia="Calibri" w:hAnsi="Tahoma"/>
                <w:spacing w:val="-9"/>
                <w:sz w:val="18"/>
                <w:szCs w:val="18"/>
              </w:rPr>
              <w:t xml:space="preserve"> </w:t>
            </w:r>
            <w:r w:rsidRPr="001C6B9F">
              <w:rPr>
                <w:rFonts w:ascii="Tahoma" w:eastAsia="Calibri" w:hAnsi="Tahoma"/>
                <w:sz w:val="18"/>
                <w:szCs w:val="18"/>
              </w:rPr>
              <w:t>DE</w:t>
            </w:r>
            <w:r w:rsidRPr="001C6B9F">
              <w:rPr>
                <w:rFonts w:ascii="Tahoma" w:eastAsia="Calibri" w:hAnsi="Tahoma"/>
                <w:spacing w:val="-9"/>
                <w:sz w:val="18"/>
                <w:szCs w:val="18"/>
              </w:rPr>
              <w:t xml:space="preserve"> </w:t>
            </w:r>
            <w:r w:rsidRPr="001C6B9F">
              <w:rPr>
                <w:rFonts w:ascii="Tahoma" w:eastAsia="Calibri" w:hAnsi="Tahoma"/>
                <w:sz w:val="18"/>
                <w:szCs w:val="18"/>
              </w:rPr>
              <w:t>PREÇOS</w:t>
            </w:r>
            <w:r w:rsidRPr="001C6B9F">
              <w:rPr>
                <w:rFonts w:ascii="Tahoma" w:eastAsia="Calibri" w:hAnsi="Tahoma"/>
                <w:spacing w:val="-9"/>
                <w:sz w:val="18"/>
                <w:szCs w:val="18"/>
              </w:rPr>
              <w:t xml:space="preserve"> </w:t>
            </w:r>
            <w:r w:rsidRPr="001C6B9F">
              <w:rPr>
                <w:rFonts w:ascii="Tahoma" w:eastAsia="Calibri" w:hAnsi="Tahoma"/>
                <w:sz w:val="18"/>
                <w:szCs w:val="18"/>
              </w:rPr>
              <w:t>DAS</w:t>
            </w:r>
            <w:r w:rsidRPr="001C6B9F">
              <w:rPr>
                <w:rFonts w:ascii="Tahoma" w:eastAsia="Calibri" w:hAnsi="Tahoma"/>
                <w:spacing w:val="-7"/>
                <w:sz w:val="18"/>
                <w:szCs w:val="18"/>
              </w:rPr>
              <w:t xml:space="preserve"> </w:t>
            </w:r>
            <w:r w:rsidRPr="001C6B9F">
              <w:rPr>
                <w:rFonts w:ascii="Tahoma" w:eastAsia="Calibri" w:hAnsi="Tahoma"/>
                <w:sz w:val="18"/>
                <w:szCs w:val="18"/>
              </w:rPr>
              <w:t>COMPRAS</w:t>
            </w:r>
            <w:r w:rsidRPr="001C6B9F">
              <w:rPr>
                <w:rFonts w:ascii="Tahoma" w:eastAsia="Calibri" w:hAnsi="Tahoma"/>
                <w:spacing w:val="-9"/>
                <w:sz w:val="18"/>
                <w:szCs w:val="18"/>
              </w:rPr>
              <w:t xml:space="preserve"> </w:t>
            </w:r>
            <w:r w:rsidRPr="001C6B9F">
              <w:rPr>
                <w:rFonts w:ascii="Tahoma" w:eastAsia="Calibri" w:hAnsi="Tahoma"/>
                <w:sz w:val="18"/>
                <w:szCs w:val="18"/>
              </w:rPr>
              <w:t>PÚBLICAS DESTE MUNICÍPIO, DE ACORDO COM AS CONDIÇÕES E ESPECIFICAÇÕES CONSTANTES NO TERMO DE REFERÊNCIA, EDITAL E SEUS ANEXOS.</w:t>
            </w:r>
          </w:p>
        </w:tc>
        <w:tc>
          <w:tcPr>
            <w:tcW w:w="537" w:type="dxa"/>
            <w:tcBorders>
              <w:top w:val="single" w:sz="4" w:space="0" w:color="auto"/>
              <w:left w:val="single" w:sz="4" w:space="0" w:color="auto"/>
              <w:bottom w:val="single" w:sz="4" w:space="0" w:color="auto"/>
              <w:right w:val="single" w:sz="4" w:space="0" w:color="auto"/>
            </w:tcBorders>
            <w:vAlign w:val="center"/>
          </w:tcPr>
          <w:p w14:paraId="7B87CDC2"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MÊS</w:t>
            </w:r>
          </w:p>
        </w:tc>
        <w:tc>
          <w:tcPr>
            <w:tcW w:w="560" w:type="dxa"/>
            <w:tcBorders>
              <w:top w:val="single" w:sz="4" w:space="0" w:color="auto"/>
              <w:left w:val="single" w:sz="4" w:space="0" w:color="auto"/>
              <w:bottom w:val="single" w:sz="4" w:space="0" w:color="auto"/>
              <w:right w:val="single" w:sz="4" w:space="0" w:color="auto"/>
            </w:tcBorders>
            <w:vAlign w:val="center"/>
          </w:tcPr>
          <w:p w14:paraId="23ED8670"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12</w:t>
            </w:r>
          </w:p>
        </w:tc>
        <w:tc>
          <w:tcPr>
            <w:tcW w:w="923" w:type="dxa"/>
            <w:tcBorders>
              <w:top w:val="single" w:sz="4" w:space="0" w:color="auto"/>
              <w:left w:val="single" w:sz="4" w:space="0" w:color="auto"/>
              <w:bottom w:val="single" w:sz="4" w:space="0" w:color="auto"/>
              <w:right w:val="single" w:sz="4" w:space="0" w:color="auto"/>
            </w:tcBorders>
            <w:vAlign w:val="center"/>
          </w:tcPr>
          <w:p w14:paraId="6A4B2D02" w14:textId="77777777" w:rsidR="00DA6BD1" w:rsidRPr="001C6B9F" w:rsidRDefault="00DA6BD1" w:rsidP="005B6B88">
            <w:pPr>
              <w:rPr>
                <w:rFonts w:ascii="Tahoma" w:hAnsi="Tahoma"/>
                <w:sz w:val="18"/>
                <w:szCs w:val="18"/>
              </w:rPr>
            </w:pPr>
            <w:r w:rsidRPr="001C6B9F">
              <w:rPr>
                <w:rFonts w:ascii="Tahoma" w:hAnsi="Tahoma"/>
                <w:sz w:val="18"/>
                <w:szCs w:val="18"/>
              </w:rPr>
              <w:t>R$ 5.600,00</w:t>
            </w:r>
          </w:p>
        </w:tc>
        <w:tc>
          <w:tcPr>
            <w:tcW w:w="744" w:type="dxa"/>
            <w:tcBorders>
              <w:top w:val="single" w:sz="4" w:space="0" w:color="auto"/>
              <w:left w:val="single" w:sz="4" w:space="0" w:color="auto"/>
              <w:bottom w:val="single" w:sz="4" w:space="0" w:color="auto"/>
              <w:right w:val="single" w:sz="4" w:space="0" w:color="auto"/>
            </w:tcBorders>
            <w:vAlign w:val="center"/>
          </w:tcPr>
          <w:p w14:paraId="610A9A03" w14:textId="77777777" w:rsidR="00DA6BD1" w:rsidRPr="001C6B9F" w:rsidRDefault="00DA6BD1" w:rsidP="005B6B88">
            <w:pPr>
              <w:rPr>
                <w:rFonts w:ascii="Tahoma" w:hAnsi="Tahoma"/>
                <w:sz w:val="18"/>
                <w:szCs w:val="18"/>
              </w:rPr>
            </w:pPr>
            <w:r w:rsidRPr="001C6B9F">
              <w:rPr>
                <w:rFonts w:ascii="Tahoma" w:hAnsi="Tahoma"/>
                <w:sz w:val="18"/>
                <w:szCs w:val="18"/>
              </w:rPr>
              <w:t>R$</w:t>
            </w:r>
          </w:p>
          <w:p w14:paraId="6EC361B1" w14:textId="77777777" w:rsidR="00DA6BD1" w:rsidRPr="001C6B9F" w:rsidRDefault="00DA6BD1" w:rsidP="005B6B88">
            <w:pPr>
              <w:rPr>
                <w:rFonts w:ascii="Tahoma" w:hAnsi="Tahoma"/>
                <w:sz w:val="18"/>
                <w:szCs w:val="18"/>
              </w:rPr>
            </w:pPr>
            <w:r w:rsidRPr="001C6B9F">
              <w:rPr>
                <w:rFonts w:ascii="Tahoma" w:hAnsi="Tahoma"/>
                <w:sz w:val="18"/>
                <w:szCs w:val="18"/>
              </w:rPr>
              <w:t>5.900,00</w:t>
            </w:r>
          </w:p>
        </w:tc>
        <w:tc>
          <w:tcPr>
            <w:tcW w:w="715" w:type="dxa"/>
            <w:tcBorders>
              <w:top w:val="single" w:sz="4" w:space="0" w:color="auto"/>
              <w:left w:val="single" w:sz="4" w:space="0" w:color="auto"/>
              <w:bottom w:val="single" w:sz="4" w:space="0" w:color="auto"/>
              <w:right w:val="single" w:sz="4" w:space="0" w:color="auto"/>
            </w:tcBorders>
            <w:vAlign w:val="center"/>
          </w:tcPr>
          <w:p w14:paraId="5887C620" w14:textId="77777777" w:rsidR="00DA6BD1" w:rsidRPr="001C6B9F" w:rsidRDefault="00DA6BD1" w:rsidP="005B6B88">
            <w:pPr>
              <w:rPr>
                <w:rFonts w:ascii="Tahoma" w:hAnsi="Tahoma"/>
                <w:sz w:val="18"/>
                <w:szCs w:val="18"/>
              </w:rPr>
            </w:pPr>
            <w:r w:rsidRPr="001C6B9F">
              <w:rPr>
                <w:rFonts w:ascii="Tahoma" w:hAnsi="Tahoma"/>
                <w:sz w:val="18"/>
                <w:szCs w:val="18"/>
              </w:rPr>
              <w:t>R$</w:t>
            </w:r>
          </w:p>
          <w:p w14:paraId="6BC89928" w14:textId="77777777" w:rsidR="00DA6BD1" w:rsidRPr="001C6B9F" w:rsidRDefault="00DA6BD1" w:rsidP="005B6B88">
            <w:pPr>
              <w:rPr>
                <w:rFonts w:ascii="Tahoma" w:hAnsi="Tahoma"/>
                <w:sz w:val="18"/>
                <w:szCs w:val="18"/>
              </w:rPr>
            </w:pPr>
            <w:r w:rsidRPr="001C6B9F">
              <w:rPr>
                <w:rFonts w:ascii="Tahoma" w:hAnsi="Tahoma"/>
                <w:sz w:val="18"/>
                <w:szCs w:val="18"/>
              </w:rPr>
              <w:t>5.000,00</w:t>
            </w:r>
          </w:p>
        </w:tc>
        <w:tc>
          <w:tcPr>
            <w:tcW w:w="850" w:type="dxa"/>
            <w:tcBorders>
              <w:top w:val="single" w:sz="4" w:space="0" w:color="auto"/>
              <w:left w:val="single" w:sz="4" w:space="0" w:color="auto"/>
              <w:bottom w:val="single" w:sz="4" w:space="0" w:color="auto"/>
              <w:right w:val="single" w:sz="4" w:space="0" w:color="auto"/>
            </w:tcBorders>
            <w:vAlign w:val="center"/>
          </w:tcPr>
          <w:p w14:paraId="09A88414" w14:textId="77777777" w:rsidR="00DA6BD1" w:rsidRDefault="00DA6BD1" w:rsidP="005B6B88">
            <w:pPr>
              <w:rPr>
                <w:rFonts w:ascii="Tahoma" w:hAnsi="Tahoma"/>
                <w:sz w:val="18"/>
                <w:szCs w:val="18"/>
              </w:rPr>
            </w:pPr>
            <w:r w:rsidRPr="001C6B9F">
              <w:rPr>
                <w:rFonts w:ascii="Tahoma" w:hAnsi="Tahoma"/>
                <w:sz w:val="18"/>
                <w:szCs w:val="18"/>
              </w:rPr>
              <w:t>R$</w:t>
            </w:r>
          </w:p>
          <w:p w14:paraId="20DFA026" w14:textId="77777777" w:rsidR="00DA6BD1" w:rsidRPr="001C6B9F" w:rsidRDefault="00DA6BD1" w:rsidP="005B6B88">
            <w:pPr>
              <w:rPr>
                <w:rFonts w:ascii="Tahoma" w:hAnsi="Tahoma"/>
                <w:sz w:val="18"/>
                <w:szCs w:val="18"/>
              </w:rPr>
            </w:pPr>
            <w:r>
              <w:rPr>
                <w:rFonts w:ascii="Tahoma" w:hAnsi="Tahoma"/>
                <w:sz w:val="18"/>
                <w:szCs w:val="18"/>
              </w:rPr>
              <w:t>6.000,00</w:t>
            </w:r>
          </w:p>
        </w:tc>
        <w:tc>
          <w:tcPr>
            <w:tcW w:w="843" w:type="dxa"/>
            <w:tcBorders>
              <w:top w:val="single" w:sz="4" w:space="0" w:color="auto"/>
              <w:left w:val="single" w:sz="4" w:space="0" w:color="auto"/>
              <w:bottom w:val="single" w:sz="4" w:space="0" w:color="auto"/>
              <w:right w:val="single" w:sz="4" w:space="0" w:color="auto"/>
            </w:tcBorders>
            <w:vAlign w:val="center"/>
          </w:tcPr>
          <w:p w14:paraId="3E0FA414" w14:textId="77777777" w:rsidR="00DA6BD1" w:rsidRPr="001C6B9F" w:rsidRDefault="00DA6BD1" w:rsidP="005B6B88">
            <w:pPr>
              <w:rPr>
                <w:rFonts w:ascii="Tahoma" w:hAnsi="Tahoma"/>
                <w:sz w:val="18"/>
                <w:szCs w:val="18"/>
              </w:rPr>
            </w:pPr>
            <w:r w:rsidRPr="001C6B9F">
              <w:rPr>
                <w:rFonts w:ascii="Tahoma" w:hAnsi="Tahoma"/>
                <w:sz w:val="18"/>
                <w:szCs w:val="18"/>
              </w:rPr>
              <w:t>R$</w:t>
            </w:r>
          </w:p>
          <w:p w14:paraId="791657AC" w14:textId="77777777" w:rsidR="00DA6BD1" w:rsidRPr="001C6B9F" w:rsidRDefault="00DA6BD1" w:rsidP="005B6B88">
            <w:pPr>
              <w:rPr>
                <w:rFonts w:ascii="Tahoma" w:hAnsi="Tahoma"/>
                <w:sz w:val="18"/>
                <w:szCs w:val="18"/>
              </w:rPr>
            </w:pPr>
            <w:r w:rsidRPr="001C6B9F">
              <w:rPr>
                <w:rFonts w:ascii="Tahoma" w:hAnsi="Tahoma"/>
                <w:sz w:val="18"/>
                <w:szCs w:val="18"/>
              </w:rPr>
              <w:t>6.000,00</w:t>
            </w:r>
          </w:p>
        </w:tc>
        <w:tc>
          <w:tcPr>
            <w:tcW w:w="30" w:type="dxa"/>
            <w:tcBorders>
              <w:top w:val="single" w:sz="4" w:space="0" w:color="auto"/>
              <w:left w:val="single" w:sz="4" w:space="0" w:color="auto"/>
              <w:bottom w:val="single" w:sz="4" w:space="0" w:color="auto"/>
              <w:right w:val="single" w:sz="4" w:space="0" w:color="auto"/>
            </w:tcBorders>
            <w:vAlign w:val="center"/>
          </w:tcPr>
          <w:p w14:paraId="692E5B77" w14:textId="77777777" w:rsidR="00DA6BD1" w:rsidRPr="001C6B9F" w:rsidRDefault="00DA6BD1" w:rsidP="00885998">
            <w:pPr>
              <w:rPr>
                <w:rFonts w:ascii="Tahoma" w:hAnsi="Tahoma"/>
                <w:sz w:val="18"/>
                <w:szCs w:val="18"/>
              </w:rPr>
            </w:pPr>
            <w:r w:rsidRPr="001C6B9F">
              <w:rPr>
                <w:rFonts w:ascii="Tahoma" w:hAnsi="Tahoma"/>
                <w:sz w:val="18"/>
                <w:szCs w:val="18"/>
              </w:rPr>
              <w:t>R$</w:t>
            </w:r>
          </w:p>
        </w:tc>
        <w:tc>
          <w:tcPr>
            <w:tcW w:w="967" w:type="dxa"/>
            <w:tcBorders>
              <w:top w:val="single" w:sz="4" w:space="0" w:color="auto"/>
              <w:left w:val="single" w:sz="4" w:space="0" w:color="auto"/>
              <w:bottom w:val="single" w:sz="4" w:space="0" w:color="auto"/>
              <w:right w:val="single" w:sz="4" w:space="0" w:color="auto"/>
            </w:tcBorders>
            <w:vAlign w:val="center"/>
          </w:tcPr>
          <w:p w14:paraId="3277D958" w14:textId="77777777" w:rsidR="00DA6BD1" w:rsidRPr="001C6B9F" w:rsidRDefault="00DA6BD1" w:rsidP="00885998">
            <w:pPr>
              <w:rPr>
                <w:rFonts w:ascii="Tahoma" w:hAnsi="Tahoma"/>
                <w:sz w:val="18"/>
                <w:szCs w:val="18"/>
              </w:rPr>
            </w:pPr>
            <w:r w:rsidRPr="001C6B9F">
              <w:rPr>
                <w:rFonts w:ascii="Tahoma" w:hAnsi="Tahoma"/>
                <w:sz w:val="18"/>
                <w:szCs w:val="18"/>
              </w:rPr>
              <w:t>R$</w:t>
            </w:r>
          </w:p>
          <w:p w14:paraId="3AD9DB23" w14:textId="77777777" w:rsidR="00DA6BD1" w:rsidRPr="001C6B9F" w:rsidRDefault="00DA6BD1" w:rsidP="00885998">
            <w:pPr>
              <w:rPr>
                <w:rFonts w:ascii="Tahoma" w:hAnsi="Tahoma"/>
                <w:sz w:val="18"/>
                <w:szCs w:val="18"/>
              </w:rPr>
            </w:pPr>
            <w:r>
              <w:rPr>
                <w:rFonts w:ascii="Tahoma" w:hAnsi="Tahoma"/>
                <w:sz w:val="18"/>
                <w:szCs w:val="18"/>
              </w:rPr>
              <w:t>5.700</w:t>
            </w:r>
            <w:r w:rsidRPr="001C6B9F">
              <w:rPr>
                <w:rFonts w:ascii="Tahoma" w:hAnsi="Tahoma"/>
                <w:sz w:val="18"/>
                <w:szCs w:val="18"/>
              </w:rPr>
              <w:t>,00</w:t>
            </w:r>
          </w:p>
        </w:tc>
        <w:tc>
          <w:tcPr>
            <w:tcW w:w="856" w:type="dxa"/>
            <w:tcBorders>
              <w:top w:val="single" w:sz="4" w:space="0" w:color="auto"/>
              <w:left w:val="single" w:sz="4" w:space="0" w:color="auto"/>
              <w:bottom w:val="single" w:sz="4" w:space="0" w:color="auto"/>
              <w:right w:val="single" w:sz="4" w:space="0" w:color="auto"/>
            </w:tcBorders>
            <w:vAlign w:val="center"/>
          </w:tcPr>
          <w:p w14:paraId="52B8A335" w14:textId="77777777" w:rsidR="00DA6BD1" w:rsidRPr="001C6B9F" w:rsidRDefault="00DA6BD1" w:rsidP="005B6B88">
            <w:pPr>
              <w:rPr>
                <w:rFonts w:ascii="Tahoma" w:hAnsi="Tahoma"/>
                <w:sz w:val="18"/>
                <w:szCs w:val="18"/>
              </w:rPr>
            </w:pPr>
            <w:r w:rsidRPr="001C6B9F">
              <w:rPr>
                <w:rFonts w:ascii="Tahoma" w:hAnsi="Tahoma"/>
                <w:sz w:val="18"/>
                <w:szCs w:val="18"/>
              </w:rPr>
              <w:t xml:space="preserve">R$ </w:t>
            </w:r>
          </w:p>
          <w:p w14:paraId="105A0BC3" w14:textId="77777777" w:rsidR="00DA6BD1" w:rsidRPr="001C6B9F" w:rsidRDefault="00DA6BD1" w:rsidP="005B6B88">
            <w:pPr>
              <w:rPr>
                <w:rFonts w:ascii="Tahoma" w:hAnsi="Tahoma"/>
                <w:sz w:val="18"/>
                <w:szCs w:val="18"/>
              </w:rPr>
            </w:pPr>
            <w:r>
              <w:rPr>
                <w:rFonts w:ascii="Tahoma" w:hAnsi="Tahoma"/>
                <w:sz w:val="18"/>
                <w:szCs w:val="18"/>
              </w:rPr>
              <w:t>68.4</w:t>
            </w:r>
            <w:r w:rsidRPr="001C6B9F">
              <w:rPr>
                <w:rFonts w:ascii="Tahoma" w:hAnsi="Tahoma"/>
                <w:sz w:val="18"/>
                <w:szCs w:val="18"/>
              </w:rPr>
              <w:t>00,00</w:t>
            </w:r>
          </w:p>
        </w:tc>
      </w:tr>
      <w:tr w:rsidR="00DA6BD1" w:rsidRPr="001C6B9F" w14:paraId="06B33F6D" w14:textId="77777777" w:rsidTr="00885998">
        <w:trPr>
          <w:cantSplit/>
          <w:trHeight w:hRule="exact" w:val="2416"/>
        </w:trPr>
        <w:tc>
          <w:tcPr>
            <w:tcW w:w="444" w:type="dxa"/>
            <w:tcBorders>
              <w:top w:val="single" w:sz="4" w:space="0" w:color="auto"/>
              <w:left w:val="single" w:sz="4" w:space="0" w:color="auto"/>
              <w:bottom w:val="single" w:sz="4" w:space="0" w:color="auto"/>
              <w:right w:val="single" w:sz="4" w:space="0" w:color="auto"/>
            </w:tcBorders>
            <w:vAlign w:val="center"/>
          </w:tcPr>
          <w:p w14:paraId="396F459D"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479" w:type="dxa"/>
            <w:tcBorders>
              <w:top w:val="single" w:sz="4" w:space="0" w:color="auto"/>
              <w:left w:val="single" w:sz="4" w:space="0" w:color="auto"/>
              <w:bottom w:val="single" w:sz="4" w:space="0" w:color="auto"/>
              <w:right w:val="single" w:sz="4" w:space="0" w:color="auto"/>
            </w:tcBorders>
            <w:vAlign w:val="center"/>
          </w:tcPr>
          <w:p w14:paraId="7CCE7039"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2</w:t>
            </w:r>
          </w:p>
        </w:tc>
        <w:tc>
          <w:tcPr>
            <w:tcW w:w="2332" w:type="dxa"/>
            <w:tcBorders>
              <w:top w:val="single" w:sz="4" w:space="0" w:color="auto"/>
              <w:left w:val="single" w:sz="4" w:space="0" w:color="auto"/>
              <w:bottom w:val="single" w:sz="4" w:space="0" w:color="auto"/>
              <w:right w:val="single" w:sz="4" w:space="0" w:color="auto"/>
            </w:tcBorders>
            <w:vAlign w:val="center"/>
          </w:tcPr>
          <w:p w14:paraId="16B432E5" w14:textId="77777777" w:rsidR="00DA6BD1" w:rsidRPr="001C6B9F" w:rsidRDefault="00DA6BD1" w:rsidP="005B6B88">
            <w:pPr>
              <w:widowControl w:val="0"/>
              <w:autoSpaceDE w:val="0"/>
              <w:autoSpaceDN w:val="0"/>
              <w:spacing w:after="120" w:line="240" w:lineRule="exact"/>
              <w:ind w:left="43" w:right="98"/>
              <w:jc w:val="both"/>
              <w:rPr>
                <w:rFonts w:ascii="Tahoma" w:eastAsia="Calibri" w:hAnsi="Tahoma"/>
                <w:sz w:val="18"/>
                <w:szCs w:val="18"/>
              </w:rPr>
            </w:pPr>
            <w:r w:rsidRPr="001C6B9F">
              <w:rPr>
                <w:rFonts w:ascii="Tahoma" w:eastAsia="Calibri" w:hAnsi="Tahoma"/>
                <w:sz w:val="18"/>
                <w:szCs w:val="18"/>
              </w:rPr>
              <w:t>PRESTAÇÃO DE SERVIÇOS DE IMPLANTAÇÃO E TREINAMENTOS DO SOFTWARE, DE ACORDO COM AS CONDIÇÕES E ESPECIFICAÇÕES CONSTANTES NO TERMO DE REFERÊNCIA, EDITAL E SEUS ANEXOS.</w:t>
            </w:r>
            <w:r w:rsidRPr="001C6B9F">
              <w:rPr>
                <w:rFonts w:ascii="Tahoma" w:eastAsia="Calibri" w:hAnsi="Tahoma"/>
                <w:spacing w:val="-2"/>
                <w:sz w:val="18"/>
                <w:szCs w:val="18"/>
              </w:rPr>
              <w:t>.</w:t>
            </w:r>
          </w:p>
        </w:tc>
        <w:tc>
          <w:tcPr>
            <w:tcW w:w="537" w:type="dxa"/>
            <w:tcBorders>
              <w:top w:val="single" w:sz="4" w:space="0" w:color="auto"/>
              <w:left w:val="single" w:sz="4" w:space="0" w:color="auto"/>
              <w:bottom w:val="single" w:sz="4" w:space="0" w:color="auto"/>
              <w:right w:val="single" w:sz="4" w:space="0" w:color="auto"/>
            </w:tcBorders>
            <w:vAlign w:val="center"/>
          </w:tcPr>
          <w:p w14:paraId="1A113C28"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SV</w:t>
            </w:r>
          </w:p>
        </w:tc>
        <w:tc>
          <w:tcPr>
            <w:tcW w:w="560" w:type="dxa"/>
            <w:tcBorders>
              <w:top w:val="single" w:sz="4" w:space="0" w:color="auto"/>
              <w:left w:val="single" w:sz="4" w:space="0" w:color="auto"/>
              <w:bottom w:val="single" w:sz="4" w:space="0" w:color="auto"/>
              <w:right w:val="single" w:sz="4" w:space="0" w:color="auto"/>
            </w:tcBorders>
            <w:vAlign w:val="center"/>
          </w:tcPr>
          <w:p w14:paraId="223D9084" w14:textId="77777777" w:rsidR="00DA6BD1" w:rsidRPr="001C6B9F" w:rsidRDefault="00DA6BD1" w:rsidP="005B6B88">
            <w:pPr>
              <w:tabs>
                <w:tab w:val="left" w:pos="851"/>
              </w:tabs>
              <w:spacing w:after="120" w:line="240" w:lineRule="exact"/>
              <w:jc w:val="center"/>
              <w:rPr>
                <w:rFonts w:ascii="Tahoma" w:hAnsi="Tahoma"/>
                <w:sz w:val="18"/>
                <w:szCs w:val="18"/>
              </w:rPr>
            </w:pPr>
            <w:r w:rsidRPr="001C6B9F">
              <w:rPr>
                <w:rFonts w:ascii="Tahoma" w:hAnsi="Tahoma"/>
                <w:sz w:val="18"/>
                <w:szCs w:val="18"/>
              </w:rPr>
              <w:t>1</w:t>
            </w:r>
          </w:p>
        </w:tc>
        <w:tc>
          <w:tcPr>
            <w:tcW w:w="923" w:type="dxa"/>
            <w:tcBorders>
              <w:top w:val="single" w:sz="4" w:space="0" w:color="auto"/>
              <w:left w:val="single" w:sz="4" w:space="0" w:color="auto"/>
              <w:bottom w:val="single" w:sz="4" w:space="0" w:color="auto"/>
              <w:right w:val="single" w:sz="4" w:space="0" w:color="auto"/>
            </w:tcBorders>
            <w:vAlign w:val="center"/>
          </w:tcPr>
          <w:p w14:paraId="2EDDE475" w14:textId="77777777" w:rsidR="00DA6BD1" w:rsidRPr="001C6B9F" w:rsidRDefault="00DA6BD1" w:rsidP="005B6B88">
            <w:pPr>
              <w:rPr>
                <w:rFonts w:ascii="Tahoma" w:hAnsi="Tahoma"/>
                <w:sz w:val="18"/>
                <w:szCs w:val="18"/>
              </w:rPr>
            </w:pPr>
            <w:r w:rsidRPr="001C6B9F">
              <w:rPr>
                <w:rFonts w:ascii="Tahoma" w:hAnsi="Tahoma"/>
                <w:sz w:val="18"/>
                <w:szCs w:val="18"/>
              </w:rPr>
              <w:t>R$ 5.000,00</w:t>
            </w:r>
          </w:p>
        </w:tc>
        <w:tc>
          <w:tcPr>
            <w:tcW w:w="744" w:type="dxa"/>
            <w:tcBorders>
              <w:top w:val="single" w:sz="4" w:space="0" w:color="auto"/>
              <w:left w:val="single" w:sz="4" w:space="0" w:color="auto"/>
              <w:bottom w:val="single" w:sz="4" w:space="0" w:color="auto"/>
              <w:right w:val="single" w:sz="4" w:space="0" w:color="auto"/>
            </w:tcBorders>
            <w:vAlign w:val="center"/>
          </w:tcPr>
          <w:p w14:paraId="11922171" w14:textId="77777777" w:rsidR="00DA6BD1" w:rsidRPr="001C6B9F" w:rsidRDefault="00DA6BD1" w:rsidP="005B6B88">
            <w:pPr>
              <w:rPr>
                <w:rFonts w:ascii="Tahoma" w:hAnsi="Tahoma"/>
                <w:sz w:val="18"/>
                <w:szCs w:val="18"/>
              </w:rPr>
            </w:pPr>
            <w:r w:rsidRPr="001C6B9F">
              <w:rPr>
                <w:rFonts w:ascii="Tahoma" w:hAnsi="Tahoma"/>
                <w:sz w:val="18"/>
                <w:szCs w:val="18"/>
              </w:rPr>
              <w:t>R$</w:t>
            </w:r>
          </w:p>
          <w:p w14:paraId="2E19A3B9" w14:textId="77777777" w:rsidR="00DA6BD1" w:rsidRPr="001C6B9F" w:rsidRDefault="00DA6BD1" w:rsidP="005B6B88">
            <w:pPr>
              <w:rPr>
                <w:rFonts w:ascii="Tahoma" w:hAnsi="Tahoma"/>
                <w:sz w:val="18"/>
                <w:szCs w:val="18"/>
              </w:rPr>
            </w:pPr>
            <w:r w:rsidRPr="001C6B9F">
              <w:rPr>
                <w:rFonts w:ascii="Tahoma" w:hAnsi="Tahoma"/>
                <w:sz w:val="18"/>
                <w:szCs w:val="18"/>
              </w:rPr>
              <w:t>6.000,00</w:t>
            </w:r>
          </w:p>
        </w:tc>
        <w:tc>
          <w:tcPr>
            <w:tcW w:w="715" w:type="dxa"/>
            <w:tcBorders>
              <w:top w:val="single" w:sz="4" w:space="0" w:color="auto"/>
              <w:left w:val="single" w:sz="4" w:space="0" w:color="auto"/>
              <w:bottom w:val="single" w:sz="4" w:space="0" w:color="auto"/>
              <w:right w:val="single" w:sz="4" w:space="0" w:color="auto"/>
            </w:tcBorders>
            <w:vAlign w:val="center"/>
          </w:tcPr>
          <w:p w14:paraId="28AAC879" w14:textId="77777777" w:rsidR="00DA6BD1" w:rsidRPr="001C6B9F" w:rsidRDefault="00DA6BD1" w:rsidP="005B6B88">
            <w:pPr>
              <w:rPr>
                <w:rFonts w:ascii="Tahoma" w:hAnsi="Tahoma"/>
                <w:sz w:val="18"/>
                <w:szCs w:val="18"/>
              </w:rPr>
            </w:pPr>
            <w:r w:rsidRPr="001C6B9F">
              <w:rPr>
                <w:rFonts w:ascii="Tahoma" w:hAnsi="Tahoma"/>
                <w:sz w:val="18"/>
                <w:szCs w:val="18"/>
              </w:rPr>
              <w:t>R$</w:t>
            </w:r>
          </w:p>
          <w:p w14:paraId="3AD9A2BF" w14:textId="77777777" w:rsidR="00DA6BD1" w:rsidRPr="001C6B9F" w:rsidRDefault="00DA6BD1" w:rsidP="005B6B88">
            <w:pPr>
              <w:rPr>
                <w:rFonts w:ascii="Tahoma" w:hAnsi="Tahoma"/>
                <w:sz w:val="18"/>
                <w:szCs w:val="18"/>
              </w:rPr>
            </w:pPr>
            <w:r w:rsidRPr="001C6B9F">
              <w:rPr>
                <w:rFonts w:ascii="Tahoma" w:hAnsi="Tahoma"/>
                <w:sz w:val="18"/>
                <w:szCs w:val="18"/>
              </w:rPr>
              <w:t>5.000,00</w:t>
            </w:r>
          </w:p>
        </w:tc>
        <w:tc>
          <w:tcPr>
            <w:tcW w:w="850" w:type="dxa"/>
            <w:tcBorders>
              <w:top w:val="single" w:sz="4" w:space="0" w:color="auto"/>
              <w:left w:val="single" w:sz="4" w:space="0" w:color="auto"/>
              <w:bottom w:val="single" w:sz="4" w:space="0" w:color="auto"/>
              <w:right w:val="single" w:sz="4" w:space="0" w:color="auto"/>
            </w:tcBorders>
            <w:vAlign w:val="center"/>
          </w:tcPr>
          <w:p w14:paraId="4A455C97" w14:textId="77777777" w:rsidR="00DA6BD1" w:rsidRDefault="00DA6BD1" w:rsidP="005B6B88">
            <w:pPr>
              <w:rPr>
                <w:rFonts w:ascii="Tahoma" w:hAnsi="Tahoma"/>
                <w:sz w:val="18"/>
                <w:szCs w:val="18"/>
              </w:rPr>
            </w:pPr>
            <w:r w:rsidRPr="001C6B9F">
              <w:rPr>
                <w:rFonts w:ascii="Tahoma" w:hAnsi="Tahoma"/>
                <w:sz w:val="18"/>
                <w:szCs w:val="18"/>
              </w:rPr>
              <w:t>R$</w:t>
            </w:r>
          </w:p>
          <w:p w14:paraId="61FDF993" w14:textId="77777777" w:rsidR="00DA6BD1" w:rsidRPr="001C6B9F" w:rsidRDefault="00DA6BD1" w:rsidP="005B6B88">
            <w:pPr>
              <w:rPr>
                <w:rFonts w:ascii="Tahoma" w:hAnsi="Tahoma"/>
                <w:sz w:val="18"/>
                <w:szCs w:val="18"/>
              </w:rPr>
            </w:pPr>
            <w:r>
              <w:rPr>
                <w:rFonts w:ascii="Tahoma" w:hAnsi="Tahoma"/>
                <w:sz w:val="18"/>
                <w:szCs w:val="18"/>
              </w:rPr>
              <w:t>6.000,00</w:t>
            </w:r>
          </w:p>
        </w:tc>
        <w:tc>
          <w:tcPr>
            <w:tcW w:w="843" w:type="dxa"/>
            <w:tcBorders>
              <w:top w:val="single" w:sz="4" w:space="0" w:color="auto"/>
              <w:left w:val="single" w:sz="4" w:space="0" w:color="auto"/>
              <w:bottom w:val="single" w:sz="4" w:space="0" w:color="auto"/>
              <w:right w:val="single" w:sz="4" w:space="0" w:color="auto"/>
            </w:tcBorders>
            <w:vAlign w:val="center"/>
          </w:tcPr>
          <w:p w14:paraId="675C6BBE" w14:textId="77777777" w:rsidR="00DA6BD1" w:rsidRPr="001C6B9F" w:rsidRDefault="00DA6BD1" w:rsidP="005B6B88">
            <w:pPr>
              <w:rPr>
                <w:rFonts w:ascii="Tahoma" w:hAnsi="Tahoma"/>
                <w:sz w:val="18"/>
                <w:szCs w:val="18"/>
              </w:rPr>
            </w:pPr>
            <w:r w:rsidRPr="001C6B9F">
              <w:rPr>
                <w:rFonts w:ascii="Tahoma" w:hAnsi="Tahoma"/>
                <w:sz w:val="18"/>
                <w:szCs w:val="18"/>
              </w:rPr>
              <w:t>R$</w:t>
            </w:r>
          </w:p>
          <w:p w14:paraId="5F9E5514" w14:textId="77777777" w:rsidR="00DA6BD1" w:rsidRPr="001C6B9F" w:rsidRDefault="00DA6BD1" w:rsidP="005B6B88">
            <w:pPr>
              <w:rPr>
                <w:rFonts w:ascii="Tahoma" w:hAnsi="Tahoma"/>
                <w:sz w:val="18"/>
                <w:szCs w:val="18"/>
              </w:rPr>
            </w:pPr>
            <w:r w:rsidRPr="001C6B9F">
              <w:rPr>
                <w:rFonts w:ascii="Tahoma" w:hAnsi="Tahoma"/>
                <w:sz w:val="18"/>
                <w:szCs w:val="18"/>
              </w:rPr>
              <w:t>6.000,00</w:t>
            </w:r>
          </w:p>
        </w:tc>
        <w:tc>
          <w:tcPr>
            <w:tcW w:w="30" w:type="dxa"/>
            <w:tcBorders>
              <w:top w:val="single" w:sz="4" w:space="0" w:color="auto"/>
              <w:left w:val="single" w:sz="4" w:space="0" w:color="auto"/>
              <w:bottom w:val="single" w:sz="4" w:space="0" w:color="auto"/>
              <w:right w:val="single" w:sz="4" w:space="0" w:color="auto"/>
            </w:tcBorders>
            <w:vAlign w:val="center"/>
          </w:tcPr>
          <w:p w14:paraId="5832C02C" w14:textId="77777777" w:rsidR="00DA6BD1" w:rsidRPr="001C6B9F" w:rsidRDefault="00DA6BD1" w:rsidP="005B6B88">
            <w:pPr>
              <w:rPr>
                <w:rFonts w:ascii="Tahoma" w:hAnsi="Tahoma"/>
                <w:sz w:val="18"/>
                <w:szCs w:val="18"/>
              </w:rPr>
            </w:pPr>
            <w:r w:rsidRPr="001C6B9F">
              <w:rPr>
                <w:rFonts w:ascii="Tahoma" w:hAnsi="Tahoma"/>
                <w:sz w:val="18"/>
                <w:szCs w:val="18"/>
              </w:rPr>
              <w:t>R$</w:t>
            </w:r>
          </w:p>
        </w:tc>
        <w:tc>
          <w:tcPr>
            <w:tcW w:w="967" w:type="dxa"/>
            <w:tcBorders>
              <w:top w:val="single" w:sz="4" w:space="0" w:color="auto"/>
              <w:left w:val="single" w:sz="4" w:space="0" w:color="auto"/>
              <w:bottom w:val="single" w:sz="4" w:space="0" w:color="auto"/>
              <w:right w:val="single" w:sz="4" w:space="0" w:color="auto"/>
            </w:tcBorders>
            <w:vAlign w:val="center"/>
          </w:tcPr>
          <w:p w14:paraId="2E034502" w14:textId="77777777" w:rsidR="00DA6BD1" w:rsidRPr="001C6B9F" w:rsidRDefault="00DA6BD1" w:rsidP="005B6B88">
            <w:pPr>
              <w:rPr>
                <w:rFonts w:ascii="Tahoma" w:hAnsi="Tahoma"/>
                <w:sz w:val="18"/>
                <w:szCs w:val="18"/>
              </w:rPr>
            </w:pPr>
            <w:r w:rsidRPr="001C6B9F">
              <w:rPr>
                <w:rFonts w:ascii="Tahoma" w:hAnsi="Tahoma"/>
                <w:sz w:val="18"/>
                <w:szCs w:val="18"/>
              </w:rPr>
              <w:t>R$</w:t>
            </w:r>
          </w:p>
          <w:p w14:paraId="4E7B1C37" w14:textId="77777777" w:rsidR="00DA6BD1" w:rsidRPr="001C6B9F" w:rsidRDefault="00DA6BD1" w:rsidP="005B6B88">
            <w:pPr>
              <w:rPr>
                <w:rFonts w:ascii="Tahoma" w:hAnsi="Tahoma"/>
                <w:sz w:val="18"/>
                <w:szCs w:val="18"/>
              </w:rPr>
            </w:pPr>
            <w:r>
              <w:rPr>
                <w:rFonts w:ascii="Tahoma" w:hAnsi="Tahoma"/>
                <w:sz w:val="18"/>
                <w:szCs w:val="18"/>
              </w:rPr>
              <w:t>5.6</w:t>
            </w:r>
            <w:r w:rsidRPr="001C6B9F">
              <w:rPr>
                <w:rFonts w:ascii="Tahoma" w:hAnsi="Tahoma"/>
                <w:sz w:val="18"/>
                <w:szCs w:val="18"/>
              </w:rPr>
              <w:t>00,00</w:t>
            </w:r>
          </w:p>
        </w:tc>
        <w:tc>
          <w:tcPr>
            <w:tcW w:w="856" w:type="dxa"/>
            <w:tcBorders>
              <w:top w:val="single" w:sz="4" w:space="0" w:color="auto"/>
              <w:left w:val="single" w:sz="4" w:space="0" w:color="auto"/>
              <w:bottom w:val="single" w:sz="4" w:space="0" w:color="auto"/>
              <w:right w:val="single" w:sz="4" w:space="0" w:color="auto"/>
            </w:tcBorders>
            <w:vAlign w:val="center"/>
          </w:tcPr>
          <w:p w14:paraId="63F6568D" w14:textId="77777777" w:rsidR="00DA6BD1" w:rsidRPr="001C6B9F" w:rsidRDefault="00DA6BD1" w:rsidP="005B6B88">
            <w:pPr>
              <w:rPr>
                <w:rFonts w:ascii="Tahoma" w:hAnsi="Tahoma"/>
                <w:sz w:val="18"/>
                <w:szCs w:val="18"/>
              </w:rPr>
            </w:pPr>
            <w:r w:rsidRPr="001C6B9F">
              <w:rPr>
                <w:rFonts w:ascii="Tahoma" w:hAnsi="Tahoma"/>
                <w:sz w:val="18"/>
                <w:szCs w:val="18"/>
              </w:rPr>
              <w:t>R$</w:t>
            </w:r>
          </w:p>
          <w:p w14:paraId="7C6340A0" w14:textId="77777777" w:rsidR="00DA6BD1" w:rsidRPr="001C6B9F" w:rsidRDefault="00DA6BD1" w:rsidP="005B6B88">
            <w:pPr>
              <w:rPr>
                <w:rFonts w:ascii="Tahoma" w:hAnsi="Tahoma"/>
                <w:sz w:val="18"/>
                <w:szCs w:val="18"/>
              </w:rPr>
            </w:pPr>
            <w:r>
              <w:rPr>
                <w:rFonts w:ascii="Tahoma" w:hAnsi="Tahoma"/>
                <w:sz w:val="18"/>
                <w:szCs w:val="18"/>
              </w:rPr>
              <w:t>5.6</w:t>
            </w:r>
            <w:r w:rsidRPr="001C6B9F">
              <w:rPr>
                <w:rFonts w:ascii="Tahoma" w:hAnsi="Tahoma"/>
                <w:sz w:val="18"/>
                <w:szCs w:val="18"/>
              </w:rPr>
              <w:t>00,000</w:t>
            </w:r>
          </w:p>
        </w:tc>
      </w:tr>
      <w:tr w:rsidR="00DA6BD1" w:rsidRPr="001C6B9F" w14:paraId="6A61D3D9" w14:textId="77777777" w:rsidTr="00885998">
        <w:trPr>
          <w:cantSplit/>
          <w:trHeight w:hRule="exact" w:val="285"/>
        </w:trPr>
        <w:tc>
          <w:tcPr>
            <w:tcW w:w="444" w:type="dxa"/>
            <w:tcBorders>
              <w:top w:val="single" w:sz="4" w:space="0" w:color="auto"/>
              <w:left w:val="single" w:sz="4" w:space="0" w:color="auto"/>
              <w:bottom w:val="single" w:sz="4" w:space="0" w:color="auto"/>
              <w:right w:val="single" w:sz="4" w:space="0" w:color="auto"/>
            </w:tcBorders>
            <w:vAlign w:val="center"/>
          </w:tcPr>
          <w:p w14:paraId="2594F178" w14:textId="77777777" w:rsidR="00DA6BD1" w:rsidRPr="001C6B9F" w:rsidRDefault="00DA6BD1" w:rsidP="005B6B88">
            <w:pPr>
              <w:tabs>
                <w:tab w:val="left" w:pos="851"/>
              </w:tabs>
              <w:spacing w:after="120" w:line="240" w:lineRule="exact"/>
              <w:jc w:val="both"/>
              <w:rPr>
                <w:rFonts w:ascii="Tahoma" w:hAnsi="Tahoma"/>
                <w:sz w:val="18"/>
                <w:szCs w:val="18"/>
              </w:rPr>
            </w:pPr>
          </w:p>
        </w:tc>
        <w:tc>
          <w:tcPr>
            <w:tcW w:w="479" w:type="dxa"/>
            <w:tcBorders>
              <w:top w:val="single" w:sz="4" w:space="0" w:color="auto"/>
              <w:left w:val="single" w:sz="4" w:space="0" w:color="auto"/>
              <w:bottom w:val="single" w:sz="4" w:space="0" w:color="auto"/>
              <w:right w:val="single" w:sz="4" w:space="0" w:color="auto"/>
            </w:tcBorders>
            <w:vAlign w:val="center"/>
          </w:tcPr>
          <w:p w14:paraId="5E005D43" w14:textId="77777777" w:rsidR="00DA6BD1" w:rsidRPr="001C6B9F" w:rsidRDefault="00DA6BD1" w:rsidP="005B6B88">
            <w:pPr>
              <w:tabs>
                <w:tab w:val="left" w:pos="851"/>
              </w:tabs>
              <w:spacing w:after="120" w:line="240" w:lineRule="exact"/>
              <w:jc w:val="both"/>
              <w:rPr>
                <w:rFonts w:ascii="Tahoma" w:hAnsi="Tahoma"/>
                <w:sz w:val="18"/>
                <w:szCs w:val="18"/>
              </w:rPr>
            </w:pPr>
          </w:p>
        </w:tc>
        <w:tc>
          <w:tcPr>
            <w:tcW w:w="2332" w:type="dxa"/>
            <w:tcBorders>
              <w:top w:val="single" w:sz="4" w:space="0" w:color="auto"/>
              <w:left w:val="single" w:sz="4" w:space="0" w:color="auto"/>
              <w:bottom w:val="single" w:sz="4" w:space="0" w:color="auto"/>
              <w:right w:val="single" w:sz="4" w:space="0" w:color="auto"/>
            </w:tcBorders>
            <w:vAlign w:val="center"/>
          </w:tcPr>
          <w:p w14:paraId="4F06B6EB" w14:textId="77777777" w:rsidR="00DA6BD1" w:rsidRPr="001C6B9F" w:rsidRDefault="00DA6BD1" w:rsidP="005B6B88">
            <w:pPr>
              <w:tabs>
                <w:tab w:val="left" w:pos="851"/>
              </w:tabs>
              <w:spacing w:after="120" w:line="240" w:lineRule="exact"/>
              <w:jc w:val="both"/>
              <w:rPr>
                <w:rFonts w:ascii="Tahoma" w:hAnsi="Tahoma"/>
                <w:sz w:val="18"/>
                <w:szCs w:val="18"/>
              </w:rPr>
            </w:pPr>
          </w:p>
        </w:tc>
        <w:tc>
          <w:tcPr>
            <w:tcW w:w="537" w:type="dxa"/>
            <w:tcBorders>
              <w:top w:val="single" w:sz="4" w:space="0" w:color="auto"/>
              <w:left w:val="single" w:sz="4" w:space="0" w:color="auto"/>
              <w:bottom w:val="single" w:sz="4" w:space="0" w:color="auto"/>
              <w:right w:val="single" w:sz="4" w:space="0" w:color="auto"/>
            </w:tcBorders>
            <w:vAlign w:val="center"/>
          </w:tcPr>
          <w:p w14:paraId="4FA43E92" w14:textId="77777777" w:rsidR="00DA6BD1" w:rsidRPr="001C6B9F" w:rsidRDefault="00DA6BD1" w:rsidP="005B6B88">
            <w:pPr>
              <w:tabs>
                <w:tab w:val="left" w:pos="851"/>
              </w:tabs>
              <w:spacing w:after="120" w:line="240" w:lineRule="exact"/>
              <w:jc w:val="both"/>
              <w:rPr>
                <w:rFonts w:ascii="Tahoma" w:hAnsi="Tahoma"/>
                <w:sz w:val="18"/>
                <w:szCs w:val="18"/>
              </w:rPr>
            </w:pPr>
          </w:p>
        </w:tc>
        <w:tc>
          <w:tcPr>
            <w:tcW w:w="560" w:type="dxa"/>
            <w:tcBorders>
              <w:top w:val="single" w:sz="4" w:space="0" w:color="auto"/>
              <w:left w:val="single" w:sz="4" w:space="0" w:color="auto"/>
              <w:bottom w:val="single" w:sz="4" w:space="0" w:color="auto"/>
              <w:right w:val="single" w:sz="4" w:space="0" w:color="auto"/>
            </w:tcBorders>
            <w:vAlign w:val="center"/>
          </w:tcPr>
          <w:p w14:paraId="6B0141C6" w14:textId="77777777" w:rsidR="00DA6BD1" w:rsidRPr="001C6B9F" w:rsidRDefault="00DA6BD1" w:rsidP="005B6B88">
            <w:pPr>
              <w:tabs>
                <w:tab w:val="left" w:pos="851"/>
              </w:tabs>
              <w:spacing w:after="120" w:line="240" w:lineRule="exact"/>
              <w:jc w:val="both"/>
              <w:rPr>
                <w:rFonts w:ascii="Tahoma" w:hAnsi="Tahoma"/>
                <w:sz w:val="18"/>
                <w:szCs w:val="18"/>
              </w:rPr>
            </w:pPr>
          </w:p>
        </w:tc>
        <w:tc>
          <w:tcPr>
            <w:tcW w:w="923" w:type="dxa"/>
            <w:tcBorders>
              <w:top w:val="single" w:sz="4" w:space="0" w:color="auto"/>
              <w:left w:val="single" w:sz="4" w:space="0" w:color="auto"/>
              <w:bottom w:val="single" w:sz="4" w:space="0" w:color="auto"/>
              <w:right w:val="single" w:sz="4" w:space="0" w:color="auto"/>
            </w:tcBorders>
            <w:vAlign w:val="center"/>
          </w:tcPr>
          <w:p w14:paraId="2A4547DC"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744" w:type="dxa"/>
            <w:tcBorders>
              <w:top w:val="single" w:sz="4" w:space="0" w:color="auto"/>
              <w:left w:val="single" w:sz="4" w:space="0" w:color="auto"/>
              <w:bottom w:val="single" w:sz="4" w:space="0" w:color="auto"/>
              <w:right w:val="single" w:sz="4" w:space="0" w:color="auto"/>
            </w:tcBorders>
            <w:vAlign w:val="center"/>
          </w:tcPr>
          <w:p w14:paraId="3EE2915F"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715" w:type="dxa"/>
            <w:tcBorders>
              <w:top w:val="single" w:sz="4" w:space="0" w:color="auto"/>
              <w:left w:val="single" w:sz="4" w:space="0" w:color="auto"/>
              <w:bottom w:val="single" w:sz="4" w:space="0" w:color="auto"/>
              <w:right w:val="single" w:sz="4" w:space="0" w:color="auto"/>
            </w:tcBorders>
            <w:vAlign w:val="center"/>
          </w:tcPr>
          <w:p w14:paraId="14EFCA2C"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4E2BB999"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843" w:type="dxa"/>
            <w:tcBorders>
              <w:top w:val="single" w:sz="4" w:space="0" w:color="auto"/>
              <w:left w:val="single" w:sz="4" w:space="0" w:color="auto"/>
              <w:bottom w:val="single" w:sz="4" w:space="0" w:color="auto"/>
              <w:right w:val="single" w:sz="4" w:space="0" w:color="auto"/>
            </w:tcBorders>
            <w:vAlign w:val="center"/>
          </w:tcPr>
          <w:p w14:paraId="7E7C0496"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30" w:type="dxa"/>
            <w:tcBorders>
              <w:top w:val="single" w:sz="4" w:space="0" w:color="auto"/>
              <w:left w:val="single" w:sz="4" w:space="0" w:color="auto"/>
              <w:bottom w:val="single" w:sz="4" w:space="0" w:color="auto"/>
              <w:right w:val="single" w:sz="4" w:space="0" w:color="auto"/>
            </w:tcBorders>
            <w:textDirection w:val="btLr"/>
            <w:vAlign w:val="center"/>
          </w:tcPr>
          <w:p w14:paraId="76C8DECF"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967" w:type="dxa"/>
            <w:tcBorders>
              <w:top w:val="single" w:sz="4" w:space="0" w:color="auto"/>
              <w:left w:val="single" w:sz="4" w:space="0" w:color="auto"/>
              <w:bottom w:val="single" w:sz="4" w:space="0" w:color="auto"/>
              <w:right w:val="single" w:sz="4" w:space="0" w:color="auto"/>
            </w:tcBorders>
            <w:vAlign w:val="center"/>
          </w:tcPr>
          <w:p w14:paraId="13188FD5" w14:textId="77777777" w:rsidR="00DA6BD1" w:rsidRPr="001C6B9F" w:rsidRDefault="00DA6BD1" w:rsidP="005B6B88">
            <w:pPr>
              <w:tabs>
                <w:tab w:val="left" w:pos="851"/>
              </w:tabs>
              <w:spacing w:after="120" w:line="240" w:lineRule="exact"/>
              <w:jc w:val="center"/>
              <w:rPr>
                <w:rFonts w:ascii="Tahoma" w:hAnsi="Tahoma"/>
                <w:sz w:val="18"/>
                <w:szCs w:val="18"/>
              </w:rPr>
            </w:pPr>
          </w:p>
        </w:tc>
        <w:tc>
          <w:tcPr>
            <w:tcW w:w="856" w:type="dxa"/>
            <w:tcBorders>
              <w:top w:val="single" w:sz="4" w:space="0" w:color="auto"/>
              <w:left w:val="single" w:sz="4" w:space="0" w:color="auto"/>
              <w:bottom w:val="single" w:sz="4" w:space="0" w:color="auto"/>
              <w:right w:val="single" w:sz="4" w:space="0" w:color="auto"/>
            </w:tcBorders>
            <w:vAlign w:val="center"/>
          </w:tcPr>
          <w:p w14:paraId="30528FC2" w14:textId="77777777" w:rsidR="00DA6BD1" w:rsidRPr="001C6B9F" w:rsidRDefault="00DA6BD1" w:rsidP="005B6B88">
            <w:pPr>
              <w:tabs>
                <w:tab w:val="left" w:pos="851"/>
              </w:tabs>
              <w:spacing w:after="120" w:line="240" w:lineRule="exact"/>
              <w:jc w:val="center"/>
              <w:rPr>
                <w:rFonts w:ascii="Tahoma" w:hAnsi="Tahoma"/>
                <w:sz w:val="18"/>
                <w:szCs w:val="18"/>
              </w:rPr>
            </w:pPr>
          </w:p>
        </w:tc>
      </w:tr>
      <w:tr w:rsidR="00885998" w:rsidRPr="001C6B9F" w14:paraId="6C5E427D" w14:textId="77777777" w:rsidTr="005B6B88">
        <w:trPr>
          <w:cantSplit/>
          <w:trHeight w:hRule="exact" w:val="285"/>
        </w:trPr>
        <w:tc>
          <w:tcPr>
            <w:tcW w:w="8427" w:type="dxa"/>
            <w:gridSpan w:val="10"/>
            <w:tcBorders>
              <w:top w:val="single" w:sz="4" w:space="0" w:color="auto"/>
              <w:left w:val="single" w:sz="4" w:space="0" w:color="auto"/>
              <w:bottom w:val="single" w:sz="4" w:space="0" w:color="auto"/>
              <w:right w:val="single" w:sz="4" w:space="0" w:color="auto"/>
            </w:tcBorders>
            <w:vAlign w:val="center"/>
            <w:hideMark/>
          </w:tcPr>
          <w:p w14:paraId="0D0324D2" w14:textId="37B1B3DC" w:rsidR="00885998" w:rsidRPr="001C6B9F" w:rsidRDefault="00885998" w:rsidP="005B6B88">
            <w:pPr>
              <w:tabs>
                <w:tab w:val="left" w:pos="851"/>
              </w:tabs>
              <w:spacing w:after="120" w:line="240" w:lineRule="exact"/>
              <w:jc w:val="center"/>
              <w:rPr>
                <w:rFonts w:ascii="Tahoma" w:hAnsi="Tahoma"/>
                <w:sz w:val="18"/>
                <w:szCs w:val="18"/>
              </w:rPr>
            </w:pPr>
            <w:r w:rsidRPr="001C6B9F">
              <w:rPr>
                <w:rFonts w:ascii="Tahoma" w:hAnsi="Tahoma"/>
                <w:sz w:val="18"/>
                <w:szCs w:val="18"/>
              </w:rPr>
              <w:t>TOTAL</w:t>
            </w:r>
          </w:p>
        </w:tc>
        <w:tc>
          <w:tcPr>
            <w:tcW w:w="1853" w:type="dxa"/>
            <w:gridSpan w:val="3"/>
            <w:tcBorders>
              <w:top w:val="single" w:sz="4" w:space="0" w:color="auto"/>
              <w:left w:val="single" w:sz="4" w:space="0" w:color="auto"/>
              <w:bottom w:val="single" w:sz="4" w:space="0" w:color="auto"/>
              <w:right w:val="single" w:sz="4" w:space="0" w:color="auto"/>
            </w:tcBorders>
            <w:vAlign w:val="center"/>
          </w:tcPr>
          <w:p w14:paraId="4CA8374C" w14:textId="77777777" w:rsidR="00885998" w:rsidRPr="001C6B9F" w:rsidRDefault="00885998" w:rsidP="005B6B88">
            <w:pPr>
              <w:tabs>
                <w:tab w:val="left" w:pos="851"/>
              </w:tabs>
              <w:spacing w:after="120" w:line="240" w:lineRule="exact"/>
              <w:rPr>
                <w:rFonts w:ascii="Tahoma" w:hAnsi="Tahoma"/>
                <w:sz w:val="18"/>
                <w:szCs w:val="18"/>
              </w:rPr>
            </w:pPr>
            <w:r>
              <w:rPr>
                <w:rFonts w:ascii="Tahoma" w:hAnsi="Tahoma"/>
                <w:sz w:val="18"/>
                <w:szCs w:val="18"/>
              </w:rPr>
              <w:t xml:space="preserve">  </w:t>
            </w:r>
            <w:r w:rsidRPr="001C6B9F">
              <w:rPr>
                <w:rFonts w:ascii="Tahoma" w:hAnsi="Tahoma"/>
                <w:sz w:val="18"/>
                <w:szCs w:val="18"/>
              </w:rPr>
              <w:t xml:space="preserve"> R$</w:t>
            </w:r>
            <w:r>
              <w:rPr>
                <w:rFonts w:ascii="Tahoma" w:hAnsi="Tahoma"/>
                <w:sz w:val="18"/>
                <w:szCs w:val="18"/>
              </w:rPr>
              <w:t xml:space="preserve"> 74.000</w:t>
            </w:r>
            <w:r w:rsidRPr="001C6B9F">
              <w:rPr>
                <w:rFonts w:ascii="Tahoma" w:hAnsi="Tahoma"/>
                <w:sz w:val="18"/>
                <w:szCs w:val="18"/>
              </w:rPr>
              <w:t>,00</w:t>
            </w:r>
          </w:p>
        </w:tc>
      </w:tr>
    </w:tbl>
    <w:p w14:paraId="7729941E" w14:textId="77777777" w:rsidR="00DA6BD1" w:rsidRPr="001C6B9F" w:rsidRDefault="00DA6BD1" w:rsidP="00DA6BD1">
      <w:pPr>
        <w:tabs>
          <w:tab w:val="left" w:pos="851"/>
        </w:tabs>
        <w:spacing w:after="120" w:line="240" w:lineRule="exact"/>
        <w:jc w:val="both"/>
        <w:rPr>
          <w:rFonts w:ascii="Tahoma" w:hAnsi="Tahoma"/>
          <w:sz w:val="18"/>
          <w:szCs w:val="18"/>
        </w:rPr>
      </w:pPr>
    </w:p>
    <w:p w14:paraId="11243385"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o) apresentar os documentos comprobatórios das fontes de preços utilizadas na cesta, conforme subitem 3.1.15;</w:t>
      </w:r>
    </w:p>
    <w:p w14:paraId="34D92918"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p) efetuar duplicação da cesta de preços, conforme previsto no subitem 3.1.3.2.</w:t>
      </w:r>
    </w:p>
    <w:p w14:paraId="0A0A44E7"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q) efetuar o reajuste da cesta de preços utilizando o índice IPCA.</w:t>
      </w:r>
    </w:p>
    <w:p w14:paraId="47021AD3"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q-1) o reajuste deverá ser aplicado em todos os preços selecionados nos itens compõe a cesta.</w:t>
      </w:r>
    </w:p>
    <w:p w14:paraId="36CBE060"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q-2) deverá ser apresentado o relatório, conforme descrito no item 3.1.3.5 b.</w:t>
      </w:r>
    </w:p>
    <w:p w14:paraId="466BA6E7" w14:textId="77777777" w:rsidR="00DA6BD1" w:rsidRPr="00DA6BD1" w:rsidRDefault="00DA6BD1" w:rsidP="00DA6BD1">
      <w:pPr>
        <w:spacing w:after="120" w:line="240" w:lineRule="exact"/>
        <w:ind w:right="-40"/>
        <w:jc w:val="both"/>
        <w:rPr>
          <w:rFonts w:ascii="Arial" w:hAnsi="Arial" w:cs="Arial"/>
        </w:rPr>
      </w:pPr>
      <w:r w:rsidRPr="00DA6BD1">
        <w:rPr>
          <w:rFonts w:ascii="Arial" w:hAnsi="Arial" w:cs="Arial"/>
        </w:rPr>
        <w:t>r) ao término da apresentação, deverão ser impressos todos os documentos pertinentes a cesta de preços, tais como: mapa de apuração de preços (conforme modelo constante no TR), relatório de informações por fonte de preços e documentos comprobatórios da origem dos preços (atas de registros de preços e/ou contratos)</w:t>
      </w:r>
    </w:p>
    <w:p w14:paraId="2AEED891" w14:textId="77777777" w:rsidR="00DA6BD1" w:rsidRPr="00DA6BD1" w:rsidRDefault="00DA6BD1" w:rsidP="00DA6BD1">
      <w:pPr>
        <w:spacing w:after="120" w:line="240" w:lineRule="exact"/>
        <w:ind w:right="-40"/>
        <w:jc w:val="both"/>
        <w:rPr>
          <w:rFonts w:ascii="Arial" w:hAnsi="Arial" w:cs="Arial"/>
        </w:rPr>
      </w:pPr>
      <w:r w:rsidRPr="00DA6BD1">
        <w:rPr>
          <w:rFonts w:ascii="Arial" w:hAnsi="Arial" w:cs="Arial"/>
        </w:rPr>
        <w:t>r-1) os documentos comprobatórios das fontes de preços utilizadas (atas e/ou contratos), deverão ser impressas de forma unificada, ou seja, todos os documentos utilizados na cesta de preços de uma única vez.</w:t>
      </w:r>
    </w:p>
    <w:p w14:paraId="27F6F4B0" w14:textId="77777777" w:rsidR="00DA6BD1" w:rsidRPr="00DA6BD1" w:rsidRDefault="00DA6BD1" w:rsidP="00DA6BD1">
      <w:pPr>
        <w:spacing w:after="120" w:line="240" w:lineRule="exact"/>
        <w:jc w:val="both"/>
        <w:rPr>
          <w:rFonts w:ascii="Arial" w:hAnsi="Arial" w:cs="Arial"/>
        </w:rPr>
      </w:pPr>
      <w:r w:rsidRPr="00DA6BD1">
        <w:rPr>
          <w:rFonts w:ascii="Arial" w:hAnsi="Arial" w:cs="Arial"/>
        </w:rPr>
        <w:t>3.5.10.2 A Comissão de Avaliação poderá solicitar apresentação de item não contemplado no roteiro, para comprovação dos requisitos mínimos exigidos (constante no item 3 deste termo de referência).</w:t>
      </w:r>
    </w:p>
    <w:p w14:paraId="4815DEC0" w14:textId="77777777" w:rsidR="00DA6BD1" w:rsidRPr="00DA6BD1" w:rsidRDefault="00DA6BD1" w:rsidP="00DA6BD1">
      <w:pPr>
        <w:spacing w:after="120" w:line="240" w:lineRule="exact"/>
        <w:ind w:right="-40"/>
        <w:jc w:val="both"/>
        <w:rPr>
          <w:rFonts w:ascii="Arial" w:hAnsi="Arial" w:cs="Arial"/>
        </w:rPr>
      </w:pPr>
      <w:r w:rsidRPr="00DA6BD1">
        <w:rPr>
          <w:rFonts w:ascii="Arial" w:hAnsi="Arial" w:cs="Arial"/>
        </w:rPr>
        <w:t>3.5.10.3</w:t>
      </w:r>
      <w:r w:rsidRPr="00DA6BD1">
        <w:rPr>
          <w:rFonts w:ascii="Arial" w:hAnsi="Arial" w:cs="Arial"/>
          <w:b/>
          <w:bCs/>
        </w:rPr>
        <w:t xml:space="preserve"> </w:t>
      </w:r>
      <w:r w:rsidRPr="00DA6BD1">
        <w:rPr>
          <w:rFonts w:ascii="Arial" w:hAnsi="Arial" w:cs="Arial"/>
        </w:rPr>
        <w:t xml:space="preserve"> A comissão poderá, a qualquer momento, solicitar prints e/ou fazer registros de imagens das telas (fotos), as quais serão anexadas ao laulo de avaliação.</w:t>
      </w:r>
    </w:p>
    <w:p w14:paraId="0A0F4B4A" w14:textId="77777777" w:rsidR="00DA6BD1" w:rsidRPr="00DA6BD1" w:rsidRDefault="00DA6BD1" w:rsidP="00DA6BD1">
      <w:pPr>
        <w:tabs>
          <w:tab w:val="left" w:pos="851"/>
        </w:tabs>
        <w:spacing w:after="120" w:line="240" w:lineRule="exact"/>
        <w:jc w:val="both"/>
        <w:rPr>
          <w:rFonts w:ascii="Arial" w:hAnsi="Arial" w:cs="Arial"/>
          <w:b/>
        </w:rPr>
      </w:pPr>
      <w:r w:rsidRPr="00DA6BD1">
        <w:rPr>
          <w:rFonts w:ascii="Arial" w:hAnsi="Arial" w:cs="Arial"/>
          <w:b/>
        </w:rPr>
        <w:lastRenderedPageBreak/>
        <w:t>4 DA IMPLANTAÇÃO DO SOFTWARE E CAPACITAÇÃO DOS SERVIDORES</w:t>
      </w:r>
    </w:p>
    <w:p w14:paraId="07C7F9B4" w14:textId="77777777" w:rsidR="00DA6BD1" w:rsidRPr="00DA6BD1" w:rsidRDefault="00DA6BD1" w:rsidP="00DA6BD1">
      <w:pPr>
        <w:tabs>
          <w:tab w:val="left" w:pos="851"/>
        </w:tabs>
        <w:spacing w:after="120" w:line="240" w:lineRule="exact"/>
        <w:jc w:val="both"/>
        <w:rPr>
          <w:rFonts w:ascii="Arial" w:hAnsi="Arial" w:cs="Arial"/>
          <w:b/>
        </w:rPr>
      </w:pPr>
      <w:r w:rsidRPr="00DA6BD1">
        <w:rPr>
          <w:rFonts w:ascii="Arial" w:hAnsi="Arial" w:cs="Arial"/>
          <w:b/>
        </w:rPr>
        <w:t>4.1 Implantação e treinamentos</w:t>
      </w:r>
    </w:p>
    <w:p w14:paraId="1DC31B20"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4.1.1 A contratada deverá efetuar todo trabalho de implantação e treinamentos para capacitação dos servidores públicos deste município que irão fazer uso do software.</w:t>
      </w:r>
    </w:p>
    <w:p w14:paraId="60F45EF5" w14:textId="77777777" w:rsidR="00DA6BD1" w:rsidRPr="00DA6BD1" w:rsidRDefault="00DA6BD1" w:rsidP="00DA6BD1">
      <w:pPr>
        <w:tabs>
          <w:tab w:val="left" w:pos="851"/>
        </w:tabs>
        <w:spacing w:after="120" w:line="240" w:lineRule="exact"/>
        <w:jc w:val="both"/>
        <w:rPr>
          <w:rFonts w:ascii="Arial" w:hAnsi="Arial" w:cs="Arial"/>
          <w:bCs/>
        </w:rPr>
      </w:pPr>
      <w:r w:rsidRPr="00DA6BD1">
        <w:rPr>
          <w:rFonts w:ascii="Arial" w:hAnsi="Arial" w:cs="Arial"/>
          <w:bCs/>
        </w:rPr>
        <w:t>4.1.2 A implantação deverá ocorrer no prazo de 5 (cinco) dias úteis contados da assinatura do contrato a ser firmado.</w:t>
      </w:r>
    </w:p>
    <w:p w14:paraId="19EBD005"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bCs/>
        </w:rPr>
        <w:t>4.1.3 O treinamento a ser efetuado pela contratada será agendado pelo Departamento de Compras, o qual deverá ocorrer de forma presencial em horário de expediente da Prefeitura. A empresa contratada deverá disponibilizar um técnico para a capacitação dos funcionários que farão uso do software no dia e horário definido pelo Departamento de Compras</w:t>
      </w:r>
      <w:r w:rsidRPr="00DA6BD1">
        <w:rPr>
          <w:rFonts w:ascii="Arial" w:hAnsi="Arial" w:cs="Arial"/>
        </w:rPr>
        <w:t>.</w:t>
      </w:r>
    </w:p>
    <w:p w14:paraId="069822B1" w14:textId="77777777" w:rsidR="00DA6BD1" w:rsidRPr="00DA6BD1" w:rsidRDefault="00DA6BD1" w:rsidP="00DA6BD1">
      <w:pPr>
        <w:tabs>
          <w:tab w:val="left" w:pos="851"/>
        </w:tabs>
        <w:spacing w:after="120" w:line="240" w:lineRule="exact"/>
        <w:jc w:val="both"/>
        <w:rPr>
          <w:rFonts w:ascii="Arial" w:hAnsi="Arial" w:cs="Arial"/>
          <w:b/>
        </w:rPr>
      </w:pPr>
      <w:r w:rsidRPr="00DA6BD1">
        <w:rPr>
          <w:rFonts w:ascii="Arial" w:hAnsi="Arial" w:cs="Arial"/>
          <w:b/>
        </w:rPr>
        <w:t>4.2 Da manutenção</w:t>
      </w:r>
    </w:p>
    <w:p w14:paraId="15778FBC"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4.2.1 A solução deverá contemplar a cessão de uso de software, além de manutenção, atualização e suporte técnico, durante toda vigência contratual.</w:t>
      </w:r>
    </w:p>
    <w:p w14:paraId="26D1D1F3" w14:textId="77777777" w:rsidR="00DA6BD1" w:rsidRPr="00DA6BD1" w:rsidRDefault="00DA6BD1" w:rsidP="00DA6BD1">
      <w:pPr>
        <w:tabs>
          <w:tab w:val="left" w:pos="851"/>
        </w:tabs>
        <w:spacing w:after="120" w:line="240" w:lineRule="exact"/>
        <w:jc w:val="both"/>
        <w:rPr>
          <w:rFonts w:ascii="Arial" w:hAnsi="Arial" w:cs="Arial"/>
          <w:b/>
        </w:rPr>
      </w:pPr>
      <w:r w:rsidRPr="00DA6BD1">
        <w:rPr>
          <w:rFonts w:ascii="Arial" w:hAnsi="Arial" w:cs="Arial"/>
          <w:b/>
        </w:rPr>
        <w:t>4.3 Das atualizações</w:t>
      </w:r>
    </w:p>
    <w:p w14:paraId="5A702906"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4.3.1 As atualizações deverão contemplar as novas versões da solução, além de receber correções, novas tecnologias desenvolvidas e evoluções de segurança. </w:t>
      </w:r>
    </w:p>
    <w:p w14:paraId="1BE2AB8A"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4.3.2 A contratada deverá disponibilizar as novas versões e atualizações da solução à Prefeitura deste município, no mesmo momento em que elas forem concluídas. </w:t>
      </w:r>
    </w:p>
    <w:p w14:paraId="61DB973C"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4.3.3 Toda manutenção (corretiva, preventiva, evolutiva e adaptativa) ficará a cargo da contratada, sem ônus adicional. </w:t>
      </w:r>
    </w:p>
    <w:p w14:paraId="4045CB4A" w14:textId="77777777" w:rsidR="00DA6BD1" w:rsidRPr="00DA6BD1" w:rsidRDefault="00DA6BD1" w:rsidP="00DA6BD1">
      <w:pPr>
        <w:tabs>
          <w:tab w:val="left" w:pos="851"/>
        </w:tabs>
        <w:spacing w:after="120" w:line="240" w:lineRule="exact"/>
        <w:jc w:val="both"/>
        <w:rPr>
          <w:rFonts w:ascii="Arial" w:hAnsi="Arial" w:cs="Arial"/>
          <w:b/>
        </w:rPr>
      </w:pPr>
      <w:bookmarkStart w:id="12" w:name="_Hlk130795180"/>
      <w:r w:rsidRPr="00DA6BD1">
        <w:rPr>
          <w:rFonts w:ascii="Arial" w:hAnsi="Arial" w:cs="Arial"/>
          <w:b/>
        </w:rPr>
        <w:t>4.4. Do suporte técnico</w:t>
      </w:r>
    </w:p>
    <w:p w14:paraId="50949E56"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4.4.1 O suporte técnico deverá ser disponibilizado pela contratada a partir da assinatura do contrato.</w:t>
      </w:r>
    </w:p>
    <w:p w14:paraId="708B3BE1"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4.4.1.1 Sempre que solicitado pela contratante, a contratada deverá auxiliar nas pesquisas de preços, nos casos em que ocorram dificuldades por parte dos servidores públicos deste município em encontrar fontes de preços, devendo a contratante no </w:t>
      </w:r>
      <w:r w:rsidRPr="00DA6BD1">
        <w:rPr>
          <w:rFonts w:ascii="Arial" w:hAnsi="Arial" w:cs="Arial"/>
          <w:b/>
          <w:bCs/>
          <w:u w:val="single"/>
        </w:rPr>
        <w:t>prazo de 07 (sete) dias úteis</w:t>
      </w:r>
      <w:r w:rsidRPr="00DA6BD1">
        <w:rPr>
          <w:rFonts w:ascii="Arial" w:hAnsi="Arial" w:cs="Arial"/>
        </w:rPr>
        <w:t xml:space="preserve">, independentemente da quantidade de itens, a conclusão das pesquisas de preços, com no mínimo 03 (três) fontes distintas em cada item, ou justificativa cabível quando não for possível se obter as três fontes, devido particularidades do item, </w:t>
      </w:r>
      <w:r w:rsidRPr="00DA6BD1">
        <w:rPr>
          <w:rFonts w:ascii="Arial" w:hAnsi="Arial" w:cs="Arial"/>
          <w:b/>
          <w:bCs/>
          <w:u w:val="single"/>
        </w:rPr>
        <w:t>não podendo haver limitação quanto à quantidade de processos e itens a serem auxiliados durante a vigência do contrato</w:t>
      </w:r>
      <w:r w:rsidRPr="00DA6BD1">
        <w:rPr>
          <w:rFonts w:ascii="Arial" w:hAnsi="Arial" w:cs="Arial"/>
        </w:rPr>
        <w:t>.</w:t>
      </w:r>
    </w:p>
    <w:p w14:paraId="2885237F" w14:textId="77777777" w:rsidR="00DA6BD1" w:rsidRPr="00DA6BD1" w:rsidRDefault="00DA6BD1" w:rsidP="00DA6BD1">
      <w:pPr>
        <w:tabs>
          <w:tab w:val="left" w:pos="851"/>
        </w:tabs>
        <w:spacing w:after="120" w:line="240" w:lineRule="exact"/>
        <w:jc w:val="both"/>
        <w:rPr>
          <w:rFonts w:ascii="Arial" w:hAnsi="Arial" w:cs="Arial"/>
          <w:b/>
          <w:bCs/>
          <w:u w:val="single"/>
        </w:rPr>
      </w:pPr>
      <w:r w:rsidRPr="00DA6BD1">
        <w:rPr>
          <w:rFonts w:ascii="Arial" w:hAnsi="Arial" w:cs="Arial"/>
        </w:rPr>
        <w:t xml:space="preserve">4.4.1.2 </w:t>
      </w:r>
      <w:r w:rsidRPr="00DA6BD1">
        <w:rPr>
          <w:rFonts w:ascii="Arial" w:hAnsi="Arial" w:cs="Arial"/>
          <w:b/>
          <w:bCs/>
          <w:u w:val="single"/>
        </w:rPr>
        <w:t>O auxílio de que trata o subitem 4.4.1.1 não eximirá a contratante das responsabilidades pelas pesquisas e formação das cestas de preços, cabendo aos servidores públicos responsáveis, a validação das informações e documentos, a análise crítica e finalização da cesta.</w:t>
      </w:r>
    </w:p>
    <w:p w14:paraId="16AF8340"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 xml:space="preserve">4.4.1.3 As pesquisas que trata o subitem 4.4.1.1, quando ocorrerem, deverão atender aos padrões exigidos pela contratante, a qual segue as orientações dos órgãos de fiscalizações, em específico do Tribunal de Contas do Estado, devendo utilizar-se de preços de contratações efetuadas por órgãos que estejam dentro do Estado da Federação deste município, ou, em casos excepcionais, em Estados </w:t>
      </w:r>
      <w:r w:rsidRPr="00DA6BD1">
        <w:rPr>
          <w:rFonts w:ascii="Arial" w:hAnsi="Arial" w:cs="Arial"/>
          <w:shd w:val="clear" w:color="auto" w:fill="FFFFFF"/>
        </w:rPr>
        <w:t>circunvizinhos.</w:t>
      </w:r>
    </w:p>
    <w:p w14:paraId="664AE5FF" w14:textId="77777777" w:rsidR="00DA6BD1" w:rsidRPr="00DA6BD1" w:rsidRDefault="00DA6BD1" w:rsidP="00DA6BD1">
      <w:pPr>
        <w:tabs>
          <w:tab w:val="left" w:pos="851"/>
        </w:tabs>
        <w:spacing w:after="120" w:line="240" w:lineRule="exact"/>
        <w:jc w:val="both"/>
        <w:rPr>
          <w:rFonts w:ascii="Arial" w:hAnsi="Arial" w:cs="Arial"/>
          <w:u w:val="single"/>
        </w:rPr>
      </w:pPr>
      <w:r w:rsidRPr="00DA6BD1">
        <w:rPr>
          <w:rFonts w:ascii="Arial" w:hAnsi="Arial" w:cs="Arial"/>
        </w:rPr>
        <w:t>4.4.2 Deverão ser informados à contratante os contatos do suporte técnico da solução, a ser prestado por meio dos canais: central de atendimento, e-mail e presencial, caso o problema não possa ser resolvido por meio eletrônico, no horário compreendido entre 7h e 17h.</w:t>
      </w:r>
    </w:p>
    <w:p w14:paraId="626646DE"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lastRenderedPageBreak/>
        <w:t xml:space="preserve">4.4.3 Após disponibilizado, o suporte técnico deverá permanecer disponível por todo o período de vigência contratual, apto a atender as dúvidas dos usuários e problemas relacionados ao software contratado. </w:t>
      </w:r>
    </w:p>
    <w:p w14:paraId="08B9ADAF"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4.4.4 A contratada deve assegurar para que o atendimento do suporte técnico ocorra de forma compatível com a solução contratada.</w:t>
      </w:r>
    </w:p>
    <w:p w14:paraId="5648CFCA"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4.4.5 A contratada deverá prestar atendimento à contratante, ininterruptamente, nos horários especificados acima para o suporte técnico, e resolver qualquer requisição, incidente ou problema com a solução em até 2 (dois) dias úteis.</w:t>
      </w:r>
    </w:p>
    <w:p w14:paraId="42586195"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4.4.6 O suporte online deverá disponibilizar ferramenta de acesso remoto e proporcionar o referido acesso quando solicitado, mediante autorização do órgão.</w:t>
      </w:r>
    </w:p>
    <w:p w14:paraId="53A46BDE" w14:textId="77777777" w:rsidR="00DA6BD1" w:rsidRPr="00DA6BD1" w:rsidRDefault="00DA6BD1" w:rsidP="00DA6BD1">
      <w:pPr>
        <w:tabs>
          <w:tab w:val="left" w:pos="851"/>
        </w:tabs>
        <w:spacing w:after="120" w:line="240" w:lineRule="exact"/>
        <w:jc w:val="both"/>
        <w:rPr>
          <w:rFonts w:ascii="Arial" w:hAnsi="Arial" w:cs="Arial"/>
        </w:rPr>
      </w:pPr>
      <w:r w:rsidRPr="00DA6BD1">
        <w:rPr>
          <w:rFonts w:ascii="Arial" w:hAnsi="Arial" w:cs="Arial"/>
        </w:rPr>
        <w:t>4.4.7 As manutenções programadas deverão ser comunicadas à Prefeitura deste município com antecedência de 05 (cinco) dias úteis.</w:t>
      </w:r>
    </w:p>
    <w:p w14:paraId="65CAFC36" w14:textId="77777777" w:rsidR="00DA6BD1" w:rsidRPr="00DA6BD1" w:rsidRDefault="00DA6BD1" w:rsidP="00DA6BD1">
      <w:pPr>
        <w:tabs>
          <w:tab w:val="left" w:pos="851"/>
        </w:tabs>
        <w:spacing w:after="120" w:line="240" w:lineRule="exact"/>
        <w:jc w:val="both"/>
        <w:rPr>
          <w:rFonts w:ascii="Arial" w:hAnsi="Arial" w:cs="Arial"/>
          <w:b/>
          <w:u w:val="single"/>
        </w:rPr>
      </w:pPr>
      <w:r w:rsidRPr="00DA6BD1">
        <w:rPr>
          <w:rFonts w:ascii="Arial" w:hAnsi="Arial" w:cs="Arial"/>
        </w:rPr>
        <w:t>4.4.8 As manutenções emergenciais deverão ser comunicadas à Prefeitura deste município, com as justificavas para tanto, a fim de possibilitar a avaliação das condições de cumprimento dos níveis de serviços e condições contratuais.</w:t>
      </w:r>
    </w:p>
    <w:bookmarkEnd w:id="12"/>
    <w:p w14:paraId="373A9848" w14:textId="77777777" w:rsidR="00DA6BD1" w:rsidRPr="00DA6BD1" w:rsidRDefault="00DA6BD1" w:rsidP="00DA6BD1">
      <w:pPr>
        <w:pStyle w:val="PargrafodaLista"/>
        <w:widowControl w:val="0"/>
        <w:numPr>
          <w:ilvl w:val="0"/>
          <w:numId w:val="30"/>
        </w:numPr>
        <w:tabs>
          <w:tab w:val="left" w:pos="371"/>
        </w:tabs>
        <w:autoSpaceDE w:val="0"/>
        <w:autoSpaceDN w:val="0"/>
        <w:spacing w:after="120" w:line="240" w:lineRule="exact"/>
        <w:ind w:left="0" w:right="-40" w:firstLine="0"/>
        <w:contextualSpacing w:val="0"/>
        <w:jc w:val="both"/>
        <w:rPr>
          <w:rFonts w:ascii="Arial" w:hAnsi="Arial" w:cs="Arial"/>
          <w:b/>
        </w:rPr>
      </w:pPr>
      <w:r w:rsidRPr="00DA6BD1">
        <w:rPr>
          <w:rFonts w:ascii="Arial" w:hAnsi="Arial" w:cs="Arial"/>
          <w:b/>
        </w:rPr>
        <w:t>FUNDAMENTAÇÃO</w:t>
      </w:r>
      <w:r w:rsidRPr="00DA6BD1">
        <w:rPr>
          <w:rFonts w:ascii="Arial" w:hAnsi="Arial" w:cs="Arial"/>
          <w:b/>
          <w:spacing w:val="-11"/>
        </w:rPr>
        <w:t xml:space="preserve"> </w:t>
      </w:r>
      <w:r w:rsidRPr="00DA6BD1">
        <w:rPr>
          <w:rFonts w:ascii="Arial" w:hAnsi="Arial" w:cs="Arial"/>
          <w:b/>
        </w:rPr>
        <w:t>E</w:t>
      </w:r>
      <w:r w:rsidRPr="00DA6BD1">
        <w:rPr>
          <w:rFonts w:ascii="Arial" w:hAnsi="Arial" w:cs="Arial"/>
          <w:b/>
          <w:spacing w:val="-10"/>
        </w:rPr>
        <w:t xml:space="preserve"> </w:t>
      </w:r>
      <w:r w:rsidRPr="00DA6BD1">
        <w:rPr>
          <w:rFonts w:ascii="Arial" w:hAnsi="Arial" w:cs="Arial"/>
          <w:b/>
        </w:rPr>
        <w:t>DESCRIÇÃO</w:t>
      </w:r>
      <w:r w:rsidRPr="00DA6BD1">
        <w:rPr>
          <w:rFonts w:ascii="Arial" w:hAnsi="Arial" w:cs="Arial"/>
          <w:b/>
          <w:spacing w:val="-10"/>
        </w:rPr>
        <w:t xml:space="preserve"> </w:t>
      </w:r>
      <w:r w:rsidRPr="00DA6BD1">
        <w:rPr>
          <w:rFonts w:ascii="Arial" w:hAnsi="Arial" w:cs="Arial"/>
          <w:b/>
        </w:rPr>
        <w:t>DA</w:t>
      </w:r>
      <w:r w:rsidRPr="00DA6BD1">
        <w:rPr>
          <w:rFonts w:ascii="Arial" w:hAnsi="Arial" w:cs="Arial"/>
          <w:b/>
          <w:spacing w:val="-12"/>
        </w:rPr>
        <w:t xml:space="preserve"> </w:t>
      </w:r>
      <w:r w:rsidRPr="00DA6BD1">
        <w:rPr>
          <w:rFonts w:ascii="Arial" w:hAnsi="Arial" w:cs="Arial"/>
          <w:b/>
        </w:rPr>
        <w:t>NECESSIDADE</w:t>
      </w:r>
      <w:r w:rsidRPr="00DA6BD1">
        <w:rPr>
          <w:rFonts w:ascii="Arial" w:hAnsi="Arial" w:cs="Arial"/>
          <w:b/>
          <w:spacing w:val="-11"/>
        </w:rPr>
        <w:t xml:space="preserve"> </w:t>
      </w:r>
      <w:r w:rsidRPr="00DA6BD1">
        <w:rPr>
          <w:rFonts w:ascii="Arial" w:hAnsi="Arial" w:cs="Arial"/>
          <w:b/>
        </w:rPr>
        <w:t>DA</w:t>
      </w:r>
      <w:r w:rsidRPr="00DA6BD1">
        <w:rPr>
          <w:rFonts w:ascii="Arial" w:hAnsi="Arial" w:cs="Arial"/>
          <w:b/>
          <w:spacing w:val="-11"/>
        </w:rPr>
        <w:t xml:space="preserve"> </w:t>
      </w:r>
      <w:r w:rsidRPr="00DA6BD1">
        <w:rPr>
          <w:rFonts w:ascii="Arial" w:hAnsi="Arial" w:cs="Arial"/>
          <w:b/>
          <w:spacing w:val="-2"/>
        </w:rPr>
        <w:t>CONTRATAÇÃO</w:t>
      </w:r>
    </w:p>
    <w:p w14:paraId="5DF0D4E0"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Fundamentação da Contratação, descrição da necessidade e caracterização de serviço comum, encontra-se pormenorizada em tópico específico dos Estudos Técnicos Preliminares, que se encontra disponível na integra deste processo.</w:t>
      </w:r>
    </w:p>
    <w:p w14:paraId="7B238397" w14:textId="77777777" w:rsidR="00DA6BD1" w:rsidRPr="00DA6BD1" w:rsidRDefault="00DA6BD1" w:rsidP="00DA6BD1">
      <w:pPr>
        <w:pStyle w:val="PargrafodaLista"/>
        <w:widowControl w:val="0"/>
        <w:tabs>
          <w:tab w:val="left" w:pos="583"/>
        </w:tabs>
        <w:autoSpaceDE w:val="0"/>
        <w:autoSpaceDN w:val="0"/>
        <w:spacing w:after="120" w:line="240" w:lineRule="exact"/>
        <w:ind w:left="0" w:right="-40"/>
        <w:contextualSpacing w:val="0"/>
        <w:jc w:val="both"/>
        <w:rPr>
          <w:rFonts w:ascii="Arial" w:hAnsi="Arial" w:cs="Arial"/>
        </w:rPr>
      </w:pPr>
    </w:p>
    <w:p w14:paraId="1C7C3F7A" w14:textId="77777777" w:rsidR="00DA6BD1" w:rsidRPr="00DA6BD1" w:rsidRDefault="00DA6BD1" w:rsidP="00DA6BD1">
      <w:pPr>
        <w:pStyle w:val="PargrafodaLista"/>
        <w:widowControl w:val="0"/>
        <w:numPr>
          <w:ilvl w:val="0"/>
          <w:numId w:val="30"/>
        </w:numPr>
        <w:tabs>
          <w:tab w:val="left" w:pos="371"/>
        </w:tabs>
        <w:autoSpaceDE w:val="0"/>
        <w:autoSpaceDN w:val="0"/>
        <w:spacing w:after="120" w:line="240" w:lineRule="exact"/>
        <w:ind w:left="0" w:right="-40" w:firstLine="0"/>
        <w:contextualSpacing w:val="0"/>
        <w:jc w:val="both"/>
        <w:rPr>
          <w:rFonts w:ascii="Arial" w:hAnsi="Arial" w:cs="Arial"/>
          <w:b/>
        </w:rPr>
      </w:pPr>
      <w:r w:rsidRPr="00DA6BD1">
        <w:rPr>
          <w:rFonts w:ascii="Arial" w:hAnsi="Arial" w:cs="Arial"/>
          <w:b/>
        </w:rPr>
        <w:t>CONTROLE E FISCALIZAÇÃO</w:t>
      </w:r>
    </w:p>
    <w:p w14:paraId="659BFC77" w14:textId="3FE97380" w:rsidR="00DA6BD1" w:rsidRPr="00DA6BD1" w:rsidRDefault="005B6B88" w:rsidP="005B6B88">
      <w:pPr>
        <w:tabs>
          <w:tab w:val="left" w:pos="851"/>
        </w:tabs>
        <w:spacing w:after="120" w:line="240" w:lineRule="exact"/>
        <w:jc w:val="both"/>
        <w:rPr>
          <w:rFonts w:ascii="Arial" w:hAnsi="Arial" w:cs="Arial"/>
        </w:rPr>
      </w:pPr>
      <w:r>
        <w:rPr>
          <w:rFonts w:ascii="Arial" w:hAnsi="Arial" w:cs="Arial"/>
        </w:rPr>
        <w:t>O contrato</w:t>
      </w:r>
      <w:r w:rsidR="00DA6BD1" w:rsidRPr="00DA6BD1">
        <w:rPr>
          <w:rFonts w:ascii="Arial" w:hAnsi="Arial" w:cs="Arial"/>
        </w:rPr>
        <w:t xml:space="preserve"> terá como responsáveis:</w:t>
      </w:r>
    </w:p>
    <w:p w14:paraId="2C315692" w14:textId="0B055AF4" w:rsidR="00DA6BD1" w:rsidRPr="00DA6BD1" w:rsidRDefault="00DA6BD1" w:rsidP="005B6B88">
      <w:pPr>
        <w:tabs>
          <w:tab w:val="left" w:pos="851"/>
        </w:tabs>
        <w:spacing w:after="120" w:line="240" w:lineRule="exact"/>
        <w:jc w:val="both"/>
        <w:rPr>
          <w:rFonts w:ascii="Arial" w:hAnsi="Arial" w:cs="Arial"/>
        </w:rPr>
      </w:pPr>
      <w:r w:rsidRPr="00DA6BD1">
        <w:rPr>
          <w:rFonts w:ascii="Arial" w:hAnsi="Arial" w:cs="Arial"/>
        </w:rPr>
        <w:t xml:space="preserve">GESTORES </w:t>
      </w:r>
      <w:r w:rsidR="005B6B88">
        <w:rPr>
          <w:rFonts w:ascii="Arial" w:hAnsi="Arial" w:cs="Arial"/>
        </w:rPr>
        <w:t>do contrato</w:t>
      </w:r>
      <w:r w:rsidRPr="00DA6BD1">
        <w:rPr>
          <w:rFonts w:ascii="Arial" w:hAnsi="Arial" w:cs="Arial"/>
        </w:rPr>
        <w:t>: Marcia Cristina Borges Rodrigues</w:t>
      </w:r>
    </w:p>
    <w:p w14:paraId="7BD2E3BF" w14:textId="43372390" w:rsidR="00DA6BD1" w:rsidRPr="00DA6BD1" w:rsidRDefault="00DA6BD1" w:rsidP="005B6B88">
      <w:pPr>
        <w:tabs>
          <w:tab w:val="left" w:pos="851"/>
        </w:tabs>
        <w:spacing w:after="120" w:line="240" w:lineRule="exact"/>
        <w:jc w:val="both"/>
        <w:rPr>
          <w:rFonts w:ascii="Arial" w:hAnsi="Arial" w:cs="Arial"/>
        </w:rPr>
      </w:pPr>
      <w:r w:rsidRPr="00DA6BD1">
        <w:rPr>
          <w:rFonts w:ascii="Arial" w:hAnsi="Arial" w:cs="Arial"/>
        </w:rPr>
        <w:t xml:space="preserve">FISCAL </w:t>
      </w:r>
      <w:r w:rsidR="005B6B88">
        <w:rPr>
          <w:rFonts w:ascii="Arial" w:hAnsi="Arial" w:cs="Arial"/>
        </w:rPr>
        <w:t>do contrato</w:t>
      </w:r>
      <w:r w:rsidRPr="00DA6BD1">
        <w:rPr>
          <w:rFonts w:ascii="Arial" w:hAnsi="Arial" w:cs="Arial"/>
        </w:rPr>
        <w:t>: Roberto Dias de Alencar</w:t>
      </w:r>
    </w:p>
    <w:p w14:paraId="647805E1"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da ata, verificar a necessidade e possibilidade da renovação/prorrogação, bem como estudar a viabilidade de realização de reequilíbrio econômico-financeiro e da celebração dos respectivos termos aditivos, etc.</w:t>
      </w:r>
    </w:p>
    <w:p w14:paraId="6B866D5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detentora da ata, dirimir as dúvidas que surgirem no curso da execução do contrato, etc.</w:t>
      </w:r>
    </w:p>
    <w:p w14:paraId="1F1E86D1"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fiscalização de que trata este item não exclui nem reduz a responsabilidade do contratado, inclusive perante terceiros, por qualquer irregularidade, ainda que resultante de imperfeições técnicas ou vícios redibitórios, e, na ocorrência desta, não implica em corresponsabilidade da Administração.</w:t>
      </w:r>
    </w:p>
    <w:p w14:paraId="7126C77B"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 xml:space="preserve">O fiscal anotará em registro próprio todas as ocorrências relacionadas com a execução da ata, indicando dia, mês e ano, bem como o nome dos funcionários eventualmente envolvidos, determinando o que for necessário à regularização das falhas ou defeitos observados e encaminhando os apontamentos à autoridade competente para as </w:t>
      </w:r>
      <w:r w:rsidRPr="00DA6BD1">
        <w:rPr>
          <w:rFonts w:ascii="Arial" w:hAnsi="Arial" w:cs="Arial"/>
        </w:rPr>
        <w:lastRenderedPageBreak/>
        <w:t>providências cabíveis, dando-lhe prazo para correção;</w:t>
      </w:r>
    </w:p>
    <w:p w14:paraId="77BFA56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Fiscalização ampla, irrestrita e permanente e o gerenciamento do contrato ficará a cargo da Secretaria Municipal de Suprimentos e Contratos, onde está através de seus servidores designados pela fiscalização do objeto fará o acompanhamento, esclarecimento e atestes dos serviços executados, sem prejuízo da obrigação deste fiscalizar seus empregados, prepostos e/ou subordinados, podendo o fiscal da ata rejeitar no todo ou em parte os serviços julgados insatisfatórios ou que não atendam ao especificado.</w:t>
      </w:r>
    </w:p>
    <w:p w14:paraId="0E3A4E99"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Acompanhar e fiscalizar e receber provisoriamente e definitivamente a aquisição e os serviços.</w:t>
      </w:r>
    </w:p>
    <w:p w14:paraId="6DE5EAC4" w14:textId="77777777" w:rsidR="00DA6BD1" w:rsidRPr="00885998" w:rsidRDefault="00DA6BD1" w:rsidP="00DA6BD1">
      <w:pPr>
        <w:pStyle w:val="Ttulo1"/>
        <w:keepNext w:val="0"/>
        <w:keepLines w:val="0"/>
        <w:widowControl w:val="0"/>
        <w:numPr>
          <w:ilvl w:val="0"/>
          <w:numId w:val="30"/>
        </w:numPr>
        <w:tabs>
          <w:tab w:val="left" w:pos="371"/>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CONDIÇÕES</w:t>
      </w:r>
      <w:r w:rsidRPr="00885998">
        <w:rPr>
          <w:rFonts w:ascii="Arial" w:hAnsi="Arial" w:cs="Arial"/>
          <w:color w:val="auto"/>
          <w:spacing w:val="-12"/>
          <w:sz w:val="24"/>
          <w:szCs w:val="24"/>
        </w:rPr>
        <w:t xml:space="preserve"> </w:t>
      </w:r>
      <w:r w:rsidRPr="00885998">
        <w:rPr>
          <w:rFonts w:ascii="Arial" w:hAnsi="Arial" w:cs="Arial"/>
          <w:color w:val="auto"/>
          <w:sz w:val="24"/>
          <w:szCs w:val="24"/>
        </w:rPr>
        <w:t>DE</w:t>
      </w:r>
      <w:r w:rsidRPr="00885998">
        <w:rPr>
          <w:rFonts w:ascii="Arial" w:hAnsi="Arial" w:cs="Arial"/>
          <w:color w:val="auto"/>
          <w:spacing w:val="-9"/>
          <w:sz w:val="24"/>
          <w:szCs w:val="24"/>
        </w:rPr>
        <w:t xml:space="preserve"> </w:t>
      </w:r>
      <w:r w:rsidRPr="00885998">
        <w:rPr>
          <w:rFonts w:ascii="Arial" w:hAnsi="Arial" w:cs="Arial"/>
          <w:color w:val="auto"/>
          <w:sz w:val="24"/>
          <w:szCs w:val="24"/>
        </w:rPr>
        <w:t>RECEBIMENTO</w:t>
      </w:r>
      <w:r w:rsidRPr="00885998">
        <w:rPr>
          <w:rFonts w:ascii="Arial" w:hAnsi="Arial" w:cs="Arial"/>
          <w:color w:val="auto"/>
          <w:spacing w:val="-9"/>
          <w:sz w:val="24"/>
          <w:szCs w:val="24"/>
        </w:rPr>
        <w:t xml:space="preserve"> </w:t>
      </w:r>
      <w:r w:rsidRPr="00885998">
        <w:rPr>
          <w:rFonts w:ascii="Arial" w:hAnsi="Arial" w:cs="Arial"/>
          <w:color w:val="auto"/>
          <w:sz w:val="24"/>
          <w:szCs w:val="24"/>
        </w:rPr>
        <w:t>DO</w:t>
      </w:r>
      <w:r w:rsidRPr="00885998">
        <w:rPr>
          <w:rFonts w:ascii="Arial" w:hAnsi="Arial" w:cs="Arial"/>
          <w:color w:val="auto"/>
          <w:spacing w:val="-8"/>
          <w:sz w:val="24"/>
          <w:szCs w:val="24"/>
        </w:rPr>
        <w:t xml:space="preserve"> </w:t>
      </w:r>
      <w:r w:rsidRPr="00885998">
        <w:rPr>
          <w:rFonts w:ascii="Arial" w:hAnsi="Arial" w:cs="Arial"/>
          <w:color w:val="auto"/>
          <w:sz w:val="24"/>
          <w:szCs w:val="24"/>
        </w:rPr>
        <w:t>OBJETO</w:t>
      </w:r>
      <w:r w:rsidRPr="00885998">
        <w:rPr>
          <w:rFonts w:ascii="Arial" w:hAnsi="Arial" w:cs="Arial"/>
          <w:color w:val="auto"/>
          <w:spacing w:val="-11"/>
          <w:sz w:val="24"/>
          <w:szCs w:val="24"/>
        </w:rPr>
        <w:t xml:space="preserve"> </w:t>
      </w:r>
      <w:r w:rsidRPr="00885998">
        <w:rPr>
          <w:rFonts w:ascii="Arial" w:hAnsi="Arial" w:cs="Arial"/>
          <w:color w:val="auto"/>
          <w:spacing w:val="-2"/>
          <w:sz w:val="24"/>
          <w:szCs w:val="24"/>
        </w:rPr>
        <w:t>CONTRATADO</w:t>
      </w:r>
    </w:p>
    <w:p w14:paraId="286C6155"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Os serviços serão recebidos provisoriamente, no prazo de 10 (dez) dias úteis, pelos responsáveis pelo acompanhamento e fiscalização, mediante termos detalhados, quando verificado o cumprimento das exigências de caráter técnico e administrativo.</w:t>
      </w:r>
    </w:p>
    <w:p w14:paraId="60DEC4BB" w14:textId="77777777" w:rsidR="00DA6BD1" w:rsidRPr="00DA6BD1" w:rsidRDefault="00DA6BD1" w:rsidP="00DA6BD1">
      <w:pPr>
        <w:pStyle w:val="PargrafodaLista"/>
        <w:widowControl w:val="0"/>
        <w:numPr>
          <w:ilvl w:val="2"/>
          <w:numId w:val="30"/>
        </w:numPr>
        <w:tabs>
          <w:tab w:val="left" w:pos="795"/>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 prazo da disposição acima será contado do recebimento de comunicação de cobrança oriunda do contratado com a comprovação da prestação dos serviços a que se referem a parcela a ser paga.</w:t>
      </w:r>
    </w:p>
    <w:p w14:paraId="5D2E2561"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spacing w:val="-2"/>
        </w:rPr>
        <w:t>Os</w:t>
      </w:r>
      <w:r w:rsidRPr="00DA6BD1">
        <w:rPr>
          <w:rFonts w:ascii="Arial" w:hAnsi="Arial" w:cs="Arial"/>
          <w:spacing w:val="-9"/>
        </w:rPr>
        <w:t xml:space="preserve"> </w:t>
      </w:r>
      <w:r w:rsidRPr="00DA6BD1">
        <w:rPr>
          <w:rFonts w:ascii="Arial" w:hAnsi="Arial" w:cs="Arial"/>
          <w:spacing w:val="-2"/>
        </w:rPr>
        <w:t>serviços</w:t>
      </w:r>
      <w:r w:rsidRPr="00DA6BD1">
        <w:rPr>
          <w:rFonts w:ascii="Arial" w:hAnsi="Arial" w:cs="Arial"/>
          <w:spacing w:val="-8"/>
        </w:rPr>
        <w:t xml:space="preserve"> </w:t>
      </w:r>
      <w:r w:rsidRPr="00DA6BD1">
        <w:rPr>
          <w:rFonts w:ascii="Arial" w:hAnsi="Arial" w:cs="Arial"/>
          <w:spacing w:val="-2"/>
        </w:rPr>
        <w:t>serão</w:t>
      </w:r>
      <w:r w:rsidRPr="00DA6BD1">
        <w:rPr>
          <w:rFonts w:ascii="Arial" w:hAnsi="Arial" w:cs="Arial"/>
          <w:spacing w:val="-9"/>
        </w:rPr>
        <w:t xml:space="preserve"> </w:t>
      </w:r>
      <w:r w:rsidRPr="00DA6BD1">
        <w:rPr>
          <w:rFonts w:ascii="Arial" w:hAnsi="Arial" w:cs="Arial"/>
          <w:spacing w:val="-2"/>
        </w:rPr>
        <w:t>recebidos</w:t>
      </w:r>
      <w:r w:rsidRPr="00DA6BD1">
        <w:rPr>
          <w:rFonts w:ascii="Arial" w:hAnsi="Arial" w:cs="Arial"/>
          <w:spacing w:val="-10"/>
        </w:rPr>
        <w:t xml:space="preserve"> </w:t>
      </w:r>
      <w:r w:rsidRPr="00DA6BD1">
        <w:rPr>
          <w:rFonts w:ascii="Arial" w:hAnsi="Arial" w:cs="Arial"/>
          <w:spacing w:val="-2"/>
        </w:rPr>
        <w:t>definitivamente,</w:t>
      </w:r>
      <w:r w:rsidRPr="00DA6BD1">
        <w:rPr>
          <w:rFonts w:ascii="Arial" w:hAnsi="Arial" w:cs="Arial"/>
          <w:spacing w:val="-4"/>
        </w:rPr>
        <w:t xml:space="preserve"> </w:t>
      </w:r>
      <w:r w:rsidRPr="00DA6BD1">
        <w:rPr>
          <w:rFonts w:ascii="Arial" w:hAnsi="Arial" w:cs="Arial"/>
          <w:spacing w:val="-2"/>
        </w:rPr>
        <w:t>no</w:t>
      </w:r>
      <w:r w:rsidRPr="00DA6BD1">
        <w:rPr>
          <w:rFonts w:ascii="Arial" w:hAnsi="Arial" w:cs="Arial"/>
          <w:spacing w:val="-6"/>
        </w:rPr>
        <w:t xml:space="preserve"> </w:t>
      </w:r>
      <w:r w:rsidRPr="00DA6BD1">
        <w:rPr>
          <w:rFonts w:ascii="Arial" w:hAnsi="Arial" w:cs="Arial"/>
          <w:spacing w:val="-2"/>
        </w:rPr>
        <w:t>prazo</w:t>
      </w:r>
      <w:r w:rsidRPr="00DA6BD1">
        <w:rPr>
          <w:rFonts w:ascii="Arial" w:hAnsi="Arial" w:cs="Arial"/>
          <w:spacing w:val="-12"/>
        </w:rPr>
        <w:t xml:space="preserve"> </w:t>
      </w:r>
      <w:r w:rsidRPr="00DA6BD1">
        <w:rPr>
          <w:rFonts w:ascii="Arial" w:hAnsi="Arial" w:cs="Arial"/>
          <w:spacing w:val="-2"/>
        </w:rPr>
        <w:t>de</w:t>
      </w:r>
      <w:r w:rsidRPr="00DA6BD1">
        <w:rPr>
          <w:rFonts w:ascii="Arial" w:hAnsi="Arial" w:cs="Arial"/>
          <w:spacing w:val="-9"/>
        </w:rPr>
        <w:t xml:space="preserve"> </w:t>
      </w:r>
      <w:r w:rsidRPr="00DA6BD1">
        <w:rPr>
          <w:rFonts w:ascii="Arial" w:hAnsi="Arial" w:cs="Arial"/>
          <w:spacing w:val="-2"/>
        </w:rPr>
        <w:t>10</w:t>
      </w:r>
      <w:r w:rsidRPr="00DA6BD1">
        <w:rPr>
          <w:rFonts w:ascii="Arial" w:hAnsi="Arial" w:cs="Arial"/>
          <w:spacing w:val="-10"/>
        </w:rPr>
        <w:t xml:space="preserve"> </w:t>
      </w:r>
      <w:r w:rsidRPr="00DA6BD1">
        <w:rPr>
          <w:rFonts w:ascii="Arial" w:hAnsi="Arial" w:cs="Arial"/>
          <w:spacing w:val="-2"/>
        </w:rPr>
        <w:t>(dez)</w:t>
      </w:r>
      <w:r w:rsidRPr="00DA6BD1">
        <w:rPr>
          <w:rFonts w:ascii="Arial" w:hAnsi="Arial" w:cs="Arial"/>
          <w:spacing w:val="-9"/>
        </w:rPr>
        <w:t xml:space="preserve"> </w:t>
      </w:r>
      <w:r w:rsidRPr="00DA6BD1">
        <w:rPr>
          <w:rFonts w:ascii="Arial" w:hAnsi="Arial" w:cs="Arial"/>
          <w:spacing w:val="-2"/>
        </w:rPr>
        <w:t>dias</w:t>
      </w:r>
      <w:r w:rsidRPr="00DA6BD1">
        <w:rPr>
          <w:rFonts w:ascii="Arial" w:hAnsi="Arial" w:cs="Arial"/>
          <w:spacing w:val="-11"/>
        </w:rPr>
        <w:t xml:space="preserve"> </w:t>
      </w:r>
      <w:r w:rsidRPr="00DA6BD1">
        <w:rPr>
          <w:rFonts w:ascii="Arial" w:hAnsi="Arial" w:cs="Arial"/>
          <w:spacing w:val="-2"/>
        </w:rPr>
        <w:t>úteis,</w:t>
      </w:r>
      <w:r w:rsidRPr="00DA6BD1">
        <w:rPr>
          <w:rFonts w:ascii="Arial" w:hAnsi="Arial" w:cs="Arial"/>
          <w:spacing w:val="-12"/>
        </w:rPr>
        <w:t xml:space="preserve"> </w:t>
      </w:r>
      <w:r w:rsidRPr="00DA6BD1">
        <w:rPr>
          <w:rFonts w:ascii="Arial" w:hAnsi="Arial" w:cs="Arial"/>
          <w:spacing w:val="-2"/>
        </w:rPr>
        <w:t xml:space="preserve">contados </w:t>
      </w:r>
      <w:r w:rsidRPr="00DA6BD1">
        <w:rPr>
          <w:rFonts w:ascii="Arial" w:hAnsi="Arial" w:cs="Arial"/>
        </w:rPr>
        <w:t xml:space="preserve">do recebimento provisório, por servidor ou comissão designada pela autoridade competente, mediante termo detalhado que comprove o atendimento das exigências </w:t>
      </w:r>
      <w:r w:rsidRPr="00DA6BD1">
        <w:rPr>
          <w:rFonts w:ascii="Arial" w:hAnsi="Arial" w:cs="Arial"/>
          <w:spacing w:val="-2"/>
        </w:rPr>
        <w:t>contratuais;</w:t>
      </w:r>
    </w:p>
    <w:p w14:paraId="4E5CE636"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Os serviços poderão ser rejeitados, no todo ou em parte, quando em desacordo com as especificações constantes no edital, termo de referência, proposta e contrato, sem prejuízo da aplicação das penalidades.</w:t>
      </w:r>
    </w:p>
    <w:p w14:paraId="5CF875A4"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 recebimento provisório ou definitivo não excluirá a responsabilidade civil pela solidez</w:t>
      </w:r>
      <w:r w:rsidRPr="00DA6BD1">
        <w:rPr>
          <w:rFonts w:ascii="Arial" w:hAnsi="Arial" w:cs="Arial"/>
          <w:spacing w:val="-8"/>
        </w:rPr>
        <w:t xml:space="preserve"> </w:t>
      </w:r>
      <w:r w:rsidRPr="00DA6BD1">
        <w:rPr>
          <w:rFonts w:ascii="Arial" w:hAnsi="Arial" w:cs="Arial"/>
        </w:rPr>
        <w:t>e</w:t>
      </w:r>
      <w:r w:rsidRPr="00DA6BD1">
        <w:rPr>
          <w:rFonts w:ascii="Arial" w:hAnsi="Arial" w:cs="Arial"/>
          <w:spacing w:val="-10"/>
        </w:rPr>
        <w:t xml:space="preserve"> </w:t>
      </w:r>
      <w:r w:rsidRPr="00DA6BD1">
        <w:rPr>
          <w:rFonts w:ascii="Arial" w:hAnsi="Arial" w:cs="Arial"/>
        </w:rPr>
        <w:t>pela</w:t>
      </w:r>
      <w:r w:rsidRPr="00DA6BD1">
        <w:rPr>
          <w:rFonts w:ascii="Arial" w:hAnsi="Arial" w:cs="Arial"/>
          <w:spacing w:val="-9"/>
        </w:rPr>
        <w:t xml:space="preserve"> </w:t>
      </w:r>
      <w:r w:rsidRPr="00DA6BD1">
        <w:rPr>
          <w:rFonts w:ascii="Arial" w:hAnsi="Arial" w:cs="Arial"/>
        </w:rPr>
        <w:t>segurança</w:t>
      </w:r>
      <w:r w:rsidRPr="00DA6BD1">
        <w:rPr>
          <w:rFonts w:ascii="Arial" w:hAnsi="Arial" w:cs="Arial"/>
          <w:spacing w:val="-7"/>
        </w:rPr>
        <w:t xml:space="preserve"> </w:t>
      </w:r>
      <w:r w:rsidRPr="00DA6BD1">
        <w:rPr>
          <w:rFonts w:ascii="Arial" w:hAnsi="Arial" w:cs="Arial"/>
        </w:rPr>
        <w:t>do</w:t>
      </w:r>
      <w:r w:rsidRPr="00DA6BD1">
        <w:rPr>
          <w:rFonts w:ascii="Arial" w:hAnsi="Arial" w:cs="Arial"/>
          <w:spacing w:val="-10"/>
        </w:rPr>
        <w:t xml:space="preserve"> </w:t>
      </w:r>
      <w:r w:rsidRPr="00DA6BD1">
        <w:rPr>
          <w:rFonts w:ascii="Arial" w:hAnsi="Arial" w:cs="Arial"/>
        </w:rPr>
        <w:t>serviço</w:t>
      </w:r>
      <w:r w:rsidRPr="00DA6BD1">
        <w:rPr>
          <w:rFonts w:ascii="Arial" w:hAnsi="Arial" w:cs="Arial"/>
          <w:spacing w:val="-11"/>
        </w:rPr>
        <w:t xml:space="preserve"> </w:t>
      </w:r>
      <w:r w:rsidRPr="00DA6BD1">
        <w:rPr>
          <w:rFonts w:ascii="Arial" w:hAnsi="Arial" w:cs="Arial"/>
        </w:rPr>
        <w:t>nem</w:t>
      </w:r>
      <w:r w:rsidRPr="00DA6BD1">
        <w:rPr>
          <w:rFonts w:ascii="Arial" w:hAnsi="Arial" w:cs="Arial"/>
          <w:spacing w:val="-6"/>
        </w:rPr>
        <w:t xml:space="preserve"> </w:t>
      </w:r>
      <w:r w:rsidRPr="00DA6BD1">
        <w:rPr>
          <w:rFonts w:ascii="Arial" w:hAnsi="Arial" w:cs="Arial"/>
        </w:rPr>
        <w:t>a</w:t>
      </w:r>
      <w:r w:rsidRPr="00DA6BD1">
        <w:rPr>
          <w:rFonts w:ascii="Arial" w:hAnsi="Arial" w:cs="Arial"/>
          <w:spacing w:val="-6"/>
        </w:rPr>
        <w:t xml:space="preserve"> </w:t>
      </w:r>
      <w:r w:rsidRPr="00DA6BD1">
        <w:rPr>
          <w:rFonts w:ascii="Arial" w:hAnsi="Arial" w:cs="Arial"/>
        </w:rPr>
        <w:t>responsabilidade</w:t>
      </w:r>
      <w:r w:rsidRPr="00DA6BD1">
        <w:rPr>
          <w:rFonts w:ascii="Arial" w:hAnsi="Arial" w:cs="Arial"/>
          <w:spacing w:val="-10"/>
        </w:rPr>
        <w:t xml:space="preserve"> </w:t>
      </w:r>
      <w:r w:rsidRPr="00DA6BD1">
        <w:rPr>
          <w:rFonts w:ascii="Arial" w:hAnsi="Arial" w:cs="Arial"/>
        </w:rPr>
        <w:t>ético-profissional</w:t>
      </w:r>
      <w:r w:rsidRPr="00DA6BD1">
        <w:rPr>
          <w:rFonts w:ascii="Arial" w:hAnsi="Arial" w:cs="Arial"/>
          <w:spacing w:val="-6"/>
        </w:rPr>
        <w:t xml:space="preserve"> </w:t>
      </w:r>
      <w:r w:rsidRPr="00DA6BD1">
        <w:rPr>
          <w:rFonts w:ascii="Arial" w:hAnsi="Arial" w:cs="Arial"/>
        </w:rPr>
        <w:t>pela</w:t>
      </w:r>
      <w:r w:rsidRPr="00DA6BD1">
        <w:rPr>
          <w:rFonts w:ascii="Arial" w:hAnsi="Arial" w:cs="Arial"/>
          <w:spacing w:val="-9"/>
        </w:rPr>
        <w:t xml:space="preserve"> </w:t>
      </w:r>
      <w:r w:rsidRPr="00DA6BD1">
        <w:rPr>
          <w:rFonts w:ascii="Arial" w:hAnsi="Arial" w:cs="Arial"/>
        </w:rPr>
        <w:t>perfeita execução do contrato.</w:t>
      </w:r>
    </w:p>
    <w:p w14:paraId="42C5EE1E" w14:textId="77777777" w:rsidR="00DA6BD1" w:rsidRPr="00885998" w:rsidRDefault="00DA6BD1" w:rsidP="00DA6BD1">
      <w:pPr>
        <w:pStyle w:val="Ttulo1"/>
        <w:keepNext w:val="0"/>
        <w:keepLines w:val="0"/>
        <w:widowControl w:val="0"/>
        <w:numPr>
          <w:ilvl w:val="0"/>
          <w:numId w:val="30"/>
        </w:numPr>
        <w:tabs>
          <w:tab w:val="left" w:pos="371"/>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PRAZO</w:t>
      </w:r>
      <w:r w:rsidRPr="00885998">
        <w:rPr>
          <w:rFonts w:ascii="Arial" w:hAnsi="Arial" w:cs="Arial"/>
          <w:color w:val="auto"/>
          <w:spacing w:val="-8"/>
          <w:sz w:val="24"/>
          <w:szCs w:val="24"/>
        </w:rPr>
        <w:t xml:space="preserve"> </w:t>
      </w:r>
      <w:r w:rsidRPr="00885998">
        <w:rPr>
          <w:rFonts w:ascii="Arial" w:hAnsi="Arial" w:cs="Arial"/>
          <w:color w:val="auto"/>
          <w:sz w:val="24"/>
          <w:szCs w:val="24"/>
        </w:rPr>
        <w:t>DE</w:t>
      </w:r>
      <w:r w:rsidRPr="00885998">
        <w:rPr>
          <w:rFonts w:ascii="Arial" w:hAnsi="Arial" w:cs="Arial"/>
          <w:color w:val="auto"/>
          <w:spacing w:val="-6"/>
          <w:sz w:val="24"/>
          <w:szCs w:val="24"/>
        </w:rPr>
        <w:t xml:space="preserve"> </w:t>
      </w:r>
      <w:r w:rsidRPr="00885998">
        <w:rPr>
          <w:rFonts w:ascii="Arial" w:hAnsi="Arial" w:cs="Arial"/>
          <w:color w:val="auto"/>
          <w:sz w:val="24"/>
          <w:szCs w:val="24"/>
        </w:rPr>
        <w:t>VIGÊNCIA</w:t>
      </w:r>
      <w:r w:rsidRPr="00885998">
        <w:rPr>
          <w:rFonts w:ascii="Arial" w:hAnsi="Arial" w:cs="Arial"/>
          <w:color w:val="auto"/>
          <w:spacing w:val="-3"/>
          <w:sz w:val="24"/>
          <w:szCs w:val="24"/>
        </w:rPr>
        <w:t xml:space="preserve"> </w:t>
      </w:r>
      <w:r w:rsidRPr="00885998">
        <w:rPr>
          <w:rFonts w:ascii="Arial" w:hAnsi="Arial" w:cs="Arial"/>
          <w:color w:val="auto"/>
          <w:sz w:val="24"/>
          <w:szCs w:val="24"/>
        </w:rPr>
        <w:t>DO</w:t>
      </w:r>
      <w:r w:rsidRPr="00885998">
        <w:rPr>
          <w:rFonts w:ascii="Arial" w:hAnsi="Arial" w:cs="Arial"/>
          <w:color w:val="auto"/>
          <w:spacing w:val="-8"/>
          <w:sz w:val="24"/>
          <w:szCs w:val="24"/>
        </w:rPr>
        <w:t xml:space="preserve"> </w:t>
      </w:r>
      <w:r w:rsidRPr="00885998">
        <w:rPr>
          <w:rFonts w:ascii="Arial" w:hAnsi="Arial" w:cs="Arial"/>
          <w:color w:val="auto"/>
          <w:spacing w:val="-2"/>
          <w:sz w:val="24"/>
          <w:szCs w:val="24"/>
        </w:rPr>
        <w:t>CONTRATO</w:t>
      </w:r>
    </w:p>
    <w:p w14:paraId="3E4CD110"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w:t>
      </w:r>
      <w:r w:rsidRPr="00DA6BD1">
        <w:rPr>
          <w:rFonts w:ascii="Arial" w:hAnsi="Arial" w:cs="Arial"/>
          <w:spacing w:val="-1"/>
        </w:rPr>
        <w:t xml:space="preserve"> </w:t>
      </w:r>
      <w:r w:rsidRPr="00DA6BD1">
        <w:rPr>
          <w:rFonts w:ascii="Arial" w:hAnsi="Arial" w:cs="Arial"/>
        </w:rPr>
        <w:t>prazo</w:t>
      </w:r>
      <w:r w:rsidRPr="00DA6BD1">
        <w:rPr>
          <w:rFonts w:ascii="Arial" w:hAnsi="Arial" w:cs="Arial"/>
          <w:spacing w:val="-1"/>
        </w:rPr>
        <w:t xml:space="preserve"> </w:t>
      </w:r>
      <w:r w:rsidRPr="00DA6BD1">
        <w:rPr>
          <w:rFonts w:ascii="Arial" w:hAnsi="Arial" w:cs="Arial"/>
        </w:rPr>
        <w:t>de</w:t>
      </w:r>
      <w:r w:rsidRPr="00DA6BD1">
        <w:rPr>
          <w:rFonts w:ascii="Arial" w:hAnsi="Arial" w:cs="Arial"/>
          <w:spacing w:val="-1"/>
        </w:rPr>
        <w:t xml:space="preserve"> </w:t>
      </w:r>
      <w:r w:rsidRPr="00DA6BD1">
        <w:rPr>
          <w:rFonts w:ascii="Arial" w:hAnsi="Arial" w:cs="Arial"/>
        </w:rPr>
        <w:t>vigência da</w:t>
      </w:r>
      <w:r w:rsidRPr="00DA6BD1">
        <w:rPr>
          <w:rFonts w:ascii="Arial" w:hAnsi="Arial" w:cs="Arial"/>
          <w:spacing w:val="-2"/>
        </w:rPr>
        <w:t xml:space="preserve"> </w:t>
      </w:r>
      <w:r w:rsidRPr="00DA6BD1">
        <w:rPr>
          <w:rFonts w:ascii="Arial" w:hAnsi="Arial" w:cs="Arial"/>
        </w:rPr>
        <w:t>contratação é</w:t>
      </w:r>
      <w:r w:rsidRPr="00DA6BD1">
        <w:rPr>
          <w:rFonts w:ascii="Arial" w:hAnsi="Arial" w:cs="Arial"/>
          <w:spacing w:val="-1"/>
        </w:rPr>
        <w:t xml:space="preserve"> </w:t>
      </w:r>
      <w:r w:rsidRPr="00DA6BD1">
        <w:rPr>
          <w:rFonts w:ascii="Arial" w:hAnsi="Arial" w:cs="Arial"/>
        </w:rPr>
        <w:t>de 12 (doze) meses contados da assinatura do contrato, prorrogável por até 10 anos, na forma dos artigos 106 e 107 da Lei n° 14.133, de 2021.</w:t>
      </w:r>
    </w:p>
    <w:p w14:paraId="23FD1653" w14:textId="77777777" w:rsidR="00DA6BD1" w:rsidRPr="00DA6BD1" w:rsidRDefault="00DA6BD1" w:rsidP="00DA6BD1">
      <w:pPr>
        <w:pStyle w:val="PargrafodaLista"/>
        <w:widowControl w:val="0"/>
        <w:numPr>
          <w:ilvl w:val="1"/>
          <w:numId w:val="30"/>
        </w:numPr>
        <w:tabs>
          <w:tab w:val="left" w:pos="652"/>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prorrogação de que trata este item é condicionada ao ateste, pela autoridade competente, de que as condições e os preços permanecem vantajosos para a Administração, permitida a negociação com o contratado.</w:t>
      </w:r>
    </w:p>
    <w:p w14:paraId="3F4E3AE1" w14:textId="77777777" w:rsidR="00DA6BD1" w:rsidRPr="00885998" w:rsidRDefault="00DA6BD1" w:rsidP="00DA6BD1">
      <w:pPr>
        <w:pStyle w:val="Ttulo1"/>
        <w:keepNext w:val="0"/>
        <w:keepLines w:val="0"/>
        <w:widowControl w:val="0"/>
        <w:numPr>
          <w:ilvl w:val="0"/>
          <w:numId w:val="30"/>
        </w:numPr>
        <w:tabs>
          <w:tab w:val="left" w:pos="371"/>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DOTAÇÃO</w:t>
      </w:r>
      <w:r w:rsidRPr="00885998">
        <w:rPr>
          <w:rFonts w:ascii="Arial" w:hAnsi="Arial" w:cs="Arial"/>
          <w:color w:val="auto"/>
          <w:spacing w:val="-14"/>
          <w:sz w:val="24"/>
          <w:szCs w:val="24"/>
        </w:rPr>
        <w:t xml:space="preserve"> </w:t>
      </w:r>
      <w:r w:rsidRPr="00885998">
        <w:rPr>
          <w:rFonts w:ascii="Arial" w:hAnsi="Arial" w:cs="Arial"/>
          <w:color w:val="auto"/>
          <w:spacing w:val="-2"/>
          <w:sz w:val="24"/>
          <w:szCs w:val="24"/>
        </w:rPr>
        <w:t>ORÇAMENTÁRIA</w:t>
      </w:r>
    </w:p>
    <w:p w14:paraId="3735A394"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As despesas geradas em função do objeto ocorrerão por conta da dotação orçamentária 21.02.04.121.0001.2.275.3.3.90.39.00.00.00.00– Fonte 1500, Ficha 676/2024.</w:t>
      </w:r>
    </w:p>
    <w:p w14:paraId="1FD13671" w14:textId="77777777" w:rsidR="00DA6BD1" w:rsidRPr="00885998" w:rsidRDefault="00DA6BD1" w:rsidP="00DA6BD1">
      <w:pPr>
        <w:pStyle w:val="Ttulo1"/>
        <w:keepNext w:val="0"/>
        <w:keepLines w:val="0"/>
        <w:widowControl w:val="0"/>
        <w:numPr>
          <w:ilvl w:val="0"/>
          <w:numId w:val="30"/>
        </w:numPr>
        <w:tabs>
          <w:tab w:val="left" w:pos="371"/>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pacing w:val="-2"/>
          <w:sz w:val="24"/>
          <w:szCs w:val="24"/>
        </w:rPr>
        <w:t>DO PAGAMENTO</w:t>
      </w:r>
    </w:p>
    <w:p w14:paraId="38224014"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Contraprestação mensal, a medida do consumo, com prazo de pagamento de 21 (vinte e um) dias, da apresentação da nota fiscal com programação da Secretaria Municipal  de Fazenda.</w:t>
      </w:r>
    </w:p>
    <w:p w14:paraId="15010D7E"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nota fiscal /fatura deverá constar o(s) numero (s) da(s) ordem (ens.) de fornecimento parcial (is) emitida pelo setor de compras desta Prefeitura.</w:t>
      </w:r>
    </w:p>
    <w:p w14:paraId="646F6686"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 xml:space="preserve">Sobre a fatura incidirão os tributos legalmente instituídos e multas que eventualmente vierem a ser aplicadas. Sendo a licitante vencedora isenta ou beneficiada de redução de </w:t>
      </w:r>
      <w:r w:rsidRPr="00DA6BD1">
        <w:rPr>
          <w:rFonts w:ascii="Arial" w:hAnsi="Arial" w:cs="Arial"/>
        </w:rPr>
        <w:lastRenderedPageBreak/>
        <w:t>alíquota de qualquer imposto, taxa ou de contribuição social ou ainda optante pelo SIMPLES, deverá apresentar junto com a fatura, copia comprovante respectivo.</w:t>
      </w:r>
    </w:p>
    <w:p w14:paraId="20BD1506" w14:textId="77777777" w:rsidR="00DA6BD1" w:rsidRPr="00885998" w:rsidRDefault="00DA6BD1" w:rsidP="00DA6BD1">
      <w:pPr>
        <w:pStyle w:val="Ttulo1"/>
        <w:keepNext w:val="0"/>
        <w:keepLines w:val="0"/>
        <w:widowControl w:val="0"/>
        <w:numPr>
          <w:ilvl w:val="0"/>
          <w:numId w:val="30"/>
        </w:numPr>
        <w:tabs>
          <w:tab w:val="left" w:pos="512"/>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DO REAJUSTAMENTO E REVISÃO DOS PREÇOS</w:t>
      </w:r>
    </w:p>
    <w:p w14:paraId="10DC41B4"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Os preços registrados são fixos e irreajustáveis no prazo de um ano contados a partir da data limite para apresentação das propostas.</w:t>
      </w:r>
    </w:p>
    <w:p w14:paraId="6CD1448B"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Após o interregno de um ano, os preços iniciais poderão ser reajustados, mediante a aplicação do índice INPC (Índices Nacional de Preços ao Consumidor do IBGE), exclusivamente para as obrigações iniciadas e concluídas após a ocorrência da anualidade.</w:t>
      </w:r>
    </w:p>
    <w:p w14:paraId="333F8481"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 xml:space="preserve">O reajuste será precedido de solicitação do fornecedor, que deverá ser realizada por meio de protocolo digital, através do email: </w:t>
      </w:r>
      <w:hyperlink r:id="rId25" w:history="1">
        <w:r w:rsidRPr="00DA6BD1">
          <w:rPr>
            <w:rFonts w:ascii="Arial" w:hAnsi="Arial" w:cs="Arial"/>
          </w:rPr>
          <w:t>licitações.contratos@alfenas.mg.gov.br</w:t>
        </w:r>
      </w:hyperlink>
      <w:r w:rsidRPr="00DA6BD1">
        <w:rPr>
          <w:rFonts w:ascii="Arial" w:hAnsi="Arial" w:cs="Arial"/>
        </w:rPr>
        <w:t>.</w:t>
      </w:r>
    </w:p>
    <w:p w14:paraId="26CB1405"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concessão do reajuste de preços deverá ser autorizada pelo gestor da Unidade Demandante.</w:t>
      </w:r>
    </w:p>
    <w:p w14:paraId="57CBBE69"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Nos reajustes subsequentes ao primeiro, o interregno mínimo de um ano será contado a partir dos efeitos financeiros do último reajuste.</w:t>
      </w:r>
    </w:p>
    <w:p w14:paraId="3E549DA2"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Quando o termo inicial do interregno de 12 (doze) meses coincidir com o primeiro dia do mês ou no caso de indisponibilidade do índice de reajuste pactuado, será aplicada a metodologia de recuo de mês e os reajustes subsequentes ocorrerão nos aniversários seguintes, aplicando-se a variação ocorrida no último período.</w:t>
      </w:r>
    </w:p>
    <w:p w14:paraId="4F30215F"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Nas aferições finais, o(s) índice(s) utilizado(s) para reajuste será(ão), obrigatoriamente, o(s) definitivo(s).</w:t>
      </w:r>
    </w:p>
    <w:p w14:paraId="047D2B55"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Caso o(s) índice(s) estabelecido(s) para reajustamento venha(m) a ser extinto(s) ou de qualquer forma não possa(m) mais ser utilizado(s), será(ão) adotado(s), em substituição, o(s) que vier(em) a ser determinado(s) pela legislação então em vigor.</w:t>
      </w:r>
    </w:p>
    <w:p w14:paraId="50F40BFB"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Na ausência de previsão legal quanto ao índice substituto, as partes elegerão novo índice oficial, para reajustamento do preço do valor remanescente, por meio de termo aditivo.</w:t>
      </w:r>
    </w:p>
    <w:p w14:paraId="3D7C8D8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Fica assegurado o direito a revisão dos preços avençados, sempre que houver desequilíbrio na equação econômico-financeira firmada, decorrente de força maior, caso fortuito ou fato do príncipe.</w:t>
      </w:r>
    </w:p>
    <w:p w14:paraId="6E4F2D3E"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Administração terá por obrigação acompanhar, por meio do fiscal da Ata, em conjunto com o gestor da Unidade Demandante, auxiliados pela Divisão de Fiscalização de Contratos e Orçamentos, os preços registrados, agindo sempre que o desequilíbrio econômico-financeiro acarretar em ônus ao erário.</w:t>
      </w:r>
    </w:p>
    <w:p w14:paraId="6E878740"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Administração não agirá de ofício quando o resultado da revisão incorrer em benefício ao fornecedor.</w:t>
      </w:r>
    </w:p>
    <w:p w14:paraId="605C9976"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 xml:space="preserve">O pedido de revisão deverá ser realizado por meio de protocolo digital, através do email </w:t>
      </w:r>
      <w:hyperlink r:id="rId26" w:history="1">
        <w:r w:rsidRPr="00DA6BD1">
          <w:rPr>
            <w:rFonts w:ascii="Arial" w:hAnsi="Arial" w:cs="Arial"/>
          </w:rPr>
          <w:t>licitações.contratos@alfenas.mg.gov.br</w:t>
        </w:r>
      </w:hyperlink>
    </w:p>
    <w:p w14:paraId="5B781D68"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Os reajustes e revisões serão realizados por termo aditivo.</w:t>
      </w:r>
    </w:p>
    <w:p w14:paraId="2A0CFAF2" w14:textId="77777777" w:rsidR="00DA6BD1" w:rsidRPr="00DA6BD1" w:rsidRDefault="00DA6BD1" w:rsidP="00DA6BD1">
      <w:pPr>
        <w:jc w:val="both"/>
        <w:rPr>
          <w:rFonts w:ascii="Arial" w:hAnsi="Arial" w:cs="Arial"/>
        </w:rPr>
      </w:pPr>
    </w:p>
    <w:p w14:paraId="4F03D96D" w14:textId="77777777" w:rsidR="00DA6BD1" w:rsidRPr="00885998" w:rsidRDefault="00DA6BD1" w:rsidP="00DA6BD1">
      <w:pPr>
        <w:pStyle w:val="Ttulo1"/>
        <w:keepNext w:val="0"/>
        <w:keepLines w:val="0"/>
        <w:widowControl w:val="0"/>
        <w:numPr>
          <w:ilvl w:val="0"/>
          <w:numId w:val="30"/>
        </w:numPr>
        <w:tabs>
          <w:tab w:val="left" w:pos="512"/>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 xml:space="preserve">OBRIGAÇÃO DA CONTRATADA </w:t>
      </w:r>
    </w:p>
    <w:p w14:paraId="61B8F753" w14:textId="77777777" w:rsidR="00DA6BD1" w:rsidRPr="00DA6BD1" w:rsidRDefault="00DA6BD1" w:rsidP="00DA6BD1">
      <w:pPr>
        <w:ind w:left="102"/>
        <w:jc w:val="both"/>
        <w:rPr>
          <w:rFonts w:ascii="Arial" w:hAnsi="Arial" w:cs="Arial"/>
        </w:rPr>
      </w:pPr>
    </w:p>
    <w:p w14:paraId="0FF504FF"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Responsabilizar-se por todos os tributos e contribuições parafiscais cujo fato imponível esteja relacionado ao cumprimento da contratação objeto deste termo;</w:t>
      </w:r>
    </w:p>
    <w:p w14:paraId="45CD55F2"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lastRenderedPageBreak/>
        <w:t xml:space="preserve">Responsabilizar-se por todos os atos, omissos ou comissos que venha praticar, cabendo as respectivas indenizações em face desses e em favor do Município de Alfenas, vindo a ser restituído os valores pagos devidamente corrigidos; </w:t>
      </w:r>
    </w:p>
    <w:p w14:paraId="7166FE4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Responsabilizar-se pelos danos causados direta ou indireta a Prefeitura do Município de Alfenas ou a terceiros, decorrentes de sua culpa ou dolo, quando da execução do objeto deste termo de referência;</w:t>
      </w:r>
    </w:p>
    <w:p w14:paraId="1736C490"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Arcar com todas as despesas decorrentes do objeto deste termo de referência, inclusive materiais, Mão de obra, locomoção, seguro de acidentes, impostos, contribuições previdenciárias, encargos trabalhistas, e outras decorrentes da execução do objeto licitado, sem qualquer relação de solidariedade ou subsidiariedade com o Município.</w:t>
      </w:r>
    </w:p>
    <w:p w14:paraId="2B1F9411"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.Manter durante o período de execução do objeto licitado, as condições de regularidade solicitadas quando da fase de habilitação.</w:t>
      </w:r>
    </w:p>
    <w:p w14:paraId="75801C26"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Providenciar a imediata correção das deficiências, falhas ou irregularidades constatadas pelo Município na entrega dos produtos.</w:t>
      </w:r>
    </w:p>
    <w:p w14:paraId="4EC4E50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Manter durante o período de execução dos serviços, as condições de regularidade solicitadas quando da fase de habilitação.</w:t>
      </w:r>
    </w:p>
    <w:p w14:paraId="7293F850" w14:textId="76DA95EA"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Disponibilizar o software conforme exigências do Termo de Referência anexo ao Processo nº</w:t>
      </w:r>
      <w:r w:rsidR="00885998">
        <w:rPr>
          <w:rFonts w:ascii="Arial" w:hAnsi="Arial" w:cs="Arial"/>
        </w:rPr>
        <w:t>019</w:t>
      </w:r>
      <w:r w:rsidRPr="00DA6BD1">
        <w:rPr>
          <w:rFonts w:ascii="Arial" w:hAnsi="Arial" w:cs="Arial"/>
        </w:rPr>
        <w:t>/2024, Pregão Eletrônico nº</w:t>
      </w:r>
      <w:r w:rsidR="00885998">
        <w:rPr>
          <w:rFonts w:ascii="Arial" w:hAnsi="Arial" w:cs="Arial"/>
        </w:rPr>
        <w:t>003</w:t>
      </w:r>
      <w:r w:rsidRPr="00DA6BD1">
        <w:rPr>
          <w:rFonts w:ascii="Arial" w:hAnsi="Arial" w:cs="Arial"/>
        </w:rPr>
        <w:t>/2024.</w:t>
      </w:r>
    </w:p>
    <w:p w14:paraId="31AA180A" w14:textId="6E0FF0CC"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Realizar a Implantação e Treinamento conforme exigências do Termo de Referência anexo ao Processo nº</w:t>
      </w:r>
      <w:r w:rsidR="00885998">
        <w:rPr>
          <w:rFonts w:ascii="Arial" w:hAnsi="Arial" w:cs="Arial"/>
        </w:rPr>
        <w:t>019</w:t>
      </w:r>
      <w:r w:rsidRPr="00DA6BD1">
        <w:rPr>
          <w:rFonts w:ascii="Arial" w:hAnsi="Arial" w:cs="Arial"/>
        </w:rPr>
        <w:t>/2024, Pregão Eletrônico nº</w:t>
      </w:r>
      <w:r w:rsidR="00885998">
        <w:rPr>
          <w:rFonts w:ascii="Arial" w:hAnsi="Arial" w:cs="Arial"/>
        </w:rPr>
        <w:t>003</w:t>
      </w:r>
      <w:r w:rsidRPr="00DA6BD1">
        <w:rPr>
          <w:rFonts w:ascii="Arial" w:hAnsi="Arial" w:cs="Arial"/>
        </w:rPr>
        <w:t>/2024.</w:t>
      </w:r>
    </w:p>
    <w:p w14:paraId="6568FE97" w14:textId="74E85572"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Dar manutenção, Atualização e Suporte no Software conforme exigências do Termo de Referência anexo ao Processo nº</w:t>
      </w:r>
      <w:r w:rsidR="00885998">
        <w:rPr>
          <w:rFonts w:ascii="Arial" w:hAnsi="Arial" w:cs="Arial"/>
        </w:rPr>
        <w:t>019</w:t>
      </w:r>
      <w:r w:rsidRPr="00DA6BD1">
        <w:rPr>
          <w:rFonts w:ascii="Arial" w:hAnsi="Arial" w:cs="Arial"/>
        </w:rPr>
        <w:t>/2024, Pregão Eletrônico nº</w:t>
      </w:r>
      <w:r w:rsidR="00885998">
        <w:rPr>
          <w:rFonts w:ascii="Arial" w:hAnsi="Arial" w:cs="Arial"/>
        </w:rPr>
        <w:t>003</w:t>
      </w:r>
      <w:r w:rsidRPr="00DA6BD1">
        <w:rPr>
          <w:rFonts w:ascii="Arial" w:hAnsi="Arial" w:cs="Arial"/>
        </w:rPr>
        <w:t>/2024.</w:t>
      </w:r>
    </w:p>
    <w:p w14:paraId="07FBC139" w14:textId="77777777" w:rsidR="00DA6BD1" w:rsidRPr="00DA6BD1" w:rsidRDefault="00DA6BD1" w:rsidP="00DA6BD1">
      <w:pPr>
        <w:pStyle w:val="PargrafodaLista"/>
        <w:widowControl w:val="0"/>
        <w:tabs>
          <w:tab w:val="left" w:pos="567"/>
        </w:tabs>
        <w:autoSpaceDE w:val="0"/>
        <w:autoSpaceDN w:val="0"/>
        <w:spacing w:after="120" w:line="240" w:lineRule="exact"/>
        <w:ind w:left="0" w:right="-40"/>
        <w:contextualSpacing w:val="0"/>
        <w:jc w:val="both"/>
        <w:rPr>
          <w:rFonts w:ascii="Arial" w:hAnsi="Arial" w:cs="Arial"/>
        </w:rPr>
      </w:pPr>
    </w:p>
    <w:p w14:paraId="60305D6E" w14:textId="77777777" w:rsidR="00DA6BD1" w:rsidRPr="00885998" w:rsidRDefault="00DA6BD1" w:rsidP="00DA6BD1">
      <w:pPr>
        <w:pStyle w:val="Ttulo1"/>
        <w:keepNext w:val="0"/>
        <w:keepLines w:val="0"/>
        <w:widowControl w:val="0"/>
        <w:numPr>
          <w:ilvl w:val="0"/>
          <w:numId w:val="30"/>
        </w:numPr>
        <w:tabs>
          <w:tab w:val="left" w:pos="512"/>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O CONTRATANTE DEVERÁ:</w:t>
      </w:r>
    </w:p>
    <w:p w14:paraId="3A7D27DE"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Atestar nas notas fiscais/faturas a efetiva entrega do objeto desta Ata;</w:t>
      </w:r>
    </w:p>
    <w:p w14:paraId="6E6F407E"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Aplicar a empresa vencedora penalidades, quando for o caso;</w:t>
      </w:r>
    </w:p>
    <w:p w14:paraId="3D0A219A"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Prestar a detentora da ata toda e qualquer informação, por esta solicitada, necessária a perfeita execução da Ata.</w:t>
      </w:r>
    </w:p>
    <w:p w14:paraId="48B7E64A"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Efetuar o pagamento a detentora da ata de registro de preços no prazo avençado, após a entrega da nota fiscal no setor competente;</w:t>
      </w:r>
    </w:p>
    <w:p w14:paraId="520A7A73" w14:textId="3E2BAC0C"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Designar um fiscal que será responsável por acompanhar e controlar todo o processo de entrega dos produtos, bem como efetuar o recebimento destes, com a supervisão d</w:t>
      </w:r>
      <w:r w:rsidR="001C09E0">
        <w:rPr>
          <w:rFonts w:ascii="Arial" w:hAnsi="Arial" w:cs="Arial"/>
        </w:rPr>
        <w:t xml:space="preserve">a Sra </w:t>
      </w:r>
      <w:r w:rsidRPr="00DA6BD1">
        <w:rPr>
          <w:rFonts w:ascii="Arial" w:hAnsi="Arial" w:cs="Arial"/>
        </w:rPr>
        <w:t>Secretári</w:t>
      </w:r>
      <w:r w:rsidR="001C09E0">
        <w:rPr>
          <w:rFonts w:ascii="Arial" w:hAnsi="Arial" w:cs="Arial"/>
        </w:rPr>
        <w:t>a</w:t>
      </w:r>
      <w:r w:rsidRPr="00DA6BD1">
        <w:rPr>
          <w:rFonts w:ascii="Arial" w:hAnsi="Arial" w:cs="Arial"/>
        </w:rPr>
        <w:t xml:space="preserve"> de </w:t>
      </w:r>
      <w:r w:rsidR="001C09E0">
        <w:rPr>
          <w:rFonts w:ascii="Arial" w:hAnsi="Arial" w:cs="Arial"/>
        </w:rPr>
        <w:t>Suprimentos e Contratos</w:t>
      </w:r>
      <w:r w:rsidRPr="00DA6BD1">
        <w:rPr>
          <w:rFonts w:ascii="Arial" w:hAnsi="Arial" w:cs="Arial"/>
        </w:rPr>
        <w:t>.</w:t>
      </w:r>
    </w:p>
    <w:p w14:paraId="7708783F" w14:textId="77777777" w:rsidR="00DA6BD1" w:rsidRPr="00DA6BD1" w:rsidRDefault="00DA6BD1" w:rsidP="00DA6BD1">
      <w:pPr>
        <w:pStyle w:val="PargrafodaLista"/>
        <w:widowControl w:val="0"/>
        <w:tabs>
          <w:tab w:val="left" w:pos="724"/>
        </w:tabs>
        <w:autoSpaceDE w:val="0"/>
        <w:autoSpaceDN w:val="0"/>
        <w:spacing w:after="120" w:line="240" w:lineRule="exact"/>
        <w:ind w:left="0" w:right="-40"/>
        <w:contextualSpacing w:val="0"/>
        <w:jc w:val="both"/>
        <w:rPr>
          <w:rFonts w:ascii="Arial" w:hAnsi="Arial" w:cs="Arial"/>
        </w:rPr>
      </w:pPr>
    </w:p>
    <w:p w14:paraId="1AFA0D5D" w14:textId="77777777" w:rsidR="00DA6BD1" w:rsidRPr="00885998" w:rsidRDefault="00DA6BD1" w:rsidP="00DA6BD1">
      <w:pPr>
        <w:pStyle w:val="Ttulo1"/>
        <w:keepNext w:val="0"/>
        <w:keepLines w:val="0"/>
        <w:widowControl w:val="0"/>
        <w:numPr>
          <w:ilvl w:val="0"/>
          <w:numId w:val="30"/>
        </w:numPr>
        <w:tabs>
          <w:tab w:val="left" w:pos="512"/>
        </w:tabs>
        <w:autoSpaceDE w:val="0"/>
        <w:autoSpaceDN w:val="0"/>
        <w:spacing w:before="0" w:after="120" w:line="240" w:lineRule="exact"/>
        <w:ind w:left="0" w:right="-40" w:firstLine="0"/>
        <w:jc w:val="both"/>
        <w:rPr>
          <w:rFonts w:ascii="Arial" w:hAnsi="Arial" w:cs="Arial"/>
          <w:color w:val="auto"/>
          <w:sz w:val="24"/>
          <w:szCs w:val="24"/>
        </w:rPr>
      </w:pPr>
      <w:r w:rsidRPr="00885998">
        <w:rPr>
          <w:rFonts w:ascii="Arial" w:hAnsi="Arial" w:cs="Arial"/>
          <w:color w:val="auto"/>
          <w:sz w:val="24"/>
          <w:szCs w:val="24"/>
        </w:rPr>
        <w:t>SANÇÕES,</w:t>
      </w:r>
      <w:r w:rsidRPr="00885998">
        <w:rPr>
          <w:rFonts w:ascii="Arial" w:hAnsi="Arial" w:cs="Arial"/>
          <w:color w:val="auto"/>
          <w:spacing w:val="-12"/>
          <w:sz w:val="24"/>
          <w:szCs w:val="24"/>
        </w:rPr>
        <w:t xml:space="preserve"> </w:t>
      </w:r>
      <w:r w:rsidRPr="00885998">
        <w:rPr>
          <w:rFonts w:ascii="Arial" w:hAnsi="Arial" w:cs="Arial"/>
          <w:color w:val="auto"/>
          <w:sz w:val="24"/>
          <w:szCs w:val="24"/>
        </w:rPr>
        <w:t>INFRAÇÕES</w:t>
      </w:r>
      <w:r w:rsidRPr="00885998">
        <w:rPr>
          <w:rFonts w:ascii="Arial" w:hAnsi="Arial" w:cs="Arial"/>
          <w:color w:val="auto"/>
          <w:spacing w:val="-14"/>
          <w:sz w:val="24"/>
          <w:szCs w:val="24"/>
        </w:rPr>
        <w:t xml:space="preserve"> </w:t>
      </w:r>
      <w:r w:rsidRPr="00885998">
        <w:rPr>
          <w:rFonts w:ascii="Arial" w:hAnsi="Arial" w:cs="Arial"/>
          <w:color w:val="auto"/>
          <w:sz w:val="24"/>
          <w:szCs w:val="24"/>
        </w:rPr>
        <w:t>ADMINISTRATIVAS</w:t>
      </w:r>
      <w:r w:rsidRPr="00885998">
        <w:rPr>
          <w:rFonts w:ascii="Arial" w:hAnsi="Arial" w:cs="Arial"/>
          <w:color w:val="auto"/>
          <w:spacing w:val="-12"/>
          <w:sz w:val="24"/>
          <w:szCs w:val="24"/>
        </w:rPr>
        <w:t xml:space="preserve"> </w:t>
      </w:r>
      <w:r w:rsidRPr="00885998">
        <w:rPr>
          <w:rFonts w:ascii="Arial" w:hAnsi="Arial" w:cs="Arial"/>
          <w:color w:val="auto"/>
          <w:sz w:val="24"/>
          <w:szCs w:val="24"/>
        </w:rPr>
        <w:t>E</w:t>
      </w:r>
      <w:r w:rsidRPr="00885998">
        <w:rPr>
          <w:rFonts w:ascii="Arial" w:hAnsi="Arial" w:cs="Arial"/>
          <w:color w:val="auto"/>
          <w:spacing w:val="-13"/>
          <w:sz w:val="24"/>
          <w:szCs w:val="24"/>
        </w:rPr>
        <w:t xml:space="preserve"> </w:t>
      </w:r>
      <w:r w:rsidRPr="00885998">
        <w:rPr>
          <w:rFonts w:ascii="Arial" w:hAnsi="Arial" w:cs="Arial"/>
          <w:color w:val="auto"/>
          <w:spacing w:val="-2"/>
          <w:sz w:val="24"/>
          <w:szCs w:val="24"/>
        </w:rPr>
        <w:t>RESCISÃO</w:t>
      </w:r>
    </w:p>
    <w:p w14:paraId="05DF61A9"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Comete infração administrativa nos termos da lei vigente, a detentora da ata que:</w:t>
      </w:r>
    </w:p>
    <w:p w14:paraId="65B23EB3" w14:textId="77777777" w:rsidR="00DA6BD1" w:rsidRPr="00DA6BD1" w:rsidRDefault="00DA6BD1" w:rsidP="00DA6BD1">
      <w:pPr>
        <w:pStyle w:val="PargrafodaLista"/>
        <w:widowControl w:val="0"/>
        <w:numPr>
          <w:ilvl w:val="1"/>
          <w:numId w:val="31"/>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Inexecutar total ou parcialmente qualquer das obrigações assumidas em decorrencia do registro;</w:t>
      </w:r>
    </w:p>
    <w:p w14:paraId="021C3C9C" w14:textId="77777777" w:rsidR="00DA6BD1" w:rsidRPr="00DA6BD1" w:rsidRDefault="00DA6BD1" w:rsidP="00DA6BD1">
      <w:pPr>
        <w:pStyle w:val="PargrafodaLista"/>
        <w:widowControl w:val="0"/>
        <w:numPr>
          <w:ilvl w:val="1"/>
          <w:numId w:val="31"/>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Ensejar o retardamento da execução do objeto;</w:t>
      </w:r>
    </w:p>
    <w:p w14:paraId="104DEF83" w14:textId="77777777" w:rsidR="00DA6BD1" w:rsidRPr="00DA6BD1" w:rsidRDefault="00DA6BD1" w:rsidP="00DA6BD1">
      <w:pPr>
        <w:pStyle w:val="PargrafodaLista"/>
        <w:widowControl w:val="0"/>
        <w:numPr>
          <w:ilvl w:val="1"/>
          <w:numId w:val="31"/>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Falhar ou fraudar na execução da ata;</w:t>
      </w:r>
    </w:p>
    <w:p w14:paraId="18EA28F8" w14:textId="77777777" w:rsidR="00DA6BD1" w:rsidRPr="00DA6BD1" w:rsidRDefault="00DA6BD1" w:rsidP="00DA6BD1">
      <w:pPr>
        <w:pStyle w:val="PargrafodaLista"/>
        <w:widowControl w:val="0"/>
        <w:numPr>
          <w:ilvl w:val="1"/>
          <w:numId w:val="31"/>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lastRenderedPageBreak/>
        <w:t>Comporta-se de modo inidôneo ou cometer fraude fiscal;</w:t>
      </w:r>
    </w:p>
    <w:p w14:paraId="6A327B4C"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Pela inexecução total ou parcial do objeto da ata, a Administração pode aplicar à detentora da ata as seguintes sanções:</w:t>
      </w:r>
    </w:p>
    <w:p w14:paraId="2DB0FE35" w14:textId="77777777" w:rsidR="00DA6BD1" w:rsidRPr="00DA6BD1" w:rsidRDefault="00DA6BD1" w:rsidP="00DA6BD1">
      <w:pPr>
        <w:pStyle w:val="PargrafodaLista"/>
        <w:widowControl w:val="0"/>
        <w:numPr>
          <w:ilvl w:val="1"/>
          <w:numId w:val="32"/>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Advertencia por escrito, quando do não cumprimento de quaisquer das obrigações contratuais consideradas faltas leves, assim entendidas aquelas que não acarretam prejuízos significativos para o serviço contratado;</w:t>
      </w:r>
      <w:r w:rsidRPr="00DA6BD1">
        <w:rPr>
          <w:rFonts w:ascii="Arial" w:hAnsi="Arial" w:cs="Arial"/>
        </w:rPr>
        <w:tab/>
      </w:r>
    </w:p>
    <w:p w14:paraId="7A150ACC" w14:textId="77777777" w:rsidR="00DA6BD1" w:rsidRPr="00DA6BD1" w:rsidRDefault="00DA6BD1" w:rsidP="00DA6BD1">
      <w:pPr>
        <w:pStyle w:val="PargrafodaLista"/>
        <w:widowControl w:val="0"/>
        <w:numPr>
          <w:ilvl w:val="1"/>
          <w:numId w:val="32"/>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Multa de 0,1% (um décimo por cento) até 0,2% (dois décimos por cento) por dia sobre o valor adjudicado em caso de atraso na execução dos produtos;</w:t>
      </w:r>
    </w:p>
    <w:p w14:paraId="144C2242" w14:textId="77777777" w:rsidR="00DA6BD1" w:rsidRPr="00DA6BD1" w:rsidRDefault="00DA6BD1" w:rsidP="00DA6BD1">
      <w:pPr>
        <w:pStyle w:val="PargrafodaLista"/>
        <w:widowControl w:val="0"/>
        <w:numPr>
          <w:ilvl w:val="1"/>
          <w:numId w:val="32"/>
        </w:numPr>
        <w:tabs>
          <w:tab w:val="left" w:pos="583"/>
        </w:tabs>
        <w:autoSpaceDE w:val="0"/>
        <w:autoSpaceDN w:val="0"/>
        <w:spacing w:after="120" w:line="240" w:lineRule="exact"/>
        <w:ind w:right="-40" w:firstLine="40"/>
        <w:contextualSpacing w:val="0"/>
        <w:jc w:val="both"/>
        <w:rPr>
          <w:rFonts w:ascii="Arial" w:hAnsi="Arial" w:cs="Arial"/>
        </w:rPr>
      </w:pPr>
      <w:r w:rsidRPr="00DA6BD1">
        <w:rPr>
          <w:rFonts w:ascii="Arial" w:hAnsi="Arial" w:cs="Arial"/>
        </w:rPr>
        <w:t>Suspensão de licitar e impedimento de contratar com órgãos e entidades da União pelo prazo de 5(cinco) anos;</w:t>
      </w:r>
    </w:p>
    <w:p w14:paraId="47CAF20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Sanção de impedimento de licitar e contratar prevista neste subitem também é aplicável em quaisquer das hipóteses previstas como infração administrativa constante deste Termo de Referência.</w:t>
      </w:r>
    </w:p>
    <w:p w14:paraId="4FB4BFC7"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detentora da ata ressarcir a administradora da ata pelos prejuízos causados.</w:t>
      </w:r>
    </w:p>
    <w:p w14:paraId="642E1413"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aplicação de qualquer das penalidades previstas realizar-se-a em processo administrativo que assegurará o contraditório e a ampla defesa à detentora da ata, observando-se o procedimento previsto na lei vigente;</w:t>
      </w:r>
    </w:p>
    <w:p w14:paraId="56C5147D" w14:textId="77777777" w:rsidR="00DA6BD1" w:rsidRPr="00DA6BD1" w:rsidRDefault="00DA6BD1" w:rsidP="00DA6BD1">
      <w:pPr>
        <w:pStyle w:val="PargrafodaLista"/>
        <w:widowControl w:val="0"/>
        <w:numPr>
          <w:ilvl w:val="1"/>
          <w:numId w:val="30"/>
        </w:numPr>
        <w:tabs>
          <w:tab w:val="left" w:pos="583"/>
        </w:tabs>
        <w:autoSpaceDE w:val="0"/>
        <w:autoSpaceDN w:val="0"/>
        <w:spacing w:after="120" w:line="240" w:lineRule="exact"/>
        <w:ind w:left="0" w:right="-40" w:firstLine="0"/>
        <w:contextualSpacing w:val="0"/>
        <w:jc w:val="both"/>
        <w:rPr>
          <w:rFonts w:ascii="Arial" w:hAnsi="Arial" w:cs="Arial"/>
        </w:rPr>
      </w:pPr>
      <w:r w:rsidRPr="00DA6BD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61AFD55A" w14:textId="77777777" w:rsidR="00DA6BD1" w:rsidRPr="00DA6BD1" w:rsidRDefault="00DA6BD1" w:rsidP="00DA6BD1">
      <w:pPr>
        <w:tabs>
          <w:tab w:val="left" w:pos="1870"/>
        </w:tabs>
        <w:spacing w:line="360" w:lineRule="auto"/>
        <w:jc w:val="both"/>
        <w:rPr>
          <w:rFonts w:ascii="Arial" w:hAnsi="Arial" w:cs="Arial"/>
          <w:b/>
          <w:i/>
        </w:rPr>
      </w:pPr>
      <w:r w:rsidRPr="00DA6BD1">
        <w:rPr>
          <w:rFonts w:ascii="Arial" w:hAnsi="Arial" w:cs="Arial"/>
          <w:b/>
          <w:i/>
        </w:rPr>
        <w:t xml:space="preserve">                                                                    </w:t>
      </w:r>
    </w:p>
    <w:p w14:paraId="3198C4A6" w14:textId="77777777" w:rsidR="00DA6BD1" w:rsidRDefault="00DA6BD1" w:rsidP="00885998">
      <w:pPr>
        <w:tabs>
          <w:tab w:val="left" w:pos="1870"/>
        </w:tabs>
        <w:spacing w:line="360" w:lineRule="auto"/>
        <w:jc w:val="right"/>
        <w:rPr>
          <w:rFonts w:ascii="Arial" w:hAnsi="Arial" w:cs="Arial"/>
          <w:b/>
          <w:i/>
        </w:rPr>
      </w:pPr>
      <w:r w:rsidRPr="00DA6BD1">
        <w:rPr>
          <w:rFonts w:ascii="Arial" w:hAnsi="Arial" w:cs="Arial"/>
          <w:b/>
          <w:i/>
        </w:rPr>
        <w:t>Alfenas(MG), 18 de março de 2024</w:t>
      </w:r>
    </w:p>
    <w:p w14:paraId="1022FDF6" w14:textId="77777777" w:rsidR="00885998" w:rsidRDefault="00885998" w:rsidP="00885998">
      <w:pPr>
        <w:tabs>
          <w:tab w:val="left" w:pos="1870"/>
        </w:tabs>
        <w:spacing w:line="360" w:lineRule="auto"/>
        <w:jc w:val="right"/>
        <w:rPr>
          <w:rFonts w:ascii="Arial" w:hAnsi="Arial" w:cs="Arial"/>
          <w:b/>
          <w:i/>
        </w:rPr>
      </w:pPr>
    </w:p>
    <w:p w14:paraId="29759079" w14:textId="77777777" w:rsidR="00885998" w:rsidRPr="00DA6BD1" w:rsidRDefault="00885998" w:rsidP="00885998">
      <w:pPr>
        <w:tabs>
          <w:tab w:val="left" w:pos="1870"/>
        </w:tabs>
        <w:spacing w:line="360" w:lineRule="auto"/>
        <w:jc w:val="right"/>
        <w:rPr>
          <w:rFonts w:ascii="Arial" w:hAnsi="Arial" w:cs="Arial"/>
          <w:b/>
          <w:i/>
        </w:rPr>
      </w:pPr>
    </w:p>
    <w:p w14:paraId="4CBCDDCF" w14:textId="77777777" w:rsidR="00DA6BD1" w:rsidRPr="00DA6BD1" w:rsidRDefault="00DA6BD1" w:rsidP="00885998">
      <w:pPr>
        <w:tabs>
          <w:tab w:val="left" w:pos="1870"/>
        </w:tabs>
        <w:spacing w:line="360" w:lineRule="auto"/>
        <w:jc w:val="center"/>
        <w:rPr>
          <w:rFonts w:ascii="Arial" w:hAnsi="Arial" w:cs="Arial"/>
          <w:b/>
          <w:i/>
        </w:rPr>
      </w:pPr>
    </w:p>
    <w:p w14:paraId="04962F4F" w14:textId="77777777" w:rsidR="00DA6BD1" w:rsidRPr="00DA6BD1" w:rsidRDefault="00DA6BD1" w:rsidP="00885998">
      <w:pPr>
        <w:jc w:val="center"/>
        <w:rPr>
          <w:rFonts w:ascii="Arial" w:hAnsi="Arial" w:cs="Arial"/>
          <w:b/>
        </w:rPr>
      </w:pPr>
      <w:r w:rsidRPr="00DA6BD1">
        <w:rPr>
          <w:rFonts w:ascii="Arial" w:hAnsi="Arial" w:cs="Arial"/>
          <w:b/>
        </w:rPr>
        <w:t>MÁRCIA CRISTINA BORGES RODRIGUES</w:t>
      </w:r>
    </w:p>
    <w:p w14:paraId="10A1ACC3" w14:textId="77777777" w:rsidR="00DA6BD1" w:rsidRPr="00DA6BD1" w:rsidRDefault="00DA6BD1" w:rsidP="00885998">
      <w:pPr>
        <w:jc w:val="center"/>
        <w:rPr>
          <w:rFonts w:ascii="Arial" w:hAnsi="Arial" w:cs="Arial"/>
          <w:b/>
        </w:rPr>
      </w:pPr>
      <w:r w:rsidRPr="00DA6BD1">
        <w:rPr>
          <w:rFonts w:ascii="Arial" w:hAnsi="Arial" w:cs="Arial"/>
          <w:b/>
        </w:rPr>
        <w:t>SECRETARIA MUNICIPAL DE SUPRIMENTOS E CONTRATOS</w:t>
      </w:r>
    </w:p>
    <w:p w14:paraId="6EF0C8EF" w14:textId="77777777" w:rsidR="00F25009" w:rsidRPr="00932D93" w:rsidRDefault="00F25009" w:rsidP="00310C20">
      <w:pPr>
        <w:jc w:val="center"/>
        <w:rPr>
          <w:rFonts w:ascii="Arial" w:hAnsi="Arial" w:cs="Arial"/>
          <w:b/>
        </w:rPr>
      </w:pPr>
    </w:p>
    <w:p w14:paraId="26596D31" w14:textId="77777777" w:rsidR="00F25009" w:rsidRPr="00932D93" w:rsidRDefault="00F25009" w:rsidP="00310C20">
      <w:pPr>
        <w:jc w:val="center"/>
        <w:rPr>
          <w:rFonts w:ascii="Arial" w:hAnsi="Arial" w:cs="Arial"/>
          <w:b/>
        </w:rPr>
      </w:pPr>
    </w:p>
    <w:p w14:paraId="4FBEA7B9" w14:textId="77777777" w:rsidR="00F25009" w:rsidRPr="00932D93" w:rsidRDefault="00F25009" w:rsidP="00310C20">
      <w:pPr>
        <w:jc w:val="center"/>
        <w:rPr>
          <w:rFonts w:ascii="Arial" w:hAnsi="Arial" w:cs="Arial"/>
          <w:b/>
        </w:rPr>
      </w:pPr>
    </w:p>
    <w:p w14:paraId="60354384" w14:textId="77777777" w:rsidR="00F25009" w:rsidRPr="00932D93" w:rsidRDefault="00F25009" w:rsidP="00310C20">
      <w:pPr>
        <w:jc w:val="center"/>
        <w:rPr>
          <w:rFonts w:ascii="Arial" w:hAnsi="Arial" w:cs="Arial"/>
          <w:b/>
        </w:rPr>
      </w:pPr>
    </w:p>
    <w:p w14:paraId="766BFA96" w14:textId="77777777" w:rsidR="00F25009" w:rsidRPr="00932D93" w:rsidRDefault="00F25009" w:rsidP="00310C20">
      <w:pPr>
        <w:jc w:val="center"/>
        <w:rPr>
          <w:rFonts w:ascii="Arial" w:hAnsi="Arial" w:cs="Arial"/>
          <w:b/>
        </w:rPr>
      </w:pPr>
    </w:p>
    <w:p w14:paraId="27795251" w14:textId="77777777" w:rsidR="00F25009" w:rsidRPr="00932D93" w:rsidRDefault="00F25009" w:rsidP="00310C20">
      <w:pPr>
        <w:jc w:val="center"/>
        <w:rPr>
          <w:rFonts w:ascii="Arial" w:hAnsi="Arial" w:cs="Arial"/>
          <w:b/>
        </w:rPr>
      </w:pPr>
    </w:p>
    <w:p w14:paraId="7457B0C9" w14:textId="77777777" w:rsidR="00F25009" w:rsidRPr="00932D93" w:rsidRDefault="00F25009" w:rsidP="00310C20">
      <w:pPr>
        <w:jc w:val="center"/>
        <w:rPr>
          <w:rFonts w:ascii="Arial" w:hAnsi="Arial" w:cs="Arial"/>
          <w:b/>
        </w:rPr>
      </w:pPr>
    </w:p>
    <w:p w14:paraId="6325F42C" w14:textId="77777777" w:rsidR="00F25009" w:rsidRPr="00932D93" w:rsidRDefault="00F25009" w:rsidP="00310C20">
      <w:pPr>
        <w:jc w:val="center"/>
        <w:rPr>
          <w:rFonts w:ascii="Arial" w:hAnsi="Arial" w:cs="Arial"/>
          <w:b/>
        </w:rPr>
      </w:pPr>
    </w:p>
    <w:p w14:paraId="42151E37" w14:textId="77777777" w:rsidR="00F25009" w:rsidRPr="00932D93" w:rsidRDefault="00F25009" w:rsidP="00310C20">
      <w:pPr>
        <w:jc w:val="center"/>
        <w:rPr>
          <w:rFonts w:ascii="Arial" w:hAnsi="Arial" w:cs="Arial"/>
          <w:b/>
        </w:rPr>
      </w:pPr>
    </w:p>
    <w:p w14:paraId="3F3502D7" w14:textId="77777777" w:rsidR="00F25009" w:rsidRPr="00932D93" w:rsidRDefault="00F25009" w:rsidP="00310C20">
      <w:pPr>
        <w:jc w:val="center"/>
        <w:rPr>
          <w:rFonts w:ascii="Arial" w:hAnsi="Arial" w:cs="Arial"/>
          <w:b/>
        </w:rPr>
      </w:pPr>
    </w:p>
    <w:p w14:paraId="17035FB0" w14:textId="77777777" w:rsidR="00F25009" w:rsidRPr="00932D93" w:rsidRDefault="00F25009" w:rsidP="00310C20">
      <w:pPr>
        <w:jc w:val="center"/>
        <w:rPr>
          <w:rFonts w:ascii="Arial" w:hAnsi="Arial" w:cs="Arial"/>
          <w:b/>
        </w:rPr>
      </w:pPr>
    </w:p>
    <w:p w14:paraId="2B453350" w14:textId="77777777" w:rsidR="00310C20" w:rsidRPr="00932D93" w:rsidRDefault="00310C20" w:rsidP="00310C20">
      <w:pPr>
        <w:jc w:val="center"/>
        <w:rPr>
          <w:rFonts w:ascii="Arial" w:hAnsi="Arial" w:cs="Arial"/>
          <w:b/>
        </w:rPr>
      </w:pPr>
      <w:r w:rsidRPr="00932D93">
        <w:rPr>
          <w:rFonts w:ascii="Arial" w:hAnsi="Arial" w:cs="Arial"/>
          <w:b/>
        </w:rPr>
        <w:lastRenderedPageBreak/>
        <w:t>ANEXO II</w:t>
      </w:r>
    </w:p>
    <w:p w14:paraId="414477F1" w14:textId="521DEFAA" w:rsidR="006F4F70" w:rsidRPr="00932D93" w:rsidRDefault="006F4F70" w:rsidP="00310C20">
      <w:pPr>
        <w:jc w:val="center"/>
        <w:rPr>
          <w:rFonts w:ascii="Arial" w:hAnsi="Arial" w:cs="Arial"/>
          <w:b/>
        </w:rPr>
      </w:pPr>
      <w:r w:rsidRPr="00932D93">
        <w:rPr>
          <w:rFonts w:ascii="Arial" w:hAnsi="Arial" w:cs="Arial"/>
          <w:b/>
        </w:rPr>
        <w:t>PROPOSTA DE PREÇOS (MODELO)</w:t>
      </w:r>
    </w:p>
    <w:p w14:paraId="1B3BB595" w14:textId="77777777" w:rsidR="00051FE3" w:rsidRPr="00932D93" w:rsidRDefault="00051FE3" w:rsidP="00310C20">
      <w:pPr>
        <w:jc w:val="center"/>
        <w:rPr>
          <w:rFonts w:ascii="Arial" w:hAnsi="Arial" w:cs="Arial"/>
          <w:b/>
        </w:rPr>
      </w:pPr>
    </w:p>
    <w:p w14:paraId="4E521B3B" w14:textId="4F4C04D8" w:rsidR="00310C20" w:rsidRPr="00932D93" w:rsidRDefault="006F4F70" w:rsidP="002976FD">
      <w:pPr>
        <w:jc w:val="both"/>
        <w:rPr>
          <w:rFonts w:ascii="Arial" w:eastAsia="Calibri" w:hAnsi="Arial" w:cs="Arial"/>
          <w:b/>
        </w:rPr>
      </w:pPr>
      <w:r w:rsidRPr="00932D93">
        <w:rPr>
          <w:rFonts w:ascii="Arial" w:eastAsia="Calibri" w:hAnsi="Arial" w:cs="Arial"/>
          <w:b/>
        </w:rPr>
        <w:t>PREGÃO ELETRÔNICO Nº</w:t>
      </w:r>
      <w:r w:rsidR="00AA687D" w:rsidRPr="00932D93">
        <w:rPr>
          <w:rFonts w:ascii="Arial" w:eastAsia="Calibri" w:hAnsi="Arial" w:cs="Arial"/>
          <w:b/>
        </w:rPr>
        <w:t>003/2024</w:t>
      </w:r>
    </w:p>
    <w:p w14:paraId="3EEB7C3A" w14:textId="2CB65BE8" w:rsidR="00310C20" w:rsidRPr="00932D93" w:rsidRDefault="006F4F70" w:rsidP="002976FD">
      <w:pPr>
        <w:jc w:val="both"/>
        <w:rPr>
          <w:rFonts w:ascii="Arial" w:eastAsia="Calibri" w:hAnsi="Arial" w:cs="Arial"/>
          <w:b/>
        </w:rPr>
      </w:pPr>
      <w:r w:rsidRPr="00932D93">
        <w:rPr>
          <w:rFonts w:ascii="Arial" w:eastAsia="Calibri" w:hAnsi="Arial" w:cs="Arial"/>
          <w:b/>
        </w:rPr>
        <w:t xml:space="preserve">PROCESSO Nº </w:t>
      </w:r>
      <w:r w:rsidR="00186AFA" w:rsidRPr="00932D93">
        <w:rPr>
          <w:rFonts w:ascii="Arial" w:eastAsia="Calibri" w:hAnsi="Arial" w:cs="Arial"/>
          <w:b/>
        </w:rPr>
        <w:t>019/2024</w:t>
      </w:r>
    </w:p>
    <w:p w14:paraId="5C968217" w14:textId="4E17C882" w:rsidR="00310C20" w:rsidRPr="00932D93" w:rsidRDefault="00310C20" w:rsidP="002976FD">
      <w:pPr>
        <w:jc w:val="both"/>
        <w:rPr>
          <w:rFonts w:ascii="Arial" w:eastAsia="Calibri" w:hAnsi="Arial" w:cs="Arial"/>
          <w:b/>
        </w:rPr>
      </w:pPr>
      <w:r w:rsidRPr="00932D93">
        <w:rPr>
          <w:rFonts w:ascii="Arial" w:eastAsia="Calibri" w:hAnsi="Arial" w:cs="Arial"/>
          <w:b/>
        </w:rPr>
        <w:t xml:space="preserve">LOCAL:  </w:t>
      </w:r>
      <w:r w:rsidR="00041306" w:rsidRPr="00932D93">
        <w:rPr>
          <w:rFonts w:ascii="Arial" w:eastAsia="Calibri" w:hAnsi="Arial" w:cs="Arial"/>
          <w:b/>
        </w:rPr>
        <w:t>PREFEITURA MUNICIPAL DE ALFENAS-MG</w:t>
      </w:r>
    </w:p>
    <w:p w14:paraId="2DDD6AC1" w14:textId="77777777" w:rsidR="00310C20" w:rsidRPr="00932D93" w:rsidRDefault="00310C20" w:rsidP="002976FD">
      <w:pPr>
        <w:spacing w:before="120" w:after="120"/>
        <w:jc w:val="both"/>
        <w:rPr>
          <w:rFonts w:ascii="Arial" w:eastAsia="Calibri" w:hAnsi="Arial" w:cs="Arial"/>
          <w:b/>
        </w:rPr>
      </w:pPr>
      <w:r w:rsidRPr="00932D93">
        <w:rPr>
          <w:rFonts w:ascii="Arial" w:eastAsia="Calibri" w:hAnsi="Arial" w:cs="Arial"/>
          <w:b/>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118"/>
        <w:gridCol w:w="21"/>
        <w:gridCol w:w="1113"/>
        <w:gridCol w:w="945"/>
        <w:gridCol w:w="1045"/>
        <w:gridCol w:w="1696"/>
        <w:gridCol w:w="1281"/>
      </w:tblGrid>
      <w:tr w:rsidR="00310C20" w:rsidRPr="00885998" w14:paraId="3A29AAAC" w14:textId="77777777" w:rsidTr="003C432E">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225536F2"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NOME DE FANTASIA:</w:t>
            </w:r>
          </w:p>
        </w:tc>
      </w:tr>
      <w:tr w:rsidR="00310C20" w:rsidRPr="00885998" w14:paraId="737F2556" w14:textId="77777777" w:rsidTr="003C432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B854A45"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RAZÃO SOCIAL:</w:t>
            </w:r>
          </w:p>
        </w:tc>
      </w:tr>
      <w:tr w:rsidR="00310C20" w:rsidRPr="00885998" w14:paraId="70544E14" w14:textId="77777777" w:rsidTr="003C432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FC84036"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CNPJ:</w:t>
            </w:r>
          </w:p>
        </w:tc>
      </w:tr>
      <w:tr w:rsidR="00310C20" w:rsidRPr="00885998" w14:paraId="6CD2A4EA" w14:textId="77777777" w:rsidTr="003C432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D4435D9"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INSC. EST.:</w:t>
            </w:r>
          </w:p>
        </w:tc>
      </w:tr>
      <w:tr w:rsidR="00310C20" w:rsidRPr="00885998" w14:paraId="6BADBB36" w14:textId="77777777" w:rsidTr="003C432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680D922D"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OPTANTE PELO SIMPLES? SIM (    ) NÃO(    )</w:t>
            </w:r>
          </w:p>
        </w:tc>
      </w:tr>
      <w:tr w:rsidR="00310C20" w:rsidRPr="00885998" w14:paraId="63947C0A" w14:textId="77777777" w:rsidTr="003C432E">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2F3F1EB"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ENDEREÇO:</w:t>
            </w:r>
          </w:p>
        </w:tc>
      </w:tr>
      <w:tr w:rsidR="00310C20" w:rsidRPr="00885998" w14:paraId="75B41E7D" w14:textId="77777777" w:rsidTr="003C432E">
        <w:trPr>
          <w:cantSplit/>
          <w:trHeight w:val="96"/>
        </w:trPr>
        <w:tc>
          <w:tcPr>
            <w:tcW w:w="3985" w:type="dxa"/>
            <w:gridSpan w:val="3"/>
            <w:tcBorders>
              <w:top w:val="single" w:sz="4" w:space="0" w:color="000000"/>
              <w:left w:val="single" w:sz="4" w:space="0" w:color="000000"/>
              <w:bottom w:val="single" w:sz="4" w:space="0" w:color="000000"/>
              <w:right w:val="single" w:sz="4" w:space="0" w:color="000000"/>
            </w:tcBorders>
          </w:tcPr>
          <w:p w14:paraId="52678A43"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BAIRRO:</w:t>
            </w:r>
          </w:p>
        </w:tc>
        <w:tc>
          <w:tcPr>
            <w:tcW w:w="6080" w:type="dxa"/>
            <w:gridSpan w:val="5"/>
            <w:tcBorders>
              <w:top w:val="single" w:sz="4" w:space="0" w:color="000000"/>
              <w:left w:val="single" w:sz="4" w:space="0" w:color="000000"/>
              <w:bottom w:val="single" w:sz="4" w:space="0" w:color="000000"/>
              <w:right w:val="single" w:sz="4" w:space="0" w:color="000000"/>
            </w:tcBorders>
          </w:tcPr>
          <w:p w14:paraId="69301C21"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CIDADE:</w:t>
            </w:r>
          </w:p>
        </w:tc>
      </w:tr>
      <w:tr w:rsidR="00310C20" w:rsidRPr="00885998" w14:paraId="15E21B1D" w14:textId="77777777" w:rsidTr="003C432E">
        <w:trPr>
          <w:cantSplit/>
          <w:trHeight w:val="99"/>
        </w:trPr>
        <w:tc>
          <w:tcPr>
            <w:tcW w:w="3985" w:type="dxa"/>
            <w:gridSpan w:val="3"/>
            <w:tcBorders>
              <w:top w:val="single" w:sz="4" w:space="0" w:color="000000"/>
              <w:left w:val="single" w:sz="4" w:space="0" w:color="000000"/>
              <w:bottom w:val="single" w:sz="4" w:space="0" w:color="000000"/>
              <w:right w:val="single" w:sz="4" w:space="0" w:color="000000"/>
            </w:tcBorders>
          </w:tcPr>
          <w:p w14:paraId="1A028EF5"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CEP:</w:t>
            </w:r>
          </w:p>
        </w:tc>
        <w:tc>
          <w:tcPr>
            <w:tcW w:w="6080" w:type="dxa"/>
            <w:gridSpan w:val="5"/>
            <w:tcBorders>
              <w:top w:val="single" w:sz="4" w:space="0" w:color="000000"/>
              <w:left w:val="single" w:sz="4" w:space="0" w:color="000000"/>
              <w:bottom w:val="single" w:sz="4" w:space="0" w:color="000000"/>
              <w:right w:val="single" w:sz="4" w:space="0" w:color="000000"/>
            </w:tcBorders>
          </w:tcPr>
          <w:p w14:paraId="6F33160E"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E-MAIL:</w:t>
            </w:r>
          </w:p>
        </w:tc>
      </w:tr>
      <w:tr w:rsidR="00310C20" w:rsidRPr="00885998" w14:paraId="14884E2C" w14:textId="77777777" w:rsidTr="003C432E">
        <w:trPr>
          <w:cantSplit/>
          <w:trHeight w:val="73"/>
        </w:trPr>
        <w:tc>
          <w:tcPr>
            <w:tcW w:w="3985" w:type="dxa"/>
            <w:gridSpan w:val="3"/>
            <w:tcBorders>
              <w:top w:val="single" w:sz="4" w:space="0" w:color="000000"/>
              <w:left w:val="single" w:sz="4" w:space="0" w:color="000000"/>
              <w:bottom w:val="single" w:sz="4" w:space="0" w:color="000000"/>
              <w:right w:val="single" w:sz="4" w:space="0" w:color="000000"/>
            </w:tcBorders>
          </w:tcPr>
          <w:p w14:paraId="1E36DD1C"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TELEFONE:</w:t>
            </w:r>
          </w:p>
        </w:tc>
        <w:tc>
          <w:tcPr>
            <w:tcW w:w="6080" w:type="dxa"/>
            <w:gridSpan w:val="5"/>
            <w:tcBorders>
              <w:top w:val="single" w:sz="4" w:space="0" w:color="000000"/>
              <w:left w:val="single" w:sz="4" w:space="0" w:color="000000"/>
              <w:bottom w:val="single" w:sz="4" w:space="0" w:color="000000"/>
              <w:right w:val="single" w:sz="4" w:space="0" w:color="000000"/>
            </w:tcBorders>
          </w:tcPr>
          <w:p w14:paraId="39CD5024"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FAX:</w:t>
            </w:r>
          </w:p>
        </w:tc>
      </w:tr>
      <w:tr w:rsidR="00310C20" w:rsidRPr="00885998" w14:paraId="29343C2A" w14:textId="77777777" w:rsidTr="003C432E">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4C2BA056"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CONTATO DA LICITANTE:</w:t>
            </w:r>
          </w:p>
        </w:tc>
        <w:tc>
          <w:tcPr>
            <w:tcW w:w="6080" w:type="dxa"/>
            <w:gridSpan w:val="5"/>
            <w:tcBorders>
              <w:top w:val="single" w:sz="4" w:space="0" w:color="000000"/>
              <w:left w:val="single" w:sz="4" w:space="0" w:color="000000"/>
              <w:bottom w:val="single" w:sz="4" w:space="0" w:color="000000"/>
              <w:right w:val="single" w:sz="4" w:space="0" w:color="000000"/>
            </w:tcBorders>
          </w:tcPr>
          <w:p w14:paraId="40B2DF7B"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TELEFONE:</w:t>
            </w:r>
          </w:p>
        </w:tc>
      </w:tr>
      <w:tr w:rsidR="00310C20" w:rsidRPr="00885998" w14:paraId="62892BA6" w14:textId="77777777" w:rsidTr="003C432E">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53F4DFDD"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 xml:space="preserve">BANCO DA LICITANTE: </w:t>
            </w:r>
          </w:p>
        </w:tc>
        <w:tc>
          <w:tcPr>
            <w:tcW w:w="6080" w:type="dxa"/>
            <w:gridSpan w:val="5"/>
            <w:tcBorders>
              <w:top w:val="single" w:sz="4" w:space="0" w:color="000000"/>
              <w:left w:val="single" w:sz="4" w:space="0" w:color="000000"/>
              <w:bottom w:val="single" w:sz="4" w:space="0" w:color="000000"/>
              <w:right w:val="single" w:sz="4" w:space="0" w:color="000000"/>
            </w:tcBorders>
          </w:tcPr>
          <w:p w14:paraId="743CFB7F"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CONTA BANCÁRIA DA LICITANTE:</w:t>
            </w:r>
          </w:p>
        </w:tc>
      </w:tr>
      <w:tr w:rsidR="00310C20" w:rsidRPr="00885998" w14:paraId="4B6F941C" w14:textId="77777777" w:rsidTr="003C432E">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435C6A87"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Nº DA AGÊNCIA:</w:t>
            </w:r>
          </w:p>
        </w:tc>
      </w:tr>
      <w:tr w:rsidR="002976FD" w:rsidRPr="00885998" w14:paraId="1FC054F6" w14:textId="77777777" w:rsidTr="003C432E">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B88F233" w14:textId="73D8C2FE" w:rsidR="002976FD" w:rsidRPr="00885998" w:rsidRDefault="002976FD" w:rsidP="002976FD">
            <w:pPr>
              <w:spacing w:before="120" w:after="120"/>
              <w:jc w:val="both"/>
              <w:rPr>
                <w:rFonts w:ascii="Arial" w:hAnsi="Arial" w:cs="Arial"/>
                <w:sz w:val="18"/>
                <w:szCs w:val="18"/>
              </w:rPr>
            </w:pPr>
            <w:r w:rsidRPr="00885998">
              <w:rPr>
                <w:rFonts w:ascii="Arial" w:hAnsi="Arial" w:cs="Arial"/>
                <w:sz w:val="18"/>
                <w:szCs w:val="18"/>
              </w:rPr>
              <w:t>PIX:</w:t>
            </w:r>
          </w:p>
        </w:tc>
      </w:tr>
      <w:tr w:rsidR="00310C20" w:rsidRPr="00885998" w14:paraId="76DFD95D" w14:textId="77777777" w:rsidTr="00885998">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91D290"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ITENS</w:t>
            </w:r>
          </w:p>
        </w:tc>
        <w:tc>
          <w:tcPr>
            <w:tcW w:w="3118" w:type="dxa"/>
            <w:tcBorders>
              <w:top w:val="single" w:sz="4" w:space="0" w:color="000000"/>
              <w:left w:val="nil"/>
              <w:bottom w:val="single" w:sz="4" w:space="0" w:color="000000"/>
              <w:right w:val="single" w:sz="4" w:space="0" w:color="000000"/>
            </w:tcBorders>
            <w:shd w:val="clear" w:color="auto" w:fill="D9D9D9"/>
            <w:vAlign w:val="center"/>
          </w:tcPr>
          <w:p w14:paraId="7F47905C"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DESCRIÇÃO</w:t>
            </w:r>
          </w:p>
        </w:tc>
        <w:tc>
          <w:tcPr>
            <w:tcW w:w="1134" w:type="dxa"/>
            <w:gridSpan w:val="2"/>
            <w:tcBorders>
              <w:top w:val="single" w:sz="4" w:space="0" w:color="000000"/>
              <w:left w:val="nil"/>
              <w:bottom w:val="single" w:sz="4" w:space="0" w:color="000000"/>
              <w:right w:val="single" w:sz="4" w:space="0" w:color="000000"/>
            </w:tcBorders>
            <w:shd w:val="clear" w:color="auto" w:fill="D9D9D9"/>
            <w:vAlign w:val="center"/>
          </w:tcPr>
          <w:p w14:paraId="777A2682"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MARCA</w:t>
            </w:r>
          </w:p>
        </w:tc>
        <w:tc>
          <w:tcPr>
            <w:tcW w:w="945" w:type="dxa"/>
            <w:tcBorders>
              <w:top w:val="single" w:sz="4" w:space="0" w:color="000000"/>
              <w:left w:val="nil"/>
              <w:bottom w:val="single" w:sz="4" w:space="0" w:color="000000"/>
              <w:right w:val="single" w:sz="4" w:space="0" w:color="000000"/>
            </w:tcBorders>
            <w:shd w:val="clear" w:color="auto" w:fill="D9D9D9"/>
            <w:vAlign w:val="center"/>
          </w:tcPr>
          <w:p w14:paraId="24244AA1"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1F4FD0A4"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UNIDADE</w:t>
            </w:r>
          </w:p>
        </w:tc>
        <w:tc>
          <w:tcPr>
            <w:tcW w:w="1696" w:type="dxa"/>
            <w:tcBorders>
              <w:top w:val="single" w:sz="4" w:space="0" w:color="000000"/>
              <w:left w:val="nil"/>
              <w:bottom w:val="single" w:sz="4" w:space="0" w:color="000000"/>
              <w:right w:val="single" w:sz="4" w:space="0" w:color="000000"/>
            </w:tcBorders>
            <w:shd w:val="clear" w:color="auto" w:fill="D9D9D9"/>
            <w:vAlign w:val="center"/>
          </w:tcPr>
          <w:p w14:paraId="5403E85D"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VALOR</w:t>
            </w:r>
          </w:p>
          <w:p w14:paraId="34F607E2"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UNITÁRIO R$</w:t>
            </w:r>
          </w:p>
        </w:tc>
        <w:tc>
          <w:tcPr>
            <w:tcW w:w="1281" w:type="dxa"/>
            <w:tcBorders>
              <w:top w:val="single" w:sz="4" w:space="0" w:color="000000"/>
              <w:left w:val="nil"/>
              <w:bottom w:val="single" w:sz="4" w:space="0" w:color="000000"/>
              <w:right w:val="single" w:sz="4" w:space="0" w:color="000000"/>
            </w:tcBorders>
            <w:shd w:val="clear" w:color="auto" w:fill="D9D9D9"/>
            <w:vAlign w:val="center"/>
          </w:tcPr>
          <w:p w14:paraId="5D99499C"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VALOR</w:t>
            </w:r>
          </w:p>
          <w:p w14:paraId="5CA9BDB6" w14:textId="77777777"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TOTAL R$</w:t>
            </w:r>
          </w:p>
        </w:tc>
      </w:tr>
      <w:tr w:rsidR="00310C20" w:rsidRPr="00885998" w14:paraId="605D9016" w14:textId="77777777" w:rsidTr="00885998">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A2B45B" w14:textId="5A271A4E" w:rsidR="00310C20" w:rsidRPr="00885998" w:rsidRDefault="002976FD" w:rsidP="002976FD">
            <w:pPr>
              <w:pBdr>
                <w:top w:val="nil"/>
                <w:left w:val="nil"/>
                <w:bottom w:val="nil"/>
                <w:right w:val="nil"/>
                <w:between w:val="nil"/>
              </w:pBdr>
              <w:spacing w:before="120" w:after="120"/>
              <w:jc w:val="both"/>
              <w:rPr>
                <w:rFonts w:ascii="Arial" w:hAnsi="Arial" w:cs="Arial"/>
                <w:sz w:val="18"/>
                <w:szCs w:val="18"/>
              </w:rPr>
            </w:pPr>
            <w:r w:rsidRPr="00885998">
              <w:rPr>
                <w:rFonts w:ascii="Arial" w:hAnsi="Arial" w:cs="Arial"/>
                <w:sz w:val="18"/>
                <w:szCs w:val="18"/>
              </w:rPr>
              <w:t>1</w:t>
            </w:r>
          </w:p>
        </w:tc>
        <w:tc>
          <w:tcPr>
            <w:tcW w:w="3118" w:type="dxa"/>
            <w:tcBorders>
              <w:top w:val="single" w:sz="4" w:space="0" w:color="000000"/>
              <w:left w:val="nil"/>
              <w:bottom w:val="single" w:sz="4" w:space="0" w:color="000000"/>
              <w:right w:val="single" w:sz="4" w:space="0" w:color="000000"/>
            </w:tcBorders>
            <w:shd w:val="clear" w:color="auto" w:fill="auto"/>
            <w:vAlign w:val="bottom"/>
          </w:tcPr>
          <w:p w14:paraId="70EDCC5D" w14:textId="77777777" w:rsidR="00310C20" w:rsidRPr="00885998" w:rsidRDefault="00310C20" w:rsidP="002976FD">
            <w:pPr>
              <w:spacing w:before="120" w:after="120"/>
              <w:jc w:val="both"/>
              <w:rPr>
                <w:rFonts w:ascii="Arial" w:hAnsi="Arial" w:cs="Arial"/>
                <w:sz w:val="18"/>
                <w:szCs w:val="18"/>
              </w:rPr>
            </w:pPr>
          </w:p>
        </w:tc>
        <w:tc>
          <w:tcPr>
            <w:tcW w:w="1134" w:type="dxa"/>
            <w:gridSpan w:val="2"/>
            <w:tcBorders>
              <w:top w:val="single" w:sz="4" w:space="0" w:color="000000"/>
              <w:left w:val="nil"/>
              <w:bottom w:val="single" w:sz="4" w:space="0" w:color="000000"/>
              <w:right w:val="single" w:sz="4" w:space="0" w:color="000000"/>
            </w:tcBorders>
            <w:shd w:val="clear" w:color="auto" w:fill="FFFFFF"/>
            <w:vAlign w:val="center"/>
          </w:tcPr>
          <w:p w14:paraId="6DC60CA9" w14:textId="77777777" w:rsidR="00310C20" w:rsidRPr="00885998" w:rsidRDefault="00310C20" w:rsidP="002976FD">
            <w:pPr>
              <w:spacing w:before="120" w:after="120"/>
              <w:jc w:val="both"/>
              <w:rPr>
                <w:rFonts w:ascii="Arial" w:hAnsi="Arial" w:cs="Arial"/>
                <w:sz w:val="18"/>
                <w:szCs w:val="18"/>
              </w:rPr>
            </w:pPr>
          </w:p>
        </w:tc>
        <w:tc>
          <w:tcPr>
            <w:tcW w:w="945" w:type="dxa"/>
            <w:tcBorders>
              <w:top w:val="single" w:sz="4" w:space="0" w:color="000000"/>
              <w:left w:val="nil"/>
              <w:bottom w:val="single" w:sz="4" w:space="0" w:color="000000"/>
              <w:right w:val="single" w:sz="4" w:space="0" w:color="000000"/>
            </w:tcBorders>
            <w:shd w:val="clear" w:color="auto" w:fill="auto"/>
            <w:vAlign w:val="center"/>
          </w:tcPr>
          <w:p w14:paraId="61E0996B" w14:textId="77777777" w:rsidR="00310C20" w:rsidRPr="00885998" w:rsidRDefault="00310C20" w:rsidP="002976FD">
            <w:pPr>
              <w:spacing w:before="120" w:after="120"/>
              <w:jc w:val="both"/>
              <w:rPr>
                <w:rFonts w:ascii="Arial" w:hAnsi="Arial" w:cs="Arial"/>
                <w:sz w:val="18"/>
                <w:szCs w:val="18"/>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006A789D" w14:textId="77777777" w:rsidR="00310C20" w:rsidRPr="00885998" w:rsidRDefault="00310C20" w:rsidP="002976FD">
            <w:pPr>
              <w:spacing w:before="120" w:after="120"/>
              <w:jc w:val="both"/>
              <w:rPr>
                <w:rFonts w:ascii="Arial" w:hAnsi="Arial" w:cs="Arial"/>
                <w:sz w:val="18"/>
                <w:szCs w:val="18"/>
              </w:rPr>
            </w:pPr>
          </w:p>
        </w:tc>
        <w:tc>
          <w:tcPr>
            <w:tcW w:w="1696" w:type="dxa"/>
            <w:tcBorders>
              <w:top w:val="single" w:sz="4" w:space="0" w:color="000000"/>
              <w:left w:val="nil"/>
              <w:bottom w:val="single" w:sz="4" w:space="0" w:color="000000"/>
              <w:right w:val="single" w:sz="4" w:space="0" w:color="000000"/>
            </w:tcBorders>
            <w:shd w:val="clear" w:color="auto" w:fill="FFFFFF"/>
            <w:vAlign w:val="center"/>
          </w:tcPr>
          <w:p w14:paraId="0FA1D13E" w14:textId="77777777" w:rsidR="00310C20" w:rsidRPr="00885998" w:rsidRDefault="00310C20" w:rsidP="002976FD">
            <w:pPr>
              <w:spacing w:before="120" w:after="120"/>
              <w:jc w:val="both"/>
              <w:rPr>
                <w:rFonts w:ascii="Arial" w:hAnsi="Arial" w:cs="Arial"/>
                <w:sz w:val="18"/>
                <w:szCs w:val="18"/>
              </w:rPr>
            </w:pP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4DE4DF76" w14:textId="77777777" w:rsidR="00310C20" w:rsidRPr="00885998" w:rsidRDefault="00310C20" w:rsidP="002976FD">
            <w:pPr>
              <w:spacing w:before="120" w:after="120"/>
              <w:jc w:val="both"/>
              <w:rPr>
                <w:rFonts w:ascii="Arial" w:hAnsi="Arial" w:cs="Arial"/>
                <w:sz w:val="18"/>
                <w:szCs w:val="18"/>
              </w:rPr>
            </w:pPr>
          </w:p>
        </w:tc>
      </w:tr>
      <w:tr w:rsidR="00B9393D" w:rsidRPr="00885998" w14:paraId="3B9A694A" w14:textId="77777777" w:rsidTr="00885998">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1922CE" w14:textId="292901DF" w:rsidR="00B9393D" w:rsidRPr="00885998" w:rsidRDefault="002976FD" w:rsidP="002976FD">
            <w:pPr>
              <w:pBdr>
                <w:top w:val="nil"/>
                <w:left w:val="nil"/>
                <w:bottom w:val="nil"/>
                <w:right w:val="nil"/>
                <w:between w:val="nil"/>
              </w:pBdr>
              <w:spacing w:before="120" w:after="120"/>
              <w:jc w:val="both"/>
              <w:rPr>
                <w:rFonts w:ascii="Arial" w:hAnsi="Arial" w:cs="Arial"/>
                <w:sz w:val="18"/>
                <w:szCs w:val="18"/>
              </w:rPr>
            </w:pPr>
            <w:r w:rsidRPr="00885998">
              <w:rPr>
                <w:rFonts w:ascii="Arial" w:hAnsi="Arial" w:cs="Arial"/>
                <w:sz w:val="18"/>
                <w:szCs w:val="18"/>
              </w:rPr>
              <w:t>2</w:t>
            </w:r>
          </w:p>
        </w:tc>
        <w:tc>
          <w:tcPr>
            <w:tcW w:w="3118" w:type="dxa"/>
            <w:tcBorders>
              <w:top w:val="single" w:sz="4" w:space="0" w:color="000000"/>
              <w:left w:val="nil"/>
              <w:bottom w:val="single" w:sz="4" w:space="0" w:color="000000"/>
              <w:right w:val="single" w:sz="4" w:space="0" w:color="000000"/>
            </w:tcBorders>
            <w:shd w:val="clear" w:color="auto" w:fill="auto"/>
            <w:vAlign w:val="bottom"/>
          </w:tcPr>
          <w:p w14:paraId="655911C6" w14:textId="77777777" w:rsidR="00B9393D" w:rsidRPr="00885998" w:rsidRDefault="00B9393D" w:rsidP="002976FD">
            <w:pPr>
              <w:spacing w:before="120" w:after="120"/>
              <w:jc w:val="both"/>
              <w:rPr>
                <w:rFonts w:ascii="Arial" w:hAnsi="Arial" w:cs="Arial"/>
                <w:sz w:val="18"/>
                <w:szCs w:val="18"/>
              </w:rPr>
            </w:pPr>
          </w:p>
        </w:tc>
        <w:tc>
          <w:tcPr>
            <w:tcW w:w="1134" w:type="dxa"/>
            <w:gridSpan w:val="2"/>
            <w:tcBorders>
              <w:top w:val="single" w:sz="4" w:space="0" w:color="000000"/>
              <w:left w:val="nil"/>
              <w:bottom w:val="single" w:sz="4" w:space="0" w:color="000000"/>
              <w:right w:val="single" w:sz="4" w:space="0" w:color="000000"/>
            </w:tcBorders>
            <w:shd w:val="clear" w:color="auto" w:fill="FFFFFF"/>
            <w:vAlign w:val="center"/>
          </w:tcPr>
          <w:p w14:paraId="250BCA13" w14:textId="77777777" w:rsidR="00B9393D" w:rsidRPr="00885998" w:rsidRDefault="00B9393D" w:rsidP="002976FD">
            <w:pPr>
              <w:spacing w:before="120" w:after="120"/>
              <w:jc w:val="both"/>
              <w:rPr>
                <w:rFonts w:ascii="Arial" w:hAnsi="Arial" w:cs="Arial"/>
                <w:sz w:val="18"/>
                <w:szCs w:val="18"/>
              </w:rPr>
            </w:pPr>
          </w:p>
        </w:tc>
        <w:tc>
          <w:tcPr>
            <w:tcW w:w="945" w:type="dxa"/>
            <w:tcBorders>
              <w:top w:val="single" w:sz="4" w:space="0" w:color="000000"/>
              <w:left w:val="nil"/>
              <w:bottom w:val="single" w:sz="4" w:space="0" w:color="000000"/>
              <w:right w:val="single" w:sz="4" w:space="0" w:color="000000"/>
            </w:tcBorders>
            <w:shd w:val="clear" w:color="auto" w:fill="auto"/>
            <w:vAlign w:val="center"/>
          </w:tcPr>
          <w:p w14:paraId="5053F904" w14:textId="77777777" w:rsidR="00B9393D" w:rsidRPr="00885998" w:rsidRDefault="00B9393D" w:rsidP="002976FD">
            <w:pPr>
              <w:spacing w:before="120" w:after="120"/>
              <w:jc w:val="both"/>
              <w:rPr>
                <w:rFonts w:ascii="Arial" w:hAnsi="Arial" w:cs="Arial"/>
                <w:sz w:val="18"/>
                <w:szCs w:val="18"/>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4084FE8C" w14:textId="77777777" w:rsidR="00B9393D" w:rsidRPr="00885998" w:rsidRDefault="00B9393D" w:rsidP="002976FD">
            <w:pPr>
              <w:spacing w:before="120" w:after="120"/>
              <w:jc w:val="both"/>
              <w:rPr>
                <w:rFonts w:ascii="Arial" w:hAnsi="Arial" w:cs="Arial"/>
                <w:sz w:val="18"/>
                <w:szCs w:val="18"/>
              </w:rPr>
            </w:pPr>
          </w:p>
        </w:tc>
        <w:tc>
          <w:tcPr>
            <w:tcW w:w="1696" w:type="dxa"/>
            <w:tcBorders>
              <w:top w:val="single" w:sz="4" w:space="0" w:color="000000"/>
              <w:left w:val="nil"/>
              <w:bottom w:val="single" w:sz="4" w:space="0" w:color="000000"/>
              <w:right w:val="single" w:sz="4" w:space="0" w:color="000000"/>
            </w:tcBorders>
            <w:shd w:val="clear" w:color="auto" w:fill="FFFFFF"/>
            <w:vAlign w:val="center"/>
          </w:tcPr>
          <w:p w14:paraId="49261082" w14:textId="77777777" w:rsidR="00B9393D" w:rsidRPr="00885998" w:rsidRDefault="00B9393D" w:rsidP="002976FD">
            <w:pPr>
              <w:spacing w:before="120" w:after="120"/>
              <w:jc w:val="both"/>
              <w:rPr>
                <w:rFonts w:ascii="Arial" w:hAnsi="Arial" w:cs="Arial"/>
                <w:sz w:val="18"/>
                <w:szCs w:val="18"/>
              </w:rPr>
            </w:pP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4542849" w14:textId="77777777" w:rsidR="00B9393D" w:rsidRPr="00885998" w:rsidRDefault="00B9393D" w:rsidP="002976FD">
            <w:pPr>
              <w:spacing w:before="120" w:after="120"/>
              <w:jc w:val="both"/>
              <w:rPr>
                <w:rFonts w:ascii="Arial" w:hAnsi="Arial" w:cs="Arial"/>
                <w:sz w:val="18"/>
                <w:szCs w:val="18"/>
              </w:rPr>
            </w:pPr>
          </w:p>
        </w:tc>
      </w:tr>
      <w:tr w:rsidR="00310C20" w:rsidRPr="00885998" w14:paraId="39227D0E" w14:textId="77777777" w:rsidTr="00B9393D">
        <w:trPr>
          <w:trHeight w:val="64"/>
        </w:trPr>
        <w:tc>
          <w:tcPr>
            <w:tcW w:w="8784"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006D98D4" w14:textId="7A03D489" w:rsidR="00310C20" w:rsidRPr="00885998" w:rsidRDefault="00310C20" w:rsidP="002976FD">
            <w:pPr>
              <w:spacing w:before="120" w:after="120"/>
              <w:jc w:val="both"/>
              <w:rPr>
                <w:rFonts w:ascii="Arial" w:hAnsi="Arial" w:cs="Arial"/>
                <w:sz w:val="18"/>
                <w:szCs w:val="18"/>
              </w:rPr>
            </w:pPr>
            <w:r w:rsidRPr="00885998">
              <w:rPr>
                <w:rFonts w:ascii="Arial" w:hAnsi="Arial" w:cs="Arial"/>
                <w:sz w:val="18"/>
                <w:szCs w:val="18"/>
              </w:rPr>
              <w:t>TOTAL</w:t>
            </w:r>
            <w:r w:rsidR="00B9393D" w:rsidRPr="00885998">
              <w:rPr>
                <w:rFonts w:ascii="Arial" w:hAnsi="Arial" w:cs="Arial"/>
                <w:sz w:val="18"/>
                <w:szCs w:val="18"/>
              </w:rPr>
              <w:t xml:space="preserve"> GLOBAL</w:t>
            </w:r>
            <w:r w:rsidRPr="00885998">
              <w:rPr>
                <w:rFonts w:ascii="Arial" w:hAnsi="Arial" w:cs="Arial"/>
                <w:sz w:val="18"/>
                <w:szCs w:val="18"/>
              </w:rPr>
              <w:t xml:space="preserve"> POR EXTENSO: </w:t>
            </w:r>
          </w:p>
        </w:tc>
        <w:tc>
          <w:tcPr>
            <w:tcW w:w="1281" w:type="dxa"/>
            <w:tcBorders>
              <w:top w:val="single" w:sz="4" w:space="0" w:color="000000"/>
              <w:left w:val="nil"/>
              <w:bottom w:val="single" w:sz="4" w:space="0" w:color="000000"/>
              <w:right w:val="single" w:sz="4" w:space="0" w:color="000000"/>
            </w:tcBorders>
            <w:shd w:val="clear" w:color="auto" w:fill="D9D9D9"/>
            <w:vAlign w:val="center"/>
          </w:tcPr>
          <w:p w14:paraId="078CA1A9" w14:textId="77777777" w:rsidR="00310C20" w:rsidRPr="00885998" w:rsidRDefault="00310C20" w:rsidP="002976FD">
            <w:pPr>
              <w:spacing w:before="120" w:after="120"/>
              <w:jc w:val="both"/>
              <w:rPr>
                <w:rFonts w:ascii="Arial" w:hAnsi="Arial" w:cs="Arial"/>
                <w:sz w:val="18"/>
                <w:szCs w:val="18"/>
              </w:rPr>
            </w:pPr>
          </w:p>
        </w:tc>
      </w:tr>
    </w:tbl>
    <w:p w14:paraId="7FCA0C1D" w14:textId="77777777" w:rsidR="00051FE3" w:rsidRPr="00932D93" w:rsidRDefault="00051FE3" w:rsidP="002976FD">
      <w:pPr>
        <w:spacing w:before="120" w:after="120"/>
        <w:jc w:val="both"/>
        <w:rPr>
          <w:rFonts w:ascii="Arial" w:hAnsi="Arial" w:cs="Arial"/>
        </w:rPr>
      </w:pPr>
    </w:p>
    <w:p w14:paraId="7B244AF3" w14:textId="77777777" w:rsidR="00310C20" w:rsidRPr="00932D93" w:rsidRDefault="00310C20" w:rsidP="009F3E94">
      <w:pPr>
        <w:pStyle w:val="PargrafodaLista"/>
        <w:numPr>
          <w:ilvl w:val="0"/>
          <w:numId w:val="22"/>
        </w:numPr>
        <w:spacing w:before="120" w:after="120"/>
        <w:jc w:val="both"/>
        <w:rPr>
          <w:rFonts w:ascii="Arial" w:hAnsi="Arial" w:cs="Arial"/>
        </w:rPr>
      </w:pPr>
      <w:r w:rsidRPr="00932D93">
        <w:rPr>
          <w:rFonts w:ascii="Arial" w:hAnsi="Arial" w:cs="Arial"/>
        </w:rPr>
        <w:t>A EMPRESA: ............................................ DECLARA QUE:</w:t>
      </w:r>
    </w:p>
    <w:p w14:paraId="3A5C521A" w14:textId="222771E6" w:rsidR="00310C20" w:rsidRPr="00932D93" w:rsidRDefault="001532D7" w:rsidP="009F3E94">
      <w:pPr>
        <w:pStyle w:val="PargrafodaLista"/>
        <w:numPr>
          <w:ilvl w:val="0"/>
          <w:numId w:val="22"/>
        </w:numPr>
        <w:spacing w:before="120" w:after="120"/>
        <w:jc w:val="both"/>
        <w:rPr>
          <w:rFonts w:ascii="Arial" w:hAnsi="Arial" w:cs="Arial"/>
        </w:rPr>
      </w:pPr>
      <w:r w:rsidRPr="00932D93">
        <w:rPr>
          <w:rFonts w:ascii="Arial" w:hAnsi="Arial"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2C672CF" w14:textId="3D025988" w:rsidR="00310C20" w:rsidRPr="00932D93" w:rsidRDefault="001532D7" w:rsidP="009F3E94">
      <w:pPr>
        <w:pStyle w:val="PargrafodaLista"/>
        <w:numPr>
          <w:ilvl w:val="0"/>
          <w:numId w:val="22"/>
        </w:numPr>
        <w:spacing w:before="120" w:after="120"/>
        <w:jc w:val="both"/>
        <w:rPr>
          <w:rFonts w:ascii="Arial" w:hAnsi="Arial" w:cs="Arial"/>
        </w:rPr>
      </w:pPr>
      <w:r w:rsidRPr="00932D93">
        <w:rPr>
          <w:rFonts w:ascii="Arial" w:hAnsi="Arial" w:cs="Arial"/>
        </w:rPr>
        <w:lastRenderedPageBreak/>
        <w:t>Validade da proposta: 60 (sessenta) dias.</w:t>
      </w:r>
    </w:p>
    <w:p w14:paraId="122F2DFE" w14:textId="38394BFA" w:rsidR="00310C20" w:rsidRPr="00932D93" w:rsidRDefault="001532D7" w:rsidP="009F3E94">
      <w:pPr>
        <w:pStyle w:val="PargrafodaLista"/>
        <w:numPr>
          <w:ilvl w:val="0"/>
          <w:numId w:val="22"/>
        </w:numPr>
        <w:spacing w:before="120" w:after="120"/>
        <w:jc w:val="both"/>
        <w:rPr>
          <w:rFonts w:ascii="Arial" w:hAnsi="Arial" w:cs="Arial"/>
        </w:rPr>
      </w:pPr>
      <w:r w:rsidRPr="00932D93">
        <w:rPr>
          <w:rFonts w:ascii="Arial" w:hAnsi="Arial" w:cs="Arial"/>
        </w:rPr>
        <w:t xml:space="preserve">Prazo de início de fornecimento/execução dos serviços de acordo com o estabelecido no termo de referência (anexo </w:t>
      </w:r>
      <w:r w:rsidR="00DC7CE0" w:rsidRPr="00932D93">
        <w:rPr>
          <w:rFonts w:ascii="Arial" w:hAnsi="Arial" w:cs="Arial"/>
        </w:rPr>
        <w:t>I</w:t>
      </w:r>
      <w:r w:rsidRPr="00932D93">
        <w:rPr>
          <w:rFonts w:ascii="Arial" w:hAnsi="Arial" w:cs="Arial"/>
        </w:rPr>
        <w:t>) do edital desse processo.</w:t>
      </w:r>
    </w:p>
    <w:p w14:paraId="370424FF" w14:textId="2DFB8835" w:rsidR="00310C20" w:rsidRPr="00932D93" w:rsidRDefault="001532D7" w:rsidP="009F3E94">
      <w:pPr>
        <w:pStyle w:val="PargrafodaLista"/>
        <w:numPr>
          <w:ilvl w:val="0"/>
          <w:numId w:val="22"/>
        </w:numPr>
        <w:spacing w:before="120" w:after="120"/>
        <w:jc w:val="both"/>
        <w:rPr>
          <w:rFonts w:ascii="Arial" w:hAnsi="Arial" w:cs="Arial"/>
        </w:rPr>
      </w:pPr>
      <w:r w:rsidRPr="00932D93">
        <w:rPr>
          <w:rFonts w:ascii="Arial" w:hAnsi="Arial" w:cs="Arial"/>
        </w:rPr>
        <w:t>Que não incide nas vedações previstas na lei nº 14.133/2021.</w:t>
      </w:r>
    </w:p>
    <w:p w14:paraId="350C0C33" w14:textId="588BB061" w:rsidR="00310C20" w:rsidRPr="00932D93" w:rsidRDefault="001532D7" w:rsidP="009F3E94">
      <w:pPr>
        <w:pStyle w:val="PargrafodaLista"/>
        <w:numPr>
          <w:ilvl w:val="0"/>
          <w:numId w:val="22"/>
        </w:numPr>
        <w:spacing w:before="120" w:after="120"/>
        <w:jc w:val="both"/>
        <w:rPr>
          <w:rFonts w:ascii="Arial" w:hAnsi="Arial" w:cs="Arial"/>
        </w:rPr>
      </w:pPr>
      <w:r w:rsidRPr="00932D93">
        <w:rPr>
          <w:rFonts w:ascii="Arial" w:hAnsi="Arial" w:cs="Arial"/>
        </w:rPr>
        <w:t xml:space="preserve">Que o prazo de início da entrega dos produtos será de acordo com os termos estabelecidos no anexo </w:t>
      </w:r>
      <w:r w:rsidR="00DC7CE0" w:rsidRPr="00932D93">
        <w:rPr>
          <w:rFonts w:ascii="Arial" w:hAnsi="Arial" w:cs="Arial"/>
        </w:rPr>
        <w:t>I</w:t>
      </w:r>
      <w:r w:rsidRPr="00932D93">
        <w:rPr>
          <w:rFonts w:ascii="Arial" w:hAnsi="Arial" w:cs="Arial"/>
        </w:rPr>
        <w:t>, deste edital a contar do recebimento, por parte da contratada, da ordem de compra ou documento similar, todos os bens serão avaliados, sob pena de devolução de não aceite, caso não atenda a descriminação do termo de referência do referido edital ou de má qualidade.</w:t>
      </w:r>
    </w:p>
    <w:p w14:paraId="5DBD90EB" w14:textId="77777777" w:rsidR="002976FD" w:rsidRPr="00932D93" w:rsidRDefault="002976FD" w:rsidP="002976FD">
      <w:pPr>
        <w:spacing w:before="120" w:after="120"/>
        <w:jc w:val="both"/>
        <w:rPr>
          <w:rFonts w:ascii="Arial" w:hAnsi="Arial" w:cs="Arial"/>
        </w:rPr>
      </w:pPr>
    </w:p>
    <w:p w14:paraId="7B333E16" w14:textId="77777777" w:rsidR="00310C20" w:rsidRPr="00932D93" w:rsidRDefault="00310C20" w:rsidP="002976FD">
      <w:pPr>
        <w:spacing w:before="120" w:after="120"/>
        <w:jc w:val="right"/>
        <w:rPr>
          <w:rFonts w:ascii="Arial" w:hAnsi="Arial" w:cs="Arial"/>
        </w:rPr>
      </w:pPr>
      <w:r w:rsidRPr="00932D93">
        <w:rPr>
          <w:rFonts w:ascii="Arial" w:hAnsi="Arial" w:cs="Arial"/>
        </w:rPr>
        <w:t>LOCAL E DATA</w:t>
      </w:r>
    </w:p>
    <w:p w14:paraId="77E1C049" w14:textId="77777777" w:rsidR="00310C20" w:rsidRPr="00932D93" w:rsidRDefault="00310C20" w:rsidP="002976FD">
      <w:pPr>
        <w:spacing w:before="120" w:after="120"/>
        <w:jc w:val="center"/>
        <w:rPr>
          <w:rFonts w:ascii="Arial" w:hAnsi="Arial" w:cs="Arial"/>
          <w:b/>
        </w:rPr>
      </w:pPr>
      <w:r w:rsidRPr="00932D93">
        <w:rPr>
          <w:rFonts w:ascii="Arial" w:hAnsi="Arial" w:cs="Arial"/>
          <w:b/>
        </w:rPr>
        <w:t>_____________________________________</w:t>
      </w:r>
    </w:p>
    <w:p w14:paraId="07E2A458" w14:textId="2CBFC498" w:rsidR="00310C20" w:rsidRPr="00932D93" w:rsidRDefault="00310C20" w:rsidP="002976FD">
      <w:pPr>
        <w:spacing w:before="120" w:after="120"/>
        <w:jc w:val="center"/>
        <w:rPr>
          <w:rFonts w:ascii="Arial" w:hAnsi="Arial" w:cs="Arial"/>
          <w:b/>
        </w:rPr>
      </w:pPr>
      <w:r w:rsidRPr="00932D93">
        <w:rPr>
          <w:rFonts w:ascii="Arial" w:hAnsi="Arial" w:cs="Arial"/>
          <w:b/>
        </w:rPr>
        <w:t>CARIMBO DA EMPRESA/ASSINATURA DO RESPONSÁVEL</w:t>
      </w:r>
    </w:p>
    <w:p w14:paraId="53E5B690" w14:textId="77777777" w:rsidR="00051FE3" w:rsidRPr="00932D93" w:rsidRDefault="00051FE3" w:rsidP="002976FD">
      <w:pPr>
        <w:spacing w:before="120" w:after="120"/>
        <w:jc w:val="both"/>
        <w:rPr>
          <w:rFonts w:ascii="Arial" w:hAnsi="Arial" w:cs="Arial"/>
        </w:rPr>
      </w:pPr>
    </w:p>
    <w:p w14:paraId="1CC765FD" w14:textId="36F63CD8" w:rsidR="00310C20" w:rsidRPr="00932D93" w:rsidRDefault="00310C20" w:rsidP="002976FD">
      <w:pPr>
        <w:spacing w:before="120" w:after="120"/>
        <w:jc w:val="both"/>
        <w:rPr>
          <w:rFonts w:ascii="Arial" w:hAnsi="Arial" w:cs="Arial"/>
        </w:rPr>
      </w:pPr>
      <w:r w:rsidRPr="00932D93">
        <w:rPr>
          <w:rFonts w:ascii="Arial" w:hAnsi="Arial" w:cs="Arial"/>
        </w:rPr>
        <w:t xml:space="preserve">OBS. </w:t>
      </w:r>
      <w:r w:rsidR="00E65B4D" w:rsidRPr="00932D93">
        <w:rPr>
          <w:rFonts w:ascii="Arial"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r w:rsidRPr="00932D93">
        <w:rPr>
          <w:rFonts w:ascii="Arial" w:hAnsi="Arial" w:cs="Arial"/>
        </w:rPr>
        <w:t>.</w:t>
      </w:r>
    </w:p>
    <w:p w14:paraId="23879B50" w14:textId="77777777" w:rsidR="002976FD" w:rsidRPr="00932D93" w:rsidRDefault="002976FD" w:rsidP="002976FD">
      <w:pPr>
        <w:spacing w:before="120" w:after="120"/>
        <w:jc w:val="both"/>
        <w:rPr>
          <w:rFonts w:ascii="Arial" w:hAnsi="Arial" w:cs="Arial"/>
        </w:rPr>
      </w:pPr>
    </w:p>
    <w:p w14:paraId="245E1C3D" w14:textId="77777777" w:rsidR="002976FD" w:rsidRPr="00932D93" w:rsidRDefault="002976FD" w:rsidP="002976FD">
      <w:pPr>
        <w:spacing w:before="120" w:after="120"/>
        <w:jc w:val="both"/>
        <w:rPr>
          <w:rFonts w:ascii="Arial" w:hAnsi="Arial" w:cs="Arial"/>
        </w:rPr>
      </w:pPr>
    </w:p>
    <w:p w14:paraId="2F5D63EF" w14:textId="77777777" w:rsidR="00B07125" w:rsidRPr="00932D93" w:rsidRDefault="00B07125" w:rsidP="002976FD">
      <w:pPr>
        <w:spacing w:before="120" w:after="120"/>
        <w:jc w:val="both"/>
        <w:rPr>
          <w:rFonts w:ascii="Arial" w:hAnsi="Arial" w:cs="Arial"/>
        </w:rPr>
      </w:pPr>
    </w:p>
    <w:p w14:paraId="2CCF84BE" w14:textId="77777777" w:rsidR="00B07125" w:rsidRPr="00932D93" w:rsidRDefault="00B07125" w:rsidP="002976FD">
      <w:pPr>
        <w:spacing w:before="120" w:after="120"/>
        <w:jc w:val="both"/>
        <w:rPr>
          <w:rFonts w:ascii="Arial" w:hAnsi="Arial" w:cs="Arial"/>
        </w:rPr>
      </w:pPr>
    </w:p>
    <w:p w14:paraId="36A02034" w14:textId="77777777" w:rsidR="00114E1B" w:rsidRPr="00932D93" w:rsidRDefault="00114E1B" w:rsidP="002976FD">
      <w:pPr>
        <w:spacing w:before="120" w:after="120"/>
        <w:jc w:val="both"/>
        <w:rPr>
          <w:rFonts w:ascii="Arial" w:hAnsi="Arial" w:cs="Arial"/>
        </w:rPr>
      </w:pPr>
    </w:p>
    <w:p w14:paraId="5635E0CD" w14:textId="77777777" w:rsidR="00A0741F" w:rsidRPr="00932D93" w:rsidRDefault="00A0741F" w:rsidP="002976FD">
      <w:pPr>
        <w:spacing w:before="120" w:after="120"/>
        <w:jc w:val="both"/>
        <w:rPr>
          <w:rFonts w:ascii="Arial" w:hAnsi="Arial" w:cs="Arial"/>
        </w:rPr>
      </w:pPr>
    </w:p>
    <w:p w14:paraId="6BFE0843" w14:textId="77777777" w:rsidR="00A0741F" w:rsidRPr="00932D93" w:rsidRDefault="00A0741F" w:rsidP="002976FD">
      <w:pPr>
        <w:spacing w:before="120" w:after="120"/>
        <w:jc w:val="both"/>
        <w:rPr>
          <w:rFonts w:ascii="Arial" w:hAnsi="Arial" w:cs="Arial"/>
        </w:rPr>
      </w:pPr>
    </w:p>
    <w:p w14:paraId="0B8FF2D8" w14:textId="77777777" w:rsidR="00A0741F" w:rsidRPr="00932D93" w:rsidRDefault="00A0741F" w:rsidP="002976FD">
      <w:pPr>
        <w:spacing w:before="120" w:after="120"/>
        <w:jc w:val="both"/>
        <w:rPr>
          <w:rFonts w:ascii="Arial" w:hAnsi="Arial" w:cs="Arial"/>
        </w:rPr>
      </w:pPr>
    </w:p>
    <w:p w14:paraId="2C640FBA" w14:textId="77777777" w:rsidR="00A0741F" w:rsidRPr="00932D93" w:rsidRDefault="00A0741F" w:rsidP="002976FD">
      <w:pPr>
        <w:spacing w:before="120" w:after="120"/>
        <w:jc w:val="both"/>
        <w:rPr>
          <w:rFonts w:ascii="Arial" w:hAnsi="Arial" w:cs="Arial"/>
        </w:rPr>
      </w:pPr>
    </w:p>
    <w:p w14:paraId="15BC2272" w14:textId="77777777" w:rsidR="00A0741F" w:rsidRPr="00932D93" w:rsidRDefault="00A0741F" w:rsidP="002976FD">
      <w:pPr>
        <w:spacing w:before="120" w:after="120"/>
        <w:jc w:val="both"/>
        <w:rPr>
          <w:rFonts w:ascii="Arial" w:hAnsi="Arial" w:cs="Arial"/>
        </w:rPr>
      </w:pPr>
    </w:p>
    <w:p w14:paraId="6D823B04" w14:textId="77777777" w:rsidR="00A0741F" w:rsidRPr="00932D93" w:rsidRDefault="00A0741F" w:rsidP="002976FD">
      <w:pPr>
        <w:spacing w:before="120" w:after="120"/>
        <w:jc w:val="both"/>
        <w:rPr>
          <w:rFonts w:ascii="Arial" w:hAnsi="Arial" w:cs="Arial"/>
        </w:rPr>
      </w:pPr>
    </w:p>
    <w:p w14:paraId="381EECDC" w14:textId="77777777" w:rsidR="00A0741F" w:rsidRPr="00932D93" w:rsidRDefault="00A0741F" w:rsidP="002976FD">
      <w:pPr>
        <w:spacing w:before="120" w:after="120"/>
        <w:jc w:val="both"/>
        <w:rPr>
          <w:rFonts w:ascii="Arial" w:hAnsi="Arial" w:cs="Arial"/>
        </w:rPr>
      </w:pPr>
    </w:p>
    <w:p w14:paraId="157176B0" w14:textId="77777777" w:rsidR="00A0741F" w:rsidRPr="00932D93" w:rsidRDefault="00A0741F" w:rsidP="002976FD">
      <w:pPr>
        <w:spacing w:before="120" w:after="120"/>
        <w:jc w:val="both"/>
        <w:rPr>
          <w:rFonts w:ascii="Arial" w:hAnsi="Arial" w:cs="Arial"/>
        </w:rPr>
      </w:pPr>
    </w:p>
    <w:p w14:paraId="3CE2EB58" w14:textId="77777777" w:rsidR="00A0741F" w:rsidRPr="00932D93" w:rsidRDefault="00A0741F" w:rsidP="002976FD">
      <w:pPr>
        <w:spacing w:before="120" w:after="120"/>
        <w:jc w:val="both"/>
        <w:rPr>
          <w:rFonts w:ascii="Arial" w:hAnsi="Arial" w:cs="Arial"/>
        </w:rPr>
      </w:pPr>
    </w:p>
    <w:p w14:paraId="686B6BA7" w14:textId="77777777" w:rsidR="00A0741F" w:rsidRPr="00932D93" w:rsidRDefault="00A0741F" w:rsidP="002976FD">
      <w:pPr>
        <w:spacing w:before="120" w:after="120"/>
        <w:jc w:val="both"/>
        <w:rPr>
          <w:rFonts w:ascii="Arial" w:hAnsi="Arial" w:cs="Arial"/>
        </w:rPr>
      </w:pPr>
    </w:p>
    <w:p w14:paraId="7C0DD9F4" w14:textId="77777777" w:rsidR="00A0741F" w:rsidRPr="00932D93" w:rsidRDefault="00A0741F" w:rsidP="002976FD">
      <w:pPr>
        <w:spacing w:before="120" w:after="120"/>
        <w:jc w:val="both"/>
        <w:rPr>
          <w:rFonts w:ascii="Arial" w:hAnsi="Arial" w:cs="Arial"/>
        </w:rPr>
      </w:pPr>
    </w:p>
    <w:p w14:paraId="3A6F623F" w14:textId="77777777" w:rsidR="00A0741F" w:rsidRPr="00932D93" w:rsidRDefault="00A0741F" w:rsidP="002976FD">
      <w:pPr>
        <w:spacing w:before="120" w:after="120"/>
        <w:jc w:val="both"/>
        <w:rPr>
          <w:rFonts w:ascii="Arial" w:hAnsi="Arial" w:cs="Arial"/>
        </w:rPr>
      </w:pPr>
    </w:p>
    <w:p w14:paraId="40629DE3" w14:textId="2A903335" w:rsidR="002976FD" w:rsidRPr="00932D93" w:rsidRDefault="002976FD" w:rsidP="002976FD">
      <w:pPr>
        <w:jc w:val="center"/>
        <w:rPr>
          <w:rFonts w:ascii="Arial" w:hAnsi="Arial" w:cs="Arial"/>
          <w:b/>
        </w:rPr>
      </w:pPr>
      <w:r w:rsidRPr="00932D93">
        <w:rPr>
          <w:rFonts w:ascii="Arial" w:hAnsi="Arial" w:cs="Arial"/>
          <w:b/>
        </w:rPr>
        <w:lastRenderedPageBreak/>
        <w:t>ANEXO III</w:t>
      </w:r>
    </w:p>
    <w:p w14:paraId="679C662E" w14:textId="77777777" w:rsidR="00E65B4D" w:rsidRPr="00932D93" w:rsidRDefault="00E65B4D" w:rsidP="002976FD">
      <w:pPr>
        <w:jc w:val="center"/>
        <w:rPr>
          <w:rFonts w:ascii="Arial" w:hAnsi="Arial" w:cs="Arial"/>
          <w:b/>
        </w:rPr>
      </w:pPr>
    </w:p>
    <w:p w14:paraId="6CD6FF1C" w14:textId="6DFFD3CF" w:rsidR="002976FD" w:rsidRPr="00932D93" w:rsidRDefault="002976FD" w:rsidP="002976FD">
      <w:pPr>
        <w:jc w:val="center"/>
        <w:rPr>
          <w:rFonts w:ascii="Arial" w:hAnsi="Arial" w:cs="Arial"/>
          <w:b/>
        </w:rPr>
      </w:pPr>
      <w:r w:rsidRPr="00932D93">
        <w:rPr>
          <w:rFonts w:ascii="Arial" w:hAnsi="Arial" w:cs="Arial"/>
          <w:b/>
        </w:rPr>
        <w:t>DECLARAÇÃO DE SUJEIÇÃO ÀS CONDIÇÕES ESTABELECIDAS NO EDITAL E DE INEXISTÊNCIA DE FATOS SUPERVENIENTES IMPEDITIVOS DA HABILITAÇÃO</w:t>
      </w:r>
    </w:p>
    <w:p w14:paraId="28A06038" w14:textId="77777777" w:rsidR="00310C20" w:rsidRPr="00932D93" w:rsidRDefault="00310C20" w:rsidP="00310C20">
      <w:pPr>
        <w:jc w:val="both"/>
        <w:rPr>
          <w:rFonts w:ascii="Arial" w:eastAsia="Calibri" w:hAnsi="Arial" w:cs="Arial"/>
        </w:rPr>
      </w:pPr>
    </w:p>
    <w:p w14:paraId="2B981EDC" w14:textId="77777777" w:rsidR="00310C20" w:rsidRPr="00932D93" w:rsidRDefault="00310C20" w:rsidP="00310C20">
      <w:pPr>
        <w:jc w:val="both"/>
        <w:rPr>
          <w:rFonts w:ascii="Arial" w:eastAsia="Calibri" w:hAnsi="Arial" w:cs="Arial"/>
        </w:rPr>
      </w:pPr>
    </w:p>
    <w:p w14:paraId="721C4F0F" w14:textId="10AF6AE6" w:rsidR="002976FD" w:rsidRPr="00932D93" w:rsidRDefault="002976FD" w:rsidP="002976FD">
      <w:pPr>
        <w:jc w:val="both"/>
        <w:rPr>
          <w:rFonts w:ascii="Arial" w:eastAsia="Calibri" w:hAnsi="Arial" w:cs="Arial"/>
          <w:b/>
        </w:rPr>
      </w:pPr>
      <w:r w:rsidRPr="00932D93">
        <w:rPr>
          <w:rFonts w:ascii="Arial" w:eastAsia="Calibri" w:hAnsi="Arial" w:cs="Arial"/>
          <w:b/>
        </w:rPr>
        <w:t>PREGÃO ELETRÔNICO Nº</w:t>
      </w:r>
      <w:r w:rsidR="00AA687D" w:rsidRPr="00932D93">
        <w:rPr>
          <w:rFonts w:ascii="Arial" w:eastAsia="Calibri" w:hAnsi="Arial" w:cs="Arial"/>
          <w:b/>
        </w:rPr>
        <w:t>003/2024</w:t>
      </w:r>
    </w:p>
    <w:p w14:paraId="4311EE61" w14:textId="29B36389" w:rsidR="002976FD" w:rsidRPr="00932D93" w:rsidRDefault="002976FD" w:rsidP="002976FD">
      <w:pPr>
        <w:jc w:val="both"/>
        <w:rPr>
          <w:rFonts w:ascii="Arial" w:eastAsia="Calibri" w:hAnsi="Arial" w:cs="Arial"/>
          <w:b/>
        </w:rPr>
      </w:pPr>
      <w:r w:rsidRPr="00932D93">
        <w:rPr>
          <w:rFonts w:ascii="Arial" w:eastAsia="Calibri" w:hAnsi="Arial" w:cs="Arial"/>
          <w:b/>
        </w:rPr>
        <w:t xml:space="preserve">PROCESSO Nº </w:t>
      </w:r>
      <w:r w:rsidR="00186AFA" w:rsidRPr="00932D93">
        <w:rPr>
          <w:rFonts w:ascii="Arial" w:eastAsia="Calibri" w:hAnsi="Arial" w:cs="Arial"/>
          <w:b/>
        </w:rPr>
        <w:t>019/2024</w:t>
      </w:r>
    </w:p>
    <w:p w14:paraId="6DE4C4AC" w14:textId="77777777" w:rsidR="00310C20" w:rsidRPr="00932D93" w:rsidRDefault="00310C20" w:rsidP="00310C20">
      <w:pPr>
        <w:jc w:val="both"/>
        <w:rPr>
          <w:rFonts w:ascii="Arial" w:eastAsia="Calibri" w:hAnsi="Arial" w:cs="Arial"/>
        </w:rPr>
      </w:pPr>
    </w:p>
    <w:p w14:paraId="7C59EC4C" w14:textId="77777777" w:rsidR="00310C20" w:rsidRPr="00932D93" w:rsidRDefault="00310C20" w:rsidP="00310C20">
      <w:pPr>
        <w:jc w:val="both"/>
        <w:rPr>
          <w:rFonts w:ascii="Arial" w:eastAsia="Calibri" w:hAnsi="Arial" w:cs="Arial"/>
        </w:rPr>
      </w:pPr>
      <w:r w:rsidRPr="00932D93">
        <w:rPr>
          <w:rFonts w:ascii="Arial" w:eastAsia="Calibri" w:hAnsi="Arial" w:cs="Arial"/>
        </w:rPr>
        <w:t>À</w:t>
      </w:r>
    </w:p>
    <w:p w14:paraId="7F0288F7" w14:textId="1F4D6916" w:rsidR="002976FD" w:rsidRPr="00932D93" w:rsidRDefault="002976FD" w:rsidP="002976FD">
      <w:pPr>
        <w:jc w:val="both"/>
        <w:rPr>
          <w:rFonts w:ascii="Arial" w:eastAsia="Calibri" w:hAnsi="Arial" w:cs="Arial"/>
        </w:rPr>
      </w:pPr>
      <w:r w:rsidRPr="00932D93">
        <w:rPr>
          <w:rFonts w:ascii="Arial" w:eastAsia="Calibri" w:hAnsi="Arial" w:cs="Arial"/>
        </w:rPr>
        <w:t xml:space="preserve"> PREFEITURA MUNICIPAL DE ALFENAS-MG</w:t>
      </w:r>
    </w:p>
    <w:p w14:paraId="2B11C600" w14:textId="6468A722" w:rsidR="00310C20" w:rsidRPr="00932D93" w:rsidRDefault="002976FD" w:rsidP="00310C20">
      <w:pPr>
        <w:pBdr>
          <w:top w:val="nil"/>
          <w:left w:val="nil"/>
          <w:bottom w:val="nil"/>
          <w:right w:val="nil"/>
          <w:between w:val="nil"/>
        </w:pBdr>
        <w:tabs>
          <w:tab w:val="center" w:pos="4252"/>
          <w:tab w:val="right" w:pos="8504"/>
        </w:tabs>
        <w:jc w:val="both"/>
        <w:rPr>
          <w:rFonts w:ascii="Arial" w:eastAsia="Calibri" w:hAnsi="Arial" w:cs="Arial"/>
          <w:color w:val="000000"/>
        </w:rPr>
      </w:pPr>
      <w:r w:rsidRPr="00932D93">
        <w:rPr>
          <w:rFonts w:ascii="Arial" w:eastAsia="Calibri" w:hAnsi="Arial" w:cs="Arial"/>
          <w:color w:val="000000"/>
        </w:rPr>
        <w:t xml:space="preserve">Ao </w:t>
      </w:r>
      <w:r w:rsidRPr="00932D93">
        <w:rPr>
          <w:rFonts w:ascii="Arial" w:eastAsia="Calibri" w:hAnsi="Arial" w:cs="Arial"/>
        </w:rPr>
        <w:t>Pregoeiro</w:t>
      </w:r>
      <w:r w:rsidRPr="00932D93">
        <w:rPr>
          <w:rFonts w:ascii="Arial" w:eastAsia="Calibri" w:hAnsi="Arial" w:cs="Arial"/>
          <w:color w:val="000000"/>
        </w:rPr>
        <w:t xml:space="preserve"> e Equipe de Apoio</w:t>
      </w:r>
      <w:r w:rsidR="00310C20" w:rsidRPr="00932D93">
        <w:rPr>
          <w:rFonts w:ascii="Arial" w:eastAsia="Calibri" w:hAnsi="Arial" w:cs="Arial"/>
          <w:color w:val="000000"/>
        </w:rPr>
        <w:t>.</w:t>
      </w:r>
    </w:p>
    <w:p w14:paraId="63E5C3DE" w14:textId="77777777" w:rsidR="00310C20" w:rsidRPr="00932D93" w:rsidRDefault="00310C20" w:rsidP="00310C20">
      <w:pPr>
        <w:pBdr>
          <w:top w:val="nil"/>
          <w:left w:val="nil"/>
          <w:bottom w:val="nil"/>
          <w:right w:val="nil"/>
          <w:between w:val="nil"/>
        </w:pBdr>
        <w:tabs>
          <w:tab w:val="center" w:pos="4252"/>
          <w:tab w:val="right" w:pos="8504"/>
        </w:tabs>
        <w:jc w:val="both"/>
        <w:rPr>
          <w:rFonts w:ascii="Arial" w:eastAsia="Calibri" w:hAnsi="Arial" w:cs="Arial"/>
          <w:color w:val="000000"/>
        </w:rPr>
      </w:pPr>
    </w:p>
    <w:p w14:paraId="0097FBA3" w14:textId="77777777" w:rsidR="00310C20" w:rsidRPr="00932D93" w:rsidRDefault="00310C20" w:rsidP="00310C20">
      <w:pPr>
        <w:jc w:val="both"/>
        <w:rPr>
          <w:rFonts w:ascii="Arial" w:eastAsia="Calibri" w:hAnsi="Arial" w:cs="Arial"/>
        </w:rPr>
      </w:pPr>
    </w:p>
    <w:p w14:paraId="619D437A" w14:textId="77777777" w:rsidR="00310C20" w:rsidRPr="00932D93" w:rsidRDefault="00310C20" w:rsidP="00310C20">
      <w:pPr>
        <w:jc w:val="both"/>
        <w:rPr>
          <w:rFonts w:ascii="Arial" w:eastAsia="Calibri" w:hAnsi="Arial" w:cs="Arial"/>
        </w:rPr>
      </w:pPr>
      <w:r w:rsidRPr="00932D93">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932800D" w14:textId="77777777" w:rsidR="00310C20" w:rsidRPr="00932D93" w:rsidRDefault="00310C20" w:rsidP="00310C20">
      <w:pPr>
        <w:ind w:firstLine="2500"/>
        <w:jc w:val="both"/>
        <w:rPr>
          <w:rFonts w:ascii="Arial" w:eastAsia="Calibri" w:hAnsi="Arial" w:cs="Arial"/>
        </w:rPr>
      </w:pPr>
    </w:p>
    <w:p w14:paraId="51676B22" w14:textId="77777777" w:rsidR="00310C20" w:rsidRPr="00932D93" w:rsidRDefault="00310C20" w:rsidP="00310C20">
      <w:pPr>
        <w:jc w:val="both"/>
        <w:rPr>
          <w:rFonts w:ascii="Arial" w:eastAsia="Calibri" w:hAnsi="Arial" w:cs="Arial"/>
        </w:rPr>
      </w:pPr>
      <w:r w:rsidRPr="00932D93">
        <w:rPr>
          <w:rFonts w:ascii="Arial" w:eastAsia="Calibri" w:hAnsi="Arial" w:cs="Arial"/>
        </w:rPr>
        <w:t>DECLARA, AINDA, PARA TODOS OS FINS DE DIREITO, A INEXISTÊNCIA DE FATOS SUPERVENIENTES IMPEDITIVOS DA HABILITAÇÃO OU QUE COMPROMETA A IDONEIDADE DA PROPONENTE.</w:t>
      </w:r>
    </w:p>
    <w:p w14:paraId="0785CD39" w14:textId="77777777" w:rsidR="00310C20" w:rsidRPr="00932D93" w:rsidRDefault="00310C20" w:rsidP="00310C20">
      <w:pPr>
        <w:jc w:val="both"/>
        <w:rPr>
          <w:rFonts w:ascii="Arial" w:eastAsia="Calibri" w:hAnsi="Arial" w:cs="Arial"/>
        </w:rPr>
      </w:pPr>
    </w:p>
    <w:p w14:paraId="331EBD54" w14:textId="77777777" w:rsidR="00310C20" w:rsidRPr="00932D93" w:rsidRDefault="00310C20" w:rsidP="00310C20">
      <w:pPr>
        <w:jc w:val="both"/>
        <w:rPr>
          <w:rFonts w:ascii="Arial" w:eastAsia="Calibri" w:hAnsi="Arial" w:cs="Arial"/>
        </w:rPr>
      </w:pPr>
    </w:p>
    <w:p w14:paraId="3D520D24" w14:textId="4F28D962" w:rsidR="00310C20" w:rsidRPr="00932D93" w:rsidRDefault="00310C20" w:rsidP="00310C20">
      <w:pPr>
        <w:widowControl w:val="0"/>
        <w:pBdr>
          <w:top w:val="nil"/>
          <w:left w:val="nil"/>
          <w:bottom w:val="nil"/>
          <w:right w:val="nil"/>
          <w:between w:val="nil"/>
        </w:pBdr>
        <w:jc w:val="right"/>
        <w:rPr>
          <w:rFonts w:ascii="Arial" w:eastAsia="Calibri" w:hAnsi="Arial" w:cs="Arial"/>
          <w:color w:val="000000"/>
        </w:rPr>
      </w:pPr>
      <w:r w:rsidRPr="00932D93">
        <w:rPr>
          <w:rFonts w:ascii="Arial" w:eastAsia="Calibri" w:hAnsi="Arial" w:cs="Arial"/>
          <w:color w:val="000000"/>
        </w:rPr>
        <w:t>________________ EM, ___ DE _________ DE 2</w:t>
      </w:r>
      <w:r w:rsidR="002976FD" w:rsidRPr="00932D93">
        <w:rPr>
          <w:rFonts w:ascii="Arial" w:eastAsia="Calibri" w:hAnsi="Arial" w:cs="Arial"/>
          <w:color w:val="000000"/>
        </w:rPr>
        <w:t>024.</w:t>
      </w:r>
    </w:p>
    <w:p w14:paraId="0FCEFED0" w14:textId="77777777" w:rsidR="00310C20" w:rsidRPr="00932D93" w:rsidRDefault="00310C20" w:rsidP="00310C20">
      <w:pPr>
        <w:jc w:val="both"/>
        <w:rPr>
          <w:rFonts w:ascii="Arial" w:eastAsia="Calibri" w:hAnsi="Arial" w:cs="Arial"/>
        </w:rPr>
      </w:pPr>
    </w:p>
    <w:p w14:paraId="13123826" w14:textId="77777777" w:rsidR="00310C20" w:rsidRPr="00932D93" w:rsidRDefault="00310C20" w:rsidP="00310C20">
      <w:pPr>
        <w:jc w:val="both"/>
        <w:rPr>
          <w:rFonts w:ascii="Arial" w:eastAsia="Calibri" w:hAnsi="Arial" w:cs="Arial"/>
        </w:rPr>
      </w:pPr>
    </w:p>
    <w:p w14:paraId="3D00C154" w14:textId="77777777" w:rsidR="00310C20" w:rsidRPr="00932D93" w:rsidRDefault="00310C20" w:rsidP="00310C20">
      <w:pPr>
        <w:jc w:val="center"/>
        <w:rPr>
          <w:rFonts w:ascii="Arial" w:eastAsia="Calibri" w:hAnsi="Arial" w:cs="Arial"/>
        </w:rPr>
      </w:pPr>
      <w:r w:rsidRPr="00932D93">
        <w:rPr>
          <w:rFonts w:ascii="Arial" w:eastAsia="Calibri" w:hAnsi="Arial" w:cs="Arial"/>
        </w:rPr>
        <w:t>(ASSINATURA DO RESPONSÁVEL E CPF)</w:t>
      </w:r>
    </w:p>
    <w:p w14:paraId="61057DD8" w14:textId="77777777" w:rsidR="00310C20" w:rsidRPr="00932D93" w:rsidRDefault="00310C20" w:rsidP="00310C20">
      <w:pPr>
        <w:jc w:val="both"/>
        <w:rPr>
          <w:rFonts w:ascii="Arial" w:eastAsia="Calibri" w:hAnsi="Arial" w:cs="Arial"/>
        </w:rPr>
      </w:pPr>
    </w:p>
    <w:p w14:paraId="2AB9A881" w14:textId="77777777" w:rsidR="00310C20" w:rsidRPr="00932D93" w:rsidRDefault="00310C20" w:rsidP="00310C20">
      <w:pPr>
        <w:jc w:val="both"/>
        <w:rPr>
          <w:rFonts w:ascii="Arial" w:eastAsia="Calibri" w:hAnsi="Arial" w:cs="Arial"/>
        </w:rPr>
      </w:pPr>
    </w:p>
    <w:p w14:paraId="2F8218F5" w14:textId="77777777" w:rsidR="00310C20" w:rsidRPr="00932D93" w:rsidRDefault="00310C20" w:rsidP="00310C20">
      <w:pPr>
        <w:jc w:val="both"/>
        <w:rPr>
          <w:rFonts w:ascii="Arial" w:eastAsia="Calibri" w:hAnsi="Arial" w:cs="Arial"/>
        </w:rPr>
      </w:pPr>
    </w:p>
    <w:p w14:paraId="2D043C68" w14:textId="77777777" w:rsidR="00310C20" w:rsidRPr="00932D93" w:rsidRDefault="00310C20" w:rsidP="00310C20">
      <w:pPr>
        <w:jc w:val="both"/>
        <w:rPr>
          <w:rFonts w:ascii="Arial" w:eastAsia="Calibri" w:hAnsi="Arial" w:cs="Arial"/>
        </w:rPr>
      </w:pPr>
    </w:p>
    <w:p w14:paraId="168E2D9D" w14:textId="77777777" w:rsidR="00310C20" w:rsidRPr="00932D93" w:rsidRDefault="00310C20" w:rsidP="00310C20">
      <w:pPr>
        <w:jc w:val="both"/>
        <w:rPr>
          <w:rFonts w:ascii="Arial" w:eastAsia="Calibri" w:hAnsi="Arial" w:cs="Arial"/>
        </w:rPr>
      </w:pPr>
    </w:p>
    <w:p w14:paraId="67788C9E" w14:textId="77777777" w:rsidR="00310C20" w:rsidRPr="00932D93" w:rsidRDefault="00310C20" w:rsidP="00310C20">
      <w:pPr>
        <w:jc w:val="both"/>
        <w:rPr>
          <w:rFonts w:ascii="Arial" w:eastAsia="Calibri" w:hAnsi="Arial" w:cs="Arial"/>
        </w:rPr>
      </w:pPr>
    </w:p>
    <w:p w14:paraId="16B7662A" w14:textId="77777777" w:rsidR="00310C20" w:rsidRPr="00932D93" w:rsidRDefault="00310C20" w:rsidP="00310C20">
      <w:pPr>
        <w:jc w:val="both"/>
        <w:rPr>
          <w:rFonts w:ascii="Arial" w:eastAsia="Calibri" w:hAnsi="Arial" w:cs="Arial"/>
        </w:rPr>
      </w:pPr>
    </w:p>
    <w:p w14:paraId="14D707CB" w14:textId="77777777" w:rsidR="00310C20" w:rsidRPr="00932D93" w:rsidRDefault="00310C20" w:rsidP="00310C20">
      <w:pPr>
        <w:jc w:val="both"/>
        <w:rPr>
          <w:rFonts w:ascii="Arial" w:eastAsia="Calibri" w:hAnsi="Arial" w:cs="Arial"/>
        </w:rPr>
      </w:pPr>
    </w:p>
    <w:p w14:paraId="1852A282" w14:textId="77777777" w:rsidR="00310C20" w:rsidRPr="00932D93" w:rsidRDefault="00310C20" w:rsidP="00310C20">
      <w:pPr>
        <w:jc w:val="both"/>
        <w:rPr>
          <w:rFonts w:ascii="Arial" w:eastAsia="Calibri" w:hAnsi="Arial" w:cs="Arial"/>
        </w:rPr>
      </w:pPr>
    </w:p>
    <w:p w14:paraId="35310BB3" w14:textId="77777777" w:rsidR="00310C20" w:rsidRPr="00932D93" w:rsidRDefault="00310C20" w:rsidP="00310C20">
      <w:pPr>
        <w:jc w:val="both"/>
        <w:rPr>
          <w:rFonts w:ascii="Arial" w:eastAsia="Calibri" w:hAnsi="Arial" w:cs="Arial"/>
        </w:rPr>
      </w:pPr>
    </w:p>
    <w:p w14:paraId="359AADE4" w14:textId="77777777" w:rsidR="00310C20" w:rsidRPr="00932D93" w:rsidRDefault="00310C20" w:rsidP="00310C20">
      <w:pPr>
        <w:jc w:val="both"/>
        <w:rPr>
          <w:rFonts w:ascii="Arial" w:eastAsia="Calibri" w:hAnsi="Arial" w:cs="Arial"/>
        </w:rPr>
      </w:pPr>
    </w:p>
    <w:p w14:paraId="0A0DD1D5" w14:textId="77777777" w:rsidR="00310C20" w:rsidRPr="00932D93" w:rsidRDefault="00310C20" w:rsidP="00310C20">
      <w:pPr>
        <w:jc w:val="both"/>
        <w:rPr>
          <w:rFonts w:ascii="Arial" w:eastAsia="Calibri" w:hAnsi="Arial" w:cs="Arial"/>
        </w:rPr>
      </w:pPr>
    </w:p>
    <w:p w14:paraId="7C657F43" w14:textId="77777777" w:rsidR="00A0741F" w:rsidRPr="00932D93" w:rsidRDefault="00A0741F" w:rsidP="00310C20">
      <w:pPr>
        <w:jc w:val="both"/>
        <w:rPr>
          <w:rFonts w:ascii="Arial" w:eastAsia="Calibri" w:hAnsi="Arial" w:cs="Arial"/>
        </w:rPr>
      </w:pPr>
    </w:p>
    <w:p w14:paraId="5CD0211A" w14:textId="77777777" w:rsidR="00A0741F" w:rsidRPr="00932D93" w:rsidRDefault="00A0741F" w:rsidP="00310C20">
      <w:pPr>
        <w:jc w:val="both"/>
        <w:rPr>
          <w:rFonts w:ascii="Arial" w:eastAsia="Calibri" w:hAnsi="Arial" w:cs="Arial"/>
        </w:rPr>
      </w:pPr>
    </w:p>
    <w:p w14:paraId="65712800" w14:textId="77777777" w:rsidR="00310C20" w:rsidRPr="00932D93" w:rsidRDefault="00310C20" w:rsidP="00310C20">
      <w:pPr>
        <w:jc w:val="both"/>
        <w:rPr>
          <w:rFonts w:ascii="Arial" w:eastAsia="Calibri" w:hAnsi="Arial" w:cs="Arial"/>
        </w:rPr>
      </w:pPr>
    </w:p>
    <w:p w14:paraId="7895147B" w14:textId="3E9D2C3D" w:rsidR="00470832" w:rsidRPr="00932D93" w:rsidRDefault="00470832" w:rsidP="00470832">
      <w:pPr>
        <w:jc w:val="center"/>
        <w:rPr>
          <w:rFonts w:ascii="Arial" w:hAnsi="Arial" w:cs="Arial"/>
          <w:b/>
        </w:rPr>
      </w:pPr>
      <w:r w:rsidRPr="00932D93">
        <w:rPr>
          <w:rFonts w:ascii="Arial" w:hAnsi="Arial" w:cs="Arial"/>
          <w:b/>
        </w:rPr>
        <w:t>ANEXO IV</w:t>
      </w:r>
    </w:p>
    <w:p w14:paraId="41187519" w14:textId="3D7EF9B7" w:rsidR="00310C20" w:rsidRPr="00932D93" w:rsidRDefault="00470832" w:rsidP="00470832">
      <w:pPr>
        <w:jc w:val="center"/>
        <w:rPr>
          <w:rFonts w:ascii="Arial" w:eastAsia="Calibri" w:hAnsi="Arial" w:cs="Arial"/>
        </w:rPr>
      </w:pPr>
      <w:r w:rsidRPr="00932D93">
        <w:rPr>
          <w:rFonts w:ascii="Arial" w:eastAsia="Calibri" w:hAnsi="Arial" w:cs="Arial"/>
          <w:b/>
        </w:rPr>
        <w:t>MODELO DE DECLARAÇÃO NOS TERMOS DO INCISO XXXIII DO ARTIGO 7º DA CONSTITUIÇÃO FEDERAL DE 1988</w:t>
      </w:r>
    </w:p>
    <w:p w14:paraId="2FE8A0E9" w14:textId="1E14F6DF" w:rsidR="00310C20" w:rsidRPr="00932D93" w:rsidRDefault="00310C20" w:rsidP="00310C20">
      <w:pPr>
        <w:tabs>
          <w:tab w:val="left" w:pos="6000"/>
        </w:tabs>
        <w:jc w:val="both"/>
        <w:rPr>
          <w:rFonts w:ascii="Arial" w:eastAsia="Calibri" w:hAnsi="Arial" w:cs="Arial"/>
        </w:rPr>
      </w:pPr>
      <w:r w:rsidRPr="00932D93">
        <w:rPr>
          <w:rFonts w:ascii="Arial" w:eastAsia="Calibri" w:hAnsi="Arial" w:cs="Arial"/>
        </w:rPr>
        <w:tab/>
      </w:r>
    </w:p>
    <w:p w14:paraId="0F3B2DF1" w14:textId="77777777" w:rsidR="00310C20" w:rsidRPr="00932D93" w:rsidRDefault="00310C20" w:rsidP="00310C20">
      <w:pPr>
        <w:jc w:val="both"/>
        <w:rPr>
          <w:rFonts w:ascii="Arial" w:eastAsia="Calibri" w:hAnsi="Arial" w:cs="Arial"/>
        </w:rPr>
      </w:pPr>
    </w:p>
    <w:p w14:paraId="6F6F9A62" w14:textId="2B8F0917" w:rsidR="00470832" w:rsidRPr="00932D93" w:rsidRDefault="00470832" w:rsidP="00470832">
      <w:pPr>
        <w:jc w:val="both"/>
        <w:rPr>
          <w:rFonts w:ascii="Arial" w:eastAsia="Calibri" w:hAnsi="Arial" w:cs="Arial"/>
          <w:b/>
        </w:rPr>
      </w:pPr>
      <w:r w:rsidRPr="00932D93">
        <w:rPr>
          <w:rFonts w:ascii="Arial" w:eastAsia="Calibri" w:hAnsi="Arial" w:cs="Arial"/>
          <w:b/>
        </w:rPr>
        <w:t>PREGÃO ELETRÔNICO Nº</w:t>
      </w:r>
      <w:r w:rsidR="00AA687D" w:rsidRPr="00932D93">
        <w:rPr>
          <w:rFonts w:ascii="Arial" w:eastAsia="Calibri" w:hAnsi="Arial" w:cs="Arial"/>
          <w:b/>
        </w:rPr>
        <w:t>003/2024</w:t>
      </w:r>
    </w:p>
    <w:p w14:paraId="27828AA7" w14:textId="74BFB42B" w:rsidR="00470832" w:rsidRPr="00932D93" w:rsidRDefault="00470832" w:rsidP="00470832">
      <w:pPr>
        <w:jc w:val="both"/>
        <w:rPr>
          <w:rFonts w:ascii="Arial" w:eastAsia="Calibri" w:hAnsi="Arial" w:cs="Arial"/>
          <w:b/>
        </w:rPr>
      </w:pPr>
      <w:r w:rsidRPr="00932D93">
        <w:rPr>
          <w:rFonts w:ascii="Arial" w:eastAsia="Calibri" w:hAnsi="Arial" w:cs="Arial"/>
          <w:b/>
        </w:rPr>
        <w:t xml:space="preserve">PROCESSO Nº </w:t>
      </w:r>
      <w:r w:rsidR="00186AFA" w:rsidRPr="00932D93">
        <w:rPr>
          <w:rFonts w:ascii="Arial" w:eastAsia="Calibri" w:hAnsi="Arial" w:cs="Arial"/>
          <w:b/>
        </w:rPr>
        <w:t>019/2024</w:t>
      </w:r>
    </w:p>
    <w:p w14:paraId="654308D6" w14:textId="77777777" w:rsidR="00310C20" w:rsidRPr="00932D93" w:rsidRDefault="00310C20" w:rsidP="00310C20">
      <w:pPr>
        <w:pBdr>
          <w:top w:val="nil"/>
          <w:left w:val="nil"/>
          <w:bottom w:val="nil"/>
          <w:right w:val="nil"/>
          <w:between w:val="nil"/>
        </w:pBdr>
        <w:tabs>
          <w:tab w:val="center" w:pos="4252"/>
          <w:tab w:val="right" w:pos="8504"/>
          <w:tab w:val="left" w:pos="708"/>
        </w:tabs>
        <w:jc w:val="both"/>
        <w:rPr>
          <w:rFonts w:ascii="Arial" w:eastAsia="Calibri" w:hAnsi="Arial" w:cs="Arial"/>
          <w:color w:val="000000"/>
        </w:rPr>
      </w:pPr>
    </w:p>
    <w:p w14:paraId="57B6DBAC" w14:textId="77777777" w:rsidR="00310C20" w:rsidRPr="00932D93" w:rsidRDefault="00310C20" w:rsidP="00310C20">
      <w:pPr>
        <w:jc w:val="both"/>
        <w:rPr>
          <w:rFonts w:ascii="Arial" w:eastAsia="Calibri" w:hAnsi="Arial" w:cs="Arial"/>
          <w:b/>
        </w:rPr>
      </w:pPr>
    </w:p>
    <w:p w14:paraId="1D163ED6" w14:textId="77777777" w:rsidR="00310C20" w:rsidRPr="00932D93" w:rsidRDefault="00310C20" w:rsidP="00310C20">
      <w:pPr>
        <w:jc w:val="both"/>
        <w:rPr>
          <w:rFonts w:ascii="Arial" w:eastAsia="Calibri" w:hAnsi="Arial" w:cs="Arial"/>
          <w:b/>
        </w:rPr>
      </w:pPr>
      <w:r w:rsidRPr="00932D93">
        <w:rPr>
          <w:rFonts w:ascii="Arial" w:eastAsia="Calibri" w:hAnsi="Arial" w:cs="Arial"/>
          <w:b/>
        </w:rPr>
        <w:t>(PAPEL TIMBRADO DA EMPRESA)</w:t>
      </w:r>
    </w:p>
    <w:p w14:paraId="79755A0D" w14:textId="77777777" w:rsidR="00310C20" w:rsidRPr="00932D93" w:rsidRDefault="00310C20" w:rsidP="00310C20">
      <w:pPr>
        <w:jc w:val="both"/>
        <w:rPr>
          <w:rFonts w:ascii="Arial" w:eastAsia="Calibri" w:hAnsi="Arial" w:cs="Arial"/>
        </w:rPr>
      </w:pPr>
    </w:p>
    <w:p w14:paraId="260C9B69" w14:textId="77777777" w:rsidR="00310C20" w:rsidRPr="00932D93" w:rsidRDefault="00310C20" w:rsidP="00310C20">
      <w:pPr>
        <w:jc w:val="both"/>
        <w:rPr>
          <w:rFonts w:ascii="Arial" w:eastAsia="Calibri" w:hAnsi="Arial" w:cs="Arial"/>
        </w:rPr>
      </w:pPr>
    </w:p>
    <w:p w14:paraId="4CB2DA32" w14:textId="77777777" w:rsidR="00310C20" w:rsidRPr="00932D93" w:rsidRDefault="00310C20" w:rsidP="00310C20">
      <w:pPr>
        <w:jc w:val="both"/>
        <w:rPr>
          <w:rFonts w:ascii="Arial" w:eastAsia="Calibri" w:hAnsi="Arial" w:cs="Arial"/>
        </w:rPr>
      </w:pPr>
      <w:r w:rsidRPr="00932D93">
        <w:rPr>
          <w:rFonts w:ascii="Arial" w:eastAsia="Calibri"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4697BD8" w14:textId="77777777" w:rsidR="00310C20" w:rsidRPr="00932D93" w:rsidRDefault="00310C20" w:rsidP="00310C20">
      <w:pPr>
        <w:jc w:val="both"/>
        <w:rPr>
          <w:rFonts w:ascii="Arial" w:eastAsia="Calibri" w:hAnsi="Arial" w:cs="Arial"/>
        </w:rPr>
      </w:pPr>
    </w:p>
    <w:p w14:paraId="5DC0D27A" w14:textId="77777777" w:rsidR="00310C20" w:rsidRPr="00932D93" w:rsidRDefault="00310C20" w:rsidP="00310C20">
      <w:pPr>
        <w:jc w:val="both"/>
        <w:rPr>
          <w:rFonts w:ascii="Arial" w:eastAsia="Calibri" w:hAnsi="Arial" w:cs="Arial"/>
        </w:rPr>
      </w:pPr>
      <w:r w:rsidRPr="00932D93">
        <w:rPr>
          <w:rFonts w:ascii="Arial" w:eastAsia="Calibri" w:hAnsi="Arial" w:cs="Arial"/>
        </w:rPr>
        <w:t>RESSALVA: EMPREGA MENOR, A PARTIR DE QUATORZE ANOS, NA CONDIÇÃO DE APRENDIZ ( )</w:t>
      </w:r>
      <w:r w:rsidRPr="00932D93">
        <w:rPr>
          <w:rFonts w:ascii="Arial" w:eastAsia="Calibri" w:hAnsi="Arial" w:cs="Arial"/>
          <w:vertAlign w:val="superscript"/>
        </w:rPr>
        <w:footnoteReference w:id="1"/>
      </w:r>
      <w:r w:rsidRPr="00932D93">
        <w:rPr>
          <w:rFonts w:ascii="Arial" w:eastAsia="Calibri" w:hAnsi="Arial" w:cs="Arial"/>
        </w:rPr>
        <w:t>.</w:t>
      </w:r>
    </w:p>
    <w:p w14:paraId="49577753" w14:textId="77777777" w:rsidR="00310C20" w:rsidRPr="00932D93" w:rsidRDefault="00310C20" w:rsidP="00310C20">
      <w:pPr>
        <w:jc w:val="both"/>
        <w:rPr>
          <w:rFonts w:ascii="Arial" w:eastAsia="Calibri" w:hAnsi="Arial" w:cs="Arial"/>
        </w:rPr>
      </w:pPr>
    </w:p>
    <w:p w14:paraId="3B897F4C" w14:textId="77777777" w:rsidR="00310C20" w:rsidRPr="00932D93" w:rsidRDefault="00310C20" w:rsidP="00310C20">
      <w:pPr>
        <w:jc w:val="both"/>
        <w:rPr>
          <w:rFonts w:ascii="Arial" w:eastAsia="Calibri" w:hAnsi="Arial" w:cs="Arial"/>
        </w:rPr>
      </w:pPr>
    </w:p>
    <w:p w14:paraId="24E55FC7" w14:textId="77777777" w:rsidR="00310C20" w:rsidRPr="00932D93" w:rsidRDefault="00310C20" w:rsidP="00310C20">
      <w:pPr>
        <w:jc w:val="right"/>
        <w:rPr>
          <w:rFonts w:ascii="Arial" w:eastAsia="Calibri" w:hAnsi="Arial" w:cs="Arial"/>
        </w:rPr>
      </w:pPr>
      <w:r w:rsidRPr="00932D93">
        <w:rPr>
          <w:rFonts w:ascii="Arial" w:eastAsia="Calibri" w:hAnsi="Arial" w:cs="Arial"/>
        </w:rPr>
        <w:t>...............................</w:t>
      </w:r>
    </w:p>
    <w:p w14:paraId="0E980E9E" w14:textId="77777777" w:rsidR="00310C20" w:rsidRPr="00932D93" w:rsidRDefault="00310C20" w:rsidP="00310C20">
      <w:pPr>
        <w:jc w:val="right"/>
        <w:rPr>
          <w:rFonts w:ascii="Arial" w:eastAsia="Calibri" w:hAnsi="Arial" w:cs="Arial"/>
        </w:rPr>
      </w:pPr>
      <w:r w:rsidRPr="00932D93">
        <w:rPr>
          <w:rFonts w:ascii="Arial" w:eastAsia="Calibri" w:hAnsi="Arial" w:cs="Arial"/>
        </w:rPr>
        <w:t>(DATA)</w:t>
      </w:r>
    </w:p>
    <w:p w14:paraId="7A757526" w14:textId="77777777" w:rsidR="00310C20" w:rsidRPr="00932D93" w:rsidRDefault="00310C20" w:rsidP="00310C20">
      <w:pPr>
        <w:jc w:val="both"/>
        <w:rPr>
          <w:rFonts w:ascii="Arial" w:eastAsia="Calibri" w:hAnsi="Arial" w:cs="Arial"/>
        </w:rPr>
      </w:pPr>
    </w:p>
    <w:p w14:paraId="071C2406" w14:textId="77777777" w:rsidR="00310C20" w:rsidRPr="00932D93" w:rsidRDefault="00310C20" w:rsidP="00310C20">
      <w:pPr>
        <w:jc w:val="both"/>
        <w:rPr>
          <w:rFonts w:ascii="Arial" w:eastAsia="Calibri" w:hAnsi="Arial" w:cs="Arial"/>
        </w:rPr>
      </w:pPr>
    </w:p>
    <w:p w14:paraId="5D9EBF56" w14:textId="77777777" w:rsidR="00310C20" w:rsidRPr="00932D93" w:rsidRDefault="00310C20" w:rsidP="00310C20">
      <w:pPr>
        <w:jc w:val="both"/>
        <w:rPr>
          <w:rFonts w:ascii="Arial" w:eastAsia="Calibri" w:hAnsi="Arial" w:cs="Arial"/>
        </w:rPr>
      </w:pPr>
    </w:p>
    <w:p w14:paraId="2E1F392F" w14:textId="77777777" w:rsidR="00310C20" w:rsidRPr="00932D93" w:rsidRDefault="00310C20" w:rsidP="00310C20">
      <w:pPr>
        <w:jc w:val="center"/>
        <w:rPr>
          <w:rFonts w:ascii="Arial" w:eastAsia="Calibri" w:hAnsi="Arial" w:cs="Arial"/>
        </w:rPr>
      </w:pPr>
      <w:r w:rsidRPr="00932D93">
        <w:rPr>
          <w:rFonts w:ascii="Arial" w:eastAsia="Calibri" w:hAnsi="Arial" w:cs="Arial"/>
        </w:rPr>
        <w:t>.................................</w:t>
      </w:r>
    </w:p>
    <w:p w14:paraId="7EE18BF9" w14:textId="77777777" w:rsidR="00310C20" w:rsidRPr="00932D93" w:rsidRDefault="00310C20" w:rsidP="00310C20">
      <w:pPr>
        <w:jc w:val="center"/>
        <w:rPr>
          <w:rFonts w:ascii="Arial" w:eastAsia="Calibri" w:hAnsi="Arial" w:cs="Arial"/>
        </w:rPr>
      </w:pPr>
      <w:r w:rsidRPr="00932D93">
        <w:rPr>
          <w:rFonts w:ascii="Arial" w:eastAsia="Calibri" w:hAnsi="Arial" w:cs="Arial"/>
        </w:rPr>
        <w:t>(REPRESENTANTE LEGAL)</w:t>
      </w:r>
    </w:p>
    <w:p w14:paraId="2DC3CFBC" w14:textId="77777777" w:rsidR="00310C20" w:rsidRPr="00932D93" w:rsidRDefault="00310C20" w:rsidP="00310C20">
      <w:pPr>
        <w:jc w:val="both"/>
        <w:rPr>
          <w:rFonts w:ascii="Arial" w:eastAsia="Calibri" w:hAnsi="Arial" w:cs="Arial"/>
        </w:rPr>
      </w:pPr>
    </w:p>
    <w:p w14:paraId="4C0537F0" w14:textId="77777777" w:rsidR="00310C20" w:rsidRPr="00932D93" w:rsidRDefault="00310C20" w:rsidP="00310C20">
      <w:pPr>
        <w:jc w:val="both"/>
        <w:rPr>
          <w:rFonts w:ascii="Arial" w:eastAsia="Calibri" w:hAnsi="Arial" w:cs="Arial"/>
        </w:rPr>
      </w:pPr>
    </w:p>
    <w:p w14:paraId="7F3FC774" w14:textId="77777777" w:rsidR="00310C20" w:rsidRPr="00932D93" w:rsidRDefault="00310C20" w:rsidP="00310C20">
      <w:pPr>
        <w:jc w:val="both"/>
        <w:rPr>
          <w:rFonts w:ascii="Arial" w:eastAsia="Calibri" w:hAnsi="Arial" w:cs="Arial"/>
        </w:rPr>
      </w:pPr>
    </w:p>
    <w:p w14:paraId="4CD3A21A" w14:textId="77777777" w:rsidR="00310C20" w:rsidRPr="00932D93" w:rsidRDefault="00310C20" w:rsidP="00310C20">
      <w:pPr>
        <w:keepNext/>
        <w:jc w:val="both"/>
        <w:rPr>
          <w:rFonts w:ascii="Arial" w:eastAsia="Calibri" w:hAnsi="Arial" w:cs="Arial"/>
        </w:rPr>
      </w:pPr>
      <w:r w:rsidRPr="00932D93">
        <w:rPr>
          <w:rFonts w:ascii="Arial" w:eastAsia="Calibri" w:hAnsi="Arial" w:cs="Arial"/>
        </w:rPr>
        <w:t xml:space="preserve"> </w:t>
      </w:r>
    </w:p>
    <w:p w14:paraId="6DFEAE1D" w14:textId="77777777" w:rsidR="00310C20" w:rsidRPr="00932D93" w:rsidRDefault="00310C20" w:rsidP="00310C20">
      <w:pPr>
        <w:jc w:val="both"/>
        <w:rPr>
          <w:rFonts w:ascii="Arial" w:eastAsia="Calibri" w:hAnsi="Arial" w:cs="Arial"/>
        </w:rPr>
      </w:pPr>
    </w:p>
    <w:p w14:paraId="5E6A733D" w14:textId="77777777" w:rsidR="00310C20" w:rsidRPr="00932D93" w:rsidRDefault="00310C20" w:rsidP="00310C20">
      <w:pPr>
        <w:jc w:val="both"/>
        <w:rPr>
          <w:rFonts w:ascii="Arial" w:eastAsia="Calibri" w:hAnsi="Arial" w:cs="Arial"/>
        </w:rPr>
      </w:pPr>
    </w:p>
    <w:p w14:paraId="34D3C9CC" w14:textId="77777777" w:rsidR="00310C20" w:rsidRPr="00932D93" w:rsidRDefault="00310C20" w:rsidP="00310C20">
      <w:pPr>
        <w:jc w:val="both"/>
        <w:rPr>
          <w:rFonts w:ascii="Arial" w:eastAsia="Calibri" w:hAnsi="Arial" w:cs="Arial"/>
        </w:rPr>
      </w:pPr>
    </w:p>
    <w:p w14:paraId="38004089" w14:textId="77777777" w:rsidR="00114E1B" w:rsidRPr="00932D93" w:rsidRDefault="00114E1B" w:rsidP="00310C20">
      <w:pPr>
        <w:jc w:val="both"/>
        <w:rPr>
          <w:rFonts w:ascii="Arial" w:eastAsia="Calibri" w:hAnsi="Arial" w:cs="Arial"/>
        </w:rPr>
      </w:pPr>
    </w:p>
    <w:p w14:paraId="7CB892D8" w14:textId="77777777" w:rsidR="00114E1B" w:rsidRPr="00932D93" w:rsidRDefault="00114E1B" w:rsidP="00310C20">
      <w:pPr>
        <w:jc w:val="both"/>
        <w:rPr>
          <w:rFonts w:ascii="Arial" w:eastAsia="Calibri" w:hAnsi="Arial" w:cs="Arial"/>
        </w:rPr>
      </w:pPr>
    </w:p>
    <w:p w14:paraId="4FE668D2" w14:textId="77777777" w:rsidR="00114E1B" w:rsidRPr="00932D93" w:rsidRDefault="00114E1B" w:rsidP="00310C20">
      <w:pPr>
        <w:jc w:val="both"/>
        <w:rPr>
          <w:rFonts w:ascii="Arial" w:eastAsia="Calibri" w:hAnsi="Arial" w:cs="Arial"/>
        </w:rPr>
      </w:pPr>
    </w:p>
    <w:p w14:paraId="51FFFD87" w14:textId="66EFD8BB" w:rsidR="003E30DD" w:rsidRPr="00932D93" w:rsidRDefault="003E30DD" w:rsidP="003E30DD">
      <w:pPr>
        <w:jc w:val="center"/>
        <w:rPr>
          <w:rFonts w:ascii="Arial" w:hAnsi="Arial" w:cs="Arial"/>
          <w:b/>
        </w:rPr>
      </w:pPr>
      <w:r w:rsidRPr="00932D93">
        <w:rPr>
          <w:rFonts w:ascii="Arial" w:hAnsi="Arial" w:cs="Arial"/>
          <w:b/>
        </w:rPr>
        <w:t>ANEXO V</w:t>
      </w:r>
      <w:r w:rsidR="00E10C17" w:rsidRPr="00932D93">
        <w:rPr>
          <w:rFonts w:ascii="Arial" w:hAnsi="Arial" w:cs="Arial"/>
          <w:b/>
        </w:rPr>
        <w:t>I</w:t>
      </w:r>
    </w:p>
    <w:p w14:paraId="3E40AB7F" w14:textId="6E12FDD3" w:rsidR="003E30DD" w:rsidRPr="00932D93" w:rsidRDefault="003E30DD" w:rsidP="003E30DD">
      <w:pPr>
        <w:jc w:val="center"/>
        <w:rPr>
          <w:rFonts w:ascii="Arial" w:eastAsia="Calibri" w:hAnsi="Arial" w:cs="Arial"/>
        </w:rPr>
      </w:pPr>
      <w:r w:rsidRPr="00932D93">
        <w:rPr>
          <w:rFonts w:ascii="Arial" w:eastAsia="Calibri" w:hAnsi="Arial" w:cs="Arial"/>
          <w:b/>
          <w:color w:val="000000"/>
        </w:rPr>
        <w:lastRenderedPageBreak/>
        <w:t>DECLARAÇÃO DO PORTE DA EMPRESA (MICROEMPRESA OU EMPRESA DE PEQUENO PORTE)</w:t>
      </w:r>
    </w:p>
    <w:p w14:paraId="36AC4645" w14:textId="77777777" w:rsidR="00310C20" w:rsidRPr="00932D93" w:rsidRDefault="00310C20" w:rsidP="00310C20">
      <w:pPr>
        <w:jc w:val="both"/>
        <w:rPr>
          <w:rFonts w:ascii="Arial" w:eastAsia="Calibri" w:hAnsi="Arial" w:cs="Arial"/>
        </w:rPr>
      </w:pPr>
    </w:p>
    <w:p w14:paraId="3EC70118" w14:textId="77777777" w:rsidR="003E30DD" w:rsidRPr="00932D93" w:rsidRDefault="003E30DD" w:rsidP="003E30DD">
      <w:pPr>
        <w:jc w:val="both"/>
        <w:rPr>
          <w:rFonts w:ascii="Arial" w:eastAsia="Calibri" w:hAnsi="Arial" w:cs="Arial"/>
        </w:rPr>
      </w:pPr>
    </w:p>
    <w:p w14:paraId="7381C8E3" w14:textId="25208619" w:rsidR="003E30DD" w:rsidRPr="00850501" w:rsidRDefault="003E30DD" w:rsidP="003E30DD">
      <w:pPr>
        <w:jc w:val="both"/>
        <w:rPr>
          <w:rFonts w:ascii="Arial" w:eastAsia="Calibri" w:hAnsi="Arial" w:cs="Arial"/>
          <w:b/>
          <w:sz w:val="22"/>
          <w:szCs w:val="22"/>
        </w:rPr>
      </w:pPr>
      <w:r w:rsidRPr="00850501">
        <w:rPr>
          <w:rFonts w:ascii="Arial" w:eastAsia="Calibri" w:hAnsi="Arial" w:cs="Arial"/>
          <w:b/>
          <w:sz w:val="22"/>
          <w:szCs w:val="22"/>
        </w:rPr>
        <w:t>PREGÃO ELETRÔNICO Nº00</w:t>
      </w:r>
      <w:r w:rsidR="00850501" w:rsidRPr="00850501">
        <w:rPr>
          <w:rFonts w:ascii="Arial" w:eastAsia="Calibri" w:hAnsi="Arial" w:cs="Arial"/>
          <w:b/>
          <w:sz w:val="22"/>
          <w:szCs w:val="22"/>
        </w:rPr>
        <w:t>3</w:t>
      </w:r>
      <w:r w:rsidRPr="00850501">
        <w:rPr>
          <w:rFonts w:ascii="Arial" w:eastAsia="Calibri" w:hAnsi="Arial" w:cs="Arial"/>
          <w:b/>
          <w:sz w:val="22"/>
          <w:szCs w:val="22"/>
        </w:rPr>
        <w:t>/2024</w:t>
      </w:r>
    </w:p>
    <w:p w14:paraId="55049E21" w14:textId="088C90F0" w:rsidR="003E30DD" w:rsidRPr="00850501" w:rsidRDefault="00A0741F" w:rsidP="003E30DD">
      <w:pPr>
        <w:jc w:val="both"/>
        <w:rPr>
          <w:rFonts w:ascii="Arial" w:eastAsia="Calibri" w:hAnsi="Arial" w:cs="Arial"/>
          <w:b/>
          <w:sz w:val="22"/>
          <w:szCs w:val="22"/>
        </w:rPr>
      </w:pPr>
      <w:r w:rsidRPr="00850501">
        <w:rPr>
          <w:rFonts w:ascii="Arial" w:eastAsia="Calibri" w:hAnsi="Arial" w:cs="Arial"/>
          <w:b/>
          <w:sz w:val="22"/>
          <w:szCs w:val="22"/>
        </w:rPr>
        <w:t>PROCESSO Nº 0</w:t>
      </w:r>
      <w:r w:rsidR="00850501" w:rsidRPr="00850501">
        <w:rPr>
          <w:rFonts w:ascii="Arial" w:eastAsia="Calibri" w:hAnsi="Arial" w:cs="Arial"/>
          <w:b/>
          <w:sz w:val="22"/>
          <w:szCs w:val="22"/>
        </w:rPr>
        <w:t>19</w:t>
      </w:r>
      <w:r w:rsidR="003E30DD" w:rsidRPr="00850501">
        <w:rPr>
          <w:rFonts w:ascii="Arial" w:eastAsia="Calibri" w:hAnsi="Arial" w:cs="Arial"/>
          <w:b/>
          <w:sz w:val="22"/>
          <w:szCs w:val="22"/>
        </w:rPr>
        <w:t>/2024</w:t>
      </w:r>
    </w:p>
    <w:p w14:paraId="2057D05B" w14:textId="77777777" w:rsidR="00310C20" w:rsidRPr="00850501" w:rsidRDefault="00310C20" w:rsidP="00310C20">
      <w:pPr>
        <w:widowControl w:val="0"/>
        <w:jc w:val="both"/>
        <w:rPr>
          <w:rFonts w:ascii="Arial" w:eastAsia="Calibri" w:hAnsi="Arial" w:cs="Arial"/>
          <w:b/>
          <w:sz w:val="22"/>
          <w:szCs w:val="22"/>
        </w:rPr>
      </w:pPr>
    </w:p>
    <w:p w14:paraId="63E0E5B5" w14:textId="0737FEE9" w:rsidR="00310C20" w:rsidRPr="00850501" w:rsidRDefault="004F6109" w:rsidP="00310C20">
      <w:pPr>
        <w:widowControl w:val="0"/>
        <w:jc w:val="both"/>
        <w:rPr>
          <w:rFonts w:ascii="Arial" w:eastAsia="Calibri" w:hAnsi="Arial" w:cs="Arial"/>
          <w:sz w:val="22"/>
          <w:szCs w:val="22"/>
        </w:rPr>
      </w:pPr>
      <w:r w:rsidRPr="00850501">
        <w:rPr>
          <w:rFonts w:ascii="Arial" w:eastAsia="Calibri" w:hAnsi="Arial" w:cs="Arial"/>
          <w:b/>
          <w:sz w:val="22"/>
          <w:szCs w:val="22"/>
        </w:rPr>
        <w:t>[NOME DA EMPRESA</w:t>
      </w:r>
      <w:r w:rsidRPr="00850501">
        <w:rPr>
          <w:rFonts w:ascii="Arial" w:eastAsia="Calibri" w:hAnsi="Arial" w:cs="Arial"/>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00E62E00" w:rsidRPr="00850501">
        <w:rPr>
          <w:rFonts w:ascii="Arial" w:eastAsia="Calibri" w:hAnsi="Arial" w:cs="Arial"/>
          <w:b/>
          <w:sz w:val="22"/>
          <w:szCs w:val="22"/>
        </w:rPr>
        <w:t>DECLARA</w:t>
      </w:r>
      <w:r w:rsidRPr="00850501">
        <w:rPr>
          <w:rFonts w:ascii="Arial" w:eastAsia="Calibri" w:hAnsi="Arial" w:cs="Arial"/>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B6238FE" w14:textId="77777777" w:rsidR="00E62E00" w:rsidRPr="00850501" w:rsidRDefault="00E62E00" w:rsidP="00310C20">
      <w:pPr>
        <w:widowControl w:val="0"/>
        <w:jc w:val="both"/>
        <w:rPr>
          <w:rFonts w:ascii="Arial" w:eastAsia="Calibri" w:hAnsi="Arial" w:cs="Arial"/>
          <w:sz w:val="22"/>
          <w:szCs w:val="22"/>
        </w:rPr>
      </w:pPr>
    </w:p>
    <w:p w14:paraId="45D948DD" w14:textId="55B2E75A" w:rsidR="00310C20" w:rsidRPr="00850501" w:rsidRDefault="00E62E00" w:rsidP="00310C20">
      <w:pPr>
        <w:widowControl w:val="0"/>
        <w:jc w:val="both"/>
        <w:rPr>
          <w:rFonts w:ascii="Arial" w:eastAsia="Calibri" w:hAnsi="Arial" w:cs="Arial"/>
          <w:sz w:val="22"/>
          <w:szCs w:val="22"/>
        </w:rPr>
      </w:pPr>
      <w:r w:rsidRPr="00850501">
        <w:rPr>
          <w:rFonts w:ascii="Arial" w:eastAsia="Calibri" w:hAnsi="Arial" w:cs="Arial"/>
          <w:sz w:val="22"/>
          <w:szCs w:val="22"/>
        </w:rPr>
        <w:t>D</w:t>
      </w:r>
      <w:r w:rsidR="004F6109" w:rsidRPr="00850501">
        <w:rPr>
          <w:rFonts w:ascii="Arial" w:eastAsia="Calibri" w:hAnsi="Arial" w:cs="Arial"/>
          <w:sz w:val="22"/>
          <w:szCs w:val="22"/>
        </w:rPr>
        <w:t>eclaro, para fins da lc 123/2006 e suas alterações, sob as penalidades desta, ser:</w:t>
      </w:r>
    </w:p>
    <w:p w14:paraId="3BCD26A5" w14:textId="77777777" w:rsidR="00310C20" w:rsidRPr="00850501" w:rsidRDefault="00310C20" w:rsidP="00310C20">
      <w:pPr>
        <w:jc w:val="both"/>
        <w:rPr>
          <w:rFonts w:ascii="Arial" w:eastAsia="Calibri" w:hAnsi="Arial" w:cs="Arial"/>
          <w:b/>
          <w:sz w:val="22"/>
          <w:szCs w:val="22"/>
        </w:rPr>
      </w:pPr>
    </w:p>
    <w:p w14:paraId="4850520C" w14:textId="61660D11" w:rsidR="00310C20" w:rsidRPr="00850501" w:rsidRDefault="00310C20" w:rsidP="00310C20">
      <w:pPr>
        <w:jc w:val="both"/>
        <w:rPr>
          <w:rFonts w:ascii="Arial" w:eastAsia="Calibri" w:hAnsi="Arial" w:cs="Arial"/>
          <w:sz w:val="22"/>
          <w:szCs w:val="22"/>
        </w:rPr>
      </w:pPr>
      <w:r w:rsidRPr="00850501">
        <w:rPr>
          <w:rFonts w:ascii="Arial" w:eastAsia="Calibri" w:hAnsi="Arial" w:cs="Arial"/>
          <w:b/>
          <w:sz w:val="22"/>
          <w:szCs w:val="22"/>
        </w:rPr>
        <w:t>(  ) MICROEMPRESA</w:t>
      </w:r>
      <w:r w:rsidRPr="00850501">
        <w:rPr>
          <w:rFonts w:ascii="Arial" w:eastAsia="Calibri" w:hAnsi="Arial" w:cs="Arial"/>
          <w:sz w:val="22"/>
          <w:szCs w:val="22"/>
        </w:rPr>
        <w:t xml:space="preserve"> – </w:t>
      </w:r>
      <w:r w:rsidR="00E62E00" w:rsidRPr="00850501">
        <w:rPr>
          <w:rFonts w:ascii="Arial" w:eastAsia="Calibri" w:hAnsi="Arial" w:cs="Arial"/>
          <w:sz w:val="22"/>
          <w:szCs w:val="22"/>
        </w:rPr>
        <w:t>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C68627C" w14:textId="77777777" w:rsidR="00310C20" w:rsidRPr="00850501" w:rsidRDefault="00310C20" w:rsidP="00310C20">
      <w:pPr>
        <w:jc w:val="both"/>
        <w:rPr>
          <w:rFonts w:ascii="Arial" w:eastAsia="Calibri" w:hAnsi="Arial" w:cs="Arial"/>
          <w:b/>
          <w:sz w:val="22"/>
          <w:szCs w:val="22"/>
        </w:rPr>
      </w:pPr>
    </w:p>
    <w:p w14:paraId="5B971DDD" w14:textId="6F9F9453" w:rsidR="00310C20" w:rsidRPr="00850501" w:rsidRDefault="00310C20" w:rsidP="00310C20">
      <w:pPr>
        <w:jc w:val="both"/>
        <w:rPr>
          <w:rFonts w:ascii="Arial" w:eastAsia="Calibri" w:hAnsi="Arial" w:cs="Arial"/>
          <w:sz w:val="22"/>
          <w:szCs w:val="22"/>
        </w:rPr>
      </w:pPr>
      <w:r w:rsidRPr="00850501">
        <w:rPr>
          <w:rFonts w:ascii="Arial" w:eastAsia="Calibri" w:hAnsi="Arial" w:cs="Arial"/>
          <w:b/>
          <w:sz w:val="22"/>
          <w:szCs w:val="22"/>
        </w:rPr>
        <w:t xml:space="preserve">(  ) EMPRESA DE PEQUENO PORTE </w:t>
      </w:r>
      <w:r w:rsidRPr="00850501">
        <w:rPr>
          <w:rFonts w:ascii="Arial" w:eastAsia="Calibri" w:hAnsi="Arial" w:cs="Arial"/>
          <w:sz w:val="22"/>
          <w:szCs w:val="22"/>
        </w:rPr>
        <w:t xml:space="preserve">– </w:t>
      </w:r>
      <w:r w:rsidR="00E62E00" w:rsidRPr="00850501">
        <w:rPr>
          <w:rFonts w:ascii="Arial" w:eastAsia="Calibri" w:hAnsi="Arial" w:cs="Arial"/>
          <w:sz w:val="22"/>
          <w:szCs w:val="22"/>
        </w:rPr>
        <w:t>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F6199ED" w14:textId="77777777" w:rsidR="00310C20" w:rsidRPr="00850501" w:rsidRDefault="00310C20" w:rsidP="00310C20">
      <w:pPr>
        <w:jc w:val="both"/>
        <w:rPr>
          <w:rFonts w:ascii="Arial" w:eastAsia="Calibri" w:hAnsi="Arial" w:cs="Arial"/>
          <w:b/>
          <w:sz w:val="22"/>
          <w:szCs w:val="22"/>
        </w:rPr>
      </w:pPr>
    </w:p>
    <w:p w14:paraId="6E5AEF7D" w14:textId="77777777" w:rsidR="00310C20" w:rsidRPr="00850501" w:rsidRDefault="00310C20" w:rsidP="00310C20">
      <w:pPr>
        <w:jc w:val="both"/>
        <w:rPr>
          <w:rFonts w:ascii="Arial" w:eastAsia="Calibri" w:hAnsi="Arial" w:cs="Arial"/>
          <w:b/>
          <w:sz w:val="22"/>
          <w:szCs w:val="22"/>
        </w:rPr>
      </w:pPr>
      <w:r w:rsidRPr="00850501">
        <w:rPr>
          <w:rFonts w:ascii="Arial" w:eastAsia="Calibri" w:hAnsi="Arial" w:cs="Arial"/>
          <w:b/>
          <w:sz w:val="22"/>
          <w:szCs w:val="22"/>
        </w:rPr>
        <w:t>OBSERVAÇÕES:</w:t>
      </w:r>
    </w:p>
    <w:p w14:paraId="31A278CF" w14:textId="77777777" w:rsidR="00310C20" w:rsidRPr="00850501" w:rsidRDefault="00310C20" w:rsidP="00310C20">
      <w:pPr>
        <w:jc w:val="both"/>
        <w:rPr>
          <w:rFonts w:ascii="Arial" w:eastAsia="Calibri" w:hAnsi="Arial" w:cs="Arial"/>
          <w:b/>
          <w:sz w:val="22"/>
          <w:szCs w:val="22"/>
        </w:rPr>
      </w:pPr>
    </w:p>
    <w:p w14:paraId="41017457" w14:textId="77777777" w:rsidR="00310C20" w:rsidRPr="00850501" w:rsidRDefault="00310C20" w:rsidP="009F3E94">
      <w:pPr>
        <w:numPr>
          <w:ilvl w:val="0"/>
          <w:numId w:val="21"/>
        </w:numPr>
        <w:pBdr>
          <w:top w:val="nil"/>
          <w:left w:val="nil"/>
          <w:bottom w:val="nil"/>
          <w:right w:val="nil"/>
          <w:between w:val="nil"/>
        </w:pBdr>
        <w:tabs>
          <w:tab w:val="left" w:pos="284"/>
        </w:tabs>
        <w:ind w:left="0" w:firstLine="0"/>
        <w:jc w:val="both"/>
        <w:rPr>
          <w:rFonts w:ascii="Arial" w:hAnsi="Arial" w:cs="Arial"/>
          <w:color w:val="000000"/>
          <w:sz w:val="22"/>
          <w:szCs w:val="22"/>
        </w:rPr>
      </w:pPr>
      <w:r w:rsidRPr="00850501">
        <w:rPr>
          <w:rFonts w:ascii="Arial" w:eastAsia="Calibri" w:hAnsi="Arial" w:cs="Arial"/>
          <w:color w:val="000000"/>
          <w:sz w:val="22"/>
          <w:szCs w:val="22"/>
        </w:rPr>
        <w:t>ESTA DECLARAÇÃO PODERÁ SER PREENCHIDA SOMENTE PELA LICITANTE ENQUADRADA COMO ME OU EPP, NOS TERMOS DA LC 123, DE 14 DE DEZEMBRO DE 2006;</w:t>
      </w:r>
    </w:p>
    <w:p w14:paraId="6FD910F5" w14:textId="77777777" w:rsidR="00310C20" w:rsidRPr="00850501" w:rsidRDefault="00310C20" w:rsidP="00310C20">
      <w:pPr>
        <w:pBdr>
          <w:top w:val="nil"/>
          <w:left w:val="nil"/>
          <w:bottom w:val="nil"/>
          <w:right w:val="nil"/>
          <w:between w:val="nil"/>
        </w:pBdr>
        <w:tabs>
          <w:tab w:val="left" w:pos="284"/>
        </w:tabs>
        <w:jc w:val="both"/>
        <w:rPr>
          <w:rFonts w:ascii="Arial" w:eastAsia="Calibri" w:hAnsi="Arial" w:cs="Arial"/>
          <w:color w:val="000000"/>
          <w:sz w:val="22"/>
          <w:szCs w:val="22"/>
        </w:rPr>
      </w:pPr>
    </w:p>
    <w:p w14:paraId="756C81A9" w14:textId="77777777" w:rsidR="00310C20" w:rsidRPr="00850501" w:rsidRDefault="00310C20" w:rsidP="009F3E94">
      <w:pPr>
        <w:numPr>
          <w:ilvl w:val="0"/>
          <w:numId w:val="21"/>
        </w:numPr>
        <w:pBdr>
          <w:top w:val="nil"/>
          <w:left w:val="nil"/>
          <w:bottom w:val="nil"/>
          <w:right w:val="nil"/>
          <w:between w:val="nil"/>
        </w:pBdr>
        <w:tabs>
          <w:tab w:val="left" w:pos="284"/>
        </w:tabs>
        <w:ind w:left="0" w:firstLine="0"/>
        <w:jc w:val="both"/>
        <w:rPr>
          <w:rFonts w:ascii="Arial" w:hAnsi="Arial" w:cs="Arial"/>
          <w:color w:val="000000"/>
          <w:sz w:val="22"/>
          <w:szCs w:val="22"/>
        </w:rPr>
      </w:pPr>
      <w:r w:rsidRPr="00850501">
        <w:rPr>
          <w:rFonts w:ascii="Arial" w:eastAsia="Calibri" w:hAnsi="Arial" w:cs="Arial"/>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5EB71792" w14:textId="77777777" w:rsidR="00310C20" w:rsidRPr="00850501" w:rsidRDefault="00310C20" w:rsidP="00310C20">
      <w:pPr>
        <w:pBdr>
          <w:top w:val="nil"/>
          <w:left w:val="nil"/>
          <w:bottom w:val="nil"/>
          <w:right w:val="nil"/>
          <w:between w:val="nil"/>
        </w:pBdr>
        <w:tabs>
          <w:tab w:val="left" w:pos="284"/>
        </w:tabs>
        <w:jc w:val="both"/>
        <w:rPr>
          <w:rFonts w:ascii="Arial" w:eastAsia="Calibri" w:hAnsi="Arial" w:cs="Arial"/>
          <w:color w:val="000000"/>
          <w:sz w:val="22"/>
          <w:szCs w:val="22"/>
        </w:rPr>
      </w:pPr>
    </w:p>
    <w:p w14:paraId="28897CC2" w14:textId="024D1CCB" w:rsidR="00310C20" w:rsidRPr="00850501" w:rsidRDefault="00310C20" w:rsidP="00B23856">
      <w:pPr>
        <w:widowControl w:val="0"/>
        <w:jc w:val="right"/>
        <w:rPr>
          <w:rFonts w:ascii="Arial" w:eastAsia="Calibri" w:hAnsi="Arial" w:cs="Arial"/>
          <w:sz w:val="22"/>
          <w:szCs w:val="22"/>
        </w:rPr>
      </w:pPr>
      <w:r w:rsidRPr="00850501">
        <w:rPr>
          <w:rFonts w:ascii="Arial" w:eastAsia="Calibri" w:hAnsi="Arial" w:cs="Arial"/>
          <w:sz w:val="22"/>
          <w:szCs w:val="22"/>
        </w:rPr>
        <w:t>LOCAL E DATA</w:t>
      </w:r>
    </w:p>
    <w:p w14:paraId="3D83DD91" w14:textId="77777777" w:rsidR="00310C20" w:rsidRPr="00850501" w:rsidRDefault="00310C20" w:rsidP="00310C20">
      <w:pPr>
        <w:widowControl w:val="0"/>
        <w:jc w:val="both"/>
        <w:rPr>
          <w:rFonts w:ascii="Arial" w:eastAsia="Calibri" w:hAnsi="Arial" w:cs="Arial"/>
          <w:sz w:val="22"/>
          <w:szCs w:val="22"/>
        </w:rPr>
      </w:pPr>
    </w:p>
    <w:p w14:paraId="06D7DB45" w14:textId="77777777" w:rsidR="00310C20" w:rsidRPr="00850501" w:rsidRDefault="00310C20" w:rsidP="00310C20">
      <w:pPr>
        <w:widowControl w:val="0"/>
        <w:jc w:val="center"/>
        <w:rPr>
          <w:rFonts w:ascii="Arial" w:eastAsia="Calibri" w:hAnsi="Arial" w:cs="Arial"/>
          <w:sz w:val="22"/>
          <w:szCs w:val="22"/>
        </w:rPr>
      </w:pPr>
      <w:r w:rsidRPr="00850501">
        <w:rPr>
          <w:rFonts w:ascii="Arial" w:eastAsia="Calibri" w:hAnsi="Arial" w:cs="Arial"/>
          <w:sz w:val="22"/>
          <w:szCs w:val="22"/>
        </w:rPr>
        <w:t>NOME E ASSINATURA DO REPRESENTANTE LEGAL</w:t>
      </w:r>
    </w:p>
    <w:p w14:paraId="2203A682" w14:textId="77777777" w:rsidR="00310C20" w:rsidRPr="00850501" w:rsidRDefault="00310C20" w:rsidP="00310C20">
      <w:pPr>
        <w:widowControl w:val="0"/>
        <w:jc w:val="center"/>
        <w:rPr>
          <w:rFonts w:ascii="Arial" w:eastAsia="Calibri" w:hAnsi="Arial" w:cs="Arial"/>
          <w:sz w:val="22"/>
          <w:szCs w:val="22"/>
        </w:rPr>
      </w:pPr>
    </w:p>
    <w:p w14:paraId="7E4E4917" w14:textId="77777777" w:rsidR="00310C20" w:rsidRPr="00850501" w:rsidRDefault="00310C20" w:rsidP="00310C20">
      <w:pPr>
        <w:widowControl w:val="0"/>
        <w:jc w:val="center"/>
        <w:rPr>
          <w:rFonts w:ascii="Arial" w:eastAsia="Calibri" w:hAnsi="Arial" w:cs="Arial"/>
          <w:sz w:val="22"/>
          <w:szCs w:val="22"/>
        </w:rPr>
      </w:pPr>
      <w:r w:rsidRPr="00850501">
        <w:rPr>
          <w:rFonts w:ascii="Arial" w:eastAsia="Calibri" w:hAnsi="Arial" w:cs="Arial"/>
          <w:sz w:val="22"/>
          <w:szCs w:val="22"/>
        </w:rPr>
        <w:t>NOME E ASSINATURA DO CONTADOR</w:t>
      </w:r>
    </w:p>
    <w:p w14:paraId="1C570666" w14:textId="77777777" w:rsidR="00310C20" w:rsidRPr="00850501" w:rsidRDefault="00310C20" w:rsidP="00310C20">
      <w:pPr>
        <w:widowControl w:val="0"/>
        <w:jc w:val="center"/>
        <w:rPr>
          <w:rFonts w:ascii="Arial" w:eastAsia="Calibri" w:hAnsi="Arial" w:cs="Arial"/>
          <w:sz w:val="22"/>
          <w:szCs w:val="22"/>
        </w:rPr>
      </w:pPr>
      <w:r w:rsidRPr="00850501">
        <w:rPr>
          <w:rFonts w:ascii="Arial" w:eastAsia="Calibri" w:hAnsi="Arial" w:cs="Arial"/>
          <w:sz w:val="22"/>
          <w:szCs w:val="22"/>
        </w:rPr>
        <w:t>(NO CASO DE ME E EPP)</w:t>
      </w:r>
    </w:p>
    <w:p w14:paraId="519D2CA1" w14:textId="77777777" w:rsidR="00310C20" w:rsidRPr="00850501" w:rsidRDefault="00310C20" w:rsidP="00310C20">
      <w:pPr>
        <w:widowControl w:val="0"/>
        <w:jc w:val="center"/>
        <w:rPr>
          <w:rFonts w:ascii="Arial" w:eastAsia="Calibri" w:hAnsi="Arial" w:cs="Arial"/>
          <w:sz w:val="22"/>
          <w:szCs w:val="22"/>
        </w:rPr>
      </w:pPr>
      <w:r w:rsidRPr="00850501">
        <w:rPr>
          <w:rFonts w:ascii="Arial" w:eastAsia="Calibri" w:hAnsi="Arial" w:cs="Arial"/>
          <w:sz w:val="22"/>
          <w:szCs w:val="22"/>
        </w:rPr>
        <w:t>CPF: XXX.XXX.XXX-XX</w:t>
      </w:r>
    </w:p>
    <w:p w14:paraId="15C5F176" w14:textId="77777777" w:rsidR="00310C20" w:rsidRPr="00850501" w:rsidRDefault="00310C20" w:rsidP="00310C20">
      <w:pPr>
        <w:widowControl w:val="0"/>
        <w:jc w:val="center"/>
        <w:rPr>
          <w:rFonts w:ascii="Arial" w:eastAsia="Calibri" w:hAnsi="Arial" w:cs="Arial"/>
          <w:sz w:val="22"/>
          <w:szCs w:val="22"/>
        </w:rPr>
      </w:pPr>
      <w:r w:rsidRPr="00850501">
        <w:rPr>
          <w:rFonts w:ascii="Arial" w:eastAsia="Calibri" w:hAnsi="Arial" w:cs="Arial"/>
          <w:sz w:val="22"/>
          <w:szCs w:val="22"/>
        </w:rPr>
        <w:t>CRC: ______________</w:t>
      </w:r>
    </w:p>
    <w:p w14:paraId="65CCEE97" w14:textId="77777777" w:rsidR="00310C20" w:rsidRDefault="00310C20" w:rsidP="00310C20">
      <w:pPr>
        <w:widowControl w:val="0"/>
        <w:jc w:val="center"/>
        <w:rPr>
          <w:rFonts w:ascii="Arial" w:eastAsia="Calibri" w:hAnsi="Arial" w:cs="Arial"/>
        </w:rPr>
      </w:pPr>
    </w:p>
    <w:p w14:paraId="13A102C2" w14:textId="77777777" w:rsidR="00850501" w:rsidRDefault="00850501" w:rsidP="00310C20">
      <w:pPr>
        <w:widowControl w:val="0"/>
        <w:jc w:val="center"/>
        <w:rPr>
          <w:rFonts w:ascii="Arial" w:eastAsia="Calibri" w:hAnsi="Arial" w:cs="Arial"/>
        </w:rPr>
      </w:pPr>
    </w:p>
    <w:p w14:paraId="22F38F77" w14:textId="77777777" w:rsidR="00850501" w:rsidRDefault="00850501" w:rsidP="00310C20">
      <w:pPr>
        <w:widowControl w:val="0"/>
        <w:jc w:val="center"/>
        <w:rPr>
          <w:rFonts w:ascii="Arial" w:eastAsia="Calibri" w:hAnsi="Arial" w:cs="Arial"/>
        </w:rPr>
      </w:pPr>
    </w:p>
    <w:p w14:paraId="74D38A8A" w14:textId="77777777" w:rsidR="00850501" w:rsidRDefault="00850501" w:rsidP="00310C20">
      <w:pPr>
        <w:widowControl w:val="0"/>
        <w:jc w:val="center"/>
        <w:rPr>
          <w:rFonts w:ascii="Arial" w:eastAsia="Calibri" w:hAnsi="Arial" w:cs="Arial"/>
        </w:rPr>
      </w:pPr>
    </w:p>
    <w:p w14:paraId="7276C6D1" w14:textId="77777777" w:rsidR="00850501" w:rsidRPr="00932D93" w:rsidRDefault="00850501" w:rsidP="00310C20">
      <w:pPr>
        <w:widowControl w:val="0"/>
        <w:jc w:val="center"/>
        <w:rPr>
          <w:rFonts w:ascii="Arial" w:eastAsia="Calibri" w:hAnsi="Arial" w:cs="Arial"/>
        </w:rPr>
      </w:pPr>
    </w:p>
    <w:p w14:paraId="1BD574D5" w14:textId="1A5A7778" w:rsidR="00E10C17" w:rsidRPr="00932D93" w:rsidRDefault="00E10C17" w:rsidP="00E10C17">
      <w:pPr>
        <w:jc w:val="center"/>
        <w:rPr>
          <w:rFonts w:ascii="Arial" w:hAnsi="Arial" w:cs="Arial"/>
          <w:b/>
        </w:rPr>
      </w:pPr>
      <w:r w:rsidRPr="00932D93">
        <w:rPr>
          <w:rFonts w:ascii="Arial" w:hAnsi="Arial" w:cs="Arial"/>
          <w:b/>
        </w:rPr>
        <w:lastRenderedPageBreak/>
        <w:t>ANEXO VII</w:t>
      </w:r>
    </w:p>
    <w:p w14:paraId="01EA15F0" w14:textId="4AA39D16" w:rsidR="00310C20" w:rsidRPr="00932D93" w:rsidRDefault="00E10C17" w:rsidP="00E10C17">
      <w:pPr>
        <w:jc w:val="center"/>
        <w:rPr>
          <w:rFonts w:ascii="Arial" w:eastAsia="Calibri" w:hAnsi="Arial" w:cs="Arial"/>
        </w:rPr>
      </w:pPr>
      <w:r w:rsidRPr="00932D93">
        <w:rPr>
          <w:rFonts w:ascii="Arial" w:eastAsia="Calibri" w:hAnsi="Arial" w:cs="Arial"/>
          <w:b/>
        </w:rPr>
        <w:t>DECLARAÇÃO DE IDONEIDADE</w:t>
      </w:r>
    </w:p>
    <w:p w14:paraId="0C584E10" w14:textId="77777777" w:rsidR="00310C20" w:rsidRPr="00932D93" w:rsidRDefault="00310C20" w:rsidP="00310C20">
      <w:pPr>
        <w:jc w:val="both"/>
        <w:rPr>
          <w:rFonts w:ascii="Arial" w:eastAsia="Calibri" w:hAnsi="Arial" w:cs="Arial"/>
        </w:rPr>
      </w:pPr>
    </w:p>
    <w:p w14:paraId="32B7864B" w14:textId="77777777" w:rsidR="00310C20" w:rsidRPr="00932D93" w:rsidRDefault="00310C20" w:rsidP="00310C20">
      <w:pPr>
        <w:jc w:val="both"/>
        <w:rPr>
          <w:rFonts w:ascii="Arial" w:eastAsia="Calibri" w:hAnsi="Arial" w:cs="Arial"/>
        </w:rPr>
      </w:pPr>
    </w:p>
    <w:p w14:paraId="511DA8BB" w14:textId="77777777" w:rsidR="00310C20" w:rsidRPr="00932D93" w:rsidRDefault="00310C20" w:rsidP="00310C20">
      <w:pPr>
        <w:jc w:val="both"/>
        <w:rPr>
          <w:rFonts w:ascii="Arial" w:eastAsia="Calibri" w:hAnsi="Arial" w:cs="Arial"/>
        </w:rPr>
      </w:pPr>
    </w:p>
    <w:p w14:paraId="79DEF16F" w14:textId="77777777" w:rsidR="00310C20" w:rsidRPr="00932D93" w:rsidRDefault="00310C20" w:rsidP="00310C20">
      <w:pPr>
        <w:keepNext/>
        <w:widowControl w:val="0"/>
        <w:pBdr>
          <w:top w:val="nil"/>
          <w:left w:val="nil"/>
          <w:bottom w:val="nil"/>
          <w:right w:val="nil"/>
          <w:between w:val="nil"/>
        </w:pBdr>
        <w:jc w:val="both"/>
        <w:rPr>
          <w:rFonts w:ascii="Arial" w:eastAsia="Calibri" w:hAnsi="Arial" w:cs="Arial"/>
          <w:b/>
          <w:color w:val="000000"/>
          <w:u w:val="single"/>
        </w:rPr>
      </w:pPr>
      <w:r w:rsidRPr="00932D93">
        <w:rPr>
          <w:rFonts w:ascii="Arial" w:eastAsia="Calibri" w:hAnsi="Arial" w:cs="Arial"/>
          <w:color w:val="000000"/>
        </w:rPr>
        <w:t>AO REDIGIR A PRESENTE DECLARAÇÃO, O PROPONENTE DEVERÁ UTILIZAR FORMULÁRIO COM TIMBRE DA PROPONENTE.</w:t>
      </w:r>
    </w:p>
    <w:p w14:paraId="78E137EA" w14:textId="77777777" w:rsidR="00310C20" w:rsidRPr="00932D93" w:rsidRDefault="00310C20" w:rsidP="00310C20">
      <w:pPr>
        <w:jc w:val="both"/>
        <w:rPr>
          <w:rFonts w:ascii="Arial" w:eastAsia="Calibri" w:hAnsi="Arial" w:cs="Arial"/>
          <w:b/>
        </w:rPr>
      </w:pPr>
    </w:p>
    <w:p w14:paraId="07C8AD6C" w14:textId="5CA2FAB5" w:rsidR="00E10C17" w:rsidRPr="00932D93" w:rsidRDefault="00E10C17" w:rsidP="00E10C17">
      <w:pPr>
        <w:jc w:val="both"/>
        <w:rPr>
          <w:rFonts w:ascii="Arial" w:eastAsia="Calibri" w:hAnsi="Arial" w:cs="Arial"/>
          <w:b/>
        </w:rPr>
      </w:pPr>
      <w:r w:rsidRPr="00932D93">
        <w:rPr>
          <w:rFonts w:ascii="Arial" w:eastAsia="Calibri" w:hAnsi="Arial" w:cs="Arial"/>
          <w:b/>
        </w:rPr>
        <w:t>PREGÃO ELETRÔNICO Nº</w:t>
      </w:r>
      <w:r w:rsidR="00AA687D" w:rsidRPr="00932D93">
        <w:rPr>
          <w:rFonts w:ascii="Arial" w:eastAsia="Calibri" w:hAnsi="Arial" w:cs="Arial"/>
          <w:b/>
        </w:rPr>
        <w:t>003/2024</w:t>
      </w:r>
    </w:p>
    <w:p w14:paraId="38B1B8DD" w14:textId="534B0750" w:rsidR="00E10C17" w:rsidRPr="00932D93" w:rsidRDefault="00E10C17" w:rsidP="00E10C17">
      <w:pPr>
        <w:jc w:val="both"/>
        <w:rPr>
          <w:rFonts w:ascii="Arial" w:eastAsia="Calibri" w:hAnsi="Arial" w:cs="Arial"/>
          <w:b/>
        </w:rPr>
      </w:pPr>
      <w:r w:rsidRPr="00932D93">
        <w:rPr>
          <w:rFonts w:ascii="Arial" w:eastAsia="Calibri" w:hAnsi="Arial" w:cs="Arial"/>
          <w:b/>
        </w:rPr>
        <w:t xml:space="preserve">PROCESSO Nº </w:t>
      </w:r>
      <w:r w:rsidR="00186AFA" w:rsidRPr="00932D93">
        <w:rPr>
          <w:rFonts w:ascii="Arial" w:eastAsia="Calibri" w:hAnsi="Arial" w:cs="Arial"/>
          <w:b/>
        </w:rPr>
        <w:t>019/2024</w:t>
      </w:r>
    </w:p>
    <w:p w14:paraId="7FA601C8" w14:textId="77777777" w:rsidR="00310C20" w:rsidRPr="00932D93" w:rsidRDefault="00310C20" w:rsidP="00310C20">
      <w:pPr>
        <w:keepNext/>
        <w:widowControl w:val="0"/>
        <w:pBdr>
          <w:top w:val="nil"/>
          <w:left w:val="nil"/>
          <w:bottom w:val="nil"/>
          <w:right w:val="nil"/>
          <w:between w:val="nil"/>
        </w:pBdr>
        <w:jc w:val="both"/>
        <w:rPr>
          <w:rFonts w:ascii="Arial" w:eastAsia="Calibri" w:hAnsi="Arial" w:cs="Arial"/>
          <w:b/>
          <w:color w:val="000000"/>
          <w:u w:val="single"/>
        </w:rPr>
      </w:pPr>
    </w:p>
    <w:p w14:paraId="1E9F4035" w14:textId="77777777" w:rsidR="00310C20" w:rsidRPr="00932D93" w:rsidRDefault="00310C20" w:rsidP="00310C20">
      <w:pPr>
        <w:jc w:val="both"/>
        <w:rPr>
          <w:rFonts w:ascii="Arial" w:eastAsia="Calibri" w:hAnsi="Arial" w:cs="Arial"/>
        </w:rPr>
      </w:pPr>
    </w:p>
    <w:p w14:paraId="5E6EF01E" w14:textId="77777777" w:rsidR="00310C20" w:rsidRPr="00932D93" w:rsidRDefault="00310C20" w:rsidP="00310C20">
      <w:pPr>
        <w:jc w:val="both"/>
        <w:rPr>
          <w:rFonts w:ascii="Arial" w:eastAsia="Calibri" w:hAnsi="Arial" w:cs="Arial"/>
        </w:rPr>
      </w:pPr>
      <w:r w:rsidRPr="00932D93">
        <w:rPr>
          <w:rFonts w:ascii="Arial" w:eastAsia="Calibri" w:hAnsi="Arial" w:cs="Arial"/>
        </w:rPr>
        <w:t>À</w:t>
      </w:r>
    </w:p>
    <w:p w14:paraId="60FE97F2" w14:textId="589F4CB6" w:rsidR="00310C20" w:rsidRPr="00932D93" w:rsidRDefault="00805784" w:rsidP="00310C20">
      <w:pPr>
        <w:jc w:val="both"/>
        <w:rPr>
          <w:rFonts w:ascii="Arial" w:eastAsia="Calibri" w:hAnsi="Arial" w:cs="Arial"/>
        </w:rPr>
      </w:pPr>
      <w:r w:rsidRPr="00932D93">
        <w:rPr>
          <w:rFonts w:ascii="Arial" w:eastAsia="Calibri" w:hAnsi="Arial" w:cs="Arial"/>
          <w:b/>
        </w:rPr>
        <w:t>PREFEITURA MUNICIPAL DE ALFENAS</w:t>
      </w:r>
    </w:p>
    <w:p w14:paraId="22181215" w14:textId="558FA981" w:rsidR="00310C20" w:rsidRPr="00932D93" w:rsidRDefault="00310C20" w:rsidP="00310C20">
      <w:pPr>
        <w:pBdr>
          <w:top w:val="nil"/>
          <w:left w:val="nil"/>
          <w:bottom w:val="nil"/>
          <w:right w:val="nil"/>
          <w:between w:val="nil"/>
        </w:pBdr>
        <w:tabs>
          <w:tab w:val="center" w:pos="4252"/>
          <w:tab w:val="right" w:pos="8504"/>
        </w:tabs>
        <w:jc w:val="both"/>
        <w:rPr>
          <w:rFonts w:ascii="Arial" w:eastAsia="Calibri" w:hAnsi="Arial" w:cs="Arial"/>
          <w:color w:val="000000"/>
        </w:rPr>
      </w:pPr>
      <w:r w:rsidRPr="00932D93">
        <w:rPr>
          <w:rFonts w:ascii="Arial" w:eastAsia="Calibri" w:hAnsi="Arial" w:cs="Arial"/>
          <w:color w:val="000000"/>
        </w:rPr>
        <w:t xml:space="preserve">AO </w:t>
      </w:r>
      <w:r w:rsidR="00805784" w:rsidRPr="00932D93">
        <w:rPr>
          <w:rFonts w:ascii="Arial" w:eastAsia="Calibri" w:hAnsi="Arial" w:cs="Arial"/>
        </w:rPr>
        <w:t>PREGOEIRO</w:t>
      </w:r>
      <w:r w:rsidRPr="00932D93">
        <w:rPr>
          <w:rFonts w:ascii="Arial" w:eastAsia="Calibri" w:hAnsi="Arial" w:cs="Arial"/>
          <w:color w:val="000000"/>
        </w:rPr>
        <w:t xml:space="preserve"> / EQUIPE DE APOIO </w:t>
      </w:r>
    </w:p>
    <w:p w14:paraId="107A6A14" w14:textId="77777777" w:rsidR="00310C20" w:rsidRPr="00932D93" w:rsidRDefault="00310C20" w:rsidP="00310C20">
      <w:pPr>
        <w:pBdr>
          <w:top w:val="nil"/>
          <w:left w:val="nil"/>
          <w:bottom w:val="nil"/>
          <w:right w:val="nil"/>
          <w:between w:val="nil"/>
        </w:pBdr>
        <w:tabs>
          <w:tab w:val="center" w:pos="4252"/>
          <w:tab w:val="right" w:pos="8504"/>
        </w:tabs>
        <w:jc w:val="both"/>
        <w:rPr>
          <w:rFonts w:ascii="Arial" w:eastAsia="Calibri" w:hAnsi="Arial" w:cs="Arial"/>
          <w:color w:val="000000"/>
        </w:rPr>
      </w:pPr>
    </w:p>
    <w:p w14:paraId="43442874" w14:textId="77777777" w:rsidR="00310C20" w:rsidRPr="00932D93" w:rsidRDefault="00310C20" w:rsidP="00310C20">
      <w:pPr>
        <w:pBdr>
          <w:top w:val="nil"/>
          <w:left w:val="nil"/>
          <w:bottom w:val="nil"/>
          <w:right w:val="nil"/>
          <w:between w:val="nil"/>
        </w:pBdr>
        <w:tabs>
          <w:tab w:val="center" w:pos="4252"/>
          <w:tab w:val="right" w:pos="8504"/>
        </w:tabs>
        <w:jc w:val="both"/>
        <w:rPr>
          <w:rFonts w:ascii="Arial" w:eastAsia="Calibri" w:hAnsi="Arial" w:cs="Arial"/>
          <w:color w:val="000000"/>
        </w:rPr>
      </w:pPr>
    </w:p>
    <w:p w14:paraId="28D0C3E8" w14:textId="77777777" w:rsidR="00310C20" w:rsidRPr="00932D93" w:rsidRDefault="00310C20" w:rsidP="00310C20">
      <w:pPr>
        <w:jc w:val="both"/>
        <w:rPr>
          <w:rFonts w:ascii="Arial" w:eastAsia="Calibri" w:hAnsi="Arial" w:cs="Arial"/>
        </w:rPr>
      </w:pPr>
      <w:r w:rsidRPr="00932D93">
        <w:rPr>
          <w:rFonts w:ascii="Arial" w:eastAsia="Calibri" w:hAnsi="Arial"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6BF865FB" w14:textId="77777777" w:rsidR="00310C20" w:rsidRPr="00932D93" w:rsidRDefault="00310C20" w:rsidP="00310C20">
      <w:pPr>
        <w:jc w:val="both"/>
        <w:rPr>
          <w:rFonts w:ascii="Arial" w:eastAsia="Calibri" w:hAnsi="Arial" w:cs="Arial"/>
        </w:rPr>
      </w:pPr>
    </w:p>
    <w:p w14:paraId="336D520F" w14:textId="77777777" w:rsidR="00310C20" w:rsidRPr="00932D93" w:rsidRDefault="00310C20" w:rsidP="00310C20">
      <w:pPr>
        <w:jc w:val="both"/>
        <w:rPr>
          <w:rFonts w:ascii="Arial" w:eastAsia="Calibri" w:hAnsi="Arial" w:cs="Arial"/>
        </w:rPr>
      </w:pPr>
    </w:p>
    <w:p w14:paraId="03F1D74E" w14:textId="77777777" w:rsidR="00310C20" w:rsidRPr="00932D93" w:rsidRDefault="00310C20" w:rsidP="00310C20">
      <w:pPr>
        <w:jc w:val="both"/>
        <w:rPr>
          <w:rFonts w:ascii="Arial" w:eastAsia="Calibri" w:hAnsi="Arial" w:cs="Arial"/>
        </w:rPr>
      </w:pPr>
    </w:p>
    <w:p w14:paraId="6FDD743F" w14:textId="4BFA8923" w:rsidR="00310C20" w:rsidRPr="00932D93" w:rsidRDefault="00310C20" w:rsidP="00310C20">
      <w:pPr>
        <w:widowControl w:val="0"/>
        <w:pBdr>
          <w:top w:val="nil"/>
          <w:left w:val="nil"/>
          <w:bottom w:val="nil"/>
          <w:right w:val="nil"/>
          <w:between w:val="nil"/>
        </w:pBdr>
        <w:jc w:val="right"/>
        <w:rPr>
          <w:rFonts w:ascii="Arial" w:eastAsia="Calibri" w:hAnsi="Arial" w:cs="Arial"/>
          <w:color w:val="000000"/>
        </w:rPr>
      </w:pPr>
      <w:r w:rsidRPr="00932D93">
        <w:rPr>
          <w:rFonts w:ascii="Arial" w:eastAsia="Calibri" w:hAnsi="Arial" w:cs="Arial"/>
          <w:color w:val="000000"/>
        </w:rPr>
        <w:t>________________ EM, ___ DE _________ DE 20</w:t>
      </w:r>
      <w:r w:rsidR="006D3BDD" w:rsidRPr="00932D93">
        <w:rPr>
          <w:rFonts w:ascii="Arial" w:eastAsia="Calibri" w:hAnsi="Arial" w:cs="Arial"/>
          <w:color w:val="000000"/>
        </w:rPr>
        <w:t>24.</w:t>
      </w:r>
    </w:p>
    <w:p w14:paraId="1DC17579" w14:textId="77777777" w:rsidR="00310C20" w:rsidRPr="00932D93" w:rsidRDefault="00310C20" w:rsidP="00310C20">
      <w:pPr>
        <w:jc w:val="both"/>
        <w:rPr>
          <w:rFonts w:ascii="Arial" w:eastAsia="Calibri" w:hAnsi="Arial" w:cs="Arial"/>
        </w:rPr>
      </w:pPr>
    </w:p>
    <w:p w14:paraId="21C45BAE" w14:textId="77777777" w:rsidR="00310C20" w:rsidRPr="00932D93" w:rsidRDefault="00310C20" w:rsidP="00310C20">
      <w:pPr>
        <w:jc w:val="both"/>
        <w:rPr>
          <w:rFonts w:ascii="Arial" w:eastAsia="Calibri" w:hAnsi="Arial" w:cs="Arial"/>
        </w:rPr>
      </w:pPr>
    </w:p>
    <w:p w14:paraId="04FDE8F2" w14:textId="77777777" w:rsidR="00310C20" w:rsidRPr="00932D93" w:rsidRDefault="00310C20" w:rsidP="00310C20">
      <w:pPr>
        <w:jc w:val="both"/>
        <w:rPr>
          <w:rFonts w:ascii="Arial" w:eastAsia="Calibri" w:hAnsi="Arial" w:cs="Arial"/>
        </w:rPr>
      </w:pPr>
    </w:p>
    <w:p w14:paraId="1BDE5160" w14:textId="77777777" w:rsidR="00310C20" w:rsidRPr="00932D93" w:rsidRDefault="00310C20" w:rsidP="00310C20">
      <w:pPr>
        <w:jc w:val="both"/>
        <w:rPr>
          <w:rFonts w:ascii="Arial" w:eastAsia="Calibri" w:hAnsi="Arial" w:cs="Arial"/>
        </w:rPr>
      </w:pPr>
    </w:p>
    <w:p w14:paraId="3AE491F6" w14:textId="77777777" w:rsidR="00310C20" w:rsidRPr="00932D93" w:rsidRDefault="00310C20" w:rsidP="00310C20">
      <w:pPr>
        <w:jc w:val="both"/>
        <w:rPr>
          <w:rFonts w:ascii="Arial" w:eastAsia="Calibri" w:hAnsi="Arial" w:cs="Arial"/>
        </w:rPr>
      </w:pPr>
    </w:p>
    <w:p w14:paraId="6DC06C25" w14:textId="77777777" w:rsidR="00310C20" w:rsidRPr="00932D93" w:rsidRDefault="00310C20" w:rsidP="00310C20">
      <w:pPr>
        <w:jc w:val="center"/>
        <w:rPr>
          <w:rFonts w:ascii="Arial" w:eastAsia="Calibri" w:hAnsi="Arial" w:cs="Arial"/>
        </w:rPr>
      </w:pPr>
      <w:r w:rsidRPr="00932D93">
        <w:rPr>
          <w:rFonts w:ascii="Arial" w:eastAsia="Calibri" w:hAnsi="Arial" w:cs="Arial"/>
        </w:rPr>
        <w:t>(ASSINATURA DO RESPONSÁVEL E CPF)</w:t>
      </w:r>
    </w:p>
    <w:p w14:paraId="0A01C939" w14:textId="77777777" w:rsidR="00310C20" w:rsidRPr="00932D93" w:rsidRDefault="00310C20" w:rsidP="00310C20">
      <w:pPr>
        <w:jc w:val="both"/>
        <w:rPr>
          <w:rFonts w:ascii="Arial" w:eastAsia="Calibri" w:hAnsi="Arial" w:cs="Arial"/>
        </w:rPr>
      </w:pPr>
    </w:p>
    <w:p w14:paraId="019133E7" w14:textId="77777777" w:rsidR="00310C20" w:rsidRPr="00932D93" w:rsidRDefault="00310C20" w:rsidP="00310C20">
      <w:pPr>
        <w:jc w:val="both"/>
        <w:rPr>
          <w:rFonts w:ascii="Arial" w:eastAsia="Calibri" w:hAnsi="Arial" w:cs="Arial"/>
        </w:rPr>
      </w:pPr>
    </w:p>
    <w:p w14:paraId="3A80CE21" w14:textId="77777777" w:rsidR="00310C20" w:rsidRPr="00932D93" w:rsidRDefault="00310C20" w:rsidP="00310C20">
      <w:pPr>
        <w:jc w:val="both"/>
        <w:rPr>
          <w:rFonts w:ascii="Arial" w:eastAsia="Calibri" w:hAnsi="Arial" w:cs="Arial"/>
        </w:rPr>
      </w:pPr>
    </w:p>
    <w:p w14:paraId="7A709E14" w14:textId="77777777" w:rsidR="00310C20" w:rsidRPr="00932D93" w:rsidRDefault="00310C20" w:rsidP="00310C20">
      <w:pPr>
        <w:jc w:val="both"/>
        <w:rPr>
          <w:rFonts w:ascii="Arial" w:eastAsia="Calibri" w:hAnsi="Arial" w:cs="Arial"/>
        </w:rPr>
      </w:pPr>
    </w:p>
    <w:p w14:paraId="4D6D659E" w14:textId="77777777" w:rsidR="00310C20" w:rsidRPr="00932D93" w:rsidRDefault="00310C20" w:rsidP="00310C20">
      <w:pPr>
        <w:jc w:val="both"/>
        <w:rPr>
          <w:rFonts w:ascii="Arial" w:eastAsia="Calibri" w:hAnsi="Arial" w:cs="Arial"/>
        </w:rPr>
      </w:pPr>
    </w:p>
    <w:p w14:paraId="78E03E14" w14:textId="77777777" w:rsidR="00310C20" w:rsidRPr="00932D93" w:rsidRDefault="00310C20" w:rsidP="00310C20">
      <w:pPr>
        <w:jc w:val="both"/>
        <w:rPr>
          <w:rFonts w:ascii="Arial" w:eastAsia="Calibri" w:hAnsi="Arial" w:cs="Arial"/>
        </w:rPr>
      </w:pPr>
    </w:p>
    <w:p w14:paraId="3B9DF434" w14:textId="77777777" w:rsidR="00B07125" w:rsidRPr="00932D93" w:rsidRDefault="00B07125" w:rsidP="00310C20">
      <w:pPr>
        <w:jc w:val="both"/>
        <w:rPr>
          <w:rFonts w:ascii="Arial" w:eastAsia="Calibri" w:hAnsi="Arial" w:cs="Arial"/>
        </w:rPr>
      </w:pPr>
    </w:p>
    <w:p w14:paraId="35AE553E" w14:textId="77777777" w:rsidR="00B07125" w:rsidRPr="00932D93" w:rsidRDefault="00B07125" w:rsidP="00310C20">
      <w:pPr>
        <w:jc w:val="both"/>
        <w:rPr>
          <w:rFonts w:ascii="Arial" w:eastAsia="Calibri" w:hAnsi="Arial" w:cs="Arial"/>
        </w:rPr>
      </w:pPr>
    </w:p>
    <w:p w14:paraId="6F5B0F48" w14:textId="77777777" w:rsidR="00310C20" w:rsidRDefault="00310C20" w:rsidP="00310C20">
      <w:pPr>
        <w:jc w:val="both"/>
        <w:rPr>
          <w:rFonts w:ascii="Arial" w:eastAsia="Calibri" w:hAnsi="Arial" w:cs="Arial"/>
        </w:rPr>
      </w:pPr>
    </w:p>
    <w:p w14:paraId="51B63556" w14:textId="77777777" w:rsidR="00850501" w:rsidRPr="00932D93" w:rsidRDefault="00850501" w:rsidP="00310C20">
      <w:pPr>
        <w:jc w:val="both"/>
        <w:rPr>
          <w:rFonts w:ascii="Arial" w:eastAsia="Calibri" w:hAnsi="Arial" w:cs="Arial"/>
        </w:rPr>
      </w:pPr>
    </w:p>
    <w:p w14:paraId="75A3C7D1" w14:textId="4C9806CE" w:rsidR="006D3BDD" w:rsidRPr="00932D93" w:rsidRDefault="006D3BDD" w:rsidP="006D3BDD">
      <w:pPr>
        <w:jc w:val="center"/>
        <w:rPr>
          <w:rFonts w:ascii="Arial" w:hAnsi="Arial" w:cs="Arial"/>
          <w:b/>
        </w:rPr>
      </w:pPr>
      <w:r w:rsidRPr="00932D93">
        <w:rPr>
          <w:rFonts w:ascii="Arial" w:hAnsi="Arial" w:cs="Arial"/>
          <w:b/>
        </w:rPr>
        <w:t>ANEXO VIII</w:t>
      </w:r>
    </w:p>
    <w:p w14:paraId="27358E12" w14:textId="50CFF045" w:rsidR="006D3BDD" w:rsidRPr="00932D93" w:rsidRDefault="006D3BDD" w:rsidP="006D3BDD">
      <w:pPr>
        <w:jc w:val="center"/>
        <w:rPr>
          <w:rFonts w:ascii="Arial" w:hAnsi="Arial" w:cs="Arial"/>
          <w:b/>
        </w:rPr>
      </w:pPr>
      <w:r w:rsidRPr="00932D93">
        <w:rPr>
          <w:rFonts w:ascii="Arial" w:eastAsia="Calibri" w:hAnsi="Arial" w:cs="Arial"/>
          <w:b/>
          <w:color w:val="000000"/>
        </w:rPr>
        <w:t>DECLARAÇÃO DE CUMPRIMENTO DOS REQUISITOS DE HABILITAÇÃO. (MODELO)</w:t>
      </w:r>
    </w:p>
    <w:p w14:paraId="1A59D9CA" w14:textId="77777777" w:rsidR="00310C20" w:rsidRPr="00932D93" w:rsidRDefault="00310C20" w:rsidP="00310C20">
      <w:pPr>
        <w:jc w:val="both"/>
        <w:rPr>
          <w:rFonts w:ascii="Arial" w:eastAsia="Calibri" w:hAnsi="Arial" w:cs="Arial"/>
        </w:rPr>
      </w:pPr>
    </w:p>
    <w:p w14:paraId="4A6DDF28" w14:textId="77777777" w:rsidR="00310C20" w:rsidRPr="00932D93" w:rsidRDefault="00310C20" w:rsidP="00310C20">
      <w:pPr>
        <w:jc w:val="both"/>
        <w:rPr>
          <w:rFonts w:ascii="Arial" w:eastAsia="Calibri" w:hAnsi="Arial" w:cs="Arial"/>
          <w:b/>
        </w:rPr>
      </w:pPr>
    </w:p>
    <w:p w14:paraId="2165E368" w14:textId="00C4C2BE" w:rsidR="00AF0617" w:rsidRPr="00932D93" w:rsidRDefault="00AF0617" w:rsidP="00AF0617">
      <w:pPr>
        <w:jc w:val="both"/>
        <w:rPr>
          <w:rFonts w:ascii="Arial" w:eastAsia="Calibri" w:hAnsi="Arial" w:cs="Arial"/>
          <w:b/>
        </w:rPr>
      </w:pPr>
      <w:r w:rsidRPr="00932D93">
        <w:rPr>
          <w:rFonts w:ascii="Arial" w:eastAsia="Calibri" w:hAnsi="Arial" w:cs="Arial"/>
          <w:b/>
        </w:rPr>
        <w:t>PREGÃO ELETRÔNICO Nº</w:t>
      </w:r>
      <w:r w:rsidR="00AA687D" w:rsidRPr="00932D93">
        <w:rPr>
          <w:rFonts w:ascii="Arial" w:eastAsia="Calibri" w:hAnsi="Arial" w:cs="Arial"/>
          <w:b/>
        </w:rPr>
        <w:t>003/2024</w:t>
      </w:r>
    </w:p>
    <w:p w14:paraId="5CD1BED5" w14:textId="24DBFA4D" w:rsidR="00AF0617" w:rsidRPr="00932D93" w:rsidRDefault="00AF0617" w:rsidP="00AF0617">
      <w:pPr>
        <w:jc w:val="both"/>
        <w:rPr>
          <w:rFonts w:ascii="Arial" w:eastAsia="Calibri" w:hAnsi="Arial" w:cs="Arial"/>
          <w:b/>
        </w:rPr>
      </w:pPr>
      <w:r w:rsidRPr="00932D93">
        <w:rPr>
          <w:rFonts w:ascii="Arial" w:eastAsia="Calibri" w:hAnsi="Arial" w:cs="Arial"/>
          <w:b/>
        </w:rPr>
        <w:t xml:space="preserve">PROCESSO Nº </w:t>
      </w:r>
      <w:r w:rsidR="00186AFA" w:rsidRPr="00932D93">
        <w:rPr>
          <w:rFonts w:ascii="Arial" w:eastAsia="Calibri" w:hAnsi="Arial" w:cs="Arial"/>
          <w:b/>
        </w:rPr>
        <w:t>019/2024</w:t>
      </w:r>
    </w:p>
    <w:p w14:paraId="38BA6690" w14:textId="77777777" w:rsidR="00310C20" w:rsidRPr="00932D93" w:rsidRDefault="00310C20" w:rsidP="00310C20">
      <w:pPr>
        <w:jc w:val="both"/>
        <w:rPr>
          <w:rFonts w:ascii="Arial" w:eastAsia="Calibri" w:hAnsi="Arial" w:cs="Arial"/>
        </w:rPr>
      </w:pPr>
    </w:p>
    <w:p w14:paraId="61FD75C8" w14:textId="77777777" w:rsidR="00310C20" w:rsidRPr="00932D93" w:rsidRDefault="00310C20" w:rsidP="00310C20">
      <w:pPr>
        <w:jc w:val="both"/>
        <w:rPr>
          <w:rFonts w:ascii="Arial" w:eastAsia="Calibri" w:hAnsi="Arial" w:cs="Arial"/>
          <w:b/>
        </w:rPr>
      </w:pPr>
    </w:p>
    <w:p w14:paraId="408D46AA" w14:textId="306798C7" w:rsidR="00AF0617" w:rsidRPr="00932D93" w:rsidRDefault="00310C20" w:rsidP="00AF0617">
      <w:pPr>
        <w:jc w:val="both"/>
        <w:rPr>
          <w:rFonts w:ascii="Arial" w:eastAsia="Calibri" w:hAnsi="Arial" w:cs="Arial"/>
          <w:b/>
        </w:rPr>
      </w:pPr>
      <w:r w:rsidRPr="00932D93">
        <w:rPr>
          <w:rFonts w:ascii="Arial" w:eastAsia="Calibri" w:hAnsi="Arial" w:cs="Arial"/>
        </w:rPr>
        <w:t xml:space="preserve">A ...........................................................(RAZÃO SOCIAL DA EMPRESA), CNPJ Nº........................., LOCALIZADA À ..........................................., DECLARA, EM CONFORMIDADE COM A LEI Nº 14.133/2021, QUE CUMPRE TODOS OS REQUISITOS PARA HABILITAÇÃO PARA ESTE CERTAME LICITATÓRIO NO MUNICÍPIO </w:t>
      </w:r>
      <w:r w:rsidR="00AF0617" w:rsidRPr="00932D93">
        <w:rPr>
          <w:rFonts w:ascii="Arial" w:eastAsia="Calibri" w:hAnsi="Arial" w:cs="Arial"/>
        </w:rPr>
        <w:t>DE ALFENAS</w:t>
      </w:r>
      <w:r w:rsidRPr="00932D93">
        <w:rPr>
          <w:rFonts w:ascii="Arial" w:eastAsia="Calibri" w:hAnsi="Arial" w:cs="Arial"/>
          <w:b/>
        </w:rPr>
        <w:t xml:space="preserve"> </w:t>
      </w:r>
      <w:r w:rsidRPr="00932D93">
        <w:rPr>
          <w:rFonts w:ascii="Arial" w:eastAsia="Calibri" w:hAnsi="Arial" w:cs="Arial"/>
        </w:rPr>
        <w:t xml:space="preserve">– </w:t>
      </w:r>
      <w:r w:rsidR="00AF0617" w:rsidRPr="00932D93">
        <w:rPr>
          <w:rFonts w:ascii="Arial" w:eastAsia="Calibri" w:hAnsi="Arial" w:cs="Arial"/>
          <w:b/>
        </w:rPr>
        <w:t>PREGÃO ELETRÔNICO Nº</w:t>
      </w:r>
      <w:r w:rsidR="00AA687D" w:rsidRPr="00932D93">
        <w:rPr>
          <w:rFonts w:ascii="Arial" w:eastAsia="Calibri" w:hAnsi="Arial" w:cs="Arial"/>
          <w:b/>
        </w:rPr>
        <w:t>003/2024</w:t>
      </w:r>
    </w:p>
    <w:p w14:paraId="539C60D5" w14:textId="27429650" w:rsidR="00310C20" w:rsidRPr="00932D93" w:rsidRDefault="00310C20" w:rsidP="00310C20">
      <w:pPr>
        <w:jc w:val="both"/>
        <w:rPr>
          <w:rFonts w:ascii="Arial" w:eastAsia="Calibri" w:hAnsi="Arial" w:cs="Arial"/>
        </w:rPr>
      </w:pPr>
    </w:p>
    <w:p w14:paraId="313BA9CA" w14:textId="77777777" w:rsidR="00310C20" w:rsidRPr="00932D93" w:rsidRDefault="00310C20" w:rsidP="00310C20">
      <w:pPr>
        <w:jc w:val="both"/>
        <w:rPr>
          <w:rFonts w:ascii="Arial" w:eastAsia="Calibri" w:hAnsi="Arial" w:cs="Arial"/>
          <w:b/>
        </w:rPr>
      </w:pPr>
    </w:p>
    <w:p w14:paraId="58ED7F20" w14:textId="77777777" w:rsidR="00310C20" w:rsidRPr="00932D93" w:rsidRDefault="00310C20" w:rsidP="00310C20">
      <w:pPr>
        <w:jc w:val="both"/>
        <w:rPr>
          <w:rFonts w:ascii="Arial" w:eastAsia="Calibri" w:hAnsi="Arial" w:cs="Arial"/>
        </w:rPr>
      </w:pPr>
    </w:p>
    <w:p w14:paraId="2A32D92D" w14:textId="77777777" w:rsidR="00310C20" w:rsidRPr="00932D93" w:rsidRDefault="00310C20" w:rsidP="00310C20">
      <w:pPr>
        <w:jc w:val="both"/>
        <w:rPr>
          <w:rFonts w:ascii="Arial" w:eastAsia="Calibri" w:hAnsi="Arial" w:cs="Arial"/>
          <w:b/>
        </w:rPr>
      </w:pPr>
    </w:p>
    <w:p w14:paraId="7BC2520F" w14:textId="77777777" w:rsidR="00310C20" w:rsidRPr="00932D93" w:rsidRDefault="00310C20" w:rsidP="00310C20">
      <w:pPr>
        <w:jc w:val="both"/>
        <w:rPr>
          <w:rFonts w:ascii="Arial" w:eastAsia="Calibri" w:hAnsi="Arial" w:cs="Arial"/>
          <w:b/>
        </w:rPr>
      </w:pPr>
    </w:p>
    <w:p w14:paraId="68D30AEC" w14:textId="77777777" w:rsidR="00310C20" w:rsidRPr="00932D93" w:rsidRDefault="00310C20" w:rsidP="00310C20">
      <w:pPr>
        <w:jc w:val="both"/>
        <w:rPr>
          <w:rFonts w:ascii="Arial" w:eastAsia="Calibri" w:hAnsi="Arial" w:cs="Arial"/>
        </w:rPr>
      </w:pPr>
    </w:p>
    <w:p w14:paraId="0356FB25" w14:textId="77777777" w:rsidR="00310C20" w:rsidRPr="00932D93" w:rsidRDefault="00310C20" w:rsidP="00310C20">
      <w:pPr>
        <w:jc w:val="both"/>
        <w:rPr>
          <w:rFonts w:ascii="Arial" w:eastAsia="Calibri" w:hAnsi="Arial" w:cs="Arial"/>
        </w:rPr>
      </w:pPr>
    </w:p>
    <w:p w14:paraId="3AED7423" w14:textId="5F912A04" w:rsidR="00310C20" w:rsidRPr="00932D93" w:rsidRDefault="00310C20" w:rsidP="00310C20">
      <w:pPr>
        <w:jc w:val="right"/>
        <w:rPr>
          <w:rFonts w:ascii="Arial" w:eastAsia="Calibri" w:hAnsi="Arial" w:cs="Arial"/>
        </w:rPr>
      </w:pPr>
      <w:r w:rsidRPr="00932D93">
        <w:rPr>
          <w:rFonts w:ascii="Arial" w:eastAsia="Calibri" w:hAnsi="Arial" w:cs="Arial"/>
        </w:rPr>
        <w:tab/>
      </w:r>
      <w:r w:rsidRPr="00932D93">
        <w:rPr>
          <w:rFonts w:ascii="Arial" w:eastAsia="Calibri" w:hAnsi="Arial" w:cs="Arial"/>
        </w:rPr>
        <w:tab/>
        <w:t>........, ......... DE ...................   DE 20</w:t>
      </w:r>
      <w:r w:rsidR="00AF0617" w:rsidRPr="00932D93">
        <w:rPr>
          <w:rFonts w:ascii="Arial" w:eastAsia="Calibri" w:hAnsi="Arial" w:cs="Arial"/>
        </w:rPr>
        <w:t>24.</w:t>
      </w:r>
    </w:p>
    <w:p w14:paraId="428D374F" w14:textId="77777777" w:rsidR="00310C20" w:rsidRPr="00932D93" w:rsidRDefault="00310C20" w:rsidP="00310C20">
      <w:pPr>
        <w:jc w:val="both"/>
        <w:rPr>
          <w:rFonts w:ascii="Arial" w:eastAsia="Calibri" w:hAnsi="Arial" w:cs="Arial"/>
        </w:rPr>
      </w:pPr>
    </w:p>
    <w:p w14:paraId="3E8FAE50" w14:textId="77777777" w:rsidR="00310C20" w:rsidRPr="00932D93" w:rsidRDefault="00310C20" w:rsidP="00310C20">
      <w:pPr>
        <w:jc w:val="both"/>
        <w:rPr>
          <w:rFonts w:ascii="Arial" w:eastAsia="Calibri" w:hAnsi="Arial" w:cs="Arial"/>
        </w:rPr>
      </w:pPr>
    </w:p>
    <w:p w14:paraId="291EFA05" w14:textId="77777777" w:rsidR="00310C20" w:rsidRPr="00932D93" w:rsidRDefault="00310C20" w:rsidP="00310C20">
      <w:pPr>
        <w:jc w:val="both"/>
        <w:rPr>
          <w:rFonts w:ascii="Arial" w:eastAsia="Calibri" w:hAnsi="Arial" w:cs="Arial"/>
        </w:rPr>
      </w:pPr>
    </w:p>
    <w:p w14:paraId="246A6C2F" w14:textId="77777777" w:rsidR="00310C20" w:rsidRPr="00932D93" w:rsidRDefault="00310C20" w:rsidP="00310C20">
      <w:pPr>
        <w:jc w:val="both"/>
        <w:rPr>
          <w:rFonts w:ascii="Arial" w:eastAsia="Calibri" w:hAnsi="Arial" w:cs="Arial"/>
        </w:rPr>
      </w:pPr>
    </w:p>
    <w:p w14:paraId="21C4FCCD" w14:textId="77777777" w:rsidR="00310C20" w:rsidRPr="00932D93" w:rsidRDefault="00310C20" w:rsidP="00310C20">
      <w:pPr>
        <w:jc w:val="center"/>
        <w:rPr>
          <w:rFonts w:ascii="Arial" w:eastAsia="Calibri" w:hAnsi="Arial" w:cs="Arial"/>
        </w:rPr>
      </w:pPr>
      <w:r w:rsidRPr="00932D93">
        <w:rPr>
          <w:rFonts w:ascii="Arial" w:eastAsia="Calibri" w:hAnsi="Arial" w:cs="Arial"/>
        </w:rPr>
        <w:t>_______________________________</w:t>
      </w:r>
    </w:p>
    <w:p w14:paraId="1D230104" w14:textId="77777777" w:rsidR="00310C20" w:rsidRPr="00932D93" w:rsidRDefault="00310C20" w:rsidP="00310C20">
      <w:pPr>
        <w:jc w:val="center"/>
        <w:rPr>
          <w:rFonts w:ascii="Arial" w:eastAsia="Calibri" w:hAnsi="Arial" w:cs="Arial"/>
        </w:rPr>
      </w:pPr>
      <w:r w:rsidRPr="00932D93">
        <w:rPr>
          <w:rFonts w:ascii="Arial" w:eastAsia="Calibri" w:hAnsi="Arial" w:cs="Arial"/>
        </w:rPr>
        <w:t>REPRESENTANTE LEGAL</w:t>
      </w:r>
    </w:p>
    <w:p w14:paraId="62EAC74D" w14:textId="77777777" w:rsidR="00310C20" w:rsidRPr="00932D93" w:rsidRDefault="00310C20" w:rsidP="00310C20">
      <w:pPr>
        <w:jc w:val="both"/>
        <w:rPr>
          <w:rFonts w:ascii="Arial" w:eastAsia="Calibri" w:hAnsi="Arial" w:cs="Arial"/>
        </w:rPr>
      </w:pPr>
      <w:r w:rsidRPr="00932D93">
        <w:rPr>
          <w:rFonts w:ascii="Arial" w:eastAsia="Calibri" w:hAnsi="Arial" w:cs="Arial"/>
        </w:rPr>
        <w:tab/>
      </w:r>
      <w:r w:rsidRPr="00932D93">
        <w:rPr>
          <w:rFonts w:ascii="Arial" w:eastAsia="Calibri" w:hAnsi="Arial" w:cs="Arial"/>
        </w:rPr>
        <w:tab/>
      </w:r>
      <w:r w:rsidRPr="00932D93">
        <w:rPr>
          <w:rFonts w:ascii="Arial" w:eastAsia="Calibri" w:hAnsi="Arial" w:cs="Arial"/>
        </w:rPr>
        <w:tab/>
      </w:r>
      <w:r w:rsidRPr="00932D93">
        <w:rPr>
          <w:rFonts w:ascii="Arial" w:eastAsia="Calibri" w:hAnsi="Arial" w:cs="Arial"/>
        </w:rPr>
        <w:tab/>
      </w:r>
    </w:p>
    <w:p w14:paraId="63ECAE6F" w14:textId="77777777" w:rsidR="00310C20" w:rsidRPr="00932D93" w:rsidRDefault="00310C20" w:rsidP="00310C20">
      <w:pPr>
        <w:jc w:val="both"/>
        <w:rPr>
          <w:rFonts w:ascii="Arial" w:eastAsia="Calibri" w:hAnsi="Arial" w:cs="Arial"/>
        </w:rPr>
      </w:pPr>
      <w:r w:rsidRPr="00932D93">
        <w:rPr>
          <w:rFonts w:ascii="Arial" w:eastAsia="Calibri" w:hAnsi="Arial" w:cs="Arial"/>
        </w:rPr>
        <w:t xml:space="preserve"> </w:t>
      </w:r>
    </w:p>
    <w:p w14:paraId="09ECD3E2" w14:textId="77777777" w:rsidR="00310C20" w:rsidRPr="00932D93" w:rsidRDefault="00310C20" w:rsidP="00310C20">
      <w:pPr>
        <w:jc w:val="both"/>
        <w:rPr>
          <w:rFonts w:ascii="Arial" w:eastAsia="Calibri" w:hAnsi="Arial" w:cs="Arial"/>
        </w:rPr>
      </w:pPr>
    </w:p>
    <w:p w14:paraId="5D894CBB" w14:textId="77777777" w:rsidR="00310C20" w:rsidRPr="00932D93" w:rsidRDefault="00310C20" w:rsidP="00310C20">
      <w:pPr>
        <w:jc w:val="both"/>
        <w:rPr>
          <w:rFonts w:ascii="Arial" w:eastAsia="Calibri" w:hAnsi="Arial" w:cs="Arial"/>
        </w:rPr>
      </w:pPr>
    </w:p>
    <w:p w14:paraId="775194A5" w14:textId="77777777" w:rsidR="00310C20" w:rsidRPr="00932D93" w:rsidRDefault="00310C20" w:rsidP="00310C20">
      <w:pPr>
        <w:jc w:val="both"/>
        <w:rPr>
          <w:rFonts w:ascii="Arial" w:eastAsia="Calibri" w:hAnsi="Arial" w:cs="Arial"/>
        </w:rPr>
      </w:pPr>
    </w:p>
    <w:p w14:paraId="0FC081AB" w14:textId="77777777" w:rsidR="00310C20" w:rsidRPr="00932D93" w:rsidRDefault="00310C20" w:rsidP="00310C20">
      <w:pPr>
        <w:jc w:val="both"/>
        <w:rPr>
          <w:rFonts w:ascii="Arial" w:eastAsia="Calibri" w:hAnsi="Arial" w:cs="Arial"/>
        </w:rPr>
      </w:pPr>
    </w:p>
    <w:p w14:paraId="673B3D2F" w14:textId="77777777" w:rsidR="00310C20" w:rsidRPr="00932D93" w:rsidRDefault="00310C20" w:rsidP="00310C20">
      <w:pPr>
        <w:jc w:val="both"/>
        <w:rPr>
          <w:rFonts w:ascii="Arial" w:eastAsia="Calibri" w:hAnsi="Arial" w:cs="Arial"/>
        </w:rPr>
      </w:pPr>
    </w:p>
    <w:p w14:paraId="66A71986" w14:textId="77777777" w:rsidR="00310C20" w:rsidRPr="00932D93" w:rsidRDefault="00310C20" w:rsidP="00310C20">
      <w:pPr>
        <w:jc w:val="both"/>
        <w:rPr>
          <w:rFonts w:ascii="Arial" w:eastAsia="Calibri" w:hAnsi="Arial" w:cs="Arial"/>
        </w:rPr>
      </w:pPr>
    </w:p>
    <w:p w14:paraId="338B27A3" w14:textId="77777777" w:rsidR="00310C20" w:rsidRPr="00932D93" w:rsidRDefault="00310C20" w:rsidP="00310C20">
      <w:pPr>
        <w:jc w:val="both"/>
        <w:rPr>
          <w:rFonts w:ascii="Arial" w:eastAsia="Calibri" w:hAnsi="Arial" w:cs="Arial"/>
        </w:rPr>
      </w:pPr>
    </w:p>
    <w:p w14:paraId="7C7C58A6" w14:textId="77777777" w:rsidR="00310C20" w:rsidRPr="00932D93" w:rsidRDefault="00310C20" w:rsidP="00310C20">
      <w:pPr>
        <w:jc w:val="both"/>
        <w:rPr>
          <w:rFonts w:ascii="Arial" w:eastAsia="Calibri" w:hAnsi="Arial" w:cs="Arial"/>
        </w:rPr>
      </w:pPr>
    </w:p>
    <w:p w14:paraId="4961E099" w14:textId="77777777" w:rsidR="00310C20" w:rsidRPr="00932D93" w:rsidRDefault="00310C20" w:rsidP="00310C20">
      <w:pPr>
        <w:jc w:val="both"/>
        <w:rPr>
          <w:rFonts w:ascii="Arial" w:eastAsia="Calibri" w:hAnsi="Arial" w:cs="Arial"/>
        </w:rPr>
      </w:pPr>
    </w:p>
    <w:p w14:paraId="4AF23701" w14:textId="77777777" w:rsidR="00310C20" w:rsidRPr="00932D93" w:rsidRDefault="00310C20" w:rsidP="00310C20">
      <w:pPr>
        <w:jc w:val="both"/>
        <w:rPr>
          <w:rFonts w:ascii="Arial" w:eastAsia="Calibri" w:hAnsi="Arial" w:cs="Arial"/>
        </w:rPr>
      </w:pPr>
    </w:p>
    <w:p w14:paraId="49351102" w14:textId="77777777" w:rsidR="00310C20" w:rsidRPr="00932D93" w:rsidRDefault="00310C20" w:rsidP="00310C20">
      <w:pPr>
        <w:jc w:val="both"/>
        <w:rPr>
          <w:rFonts w:ascii="Arial" w:eastAsia="Calibri" w:hAnsi="Arial" w:cs="Arial"/>
        </w:rPr>
      </w:pPr>
    </w:p>
    <w:p w14:paraId="13DA45EF" w14:textId="77777777" w:rsidR="00310C20" w:rsidRPr="00932D93" w:rsidRDefault="00310C20" w:rsidP="00310C20">
      <w:pPr>
        <w:jc w:val="both"/>
        <w:rPr>
          <w:rFonts w:ascii="Arial" w:eastAsia="Calibri" w:hAnsi="Arial" w:cs="Arial"/>
        </w:rPr>
      </w:pPr>
    </w:p>
    <w:p w14:paraId="1EFC2088" w14:textId="77777777" w:rsidR="00310C20" w:rsidRPr="00932D93" w:rsidRDefault="00310C20" w:rsidP="00310C20">
      <w:pPr>
        <w:jc w:val="both"/>
        <w:rPr>
          <w:rFonts w:ascii="Arial" w:eastAsia="Calibri" w:hAnsi="Arial" w:cs="Arial"/>
        </w:rPr>
      </w:pPr>
    </w:p>
    <w:p w14:paraId="4978C1EB" w14:textId="77777777" w:rsidR="00310C20" w:rsidRPr="00932D93" w:rsidRDefault="00310C20" w:rsidP="00310C20">
      <w:pPr>
        <w:jc w:val="both"/>
        <w:rPr>
          <w:rFonts w:ascii="Arial" w:eastAsia="Calibri" w:hAnsi="Arial" w:cs="Arial"/>
        </w:rPr>
      </w:pPr>
    </w:p>
    <w:p w14:paraId="10136B08" w14:textId="45E7B1E8" w:rsidR="003F04F7" w:rsidRPr="00932D93" w:rsidRDefault="003F04F7" w:rsidP="003F04F7">
      <w:pPr>
        <w:jc w:val="center"/>
        <w:rPr>
          <w:rFonts w:ascii="Arial" w:hAnsi="Arial" w:cs="Arial"/>
          <w:b/>
        </w:rPr>
      </w:pPr>
      <w:r w:rsidRPr="00932D93">
        <w:rPr>
          <w:rFonts w:ascii="Arial" w:hAnsi="Arial" w:cs="Arial"/>
          <w:b/>
        </w:rPr>
        <w:lastRenderedPageBreak/>
        <w:t>ANEXO IX</w:t>
      </w:r>
    </w:p>
    <w:p w14:paraId="7EFDD74B" w14:textId="77777777" w:rsidR="00310C20" w:rsidRPr="00932D93" w:rsidRDefault="00310C20" w:rsidP="00310C20">
      <w:pPr>
        <w:jc w:val="both"/>
        <w:rPr>
          <w:rFonts w:ascii="Arial" w:eastAsia="Calibri" w:hAnsi="Arial" w:cs="Arial"/>
        </w:rPr>
      </w:pPr>
    </w:p>
    <w:p w14:paraId="6B394B8F" w14:textId="44BAF7F5" w:rsidR="00310C20" w:rsidRPr="00932D93" w:rsidRDefault="003F04F7" w:rsidP="003F04F7">
      <w:pPr>
        <w:jc w:val="center"/>
        <w:rPr>
          <w:rFonts w:ascii="Arial" w:eastAsia="Calibri" w:hAnsi="Arial" w:cs="Arial"/>
        </w:rPr>
      </w:pPr>
      <w:r w:rsidRPr="00932D93">
        <w:rPr>
          <w:rFonts w:ascii="Arial" w:eastAsia="Calibri" w:hAnsi="Arial" w:cs="Arial"/>
          <w:b/>
        </w:rPr>
        <w:t>MINUTA DO CONTRATO ADMINISTRATIVO Nº XX/2024</w:t>
      </w:r>
    </w:p>
    <w:p w14:paraId="10149BC5" w14:textId="77777777" w:rsidR="00310C20" w:rsidRPr="00932D93" w:rsidRDefault="00310C20" w:rsidP="00310C20">
      <w:pPr>
        <w:jc w:val="both"/>
        <w:rPr>
          <w:rFonts w:ascii="Arial" w:eastAsia="Calibri" w:hAnsi="Arial" w:cs="Arial"/>
        </w:rPr>
      </w:pPr>
    </w:p>
    <w:p w14:paraId="01A8A0EC" w14:textId="77777777" w:rsidR="00310C20" w:rsidRPr="00932D93" w:rsidRDefault="00310C20" w:rsidP="00310C20">
      <w:pPr>
        <w:jc w:val="both"/>
        <w:rPr>
          <w:rFonts w:ascii="Arial" w:eastAsia="Calibri" w:hAnsi="Arial" w:cs="Arial"/>
        </w:rPr>
      </w:pPr>
    </w:p>
    <w:p w14:paraId="188306CD" w14:textId="77777777" w:rsidR="00310C20" w:rsidRPr="00932D93" w:rsidRDefault="00310C20" w:rsidP="00310C20">
      <w:pPr>
        <w:ind w:right="-17"/>
        <w:jc w:val="center"/>
        <w:rPr>
          <w:rFonts w:ascii="Arial" w:eastAsia="Calibri" w:hAnsi="Arial" w:cs="Arial"/>
          <w:b/>
        </w:rPr>
      </w:pPr>
    </w:p>
    <w:p w14:paraId="75A89FB7" w14:textId="30185964" w:rsidR="00310C20" w:rsidRPr="00932D93" w:rsidRDefault="00310C20" w:rsidP="00C3166A">
      <w:pPr>
        <w:ind w:left="4956" w:right="-17"/>
        <w:jc w:val="both"/>
        <w:rPr>
          <w:rFonts w:ascii="Arial" w:eastAsia="Calibri" w:hAnsi="Arial" w:cs="Arial"/>
          <w:b/>
        </w:rPr>
      </w:pPr>
      <w:r w:rsidRPr="00932D93">
        <w:rPr>
          <w:rFonts w:ascii="Arial" w:eastAsia="Calibri" w:hAnsi="Arial" w:cs="Arial"/>
          <w:b/>
        </w:rPr>
        <w:t xml:space="preserve">CONTRATO DE COMPRA Nº </w:t>
      </w:r>
      <w:r w:rsidR="001C6FED" w:rsidRPr="00932D93">
        <w:rPr>
          <w:rFonts w:ascii="Arial" w:eastAsia="Calibri" w:hAnsi="Arial" w:cs="Arial"/>
          <w:b/>
          <w:color w:val="000000" w:themeColor="text1"/>
        </w:rPr>
        <w:t>XX/2024</w:t>
      </w:r>
      <w:r w:rsidRPr="00932D93">
        <w:rPr>
          <w:rFonts w:ascii="Arial" w:eastAsia="Calibri" w:hAnsi="Arial" w:cs="Arial"/>
          <w:b/>
          <w:color w:val="000000" w:themeColor="text1"/>
        </w:rPr>
        <w:t xml:space="preserve">, </w:t>
      </w:r>
      <w:r w:rsidRPr="00932D93">
        <w:rPr>
          <w:rFonts w:ascii="Arial" w:eastAsia="Calibri" w:hAnsi="Arial" w:cs="Arial"/>
          <w:b/>
        </w:rPr>
        <w:t xml:space="preserve">QUE FAZEM ENTRE </w:t>
      </w:r>
      <w:r w:rsidR="00D867B3" w:rsidRPr="00932D93">
        <w:rPr>
          <w:rFonts w:ascii="Arial" w:eastAsia="Calibri" w:hAnsi="Arial" w:cs="Arial"/>
          <w:b/>
        </w:rPr>
        <w:t>O MUNICÍPIO DE ALFENAS</w:t>
      </w:r>
      <w:r w:rsidRPr="00932D93">
        <w:rPr>
          <w:rFonts w:ascii="Arial" w:eastAsia="Calibri" w:hAnsi="Arial" w:cs="Arial"/>
          <w:b/>
        </w:rPr>
        <w:t xml:space="preserve"> E A EMPRESA </w:t>
      </w:r>
      <w:r w:rsidR="00DC0173" w:rsidRPr="00932D93">
        <w:rPr>
          <w:rFonts w:ascii="Arial" w:eastAsia="Calibri" w:hAnsi="Arial" w:cs="Arial"/>
          <w:b/>
        </w:rPr>
        <w:t>XXXX.</w:t>
      </w:r>
    </w:p>
    <w:p w14:paraId="26C80F6D" w14:textId="77777777" w:rsidR="00C3166A" w:rsidRPr="00932D93" w:rsidRDefault="00C3166A" w:rsidP="00C3166A">
      <w:pPr>
        <w:ind w:left="4956" w:right="-17"/>
        <w:jc w:val="both"/>
        <w:rPr>
          <w:rFonts w:ascii="Arial" w:eastAsia="Calibri" w:hAnsi="Arial" w:cs="Arial"/>
          <w:b/>
          <w:color w:val="FF0000"/>
        </w:rPr>
      </w:pPr>
    </w:p>
    <w:p w14:paraId="610426FD" w14:textId="77777777" w:rsidR="00310C20" w:rsidRPr="00932D93" w:rsidRDefault="00310C20" w:rsidP="00310C20">
      <w:pPr>
        <w:ind w:right="-15"/>
        <w:jc w:val="both"/>
        <w:rPr>
          <w:rFonts w:ascii="Arial" w:eastAsia="Calibri" w:hAnsi="Arial" w:cs="Arial"/>
          <w:b/>
          <w:color w:val="FF0000"/>
        </w:rPr>
      </w:pPr>
    </w:p>
    <w:p w14:paraId="7758AD52" w14:textId="4138CD9A" w:rsidR="00310C20" w:rsidRPr="00932D93" w:rsidRDefault="0031226E" w:rsidP="00816AAA">
      <w:pPr>
        <w:pBdr>
          <w:top w:val="nil"/>
          <w:left w:val="nil"/>
          <w:bottom w:val="nil"/>
          <w:right w:val="nil"/>
          <w:between w:val="nil"/>
        </w:pBdr>
        <w:ind w:firstLine="708"/>
        <w:jc w:val="both"/>
        <w:rPr>
          <w:rFonts w:ascii="Arial" w:hAnsi="Arial" w:cs="Arial"/>
        </w:rPr>
      </w:pPr>
      <w:r w:rsidRPr="00932D93">
        <w:rPr>
          <w:rFonts w:ascii="Arial" w:hAnsi="Arial" w:cs="Arial"/>
        </w:rPr>
        <w:t xml:space="preserve">O Município de Alfenas-MG, pessoa jurídica de direito público interno, inscrito no CNPJ sob nº18.243.220/0001-01, sediado na Praça Dr. Fausto Monteiro, nº347, centro de Alfenas-MG, por meio da Secretaria Municipal de </w:t>
      </w:r>
      <w:r w:rsidR="00E331DA">
        <w:rPr>
          <w:rFonts w:ascii="Arial" w:hAnsi="Arial" w:cs="Arial"/>
        </w:rPr>
        <w:t>Suprimentos e Contratos</w:t>
      </w:r>
      <w:r w:rsidRPr="00932D93">
        <w:rPr>
          <w:rFonts w:ascii="Arial" w:hAnsi="Arial" w:cs="Arial"/>
        </w:rPr>
        <w:t>, representada pel</w:t>
      </w:r>
      <w:r w:rsidR="00E331DA">
        <w:rPr>
          <w:rFonts w:ascii="Arial" w:hAnsi="Arial" w:cs="Arial"/>
        </w:rPr>
        <w:t>a</w:t>
      </w:r>
      <w:r w:rsidRPr="00932D93">
        <w:rPr>
          <w:rFonts w:ascii="Arial" w:hAnsi="Arial" w:cs="Arial"/>
        </w:rPr>
        <w:t xml:space="preserve"> Sr</w:t>
      </w:r>
      <w:r w:rsidR="00E331DA">
        <w:rPr>
          <w:rFonts w:ascii="Arial" w:hAnsi="Arial" w:cs="Arial"/>
        </w:rPr>
        <w:t>a</w:t>
      </w:r>
      <w:r w:rsidRPr="00932D93">
        <w:rPr>
          <w:rFonts w:ascii="Arial" w:hAnsi="Arial" w:cs="Arial"/>
        </w:rPr>
        <w:t xml:space="preserve">. </w:t>
      </w:r>
      <w:r w:rsidR="00E331DA">
        <w:rPr>
          <w:rFonts w:ascii="Arial" w:hAnsi="Arial" w:cs="Arial"/>
        </w:rPr>
        <w:t>Márcia Cristina Borges Rodrigues</w:t>
      </w:r>
      <w:r w:rsidRPr="00932D93">
        <w:rPr>
          <w:rFonts w:ascii="Arial" w:hAnsi="Arial" w:cs="Arial"/>
        </w:rPr>
        <w:t>, CPF nº</w:t>
      </w:r>
      <w:r w:rsidR="00E331DA">
        <w:rPr>
          <w:rFonts w:ascii="Arial" w:hAnsi="Arial" w:cs="Arial"/>
        </w:rPr>
        <w:t>XXXXX</w:t>
      </w:r>
      <w:r w:rsidRPr="00932D93">
        <w:rPr>
          <w:rFonts w:ascii="Arial" w:hAnsi="Arial" w:cs="Arial"/>
        </w:rPr>
        <w:t xml:space="preserve">, </w:t>
      </w:r>
      <w:r w:rsidR="00310C20" w:rsidRPr="00932D93">
        <w:rPr>
          <w:rFonts w:ascii="Arial" w:hAnsi="Arial" w:cs="Arial"/>
        </w:rPr>
        <w:t xml:space="preserve">doravante denominada CONTRATANTE, e o(a) </w:t>
      </w:r>
      <w:r w:rsidRPr="00932D93">
        <w:rPr>
          <w:rFonts w:ascii="Arial" w:hAnsi="Arial" w:cs="Arial"/>
        </w:rPr>
        <w:t>...................................</w:t>
      </w:r>
      <w:r w:rsidR="00310C20" w:rsidRPr="00932D93">
        <w:rPr>
          <w:rFonts w:ascii="Arial" w:hAnsi="Arial" w:cs="Arial"/>
        </w:rPr>
        <w:t xml:space="preserve"> inscrito(a) no CNPJ/MF sob o nº</w:t>
      </w:r>
      <w:r w:rsidRPr="00932D93">
        <w:rPr>
          <w:rFonts w:ascii="Arial" w:hAnsi="Arial" w:cs="Arial"/>
        </w:rPr>
        <w:t>...................................</w:t>
      </w:r>
      <w:r w:rsidR="00310C20" w:rsidRPr="00932D93">
        <w:rPr>
          <w:rFonts w:ascii="Arial" w:hAnsi="Arial" w:cs="Arial"/>
        </w:rPr>
        <w:t xml:space="preserve">, sediado(a) na ..................................., em ............................. doravante designada CONTRATADA, neste ato representada pelo(a) Sr.(a) ....................., portador(a) da Carteira de Identidade nº ................., expedida pela (o) .................., e CPF nº ........................., tendo em vista o que consta no Processo nº </w:t>
      </w:r>
      <w:r w:rsidR="00186AFA" w:rsidRPr="00932D93">
        <w:rPr>
          <w:rFonts w:ascii="Arial" w:hAnsi="Arial" w:cs="Arial"/>
        </w:rPr>
        <w:t>019/2024</w:t>
      </w:r>
      <w:r w:rsidR="00310C20" w:rsidRPr="00932D93">
        <w:rPr>
          <w:rFonts w:ascii="Arial" w:hAnsi="Arial" w:cs="Arial"/>
        </w:rPr>
        <w:t xml:space="preserve"> e em observância às disposições da Lei nº 14.133/2021, da Lei nº 123/2006 e </w:t>
      </w:r>
      <w:r w:rsidR="000017B1" w:rsidRPr="00932D93">
        <w:rPr>
          <w:rFonts w:ascii="Arial" w:hAnsi="Arial" w:cs="Arial"/>
        </w:rPr>
        <w:t>Decreto Municipal nº3.545 de 08/02/2024</w:t>
      </w:r>
      <w:r w:rsidR="00310C20" w:rsidRPr="00932D93">
        <w:rPr>
          <w:rFonts w:ascii="Arial" w:hAnsi="Arial" w:cs="Arial"/>
        </w:rPr>
        <w:t xml:space="preserve">, resolvem celebrar o presente Termo de Contrato, decorrente do Pregão </w:t>
      </w:r>
      <w:r w:rsidRPr="00932D93">
        <w:rPr>
          <w:rFonts w:ascii="Arial" w:hAnsi="Arial" w:cs="Arial"/>
        </w:rPr>
        <w:t xml:space="preserve">Eletrônico </w:t>
      </w:r>
      <w:r w:rsidR="00310C20" w:rsidRPr="00932D93">
        <w:rPr>
          <w:rFonts w:ascii="Arial" w:hAnsi="Arial" w:cs="Arial"/>
        </w:rPr>
        <w:t xml:space="preserve">nº </w:t>
      </w:r>
      <w:r w:rsidR="00AA687D" w:rsidRPr="00932D93">
        <w:rPr>
          <w:rFonts w:ascii="Arial" w:hAnsi="Arial" w:cs="Arial"/>
        </w:rPr>
        <w:t>003/2024</w:t>
      </w:r>
      <w:r w:rsidR="00310C20" w:rsidRPr="00932D93">
        <w:rPr>
          <w:rFonts w:ascii="Arial" w:hAnsi="Arial" w:cs="Arial"/>
        </w:rPr>
        <w:t>,  mediante as cláusulas e condições a seguir enunciadas.</w:t>
      </w:r>
    </w:p>
    <w:p w14:paraId="1FFE14D5" w14:textId="77777777" w:rsidR="00310C20" w:rsidRPr="00932D93" w:rsidRDefault="00310C20" w:rsidP="00816AAA">
      <w:pPr>
        <w:pBdr>
          <w:top w:val="nil"/>
          <w:left w:val="nil"/>
          <w:bottom w:val="nil"/>
          <w:right w:val="nil"/>
          <w:between w:val="nil"/>
        </w:pBdr>
        <w:jc w:val="both"/>
        <w:rPr>
          <w:rFonts w:ascii="Arial" w:eastAsia="Calibri" w:hAnsi="Arial" w:cs="Arial"/>
          <w:color w:val="000000"/>
        </w:rPr>
      </w:pPr>
    </w:p>
    <w:p w14:paraId="7171F489"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CLÁUSULA PRIMEIRA – OBJETO.</w:t>
      </w:r>
    </w:p>
    <w:p w14:paraId="3BBF1EB6"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2E09F82C" w14:textId="63B5B218" w:rsidR="00310C20" w:rsidRPr="00932D93" w:rsidRDefault="00E331DA" w:rsidP="00816AAA">
      <w:pPr>
        <w:keepNext/>
        <w:keepLines/>
        <w:numPr>
          <w:ilvl w:val="1"/>
          <w:numId w:val="20"/>
        </w:numPr>
        <w:pBdr>
          <w:top w:val="nil"/>
          <w:left w:val="nil"/>
          <w:bottom w:val="nil"/>
          <w:right w:val="nil"/>
          <w:between w:val="nil"/>
        </w:pBdr>
        <w:tabs>
          <w:tab w:val="left" w:pos="567"/>
        </w:tabs>
        <w:ind w:left="0"/>
        <w:jc w:val="both"/>
        <w:rPr>
          <w:rFonts w:ascii="Arial" w:hAnsi="Arial" w:cs="Arial"/>
        </w:rPr>
      </w:pPr>
      <w:r w:rsidRPr="00E331DA">
        <w:rPr>
          <w:rFonts w:ascii="Arial" w:hAnsi="Arial" w:cs="Arial"/>
        </w:rPr>
        <w:t>Contratação de empresa do ramo de tecnologia da informação para prestação de serviços de cessão de uso de software para auxílio na formação e elaboração de cestas de pre</w:t>
      </w:r>
      <w:r>
        <w:rPr>
          <w:rFonts w:ascii="Arial" w:hAnsi="Arial" w:cs="Arial"/>
        </w:rPr>
        <w:t>ços das compras públicas deste M</w:t>
      </w:r>
      <w:r w:rsidRPr="00E331DA">
        <w:rPr>
          <w:rFonts w:ascii="Arial" w:hAnsi="Arial" w:cs="Arial"/>
        </w:rPr>
        <w:t>unicípio</w:t>
      </w:r>
      <w:r w:rsidR="00310C20" w:rsidRPr="00932D93">
        <w:rPr>
          <w:rFonts w:ascii="Arial" w:hAnsi="Arial" w:cs="Arial"/>
        </w:rPr>
        <w:t>.</w:t>
      </w:r>
    </w:p>
    <w:p w14:paraId="4F827179" w14:textId="77777777" w:rsidR="00310C20" w:rsidRPr="00932D93" w:rsidRDefault="00310C20" w:rsidP="00816AAA">
      <w:pPr>
        <w:keepNext/>
        <w:keepLines/>
        <w:pBdr>
          <w:top w:val="nil"/>
          <w:left w:val="nil"/>
          <w:bottom w:val="nil"/>
          <w:right w:val="nil"/>
          <w:between w:val="nil"/>
        </w:pBdr>
        <w:tabs>
          <w:tab w:val="left" w:pos="567"/>
        </w:tabs>
        <w:jc w:val="both"/>
        <w:rPr>
          <w:rFonts w:ascii="Arial" w:hAnsi="Arial" w:cs="Arial"/>
        </w:rPr>
      </w:pPr>
    </w:p>
    <w:p w14:paraId="5A47FF5B" w14:textId="77777777" w:rsidR="00310C20" w:rsidRPr="00932D93" w:rsidRDefault="00310C20" w:rsidP="00816AAA">
      <w:pPr>
        <w:keepNext/>
        <w:keepLines/>
        <w:numPr>
          <w:ilvl w:val="1"/>
          <w:numId w:val="20"/>
        </w:numPr>
        <w:pBdr>
          <w:top w:val="nil"/>
          <w:left w:val="nil"/>
          <w:bottom w:val="nil"/>
          <w:right w:val="nil"/>
          <w:between w:val="nil"/>
        </w:pBdr>
        <w:tabs>
          <w:tab w:val="left" w:pos="567"/>
        </w:tabs>
        <w:ind w:left="0"/>
        <w:jc w:val="both"/>
        <w:rPr>
          <w:rFonts w:ascii="Arial" w:hAnsi="Arial" w:cs="Arial"/>
        </w:rPr>
      </w:pPr>
      <w:r w:rsidRPr="00932D93">
        <w:rPr>
          <w:rFonts w:ascii="Arial" w:hAnsi="Arial" w:cs="Arial"/>
        </w:rPr>
        <w:t>Este Termo de Contrato vincula-se ao Edital do Pregão, identificado no preâmbulo e à proposta vencedora, independentemente de transcrição.</w:t>
      </w:r>
    </w:p>
    <w:p w14:paraId="171C1C14" w14:textId="77777777" w:rsidR="00310C20" w:rsidRPr="00932D93" w:rsidRDefault="00310C20" w:rsidP="00816AAA">
      <w:pPr>
        <w:jc w:val="both"/>
        <w:rPr>
          <w:rFonts w:ascii="Arial" w:hAnsi="Arial" w:cs="Arial"/>
        </w:rPr>
      </w:pPr>
    </w:p>
    <w:p w14:paraId="2C6DF2D3" w14:textId="77777777" w:rsidR="00310C20" w:rsidRPr="00932D93" w:rsidRDefault="00310C20" w:rsidP="00816AAA">
      <w:pPr>
        <w:keepNext/>
        <w:keepLines/>
        <w:numPr>
          <w:ilvl w:val="1"/>
          <w:numId w:val="20"/>
        </w:numPr>
        <w:pBdr>
          <w:top w:val="nil"/>
          <w:left w:val="nil"/>
          <w:bottom w:val="nil"/>
          <w:right w:val="nil"/>
          <w:between w:val="nil"/>
        </w:pBdr>
        <w:tabs>
          <w:tab w:val="left" w:pos="567"/>
        </w:tabs>
        <w:ind w:left="0"/>
        <w:jc w:val="both"/>
        <w:rPr>
          <w:rFonts w:ascii="Arial" w:hAnsi="Arial" w:cs="Arial"/>
        </w:rPr>
      </w:pPr>
      <w:r w:rsidRPr="00932D93">
        <w:rPr>
          <w:rFonts w:ascii="Arial" w:hAnsi="Arial" w:cs="Arial"/>
        </w:rPr>
        <w:t>Discriminação do objeto:</w:t>
      </w:r>
    </w:p>
    <w:p w14:paraId="11094E0A" w14:textId="77777777" w:rsidR="00310C20" w:rsidRPr="00932D93" w:rsidRDefault="00310C20" w:rsidP="00310C20">
      <w:pPr>
        <w:pBdr>
          <w:top w:val="nil"/>
          <w:left w:val="nil"/>
          <w:bottom w:val="nil"/>
          <w:right w:val="nil"/>
          <w:between w:val="nil"/>
        </w:pBdr>
        <w:ind w:left="720"/>
        <w:rPr>
          <w:rFonts w:ascii="Arial" w:eastAsia="Calibri" w:hAnsi="Arial" w:cs="Arial"/>
          <w:b/>
          <w:color w:val="000000"/>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310C20" w:rsidRPr="00932D93" w14:paraId="7CD4FBA6" w14:textId="77777777" w:rsidTr="003C432E">
        <w:tc>
          <w:tcPr>
            <w:tcW w:w="10135" w:type="dxa"/>
            <w:shd w:val="clear" w:color="auto" w:fill="D9D9D9"/>
            <w:vAlign w:val="center"/>
          </w:tcPr>
          <w:p w14:paraId="2D0390C1" w14:textId="77777777" w:rsidR="00310C20" w:rsidRPr="00932D93" w:rsidRDefault="00310C20" w:rsidP="003C432E">
            <w:pPr>
              <w:ind w:right="-8"/>
              <w:rPr>
                <w:rFonts w:ascii="Arial" w:eastAsia="Calibri" w:hAnsi="Arial" w:cs="Arial"/>
              </w:rPr>
            </w:pPr>
            <w:r w:rsidRPr="00932D93">
              <w:rPr>
                <w:rFonts w:ascii="Arial" w:eastAsia="Calibri" w:hAnsi="Arial" w:cs="Arial"/>
                <w:b/>
              </w:rPr>
              <w:t xml:space="preserve">EMPRESA: </w:t>
            </w:r>
          </w:p>
        </w:tc>
      </w:tr>
      <w:tr w:rsidR="00310C20" w:rsidRPr="00932D93" w14:paraId="1CD8BDE8" w14:textId="77777777" w:rsidTr="003C432E">
        <w:tc>
          <w:tcPr>
            <w:tcW w:w="10135" w:type="dxa"/>
            <w:shd w:val="clear" w:color="auto" w:fill="D9D9D9"/>
            <w:vAlign w:val="center"/>
          </w:tcPr>
          <w:p w14:paraId="11C710B6" w14:textId="77777777" w:rsidR="00310C20" w:rsidRPr="00932D93" w:rsidRDefault="00310C20" w:rsidP="003C432E">
            <w:pPr>
              <w:ind w:right="-8"/>
              <w:rPr>
                <w:rFonts w:ascii="Arial" w:eastAsia="Calibri" w:hAnsi="Arial" w:cs="Arial"/>
              </w:rPr>
            </w:pPr>
            <w:r w:rsidRPr="00932D93">
              <w:rPr>
                <w:rFonts w:ascii="Arial" w:eastAsia="Calibri" w:hAnsi="Arial" w:cs="Arial"/>
                <w:b/>
              </w:rPr>
              <w:t xml:space="preserve">CNPJ: </w:t>
            </w:r>
          </w:p>
        </w:tc>
      </w:tr>
      <w:tr w:rsidR="00310C20" w:rsidRPr="00932D93" w14:paraId="365F8646" w14:textId="77777777" w:rsidTr="003C432E">
        <w:tc>
          <w:tcPr>
            <w:tcW w:w="10135" w:type="dxa"/>
            <w:shd w:val="clear" w:color="auto" w:fill="D9D9D9"/>
            <w:vAlign w:val="center"/>
          </w:tcPr>
          <w:p w14:paraId="41FA3211" w14:textId="77777777" w:rsidR="00310C20" w:rsidRPr="00932D93" w:rsidRDefault="00310C20" w:rsidP="003C432E">
            <w:pPr>
              <w:ind w:right="-8"/>
              <w:rPr>
                <w:rFonts w:ascii="Arial" w:eastAsia="Calibri" w:hAnsi="Arial" w:cs="Arial"/>
              </w:rPr>
            </w:pPr>
            <w:r w:rsidRPr="00932D93">
              <w:rPr>
                <w:rFonts w:ascii="Arial" w:eastAsia="Calibri" w:hAnsi="Arial" w:cs="Arial"/>
                <w:b/>
              </w:rPr>
              <w:t xml:space="preserve">ENDEREÇO: </w:t>
            </w:r>
          </w:p>
        </w:tc>
      </w:tr>
      <w:tr w:rsidR="00310C20" w:rsidRPr="00932D93" w14:paraId="1B69CE3B" w14:textId="77777777" w:rsidTr="003C432E">
        <w:tc>
          <w:tcPr>
            <w:tcW w:w="10135" w:type="dxa"/>
            <w:shd w:val="clear" w:color="auto" w:fill="D9D9D9"/>
            <w:vAlign w:val="center"/>
          </w:tcPr>
          <w:p w14:paraId="09AF0BF1" w14:textId="77777777" w:rsidR="00310C20" w:rsidRPr="00932D93" w:rsidRDefault="00310C20" w:rsidP="003C432E">
            <w:pPr>
              <w:ind w:right="-8"/>
              <w:rPr>
                <w:rFonts w:ascii="Arial" w:eastAsia="Calibri" w:hAnsi="Arial" w:cs="Arial"/>
              </w:rPr>
            </w:pPr>
            <w:r w:rsidRPr="00932D93">
              <w:rPr>
                <w:rFonts w:ascii="Arial" w:eastAsia="Calibri" w:hAnsi="Arial" w:cs="Arial"/>
                <w:b/>
              </w:rPr>
              <w:t xml:space="preserve">REPRESENTANTE: </w:t>
            </w:r>
          </w:p>
        </w:tc>
      </w:tr>
      <w:tr w:rsidR="00310C20" w:rsidRPr="00932D93" w14:paraId="7C1D1FFE" w14:textId="77777777" w:rsidTr="003C432E">
        <w:tc>
          <w:tcPr>
            <w:tcW w:w="10135" w:type="dxa"/>
            <w:shd w:val="clear" w:color="auto" w:fill="D9D9D9"/>
            <w:vAlign w:val="center"/>
          </w:tcPr>
          <w:p w14:paraId="45197152" w14:textId="77777777" w:rsidR="00310C20" w:rsidRPr="00932D93" w:rsidRDefault="00310C20" w:rsidP="003C432E">
            <w:pPr>
              <w:ind w:right="-8"/>
              <w:rPr>
                <w:rFonts w:ascii="Arial" w:eastAsia="Calibri" w:hAnsi="Arial" w:cs="Arial"/>
                <w:b/>
              </w:rPr>
            </w:pPr>
            <w:r w:rsidRPr="00932D93">
              <w:rPr>
                <w:rFonts w:ascii="Arial" w:eastAsia="Calibri" w:hAnsi="Arial" w:cs="Arial"/>
                <w:b/>
              </w:rPr>
              <w:t>E-MAIL:                                                                                                                    TEL.: (   )</w:t>
            </w:r>
          </w:p>
        </w:tc>
      </w:tr>
    </w:tbl>
    <w:p w14:paraId="554269BB" w14:textId="77777777" w:rsidR="00310C20" w:rsidRPr="00932D93" w:rsidRDefault="00310C20" w:rsidP="00310C20">
      <w:pPr>
        <w:widowControl w:val="0"/>
        <w:pBdr>
          <w:top w:val="nil"/>
          <w:left w:val="nil"/>
          <w:bottom w:val="nil"/>
          <w:right w:val="nil"/>
          <w:between w:val="nil"/>
        </w:pBdr>
        <w:spacing w:line="276" w:lineRule="auto"/>
        <w:rPr>
          <w:rFonts w:ascii="Arial" w:eastAsia="Calibri" w:hAnsi="Arial" w:cs="Arial"/>
          <w:b/>
        </w:rPr>
      </w:pPr>
    </w:p>
    <w:tbl>
      <w:tblPr>
        <w:tblW w:w="10201" w:type="dxa"/>
        <w:tblLayout w:type="fixed"/>
        <w:tblLook w:val="0400" w:firstRow="0" w:lastRow="0" w:firstColumn="0" w:lastColumn="0" w:noHBand="0" w:noVBand="1"/>
      </w:tblPr>
      <w:tblGrid>
        <w:gridCol w:w="747"/>
        <w:gridCol w:w="3076"/>
        <w:gridCol w:w="1134"/>
        <w:gridCol w:w="1559"/>
        <w:gridCol w:w="1701"/>
        <w:gridCol w:w="1984"/>
      </w:tblGrid>
      <w:tr w:rsidR="00310C20" w:rsidRPr="00E331DA" w14:paraId="71D5E081" w14:textId="77777777" w:rsidTr="0050617E">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DF0538"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ITENS</w:t>
            </w:r>
          </w:p>
        </w:tc>
        <w:tc>
          <w:tcPr>
            <w:tcW w:w="30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830D3"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D5F5AE"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QUANT.</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3EE4B0"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UNID.</w:t>
            </w:r>
          </w:p>
        </w:tc>
        <w:tc>
          <w:tcPr>
            <w:tcW w:w="1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D7EA8F"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VALOR UNITÁRIO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4E59BF" w14:textId="77777777" w:rsidR="00310C20" w:rsidRPr="00E331DA" w:rsidRDefault="00310C20" w:rsidP="003C432E">
            <w:pPr>
              <w:pBdr>
                <w:top w:val="nil"/>
                <w:left w:val="nil"/>
                <w:bottom w:val="nil"/>
                <w:right w:val="nil"/>
                <w:between w:val="nil"/>
              </w:pBdr>
              <w:jc w:val="center"/>
              <w:rPr>
                <w:rFonts w:ascii="Arial" w:eastAsia="Calibri" w:hAnsi="Arial" w:cs="Arial"/>
                <w:b/>
                <w:color w:val="000000"/>
                <w:sz w:val="18"/>
                <w:szCs w:val="18"/>
              </w:rPr>
            </w:pPr>
            <w:r w:rsidRPr="00E331DA">
              <w:rPr>
                <w:rFonts w:ascii="Arial" w:eastAsia="Calibri" w:hAnsi="Arial" w:cs="Arial"/>
                <w:b/>
                <w:color w:val="000000"/>
                <w:sz w:val="18"/>
                <w:szCs w:val="18"/>
              </w:rPr>
              <w:t>VALOR TOTAL</w:t>
            </w:r>
          </w:p>
        </w:tc>
      </w:tr>
      <w:tr w:rsidR="00E331DA" w:rsidRPr="00E331DA" w14:paraId="6089D276" w14:textId="77777777" w:rsidTr="00E331DA">
        <w:trPr>
          <w:trHeight w:val="20"/>
        </w:trPr>
        <w:tc>
          <w:tcPr>
            <w:tcW w:w="747" w:type="dxa"/>
            <w:tcBorders>
              <w:top w:val="nil"/>
              <w:left w:val="single" w:sz="4" w:space="0" w:color="000000"/>
              <w:bottom w:val="single" w:sz="4" w:space="0" w:color="auto"/>
              <w:right w:val="nil"/>
            </w:tcBorders>
            <w:shd w:val="clear" w:color="auto" w:fill="F2F2F2"/>
            <w:vAlign w:val="center"/>
          </w:tcPr>
          <w:p w14:paraId="260C2539" w14:textId="77777777" w:rsidR="00E331DA" w:rsidRPr="00E331DA" w:rsidRDefault="00E331DA" w:rsidP="00E331DA">
            <w:pPr>
              <w:spacing w:line="360" w:lineRule="auto"/>
              <w:jc w:val="center"/>
              <w:rPr>
                <w:rFonts w:ascii="Arial" w:hAnsi="Arial" w:cs="Arial"/>
                <w:sz w:val="18"/>
                <w:szCs w:val="18"/>
              </w:rPr>
            </w:pPr>
          </w:p>
          <w:p w14:paraId="3512B943" w14:textId="3AFCC67C" w:rsidR="00E331DA" w:rsidRPr="00E331DA" w:rsidRDefault="00E331DA" w:rsidP="00E331DA">
            <w:pPr>
              <w:pBdr>
                <w:top w:val="nil"/>
                <w:left w:val="nil"/>
                <w:bottom w:val="nil"/>
                <w:right w:val="nil"/>
                <w:between w:val="nil"/>
              </w:pBdr>
              <w:ind w:left="142"/>
              <w:jc w:val="center"/>
              <w:rPr>
                <w:rFonts w:ascii="Arial" w:eastAsia="Calibri" w:hAnsi="Arial" w:cs="Arial"/>
                <w:b/>
                <w:color w:val="000000"/>
                <w:sz w:val="18"/>
                <w:szCs w:val="18"/>
              </w:rPr>
            </w:pPr>
            <w:r w:rsidRPr="00E331DA">
              <w:rPr>
                <w:rFonts w:ascii="Arial" w:hAnsi="Arial" w:cs="Arial"/>
                <w:sz w:val="18"/>
                <w:szCs w:val="18"/>
              </w:rPr>
              <w:t>1</w:t>
            </w:r>
          </w:p>
        </w:tc>
        <w:tc>
          <w:tcPr>
            <w:tcW w:w="3076" w:type="dxa"/>
            <w:tcBorders>
              <w:top w:val="nil"/>
              <w:left w:val="single" w:sz="4" w:space="0" w:color="000000"/>
              <w:bottom w:val="single" w:sz="4" w:space="0" w:color="auto"/>
              <w:right w:val="single" w:sz="4" w:space="0" w:color="000000"/>
            </w:tcBorders>
            <w:shd w:val="clear" w:color="auto" w:fill="auto"/>
            <w:vAlign w:val="center"/>
          </w:tcPr>
          <w:p w14:paraId="2A5A17AF" w14:textId="06A17B37" w:rsidR="00E331DA" w:rsidRPr="00E331DA" w:rsidRDefault="00E331DA" w:rsidP="00E331DA">
            <w:pPr>
              <w:jc w:val="both"/>
              <w:rPr>
                <w:rFonts w:ascii="Arial" w:eastAsia="Calibri" w:hAnsi="Arial" w:cs="Arial"/>
                <w:sz w:val="18"/>
                <w:szCs w:val="18"/>
              </w:rPr>
            </w:pPr>
            <w:r w:rsidRPr="00E331DA">
              <w:rPr>
                <w:rFonts w:ascii="Tahoma" w:eastAsia="Calibri" w:hAnsi="Tahoma"/>
                <w:sz w:val="18"/>
                <w:szCs w:val="18"/>
              </w:rPr>
              <w:t>PRESTAÇÃO</w:t>
            </w:r>
            <w:r w:rsidRPr="00E331DA">
              <w:rPr>
                <w:rFonts w:ascii="Tahoma" w:eastAsia="Calibri" w:hAnsi="Tahoma"/>
                <w:spacing w:val="-7"/>
                <w:sz w:val="18"/>
                <w:szCs w:val="18"/>
              </w:rPr>
              <w:t xml:space="preserve"> </w:t>
            </w:r>
            <w:r w:rsidRPr="00E331DA">
              <w:rPr>
                <w:rFonts w:ascii="Tahoma" w:eastAsia="Calibri" w:hAnsi="Tahoma"/>
                <w:sz w:val="18"/>
                <w:szCs w:val="18"/>
              </w:rPr>
              <w:t>DE</w:t>
            </w:r>
            <w:r w:rsidRPr="00E331DA">
              <w:rPr>
                <w:rFonts w:ascii="Tahoma" w:eastAsia="Calibri" w:hAnsi="Tahoma"/>
                <w:spacing w:val="-7"/>
                <w:sz w:val="18"/>
                <w:szCs w:val="18"/>
              </w:rPr>
              <w:t xml:space="preserve"> </w:t>
            </w:r>
            <w:r w:rsidRPr="00E331DA">
              <w:rPr>
                <w:rFonts w:ascii="Tahoma" w:eastAsia="Calibri" w:hAnsi="Tahoma"/>
                <w:sz w:val="18"/>
                <w:szCs w:val="18"/>
              </w:rPr>
              <w:t>SERVIÇOS</w:t>
            </w:r>
            <w:r w:rsidRPr="00E331DA">
              <w:rPr>
                <w:rFonts w:ascii="Tahoma" w:eastAsia="Calibri" w:hAnsi="Tahoma"/>
                <w:spacing w:val="-4"/>
                <w:sz w:val="18"/>
                <w:szCs w:val="18"/>
              </w:rPr>
              <w:t xml:space="preserve"> </w:t>
            </w:r>
            <w:r w:rsidRPr="00E331DA">
              <w:rPr>
                <w:rFonts w:ascii="Tahoma" w:eastAsia="Calibri" w:hAnsi="Tahoma"/>
                <w:sz w:val="18"/>
                <w:szCs w:val="18"/>
              </w:rPr>
              <w:t>DE</w:t>
            </w:r>
            <w:r w:rsidRPr="00E331DA">
              <w:rPr>
                <w:rFonts w:ascii="Tahoma" w:eastAsia="Calibri" w:hAnsi="Tahoma"/>
                <w:spacing w:val="-5"/>
                <w:sz w:val="18"/>
                <w:szCs w:val="18"/>
              </w:rPr>
              <w:t xml:space="preserve"> </w:t>
            </w:r>
            <w:r w:rsidRPr="00E331DA">
              <w:rPr>
                <w:rFonts w:ascii="Tahoma" w:eastAsia="Calibri" w:hAnsi="Tahoma"/>
                <w:sz w:val="18"/>
                <w:szCs w:val="18"/>
              </w:rPr>
              <w:t>CESSÃO</w:t>
            </w:r>
            <w:r w:rsidRPr="00E331DA">
              <w:rPr>
                <w:rFonts w:ascii="Tahoma" w:eastAsia="Calibri" w:hAnsi="Tahoma"/>
                <w:spacing w:val="-7"/>
                <w:sz w:val="18"/>
                <w:szCs w:val="18"/>
              </w:rPr>
              <w:t xml:space="preserve"> </w:t>
            </w:r>
            <w:r w:rsidRPr="00E331DA">
              <w:rPr>
                <w:rFonts w:ascii="Tahoma" w:eastAsia="Calibri" w:hAnsi="Tahoma"/>
                <w:sz w:val="18"/>
                <w:szCs w:val="18"/>
              </w:rPr>
              <w:t>DE</w:t>
            </w:r>
            <w:r w:rsidRPr="00E331DA">
              <w:rPr>
                <w:rFonts w:ascii="Tahoma" w:eastAsia="Calibri" w:hAnsi="Tahoma"/>
                <w:spacing w:val="-7"/>
                <w:sz w:val="18"/>
                <w:szCs w:val="18"/>
              </w:rPr>
              <w:t xml:space="preserve"> </w:t>
            </w:r>
            <w:r w:rsidRPr="00E331DA">
              <w:rPr>
                <w:rFonts w:ascii="Tahoma" w:eastAsia="Calibri" w:hAnsi="Tahoma"/>
                <w:sz w:val="18"/>
                <w:szCs w:val="18"/>
              </w:rPr>
              <w:t xml:space="preserve">USO DE SOFTWARE, </w:t>
            </w:r>
            <w:r w:rsidRPr="00E331DA">
              <w:rPr>
                <w:rFonts w:ascii="Tahoma" w:eastAsia="Calibri" w:hAnsi="Tahoma"/>
                <w:sz w:val="18"/>
                <w:szCs w:val="18"/>
              </w:rPr>
              <w:lastRenderedPageBreak/>
              <w:t>PARA AUXÍLIO NA FORMAÇÃO E ELABORAÇÃO DE CESTAS</w:t>
            </w:r>
            <w:r w:rsidRPr="00E331DA">
              <w:rPr>
                <w:rFonts w:ascii="Tahoma" w:eastAsia="Calibri" w:hAnsi="Tahoma"/>
                <w:spacing w:val="-9"/>
                <w:sz w:val="18"/>
                <w:szCs w:val="18"/>
              </w:rPr>
              <w:t xml:space="preserve"> </w:t>
            </w:r>
            <w:r w:rsidRPr="00E331DA">
              <w:rPr>
                <w:rFonts w:ascii="Tahoma" w:eastAsia="Calibri" w:hAnsi="Tahoma"/>
                <w:sz w:val="18"/>
                <w:szCs w:val="18"/>
              </w:rPr>
              <w:t>DE</w:t>
            </w:r>
            <w:r w:rsidRPr="00E331DA">
              <w:rPr>
                <w:rFonts w:ascii="Tahoma" w:eastAsia="Calibri" w:hAnsi="Tahoma"/>
                <w:spacing w:val="-9"/>
                <w:sz w:val="18"/>
                <w:szCs w:val="18"/>
              </w:rPr>
              <w:t xml:space="preserve"> </w:t>
            </w:r>
            <w:r w:rsidRPr="00E331DA">
              <w:rPr>
                <w:rFonts w:ascii="Tahoma" w:eastAsia="Calibri" w:hAnsi="Tahoma"/>
                <w:sz w:val="18"/>
                <w:szCs w:val="18"/>
              </w:rPr>
              <w:t>PREÇOS</w:t>
            </w:r>
            <w:r w:rsidRPr="00E331DA">
              <w:rPr>
                <w:rFonts w:ascii="Tahoma" w:eastAsia="Calibri" w:hAnsi="Tahoma"/>
                <w:spacing w:val="-9"/>
                <w:sz w:val="18"/>
                <w:szCs w:val="18"/>
              </w:rPr>
              <w:t xml:space="preserve"> </w:t>
            </w:r>
            <w:r w:rsidRPr="00E331DA">
              <w:rPr>
                <w:rFonts w:ascii="Tahoma" w:eastAsia="Calibri" w:hAnsi="Tahoma"/>
                <w:sz w:val="18"/>
                <w:szCs w:val="18"/>
              </w:rPr>
              <w:t>DAS</w:t>
            </w:r>
            <w:r w:rsidRPr="00E331DA">
              <w:rPr>
                <w:rFonts w:ascii="Tahoma" w:eastAsia="Calibri" w:hAnsi="Tahoma"/>
                <w:spacing w:val="-7"/>
                <w:sz w:val="18"/>
                <w:szCs w:val="18"/>
              </w:rPr>
              <w:t xml:space="preserve"> </w:t>
            </w:r>
            <w:r w:rsidRPr="00E331DA">
              <w:rPr>
                <w:rFonts w:ascii="Tahoma" w:eastAsia="Calibri" w:hAnsi="Tahoma"/>
                <w:sz w:val="18"/>
                <w:szCs w:val="18"/>
              </w:rPr>
              <w:t>COMPRAS</w:t>
            </w:r>
            <w:r w:rsidRPr="00E331DA">
              <w:rPr>
                <w:rFonts w:ascii="Tahoma" w:eastAsia="Calibri" w:hAnsi="Tahoma"/>
                <w:spacing w:val="-9"/>
                <w:sz w:val="18"/>
                <w:szCs w:val="18"/>
              </w:rPr>
              <w:t xml:space="preserve"> </w:t>
            </w:r>
            <w:r w:rsidRPr="00E331DA">
              <w:rPr>
                <w:rFonts w:ascii="Tahoma" w:eastAsia="Calibri" w:hAnsi="Tahoma"/>
                <w:sz w:val="18"/>
                <w:szCs w:val="18"/>
              </w:rPr>
              <w:t>PÚBLICAS DESTE MUNICÍPIO, DE ACORDO COM AS CONDIÇÕES E ESPECIFICAÇÕES CONSTANTES NO TERMO DE REFERÊNCIA, EDITAL E SEUS ANEXOS.</w:t>
            </w:r>
          </w:p>
        </w:tc>
        <w:tc>
          <w:tcPr>
            <w:tcW w:w="1134" w:type="dxa"/>
            <w:tcBorders>
              <w:top w:val="nil"/>
              <w:left w:val="single" w:sz="4" w:space="0" w:color="000000"/>
              <w:bottom w:val="single" w:sz="4" w:space="0" w:color="auto"/>
              <w:right w:val="single" w:sz="4" w:space="0" w:color="000000"/>
            </w:tcBorders>
            <w:shd w:val="clear" w:color="auto" w:fill="FFFFFF"/>
            <w:vAlign w:val="center"/>
          </w:tcPr>
          <w:p w14:paraId="5D4B4DF8" w14:textId="339CD9D5" w:rsidR="00E331DA" w:rsidRPr="00E331DA" w:rsidRDefault="00E331DA" w:rsidP="00E331DA">
            <w:pPr>
              <w:jc w:val="center"/>
              <w:rPr>
                <w:rFonts w:ascii="Arial" w:eastAsia="Calibri" w:hAnsi="Arial" w:cs="Arial"/>
                <w:sz w:val="18"/>
                <w:szCs w:val="18"/>
              </w:rPr>
            </w:pPr>
            <w:r>
              <w:rPr>
                <w:rFonts w:ascii="Arial" w:hAnsi="Arial" w:cs="Arial"/>
                <w:sz w:val="18"/>
                <w:szCs w:val="18"/>
              </w:rPr>
              <w:lastRenderedPageBreak/>
              <w:t>12</w:t>
            </w:r>
          </w:p>
        </w:tc>
        <w:tc>
          <w:tcPr>
            <w:tcW w:w="1559" w:type="dxa"/>
            <w:tcBorders>
              <w:top w:val="nil"/>
              <w:left w:val="nil"/>
              <w:bottom w:val="single" w:sz="4" w:space="0" w:color="auto"/>
              <w:right w:val="single" w:sz="4" w:space="0" w:color="000000"/>
            </w:tcBorders>
            <w:shd w:val="clear" w:color="auto" w:fill="FFFFFF"/>
            <w:vAlign w:val="center"/>
          </w:tcPr>
          <w:p w14:paraId="2CFB022E" w14:textId="4D4701FC" w:rsidR="00E331DA" w:rsidRPr="00E331DA" w:rsidRDefault="00E331DA" w:rsidP="00E331DA">
            <w:pPr>
              <w:jc w:val="center"/>
              <w:rPr>
                <w:rFonts w:ascii="Arial" w:eastAsia="Calibri" w:hAnsi="Arial" w:cs="Arial"/>
                <w:sz w:val="18"/>
                <w:szCs w:val="18"/>
              </w:rPr>
            </w:pPr>
            <w:r>
              <w:rPr>
                <w:rFonts w:ascii="Arial" w:hAnsi="Arial" w:cs="Arial"/>
                <w:sz w:val="18"/>
                <w:szCs w:val="18"/>
              </w:rPr>
              <w:t>MÊS</w:t>
            </w:r>
          </w:p>
        </w:tc>
        <w:tc>
          <w:tcPr>
            <w:tcW w:w="1701" w:type="dxa"/>
            <w:tcBorders>
              <w:top w:val="nil"/>
              <w:left w:val="nil"/>
              <w:bottom w:val="single" w:sz="4" w:space="0" w:color="auto"/>
              <w:right w:val="single" w:sz="4" w:space="0" w:color="000000"/>
            </w:tcBorders>
            <w:shd w:val="clear" w:color="auto" w:fill="FFFFFF"/>
            <w:vAlign w:val="center"/>
          </w:tcPr>
          <w:p w14:paraId="348F6572" w14:textId="19A92806" w:rsidR="00E331DA" w:rsidRPr="00E331DA" w:rsidRDefault="00E331DA" w:rsidP="00E331DA">
            <w:pPr>
              <w:rPr>
                <w:rFonts w:ascii="Arial" w:eastAsia="Calibri" w:hAnsi="Arial" w:cs="Arial"/>
                <w:sz w:val="18"/>
                <w:szCs w:val="18"/>
              </w:rPr>
            </w:pPr>
            <w:r w:rsidRPr="00E331DA">
              <w:rPr>
                <w:rFonts w:ascii="Arial" w:eastAsia="Calibri" w:hAnsi="Arial" w:cs="Arial"/>
                <w:sz w:val="18"/>
                <w:szCs w:val="18"/>
              </w:rPr>
              <w:t>R$</w:t>
            </w:r>
          </w:p>
        </w:tc>
        <w:tc>
          <w:tcPr>
            <w:tcW w:w="1984" w:type="dxa"/>
            <w:tcBorders>
              <w:top w:val="nil"/>
              <w:left w:val="nil"/>
              <w:bottom w:val="single" w:sz="4" w:space="0" w:color="auto"/>
              <w:right w:val="single" w:sz="4" w:space="0" w:color="000000"/>
            </w:tcBorders>
            <w:shd w:val="clear" w:color="auto" w:fill="FFFFFF"/>
            <w:vAlign w:val="center"/>
          </w:tcPr>
          <w:p w14:paraId="7C338BDF" w14:textId="13E341D3" w:rsidR="00E331DA" w:rsidRPr="00E331DA" w:rsidRDefault="00E331DA" w:rsidP="00E331DA">
            <w:pPr>
              <w:rPr>
                <w:rFonts w:ascii="Arial" w:eastAsia="Calibri" w:hAnsi="Arial" w:cs="Arial"/>
                <w:sz w:val="18"/>
                <w:szCs w:val="18"/>
              </w:rPr>
            </w:pPr>
            <w:r w:rsidRPr="00E331DA">
              <w:rPr>
                <w:rFonts w:ascii="Arial" w:eastAsia="Calibri" w:hAnsi="Arial" w:cs="Arial"/>
                <w:sz w:val="18"/>
                <w:szCs w:val="18"/>
              </w:rPr>
              <w:t>R$</w:t>
            </w:r>
          </w:p>
        </w:tc>
      </w:tr>
      <w:tr w:rsidR="00E331DA" w:rsidRPr="00E331DA" w14:paraId="418774D8" w14:textId="77777777" w:rsidTr="00E331DA">
        <w:trPr>
          <w:trHeight w:val="20"/>
        </w:trPr>
        <w:tc>
          <w:tcPr>
            <w:tcW w:w="747" w:type="dxa"/>
            <w:tcBorders>
              <w:top w:val="single" w:sz="4" w:space="0" w:color="auto"/>
              <w:left w:val="single" w:sz="4" w:space="0" w:color="auto"/>
              <w:bottom w:val="single" w:sz="4" w:space="0" w:color="auto"/>
              <w:right w:val="single" w:sz="4" w:space="0" w:color="auto"/>
            </w:tcBorders>
            <w:shd w:val="clear" w:color="auto" w:fill="F2F2F2"/>
            <w:vAlign w:val="center"/>
          </w:tcPr>
          <w:p w14:paraId="00F154B7" w14:textId="5E9CB0FF" w:rsidR="00E331DA" w:rsidRPr="00E331DA" w:rsidRDefault="00E331DA" w:rsidP="00E331DA">
            <w:pPr>
              <w:pBdr>
                <w:top w:val="nil"/>
                <w:left w:val="nil"/>
                <w:bottom w:val="nil"/>
                <w:right w:val="nil"/>
                <w:between w:val="nil"/>
              </w:pBdr>
              <w:ind w:left="142"/>
              <w:jc w:val="center"/>
              <w:rPr>
                <w:rFonts w:ascii="Arial" w:eastAsia="Calibri" w:hAnsi="Arial" w:cs="Arial"/>
                <w:b/>
                <w:color w:val="000000"/>
                <w:sz w:val="18"/>
                <w:szCs w:val="18"/>
              </w:rPr>
            </w:pPr>
            <w:r w:rsidRPr="00E331DA">
              <w:rPr>
                <w:rFonts w:ascii="Arial" w:hAnsi="Arial" w:cs="Arial"/>
                <w:sz w:val="18"/>
                <w:szCs w:val="18"/>
              </w:rPr>
              <w:t>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54BA9CD" w14:textId="51664052" w:rsidR="00E331DA" w:rsidRPr="00E331DA" w:rsidRDefault="00E331DA" w:rsidP="00E331DA">
            <w:pPr>
              <w:jc w:val="both"/>
              <w:rPr>
                <w:rFonts w:ascii="Arial" w:eastAsia="Calibri" w:hAnsi="Arial" w:cs="Arial"/>
                <w:sz w:val="18"/>
                <w:szCs w:val="18"/>
              </w:rPr>
            </w:pPr>
            <w:r w:rsidRPr="00E331DA">
              <w:rPr>
                <w:rFonts w:ascii="Tahoma" w:eastAsia="Calibri" w:hAnsi="Tahoma"/>
                <w:sz w:val="18"/>
                <w:szCs w:val="18"/>
              </w:rPr>
              <w:t>PRESTAÇÃO DE SERVIÇOS DE IMPLANTAÇÃO E TREINAMENTOS DO SOFTWARE, DE ACORDO COM AS CONDIÇÕES E ESPECIFICAÇÕES CONSTANTES NO TERMO DE REFERÊNCIA, EDITAL E SEUS ANEXOS.</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BDF598" w14:textId="5712DC18" w:rsidR="00E331DA" w:rsidRPr="00E331DA" w:rsidRDefault="00E331DA" w:rsidP="00E331DA">
            <w:pPr>
              <w:jc w:val="center"/>
              <w:rPr>
                <w:rFonts w:ascii="Arial" w:eastAsia="Calibri" w:hAnsi="Arial" w:cs="Arial"/>
                <w:sz w:val="18"/>
                <w:szCs w:val="18"/>
              </w:rPr>
            </w:pPr>
            <w:r>
              <w:rPr>
                <w:rFonts w:ascii="Arial" w:hAnsi="Arial" w:cs="Arial"/>
                <w:sz w:val="18"/>
                <w:szCs w:val="18"/>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C83782C" w14:textId="4F6D83AE" w:rsidR="00E331DA" w:rsidRPr="00E331DA" w:rsidRDefault="00E331DA" w:rsidP="00E331DA">
            <w:pPr>
              <w:jc w:val="center"/>
              <w:rPr>
                <w:rFonts w:ascii="Arial" w:eastAsia="Calibri" w:hAnsi="Arial" w:cs="Arial"/>
                <w:sz w:val="18"/>
                <w:szCs w:val="18"/>
              </w:rPr>
            </w:pPr>
            <w:r>
              <w:rPr>
                <w:rFonts w:ascii="Arial" w:hAnsi="Arial" w:cs="Arial"/>
                <w:sz w:val="18"/>
                <w:szCs w:val="18"/>
              </w:rPr>
              <w:t>SV</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AA6136A" w14:textId="09713DC2" w:rsidR="00E331DA" w:rsidRPr="00E331DA" w:rsidRDefault="00E331DA" w:rsidP="00E331DA">
            <w:pPr>
              <w:rPr>
                <w:rFonts w:ascii="Arial" w:eastAsia="Calibri" w:hAnsi="Arial" w:cs="Arial"/>
                <w:sz w:val="18"/>
                <w:szCs w:val="18"/>
              </w:rPr>
            </w:pPr>
            <w:r w:rsidRPr="00E331DA">
              <w:rPr>
                <w:rFonts w:ascii="Arial" w:eastAsia="Calibri" w:hAnsi="Arial" w:cs="Arial"/>
                <w:sz w:val="18"/>
                <w:szCs w:val="18"/>
              </w:rPr>
              <w:t>R$</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043BBC7" w14:textId="1060EF48" w:rsidR="00E331DA" w:rsidRPr="00E331DA" w:rsidRDefault="00E331DA" w:rsidP="00E331DA">
            <w:pPr>
              <w:rPr>
                <w:rFonts w:ascii="Arial" w:eastAsia="Calibri" w:hAnsi="Arial" w:cs="Arial"/>
                <w:sz w:val="18"/>
                <w:szCs w:val="18"/>
              </w:rPr>
            </w:pPr>
            <w:r w:rsidRPr="00E331DA">
              <w:rPr>
                <w:rFonts w:ascii="Arial" w:eastAsia="Calibri" w:hAnsi="Arial" w:cs="Arial"/>
                <w:sz w:val="18"/>
                <w:szCs w:val="18"/>
              </w:rPr>
              <w:t>R$</w:t>
            </w:r>
          </w:p>
        </w:tc>
      </w:tr>
      <w:tr w:rsidR="00E331DA" w:rsidRPr="00E331DA" w14:paraId="6F2F41F0" w14:textId="77777777" w:rsidTr="005B6B88">
        <w:trPr>
          <w:trHeight w:val="20"/>
        </w:trPr>
        <w:tc>
          <w:tcPr>
            <w:tcW w:w="4957"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C8331EC" w14:textId="401F04B9" w:rsidR="00E331DA" w:rsidRDefault="00E331DA" w:rsidP="00E331DA">
            <w:pPr>
              <w:pBdr>
                <w:top w:val="nil"/>
                <w:left w:val="nil"/>
                <w:bottom w:val="nil"/>
                <w:right w:val="nil"/>
                <w:between w:val="nil"/>
              </w:pBdr>
              <w:ind w:left="142"/>
              <w:jc w:val="center"/>
              <w:rPr>
                <w:rFonts w:ascii="Arial" w:hAnsi="Arial" w:cs="Arial"/>
                <w:sz w:val="18"/>
                <w:szCs w:val="18"/>
              </w:rPr>
            </w:pPr>
            <w:r>
              <w:rPr>
                <w:rFonts w:ascii="Arial" w:hAnsi="Arial" w:cs="Arial"/>
                <w:sz w:val="18"/>
                <w:szCs w:val="18"/>
              </w:rPr>
              <w:t>VALOR GLOBAL</w:t>
            </w:r>
          </w:p>
          <w:p w14:paraId="72BE91D1" w14:textId="77777777" w:rsidR="00E331DA" w:rsidRDefault="00E331DA" w:rsidP="00E331DA">
            <w:pPr>
              <w:jc w:val="center"/>
              <w:rPr>
                <w:rFonts w:ascii="Arial" w:hAnsi="Arial" w:cs="Arial"/>
                <w:sz w:val="18"/>
                <w:szCs w:val="18"/>
              </w:rPr>
            </w:pPr>
          </w:p>
        </w:tc>
        <w:tc>
          <w:tcPr>
            <w:tcW w:w="524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B9E33A0" w14:textId="1592ABA3" w:rsidR="00E331DA" w:rsidRPr="00E331DA" w:rsidRDefault="00E331DA" w:rsidP="00E331DA">
            <w:pPr>
              <w:rPr>
                <w:rFonts w:ascii="Arial" w:eastAsia="Calibri" w:hAnsi="Arial" w:cs="Arial"/>
                <w:sz w:val="18"/>
                <w:szCs w:val="18"/>
              </w:rPr>
            </w:pPr>
            <w:r>
              <w:rPr>
                <w:rFonts w:ascii="Arial" w:eastAsia="Calibri" w:hAnsi="Arial" w:cs="Arial"/>
                <w:sz w:val="18"/>
                <w:szCs w:val="18"/>
              </w:rPr>
              <w:t>R$</w:t>
            </w:r>
          </w:p>
        </w:tc>
      </w:tr>
    </w:tbl>
    <w:p w14:paraId="49F69709" w14:textId="77777777" w:rsidR="00310C20" w:rsidRPr="00932D93" w:rsidRDefault="00310C20" w:rsidP="00310C20">
      <w:pPr>
        <w:pBdr>
          <w:top w:val="nil"/>
          <w:left w:val="nil"/>
          <w:bottom w:val="nil"/>
          <w:right w:val="nil"/>
          <w:between w:val="nil"/>
        </w:pBdr>
        <w:shd w:val="clear" w:color="auto" w:fill="FFFFFF"/>
        <w:jc w:val="both"/>
        <w:rPr>
          <w:rFonts w:ascii="Arial" w:eastAsia="Calibri" w:hAnsi="Arial" w:cs="Arial"/>
          <w:color w:val="000000"/>
        </w:rPr>
      </w:pPr>
      <w:r w:rsidRPr="00932D93">
        <w:rPr>
          <w:rFonts w:ascii="Arial" w:eastAsia="Calibri" w:hAnsi="Arial" w:cs="Arial"/>
          <w:color w:val="000000"/>
        </w:rPr>
        <w:t> </w:t>
      </w:r>
    </w:p>
    <w:p w14:paraId="140D0352"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CLÁUSULA SEGUNDA – VIGÊNCIA.</w:t>
      </w:r>
    </w:p>
    <w:p w14:paraId="52452C77"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5305F979" w14:textId="77777777" w:rsidR="006E55E5" w:rsidRPr="006E55E5" w:rsidRDefault="006E55E5" w:rsidP="006E55E5">
      <w:pPr>
        <w:numPr>
          <w:ilvl w:val="1"/>
          <w:numId w:val="20"/>
        </w:numPr>
        <w:tabs>
          <w:tab w:val="left" w:pos="142"/>
        </w:tabs>
        <w:ind w:left="0"/>
        <w:jc w:val="both"/>
        <w:rPr>
          <w:rFonts w:ascii="Arial" w:hAnsi="Arial" w:cs="Arial"/>
        </w:rPr>
      </w:pPr>
      <w:r w:rsidRPr="006E55E5">
        <w:rPr>
          <w:rFonts w:ascii="Arial" w:hAnsi="Arial" w:cs="Arial"/>
        </w:rPr>
        <w:t>O prazo de vigência da contratação é de 12 (doze) meses contados da assinatura do contrato, prorrogável por até 10 anos, na forma dos artigos 106 e 107 da Lei n° 14.133, de 2021.</w:t>
      </w:r>
    </w:p>
    <w:p w14:paraId="34AD6B4F" w14:textId="7C635D67" w:rsidR="006E55E5" w:rsidRDefault="006E55E5" w:rsidP="006E55E5">
      <w:pPr>
        <w:numPr>
          <w:ilvl w:val="1"/>
          <w:numId w:val="20"/>
        </w:numPr>
        <w:tabs>
          <w:tab w:val="left" w:pos="142"/>
        </w:tabs>
        <w:ind w:left="0"/>
        <w:jc w:val="both"/>
        <w:rPr>
          <w:rFonts w:ascii="Arial" w:hAnsi="Arial" w:cs="Arial"/>
        </w:rPr>
      </w:pPr>
      <w:r w:rsidRPr="006E55E5">
        <w:rPr>
          <w:rFonts w:ascii="Arial" w:hAnsi="Arial" w:cs="Arial"/>
        </w:rPr>
        <w:t>A prorrogação de que trata este item é condicionada ao ateste, pela autoridade competente, de que as condições e os preços permanecem vantajosos para a Administração, permitida a negociação com o contratado</w:t>
      </w:r>
      <w:r>
        <w:rPr>
          <w:rFonts w:ascii="Arial" w:hAnsi="Arial" w:cs="Arial"/>
        </w:rPr>
        <w:t>.</w:t>
      </w:r>
    </w:p>
    <w:p w14:paraId="64DC8EE9" w14:textId="77777777" w:rsidR="006E55E5" w:rsidRPr="006E55E5" w:rsidRDefault="006E55E5" w:rsidP="006E55E5">
      <w:pPr>
        <w:tabs>
          <w:tab w:val="left" w:pos="142"/>
        </w:tabs>
        <w:jc w:val="both"/>
        <w:rPr>
          <w:rFonts w:ascii="Arial" w:hAnsi="Arial" w:cs="Arial"/>
        </w:rPr>
      </w:pPr>
    </w:p>
    <w:p w14:paraId="76B0F26B"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CLÁUSULA TERCEIRA – PREÇO.</w:t>
      </w:r>
    </w:p>
    <w:p w14:paraId="7D50F265"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257012E4" w14:textId="77777777" w:rsidR="00310C20" w:rsidRPr="00932D93" w:rsidRDefault="00310C20" w:rsidP="00816AAA">
      <w:pPr>
        <w:numPr>
          <w:ilvl w:val="1"/>
          <w:numId w:val="20"/>
        </w:numPr>
        <w:tabs>
          <w:tab w:val="left" w:pos="142"/>
        </w:tabs>
        <w:ind w:left="0"/>
        <w:jc w:val="both"/>
        <w:rPr>
          <w:rFonts w:ascii="Arial" w:hAnsi="Arial" w:cs="Arial"/>
        </w:rPr>
      </w:pPr>
      <w:r w:rsidRPr="00932D93">
        <w:rPr>
          <w:rFonts w:ascii="Arial" w:hAnsi="Arial" w:cs="Arial"/>
        </w:rPr>
        <w:t>O valor do presente Termo de Contrato é de R$ ............ (...............).</w:t>
      </w:r>
    </w:p>
    <w:p w14:paraId="57917497" w14:textId="77777777" w:rsidR="00310C20" w:rsidRPr="00932D93" w:rsidRDefault="00310C20" w:rsidP="00816AAA">
      <w:pPr>
        <w:tabs>
          <w:tab w:val="left" w:pos="142"/>
        </w:tabs>
        <w:jc w:val="both"/>
        <w:rPr>
          <w:rFonts w:ascii="Arial" w:hAnsi="Arial" w:cs="Arial"/>
        </w:rPr>
      </w:pPr>
    </w:p>
    <w:p w14:paraId="0232B4CD" w14:textId="77777777" w:rsidR="00310C20" w:rsidRPr="00932D93" w:rsidRDefault="00310C20" w:rsidP="00816AAA">
      <w:pPr>
        <w:numPr>
          <w:ilvl w:val="1"/>
          <w:numId w:val="20"/>
        </w:numPr>
        <w:tabs>
          <w:tab w:val="left" w:pos="142"/>
        </w:tabs>
        <w:ind w:left="0"/>
        <w:jc w:val="both"/>
        <w:rPr>
          <w:rFonts w:ascii="Arial" w:hAnsi="Arial" w:cs="Arial"/>
        </w:rPr>
      </w:pPr>
      <w:r w:rsidRPr="00932D93">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E4EDE2F" w14:textId="77777777" w:rsidR="00310C20" w:rsidRPr="00932D93" w:rsidRDefault="00310C20" w:rsidP="00816AAA">
      <w:pPr>
        <w:pBdr>
          <w:top w:val="nil"/>
          <w:left w:val="nil"/>
          <w:bottom w:val="nil"/>
          <w:right w:val="nil"/>
          <w:between w:val="nil"/>
        </w:pBdr>
        <w:ind w:left="720"/>
        <w:rPr>
          <w:rFonts w:ascii="Arial" w:eastAsia="Calibri" w:hAnsi="Arial" w:cs="Arial"/>
          <w:color w:val="000000"/>
        </w:rPr>
      </w:pPr>
    </w:p>
    <w:p w14:paraId="62AE9661"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CLÁUSULA QUARTA – DOTAÇÃO ORÇAMENTÁRIA.</w:t>
      </w:r>
    </w:p>
    <w:p w14:paraId="5ECBE7F8"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4F8F020A" w14:textId="1C9D37C9" w:rsidR="00310C20" w:rsidRPr="00932D93" w:rsidRDefault="00310C20" w:rsidP="00816AAA">
      <w:pPr>
        <w:numPr>
          <w:ilvl w:val="1"/>
          <w:numId w:val="20"/>
        </w:numPr>
        <w:ind w:left="0"/>
        <w:jc w:val="both"/>
        <w:rPr>
          <w:rFonts w:ascii="Arial" w:hAnsi="Arial" w:cs="Arial"/>
        </w:rPr>
      </w:pPr>
      <w:r w:rsidRPr="00932D93">
        <w:rPr>
          <w:rFonts w:ascii="Arial" w:hAnsi="Arial" w:cs="Arial"/>
        </w:rPr>
        <w:t>As despesas decorrentes desta contratação estão programadas em dotação orçamentária própria, prevista no orçamento da União, para o exercício de 20</w:t>
      </w:r>
      <w:r w:rsidR="00486230" w:rsidRPr="00932D93">
        <w:rPr>
          <w:rFonts w:ascii="Arial" w:hAnsi="Arial" w:cs="Arial"/>
        </w:rPr>
        <w:t>24</w:t>
      </w:r>
      <w:r w:rsidRPr="00932D93">
        <w:rPr>
          <w:rFonts w:ascii="Arial" w:hAnsi="Arial" w:cs="Arial"/>
        </w:rPr>
        <w:t>, na classificação abaixo:</w:t>
      </w:r>
    </w:p>
    <w:p w14:paraId="08CC787E" w14:textId="77777777" w:rsidR="006E55E5" w:rsidRDefault="006E55E5" w:rsidP="006E55E5">
      <w:pPr>
        <w:pStyle w:val="PargrafodaLista"/>
        <w:widowControl w:val="0"/>
        <w:tabs>
          <w:tab w:val="left" w:pos="583"/>
        </w:tabs>
        <w:autoSpaceDE w:val="0"/>
        <w:autoSpaceDN w:val="0"/>
        <w:spacing w:after="120" w:line="240" w:lineRule="exact"/>
        <w:ind w:left="0" w:right="-40"/>
        <w:contextualSpacing w:val="0"/>
        <w:jc w:val="both"/>
        <w:rPr>
          <w:rFonts w:ascii="Arial" w:eastAsia="Calibri" w:hAnsi="Arial" w:cs="Arial"/>
        </w:rPr>
      </w:pPr>
    </w:p>
    <w:p w14:paraId="45204B37" w14:textId="77777777" w:rsidR="006E55E5" w:rsidRPr="006E55E5" w:rsidRDefault="006E55E5" w:rsidP="006E55E5">
      <w:pPr>
        <w:pStyle w:val="PargrafodaLista"/>
        <w:widowControl w:val="0"/>
        <w:tabs>
          <w:tab w:val="left" w:pos="583"/>
        </w:tabs>
        <w:autoSpaceDE w:val="0"/>
        <w:autoSpaceDN w:val="0"/>
        <w:spacing w:after="120" w:line="240" w:lineRule="exact"/>
        <w:ind w:left="0" w:right="-40"/>
        <w:contextualSpacing w:val="0"/>
        <w:jc w:val="both"/>
        <w:rPr>
          <w:rFonts w:ascii="Arial" w:hAnsi="Arial" w:cs="Arial"/>
        </w:rPr>
      </w:pPr>
      <w:r w:rsidRPr="006E55E5">
        <w:rPr>
          <w:rFonts w:ascii="Arial" w:hAnsi="Arial" w:cs="Arial"/>
        </w:rPr>
        <w:t>As despesas geradas em função do objeto ocorrerão por conta da dotação orçamentária 21.02.04.121.0001.2.275.3.3.90.39.00.00.00.00– Fonte 1500, Ficha 676/2024.</w:t>
      </w:r>
    </w:p>
    <w:p w14:paraId="0B0333AE" w14:textId="77777777" w:rsidR="006E55E5" w:rsidRPr="00932D93" w:rsidRDefault="006E55E5" w:rsidP="00816AAA">
      <w:pPr>
        <w:jc w:val="both"/>
        <w:rPr>
          <w:rFonts w:ascii="Arial" w:eastAsia="Calibri" w:hAnsi="Arial" w:cs="Arial"/>
        </w:rPr>
      </w:pPr>
    </w:p>
    <w:p w14:paraId="4C07A17A"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lastRenderedPageBreak/>
        <w:t>CLÁUSULA QUINTA – PAGAMENTO E CRITÉRIOS DE ATUALIZAÇÃO MONETÁRIA.</w:t>
      </w:r>
    </w:p>
    <w:p w14:paraId="5BCA938B"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343F795F" w14:textId="2A7B62F5" w:rsidR="006E55E5" w:rsidRPr="006E55E5" w:rsidRDefault="006E55E5" w:rsidP="006E55E5">
      <w:pPr>
        <w:widowControl w:val="0"/>
        <w:tabs>
          <w:tab w:val="left" w:pos="583"/>
        </w:tabs>
        <w:autoSpaceDE w:val="0"/>
        <w:autoSpaceDN w:val="0"/>
        <w:spacing w:after="120" w:line="240" w:lineRule="exact"/>
        <w:ind w:right="-40"/>
        <w:jc w:val="both"/>
        <w:rPr>
          <w:rFonts w:ascii="Arial" w:hAnsi="Arial" w:cs="Arial"/>
        </w:rPr>
      </w:pPr>
      <w:r w:rsidRPr="005B6B88">
        <w:rPr>
          <w:rFonts w:ascii="Arial" w:hAnsi="Arial" w:cs="Arial"/>
        </w:rPr>
        <w:t>5.1.Contraprestação mensal, a medida do consumo, com prazo de pagamento de 21 (vinte e um) dias, da apresentação da nota fiscal com programação da Secretaria Municipal  de Fazenda.</w:t>
      </w:r>
    </w:p>
    <w:p w14:paraId="022007AF" w14:textId="5A9011D1" w:rsidR="006E55E5" w:rsidRPr="006E55E5" w:rsidRDefault="006E55E5" w:rsidP="006E55E5">
      <w:pPr>
        <w:pStyle w:val="PargrafodaLista"/>
        <w:widowControl w:val="0"/>
        <w:tabs>
          <w:tab w:val="left" w:pos="583"/>
        </w:tabs>
        <w:autoSpaceDE w:val="0"/>
        <w:autoSpaceDN w:val="0"/>
        <w:spacing w:after="120" w:line="240" w:lineRule="exact"/>
        <w:ind w:left="0" w:right="-40"/>
        <w:contextualSpacing w:val="0"/>
        <w:jc w:val="both"/>
        <w:rPr>
          <w:rFonts w:ascii="Arial" w:hAnsi="Arial" w:cs="Arial"/>
        </w:rPr>
      </w:pPr>
      <w:r>
        <w:rPr>
          <w:rFonts w:ascii="Arial" w:hAnsi="Arial" w:cs="Arial"/>
        </w:rPr>
        <w:t>5.2.</w:t>
      </w:r>
      <w:r w:rsidRPr="006E55E5">
        <w:rPr>
          <w:rFonts w:ascii="Arial" w:hAnsi="Arial" w:cs="Arial"/>
        </w:rPr>
        <w:t>A nota fiscal /fatura deverá constar o(s) numero (s) da(s) ordem (ens.) de fornecimento parcial (is) emitida pelo setor de compras desta Prefeitura.</w:t>
      </w:r>
    </w:p>
    <w:p w14:paraId="21D373B5" w14:textId="64085D55" w:rsidR="006E55E5" w:rsidRPr="006E55E5" w:rsidRDefault="006E55E5" w:rsidP="006E55E5">
      <w:pPr>
        <w:pStyle w:val="PargrafodaLista"/>
        <w:widowControl w:val="0"/>
        <w:tabs>
          <w:tab w:val="left" w:pos="583"/>
        </w:tabs>
        <w:autoSpaceDE w:val="0"/>
        <w:autoSpaceDN w:val="0"/>
        <w:spacing w:after="120" w:line="240" w:lineRule="exact"/>
        <w:ind w:left="0" w:right="-40"/>
        <w:contextualSpacing w:val="0"/>
        <w:jc w:val="both"/>
        <w:rPr>
          <w:rFonts w:ascii="Arial" w:hAnsi="Arial" w:cs="Arial"/>
        </w:rPr>
      </w:pPr>
      <w:r>
        <w:rPr>
          <w:rFonts w:ascii="Arial" w:hAnsi="Arial" w:cs="Arial"/>
        </w:rPr>
        <w:t>5.3.</w:t>
      </w:r>
      <w:r w:rsidRPr="006E55E5">
        <w:rPr>
          <w:rFonts w:ascii="Arial" w:hAnsi="Arial" w:cs="Arial"/>
        </w:rPr>
        <w:t>Sobre a fatura incidirão os tributos legalmente instituídos e multas que eventualmente vierem a ser aplicadas. Sendo a licitante vencedora isenta ou beneficiada de redução de alíquota de qualquer imposto, taxa ou de contribuição social ou ainda optante pelo SIMPLES, deverá apresentar junto com a fatura, copia comprovante respectivo.</w:t>
      </w:r>
    </w:p>
    <w:p w14:paraId="650757F9" w14:textId="77777777" w:rsidR="00310C20" w:rsidRPr="00932D93" w:rsidRDefault="00310C20" w:rsidP="00816AAA">
      <w:pPr>
        <w:ind w:left="425"/>
        <w:jc w:val="both"/>
        <w:rPr>
          <w:rFonts w:ascii="Arial" w:eastAsia="Calibri" w:hAnsi="Arial" w:cs="Arial"/>
        </w:rPr>
      </w:pPr>
    </w:p>
    <w:p w14:paraId="65C6E776"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smallCaps/>
          <w:color w:val="000000"/>
        </w:rPr>
        <w:t>CLÁUSULA SEXTA</w:t>
      </w:r>
      <w:r w:rsidRPr="00932D93">
        <w:rPr>
          <w:rFonts w:ascii="Arial" w:eastAsia="Calibri" w:hAnsi="Arial" w:cs="Arial"/>
          <w:b/>
          <w:color w:val="000000"/>
        </w:rPr>
        <w:t xml:space="preserve"> </w:t>
      </w:r>
      <w:r w:rsidRPr="00932D93">
        <w:rPr>
          <w:rFonts w:ascii="Arial" w:eastAsia="Calibri" w:hAnsi="Arial" w:cs="Arial"/>
          <w:b/>
          <w:smallCaps/>
          <w:color w:val="000000"/>
        </w:rPr>
        <w:t>–</w:t>
      </w:r>
      <w:r w:rsidRPr="00932D93">
        <w:rPr>
          <w:rFonts w:ascii="Arial" w:eastAsia="Calibri" w:hAnsi="Arial" w:cs="Arial"/>
          <w:b/>
          <w:color w:val="000000"/>
        </w:rPr>
        <w:t xml:space="preserve"> REAJUSTE.</w:t>
      </w:r>
    </w:p>
    <w:p w14:paraId="1AAA8B50"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4DC7CAAF" w14:textId="2986A014" w:rsidR="005B6B88" w:rsidRPr="005B6B88" w:rsidRDefault="00474D54" w:rsidP="005B6B88">
      <w:pPr>
        <w:pStyle w:val="NormalWeb"/>
        <w:shd w:val="clear" w:color="auto" w:fill="FFFFFF"/>
        <w:spacing w:line="240" w:lineRule="atLeast"/>
        <w:jc w:val="both"/>
        <w:rPr>
          <w:rFonts w:ascii="Arial" w:hAnsi="Arial" w:cs="Arial"/>
        </w:rPr>
      </w:pPr>
      <w:r w:rsidRPr="00932D93">
        <w:rPr>
          <w:rFonts w:ascii="Arial" w:hAnsi="Arial" w:cs="Arial"/>
        </w:rPr>
        <w:t>6.1.</w:t>
      </w:r>
      <w:r w:rsidR="005B6B88" w:rsidRPr="005B6B88">
        <w:rPr>
          <w:rFonts w:ascii="Arial" w:hAnsi="Arial" w:cs="Arial"/>
        </w:rPr>
        <w:t xml:space="preserve"> Os preços registrados são fixos e irreajustáveis no prazo de um ano contados a partir da data limite para apresentação das propostas.</w:t>
      </w:r>
    </w:p>
    <w:p w14:paraId="04B76A8D" w14:textId="6B6BE82B"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.2.         Após o interregno de um ano, os preços iniciais poderão ser reajustados, mediante a aplicação do índice INPC (Índices Nacional de Preços ao Consumidor do IBGE), exclusivamente para as obrigações iniciadas e concluídas após a ocorrência da anualidade.</w:t>
      </w:r>
    </w:p>
    <w:p w14:paraId="0B7F67EF" w14:textId="69469BF9"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.3.         O reajuste será precedido de solicitação do fornecedor, que deverá ser realizada por meio de protocolo digital, através do email: </w:t>
      </w:r>
      <w:hyperlink r:id="rId27" w:tgtFrame="_blank" w:history="1">
        <w:r w:rsidRPr="005B6B88">
          <w:rPr>
            <w:rFonts w:ascii="Arial" w:hAnsi="Arial" w:cs="Arial"/>
          </w:rPr>
          <w:t>licitações.contratos@alfenas.mg.gov.br</w:t>
        </w:r>
      </w:hyperlink>
      <w:r w:rsidRPr="005B6B88">
        <w:rPr>
          <w:rFonts w:ascii="Arial" w:hAnsi="Arial" w:cs="Arial"/>
        </w:rPr>
        <w:t>.</w:t>
      </w:r>
    </w:p>
    <w:p w14:paraId="31C304F5" w14:textId="5F4EE90B"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.4.         A concessão do reajuste de preços deverá ser autorizada pelo gestor da Unidade Demandante.</w:t>
      </w:r>
    </w:p>
    <w:p w14:paraId="21A1E946" w14:textId="06757E33"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.5.         Nos reajustes subsequentes ao primeiro, o interregno mínimo de um ano será contado a partir dos efeitos financeiros do último reajuste.</w:t>
      </w:r>
    </w:p>
    <w:p w14:paraId="5B7ED3BB" w14:textId="49061B31"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.6.         Quando o termo inicial do interregno de 12 (doze) meses coincidir com o primeiro dia do mês ou no caso de indisponibilidade do índice de reajuste pactuado, será aplicada a metodologia de recuo de mês e os reajustes subsequentes ocorrerão nos aniversários seguintes, aplicando-se a variação ocorrida no último período.</w:t>
      </w:r>
    </w:p>
    <w:p w14:paraId="2B8D9AB5" w14:textId="6B537E14"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.7.         Nas aferições finais, o(s) índice(s) utilizado(s) para reajuste será(ão), obrigatoriamente, o(s) definitivo(s).</w:t>
      </w:r>
    </w:p>
    <w:p w14:paraId="7274C933" w14:textId="382337F3"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.8.         Caso o(s) índice(s) estabelecido(s) para reajustamento venha(m) a ser extinto(s) ou de qualquer forma não possa(m) mais ser utilizado(s), será(ão) adotado(s), em substituição, o(s) que vier(em) a ser determinado(s) pela legislação então em vigor.</w:t>
      </w:r>
    </w:p>
    <w:p w14:paraId="05579341" w14:textId="651A188E"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lastRenderedPageBreak/>
        <w:t>6</w:t>
      </w:r>
      <w:r w:rsidRPr="005B6B88">
        <w:rPr>
          <w:rFonts w:ascii="Arial" w:hAnsi="Arial" w:cs="Arial"/>
        </w:rPr>
        <w:t>.9.         Na ausência de previsão legal quanto ao índice substituto, as partes elegerão novo índice oficial, para reajustamento do preço do valor remanescente, por meio de termo aditivo.</w:t>
      </w:r>
    </w:p>
    <w:p w14:paraId="0BB8E37B" w14:textId="18B44D33"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.10.     Fica assegurado o direito a revisão dos preços avençados, sempre que houver desequilíbrio na equação econômico-financeira firmada, decorrente de força maior, caso fortuito ou fato do príncipe.</w:t>
      </w:r>
    </w:p>
    <w:p w14:paraId="4EFBA85F" w14:textId="6B43AC89"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.11.     A Administração terá por obrigação acompanhar, por meio do fiscal da Ata, em conjunto com o gestor da Unidade Demandante, auxiliados pela Divisão de Fiscalização de Contratos e Orçamentos, os preços registrados, agindo sempre que o desequilíbrio econômico-financeiro acarretar em ônus ao erário.</w:t>
      </w:r>
    </w:p>
    <w:p w14:paraId="27771151" w14:textId="6E0A6CEF"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.12.     A Administração não agirá de ofício quando o resultado da revisão incorrer em benefício ao fornecedor.</w:t>
      </w:r>
    </w:p>
    <w:p w14:paraId="1DE00ADF" w14:textId="61C6F065"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.13.     O pedido de revisão deverá ser realizado por meio de protocolo digital, através do email </w:t>
      </w:r>
      <w:hyperlink r:id="rId28" w:tgtFrame="_blank" w:history="1">
        <w:r w:rsidRPr="005B6B88">
          <w:rPr>
            <w:rFonts w:ascii="Arial" w:hAnsi="Arial" w:cs="Arial"/>
          </w:rPr>
          <w:t>licitações.contratos@alfenas.mg.gov.br</w:t>
        </w:r>
      </w:hyperlink>
    </w:p>
    <w:p w14:paraId="370DDA90" w14:textId="54409F19" w:rsidR="005B6B88" w:rsidRPr="005B6B88" w:rsidRDefault="005B6B88" w:rsidP="005B6B88">
      <w:pPr>
        <w:pStyle w:val="NormalWeb"/>
        <w:shd w:val="clear" w:color="auto" w:fill="FFFFFF"/>
        <w:spacing w:line="240" w:lineRule="atLeast"/>
        <w:jc w:val="both"/>
        <w:rPr>
          <w:rFonts w:ascii="Arial" w:hAnsi="Arial" w:cs="Arial"/>
        </w:rPr>
      </w:pPr>
      <w:r>
        <w:rPr>
          <w:rFonts w:ascii="Arial" w:hAnsi="Arial" w:cs="Arial"/>
        </w:rPr>
        <w:t>6</w:t>
      </w:r>
      <w:r w:rsidRPr="005B6B88">
        <w:rPr>
          <w:rFonts w:ascii="Arial" w:hAnsi="Arial" w:cs="Arial"/>
        </w:rPr>
        <w:t>.14.     Os reajustes e revisões serão realizados por termo aditivo.</w:t>
      </w:r>
    </w:p>
    <w:p w14:paraId="2AC5528C" w14:textId="77777777" w:rsidR="00310C20" w:rsidRPr="00932D93" w:rsidRDefault="00310C20" w:rsidP="00816AAA">
      <w:pPr>
        <w:jc w:val="both"/>
        <w:rPr>
          <w:rFonts w:ascii="Arial" w:eastAsia="Calibri" w:hAnsi="Arial" w:cs="Arial"/>
        </w:rPr>
      </w:pPr>
    </w:p>
    <w:p w14:paraId="6EFC9601" w14:textId="77777777"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smallCaps/>
          <w:color w:val="000000"/>
        </w:rPr>
        <w:t>CLÁUSULA SÉTIMA</w:t>
      </w:r>
      <w:r w:rsidRPr="00932D93">
        <w:rPr>
          <w:rFonts w:ascii="Arial" w:eastAsia="Calibri" w:hAnsi="Arial" w:cs="Arial"/>
          <w:b/>
          <w:color w:val="000000"/>
        </w:rPr>
        <w:t xml:space="preserve"> </w:t>
      </w:r>
      <w:r w:rsidRPr="00932D93">
        <w:rPr>
          <w:rFonts w:ascii="Arial" w:eastAsia="Calibri" w:hAnsi="Arial" w:cs="Arial"/>
          <w:b/>
          <w:smallCaps/>
          <w:color w:val="000000"/>
        </w:rPr>
        <w:t>–</w:t>
      </w:r>
      <w:r w:rsidRPr="00932D93">
        <w:rPr>
          <w:rFonts w:ascii="Arial" w:eastAsia="Calibri" w:hAnsi="Arial" w:cs="Arial"/>
          <w:b/>
          <w:color w:val="000000"/>
        </w:rPr>
        <w:t xml:space="preserve"> REPACTUAÇÃO E REEQUILÍBRIO</w:t>
      </w:r>
    </w:p>
    <w:p w14:paraId="6B1399B3"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1986E6EA" w14:textId="6950AC9A" w:rsidR="008A1AEC" w:rsidRPr="00932D93" w:rsidRDefault="008A1AEC" w:rsidP="008A1AEC">
      <w:pPr>
        <w:jc w:val="both"/>
        <w:rPr>
          <w:rFonts w:ascii="Arial" w:hAnsi="Arial" w:cs="Arial"/>
        </w:rPr>
      </w:pPr>
      <w:r w:rsidRPr="00932D93">
        <w:rPr>
          <w:rFonts w:ascii="Arial" w:hAnsi="Arial" w:cs="Arial"/>
        </w:rPr>
        <w:t>7.1.</w:t>
      </w:r>
      <w:r w:rsidR="00310C20" w:rsidRPr="00932D93">
        <w:rPr>
          <w:rFonts w:ascii="Arial" w:hAnsi="Arial" w:cs="Arial"/>
        </w:rPr>
        <w:t xml:space="preserve">O </w:t>
      </w:r>
      <w:r w:rsidRPr="00932D93">
        <w:rPr>
          <w:rFonts w:ascii="Arial" w:hAnsi="Arial" w:cs="Arial"/>
        </w:rPr>
        <w:t xml:space="preserve"> Para os casos envolvendo compras, nos termos do art.124, inciso II, alínea “d”, da Lei nº. 14.133, de 2021, poderá o licitante solicitar o reequilíbrio financeiro inicial do contrato em caso de força maior, caso fortuito ou fato do príncipe ou em decorrência de fatos imprevisíveis de consequências incalculáveis, que inviabilizem a execução do contrato tal como pactuado. </w:t>
      </w:r>
    </w:p>
    <w:p w14:paraId="67554E96" w14:textId="63F7A4CE" w:rsidR="008A1AEC" w:rsidRPr="00932D93" w:rsidRDefault="008A1AEC" w:rsidP="008A1AEC">
      <w:pPr>
        <w:jc w:val="both"/>
        <w:rPr>
          <w:rFonts w:ascii="Arial" w:hAnsi="Arial" w:cs="Arial"/>
        </w:rPr>
      </w:pPr>
      <w:r w:rsidRPr="00932D93">
        <w:rPr>
          <w:rFonts w:ascii="Arial" w:hAnsi="Arial" w:cs="Arial"/>
        </w:rPr>
        <w:t xml:space="preserve">7.2. Para a solicitação do reequilíbrio de preço o licitante deverá encaminhar a solicitação dirigida ao setor de licitação com a seguinte documentação: </w:t>
      </w:r>
    </w:p>
    <w:p w14:paraId="2B8FE82B" w14:textId="77777777" w:rsidR="008063FE" w:rsidRPr="00932D93" w:rsidRDefault="008A1AEC" w:rsidP="008A1AEC">
      <w:pPr>
        <w:jc w:val="both"/>
        <w:rPr>
          <w:rFonts w:ascii="Arial" w:hAnsi="Arial" w:cs="Arial"/>
        </w:rPr>
      </w:pPr>
      <w:r w:rsidRPr="00932D93">
        <w:rPr>
          <w:rFonts w:ascii="Arial" w:hAnsi="Arial" w:cs="Arial"/>
        </w:rPr>
        <w:t xml:space="preserve">a. requerimento com solicitação do reequilíbrio de preço apresentando a justificativa para a solicitação, devendo constar no requerimento a metodologia do cálculo do reequilíbrio de preço e o percentual de reequilíbrio proposto, sob pena de inviabilidade técnica para análise do pedido; </w:t>
      </w:r>
    </w:p>
    <w:p w14:paraId="4EB4B771" w14:textId="5997B1E1" w:rsidR="008A1AEC" w:rsidRPr="00932D93" w:rsidRDefault="008A1AEC" w:rsidP="008A1AEC">
      <w:pPr>
        <w:jc w:val="both"/>
        <w:rPr>
          <w:rFonts w:ascii="Arial" w:hAnsi="Arial" w:cs="Arial"/>
        </w:rPr>
      </w:pPr>
      <w:r w:rsidRPr="00932D93">
        <w:rPr>
          <w:rFonts w:ascii="Arial" w:hAnsi="Arial" w:cs="Arial"/>
        </w:rPr>
        <w:t xml:space="preserve">b. cópia de notas fiscais que comprove o aumento no preço de custo do item ou produto. </w:t>
      </w:r>
    </w:p>
    <w:p w14:paraId="22728C47" w14:textId="77777777" w:rsidR="008A1AEC" w:rsidRPr="00932D93" w:rsidRDefault="008A1AEC" w:rsidP="008A1AEC">
      <w:pPr>
        <w:jc w:val="both"/>
        <w:rPr>
          <w:rFonts w:ascii="Arial" w:hAnsi="Arial" w:cs="Arial"/>
        </w:rPr>
      </w:pPr>
      <w:r w:rsidRPr="00932D93">
        <w:rPr>
          <w:rFonts w:ascii="Arial" w:hAnsi="Arial" w:cs="Arial"/>
        </w:rPr>
        <w:t xml:space="preserve">7.3. O pedido de reequilíbrio deverá ser analisado pela Assessoria Jurídica da Administração. </w:t>
      </w:r>
    </w:p>
    <w:p w14:paraId="05EE59EC" w14:textId="2DC536D4" w:rsidR="008A1AEC" w:rsidRPr="00932D93" w:rsidRDefault="008A1AEC" w:rsidP="008A1AEC">
      <w:pPr>
        <w:jc w:val="both"/>
        <w:rPr>
          <w:rFonts w:ascii="Arial" w:hAnsi="Arial" w:cs="Arial"/>
        </w:rPr>
      </w:pPr>
      <w:r w:rsidRPr="00932D93">
        <w:rPr>
          <w:rFonts w:ascii="Arial" w:hAnsi="Arial" w:cs="Arial"/>
        </w:rPr>
        <w:t>7.4. O pedido de reequilíbrio será formalizado através de apostila.</w:t>
      </w:r>
    </w:p>
    <w:p w14:paraId="57702712" w14:textId="77777777" w:rsidR="008A1AEC" w:rsidRPr="00932D93" w:rsidRDefault="008A1AEC" w:rsidP="008A1AEC">
      <w:pPr>
        <w:jc w:val="both"/>
        <w:rPr>
          <w:rFonts w:ascii="Arial" w:hAnsi="Arial" w:cs="Arial"/>
        </w:rPr>
      </w:pPr>
    </w:p>
    <w:p w14:paraId="23FC6D7B" w14:textId="66868F8E" w:rsidR="008A1AEC" w:rsidRPr="00932D93" w:rsidRDefault="008A1AEC" w:rsidP="008A1AEC">
      <w:pPr>
        <w:keepNext/>
        <w:keepLines/>
        <w:numPr>
          <w:ilvl w:val="0"/>
          <w:numId w:val="20"/>
        </w:numPr>
        <w:pBdr>
          <w:top w:val="nil"/>
          <w:left w:val="nil"/>
          <w:bottom w:val="nil"/>
          <w:right w:val="nil"/>
          <w:between w:val="nil"/>
        </w:pBdr>
        <w:shd w:val="clear" w:color="auto" w:fill="D7E3BC"/>
        <w:tabs>
          <w:tab w:val="left" w:pos="567"/>
        </w:tabs>
        <w:jc w:val="both"/>
        <w:rPr>
          <w:rFonts w:ascii="Arial" w:eastAsia="Calibri" w:hAnsi="Arial" w:cs="Arial"/>
          <w:b/>
          <w:smallCaps/>
          <w:color w:val="000000"/>
        </w:rPr>
      </w:pPr>
      <w:r w:rsidRPr="00932D93">
        <w:rPr>
          <w:rFonts w:ascii="Arial" w:eastAsia="Calibri" w:hAnsi="Arial" w:cs="Arial"/>
          <w:b/>
          <w:smallCaps/>
          <w:color w:val="000000"/>
        </w:rPr>
        <w:t>CLÁUSULA OITAVA – PRAZO DE RESPOSTA DO REEQUILÍBRIO DE PREÇO (art. 92, XI)</w:t>
      </w:r>
    </w:p>
    <w:p w14:paraId="2600CABF" w14:textId="7DA56396" w:rsidR="008A1AEC" w:rsidRPr="00932D93" w:rsidRDefault="008A1AEC" w:rsidP="008A1AEC">
      <w:pPr>
        <w:jc w:val="both"/>
        <w:rPr>
          <w:rFonts w:ascii="Arial" w:hAnsi="Arial" w:cs="Arial"/>
        </w:rPr>
      </w:pPr>
      <w:r w:rsidRPr="00932D93">
        <w:rPr>
          <w:rFonts w:ascii="Arial" w:hAnsi="Arial" w:cs="Arial"/>
        </w:rPr>
        <w:t>8.1. A CONTRATANTE, no prazo de até 30 (trinta) dias úteis, a contar da data do protocolo da solicitação no setor, deverá encaminhar resposta a empresa contratada sobre a solicitação do reequilíbrio de preço.</w:t>
      </w:r>
    </w:p>
    <w:p w14:paraId="18F90DDF" w14:textId="0F3FB171" w:rsidR="00310C20" w:rsidRPr="00932D93" w:rsidRDefault="00310C20" w:rsidP="008A1AEC">
      <w:pPr>
        <w:jc w:val="both"/>
        <w:rPr>
          <w:rFonts w:ascii="Arial" w:eastAsia="Calibri" w:hAnsi="Arial" w:cs="Arial"/>
        </w:rPr>
      </w:pPr>
    </w:p>
    <w:p w14:paraId="2595E4C0" w14:textId="5A65FC68"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lastRenderedPageBreak/>
        <w:t xml:space="preserve">CLÁUSULA </w:t>
      </w:r>
      <w:r w:rsidR="008A1AEC" w:rsidRPr="00932D93">
        <w:rPr>
          <w:rFonts w:ascii="Arial" w:eastAsia="Calibri" w:hAnsi="Arial" w:cs="Arial"/>
          <w:b/>
          <w:color w:val="000000"/>
        </w:rPr>
        <w:t>NONA</w:t>
      </w:r>
      <w:r w:rsidRPr="00932D93">
        <w:rPr>
          <w:rFonts w:ascii="Arial" w:eastAsia="Calibri" w:hAnsi="Arial" w:cs="Arial"/>
          <w:b/>
          <w:color w:val="000000"/>
        </w:rPr>
        <w:t xml:space="preserve"> – GARANTIA DE EXECUÇÃO.</w:t>
      </w:r>
    </w:p>
    <w:p w14:paraId="02757132"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FF0000"/>
        </w:rPr>
      </w:pPr>
    </w:p>
    <w:p w14:paraId="6E843DAA" w14:textId="77777777" w:rsidR="00310C20" w:rsidRPr="00932D93" w:rsidRDefault="00310C20" w:rsidP="00816AAA">
      <w:pPr>
        <w:numPr>
          <w:ilvl w:val="1"/>
          <w:numId w:val="20"/>
        </w:numPr>
        <w:ind w:left="0"/>
        <w:jc w:val="both"/>
        <w:rPr>
          <w:rFonts w:ascii="Arial" w:hAnsi="Arial" w:cs="Arial"/>
        </w:rPr>
      </w:pPr>
      <w:r w:rsidRPr="00932D93">
        <w:rPr>
          <w:rFonts w:ascii="Arial" w:hAnsi="Arial" w:cs="Arial"/>
        </w:rPr>
        <w:t>Não haverá exigência de garantia de execução para a presente contratação.</w:t>
      </w:r>
    </w:p>
    <w:p w14:paraId="7970FA76" w14:textId="77777777" w:rsidR="00310C20" w:rsidRPr="00932D93" w:rsidRDefault="00310C20" w:rsidP="00816AAA">
      <w:pPr>
        <w:jc w:val="both"/>
        <w:rPr>
          <w:rFonts w:ascii="Arial" w:eastAsia="Calibri" w:hAnsi="Arial" w:cs="Arial"/>
        </w:rPr>
      </w:pPr>
    </w:p>
    <w:p w14:paraId="7E457B39" w14:textId="1381BAD5"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CLÁUSULA </w:t>
      </w:r>
      <w:r w:rsidR="008A1AEC" w:rsidRPr="00932D93">
        <w:rPr>
          <w:rFonts w:ascii="Arial" w:eastAsia="Calibri" w:hAnsi="Arial" w:cs="Arial"/>
          <w:b/>
          <w:color w:val="000000"/>
        </w:rPr>
        <w:t>DÉCIMA</w:t>
      </w:r>
      <w:r w:rsidRPr="00932D93">
        <w:rPr>
          <w:rFonts w:ascii="Arial" w:eastAsia="Calibri" w:hAnsi="Arial" w:cs="Arial"/>
          <w:b/>
          <w:color w:val="000000"/>
        </w:rPr>
        <w:t xml:space="preserve"> </w:t>
      </w:r>
      <w:r w:rsidR="005B6B88">
        <w:rPr>
          <w:rFonts w:ascii="Arial" w:eastAsia="Calibri" w:hAnsi="Arial" w:cs="Arial"/>
          <w:b/>
          <w:color w:val="000000"/>
        </w:rPr>
        <w:t>–</w:t>
      </w:r>
      <w:r w:rsidRPr="00932D93">
        <w:rPr>
          <w:rFonts w:ascii="Arial" w:eastAsia="Calibri" w:hAnsi="Arial" w:cs="Arial"/>
          <w:b/>
          <w:color w:val="000000"/>
        </w:rPr>
        <w:t xml:space="preserve"> </w:t>
      </w:r>
      <w:r w:rsidR="005B6B88">
        <w:rPr>
          <w:rFonts w:ascii="Arial" w:eastAsia="Calibri" w:hAnsi="Arial" w:cs="Arial"/>
          <w:b/>
          <w:color w:val="000000"/>
        </w:rPr>
        <w:t xml:space="preserve">DA IMPLANTAÇÃO </w:t>
      </w:r>
      <w:r w:rsidRPr="00932D93">
        <w:rPr>
          <w:rFonts w:ascii="Arial" w:eastAsia="Calibri" w:hAnsi="Arial" w:cs="Arial"/>
          <w:b/>
          <w:color w:val="000000"/>
        </w:rPr>
        <w:t>DO OBJETO.</w:t>
      </w:r>
    </w:p>
    <w:p w14:paraId="4A952B5F"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44B0E445" w14:textId="3EDEA66D" w:rsidR="005B6B88" w:rsidRPr="005B6B88" w:rsidRDefault="005B6B88" w:rsidP="005B6B88">
      <w:pPr>
        <w:tabs>
          <w:tab w:val="left" w:pos="851"/>
        </w:tabs>
        <w:spacing w:after="120" w:line="240" w:lineRule="exact"/>
        <w:jc w:val="both"/>
        <w:rPr>
          <w:rFonts w:ascii="Arial" w:hAnsi="Arial" w:cs="Arial"/>
        </w:rPr>
      </w:pPr>
      <w:r>
        <w:rPr>
          <w:rFonts w:ascii="Arial" w:hAnsi="Arial" w:cs="Arial"/>
        </w:rPr>
        <w:t>10</w:t>
      </w:r>
      <w:r w:rsidRPr="005B6B88">
        <w:rPr>
          <w:rFonts w:ascii="Arial" w:hAnsi="Arial" w:cs="Arial"/>
        </w:rPr>
        <w:t>.1.1 A contratada deverá efetuar todo trabalho de implantação e treinamentos para capacitação dos servidores públicos deste município que irão fazer uso do software.</w:t>
      </w:r>
    </w:p>
    <w:p w14:paraId="51321623" w14:textId="62C20FD4" w:rsidR="005B6B88" w:rsidRPr="005B6B88" w:rsidRDefault="005B6B88" w:rsidP="005B6B88">
      <w:pPr>
        <w:tabs>
          <w:tab w:val="left" w:pos="851"/>
        </w:tabs>
        <w:spacing w:after="120" w:line="240" w:lineRule="exact"/>
        <w:jc w:val="both"/>
        <w:rPr>
          <w:rFonts w:ascii="Arial" w:hAnsi="Arial" w:cs="Arial"/>
        </w:rPr>
      </w:pPr>
      <w:r>
        <w:rPr>
          <w:rFonts w:ascii="Arial" w:hAnsi="Arial" w:cs="Arial"/>
        </w:rPr>
        <w:t>10</w:t>
      </w:r>
      <w:r w:rsidRPr="005B6B88">
        <w:rPr>
          <w:rFonts w:ascii="Arial" w:hAnsi="Arial" w:cs="Arial"/>
        </w:rPr>
        <w:t>.1.2 A implantação deverá ocorrer no prazo de 5 (cinco) dias úteis contados da assinatura do contrato a ser firmado.</w:t>
      </w:r>
    </w:p>
    <w:p w14:paraId="09882C36" w14:textId="1EB45D47" w:rsidR="005B6B88" w:rsidRPr="005B6B88" w:rsidRDefault="005B6B88" w:rsidP="005B6B88">
      <w:pPr>
        <w:tabs>
          <w:tab w:val="left" w:pos="851"/>
        </w:tabs>
        <w:spacing w:after="120" w:line="240" w:lineRule="exact"/>
        <w:jc w:val="both"/>
        <w:rPr>
          <w:rFonts w:ascii="Arial" w:hAnsi="Arial" w:cs="Arial"/>
        </w:rPr>
      </w:pPr>
      <w:r>
        <w:rPr>
          <w:rFonts w:ascii="Arial" w:hAnsi="Arial" w:cs="Arial"/>
        </w:rPr>
        <w:t>10</w:t>
      </w:r>
      <w:r w:rsidRPr="005B6B88">
        <w:rPr>
          <w:rFonts w:ascii="Arial" w:hAnsi="Arial" w:cs="Arial"/>
        </w:rPr>
        <w:t>.1.3 O treinamento a ser efetuado pela contratada será agendado pelo Departamento de Compras, o qual deverá ocorrer de forma presencial em horário de expediente da Prefeitura. A empresa contratada deverá disponibilizar um técnico para a capacitação dos funcionários que farão uso do software no dia e horário definido pelo Departamento de Compras.</w:t>
      </w:r>
    </w:p>
    <w:p w14:paraId="52D73A5A" w14:textId="77777777" w:rsidR="0062775C" w:rsidRDefault="0062775C" w:rsidP="0062775C">
      <w:pPr>
        <w:tabs>
          <w:tab w:val="left" w:pos="851"/>
        </w:tabs>
        <w:spacing w:after="120" w:line="240" w:lineRule="exact"/>
        <w:jc w:val="both"/>
        <w:rPr>
          <w:rFonts w:ascii="Arial" w:eastAsia="Calibri" w:hAnsi="Arial" w:cs="Arial"/>
          <w:b/>
          <w:color w:val="000000"/>
        </w:rPr>
      </w:pPr>
    </w:p>
    <w:p w14:paraId="148712F6" w14:textId="46C51858" w:rsidR="0062775C" w:rsidRDefault="0062775C" w:rsidP="0062775C">
      <w:pPr>
        <w:keepNext/>
        <w:keepLines/>
        <w:numPr>
          <w:ilvl w:val="0"/>
          <w:numId w:val="20"/>
        </w:numPr>
        <w:pBdr>
          <w:top w:val="nil"/>
          <w:left w:val="nil"/>
          <w:bottom w:val="nil"/>
          <w:right w:val="nil"/>
          <w:between w:val="nil"/>
        </w:pBdr>
        <w:shd w:val="clear" w:color="auto" w:fill="D7E3BC"/>
        <w:tabs>
          <w:tab w:val="left" w:pos="567"/>
        </w:tabs>
        <w:jc w:val="both"/>
        <w:rPr>
          <w:rFonts w:ascii="Arial" w:eastAsia="Calibri" w:hAnsi="Arial" w:cs="Arial"/>
          <w:b/>
          <w:color w:val="000000"/>
        </w:rPr>
      </w:pPr>
      <w:r>
        <w:rPr>
          <w:rFonts w:ascii="Arial" w:eastAsia="Calibri" w:hAnsi="Arial" w:cs="Arial"/>
          <w:b/>
          <w:color w:val="000000"/>
        </w:rPr>
        <w:t xml:space="preserve"> </w:t>
      </w:r>
      <w:r w:rsidRPr="00932D93">
        <w:rPr>
          <w:rFonts w:ascii="Arial" w:eastAsia="Calibri" w:hAnsi="Arial" w:cs="Arial"/>
          <w:b/>
          <w:color w:val="000000"/>
        </w:rPr>
        <w:t>CLÁUSULA DÉCIMA</w:t>
      </w:r>
      <w:r>
        <w:rPr>
          <w:rFonts w:ascii="Arial" w:eastAsia="Calibri" w:hAnsi="Arial" w:cs="Arial"/>
          <w:b/>
          <w:color w:val="000000"/>
        </w:rPr>
        <w:t xml:space="preserve"> PRIMEIRA-DA MANUTENÇÃO</w:t>
      </w:r>
    </w:p>
    <w:p w14:paraId="02A28EB1" w14:textId="3A7FBF97" w:rsidR="0062775C" w:rsidRDefault="0062775C" w:rsidP="0062775C">
      <w:pPr>
        <w:tabs>
          <w:tab w:val="left" w:pos="851"/>
        </w:tabs>
        <w:spacing w:after="120" w:line="240" w:lineRule="exact"/>
        <w:jc w:val="both"/>
        <w:rPr>
          <w:rFonts w:ascii="Arial" w:hAnsi="Arial" w:cs="Arial"/>
        </w:rPr>
      </w:pPr>
      <w:r>
        <w:rPr>
          <w:rFonts w:ascii="Arial" w:hAnsi="Arial" w:cs="Arial"/>
        </w:rPr>
        <w:t>11</w:t>
      </w:r>
      <w:r w:rsidRPr="0062775C">
        <w:rPr>
          <w:rFonts w:ascii="Arial" w:hAnsi="Arial" w:cs="Arial"/>
        </w:rPr>
        <w:t>.1 A solução deverá contemplar a cessão de uso de software, além de manutenção, atualização e suporte técnico, durante toda vigência contratual.</w:t>
      </w:r>
    </w:p>
    <w:p w14:paraId="51E5DA8C" w14:textId="77777777" w:rsidR="0062775C" w:rsidRPr="0062775C" w:rsidRDefault="0062775C" w:rsidP="0062775C">
      <w:pPr>
        <w:tabs>
          <w:tab w:val="left" w:pos="851"/>
        </w:tabs>
        <w:spacing w:after="120" w:line="240" w:lineRule="exact"/>
        <w:jc w:val="both"/>
        <w:rPr>
          <w:rFonts w:ascii="Arial" w:hAnsi="Arial" w:cs="Arial"/>
        </w:rPr>
      </w:pPr>
    </w:p>
    <w:p w14:paraId="3148D612" w14:textId="7514028C" w:rsidR="0062775C" w:rsidRPr="0062775C" w:rsidRDefault="0062775C" w:rsidP="0062775C">
      <w:pPr>
        <w:keepNext/>
        <w:keepLines/>
        <w:numPr>
          <w:ilvl w:val="0"/>
          <w:numId w:val="20"/>
        </w:numPr>
        <w:pBdr>
          <w:top w:val="nil"/>
          <w:left w:val="nil"/>
          <w:bottom w:val="nil"/>
          <w:right w:val="nil"/>
          <w:between w:val="nil"/>
        </w:pBdr>
        <w:shd w:val="clear" w:color="auto" w:fill="D7E3BC"/>
        <w:tabs>
          <w:tab w:val="left" w:pos="567"/>
        </w:tabs>
        <w:jc w:val="both"/>
        <w:rPr>
          <w:rFonts w:ascii="Arial" w:eastAsia="Calibri" w:hAnsi="Arial" w:cs="Arial"/>
          <w:b/>
          <w:color w:val="000000"/>
        </w:rPr>
      </w:pPr>
      <w:r w:rsidRPr="0062775C">
        <w:rPr>
          <w:rFonts w:ascii="Arial" w:eastAsia="Calibri" w:hAnsi="Arial" w:cs="Arial"/>
          <w:b/>
          <w:color w:val="000000"/>
        </w:rPr>
        <w:t xml:space="preserve"> DAS ATUALIZAÇÕES</w:t>
      </w:r>
    </w:p>
    <w:p w14:paraId="52494C1A" w14:textId="30662952" w:rsidR="0062775C" w:rsidRPr="0062775C" w:rsidRDefault="0062775C" w:rsidP="0062775C">
      <w:pPr>
        <w:tabs>
          <w:tab w:val="left" w:pos="851"/>
        </w:tabs>
        <w:spacing w:after="120" w:line="240" w:lineRule="exact"/>
        <w:jc w:val="both"/>
        <w:rPr>
          <w:rFonts w:ascii="Arial" w:hAnsi="Arial" w:cs="Arial"/>
        </w:rPr>
      </w:pPr>
      <w:r>
        <w:rPr>
          <w:rFonts w:ascii="Arial" w:hAnsi="Arial" w:cs="Arial"/>
        </w:rPr>
        <w:t>12</w:t>
      </w:r>
      <w:r w:rsidRPr="0062775C">
        <w:rPr>
          <w:rFonts w:ascii="Arial" w:hAnsi="Arial" w:cs="Arial"/>
        </w:rPr>
        <w:t xml:space="preserve">.1 As atualizações deverão contemplar as novas versões da solução, além de receber correções, novas tecnologias desenvolvidas e evoluções de segurança. </w:t>
      </w:r>
    </w:p>
    <w:p w14:paraId="60F970F0" w14:textId="2D67AE8A" w:rsidR="0062775C" w:rsidRPr="0062775C" w:rsidRDefault="0062775C" w:rsidP="0062775C">
      <w:pPr>
        <w:tabs>
          <w:tab w:val="left" w:pos="851"/>
        </w:tabs>
        <w:spacing w:after="120" w:line="240" w:lineRule="exact"/>
        <w:jc w:val="both"/>
        <w:rPr>
          <w:rFonts w:ascii="Arial" w:hAnsi="Arial" w:cs="Arial"/>
        </w:rPr>
      </w:pPr>
      <w:r>
        <w:rPr>
          <w:rFonts w:ascii="Arial" w:hAnsi="Arial" w:cs="Arial"/>
        </w:rPr>
        <w:t>12</w:t>
      </w:r>
      <w:r w:rsidRPr="0062775C">
        <w:rPr>
          <w:rFonts w:ascii="Arial" w:hAnsi="Arial" w:cs="Arial"/>
        </w:rPr>
        <w:t xml:space="preserve">.2 A contratada deverá disponibilizar as novas versões e atualizações da solução à Prefeitura deste município, no mesmo momento em que elas forem concluídas. </w:t>
      </w:r>
    </w:p>
    <w:p w14:paraId="5C6E8BD1" w14:textId="715F4C9F" w:rsidR="0062775C" w:rsidRDefault="0062775C" w:rsidP="0062775C">
      <w:pPr>
        <w:tabs>
          <w:tab w:val="left" w:pos="851"/>
        </w:tabs>
        <w:spacing w:after="120" w:line="240" w:lineRule="exact"/>
        <w:jc w:val="both"/>
        <w:rPr>
          <w:rFonts w:ascii="Arial" w:hAnsi="Arial" w:cs="Arial"/>
        </w:rPr>
      </w:pPr>
      <w:r>
        <w:rPr>
          <w:rFonts w:ascii="Arial" w:hAnsi="Arial" w:cs="Arial"/>
        </w:rPr>
        <w:t>12.</w:t>
      </w:r>
      <w:r w:rsidRPr="0062775C">
        <w:rPr>
          <w:rFonts w:ascii="Arial" w:hAnsi="Arial" w:cs="Arial"/>
        </w:rPr>
        <w:t xml:space="preserve">3 Toda manutenção (corretiva, preventiva, evolutiva e adaptativa) ficará a cargo da contratada, sem ônus adicional. </w:t>
      </w:r>
    </w:p>
    <w:p w14:paraId="700B68C5" w14:textId="77777777" w:rsidR="0062775C" w:rsidRPr="0062775C" w:rsidRDefault="0062775C" w:rsidP="0062775C">
      <w:pPr>
        <w:tabs>
          <w:tab w:val="left" w:pos="851"/>
        </w:tabs>
        <w:spacing w:after="120" w:line="240" w:lineRule="exact"/>
        <w:jc w:val="both"/>
        <w:rPr>
          <w:rFonts w:ascii="Arial" w:hAnsi="Arial" w:cs="Arial"/>
        </w:rPr>
      </w:pPr>
    </w:p>
    <w:p w14:paraId="17F6A898" w14:textId="3459DD71" w:rsidR="0062775C" w:rsidRPr="0062775C" w:rsidRDefault="0062775C" w:rsidP="0062775C">
      <w:pPr>
        <w:keepNext/>
        <w:keepLines/>
        <w:numPr>
          <w:ilvl w:val="0"/>
          <w:numId w:val="20"/>
        </w:numPr>
        <w:pBdr>
          <w:top w:val="nil"/>
          <w:left w:val="nil"/>
          <w:bottom w:val="nil"/>
          <w:right w:val="nil"/>
          <w:between w:val="nil"/>
        </w:pBdr>
        <w:shd w:val="clear" w:color="auto" w:fill="D7E3BC"/>
        <w:tabs>
          <w:tab w:val="left" w:pos="567"/>
        </w:tabs>
        <w:jc w:val="both"/>
        <w:rPr>
          <w:rFonts w:ascii="Arial" w:eastAsia="Calibri" w:hAnsi="Arial" w:cs="Arial"/>
          <w:b/>
          <w:color w:val="000000"/>
        </w:rPr>
      </w:pPr>
      <w:r w:rsidRPr="0062775C">
        <w:rPr>
          <w:rFonts w:ascii="Arial" w:eastAsia="Calibri" w:hAnsi="Arial" w:cs="Arial"/>
          <w:b/>
          <w:color w:val="000000"/>
        </w:rPr>
        <w:t>DO SUPORTE TÉCNICO</w:t>
      </w:r>
    </w:p>
    <w:p w14:paraId="6CAE969F" w14:textId="3323AF23" w:rsidR="0062775C" w:rsidRPr="0062775C" w:rsidRDefault="0062775C" w:rsidP="0062775C">
      <w:pPr>
        <w:tabs>
          <w:tab w:val="left" w:pos="851"/>
        </w:tabs>
        <w:spacing w:after="120" w:line="240" w:lineRule="exact"/>
        <w:jc w:val="both"/>
        <w:rPr>
          <w:rFonts w:ascii="Arial" w:hAnsi="Arial" w:cs="Arial"/>
        </w:rPr>
      </w:pPr>
      <w:r>
        <w:rPr>
          <w:rFonts w:ascii="Arial" w:hAnsi="Arial" w:cs="Arial"/>
        </w:rPr>
        <w:t>13</w:t>
      </w:r>
      <w:r w:rsidRPr="0062775C">
        <w:rPr>
          <w:rFonts w:ascii="Arial" w:hAnsi="Arial" w:cs="Arial"/>
        </w:rPr>
        <w:t>.1 O suporte técnico deverá ser disponibilizado pela contratada a partir da assinatura do contrato.</w:t>
      </w:r>
    </w:p>
    <w:p w14:paraId="00D555F0" w14:textId="275592AC" w:rsidR="0062775C" w:rsidRPr="0062775C" w:rsidRDefault="0062775C" w:rsidP="0062775C">
      <w:pPr>
        <w:tabs>
          <w:tab w:val="left" w:pos="851"/>
        </w:tabs>
        <w:spacing w:after="120" w:line="240" w:lineRule="exact"/>
        <w:jc w:val="both"/>
        <w:rPr>
          <w:rFonts w:ascii="Arial" w:hAnsi="Arial" w:cs="Arial"/>
        </w:rPr>
      </w:pPr>
      <w:r>
        <w:rPr>
          <w:rFonts w:ascii="Arial" w:hAnsi="Arial" w:cs="Arial"/>
        </w:rPr>
        <w:t>13</w:t>
      </w:r>
      <w:r w:rsidRPr="0062775C">
        <w:rPr>
          <w:rFonts w:ascii="Arial" w:hAnsi="Arial" w:cs="Arial"/>
        </w:rPr>
        <w:t>.1 Sempre que solicitado pela contratante, a contratada deverá auxiliar nas pesquisas de preços, nos casos em que ocorram dificuldades por parte dos servidores públicos deste município em encontrar fontes de preços, devendo a contratante no prazo de 07 (sete) dias úteis, independentemente da quantidade de itens, a conclusão das pesquisas de preços, com no mínimo 03 (três) fontes distintas em cada item, ou justificativa cabível quando não for possível se obter as três fontes, devido particularidades do item, não podendo haver limitação quanto à quantidade de processos e itens a serem auxiliados durante a vigência do contrato.</w:t>
      </w:r>
    </w:p>
    <w:p w14:paraId="134E9B8D" w14:textId="18E8944C" w:rsidR="0062775C" w:rsidRPr="0062775C" w:rsidRDefault="0062775C" w:rsidP="0062775C">
      <w:pPr>
        <w:tabs>
          <w:tab w:val="left" w:pos="851"/>
        </w:tabs>
        <w:spacing w:after="120" w:line="240" w:lineRule="exact"/>
        <w:jc w:val="both"/>
        <w:rPr>
          <w:rFonts w:ascii="Arial" w:hAnsi="Arial" w:cs="Arial"/>
        </w:rPr>
      </w:pPr>
      <w:r>
        <w:rPr>
          <w:rFonts w:ascii="Arial" w:hAnsi="Arial" w:cs="Arial"/>
        </w:rPr>
        <w:t>13</w:t>
      </w:r>
      <w:r w:rsidRPr="0062775C">
        <w:rPr>
          <w:rFonts w:ascii="Arial" w:hAnsi="Arial" w:cs="Arial"/>
        </w:rPr>
        <w:t>.2 O auxílio de que trata o subitem 4.4.1.1 não eximirá a contratante das responsabilidades pelas pesquisas e formação das cestas de preços, cabendo aos servidores públicos responsáveis, a validação das informações e documentos, a análise crítica e finalização da cesta.</w:t>
      </w:r>
    </w:p>
    <w:p w14:paraId="49B22F03" w14:textId="3850F330" w:rsidR="0062775C" w:rsidRPr="0062775C" w:rsidRDefault="0062775C" w:rsidP="0062775C">
      <w:pPr>
        <w:tabs>
          <w:tab w:val="left" w:pos="851"/>
        </w:tabs>
        <w:spacing w:after="120" w:line="240" w:lineRule="exact"/>
        <w:jc w:val="both"/>
        <w:rPr>
          <w:rFonts w:ascii="Arial" w:hAnsi="Arial" w:cs="Arial"/>
        </w:rPr>
      </w:pPr>
      <w:r>
        <w:rPr>
          <w:rFonts w:ascii="Arial" w:hAnsi="Arial" w:cs="Arial"/>
        </w:rPr>
        <w:lastRenderedPageBreak/>
        <w:t>13.3.</w:t>
      </w:r>
      <w:r w:rsidRPr="0062775C">
        <w:rPr>
          <w:rFonts w:ascii="Arial" w:hAnsi="Arial" w:cs="Arial"/>
        </w:rPr>
        <w:t xml:space="preserve"> As pesquisas que trata o subitem 4.4.1.1, quando ocorrerem, deverão atender aos padrões exigidos pela contratante, a qual segue as orientações dos órgãos de fiscalizações, em específico do Tribunal de Contas do Estado, devendo utilizar-se de preços de contratações efetuadas por órgãos que estejam dentro do Estado da Federação deste município, ou, em casos excepcionais, em Estados circunvizinhos.</w:t>
      </w:r>
    </w:p>
    <w:p w14:paraId="53C273AC" w14:textId="31F76AFA" w:rsidR="0062775C" w:rsidRPr="0062775C" w:rsidRDefault="0062775C" w:rsidP="0062775C">
      <w:pPr>
        <w:tabs>
          <w:tab w:val="left" w:pos="851"/>
        </w:tabs>
        <w:spacing w:after="120" w:line="240" w:lineRule="exact"/>
        <w:jc w:val="both"/>
        <w:rPr>
          <w:rFonts w:ascii="Arial" w:hAnsi="Arial" w:cs="Arial"/>
        </w:rPr>
      </w:pPr>
      <w:r>
        <w:rPr>
          <w:rFonts w:ascii="Arial" w:hAnsi="Arial" w:cs="Arial"/>
        </w:rPr>
        <w:t>13.4.</w:t>
      </w:r>
      <w:r w:rsidRPr="0062775C">
        <w:rPr>
          <w:rFonts w:ascii="Arial" w:hAnsi="Arial" w:cs="Arial"/>
        </w:rPr>
        <w:t xml:space="preserve"> Deverão ser informados à contratante os contatos do suporte técnico da solução, a ser prestado por meio dos canais: central de atendimento, e-mail e presencial, caso o problema não possa ser resolvido por meio eletrônico, no horário compreendido entre 7h e 17h.</w:t>
      </w:r>
    </w:p>
    <w:p w14:paraId="65DC6D17" w14:textId="72152BE5" w:rsidR="0062775C" w:rsidRPr="0062775C" w:rsidRDefault="0062775C" w:rsidP="0062775C">
      <w:pPr>
        <w:tabs>
          <w:tab w:val="left" w:pos="851"/>
        </w:tabs>
        <w:spacing w:after="120" w:line="240" w:lineRule="exact"/>
        <w:jc w:val="both"/>
        <w:rPr>
          <w:rFonts w:ascii="Arial" w:hAnsi="Arial" w:cs="Arial"/>
        </w:rPr>
      </w:pPr>
      <w:r>
        <w:rPr>
          <w:rFonts w:ascii="Arial" w:hAnsi="Arial" w:cs="Arial"/>
        </w:rPr>
        <w:t>13.5</w:t>
      </w:r>
      <w:r w:rsidRPr="0062775C">
        <w:rPr>
          <w:rFonts w:ascii="Arial" w:hAnsi="Arial" w:cs="Arial"/>
        </w:rPr>
        <w:t xml:space="preserve"> Após disponibilizado, o suporte técnico deverá permanecer disponível por todo o período de vigência contratual, apto a atender as dúvidas dos usuários e problemas relacionados ao software contratado. </w:t>
      </w:r>
    </w:p>
    <w:p w14:paraId="545202DD" w14:textId="47883D45" w:rsidR="0062775C" w:rsidRPr="0062775C" w:rsidRDefault="0062775C" w:rsidP="0062775C">
      <w:pPr>
        <w:tabs>
          <w:tab w:val="left" w:pos="851"/>
        </w:tabs>
        <w:spacing w:after="120" w:line="240" w:lineRule="exact"/>
        <w:jc w:val="both"/>
        <w:rPr>
          <w:rFonts w:ascii="Arial" w:hAnsi="Arial" w:cs="Arial"/>
        </w:rPr>
      </w:pPr>
      <w:r>
        <w:rPr>
          <w:rFonts w:ascii="Arial" w:hAnsi="Arial" w:cs="Arial"/>
        </w:rPr>
        <w:t>13.6.</w:t>
      </w:r>
      <w:r w:rsidRPr="0062775C">
        <w:rPr>
          <w:rFonts w:ascii="Arial" w:hAnsi="Arial" w:cs="Arial"/>
        </w:rPr>
        <w:t xml:space="preserve"> A contratada deve assegurar para que o atendimento do suporte técnico ocorra de forma compatível com a solução contratada.</w:t>
      </w:r>
    </w:p>
    <w:p w14:paraId="6944CD9F" w14:textId="248F1889" w:rsidR="0062775C" w:rsidRPr="0062775C" w:rsidRDefault="0062775C" w:rsidP="0062775C">
      <w:pPr>
        <w:tabs>
          <w:tab w:val="left" w:pos="851"/>
        </w:tabs>
        <w:spacing w:after="120" w:line="240" w:lineRule="exact"/>
        <w:jc w:val="both"/>
        <w:rPr>
          <w:rFonts w:ascii="Arial" w:hAnsi="Arial" w:cs="Arial"/>
        </w:rPr>
      </w:pPr>
      <w:r>
        <w:rPr>
          <w:rFonts w:ascii="Arial" w:hAnsi="Arial" w:cs="Arial"/>
        </w:rPr>
        <w:t>13.7.</w:t>
      </w:r>
      <w:r w:rsidRPr="0062775C">
        <w:rPr>
          <w:rFonts w:ascii="Arial" w:hAnsi="Arial" w:cs="Arial"/>
        </w:rPr>
        <w:t xml:space="preserve"> A contratada deverá prestar atendimento à contratante, ininterruptamente, nos horários especificados acima para o suporte técnico, e resolver qualquer requisição, incidente ou problema com a solução em até 2 (dois) dias úteis.</w:t>
      </w:r>
    </w:p>
    <w:p w14:paraId="0F9137D6" w14:textId="278657D8" w:rsidR="0062775C" w:rsidRPr="0062775C" w:rsidRDefault="0062775C" w:rsidP="0062775C">
      <w:pPr>
        <w:tabs>
          <w:tab w:val="left" w:pos="851"/>
        </w:tabs>
        <w:spacing w:after="120" w:line="240" w:lineRule="exact"/>
        <w:jc w:val="both"/>
        <w:rPr>
          <w:rFonts w:ascii="Arial" w:hAnsi="Arial" w:cs="Arial"/>
        </w:rPr>
      </w:pPr>
      <w:r>
        <w:rPr>
          <w:rFonts w:ascii="Arial" w:hAnsi="Arial" w:cs="Arial"/>
        </w:rPr>
        <w:t>13.8.</w:t>
      </w:r>
      <w:r w:rsidRPr="0062775C">
        <w:rPr>
          <w:rFonts w:ascii="Arial" w:hAnsi="Arial" w:cs="Arial"/>
        </w:rPr>
        <w:t xml:space="preserve"> O suporte online deverá disponibilizar ferramenta de acesso remoto e proporcionar o referido acesso quando solicitado, mediante autorização do órgão.</w:t>
      </w:r>
    </w:p>
    <w:p w14:paraId="5117D5DF" w14:textId="32A73883" w:rsidR="0062775C" w:rsidRPr="0062775C" w:rsidRDefault="0062775C" w:rsidP="0062775C">
      <w:pPr>
        <w:tabs>
          <w:tab w:val="left" w:pos="851"/>
        </w:tabs>
        <w:spacing w:after="120" w:line="240" w:lineRule="exact"/>
        <w:jc w:val="both"/>
        <w:rPr>
          <w:rFonts w:ascii="Arial" w:hAnsi="Arial" w:cs="Arial"/>
        </w:rPr>
      </w:pPr>
      <w:r>
        <w:rPr>
          <w:rFonts w:ascii="Arial" w:hAnsi="Arial" w:cs="Arial"/>
        </w:rPr>
        <w:t>13.9</w:t>
      </w:r>
      <w:r w:rsidRPr="0062775C">
        <w:rPr>
          <w:rFonts w:ascii="Arial" w:hAnsi="Arial" w:cs="Arial"/>
        </w:rPr>
        <w:t xml:space="preserve"> As manutenções programadas deverão ser comunicadas à Prefeitura deste município com antecedência de 05 (cinco) dias úteis.</w:t>
      </w:r>
    </w:p>
    <w:p w14:paraId="1A74B0A5" w14:textId="49141D0A" w:rsidR="0062775C" w:rsidRPr="0062775C" w:rsidRDefault="0062775C" w:rsidP="0062775C">
      <w:pPr>
        <w:tabs>
          <w:tab w:val="left" w:pos="851"/>
        </w:tabs>
        <w:spacing w:after="120" w:line="240" w:lineRule="exact"/>
        <w:jc w:val="both"/>
        <w:rPr>
          <w:rFonts w:ascii="Arial" w:hAnsi="Arial" w:cs="Arial"/>
        </w:rPr>
      </w:pPr>
      <w:r>
        <w:rPr>
          <w:rFonts w:ascii="Arial" w:hAnsi="Arial" w:cs="Arial"/>
        </w:rPr>
        <w:t>13.10.</w:t>
      </w:r>
      <w:r w:rsidRPr="0062775C">
        <w:rPr>
          <w:rFonts w:ascii="Arial" w:hAnsi="Arial" w:cs="Arial"/>
        </w:rPr>
        <w:t xml:space="preserve"> As manutenções emergenciais deverão ser comunicadas à Prefeitura deste município, com as justificavas para tanto, a fim de possibilitar a avaliação das condições de cumprimento dos níveis de serviços e condições contratuais.</w:t>
      </w:r>
    </w:p>
    <w:p w14:paraId="413DAAE6" w14:textId="17B0298E" w:rsidR="00310C20" w:rsidRPr="00932D93" w:rsidRDefault="00310C20" w:rsidP="005B6B88">
      <w:pPr>
        <w:widowControl w:val="0"/>
        <w:tabs>
          <w:tab w:val="left" w:pos="0"/>
        </w:tabs>
        <w:autoSpaceDE w:val="0"/>
        <w:autoSpaceDN w:val="0"/>
        <w:spacing w:line="360" w:lineRule="auto"/>
        <w:ind w:right="68"/>
        <w:jc w:val="both"/>
        <w:rPr>
          <w:rFonts w:ascii="Arial" w:hAnsi="Arial" w:cs="Arial"/>
        </w:rPr>
      </w:pPr>
    </w:p>
    <w:p w14:paraId="75D207B4" w14:textId="3D640A54"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rPr>
        <w:t>CLÁUSULA</w:t>
      </w:r>
      <w:r w:rsidRPr="00932D93">
        <w:rPr>
          <w:rFonts w:ascii="Arial" w:eastAsia="Calibri" w:hAnsi="Arial" w:cs="Arial"/>
          <w:b/>
          <w:color w:val="000000"/>
        </w:rPr>
        <w:t xml:space="preserve"> DÉCIMA</w:t>
      </w:r>
      <w:r w:rsidR="008A1AEC" w:rsidRPr="00932D93">
        <w:rPr>
          <w:rFonts w:ascii="Arial" w:eastAsia="Calibri" w:hAnsi="Arial" w:cs="Arial"/>
          <w:b/>
          <w:color w:val="000000"/>
        </w:rPr>
        <w:t xml:space="preserve"> PRIMEIRA</w:t>
      </w:r>
      <w:r w:rsidRPr="00932D93">
        <w:rPr>
          <w:rFonts w:ascii="Arial" w:eastAsia="Calibri" w:hAnsi="Arial" w:cs="Arial"/>
          <w:b/>
          <w:color w:val="000000"/>
        </w:rPr>
        <w:t xml:space="preserve"> – FISCALIZAÇÃO.</w:t>
      </w:r>
    </w:p>
    <w:p w14:paraId="157E6F8B"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21133504" w14:textId="6D93EF91" w:rsidR="005B6B88" w:rsidRPr="00DA6BD1" w:rsidRDefault="00DA5ABE" w:rsidP="005B6B88">
      <w:pPr>
        <w:tabs>
          <w:tab w:val="left" w:pos="851"/>
        </w:tabs>
        <w:spacing w:after="120" w:line="240" w:lineRule="exact"/>
        <w:jc w:val="both"/>
        <w:rPr>
          <w:rFonts w:ascii="Arial" w:hAnsi="Arial" w:cs="Arial"/>
        </w:rPr>
      </w:pPr>
      <w:r w:rsidRPr="00932D93">
        <w:rPr>
          <w:rFonts w:ascii="Arial" w:hAnsi="Arial" w:cs="Arial"/>
        </w:rPr>
        <w:t>1</w:t>
      </w:r>
      <w:r w:rsidR="0062775C">
        <w:rPr>
          <w:rFonts w:ascii="Arial" w:hAnsi="Arial" w:cs="Arial"/>
        </w:rPr>
        <w:t>4</w:t>
      </w:r>
      <w:r w:rsidRPr="00932D93">
        <w:rPr>
          <w:rFonts w:ascii="Arial" w:hAnsi="Arial" w:cs="Arial"/>
        </w:rPr>
        <w:t>.1.</w:t>
      </w:r>
      <w:r w:rsidR="005B6B88" w:rsidRPr="005B6B88">
        <w:rPr>
          <w:rFonts w:ascii="Arial" w:hAnsi="Arial" w:cs="Arial"/>
        </w:rPr>
        <w:t xml:space="preserve"> </w:t>
      </w:r>
      <w:r w:rsidR="005B6B88">
        <w:rPr>
          <w:rFonts w:ascii="Arial" w:hAnsi="Arial" w:cs="Arial"/>
        </w:rPr>
        <w:t>O contrato</w:t>
      </w:r>
      <w:r w:rsidR="005B6B88" w:rsidRPr="00DA6BD1">
        <w:rPr>
          <w:rFonts w:ascii="Arial" w:hAnsi="Arial" w:cs="Arial"/>
        </w:rPr>
        <w:t xml:space="preserve"> terá como responsáveis:</w:t>
      </w:r>
    </w:p>
    <w:p w14:paraId="78E5A7A0" w14:textId="77777777" w:rsidR="005B6B88" w:rsidRPr="00DA6BD1" w:rsidRDefault="005B6B88" w:rsidP="005B6B88">
      <w:pPr>
        <w:tabs>
          <w:tab w:val="left" w:pos="851"/>
        </w:tabs>
        <w:spacing w:after="120" w:line="240" w:lineRule="exact"/>
        <w:jc w:val="both"/>
        <w:rPr>
          <w:rFonts w:ascii="Arial" w:hAnsi="Arial" w:cs="Arial"/>
        </w:rPr>
      </w:pPr>
      <w:r w:rsidRPr="00DA6BD1">
        <w:rPr>
          <w:rFonts w:ascii="Arial" w:hAnsi="Arial" w:cs="Arial"/>
        </w:rPr>
        <w:t xml:space="preserve">GESTORES </w:t>
      </w:r>
      <w:r>
        <w:rPr>
          <w:rFonts w:ascii="Arial" w:hAnsi="Arial" w:cs="Arial"/>
        </w:rPr>
        <w:t>do contrato</w:t>
      </w:r>
      <w:r w:rsidRPr="00DA6BD1">
        <w:rPr>
          <w:rFonts w:ascii="Arial" w:hAnsi="Arial" w:cs="Arial"/>
        </w:rPr>
        <w:t>: Marcia Cristina Borges Rodrigues</w:t>
      </w:r>
    </w:p>
    <w:p w14:paraId="1D5CA8C7" w14:textId="77777777" w:rsidR="005B6B88" w:rsidRPr="00DA6BD1" w:rsidRDefault="005B6B88" w:rsidP="005B6B88">
      <w:pPr>
        <w:tabs>
          <w:tab w:val="left" w:pos="851"/>
        </w:tabs>
        <w:spacing w:after="120" w:line="240" w:lineRule="exact"/>
        <w:jc w:val="both"/>
        <w:rPr>
          <w:rFonts w:ascii="Arial" w:hAnsi="Arial" w:cs="Arial"/>
        </w:rPr>
      </w:pPr>
      <w:r w:rsidRPr="00DA6BD1">
        <w:rPr>
          <w:rFonts w:ascii="Arial" w:hAnsi="Arial" w:cs="Arial"/>
        </w:rPr>
        <w:t xml:space="preserve">FISCAL </w:t>
      </w:r>
      <w:r>
        <w:rPr>
          <w:rFonts w:ascii="Arial" w:hAnsi="Arial" w:cs="Arial"/>
        </w:rPr>
        <w:t>do contrato</w:t>
      </w:r>
      <w:r w:rsidRPr="00DA6BD1">
        <w:rPr>
          <w:rFonts w:ascii="Arial" w:hAnsi="Arial" w:cs="Arial"/>
        </w:rPr>
        <w:t>: Roberto Dias de Alencar</w:t>
      </w:r>
    </w:p>
    <w:p w14:paraId="06C39351" w14:textId="2DB47D13"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t>1</w:t>
      </w:r>
      <w:r w:rsidR="0062775C">
        <w:rPr>
          <w:rFonts w:ascii="Arial" w:hAnsi="Arial" w:cs="Arial"/>
        </w:rPr>
        <w:t>4</w:t>
      </w:r>
      <w:r>
        <w:rPr>
          <w:rFonts w:ascii="Arial" w:hAnsi="Arial" w:cs="Arial"/>
        </w:rPr>
        <w:t>.2</w:t>
      </w:r>
      <w:r w:rsidR="005B6B88" w:rsidRPr="00C15DFB">
        <w:rPr>
          <w:rFonts w:ascii="Arial" w:hAnsi="Arial" w:cs="Arial"/>
        </w:rPr>
        <w:t>Compete ao Gestor do contrato acima identificado exercer a administração do contrato, com atribuições voltadas para o controle das questões documentais da contratação, quais sejam, verificar se os recursos estão sendo empenhados conforme as respectivas dotações orçamentárias, acompanhar O prazo de vigência da ata, verificar a necessidade e possibilidade da renovação/prorrogação, bem como estudar a viabilidade de realização de reequilíbrio econômico-financeiro e da celebração dos respectivos termos aditivos, etc.</w:t>
      </w:r>
    </w:p>
    <w:p w14:paraId="17F746AC" w14:textId="26AD6336"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t>1</w:t>
      </w:r>
      <w:r w:rsidR="0062775C">
        <w:rPr>
          <w:rFonts w:ascii="Arial" w:hAnsi="Arial" w:cs="Arial"/>
        </w:rPr>
        <w:t>4</w:t>
      </w:r>
      <w:r>
        <w:rPr>
          <w:rFonts w:ascii="Arial" w:hAnsi="Arial" w:cs="Arial"/>
        </w:rPr>
        <w:t>.3.</w:t>
      </w:r>
      <w:r w:rsidR="005B6B88" w:rsidRPr="00C15DFB">
        <w:rPr>
          <w:rFonts w:ascii="Arial" w:hAnsi="Arial" w:cs="Arial"/>
        </w:rPr>
        <w:t>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detentora da ata, dirimir as dúvidas que surgirem no curso da execução do contrato, etc.</w:t>
      </w:r>
    </w:p>
    <w:p w14:paraId="045EE976" w14:textId="47AEB39C"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t>1</w:t>
      </w:r>
      <w:r w:rsidR="0062775C">
        <w:rPr>
          <w:rFonts w:ascii="Arial" w:hAnsi="Arial" w:cs="Arial"/>
        </w:rPr>
        <w:t>4</w:t>
      </w:r>
      <w:r>
        <w:rPr>
          <w:rFonts w:ascii="Arial" w:hAnsi="Arial" w:cs="Arial"/>
        </w:rPr>
        <w:t>.4.</w:t>
      </w:r>
      <w:r w:rsidR="005B6B88" w:rsidRPr="00C15DFB">
        <w:rPr>
          <w:rFonts w:ascii="Arial" w:hAnsi="Arial" w:cs="Arial"/>
        </w:rPr>
        <w:t>A fiscalização de que trata este item não exclui nem reduz a responsabilidade do contratado, inclusive perante terceiros, por qualquer irregularidade, ainda que resultante de imperfeições técnicas ou vícios redibitórios, e, na ocorrência desta, não implica em corresponsabilidade da Administração.</w:t>
      </w:r>
    </w:p>
    <w:p w14:paraId="482F1774" w14:textId="2711B1F2"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lastRenderedPageBreak/>
        <w:t>1</w:t>
      </w:r>
      <w:r w:rsidR="0062775C">
        <w:rPr>
          <w:rFonts w:ascii="Arial" w:hAnsi="Arial" w:cs="Arial"/>
        </w:rPr>
        <w:t>4</w:t>
      </w:r>
      <w:r>
        <w:rPr>
          <w:rFonts w:ascii="Arial" w:hAnsi="Arial" w:cs="Arial"/>
        </w:rPr>
        <w:t>.5.</w:t>
      </w:r>
      <w:r w:rsidR="005B6B88" w:rsidRPr="00C15DFB">
        <w:rPr>
          <w:rFonts w:ascii="Arial" w:hAnsi="Arial" w:cs="Arial"/>
        </w:rPr>
        <w:t>O fiscal anotará em registro próprio todas as ocorrências relacionadas com a execução da ata, indicando dia, mês e ano, bem como o nome dos funcionários eventualmente envolvidos, determinando o que for necessário à regularização das falhas ou defeitos observados e encaminhando os apontamentos à autoridade competente para as providências cabíveis, dando-lhe prazo para correção;</w:t>
      </w:r>
    </w:p>
    <w:p w14:paraId="51A390D6" w14:textId="0E56C887"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t>1</w:t>
      </w:r>
      <w:r w:rsidR="0062775C">
        <w:rPr>
          <w:rFonts w:ascii="Arial" w:hAnsi="Arial" w:cs="Arial"/>
        </w:rPr>
        <w:t>4</w:t>
      </w:r>
      <w:r>
        <w:rPr>
          <w:rFonts w:ascii="Arial" w:hAnsi="Arial" w:cs="Arial"/>
        </w:rPr>
        <w:t>.6.</w:t>
      </w:r>
      <w:r w:rsidR="005B6B88" w:rsidRPr="00C15DFB">
        <w:rPr>
          <w:rFonts w:ascii="Arial" w:hAnsi="Arial" w:cs="Arial"/>
        </w:rPr>
        <w:t>Fiscalização ampla, irrestrita e permanente e o gerenciamento do contrato ficará a cargo da Secretaria Municipal de Suprimentos e Contratos, onde está através de seus servidores designados pela fiscalização do objeto fará o acompanhamento, esclarecimento e atestes dos serviços executados, sem prejuízo da obrigação deste fiscalizar seus empregados, prepostos e/ou subordinados, podendo o fiscal da ata rejeitar no todo ou em parte os serviços julgados insatisfatórios ou que não atendam ao especificado.</w:t>
      </w:r>
    </w:p>
    <w:p w14:paraId="0AF83777" w14:textId="6439495E" w:rsidR="005B6B88" w:rsidRPr="00C15DFB" w:rsidRDefault="00C15DFB" w:rsidP="00C15DFB">
      <w:pPr>
        <w:widowControl w:val="0"/>
        <w:tabs>
          <w:tab w:val="left" w:pos="583"/>
        </w:tabs>
        <w:autoSpaceDE w:val="0"/>
        <w:autoSpaceDN w:val="0"/>
        <w:spacing w:after="120" w:line="240" w:lineRule="exact"/>
        <w:ind w:right="-40"/>
        <w:jc w:val="both"/>
        <w:rPr>
          <w:rFonts w:ascii="Arial" w:hAnsi="Arial" w:cs="Arial"/>
        </w:rPr>
      </w:pPr>
      <w:r>
        <w:rPr>
          <w:rFonts w:ascii="Arial" w:hAnsi="Arial" w:cs="Arial"/>
        </w:rPr>
        <w:t>1</w:t>
      </w:r>
      <w:r w:rsidR="0062775C">
        <w:rPr>
          <w:rFonts w:ascii="Arial" w:hAnsi="Arial" w:cs="Arial"/>
        </w:rPr>
        <w:t>4</w:t>
      </w:r>
      <w:r>
        <w:rPr>
          <w:rFonts w:ascii="Arial" w:hAnsi="Arial" w:cs="Arial"/>
        </w:rPr>
        <w:t>.7.</w:t>
      </w:r>
      <w:r w:rsidR="005B6B88" w:rsidRPr="00C15DFB">
        <w:rPr>
          <w:rFonts w:ascii="Arial" w:hAnsi="Arial" w:cs="Arial"/>
        </w:rPr>
        <w:t>Acompanhar e fiscalizar e receber provisoriamente e definitivamente a aquisição e os serviços.</w:t>
      </w:r>
    </w:p>
    <w:p w14:paraId="78180484" w14:textId="7E3E7C77" w:rsidR="00DA5ABE" w:rsidRPr="00932D93" w:rsidRDefault="00DA5ABE" w:rsidP="005B6B88">
      <w:pPr>
        <w:widowControl w:val="0"/>
        <w:tabs>
          <w:tab w:val="left" w:pos="0"/>
        </w:tabs>
        <w:autoSpaceDE w:val="0"/>
        <w:autoSpaceDN w:val="0"/>
        <w:ind w:right="68"/>
        <w:jc w:val="both"/>
        <w:rPr>
          <w:rFonts w:ascii="Arial" w:hAnsi="Arial" w:cs="Arial"/>
        </w:rPr>
      </w:pPr>
    </w:p>
    <w:p w14:paraId="783264AE" w14:textId="77777777" w:rsidR="00310C20" w:rsidRPr="00932D93" w:rsidRDefault="00310C20" w:rsidP="00816AAA">
      <w:pPr>
        <w:jc w:val="both"/>
        <w:rPr>
          <w:rFonts w:ascii="Arial" w:eastAsia="Calibri" w:hAnsi="Arial" w:cs="Arial"/>
        </w:rPr>
      </w:pPr>
    </w:p>
    <w:p w14:paraId="404D5D60" w14:textId="11839456"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CLÁUSULA DÉCIMA </w:t>
      </w:r>
      <w:r w:rsidR="008A1AEC" w:rsidRPr="00932D93">
        <w:rPr>
          <w:rFonts w:ascii="Arial" w:eastAsia="Calibri" w:hAnsi="Arial" w:cs="Arial"/>
          <w:b/>
          <w:color w:val="000000"/>
        </w:rPr>
        <w:t>SEGUNDA</w:t>
      </w:r>
      <w:r w:rsidRPr="00932D93">
        <w:rPr>
          <w:rFonts w:ascii="Arial" w:eastAsia="Calibri" w:hAnsi="Arial" w:cs="Arial"/>
          <w:b/>
          <w:color w:val="000000"/>
        </w:rPr>
        <w:t xml:space="preserve"> – OBRIGAÇÕES DA CONTRATANTE E DA CONTRATADA.</w:t>
      </w:r>
    </w:p>
    <w:p w14:paraId="7303F095"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0E043104" w14:textId="68DE825A" w:rsidR="003742CA" w:rsidRPr="00932D93" w:rsidRDefault="003742CA" w:rsidP="007A7480">
      <w:pPr>
        <w:widowControl w:val="0"/>
        <w:tabs>
          <w:tab w:val="left" w:pos="567"/>
        </w:tabs>
        <w:autoSpaceDE w:val="0"/>
        <w:autoSpaceDN w:val="0"/>
        <w:spacing w:line="360" w:lineRule="auto"/>
        <w:ind w:right="68"/>
        <w:jc w:val="both"/>
        <w:outlineLvl w:val="0"/>
        <w:rPr>
          <w:rFonts w:ascii="Arial" w:eastAsia="Calibri" w:hAnsi="Arial" w:cs="Arial"/>
          <w:b/>
          <w:color w:val="000000"/>
        </w:rPr>
      </w:pPr>
      <w:r w:rsidRPr="00932D93">
        <w:rPr>
          <w:rFonts w:ascii="Arial" w:eastAsia="Calibri" w:hAnsi="Arial" w:cs="Arial"/>
          <w:b/>
          <w:color w:val="000000"/>
        </w:rPr>
        <w:t>1</w:t>
      </w:r>
      <w:r w:rsidR="0062775C">
        <w:rPr>
          <w:rFonts w:ascii="Arial" w:eastAsia="Calibri" w:hAnsi="Arial" w:cs="Arial"/>
          <w:b/>
          <w:color w:val="000000"/>
        </w:rPr>
        <w:t>5</w:t>
      </w:r>
      <w:r w:rsidRPr="00932D93">
        <w:rPr>
          <w:rFonts w:ascii="Arial" w:eastAsia="Calibri" w:hAnsi="Arial" w:cs="Arial"/>
          <w:b/>
          <w:color w:val="000000"/>
        </w:rPr>
        <w:t>.1.OBRIGAÇÕES DA CONTRATANTE</w:t>
      </w:r>
    </w:p>
    <w:p w14:paraId="7BE7FDA6" w14:textId="7B3AFA5D" w:rsidR="007A7480" w:rsidRPr="007A7480" w:rsidRDefault="003742CA"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.1.1.</w:t>
      </w:r>
      <w:r w:rsidR="007A7480" w:rsidRPr="007A7480">
        <w:rPr>
          <w:rFonts w:ascii="Arial" w:hAnsi="Arial" w:cs="Arial"/>
        </w:rPr>
        <w:t xml:space="preserve"> Atestar nas notas fiscais/faturas a efetiva entrega do objeto desta Ata;</w:t>
      </w:r>
    </w:p>
    <w:p w14:paraId="0DFACE61" w14:textId="44AF2028"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.1</w:t>
      </w:r>
      <w:r>
        <w:rPr>
          <w:rFonts w:ascii="Arial" w:hAnsi="Arial" w:cs="Arial"/>
        </w:rPr>
        <w:t>.2.</w:t>
      </w:r>
      <w:r w:rsidRPr="007A7480">
        <w:rPr>
          <w:rFonts w:ascii="Arial" w:hAnsi="Arial" w:cs="Arial"/>
        </w:rPr>
        <w:t>Aplicar a empresa vencedora penalidades, quando for o caso;</w:t>
      </w:r>
    </w:p>
    <w:p w14:paraId="69CC297D" w14:textId="5770EBAC"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.1</w:t>
      </w:r>
      <w:r>
        <w:rPr>
          <w:rFonts w:ascii="Arial" w:hAnsi="Arial" w:cs="Arial"/>
        </w:rPr>
        <w:t>.2.</w:t>
      </w:r>
      <w:r w:rsidRPr="007A7480">
        <w:rPr>
          <w:rFonts w:ascii="Arial" w:hAnsi="Arial" w:cs="Arial"/>
        </w:rPr>
        <w:t>Prestar a detentora da ata toda e qualquer informação, por esta solicitada, necessária a perfeita execução da Ata.</w:t>
      </w:r>
    </w:p>
    <w:p w14:paraId="5860A0D6" w14:textId="0DD80707"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.1</w:t>
      </w:r>
      <w:r>
        <w:rPr>
          <w:rFonts w:ascii="Arial" w:hAnsi="Arial" w:cs="Arial"/>
        </w:rPr>
        <w:t>.3.</w:t>
      </w:r>
      <w:r w:rsidRPr="007A7480">
        <w:rPr>
          <w:rFonts w:ascii="Arial" w:hAnsi="Arial" w:cs="Arial"/>
        </w:rPr>
        <w:t>Efetuar o pagamento a detentora da ata de registro de preços no prazo avençado, após a entrega da nota fiscal no setor competente;</w:t>
      </w:r>
    </w:p>
    <w:p w14:paraId="0E071853" w14:textId="0D43BCC7"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.1</w:t>
      </w:r>
      <w:r>
        <w:rPr>
          <w:rFonts w:ascii="Arial" w:hAnsi="Arial" w:cs="Arial"/>
        </w:rPr>
        <w:t>.4.</w:t>
      </w:r>
      <w:r w:rsidRPr="007A7480">
        <w:rPr>
          <w:rFonts w:ascii="Arial" w:hAnsi="Arial" w:cs="Arial"/>
        </w:rPr>
        <w:t>Designar um fiscal que será responsável por acompanhar e controlar todo o processo de entrega dos produtos, bem como efetuar o recebimento destes, com a supervisão d</w:t>
      </w:r>
      <w:r>
        <w:rPr>
          <w:rFonts w:ascii="Arial" w:hAnsi="Arial" w:cs="Arial"/>
        </w:rPr>
        <w:t>a</w:t>
      </w:r>
      <w:r w:rsidRPr="007A7480">
        <w:rPr>
          <w:rFonts w:ascii="Arial" w:hAnsi="Arial" w:cs="Arial"/>
        </w:rPr>
        <w:t xml:space="preserve"> Sr</w:t>
      </w:r>
      <w:r>
        <w:rPr>
          <w:rFonts w:ascii="Arial" w:hAnsi="Arial" w:cs="Arial"/>
        </w:rPr>
        <w:t>a</w:t>
      </w:r>
      <w:r w:rsidRPr="007A7480">
        <w:rPr>
          <w:rFonts w:ascii="Arial" w:hAnsi="Arial" w:cs="Arial"/>
        </w:rPr>
        <w:t xml:space="preserve"> Secretári</w:t>
      </w:r>
      <w:r>
        <w:rPr>
          <w:rFonts w:ascii="Arial" w:hAnsi="Arial" w:cs="Arial"/>
        </w:rPr>
        <w:t>a</w:t>
      </w:r>
      <w:r w:rsidRPr="007A7480">
        <w:rPr>
          <w:rFonts w:ascii="Arial" w:hAnsi="Arial" w:cs="Arial"/>
        </w:rPr>
        <w:t xml:space="preserve"> de </w:t>
      </w:r>
      <w:r>
        <w:rPr>
          <w:rFonts w:ascii="Arial" w:hAnsi="Arial" w:cs="Arial"/>
        </w:rPr>
        <w:t>Suprimentos e Contratos</w:t>
      </w:r>
      <w:r w:rsidRPr="007A7480">
        <w:rPr>
          <w:rFonts w:ascii="Arial" w:hAnsi="Arial" w:cs="Arial"/>
        </w:rPr>
        <w:t>.</w:t>
      </w:r>
    </w:p>
    <w:p w14:paraId="2933B4DD" w14:textId="2FF5987F" w:rsidR="003742CA" w:rsidRPr="00932D93" w:rsidRDefault="003742CA" w:rsidP="007A7480">
      <w:pPr>
        <w:widowControl w:val="0"/>
        <w:tabs>
          <w:tab w:val="left" w:pos="0"/>
        </w:tabs>
        <w:autoSpaceDE w:val="0"/>
        <w:autoSpaceDN w:val="0"/>
        <w:ind w:right="68"/>
        <w:jc w:val="both"/>
        <w:rPr>
          <w:rFonts w:ascii="Arial" w:hAnsi="Arial" w:cs="Arial"/>
        </w:rPr>
      </w:pPr>
    </w:p>
    <w:p w14:paraId="3FAE5C33" w14:textId="7A71D76F" w:rsidR="003742CA" w:rsidRPr="00932D93" w:rsidRDefault="003742CA" w:rsidP="003742CA">
      <w:pPr>
        <w:widowControl w:val="0"/>
        <w:tabs>
          <w:tab w:val="left" w:pos="0"/>
        </w:tabs>
        <w:autoSpaceDE w:val="0"/>
        <w:autoSpaceDN w:val="0"/>
        <w:ind w:right="68"/>
        <w:jc w:val="both"/>
        <w:rPr>
          <w:rFonts w:ascii="Arial" w:eastAsia="Calibri" w:hAnsi="Arial" w:cs="Arial"/>
          <w:b/>
          <w:color w:val="000000"/>
        </w:rPr>
      </w:pPr>
      <w:r w:rsidRPr="00932D93">
        <w:rPr>
          <w:rFonts w:ascii="Arial" w:eastAsia="Calibri" w:hAnsi="Arial" w:cs="Arial"/>
          <w:b/>
          <w:color w:val="000000"/>
        </w:rPr>
        <w:t>1</w:t>
      </w:r>
      <w:r w:rsidR="0062775C">
        <w:rPr>
          <w:rFonts w:ascii="Arial" w:eastAsia="Calibri" w:hAnsi="Arial" w:cs="Arial"/>
          <w:b/>
          <w:color w:val="000000"/>
        </w:rPr>
        <w:t>5</w:t>
      </w:r>
      <w:r w:rsidRPr="00932D93">
        <w:rPr>
          <w:rFonts w:ascii="Arial" w:eastAsia="Calibri" w:hAnsi="Arial" w:cs="Arial"/>
          <w:b/>
          <w:color w:val="000000"/>
        </w:rPr>
        <w:t>.2.OBRIGAÇÕES DA CONTRATADA</w:t>
      </w:r>
    </w:p>
    <w:p w14:paraId="1F13E92B" w14:textId="77777777" w:rsidR="003742CA" w:rsidRPr="00932D93" w:rsidRDefault="003742CA" w:rsidP="003742CA">
      <w:pPr>
        <w:widowControl w:val="0"/>
        <w:tabs>
          <w:tab w:val="left" w:pos="0"/>
        </w:tabs>
        <w:autoSpaceDE w:val="0"/>
        <w:autoSpaceDN w:val="0"/>
        <w:ind w:right="68"/>
        <w:jc w:val="both"/>
        <w:rPr>
          <w:rFonts w:ascii="Arial" w:hAnsi="Arial" w:cs="Arial"/>
        </w:rPr>
      </w:pPr>
    </w:p>
    <w:p w14:paraId="484CE175" w14:textId="6F592077" w:rsidR="007A7480" w:rsidRPr="007A7480" w:rsidRDefault="009B1A67"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.2.1</w:t>
      </w:r>
      <w:r w:rsidR="007A7480" w:rsidRPr="007A7480">
        <w:rPr>
          <w:rFonts w:ascii="Arial" w:hAnsi="Arial" w:cs="Arial"/>
        </w:rPr>
        <w:t xml:space="preserve"> Responsabilizar-se por todos os tributos e contribuições parafiscais cujo fato imponível esteja relacionado ao cumprimento da contratação objeto deste termo;</w:t>
      </w:r>
    </w:p>
    <w:p w14:paraId="4872245D" w14:textId="205B4E2A"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2.</w:t>
      </w:r>
      <w:r w:rsidRPr="007A7480">
        <w:rPr>
          <w:rFonts w:ascii="Arial" w:hAnsi="Arial" w:cs="Arial"/>
        </w:rPr>
        <w:t xml:space="preserve">Responsabilizar-se por todos os atos, omissos ou comissos que venha praticar, cabendo as respectivas indenizações em face desses e em favor do Município de Alfenas, vindo a ser restituído os valores pagos devidamente corrigidos; </w:t>
      </w:r>
    </w:p>
    <w:p w14:paraId="5DE9DBF9" w14:textId="4517E152"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3.</w:t>
      </w:r>
      <w:r w:rsidRPr="007A7480">
        <w:rPr>
          <w:rFonts w:ascii="Arial" w:hAnsi="Arial" w:cs="Arial"/>
        </w:rPr>
        <w:t>Responsabilizar-se pelos danos causados direta ou indireta a Prefeitura do Município de Alfenas ou a terceiros, decorrentes de sua culpa ou dolo, quando da execução do objeto deste termo de referência;</w:t>
      </w:r>
    </w:p>
    <w:p w14:paraId="6FA8D7A4" w14:textId="70ED5448"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4.</w:t>
      </w:r>
      <w:r w:rsidRPr="007A7480">
        <w:rPr>
          <w:rFonts w:ascii="Arial" w:hAnsi="Arial" w:cs="Arial"/>
        </w:rPr>
        <w:t>Arcar com todas as despesas decorrentes do objeto deste termo de referência, inclusive materiais, Mão de obra, locomoção, seguro de acidentes, impostos, contribuições previdenciárias, encargos trabalhistas, e outras decorrentes da execução do objeto licitado, sem qualquer relação de solidariedade ou subsidiariedade com o Município.</w:t>
      </w:r>
    </w:p>
    <w:p w14:paraId="3B6595E8" w14:textId="0915C596"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5.</w:t>
      </w:r>
      <w:r w:rsidRPr="007A7480">
        <w:rPr>
          <w:rFonts w:ascii="Arial" w:hAnsi="Arial" w:cs="Arial"/>
        </w:rPr>
        <w:t xml:space="preserve">Manter durante o período de execução do objeto licitado, as condições de </w:t>
      </w:r>
      <w:r w:rsidRPr="007A7480">
        <w:rPr>
          <w:rFonts w:ascii="Arial" w:hAnsi="Arial" w:cs="Arial"/>
        </w:rPr>
        <w:lastRenderedPageBreak/>
        <w:t>regularidade solicitadas quando da fase de habilitação.</w:t>
      </w:r>
    </w:p>
    <w:p w14:paraId="4334AB57" w14:textId="61A58571"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6.</w:t>
      </w:r>
      <w:r w:rsidRPr="007A7480">
        <w:rPr>
          <w:rFonts w:ascii="Arial" w:hAnsi="Arial" w:cs="Arial"/>
        </w:rPr>
        <w:t>Providenciar a imediata correção das deficiências, falhas ou irregularidades constatadas pelo Município na entrega dos produtos.</w:t>
      </w:r>
    </w:p>
    <w:p w14:paraId="569DFC13" w14:textId="7C8052D9"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7.</w:t>
      </w:r>
      <w:r w:rsidRPr="007A7480">
        <w:rPr>
          <w:rFonts w:ascii="Arial" w:hAnsi="Arial" w:cs="Arial"/>
        </w:rPr>
        <w:t>Manter durante o período de execução dos serviços, as condições de regularidade solicitadas quando da fase de habilitação.</w:t>
      </w:r>
    </w:p>
    <w:p w14:paraId="05DC4C15" w14:textId="64EB1D42"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8.</w:t>
      </w:r>
      <w:r w:rsidRPr="007A7480">
        <w:rPr>
          <w:rFonts w:ascii="Arial" w:hAnsi="Arial" w:cs="Arial"/>
        </w:rPr>
        <w:t>Disponibilizar o software conforme exigências do Termo de Referência anexo ao Processo nº019/2024, Pregão Eletrônico nº003/2024.</w:t>
      </w:r>
    </w:p>
    <w:p w14:paraId="6F5F79AC" w14:textId="47E121B1"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9.</w:t>
      </w:r>
      <w:r w:rsidRPr="007A7480">
        <w:rPr>
          <w:rFonts w:ascii="Arial" w:hAnsi="Arial" w:cs="Arial"/>
        </w:rPr>
        <w:t>Realizar a Implantação e Treinamento conforme exigências do Termo de Referência anexo ao Processo nº019/2024, Pregão Eletrônico nº003/2024.</w:t>
      </w:r>
    </w:p>
    <w:p w14:paraId="3CCBB698" w14:textId="13756EA0" w:rsidR="007A7480" w:rsidRPr="007A7480" w:rsidRDefault="007A7480" w:rsidP="007A7480">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5</w:t>
      </w:r>
      <w:r w:rsidRPr="00932D93">
        <w:rPr>
          <w:rFonts w:ascii="Arial" w:hAnsi="Arial" w:cs="Arial"/>
        </w:rPr>
        <w:t>.2.</w:t>
      </w:r>
      <w:r>
        <w:rPr>
          <w:rFonts w:ascii="Arial" w:hAnsi="Arial" w:cs="Arial"/>
        </w:rPr>
        <w:t>10.</w:t>
      </w:r>
      <w:r w:rsidRPr="007A7480">
        <w:rPr>
          <w:rFonts w:ascii="Arial" w:hAnsi="Arial" w:cs="Arial"/>
        </w:rPr>
        <w:t>Dar manutenção, Atualização e Suporte no Software conforme exigências do Termo de Referência anexo ao Processo nº019/2024, Pregão Eletrônico nº003/2024.</w:t>
      </w:r>
    </w:p>
    <w:p w14:paraId="792D7F63" w14:textId="2D8E5483" w:rsidR="00310C20" w:rsidRPr="00932D93" w:rsidRDefault="00310C20" w:rsidP="007A7480">
      <w:pPr>
        <w:widowControl w:val="0"/>
        <w:tabs>
          <w:tab w:val="left" w:pos="0"/>
        </w:tabs>
        <w:autoSpaceDE w:val="0"/>
        <w:autoSpaceDN w:val="0"/>
        <w:ind w:right="68"/>
        <w:jc w:val="both"/>
        <w:rPr>
          <w:rFonts w:ascii="Arial" w:hAnsi="Arial" w:cs="Arial"/>
        </w:rPr>
      </w:pPr>
    </w:p>
    <w:p w14:paraId="617CF711" w14:textId="384537E9"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CLÁUSULA DÉCIMA </w:t>
      </w:r>
      <w:r w:rsidR="008A1AEC" w:rsidRPr="00932D93">
        <w:rPr>
          <w:rFonts w:ascii="Arial" w:eastAsia="Calibri" w:hAnsi="Arial" w:cs="Arial"/>
          <w:b/>
          <w:color w:val="000000"/>
        </w:rPr>
        <w:t>TERCEIRA</w:t>
      </w:r>
      <w:r w:rsidRPr="00932D93">
        <w:rPr>
          <w:rFonts w:ascii="Arial" w:eastAsia="Calibri" w:hAnsi="Arial" w:cs="Arial"/>
          <w:b/>
          <w:color w:val="000000"/>
        </w:rPr>
        <w:t xml:space="preserve"> – SANÇÕES ADMINISTRATIVAS.</w:t>
      </w:r>
    </w:p>
    <w:p w14:paraId="121F3BFE"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1B9B32DE" w14:textId="768525FB"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.1.Comete infração administrativa nos termos da lei vigente, a CONTRATADA que:</w:t>
      </w:r>
    </w:p>
    <w:p w14:paraId="2BFB24F9" w14:textId="76BE9117"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.2.Inexecutar total ou parcialmente qualquer das obrigações assumidas em decorrencia da contratação;</w:t>
      </w:r>
    </w:p>
    <w:p w14:paraId="5CC63262" w14:textId="7A3C1F25"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.3.Ensejar o retardamento da execução do objeto;</w:t>
      </w:r>
    </w:p>
    <w:p w14:paraId="3A87AFD8" w14:textId="2D790ED4"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.4.Falhar ou fraudar na execução do contrato;</w:t>
      </w:r>
    </w:p>
    <w:p w14:paraId="0271CDEF" w14:textId="1AA43BFF"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.5.Comporta-se de modo inidôneo ou cometer fraude fiscal;</w:t>
      </w:r>
    </w:p>
    <w:p w14:paraId="62F602D8" w14:textId="3F7F0926"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.6.Pela inexecução total ou parcial do objeto deste contrato, a Administração pode aplicar à CONTRATADA as seguintes sanções:</w:t>
      </w:r>
    </w:p>
    <w:p w14:paraId="12D7FB14" w14:textId="0D6595ED" w:rsidR="00BE4D80" w:rsidRPr="00932D93" w:rsidRDefault="00BE4D80" w:rsidP="00816AAA">
      <w:pPr>
        <w:widowControl w:val="0"/>
        <w:tabs>
          <w:tab w:val="left" w:pos="0"/>
          <w:tab w:val="left" w:pos="819"/>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.7.Advertencia por escrito, quando do não cumprimento de quaisquer das obrigações contratuais consideradas faltas leves, assim entendidas aquelas que não acarretam prejuízos significativos para o serviço contratado;</w:t>
      </w:r>
      <w:r w:rsidRPr="00932D93">
        <w:rPr>
          <w:rFonts w:ascii="Arial" w:hAnsi="Arial" w:cs="Arial"/>
        </w:rPr>
        <w:tab/>
      </w:r>
    </w:p>
    <w:p w14:paraId="02C7FA3F" w14:textId="5414FFBE"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.8.Multa de 0,1% (um décimo por cento) até 0,2% (dois décimos por cento) por dia sobre o valor adjudicado em caso de atraso na execução dos produtos;</w:t>
      </w:r>
    </w:p>
    <w:p w14:paraId="4CD7FD68" w14:textId="6485C9A4"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.9Suspensão de licitar e impedimento de contratar com órgãos e entidades da União pelo prazo de 5(cinco) anos;</w:t>
      </w:r>
    </w:p>
    <w:p w14:paraId="1521534E" w14:textId="313BEE8F"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.10.A Sanção de impedimento de licitar e contratar prevista neste subitem também é aplicável em quaisquer das hipóteses previstas como infração administrativa constante deste Termo de Referência.</w:t>
      </w:r>
    </w:p>
    <w:p w14:paraId="3A859D9F" w14:textId="045A522A"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.11.Declaração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2FC9EC6" w14:textId="0A5FE429" w:rsidR="00BE4D80" w:rsidRPr="00932D93" w:rsidRDefault="00BE4D80"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.12.A aplicação de qualquer das penalidades previstas realizar-se-a em processo administrativo que assegurará o contraditório e a ampla defesa à CONTRATADA, observando-se o procedimento previsto na lei vigente;</w:t>
      </w:r>
    </w:p>
    <w:p w14:paraId="54A655A7" w14:textId="4C6A6A1C" w:rsidR="00310C20" w:rsidRPr="00932D93" w:rsidRDefault="00BE4D80" w:rsidP="00816AAA">
      <w:pPr>
        <w:jc w:val="both"/>
        <w:rPr>
          <w:rFonts w:ascii="Arial" w:hAnsi="Arial" w:cs="Arial"/>
        </w:rPr>
      </w:pPr>
      <w:r w:rsidRPr="00932D93">
        <w:rPr>
          <w:rFonts w:ascii="Arial" w:hAnsi="Arial" w:cs="Arial"/>
        </w:rPr>
        <w:t>1</w:t>
      </w:r>
      <w:r w:rsidR="0062775C">
        <w:rPr>
          <w:rFonts w:ascii="Arial" w:hAnsi="Arial" w:cs="Arial"/>
        </w:rPr>
        <w:t>6</w:t>
      </w:r>
      <w:r w:rsidRPr="00932D93">
        <w:rPr>
          <w:rFonts w:ascii="Arial" w:hAnsi="Arial" w:cs="Arial"/>
        </w:rPr>
        <w:t>.12.1.A autoridade competente, na aplicação das sanções, levará em consideração a gravidade da conduta do infrator, o caráter educativo da pena, bem como o dano causado à Administração, observado o princípio da proporcionalidade</w:t>
      </w:r>
    </w:p>
    <w:p w14:paraId="4291D115" w14:textId="77777777" w:rsidR="00BE4D80" w:rsidRPr="00932D93" w:rsidRDefault="00BE4D80" w:rsidP="00816AAA">
      <w:pPr>
        <w:ind w:left="425"/>
        <w:jc w:val="both"/>
        <w:rPr>
          <w:rFonts w:ascii="Arial" w:hAnsi="Arial" w:cs="Arial"/>
        </w:rPr>
      </w:pPr>
    </w:p>
    <w:p w14:paraId="0C30C9AD" w14:textId="26A0AD39"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lastRenderedPageBreak/>
        <w:t xml:space="preserve">CLÁUSULA DÉCIMA </w:t>
      </w:r>
      <w:r w:rsidR="008A1AEC" w:rsidRPr="00932D93">
        <w:rPr>
          <w:rFonts w:ascii="Arial" w:eastAsia="Calibri" w:hAnsi="Arial" w:cs="Arial"/>
          <w:b/>
          <w:color w:val="000000"/>
        </w:rPr>
        <w:t xml:space="preserve"> QUARTA</w:t>
      </w:r>
      <w:r w:rsidRPr="00932D93">
        <w:rPr>
          <w:rFonts w:ascii="Arial" w:eastAsia="Calibri" w:hAnsi="Arial" w:cs="Arial"/>
          <w:b/>
          <w:color w:val="000000"/>
        </w:rPr>
        <w:t>– EXTINÇÃO.</w:t>
      </w:r>
    </w:p>
    <w:p w14:paraId="46B5BBCD"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44F28C07" w14:textId="1FD583BE"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.1.</w:t>
      </w:r>
      <w:r w:rsidR="00310C20" w:rsidRPr="00932D93">
        <w:rPr>
          <w:rFonts w:ascii="Arial" w:hAnsi="Arial" w:cs="Arial"/>
        </w:rPr>
        <w:t>O PRESENTE TERMO DE CONTRATO PODERÁ SER EXTINTO:</w:t>
      </w:r>
    </w:p>
    <w:p w14:paraId="25B94B0E" w14:textId="77F41DC0"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.1.1.</w:t>
      </w:r>
      <w:r w:rsidR="00310C20" w:rsidRPr="00932D93">
        <w:rPr>
          <w:rFonts w:ascii="Arial" w:hAnsi="Arial" w:cs="Arial"/>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022F5EC8" w14:textId="339F2734"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.1.2.</w:t>
      </w:r>
      <w:r w:rsidR="00310C20" w:rsidRPr="00932D93">
        <w:rPr>
          <w:rFonts w:ascii="Arial" w:hAnsi="Arial" w:cs="Arial"/>
        </w:rPr>
        <w:t>Amigavelmente, nos termos do art. 138, inciso II, da Lei nº 14.133/2021.</w:t>
      </w:r>
    </w:p>
    <w:p w14:paraId="1FB9FF26" w14:textId="231746BA"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.2.</w:t>
      </w:r>
      <w:r w:rsidR="00310C20" w:rsidRPr="00932D93">
        <w:rPr>
          <w:rFonts w:ascii="Arial" w:hAnsi="Arial" w:cs="Arial"/>
        </w:rPr>
        <w:t>A extinção contratual deverá ser formalmente motivada nos autos de processo administrativo assegurado à CONTRATADA o direito à prévia e ampla defesa, verificada a ocorrência de um dos motivos previstos no art. 137 da Lei nº 14.133/2021.</w:t>
      </w:r>
    </w:p>
    <w:p w14:paraId="2BD34CFF" w14:textId="78F8C855"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.3.</w:t>
      </w:r>
      <w:r w:rsidR="00310C20" w:rsidRPr="00932D93">
        <w:rPr>
          <w:rFonts w:ascii="Arial" w:hAnsi="Arial" w:cs="Arial"/>
        </w:rPr>
        <w:t>A CONTRATADA reconhece os direitos da CONTRATANTE em caso de rescisão administrativa prevista no art. 115 da Lei nº 14.133/2021.</w:t>
      </w:r>
    </w:p>
    <w:p w14:paraId="29D87AFB" w14:textId="23C27065"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 xml:space="preserve">.4. </w:t>
      </w:r>
      <w:r w:rsidR="00310C20" w:rsidRPr="00932D93">
        <w:rPr>
          <w:rFonts w:ascii="Arial" w:hAnsi="Arial" w:cs="Arial"/>
        </w:rPr>
        <w:t>O TERMO DE RESCISÃO SERÁ PRECEDIDO DE RELATÓRIO INDICATIVO DOS SEGUINTES ASPECTOS, CONFORME O CASO:</w:t>
      </w:r>
    </w:p>
    <w:p w14:paraId="2B6D4FFE" w14:textId="4B167A33"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.4.1.</w:t>
      </w:r>
      <w:r w:rsidR="00310C20" w:rsidRPr="00932D93">
        <w:rPr>
          <w:rFonts w:ascii="Arial" w:hAnsi="Arial" w:cs="Arial"/>
        </w:rPr>
        <w:t>Balanço dos eventos contratuais já cumpridos ou parcialmente cumpridos;</w:t>
      </w:r>
    </w:p>
    <w:p w14:paraId="47D13A73" w14:textId="1045E8D2"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.4.2.</w:t>
      </w:r>
      <w:r w:rsidR="00310C20" w:rsidRPr="00932D93">
        <w:rPr>
          <w:rFonts w:ascii="Arial" w:hAnsi="Arial" w:cs="Arial"/>
        </w:rPr>
        <w:t>Relação dos pagamentos já efetuados e ainda devidos;</w:t>
      </w:r>
    </w:p>
    <w:p w14:paraId="0D4E69D1" w14:textId="06CB14F6" w:rsidR="00310C20" w:rsidRPr="00932D93" w:rsidRDefault="00193F03"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7</w:t>
      </w:r>
      <w:r w:rsidRPr="00932D93">
        <w:rPr>
          <w:rFonts w:ascii="Arial" w:hAnsi="Arial" w:cs="Arial"/>
        </w:rPr>
        <w:t>.4.3.</w:t>
      </w:r>
      <w:r w:rsidR="00310C20" w:rsidRPr="00932D93">
        <w:rPr>
          <w:rFonts w:ascii="Arial" w:hAnsi="Arial" w:cs="Arial"/>
        </w:rPr>
        <w:t>Indenizações e multas.</w:t>
      </w:r>
    </w:p>
    <w:p w14:paraId="143E21B6" w14:textId="77777777" w:rsidR="00310C20" w:rsidRPr="00932D93" w:rsidRDefault="00310C20" w:rsidP="00816AAA">
      <w:pPr>
        <w:jc w:val="both"/>
        <w:rPr>
          <w:rFonts w:ascii="Arial" w:eastAsia="Calibri" w:hAnsi="Arial" w:cs="Arial"/>
        </w:rPr>
      </w:pPr>
    </w:p>
    <w:p w14:paraId="2EA01218" w14:textId="09CC54DF"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CLÁUSULA DÉCIMA QU</w:t>
      </w:r>
      <w:r w:rsidR="008A1AEC" w:rsidRPr="00932D93">
        <w:rPr>
          <w:rFonts w:ascii="Arial" w:eastAsia="Calibri" w:hAnsi="Arial" w:cs="Arial"/>
          <w:b/>
          <w:color w:val="000000"/>
        </w:rPr>
        <w:t>INTA</w:t>
      </w:r>
      <w:r w:rsidRPr="00932D93">
        <w:rPr>
          <w:rFonts w:ascii="Arial" w:eastAsia="Calibri" w:hAnsi="Arial" w:cs="Arial"/>
          <w:b/>
          <w:color w:val="000000"/>
        </w:rPr>
        <w:t>– VEDAÇÕES.</w:t>
      </w:r>
    </w:p>
    <w:p w14:paraId="4DE2E76D"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14D53018" w14:textId="06AE352E"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8</w:t>
      </w:r>
      <w:r w:rsidRPr="00932D93">
        <w:rPr>
          <w:rFonts w:ascii="Arial" w:hAnsi="Arial" w:cs="Arial"/>
        </w:rPr>
        <w:t>.1.</w:t>
      </w:r>
      <w:r w:rsidR="00310C20" w:rsidRPr="00932D93">
        <w:rPr>
          <w:rFonts w:ascii="Arial" w:hAnsi="Arial" w:cs="Arial"/>
        </w:rPr>
        <w:t>É VEDADO À CONTRATADA:</w:t>
      </w:r>
    </w:p>
    <w:p w14:paraId="6CB88936" w14:textId="3FCAA232"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8</w:t>
      </w:r>
      <w:r w:rsidRPr="00932D93">
        <w:rPr>
          <w:rFonts w:ascii="Arial" w:hAnsi="Arial" w:cs="Arial"/>
        </w:rPr>
        <w:t>.1.1.</w:t>
      </w:r>
      <w:r w:rsidR="00310C20" w:rsidRPr="00932D93">
        <w:rPr>
          <w:rFonts w:ascii="Arial" w:hAnsi="Arial" w:cs="Arial"/>
        </w:rPr>
        <w:t>Caucionar ou utilizar este Termo de Contrato para qualquer operação financeira;</w:t>
      </w:r>
    </w:p>
    <w:p w14:paraId="618515D9" w14:textId="065089BA"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8</w:t>
      </w:r>
      <w:r w:rsidRPr="00932D93">
        <w:rPr>
          <w:rFonts w:ascii="Arial" w:hAnsi="Arial" w:cs="Arial"/>
        </w:rPr>
        <w:t>.1.2.</w:t>
      </w:r>
      <w:r w:rsidR="00310C20" w:rsidRPr="00932D93">
        <w:rPr>
          <w:rFonts w:ascii="Arial" w:hAnsi="Arial" w:cs="Arial"/>
        </w:rPr>
        <w:t>Interromper a execução contratual sob alegação de inadimplemento por parte da CONTRATANTE, salvo nos casos previstos em lei.</w:t>
      </w:r>
    </w:p>
    <w:p w14:paraId="49A41699" w14:textId="77777777" w:rsidR="00310C20" w:rsidRPr="00932D93" w:rsidRDefault="00310C20" w:rsidP="00816AAA">
      <w:pPr>
        <w:jc w:val="both"/>
        <w:rPr>
          <w:rFonts w:ascii="Arial" w:eastAsia="Calibri" w:hAnsi="Arial" w:cs="Arial"/>
        </w:rPr>
      </w:pPr>
    </w:p>
    <w:p w14:paraId="3703D395" w14:textId="7156634E"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CLÁUSULA DÉCIMA </w:t>
      </w:r>
      <w:r w:rsidR="008A1AEC" w:rsidRPr="00932D93">
        <w:rPr>
          <w:rFonts w:ascii="Arial" w:eastAsia="Calibri" w:hAnsi="Arial" w:cs="Arial"/>
          <w:b/>
          <w:color w:val="000000"/>
        </w:rPr>
        <w:t>SEXTA</w:t>
      </w:r>
      <w:r w:rsidRPr="00932D93">
        <w:rPr>
          <w:rFonts w:ascii="Arial" w:eastAsia="Calibri" w:hAnsi="Arial" w:cs="Arial"/>
          <w:b/>
          <w:color w:val="000000"/>
        </w:rPr>
        <w:t xml:space="preserve"> – ALTERAÇÕES.</w:t>
      </w:r>
    </w:p>
    <w:p w14:paraId="28D8D977"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221B7802" w14:textId="1ECDE3BE"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9</w:t>
      </w:r>
      <w:r w:rsidRPr="00932D93">
        <w:rPr>
          <w:rFonts w:ascii="Arial" w:hAnsi="Arial" w:cs="Arial"/>
        </w:rPr>
        <w:t>.1.</w:t>
      </w:r>
      <w:r w:rsidR="00310C20" w:rsidRPr="00932D93">
        <w:rPr>
          <w:rFonts w:ascii="Arial" w:hAnsi="Arial" w:cs="Arial"/>
        </w:rPr>
        <w:t>Eventuais alterações contratuais reger-se-ão pela disciplina do art. 124 da Lei nº 14.133/2021.</w:t>
      </w:r>
    </w:p>
    <w:p w14:paraId="7715F09B" w14:textId="25031E58"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9</w:t>
      </w:r>
      <w:r w:rsidRPr="00932D93">
        <w:rPr>
          <w:rFonts w:ascii="Arial" w:hAnsi="Arial" w:cs="Arial"/>
        </w:rPr>
        <w:t>.2.</w:t>
      </w:r>
      <w:r w:rsidR="00310C20" w:rsidRPr="00932D93">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1B06ED10" w14:textId="0BE69409" w:rsidR="00310C20" w:rsidRPr="00932D93" w:rsidRDefault="00CE0356" w:rsidP="00816AAA">
      <w:pPr>
        <w:widowControl w:val="0"/>
        <w:tabs>
          <w:tab w:val="left" w:pos="0"/>
        </w:tabs>
        <w:autoSpaceDE w:val="0"/>
        <w:autoSpaceDN w:val="0"/>
        <w:ind w:right="68"/>
        <w:jc w:val="both"/>
        <w:rPr>
          <w:rFonts w:ascii="Arial" w:hAnsi="Arial" w:cs="Arial"/>
        </w:rPr>
      </w:pPr>
      <w:r w:rsidRPr="00932D93">
        <w:rPr>
          <w:rFonts w:ascii="Arial" w:hAnsi="Arial" w:cs="Arial"/>
        </w:rPr>
        <w:t>1</w:t>
      </w:r>
      <w:r w:rsidR="0062775C">
        <w:rPr>
          <w:rFonts w:ascii="Arial" w:hAnsi="Arial" w:cs="Arial"/>
        </w:rPr>
        <w:t>9</w:t>
      </w:r>
      <w:r w:rsidRPr="00932D93">
        <w:rPr>
          <w:rFonts w:ascii="Arial" w:hAnsi="Arial" w:cs="Arial"/>
        </w:rPr>
        <w:t>.3.</w:t>
      </w:r>
      <w:r w:rsidR="00310C20" w:rsidRPr="00932D93">
        <w:rPr>
          <w:rFonts w:ascii="Arial" w:hAnsi="Arial" w:cs="Arial"/>
        </w:rPr>
        <w:t>As supressões resultantes de acordo celebrado entre as partes contratantes poderão exceder o limite de 25% (vinte e cinco por cento) do valor inicial atualizado do contrato.</w:t>
      </w:r>
    </w:p>
    <w:p w14:paraId="73C13D99" w14:textId="77777777" w:rsidR="00310C20" w:rsidRPr="00932D93" w:rsidRDefault="00310C20" w:rsidP="00816AAA">
      <w:pPr>
        <w:jc w:val="both"/>
        <w:rPr>
          <w:rFonts w:ascii="Arial" w:eastAsia="Calibri" w:hAnsi="Arial" w:cs="Arial"/>
        </w:rPr>
      </w:pPr>
    </w:p>
    <w:p w14:paraId="57651F06" w14:textId="02DDD016"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 CLÁUSULA DÉCIMA S</w:t>
      </w:r>
      <w:r w:rsidR="008A1AEC" w:rsidRPr="00932D93">
        <w:rPr>
          <w:rFonts w:ascii="Arial" w:eastAsia="Calibri" w:hAnsi="Arial" w:cs="Arial"/>
          <w:b/>
          <w:color w:val="000000"/>
        </w:rPr>
        <w:t>ÉTIMA</w:t>
      </w:r>
      <w:r w:rsidRPr="00932D93">
        <w:rPr>
          <w:rFonts w:ascii="Arial" w:eastAsia="Calibri" w:hAnsi="Arial" w:cs="Arial"/>
          <w:b/>
          <w:color w:val="000000"/>
        </w:rPr>
        <w:t xml:space="preserve"> - DOS CASOS OMISSOS.</w:t>
      </w:r>
    </w:p>
    <w:p w14:paraId="5D64208A"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65413588" w14:textId="77777777" w:rsidR="00310C20" w:rsidRPr="00932D93" w:rsidRDefault="00310C20" w:rsidP="00816AAA">
      <w:pPr>
        <w:numPr>
          <w:ilvl w:val="1"/>
          <w:numId w:val="20"/>
        </w:numPr>
        <w:ind w:left="0"/>
        <w:jc w:val="both"/>
        <w:rPr>
          <w:rFonts w:ascii="Arial" w:hAnsi="Arial" w:cs="Arial"/>
        </w:rPr>
      </w:pPr>
      <w:r w:rsidRPr="00932D93">
        <w:rPr>
          <w:rFonts w:ascii="Arial" w:hAnsi="Arial" w:cs="Arial"/>
        </w:rPr>
        <w:t>Os casos omissos serão decididos pela CONTRATANTE, segundo as disposições contidas na Lei nº 14.133/2021 e demais normas de licitações e contratos administrativos e, subsidiariamente, segundo as normas e princípios gerais dos contratos.</w:t>
      </w:r>
    </w:p>
    <w:p w14:paraId="11AF95B9" w14:textId="77777777" w:rsidR="00310C20" w:rsidRPr="00932D93" w:rsidRDefault="00310C20" w:rsidP="00816AAA">
      <w:pPr>
        <w:ind w:left="425"/>
        <w:jc w:val="both"/>
        <w:rPr>
          <w:rFonts w:ascii="Arial" w:eastAsia="Calibri" w:hAnsi="Arial" w:cs="Arial"/>
        </w:rPr>
      </w:pPr>
    </w:p>
    <w:p w14:paraId="180FA297" w14:textId="04FEE390"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lastRenderedPageBreak/>
        <w:t xml:space="preserve">CLÁUSULA DÉCIMA </w:t>
      </w:r>
      <w:r w:rsidR="008A1AEC" w:rsidRPr="00932D93">
        <w:rPr>
          <w:rFonts w:ascii="Arial" w:eastAsia="Calibri" w:hAnsi="Arial" w:cs="Arial"/>
          <w:b/>
          <w:color w:val="000000"/>
        </w:rPr>
        <w:t>OITAVA</w:t>
      </w:r>
      <w:r w:rsidRPr="00932D93">
        <w:rPr>
          <w:rFonts w:ascii="Arial" w:eastAsia="Calibri" w:hAnsi="Arial" w:cs="Arial"/>
          <w:b/>
          <w:color w:val="000000"/>
        </w:rPr>
        <w:t xml:space="preserve"> – PUBLICAÇÃO.</w:t>
      </w:r>
    </w:p>
    <w:p w14:paraId="2ADD402A"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04F365C6" w14:textId="77777777" w:rsidR="00310C20" w:rsidRPr="00932D93" w:rsidRDefault="00310C20" w:rsidP="00816AAA">
      <w:pPr>
        <w:numPr>
          <w:ilvl w:val="1"/>
          <w:numId w:val="20"/>
        </w:numPr>
        <w:ind w:left="0"/>
        <w:jc w:val="both"/>
        <w:rPr>
          <w:rFonts w:ascii="Arial" w:hAnsi="Arial" w:cs="Arial"/>
        </w:rPr>
      </w:pPr>
      <w:r w:rsidRPr="00932D93">
        <w:rPr>
          <w:rFonts w:ascii="Arial" w:hAnsi="Arial" w:cs="Arial"/>
        </w:rPr>
        <w:t>Incumbirá à CONTRATANTE providenciar a publicação deste instrumento, por extrato, no Diário Oficial, de acordo com o previsto na Lei nº 14.133/2021.</w:t>
      </w:r>
    </w:p>
    <w:p w14:paraId="08942098" w14:textId="77777777" w:rsidR="00310C20" w:rsidRPr="00932D93" w:rsidRDefault="00310C20" w:rsidP="00816AAA">
      <w:pPr>
        <w:ind w:left="425"/>
        <w:jc w:val="both"/>
        <w:rPr>
          <w:rFonts w:ascii="Arial" w:eastAsia="Calibri" w:hAnsi="Arial" w:cs="Arial"/>
        </w:rPr>
      </w:pPr>
    </w:p>
    <w:p w14:paraId="35B31B85" w14:textId="0261CE42" w:rsidR="00310C20" w:rsidRPr="00932D93" w:rsidRDefault="00310C20" w:rsidP="00816AAA">
      <w:pPr>
        <w:keepNext/>
        <w:keepLines/>
        <w:numPr>
          <w:ilvl w:val="0"/>
          <w:numId w:val="20"/>
        </w:numPr>
        <w:pBdr>
          <w:top w:val="nil"/>
          <w:left w:val="nil"/>
          <w:bottom w:val="nil"/>
          <w:right w:val="nil"/>
          <w:between w:val="nil"/>
        </w:pBdr>
        <w:shd w:val="clear" w:color="auto" w:fill="D7E3BC"/>
        <w:tabs>
          <w:tab w:val="left" w:pos="567"/>
        </w:tabs>
        <w:jc w:val="both"/>
        <w:rPr>
          <w:rFonts w:ascii="Arial" w:hAnsi="Arial" w:cs="Arial"/>
        </w:rPr>
      </w:pPr>
      <w:r w:rsidRPr="00932D93">
        <w:rPr>
          <w:rFonts w:ascii="Arial" w:eastAsia="Calibri" w:hAnsi="Arial" w:cs="Arial"/>
          <w:b/>
          <w:color w:val="000000"/>
        </w:rPr>
        <w:t xml:space="preserve">CLÁUSULA DÉCIMA </w:t>
      </w:r>
      <w:r w:rsidR="008A1AEC" w:rsidRPr="00932D93">
        <w:rPr>
          <w:rFonts w:ascii="Arial" w:eastAsia="Calibri" w:hAnsi="Arial" w:cs="Arial"/>
          <w:b/>
          <w:color w:val="000000"/>
        </w:rPr>
        <w:t>NONA</w:t>
      </w:r>
      <w:r w:rsidRPr="00932D93">
        <w:rPr>
          <w:rFonts w:ascii="Arial" w:eastAsia="Calibri" w:hAnsi="Arial" w:cs="Arial"/>
          <w:b/>
          <w:color w:val="000000"/>
        </w:rPr>
        <w:t xml:space="preserve"> – FORO.</w:t>
      </w:r>
    </w:p>
    <w:p w14:paraId="33338EEA" w14:textId="77777777" w:rsidR="00310C20" w:rsidRPr="00932D93" w:rsidRDefault="00310C20" w:rsidP="00816AAA">
      <w:pPr>
        <w:keepNext/>
        <w:keepLines/>
        <w:pBdr>
          <w:top w:val="nil"/>
          <w:left w:val="nil"/>
          <w:bottom w:val="nil"/>
          <w:right w:val="nil"/>
          <w:between w:val="nil"/>
        </w:pBdr>
        <w:tabs>
          <w:tab w:val="left" w:pos="567"/>
        </w:tabs>
        <w:jc w:val="both"/>
        <w:rPr>
          <w:rFonts w:ascii="Arial" w:eastAsia="Calibri" w:hAnsi="Arial" w:cs="Arial"/>
          <w:b/>
          <w:color w:val="366091"/>
        </w:rPr>
      </w:pPr>
    </w:p>
    <w:p w14:paraId="5BFE796D" w14:textId="7DA4099E" w:rsidR="00310C20" w:rsidRPr="00932D93" w:rsidRDefault="00310C20" w:rsidP="00816AAA">
      <w:pPr>
        <w:numPr>
          <w:ilvl w:val="1"/>
          <w:numId w:val="20"/>
        </w:numPr>
        <w:ind w:left="0"/>
        <w:jc w:val="both"/>
        <w:rPr>
          <w:rFonts w:ascii="Arial" w:hAnsi="Arial" w:cs="Arial"/>
        </w:rPr>
      </w:pPr>
      <w:r w:rsidRPr="00932D93">
        <w:rPr>
          <w:rFonts w:ascii="Arial" w:hAnsi="Arial" w:cs="Arial"/>
        </w:rPr>
        <w:t xml:space="preserve">É eleito o Foro da Comarca de </w:t>
      </w:r>
      <w:r w:rsidR="00084E6F" w:rsidRPr="00932D93">
        <w:rPr>
          <w:rFonts w:ascii="Arial" w:hAnsi="Arial" w:cs="Arial"/>
        </w:rPr>
        <w:t>Alfenas-MG</w:t>
      </w:r>
      <w:r w:rsidRPr="00932D93">
        <w:rPr>
          <w:rFonts w:ascii="Arial" w:hAnsi="Arial" w:cs="Arial"/>
        </w:rPr>
        <w:t xml:space="preserve"> para dirimir os litígios que decorrerem da execução deste Termo de Contrato que não possam ser compostos pela conciliação, conforme art. 92, §1º da Lei nº 14.133/2021.</w:t>
      </w:r>
    </w:p>
    <w:p w14:paraId="4C85434F" w14:textId="77777777" w:rsidR="00310C20" w:rsidRPr="00932D93" w:rsidRDefault="00310C20" w:rsidP="00816AAA">
      <w:pPr>
        <w:jc w:val="both"/>
        <w:rPr>
          <w:rFonts w:ascii="Arial" w:hAnsi="Arial" w:cs="Arial"/>
        </w:rPr>
      </w:pPr>
    </w:p>
    <w:p w14:paraId="2F73F914" w14:textId="77777777" w:rsidR="00310C20" w:rsidRPr="00932D93" w:rsidRDefault="00310C20" w:rsidP="00816AAA">
      <w:pPr>
        <w:numPr>
          <w:ilvl w:val="1"/>
          <w:numId w:val="20"/>
        </w:numPr>
        <w:ind w:left="0"/>
        <w:jc w:val="both"/>
        <w:rPr>
          <w:rFonts w:ascii="Arial" w:hAnsi="Arial" w:cs="Arial"/>
        </w:rPr>
      </w:pPr>
      <w:r w:rsidRPr="00932D93">
        <w:rPr>
          <w:rFonts w:ascii="Arial" w:hAnsi="Arial" w:cs="Arial"/>
        </w:rPr>
        <w:t xml:space="preserve">Para firmeza e validade do pactuado, o presente Termo de Contrato foi lavrado em duas (duas) vias de igual teor, que, depois de lido e achado em ordem, foi assinado pelos contraentes. </w:t>
      </w:r>
    </w:p>
    <w:p w14:paraId="705F8553" w14:textId="4295DBB5" w:rsidR="00310C20" w:rsidRPr="00932D93" w:rsidRDefault="00310C20" w:rsidP="00084E6F">
      <w:pPr>
        <w:jc w:val="right"/>
        <w:rPr>
          <w:rFonts w:ascii="Arial" w:hAnsi="Arial" w:cs="Arial"/>
        </w:rPr>
      </w:pPr>
      <w:r w:rsidRPr="00932D93">
        <w:rPr>
          <w:rFonts w:ascii="Arial" w:hAnsi="Arial" w:cs="Arial"/>
        </w:rPr>
        <w:t>......., ......... DE ...................   DE 20</w:t>
      </w:r>
      <w:r w:rsidR="00084E6F" w:rsidRPr="00932D93">
        <w:rPr>
          <w:rFonts w:ascii="Arial" w:hAnsi="Arial" w:cs="Arial"/>
        </w:rPr>
        <w:t>24</w:t>
      </w:r>
      <w:r w:rsidRPr="00932D93">
        <w:rPr>
          <w:rFonts w:ascii="Arial" w:hAnsi="Arial" w:cs="Arial"/>
        </w:rPr>
        <w:t>.</w:t>
      </w:r>
    </w:p>
    <w:p w14:paraId="34149E39" w14:textId="77777777" w:rsidR="00310C20" w:rsidRPr="00932D93" w:rsidRDefault="00310C20" w:rsidP="00310C20">
      <w:pPr>
        <w:jc w:val="both"/>
        <w:rPr>
          <w:rFonts w:ascii="Arial" w:eastAsia="Calibri" w:hAnsi="Arial" w:cs="Arial"/>
        </w:rPr>
      </w:pPr>
    </w:p>
    <w:p w14:paraId="1606B6B1" w14:textId="77777777" w:rsidR="00310C20" w:rsidRPr="00932D93" w:rsidRDefault="00310C20" w:rsidP="00310C20">
      <w:pPr>
        <w:jc w:val="center"/>
        <w:rPr>
          <w:rFonts w:ascii="Arial" w:eastAsia="Calibri" w:hAnsi="Arial" w:cs="Arial"/>
        </w:rPr>
      </w:pPr>
      <w:r w:rsidRPr="00932D93">
        <w:rPr>
          <w:rFonts w:ascii="Arial" w:eastAsia="Calibri" w:hAnsi="Arial" w:cs="Arial"/>
        </w:rPr>
        <w:t>_________________________</w:t>
      </w:r>
    </w:p>
    <w:p w14:paraId="1A9B70CE" w14:textId="77777777" w:rsidR="00310C20" w:rsidRPr="00932D93" w:rsidRDefault="00310C20" w:rsidP="00310C20">
      <w:pPr>
        <w:jc w:val="center"/>
        <w:rPr>
          <w:rFonts w:ascii="Arial" w:eastAsia="Calibri" w:hAnsi="Arial" w:cs="Arial"/>
        </w:rPr>
      </w:pPr>
      <w:r w:rsidRPr="00932D93">
        <w:rPr>
          <w:rFonts w:ascii="Arial" w:eastAsia="Calibri" w:hAnsi="Arial" w:cs="Arial"/>
        </w:rPr>
        <w:t>Responsável legal da CONTRATANTE</w:t>
      </w:r>
    </w:p>
    <w:p w14:paraId="584353C5" w14:textId="77777777" w:rsidR="00310C20" w:rsidRPr="00932D93" w:rsidRDefault="00310C20" w:rsidP="00310C20">
      <w:pPr>
        <w:jc w:val="center"/>
        <w:rPr>
          <w:rFonts w:ascii="Arial" w:eastAsia="Calibri" w:hAnsi="Arial" w:cs="Arial"/>
        </w:rPr>
      </w:pPr>
    </w:p>
    <w:p w14:paraId="29F18A9A" w14:textId="77777777" w:rsidR="00310C20" w:rsidRPr="00932D93" w:rsidRDefault="00310C20" w:rsidP="00310C20">
      <w:pPr>
        <w:jc w:val="center"/>
        <w:rPr>
          <w:rFonts w:ascii="Arial" w:eastAsia="Calibri" w:hAnsi="Arial" w:cs="Arial"/>
        </w:rPr>
      </w:pPr>
    </w:p>
    <w:p w14:paraId="325F0E36" w14:textId="77777777" w:rsidR="00310C20" w:rsidRPr="00932D93" w:rsidRDefault="00310C20" w:rsidP="00310C20">
      <w:pPr>
        <w:jc w:val="center"/>
        <w:rPr>
          <w:rFonts w:ascii="Arial" w:eastAsia="Calibri" w:hAnsi="Arial" w:cs="Arial"/>
        </w:rPr>
      </w:pPr>
      <w:r w:rsidRPr="00932D93">
        <w:rPr>
          <w:rFonts w:ascii="Arial" w:eastAsia="Calibri" w:hAnsi="Arial" w:cs="Arial"/>
        </w:rPr>
        <w:t>_________________________</w:t>
      </w:r>
    </w:p>
    <w:p w14:paraId="03B10669" w14:textId="77777777" w:rsidR="00310C20" w:rsidRPr="00932D93" w:rsidRDefault="00310C20" w:rsidP="00310C20">
      <w:pPr>
        <w:jc w:val="center"/>
        <w:rPr>
          <w:rFonts w:ascii="Arial" w:eastAsia="Calibri" w:hAnsi="Arial" w:cs="Arial"/>
        </w:rPr>
      </w:pPr>
      <w:r w:rsidRPr="00932D93">
        <w:rPr>
          <w:rFonts w:ascii="Arial" w:eastAsia="Calibri" w:hAnsi="Arial" w:cs="Arial"/>
        </w:rPr>
        <w:t>Responsável legal da CONTRATADA</w:t>
      </w:r>
    </w:p>
    <w:p w14:paraId="690E3D0E" w14:textId="18CE4A33" w:rsidR="00310C20" w:rsidRPr="00932D93" w:rsidRDefault="00310C20" w:rsidP="00310C20">
      <w:pPr>
        <w:jc w:val="center"/>
        <w:rPr>
          <w:rFonts w:ascii="Arial" w:hAnsi="Arial" w:cs="Arial"/>
          <w:b/>
        </w:rPr>
      </w:pPr>
      <w:r w:rsidRPr="00932D93">
        <w:rPr>
          <w:rFonts w:ascii="Arial" w:hAnsi="Arial" w:cs="Arial"/>
          <w:b/>
        </w:rPr>
        <w:t xml:space="preserve"> </w:t>
      </w:r>
    </w:p>
    <w:p w14:paraId="18F236EF" w14:textId="77777777" w:rsidR="003E5EED" w:rsidRPr="00932D93" w:rsidRDefault="003E5EED" w:rsidP="00F9199D">
      <w:pPr>
        <w:rPr>
          <w:rFonts w:ascii="Arial" w:hAnsi="Arial" w:cs="Arial"/>
        </w:rPr>
      </w:pPr>
    </w:p>
    <w:p w14:paraId="1D720E77" w14:textId="77777777" w:rsidR="0091016B" w:rsidRPr="00932D93" w:rsidRDefault="0091016B" w:rsidP="00F9199D">
      <w:pPr>
        <w:rPr>
          <w:rFonts w:ascii="Arial" w:hAnsi="Arial" w:cs="Arial"/>
        </w:rPr>
      </w:pPr>
    </w:p>
    <w:p w14:paraId="3BA1A377" w14:textId="77777777" w:rsidR="0091016B" w:rsidRPr="00932D93" w:rsidRDefault="0091016B" w:rsidP="00F9199D">
      <w:pPr>
        <w:rPr>
          <w:rFonts w:ascii="Arial" w:hAnsi="Arial" w:cs="Arial"/>
        </w:rPr>
      </w:pPr>
    </w:p>
    <w:p w14:paraId="4308DF37" w14:textId="77777777" w:rsidR="0091016B" w:rsidRPr="00932D93" w:rsidRDefault="0091016B" w:rsidP="00F9199D">
      <w:pPr>
        <w:rPr>
          <w:rFonts w:ascii="Arial" w:hAnsi="Arial" w:cs="Arial"/>
        </w:rPr>
      </w:pPr>
    </w:p>
    <w:p w14:paraId="255029BE" w14:textId="77777777" w:rsidR="003C432E" w:rsidRPr="00932D93" w:rsidRDefault="003C432E" w:rsidP="00F9199D">
      <w:pPr>
        <w:rPr>
          <w:rFonts w:ascii="Arial" w:hAnsi="Arial" w:cs="Arial"/>
        </w:rPr>
      </w:pPr>
    </w:p>
    <w:p w14:paraId="72E1694A" w14:textId="77777777" w:rsidR="00114E1B" w:rsidRPr="00932D93" w:rsidRDefault="00114E1B" w:rsidP="00F9199D">
      <w:pPr>
        <w:rPr>
          <w:rFonts w:ascii="Arial" w:hAnsi="Arial" w:cs="Arial"/>
        </w:rPr>
      </w:pPr>
    </w:p>
    <w:p w14:paraId="4C912E26" w14:textId="77777777" w:rsidR="00114E1B" w:rsidRPr="00932D93" w:rsidRDefault="00114E1B" w:rsidP="00F9199D">
      <w:pPr>
        <w:rPr>
          <w:rFonts w:ascii="Arial" w:hAnsi="Arial" w:cs="Arial"/>
        </w:rPr>
      </w:pPr>
    </w:p>
    <w:p w14:paraId="78A441CA" w14:textId="77777777" w:rsidR="00114E1B" w:rsidRPr="00932D93" w:rsidRDefault="00114E1B" w:rsidP="00F9199D">
      <w:pPr>
        <w:rPr>
          <w:rFonts w:ascii="Arial" w:hAnsi="Arial" w:cs="Arial"/>
        </w:rPr>
      </w:pPr>
    </w:p>
    <w:p w14:paraId="507CE85B" w14:textId="77777777" w:rsidR="00114E1B" w:rsidRPr="00932D93" w:rsidRDefault="00114E1B" w:rsidP="00F9199D">
      <w:pPr>
        <w:rPr>
          <w:rFonts w:ascii="Arial" w:hAnsi="Arial" w:cs="Arial"/>
        </w:rPr>
      </w:pPr>
    </w:p>
    <w:p w14:paraId="62EABC34" w14:textId="77777777" w:rsidR="00114E1B" w:rsidRPr="00932D93" w:rsidRDefault="00114E1B" w:rsidP="00F9199D">
      <w:pPr>
        <w:rPr>
          <w:rFonts w:ascii="Arial" w:hAnsi="Arial" w:cs="Arial"/>
        </w:rPr>
      </w:pPr>
    </w:p>
    <w:p w14:paraId="62430C3A" w14:textId="77777777" w:rsidR="00114E1B" w:rsidRPr="00932D93" w:rsidRDefault="00114E1B" w:rsidP="00F9199D">
      <w:pPr>
        <w:rPr>
          <w:rFonts w:ascii="Arial" w:hAnsi="Arial" w:cs="Arial"/>
        </w:rPr>
      </w:pPr>
    </w:p>
    <w:p w14:paraId="4138F825" w14:textId="77777777" w:rsidR="00114E1B" w:rsidRDefault="00114E1B" w:rsidP="00F9199D">
      <w:pPr>
        <w:rPr>
          <w:rFonts w:ascii="Arial" w:hAnsi="Arial" w:cs="Arial"/>
        </w:rPr>
      </w:pPr>
    </w:p>
    <w:p w14:paraId="183A7B5F" w14:textId="77777777" w:rsidR="001C09E0" w:rsidRDefault="001C09E0" w:rsidP="00F9199D">
      <w:pPr>
        <w:rPr>
          <w:rFonts w:ascii="Arial" w:hAnsi="Arial" w:cs="Arial"/>
        </w:rPr>
      </w:pPr>
    </w:p>
    <w:p w14:paraId="169B983F" w14:textId="77777777" w:rsidR="001C09E0" w:rsidRDefault="001C09E0" w:rsidP="00F9199D">
      <w:pPr>
        <w:rPr>
          <w:rFonts w:ascii="Arial" w:hAnsi="Arial" w:cs="Arial"/>
        </w:rPr>
      </w:pPr>
    </w:p>
    <w:p w14:paraId="6A2C6D38" w14:textId="77777777" w:rsidR="001C09E0" w:rsidRDefault="001C09E0" w:rsidP="00F9199D">
      <w:pPr>
        <w:rPr>
          <w:rFonts w:ascii="Arial" w:hAnsi="Arial" w:cs="Arial"/>
        </w:rPr>
      </w:pPr>
    </w:p>
    <w:p w14:paraId="4566F05C" w14:textId="77777777" w:rsidR="001C09E0" w:rsidRDefault="001C09E0" w:rsidP="00F9199D">
      <w:pPr>
        <w:rPr>
          <w:rFonts w:ascii="Arial" w:hAnsi="Arial" w:cs="Arial"/>
        </w:rPr>
      </w:pPr>
    </w:p>
    <w:p w14:paraId="191FCC4C" w14:textId="77777777" w:rsidR="001C09E0" w:rsidRDefault="001C09E0" w:rsidP="00F9199D">
      <w:pPr>
        <w:rPr>
          <w:rFonts w:ascii="Arial" w:hAnsi="Arial" w:cs="Arial"/>
        </w:rPr>
      </w:pPr>
    </w:p>
    <w:p w14:paraId="73ED2F09" w14:textId="77777777" w:rsidR="001C09E0" w:rsidRDefault="001C09E0" w:rsidP="00F9199D">
      <w:pPr>
        <w:rPr>
          <w:rFonts w:ascii="Arial" w:hAnsi="Arial" w:cs="Arial"/>
        </w:rPr>
      </w:pPr>
    </w:p>
    <w:p w14:paraId="6D326BA5" w14:textId="77777777" w:rsidR="001C09E0" w:rsidRDefault="001C09E0" w:rsidP="00F9199D">
      <w:pPr>
        <w:rPr>
          <w:rFonts w:ascii="Arial" w:hAnsi="Arial" w:cs="Arial"/>
        </w:rPr>
      </w:pPr>
    </w:p>
    <w:p w14:paraId="4258910D" w14:textId="77777777" w:rsidR="001C09E0" w:rsidRDefault="001C09E0" w:rsidP="00F9199D">
      <w:pPr>
        <w:rPr>
          <w:rFonts w:ascii="Arial" w:hAnsi="Arial" w:cs="Arial"/>
        </w:rPr>
      </w:pPr>
    </w:p>
    <w:p w14:paraId="5AC18027" w14:textId="77777777" w:rsidR="001C09E0" w:rsidRDefault="001C09E0" w:rsidP="00F9199D">
      <w:pPr>
        <w:rPr>
          <w:rFonts w:ascii="Arial" w:hAnsi="Arial" w:cs="Arial"/>
        </w:rPr>
      </w:pPr>
    </w:p>
    <w:p w14:paraId="4C5E4F9A" w14:textId="77777777" w:rsidR="001C09E0" w:rsidRDefault="001C09E0" w:rsidP="00F9199D">
      <w:pPr>
        <w:rPr>
          <w:rFonts w:ascii="Arial" w:hAnsi="Arial" w:cs="Arial"/>
        </w:rPr>
      </w:pPr>
    </w:p>
    <w:p w14:paraId="7F0B023C" w14:textId="77777777" w:rsidR="00114E1B" w:rsidRPr="00932D93" w:rsidRDefault="00114E1B" w:rsidP="00F9199D">
      <w:pPr>
        <w:rPr>
          <w:rFonts w:ascii="Arial" w:hAnsi="Arial" w:cs="Arial"/>
        </w:rPr>
      </w:pPr>
    </w:p>
    <w:p w14:paraId="6461B932" w14:textId="77777777" w:rsidR="00114E1B" w:rsidRPr="00932D93" w:rsidRDefault="00114E1B" w:rsidP="00F9199D">
      <w:pPr>
        <w:rPr>
          <w:rFonts w:ascii="Arial" w:hAnsi="Arial" w:cs="Arial"/>
        </w:rPr>
      </w:pPr>
    </w:p>
    <w:p w14:paraId="30C90770" w14:textId="2B2F115B" w:rsidR="003C432E" w:rsidRPr="00932D93" w:rsidRDefault="003C432E" w:rsidP="003C432E">
      <w:pPr>
        <w:jc w:val="center"/>
        <w:rPr>
          <w:rFonts w:ascii="Arial" w:hAnsi="Arial" w:cs="Arial"/>
          <w:b/>
        </w:rPr>
      </w:pPr>
      <w:r w:rsidRPr="00932D93">
        <w:rPr>
          <w:rFonts w:ascii="Arial" w:hAnsi="Arial" w:cs="Arial"/>
          <w:b/>
        </w:rPr>
        <w:t>ANEXO X</w:t>
      </w:r>
    </w:p>
    <w:p w14:paraId="5DC27578" w14:textId="77777777" w:rsidR="003C432E" w:rsidRPr="00932D93" w:rsidRDefault="003C432E" w:rsidP="00F9199D">
      <w:pPr>
        <w:rPr>
          <w:rFonts w:ascii="Arial" w:hAnsi="Arial" w:cs="Arial"/>
        </w:rPr>
      </w:pPr>
    </w:p>
    <w:p w14:paraId="0547EC1C" w14:textId="456864D7" w:rsidR="003C432E" w:rsidRPr="00932D93" w:rsidRDefault="00141755" w:rsidP="00141755">
      <w:pPr>
        <w:jc w:val="center"/>
        <w:rPr>
          <w:rFonts w:ascii="Arial" w:hAnsi="Arial" w:cs="Arial"/>
          <w:b/>
        </w:rPr>
      </w:pPr>
      <w:r w:rsidRPr="00932D93">
        <w:rPr>
          <w:rFonts w:ascii="Arial" w:hAnsi="Arial" w:cs="Arial"/>
          <w:b/>
        </w:rPr>
        <w:t>DECLARAÇÃO DE INEXISTÊNCIA DE PARENTESCO</w:t>
      </w:r>
    </w:p>
    <w:p w14:paraId="50F161E6" w14:textId="77777777" w:rsidR="00141755" w:rsidRPr="00932D93" w:rsidRDefault="00141755" w:rsidP="00141755">
      <w:pPr>
        <w:jc w:val="center"/>
        <w:rPr>
          <w:rFonts w:ascii="Arial" w:hAnsi="Arial" w:cs="Arial"/>
        </w:rPr>
      </w:pPr>
    </w:p>
    <w:p w14:paraId="33398EFE" w14:textId="77777777" w:rsidR="003C432E" w:rsidRPr="00932D93" w:rsidRDefault="003C432E" w:rsidP="00F9199D">
      <w:pPr>
        <w:rPr>
          <w:rFonts w:ascii="Arial" w:hAnsi="Arial" w:cs="Arial"/>
        </w:rPr>
      </w:pPr>
    </w:p>
    <w:p w14:paraId="0D77746E"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b/>
        </w:rPr>
      </w:pPr>
    </w:p>
    <w:p w14:paraId="190BA244" w14:textId="558561AD" w:rsidR="003E5EED" w:rsidRPr="00932D93" w:rsidRDefault="00EF253F" w:rsidP="003E5EED">
      <w:pPr>
        <w:overflowPunct w:val="0"/>
        <w:autoSpaceDE w:val="0"/>
        <w:autoSpaceDN w:val="0"/>
        <w:adjustRightInd w:val="0"/>
        <w:spacing w:line="276" w:lineRule="auto"/>
        <w:ind w:right="427" w:firstLine="709"/>
        <w:jc w:val="both"/>
        <w:textAlignment w:val="baseline"/>
        <w:rPr>
          <w:rFonts w:ascii="Arial" w:hAnsi="Arial" w:cs="Arial"/>
          <w:color w:val="000000"/>
        </w:rPr>
      </w:pPr>
      <w:r w:rsidRPr="00932D93">
        <w:rPr>
          <w:rFonts w:ascii="Arial" w:hAnsi="Arial" w:cs="Arial"/>
          <w:color w:val="000000"/>
        </w:rPr>
        <w:t xml:space="preserve"> </w:t>
      </w:r>
      <w:r w:rsidR="003E5EED" w:rsidRPr="00932D93">
        <w:rPr>
          <w:rFonts w:ascii="Arial" w:hAnsi="Arial" w:cs="Arial"/>
          <w:color w:val="000000"/>
        </w:rPr>
        <w:t>(Razão Social)  ___________________________________________________________________</w:t>
      </w:r>
    </w:p>
    <w:p w14:paraId="6E5CDA93"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color w:val="000000"/>
        </w:rPr>
      </w:pPr>
      <w:r w:rsidRPr="00932D93">
        <w:rPr>
          <w:rFonts w:ascii="Arial" w:hAnsi="Arial" w:cs="Arial"/>
          <w:color w:val="000000"/>
        </w:rPr>
        <w:t>CNPJ/MF Nº ______________________________________________________________</w:t>
      </w:r>
    </w:p>
    <w:p w14:paraId="7B3A2B5D"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color w:val="000000"/>
        </w:rPr>
      </w:pPr>
      <w:r w:rsidRPr="00932D93">
        <w:rPr>
          <w:rFonts w:ascii="Arial" w:hAnsi="Arial" w:cs="Arial"/>
          <w:color w:val="000000"/>
        </w:rPr>
        <w:t>Sediada_________________________________________________________________________</w:t>
      </w:r>
    </w:p>
    <w:p w14:paraId="019E99A2"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color w:val="000000"/>
        </w:rPr>
      </w:pPr>
      <w:r w:rsidRPr="00932D93">
        <w:rPr>
          <w:rFonts w:ascii="Arial" w:hAnsi="Arial" w:cs="Arial"/>
          <w:color w:val="000000"/>
        </w:rPr>
        <w:t>(Endereço Completo)</w:t>
      </w:r>
    </w:p>
    <w:p w14:paraId="3C787F4B" w14:textId="427FC24D"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Declara, sob as penas da lei, que na qualidade de proponente de procedimen</w:t>
      </w:r>
      <w:r w:rsidR="004113B5" w:rsidRPr="00932D93">
        <w:rPr>
          <w:rFonts w:ascii="Arial" w:hAnsi="Arial" w:cs="Arial"/>
        </w:rPr>
        <w:t>to licitatório sob a modalidade Pregão Eletrônico</w:t>
      </w:r>
      <w:r w:rsidRPr="00932D93">
        <w:rPr>
          <w:rFonts w:ascii="Arial" w:hAnsi="Arial" w:cs="Arial"/>
        </w:rPr>
        <w:t>_nº</w:t>
      </w:r>
      <w:r w:rsidR="00AA687D" w:rsidRPr="00932D93">
        <w:rPr>
          <w:rFonts w:ascii="Arial" w:hAnsi="Arial" w:cs="Arial"/>
        </w:rPr>
        <w:t>003/2024</w:t>
      </w:r>
      <w:r w:rsidRPr="00932D93">
        <w:rPr>
          <w:rFonts w:ascii="Arial" w:hAnsi="Arial" w:cs="Arial"/>
        </w:rPr>
        <w:t>, instaurada pela Prefeitura Municipal de Alfenas, não integra nosso corpo social, nem nosso quadro funcional empregado público ou membro comissionado de órgão direto ou indireto da Administração Municipal.</w:t>
      </w:r>
    </w:p>
    <w:p w14:paraId="75B836DD"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Por ser verdade, firmamos o presente.</w:t>
      </w:r>
    </w:p>
    <w:p w14:paraId="371DA0B1"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Data _______</w:t>
      </w:r>
    </w:p>
    <w:p w14:paraId="06AA6911"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Local________________</w:t>
      </w:r>
    </w:p>
    <w:p w14:paraId="528D5E95"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Nome do declarante _________________</w:t>
      </w:r>
    </w:p>
    <w:p w14:paraId="147256D1"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rPr>
      </w:pPr>
      <w:r w:rsidRPr="00932D93">
        <w:rPr>
          <w:rFonts w:ascii="Arial" w:hAnsi="Arial" w:cs="Arial"/>
        </w:rPr>
        <w:t>RG____________________</w:t>
      </w:r>
    </w:p>
    <w:p w14:paraId="01795DDB"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color w:val="000000"/>
        </w:rPr>
      </w:pPr>
      <w:r w:rsidRPr="00932D93">
        <w:rPr>
          <w:rFonts w:ascii="Arial" w:hAnsi="Arial" w:cs="Arial"/>
        </w:rPr>
        <w:t>CPF___________________</w:t>
      </w:r>
      <w:r w:rsidRPr="00932D93">
        <w:rPr>
          <w:rFonts w:ascii="Arial" w:hAnsi="Arial" w:cs="Arial"/>
          <w:color w:val="000000"/>
        </w:rPr>
        <w:t>OBS. Esta declaração deverá ser emitida em papel timbrado da empresa proponente e carimbada com o número do CNPJ.</w:t>
      </w:r>
    </w:p>
    <w:p w14:paraId="28124A71"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b/>
        </w:rPr>
      </w:pPr>
    </w:p>
    <w:p w14:paraId="60BE8726"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b/>
        </w:rPr>
      </w:pPr>
    </w:p>
    <w:p w14:paraId="0853A7B2" w14:textId="77777777" w:rsidR="003E5EED" w:rsidRPr="00932D93" w:rsidRDefault="003E5EED" w:rsidP="003E5EED">
      <w:pPr>
        <w:overflowPunct w:val="0"/>
        <w:autoSpaceDE w:val="0"/>
        <w:autoSpaceDN w:val="0"/>
        <w:adjustRightInd w:val="0"/>
        <w:spacing w:line="276" w:lineRule="auto"/>
        <w:ind w:right="427" w:firstLine="709"/>
        <w:jc w:val="both"/>
        <w:textAlignment w:val="baseline"/>
        <w:rPr>
          <w:rFonts w:ascii="Arial" w:hAnsi="Arial" w:cs="Arial"/>
          <w:b/>
        </w:rPr>
      </w:pPr>
    </w:p>
    <w:p w14:paraId="32553600" w14:textId="77777777" w:rsidR="003E5EED" w:rsidRPr="00932D93" w:rsidRDefault="003E5EED" w:rsidP="00F9199D">
      <w:pPr>
        <w:rPr>
          <w:rFonts w:ascii="Arial" w:hAnsi="Arial" w:cs="Arial"/>
        </w:rPr>
      </w:pPr>
    </w:p>
    <w:sectPr w:rsidR="003E5EED" w:rsidRPr="00932D93" w:rsidSect="00C760D1">
      <w:headerReference w:type="default" r:id="rId29"/>
      <w:footerReference w:type="default" r:id="rId30"/>
      <w:pgSz w:w="11906" w:h="16838"/>
      <w:pgMar w:top="635" w:right="992" w:bottom="1701"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F50835" w14:textId="77777777" w:rsidR="00A61614" w:rsidRDefault="00A61614">
      <w:pPr>
        <w:rPr>
          <w:rFonts w:hint="eastAsia"/>
        </w:rPr>
      </w:pPr>
      <w:r>
        <w:separator/>
      </w:r>
    </w:p>
  </w:endnote>
  <w:endnote w:type="continuationSeparator" w:id="0">
    <w:p w14:paraId="2F5F502C" w14:textId="77777777" w:rsidR="00A61614" w:rsidRDefault="00A6161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DejaVu Sans">
    <w:charset w:val="00"/>
    <w:family w:val="swiss"/>
    <w:pitch w:val="variable"/>
    <w:sig w:usb0="E7002EFF" w:usb1="D200F5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badi MT Condensed Light">
    <w:altName w:val="Arial Narrow"/>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MT Black">
    <w:altName w:val="Times New Roman"/>
    <w:charset w:val="EE"/>
    <w:family w:val="auto"/>
    <w:pitch w:val="default"/>
    <w:sig w:usb0="00000005" w:usb1="00000000" w:usb2="00000000" w:usb3="00000000" w:csb0="00000002"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376171"/>
      <w:docPartObj>
        <w:docPartGallery w:val="Page Numbers (Bottom of Page)"/>
        <w:docPartUnique/>
      </w:docPartObj>
    </w:sdtPr>
    <w:sdtEndPr/>
    <w:sdtContent>
      <w:p w14:paraId="1196F6E6" w14:textId="4BA607D3" w:rsidR="005B6B88" w:rsidRDefault="005B6B88">
        <w:pPr>
          <w:pStyle w:val="Rodap"/>
          <w:jc w:val="right"/>
          <w:rPr>
            <w:rFonts w:hint="eastAsia"/>
          </w:rPr>
        </w:pPr>
        <w:r>
          <w:fldChar w:fldCharType="begin"/>
        </w:r>
        <w:r>
          <w:instrText>PAGE   \* MERGEFORMAT</w:instrText>
        </w:r>
        <w:r>
          <w:fldChar w:fldCharType="separate"/>
        </w:r>
        <w:r w:rsidR="009D2392">
          <w:rPr>
            <w:rFonts w:hint="eastAsia"/>
            <w:noProof/>
          </w:rPr>
          <w:t>32</w:t>
        </w:r>
        <w:r>
          <w:fldChar w:fldCharType="end"/>
        </w:r>
      </w:p>
    </w:sdtContent>
  </w:sdt>
  <w:p w14:paraId="4F74CC9B" w14:textId="67E32F35" w:rsidR="005B6B88" w:rsidRDefault="005B6B88" w:rsidP="001A7F00">
    <w:pPr>
      <w:pStyle w:val="Rodap"/>
      <w:tabs>
        <w:tab w:val="clear" w:pos="4252"/>
        <w:tab w:val="clear" w:pos="8504"/>
        <w:tab w:val="left" w:pos="7185"/>
      </w:tabs>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D3E84" w14:textId="77777777" w:rsidR="00A61614" w:rsidRDefault="00A61614">
      <w:pPr>
        <w:rPr>
          <w:rFonts w:hint="eastAsia"/>
        </w:rPr>
      </w:pPr>
      <w:r>
        <w:separator/>
      </w:r>
    </w:p>
  </w:footnote>
  <w:footnote w:type="continuationSeparator" w:id="0">
    <w:p w14:paraId="2067C9D8" w14:textId="77777777" w:rsidR="00A61614" w:rsidRDefault="00A61614">
      <w:pPr>
        <w:rPr>
          <w:rFonts w:hint="eastAsia"/>
        </w:rPr>
      </w:pPr>
      <w:r>
        <w:continuationSeparator/>
      </w:r>
    </w:p>
  </w:footnote>
  <w:footnote w:id="1">
    <w:p w14:paraId="394FA6FD" w14:textId="77777777" w:rsidR="005B6B88" w:rsidRDefault="005B6B88" w:rsidP="00310C20">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42185" w14:textId="00312566" w:rsidR="005B6B88" w:rsidRPr="002D5596" w:rsidRDefault="005B6B88" w:rsidP="002D5596">
    <w:pPr>
      <w:pStyle w:val="Cabealho"/>
      <w:jc w:val="center"/>
      <w:rPr>
        <w:rFonts w:ascii="Times New Roman" w:eastAsia="Times New Roman" w:hAnsi="Times New Roman" w:cs="Times New Roman"/>
        <w:b/>
        <w:sz w:val="32"/>
        <w:szCs w:val="32"/>
      </w:rPr>
    </w:pPr>
    <w:r w:rsidRPr="002D5596">
      <w:rPr>
        <w:rFonts w:ascii="Times New Roman" w:eastAsia="Times New Roman" w:hAnsi="Times New Roman" w:cs="Times New Roman"/>
        <w:b/>
        <w:noProof/>
        <w:sz w:val="32"/>
        <w:szCs w:val="32"/>
      </w:rPr>
      <w:drawing>
        <wp:anchor distT="0" distB="0" distL="114300" distR="114300" simplePos="0" relativeHeight="251657216" behindDoc="1" locked="0" layoutInCell="1" allowOverlap="1" wp14:anchorId="42399A26" wp14:editId="28C8BED2">
          <wp:simplePos x="0" y="0"/>
          <wp:positionH relativeFrom="column">
            <wp:posOffset>5533390</wp:posOffset>
          </wp:positionH>
          <wp:positionV relativeFrom="paragraph">
            <wp:posOffset>-9525</wp:posOffset>
          </wp:positionV>
          <wp:extent cx="819150" cy="809625"/>
          <wp:effectExtent l="0" t="0" r="0"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9625"/>
                  </a:xfrm>
                  <a:prstGeom prst="rect">
                    <a:avLst/>
                  </a:prstGeom>
                  <a:noFill/>
                </pic:spPr>
              </pic:pic>
            </a:graphicData>
          </a:graphic>
          <wp14:sizeRelH relativeFrom="page">
            <wp14:pctWidth>0</wp14:pctWidth>
          </wp14:sizeRelH>
          <wp14:sizeRelV relativeFrom="page">
            <wp14:pctHeight>0</wp14:pctHeight>
          </wp14:sizeRelV>
        </wp:anchor>
      </w:drawing>
    </w:r>
    <w:r w:rsidR="00A61614">
      <w:rPr>
        <w:rFonts w:ascii="Times New Roman" w:eastAsia="Times New Roman" w:hAnsi="Times New Roman" w:cs="Times New Roman"/>
        <w:b/>
        <w:sz w:val="32"/>
        <w:szCs w:val="32"/>
      </w:rPr>
      <w:object w:dxaOrig="1440" w:dyaOrig="1440" w14:anchorId="36DB7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3pt;margin-top:.75pt;width:69.75pt;height:63pt;z-index:-251658240;mso-position-horizontal-relative:text;mso-position-vertical-relative:text">
          <v:imagedata r:id="rId2" o:title=""/>
          <w10:wrap anchorx="page"/>
        </v:shape>
        <o:OLEObject Type="Embed" ProgID="PBrush" ShapeID="_x0000_s2055" DrawAspect="Content" ObjectID="_1774687805" r:id="rId3"/>
      </w:object>
    </w:r>
    <w:r w:rsidRPr="002D5596">
      <w:rPr>
        <w:rFonts w:ascii="Times New Roman" w:eastAsia="Times New Roman" w:hAnsi="Times New Roman" w:cs="Times New Roman"/>
        <w:b/>
        <w:sz w:val="32"/>
        <w:szCs w:val="32"/>
      </w:rPr>
      <w:t>PREFEITURA MUNICIPAL DE ALFENAS</w:t>
    </w:r>
  </w:p>
  <w:p w14:paraId="5F16BAD0" w14:textId="77777777" w:rsidR="005B6B88" w:rsidRPr="002D5596" w:rsidRDefault="005B6B88" w:rsidP="002D5596">
    <w:pPr>
      <w:pStyle w:val="Cabealho"/>
      <w:jc w:val="center"/>
      <w:rPr>
        <w:rFonts w:ascii="Times New Roman" w:eastAsia="Times New Roman" w:hAnsi="Times New Roman" w:cs="Times New Roman"/>
        <w:b/>
        <w:sz w:val="20"/>
        <w:szCs w:val="20"/>
      </w:rPr>
    </w:pPr>
    <w:r w:rsidRPr="002D5596">
      <w:rPr>
        <w:rFonts w:ascii="Times New Roman" w:eastAsia="Times New Roman" w:hAnsi="Times New Roman" w:cs="Times New Roman"/>
        <w:b/>
        <w:sz w:val="20"/>
        <w:szCs w:val="20"/>
      </w:rPr>
      <w:t>CNPJ 18.243.220/0001-01</w:t>
    </w:r>
  </w:p>
  <w:p w14:paraId="0609B30E" w14:textId="77777777" w:rsidR="005B6B88" w:rsidRPr="002D5596" w:rsidRDefault="005B6B88" w:rsidP="002D5596">
    <w:pPr>
      <w:pStyle w:val="Cabealho"/>
      <w:jc w:val="center"/>
      <w:rPr>
        <w:rFonts w:ascii="Times New Roman" w:eastAsia="Times New Roman" w:hAnsi="Times New Roman" w:cs="Times New Roman"/>
        <w:b/>
        <w:sz w:val="20"/>
        <w:szCs w:val="20"/>
      </w:rPr>
    </w:pPr>
    <w:r w:rsidRPr="002D5596">
      <w:rPr>
        <w:rFonts w:ascii="Times New Roman" w:eastAsia="Times New Roman" w:hAnsi="Times New Roman" w:cs="Times New Roman"/>
        <w:b/>
        <w:sz w:val="20"/>
        <w:szCs w:val="20"/>
      </w:rPr>
      <w:t>SECRETARIA DE SUPRIMENTOS E CONTRATOS</w:t>
    </w:r>
  </w:p>
  <w:p w14:paraId="3D26CC5E" w14:textId="77777777" w:rsidR="005B6B88" w:rsidRPr="002D5596" w:rsidRDefault="005B6B88" w:rsidP="002D5596">
    <w:pPr>
      <w:autoSpaceDE w:val="0"/>
      <w:autoSpaceDN w:val="0"/>
      <w:adjustRightInd w:val="0"/>
      <w:jc w:val="center"/>
      <w:rPr>
        <w:rFonts w:ascii="Times New Roman" w:eastAsia="Times New Roman" w:hAnsi="Times New Roman" w:cs="Times New Roman"/>
        <w:b/>
        <w:sz w:val="18"/>
        <w:szCs w:val="20"/>
      </w:rPr>
    </w:pPr>
    <w:r w:rsidRPr="002D5596">
      <w:rPr>
        <w:rFonts w:ascii="Times New Roman" w:eastAsia="Times New Roman" w:hAnsi="Times New Roman" w:cs="Times New Roman"/>
        <w:b/>
        <w:sz w:val="18"/>
        <w:szCs w:val="20"/>
      </w:rPr>
      <w:t>Rua João Luiz Alves, n.º 181, centro – CEP 37.130-143 – Alfenas-MG</w:t>
    </w:r>
  </w:p>
  <w:p w14:paraId="147B1967" w14:textId="77777777" w:rsidR="005B6B88" w:rsidRPr="002D5596" w:rsidRDefault="005B6B88" w:rsidP="002D5596">
    <w:pPr>
      <w:autoSpaceDE w:val="0"/>
      <w:autoSpaceDN w:val="0"/>
      <w:adjustRightInd w:val="0"/>
      <w:jc w:val="center"/>
      <w:rPr>
        <w:rFonts w:ascii="Times New Roman" w:eastAsia="Times New Roman" w:hAnsi="Times New Roman" w:cs="Times New Roman"/>
        <w:b/>
        <w:sz w:val="18"/>
        <w:szCs w:val="20"/>
      </w:rPr>
    </w:pPr>
    <w:r w:rsidRPr="002D5596">
      <w:rPr>
        <w:rFonts w:ascii="Times New Roman" w:eastAsia="Times New Roman" w:hAnsi="Times New Roman" w:cs="Times New Roman"/>
        <w:b/>
        <w:sz w:val="18"/>
        <w:szCs w:val="20"/>
      </w:rPr>
      <w:t>Fone: (35)3698-1360/65       Fax:(35) 3698 – 2110</w:t>
    </w:r>
  </w:p>
  <w:p w14:paraId="518A436F" w14:textId="62189DF4" w:rsidR="005B6B88" w:rsidRDefault="005B6B88" w:rsidP="002D5596">
    <w:pPr>
      <w:autoSpaceDE w:val="0"/>
      <w:autoSpaceDN w:val="0"/>
      <w:adjustRightInd w:val="0"/>
      <w:jc w:val="center"/>
      <w:rPr>
        <w:rFonts w:ascii="Times New Roman" w:eastAsia="Times New Roman" w:hAnsi="Times New Roman" w:cs="Times New Roman"/>
        <w:b/>
        <w:sz w:val="18"/>
        <w:szCs w:val="20"/>
      </w:rPr>
    </w:pPr>
    <w:r w:rsidRPr="002D5596">
      <w:rPr>
        <w:rFonts w:ascii="Times New Roman" w:eastAsia="Times New Roman" w:hAnsi="Times New Roman" w:cs="Times New Roman"/>
        <w:b/>
        <w:sz w:val="18"/>
        <w:szCs w:val="20"/>
      </w:rPr>
      <w:t xml:space="preserve">Site: </w:t>
    </w:r>
    <w:hyperlink r:id="rId4" w:history="1">
      <w:r w:rsidRPr="00CC7807">
        <w:rPr>
          <w:rFonts w:ascii="Times New Roman" w:eastAsia="Times New Roman" w:hAnsi="Times New Roman" w:cs="Times New Roman"/>
          <w:b/>
          <w:sz w:val="18"/>
          <w:szCs w:val="20"/>
        </w:rPr>
        <w:t>www.alfenas.mg.gov.br</w:t>
      </w:r>
    </w:hyperlink>
    <w:r w:rsidRPr="002D5596">
      <w:rPr>
        <w:rFonts w:ascii="Times New Roman" w:eastAsia="Times New Roman" w:hAnsi="Times New Roman" w:cs="Times New Roman"/>
        <w:b/>
        <w:sz w:val="18"/>
        <w:szCs w:val="20"/>
      </w:rPr>
      <w:t xml:space="preserve"> - e-mail: </w:t>
    </w:r>
    <w:hyperlink r:id="rId5" w:history="1">
      <w:r w:rsidRPr="00173B4D">
        <w:rPr>
          <w:rStyle w:val="Hyperlink"/>
          <w:rFonts w:ascii="Times New Roman" w:eastAsia="Times New Roman" w:hAnsi="Times New Roman" w:cs="Times New Roman"/>
          <w:b/>
          <w:sz w:val="18"/>
          <w:szCs w:val="20"/>
        </w:rPr>
        <w:t>licitacoes.contratos@alfenas.mg.gov.br</w:t>
      </w:r>
    </w:hyperlink>
  </w:p>
  <w:p w14:paraId="1E47C334" w14:textId="77777777" w:rsidR="005B6B88" w:rsidRDefault="005B6B88" w:rsidP="002D5596">
    <w:pPr>
      <w:autoSpaceDE w:val="0"/>
      <w:autoSpaceDN w:val="0"/>
      <w:adjustRightInd w:val="0"/>
      <w:jc w:val="center"/>
      <w:rPr>
        <w:rFonts w:ascii="Times New Roman" w:eastAsia="Times New Roman" w:hAnsi="Times New Roman" w:cs="Times New Roman"/>
        <w:b/>
        <w:sz w:val="18"/>
        <w:szCs w:val="20"/>
      </w:rPr>
    </w:pPr>
  </w:p>
  <w:p w14:paraId="6FDA9B8F" w14:textId="77777777" w:rsidR="005B6B88" w:rsidRPr="00585FB8" w:rsidRDefault="005B6B88" w:rsidP="009E350C">
    <w:pPr>
      <w:pStyle w:val="Cabealho"/>
      <w:ind w:left="709"/>
      <w:rPr>
        <w:rFonts w:ascii="Palatino Linotype" w:hAnsi="Palatino Linotyp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3AA43C5"/>
    <w:multiLevelType w:val="multilevel"/>
    <w:tmpl w:val="7F404A7E"/>
    <w:lvl w:ilvl="0">
      <w:start w:val="4"/>
      <w:numFmt w:val="decimal"/>
      <w:lvlText w:val="%1."/>
      <w:lvlJc w:val="left"/>
      <w:pPr>
        <w:ind w:left="390" w:hanging="390"/>
      </w:pPr>
      <w:rPr>
        <w:rFonts w:hint="default"/>
      </w:rPr>
    </w:lvl>
    <w:lvl w:ilvl="1">
      <w:start w:val="1"/>
      <w:numFmt w:val="decimal"/>
      <w:lvlText w:val="%1.%2."/>
      <w:lvlJc w:val="left"/>
      <w:pPr>
        <w:ind w:left="1146" w:hanging="720"/>
      </w:pPr>
      <w:rPr>
        <w:rFonts w:ascii="Tahoma" w:hAnsi="Tahoma" w:cs="Tahoma" w:hint="default"/>
        <w:sz w:val="18"/>
        <w:szCs w:val="18"/>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08763F87"/>
    <w:multiLevelType w:val="multilevel"/>
    <w:tmpl w:val="CA1C4618"/>
    <w:lvl w:ilvl="0">
      <w:start w:val="5"/>
      <w:numFmt w:val="decimal"/>
      <w:lvlText w:val="%1.0."/>
      <w:lvlJc w:val="left"/>
      <w:pPr>
        <w:ind w:left="720" w:hanging="720"/>
      </w:pPr>
      <w:rPr>
        <w:rFonts w:ascii="Tahoma" w:hAnsi="Tahoma" w:cs="Tahoma" w:hint="default"/>
        <w:sz w:val="18"/>
        <w:szCs w:val="18"/>
      </w:rPr>
    </w:lvl>
    <w:lvl w:ilvl="1">
      <w:start w:val="1"/>
      <w:numFmt w:val="decimal"/>
      <w:lvlText w:val="%1.%2."/>
      <w:lvlJc w:val="left"/>
      <w:pPr>
        <w:ind w:left="1997" w:hanging="720"/>
      </w:pPr>
      <w:rPr>
        <w:rFonts w:ascii="Tahoma" w:hAnsi="Tahoma" w:cs="Tahoma"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15:restartNumberingAfterBreak="0">
    <w:nsid w:val="0E8820F5"/>
    <w:multiLevelType w:val="hybridMultilevel"/>
    <w:tmpl w:val="B39025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1667B0"/>
    <w:multiLevelType w:val="multilevel"/>
    <w:tmpl w:val="261A0A3E"/>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A9F03A9"/>
    <w:multiLevelType w:val="multilevel"/>
    <w:tmpl w:val="2B5814F6"/>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5C100D"/>
    <w:multiLevelType w:val="multilevel"/>
    <w:tmpl w:val="FC5CE380"/>
    <w:lvl w:ilvl="0">
      <w:start w:val="1"/>
      <w:numFmt w:val="decimal"/>
      <w:pStyle w:val="Nivel01"/>
      <w:lvlText w:val="%1."/>
      <w:lvlJc w:val="left"/>
      <w:pPr>
        <w:ind w:left="5606"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1072"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asciiTheme="majorHAnsi" w:hAnsiTheme="majorHAnsi" w:cstheme="majorHAnsi" w:hint="default"/>
        <w:b/>
      </w:rPr>
    </w:lvl>
    <w:lvl w:ilvl="4">
      <w:start w:val="1"/>
      <w:numFmt w:val="decimal"/>
      <w:pStyle w:val="Ttulo51"/>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7A128D"/>
    <w:multiLevelType w:val="hybridMultilevel"/>
    <w:tmpl w:val="0580646C"/>
    <w:lvl w:ilvl="0" w:tplc="E07A68E8">
      <w:start w:val="1"/>
      <w:numFmt w:val="decimal"/>
      <w:lvlText w:val="%1."/>
      <w:lvlJc w:val="left"/>
      <w:pPr>
        <w:ind w:left="270" w:hanging="360"/>
      </w:pPr>
      <w:rPr>
        <w:rFonts w:hint="default"/>
      </w:rPr>
    </w:lvl>
    <w:lvl w:ilvl="1" w:tplc="04160019" w:tentative="1">
      <w:start w:val="1"/>
      <w:numFmt w:val="lowerLetter"/>
      <w:lvlText w:val="%2."/>
      <w:lvlJc w:val="left"/>
      <w:pPr>
        <w:ind w:left="990" w:hanging="360"/>
      </w:pPr>
    </w:lvl>
    <w:lvl w:ilvl="2" w:tplc="0416001B" w:tentative="1">
      <w:start w:val="1"/>
      <w:numFmt w:val="lowerRoman"/>
      <w:lvlText w:val="%3."/>
      <w:lvlJc w:val="right"/>
      <w:pPr>
        <w:ind w:left="1710" w:hanging="180"/>
      </w:pPr>
    </w:lvl>
    <w:lvl w:ilvl="3" w:tplc="0416000F" w:tentative="1">
      <w:start w:val="1"/>
      <w:numFmt w:val="decimal"/>
      <w:lvlText w:val="%4."/>
      <w:lvlJc w:val="left"/>
      <w:pPr>
        <w:ind w:left="2430" w:hanging="360"/>
      </w:pPr>
    </w:lvl>
    <w:lvl w:ilvl="4" w:tplc="04160019" w:tentative="1">
      <w:start w:val="1"/>
      <w:numFmt w:val="lowerLetter"/>
      <w:lvlText w:val="%5."/>
      <w:lvlJc w:val="left"/>
      <w:pPr>
        <w:ind w:left="3150" w:hanging="360"/>
      </w:pPr>
    </w:lvl>
    <w:lvl w:ilvl="5" w:tplc="0416001B" w:tentative="1">
      <w:start w:val="1"/>
      <w:numFmt w:val="lowerRoman"/>
      <w:lvlText w:val="%6."/>
      <w:lvlJc w:val="right"/>
      <w:pPr>
        <w:ind w:left="3870" w:hanging="180"/>
      </w:pPr>
    </w:lvl>
    <w:lvl w:ilvl="6" w:tplc="0416000F" w:tentative="1">
      <w:start w:val="1"/>
      <w:numFmt w:val="decimal"/>
      <w:lvlText w:val="%7."/>
      <w:lvlJc w:val="left"/>
      <w:pPr>
        <w:ind w:left="4590" w:hanging="360"/>
      </w:pPr>
    </w:lvl>
    <w:lvl w:ilvl="7" w:tplc="04160019" w:tentative="1">
      <w:start w:val="1"/>
      <w:numFmt w:val="lowerLetter"/>
      <w:lvlText w:val="%8."/>
      <w:lvlJc w:val="left"/>
      <w:pPr>
        <w:ind w:left="5310" w:hanging="360"/>
      </w:pPr>
    </w:lvl>
    <w:lvl w:ilvl="8" w:tplc="0416001B" w:tentative="1">
      <w:start w:val="1"/>
      <w:numFmt w:val="lowerRoman"/>
      <w:lvlText w:val="%9."/>
      <w:lvlJc w:val="right"/>
      <w:pPr>
        <w:ind w:left="6030" w:hanging="180"/>
      </w:pPr>
    </w:lvl>
  </w:abstractNum>
  <w:abstractNum w:abstractNumId="10" w15:restartNumberingAfterBreak="0">
    <w:nsid w:val="21706E0B"/>
    <w:multiLevelType w:val="multilevel"/>
    <w:tmpl w:val="DFAA3E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2FF435B"/>
    <w:multiLevelType w:val="hybridMultilevel"/>
    <w:tmpl w:val="FCDE641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5392CA9"/>
    <w:multiLevelType w:val="hybridMultilevel"/>
    <w:tmpl w:val="317608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94B6173"/>
    <w:multiLevelType w:val="multilevel"/>
    <w:tmpl w:val="38C08474"/>
    <w:lvl w:ilvl="0">
      <w:start w:val="5"/>
      <w:numFmt w:val="decimal"/>
      <w:lvlText w:val="%1."/>
      <w:lvlJc w:val="left"/>
      <w:pPr>
        <w:ind w:left="2541" w:hanging="272"/>
      </w:pPr>
      <w:rPr>
        <w:rFonts w:ascii="Verdana" w:eastAsia="Verdana" w:hAnsi="Verdana" w:cs="Verdana" w:hint="default"/>
        <w:b/>
        <w:bCs/>
        <w:i w:val="0"/>
        <w:iCs w:val="0"/>
        <w:spacing w:val="-1"/>
        <w:w w:val="99"/>
        <w:sz w:val="20"/>
        <w:szCs w:val="20"/>
      </w:rPr>
    </w:lvl>
    <w:lvl w:ilvl="1">
      <w:start w:val="1"/>
      <w:numFmt w:val="decimal"/>
      <w:lvlText w:val="%1.%2."/>
      <w:lvlJc w:val="left"/>
      <w:pPr>
        <w:ind w:left="485" w:hanging="485"/>
      </w:pPr>
      <w:rPr>
        <w:rFonts w:ascii="Verdana" w:eastAsia="Verdana" w:hAnsi="Verdana" w:cs="Verdana" w:hint="default"/>
        <w:b w:val="0"/>
        <w:bCs w:val="0"/>
        <w:i w:val="0"/>
        <w:iCs w:val="0"/>
        <w:spacing w:val="-1"/>
        <w:w w:val="99"/>
        <w:sz w:val="20"/>
        <w:szCs w:val="20"/>
      </w:rPr>
    </w:lvl>
    <w:lvl w:ilvl="2">
      <w:start w:val="1"/>
      <w:numFmt w:val="decimal"/>
      <w:lvlText w:val="%1.%2.%3."/>
      <w:lvlJc w:val="left"/>
      <w:pPr>
        <w:ind w:left="102" w:hanging="699"/>
      </w:pPr>
      <w:rPr>
        <w:rFonts w:ascii="Verdana" w:eastAsia="Verdana" w:hAnsi="Verdana" w:cs="Verdana" w:hint="default"/>
        <w:b w:val="0"/>
        <w:bCs w:val="0"/>
        <w:i w:val="0"/>
        <w:iCs w:val="0"/>
        <w:spacing w:val="-1"/>
        <w:w w:val="99"/>
        <w:sz w:val="20"/>
        <w:szCs w:val="20"/>
      </w:rPr>
    </w:lvl>
    <w:lvl w:ilvl="3">
      <w:numFmt w:val="bullet"/>
      <w:lvlText w:val="•"/>
      <w:lvlJc w:val="left"/>
      <w:pPr>
        <w:ind w:left="1983" w:hanging="699"/>
      </w:pPr>
      <w:rPr>
        <w:rFonts w:hint="default"/>
      </w:rPr>
    </w:lvl>
    <w:lvl w:ilvl="4">
      <w:numFmt w:val="bullet"/>
      <w:lvlText w:val="•"/>
      <w:lvlJc w:val="left"/>
      <w:pPr>
        <w:ind w:left="3026" w:hanging="699"/>
      </w:pPr>
      <w:rPr>
        <w:rFonts w:hint="default"/>
      </w:rPr>
    </w:lvl>
    <w:lvl w:ilvl="5">
      <w:numFmt w:val="bullet"/>
      <w:lvlText w:val="•"/>
      <w:lvlJc w:val="left"/>
      <w:pPr>
        <w:ind w:left="4069" w:hanging="699"/>
      </w:pPr>
      <w:rPr>
        <w:rFonts w:hint="default"/>
      </w:rPr>
    </w:lvl>
    <w:lvl w:ilvl="6">
      <w:numFmt w:val="bullet"/>
      <w:lvlText w:val="•"/>
      <w:lvlJc w:val="left"/>
      <w:pPr>
        <w:ind w:left="5113" w:hanging="699"/>
      </w:pPr>
      <w:rPr>
        <w:rFonts w:hint="default"/>
      </w:rPr>
    </w:lvl>
    <w:lvl w:ilvl="7">
      <w:numFmt w:val="bullet"/>
      <w:lvlText w:val="•"/>
      <w:lvlJc w:val="left"/>
      <w:pPr>
        <w:ind w:left="6156" w:hanging="699"/>
      </w:pPr>
      <w:rPr>
        <w:rFonts w:hint="default"/>
      </w:rPr>
    </w:lvl>
    <w:lvl w:ilvl="8">
      <w:numFmt w:val="bullet"/>
      <w:lvlText w:val="•"/>
      <w:lvlJc w:val="left"/>
      <w:pPr>
        <w:ind w:left="7199" w:hanging="699"/>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EB23C6"/>
    <w:multiLevelType w:val="multilevel"/>
    <w:tmpl w:val="439039C8"/>
    <w:lvl w:ilvl="0">
      <w:start w:val="10"/>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450" w:hanging="45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931E58"/>
    <w:multiLevelType w:val="multilevel"/>
    <w:tmpl w:val="B2A61B56"/>
    <w:lvl w:ilvl="0">
      <w:start w:val="1"/>
      <w:numFmt w:val="decimal"/>
      <w:lvlText w:val="%1."/>
      <w:lvlJc w:val="left"/>
      <w:pPr>
        <w:ind w:left="2541" w:hanging="272"/>
      </w:pPr>
      <w:rPr>
        <w:rFonts w:ascii="Verdana" w:eastAsia="Verdana" w:hAnsi="Verdana" w:cs="Verdana" w:hint="default"/>
        <w:b/>
        <w:bCs/>
        <w:i w:val="0"/>
        <w:iCs w:val="0"/>
        <w:spacing w:val="-1"/>
        <w:w w:val="99"/>
        <w:sz w:val="20"/>
        <w:szCs w:val="20"/>
        <w:lang w:val="pt-PT" w:eastAsia="en-US" w:bidi="ar-SA"/>
      </w:rPr>
    </w:lvl>
    <w:lvl w:ilvl="1">
      <w:start w:val="1"/>
      <w:numFmt w:val="decimal"/>
      <w:lvlText w:val="%1.%2."/>
      <w:lvlJc w:val="left"/>
      <w:pPr>
        <w:ind w:left="102" w:hanging="485"/>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102" w:hanging="699"/>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1983" w:hanging="699"/>
      </w:pPr>
      <w:rPr>
        <w:rFonts w:hint="default"/>
        <w:lang w:val="pt-PT" w:eastAsia="en-US" w:bidi="ar-SA"/>
      </w:rPr>
    </w:lvl>
    <w:lvl w:ilvl="4">
      <w:numFmt w:val="bullet"/>
      <w:lvlText w:val="•"/>
      <w:lvlJc w:val="left"/>
      <w:pPr>
        <w:ind w:left="3026" w:hanging="699"/>
      </w:pPr>
      <w:rPr>
        <w:rFonts w:hint="default"/>
        <w:lang w:val="pt-PT" w:eastAsia="en-US" w:bidi="ar-SA"/>
      </w:rPr>
    </w:lvl>
    <w:lvl w:ilvl="5">
      <w:numFmt w:val="bullet"/>
      <w:lvlText w:val="•"/>
      <w:lvlJc w:val="left"/>
      <w:pPr>
        <w:ind w:left="4069" w:hanging="699"/>
      </w:pPr>
      <w:rPr>
        <w:rFonts w:hint="default"/>
        <w:lang w:val="pt-PT" w:eastAsia="en-US" w:bidi="ar-SA"/>
      </w:rPr>
    </w:lvl>
    <w:lvl w:ilvl="6">
      <w:numFmt w:val="bullet"/>
      <w:lvlText w:val="•"/>
      <w:lvlJc w:val="left"/>
      <w:pPr>
        <w:ind w:left="5113" w:hanging="699"/>
      </w:pPr>
      <w:rPr>
        <w:rFonts w:hint="default"/>
        <w:lang w:val="pt-PT" w:eastAsia="en-US" w:bidi="ar-SA"/>
      </w:rPr>
    </w:lvl>
    <w:lvl w:ilvl="7">
      <w:numFmt w:val="bullet"/>
      <w:lvlText w:val="•"/>
      <w:lvlJc w:val="left"/>
      <w:pPr>
        <w:ind w:left="6156" w:hanging="699"/>
      </w:pPr>
      <w:rPr>
        <w:rFonts w:hint="default"/>
        <w:lang w:val="pt-PT" w:eastAsia="en-US" w:bidi="ar-SA"/>
      </w:rPr>
    </w:lvl>
    <w:lvl w:ilvl="8">
      <w:numFmt w:val="bullet"/>
      <w:lvlText w:val="•"/>
      <w:lvlJc w:val="left"/>
      <w:pPr>
        <w:ind w:left="7199" w:hanging="699"/>
      </w:pPr>
      <w:rPr>
        <w:rFonts w:hint="default"/>
        <w:lang w:val="pt-PT" w:eastAsia="en-US" w:bidi="ar-SA"/>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B380274"/>
    <w:multiLevelType w:val="hybridMultilevel"/>
    <w:tmpl w:val="986A80F2"/>
    <w:lvl w:ilvl="0" w:tplc="53D227D2">
      <w:start w:val="1"/>
      <w:numFmt w:val="lowerLetter"/>
      <w:lvlText w:val="%1)"/>
      <w:lvlJc w:val="left"/>
      <w:pPr>
        <w:ind w:left="2203" w:hanging="360"/>
      </w:pPr>
    </w:lvl>
    <w:lvl w:ilvl="1" w:tplc="F1BC42E8">
      <w:start w:val="1"/>
      <w:numFmt w:val="lowerLetter"/>
      <w:lvlText w:val="%2."/>
      <w:lvlJc w:val="left"/>
      <w:pPr>
        <w:ind w:left="2923" w:hanging="360"/>
      </w:pPr>
    </w:lvl>
    <w:lvl w:ilvl="2" w:tplc="4D345622">
      <w:start w:val="1"/>
      <w:numFmt w:val="lowerRoman"/>
      <w:lvlText w:val="%3."/>
      <w:lvlJc w:val="right"/>
      <w:pPr>
        <w:ind w:left="3643" w:hanging="180"/>
      </w:pPr>
    </w:lvl>
    <w:lvl w:ilvl="3" w:tplc="D546849A">
      <w:start w:val="1"/>
      <w:numFmt w:val="decimal"/>
      <w:lvlText w:val="%4."/>
      <w:lvlJc w:val="left"/>
      <w:pPr>
        <w:ind w:left="4363" w:hanging="360"/>
      </w:pPr>
    </w:lvl>
    <w:lvl w:ilvl="4" w:tplc="919ED9C2">
      <w:start w:val="1"/>
      <w:numFmt w:val="lowerLetter"/>
      <w:lvlText w:val="%5."/>
      <w:lvlJc w:val="left"/>
      <w:pPr>
        <w:ind w:left="5083" w:hanging="360"/>
      </w:pPr>
    </w:lvl>
    <w:lvl w:ilvl="5" w:tplc="A3489CAC">
      <w:start w:val="1"/>
      <w:numFmt w:val="lowerRoman"/>
      <w:lvlText w:val="%6."/>
      <w:lvlJc w:val="right"/>
      <w:pPr>
        <w:ind w:left="5803" w:hanging="180"/>
      </w:pPr>
    </w:lvl>
    <w:lvl w:ilvl="6" w:tplc="00A63BBC">
      <w:start w:val="1"/>
      <w:numFmt w:val="decimal"/>
      <w:lvlText w:val="%7."/>
      <w:lvlJc w:val="left"/>
      <w:pPr>
        <w:ind w:left="6523" w:hanging="360"/>
      </w:pPr>
    </w:lvl>
    <w:lvl w:ilvl="7" w:tplc="1C7E8674">
      <w:start w:val="1"/>
      <w:numFmt w:val="lowerLetter"/>
      <w:lvlText w:val="%8."/>
      <w:lvlJc w:val="left"/>
      <w:pPr>
        <w:ind w:left="7243" w:hanging="360"/>
      </w:pPr>
    </w:lvl>
    <w:lvl w:ilvl="8" w:tplc="A8623858">
      <w:start w:val="1"/>
      <w:numFmt w:val="lowerRoman"/>
      <w:lvlText w:val="%9."/>
      <w:lvlJc w:val="right"/>
      <w:pPr>
        <w:ind w:left="7963" w:hanging="180"/>
      </w:pPr>
    </w:lvl>
  </w:abstractNum>
  <w:abstractNum w:abstractNumId="25" w15:restartNumberingAfterBreak="0">
    <w:nsid w:val="6CD9162A"/>
    <w:multiLevelType w:val="multilevel"/>
    <w:tmpl w:val="D88AC800"/>
    <w:lvl w:ilvl="0">
      <w:start w:val="5"/>
      <w:numFmt w:val="decimal"/>
      <w:lvlText w:val="%1."/>
      <w:lvlJc w:val="left"/>
      <w:pPr>
        <w:ind w:left="2541" w:hanging="272"/>
      </w:pPr>
      <w:rPr>
        <w:rFonts w:ascii="Verdana" w:eastAsia="Verdana" w:hAnsi="Verdana" w:cs="Verdana" w:hint="default"/>
        <w:b/>
        <w:bCs/>
        <w:i w:val="0"/>
        <w:iCs w:val="0"/>
        <w:spacing w:val="-1"/>
        <w:w w:val="99"/>
        <w:sz w:val="20"/>
        <w:szCs w:val="20"/>
      </w:rPr>
    </w:lvl>
    <w:lvl w:ilvl="1">
      <w:start w:val="1"/>
      <w:numFmt w:val="lowerLetter"/>
      <w:lvlText w:val="%2)"/>
      <w:lvlJc w:val="left"/>
      <w:pPr>
        <w:ind w:left="102" w:hanging="485"/>
      </w:pPr>
      <w:rPr>
        <w:rFonts w:hint="default"/>
        <w:b w:val="0"/>
        <w:bCs w:val="0"/>
        <w:i w:val="0"/>
        <w:iCs w:val="0"/>
        <w:spacing w:val="-1"/>
        <w:w w:val="99"/>
        <w:sz w:val="20"/>
        <w:szCs w:val="20"/>
      </w:rPr>
    </w:lvl>
    <w:lvl w:ilvl="2">
      <w:start w:val="1"/>
      <w:numFmt w:val="decimal"/>
      <w:lvlText w:val="%1.%2.%3."/>
      <w:lvlJc w:val="left"/>
      <w:pPr>
        <w:ind w:left="102" w:hanging="699"/>
      </w:pPr>
      <w:rPr>
        <w:rFonts w:ascii="Verdana" w:eastAsia="Verdana" w:hAnsi="Verdana" w:cs="Verdana" w:hint="default"/>
        <w:b w:val="0"/>
        <w:bCs w:val="0"/>
        <w:i w:val="0"/>
        <w:iCs w:val="0"/>
        <w:spacing w:val="-1"/>
        <w:w w:val="99"/>
        <w:sz w:val="20"/>
        <w:szCs w:val="20"/>
      </w:rPr>
    </w:lvl>
    <w:lvl w:ilvl="3">
      <w:numFmt w:val="bullet"/>
      <w:lvlText w:val="•"/>
      <w:lvlJc w:val="left"/>
      <w:pPr>
        <w:ind w:left="1983" w:hanging="699"/>
      </w:pPr>
      <w:rPr>
        <w:rFonts w:hint="default"/>
      </w:rPr>
    </w:lvl>
    <w:lvl w:ilvl="4">
      <w:numFmt w:val="bullet"/>
      <w:lvlText w:val="•"/>
      <w:lvlJc w:val="left"/>
      <w:pPr>
        <w:ind w:left="3026" w:hanging="699"/>
      </w:pPr>
      <w:rPr>
        <w:rFonts w:hint="default"/>
      </w:rPr>
    </w:lvl>
    <w:lvl w:ilvl="5">
      <w:numFmt w:val="bullet"/>
      <w:lvlText w:val="•"/>
      <w:lvlJc w:val="left"/>
      <w:pPr>
        <w:ind w:left="4069" w:hanging="699"/>
      </w:pPr>
      <w:rPr>
        <w:rFonts w:hint="default"/>
      </w:rPr>
    </w:lvl>
    <w:lvl w:ilvl="6">
      <w:numFmt w:val="bullet"/>
      <w:lvlText w:val="•"/>
      <w:lvlJc w:val="left"/>
      <w:pPr>
        <w:ind w:left="5113" w:hanging="699"/>
      </w:pPr>
      <w:rPr>
        <w:rFonts w:hint="default"/>
      </w:rPr>
    </w:lvl>
    <w:lvl w:ilvl="7">
      <w:numFmt w:val="bullet"/>
      <w:lvlText w:val="•"/>
      <w:lvlJc w:val="left"/>
      <w:pPr>
        <w:ind w:left="6156" w:hanging="699"/>
      </w:pPr>
      <w:rPr>
        <w:rFonts w:hint="default"/>
      </w:rPr>
    </w:lvl>
    <w:lvl w:ilvl="8">
      <w:numFmt w:val="bullet"/>
      <w:lvlText w:val="•"/>
      <w:lvlJc w:val="left"/>
      <w:pPr>
        <w:ind w:left="7199" w:hanging="699"/>
      </w:pPr>
      <w:rPr>
        <w:rFonts w:hint="default"/>
      </w:rPr>
    </w:lvl>
  </w:abstractNum>
  <w:abstractNum w:abstractNumId="26" w15:restartNumberingAfterBreak="0">
    <w:nsid w:val="6E7D7920"/>
    <w:multiLevelType w:val="multilevel"/>
    <w:tmpl w:val="2CA04E54"/>
    <w:lvl w:ilvl="0">
      <w:start w:val="5"/>
      <w:numFmt w:val="decimal"/>
      <w:lvlText w:val="%1."/>
      <w:lvlJc w:val="left"/>
      <w:pPr>
        <w:ind w:left="2541" w:hanging="272"/>
      </w:pPr>
      <w:rPr>
        <w:rFonts w:ascii="Verdana" w:eastAsia="Verdana" w:hAnsi="Verdana" w:cs="Verdana" w:hint="default"/>
        <w:b/>
        <w:bCs/>
        <w:i w:val="0"/>
        <w:iCs w:val="0"/>
        <w:spacing w:val="-1"/>
        <w:w w:val="99"/>
        <w:sz w:val="20"/>
        <w:szCs w:val="20"/>
      </w:rPr>
    </w:lvl>
    <w:lvl w:ilvl="1">
      <w:start w:val="1"/>
      <w:numFmt w:val="lowerLetter"/>
      <w:lvlText w:val="%2)"/>
      <w:lvlJc w:val="left"/>
      <w:pPr>
        <w:ind w:left="102" w:hanging="485"/>
      </w:pPr>
      <w:rPr>
        <w:rFonts w:hint="default"/>
        <w:b w:val="0"/>
        <w:bCs w:val="0"/>
        <w:i w:val="0"/>
        <w:iCs w:val="0"/>
        <w:spacing w:val="-1"/>
        <w:w w:val="99"/>
        <w:sz w:val="20"/>
        <w:szCs w:val="20"/>
      </w:rPr>
    </w:lvl>
    <w:lvl w:ilvl="2">
      <w:start w:val="1"/>
      <w:numFmt w:val="decimal"/>
      <w:lvlText w:val="%1.%2.%3."/>
      <w:lvlJc w:val="left"/>
      <w:pPr>
        <w:ind w:left="102" w:hanging="699"/>
      </w:pPr>
      <w:rPr>
        <w:rFonts w:ascii="Verdana" w:eastAsia="Verdana" w:hAnsi="Verdana" w:cs="Verdana" w:hint="default"/>
        <w:b w:val="0"/>
        <w:bCs w:val="0"/>
        <w:i w:val="0"/>
        <w:iCs w:val="0"/>
        <w:spacing w:val="-1"/>
        <w:w w:val="99"/>
        <w:sz w:val="20"/>
        <w:szCs w:val="20"/>
      </w:rPr>
    </w:lvl>
    <w:lvl w:ilvl="3">
      <w:numFmt w:val="bullet"/>
      <w:lvlText w:val="•"/>
      <w:lvlJc w:val="left"/>
      <w:pPr>
        <w:ind w:left="1983" w:hanging="699"/>
      </w:pPr>
      <w:rPr>
        <w:rFonts w:hint="default"/>
      </w:rPr>
    </w:lvl>
    <w:lvl w:ilvl="4">
      <w:numFmt w:val="bullet"/>
      <w:lvlText w:val="•"/>
      <w:lvlJc w:val="left"/>
      <w:pPr>
        <w:ind w:left="3026" w:hanging="699"/>
      </w:pPr>
      <w:rPr>
        <w:rFonts w:hint="default"/>
      </w:rPr>
    </w:lvl>
    <w:lvl w:ilvl="5">
      <w:numFmt w:val="bullet"/>
      <w:lvlText w:val="•"/>
      <w:lvlJc w:val="left"/>
      <w:pPr>
        <w:ind w:left="4069" w:hanging="699"/>
      </w:pPr>
      <w:rPr>
        <w:rFonts w:hint="default"/>
      </w:rPr>
    </w:lvl>
    <w:lvl w:ilvl="6">
      <w:numFmt w:val="bullet"/>
      <w:lvlText w:val="•"/>
      <w:lvlJc w:val="left"/>
      <w:pPr>
        <w:ind w:left="5113" w:hanging="699"/>
      </w:pPr>
      <w:rPr>
        <w:rFonts w:hint="default"/>
      </w:rPr>
    </w:lvl>
    <w:lvl w:ilvl="7">
      <w:numFmt w:val="bullet"/>
      <w:lvlText w:val="•"/>
      <w:lvlJc w:val="left"/>
      <w:pPr>
        <w:ind w:left="6156" w:hanging="699"/>
      </w:pPr>
      <w:rPr>
        <w:rFonts w:hint="default"/>
      </w:rPr>
    </w:lvl>
    <w:lvl w:ilvl="8">
      <w:numFmt w:val="bullet"/>
      <w:lvlText w:val="•"/>
      <w:lvlJc w:val="left"/>
      <w:pPr>
        <w:ind w:left="7199" w:hanging="699"/>
      </w:pPr>
      <w:rPr>
        <w:rFonts w:hint="default"/>
      </w:rPr>
    </w:lvl>
  </w:abstractNum>
  <w:abstractNum w:abstractNumId="27" w15:restartNumberingAfterBreak="0">
    <w:nsid w:val="6F1F4BC6"/>
    <w:multiLevelType w:val="hybridMultilevel"/>
    <w:tmpl w:val="6FEAECD4"/>
    <w:lvl w:ilvl="0" w:tplc="0CE28116">
      <w:start w:val="1"/>
      <w:numFmt w:val="lowerLetter"/>
      <w:lvlText w:val="%1)"/>
      <w:lvlJc w:val="left"/>
      <w:pPr>
        <w:ind w:left="3192" w:hanging="360"/>
      </w:pPr>
    </w:lvl>
    <w:lvl w:ilvl="1" w:tplc="99249DF8">
      <w:start w:val="1"/>
      <w:numFmt w:val="lowerLetter"/>
      <w:lvlText w:val="%2."/>
      <w:lvlJc w:val="left"/>
      <w:pPr>
        <w:ind w:left="3912" w:hanging="360"/>
      </w:pPr>
    </w:lvl>
    <w:lvl w:ilvl="2" w:tplc="98FA281C">
      <w:start w:val="1"/>
      <w:numFmt w:val="lowerRoman"/>
      <w:lvlText w:val="%3."/>
      <w:lvlJc w:val="right"/>
      <w:pPr>
        <w:ind w:left="4632" w:hanging="180"/>
      </w:pPr>
    </w:lvl>
    <w:lvl w:ilvl="3" w:tplc="0674CA64">
      <w:start w:val="1"/>
      <w:numFmt w:val="decimal"/>
      <w:lvlText w:val="%4."/>
      <w:lvlJc w:val="left"/>
      <w:pPr>
        <w:ind w:left="5352" w:hanging="360"/>
      </w:pPr>
    </w:lvl>
    <w:lvl w:ilvl="4" w:tplc="0ADC055A">
      <w:start w:val="1"/>
      <w:numFmt w:val="lowerLetter"/>
      <w:lvlText w:val="%5."/>
      <w:lvlJc w:val="left"/>
      <w:pPr>
        <w:ind w:left="6072" w:hanging="360"/>
      </w:pPr>
    </w:lvl>
    <w:lvl w:ilvl="5" w:tplc="D1AADD76">
      <w:start w:val="1"/>
      <w:numFmt w:val="lowerRoman"/>
      <w:lvlText w:val="%6."/>
      <w:lvlJc w:val="right"/>
      <w:pPr>
        <w:ind w:left="6792" w:hanging="180"/>
      </w:pPr>
    </w:lvl>
    <w:lvl w:ilvl="6" w:tplc="741A9F08">
      <w:start w:val="1"/>
      <w:numFmt w:val="decimal"/>
      <w:lvlText w:val="%7."/>
      <w:lvlJc w:val="left"/>
      <w:pPr>
        <w:ind w:left="7512" w:hanging="360"/>
      </w:pPr>
    </w:lvl>
    <w:lvl w:ilvl="7" w:tplc="92124EDC">
      <w:start w:val="1"/>
      <w:numFmt w:val="lowerLetter"/>
      <w:lvlText w:val="%8."/>
      <w:lvlJc w:val="left"/>
      <w:pPr>
        <w:ind w:left="8232" w:hanging="360"/>
      </w:pPr>
    </w:lvl>
    <w:lvl w:ilvl="8" w:tplc="BE5C7110">
      <w:start w:val="1"/>
      <w:numFmt w:val="lowerRoman"/>
      <w:lvlText w:val="%9."/>
      <w:lvlJc w:val="right"/>
      <w:pPr>
        <w:ind w:left="8952"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6B130A2"/>
    <w:multiLevelType w:val="hybridMultilevel"/>
    <w:tmpl w:val="D79E6B1E"/>
    <w:lvl w:ilvl="0" w:tplc="FCFAA18E">
      <w:start w:val="1"/>
      <w:numFmt w:val="lowerLetter"/>
      <w:lvlText w:val="%1)"/>
      <w:lvlJc w:val="left"/>
      <w:pPr>
        <w:ind w:left="2484" w:hanging="360"/>
      </w:pPr>
      <w:rPr>
        <w:rFonts w:cs="Times New Roman"/>
      </w:rPr>
    </w:lvl>
    <w:lvl w:ilvl="1" w:tplc="725CA634">
      <w:start w:val="1"/>
      <w:numFmt w:val="lowerLetter"/>
      <w:lvlText w:val="%2."/>
      <w:lvlJc w:val="left"/>
      <w:pPr>
        <w:ind w:left="3204" w:hanging="360"/>
      </w:pPr>
    </w:lvl>
    <w:lvl w:ilvl="2" w:tplc="BE58B334">
      <w:start w:val="1"/>
      <w:numFmt w:val="lowerRoman"/>
      <w:lvlText w:val="%3."/>
      <w:lvlJc w:val="right"/>
      <w:pPr>
        <w:ind w:left="3924" w:hanging="180"/>
      </w:pPr>
    </w:lvl>
    <w:lvl w:ilvl="3" w:tplc="60529E4A">
      <w:start w:val="1"/>
      <w:numFmt w:val="decimal"/>
      <w:lvlText w:val="%4."/>
      <w:lvlJc w:val="left"/>
      <w:pPr>
        <w:ind w:left="4644" w:hanging="360"/>
      </w:pPr>
    </w:lvl>
    <w:lvl w:ilvl="4" w:tplc="2E328C22">
      <w:start w:val="1"/>
      <w:numFmt w:val="lowerLetter"/>
      <w:lvlText w:val="%5."/>
      <w:lvlJc w:val="left"/>
      <w:pPr>
        <w:ind w:left="5364" w:hanging="360"/>
      </w:pPr>
    </w:lvl>
    <w:lvl w:ilvl="5" w:tplc="981013C6">
      <w:start w:val="1"/>
      <w:numFmt w:val="lowerRoman"/>
      <w:lvlText w:val="%6."/>
      <w:lvlJc w:val="right"/>
      <w:pPr>
        <w:ind w:left="6084" w:hanging="180"/>
      </w:pPr>
    </w:lvl>
    <w:lvl w:ilvl="6" w:tplc="EC78464A">
      <w:start w:val="1"/>
      <w:numFmt w:val="decimal"/>
      <w:lvlText w:val="%7."/>
      <w:lvlJc w:val="left"/>
      <w:pPr>
        <w:ind w:left="6804" w:hanging="360"/>
      </w:pPr>
    </w:lvl>
    <w:lvl w:ilvl="7" w:tplc="1B448534">
      <w:start w:val="1"/>
      <w:numFmt w:val="lowerLetter"/>
      <w:lvlText w:val="%8."/>
      <w:lvlJc w:val="left"/>
      <w:pPr>
        <w:ind w:left="7524" w:hanging="360"/>
      </w:pPr>
    </w:lvl>
    <w:lvl w:ilvl="8" w:tplc="AB0210AE">
      <w:start w:val="1"/>
      <w:numFmt w:val="lowerRoman"/>
      <w:lvlText w:val="%9."/>
      <w:lvlJc w:val="right"/>
      <w:pPr>
        <w:ind w:left="8244"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8B51F0"/>
    <w:multiLevelType w:val="singleLevel"/>
    <w:tmpl w:val="7330985C"/>
    <w:lvl w:ilvl="0">
      <w:start w:val="1"/>
      <w:numFmt w:val="bullet"/>
      <w:pStyle w:val="item1"/>
      <w:lvlText w:val=""/>
      <w:lvlJc w:val="left"/>
      <w:pPr>
        <w:tabs>
          <w:tab w:val="num" w:pos="680"/>
        </w:tabs>
        <w:ind w:left="680" w:hanging="396"/>
      </w:pPr>
      <w:rPr>
        <w:rFonts w:ascii="Webdings" w:hAnsi="Marlett" w:hint="default"/>
        <w:b/>
        <w:i w:val="0"/>
        <w:sz w:val="16"/>
      </w:rPr>
    </w:lvl>
  </w:abstractNum>
  <w:num w:numId="1">
    <w:abstractNumId w:val="8"/>
  </w:num>
  <w:num w:numId="2">
    <w:abstractNumId w:val="0"/>
  </w:num>
  <w:num w:numId="3">
    <w:abstractNumId w:val="28"/>
  </w:num>
  <w:num w:numId="4">
    <w:abstractNumId w:val="30"/>
  </w:num>
  <w:num w:numId="5">
    <w:abstractNumId w:val="18"/>
  </w:num>
  <w:num w:numId="6">
    <w:abstractNumId w:val="14"/>
  </w:num>
  <w:num w:numId="7">
    <w:abstractNumId w:val="19"/>
  </w:num>
  <w:num w:numId="8">
    <w:abstractNumId w:val="23"/>
  </w:num>
  <w:num w:numId="9">
    <w:abstractNumId w:val="20"/>
  </w:num>
  <w:num w:numId="10">
    <w:abstractNumId w:val="2"/>
  </w:num>
  <w:num w:numId="11">
    <w:abstractNumId w:val="17"/>
  </w:num>
  <w:num w:numId="12">
    <w:abstractNumId w:val="1"/>
  </w:num>
  <w:num w:numId="13">
    <w:abstractNumId w:val="21"/>
  </w:num>
  <w:num w:numId="14">
    <w:abstractNumId w:val="31"/>
  </w:num>
  <w:num w:numId="15">
    <w:abstractNumId w:val="9"/>
  </w:num>
  <w:num w:numId="16">
    <w:abstractNumId w:val="16"/>
  </w:num>
  <w:num w:numId="17">
    <w:abstractNumId w:val="3"/>
  </w:num>
  <w:num w:numId="18">
    <w:abstractNumId w:val="4"/>
  </w:num>
  <w:num w:numId="19">
    <w:abstractNumId w:val="7"/>
  </w:num>
  <w:num w:numId="20">
    <w:abstractNumId w:val="6"/>
  </w:num>
  <w:num w:numId="21">
    <w:abstractNumId w:val="10"/>
  </w:num>
  <w:num w:numId="22">
    <w:abstractNumId w:val="12"/>
  </w:num>
  <w:num w:numId="23">
    <w:abstractNumId w:val="5"/>
  </w:num>
  <w:num w:numId="24">
    <w:abstractNumId w:val="22"/>
  </w:num>
  <w:num w:numId="25">
    <w:abstractNumId w:val="20"/>
  </w:num>
  <w:num w:numId="26">
    <w:abstractNumId w:val="1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0" w:nlCheck="1" w:checkStyle="0"/>
  <w:activeWritingStyle w:appName="MSWord" w:lang="pt-BR" w:vendorID="64" w:dllVersion="131078" w:nlCheck="1" w:checkStyle="0"/>
  <w:activeWritingStyle w:appName="MSWord" w:lang="en-US"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17B1"/>
    <w:rsid w:val="0000236D"/>
    <w:rsid w:val="000031E4"/>
    <w:rsid w:val="00003298"/>
    <w:rsid w:val="00004DA9"/>
    <w:rsid w:val="0000576B"/>
    <w:rsid w:val="000065D4"/>
    <w:rsid w:val="000066C8"/>
    <w:rsid w:val="00011390"/>
    <w:rsid w:val="00011A51"/>
    <w:rsid w:val="000122C1"/>
    <w:rsid w:val="0001268F"/>
    <w:rsid w:val="00012837"/>
    <w:rsid w:val="00012A11"/>
    <w:rsid w:val="000131C1"/>
    <w:rsid w:val="00013F7F"/>
    <w:rsid w:val="00014236"/>
    <w:rsid w:val="00014E7A"/>
    <w:rsid w:val="00014FC0"/>
    <w:rsid w:val="00015D4B"/>
    <w:rsid w:val="00017A1A"/>
    <w:rsid w:val="00021769"/>
    <w:rsid w:val="0002260C"/>
    <w:rsid w:val="00022D26"/>
    <w:rsid w:val="0002306D"/>
    <w:rsid w:val="00023CDD"/>
    <w:rsid w:val="000242C8"/>
    <w:rsid w:val="0002478E"/>
    <w:rsid w:val="00024D5E"/>
    <w:rsid w:val="00025AB4"/>
    <w:rsid w:val="00027155"/>
    <w:rsid w:val="0002770F"/>
    <w:rsid w:val="00027933"/>
    <w:rsid w:val="00027A5D"/>
    <w:rsid w:val="0003080D"/>
    <w:rsid w:val="000318BA"/>
    <w:rsid w:val="000321F5"/>
    <w:rsid w:val="000328B7"/>
    <w:rsid w:val="000335F5"/>
    <w:rsid w:val="00034A29"/>
    <w:rsid w:val="00035D80"/>
    <w:rsid w:val="0003642C"/>
    <w:rsid w:val="00036B9B"/>
    <w:rsid w:val="00037C97"/>
    <w:rsid w:val="0004083B"/>
    <w:rsid w:val="00040957"/>
    <w:rsid w:val="00040D0F"/>
    <w:rsid w:val="00040F01"/>
    <w:rsid w:val="00041306"/>
    <w:rsid w:val="00041C49"/>
    <w:rsid w:val="00042377"/>
    <w:rsid w:val="00042714"/>
    <w:rsid w:val="00044CF4"/>
    <w:rsid w:val="000452C7"/>
    <w:rsid w:val="0004586D"/>
    <w:rsid w:val="00047D73"/>
    <w:rsid w:val="00050712"/>
    <w:rsid w:val="00050C28"/>
    <w:rsid w:val="00050EA0"/>
    <w:rsid w:val="000518EF"/>
    <w:rsid w:val="00051FE3"/>
    <w:rsid w:val="000526DD"/>
    <w:rsid w:val="00053E65"/>
    <w:rsid w:val="00054747"/>
    <w:rsid w:val="00055F99"/>
    <w:rsid w:val="00056433"/>
    <w:rsid w:val="00060256"/>
    <w:rsid w:val="00060414"/>
    <w:rsid w:val="00061553"/>
    <w:rsid w:val="00061DA5"/>
    <w:rsid w:val="0006239C"/>
    <w:rsid w:val="00062572"/>
    <w:rsid w:val="00062853"/>
    <w:rsid w:val="000633EF"/>
    <w:rsid w:val="0006419C"/>
    <w:rsid w:val="00064DED"/>
    <w:rsid w:val="0006504E"/>
    <w:rsid w:val="0006537A"/>
    <w:rsid w:val="000663E8"/>
    <w:rsid w:val="000670EC"/>
    <w:rsid w:val="0006748C"/>
    <w:rsid w:val="00067689"/>
    <w:rsid w:val="000677A2"/>
    <w:rsid w:val="000709FF"/>
    <w:rsid w:val="00070EA5"/>
    <w:rsid w:val="00070FD8"/>
    <w:rsid w:val="000726F3"/>
    <w:rsid w:val="00073E63"/>
    <w:rsid w:val="00075CF4"/>
    <w:rsid w:val="00075F98"/>
    <w:rsid w:val="0007633B"/>
    <w:rsid w:val="00076CBC"/>
    <w:rsid w:val="00076DCA"/>
    <w:rsid w:val="0007709E"/>
    <w:rsid w:val="000779C7"/>
    <w:rsid w:val="00077DC8"/>
    <w:rsid w:val="00080B53"/>
    <w:rsid w:val="00081098"/>
    <w:rsid w:val="000821EF"/>
    <w:rsid w:val="0008276E"/>
    <w:rsid w:val="00082DC7"/>
    <w:rsid w:val="00084E6F"/>
    <w:rsid w:val="000860E3"/>
    <w:rsid w:val="000868D3"/>
    <w:rsid w:val="00086C80"/>
    <w:rsid w:val="00086D55"/>
    <w:rsid w:val="000872C8"/>
    <w:rsid w:val="00087544"/>
    <w:rsid w:val="00087EF2"/>
    <w:rsid w:val="000902AA"/>
    <w:rsid w:val="00090425"/>
    <w:rsid w:val="00090A8F"/>
    <w:rsid w:val="00090F5D"/>
    <w:rsid w:val="00091897"/>
    <w:rsid w:val="000918C7"/>
    <w:rsid w:val="00092759"/>
    <w:rsid w:val="00092C25"/>
    <w:rsid w:val="00094321"/>
    <w:rsid w:val="00094A8E"/>
    <w:rsid w:val="00095B08"/>
    <w:rsid w:val="000A0768"/>
    <w:rsid w:val="000A102A"/>
    <w:rsid w:val="000A179E"/>
    <w:rsid w:val="000A1A7B"/>
    <w:rsid w:val="000A1B88"/>
    <w:rsid w:val="000A1EAC"/>
    <w:rsid w:val="000A23DA"/>
    <w:rsid w:val="000A3688"/>
    <w:rsid w:val="000A494B"/>
    <w:rsid w:val="000A498A"/>
    <w:rsid w:val="000A50B2"/>
    <w:rsid w:val="000A5DB2"/>
    <w:rsid w:val="000A674F"/>
    <w:rsid w:val="000A6C7C"/>
    <w:rsid w:val="000B1626"/>
    <w:rsid w:val="000B1C01"/>
    <w:rsid w:val="000B226F"/>
    <w:rsid w:val="000B283A"/>
    <w:rsid w:val="000B4AF9"/>
    <w:rsid w:val="000B5776"/>
    <w:rsid w:val="000B6C49"/>
    <w:rsid w:val="000B7B55"/>
    <w:rsid w:val="000C036C"/>
    <w:rsid w:val="000C052F"/>
    <w:rsid w:val="000C123B"/>
    <w:rsid w:val="000C20BD"/>
    <w:rsid w:val="000C21AD"/>
    <w:rsid w:val="000C2C16"/>
    <w:rsid w:val="000C32BF"/>
    <w:rsid w:val="000C380A"/>
    <w:rsid w:val="000C3E5F"/>
    <w:rsid w:val="000C4AB7"/>
    <w:rsid w:val="000C5AC4"/>
    <w:rsid w:val="000C670A"/>
    <w:rsid w:val="000D05CA"/>
    <w:rsid w:val="000D2A6B"/>
    <w:rsid w:val="000D2AC3"/>
    <w:rsid w:val="000D37FA"/>
    <w:rsid w:val="000D4159"/>
    <w:rsid w:val="000D43DC"/>
    <w:rsid w:val="000D4C4E"/>
    <w:rsid w:val="000D5774"/>
    <w:rsid w:val="000E0F22"/>
    <w:rsid w:val="000E41AA"/>
    <w:rsid w:val="000E4C1B"/>
    <w:rsid w:val="000E610F"/>
    <w:rsid w:val="000E6858"/>
    <w:rsid w:val="000E7EB8"/>
    <w:rsid w:val="000F0A2E"/>
    <w:rsid w:val="000F113C"/>
    <w:rsid w:val="000F1290"/>
    <w:rsid w:val="000F1C1C"/>
    <w:rsid w:val="000F2129"/>
    <w:rsid w:val="000F2B66"/>
    <w:rsid w:val="000F2D6D"/>
    <w:rsid w:val="000F4088"/>
    <w:rsid w:val="000F4F96"/>
    <w:rsid w:val="000F5A07"/>
    <w:rsid w:val="000F6FB2"/>
    <w:rsid w:val="000F7848"/>
    <w:rsid w:val="0010044D"/>
    <w:rsid w:val="00100990"/>
    <w:rsid w:val="00100BD1"/>
    <w:rsid w:val="001011D5"/>
    <w:rsid w:val="00101E0F"/>
    <w:rsid w:val="00102193"/>
    <w:rsid w:val="00103397"/>
    <w:rsid w:val="00103461"/>
    <w:rsid w:val="00104D72"/>
    <w:rsid w:val="00105707"/>
    <w:rsid w:val="00106B39"/>
    <w:rsid w:val="00107100"/>
    <w:rsid w:val="00107C35"/>
    <w:rsid w:val="00110305"/>
    <w:rsid w:val="001103FF"/>
    <w:rsid w:val="001112D6"/>
    <w:rsid w:val="00111BFA"/>
    <w:rsid w:val="00112A6A"/>
    <w:rsid w:val="00112ABD"/>
    <w:rsid w:val="00113EC3"/>
    <w:rsid w:val="00113EEB"/>
    <w:rsid w:val="00114C63"/>
    <w:rsid w:val="00114E1B"/>
    <w:rsid w:val="00115429"/>
    <w:rsid w:val="0011575E"/>
    <w:rsid w:val="0011661A"/>
    <w:rsid w:val="00117794"/>
    <w:rsid w:val="00117CED"/>
    <w:rsid w:val="00120C17"/>
    <w:rsid w:val="00120DAD"/>
    <w:rsid w:val="001219B0"/>
    <w:rsid w:val="00121E12"/>
    <w:rsid w:val="00122C50"/>
    <w:rsid w:val="00124736"/>
    <w:rsid w:val="00124990"/>
    <w:rsid w:val="00124FB7"/>
    <w:rsid w:val="00125557"/>
    <w:rsid w:val="00126FDE"/>
    <w:rsid w:val="001273E2"/>
    <w:rsid w:val="00127BFC"/>
    <w:rsid w:val="001304C0"/>
    <w:rsid w:val="001305EC"/>
    <w:rsid w:val="00130F11"/>
    <w:rsid w:val="00131065"/>
    <w:rsid w:val="001315F2"/>
    <w:rsid w:val="00131B82"/>
    <w:rsid w:val="00132231"/>
    <w:rsid w:val="00133148"/>
    <w:rsid w:val="001335F7"/>
    <w:rsid w:val="001342C0"/>
    <w:rsid w:val="00134FE4"/>
    <w:rsid w:val="00135943"/>
    <w:rsid w:val="00135CCD"/>
    <w:rsid w:val="00136F85"/>
    <w:rsid w:val="00137B72"/>
    <w:rsid w:val="0014004B"/>
    <w:rsid w:val="00140A41"/>
    <w:rsid w:val="00141755"/>
    <w:rsid w:val="001419B4"/>
    <w:rsid w:val="0014290A"/>
    <w:rsid w:val="00142F82"/>
    <w:rsid w:val="0014325E"/>
    <w:rsid w:val="00143845"/>
    <w:rsid w:val="00143F22"/>
    <w:rsid w:val="00146BDF"/>
    <w:rsid w:val="001478E8"/>
    <w:rsid w:val="001516EA"/>
    <w:rsid w:val="0015172D"/>
    <w:rsid w:val="00152632"/>
    <w:rsid w:val="001532D7"/>
    <w:rsid w:val="00153E25"/>
    <w:rsid w:val="0015418C"/>
    <w:rsid w:val="00154505"/>
    <w:rsid w:val="00154B86"/>
    <w:rsid w:val="00154BE4"/>
    <w:rsid w:val="00154BF4"/>
    <w:rsid w:val="00154F56"/>
    <w:rsid w:val="001562A8"/>
    <w:rsid w:val="00156349"/>
    <w:rsid w:val="00156744"/>
    <w:rsid w:val="0015684D"/>
    <w:rsid w:val="00156B47"/>
    <w:rsid w:val="00157D8E"/>
    <w:rsid w:val="00160549"/>
    <w:rsid w:val="00160BBD"/>
    <w:rsid w:val="00160DA4"/>
    <w:rsid w:val="001628DF"/>
    <w:rsid w:val="00163192"/>
    <w:rsid w:val="00163F78"/>
    <w:rsid w:val="0016418C"/>
    <w:rsid w:val="001648FB"/>
    <w:rsid w:val="00164B4E"/>
    <w:rsid w:val="00164CC3"/>
    <w:rsid w:val="0016584A"/>
    <w:rsid w:val="0016658F"/>
    <w:rsid w:val="00167950"/>
    <w:rsid w:val="00170CE1"/>
    <w:rsid w:val="00170D49"/>
    <w:rsid w:val="001725BC"/>
    <w:rsid w:val="00172A0F"/>
    <w:rsid w:val="00174C2A"/>
    <w:rsid w:val="00174CAA"/>
    <w:rsid w:val="00174D48"/>
    <w:rsid w:val="00174EE8"/>
    <w:rsid w:val="0017524C"/>
    <w:rsid w:val="00176250"/>
    <w:rsid w:val="0017673E"/>
    <w:rsid w:val="0017722C"/>
    <w:rsid w:val="001777C6"/>
    <w:rsid w:val="00177CAF"/>
    <w:rsid w:val="00177CD5"/>
    <w:rsid w:val="00177E7B"/>
    <w:rsid w:val="001803C5"/>
    <w:rsid w:val="001804CB"/>
    <w:rsid w:val="00180FEF"/>
    <w:rsid w:val="001817D2"/>
    <w:rsid w:val="00181A22"/>
    <w:rsid w:val="00181F1C"/>
    <w:rsid w:val="00184086"/>
    <w:rsid w:val="001842A6"/>
    <w:rsid w:val="00184E7C"/>
    <w:rsid w:val="00185F3B"/>
    <w:rsid w:val="0018613B"/>
    <w:rsid w:val="00186AFA"/>
    <w:rsid w:val="00186CF8"/>
    <w:rsid w:val="00187C38"/>
    <w:rsid w:val="001904A8"/>
    <w:rsid w:val="00191140"/>
    <w:rsid w:val="00191224"/>
    <w:rsid w:val="001917CF"/>
    <w:rsid w:val="00192800"/>
    <w:rsid w:val="00193F03"/>
    <w:rsid w:val="00194866"/>
    <w:rsid w:val="00194F7C"/>
    <w:rsid w:val="001959DA"/>
    <w:rsid w:val="0019628A"/>
    <w:rsid w:val="001A0186"/>
    <w:rsid w:val="001A13FA"/>
    <w:rsid w:val="001A1732"/>
    <w:rsid w:val="001A1C07"/>
    <w:rsid w:val="001A1FF3"/>
    <w:rsid w:val="001A209E"/>
    <w:rsid w:val="001A2459"/>
    <w:rsid w:val="001A2CE9"/>
    <w:rsid w:val="001A32A8"/>
    <w:rsid w:val="001A3A05"/>
    <w:rsid w:val="001A3ADF"/>
    <w:rsid w:val="001A3E18"/>
    <w:rsid w:val="001A51A6"/>
    <w:rsid w:val="001A53A3"/>
    <w:rsid w:val="001A5B35"/>
    <w:rsid w:val="001A7817"/>
    <w:rsid w:val="001A7F00"/>
    <w:rsid w:val="001B005B"/>
    <w:rsid w:val="001B114E"/>
    <w:rsid w:val="001B1976"/>
    <w:rsid w:val="001B2538"/>
    <w:rsid w:val="001B310D"/>
    <w:rsid w:val="001B3448"/>
    <w:rsid w:val="001B6423"/>
    <w:rsid w:val="001B71E1"/>
    <w:rsid w:val="001B7B2F"/>
    <w:rsid w:val="001C09E0"/>
    <w:rsid w:val="001C1138"/>
    <w:rsid w:val="001C11C5"/>
    <w:rsid w:val="001C2C97"/>
    <w:rsid w:val="001C2E71"/>
    <w:rsid w:val="001C3BD2"/>
    <w:rsid w:val="001C3F32"/>
    <w:rsid w:val="001C48B6"/>
    <w:rsid w:val="001C4C04"/>
    <w:rsid w:val="001C5FEE"/>
    <w:rsid w:val="001C68E4"/>
    <w:rsid w:val="001C694F"/>
    <w:rsid w:val="001C69E1"/>
    <w:rsid w:val="001C6FED"/>
    <w:rsid w:val="001C721E"/>
    <w:rsid w:val="001C7A8C"/>
    <w:rsid w:val="001D107E"/>
    <w:rsid w:val="001D152A"/>
    <w:rsid w:val="001D1F66"/>
    <w:rsid w:val="001D28CC"/>
    <w:rsid w:val="001D2907"/>
    <w:rsid w:val="001D3305"/>
    <w:rsid w:val="001D3368"/>
    <w:rsid w:val="001D3BA3"/>
    <w:rsid w:val="001D4665"/>
    <w:rsid w:val="001D47B7"/>
    <w:rsid w:val="001D4A9E"/>
    <w:rsid w:val="001D6324"/>
    <w:rsid w:val="001D6EE5"/>
    <w:rsid w:val="001D7265"/>
    <w:rsid w:val="001E093F"/>
    <w:rsid w:val="001E1A62"/>
    <w:rsid w:val="001E1D6B"/>
    <w:rsid w:val="001E2495"/>
    <w:rsid w:val="001E2E97"/>
    <w:rsid w:val="001E3AAF"/>
    <w:rsid w:val="001E40D3"/>
    <w:rsid w:val="001E42BC"/>
    <w:rsid w:val="001E5C6B"/>
    <w:rsid w:val="001E60BA"/>
    <w:rsid w:val="001E662A"/>
    <w:rsid w:val="001E7904"/>
    <w:rsid w:val="001F0A6E"/>
    <w:rsid w:val="001F0DD2"/>
    <w:rsid w:val="001F0E4E"/>
    <w:rsid w:val="001F12FE"/>
    <w:rsid w:val="001F14A5"/>
    <w:rsid w:val="001F1A74"/>
    <w:rsid w:val="001F35B3"/>
    <w:rsid w:val="001F3749"/>
    <w:rsid w:val="001F39FA"/>
    <w:rsid w:val="001F3E5C"/>
    <w:rsid w:val="001F4C3C"/>
    <w:rsid w:val="001F4F65"/>
    <w:rsid w:val="001F66DD"/>
    <w:rsid w:val="001F7074"/>
    <w:rsid w:val="0020019F"/>
    <w:rsid w:val="00200A4B"/>
    <w:rsid w:val="00201F24"/>
    <w:rsid w:val="00202A04"/>
    <w:rsid w:val="00202BFE"/>
    <w:rsid w:val="002041FF"/>
    <w:rsid w:val="00205034"/>
    <w:rsid w:val="00205197"/>
    <w:rsid w:val="0020593D"/>
    <w:rsid w:val="00205B37"/>
    <w:rsid w:val="00205D71"/>
    <w:rsid w:val="00205F6E"/>
    <w:rsid w:val="00206118"/>
    <w:rsid w:val="00207B98"/>
    <w:rsid w:val="00207CBF"/>
    <w:rsid w:val="00210001"/>
    <w:rsid w:val="00210D4E"/>
    <w:rsid w:val="0021106D"/>
    <w:rsid w:val="00211509"/>
    <w:rsid w:val="002115C7"/>
    <w:rsid w:val="00212469"/>
    <w:rsid w:val="0021277D"/>
    <w:rsid w:val="00212A5D"/>
    <w:rsid w:val="00213E2F"/>
    <w:rsid w:val="0021401C"/>
    <w:rsid w:val="002142D1"/>
    <w:rsid w:val="00215EC6"/>
    <w:rsid w:val="00217B4A"/>
    <w:rsid w:val="00220D79"/>
    <w:rsid w:val="00220FFE"/>
    <w:rsid w:val="0022179B"/>
    <w:rsid w:val="00221BA5"/>
    <w:rsid w:val="00222151"/>
    <w:rsid w:val="00222980"/>
    <w:rsid w:val="002241A2"/>
    <w:rsid w:val="00225811"/>
    <w:rsid w:val="0022588F"/>
    <w:rsid w:val="00225C27"/>
    <w:rsid w:val="002267BC"/>
    <w:rsid w:val="00226EC0"/>
    <w:rsid w:val="00227861"/>
    <w:rsid w:val="00227B67"/>
    <w:rsid w:val="00227BF2"/>
    <w:rsid w:val="00227D2E"/>
    <w:rsid w:val="00230C82"/>
    <w:rsid w:val="0023145B"/>
    <w:rsid w:val="00231D32"/>
    <w:rsid w:val="00231E9C"/>
    <w:rsid w:val="002322DE"/>
    <w:rsid w:val="00233809"/>
    <w:rsid w:val="00234699"/>
    <w:rsid w:val="00235187"/>
    <w:rsid w:val="00237A7B"/>
    <w:rsid w:val="00240B17"/>
    <w:rsid w:val="00240B8C"/>
    <w:rsid w:val="00241680"/>
    <w:rsid w:val="00241982"/>
    <w:rsid w:val="002419E9"/>
    <w:rsid w:val="00241D5E"/>
    <w:rsid w:val="00241D78"/>
    <w:rsid w:val="002449FE"/>
    <w:rsid w:val="00244A38"/>
    <w:rsid w:val="00244B36"/>
    <w:rsid w:val="00245759"/>
    <w:rsid w:val="00246DAE"/>
    <w:rsid w:val="00246E5F"/>
    <w:rsid w:val="00247E8D"/>
    <w:rsid w:val="0025025F"/>
    <w:rsid w:val="00250956"/>
    <w:rsid w:val="00252859"/>
    <w:rsid w:val="00253319"/>
    <w:rsid w:val="002538B4"/>
    <w:rsid w:val="002538E3"/>
    <w:rsid w:val="00253C18"/>
    <w:rsid w:val="00253EDB"/>
    <w:rsid w:val="0025592E"/>
    <w:rsid w:val="00255C24"/>
    <w:rsid w:val="002574A0"/>
    <w:rsid w:val="00257DB8"/>
    <w:rsid w:val="00260802"/>
    <w:rsid w:val="00261723"/>
    <w:rsid w:val="00261925"/>
    <w:rsid w:val="00261B9E"/>
    <w:rsid w:val="00263618"/>
    <w:rsid w:val="0026386A"/>
    <w:rsid w:val="00263A28"/>
    <w:rsid w:val="00263E6B"/>
    <w:rsid w:val="002656A2"/>
    <w:rsid w:val="00265B35"/>
    <w:rsid w:val="00267125"/>
    <w:rsid w:val="00267B22"/>
    <w:rsid w:val="002713BE"/>
    <w:rsid w:val="00271CB6"/>
    <w:rsid w:val="0027248A"/>
    <w:rsid w:val="00272CBA"/>
    <w:rsid w:val="0027301A"/>
    <w:rsid w:val="0027381F"/>
    <w:rsid w:val="00274B02"/>
    <w:rsid w:val="00276ECC"/>
    <w:rsid w:val="002814B7"/>
    <w:rsid w:val="00282D3F"/>
    <w:rsid w:val="00283540"/>
    <w:rsid w:val="00283D51"/>
    <w:rsid w:val="00285733"/>
    <w:rsid w:val="00285B68"/>
    <w:rsid w:val="00285D1A"/>
    <w:rsid w:val="0028647F"/>
    <w:rsid w:val="00286B67"/>
    <w:rsid w:val="0028765E"/>
    <w:rsid w:val="0028780F"/>
    <w:rsid w:val="00287D22"/>
    <w:rsid w:val="0029037D"/>
    <w:rsid w:val="00292273"/>
    <w:rsid w:val="002923A3"/>
    <w:rsid w:val="002927E7"/>
    <w:rsid w:val="002937D4"/>
    <w:rsid w:val="00293942"/>
    <w:rsid w:val="0029397C"/>
    <w:rsid w:val="00293D30"/>
    <w:rsid w:val="00293F4F"/>
    <w:rsid w:val="00293F53"/>
    <w:rsid w:val="00294D23"/>
    <w:rsid w:val="002961D6"/>
    <w:rsid w:val="00296537"/>
    <w:rsid w:val="00296C26"/>
    <w:rsid w:val="0029707E"/>
    <w:rsid w:val="002976FD"/>
    <w:rsid w:val="002A0D02"/>
    <w:rsid w:val="002A127F"/>
    <w:rsid w:val="002A14EC"/>
    <w:rsid w:val="002A1574"/>
    <w:rsid w:val="002A1849"/>
    <w:rsid w:val="002A19C7"/>
    <w:rsid w:val="002A2822"/>
    <w:rsid w:val="002A3534"/>
    <w:rsid w:val="002A4265"/>
    <w:rsid w:val="002A496B"/>
    <w:rsid w:val="002A51E3"/>
    <w:rsid w:val="002A6947"/>
    <w:rsid w:val="002A78D4"/>
    <w:rsid w:val="002B0964"/>
    <w:rsid w:val="002B0A65"/>
    <w:rsid w:val="002B0CF8"/>
    <w:rsid w:val="002B1BE5"/>
    <w:rsid w:val="002B2A87"/>
    <w:rsid w:val="002B2E88"/>
    <w:rsid w:val="002B2EE9"/>
    <w:rsid w:val="002B2EEF"/>
    <w:rsid w:val="002B3ACD"/>
    <w:rsid w:val="002B76B2"/>
    <w:rsid w:val="002B7727"/>
    <w:rsid w:val="002B7A85"/>
    <w:rsid w:val="002B7EB0"/>
    <w:rsid w:val="002C00C3"/>
    <w:rsid w:val="002C08AE"/>
    <w:rsid w:val="002C1258"/>
    <w:rsid w:val="002C24C2"/>
    <w:rsid w:val="002C4E86"/>
    <w:rsid w:val="002C5083"/>
    <w:rsid w:val="002C54C1"/>
    <w:rsid w:val="002C72B3"/>
    <w:rsid w:val="002D06B4"/>
    <w:rsid w:val="002D07BF"/>
    <w:rsid w:val="002D08EF"/>
    <w:rsid w:val="002D134C"/>
    <w:rsid w:val="002D14AB"/>
    <w:rsid w:val="002D2E67"/>
    <w:rsid w:val="002D3B02"/>
    <w:rsid w:val="002D5122"/>
    <w:rsid w:val="002D51D3"/>
    <w:rsid w:val="002D5330"/>
    <w:rsid w:val="002D5596"/>
    <w:rsid w:val="002D5CA9"/>
    <w:rsid w:val="002D6984"/>
    <w:rsid w:val="002D6BF6"/>
    <w:rsid w:val="002D78B4"/>
    <w:rsid w:val="002D7C8E"/>
    <w:rsid w:val="002E073B"/>
    <w:rsid w:val="002E0951"/>
    <w:rsid w:val="002E15A7"/>
    <w:rsid w:val="002E160F"/>
    <w:rsid w:val="002E2227"/>
    <w:rsid w:val="002E2382"/>
    <w:rsid w:val="002E276E"/>
    <w:rsid w:val="002E2B74"/>
    <w:rsid w:val="002E3F91"/>
    <w:rsid w:val="002E44FC"/>
    <w:rsid w:val="002E480D"/>
    <w:rsid w:val="002E5386"/>
    <w:rsid w:val="002E5F6B"/>
    <w:rsid w:val="002E6422"/>
    <w:rsid w:val="002E6499"/>
    <w:rsid w:val="002E649F"/>
    <w:rsid w:val="002E725B"/>
    <w:rsid w:val="002F084D"/>
    <w:rsid w:val="002F308B"/>
    <w:rsid w:val="002F3A33"/>
    <w:rsid w:val="002F4B7D"/>
    <w:rsid w:val="002F50A4"/>
    <w:rsid w:val="002F5A15"/>
    <w:rsid w:val="002F6672"/>
    <w:rsid w:val="002F7096"/>
    <w:rsid w:val="002F76CD"/>
    <w:rsid w:val="00303DF2"/>
    <w:rsid w:val="003051D8"/>
    <w:rsid w:val="00307DBE"/>
    <w:rsid w:val="003105D9"/>
    <w:rsid w:val="00310B4A"/>
    <w:rsid w:val="00310C20"/>
    <w:rsid w:val="00310EDF"/>
    <w:rsid w:val="0031226E"/>
    <w:rsid w:val="00312866"/>
    <w:rsid w:val="00313B45"/>
    <w:rsid w:val="00313E32"/>
    <w:rsid w:val="003140EE"/>
    <w:rsid w:val="003162DF"/>
    <w:rsid w:val="00320301"/>
    <w:rsid w:val="00320345"/>
    <w:rsid w:val="003222A9"/>
    <w:rsid w:val="00322572"/>
    <w:rsid w:val="0032295B"/>
    <w:rsid w:val="00322964"/>
    <w:rsid w:val="00322A3E"/>
    <w:rsid w:val="003238C3"/>
    <w:rsid w:val="00324BCD"/>
    <w:rsid w:val="00324F30"/>
    <w:rsid w:val="00325023"/>
    <w:rsid w:val="0032575B"/>
    <w:rsid w:val="00325FD8"/>
    <w:rsid w:val="003265B9"/>
    <w:rsid w:val="003265FC"/>
    <w:rsid w:val="00327232"/>
    <w:rsid w:val="003273BC"/>
    <w:rsid w:val="0033013F"/>
    <w:rsid w:val="0033103B"/>
    <w:rsid w:val="00331182"/>
    <w:rsid w:val="00332A6C"/>
    <w:rsid w:val="00332AB2"/>
    <w:rsid w:val="003335E5"/>
    <w:rsid w:val="003343F8"/>
    <w:rsid w:val="0033758B"/>
    <w:rsid w:val="0033777C"/>
    <w:rsid w:val="0033795C"/>
    <w:rsid w:val="00337A65"/>
    <w:rsid w:val="0034018E"/>
    <w:rsid w:val="00340192"/>
    <w:rsid w:val="0034093F"/>
    <w:rsid w:val="00340EE0"/>
    <w:rsid w:val="003412B1"/>
    <w:rsid w:val="003415B6"/>
    <w:rsid w:val="00341B71"/>
    <w:rsid w:val="00342CB9"/>
    <w:rsid w:val="00342FAF"/>
    <w:rsid w:val="00343032"/>
    <w:rsid w:val="00343628"/>
    <w:rsid w:val="00343A5B"/>
    <w:rsid w:val="00343C3E"/>
    <w:rsid w:val="00343FE5"/>
    <w:rsid w:val="003440BD"/>
    <w:rsid w:val="003447E3"/>
    <w:rsid w:val="00344933"/>
    <w:rsid w:val="00345AA4"/>
    <w:rsid w:val="00346AAF"/>
    <w:rsid w:val="00346DEE"/>
    <w:rsid w:val="0034712C"/>
    <w:rsid w:val="00347598"/>
    <w:rsid w:val="0035125C"/>
    <w:rsid w:val="00351544"/>
    <w:rsid w:val="00351759"/>
    <w:rsid w:val="00351B45"/>
    <w:rsid w:val="0035211B"/>
    <w:rsid w:val="00352541"/>
    <w:rsid w:val="0035403A"/>
    <w:rsid w:val="0035658A"/>
    <w:rsid w:val="00356B8B"/>
    <w:rsid w:val="00357075"/>
    <w:rsid w:val="00357CF7"/>
    <w:rsid w:val="00360444"/>
    <w:rsid w:val="0036051A"/>
    <w:rsid w:val="00361C06"/>
    <w:rsid w:val="003620C7"/>
    <w:rsid w:val="0036232F"/>
    <w:rsid w:val="00362847"/>
    <w:rsid w:val="003629E4"/>
    <w:rsid w:val="00363988"/>
    <w:rsid w:val="00363C06"/>
    <w:rsid w:val="00364141"/>
    <w:rsid w:val="003648BA"/>
    <w:rsid w:val="003671ED"/>
    <w:rsid w:val="00367EF6"/>
    <w:rsid w:val="00370FE8"/>
    <w:rsid w:val="00371E69"/>
    <w:rsid w:val="00371E7E"/>
    <w:rsid w:val="003727A6"/>
    <w:rsid w:val="00372B7A"/>
    <w:rsid w:val="00373F2A"/>
    <w:rsid w:val="003742CA"/>
    <w:rsid w:val="00374995"/>
    <w:rsid w:val="003751AD"/>
    <w:rsid w:val="00375979"/>
    <w:rsid w:val="0037602E"/>
    <w:rsid w:val="00376048"/>
    <w:rsid w:val="00376A71"/>
    <w:rsid w:val="003779A2"/>
    <w:rsid w:val="00377A13"/>
    <w:rsid w:val="003800AF"/>
    <w:rsid w:val="0038139C"/>
    <w:rsid w:val="00381E84"/>
    <w:rsid w:val="0038245E"/>
    <w:rsid w:val="00382798"/>
    <w:rsid w:val="00383893"/>
    <w:rsid w:val="00383CAA"/>
    <w:rsid w:val="003842E9"/>
    <w:rsid w:val="00384DBB"/>
    <w:rsid w:val="00386157"/>
    <w:rsid w:val="003869D5"/>
    <w:rsid w:val="00386ADE"/>
    <w:rsid w:val="00386C8D"/>
    <w:rsid w:val="00390CBA"/>
    <w:rsid w:val="003911FA"/>
    <w:rsid w:val="00391ADD"/>
    <w:rsid w:val="00391E14"/>
    <w:rsid w:val="00392B40"/>
    <w:rsid w:val="003959F6"/>
    <w:rsid w:val="003963D1"/>
    <w:rsid w:val="003963E2"/>
    <w:rsid w:val="003A1C29"/>
    <w:rsid w:val="003A2584"/>
    <w:rsid w:val="003A5367"/>
    <w:rsid w:val="003A54A7"/>
    <w:rsid w:val="003A5CE4"/>
    <w:rsid w:val="003A71A0"/>
    <w:rsid w:val="003A73C1"/>
    <w:rsid w:val="003A79B2"/>
    <w:rsid w:val="003B0FC1"/>
    <w:rsid w:val="003B1783"/>
    <w:rsid w:val="003B1BD6"/>
    <w:rsid w:val="003B1E6E"/>
    <w:rsid w:val="003B2B65"/>
    <w:rsid w:val="003B3A0E"/>
    <w:rsid w:val="003B3F08"/>
    <w:rsid w:val="003B4231"/>
    <w:rsid w:val="003B47AE"/>
    <w:rsid w:val="003B62E0"/>
    <w:rsid w:val="003B6487"/>
    <w:rsid w:val="003B791E"/>
    <w:rsid w:val="003B7AE5"/>
    <w:rsid w:val="003C432E"/>
    <w:rsid w:val="003C4917"/>
    <w:rsid w:val="003C502C"/>
    <w:rsid w:val="003C5253"/>
    <w:rsid w:val="003C58CD"/>
    <w:rsid w:val="003C609E"/>
    <w:rsid w:val="003C6275"/>
    <w:rsid w:val="003C6CE4"/>
    <w:rsid w:val="003C761A"/>
    <w:rsid w:val="003D1078"/>
    <w:rsid w:val="003D129F"/>
    <w:rsid w:val="003D30F4"/>
    <w:rsid w:val="003D4284"/>
    <w:rsid w:val="003D4382"/>
    <w:rsid w:val="003D4E23"/>
    <w:rsid w:val="003D4E54"/>
    <w:rsid w:val="003D584E"/>
    <w:rsid w:val="003D6109"/>
    <w:rsid w:val="003D640D"/>
    <w:rsid w:val="003D6C15"/>
    <w:rsid w:val="003D752D"/>
    <w:rsid w:val="003D7EBD"/>
    <w:rsid w:val="003E14BD"/>
    <w:rsid w:val="003E17C4"/>
    <w:rsid w:val="003E30DD"/>
    <w:rsid w:val="003E372F"/>
    <w:rsid w:val="003E4181"/>
    <w:rsid w:val="003E4927"/>
    <w:rsid w:val="003E4D76"/>
    <w:rsid w:val="003E55B1"/>
    <w:rsid w:val="003E5845"/>
    <w:rsid w:val="003E5EED"/>
    <w:rsid w:val="003E7077"/>
    <w:rsid w:val="003E74B0"/>
    <w:rsid w:val="003E7DE1"/>
    <w:rsid w:val="003F004A"/>
    <w:rsid w:val="003F04F7"/>
    <w:rsid w:val="003F092F"/>
    <w:rsid w:val="003F1437"/>
    <w:rsid w:val="003F185C"/>
    <w:rsid w:val="003F1DD8"/>
    <w:rsid w:val="003F2479"/>
    <w:rsid w:val="003F26CB"/>
    <w:rsid w:val="003F292F"/>
    <w:rsid w:val="003F2954"/>
    <w:rsid w:val="003F2A78"/>
    <w:rsid w:val="003F2DF3"/>
    <w:rsid w:val="003F305B"/>
    <w:rsid w:val="003F3197"/>
    <w:rsid w:val="003F36A3"/>
    <w:rsid w:val="003F3816"/>
    <w:rsid w:val="003F6883"/>
    <w:rsid w:val="00402BFE"/>
    <w:rsid w:val="0040443F"/>
    <w:rsid w:val="004053E1"/>
    <w:rsid w:val="0040546D"/>
    <w:rsid w:val="00405763"/>
    <w:rsid w:val="00405F7F"/>
    <w:rsid w:val="00407868"/>
    <w:rsid w:val="00407F1C"/>
    <w:rsid w:val="00410058"/>
    <w:rsid w:val="00410A6E"/>
    <w:rsid w:val="004113B5"/>
    <w:rsid w:val="004130BD"/>
    <w:rsid w:val="0041374A"/>
    <w:rsid w:val="00413D87"/>
    <w:rsid w:val="00413DFC"/>
    <w:rsid w:val="0041402E"/>
    <w:rsid w:val="00414DDA"/>
    <w:rsid w:val="00415F27"/>
    <w:rsid w:val="0041679E"/>
    <w:rsid w:val="00416A10"/>
    <w:rsid w:val="00416A59"/>
    <w:rsid w:val="00417CA8"/>
    <w:rsid w:val="0042021B"/>
    <w:rsid w:val="004202BA"/>
    <w:rsid w:val="0042190C"/>
    <w:rsid w:val="00421FB3"/>
    <w:rsid w:val="004228C8"/>
    <w:rsid w:val="004230DE"/>
    <w:rsid w:val="00423B4A"/>
    <w:rsid w:val="00425359"/>
    <w:rsid w:val="00425848"/>
    <w:rsid w:val="00425856"/>
    <w:rsid w:val="00425F24"/>
    <w:rsid w:val="00427438"/>
    <w:rsid w:val="00427990"/>
    <w:rsid w:val="00430E5A"/>
    <w:rsid w:val="00430FD9"/>
    <w:rsid w:val="00430FDB"/>
    <w:rsid w:val="00431129"/>
    <w:rsid w:val="004313B1"/>
    <w:rsid w:val="004316D7"/>
    <w:rsid w:val="00431740"/>
    <w:rsid w:val="00431A21"/>
    <w:rsid w:val="00431C55"/>
    <w:rsid w:val="00431EDA"/>
    <w:rsid w:val="0043231C"/>
    <w:rsid w:val="00432470"/>
    <w:rsid w:val="00432E90"/>
    <w:rsid w:val="004331B0"/>
    <w:rsid w:val="0043396E"/>
    <w:rsid w:val="00433A09"/>
    <w:rsid w:val="004350B5"/>
    <w:rsid w:val="00435447"/>
    <w:rsid w:val="00435ABC"/>
    <w:rsid w:val="00436A36"/>
    <w:rsid w:val="00436CE5"/>
    <w:rsid w:val="00440713"/>
    <w:rsid w:val="00441EA1"/>
    <w:rsid w:val="0044294C"/>
    <w:rsid w:val="00442C34"/>
    <w:rsid w:val="0044502D"/>
    <w:rsid w:val="00445798"/>
    <w:rsid w:val="00446BA8"/>
    <w:rsid w:val="00446E40"/>
    <w:rsid w:val="0044725C"/>
    <w:rsid w:val="00447465"/>
    <w:rsid w:val="00447A74"/>
    <w:rsid w:val="00447ED4"/>
    <w:rsid w:val="00451065"/>
    <w:rsid w:val="0045133B"/>
    <w:rsid w:val="00454FDB"/>
    <w:rsid w:val="0045540E"/>
    <w:rsid w:val="00455CBE"/>
    <w:rsid w:val="00455EB7"/>
    <w:rsid w:val="00455FD5"/>
    <w:rsid w:val="00460E8A"/>
    <w:rsid w:val="0046175C"/>
    <w:rsid w:val="004617D7"/>
    <w:rsid w:val="0046230A"/>
    <w:rsid w:val="00462707"/>
    <w:rsid w:val="00462C95"/>
    <w:rsid w:val="00464007"/>
    <w:rsid w:val="0046486A"/>
    <w:rsid w:val="00464E7E"/>
    <w:rsid w:val="0046697C"/>
    <w:rsid w:val="00466F3B"/>
    <w:rsid w:val="0046744C"/>
    <w:rsid w:val="00470193"/>
    <w:rsid w:val="00470725"/>
    <w:rsid w:val="00470832"/>
    <w:rsid w:val="00471443"/>
    <w:rsid w:val="00472103"/>
    <w:rsid w:val="00472854"/>
    <w:rsid w:val="00474A3F"/>
    <w:rsid w:val="00474D54"/>
    <w:rsid w:val="004751D1"/>
    <w:rsid w:val="00476C51"/>
    <w:rsid w:val="004773FC"/>
    <w:rsid w:val="0047776F"/>
    <w:rsid w:val="004801A1"/>
    <w:rsid w:val="00480328"/>
    <w:rsid w:val="00482163"/>
    <w:rsid w:val="004834FC"/>
    <w:rsid w:val="0048393F"/>
    <w:rsid w:val="00483B15"/>
    <w:rsid w:val="00483FB9"/>
    <w:rsid w:val="0048432C"/>
    <w:rsid w:val="00486230"/>
    <w:rsid w:val="004865D4"/>
    <w:rsid w:val="00486BBA"/>
    <w:rsid w:val="004875F1"/>
    <w:rsid w:val="00487826"/>
    <w:rsid w:val="00491176"/>
    <w:rsid w:val="004919E4"/>
    <w:rsid w:val="00491F90"/>
    <w:rsid w:val="0049200A"/>
    <w:rsid w:val="004922FA"/>
    <w:rsid w:val="00492668"/>
    <w:rsid w:val="00492C93"/>
    <w:rsid w:val="00494AE7"/>
    <w:rsid w:val="00494E37"/>
    <w:rsid w:val="0049512E"/>
    <w:rsid w:val="00495FC7"/>
    <w:rsid w:val="0049669A"/>
    <w:rsid w:val="004973EA"/>
    <w:rsid w:val="004A04F0"/>
    <w:rsid w:val="004A1B8F"/>
    <w:rsid w:val="004A1CE0"/>
    <w:rsid w:val="004A1F9D"/>
    <w:rsid w:val="004A3794"/>
    <w:rsid w:val="004A3B72"/>
    <w:rsid w:val="004A57D7"/>
    <w:rsid w:val="004A6AA4"/>
    <w:rsid w:val="004A781C"/>
    <w:rsid w:val="004B05B0"/>
    <w:rsid w:val="004B0CAC"/>
    <w:rsid w:val="004B19B5"/>
    <w:rsid w:val="004B1D7D"/>
    <w:rsid w:val="004B2677"/>
    <w:rsid w:val="004B2E56"/>
    <w:rsid w:val="004B39B4"/>
    <w:rsid w:val="004B460A"/>
    <w:rsid w:val="004B4F03"/>
    <w:rsid w:val="004B5048"/>
    <w:rsid w:val="004B56F1"/>
    <w:rsid w:val="004B7ABF"/>
    <w:rsid w:val="004C0212"/>
    <w:rsid w:val="004C05F9"/>
    <w:rsid w:val="004C1573"/>
    <w:rsid w:val="004C3D09"/>
    <w:rsid w:val="004C4253"/>
    <w:rsid w:val="004C4681"/>
    <w:rsid w:val="004C4F8F"/>
    <w:rsid w:val="004D067A"/>
    <w:rsid w:val="004D095F"/>
    <w:rsid w:val="004D218B"/>
    <w:rsid w:val="004D31CA"/>
    <w:rsid w:val="004D38D3"/>
    <w:rsid w:val="004D39BD"/>
    <w:rsid w:val="004D4A55"/>
    <w:rsid w:val="004D715C"/>
    <w:rsid w:val="004E0194"/>
    <w:rsid w:val="004E1325"/>
    <w:rsid w:val="004E1905"/>
    <w:rsid w:val="004E1AB3"/>
    <w:rsid w:val="004E1E6B"/>
    <w:rsid w:val="004E2308"/>
    <w:rsid w:val="004E2A2E"/>
    <w:rsid w:val="004E378F"/>
    <w:rsid w:val="004E3BF3"/>
    <w:rsid w:val="004E4398"/>
    <w:rsid w:val="004E6A7A"/>
    <w:rsid w:val="004E7D14"/>
    <w:rsid w:val="004E7D22"/>
    <w:rsid w:val="004F0481"/>
    <w:rsid w:val="004F0A3B"/>
    <w:rsid w:val="004F1294"/>
    <w:rsid w:val="004F1A89"/>
    <w:rsid w:val="004F2445"/>
    <w:rsid w:val="004F282E"/>
    <w:rsid w:val="004F45CB"/>
    <w:rsid w:val="004F56C3"/>
    <w:rsid w:val="004F57D1"/>
    <w:rsid w:val="004F5DF9"/>
    <w:rsid w:val="004F6109"/>
    <w:rsid w:val="004F66B4"/>
    <w:rsid w:val="004F6C68"/>
    <w:rsid w:val="004F78C6"/>
    <w:rsid w:val="0050052E"/>
    <w:rsid w:val="005009C7"/>
    <w:rsid w:val="005009DC"/>
    <w:rsid w:val="00501790"/>
    <w:rsid w:val="0050224C"/>
    <w:rsid w:val="0050340D"/>
    <w:rsid w:val="005037A6"/>
    <w:rsid w:val="0050617E"/>
    <w:rsid w:val="005076D4"/>
    <w:rsid w:val="005077D1"/>
    <w:rsid w:val="005104ED"/>
    <w:rsid w:val="00510960"/>
    <w:rsid w:val="00510A57"/>
    <w:rsid w:val="005118EA"/>
    <w:rsid w:val="005128F7"/>
    <w:rsid w:val="00512D53"/>
    <w:rsid w:val="00512F24"/>
    <w:rsid w:val="00513BAC"/>
    <w:rsid w:val="00514883"/>
    <w:rsid w:val="0051571F"/>
    <w:rsid w:val="00515933"/>
    <w:rsid w:val="00515BBC"/>
    <w:rsid w:val="005164CD"/>
    <w:rsid w:val="00516B66"/>
    <w:rsid w:val="00516B96"/>
    <w:rsid w:val="00517541"/>
    <w:rsid w:val="00517D94"/>
    <w:rsid w:val="005201AC"/>
    <w:rsid w:val="00521DA7"/>
    <w:rsid w:val="00521DFE"/>
    <w:rsid w:val="0052203D"/>
    <w:rsid w:val="00522040"/>
    <w:rsid w:val="00524710"/>
    <w:rsid w:val="00524B1C"/>
    <w:rsid w:val="005268EB"/>
    <w:rsid w:val="00526CBE"/>
    <w:rsid w:val="005273E0"/>
    <w:rsid w:val="00527D57"/>
    <w:rsid w:val="005305E6"/>
    <w:rsid w:val="0053100A"/>
    <w:rsid w:val="0053119E"/>
    <w:rsid w:val="0053132E"/>
    <w:rsid w:val="00531B98"/>
    <w:rsid w:val="00532126"/>
    <w:rsid w:val="00532624"/>
    <w:rsid w:val="00532A04"/>
    <w:rsid w:val="00533264"/>
    <w:rsid w:val="005348AD"/>
    <w:rsid w:val="00534A76"/>
    <w:rsid w:val="00535A68"/>
    <w:rsid w:val="00536550"/>
    <w:rsid w:val="00536BA9"/>
    <w:rsid w:val="0054016D"/>
    <w:rsid w:val="005402A3"/>
    <w:rsid w:val="0054077F"/>
    <w:rsid w:val="00541DB9"/>
    <w:rsid w:val="00541ECB"/>
    <w:rsid w:val="005520B4"/>
    <w:rsid w:val="005539FC"/>
    <w:rsid w:val="005545C9"/>
    <w:rsid w:val="00554B8D"/>
    <w:rsid w:val="00554E7B"/>
    <w:rsid w:val="005555D6"/>
    <w:rsid w:val="00555A03"/>
    <w:rsid w:val="00556546"/>
    <w:rsid w:val="00556D01"/>
    <w:rsid w:val="00557405"/>
    <w:rsid w:val="00557CD4"/>
    <w:rsid w:val="00560149"/>
    <w:rsid w:val="00561C04"/>
    <w:rsid w:val="00561D2B"/>
    <w:rsid w:val="00561E8F"/>
    <w:rsid w:val="0056213B"/>
    <w:rsid w:val="00562331"/>
    <w:rsid w:val="00562F82"/>
    <w:rsid w:val="0056373B"/>
    <w:rsid w:val="005640BC"/>
    <w:rsid w:val="00564913"/>
    <w:rsid w:val="00564978"/>
    <w:rsid w:val="00564D68"/>
    <w:rsid w:val="005661A4"/>
    <w:rsid w:val="005663FC"/>
    <w:rsid w:val="00566D73"/>
    <w:rsid w:val="00566EE4"/>
    <w:rsid w:val="00567B69"/>
    <w:rsid w:val="00567C15"/>
    <w:rsid w:val="00570B5A"/>
    <w:rsid w:val="0057249A"/>
    <w:rsid w:val="00572663"/>
    <w:rsid w:val="00573379"/>
    <w:rsid w:val="00573BD8"/>
    <w:rsid w:val="00575F42"/>
    <w:rsid w:val="00576E45"/>
    <w:rsid w:val="0057714C"/>
    <w:rsid w:val="00577F19"/>
    <w:rsid w:val="00580034"/>
    <w:rsid w:val="005800D8"/>
    <w:rsid w:val="00581492"/>
    <w:rsid w:val="00581579"/>
    <w:rsid w:val="00583F6D"/>
    <w:rsid w:val="00584647"/>
    <w:rsid w:val="005846C9"/>
    <w:rsid w:val="0058505F"/>
    <w:rsid w:val="00585FB8"/>
    <w:rsid w:val="00586425"/>
    <w:rsid w:val="0058689E"/>
    <w:rsid w:val="005873FC"/>
    <w:rsid w:val="00590EAF"/>
    <w:rsid w:val="005940E4"/>
    <w:rsid w:val="00594F82"/>
    <w:rsid w:val="0059549E"/>
    <w:rsid w:val="00595D12"/>
    <w:rsid w:val="00595DA6"/>
    <w:rsid w:val="00595F8A"/>
    <w:rsid w:val="0059604E"/>
    <w:rsid w:val="00597AC2"/>
    <w:rsid w:val="00597CA8"/>
    <w:rsid w:val="00597D90"/>
    <w:rsid w:val="005A0202"/>
    <w:rsid w:val="005A23FB"/>
    <w:rsid w:val="005A29E3"/>
    <w:rsid w:val="005A3B20"/>
    <w:rsid w:val="005A445B"/>
    <w:rsid w:val="005A4DD7"/>
    <w:rsid w:val="005A507E"/>
    <w:rsid w:val="005A5A4F"/>
    <w:rsid w:val="005A5C12"/>
    <w:rsid w:val="005A640F"/>
    <w:rsid w:val="005A65CD"/>
    <w:rsid w:val="005A687E"/>
    <w:rsid w:val="005A6A91"/>
    <w:rsid w:val="005A6C86"/>
    <w:rsid w:val="005A750C"/>
    <w:rsid w:val="005A7D56"/>
    <w:rsid w:val="005B0066"/>
    <w:rsid w:val="005B018E"/>
    <w:rsid w:val="005B0487"/>
    <w:rsid w:val="005B07CB"/>
    <w:rsid w:val="005B0982"/>
    <w:rsid w:val="005B16DB"/>
    <w:rsid w:val="005B208C"/>
    <w:rsid w:val="005B2F46"/>
    <w:rsid w:val="005B3094"/>
    <w:rsid w:val="005B4087"/>
    <w:rsid w:val="005B41F1"/>
    <w:rsid w:val="005B48F0"/>
    <w:rsid w:val="005B4B81"/>
    <w:rsid w:val="005B4D36"/>
    <w:rsid w:val="005B5D6A"/>
    <w:rsid w:val="005B6B88"/>
    <w:rsid w:val="005B785F"/>
    <w:rsid w:val="005C0A2B"/>
    <w:rsid w:val="005C1BEA"/>
    <w:rsid w:val="005C3522"/>
    <w:rsid w:val="005C3930"/>
    <w:rsid w:val="005C39B7"/>
    <w:rsid w:val="005C3E02"/>
    <w:rsid w:val="005C428A"/>
    <w:rsid w:val="005C4633"/>
    <w:rsid w:val="005C5854"/>
    <w:rsid w:val="005C58E3"/>
    <w:rsid w:val="005C5F14"/>
    <w:rsid w:val="005C6BA6"/>
    <w:rsid w:val="005C6EFA"/>
    <w:rsid w:val="005C75C9"/>
    <w:rsid w:val="005C76D8"/>
    <w:rsid w:val="005C7B8F"/>
    <w:rsid w:val="005C7D37"/>
    <w:rsid w:val="005D1269"/>
    <w:rsid w:val="005D1ACE"/>
    <w:rsid w:val="005D48D1"/>
    <w:rsid w:val="005D522B"/>
    <w:rsid w:val="005D6310"/>
    <w:rsid w:val="005D71B0"/>
    <w:rsid w:val="005E1321"/>
    <w:rsid w:val="005E2DD4"/>
    <w:rsid w:val="005E3498"/>
    <w:rsid w:val="005E587B"/>
    <w:rsid w:val="005E60E9"/>
    <w:rsid w:val="005E6642"/>
    <w:rsid w:val="005E6C5D"/>
    <w:rsid w:val="005E6D43"/>
    <w:rsid w:val="005E75AD"/>
    <w:rsid w:val="005F2260"/>
    <w:rsid w:val="005F2EC9"/>
    <w:rsid w:val="005F333B"/>
    <w:rsid w:val="005F36C0"/>
    <w:rsid w:val="005F51F9"/>
    <w:rsid w:val="005F6AE0"/>
    <w:rsid w:val="005F6F64"/>
    <w:rsid w:val="005F7566"/>
    <w:rsid w:val="005F76E7"/>
    <w:rsid w:val="005F78DF"/>
    <w:rsid w:val="005F7AE3"/>
    <w:rsid w:val="005F7B0A"/>
    <w:rsid w:val="00600469"/>
    <w:rsid w:val="00600C49"/>
    <w:rsid w:val="00601976"/>
    <w:rsid w:val="0060327F"/>
    <w:rsid w:val="00604BA5"/>
    <w:rsid w:val="00604EE6"/>
    <w:rsid w:val="00604FCF"/>
    <w:rsid w:val="00605C11"/>
    <w:rsid w:val="00606440"/>
    <w:rsid w:val="006078C2"/>
    <w:rsid w:val="00607EFD"/>
    <w:rsid w:val="00610362"/>
    <w:rsid w:val="00611310"/>
    <w:rsid w:val="00611810"/>
    <w:rsid w:val="006130F5"/>
    <w:rsid w:val="00613538"/>
    <w:rsid w:val="0061387E"/>
    <w:rsid w:val="00613C10"/>
    <w:rsid w:val="00614AA6"/>
    <w:rsid w:val="00614B9F"/>
    <w:rsid w:val="00615A36"/>
    <w:rsid w:val="00615C3E"/>
    <w:rsid w:val="00616FEF"/>
    <w:rsid w:val="006171A9"/>
    <w:rsid w:val="0062051A"/>
    <w:rsid w:val="00621F85"/>
    <w:rsid w:val="00623436"/>
    <w:rsid w:val="006243BF"/>
    <w:rsid w:val="00625D3B"/>
    <w:rsid w:val="00626502"/>
    <w:rsid w:val="00626958"/>
    <w:rsid w:val="0062775C"/>
    <w:rsid w:val="00627C2F"/>
    <w:rsid w:val="00630464"/>
    <w:rsid w:val="0063127D"/>
    <w:rsid w:val="006320F9"/>
    <w:rsid w:val="0063257C"/>
    <w:rsid w:val="00635B69"/>
    <w:rsid w:val="00635E82"/>
    <w:rsid w:val="00635E90"/>
    <w:rsid w:val="00640F39"/>
    <w:rsid w:val="0064233A"/>
    <w:rsid w:val="006431A0"/>
    <w:rsid w:val="00643B20"/>
    <w:rsid w:val="00644475"/>
    <w:rsid w:val="0064590D"/>
    <w:rsid w:val="00645CA8"/>
    <w:rsid w:val="006477A7"/>
    <w:rsid w:val="00647C0B"/>
    <w:rsid w:val="0065019F"/>
    <w:rsid w:val="00651A2B"/>
    <w:rsid w:val="00652486"/>
    <w:rsid w:val="006536A3"/>
    <w:rsid w:val="006549BF"/>
    <w:rsid w:val="00655AAF"/>
    <w:rsid w:val="00655C1E"/>
    <w:rsid w:val="00656A30"/>
    <w:rsid w:val="0066006A"/>
    <w:rsid w:val="0066135B"/>
    <w:rsid w:val="00661946"/>
    <w:rsid w:val="00663029"/>
    <w:rsid w:val="00666139"/>
    <w:rsid w:val="0066650C"/>
    <w:rsid w:val="00666668"/>
    <w:rsid w:val="006670DC"/>
    <w:rsid w:val="006673E7"/>
    <w:rsid w:val="006679EA"/>
    <w:rsid w:val="00667AAD"/>
    <w:rsid w:val="00667C76"/>
    <w:rsid w:val="00670095"/>
    <w:rsid w:val="00671932"/>
    <w:rsid w:val="00671C98"/>
    <w:rsid w:val="00672293"/>
    <w:rsid w:val="006735EB"/>
    <w:rsid w:val="00674964"/>
    <w:rsid w:val="00675EF4"/>
    <w:rsid w:val="00677831"/>
    <w:rsid w:val="006779CB"/>
    <w:rsid w:val="00680B7E"/>
    <w:rsid w:val="00680DE1"/>
    <w:rsid w:val="006838CB"/>
    <w:rsid w:val="00683B94"/>
    <w:rsid w:val="00683C21"/>
    <w:rsid w:val="00683DD4"/>
    <w:rsid w:val="00685B5A"/>
    <w:rsid w:val="006862AA"/>
    <w:rsid w:val="00686692"/>
    <w:rsid w:val="00686C48"/>
    <w:rsid w:val="006876DE"/>
    <w:rsid w:val="0068777F"/>
    <w:rsid w:val="00691374"/>
    <w:rsid w:val="00691B5E"/>
    <w:rsid w:val="006924A5"/>
    <w:rsid w:val="00692709"/>
    <w:rsid w:val="00692791"/>
    <w:rsid w:val="00693033"/>
    <w:rsid w:val="00693321"/>
    <w:rsid w:val="00694893"/>
    <w:rsid w:val="00694C43"/>
    <w:rsid w:val="00694DD9"/>
    <w:rsid w:val="006956C6"/>
    <w:rsid w:val="0069577B"/>
    <w:rsid w:val="006973F0"/>
    <w:rsid w:val="00697671"/>
    <w:rsid w:val="00697932"/>
    <w:rsid w:val="006979B7"/>
    <w:rsid w:val="006A0DCA"/>
    <w:rsid w:val="006A12B1"/>
    <w:rsid w:val="006A1787"/>
    <w:rsid w:val="006A36D0"/>
    <w:rsid w:val="006A4F00"/>
    <w:rsid w:val="006A5F42"/>
    <w:rsid w:val="006A6103"/>
    <w:rsid w:val="006A6690"/>
    <w:rsid w:val="006A6B84"/>
    <w:rsid w:val="006B0479"/>
    <w:rsid w:val="006B10ED"/>
    <w:rsid w:val="006B156A"/>
    <w:rsid w:val="006B194C"/>
    <w:rsid w:val="006B330B"/>
    <w:rsid w:val="006B36E6"/>
    <w:rsid w:val="006B41BC"/>
    <w:rsid w:val="006B465D"/>
    <w:rsid w:val="006B5010"/>
    <w:rsid w:val="006B51B2"/>
    <w:rsid w:val="006B57B9"/>
    <w:rsid w:val="006B65D0"/>
    <w:rsid w:val="006C0D78"/>
    <w:rsid w:val="006C17A0"/>
    <w:rsid w:val="006C2CC5"/>
    <w:rsid w:val="006C4560"/>
    <w:rsid w:val="006C5AAA"/>
    <w:rsid w:val="006C6409"/>
    <w:rsid w:val="006C7300"/>
    <w:rsid w:val="006D04BE"/>
    <w:rsid w:val="006D1B6C"/>
    <w:rsid w:val="006D21EF"/>
    <w:rsid w:val="006D27E3"/>
    <w:rsid w:val="006D2BFA"/>
    <w:rsid w:val="006D3BDD"/>
    <w:rsid w:val="006D4135"/>
    <w:rsid w:val="006D472D"/>
    <w:rsid w:val="006D70F2"/>
    <w:rsid w:val="006D7574"/>
    <w:rsid w:val="006D763D"/>
    <w:rsid w:val="006D780E"/>
    <w:rsid w:val="006D7854"/>
    <w:rsid w:val="006D79B9"/>
    <w:rsid w:val="006D7F68"/>
    <w:rsid w:val="006E09F2"/>
    <w:rsid w:val="006E1B4C"/>
    <w:rsid w:val="006E2D9C"/>
    <w:rsid w:val="006E3914"/>
    <w:rsid w:val="006E46FC"/>
    <w:rsid w:val="006E491C"/>
    <w:rsid w:val="006E53E9"/>
    <w:rsid w:val="006E55E5"/>
    <w:rsid w:val="006E5777"/>
    <w:rsid w:val="006E6236"/>
    <w:rsid w:val="006E6532"/>
    <w:rsid w:val="006E6D9D"/>
    <w:rsid w:val="006E721C"/>
    <w:rsid w:val="006E7556"/>
    <w:rsid w:val="006E786D"/>
    <w:rsid w:val="006F2460"/>
    <w:rsid w:val="006F2599"/>
    <w:rsid w:val="006F313E"/>
    <w:rsid w:val="006F3EE2"/>
    <w:rsid w:val="006F4F70"/>
    <w:rsid w:val="006F55FD"/>
    <w:rsid w:val="006F5EB6"/>
    <w:rsid w:val="0070088B"/>
    <w:rsid w:val="00700CBD"/>
    <w:rsid w:val="007019C5"/>
    <w:rsid w:val="00702245"/>
    <w:rsid w:val="007028C7"/>
    <w:rsid w:val="00704462"/>
    <w:rsid w:val="007049A5"/>
    <w:rsid w:val="007055DF"/>
    <w:rsid w:val="00706B33"/>
    <w:rsid w:val="00707A9A"/>
    <w:rsid w:val="0071027A"/>
    <w:rsid w:val="00710C7E"/>
    <w:rsid w:val="00710F3D"/>
    <w:rsid w:val="007113CE"/>
    <w:rsid w:val="00711AD6"/>
    <w:rsid w:val="00711F4C"/>
    <w:rsid w:val="0071215E"/>
    <w:rsid w:val="00712232"/>
    <w:rsid w:val="007137C1"/>
    <w:rsid w:val="007145B4"/>
    <w:rsid w:val="007164C4"/>
    <w:rsid w:val="00716ABD"/>
    <w:rsid w:val="00720C92"/>
    <w:rsid w:val="007223D3"/>
    <w:rsid w:val="0072717B"/>
    <w:rsid w:val="00727DA3"/>
    <w:rsid w:val="00730973"/>
    <w:rsid w:val="007321C2"/>
    <w:rsid w:val="007332D0"/>
    <w:rsid w:val="00733DE0"/>
    <w:rsid w:val="007357C5"/>
    <w:rsid w:val="00735826"/>
    <w:rsid w:val="00735A52"/>
    <w:rsid w:val="007366D4"/>
    <w:rsid w:val="0073722F"/>
    <w:rsid w:val="00737833"/>
    <w:rsid w:val="0074032D"/>
    <w:rsid w:val="007405A7"/>
    <w:rsid w:val="007406E4"/>
    <w:rsid w:val="0074075A"/>
    <w:rsid w:val="00740D25"/>
    <w:rsid w:val="00741328"/>
    <w:rsid w:val="007417B1"/>
    <w:rsid w:val="0074426C"/>
    <w:rsid w:val="0074433F"/>
    <w:rsid w:val="00745D9F"/>
    <w:rsid w:val="00746073"/>
    <w:rsid w:val="00746FDD"/>
    <w:rsid w:val="00747434"/>
    <w:rsid w:val="007476B9"/>
    <w:rsid w:val="00747CCD"/>
    <w:rsid w:val="00747D2C"/>
    <w:rsid w:val="007509BA"/>
    <w:rsid w:val="007554D1"/>
    <w:rsid w:val="00755697"/>
    <w:rsid w:val="0075630C"/>
    <w:rsid w:val="0075654A"/>
    <w:rsid w:val="00756609"/>
    <w:rsid w:val="00756E98"/>
    <w:rsid w:val="00756F76"/>
    <w:rsid w:val="0076056E"/>
    <w:rsid w:val="00761833"/>
    <w:rsid w:val="00761AF2"/>
    <w:rsid w:val="007637B3"/>
    <w:rsid w:val="00764099"/>
    <w:rsid w:val="00764693"/>
    <w:rsid w:val="00764BAE"/>
    <w:rsid w:val="00766275"/>
    <w:rsid w:val="0076696B"/>
    <w:rsid w:val="00766C79"/>
    <w:rsid w:val="007679B9"/>
    <w:rsid w:val="00767A0E"/>
    <w:rsid w:val="00770751"/>
    <w:rsid w:val="00771C84"/>
    <w:rsid w:val="007725B4"/>
    <w:rsid w:val="00772A11"/>
    <w:rsid w:val="00773785"/>
    <w:rsid w:val="00774F9E"/>
    <w:rsid w:val="0077505F"/>
    <w:rsid w:val="00775259"/>
    <w:rsid w:val="0077578F"/>
    <w:rsid w:val="00776216"/>
    <w:rsid w:val="007763D6"/>
    <w:rsid w:val="00776572"/>
    <w:rsid w:val="0077738D"/>
    <w:rsid w:val="007774C2"/>
    <w:rsid w:val="00777ADF"/>
    <w:rsid w:val="00781748"/>
    <w:rsid w:val="00782C6B"/>
    <w:rsid w:val="00785BC4"/>
    <w:rsid w:val="00786964"/>
    <w:rsid w:val="007873B3"/>
    <w:rsid w:val="00787D28"/>
    <w:rsid w:val="0079000C"/>
    <w:rsid w:val="00790B3E"/>
    <w:rsid w:val="00790D93"/>
    <w:rsid w:val="00791CD7"/>
    <w:rsid w:val="00791F2C"/>
    <w:rsid w:val="00792D22"/>
    <w:rsid w:val="00793ECD"/>
    <w:rsid w:val="0079430D"/>
    <w:rsid w:val="00795172"/>
    <w:rsid w:val="00795239"/>
    <w:rsid w:val="007953B9"/>
    <w:rsid w:val="0079754C"/>
    <w:rsid w:val="007A01D0"/>
    <w:rsid w:val="007A1395"/>
    <w:rsid w:val="007A1C21"/>
    <w:rsid w:val="007A22E9"/>
    <w:rsid w:val="007A24EB"/>
    <w:rsid w:val="007A282D"/>
    <w:rsid w:val="007A2B1B"/>
    <w:rsid w:val="007A3B34"/>
    <w:rsid w:val="007A4F2F"/>
    <w:rsid w:val="007A6B97"/>
    <w:rsid w:val="007A6F11"/>
    <w:rsid w:val="007A7480"/>
    <w:rsid w:val="007A7CE5"/>
    <w:rsid w:val="007B19CE"/>
    <w:rsid w:val="007B1E12"/>
    <w:rsid w:val="007B23A1"/>
    <w:rsid w:val="007B3771"/>
    <w:rsid w:val="007B547C"/>
    <w:rsid w:val="007B5858"/>
    <w:rsid w:val="007B63FB"/>
    <w:rsid w:val="007B7A0C"/>
    <w:rsid w:val="007B7C23"/>
    <w:rsid w:val="007B7FFE"/>
    <w:rsid w:val="007C0255"/>
    <w:rsid w:val="007C052A"/>
    <w:rsid w:val="007C06BE"/>
    <w:rsid w:val="007C09C8"/>
    <w:rsid w:val="007C0C22"/>
    <w:rsid w:val="007C0C8C"/>
    <w:rsid w:val="007C13ED"/>
    <w:rsid w:val="007C1651"/>
    <w:rsid w:val="007C19EA"/>
    <w:rsid w:val="007C22AA"/>
    <w:rsid w:val="007C22CA"/>
    <w:rsid w:val="007C2707"/>
    <w:rsid w:val="007C2FBB"/>
    <w:rsid w:val="007C6091"/>
    <w:rsid w:val="007C6623"/>
    <w:rsid w:val="007C6775"/>
    <w:rsid w:val="007C755F"/>
    <w:rsid w:val="007D0D04"/>
    <w:rsid w:val="007D168C"/>
    <w:rsid w:val="007D1E7A"/>
    <w:rsid w:val="007D2CEC"/>
    <w:rsid w:val="007D30C0"/>
    <w:rsid w:val="007D3572"/>
    <w:rsid w:val="007D3B61"/>
    <w:rsid w:val="007D3FCB"/>
    <w:rsid w:val="007D4BEE"/>
    <w:rsid w:val="007D501A"/>
    <w:rsid w:val="007D5105"/>
    <w:rsid w:val="007D7FBD"/>
    <w:rsid w:val="007E103C"/>
    <w:rsid w:val="007E2C68"/>
    <w:rsid w:val="007E300C"/>
    <w:rsid w:val="007E3133"/>
    <w:rsid w:val="007E3995"/>
    <w:rsid w:val="007E39F0"/>
    <w:rsid w:val="007E3F65"/>
    <w:rsid w:val="007E50D9"/>
    <w:rsid w:val="007E5253"/>
    <w:rsid w:val="007E57A5"/>
    <w:rsid w:val="007E5CB8"/>
    <w:rsid w:val="007E5F20"/>
    <w:rsid w:val="007E5F79"/>
    <w:rsid w:val="007E61F7"/>
    <w:rsid w:val="007E650F"/>
    <w:rsid w:val="007E68F6"/>
    <w:rsid w:val="007E6B0B"/>
    <w:rsid w:val="007E6CB8"/>
    <w:rsid w:val="007E6EF9"/>
    <w:rsid w:val="007F0511"/>
    <w:rsid w:val="007F073C"/>
    <w:rsid w:val="007F1A23"/>
    <w:rsid w:val="007F2093"/>
    <w:rsid w:val="007F2AE5"/>
    <w:rsid w:val="007F2F76"/>
    <w:rsid w:val="007F30B5"/>
    <w:rsid w:val="007F370B"/>
    <w:rsid w:val="007F4256"/>
    <w:rsid w:val="007F52E1"/>
    <w:rsid w:val="007F5634"/>
    <w:rsid w:val="007F5B27"/>
    <w:rsid w:val="007F63DC"/>
    <w:rsid w:val="007F6839"/>
    <w:rsid w:val="007F6AB0"/>
    <w:rsid w:val="007F77AD"/>
    <w:rsid w:val="00802670"/>
    <w:rsid w:val="00803615"/>
    <w:rsid w:val="00803805"/>
    <w:rsid w:val="00803F6B"/>
    <w:rsid w:val="00804243"/>
    <w:rsid w:val="00804C68"/>
    <w:rsid w:val="00805337"/>
    <w:rsid w:val="00805784"/>
    <w:rsid w:val="0080582D"/>
    <w:rsid w:val="008059CD"/>
    <w:rsid w:val="00805E96"/>
    <w:rsid w:val="008063FE"/>
    <w:rsid w:val="0080756C"/>
    <w:rsid w:val="00807FAE"/>
    <w:rsid w:val="0081168D"/>
    <w:rsid w:val="008122B2"/>
    <w:rsid w:val="0081409A"/>
    <w:rsid w:val="0081435A"/>
    <w:rsid w:val="008146E8"/>
    <w:rsid w:val="008152DB"/>
    <w:rsid w:val="008154E7"/>
    <w:rsid w:val="00815792"/>
    <w:rsid w:val="00816AAA"/>
    <w:rsid w:val="008203A8"/>
    <w:rsid w:val="008236B0"/>
    <w:rsid w:val="00824831"/>
    <w:rsid w:val="00824A8F"/>
    <w:rsid w:val="008251AB"/>
    <w:rsid w:val="00825ABA"/>
    <w:rsid w:val="00827319"/>
    <w:rsid w:val="00827AB5"/>
    <w:rsid w:val="00830181"/>
    <w:rsid w:val="00831204"/>
    <w:rsid w:val="00831208"/>
    <w:rsid w:val="00831253"/>
    <w:rsid w:val="00832D53"/>
    <w:rsid w:val="00833386"/>
    <w:rsid w:val="00833E87"/>
    <w:rsid w:val="00835378"/>
    <w:rsid w:val="00835A02"/>
    <w:rsid w:val="00836387"/>
    <w:rsid w:val="008373EA"/>
    <w:rsid w:val="00837428"/>
    <w:rsid w:val="0083765D"/>
    <w:rsid w:val="0083796E"/>
    <w:rsid w:val="00840BF1"/>
    <w:rsid w:val="00841859"/>
    <w:rsid w:val="00841B64"/>
    <w:rsid w:val="008429CF"/>
    <w:rsid w:val="0084398C"/>
    <w:rsid w:val="0084400A"/>
    <w:rsid w:val="0084405B"/>
    <w:rsid w:val="008443C4"/>
    <w:rsid w:val="00844486"/>
    <w:rsid w:val="008446E2"/>
    <w:rsid w:val="00844CEC"/>
    <w:rsid w:val="00845630"/>
    <w:rsid w:val="00846132"/>
    <w:rsid w:val="00846207"/>
    <w:rsid w:val="0084708B"/>
    <w:rsid w:val="00847E19"/>
    <w:rsid w:val="00850501"/>
    <w:rsid w:val="00850CD3"/>
    <w:rsid w:val="0085112C"/>
    <w:rsid w:val="0085183E"/>
    <w:rsid w:val="00852DC7"/>
    <w:rsid w:val="008534E0"/>
    <w:rsid w:val="00853766"/>
    <w:rsid w:val="0085376C"/>
    <w:rsid w:val="00854F6A"/>
    <w:rsid w:val="008553DE"/>
    <w:rsid w:val="008562AF"/>
    <w:rsid w:val="00856B1B"/>
    <w:rsid w:val="00856D32"/>
    <w:rsid w:val="00857D58"/>
    <w:rsid w:val="008601A9"/>
    <w:rsid w:val="00860523"/>
    <w:rsid w:val="00860C62"/>
    <w:rsid w:val="00862786"/>
    <w:rsid w:val="00862ACD"/>
    <w:rsid w:val="00863BEC"/>
    <w:rsid w:val="0086517F"/>
    <w:rsid w:val="00865B0D"/>
    <w:rsid w:val="00866D7E"/>
    <w:rsid w:val="00866DD4"/>
    <w:rsid w:val="008700FC"/>
    <w:rsid w:val="00871B33"/>
    <w:rsid w:val="00872949"/>
    <w:rsid w:val="008730BB"/>
    <w:rsid w:val="008748E2"/>
    <w:rsid w:val="008753F7"/>
    <w:rsid w:val="00875DAA"/>
    <w:rsid w:val="00876BCE"/>
    <w:rsid w:val="00877391"/>
    <w:rsid w:val="008773B1"/>
    <w:rsid w:val="00877B4E"/>
    <w:rsid w:val="00877D67"/>
    <w:rsid w:val="00883C32"/>
    <w:rsid w:val="008840FF"/>
    <w:rsid w:val="00885998"/>
    <w:rsid w:val="00885CDD"/>
    <w:rsid w:val="008867B8"/>
    <w:rsid w:val="00886A3C"/>
    <w:rsid w:val="008874C6"/>
    <w:rsid w:val="00887874"/>
    <w:rsid w:val="00887E41"/>
    <w:rsid w:val="00890CCB"/>
    <w:rsid w:val="008914CA"/>
    <w:rsid w:val="008917EF"/>
    <w:rsid w:val="00892D75"/>
    <w:rsid w:val="008941DB"/>
    <w:rsid w:val="00894DBA"/>
    <w:rsid w:val="00895940"/>
    <w:rsid w:val="00897FD0"/>
    <w:rsid w:val="008A0E9B"/>
    <w:rsid w:val="008A145C"/>
    <w:rsid w:val="008A16EA"/>
    <w:rsid w:val="008A1AEC"/>
    <w:rsid w:val="008A2946"/>
    <w:rsid w:val="008A2C5D"/>
    <w:rsid w:val="008A3172"/>
    <w:rsid w:val="008A4429"/>
    <w:rsid w:val="008A455E"/>
    <w:rsid w:val="008A5209"/>
    <w:rsid w:val="008A5618"/>
    <w:rsid w:val="008A5DDC"/>
    <w:rsid w:val="008A5FC8"/>
    <w:rsid w:val="008A688C"/>
    <w:rsid w:val="008A69F0"/>
    <w:rsid w:val="008A79F7"/>
    <w:rsid w:val="008A7B90"/>
    <w:rsid w:val="008B089C"/>
    <w:rsid w:val="008B08EE"/>
    <w:rsid w:val="008B1189"/>
    <w:rsid w:val="008B2929"/>
    <w:rsid w:val="008B31F9"/>
    <w:rsid w:val="008B428B"/>
    <w:rsid w:val="008B47F3"/>
    <w:rsid w:val="008B56ED"/>
    <w:rsid w:val="008B597C"/>
    <w:rsid w:val="008B5B36"/>
    <w:rsid w:val="008B6162"/>
    <w:rsid w:val="008B6774"/>
    <w:rsid w:val="008B706F"/>
    <w:rsid w:val="008B7732"/>
    <w:rsid w:val="008B7BCB"/>
    <w:rsid w:val="008B7D05"/>
    <w:rsid w:val="008B7D3B"/>
    <w:rsid w:val="008C04DF"/>
    <w:rsid w:val="008C082D"/>
    <w:rsid w:val="008C1041"/>
    <w:rsid w:val="008C1880"/>
    <w:rsid w:val="008C1971"/>
    <w:rsid w:val="008C2AD0"/>
    <w:rsid w:val="008C2EE3"/>
    <w:rsid w:val="008C4B80"/>
    <w:rsid w:val="008C5036"/>
    <w:rsid w:val="008C5D6A"/>
    <w:rsid w:val="008C5DD4"/>
    <w:rsid w:val="008C6540"/>
    <w:rsid w:val="008C6874"/>
    <w:rsid w:val="008C7336"/>
    <w:rsid w:val="008C74C8"/>
    <w:rsid w:val="008C76D7"/>
    <w:rsid w:val="008D1422"/>
    <w:rsid w:val="008D2AC6"/>
    <w:rsid w:val="008D2CAF"/>
    <w:rsid w:val="008D2DDA"/>
    <w:rsid w:val="008D3656"/>
    <w:rsid w:val="008D3871"/>
    <w:rsid w:val="008D3ACE"/>
    <w:rsid w:val="008D4062"/>
    <w:rsid w:val="008D51CC"/>
    <w:rsid w:val="008D648F"/>
    <w:rsid w:val="008E0C70"/>
    <w:rsid w:val="008E0CD1"/>
    <w:rsid w:val="008E0D1F"/>
    <w:rsid w:val="008E1B54"/>
    <w:rsid w:val="008E1CB2"/>
    <w:rsid w:val="008E1DBE"/>
    <w:rsid w:val="008E3109"/>
    <w:rsid w:val="008E400B"/>
    <w:rsid w:val="008E4F95"/>
    <w:rsid w:val="008E5366"/>
    <w:rsid w:val="008E78DA"/>
    <w:rsid w:val="008F03B8"/>
    <w:rsid w:val="008F1989"/>
    <w:rsid w:val="008F1FC1"/>
    <w:rsid w:val="008F2238"/>
    <w:rsid w:val="008F258B"/>
    <w:rsid w:val="008F35DC"/>
    <w:rsid w:val="008F4CF2"/>
    <w:rsid w:val="008F4D52"/>
    <w:rsid w:val="008F4E41"/>
    <w:rsid w:val="008F5276"/>
    <w:rsid w:val="008F58B6"/>
    <w:rsid w:val="009015BF"/>
    <w:rsid w:val="009028DD"/>
    <w:rsid w:val="00902CB1"/>
    <w:rsid w:val="00902EAD"/>
    <w:rsid w:val="0090408D"/>
    <w:rsid w:val="0090435A"/>
    <w:rsid w:val="00904C80"/>
    <w:rsid w:val="00904E6B"/>
    <w:rsid w:val="009054B1"/>
    <w:rsid w:val="00905E74"/>
    <w:rsid w:val="00906C46"/>
    <w:rsid w:val="00906EEC"/>
    <w:rsid w:val="0091016B"/>
    <w:rsid w:val="00910AE9"/>
    <w:rsid w:val="00911C69"/>
    <w:rsid w:val="00913F33"/>
    <w:rsid w:val="00914204"/>
    <w:rsid w:val="009142AF"/>
    <w:rsid w:val="00914382"/>
    <w:rsid w:val="00914392"/>
    <w:rsid w:val="009143B2"/>
    <w:rsid w:val="009145C8"/>
    <w:rsid w:val="00914970"/>
    <w:rsid w:val="00915C7E"/>
    <w:rsid w:val="00917124"/>
    <w:rsid w:val="00917C42"/>
    <w:rsid w:val="009206C0"/>
    <w:rsid w:val="00922606"/>
    <w:rsid w:val="00922D31"/>
    <w:rsid w:val="00922D74"/>
    <w:rsid w:val="00924F91"/>
    <w:rsid w:val="0092559F"/>
    <w:rsid w:val="00925CCC"/>
    <w:rsid w:val="0092607C"/>
    <w:rsid w:val="00926216"/>
    <w:rsid w:val="009266FF"/>
    <w:rsid w:val="00926E35"/>
    <w:rsid w:val="00930F94"/>
    <w:rsid w:val="00931141"/>
    <w:rsid w:val="00931C86"/>
    <w:rsid w:val="00932D93"/>
    <w:rsid w:val="00935151"/>
    <w:rsid w:val="00935665"/>
    <w:rsid w:val="00935681"/>
    <w:rsid w:val="00935B30"/>
    <w:rsid w:val="00936A4E"/>
    <w:rsid w:val="00936E77"/>
    <w:rsid w:val="00937601"/>
    <w:rsid w:val="00937965"/>
    <w:rsid w:val="009401E4"/>
    <w:rsid w:val="0094089A"/>
    <w:rsid w:val="00940C55"/>
    <w:rsid w:val="00941580"/>
    <w:rsid w:val="0094241B"/>
    <w:rsid w:val="00942C78"/>
    <w:rsid w:val="009435C0"/>
    <w:rsid w:val="00944E0C"/>
    <w:rsid w:val="00945CE8"/>
    <w:rsid w:val="00946D8B"/>
    <w:rsid w:val="00946DD8"/>
    <w:rsid w:val="009507EA"/>
    <w:rsid w:val="00950D81"/>
    <w:rsid w:val="00951458"/>
    <w:rsid w:val="00951F27"/>
    <w:rsid w:val="009523AC"/>
    <w:rsid w:val="00952A05"/>
    <w:rsid w:val="009534AF"/>
    <w:rsid w:val="00953F02"/>
    <w:rsid w:val="009543EB"/>
    <w:rsid w:val="0095486A"/>
    <w:rsid w:val="00954978"/>
    <w:rsid w:val="00954B1B"/>
    <w:rsid w:val="00956A14"/>
    <w:rsid w:val="00956F38"/>
    <w:rsid w:val="00957A82"/>
    <w:rsid w:val="0096163E"/>
    <w:rsid w:val="009620E6"/>
    <w:rsid w:val="0096224D"/>
    <w:rsid w:val="009622D9"/>
    <w:rsid w:val="009623AB"/>
    <w:rsid w:val="009631C3"/>
    <w:rsid w:val="00964299"/>
    <w:rsid w:val="00967ED7"/>
    <w:rsid w:val="00970560"/>
    <w:rsid w:val="00970A6B"/>
    <w:rsid w:val="00970DB2"/>
    <w:rsid w:val="00971171"/>
    <w:rsid w:val="009713C6"/>
    <w:rsid w:val="00971D9B"/>
    <w:rsid w:val="0097235E"/>
    <w:rsid w:val="009728EE"/>
    <w:rsid w:val="009731EC"/>
    <w:rsid w:val="009732E9"/>
    <w:rsid w:val="009737D9"/>
    <w:rsid w:val="00973982"/>
    <w:rsid w:val="00973C93"/>
    <w:rsid w:val="009763C4"/>
    <w:rsid w:val="00976AA9"/>
    <w:rsid w:val="00976E14"/>
    <w:rsid w:val="009803F1"/>
    <w:rsid w:val="009807D6"/>
    <w:rsid w:val="00980CE2"/>
    <w:rsid w:val="009828C6"/>
    <w:rsid w:val="00982964"/>
    <w:rsid w:val="00983ED1"/>
    <w:rsid w:val="009844F7"/>
    <w:rsid w:val="00984753"/>
    <w:rsid w:val="00984AA1"/>
    <w:rsid w:val="00984D72"/>
    <w:rsid w:val="00985006"/>
    <w:rsid w:val="00985462"/>
    <w:rsid w:val="009861AC"/>
    <w:rsid w:val="009872B0"/>
    <w:rsid w:val="0099079E"/>
    <w:rsid w:val="0099189A"/>
    <w:rsid w:val="00992870"/>
    <w:rsid w:val="00993AB6"/>
    <w:rsid w:val="00993DDC"/>
    <w:rsid w:val="00994079"/>
    <w:rsid w:val="00995FFD"/>
    <w:rsid w:val="00997448"/>
    <w:rsid w:val="009978D6"/>
    <w:rsid w:val="00997F4B"/>
    <w:rsid w:val="009A244C"/>
    <w:rsid w:val="009A2BBB"/>
    <w:rsid w:val="009A3612"/>
    <w:rsid w:val="009A4059"/>
    <w:rsid w:val="009A44C8"/>
    <w:rsid w:val="009A45B0"/>
    <w:rsid w:val="009A52F5"/>
    <w:rsid w:val="009A6604"/>
    <w:rsid w:val="009A6A6F"/>
    <w:rsid w:val="009A735F"/>
    <w:rsid w:val="009B07DC"/>
    <w:rsid w:val="009B0DF1"/>
    <w:rsid w:val="009B0E7A"/>
    <w:rsid w:val="009B16E1"/>
    <w:rsid w:val="009B1A67"/>
    <w:rsid w:val="009B1B69"/>
    <w:rsid w:val="009B2020"/>
    <w:rsid w:val="009B23F0"/>
    <w:rsid w:val="009B449B"/>
    <w:rsid w:val="009B533B"/>
    <w:rsid w:val="009B654F"/>
    <w:rsid w:val="009B73D6"/>
    <w:rsid w:val="009B7570"/>
    <w:rsid w:val="009C1051"/>
    <w:rsid w:val="009C16FB"/>
    <w:rsid w:val="009C37B1"/>
    <w:rsid w:val="009C3B95"/>
    <w:rsid w:val="009C3C80"/>
    <w:rsid w:val="009C4559"/>
    <w:rsid w:val="009C470D"/>
    <w:rsid w:val="009C638B"/>
    <w:rsid w:val="009C6C8B"/>
    <w:rsid w:val="009D097E"/>
    <w:rsid w:val="009D1593"/>
    <w:rsid w:val="009D217F"/>
    <w:rsid w:val="009D2392"/>
    <w:rsid w:val="009D3626"/>
    <w:rsid w:val="009D3B66"/>
    <w:rsid w:val="009D4D1C"/>
    <w:rsid w:val="009D60B4"/>
    <w:rsid w:val="009D62BD"/>
    <w:rsid w:val="009D6377"/>
    <w:rsid w:val="009D68FB"/>
    <w:rsid w:val="009D6C0C"/>
    <w:rsid w:val="009D7124"/>
    <w:rsid w:val="009E04B3"/>
    <w:rsid w:val="009E0DFC"/>
    <w:rsid w:val="009E2A5D"/>
    <w:rsid w:val="009E350C"/>
    <w:rsid w:val="009E395E"/>
    <w:rsid w:val="009E442B"/>
    <w:rsid w:val="009E519D"/>
    <w:rsid w:val="009E5252"/>
    <w:rsid w:val="009E5B74"/>
    <w:rsid w:val="009E662E"/>
    <w:rsid w:val="009E6C8C"/>
    <w:rsid w:val="009E6E9A"/>
    <w:rsid w:val="009E7C14"/>
    <w:rsid w:val="009F03E7"/>
    <w:rsid w:val="009F094B"/>
    <w:rsid w:val="009F0A01"/>
    <w:rsid w:val="009F0C18"/>
    <w:rsid w:val="009F3B2B"/>
    <w:rsid w:val="009F3CA2"/>
    <w:rsid w:val="009F3E94"/>
    <w:rsid w:val="009F419C"/>
    <w:rsid w:val="009F43E0"/>
    <w:rsid w:val="009F5565"/>
    <w:rsid w:val="009F62CC"/>
    <w:rsid w:val="009F62D9"/>
    <w:rsid w:val="009F7B7C"/>
    <w:rsid w:val="00A01381"/>
    <w:rsid w:val="00A01D7B"/>
    <w:rsid w:val="00A01E95"/>
    <w:rsid w:val="00A04583"/>
    <w:rsid w:val="00A049D4"/>
    <w:rsid w:val="00A049EA"/>
    <w:rsid w:val="00A04D6C"/>
    <w:rsid w:val="00A051E9"/>
    <w:rsid w:val="00A055A5"/>
    <w:rsid w:val="00A064D1"/>
    <w:rsid w:val="00A0741F"/>
    <w:rsid w:val="00A106C4"/>
    <w:rsid w:val="00A116EB"/>
    <w:rsid w:val="00A1173C"/>
    <w:rsid w:val="00A120D3"/>
    <w:rsid w:val="00A12A7C"/>
    <w:rsid w:val="00A1330E"/>
    <w:rsid w:val="00A136C9"/>
    <w:rsid w:val="00A138DE"/>
    <w:rsid w:val="00A140F7"/>
    <w:rsid w:val="00A15328"/>
    <w:rsid w:val="00A16FB6"/>
    <w:rsid w:val="00A176E4"/>
    <w:rsid w:val="00A2155D"/>
    <w:rsid w:val="00A215A8"/>
    <w:rsid w:val="00A22790"/>
    <w:rsid w:val="00A23838"/>
    <w:rsid w:val="00A23944"/>
    <w:rsid w:val="00A25346"/>
    <w:rsid w:val="00A25B5F"/>
    <w:rsid w:val="00A25FA0"/>
    <w:rsid w:val="00A2678B"/>
    <w:rsid w:val="00A27DD9"/>
    <w:rsid w:val="00A314A5"/>
    <w:rsid w:val="00A31A3C"/>
    <w:rsid w:val="00A320C1"/>
    <w:rsid w:val="00A32E8A"/>
    <w:rsid w:val="00A3326A"/>
    <w:rsid w:val="00A33C00"/>
    <w:rsid w:val="00A33F37"/>
    <w:rsid w:val="00A34A91"/>
    <w:rsid w:val="00A34BDC"/>
    <w:rsid w:val="00A35C5C"/>
    <w:rsid w:val="00A36AB7"/>
    <w:rsid w:val="00A374EB"/>
    <w:rsid w:val="00A402A1"/>
    <w:rsid w:val="00A40929"/>
    <w:rsid w:val="00A44175"/>
    <w:rsid w:val="00A45A85"/>
    <w:rsid w:val="00A46B7E"/>
    <w:rsid w:val="00A475AC"/>
    <w:rsid w:val="00A475B0"/>
    <w:rsid w:val="00A50D22"/>
    <w:rsid w:val="00A512C3"/>
    <w:rsid w:val="00A5223C"/>
    <w:rsid w:val="00A523D3"/>
    <w:rsid w:val="00A528B0"/>
    <w:rsid w:val="00A52C56"/>
    <w:rsid w:val="00A5335D"/>
    <w:rsid w:val="00A54121"/>
    <w:rsid w:val="00A54E22"/>
    <w:rsid w:val="00A55140"/>
    <w:rsid w:val="00A5528C"/>
    <w:rsid w:val="00A571FE"/>
    <w:rsid w:val="00A57653"/>
    <w:rsid w:val="00A57DDC"/>
    <w:rsid w:val="00A60300"/>
    <w:rsid w:val="00A60395"/>
    <w:rsid w:val="00A61614"/>
    <w:rsid w:val="00A61836"/>
    <w:rsid w:val="00A6287E"/>
    <w:rsid w:val="00A64A3F"/>
    <w:rsid w:val="00A66A71"/>
    <w:rsid w:val="00A6710A"/>
    <w:rsid w:val="00A67354"/>
    <w:rsid w:val="00A7077F"/>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6DF"/>
    <w:rsid w:val="00A84FB1"/>
    <w:rsid w:val="00A856EB"/>
    <w:rsid w:val="00A9022E"/>
    <w:rsid w:val="00A902D4"/>
    <w:rsid w:val="00A907D8"/>
    <w:rsid w:val="00A91E11"/>
    <w:rsid w:val="00A9408B"/>
    <w:rsid w:val="00A944AF"/>
    <w:rsid w:val="00A9464D"/>
    <w:rsid w:val="00A94974"/>
    <w:rsid w:val="00A9539C"/>
    <w:rsid w:val="00A95683"/>
    <w:rsid w:val="00A9641B"/>
    <w:rsid w:val="00A964EA"/>
    <w:rsid w:val="00A96E34"/>
    <w:rsid w:val="00A973C1"/>
    <w:rsid w:val="00A97FD2"/>
    <w:rsid w:val="00AA0218"/>
    <w:rsid w:val="00AA1165"/>
    <w:rsid w:val="00AA1455"/>
    <w:rsid w:val="00AA1480"/>
    <w:rsid w:val="00AA18E6"/>
    <w:rsid w:val="00AA1E32"/>
    <w:rsid w:val="00AA2A10"/>
    <w:rsid w:val="00AA2FB7"/>
    <w:rsid w:val="00AA397F"/>
    <w:rsid w:val="00AA3F31"/>
    <w:rsid w:val="00AA4625"/>
    <w:rsid w:val="00AA4F07"/>
    <w:rsid w:val="00AA5517"/>
    <w:rsid w:val="00AA687D"/>
    <w:rsid w:val="00AB1F1A"/>
    <w:rsid w:val="00AB31D7"/>
    <w:rsid w:val="00AB4839"/>
    <w:rsid w:val="00AB53E4"/>
    <w:rsid w:val="00AB5467"/>
    <w:rsid w:val="00AB65BA"/>
    <w:rsid w:val="00AB685C"/>
    <w:rsid w:val="00AC04CF"/>
    <w:rsid w:val="00AC0F5F"/>
    <w:rsid w:val="00AC2BEF"/>
    <w:rsid w:val="00AC2E86"/>
    <w:rsid w:val="00AC2F08"/>
    <w:rsid w:val="00AC35B2"/>
    <w:rsid w:val="00AC3E0C"/>
    <w:rsid w:val="00AC441D"/>
    <w:rsid w:val="00AC4F34"/>
    <w:rsid w:val="00AC578B"/>
    <w:rsid w:val="00AC6EC2"/>
    <w:rsid w:val="00AC73F7"/>
    <w:rsid w:val="00AD062E"/>
    <w:rsid w:val="00AD06F9"/>
    <w:rsid w:val="00AD13C0"/>
    <w:rsid w:val="00AD1F3E"/>
    <w:rsid w:val="00AD2036"/>
    <w:rsid w:val="00AD22E3"/>
    <w:rsid w:val="00AD4439"/>
    <w:rsid w:val="00AD4871"/>
    <w:rsid w:val="00AD76F2"/>
    <w:rsid w:val="00AD7D03"/>
    <w:rsid w:val="00AE1224"/>
    <w:rsid w:val="00AE12C5"/>
    <w:rsid w:val="00AE18A3"/>
    <w:rsid w:val="00AE2B70"/>
    <w:rsid w:val="00AE3771"/>
    <w:rsid w:val="00AE3A4B"/>
    <w:rsid w:val="00AE3A63"/>
    <w:rsid w:val="00AE4755"/>
    <w:rsid w:val="00AE5416"/>
    <w:rsid w:val="00AE5435"/>
    <w:rsid w:val="00AE645C"/>
    <w:rsid w:val="00AE708A"/>
    <w:rsid w:val="00AE7D4A"/>
    <w:rsid w:val="00AF0617"/>
    <w:rsid w:val="00AF0899"/>
    <w:rsid w:val="00AF0DFD"/>
    <w:rsid w:val="00AF193A"/>
    <w:rsid w:val="00AF2918"/>
    <w:rsid w:val="00AF3ABE"/>
    <w:rsid w:val="00AF60C9"/>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125"/>
    <w:rsid w:val="00B073D7"/>
    <w:rsid w:val="00B074DA"/>
    <w:rsid w:val="00B076BD"/>
    <w:rsid w:val="00B1218F"/>
    <w:rsid w:val="00B122CE"/>
    <w:rsid w:val="00B13262"/>
    <w:rsid w:val="00B136C1"/>
    <w:rsid w:val="00B14140"/>
    <w:rsid w:val="00B145CD"/>
    <w:rsid w:val="00B14791"/>
    <w:rsid w:val="00B14C20"/>
    <w:rsid w:val="00B16238"/>
    <w:rsid w:val="00B1725F"/>
    <w:rsid w:val="00B2004C"/>
    <w:rsid w:val="00B21628"/>
    <w:rsid w:val="00B22474"/>
    <w:rsid w:val="00B23856"/>
    <w:rsid w:val="00B23F81"/>
    <w:rsid w:val="00B23F8B"/>
    <w:rsid w:val="00B24204"/>
    <w:rsid w:val="00B2423A"/>
    <w:rsid w:val="00B24EB1"/>
    <w:rsid w:val="00B252E7"/>
    <w:rsid w:val="00B27724"/>
    <w:rsid w:val="00B27F6B"/>
    <w:rsid w:val="00B30BC2"/>
    <w:rsid w:val="00B30C63"/>
    <w:rsid w:val="00B30F2D"/>
    <w:rsid w:val="00B30F3D"/>
    <w:rsid w:val="00B31463"/>
    <w:rsid w:val="00B315B3"/>
    <w:rsid w:val="00B31645"/>
    <w:rsid w:val="00B3402B"/>
    <w:rsid w:val="00B34514"/>
    <w:rsid w:val="00B34550"/>
    <w:rsid w:val="00B347A9"/>
    <w:rsid w:val="00B34F46"/>
    <w:rsid w:val="00B35482"/>
    <w:rsid w:val="00B369F6"/>
    <w:rsid w:val="00B3755C"/>
    <w:rsid w:val="00B37837"/>
    <w:rsid w:val="00B379BC"/>
    <w:rsid w:val="00B37F7E"/>
    <w:rsid w:val="00B42043"/>
    <w:rsid w:val="00B432A0"/>
    <w:rsid w:val="00B43D81"/>
    <w:rsid w:val="00B453C4"/>
    <w:rsid w:val="00B45473"/>
    <w:rsid w:val="00B45546"/>
    <w:rsid w:val="00B457B8"/>
    <w:rsid w:val="00B466E5"/>
    <w:rsid w:val="00B46F29"/>
    <w:rsid w:val="00B4738B"/>
    <w:rsid w:val="00B476AF"/>
    <w:rsid w:val="00B517F7"/>
    <w:rsid w:val="00B5192B"/>
    <w:rsid w:val="00B51EBF"/>
    <w:rsid w:val="00B5214A"/>
    <w:rsid w:val="00B52AFC"/>
    <w:rsid w:val="00B52EFE"/>
    <w:rsid w:val="00B53478"/>
    <w:rsid w:val="00B535E7"/>
    <w:rsid w:val="00B53AA3"/>
    <w:rsid w:val="00B55D5C"/>
    <w:rsid w:val="00B56016"/>
    <w:rsid w:val="00B564A9"/>
    <w:rsid w:val="00B60331"/>
    <w:rsid w:val="00B60A8A"/>
    <w:rsid w:val="00B60DCA"/>
    <w:rsid w:val="00B6305A"/>
    <w:rsid w:val="00B6369D"/>
    <w:rsid w:val="00B63C73"/>
    <w:rsid w:val="00B6401F"/>
    <w:rsid w:val="00B642C5"/>
    <w:rsid w:val="00B66E41"/>
    <w:rsid w:val="00B66F3E"/>
    <w:rsid w:val="00B672B3"/>
    <w:rsid w:val="00B678DB"/>
    <w:rsid w:val="00B712C3"/>
    <w:rsid w:val="00B7367C"/>
    <w:rsid w:val="00B74BB6"/>
    <w:rsid w:val="00B75F07"/>
    <w:rsid w:val="00B7619E"/>
    <w:rsid w:val="00B765E9"/>
    <w:rsid w:val="00B76DB6"/>
    <w:rsid w:val="00B76EA0"/>
    <w:rsid w:val="00B77298"/>
    <w:rsid w:val="00B77761"/>
    <w:rsid w:val="00B77DBF"/>
    <w:rsid w:val="00B80269"/>
    <w:rsid w:val="00B8044D"/>
    <w:rsid w:val="00B810DF"/>
    <w:rsid w:val="00B818BE"/>
    <w:rsid w:val="00B81FB6"/>
    <w:rsid w:val="00B81FBB"/>
    <w:rsid w:val="00B823AE"/>
    <w:rsid w:val="00B84851"/>
    <w:rsid w:val="00B85414"/>
    <w:rsid w:val="00B858F7"/>
    <w:rsid w:val="00B85B33"/>
    <w:rsid w:val="00B86111"/>
    <w:rsid w:val="00B902B9"/>
    <w:rsid w:val="00B90708"/>
    <w:rsid w:val="00B910E0"/>
    <w:rsid w:val="00B916E4"/>
    <w:rsid w:val="00B927B7"/>
    <w:rsid w:val="00B92C59"/>
    <w:rsid w:val="00B9393D"/>
    <w:rsid w:val="00B93BA2"/>
    <w:rsid w:val="00B95064"/>
    <w:rsid w:val="00B95B21"/>
    <w:rsid w:val="00B95BFE"/>
    <w:rsid w:val="00B965AA"/>
    <w:rsid w:val="00B96C22"/>
    <w:rsid w:val="00B972D3"/>
    <w:rsid w:val="00BA0965"/>
    <w:rsid w:val="00BA1705"/>
    <w:rsid w:val="00BA2132"/>
    <w:rsid w:val="00BA3224"/>
    <w:rsid w:val="00BA38F9"/>
    <w:rsid w:val="00BA456F"/>
    <w:rsid w:val="00BA5352"/>
    <w:rsid w:val="00BA54AD"/>
    <w:rsid w:val="00BA659C"/>
    <w:rsid w:val="00BA7C4B"/>
    <w:rsid w:val="00BB043C"/>
    <w:rsid w:val="00BB1260"/>
    <w:rsid w:val="00BB191B"/>
    <w:rsid w:val="00BB41C1"/>
    <w:rsid w:val="00BB4389"/>
    <w:rsid w:val="00BB452B"/>
    <w:rsid w:val="00BB61BE"/>
    <w:rsid w:val="00BB6C77"/>
    <w:rsid w:val="00BB6E22"/>
    <w:rsid w:val="00BB74E7"/>
    <w:rsid w:val="00BC1712"/>
    <w:rsid w:val="00BC1F08"/>
    <w:rsid w:val="00BC22AB"/>
    <w:rsid w:val="00BC2797"/>
    <w:rsid w:val="00BC2CA0"/>
    <w:rsid w:val="00BC2F58"/>
    <w:rsid w:val="00BC4189"/>
    <w:rsid w:val="00BC4227"/>
    <w:rsid w:val="00BC4340"/>
    <w:rsid w:val="00BC54CD"/>
    <w:rsid w:val="00BC568A"/>
    <w:rsid w:val="00BC56F5"/>
    <w:rsid w:val="00BC6009"/>
    <w:rsid w:val="00BC615D"/>
    <w:rsid w:val="00BC6CD8"/>
    <w:rsid w:val="00BC767A"/>
    <w:rsid w:val="00BC79E2"/>
    <w:rsid w:val="00BD090B"/>
    <w:rsid w:val="00BD096E"/>
    <w:rsid w:val="00BD1145"/>
    <w:rsid w:val="00BD1366"/>
    <w:rsid w:val="00BD1AC1"/>
    <w:rsid w:val="00BD1D46"/>
    <w:rsid w:val="00BD309A"/>
    <w:rsid w:val="00BD327D"/>
    <w:rsid w:val="00BD3419"/>
    <w:rsid w:val="00BD430F"/>
    <w:rsid w:val="00BD43E5"/>
    <w:rsid w:val="00BD5442"/>
    <w:rsid w:val="00BD5479"/>
    <w:rsid w:val="00BD57EF"/>
    <w:rsid w:val="00BD59E3"/>
    <w:rsid w:val="00BD6109"/>
    <w:rsid w:val="00BD747C"/>
    <w:rsid w:val="00BD771F"/>
    <w:rsid w:val="00BD7FD7"/>
    <w:rsid w:val="00BE0315"/>
    <w:rsid w:val="00BE05F0"/>
    <w:rsid w:val="00BE091A"/>
    <w:rsid w:val="00BE1772"/>
    <w:rsid w:val="00BE1DEB"/>
    <w:rsid w:val="00BE4D80"/>
    <w:rsid w:val="00BE58EE"/>
    <w:rsid w:val="00BE7E82"/>
    <w:rsid w:val="00BF0A46"/>
    <w:rsid w:val="00BF0E8E"/>
    <w:rsid w:val="00BF124D"/>
    <w:rsid w:val="00BF1A05"/>
    <w:rsid w:val="00BF1A7F"/>
    <w:rsid w:val="00BF3150"/>
    <w:rsid w:val="00BF3E91"/>
    <w:rsid w:val="00BF46BD"/>
    <w:rsid w:val="00BF561D"/>
    <w:rsid w:val="00BF70EF"/>
    <w:rsid w:val="00BF77B3"/>
    <w:rsid w:val="00C00474"/>
    <w:rsid w:val="00C00D2A"/>
    <w:rsid w:val="00C00DB2"/>
    <w:rsid w:val="00C00F37"/>
    <w:rsid w:val="00C02206"/>
    <w:rsid w:val="00C02A99"/>
    <w:rsid w:val="00C03B28"/>
    <w:rsid w:val="00C03F51"/>
    <w:rsid w:val="00C10CC7"/>
    <w:rsid w:val="00C111ED"/>
    <w:rsid w:val="00C11576"/>
    <w:rsid w:val="00C11DF8"/>
    <w:rsid w:val="00C13225"/>
    <w:rsid w:val="00C13490"/>
    <w:rsid w:val="00C136A2"/>
    <w:rsid w:val="00C14C86"/>
    <w:rsid w:val="00C15313"/>
    <w:rsid w:val="00C1538E"/>
    <w:rsid w:val="00C1564E"/>
    <w:rsid w:val="00C15A5F"/>
    <w:rsid w:val="00C15DFB"/>
    <w:rsid w:val="00C17715"/>
    <w:rsid w:val="00C229F8"/>
    <w:rsid w:val="00C22F17"/>
    <w:rsid w:val="00C23356"/>
    <w:rsid w:val="00C2369A"/>
    <w:rsid w:val="00C246E0"/>
    <w:rsid w:val="00C25365"/>
    <w:rsid w:val="00C25B02"/>
    <w:rsid w:val="00C268A9"/>
    <w:rsid w:val="00C27EA0"/>
    <w:rsid w:val="00C3166A"/>
    <w:rsid w:val="00C31E0F"/>
    <w:rsid w:val="00C322F1"/>
    <w:rsid w:val="00C32602"/>
    <w:rsid w:val="00C33284"/>
    <w:rsid w:val="00C33882"/>
    <w:rsid w:val="00C33F76"/>
    <w:rsid w:val="00C34398"/>
    <w:rsid w:val="00C343E5"/>
    <w:rsid w:val="00C351A6"/>
    <w:rsid w:val="00C35A4C"/>
    <w:rsid w:val="00C35E0D"/>
    <w:rsid w:val="00C371FA"/>
    <w:rsid w:val="00C377A2"/>
    <w:rsid w:val="00C44554"/>
    <w:rsid w:val="00C44F03"/>
    <w:rsid w:val="00C46783"/>
    <w:rsid w:val="00C46F61"/>
    <w:rsid w:val="00C47598"/>
    <w:rsid w:val="00C47BB2"/>
    <w:rsid w:val="00C47CC5"/>
    <w:rsid w:val="00C47E43"/>
    <w:rsid w:val="00C51A32"/>
    <w:rsid w:val="00C51C28"/>
    <w:rsid w:val="00C5335E"/>
    <w:rsid w:val="00C53456"/>
    <w:rsid w:val="00C53E6D"/>
    <w:rsid w:val="00C55DC7"/>
    <w:rsid w:val="00C55EA7"/>
    <w:rsid w:val="00C560FF"/>
    <w:rsid w:val="00C5630B"/>
    <w:rsid w:val="00C56437"/>
    <w:rsid w:val="00C6034A"/>
    <w:rsid w:val="00C60ACB"/>
    <w:rsid w:val="00C60C2D"/>
    <w:rsid w:val="00C6162E"/>
    <w:rsid w:val="00C61647"/>
    <w:rsid w:val="00C6298B"/>
    <w:rsid w:val="00C62E87"/>
    <w:rsid w:val="00C64D2B"/>
    <w:rsid w:val="00C65399"/>
    <w:rsid w:val="00C65917"/>
    <w:rsid w:val="00C664A9"/>
    <w:rsid w:val="00C67343"/>
    <w:rsid w:val="00C70043"/>
    <w:rsid w:val="00C7028F"/>
    <w:rsid w:val="00C711DB"/>
    <w:rsid w:val="00C71B5B"/>
    <w:rsid w:val="00C7208D"/>
    <w:rsid w:val="00C721DE"/>
    <w:rsid w:val="00C73861"/>
    <w:rsid w:val="00C7432C"/>
    <w:rsid w:val="00C75791"/>
    <w:rsid w:val="00C75BD7"/>
    <w:rsid w:val="00C75F30"/>
    <w:rsid w:val="00C760D1"/>
    <w:rsid w:val="00C76304"/>
    <w:rsid w:val="00C76427"/>
    <w:rsid w:val="00C768B3"/>
    <w:rsid w:val="00C77F90"/>
    <w:rsid w:val="00C80554"/>
    <w:rsid w:val="00C84689"/>
    <w:rsid w:val="00C84955"/>
    <w:rsid w:val="00C84A39"/>
    <w:rsid w:val="00C85074"/>
    <w:rsid w:val="00C853CE"/>
    <w:rsid w:val="00C85FED"/>
    <w:rsid w:val="00C86467"/>
    <w:rsid w:val="00C86A66"/>
    <w:rsid w:val="00C87199"/>
    <w:rsid w:val="00C871EB"/>
    <w:rsid w:val="00C912FD"/>
    <w:rsid w:val="00C95C72"/>
    <w:rsid w:val="00C95FE9"/>
    <w:rsid w:val="00C96B86"/>
    <w:rsid w:val="00C971F9"/>
    <w:rsid w:val="00C975F2"/>
    <w:rsid w:val="00C97DF7"/>
    <w:rsid w:val="00CA0356"/>
    <w:rsid w:val="00CA14C9"/>
    <w:rsid w:val="00CA1A6A"/>
    <w:rsid w:val="00CA1CCD"/>
    <w:rsid w:val="00CA24FB"/>
    <w:rsid w:val="00CA27D6"/>
    <w:rsid w:val="00CA2B3B"/>
    <w:rsid w:val="00CA355D"/>
    <w:rsid w:val="00CA6108"/>
    <w:rsid w:val="00CA64D5"/>
    <w:rsid w:val="00CA6E61"/>
    <w:rsid w:val="00CB0822"/>
    <w:rsid w:val="00CB1516"/>
    <w:rsid w:val="00CB1877"/>
    <w:rsid w:val="00CB246A"/>
    <w:rsid w:val="00CB3201"/>
    <w:rsid w:val="00CB3415"/>
    <w:rsid w:val="00CB36F0"/>
    <w:rsid w:val="00CB4329"/>
    <w:rsid w:val="00CB5B09"/>
    <w:rsid w:val="00CB6290"/>
    <w:rsid w:val="00CB6FA9"/>
    <w:rsid w:val="00CB766B"/>
    <w:rsid w:val="00CB79CB"/>
    <w:rsid w:val="00CC1176"/>
    <w:rsid w:val="00CC1270"/>
    <w:rsid w:val="00CC1629"/>
    <w:rsid w:val="00CC191C"/>
    <w:rsid w:val="00CC356D"/>
    <w:rsid w:val="00CC3FEB"/>
    <w:rsid w:val="00CC49A0"/>
    <w:rsid w:val="00CC4ACC"/>
    <w:rsid w:val="00CC6F87"/>
    <w:rsid w:val="00CC7807"/>
    <w:rsid w:val="00CD01F3"/>
    <w:rsid w:val="00CD0ACB"/>
    <w:rsid w:val="00CD0EF3"/>
    <w:rsid w:val="00CD109D"/>
    <w:rsid w:val="00CD119E"/>
    <w:rsid w:val="00CD1E9D"/>
    <w:rsid w:val="00CD2D54"/>
    <w:rsid w:val="00CD2E2A"/>
    <w:rsid w:val="00CD3527"/>
    <w:rsid w:val="00CD5288"/>
    <w:rsid w:val="00CD56C2"/>
    <w:rsid w:val="00CD66E6"/>
    <w:rsid w:val="00CD6ABB"/>
    <w:rsid w:val="00CD7A1D"/>
    <w:rsid w:val="00CE0134"/>
    <w:rsid w:val="00CE0356"/>
    <w:rsid w:val="00CE1983"/>
    <w:rsid w:val="00CE2909"/>
    <w:rsid w:val="00CE401A"/>
    <w:rsid w:val="00CE417B"/>
    <w:rsid w:val="00CE53E5"/>
    <w:rsid w:val="00CE5CF2"/>
    <w:rsid w:val="00CE71E9"/>
    <w:rsid w:val="00CF0E3C"/>
    <w:rsid w:val="00CF2572"/>
    <w:rsid w:val="00CF25A1"/>
    <w:rsid w:val="00CF2F4B"/>
    <w:rsid w:val="00CF2FFE"/>
    <w:rsid w:val="00CF3124"/>
    <w:rsid w:val="00CF461F"/>
    <w:rsid w:val="00CF4C01"/>
    <w:rsid w:val="00CF4C09"/>
    <w:rsid w:val="00CF5474"/>
    <w:rsid w:val="00CF67F9"/>
    <w:rsid w:val="00CF6B77"/>
    <w:rsid w:val="00CF71E3"/>
    <w:rsid w:val="00D00506"/>
    <w:rsid w:val="00D00A5D"/>
    <w:rsid w:val="00D00A87"/>
    <w:rsid w:val="00D01354"/>
    <w:rsid w:val="00D01910"/>
    <w:rsid w:val="00D02F2F"/>
    <w:rsid w:val="00D03CB9"/>
    <w:rsid w:val="00D047F7"/>
    <w:rsid w:val="00D05147"/>
    <w:rsid w:val="00D053C2"/>
    <w:rsid w:val="00D05411"/>
    <w:rsid w:val="00D055F6"/>
    <w:rsid w:val="00D06476"/>
    <w:rsid w:val="00D06995"/>
    <w:rsid w:val="00D0783B"/>
    <w:rsid w:val="00D1009F"/>
    <w:rsid w:val="00D112E0"/>
    <w:rsid w:val="00D11C6B"/>
    <w:rsid w:val="00D12DA4"/>
    <w:rsid w:val="00D13087"/>
    <w:rsid w:val="00D13883"/>
    <w:rsid w:val="00D14B1B"/>
    <w:rsid w:val="00D16FA0"/>
    <w:rsid w:val="00D17378"/>
    <w:rsid w:val="00D1746B"/>
    <w:rsid w:val="00D1767D"/>
    <w:rsid w:val="00D20680"/>
    <w:rsid w:val="00D2093D"/>
    <w:rsid w:val="00D213BC"/>
    <w:rsid w:val="00D216B2"/>
    <w:rsid w:val="00D21CEA"/>
    <w:rsid w:val="00D24AB6"/>
    <w:rsid w:val="00D25900"/>
    <w:rsid w:val="00D25B36"/>
    <w:rsid w:val="00D26479"/>
    <w:rsid w:val="00D26DCE"/>
    <w:rsid w:val="00D27D7D"/>
    <w:rsid w:val="00D30850"/>
    <w:rsid w:val="00D3179B"/>
    <w:rsid w:val="00D319AD"/>
    <w:rsid w:val="00D3205F"/>
    <w:rsid w:val="00D32552"/>
    <w:rsid w:val="00D3275F"/>
    <w:rsid w:val="00D341F3"/>
    <w:rsid w:val="00D34548"/>
    <w:rsid w:val="00D34914"/>
    <w:rsid w:val="00D355A5"/>
    <w:rsid w:val="00D361B2"/>
    <w:rsid w:val="00D370D4"/>
    <w:rsid w:val="00D370FF"/>
    <w:rsid w:val="00D37A37"/>
    <w:rsid w:val="00D4103F"/>
    <w:rsid w:val="00D4128C"/>
    <w:rsid w:val="00D4184E"/>
    <w:rsid w:val="00D421A4"/>
    <w:rsid w:val="00D435C9"/>
    <w:rsid w:val="00D4411B"/>
    <w:rsid w:val="00D444CA"/>
    <w:rsid w:val="00D44EC6"/>
    <w:rsid w:val="00D4572A"/>
    <w:rsid w:val="00D4581C"/>
    <w:rsid w:val="00D45CEC"/>
    <w:rsid w:val="00D475CB"/>
    <w:rsid w:val="00D47BDE"/>
    <w:rsid w:val="00D510E8"/>
    <w:rsid w:val="00D5130A"/>
    <w:rsid w:val="00D51533"/>
    <w:rsid w:val="00D5156E"/>
    <w:rsid w:val="00D51769"/>
    <w:rsid w:val="00D522D8"/>
    <w:rsid w:val="00D5292C"/>
    <w:rsid w:val="00D52C3B"/>
    <w:rsid w:val="00D5491C"/>
    <w:rsid w:val="00D54CCF"/>
    <w:rsid w:val="00D554E8"/>
    <w:rsid w:val="00D55E12"/>
    <w:rsid w:val="00D56449"/>
    <w:rsid w:val="00D5748E"/>
    <w:rsid w:val="00D604C3"/>
    <w:rsid w:val="00D612A9"/>
    <w:rsid w:val="00D623CF"/>
    <w:rsid w:val="00D6411E"/>
    <w:rsid w:val="00D64482"/>
    <w:rsid w:val="00D66935"/>
    <w:rsid w:val="00D71412"/>
    <w:rsid w:val="00D71F2D"/>
    <w:rsid w:val="00D72754"/>
    <w:rsid w:val="00D73372"/>
    <w:rsid w:val="00D735D0"/>
    <w:rsid w:val="00D7561E"/>
    <w:rsid w:val="00D76391"/>
    <w:rsid w:val="00D7793B"/>
    <w:rsid w:val="00D80021"/>
    <w:rsid w:val="00D833A2"/>
    <w:rsid w:val="00D84C22"/>
    <w:rsid w:val="00D84E38"/>
    <w:rsid w:val="00D858D9"/>
    <w:rsid w:val="00D867B3"/>
    <w:rsid w:val="00D8724C"/>
    <w:rsid w:val="00D875E7"/>
    <w:rsid w:val="00D87E37"/>
    <w:rsid w:val="00D91204"/>
    <w:rsid w:val="00D93004"/>
    <w:rsid w:val="00D93662"/>
    <w:rsid w:val="00D93711"/>
    <w:rsid w:val="00D938C1"/>
    <w:rsid w:val="00D942C4"/>
    <w:rsid w:val="00D94EEC"/>
    <w:rsid w:val="00D96D2A"/>
    <w:rsid w:val="00D977C2"/>
    <w:rsid w:val="00D979FA"/>
    <w:rsid w:val="00DA0432"/>
    <w:rsid w:val="00DA0CFC"/>
    <w:rsid w:val="00DA1FBA"/>
    <w:rsid w:val="00DA2C76"/>
    <w:rsid w:val="00DA466E"/>
    <w:rsid w:val="00DA47A8"/>
    <w:rsid w:val="00DA5ABE"/>
    <w:rsid w:val="00DA6227"/>
    <w:rsid w:val="00DA6BD1"/>
    <w:rsid w:val="00DA7D61"/>
    <w:rsid w:val="00DB1890"/>
    <w:rsid w:val="00DB195D"/>
    <w:rsid w:val="00DB3592"/>
    <w:rsid w:val="00DB47E5"/>
    <w:rsid w:val="00DB4892"/>
    <w:rsid w:val="00DB4C93"/>
    <w:rsid w:val="00DB5421"/>
    <w:rsid w:val="00DB5A5F"/>
    <w:rsid w:val="00DB5F7C"/>
    <w:rsid w:val="00DB64F4"/>
    <w:rsid w:val="00DB6D73"/>
    <w:rsid w:val="00DB74D4"/>
    <w:rsid w:val="00DB7633"/>
    <w:rsid w:val="00DB78A2"/>
    <w:rsid w:val="00DB791C"/>
    <w:rsid w:val="00DC0173"/>
    <w:rsid w:val="00DC0AFE"/>
    <w:rsid w:val="00DC2894"/>
    <w:rsid w:val="00DC3673"/>
    <w:rsid w:val="00DC3F8A"/>
    <w:rsid w:val="00DC5C49"/>
    <w:rsid w:val="00DC74EB"/>
    <w:rsid w:val="00DC795E"/>
    <w:rsid w:val="00DC7CE0"/>
    <w:rsid w:val="00DD05C8"/>
    <w:rsid w:val="00DD1537"/>
    <w:rsid w:val="00DD3A14"/>
    <w:rsid w:val="00DD3CFB"/>
    <w:rsid w:val="00DD4644"/>
    <w:rsid w:val="00DD46E9"/>
    <w:rsid w:val="00DD4C8D"/>
    <w:rsid w:val="00DD4D5A"/>
    <w:rsid w:val="00DD5071"/>
    <w:rsid w:val="00DD5F9B"/>
    <w:rsid w:val="00DD6658"/>
    <w:rsid w:val="00DD740A"/>
    <w:rsid w:val="00DD7F26"/>
    <w:rsid w:val="00DE0D00"/>
    <w:rsid w:val="00DE16CD"/>
    <w:rsid w:val="00DE1920"/>
    <w:rsid w:val="00DE3352"/>
    <w:rsid w:val="00DE3AAE"/>
    <w:rsid w:val="00DE4B38"/>
    <w:rsid w:val="00DE5A0F"/>
    <w:rsid w:val="00DE6492"/>
    <w:rsid w:val="00DE6BC4"/>
    <w:rsid w:val="00DE7587"/>
    <w:rsid w:val="00DF0D40"/>
    <w:rsid w:val="00DF1362"/>
    <w:rsid w:val="00DF212C"/>
    <w:rsid w:val="00DF280B"/>
    <w:rsid w:val="00DF28B7"/>
    <w:rsid w:val="00DF2EA6"/>
    <w:rsid w:val="00DF3079"/>
    <w:rsid w:val="00DF3345"/>
    <w:rsid w:val="00DF3D26"/>
    <w:rsid w:val="00DF3DBD"/>
    <w:rsid w:val="00DF42B3"/>
    <w:rsid w:val="00DF5BBD"/>
    <w:rsid w:val="00DF5F6C"/>
    <w:rsid w:val="00DF630C"/>
    <w:rsid w:val="00DF68C0"/>
    <w:rsid w:val="00DF6C65"/>
    <w:rsid w:val="00DF7650"/>
    <w:rsid w:val="00DF7F5A"/>
    <w:rsid w:val="00E00332"/>
    <w:rsid w:val="00E00425"/>
    <w:rsid w:val="00E00FFD"/>
    <w:rsid w:val="00E02A02"/>
    <w:rsid w:val="00E031BA"/>
    <w:rsid w:val="00E03A8D"/>
    <w:rsid w:val="00E04590"/>
    <w:rsid w:val="00E04C02"/>
    <w:rsid w:val="00E04DAA"/>
    <w:rsid w:val="00E053B2"/>
    <w:rsid w:val="00E0617A"/>
    <w:rsid w:val="00E0623B"/>
    <w:rsid w:val="00E064D3"/>
    <w:rsid w:val="00E06595"/>
    <w:rsid w:val="00E06A65"/>
    <w:rsid w:val="00E06C4B"/>
    <w:rsid w:val="00E07277"/>
    <w:rsid w:val="00E104CF"/>
    <w:rsid w:val="00E10C17"/>
    <w:rsid w:val="00E10C42"/>
    <w:rsid w:val="00E11202"/>
    <w:rsid w:val="00E113C5"/>
    <w:rsid w:val="00E121FB"/>
    <w:rsid w:val="00E12316"/>
    <w:rsid w:val="00E1277F"/>
    <w:rsid w:val="00E1389E"/>
    <w:rsid w:val="00E139D5"/>
    <w:rsid w:val="00E14199"/>
    <w:rsid w:val="00E14CA5"/>
    <w:rsid w:val="00E15202"/>
    <w:rsid w:val="00E152DF"/>
    <w:rsid w:val="00E15505"/>
    <w:rsid w:val="00E20304"/>
    <w:rsid w:val="00E22D1B"/>
    <w:rsid w:val="00E235F5"/>
    <w:rsid w:val="00E23783"/>
    <w:rsid w:val="00E25374"/>
    <w:rsid w:val="00E25613"/>
    <w:rsid w:val="00E256E5"/>
    <w:rsid w:val="00E26411"/>
    <w:rsid w:val="00E27441"/>
    <w:rsid w:val="00E2764E"/>
    <w:rsid w:val="00E27AE8"/>
    <w:rsid w:val="00E3008F"/>
    <w:rsid w:val="00E302F6"/>
    <w:rsid w:val="00E307B6"/>
    <w:rsid w:val="00E32DB8"/>
    <w:rsid w:val="00E32E9C"/>
    <w:rsid w:val="00E331DA"/>
    <w:rsid w:val="00E34EBE"/>
    <w:rsid w:val="00E34F85"/>
    <w:rsid w:val="00E35505"/>
    <w:rsid w:val="00E36BAF"/>
    <w:rsid w:val="00E37979"/>
    <w:rsid w:val="00E4196F"/>
    <w:rsid w:val="00E41A87"/>
    <w:rsid w:val="00E41AD6"/>
    <w:rsid w:val="00E41D8E"/>
    <w:rsid w:val="00E42017"/>
    <w:rsid w:val="00E42730"/>
    <w:rsid w:val="00E42BB3"/>
    <w:rsid w:val="00E45AB1"/>
    <w:rsid w:val="00E45C81"/>
    <w:rsid w:val="00E46268"/>
    <w:rsid w:val="00E462F2"/>
    <w:rsid w:val="00E468C6"/>
    <w:rsid w:val="00E528F9"/>
    <w:rsid w:val="00E53522"/>
    <w:rsid w:val="00E54D34"/>
    <w:rsid w:val="00E55854"/>
    <w:rsid w:val="00E56707"/>
    <w:rsid w:val="00E57739"/>
    <w:rsid w:val="00E620AA"/>
    <w:rsid w:val="00E628AD"/>
    <w:rsid w:val="00E62908"/>
    <w:rsid w:val="00E62E00"/>
    <w:rsid w:val="00E63E06"/>
    <w:rsid w:val="00E64339"/>
    <w:rsid w:val="00E6454A"/>
    <w:rsid w:val="00E65B4D"/>
    <w:rsid w:val="00E65E26"/>
    <w:rsid w:val="00E66E39"/>
    <w:rsid w:val="00E677BD"/>
    <w:rsid w:val="00E67F16"/>
    <w:rsid w:val="00E703DB"/>
    <w:rsid w:val="00E705E2"/>
    <w:rsid w:val="00E708BC"/>
    <w:rsid w:val="00E70C44"/>
    <w:rsid w:val="00E70EA4"/>
    <w:rsid w:val="00E70F3F"/>
    <w:rsid w:val="00E719EC"/>
    <w:rsid w:val="00E72B6E"/>
    <w:rsid w:val="00E74B6D"/>
    <w:rsid w:val="00E74E95"/>
    <w:rsid w:val="00E75B40"/>
    <w:rsid w:val="00E775E3"/>
    <w:rsid w:val="00E80125"/>
    <w:rsid w:val="00E81098"/>
    <w:rsid w:val="00E8166C"/>
    <w:rsid w:val="00E81A2C"/>
    <w:rsid w:val="00E84570"/>
    <w:rsid w:val="00E8487A"/>
    <w:rsid w:val="00E85A0E"/>
    <w:rsid w:val="00E872A7"/>
    <w:rsid w:val="00E901AB"/>
    <w:rsid w:val="00E9080E"/>
    <w:rsid w:val="00E920FF"/>
    <w:rsid w:val="00E9292A"/>
    <w:rsid w:val="00E93292"/>
    <w:rsid w:val="00E93F3F"/>
    <w:rsid w:val="00E9605F"/>
    <w:rsid w:val="00E967EA"/>
    <w:rsid w:val="00E9716D"/>
    <w:rsid w:val="00E97299"/>
    <w:rsid w:val="00EA0464"/>
    <w:rsid w:val="00EA0A48"/>
    <w:rsid w:val="00EA0BF9"/>
    <w:rsid w:val="00EA11F7"/>
    <w:rsid w:val="00EA1517"/>
    <w:rsid w:val="00EA19E9"/>
    <w:rsid w:val="00EA2443"/>
    <w:rsid w:val="00EA369D"/>
    <w:rsid w:val="00EA3B6D"/>
    <w:rsid w:val="00EA3EF5"/>
    <w:rsid w:val="00EA411E"/>
    <w:rsid w:val="00EA4249"/>
    <w:rsid w:val="00EA456D"/>
    <w:rsid w:val="00EA4C4D"/>
    <w:rsid w:val="00EA631F"/>
    <w:rsid w:val="00EA641F"/>
    <w:rsid w:val="00EA6591"/>
    <w:rsid w:val="00EA6A5A"/>
    <w:rsid w:val="00EA714D"/>
    <w:rsid w:val="00EB19E0"/>
    <w:rsid w:val="00EB1C21"/>
    <w:rsid w:val="00EB2074"/>
    <w:rsid w:val="00EB249C"/>
    <w:rsid w:val="00EB28C3"/>
    <w:rsid w:val="00EB37C1"/>
    <w:rsid w:val="00EB3B36"/>
    <w:rsid w:val="00EB43C0"/>
    <w:rsid w:val="00EB5754"/>
    <w:rsid w:val="00EB5A80"/>
    <w:rsid w:val="00EB5B2B"/>
    <w:rsid w:val="00EB6591"/>
    <w:rsid w:val="00EB694B"/>
    <w:rsid w:val="00EB780D"/>
    <w:rsid w:val="00EB7FBE"/>
    <w:rsid w:val="00EC07DD"/>
    <w:rsid w:val="00EC093F"/>
    <w:rsid w:val="00EC0D7C"/>
    <w:rsid w:val="00EC11A8"/>
    <w:rsid w:val="00EC24FB"/>
    <w:rsid w:val="00EC30D0"/>
    <w:rsid w:val="00EC349F"/>
    <w:rsid w:val="00EC3652"/>
    <w:rsid w:val="00EC3D03"/>
    <w:rsid w:val="00EC3F79"/>
    <w:rsid w:val="00EC4F92"/>
    <w:rsid w:val="00EC7F14"/>
    <w:rsid w:val="00ED1042"/>
    <w:rsid w:val="00ED2886"/>
    <w:rsid w:val="00ED2D1D"/>
    <w:rsid w:val="00ED2FDE"/>
    <w:rsid w:val="00ED3078"/>
    <w:rsid w:val="00ED3187"/>
    <w:rsid w:val="00ED3B24"/>
    <w:rsid w:val="00ED415E"/>
    <w:rsid w:val="00ED4969"/>
    <w:rsid w:val="00ED4CCD"/>
    <w:rsid w:val="00ED56D3"/>
    <w:rsid w:val="00ED6226"/>
    <w:rsid w:val="00ED78E4"/>
    <w:rsid w:val="00EE220A"/>
    <w:rsid w:val="00EE2448"/>
    <w:rsid w:val="00EE2853"/>
    <w:rsid w:val="00EE2C2F"/>
    <w:rsid w:val="00EE2DCD"/>
    <w:rsid w:val="00EE352A"/>
    <w:rsid w:val="00EE422A"/>
    <w:rsid w:val="00EE45EC"/>
    <w:rsid w:val="00EE4A70"/>
    <w:rsid w:val="00EE4D91"/>
    <w:rsid w:val="00EE7698"/>
    <w:rsid w:val="00EF020C"/>
    <w:rsid w:val="00EF091F"/>
    <w:rsid w:val="00EF0D32"/>
    <w:rsid w:val="00EF1ECC"/>
    <w:rsid w:val="00EF253F"/>
    <w:rsid w:val="00EF2B66"/>
    <w:rsid w:val="00EF5D36"/>
    <w:rsid w:val="00EF62E5"/>
    <w:rsid w:val="00EF66FC"/>
    <w:rsid w:val="00EF6C5B"/>
    <w:rsid w:val="00F000CB"/>
    <w:rsid w:val="00F00BBB"/>
    <w:rsid w:val="00F00D92"/>
    <w:rsid w:val="00F0135B"/>
    <w:rsid w:val="00F02277"/>
    <w:rsid w:val="00F02E73"/>
    <w:rsid w:val="00F04D9A"/>
    <w:rsid w:val="00F10140"/>
    <w:rsid w:val="00F109C7"/>
    <w:rsid w:val="00F11BAF"/>
    <w:rsid w:val="00F11CE3"/>
    <w:rsid w:val="00F132DC"/>
    <w:rsid w:val="00F13A9A"/>
    <w:rsid w:val="00F13B27"/>
    <w:rsid w:val="00F1486C"/>
    <w:rsid w:val="00F151C3"/>
    <w:rsid w:val="00F15C07"/>
    <w:rsid w:val="00F15C62"/>
    <w:rsid w:val="00F16559"/>
    <w:rsid w:val="00F16E77"/>
    <w:rsid w:val="00F16FDF"/>
    <w:rsid w:val="00F17843"/>
    <w:rsid w:val="00F17DCE"/>
    <w:rsid w:val="00F17F8B"/>
    <w:rsid w:val="00F21ADD"/>
    <w:rsid w:val="00F22291"/>
    <w:rsid w:val="00F22750"/>
    <w:rsid w:val="00F23CA1"/>
    <w:rsid w:val="00F23D69"/>
    <w:rsid w:val="00F2401A"/>
    <w:rsid w:val="00F24B5D"/>
    <w:rsid w:val="00F25009"/>
    <w:rsid w:val="00F257BB"/>
    <w:rsid w:val="00F25EF9"/>
    <w:rsid w:val="00F2646F"/>
    <w:rsid w:val="00F26C64"/>
    <w:rsid w:val="00F26E33"/>
    <w:rsid w:val="00F27E65"/>
    <w:rsid w:val="00F30B1A"/>
    <w:rsid w:val="00F30CEC"/>
    <w:rsid w:val="00F30EE7"/>
    <w:rsid w:val="00F318BA"/>
    <w:rsid w:val="00F31DEA"/>
    <w:rsid w:val="00F338D8"/>
    <w:rsid w:val="00F33B08"/>
    <w:rsid w:val="00F34180"/>
    <w:rsid w:val="00F356D2"/>
    <w:rsid w:val="00F36A95"/>
    <w:rsid w:val="00F36F01"/>
    <w:rsid w:val="00F37349"/>
    <w:rsid w:val="00F37708"/>
    <w:rsid w:val="00F37E22"/>
    <w:rsid w:val="00F37E99"/>
    <w:rsid w:val="00F405C9"/>
    <w:rsid w:val="00F40A19"/>
    <w:rsid w:val="00F40C29"/>
    <w:rsid w:val="00F414CD"/>
    <w:rsid w:val="00F414F8"/>
    <w:rsid w:val="00F42E9C"/>
    <w:rsid w:val="00F43F09"/>
    <w:rsid w:val="00F44FA1"/>
    <w:rsid w:val="00F44FE1"/>
    <w:rsid w:val="00F45418"/>
    <w:rsid w:val="00F455F5"/>
    <w:rsid w:val="00F47626"/>
    <w:rsid w:val="00F47B41"/>
    <w:rsid w:val="00F47CAB"/>
    <w:rsid w:val="00F50275"/>
    <w:rsid w:val="00F50536"/>
    <w:rsid w:val="00F505C7"/>
    <w:rsid w:val="00F51366"/>
    <w:rsid w:val="00F51794"/>
    <w:rsid w:val="00F51A8D"/>
    <w:rsid w:val="00F529DA"/>
    <w:rsid w:val="00F534AD"/>
    <w:rsid w:val="00F5359D"/>
    <w:rsid w:val="00F53C9E"/>
    <w:rsid w:val="00F54824"/>
    <w:rsid w:val="00F54B86"/>
    <w:rsid w:val="00F54D09"/>
    <w:rsid w:val="00F566F6"/>
    <w:rsid w:val="00F56CE1"/>
    <w:rsid w:val="00F573BF"/>
    <w:rsid w:val="00F6003E"/>
    <w:rsid w:val="00F60839"/>
    <w:rsid w:val="00F61A35"/>
    <w:rsid w:val="00F61DD5"/>
    <w:rsid w:val="00F62AE5"/>
    <w:rsid w:val="00F62D01"/>
    <w:rsid w:val="00F62EE5"/>
    <w:rsid w:val="00F63BFF"/>
    <w:rsid w:val="00F63F74"/>
    <w:rsid w:val="00F645A0"/>
    <w:rsid w:val="00F669C5"/>
    <w:rsid w:val="00F67C1B"/>
    <w:rsid w:val="00F70195"/>
    <w:rsid w:val="00F72DEA"/>
    <w:rsid w:val="00F73716"/>
    <w:rsid w:val="00F73CEB"/>
    <w:rsid w:val="00F75340"/>
    <w:rsid w:val="00F75710"/>
    <w:rsid w:val="00F75739"/>
    <w:rsid w:val="00F75AC9"/>
    <w:rsid w:val="00F75ED1"/>
    <w:rsid w:val="00F77814"/>
    <w:rsid w:val="00F77EF3"/>
    <w:rsid w:val="00F803B0"/>
    <w:rsid w:val="00F80409"/>
    <w:rsid w:val="00F806E2"/>
    <w:rsid w:val="00F80E14"/>
    <w:rsid w:val="00F80E25"/>
    <w:rsid w:val="00F81524"/>
    <w:rsid w:val="00F818FE"/>
    <w:rsid w:val="00F82858"/>
    <w:rsid w:val="00F83362"/>
    <w:rsid w:val="00F84372"/>
    <w:rsid w:val="00F8600C"/>
    <w:rsid w:val="00F863C1"/>
    <w:rsid w:val="00F869B7"/>
    <w:rsid w:val="00F86E68"/>
    <w:rsid w:val="00F86EF5"/>
    <w:rsid w:val="00F8789A"/>
    <w:rsid w:val="00F87A09"/>
    <w:rsid w:val="00F87C68"/>
    <w:rsid w:val="00F9005C"/>
    <w:rsid w:val="00F904AE"/>
    <w:rsid w:val="00F90826"/>
    <w:rsid w:val="00F9199D"/>
    <w:rsid w:val="00F91CBA"/>
    <w:rsid w:val="00F91DF2"/>
    <w:rsid w:val="00F92513"/>
    <w:rsid w:val="00F93633"/>
    <w:rsid w:val="00F93AEB"/>
    <w:rsid w:val="00F9506A"/>
    <w:rsid w:val="00F95AFA"/>
    <w:rsid w:val="00F95B03"/>
    <w:rsid w:val="00F96026"/>
    <w:rsid w:val="00F96B57"/>
    <w:rsid w:val="00F97CE1"/>
    <w:rsid w:val="00FA0966"/>
    <w:rsid w:val="00FA21D2"/>
    <w:rsid w:val="00FA25BE"/>
    <w:rsid w:val="00FA31AB"/>
    <w:rsid w:val="00FA6905"/>
    <w:rsid w:val="00FA7A01"/>
    <w:rsid w:val="00FA7D80"/>
    <w:rsid w:val="00FB03E9"/>
    <w:rsid w:val="00FB17AC"/>
    <w:rsid w:val="00FB231E"/>
    <w:rsid w:val="00FB23EE"/>
    <w:rsid w:val="00FB27C4"/>
    <w:rsid w:val="00FB2F2E"/>
    <w:rsid w:val="00FB37C3"/>
    <w:rsid w:val="00FB4456"/>
    <w:rsid w:val="00FB4D43"/>
    <w:rsid w:val="00FB5485"/>
    <w:rsid w:val="00FB5CC0"/>
    <w:rsid w:val="00FB5D74"/>
    <w:rsid w:val="00FB63B9"/>
    <w:rsid w:val="00FB6981"/>
    <w:rsid w:val="00FB7076"/>
    <w:rsid w:val="00FC0936"/>
    <w:rsid w:val="00FC21CD"/>
    <w:rsid w:val="00FC3309"/>
    <w:rsid w:val="00FC3598"/>
    <w:rsid w:val="00FC3826"/>
    <w:rsid w:val="00FC3A0E"/>
    <w:rsid w:val="00FC3B9D"/>
    <w:rsid w:val="00FC4607"/>
    <w:rsid w:val="00FC51CC"/>
    <w:rsid w:val="00FC5D45"/>
    <w:rsid w:val="00FC5E78"/>
    <w:rsid w:val="00FC64EF"/>
    <w:rsid w:val="00FC691C"/>
    <w:rsid w:val="00FD0A3A"/>
    <w:rsid w:val="00FD16AF"/>
    <w:rsid w:val="00FD18F7"/>
    <w:rsid w:val="00FD19FA"/>
    <w:rsid w:val="00FD1F4D"/>
    <w:rsid w:val="00FD2218"/>
    <w:rsid w:val="00FD2A3E"/>
    <w:rsid w:val="00FD31EE"/>
    <w:rsid w:val="00FD546E"/>
    <w:rsid w:val="00FD5C7F"/>
    <w:rsid w:val="00FD5F5C"/>
    <w:rsid w:val="00FD7077"/>
    <w:rsid w:val="00FD7944"/>
    <w:rsid w:val="00FE153D"/>
    <w:rsid w:val="00FE1747"/>
    <w:rsid w:val="00FE191D"/>
    <w:rsid w:val="00FE39AB"/>
    <w:rsid w:val="00FE5BBC"/>
    <w:rsid w:val="00FE6638"/>
    <w:rsid w:val="00FE6C76"/>
    <w:rsid w:val="00FE7526"/>
    <w:rsid w:val="00FE7B22"/>
    <w:rsid w:val="00FF082F"/>
    <w:rsid w:val="00FF08FD"/>
    <w:rsid w:val="00FF188D"/>
    <w:rsid w:val="00FF2A30"/>
    <w:rsid w:val="00FF2B42"/>
    <w:rsid w:val="00FF3BC0"/>
    <w:rsid w:val="00FF44C6"/>
    <w:rsid w:val="00FF454E"/>
    <w:rsid w:val="00FF45B6"/>
    <w:rsid w:val="00FF492E"/>
    <w:rsid w:val="00FF507F"/>
    <w:rsid w:val="00FF649E"/>
    <w:rsid w:val="00FF6FE3"/>
    <w:rsid w:val="00FF7F41"/>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14:docId w14:val="1ECB1509"/>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iPriority="0"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08C"/>
    <w:rPr>
      <w:rFonts w:ascii="Ecofont_Spranq_eco_Sans" w:hAnsi="Ecofont_Spranq_eco_Sans" w:cs="Tahoma"/>
      <w:sz w:val="24"/>
      <w:szCs w:val="24"/>
      <w:lang w:eastAsia="pt-BR"/>
    </w:rPr>
  </w:style>
  <w:style w:type="paragraph" w:styleId="Ttulo1">
    <w:name w:val="heading 1"/>
    <w:basedOn w:val="Normal"/>
    <w:next w:val="Normal"/>
    <w:link w:val="Ttulo1Char"/>
    <w:uiPriority w:val="9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_Bolitas,Titulo 4_3,Lista sin Numerar,Párrafo,Lista de nivel 1,Bullet List,FooterText,numbered,Paragraphe de liste1,Bulletr List Paragraph,列出段落,列出段落1,List Paragraph2,List Paragraph21,Listeafsnit1,List,Segundo,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ind w:left="3054"/>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9"/>
    <w:rsid w:val="00137B72"/>
    <w:rPr>
      <w:rFonts w:ascii="Cambria" w:eastAsia="Times New Roman" w:hAnsi="Cambria"/>
      <w:b/>
      <w:bCs/>
      <w:sz w:val="26"/>
      <w:szCs w:val="26"/>
      <w:lang w:eastAsia="pt-BR"/>
    </w:rPr>
  </w:style>
  <w:style w:type="character" w:customStyle="1" w:styleId="Ttulo5Char">
    <w:name w:val="Título 5 Char"/>
    <w:basedOn w:val="Fontepargpadro"/>
    <w:link w:val="Ttulo5"/>
    <w:uiPriority w:val="99"/>
    <w:rsid w:val="00137B72"/>
    <w:rPr>
      <w:rFonts w:eastAsia="Times New Roman"/>
      <w:b/>
      <w:bCs/>
      <w:lang w:eastAsia="pt-BR"/>
    </w:rPr>
  </w:style>
  <w:style w:type="character" w:customStyle="1" w:styleId="Ttulo6Char">
    <w:name w:val="Título 6 Char"/>
    <w:basedOn w:val="Fontepargpadro"/>
    <w:link w:val="Ttulo6"/>
    <w:uiPriority w:val="99"/>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3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iPriority w:val="99"/>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rsid w:val="00137B72"/>
    <w:rPr>
      <w:rFonts w:eastAsia="Times New Roman"/>
      <w:sz w:val="24"/>
      <w:szCs w:val="24"/>
      <w:lang w:eastAsia="pt-BR"/>
    </w:rPr>
  </w:style>
  <w:style w:type="paragraph" w:customStyle="1" w:styleId="P30">
    <w:name w:val="P30"/>
    <w:basedOn w:val="Normal"/>
    <w:uiPriority w:val="99"/>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uiPriority w:val="99"/>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uiPriority w:val="99"/>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uiPriority w:val="99"/>
    <w:rsid w:val="00137B72"/>
    <w:rPr>
      <w:sz w:val="16"/>
      <w:szCs w:val="16"/>
    </w:rPr>
  </w:style>
  <w:style w:type="character" w:customStyle="1" w:styleId="Recuodecorpodetexto3Char">
    <w:name w:val="Recuo de corpo de texto 3 Char"/>
    <w:uiPriority w:val="99"/>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uiPriority w:val="99"/>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uiPriority w:val="99"/>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uiPriority w:val="99"/>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uiPriority w:val="99"/>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uiPriority w:val="99"/>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uiPriority w:val="99"/>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uiPriority w:val="99"/>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uiPriority w:val="99"/>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uiPriority w:val="99"/>
    <w:rsid w:val="00137B72"/>
  </w:style>
  <w:style w:type="paragraph" w:styleId="Corpodetexto3">
    <w:name w:val="Body Text 3"/>
    <w:basedOn w:val="Normal"/>
    <w:link w:val="Corpodetexto3Char"/>
    <w:uiPriority w:val="99"/>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uiPriority w:val="99"/>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uiPriority w:val="99"/>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uiPriority w:val="99"/>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uiPriority w:val="99"/>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uiPriority w:val="99"/>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uiPriority w:val="99"/>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uiPriority w:val="99"/>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uiPriority w:val="99"/>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uiPriority w:val="99"/>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uiPriority w:val="99"/>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uiPriority w:val="99"/>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uiPriority w:val="99"/>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uiPriority w:val="99"/>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uiPriority w:val="99"/>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uiPriority w:val="99"/>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uiPriority w:val="99"/>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uiPriority w:val="99"/>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uiPriority w:val="99"/>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uiPriority w:val="99"/>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uiPriority w:val="99"/>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uiPriority w:val="99"/>
    <w:rsid w:val="00137B72"/>
    <w:pPr>
      <w:ind w:left="566" w:hanging="283"/>
    </w:pPr>
    <w:rPr>
      <w:rFonts w:ascii="Times New Roman" w:eastAsia="Times New Roman" w:hAnsi="Times New Roman" w:cs="Times New Roman"/>
    </w:rPr>
  </w:style>
  <w:style w:type="paragraph" w:styleId="Listadecontinuao">
    <w:name w:val="List Continue"/>
    <w:basedOn w:val="Normal"/>
    <w:uiPriority w:val="99"/>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uiPriority w:val="99"/>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uiPriority w:val="99"/>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9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uiPriority w:val="99"/>
    <w:qFormat/>
    <w:rsid w:val="00137B72"/>
    <w:pPr>
      <w:jc w:val="center"/>
    </w:pPr>
    <w:rPr>
      <w:rFonts w:ascii="Arial" w:eastAsia="Times New Roman" w:hAnsi="Arial" w:cs="Arial"/>
      <w:b/>
      <w:bCs/>
      <w:sz w:val="20"/>
      <w:szCs w:val="20"/>
    </w:rPr>
  </w:style>
  <w:style w:type="paragraph" w:styleId="Commarcadores2">
    <w:name w:val="List Bullet 2"/>
    <w:basedOn w:val="Normal"/>
    <w:autoRedefine/>
    <w:uiPriority w:val="99"/>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uiPriority w:val="99"/>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uiPriority w:val="99"/>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9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9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uiPriority w:val="99"/>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uiPriority w:val="99"/>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uiPriority w:val="99"/>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uiPriority w:val="99"/>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numbering" w:customStyle="1" w:styleId="Semlista3">
    <w:name w:val="Sem lista3"/>
    <w:next w:val="Semlista"/>
    <w:uiPriority w:val="99"/>
    <w:semiHidden/>
    <w:unhideWhenUsed/>
    <w:rsid w:val="00D3205F"/>
  </w:style>
  <w:style w:type="table" w:customStyle="1" w:styleId="Tabelacomgrade3">
    <w:name w:val="Tabela com grade3"/>
    <w:basedOn w:val="Tabelanormal"/>
    <w:next w:val="Tabelacomgrade"/>
    <w:uiPriority w:val="39"/>
    <w:rsid w:val="00D3205F"/>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normalgrande">
    <w:name w:val="wnormal grande"/>
    <w:rsid w:val="00D3205F"/>
  </w:style>
  <w:style w:type="paragraph" w:customStyle="1" w:styleId="p3">
    <w:name w:val="p3"/>
    <w:basedOn w:val="Normal"/>
    <w:rsid w:val="00D3205F"/>
    <w:pPr>
      <w:widowControl w:val="0"/>
      <w:tabs>
        <w:tab w:val="left" w:pos="720"/>
      </w:tabs>
      <w:suppressAutoHyphens/>
      <w:snapToGrid w:val="0"/>
      <w:spacing w:line="280" w:lineRule="atLeast"/>
      <w:jc w:val="both"/>
    </w:pPr>
    <w:rPr>
      <w:rFonts w:ascii="Times New Roman" w:eastAsia="Times New Roman" w:hAnsi="Times New Roman" w:cs="Times New Roman"/>
      <w:szCs w:val="20"/>
      <w:lang w:eastAsia="ar-SA"/>
    </w:rPr>
  </w:style>
  <w:style w:type="paragraph" w:customStyle="1" w:styleId="Ttulo51">
    <w:name w:val="Título 51"/>
    <w:basedOn w:val="Normal"/>
    <w:next w:val="Normal"/>
    <w:rsid w:val="00D3205F"/>
    <w:pPr>
      <w:keepNext/>
      <w:numPr>
        <w:ilvl w:val="4"/>
        <w:numId w:val="1"/>
      </w:numPr>
      <w:suppressAutoHyphens/>
      <w:outlineLvl w:val="4"/>
    </w:pPr>
    <w:rPr>
      <w:rFonts w:ascii="Times New Roman" w:eastAsia="Times New Roman" w:hAnsi="Times New Roman" w:cs="Times New Roman"/>
      <w:b/>
      <w:bCs/>
      <w:sz w:val="20"/>
      <w:szCs w:val="20"/>
      <w:lang w:eastAsia="ar-SA"/>
    </w:rPr>
  </w:style>
  <w:style w:type="paragraph" w:customStyle="1" w:styleId="Cabealho1">
    <w:name w:val="Cabeçalho1"/>
    <w:basedOn w:val="Normal"/>
    <w:rsid w:val="00D3205F"/>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Contedodamoldura">
    <w:name w:val="Conteúdo da moldura"/>
    <w:basedOn w:val="Corpodetexto"/>
    <w:rsid w:val="00D3205F"/>
    <w:pPr>
      <w:suppressAutoHyphens/>
      <w:spacing w:before="0" w:beforeAutospacing="0" w:after="0" w:afterAutospacing="0"/>
      <w:jc w:val="both"/>
    </w:pPr>
    <w:rPr>
      <w:rFonts w:ascii="Arial" w:hAnsi="Arial"/>
      <w:sz w:val="22"/>
      <w:szCs w:val="20"/>
      <w:lang w:val="x-none" w:eastAsia="x-none"/>
    </w:rPr>
  </w:style>
  <w:style w:type="character" w:customStyle="1" w:styleId="WW-Absatz-Standardschriftart111111">
    <w:name w:val="WW-Absatz-Standardschriftart111111"/>
    <w:rsid w:val="00D3205F"/>
  </w:style>
  <w:style w:type="paragraph" w:customStyle="1" w:styleId="CHAMEX">
    <w:name w:val="CHAMEX"/>
    <w:rsid w:val="00D3205F"/>
    <w:pPr>
      <w:jc w:val="both"/>
    </w:pPr>
    <w:rPr>
      <w:rFonts w:eastAsia="Times New Roman"/>
      <w:spacing w:val="15"/>
      <w:sz w:val="24"/>
      <w:lang w:eastAsia="pt-BR"/>
    </w:rPr>
  </w:style>
  <w:style w:type="character" w:customStyle="1" w:styleId="texto10">
    <w:name w:val="texto10"/>
    <w:rsid w:val="00D3205F"/>
    <w:rPr>
      <w:rFonts w:cs="Times New Roman"/>
    </w:rPr>
  </w:style>
  <w:style w:type="numbering" w:customStyle="1" w:styleId="Semlista11">
    <w:name w:val="Sem lista11"/>
    <w:next w:val="Semlista"/>
    <w:uiPriority w:val="99"/>
    <w:semiHidden/>
    <w:unhideWhenUsed/>
    <w:rsid w:val="00D3205F"/>
  </w:style>
  <w:style w:type="numbering" w:customStyle="1" w:styleId="Semlista21">
    <w:name w:val="Sem lista21"/>
    <w:next w:val="Semlista"/>
    <w:uiPriority w:val="99"/>
    <w:semiHidden/>
    <w:rsid w:val="00D3205F"/>
  </w:style>
  <w:style w:type="numbering" w:customStyle="1" w:styleId="Semlista31">
    <w:name w:val="Sem lista31"/>
    <w:next w:val="Semlista"/>
    <w:uiPriority w:val="99"/>
    <w:semiHidden/>
    <w:unhideWhenUsed/>
    <w:rsid w:val="00D3205F"/>
  </w:style>
  <w:style w:type="paragraph" w:customStyle="1" w:styleId="texto">
    <w:name w:val="texto"/>
    <w:basedOn w:val="Ttulo1"/>
    <w:uiPriority w:val="99"/>
    <w:rsid w:val="00D3205F"/>
    <w:pPr>
      <w:keepNext w:val="0"/>
      <w:keepLines w:val="0"/>
      <w:spacing w:before="0"/>
      <w:ind w:left="567"/>
      <w:outlineLvl w:val="9"/>
    </w:pPr>
    <w:rPr>
      <w:rFonts w:ascii="Times New Roman" w:eastAsia="Times New Roman" w:hAnsi="Times New Roman" w:cs="Times New Roman"/>
      <w:b w:val="0"/>
      <w:bCs w:val="0"/>
      <w:color w:val="auto"/>
      <w:sz w:val="24"/>
      <w:szCs w:val="24"/>
      <w:lang w:val="x-none" w:eastAsia="x-none"/>
    </w:rPr>
  </w:style>
  <w:style w:type="paragraph" w:customStyle="1" w:styleId="p300">
    <w:name w:val="p30"/>
    <w:basedOn w:val="Normal"/>
    <w:uiPriority w:val="99"/>
    <w:rsid w:val="00D3205F"/>
    <w:pPr>
      <w:widowControl w:val="0"/>
      <w:tabs>
        <w:tab w:val="left" w:pos="1200"/>
      </w:tabs>
      <w:spacing w:line="240" w:lineRule="atLeast"/>
      <w:ind w:left="840"/>
    </w:pPr>
    <w:rPr>
      <w:rFonts w:ascii="Times New Roman" w:eastAsia="Times New Roman" w:hAnsi="Times New Roman" w:cs="Times New Roman"/>
      <w:snapToGrid w:val="0"/>
    </w:rPr>
  </w:style>
  <w:style w:type="paragraph" w:customStyle="1" w:styleId="p4">
    <w:name w:val="p4"/>
    <w:basedOn w:val="Normal"/>
    <w:uiPriority w:val="99"/>
    <w:rsid w:val="00D3205F"/>
    <w:pPr>
      <w:widowControl w:val="0"/>
      <w:spacing w:line="240" w:lineRule="atLeast"/>
      <w:ind w:left="352" w:hanging="1152"/>
    </w:pPr>
    <w:rPr>
      <w:rFonts w:ascii="Times New Roman" w:eastAsia="Times New Roman" w:hAnsi="Times New Roman" w:cs="Times New Roman"/>
      <w:snapToGrid w:val="0"/>
    </w:rPr>
  </w:style>
  <w:style w:type="paragraph" w:customStyle="1" w:styleId="p45">
    <w:name w:val="p45"/>
    <w:basedOn w:val="Normal"/>
    <w:uiPriority w:val="99"/>
    <w:rsid w:val="00D3205F"/>
    <w:pPr>
      <w:widowControl w:val="0"/>
      <w:tabs>
        <w:tab w:val="left" w:pos="1760"/>
      </w:tabs>
      <w:spacing w:line="240" w:lineRule="atLeast"/>
      <w:ind w:left="1368" w:hanging="432"/>
    </w:pPr>
    <w:rPr>
      <w:rFonts w:ascii="Times New Roman" w:eastAsia="Times New Roman" w:hAnsi="Times New Roman" w:cs="Times New Roman"/>
      <w:snapToGrid w:val="0"/>
    </w:rPr>
  </w:style>
  <w:style w:type="paragraph" w:customStyle="1" w:styleId="p36">
    <w:name w:val="p36"/>
    <w:basedOn w:val="Normal"/>
    <w:uiPriority w:val="99"/>
    <w:rsid w:val="00D3205F"/>
    <w:pPr>
      <w:widowControl w:val="0"/>
      <w:tabs>
        <w:tab w:val="left" w:pos="200"/>
      </w:tabs>
      <w:spacing w:line="240" w:lineRule="atLeast"/>
      <w:ind w:left="648" w:hanging="864"/>
    </w:pPr>
    <w:rPr>
      <w:rFonts w:ascii="Times New Roman" w:eastAsia="Times New Roman" w:hAnsi="Times New Roman" w:cs="Times New Roman"/>
      <w:snapToGrid w:val="0"/>
    </w:rPr>
  </w:style>
  <w:style w:type="paragraph" w:customStyle="1" w:styleId="p35">
    <w:name w:val="p35"/>
    <w:basedOn w:val="Normal"/>
    <w:uiPriority w:val="99"/>
    <w:rsid w:val="00D3205F"/>
    <w:pPr>
      <w:widowControl w:val="0"/>
      <w:tabs>
        <w:tab w:val="left" w:pos="220"/>
        <w:tab w:val="left" w:pos="980"/>
      </w:tabs>
      <w:spacing w:line="240" w:lineRule="atLeast"/>
      <w:ind w:left="648" w:hanging="720"/>
    </w:pPr>
    <w:rPr>
      <w:rFonts w:ascii="Times New Roman" w:eastAsia="Times New Roman" w:hAnsi="Times New Roman" w:cs="Times New Roman"/>
      <w:snapToGrid w:val="0"/>
    </w:rPr>
  </w:style>
  <w:style w:type="paragraph" w:customStyle="1" w:styleId="p38">
    <w:name w:val="p38"/>
    <w:basedOn w:val="Normal"/>
    <w:uiPriority w:val="99"/>
    <w:rsid w:val="00D3205F"/>
    <w:pPr>
      <w:widowControl w:val="0"/>
      <w:tabs>
        <w:tab w:val="left" w:pos="1160"/>
      </w:tabs>
      <w:spacing w:line="240" w:lineRule="atLeast"/>
      <w:ind w:left="792" w:hanging="720"/>
    </w:pPr>
    <w:rPr>
      <w:rFonts w:ascii="Times New Roman" w:eastAsia="Times New Roman" w:hAnsi="Times New Roman" w:cs="Times New Roman"/>
      <w:snapToGrid w:val="0"/>
    </w:rPr>
  </w:style>
  <w:style w:type="paragraph" w:customStyle="1" w:styleId="p15">
    <w:name w:val="p15"/>
    <w:basedOn w:val="Normal"/>
    <w:uiPriority w:val="99"/>
    <w:rsid w:val="00D3205F"/>
    <w:pPr>
      <w:widowControl w:val="0"/>
      <w:tabs>
        <w:tab w:val="left" w:pos="480"/>
      </w:tabs>
      <w:spacing w:line="240" w:lineRule="atLeast"/>
      <w:ind w:left="936" w:hanging="864"/>
    </w:pPr>
    <w:rPr>
      <w:rFonts w:ascii="Times New Roman" w:eastAsia="Times New Roman" w:hAnsi="Times New Roman" w:cs="Times New Roman"/>
      <w:snapToGrid w:val="0"/>
    </w:rPr>
  </w:style>
  <w:style w:type="paragraph" w:customStyle="1" w:styleId="p7">
    <w:name w:val="p7"/>
    <w:basedOn w:val="Normal"/>
    <w:uiPriority w:val="99"/>
    <w:rsid w:val="00D3205F"/>
    <w:pPr>
      <w:widowControl w:val="0"/>
      <w:tabs>
        <w:tab w:val="left" w:pos="9500"/>
      </w:tabs>
      <w:spacing w:line="240" w:lineRule="atLeast"/>
      <w:ind w:left="9140"/>
    </w:pPr>
    <w:rPr>
      <w:rFonts w:ascii="Times New Roman" w:eastAsia="Times New Roman" w:hAnsi="Times New Roman" w:cs="Times New Roman"/>
      <w:snapToGrid w:val="0"/>
    </w:rPr>
  </w:style>
  <w:style w:type="paragraph" w:customStyle="1" w:styleId="p27">
    <w:name w:val="p27"/>
    <w:basedOn w:val="Normal"/>
    <w:uiPriority w:val="99"/>
    <w:rsid w:val="00D3205F"/>
    <w:pPr>
      <w:widowControl w:val="0"/>
      <w:tabs>
        <w:tab w:val="left" w:pos="1320"/>
        <w:tab w:val="left" w:pos="1860"/>
      </w:tabs>
      <w:spacing w:line="260" w:lineRule="atLeast"/>
      <w:ind w:left="1512" w:hanging="576"/>
    </w:pPr>
    <w:rPr>
      <w:rFonts w:ascii="Times New Roman" w:eastAsia="Times New Roman" w:hAnsi="Times New Roman" w:cs="Times New Roman"/>
      <w:snapToGrid w:val="0"/>
    </w:rPr>
  </w:style>
  <w:style w:type="paragraph" w:customStyle="1" w:styleId="p5">
    <w:name w:val="p5"/>
    <w:basedOn w:val="Normal"/>
    <w:uiPriority w:val="99"/>
    <w:rsid w:val="00D3205F"/>
    <w:pPr>
      <w:widowControl w:val="0"/>
      <w:spacing w:line="240" w:lineRule="atLeast"/>
      <w:ind w:left="504" w:hanging="864"/>
    </w:pPr>
    <w:rPr>
      <w:rFonts w:ascii="Times New Roman" w:eastAsia="Times New Roman" w:hAnsi="Times New Roman" w:cs="Times New Roman"/>
      <w:snapToGrid w:val="0"/>
    </w:rPr>
  </w:style>
  <w:style w:type="paragraph" w:customStyle="1" w:styleId="c12">
    <w:name w:val="c12"/>
    <w:basedOn w:val="Normal"/>
    <w:uiPriority w:val="99"/>
    <w:rsid w:val="00D3205F"/>
    <w:pPr>
      <w:widowControl w:val="0"/>
      <w:spacing w:line="240" w:lineRule="atLeast"/>
      <w:jc w:val="center"/>
    </w:pPr>
    <w:rPr>
      <w:rFonts w:ascii="Times New Roman" w:eastAsia="Times New Roman" w:hAnsi="Times New Roman" w:cs="Times New Roman"/>
      <w:snapToGrid w:val="0"/>
    </w:rPr>
  </w:style>
  <w:style w:type="character" w:customStyle="1" w:styleId="N">
    <w:name w:val="N"/>
    <w:uiPriority w:val="99"/>
    <w:rsid w:val="00D3205F"/>
    <w:rPr>
      <w:b/>
      <w:bCs/>
    </w:rPr>
  </w:style>
  <w:style w:type="paragraph" w:customStyle="1" w:styleId="WW-Textosimples">
    <w:name w:val="WW-Texto simples"/>
    <w:basedOn w:val="Normal"/>
    <w:uiPriority w:val="99"/>
    <w:rsid w:val="00D3205F"/>
    <w:pPr>
      <w:suppressAutoHyphens/>
    </w:pPr>
    <w:rPr>
      <w:rFonts w:ascii="Courier New" w:eastAsia="Times New Roman" w:hAnsi="Courier New" w:cs="Times New Roman"/>
    </w:rPr>
  </w:style>
  <w:style w:type="paragraph" w:customStyle="1" w:styleId="Normal1">
    <w:name w:val="Normal 1"/>
    <w:basedOn w:val="Normal"/>
    <w:uiPriority w:val="99"/>
    <w:rsid w:val="00D3205F"/>
    <w:pPr>
      <w:autoSpaceDE w:val="0"/>
      <w:autoSpaceDN w:val="0"/>
      <w:spacing w:after="240" w:line="300" w:lineRule="atLeast"/>
      <w:ind w:left="426"/>
    </w:pPr>
    <w:rPr>
      <w:rFonts w:ascii="Times New Roman" w:eastAsia="Times New Roman" w:hAnsi="Times New Roman" w:cs="Times New Roman"/>
    </w:rPr>
  </w:style>
  <w:style w:type="paragraph" w:customStyle="1" w:styleId="p12">
    <w:name w:val="p12"/>
    <w:basedOn w:val="Normal"/>
    <w:uiPriority w:val="99"/>
    <w:rsid w:val="00D3205F"/>
    <w:pPr>
      <w:widowControl w:val="0"/>
      <w:tabs>
        <w:tab w:val="left" w:pos="8020"/>
      </w:tabs>
      <w:spacing w:line="240" w:lineRule="atLeast"/>
      <w:ind w:left="7220"/>
    </w:pPr>
    <w:rPr>
      <w:rFonts w:ascii="Times New Roman" w:eastAsia="Times New Roman" w:hAnsi="Times New Roman" w:cs="Times New Roman"/>
      <w:snapToGrid w:val="0"/>
    </w:rPr>
  </w:style>
  <w:style w:type="paragraph" w:customStyle="1" w:styleId="p13">
    <w:name w:val="p13"/>
    <w:basedOn w:val="Normal"/>
    <w:uiPriority w:val="99"/>
    <w:rsid w:val="00D3205F"/>
    <w:pPr>
      <w:widowControl w:val="0"/>
      <w:spacing w:line="240" w:lineRule="atLeast"/>
      <w:ind w:left="72" w:hanging="432"/>
    </w:pPr>
    <w:rPr>
      <w:rFonts w:ascii="Times New Roman" w:eastAsia="Times New Roman" w:hAnsi="Times New Roman" w:cs="Times New Roman"/>
      <w:snapToGrid w:val="0"/>
    </w:rPr>
  </w:style>
  <w:style w:type="paragraph" w:customStyle="1" w:styleId="p34">
    <w:name w:val="p34"/>
    <w:basedOn w:val="Normal"/>
    <w:uiPriority w:val="99"/>
    <w:rsid w:val="00D3205F"/>
    <w:pPr>
      <w:widowControl w:val="0"/>
      <w:tabs>
        <w:tab w:val="left" w:pos="1000"/>
      </w:tabs>
      <w:spacing w:line="240" w:lineRule="atLeast"/>
      <w:ind w:left="640"/>
    </w:pPr>
    <w:rPr>
      <w:rFonts w:ascii="Times New Roman" w:eastAsia="Times New Roman" w:hAnsi="Times New Roman" w:cs="Times New Roman"/>
      <w:snapToGrid w:val="0"/>
    </w:rPr>
  </w:style>
  <w:style w:type="paragraph" w:customStyle="1" w:styleId="p41">
    <w:name w:val="p41"/>
    <w:basedOn w:val="Normal"/>
    <w:uiPriority w:val="99"/>
    <w:rsid w:val="00D3205F"/>
    <w:pPr>
      <w:widowControl w:val="0"/>
      <w:tabs>
        <w:tab w:val="left" w:pos="220"/>
        <w:tab w:val="left" w:pos="1220"/>
      </w:tabs>
      <w:spacing w:line="240" w:lineRule="atLeast"/>
      <w:ind w:left="792" w:hanging="864"/>
    </w:pPr>
    <w:rPr>
      <w:rFonts w:ascii="Times New Roman" w:eastAsia="Times New Roman" w:hAnsi="Times New Roman" w:cs="Times New Roman"/>
      <w:snapToGrid w:val="0"/>
    </w:rPr>
  </w:style>
  <w:style w:type="paragraph" w:customStyle="1" w:styleId="p43">
    <w:name w:val="p43"/>
    <w:basedOn w:val="Normal"/>
    <w:uiPriority w:val="99"/>
    <w:rsid w:val="00D3205F"/>
    <w:pPr>
      <w:widowControl w:val="0"/>
      <w:tabs>
        <w:tab w:val="left" w:pos="1180"/>
        <w:tab w:val="left" w:pos="1740"/>
      </w:tabs>
      <w:spacing w:line="240" w:lineRule="atLeast"/>
      <w:ind w:left="1368" w:hanging="576"/>
    </w:pPr>
    <w:rPr>
      <w:rFonts w:ascii="Times New Roman" w:eastAsia="Times New Roman" w:hAnsi="Times New Roman" w:cs="Times New Roman"/>
      <w:snapToGrid w:val="0"/>
    </w:rPr>
  </w:style>
  <w:style w:type="paragraph" w:customStyle="1" w:styleId="p47">
    <w:name w:val="p47"/>
    <w:basedOn w:val="Normal"/>
    <w:uiPriority w:val="99"/>
    <w:rsid w:val="00D3205F"/>
    <w:pPr>
      <w:widowControl w:val="0"/>
      <w:tabs>
        <w:tab w:val="left" w:pos="380"/>
      </w:tabs>
      <w:spacing w:line="240" w:lineRule="atLeast"/>
      <w:ind w:left="792" w:hanging="720"/>
    </w:pPr>
    <w:rPr>
      <w:rFonts w:ascii="Times New Roman" w:eastAsia="Times New Roman" w:hAnsi="Times New Roman" w:cs="Times New Roman"/>
      <w:snapToGrid w:val="0"/>
    </w:rPr>
  </w:style>
  <w:style w:type="paragraph" w:customStyle="1" w:styleId="c18">
    <w:name w:val="c18"/>
    <w:basedOn w:val="Normal"/>
    <w:uiPriority w:val="99"/>
    <w:rsid w:val="00D3205F"/>
    <w:pPr>
      <w:widowControl w:val="0"/>
      <w:spacing w:line="240" w:lineRule="atLeast"/>
      <w:jc w:val="center"/>
    </w:pPr>
    <w:rPr>
      <w:rFonts w:ascii="Times New Roman" w:eastAsia="Times New Roman" w:hAnsi="Times New Roman" w:cs="Times New Roman"/>
      <w:snapToGrid w:val="0"/>
    </w:rPr>
  </w:style>
  <w:style w:type="paragraph" w:customStyle="1" w:styleId="p19">
    <w:name w:val="p19"/>
    <w:basedOn w:val="Normal"/>
    <w:uiPriority w:val="99"/>
    <w:rsid w:val="00D3205F"/>
    <w:pPr>
      <w:widowControl w:val="0"/>
      <w:tabs>
        <w:tab w:val="left" w:pos="480"/>
        <w:tab w:val="left" w:pos="1300"/>
      </w:tabs>
      <w:spacing w:line="240" w:lineRule="atLeast"/>
      <w:ind w:left="936" w:hanging="864"/>
    </w:pPr>
    <w:rPr>
      <w:rFonts w:ascii="Times New Roman" w:eastAsia="Times New Roman" w:hAnsi="Times New Roman" w:cs="Times New Roman"/>
      <w:snapToGrid w:val="0"/>
    </w:rPr>
  </w:style>
  <w:style w:type="paragraph" w:customStyle="1" w:styleId="Par1">
    <w:name w:val="Par1"/>
    <w:basedOn w:val="Normal"/>
    <w:uiPriority w:val="99"/>
    <w:rsid w:val="00D3205F"/>
    <w:pPr>
      <w:tabs>
        <w:tab w:val="left" w:pos="144"/>
        <w:tab w:val="left" w:pos="864"/>
        <w:tab w:val="left" w:pos="1584"/>
        <w:tab w:val="left" w:pos="2304"/>
        <w:tab w:val="left" w:pos="3024"/>
        <w:tab w:val="left" w:pos="3744"/>
        <w:tab w:val="left" w:pos="4464"/>
        <w:tab w:val="left" w:pos="5184"/>
        <w:tab w:val="left" w:pos="5904"/>
        <w:tab w:val="left" w:pos="6624"/>
      </w:tabs>
      <w:spacing w:before="120" w:after="120"/>
    </w:pPr>
    <w:rPr>
      <w:rFonts w:ascii="Times New Roman" w:eastAsia="Times New Roman" w:hAnsi="Times New Roman" w:cs="Times New Roman"/>
    </w:rPr>
  </w:style>
  <w:style w:type="paragraph" w:customStyle="1" w:styleId="Tit3">
    <w:name w:val="Tit3"/>
    <w:basedOn w:val="Par1"/>
    <w:uiPriority w:val="99"/>
    <w:rsid w:val="00D3205F"/>
    <w:rPr>
      <w:b/>
    </w:rPr>
  </w:style>
  <w:style w:type="paragraph" w:customStyle="1" w:styleId="Par2">
    <w:name w:val="Par2"/>
    <w:basedOn w:val="Corpodetexto2"/>
    <w:uiPriority w:val="99"/>
    <w:rsid w:val="00D3205F"/>
    <w:pPr>
      <w:tabs>
        <w:tab w:val="left" w:pos="144"/>
        <w:tab w:val="left" w:pos="864"/>
        <w:tab w:val="left" w:pos="1584"/>
        <w:tab w:val="left" w:pos="2304"/>
        <w:tab w:val="left" w:pos="3024"/>
        <w:tab w:val="left" w:pos="3744"/>
        <w:tab w:val="left" w:pos="4464"/>
        <w:tab w:val="left" w:pos="5184"/>
        <w:tab w:val="left" w:pos="5904"/>
        <w:tab w:val="left" w:pos="6624"/>
      </w:tabs>
      <w:spacing w:before="120" w:beforeAutospacing="0" w:after="360" w:afterAutospacing="0"/>
      <w:outlineLvl w:val="0"/>
    </w:pPr>
    <w:rPr>
      <w:lang w:val="x-none" w:eastAsia="x-none"/>
    </w:rPr>
  </w:style>
  <w:style w:type="paragraph" w:customStyle="1" w:styleId="11">
    <w:name w:val="1.1"/>
    <w:basedOn w:val="Normal"/>
    <w:uiPriority w:val="99"/>
    <w:rsid w:val="00D3205F"/>
    <w:pPr>
      <w:ind w:left="567" w:hanging="567"/>
    </w:pPr>
    <w:rPr>
      <w:rFonts w:ascii="Times New Roman" w:eastAsia="Times New Roman" w:hAnsi="Times New Roman" w:cs="Times New Roman"/>
      <w:b/>
    </w:rPr>
  </w:style>
  <w:style w:type="paragraph" w:customStyle="1" w:styleId="111paragponto">
    <w:name w:val="1.1.1 parag ponto"/>
    <w:basedOn w:val="Normal"/>
    <w:uiPriority w:val="99"/>
    <w:rsid w:val="00D3205F"/>
    <w:pPr>
      <w:spacing w:line="280" w:lineRule="atLeast"/>
      <w:ind w:left="993" w:hanging="283"/>
    </w:pPr>
    <w:rPr>
      <w:rFonts w:ascii="Times New Roman" w:eastAsia="Times New Roman" w:hAnsi="Times New Roman" w:cs="Times New Roman"/>
      <w:sz w:val="22"/>
    </w:rPr>
  </w:style>
  <w:style w:type="paragraph" w:customStyle="1" w:styleId="Mdulo">
    <w:name w:val="Módulo"/>
    <w:basedOn w:val="Normal"/>
    <w:uiPriority w:val="99"/>
    <w:rsid w:val="00D3205F"/>
    <w:pPr>
      <w:ind w:left="567" w:hanging="567"/>
    </w:pPr>
    <w:rPr>
      <w:rFonts w:ascii="Times New Roman" w:eastAsia="Times New Roman" w:hAnsi="Times New Roman" w:cs="Times New Roman"/>
      <w:b/>
      <w:u w:val="single"/>
    </w:rPr>
  </w:style>
  <w:style w:type="paragraph" w:customStyle="1" w:styleId="11parag">
    <w:name w:val="1.1 parag"/>
    <w:basedOn w:val="Normal"/>
    <w:uiPriority w:val="99"/>
    <w:rsid w:val="00D3205F"/>
    <w:pPr>
      <w:ind w:left="567"/>
    </w:pPr>
    <w:rPr>
      <w:rFonts w:ascii="Times New Roman" w:eastAsia="Times New Roman" w:hAnsi="Times New Roman" w:cs="Times New Roman"/>
    </w:rPr>
  </w:style>
  <w:style w:type="paragraph" w:customStyle="1" w:styleId="11sneg">
    <w:name w:val="1.1 s/neg"/>
    <w:basedOn w:val="11"/>
    <w:uiPriority w:val="99"/>
    <w:rsid w:val="00D3205F"/>
    <w:pPr>
      <w:ind w:left="709" w:hanging="709"/>
    </w:pPr>
    <w:rPr>
      <w:b w:val="0"/>
    </w:rPr>
  </w:style>
  <w:style w:type="paragraph" w:customStyle="1" w:styleId="11snegparag">
    <w:name w:val="1.1 s/neg parag"/>
    <w:basedOn w:val="11parag"/>
    <w:uiPriority w:val="99"/>
    <w:rsid w:val="00D3205F"/>
    <w:pPr>
      <w:ind w:left="709"/>
    </w:pPr>
  </w:style>
  <w:style w:type="paragraph" w:customStyle="1" w:styleId="11snegtrao">
    <w:name w:val="1.1 s/neg traço"/>
    <w:basedOn w:val="Normal"/>
    <w:uiPriority w:val="99"/>
    <w:rsid w:val="00D3205F"/>
    <w:pPr>
      <w:ind w:left="993" w:hanging="283"/>
    </w:pPr>
    <w:rPr>
      <w:rFonts w:ascii="Times New Roman" w:eastAsia="Times New Roman" w:hAnsi="Times New Roman" w:cs="Times New Roman"/>
    </w:rPr>
  </w:style>
  <w:style w:type="paragraph" w:customStyle="1" w:styleId="110">
    <w:name w:val="1.1."/>
    <w:basedOn w:val="Normal"/>
    <w:uiPriority w:val="99"/>
    <w:rsid w:val="00D3205F"/>
    <w:pPr>
      <w:spacing w:line="320" w:lineRule="atLeast"/>
      <w:ind w:left="709" w:hanging="709"/>
    </w:pPr>
    <w:rPr>
      <w:rFonts w:ascii="Times New Roman" w:eastAsia="Times New Roman" w:hAnsi="Times New Roman" w:cs="Times New Roman"/>
      <w:b/>
    </w:rPr>
  </w:style>
  <w:style w:type="paragraph" w:customStyle="1" w:styleId="BC-PargrafoNormal">
    <w:name w:val="BC-Parágrafo Normal"/>
    <w:basedOn w:val="Normal"/>
    <w:uiPriority w:val="99"/>
    <w:rsid w:val="00D3205F"/>
    <w:pPr>
      <w:widowControl w:val="0"/>
      <w:tabs>
        <w:tab w:val="left" w:pos="0"/>
        <w:tab w:val="left" w:pos="1701"/>
      </w:tabs>
    </w:pPr>
    <w:rPr>
      <w:rFonts w:ascii="Times New Roman" w:eastAsia="Times New Roman" w:hAnsi="Times New Roman" w:cs="Times New Roman"/>
    </w:rPr>
  </w:style>
  <w:style w:type="paragraph" w:customStyle="1" w:styleId="p20">
    <w:name w:val="p20"/>
    <w:basedOn w:val="Normal"/>
    <w:uiPriority w:val="99"/>
    <w:rsid w:val="00D3205F"/>
    <w:pPr>
      <w:widowControl w:val="0"/>
      <w:tabs>
        <w:tab w:val="left" w:pos="700"/>
      </w:tabs>
      <w:autoSpaceDE w:val="0"/>
      <w:autoSpaceDN w:val="0"/>
      <w:spacing w:line="280" w:lineRule="atLeast"/>
      <w:ind w:left="1440" w:firstLine="720"/>
    </w:pPr>
    <w:rPr>
      <w:rFonts w:ascii="Times New Roman" w:eastAsia="Times New Roman" w:hAnsi="Times New Roman" w:cs="Times New Roman"/>
    </w:rPr>
  </w:style>
  <w:style w:type="table" w:customStyle="1" w:styleId="Tabelacomgrade11">
    <w:name w:val="Tabela com grade11"/>
    <w:basedOn w:val="Tabelanormal"/>
    <w:next w:val="Tabelacomgrade"/>
    <w:rsid w:val="00D3205F"/>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5">
    <w:name w:val="Body Text 25"/>
    <w:basedOn w:val="Normal"/>
    <w:uiPriority w:val="99"/>
    <w:rsid w:val="00D3205F"/>
    <w:pPr>
      <w:spacing w:line="300" w:lineRule="exact"/>
      <w:jc w:val="both"/>
    </w:pPr>
    <w:rPr>
      <w:rFonts w:ascii="Abadi MT Condensed Light" w:eastAsia="Times New Roman" w:hAnsi="Abadi MT Condensed Light" w:cs="Times New Roman"/>
      <w:sz w:val="22"/>
      <w:szCs w:val="20"/>
    </w:rPr>
  </w:style>
  <w:style w:type="paragraph" w:customStyle="1" w:styleId="P">
    <w:name w:val="P"/>
    <w:basedOn w:val="Normal"/>
    <w:uiPriority w:val="99"/>
    <w:rsid w:val="00D3205F"/>
    <w:pPr>
      <w:overflowPunct w:val="0"/>
      <w:autoSpaceDE w:val="0"/>
      <w:autoSpaceDN w:val="0"/>
      <w:adjustRightInd w:val="0"/>
      <w:jc w:val="center"/>
      <w:textAlignment w:val="baseline"/>
    </w:pPr>
    <w:rPr>
      <w:rFonts w:ascii="Bookman Old Style" w:eastAsia="Times New Roman" w:hAnsi="Bookman Old Style" w:cs="Times New Roman"/>
      <w:b/>
      <w:i/>
      <w:szCs w:val="20"/>
    </w:rPr>
  </w:style>
  <w:style w:type="paragraph" w:customStyle="1" w:styleId="Basedettulo">
    <w:name w:val="Base de título"/>
    <w:basedOn w:val="Corpodetexto"/>
    <w:next w:val="Corpodetexto"/>
    <w:uiPriority w:val="99"/>
    <w:rsid w:val="00D3205F"/>
    <w:pPr>
      <w:keepNext/>
      <w:keepLines/>
      <w:spacing w:before="120" w:beforeAutospacing="0" w:after="0" w:afterAutospacing="0" w:line="220" w:lineRule="atLeast"/>
      <w:jc w:val="both"/>
    </w:pPr>
    <w:rPr>
      <w:rFonts w:ascii="Arial MT Black" w:hAnsi="Arial MT Black"/>
      <w:spacing w:val="-10"/>
      <w:kern w:val="20"/>
      <w:szCs w:val="20"/>
      <w:lang w:val="x-none" w:eastAsia="x-none"/>
    </w:rPr>
  </w:style>
  <w:style w:type="paragraph" w:customStyle="1" w:styleId="MeuEstilo">
    <w:name w:val="Meu_Estilo"/>
    <w:basedOn w:val="Normal"/>
    <w:autoRedefine/>
    <w:uiPriority w:val="99"/>
    <w:rsid w:val="00D3205F"/>
    <w:pPr>
      <w:tabs>
        <w:tab w:val="left" w:pos="709"/>
        <w:tab w:val="left" w:pos="3828"/>
      </w:tabs>
      <w:ind w:right="141"/>
      <w:jc w:val="both"/>
    </w:pPr>
    <w:rPr>
      <w:rFonts w:ascii="Arial" w:eastAsia="Times New Roman" w:hAnsi="Arial" w:cs="Arial"/>
    </w:rPr>
  </w:style>
  <w:style w:type="paragraph" w:customStyle="1" w:styleId="Textonormal">
    <w:name w:val="Texto normal"/>
    <w:basedOn w:val="Normal"/>
    <w:uiPriority w:val="99"/>
    <w:rsid w:val="00D3205F"/>
    <w:pPr>
      <w:spacing w:before="120" w:after="120" w:line="360" w:lineRule="auto"/>
      <w:jc w:val="both"/>
    </w:pPr>
    <w:rPr>
      <w:rFonts w:ascii="Arial" w:eastAsia="Times New Roman" w:hAnsi="Arial" w:cs="Times New Roman"/>
      <w:szCs w:val="20"/>
    </w:rPr>
  </w:style>
  <w:style w:type="paragraph" w:customStyle="1" w:styleId="Nomedaempresa">
    <w:name w:val="Nome da empresa"/>
    <w:basedOn w:val="Normal"/>
    <w:next w:val="Normal"/>
    <w:uiPriority w:val="99"/>
    <w:rsid w:val="00D3205F"/>
    <w:pPr>
      <w:spacing w:before="420" w:after="60" w:line="320" w:lineRule="exact"/>
    </w:pPr>
    <w:rPr>
      <w:rFonts w:ascii="Garamond" w:eastAsia="Times New Roman" w:hAnsi="Garamond" w:cs="Times New Roman"/>
      <w:caps/>
      <w:kern w:val="36"/>
      <w:sz w:val="38"/>
      <w:szCs w:val="20"/>
    </w:rPr>
  </w:style>
  <w:style w:type="paragraph" w:styleId="Sumrio3">
    <w:name w:val="toc 3"/>
    <w:basedOn w:val="Normal"/>
    <w:next w:val="Normal"/>
    <w:autoRedefine/>
    <w:uiPriority w:val="99"/>
    <w:rsid w:val="00D3205F"/>
    <w:pPr>
      <w:ind w:left="480"/>
    </w:pPr>
    <w:rPr>
      <w:rFonts w:ascii="Times New Roman" w:eastAsia="Times New Roman" w:hAnsi="Times New Roman" w:cs="Times New Roman"/>
    </w:rPr>
  </w:style>
  <w:style w:type="paragraph" w:styleId="Sumrio4">
    <w:name w:val="toc 4"/>
    <w:basedOn w:val="Normal"/>
    <w:next w:val="Normal"/>
    <w:autoRedefine/>
    <w:uiPriority w:val="99"/>
    <w:rsid w:val="00D3205F"/>
    <w:pPr>
      <w:tabs>
        <w:tab w:val="right" w:leader="dot" w:pos="8909"/>
      </w:tabs>
      <w:ind w:left="720"/>
    </w:pPr>
    <w:rPr>
      <w:rFonts w:ascii="Times New Roman" w:eastAsia="Times New Roman" w:hAnsi="Times New Roman" w:cs="Times New Roman"/>
      <w:noProof/>
    </w:rPr>
  </w:style>
  <w:style w:type="paragraph" w:styleId="Sumrio5">
    <w:name w:val="toc 5"/>
    <w:basedOn w:val="Normal"/>
    <w:next w:val="Normal"/>
    <w:autoRedefine/>
    <w:uiPriority w:val="99"/>
    <w:rsid w:val="00D3205F"/>
    <w:pPr>
      <w:ind w:left="960"/>
    </w:pPr>
    <w:rPr>
      <w:rFonts w:ascii="Times New Roman" w:eastAsia="Times New Roman" w:hAnsi="Times New Roman" w:cs="Times New Roman"/>
    </w:rPr>
  </w:style>
  <w:style w:type="paragraph" w:styleId="Sumrio6">
    <w:name w:val="toc 6"/>
    <w:basedOn w:val="Normal"/>
    <w:next w:val="Normal"/>
    <w:autoRedefine/>
    <w:uiPriority w:val="99"/>
    <w:rsid w:val="00D3205F"/>
    <w:pPr>
      <w:ind w:left="1200"/>
    </w:pPr>
    <w:rPr>
      <w:rFonts w:ascii="Times New Roman" w:eastAsia="Times New Roman" w:hAnsi="Times New Roman" w:cs="Times New Roman"/>
    </w:rPr>
  </w:style>
  <w:style w:type="paragraph" w:styleId="Sumrio7">
    <w:name w:val="toc 7"/>
    <w:basedOn w:val="Normal"/>
    <w:next w:val="Normal"/>
    <w:autoRedefine/>
    <w:uiPriority w:val="99"/>
    <w:rsid w:val="00D3205F"/>
    <w:pPr>
      <w:ind w:left="1440"/>
    </w:pPr>
    <w:rPr>
      <w:rFonts w:ascii="Times New Roman" w:eastAsia="Times New Roman" w:hAnsi="Times New Roman" w:cs="Times New Roman"/>
    </w:rPr>
  </w:style>
  <w:style w:type="paragraph" w:styleId="Sumrio8">
    <w:name w:val="toc 8"/>
    <w:basedOn w:val="Normal"/>
    <w:next w:val="Normal"/>
    <w:autoRedefine/>
    <w:uiPriority w:val="99"/>
    <w:rsid w:val="00D3205F"/>
    <w:pPr>
      <w:ind w:left="1680"/>
    </w:pPr>
    <w:rPr>
      <w:rFonts w:ascii="Times New Roman" w:eastAsia="Times New Roman" w:hAnsi="Times New Roman" w:cs="Times New Roman"/>
    </w:rPr>
  </w:style>
  <w:style w:type="paragraph" w:styleId="Sumrio9">
    <w:name w:val="toc 9"/>
    <w:basedOn w:val="Normal"/>
    <w:next w:val="Normal"/>
    <w:autoRedefine/>
    <w:uiPriority w:val="99"/>
    <w:rsid w:val="00D3205F"/>
    <w:pPr>
      <w:ind w:left="1920"/>
    </w:pPr>
    <w:rPr>
      <w:rFonts w:ascii="Times New Roman" w:eastAsia="Times New Roman" w:hAnsi="Times New Roman" w:cs="Times New Roman"/>
    </w:rPr>
  </w:style>
  <w:style w:type="paragraph" w:customStyle="1" w:styleId="Textopadro">
    <w:name w:val="Texto padrão"/>
    <w:basedOn w:val="Normal"/>
    <w:uiPriority w:val="99"/>
    <w:rsid w:val="00D3205F"/>
    <w:pPr>
      <w:widowControl w:val="0"/>
    </w:pPr>
    <w:rPr>
      <w:rFonts w:ascii="Times New Roman" w:eastAsia="Times New Roman" w:hAnsi="Times New Roman" w:cs="Times New Roman"/>
      <w:snapToGrid w:val="0"/>
      <w:szCs w:val="20"/>
      <w:lang w:val="en-US"/>
    </w:rPr>
  </w:style>
  <w:style w:type="paragraph" w:customStyle="1" w:styleId="Texto0">
    <w:name w:val="Texto"/>
    <w:basedOn w:val="Normal"/>
    <w:uiPriority w:val="99"/>
    <w:rsid w:val="00D3205F"/>
    <w:pPr>
      <w:jc w:val="both"/>
    </w:pPr>
    <w:rPr>
      <w:rFonts w:ascii="Times New Roman" w:eastAsia="Times New Roman" w:hAnsi="Times New Roman" w:cs="Times New Roman"/>
      <w:szCs w:val="20"/>
    </w:rPr>
  </w:style>
  <w:style w:type="paragraph" w:customStyle="1" w:styleId="Enumerao">
    <w:name w:val="Enumeração"/>
    <w:basedOn w:val="Texto0"/>
    <w:uiPriority w:val="99"/>
    <w:rsid w:val="00D3205F"/>
  </w:style>
  <w:style w:type="paragraph" w:customStyle="1" w:styleId="nivel20">
    <w:name w:val="nivel2"/>
    <w:basedOn w:val="Normal"/>
    <w:uiPriority w:val="99"/>
    <w:rsid w:val="00D3205F"/>
    <w:pPr>
      <w:spacing w:before="60"/>
      <w:ind w:left="851"/>
      <w:jc w:val="both"/>
    </w:pPr>
    <w:rPr>
      <w:rFonts w:ascii="Comic Sans MS" w:eastAsia="Times New Roman" w:hAnsi="Comic Sans MS" w:cs="Times New Roman"/>
      <w:sz w:val="20"/>
      <w:szCs w:val="20"/>
    </w:rPr>
  </w:style>
  <w:style w:type="paragraph" w:styleId="Saudao">
    <w:name w:val="Salutation"/>
    <w:basedOn w:val="Normal"/>
    <w:next w:val="Normal"/>
    <w:link w:val="SaudaoChar"/>
    <w:uiPriority w:val="99"/>
    <w:rsid w:val="00D3205F"/>
    <w:rPr>
      <w:rFonts w:ascii="Times New Roman" w:eastAsia="Times New Roman" w:hAnsi="Times New Roman" w:cs="Times New Roman"/>
      <w:sz w:val="20"/>
      <w:szCs w:val="20"/>
    </w:rPr>
  </w:style>
  <w:style w:type="character" w:customStyle="1" w:styleId="SaudaoChar">
    <w:name w:val="Saudação Char"/>
    <w:basedOn w:val="Fontepargpadro"/>
    <w:link w:val="Saudao"/>
    <w:uiPriority w:val="99"/>
    <w:rsid w:val="00D3205F"/>
    <w:rPr>
      <w:rFonts w:eastAsia="Times New Roman"/>
      <w:lang w:eastAsia="pt-BR"/>
    </w:rPr>
  </w:style>
  <w:style w:type="paragraph" w:styleId="Encerramento">
    <w:name w:val="Closing"/>
    <w:basedOn w:val="Normal"/>
    <w:link w:val="EncerramentoChar"/>
    <w:uiPriority w:val="99"/>
    <w:rsid w:val="00D3205F"/>
    <w:pPr>
      <w:ind w:left="4320"/>
    </w:pPr>
    <w:rPr>
      <w:rFonts w:ascii="Times New Roman" w:eastAsia="Times New Roman" w:hAnsi="Times New Roman" w:cs="Times New Roman"/>
      <w:sz w:val="20"/>
      <w:szCs w:val="20"/>
    </w:rPr>
  </w:style>
  <w:style w:type="character" w:customStyle="1" w:styleId="EncerramentoChar">
    <w:name w:val="Encerramento Char"/>
    <w:basedOn w:val="Fontepargpadro"/>
    <w:link w:val="Encerramento"/>
    <w:uiPriority w:val="99"/>
    <w:rsid w:val="00D3205F"/>
    <w:rPr>
      <w:rFonts w:eastAsia="Times New Roman"/>
      <w:lang w:eastAsia="pt-BR"/>
    </w:rPr>
  </w:style>
  <w:style w:type="paragraph" w:styleId="Assinatura">
    <w:name w:val="Signature"/>
    <w:basedOn w:val="Normal"/>
    <w:link w:val="AssinaturaChar"/>
    <w:uiPriority w:val="99"/>
    <w:rsid w:val="00D3205F"/>
    <w:pPr>
      <w:ind w:left="4320"/>
    </w:pPr>
    <w:rPr>
      <w:rFonts w:ascii="Times New Roman" w:eastAsia="Times New Roman" w:hAnsi="Times New Roman" w:cs="Times New Roman"/>
      <w:sz w:val="20"/>
      <w:szCs w:val="20"/>
    </w:rPr>
  </w:style>
  <w:style w:type="character" w:customStyle="1" w:styleId="AssinaturaChar">
    <w:name w:val="Assinatura Char"/>
    <w:basedOn w:val="Fontepargpadro"/>
    <w:link w:val="Assinatura"/>
    <w:uiPriority w:val="99"/>
    <w:rsid w:val="00D3205F"/>
    <w:rPr>
      <w:rFonts w:eastAsia="Times New Roman"/>
      <w:lang w:eastAsia="pt-BR"/>
    </w:rPr>
  </w:style>
  <w:style w:type="paragraph" w:styleId="Cabealhodamensagem">
    <w:name w:val="Message Header"/>
    <w:basedOn w:val="Normal"/>
    <w:link w:val="CabealhodamensagemChar"/>
    <w:uiPriority w:val="99"/>
    <w:rsid w:val="00D3205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cs="Times New Roman"/>
      <w:szCs w:val="20"/>
      <w:lang w:val="x-none" w:eastAsia="x-none"/>
    </w:rPr>
  </w:style>
  <w:style w:type="character" w:customStyle="1" w:styleId="CabealhodamensagemChar">
    <w:name w:val="Cabeçalho da mensagem Char"/>
    <w:basedOn w:val="Fontepargpadro"/>
    <w:link w:val="Cabealhodamensagem"/>
    <w:uiPriority w:val="99"/>
    <w:rsid w:val="00D3205F"/>
    <w:rPr>
      <w:rFonts w:ascii="Arial" w:eastAsia="Times New Roman" w:hAnsi="Arial"/>
      <w:sz w:val="24"/>
      <w:shd w:val="pct20" w:color="auto" w:fill="auto"/>
      <w:lang w:val="x-none" w:eastAsia="x-none"/>
    </w:rPr>
  </w:style>
  <w:style w:type="paragraph" w:styleId="Commarcadores3">
    <w:name w:val="List Bullet 3"/>
    <w:basedOn w:val="Normal"/>
    <w:autoRedefine/>
    <w:uiPriority w:val="99"/>
    <w:rsid w:val="00D3205F"/>
    <w:pPr>
      <w:tabs>
        <w:tab w:val="num" w:pos="926"/>
      </w:tabs>
      <w:ind w:left="926" w:hanging="360"/>
    </w:pPr>
    <w:rPr>
      <w:rFonts w:ascii="Times New Roman" w:eastAsia="Times New Roman" w:hAnsi="Times New Roman" w:cs="Times New Roman"/>
      <w:sz w:val="20"/>
      <w:szCs w:val="20"/>
    </w:rPr>
  </w:style>
  <w:style w:type="paragraph" w:styleId="Commarcadores4">
    <w:name w:val="List Bullet 4"/>
    <w:basedOn w:val="Normal"/>
    <w:autoRedefine/>
    <w:uiPriority w:val="99"/>
    <w:rsid w:val="00D3205F"/>
    <w:pPr>
      <w:tabs>
        <w:tab w:val="num" w:pos="720"/>
      </w:tabs>
      <w:ind w:left="720" w:hanging="360"/>
    </w:pPr>
    <w:rPr>
      <w:rFonts w:ascii="Times New Roman" w:eastAsia="Times New Roman" w:hAnsi="Times New Roman" w:cs="Times New Roman"/>
      <w:sz w:val="20"/>
      <w:szCs w:val="20"/>
    </w:rPr>
  </w:style>
  <w:style w:type="paragraph" w:styleId="Data">
    <w:name w:val="Date"/>
    <w:basedOn w:val="Normal"/>
    <w:next w:val="Normal"/>
    <w:link w:val="DataChar"/>
    <w:uiPriority w:val="99"/>
    <w:rsid w:val="00D3205F"/>
    <w:rPr>
      <w:rFonts w:ascii="Times New Roman" w:eastAsia="Times New Roman" w:hAnsi="Times New Roman" w:cs="Times New Roman"/>
      <w:sz w:val="20"/>
      <w:szCs w:val="20"/>
    </w:rPr>
  </w:style>
  <w:style w:type="character" w:customStyle="1" w:styleId="DataChar">
    <w:name w:val="Data Char"/>
    <w:basedOn w:val="Fontepargpadro"/>
    <w:link w:val="Data"/>
    <w:uiPriority w:val="99"/>
    <w:rsid w:val="00D3205F"/>
    <w:rPr>
      <w:rFonts w:eastAsia="Times New Roman"/>
      <w:lang w:eastAsia="pt-BR"/>
    </w:rPr>
  </w:style>
  <w:style w:type="paragraph" w:styleId="Destinatrio">
    <w:name w:val="envelope address"/>
    <w:basedOn w:val="Normal"/>
    <w:uiPriority w:val="99"/>
    <w:rsid w:val="00D3205F"/>
    <w:pPr>
      <w:framePr w:w="7938" w:h="1984" w:hRule="exact" w:hSpace="141" w:wrap="auto" w:hAnchor="page" w:xAlign="center" w:yAlign="bottom"/>
      <w:ind w:left="2835"/>
    </w:pPr>
    <w:rPr>
      <w:rFonts w:ascii="Arial" w:eastAsia="Times New Roman" w:hAnsi="Arial" w:cs="Times New Roman"/>
      <w:szCs w:val="20"/>
    </w:rPr>
  </w:style>
  <w:style w:type="paragraph" w:styleId="Lista3">
    <w:name w:val="List 3"/>
    <w:basedOn w:val="Normal"/>
    <w:uiPriority w:val="99"/>
    <w:rsid w:val="00D3205F"/>
    <w:pPr>
      <w:ind w:left="1080" w:hanging="360"/>
    </w:pPr>
    <w:rPr>
      <w:rFonts w:ascii="Times New Roman" w:eastAsia="Times New Roman" w:hAnsi="Times New Roman" w:cs="Times New Roman"/>
      <w:sz w:val="20"/>
      <w:szCs w:val="20"/>
    </w:rPr>
  </w:style>
  <w:style w:type="paragraph" w:styleId="Lista4">
    <w:name w:val="List 4"/>
    <w:basedOn w:val="Normal"/>
    <w:uiPriority w:val="99"/>
    <w:rsid w:val="00D3205F"/>
    <w:pPr>
      <w:ind w:left="1440" w:hanging="360"/>
    </w:pPr>
    <w:rPr>
      <w:rFonts w:ascii="Times New Roman" w:eastAsia="Times New Roman" w:hAnsi="Times New Roman" w:cs="Times New Roman"/>
      <w:sz w:val="20"/>
      <w:szCs w:val="20"/>
    </w:rPr>
  </w:style>
  <w:style w:type="paragraph" w:styleId="Lista5">
    <w:name w:val="List 5"/>
    <w:basedOn w:val="Normal"/>
    <w:uiPriority w:val="99"/>
    <w:rsid w:val="00D3205F"/>
    <w:pPr>
      <w:ind w:left="1800" w:hanging="360"/>
    </w:pPr>
    <w:rPr>
      <w:rFonts w:ascii="Times New Roman" w:eastAsia="Times New Roman" w:hAnsi="Times New Roman" w:cs="Times New Roman"/>
      <w:sz w:val="20"/>
      <w:szCs w:val="20"/>
    </w:rPr>
  </w:style>
  <w:style w:type="paragraph" w:styleId="Listadecontinuao2">
    <w:name w:val="List Continue 2"/>
    <w:basedOn w:val="Normal"/>
    <w:uiPriority w:val="99"/>
    <w:rsid w:val="00D3205F"/>
    <w:pPr>
      <w:spacing w:after="120"/>
      <w:ind w:left="720"/>
    </w:pPr>
    <w:rPr>
      <w:rFonts w:ascii="Times New Roman" w:eastAsia="Times New Roman" w:hAnsi="Times New Roman" w:cs="Times New Roman"/>
      <w:sz w:val="20"/>
      <w:szCs w:val="20"/>
    </w:rPr>
  </w:style>
  <w:style w:type="paragraph" w:styleId="Listadecontinuao3">
    <w:name w:val="List Continue 3"/>
    <w:basedOn w:val="Normal"/>
    <w:uiPriority w:val="99"/>
    <w:rsid w:val="00D3205F"/>
    <w:pPr>
      <w:spacing w:after="120"/>
      <w:ind w:left="1080"/>
    </w:pPr>
    <w:rPr>
      <w:rFonts w:ascii="Times New Roman" w:eastAsia="Times New Roman" w:hAnsi="Times New Roman" w:cs="Times New Roman"/>
      <w:sz w:val="20"/>
      <w:szCs w:val="20"/>
    </w:rPr>
  </w:style>
  <w:style w:type="paragraph" w:styleId="Listadecontinuao4">
    <w:name w:val="List Continue 4"/>
    <w:basedOn w:val="Normal"/>
    <w:uiPriority w:val="99"/>
    <w:rsid w:val="00D3205F"/>
    <w:pPr>
      <w:spacing w:after="120"/>
      <w:ind w:left="1440"/>
    </w:pPr>
    <w:rPr>
      <w:rFonts w:ascii="Times New Roman" w:eastAsia="Times New Roman" w:hAnsi="Times New Roman" w:cs="Times New Roman"/>
      <w:sz w:val="20"/>
      <w:szCs w:val="20"/>
    </w:rPr>
  </w:style>
  <w:style w:type="paragraph" w:styleId="Listadecontinuao5">
    <w:name w:val="List Continue 5"/>
    <w:basedOn w:val="Normal"/>
    <w:uiPriority w:val="99"/>
    <w:rsid w:val="00D3205F"/>
    <w:pPr>
      <w:spacing w:after="120"/>
      <w:ind w:left="1800"/>
    </w:pPr>
    <w:rPr>
      <w:rFonts w:ascii="Times New Roman" w:eastAsia="Times New Roman" w:hAnsi="Times New Roman" w:cs="Times New Roman"/>
      <w:sz w:val="20"/>
      <w:szCs w:val="20"/>
    </w:rPr>
  </w:style>
  <w:style w:type="paragraph" w:styleId="Numerada">
    <w:name w:val="List Number"/>
    <w:basedOn w:val="Normal"/>
    <w:uiPriority w:val="99"/>
    <w:rsid w:val="00D3205F"/>
    <w:pPr>
      <w:tabs>
        <w:tab w:val="num" w:pos="360"/>
      </w:tabs>
      <w:ind w:left="360" w:hanging="360"/>
    </w:pPr>
    <w:rPr>
      <w:rFonts w:ascii="Times New Roman" w:eastAsia="Times New Roman" w:hAnsi="Times New Roman" w:cs="Times New Roman"/>
      <w:sz w:val="20"/>
      <w:szCs w:val="20"/>
    </w:rPr>
  </w:style>
  <w:style w:type="paragraph" w:styleId="Numerada2">
    <w:name w:val="List Number 2"/>
    <w:basedOn w:val="Normal"/>
    <w:uiPriority w:val="99"/>
    <w:rsid w:val="00D3205F"/>
    <w:pPr>
      <w:tabs>
        <w:tab w:val="num" w:pos="720"/>
      </w:tabs>
      <w:ind w:left="720" w:hanging="360"/>
    </w:pPr>
    <w:rPr>
      <w:rFonts w:ascii="Times New Roman" w:eastAsia="Times New Roman" w:hAnsi="Times New Roman" w:cs="Times New Roman"/>
      <w:sz w:val="20"/>
      <w:szCs w:val="20"/>
    </w:rPr>
  </w:style>
  <w:style w:type="paragraph" w:styleId="Numerada3">
    <w:name w:val="List Number 3"/>
    <w:basedOn w:val="Normal"/>
    <w:uiPriority w:val="99"/>
    <w:rsid w:val="00D3205F"/>
    <w:pPr>
      <w:tabs>
        <w:tab w:val="num" w:pos="1080"/>
      </w:tabs>
      <w:ind w:left="1080" w:hanging="360"/>
    </w:pPr>
    <w:rPr>
      <w:rFonts w:ascii="Times New Roman" w:eastAsia="Times New Roman" w:hAnsi="Times New Roman" w:cs="Times New Roman"/>
      <w:sz w:val="20"/>
      <w:szCs w:val="20"/>
    </w:rPr>
  </w:style>
  <w:style w:type="paragraph" w:styleId="Numerada4">
    <w:name w:val="List Number 4"/>
    <w:basedOn w:val="Normal"/>
    <w:uiPriority w:val="99"/>
    <w:rsid w:val="00D3205F"/>
    <w:pPr>
      <w:tabs>
        <w:tab w:val="num" w:pos="1440"/>
      </w:tabs>
      <w:ind w:left="1440" w:hanging="360"/>
    </w:pPr>
    <w:rPr>
      <w:rFonts w:ascii="Times New Roman" w:eastAsia="Times New Roman" w:hAnsi="Times New Roman" w:cs="Times New Roman"/>
      <w:sz w:val="20"/>
      <w:szCs w:val="20"/>
    </w:rPr>
  </w:style>
  <w:style w:type="paragraph" w:styleId="Numerada5">
    <w:name w:val="List Number 5"/>
    <w:basedOn w:val="Normal"/>
    <w:uiPriority w:val="99"/>
    <w:rsid w:val="00D3205F"/>
    <w:pPr>
      <w:tabs>
        <w:tab w:val="num" w:pos="1800"/>
      </w:tabs>
      <w:ind w:left="1800" w:hanging="360"/>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uiPriority w:val="99"/>
    <w:rsid w:val="00D3205F"/>
    <w:pPr>
      <w:spacing w:before="0" w:beforeAutospacing="0" w:after="120" w:afterAutospacing="0"/>
      <w:ind w:firstLine="210"/>
    </w:pPr>
    <w:rPr>
      <w:szCs w:val="20"/>
      <w:lang w:val="x-none" w:eastAsia="x-none"/>
    </w:rPr>
  </w:style>
  <w:style w:type="character" w:customStyle="1" w:styleId="PrimeirorecuodecorpodetextoChar">
    <w:name w:val="Primeiro recuo de corpo de texto Char"/>
    <w:basedOn w:val="CorpodetextoChar"/>
    <w:link w:val="Primeirorecuodecorpodetexto"/>
    <w:uiPriority w:val="99"/>
    <w:rsid w:val="00D3205F"/>
    <w:rPr>
      <w:rFonts w:eastAsia="Times New Roman"/>
      <w:sz w:val="24"/>
      <w:szCs w:val="24"/>
      <w:lang w:val="x-none" w:eastAsia="x-none"/>
    </w:rPr>
  </w:style>
  <w:style w:type="paragraph" w:styleId="Primeirorecuodecorpodetexto2">
    <w:name w:val="Body Text First Indent 2"/>
    <w:basedOn w:val="Recuodecorpodetexto"/>
    <w:link w:val="Primeirorecuodecorpodetexto2Char"/>
    <w:uiPriority w:val="99"/>
    <w:rsid w:val="00D3205F"/>
    <w:pPr>
      <w:ind w:left="360" w:firstLine="210"/>
    </w:pPr>
    <w:rPr>
      <w:sz w:val="28"/>
      <w:szCs w:val="20"/>
      <w:lang w:val="x-none" w:eastAsia="x-none"/>
    </w:rPr>
  </w:style>
  <w:style w:type="character" w:customStyle="1" w:styleId="Primeirorecuodecorpodetexto2Char">
    <w:name w:val="Primeiro recuo de corpo de texto 2 Char"/>
    <w:basedOn w:val="RecuodecorpodetextoChar"/>
    <w:link w:val="Primeirorecuodecorpodetexto2"/>
    <w:uiPriority w:val="99"/>
    <w:rsid w:val="00D3205F"/>
    <w:rPr>
      <w:rFonts w:eastAsia="Times New Roman"/>
      <w:sz w:val="28"/>
      <w:szCs w:val="24"/>
      <w:lang w:val="x-none" w:eastAsia="x-none"/>
    </w:rPr>
  </w:style>
  <w:style w:type="character" w:customStyle="1" w:styleId="RecuodecorpodetextoChar2">
    <w:name w:val="Recuo de corpo de texto Char2"/>
    <w:rsid w:val="00D3205F"/>
    <w:rPr>
      <w:snapToGrid w:val="0"/>
      <w:sz w:val="28"/>
      <w:lang w:val="x-none" w:eastAsia="x-none"/>
    </w:rPr>
  </w:style>
  <w:style w:type="paragraph" w:styleId="Recuonormal">
    <w:name w:val="Normal Indent"/>
    <w:basedOn w:val="Normal"/>
    <w:uiPriority w:val="99"/>
    <w:rsid w:val="00D3205F"/>
    <w:pPr>
      <w:ind w:left="708"/>
    </w:pPr>
    <w:rPr>
      <w:rFonts w:ascii="Times New Roman" w:eastAsia="Times New Roman" w:hAnsi="Times New Roman" w:cs="Times New Roman"/>
      <w:sz w:val="20"/>
      <w:szCs w:val="20"/>
    </w:rPr>
  </w:style>
  <w:style w:type="paragraph" w:styleId="Remetente">
    <w:name w:val="envelope return"/>
    <w:basedOn w:val="Normal"/>
    <w:uiPriority w:val="99"/>
    <w:rsid w:val="00D3205F"/>
    <w:rPr>
      <w:rFonts w:ascii="Arial" w:eastAsia="Times New Roman" w:hAnsi="Arial" w:cs="Times New Roman"/>
      <w:sz w:val="20"/>
      <w:szCs w:val="20"/>
    </w:rPr>
  </w:style>
  <w:style w:type="paragraph" w:styleId="Remissivo1">
    <w:name w:val="index 1"/>
    <w:basedOn w:val="Normal"/>
    <w:next w:val="Normal"/>
    <w:autoRedefine/>
    <w:uiPriority w:val="99"/>
    <w:rsid w:val="00D3205F"/>
    <w:pPr>
      <w:ind w:left="200" w:hanging="200"/>
    </w:pPr>
    <w:rPr>
      <w:rFonts w:ascii="Times New Roman" w:eastAsia="Times New Roman" w:hAnsi="Times New Roman" w:cs="Times New Roman"/>
      <w:sz w:val="20"/>
      <w:szCs w:val="20"/>
    </w:rPr>
  </w:style>
  <w:style w:type="paragraph" w:styleId="Textodemacro">
    <w:name w:val="macro"/>
    <w:link w:val="TextodemacroChar"/>
    <w:uiPriority w:val="99"/>
    <w:rsid w:val="00D3205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lang w:eastAsia="pt-BR"/>
    </w:rPr>
  </w:style>
  <w:style w:type="character" w:customStyle="1" w:styleId="TextodemacroChar">
    <w:name w:val="Texto de macro Char"/>
    <w:basedOn w:val="Fontepargpadro"/>
    <w:link w:val="Textodemacro"/>
    <w:uiPriority w:val="99"/>
    <w:rsid w:val="00D3205F"/>
    <w:rPr>
      <w:rFonts w:ascii="Courier New" w:eastAsia="Times New Roman" w:hAnsi="Courier New"/>
      <w:lang w:eastAsia="pt-BR"/>
    </w:rPr>
  </w:style>
  <w:style w:type="paragraph" w:styleId="Textodenotadefim">
    <w:name w:val="endnote text"/>
    <w:basedOn w:val="Normal"/>
    <w:link w:val="TextodenotadefimChar"/>
    <w:uiPriority w:val="99"/>
    <w:rsid w:val="00D3205F"/>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uiPriority w:val="99"/>
    <w:rsid w:val="00D3205F"/>
    <w:rPr>
      <w:rFonts w:eastAsia="Times New Roman"/>
      <w:lang w:eastAsia="pt-BR"/>
    </w:rPr>
  </w:style>
  <w:style w:type="paragraph" w:styleId="Ttulodanota">
    <w:name w:val="Note Heading"/>
    <w:basedOn w:val="Normal"/>
    <w:next w:val="Normal"/>
    <w:link w:val="TtulodanotaChar"/>
    <w:uiPriority w:val="99"/>
    <w:rsid w:val="00D3205F"/>
    <w:rPr>
      <w:rFonts w:ascii="Times New Roman" w:eastAsia="Times New Roman" w:hAnsi="Times New Roman" w:cs="Times New Roman"/>
      <w:sz w:val="20"/>
      <w:szCs w:val="20"/>
    </w:rPr>
  </w:style>
  <w:style w:type="character" w:customStyle="1" w:styleId="TtulodanotaChar">
    <w:name w:val="Título da nota Char"/>
    <w:basedOn w:val="Fontepargpadro"/>
    <w:link w:val="Ttulodanota"/>
    <w:uiPriority w:val="99"/>
    <w:rsid w:val="00D3205F"/>
    <w:rPr>
      <w:rFonts w:eastAsia="Times New Roman"/>
      <w:lang w:eastAsia="pt-BR"/>
    </w:rPr>
  </w:style>
  <w:style w:type="paragraph" w:customStyle="1" w:styleId="L1PRT">
    <w:name w:val="L1 (PRT)"/>
    <w:basedOn w:val="Normal"/>
    <w:next w:val="L2ART"/>
    <w:uiPriority w:val="99"/>
    <w:rsid w:val="00D3205F"/>
    <w:pPr>
      <w:keepNext/>
      <w:tabs>
        <w:tab w:val="num" w:pos="720"/>
      </w:tabs>
      <w:suppressAutoHyphens/>
      <w:spacing w:before="480"/>
      <w:ind w:left="720" w:hanging="360"/>
      <w:jc w:val="both"/>
      <w:outlineLvl w:val="0"/>
    </w:pPr>
    <w:rPr>
      <w:rFonts w:ascii="Times New Roman" w:eastAsia="Times New Roman" w:hAnsi="Times New Roman" w:cs="Times New Roman"/>
      <w:bCs/>
      <w:caps/>
    </w:rPr>
  </w:style>
  <w:style w:type="paragraph" w:customStyle="1" w:styleId="L2ART">
    <w:name w:val="L2 (ART)"/>
    <w:basedOn w:val="Normal"/>
    <w:next w:val="Normal"/>
    <w:uiPriority w:val="99"/>
    <w:rsid w:val="00D3205F"/>
    <w:pPr>
      <w:widowControl w:val="0"/>
      <w:tabs>
        <w:tab w:val="num" w:pos="1440"/>
      </w:tabs>
      <w:spacing w:before="480"/>
      <w:ind w:left="1440" w:hanging="360"/>
      <w:jc w:val="both"/>
      <w:outlineLvl w:val="1"/>
    </w:pPr>
    <w:rPr>
      <w:rFonts w:ascii="Times New Roman" w:eastAsia="Times New Roman" w:hAnsi="Times New Roman" w:cs="Times New Roman"/>
    </w:rPr>
  </w:style>
  <w:style w:type="paragraph" w:customStyle="1" w:styleId="L3PR1">
    <w:name w:val="L3 (PR1)"/>
    <w:basedOn w:val="Normal"/>
    <w:uiPriority w:val="99"/>
    <w:rsid w:val="00D3205F"/>
    <w:pPr>
      <w:tabs>
        <w:tab w:val="num" w:pos="2160"/>
      </w:tabs>
      <w:suppressAutoHyphens/>
      <w:spacing w:before="240"/>
      <w:ind w:left="2160" w:hanging="360"/>
      <w:jc w:val="both"/>
      <w:outlineLvl w:val="2"/>
    </w:pPr>
    <w:rPr>
      <w:rFonts w:ascii="Times New Roman" w:eastAsia="Times New Roman" w:hAnsi="Times New Roman" w:cs="Times New Roman"/>
    </w:rPr>
  </w:style>
  <w:style w:type="paragraph" w:customStyle="1" w:styleId="L4PR2">
    <w:name w:val="L4 (PR2)"/>
    <w:basedOn w:val="Normal"/>
    <w:uiPriority w:val="99"/>
    <w:rsid w:val="00D3205F"/>
    <w:pPr>
      <w:tabs>
        <w:tab w:val="num" w:pos="2880"/>
      </w:tabs>
      <w:suppressAutoHyphens/>
      <w:ind w:left="2880" w:hanging="360"/>
      <w:jc w:val="both"/>
      <w:outlineLvl w:val="3"/>
    </w:pPr>
    <w:rPr>
      <w:rFonts w:ascii="Times New Roman" w:eastAsia="Times New Roman" w:hAnsi="Times New Roman" w:cs="Times New Roman"/>
    </w:rPr>
  </w:style>
  <w:style w:type="paragraph" w:customStyle="1" w:styleId="L5PR3">
    <w:name w:val="L5 (PR3)"/>
    <w:basedOn w:val="Normal"/>
    <w:uiPriority w:val="99"/>
    <w:rsid w:val="00D3205F"/>
    <w:pPr>
      <w:widowControl w:val="0"/>
      <w:tabs>
        <w:tab w:val="num" w:pos="3600"/>
      </w:tabs>
      <w:ind w:left="3600" w:hanging="360"/>
      <w:jc w:val="both"/>
      <w:outlineLvl w:val="4"/>
    </w:pPr>
    <w:rPr>
      <w:rFonts w:ascii="Times New Roman" w:eastAsia="Times New Roman" w:hAnsi="Times New Roman" w:cs="Times New Roman"/>
    </w:rPr>
  </w:style>
  <w:style w:type="paragraph" w:customStyle="1" w:styleId="L6PR4">
    <w:name w:val="L6 (PR4)"/>
    <w:basedOn w:val="Normal"/>
    <w:uiPriority w:val="99"/>
    <w:rsid w:val="00D3205F"/>
    <w:pPr>
      <w:widowControl w:val="0"/>
      <w:tabs>
        <w:tab w:val="num" w:pos="4320"/>
      </w:tabs>
      <w:ind w:left="4320" w:hanging="360"/>
      <w:jc w:val="both"/>
      <w:outlineLvl w:val="5"/>
    </w:pPr>
    <w:rPr>
      <w:rFonts w:ascii="Times New Roman" w:eastAsia="Times New Roman" w:hAnsi="Times New Roman" w:cs="Times New Roman"/>
    </w:rPr>
  </w:style>
  <w:style w:type="character" w:customStyle="1" w:styleId="textocinza">
    <w:name w:val="textocinza"/>
    <w:uiPriority w:val="99"/>
    <w:rsid w:val="00D3205F"/>
    <w:rPr>
      <w:rFonts w:ascii="Verdana" w:hAnsi="Verdana" w:hint="default"/>
      <w:caps/>
      <w:color w:val="333333"/>
      <w:sz w:val="14"/>
      <w:szCs w:val="14"/>
    </w:rPr>
  </w:style>
  <w:style w:type="character" w:styleId="Nmerodelinha">
    <w:name w:val="line number"/>
    <w:uiPriority w:val="99"/>
    <w:unhideWhenUsed/>
    <w:rsid w:val="00D3205F"/>
  </w:style>
  <w:style w:type="numbering" w:customStyle="1" w:styleId="Semlista4">
    <w:name w:val="Sem lista4"/>
    <w:next w:val="Semlista"/>
    <w:uiPriority w:val="99"/>
    <w:semiHidden/>
    <w:unhideWhenUsed/>
    <w:rsid w:val="00D3205F"/>
  </w:style>
  <w:style w:type="table" w:customStyle="1" w:styleId="Tabelacomgrade21">
    <w:name w:val="Tabela com grade21"/>
    <w:basedOn w:val="Tabelanormal"/>
    <w:next w:val="Tabelacomgrade"/>
    <w:rsid w:val="00D3205F"/>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5">
    <w:name w:val="Sem lista5"/>
    <w:next w:val="Semlista"/>
    <w:uiPriority w:val="99"/>
    <w:semiHidden/>
    <w:unhideWhenUsed/>
    <w:rsid w:val="00D3205F"/>
  </w:style>
  <w:style w:type="table" w:customStyle="1" w:styleId="Tabelacomgrade31">
    <w:name w:val="Tabela com grade31"/>
    <w:basedOn w:val="Tabelanormal"/>
    <w:next w:val="Tabelacomgrade"/>
    <w:rsid w:val="00D3205F"/>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10">
    <w:name w:val="Título 51"/>
    <w:basedOn w:val="Normal"/>
    <w:next w:val="Normal"/>
    <w:rsid w:val="00D3205F"/>
    <w:pPr>
      <w:keepNext/>
      <w:tabs>
        <w:tab w:val="num" w:pos="1080"/>
      </w:tabs>
      <w:suppressAutoHyphens/>
      <w:ind w:left="1080" w:hanging="1080"/>
      <w:outlineLvl w:val="4"/>
    </w:pPr>
    <w:rPr>
      <w:rFonts w:ascii="Times New Roman" w:eastAsia="Times New Roman" w:hAnsi="Times New Roman" w:cs="Times New Roman"/>
      <w:b/>
      <w:bCs/>
      <w:sz w:val="20"/>
      <w:szCs w:val="20"/>
      <w:lang w:eastAsia="ar-SA"/>
    </w:rPr>
  </w:style>
  <w:style w:type="paragraph" w:customStyle="1" w:styleId="Cabealho10">
    <w:name w:val="Cabeçalho1"/>
    <w:basedOn w:val="Normal"/>
    <w:rsid w:val="00D3205F"/>
    <w:pPr>
      <w:tabs>
        <w:tab w:val="center" w:pos="4419"/>
        <w:tab w:val="right" w:pos="8838"/>
      </w:tabs>
      <w:suppressAutoHyphens/>
    </w:pPr>
    <w:rPr>
      <w:rFonts w:ascii="Times New Roman" w:eastAsia="Times New Roman" w:hAnsi="Times New Roman" w:cs="Times New Roman"/>
      <w:sz w:val="20"/>
      <w:szCs w:val="20"/>
      <w:lang w:eastAsia="ar-SA"/>
    </w:rPr>
  </w:style>
  <w:style w:type="numbering" w:customStyle="1" w:styleId="Semlista111">
    <w:name w:val="Sem lista111"/>
    <w:next w:val="Semlista"/>
    <w:uiPriority w:val="99"/>
    <w:semiHidden/>
    <w:unhideWhenUsed/>
    <w:rsid w:val="00D3205F"/>
  </w:style>
  <w:style w:type="paragraph" w:customStyle="1" w:styleId="Normal10">
    <w:name w:val="Normal1"/>
    <w:basedOn w:val="Normal"/>
    <w:rsid w:val="00D3205F"/>
    <w:pPr>
      <w:spacing w:line="360" w:lineRule="auto"/>
    </w:pPr>
    <w:rPr>
      <w:rFonts w:ascii="Arial" w:eastAsia="Times New Roman" w:hAnsi="Arial" w:cs="Arial"/>
    </w:rPr>
  </w:style>
  <w:style w:type="character" w:customStyle="1" w:styleId="style551">
    <w:name w:val="style551"/>
    <w:rsid w:val="00D3205F"/>
    <w:rPr>
      <w:sz w:val="18"/>
      <w:szCs w:val="18"/>
    </w:rPr>
  </w:style>
  <w:style w:type="paragraph" w:customStyle="1" w:styleId="style52">
    <w:name w:val="style52"/>
    <w:basedOn w:val="Normal"/>
    <w:rsid w:val="00D3205F"/>
    <w:pPr>
      <w:spacing w:before="100" w:beforeAutospacing="1" w:after="100" w:afterAutospacing="1"/>
    </w:pPr>
    <w:rPr>
      <w:rFonts w:ascii="Courier New" w:eastAsia="Times New Roman" w:hAnsi="Courier New" w:cs="Courier New"/>
      <w:sz w:val="18"/>
      <w:szCs w:val="18"/>
    </w:rPr>
  </w:style>
  <w:style w:type="character" w:customStyle="1" w:styleId="s1">
    <w:name w:val="s1"/>
    <w:uiPriority w:val="99"/>
    <w:rsid w:val="00D3205F"/>
    <w:rPr>
      <w:rFonts w:ascii="Arial" w:hAnsi="Arial" w:cs="Arial"/>
      <w:sz w:val="20"/>
      <w:szCs w:val="20"/>
    </w:rPr>
  </w:style>
  <w:style w:type="paragraph" w:customStyle="1" w:styleId="reservado3">
    <w:name w:val="reservado3"/>
    <w:basedOn w:val="Normal"/>
    <w:uiPriority w:val="99"/>
    <w:rsid w:val="00D3205F"/>
    <w:pPr>
      <w:tabs>
        <w:tab w:val="left" w:pos="9000"/>
        <w:tab w:val="right" w:pos="9360"/>
      </w:tabs>
      <w:suppressAutoHyphens/>
      <w:jc w:val="both"/>
    </w:pPr>
    <w:rPr>
      <w:rFonts w:ascii="Arial" w:eastAsia="Times New Roman" w:hAnsi="Arial" w:cs="Times New Roman"/>
      <w:szCs w:val="20"/>
      <w:lang w:val="en-US"/>
    </w:rPr>
  </w:style>
  <w:style w:type="character" w:styleId="Refdenotadefim">
    <w:name w:val="endnote reference"/>
    <w:uiPriority w:val="99"/>
    <w:rsid w:val="00D3205F"/>
    <w:rPr>
      <w:rFonts w:cs="Times New Roman"/>
      <w:vertAlign w:val="superscript"/>
    </w:rPr>
  </w:style>
  <w:style w:type="character" w:customStyle="1" w:styleId="highlight">
    <w:name w:val="highlight"/>
    <w:rsid w:val="00D3205F"/>
  </w:style>
  <w:style w:type="paragraph" w:customStyle="1" w:styleId="m8645641190343644471default">
    <w:name w:val="m_8645641190343644471default"/>
    <w:basedOn w:val="Normal"/>
    <w:rsid w:val="00D3205F"/>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D3205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205F"/>
    <w:pPr>
      <w:widowControl w:val="0"/>
      <w:autoSpaceDE w:val="0"/>
      <w:autoSpaceDN w:val="0"/>
    </w:pPr>
    <w:rPr>
      <w:rFonts w:ascii="Times New Roman" w:eastAsia="Times New Roman" w:hAnsi="Times New Roman" w:cs="Times New Roman"/>
      <w:sz w:val="22"/>
      <w:szCs w:val="22"/>
      <w:lang w:val="pt-PT" w:eastAsia="pt-PT" w:bidi="pt-PT"/>
    </w:rPr>
  </w:style>
  <w:style w:type="paragraph" w:customStyle="1" w:styleId="Ttulo21">
    <w:name w:val="Título 21"/>
    <w:basedOn w:val="Normal"/>
    <w:uiPriority w:val="1"/>
    <w:qFormat/>
    <w:rsid w:val="00D3205F"/>
    <w:pPr>
      <w:widowControl w:val="0"/>
      <w:autoSpaceDE w:val="0"/>
      <w:autoSpaceDN w:val="0"/>
      <w:ind w:left="826" w:hanging="708"/>
      <w:jc w:val="both"/>
      <w:outlineLvl w:val="2"/>
    </w:pPr>
    <w:rPr>
      <w:rFonts w:ascii="Times New Roman" w:eastAsia="Times New Roman" w:hAnsi="Times New Roman" w:cs="Times New Roman"/>
      <w:b/>
      <w:bCs/>
      <w:lang w:val="pt-PT" w:eastAsia="pt-PT" w:bidi="pt-PT"/>
    </w:rPr>
  </w:style>
  <w:style w:type="table" w:customStyle="1" w:styleId="TableNormal1">
    <w:name w:val="Table Normal1"/>
    <w:uiPriority w:val="2"/>
    <w:semiHidden/>
    <w:unhideWhenUsed/>
    <w:qFormat/>
    <w:rsid w:val="00D3205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D3205F"/>
    <w:pPr>
      <w:widowControl w:val="0"/>
      <w:autoSpaceDE w:val="0"/>
      <w:autoSpaceDN w:val="0"/>
      <w:spacing w:before="86"/>
      <w:ind w:left="506" w:right="517"/>
      <w:jc w:val="center"/>
      <w:outlineLvl w:val="1"/>
    </w:pPr>
    <w:rPr>
      <w:rFonts w:ascii="Times New Roman" w:eastAsia="Times New Roman" w:hAnsi="Times New Roman" w:cs="Times New Roman"/>
      <w:sz w:val="32"/>
      <w:szCs w:val="32"/>
      <w:lang w:val="pt-PT" w:eastAsia="pt-PT" w:bidi="pt-PT"/>
    </w:rPr>
  </w:style>
  <w:style w:type="character" w:customStyle="1" w:styleId="HeaderChar">
    <w:name w:val="Header Char"/>
    <w:locked/>
    <w:rsid w:val="00D3205F"/>
    <w:rPr>
      <w:sz w:val="24"/>
      <w:szCs w:val="24"/>
      <w:lang w:val="pt-BR" w:eastAsia="pt-BR" w:bidi="ar-SA"/>
    </w:rPr>
  </w:style>
  <w:style w:type="paragraph" w:customStyle="1" w:styleId="Recuodecorpodetexto32">
    <w:name w:val="Recuo de corpo de texto 32"/>
    <w:basedOn w:val="Normal"/>
    <w:rsid w:val="00D3205F"/>
    <w:pPr>
      <w:overflowPunct w:val="0"/>
      <w:autoSpaceDE w:val="0"/>
      <w:autoSpaceDN w:val="0"/>
      <w:adjustRightInd w:val="0"/>
      <w:ind w:firstLine="1701"/>
      <w:jc w:val="both"/>
      <w:textAlignment w:val="baseline"/>
    </w:pPr>
    <w:rPr>
      <w:rFonts w:ascii="Arial" w:eastAsia="Times New Roman" w:hAnsi="Arial" w:cs="Times New Roman"/>
      <w:color w:val="000000"/>
      <w:szCs w:val="20"/>
    </w:rPr>
  </w:style>
  <w:style w:type="paragraph" w:customStyle="1" w:styleId="A252575">
    <w:name w:val="_A252575"/>
    <w:basedOn w:val="Normal"/>
    <w:rsid w:val="00D3205F"/>
    <w:pPr>
      <w:ind w:left="3456" w:firstLine="3456"/>
      <w:jc w:val="both"/>
    </w:pPr>
    <w:rPr>
      <w:rFonts w:ascii="Tms Rmn" w:eastAsia="Times New Roman" w:hAnsi="Tms Rmn" w:cs="Times New Roman"/>
      <w:szCs w:val="20"/>
    </w:rPr>
  </w:style>
  <w:style w:type="paragraph" w:customStyle="1" w:styleId="A301065">
    <w:name w:val="_A301065"/>
    <w:basedOn w:val="Normal"/>
    <w:rsid w:val="00D3205F"/>
    <w:pPr>
      <w:ind w:left="1296" w:right="1440" w:firstLine="4176"/>
      <w:jc w:val="both"/>
    </w:pPr>
    <w:rPr>
      <w:rFonts w:ascii="Tms Rmn" w:eastAsia="Times New Roman" w:hAnsi="Tms Rmn" w:cs="Times New Roman"/>
      <w:szCs w:val="20"/>
    </w:rPr>
  </w:style>
  <w:style w:type="paragraph" w:customStyle="1" w:styleId="A191065">
    <w:name w:val="_A191065"/>
    <w:basedOn w:val="Normal"/>
    <w:rsid w:val="00D3205F"/>
    <w:pPr>
      <w:ind w:left="1296" w:right="1440" w:firstLine="2592"/>
      <w:jc w:val="both"/>
    </w:pPr>
    <w:rPr>
      <w:rFonts w:ascii="Tms Rmn" w:eastAsia="Times New Roman" w:hAnsi="Tms Rmn" w:cs="Times New Roman"/>
      <w:szCs w:val="20"/>
    </w:rPr>
  </w:style>
  <w:style w:type="paragraph" w:customStyle="1" w:styleId="A321065">
    <w:name w:val="_A321065"/>
    <w:basedOn w:val="Normal"/>
    <w:rsid w:val="00D3205F"/>
    <w:pPr>
      <w:ind w:left="1296" w:right="1440" w:firstLine="4464"/>
      <w:jc w:val="both"/>
    </w:pPr>
    <w:rPr>
      <w:rFonts w:ascii="Tms Rmn" w:eastAsia="Times New Roman" w:hAnsi="Tms Rmn" w:cs="Times New Roman"/>
      <w:szCs w:val="20"/>
    </w:rPr>
  </w:style>
  <w:style w:type="paragraph" w:customStyle="1" w:styleId="Estilo20">
    <w:name w:val="Estilo 2"/>
    <w:basedOn w:val="Cabealho"/>
    <w:link w:val="Estilo2Char"/>
    <w:qFormat/>
    <w:rsid w:val="00D3205F"/>
    <w:pPr>
      <w:jc w:val="center"/>
    </w:pPr>
    <w:rPr>
      <w:rFonts w:ascii="Times New Roman" w:eastAsia="Times New Roman" w:hAnsi="Times New Roman" w:cs="Times New Roman"/>
    </w:rPr>
  </w:style>
  <w:style w:type="character" w:customStyle="1" w:styleId="Estilo2Char">
    <w:name w:val="Estilo 2 Char"/>
    <w:link w:val="Estilo20"/>
    <w:rsid w:val="00D3205F"/>
    <w:rPr>
      <w:rFonts w:eastAsia="Times New Roman"/>
      <w:sz w:val="24"/>
      <w:szCs w:val="24"/>
      <w:lang w:eastAsia="pt-BR"/>
    </w:rPr>
  </w:style>
  <w:style w:type="paragraph" w:customStyle="1" w:styleId="item1">
    <w:name w:val="item1"/>
    <w:basedOn w:val="Normal"/>
    <w:rsid w:val="00D3205F"/>
    <w:pPr>
      <w:numPr>
        <w:numId w:val="14"/>
      </w:numPr>
      <w:tabs>
        <w:tab w:val="left" w:pos="426"/>
      </w:tabs>
      <w:spacing w:after="20"/>
      <w:jc w:val="both"/>
    </w:pPr>
    <w:rPr>
      <w:rFonts w:ascii="Times New Roman" w:eastAsia="Times New Roman" w:hAnsi="Times New Roman" w:cs="Times New Roman"/>
      <w:b/>
      <w:szCs w:val="20"/>
    </w:rPr>
  </w:style>
  <w:style w:type="numbering" w:customStyle="1" w:styleId="Semlista6">
    <w:name w:val="Sem lista6"/>
    <w:next w:val="Semlista"/>
    <w:uiPriority w:val="99"/>
    <w:semiHidden/>
    <w:rsid w:val="002F5A15"/>
  </w:style>
  <w:style w:type="table" w:customStyle="1" w:styleId="Tabelacomgrade4">
    <w:name w:val="Tabela com grade4"/>
    <w:basedOn w:val="Tabelanormal"/>
    <w:next w:val="Tabelacomgrade"/>
    <w:uiPriority w:val="39"/>
    <w:rsid w:val="002F5A15"/>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2F5A15"/>
    <w:pPr>
      <w:spacing w:before="100" w:beforeAutospacing="1" w:after="100" w:afterAutospacing="1"/>
    </w:pPr>
    <w:rPr>
      <w:rFonts w:ascii="Arial" w:eastAsia="Times New Roman" w:hAnsi="Arial" w:cs="Arial"/>
      <w:b/>
      <w:bCs/>
      <w:color w:val="000000"/>
      <w:sz w:val="20"/>
      <w:szCs w:val="20"/>
    </w:rPr>
  </w:style>
  <w:style w:type="paragraph" w:customStyle="1" w:styleId="font9">
    <w:name w:val="font9"/>
    <w:basedOn w:val="Normal"/>
    <w:rsid w:val="002F5A15"/>
    <w:pPr>
      <w:spacing w:before="100" w:beforeAutospacing="1" w:after="100" w:afterAutospacing="1"/>
    </w:pPr>
    <w:rPr>
      <w:rFonts w:ascii="Arial Narrow" w:eastAsia="Times New Roman" w:hAnsi="Arial Narrow" w:cs="Times New Roman"/>
      <w:b/>
      <w:bCs/>
    </w:rPr>
  </w:style>
  <w:style w:type="paragraph" w:customStyle="1" w:styleId="font10">
    <w:name w:val="font10"/>
    <w:basedOn w:val="Normal"/>
    <w:rsid w:val="002F5A15"/>
    <w:pPr>
      <w:spacing w:before="100" w:beforeAutospacing="1" w:after="100" w:afterAutospacing="1"/>
    </w:pPr>
    <w:rPr>
      <w:rFonts w:ascii="Arial Narrow" w:eastAsia="Times New Roman" w:hAnsi="Arial Narrow" w:cs="Times New Roman"/>
      <w:i/>
      <w:iCs/>
      <w:color w:val="FF0000"/>
      <w:sz w:val="20"/>
      <w:szCs w:val="20"/>
    </w:rPr>
  </w:style>
  <w:style w:type="character" w:customStyle="1" w:styleId="tl8wme">
    <w:name w:val="tl8wme"/>
    <w:rsid w:val="002F5A15"/>
  </w:style>
  <w:style w:type="character" w:customStyle="1" w:styleId="MenoPendente1">
    <w:name w:val="Menção Pendente1"/>
    <w:basedOn w:val="Fontepargpadro"/>
    <w:uiPriority w:val="99"/>
    <w:semiHidden/>
    <w:unhideWhenUsed/>
    <w:rsid w:val="00EE4D91"/>
    <w:rPr>
      <w:color w:val="605E5C"/>
      <w:shd w:val="clear" w:color="auto" w:fill="E1DFDD"/>
    </w:rPr>
  </w:style>
  <w:style w:type="paragraph" w:customStyle="1" w:styleId="xl59">
    <w:name w:val="xl59"/>
    <w:basedOn w:val="Normal"/>
    <w:rsid w:val="00770751"/>
    <w:pPr>
      <w:spacing w:before="100" w:beforeAutospacing="1" w:after="100" w:afterAutospacing="1"/>
      <w:jc w:val="center"/>
    </w:pPr>
    <w:rPr>
      <w:rFonts w:ascii="Arial" w:eastAsia="Times New Roman" w:hAnsi="Arial" w:cs="Arial"/>
      <w:b/>
      <w:bCs/>
      <w:sz w:val="18"/>
      <w:szCs w:val="18"/>
    </w:rPr>
  </w:style>
  <w:style w:type="character" w:customStyle="1" w:styleId="il">
    <w:name w:val="il"/>
    <w:rsid w:val="00770751"/>
  </w:style>
  <w:style w:type="paragraph" w:customStyle="1" w:styleId="Ttulo52">
    <w:name w:val="Título 52"/>
    <w:basedOn w:val="Normal"/>
    <w:next w:val="Normal"/>
    <w:rsid w:val="00770751"/>
    <w:pPr>
      <w:keepNext/>
      <w:suppressAutoHyphens/>
      <w:ind w:left="2232" w:hanging="792"/>
      <w:outlineLvl w:val="4"/>
    </w:pPr>
    <w:rPr>
      <w:rFonts w:ascii="Times New Roman" w:eastAsia="Times New Roman" w:hAnsi="Times New Roman" w:cs="Times New Roman"/>
      <w:b/>
      <w:bCs/>
      <w:sz w:val="20"/>
      <w:szCs w:val="20"/>
      <w:lang w:eastAsia="ar-SA"/>
    </w:rPr>
  </w:style>
  <w:style w:type="paragraph" w:customStyle="1" w:styleId="Cabealho2">
    <w:name w:val="Cabeçalho2"/>
    <w:basedOn w:val="Normal"/>
    <w:rsid w:val="00770751"/>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Recuodecorpodetexto33">
    <w:name w:val="Recuo de corpo de texto 33"/>
    <w:basedOn w:val="Normal"/>
    <w:rsid w:val="00770751"/>
    <w:pPr>
      <w:overflowPunct w:val="0"/>
      <w:autoSpaceDE w:val="0"/>
      <w:autoSpaceDN w:val="0"/>
      <w:adjustRightInd w:val="0"/>
      <w:ind w:firstLine="1701"/>
      <w:jc w:val="both"/>
      <w:textAlignment w:val="baseline"/>
    </w:pPr>
    <w:rPr>
      <w:rFonts w:ascii="Arial" w:eastAsia="Times New Roman" w:hAnsi="Arial" w:cs="Times New Roman"/>
      <w:color w:val="000000"/>
      <w:szCs w:val="20"/>
    </w:rPr>
  </w:style>
  <w:style w:type="paragraph" w:customStyle="1" w:styleId="Ttulo53">
    <w:name w:val="Título 53"/>
    <w:basedOn w:val="Normal"/>
    <w:next w:val="Normal"/>
    <w:rsid w:val="00D4572A"/>
    <w:pPr>
      <w:keepNext/>
      <w:suppressAutoHyphens/>
      <w:ind w:left="2232" w:hanging="792"/>
      <w:outlineLvl w:val="4"/>
    </w:pPr>
    <w:rPr>
      <w:rFonts w:ascii="Times New Roman" w:eastAsia="Times New Roman" w:hAnsi="Times New Roman" w:cs="Times New Roman"/>
      <w:b/>
      <w:bCs/>
      <w:sz w:val="20"/>
      <w:szCs w:val="20"/>
      <w:lang w:eastAsia="ar-SA"/>
    </w:rPr>
  </w:style>
  <w:style w:type="paragraph" w:customStyle="1" w:styleId="Cabealho3">
    <w:name w:val="Cabeçalho3"/>
    <w:basedOn w:val="Normal"/>
    <w:rsid w:val="00D4572A"/>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Recuodecorpodetexto34">
    <w:name w:val="Recuo de corpo de texto 34"/>
    <w:basedOn w:val="Normal"/>
    <w:rsid w:val="00D4572A"/>
    <w:pPr>
      <w:overflowPunct w:val="0"/>
      <w:autoSpaceDE w:val="0"/>
      <w:autoSpaceDN w:val="0"/>
      <w:adjustRightInd w:val="0"/>
      <w:ind w:firstLine="1701"/>
      <w:jc w:val="both"/>
      <w:textAlignment w:val="baseline"/>
    </w:pPr>
    <w:rPr>
      <w:rFonts w:ascii="Arial" w:eastAsia="Times New Roman" w:hAnsi="Arial" w:cs="Times New Roman"/>
      <w:color w:val="000000"/>
      <w:szCs w:val="20"/>
    </w:rPr>
  </w:style>
  <w:style w:type="paragraph" w:customStyle="1" w:styleId="Ttulo54">
    <w:name w:val="Título 54"/>
    <w:basedOn w:val="Normal"/>
    <w:next w:val="Normal"/>
    <w:rsid w:val="00442C34"/>
    <w:pPr>
      <w:keepNext/>
      <w:suppressAutoHyphens/>
      <w:ind w:left="2232" w:hanging="792"/>
      <w:outlineLvl w:val="4"/>
    </w:pPr>
    <w:rPr>
      <w:rFonts w:ascii="Times New Roman" w:eastAsia="Times New Roman" w:hAnsi="Times New Roman" w:cs="Times New Roman"/>
      <w:b/>
      <w:bCs/>
      <w:sz w:val="20"/>
      <w:szCs w:val="20"/>
      <w:lang w:eastAsia="ar-SA"/>
    </w:rPr>
  </w:style>
  <w:style w:type="paragraph" w:customStyle="1" w:styleId="Cabealho4">
    <w:name w:val="Cabeçalho4"/>
    <w:basedOn w:val="Normal"/>
    <w:rsid w:val="00442C34"/>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Recuodecorpodetexto35">
    <w:name w:val="Recuo de corpo de texto 35"/>
    <w:basedOn w:val="Normal"/>
    <w:rsid w:val="00442C34"/>
    <w:pPr>
      <w:overflowPunct w:val="0"/>
      <w:autoSpaceDE w:val="0"/>
      <w:autoSpaceDN w:val="0"/>
      <w:adjustRightInd w:val="0"/>
      <w:ind w:firstLine="1701"/>
      <w:jc w:val="both"/>
      <w:textAlignment w:val="baseline"/>
    </w:pPr>
    <w:rPr>
      <w:rFonts w:ascii="Arial" w:eastAsia="Times New Roman" w:hAnsi="Arial" w:cs="Times New Roman"/>
      <w:color w:val="000000"/>
      <w:szCs w:val="20"/>
    </w:rPr>
  </w:style>
  <w:style w:type="paragraph" w:customStyle="1" w:styleId="Ttulo55">
    <w:name w:val="Título 55"/>
    <w:basedOn w:val="Normal"/>
    <w:next w:val="Normal"/>
    <w:rsid w:val="00BF3150"/>
    <w:pPr>
      <w:keepNext/>
      <w:suppressAutoHyphens/>
      <w:ind w:left="2232" w:hanging="792"/>
      <w:outlineLvl w:val="4"/>
    </w:pPr>
    <w:rPr>
      <w:rFonts w:ascii="Times New Roman" w:eastAsia="Times New Roman" w:hAnsi="Times New Roman" w:cs="Times New Roman"/>
      <w:b/>
      <w:bCs/>
      <w:sz w:val="20"/>
      <w:szCs w:val="20"/>
      <w:lang w:eastAsia="ar-SA"/>
    </w:rPr>
  </w:style>
  <w:style w:type="paragraph" w:customStyle="1" w:styleId="Cabealho5">
    <w:name w:val="Cabeçalho5"/>
    <w:basedOn w:val="Normal"/>
    <w:rsid w:val="00BF3150"/>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Recuodecorpodetexto36">
    <w:name w:val="Recuo de corpo de texto 36"/>
    <w:basedOn w:val="Normal"/>
    <w:rsid w:val="00BF3150"/>
    <w:pPr>
      <w:overflowPunct w:val="0"/>
      <w:autoSpaceDE w:val="0"/>
      <w:autoSpaceDN w:val="0"/>
      <w:adjustRightInd w:val="0"/>
      <w:ind w:firstLine="1701"/>
      <w:jc w:val="both"/>
      <w:textAlignment w:val="baseline"/>
    </w:pPr>
    <w:rPr>
      <w:rFonts w:ascii="Arial" w:eastAsia="Times New Roman" w:hAnsi="Arial" w:cs="Times New Roman"/>
      <w:color w:val="000000"/>
      <w:szCs w:val="20"/>
    </w:rPr>
  </w:style>
  <w:style w:type="character" w:customStyle="1" w:styleId="PargrafodaListaChar">
    <w:name w:val="Parágrafo da Lista Char"/>
    <w:aliases w:val="Lista_Bolitas Char,Titulo 4_3 Char,Lista sin Numerar Char,Párrafo Char,Lista de nivel 1 Char,Bullet List Char,FooterText Char,numbered Char,Paragraphe de liste1 Char,Bulletr List Paragraph Char,列出段落 Char,列出段落1 Char,List Char"/>
    <w:link w:val="PargrafodaLista"/>
    <w:uiPriority w:val="1"/>
    <w:qFormat/>
    <w:locked/>
    <w:rsid w:val="00785BC4"/>
    <w:rPr>
      <w:rFonts w:ascii="Ecofont_Spranq_eco_Sans" w:hAnsi="Ecofont_Spranq_eco_Sans" w:cs="Tahoma"/>
      <w:sz w:val="24"/>
      <w:szCs w:val="24"/>
      <w:lang w:eastAsia="pt-BR"/>
    </w:rPr>
  </w:style>
  <w:style w:type="table" w:customStyle="1" w:styleId="Tabelacomgrade5">
    <w:name w:val="Tabela com grade5"/>
    <w:basedOn w:val="Tabelanormal"/>
    <w:next w:val="Tabelacomgrade"/>
    <w:uiPriority w:val="39"/>
    <w:rsid w:val="003E372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3Char">
    <w:name w:val="Nivel 3 Char"/>
    <w:basedOn w:val="Fontepargpadro"/>
    <w:link w:val="Nivel3"/>
    <w:rsid w:val="00604EE6"/>
    <w:rPr>
      <w:rFonts w:ascii="Ecofont_Spranq_eco_Sans" w:eastAsia="Arial Unicode MS" w:hAnsi="Ecofont_Spranq_eco_Sans" w:cs="Arial"/>
      <w:color w:val="000000"/>
      <w:lang w:eastAsia="pt-BR"/>
    </w:rPr>
  </w:style>
  <w:style w:type="character" w:customStyle="1" w:styleId="SubttuloChar1">
    <w:name w:val="Subtítulo Char1"/>
    <w:uiPriority w:val="99"/>
    <w:locked/>
    <w:rsid w:val="003E5EED"/>
    <w:rPr>
      <w:b/>
      <w:sz w:val="28"/>
      <w:szCs w:val="24"/>
    </w:rPr>
  </w:style>
  <w:style w:type="paragraph" w:customStyle="1" w:styleId="c3">
    <w:name w:val="c3"/>
    <w:basedOn w:val="Normal"/>
    <w:rsid w:val="003E5EED"/>
    <w:pPr>
      <w:widowControl w:val="0"/>
      <w:adjustRightInd w:val="0"/>
      <w:spacing w:line="240" w:lineRule="atLeast"/>
      <w:jc w:val="center"/>
      <w:textAlignment w:val="baseline"/>
    </w:pPr>
    <w:rPr>
      <w:rFonts w:ascii="Times New Roman" w:eastAsia="Times New Roman" w:hAnsi="Times New Roman" w:cs="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35662995">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3597247">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9814505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413401">
      <w:bodyDiv w:val="1"/>
      <w:marLeft w:val="0"/>
      <w:marRight w:val="0"/>
      <w:marTop w:val="0"/>
      <w:marBottom w:val="0"/>
      <w:divBdr>
        <w:top w:val="none" w:sz="0" w:space="0" w:color="auto"/>
        <w:left w:val="none" w:sz="0" w:space="0" w:color="auto"/>
        <w:bottom w:val="none" w:sz="0" w:space="0" w:color="auto"/>
        <w:right w:val="none" w:sz="0" w:space="0" w:color="auto"/>
      </w:divBdr>
    </w:div>
    <w:div w:id="37488881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013611">
      <w:bodyDiv w:val="1"/>
      <w:marLeft w:val="0"/>
      <w:marRight w:val="0"/>
      <w:marTop w:val="0"/>
      <w:marBottom w:val="0"/>
      <w:divBdr>
        <w:top w:val="none" w:sz="0" w:space="0" w:color="auto"/>
        <w:left w:val="none" w:sz="0" w:space="0" w:color="auto"/>
        <w:bottom w:val="none" w:sz="0" w:space="0" w:color="auto"/>
        <w:right w:val="none" w:sz="0" w:space="0" w:color="auto"/>
      </w:divBdr>
    </w:div>
    <w:div w:id="430243969">
      <w:bodyDiv w:val="1"/>
      <w:marLeft w:val="0"/>
      <w:marRight w:val="0"/>
      <w:marTop w:val="0"/>
      <w:marBottom w:val="0"/>
      <w:divBdr>
        <w:top w:val="none" w:sz="0" w:space="0" w:color="auto"/>
        <w:left w:val="none" w:sz="0" w:space="0" w:color="auto"/>
        <w:bottom w:val="none" w:sz="0" w:space="0" w:color="auto"/>
        <w:right w:val="none" w:sz="0" w:space="0" w:color="auto"/>
      </w:divBdr>
    </w:div>
    <w:div w:id="451021996">
      <w:bodyDiv w:val="1"/>
      <w:marLeft w:val="0"/>
      <w:marRight w:val="0"/>
      <w:marTop w:val="0"/>
      <w:marBottom w:val="0"/>
      <w:divBdr>
        <w:top w:val="none" w:sz="0" w:space="0" w:color="auto"/>
        <w:left w:val="none" w:sz="0" w:space="0" w:color="auto"/>
        <w:bottom w:val="none" w:sz="0" w:space="0" w:color="auto"/>
        <w:right w:val="none" w:sz="0" w:space="0" w:color="auto"/>
      </w:divBdr>
    </w:div>
    <w:div w:id="467284075">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72855921">
      <w:bodyDiv w:val="1"/>
      <w:marLeft w:val="0"/>
      <w:marRight w:val="0"/>
      <w:marTop w:val="0"/>
      <w:marBottom w:val="0"/>
      <w:divBdr>
        <w:top w:val="none" w:sz="0" w:space="0" w:color="auto"/>
        <w:left w:val="none" w:sz="0" w:space="0" w:color="auto"/>
        <w:bottom w:val="none" w:sz="0" w:space="0" w:color="auto"/>
        <w:right w:val="none" w:sz="0" w:space="0" w:color="auto"/>
      </w:divBdr>
    </w:div>
    <w:div w:id="59482878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999047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513156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75826192">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675054">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997926123">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41847461">
      <w:bodyDiv w:val="1"/>
      <w:marLeft w:val="0"/>
      <w:marRight w:val="0"/>
      <w:marTop w:val="0"/>
      <w:marBottom w:val="0"/>
      <w:divBdr>
        <w:top w:val="none" w:sz="0" w:space="0" w:color="auto"/>
        <w:left w:val="none" w:sz="0" w:space="0" w:color="auto"/>
        <w:bottom w:val="none" w:sz="0" w:space="0" w:color="auto"/>
        <w:right w:val="none" w:sz="0" w:space="0" w:color="auto"/>
      </w:divBdr>
    </w:div>
    <w:div w:id="1142426443">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419073">
      <w:bodyDiv w:val="1"/>
      <w:marLeft w:val="0"/>
      <w:marRight w:val="0"/>
      <w:marTop w:val="0"/>
      <w:marBottom w:val="0"/>
      <w:divBdr>
        <w:top w:val="none" w:sz="0" w:space="0" w:color="auto"/>
        <w:left w:val="none" w:sz="0" w:space="0" w:color="auto"/>
        <w:bottom w:val="none" w:sz="0" w:space="0" w:color="auto"/>
        <w:right w:val="none" w:sz="0" w:space="0" w:color="auto"/>
      </w:divBdr>
    </w:div>
    <w:div w:id="120953562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048437">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3432216">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9247177">
      <w:bodyDiv w:val="1"/>
      <w:marLeft w:val="0"/>
      <w:marRight w:val="0"/>
      <w:marTop w:val="0"/>
      <w:marBottom w:val="0"/>
      <w:divBdr>
        <w:top w:val="none" w:sz="0" w:space="0" w:color="auto"/>
        <w:left w:val="none" w:sz="0" w:space="0" w:color="auto"/>
        <w:bottom w:val="none" w:sz="0" w:space="0" w:color="auto"/>
        <w:right w:val="none" w:sz="0" w:space="0" w:color="auto"/>
      </w:divBdr>
    </w:div>
    <w:div w:id="1505852845">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6273269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768385">
      <w:bodyDiv w:val="1"/>
      <w:marLeft w:val="0"/>
      <w:marRight w:val="0"/>
      <w:marTop w:val="0"/>
      <w:marBottom w:val="0"/>
      <w:divBdr>
        <w:top w:val="none" w:sz="0" w:space="0" w:color="auto"/>
        <w:left w:val="none" w:sz="0" w:space="0" w:color="auto"/>
        <w:bottom w:val="none" w:sz="0" w:space="0" w:color="auto"/>
        <w:right w:val="none" w:sz="0" w:space="0" w:color="auto"/>
      </w:divBdr>
    </w:div>
    <w:div w:id="1840272063">
      <w:bodyDiv w:val="1"/>
      <w:marLeft w:val="0"/>
      <w:marRight w:val="0"/>
      <w:marTop w:val="0"/>
      <w:marBottom w:val="0"/>
      <w:divBdr>
        <w:top w:val="none" w:sz="0" w:space="0" w:color="auto"/>
        <w:left w:val="none" w:sz="0" w:space="0" w:color="auto"/>
        <w:bottom w:val="none" w:sz="0" w:space="0" w:color="auto"/>
        <w:right w:val="none" w:sz="0" w:space="0" w:color="auto"/>
      </w:divBdr>
    </w:div>
    <w:div w:id="1944411854">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79727676">
      <w:bodyDiv w:val="1"/>
      <w:marLeft w:val="0"/>
      <w:marRight w:val="0"/>
      <w:marTop w:val="0"/>
      <w:marBottom w:val="0"/>
      <w:divBdr>
        <w:top w:val="none" w:sz="0" w:space="0" w:color="auto"/>
        <w:left w:val="none" w:sz="0" w:space="0" w:color="auto"/>
        <w:bottom w:val="none" w:sz="0" w:space="0" w:color="auto"/>
        <w:right w:val="none" w:sz="0" w:space="0" w:color="auto"/>
      </w:divBdr>
    </w:div>
    <w:div w:id="1991203114">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9350834">
      <w:bodyDiv w:val="1"/>
      <w:marLeft w:val="0"/>
      <w:marRight w:val="0"/>
      <w:marTop w:val="0"/>
      <w:marBottom w:val="0"/>
      <w:divBdr>
        <w:top w:val="none" w:sz="0" w:space="0" w:color="auto"/>
        <w:left w:val="none" w:sz="0" w:space="0" w:color="auto"/>
        <w:bottom w:val="none" w:sz="0" w:space="0" w:color="auto"/>
        <w:right w:val="none" w:sz="0" w:space="0" w:color="auto"/>
      </w:divBdr>
    </w:div>
    <w:div w:id="208063962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28155336">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hyperlink" Target="mailto:licita&#231;&#245;es.contratos@alfenas.mg.gov.br" TargetMode="External"/><Relationship Id="rId3" Type="http://schemas.openxmlformats.org/officeDocument/2006/relationships/customXml" Target="../customXml/item3.xml"/><Relationship Id="rId21" Type="http://schemas.openxmlformats.org/officeDocument/2006/relationships/hyperlink" Target="https://www.bing.com/ck/a?!&amp;&amp;p=783f0f4b05091af5JmltdHM9MTY5ODI3ODQwMCZpZ3VpZD0yYjdkN2U2Yi0yM2FiLTZjNTgtMzFmYS02ZGM1MjIxYjZkNmYmaW5zaWQ9NTAwOQ&amp;ptn=3&amp;hsh=3&amp;fclid=2b7d7e6b-23ab-6c58-31fa-6dc5221b6d6f&amp;u=a1aHR0cHM6Ly93d3cuaW5mb21vbmV5LmNvbS5ici9ndWlhcy9pZ3AtbS8jOn46dGV4dD1JR1AtTSUyMHNpZ25pZmljYSUyMCVDMyU4RG5kaWNlJTIwR2VyYWwlMjBkZSUyMFByZSVDMyVBN29zLGVtJTIwZXRhcGFzJTIwZGlzdGludGFzJTIwZG8lMjBwcm9jZXNzbyUyMHByb2R1dGl2by4mdGV4dD1JR1AtTSUyMHNpZ25pZmljYSUyMCVDMyU4RG5kaWNlJTIwR2VyYWwsZGlzdGludGFzJTIwZG8lMjBwcm9jZXNzbyUyMHByb2R1dGl2by4mdGV4dD0lQzMlOERuZGljZSUyMEdlcmFsJTIwZGUlMjBQcmUlQzMlQTdvcyxlbSUyMGV0YXBhcyUyMGRpc3RpbnRhcyUyMGRv&amp;ntb=1"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hyperlink" Target="mailto:licita&#231;&#245;es.contratos@alfenas.mg.gov.br" TargetMode="Externa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bps.saude.gov.br/visao/consultaPublica/index.js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http://bps.saude.gov.br/visao/consultaPublica/index.jsf" TargetMode="External"/><Relationship Id="rId28" Type="http://schemas.openxmlformats.org/officeDocument/2006/relationships/hyperlink" Target="mailto:licita%C3%A7%C3%B5es.contratos@alfenas.mg.gov.br" TargetMode="Externa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yperlink" Target="https://www.gov.br/anvisa/pt-br/assuntos/medicamentos/cmed/precos" TargetMode="External"/><Relationship Id="rId27" Type="http://schemas.openxmlformats.org/officeDocument/2006/relationships/hyperlink" Target="mailto:licita%C3%A7%C3%B5es.contratos@alfenas.mg.gov.br"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licitacoes.contratos@alfenas.mg.gov.br" TargetMode="External"/><Relationship Id="rId4" Type="http://schemas.openxmlformats.org/officeDocument/2006/relationships/hyperlink" Target="http://www.alfenas.mg.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1B8630-5DEA-46F7-A891-D1AC5DBA0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TotalTime>
  <Pages>65</Pages>
  <Words>22461</Words>
  <Characters>121294</Characters>
  <Application>Microsoft Office Word</Application>
  <DocSecurity>0</DocSecurity>
  <Lines>1010</Lines>
  <Paragraphs>286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143469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Carol</cp:lastModifiedBy>
  <cp:revision>4</cp:revision>
  <cp:lastPrinted>2024-04-09T16:27:00Z</cp:lastPrinted>
  <dcterms:created xsi:type="dcterms:W3CDTF">2024-04-15T15:02:00Z</dcterms:created>
  <dcterms:modified xsi:type="dcterms:W3CDTF">2024-04-15T15:03:00Z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