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7E43" w:rsidRDefault="00D5501D" w:rsidP="00E57E43">
      <w:pPr>
        <w:jc w:val="center"/>
        <w:rPr>
          <w:b/>
        </w:rPr>
      </w:pPr>
      <w:proofErr w:type="gramStart"/>
      <w:r w:rsidRPr="00E57E43">
        <w:rPr>
          <w:b/>
        </w:rPr>
        <w:t>ANEXO  –</w:t>
      </w:r>
      <w:proofErr w:type="gramEnd"/>
      <w:r w:rsidRPr="00E57E43">
        <w:rPr>
          <w:b/>
        </w:rPr>
        <w:t xml:space="preserve"> TERMO DE REFERÊNCIA</w:t>
      </w:r>
    </w:p>
    <w:p w:rsidR="00D5501D" w:rsidRPr="00E57E43" w:rsidRDefault="00D5501D">
      <w:pPr>
        <w:rPr>
          <w:b/>
        </w:rPr>
      </w:pPr>
      <w:r w:rsidRPr="00E57E43">
        <w:rPr>
          <w:b/>
        </w:rPr>
        <w:t xml:space="preserve">1. ORIGEM DA DEMANDA: </w:t>
      </w:r>
    </w:p>
    <w:p w:rsidR="00D5501D" w:rsidRDefault="00D5501D">
      <w:r w:rsidRPr="00E57E43">
        <w:rPr>
          <w:b/>
        </w:rPr>
        <w:t>1.1. Unidade requisitante</w:t>
      </w:r>
      <w:r>
        <w:t>: Secretaria de Assistência Social e Habitação</w:t>
      </w:r>
      <w:r w:rsidR="00E57E43">
        <w:t xml:space="preserve"> Setor de Projetos, Convênios e Captação de Recursos</w:t>
      </w:r>
    </w:p>
    <w:p w:rsidR="00D5501D" w:rsidRPr="00E57E43" w:rsidRDefault="00D5501D">
      <w:pPr>
        <w:rPr>
          <w:b/>
        </w:rPr>
      </w:pPr>
      <w:r>
        <w:t xml:space="preserve"> </w:t>
      </w:r>
      <w:r w:rsidRPr="00E57E43">
        <w:rPr>
          <w:b/>
        </w:rPr>
        <w:t>2. DESCRIÇÃO DO OBJETO:</w:t>
      </w:r>
    </w:p>
    <w:p w:rsidR="000F7E4F" w:rsidRPr="000F7E4F" w:rsidRDefault="00D5501D" w:rsidP="000F7E4F">
      <w:pPr>
        <w:jc w:val="both"/>
      </w:pPr>
      <w:r w:rsidRPr="00E57E43">
        <w:rPr>
          <w:b/>
        </w:rPr>
        <w:t>2.1</w:t>
      </w:r>
      <w:r w:rsidRPr="000F7E4F">
        <w:t xml:space="preserve">. Constitui objeto da presente licitação a contratação de empresa especializada, sob o Regime de Execução de EMPREITADA POR PREÇO GLOBAL, compreendendo mão‐de‐ obra e materiais, visando a construção 50 (cinquenta Unidades Habitacionais no Município de CAMPOS GERAIS/MG com recursos da Proposta 33521/2024 e TERMO DE COMPROMISSO 974104/2025, caracterizada e especificada neste Termo de Referência e no Projeto Executivo e seus anexos. </w:t>
      </w:r>
    </w:p>
    <w:p w:rsidR="000F7E4F" w:rsidRDefault="00D5501D" w:rsidP="000F7E4F">
      <w:pPr>
        <w:jc w:val="both"/>
      </w:pPr>
      <w:r>
        <w:t xml:space="preserve">Valor estimado da obra: </w:t>
      </w:r>
      <w:r w:rsidR="00A26D77">
        <w:rPr>
          <w:rFonts w:ascii="Times New Roman" w:hAnsi="Times New Roman" w:cs="Times New Roman"/>
          <w:sz w:val="24"/>
          <w:szCs w:val="24"/>
        </w:rPr>
        <w:t>R$ 6.336.732,00(seis milhões, trezentos e trinta e seis mil, setecentos e trinta e dois reais</w:t>
      </w:r>
      <w:r>
        <w:t>). BDI:</w:t>
      </w:r>
      <w:r w:rsidR="000F7E4F">
        <w:t>22,98</w:t>
      </w:r>
      <w:r>
        <w:t xml:space="preserve"> </w:t>
      </w:r>
      <w:proofErr w:type="gramStart"/>
      <w:r>
        <w:t xml:space="preserve">% </w:t>
      </w:r>
      <w:r w:rsidR="000F7E4F">
        <w:t>.</w:t>
      </w:r>
      <w:proofErr w:type="gramEnd"/>
    </w:p>
    <w:p w:rsidR="000F7E4F" w:rsidRDefault="00D5501D" w:rsidP="000F7E4F">
      <w:pPr>
        <w:jc w:val="both"/>
      </w:pPr>
      <w:r w:rsidRPr="00E57E43">
        <w:rPr>
          <w:b/>
        </w:rPr>
        <w:t>2.2.</w:t>
      </w:r>
      <w:r>
        <w:t xml:space="preserve"> Serão construídas </w:t>
      </w:r>
      <w:r w:rsidR="000F7E4F" w:rsidRPr="000F7E4F">
        <w:t>50 (cinquenta</w:t>
      </w:r>
      <w:r w:rsidR="000F7E4F">
        <w:t xml:space="preserve"> </w:t>
      </w:r>
      <w:r>
        <w:t>Unidades Habitacionais de 56,27 m² cada uma.</w:t>
      </w:r>
    </w:p>
    <w:p w:rsidR="000F7E4F" w:rsidRPr="00E57E43" w:rsidRDefault="00D5501D" w:rsidP="000F7E4F">
      <w:pPr>
        <w:jc w:val="both"/>
        <w:rPr>
          <w:b/>
        </w:rPr>
      </w:pPr>
      <w:r w:rsidRPr="00E57E43">
        <w:rPr>
          <w:b/>
        </w:rPr>
        <w:t xml:space="preserve">3. DA FORMA DE EXECUÇÃO: </w:t>
      </w:r>
    </w:p>
    <w:p w:rsidR="000F7E4F" w:rsidRDefault="00D5501D" w:rsidP="000F7E4F">
      <w:pPr>
        <w:spacing w:line="240" w:lineRule="auto"/>
        <w:jc w:val="both"/>
      </w:pPr>
      <w:r w:rsidRPr="00E57E43">
        <w:rPr>
          <w:b/>
        </w:rPr>
        <w:t>3.1.</w:t>
      </w:r>
      <w:r w:rsidRPr="000F7E4F">
        <w:t xml:space="preserve"> A obra, objeto da presente licitação, deverá ser executada conforme Termo de Referência, Planilha orçamentaria, Cronograma, BDI e nas condições do edital. </w:t>
      </w:r>
    </w:p>
    <w:p w:rsidR="000F7E4F" w:rsidRDefault="00D5501D" w:rsidP="000F7E4F">
      <w:pPr>
        <w:spacing w:line="240" w:lineRule="auto"/>
        <w:jc w:val="both"/>
      </w:pPr>
      <w:r w:rsidRPr="00E57E43">
        <w:rPr>
          <w:b/>
        </w:rPr>
        <w:t>3.2.</w:t>
      </w:r>
      <w:r w:rsidRPr="000F7E4F">
        <w:t xml:space="preserve"> A execução da obra será acompanhada e fiscalizada pelo </w:t>
      </w:r>
      <w:r w:rsidR="000F7E4F">
        <w:t xml:space="preserve">Setor de Projetos, Convênios e Captação de Recursos </w:t>
      </w:r>
      <w:r w:rsidRPr="000F7E4F">
        <w:t>do Município, e por seu respectivo Fiscal de Contratos.</w:t>
      </w:r>
    </w:p>
    <w:p w:rsidR="000F7E4F" w:rsidRDefault="00D5501D" w:rsidP="000F7E4F">
      <w:pPr>
        <w:spacing w:line="240" w:lineRule="auto"/>
        <w:jc w:val="both"/>
      </w:pPr>
      <w:r w:rsidRPr="00E57E43">
        <w:rPr>
          <w:b/>
        </w:rPr>
        <w:t>3.2.1</w:t>
      </w:r>
      <w:r w:rsidRPr="000F7E4F">
        <w:t xml:space="preserve">. Todas as etapas da obra deverão passar pela aprovação e liberação da fiscalização, a qual tem poder de rejeitar serviços que </w:t>
      </w:r>
      <w:r>
        <w:t>julgar em desacordo com o projeto, normas técnicas, qualidade de materiais, qualidade de execução ou qualquer outra irregularidade que vier a surgir.</w:t>
      </w:r>
    </w:p>
    <w:p w:rsidR="000F7E4F" w:rsidRDefault="00D5501D" w:rsidP="000D2CC3">
      <w:pPr>
        <w:spacing w:line="240" w:lineRule="auto"/>
        <w:jc w:val="both"/>
      </w:pPr>
      <w:r w:rsidRPr="00E57E43">
        <w:rPr>
          <w:b/>
        </w:rPr>
        <w:t xml:space="preserve"> 3.3.</w:t>
      </w:r>
      <w:r>
        <w:t xml:space="preserve"> A licitante que vier a ser contratada se responsabilizará, única e exclusivamente, pelos seguros, encargos sociais, fiscais, ambientais e trabalhistas decorrentes da presente licitação. </w:t>
      </w:r>
      <w:r w:rsidRPr="00E57E43">
        <w:rPr>
          <w:b/>
        </w:rPr>
        <w:t>3.3.1.</w:t>
      </w:r>
      <w:r>
        <w:t xml:space="preserve"> De maneira alguma o Município poderá ser responsabilizado por indenizações de natureza trabalhista em virtude do vínculo existente entre a licitante e seus empregados. </w:t>
      </w:r>
    </w:p>
    <w:p w:rsidR="000D2CC3" w:rsidRDefault="00D5501D" w:rsidP="000D2CC3">
      <w:pPr>
        <w:spacing w:line="240" w:lineRule="auto"/>
        <w:jc w:val="both"/>
      </w:pPr>
      <w:r w:rsidRPr="00E57E43">
        <w:rPr>
          <w:b/>
        </w:rPr>
        <w:t>3.4.</w:t>
      </w:r>
      <w:r>
        <w:t xml:space="preserve"> A obra deverá ser executada pelo próprio licitante, ficando expressamente vedada a subcontratação de terceiros, exceto para os casos que forem expressamente autorizados pelo chefe do Poder Executivo do Município de </w:t>
      </w:r>
      <w:r w:rsidR="000F7E4F">
        <w:t>CAMPOS GERAIS</w:t>
      </w:r>
      <w:r>
        <w:t>/</w:t>
      </w:r>
      <w:r w:rsidR="000F7E4F">
        <w:t>MG</w:t>
      </w:r>
      <w:r>
        <w:t>.</w:t>
      </w:r>
    </w:p>
    <w:p w:rsidR="000D2CC3" w:rsidRDefault="00D5501D" w:rsidP="000D2CC3">
      <w:pPr>
        <w:spacing w:line="240" w:lineRule="auto"/>
        <w:jc w:val="both"/>
      </w:pPr>
      <w:r w:rsidRPr="00E57E43">
        <w:rPr>
          <w:b/>
        </w:rPr>
        <w:t>3.5.</w:t>
      </w:r>
      <w:r>
        <w:t xml:space="preserve"> Conforme Art. 618 Do Código Civil – Lei 10.406/02, a empresa vencedora responderá durante o prazo irredutível de 05 (cinco) anos, pela solidez e segurança do trabalho, assim em razão dos materiais, como do solo. </w:t>
      </w:r>
    </w:p>
    <w:p w:rsidR="000D2CC3" w:rsidRDefault="00D5501D" w:rsidP="000D2CC3">
      <w:pPr>
        <w:spacing w:line="240" w:lineRule="auto"/>
        <w:jc w:val="both"/>
      </w:pPr>
      <w:r w:rsidRPr="00E57E43">
        <w:rPr>
          <w:b/>
        </w:rPr>
        <w:t>3.6.</w:t>
      </w:r>
      <w:r>
        <w:t xml:space="preserve"> Serão de responsabilidade da licitante vencedora as custas com as Anotações de Responsabilidade Técnica (</w:t>
      </w:r>
      <w:proofErr w:type="spellStart"/>
      <w:r>
        <w:t>ART’s</w:t>
      </w:r>
      <w:proofErr w:type="spellEnd"/>
      <w:r>
        <w:t>) e/ou Registros de Responsabilidade Técnica (</w:t>
      </w:r>
      <w:proofErr w:type="spellStart"/>
      <w:r>
        <w:t>RRT’s</w:t>
      </w:r>
      <w:proofErr w:type="spellEnd"/>
      <w:r>
        <w:t xml:space="preserve">), exigidos para a execução dos serviços referente à obra, bem como as </w:t>
      </w:r>
      <w:proofErr w:type="spellStart"/>
      <w:r>
        <w:t>ART’s</w:t>
      </w:r>
      <w:proofErr w:type="spellEnd"/>
      <w:r>
        <w:t xml:space="preserve"> e </w:t>
      </w:r>
      <w:proofErr w:type="spellStart"/>
      <w:r>
        <w:t>RRT’s</w:t>
      </w:r>
      <w:proofErr w:type="spellEnd"/>
      <w:r>
        <w:t xml:space="preserve"> Complementares, caso seja necessário. </w:t>
      </w:r>
    </w:p>
    <w:p w:rsidR="00475956" w:rsidRDefault="00D5501D" w:rsidP="000D2CC3">
      <w:pPr>
        <w:spacing w:line="240" w:lineRule="auto"/>
        <w:jc w:val="both"/>
      </w:pPr>
      <w:r w:rsidRPr="00E57E43">
        <w:rPr>
          <w:b/>
        </w:rPr>
        <w:lastRenderedPageBreak/>
        <w:t>3.7.</w:t>
      </w:r>
      <w:r>
        <w:t xml:space="preserve"> A licitante vencedora deverá manter na obra placa da empresa executora dos serviços e placa da obra, em modelo a ser aprovado pelo Município.</w:t>
      </w:r>
    </w:p>
    <w:p w:rsidR="000D2CC3" w:rsidRDefault="000D2CC3" w:rsidP="000D2CC3">
      <w:pPr>
        <w:spacing w:line="240" w:lineRule="auto"/>
        <w:jc w:val="both"/>
      </w:pPr>
      <w:r w:rsidRPr="00E57E43">
        <w:rPr>
          <w:b/>
        </w:rPr>
        <w:t>3.8.</w:t>
      </w:r>
      <w:r>
        <w:t xml:space="preserve"> Caberá a licitante vencedora proceder à instalação da obra dentro das normas gerais de construção, sendo de sua responsabilidade manter atualizados, no canteiro de obras: alvará, certidões e licenças, evitando interrupções por embargo, bem como, ter uma cópia completa aprovada e atualizada dos Projetos, Planilha Orçamentária, Cronograma físico financeiro, Memorial Descritivo, Diário de Obra, </w:t>
      </w:r>
      <w:proofErr w:type="spellStart"/>
      <w:r>
        <w:t>ART’s</w:t>
      </w:r>
      <w:proofErr w:type="spellEnd"/>
      <w:r>
        <w:t xml:space="preserve"> ou </w:t>
      </w:r>
      <w:proofErr w:type="spellStart"/>
      <w:r>
        <w:t>RRT’s</w:t>
      </w:r>
      <w:proofErr w:type="spellEnd"/>
      <w:r>
        <w:t xml:space="preserve"> e demais elementos que interessem ao serviço.</w:t>
      </w:r>
    </w:p>
    <w:p w:rsidR="000D2CC3" w:rsidRDefault="000D2CC3" w:rsidP="000D2CC3">
      <w:pPr>
        <w:spacing w:line="240" w:lineRule="auto"/>
        <w:jc w:val="both"/>
      </w:pPr>
      <w:r w:rsidRPr="00E57E43">
        <w:rPr>
          <w:b/>
        </w:rPr>
        <w:t>3.9</w:t>
      </w:r>
      <w:r>
        <w:t xml:space="preserve">. A contratada é responsável pelo fornecimento dos </w:t>
      </w:r>
      <w:proofErr w:type="spellStart"/>
      <w:r>
        <w:t>EPI’s</w:t>
      </w:r>
      <w:proofErr w:type="spellEnd"/>
      <w:r>
        <w:t xml:space="preserve"> conforme a NR-6, a fim de assegurar a integridade física dos funcionários.</w:t>
      </w:r>
    </w:p>
    <w:p w:rsidR="000D2CC3" w:rsidRDefault="000D2CC3" w:rsidP="000D2CC3">
      <w:pPr>
        <w:spacing w:line="240" w:lineRule="auto"/>
        <w:jc w:val="both"/>
      </w:pPr>
      <w:r>
        <w:t xml:space="preserve"> 3.10. A guarda, vigilância, manutenção e limpeza do canteiro de obras serão de exclusiva responsabilidade da licitante vencedora. </w:t>
      </w:r>
    </w:p>
    <w:p w:rsidR="000D2CC3" w:rsidRDefault="000D2CC3" w:rsidP="000D2CC3">
      <w:pPr>
        <w:spacing w:line="240" w:lineRule="auto"/>
        <w:jc w:val="both"/>
      </w:pPr>
      <w:r w:rsidRPr="00E57E43">
        <w:rPr>
          <w:b/>
        </w:rPr>
        <w:t>3.11.</w:t>
      </w:r>
      <w:r>
        <w:t xml:space="preserve"> Os materiais a serem empregados na obra devem obter especificações e normas técnicas (ABNT – NBR).</w:t>
      </w:r>
    </w:p>
    <w:p w:rsidR="000D2CC3" w:rsidRDefault="000D2CC3" w:rsidP="000D2CC3">
      <w:pPr>
        <w:jc w:val="both"/>
      </w:pPr>
      <w:r w:rsidRPr="00E22FE2">
        <w:rPr>
          <w:b/>
        </w:rPr>
        <w:t>3.11.1</w:t>
      </w:r>
      <w:r w:rsidRPr="000D2CC3">
        <w:t>. Cabe a empresa que vier a ser contratada a obrigatoriedade da aquisição de produtos manufaturados nacionais e serviços nacionais ou a aplicação das margens de preferência para produtos manufaturados nacionais e serviços nacionais sempre que esses produtos e serviços estiverem descritos na lista estabelecida na Resolução CIIA-PAC n° 1, de 28 de junho de 2024, observadas as disposições do art. 3º-A da Lei nº 11.578, de 26 de novembro de 2007, e do Decreto nº 11.889, de 22 de janeiro de 2024. 3.12. Por se tratar de recursos do PAC, a empresa contratada deverá inserir as informações e os documentos relativos à execução da obra no Transferegov.br.</w:t>
      </w:r>
    </w:p>
    <w:p w:rsidR="000D2CC3" w:rsidRDefault="000D2CC3" w:rsidP="00E22FE2">
      <w:pPr>
        <w:jc w:val="both"/>
      </w:pPr>
      <w:r w:rsidRPr="00E22FE2">
        <w:rPr>
          <w:b/>
        </w:rPr>
        <w:t>3.13.</w:t>
      </w:r>
      <w:r w:rsidRPr="000D2CC3">
        <w:t xml:space="preserve"> A empresa que vier a ser contratada deve incluir nas placas e adesivos, indicativos das obras, o QR </w:t>
      </w:r>
      <w:proofErr w:type="spellStart"/>
      <w:r w:rsidRPr="000D2CC3">
        <w:t>Code</w:t>
      </w:r>
      <w:proofErr w:type="spellEnd"/>
      <w:r w:rsidRPr="000D2CC3">
        <w:t xml:space="preserve"> do aplicativo para o cidadão, disponibilizado pelo Transferegov.br, e informações sobre canal para o registro de denúncias, reclamações e elogios, conforme previsto no Manual de Identidade Visual - Novo PAC – IDV.</w:t>
      </w:r>
    </w:p>
    <w:p w:rsidR="000D2CC3" w:rsidRDefault="000D2CC3" w:rsidP="00E22FE2">
      <w:pPr>
        <w:jc w:val="both"/>
      </w:pPr>
      <w:r w:rsidRPr="00E22FE2">
        <w:rPr>
          <w:b/>
        </w:rPr>
        <w:t>3.13.1</w:t>
      </w:r>
      <w:r w:rsidRPr="000D2CC3">
        <w:t>. A empresa que vier a ser contratada deve afixar em local visível a placa de obra, elaborada conforme Manual de Identidade Visual - Novo PAC – IDV, mantendo-a em bom estado de conservação durante todo o prazo de execução das obras.</w:t>
      </w:r>
    </w:p>
    <w:p w:rsidR="00E22FE2" w:rsidRDefault="000D2CC3" w:rsidP="00E22FE2">
      <w:pPr>
        <w:jc w:val="both"/>
      </w:pPr>
      <w:r w:rsidRPr="00E22FE2">
        <w:rPr>
          <w:b/>
        </w:rPr>
        <w:t>3.14</w:t>
      </w:r>
      <w:r w:rsidRPr="000D2CC3">
        <w:t xml:space="preserve">. Conforme disposto no Termo de Compromisso nº </w:t>
      </w:r>
      <w:r>
        <w:t>974104/2025</w:t>
      </w:r>
      <w:r w:rsidRPr="000D2CC3">
        <w:t xml:space="preserve"> - Operação </w:t>
      </w:r>
      <w:r>
        <w:t>1100312-81</w:t>
      </w:r>
      <w:r w:rsidRPr="000D2CC3">
        <w:t xml:space="preserve">, firmado entre o Município de </w:t>
      </w:r>
      <w:r>
        <w:t>CAMPOS GERAIS/MG</w:t>
      </w:r>
      <w:r w:rsidRPr="000D2CC3">
        <w:t xml:space="preserve"> e o Ministério das Cidades, através da Instituição Financeira Caixa Econômica Federal, a responsabilidade pela qualidade das obras, materiais e serviços executados ou fornecidos </w:t>
      </w:r>
      <w:r w:rsidRPr="00E22FE2">
        <w:rPr>
          <w:b/>
        </w:rPr>
        <w:t>é da empresa contratada para esta finalidade</w:t>
      </w:r>
      <w:r w:rsidRPr="000D2CC3">
        <w:t>, inclusive a promoção de readequações, sempre que detectadas impropriedades que possam comprometer a consecução do objeto ajustado</w:t>
      </w:r>
      <w:r w:rsidR="00E22FE2">
        <w:t>.</w:t>
      </w:r>
      <w:r w:rsidRPr="000D2CC3">
        <w:t xml:space="preserve"> </w:t>
      </w:r>
    </w:p>
    <w:p w:rsidR="00E57E43" w:rsidRPr="00E57E43" w:rsidRDefault="00E57E43" w:rsidP="00E57E43">
      <w:pPr>
        <w:spacing w:line="276" w:lineRule="auto"/>
        <w:jc w:val="both"/>
      </w:pPr>
      <w:r w:rsidRPr="00E57E43">
        <w:rPr>
          <w:b/>
        </w:rPr>
        <w:t>3.15.</w:t>
      </w:r>
      <w:r w:rsidRPr="00E57E43">
        <w:t xml:space="preserve"> A execução dos serviços deverá respeitar o seguinte critério de continuidade: cada etapa</w:t>
      </w:r>
      <w:r>
        <w:t xml:space="preserve"> </w:t>
      </w:r>
      <w:r w:rsidRPr="00E57E43">
        <w:t>construtiva, uma vez iniciada (</w:t>
      </w:r>
      <w:proofErr w:type="spellStart"/>
      <w:r w:rsidRPr="00E57E43">
        <w:t>ex</w:t>
      </w:r>
      <w:proofErr w:type="spellEnd"/>
      <w:r w:rsidRPr="00E57E43">
        <w:t>: fundação), deverá ser executada de forma sequencial e</w:t>
      </w:r>
      <w:r>
        <w:t xml:space="preserve"> i</w:t>
      </w:r>
      <w:r w:rsidRPr="00E57E43">
        <w:t>ninterrupta em todas as 50 unidades habitacionais, da casa 01 à casa 50, até sua completa</w:t>
      </w:r>
    </w:p>
    <w:p w:rsidR="00E57E43" w:rsidRPr="00E57E43" w:rsidRDefault="00E57E43" w:rsidP="00E57E43">
      <w:pPr>
        <w:spacing w:line="276" w:lineRule="auto"/>
        <w:jc w:val="both"/>
      </w:pPr>
      <w:proofErr w:type="gramStart"/>
      <w:r w:rsidRPr="00E57E43">
        <w:lastRenderedPageBreak/>
        <w:t>finalização</w:t>
      </w:r>
      <w:proofErr w:type="gramEnd"/>
      <w:r w:rsidRPr="00E57E43">
        <w:t>.</w:t>
      </w:r>
      <w:r>
        <w:t xml:space="preserve"> </w:t>
      </w:r>
      <w:r w:rsidRPr="00E57E43">
        <w:t>Fica permitida, entretanto, a preparação e início das etapas subsequentes (como alvenaria,</w:t>
      </w:r>
      <w:r>
        <w:t xml:space="preserve"> </w:t>
      </w:r>
      <w:r w:rsidRPr="00E57E43">
        <w:t>cobertura, etc.) nas unidades que já tiverem a etapa anterior concluída, desde que isso não</w:t>
      </w:r>
      <w:r>
        <w:t xml:space="preserve"> </w:t>
      </w:r>
      <w:r w:rsidRPr="00E57E43">
        <w:t>implique a paralisação da frente de trabalho da etapa em curso para as demais unidades.</w:t>
      </w:r>
      <w:r>
        <w:t xml:space="preserve"> </w:t>
      </w:r>
      <w:r w:rsidRPr="00E57E43">
        <w:t>Essa metodologia visa garantir o ritmo contínuo da obra, o uso racional dos recursos, e o</w:t>
      </w:r>
      <w:r>
        <w:t xml:space="preserve"> </w:t>
      </w:r>
      <w:r w:rsidRPr="00E57E43">
        <w:t>cumprimento do cronograma físico-financeiro, sem prejuízo à qualidade da execução e à</w:t>
      </w:r>
      <w:r>
        <w:t xml:space="preserve"> </w:t>
      </w:r>
      <w:r w:rsidRPr="00E57E43">
        <w:t>organização do canteiro de obras.</w:t>
      </w:r>
      <w:r>
        <w:t xml:space="preserve"> </w:t>
      </w:r>
      <w:r w:rsidRPr="00E57E43">
        <w:t>A construtora deverá manter planejamento detalhado e atualizado das frentes de trabalho, zelando</w:t>
      </w:r>
      <w:r>
        <w:t xml:space="preserve"> </w:t>
      </w:r>
      <w:r w:rsidRPr="00E57E43">
        <w:t>pela não interferência entre equipes e pela conformidade com as normas técnicas e de segurança</w:t>
      </w:r>
      <w:r>
        <w:t>.</w:t>
      </w:r>
    </w:p>
    <w:p w:rsidR="00E22FE2" w:rsidRDefault="000D2CC3" w:rsidP="00E22FE2">
      <w:pPr>
        <w:rPr>
          <w:b/>
        </w:rPr>
      </w:pPr>
      <w:r w:rsidRPr="00E22FE2">
        <w:rPr>
          <w:b/>
        </w:rPr>
        <w:t>4. DA JUSTIFICATIVA RELATIVA À CONTRATAÇÃO:</w:t>
      </w:r>
    </w:p>
    <w:p w:rsidR="00E22FE2" w:rsidRDefault="000D2CC3" w:rsidP="00E22FE2">
      <w:pPr>
        <w:jc w:val="both"/>
        <w:rPr>
          <w:b/>
        </w:rPr>
      </w:pPr>
      <w:r w:rsidRPr="00E22FE2">
        <w:rPr>
          <w:b/>
        </w:rPr>
        <w:t>4.1.</w:t>
      </w:r>
      <w:r w:rsidRPr="000D2CC3">
        <w:t xml:space="preserve"> O Programa Minha Casa, </w:t>
      </w:r>
      <w:proofErr w:type="gramStart"/>
      <w:r w:rsidRPr="000D2CC3">
        <w:t>Minha</w:t>
      </w:r>
      <w:proofErr w:type="gramEnd"/>
      <w:r w:rsidRPr="000D2CC3">
        <w:t xml:space="preserve"> vida destina-se a construção de unidades habitacionais em áreas urbanas de municípios com população até 50 mil habitantes. O MCMV FNHIS Sub 50, ou Minha Casa, Minha Vida Fundo de Desenvolvimento Social Sub 50 mil, tem como objetivo reduzir o déficit habitacional e melhorar as condições de vida em nosso Município, com recursos oriundos do Fundo Nacional de Habitação de Interesse Social (FNHIS). </w:t>
      </w:r>
    </w:p>
    <w:p w:rsidR="00E22FE2" w:rsidRPr="00E22FE2" w:rsidRDefault="000D2CC3" w:rsidP="00E22FE2">
      <w:pPr>
        <w:jc w:val="both"/>
        <w:rPr>
          <w:b/>
        </w:rPr>
      </w:pPr>
      <w:r w:rsidRPr="00E22FE2">
        <w:rPr>
          <w:b/>
        </w:rPr>
        <w:t>4.</w:t>
      </w:r>
      <w:r w:rsidR="00E22FE2">
        <w:rPr>
          <w:b/>
        </w:rPr>
        <w:t>2</w:t>
      </w:r>
      <w:r w:rsidRPr="00E22FE2">
        <w:rPr>
          <w:b/>
        </w:rPr>
        <w:t>.</w:t>
      </w:r>
      <w:r w:rsidRPr="000D2CC3">
        <w:t xml:space="preserve"> O Município de </w:t>
      </w:r>
      <w:r w:rsidR="00E22FE2">
        <w:t>CAMPOS GERAIS/MG</w:t>
      </w:r>
      <w:r w:rsidRPr="000D2CC3">
        <w:t xml:space="preserve">, apresenta a presente justificativa para a contratação de empresa especializada no setor da construção civil, sob o Regime de Execução de Empreitada por Preço Global, visando a construção de </w:t>
      </w:r>
      <w:r w:rsidR="00E22FE2">
        <w:t>50(Cinquenta)</w:t>
      </w:r>
      <w:r w:rsidRPr="000D2CC3">
        <w:t xml:space="preserve"> Unidades Habitacionais, com o fornecimento de mão de obra e materiais, conforme especificações do projeto aprovado.</w:t>
      </w:r>
    </w:p>
    <w:p w:rsidR="00E22FE2" w:rsidRDefault="000D2CC3" w:rsidP="00E22FE2">
      <w:pPr>
        <w:jc w:val="both"/>
      </w:pPr>
      <w:r w:rsidRPr="000D2CC3">
        <w:t xml:space="preserve"> </w:t>
      </w:r>
      <w:r w:rsidRPr="00E22FE2">
        <w:rPr>
          <w:b/>
        </w:rPr>
        <w:t>4.3</w:t>
      </w:r>
      <w:r w:rsidRPr="000D2CC3">
        <w:t xml:space="preserve">. A contratação tem como base </w:t>
      </w:r>
      <w:proofErr w:type="gramStart"/>
      <w:r w:rsidRPr="000D2CC3">
        <w:t>a Proposta</w:t>
      </w:r>
      <w:proofErr w:type="gramEnd"/>
      <w:r w:rsidRPr="000D2CC3">
        <w:t xml:space="preserve"> nº </w:t>
      </w:r>
      <w:r w:rsidR="00E22FE2">
        <w:t>33521/2024</w:t>
      </w:r>
      <w:r w:rsidRPr="000D2CC3">
        <w:t>, vinculada ao Programa Minha Casa Minha Vida – FNHIS Sub 50, com recursos provenientes do Programa de</w:t>
      </w:r>
      <w:r w:rsidR="00E22FE2">
        <w:t xml:space="preserve"> Aceleração do Crescimento (PAC), formalizada por meio do Termo de Compromisso nº 974104/2025 – Operação 1100312-81, firmado entre o Município e o Governo Federal, com repasse financeiro por parte do Ministério das Cidades. </w:t>
      </w:r>
    </w:p>
    <w:p w:rsidR="00E22FE2" w:rsidRDefault="00E22FE2" w:rsidP="00E22FE2">
      <w:pPr>
        <w:jc w:val="both"/>
      </w:pPr>
      <w:r w:rsidRPr="00E22FE2">
        <w:rPr>
          <w:b/>
        </w:rPr>
        <w:t>4.4</w:t>
      </w:r>
      <w:r>
        <w:t>. A necessidade da contratação justifica-se pela importância social da ação, que objetiva garantir moradia digna para famílias em situação de vulnerabilidade social, conforme critérios estabelecidos pelo Programa MCMV. A iniciativa está alinhada às diretrizes da política habitacional municipal e visa mitigar o déficit habitacional existente no Município.</w:t>
      </w:r>
    </w:p>
    <w:p w:rsidR="00E22FE2" w:rsidRDefault="00E22FE2" w:rsidP="00E22FE2">
      <w:pPr>
        <w:jc w:val="both"/>
      </w:pPr>
      <w:r w:rsidRPr="00E22FE2">
        <w:rPr>
          <w:b/>
        </w:rPr>
        <w:t>4.5</w:t>
      </w:r>
      <w:r>
        <w:t xml:space="preserve">. A opção pelo regime de empreitada por preço global se dá em razão da natureza da obra, cuja execução exige controle financeiro e técnico rigoroso, com melhor previsibilidade dos custos e maior segurança orçamentária, evitando aditivos desnecessários. Este regime também se mostra mais eficaz para o planejamento e acompanhamento da execução física do contrato, já que contempla a entrega da obra como um todo, dentro dos prazos e padrões definidos. </w:t>
      </w:r>
    </w:p>
    <w:p w:rsidR="004D311F" w:rsidRDefault="00E22FE2" w:rsidP="00E22FE2">
      <w:pPr>
        <w:jc w:val="both"/>
      </w:pPr>
      <w:r w:rsidRPr="00E22FE2">
        <w:rPr>
          <w:b/>
        </w:rPr>
        <w:t>4.6.</w:t>
      </w:r>
      <w:r>
        <w:t xml:space="preserve"> Além disso, a contratação de empresa especializada garante o atendimento às exigências técnicas previstas nos projetos, memoriais descritivos e normas da Caixa Econômica Federal, instituição responsável pela fiscalização da operação. </w:t>
      </w:r>
    </w:p>
    <w:p w:rsidR="000D2CC3" w:rsidRDefault="00E22FE2" w:rsidP="00E22FE2">
      <w:pPr>
        <w:jc w:val="both"/>
      </w:pPr>
      <w:r w:rsidRPr="004D311F">
        <w:rPr>
          <w:b/>
        </w:rPr>
        <w:t>4.7</w:t>
      </w:r>
      <w:r>
        <w:t>. Por fim, destaca-se que a contratação obedecerá aos dispositivos da Lei nº 14.133/2021, mediante processo licitatório regular, com ampla publicidade e observância aos princípios da legalidade, impessoalidade, moralidade, publicidade e eficiência.</w:t>
      </w:r>
    </w:p>
    <w:p w:rsidR="004D311F" w:rsidRDefault="004D311F" w:rsidP="00E22FE2">
      <w:pPr>
        <w:jc w:val="both"/>
      </w:pPr>
      <w:r w:rsidRPr="004D311F">
        <w:rPr>
          <w:b/>
        </w:rPr>
        <w:lastRenderedPageBreak/>
        <w:t>5. PRAZOS E CONDIÇÕES PARA ASSINATURA CONTRATO</w:t>
      </w:r>
      <w:r>
        <w:t xml:space="preserve"> </w:t>
      </w:r>
      <w:r w:rsidRPr="004D311F">
        <w:rPr>
          <w:b/>
        </w:rPr>
        <w:t>(</w:t>
      </w:r>
      <w:proofErr w:type="spellStart"/>
      <w:r w:rsidRPr="004D311F">
        <w:rPr>
          <w:b/>
        </w:rPr>
        <w:t>arts</w:t>
      </w:r>
      <w:proofErr w:type="spellEnd"/>
      <w:r w:rsidRPr="004D311F">
        <w:rPr>
          <w:b/>
        </w:rPr>
        <w:t>. 89 e 90 da Lei Federal nº 14.133/2021):</w:t>
      </w:r>
      <w:r>
        <w:t xml:space="preserve"> </w:t>
      </w:r>
    </w:p>
    <w:p w:rsidR="004D311F" w:rsidRDefault="004D311F" w:rsidP="00E22FE2">
      <w:pPr>
        <w:jc w:val="both"/>
      </w:pPr>
      <w:r w:rsidRPr="004D311F">
        <w:rPr>
          <w:b/>
        </w:rPr>
        <w:t>5.1</w:t>
      </w:r>
      <w:r>
        <w:t>. Após a homologação do processo, o Setor de Contratos convocará regularmente a licitante vencedora para assinar o contrato dentro do prazo de 02 (dois) dias úteis, prorrogável por uma vez, por igual período, quando solicitado pela licitante durante o seu transcurso e desde que ocorra motivo justificado aceito pela Administração, sob pena de decair o direito à contratação, sem prejuízo das sanções previstas no Edital.</w:t>
      </w:r>
    </w:p>
    <w:p w:rsidR="00D161AD" w:rsidRDefault="004D311F" w:rsidP="00E22FE2">
      <w:pPr>
        <w:jc w:val="both"/>
      </w:pPr>
      <w:r w:rsidRPr="004D311F">
        <w:rPr>
          <w:b/>
        </w:rPr>
        <w:t xml:space="preserve"> 5.2</w:t>
      </w:r>
      <w:r>
        <w:t xml:space="preserve">. Alternativamente à convocação para comparecer perante o órgão ou entidade para a assinatura do contrato, a Administração poderá encaminhá-lo para assinatura ou aceite da Adjudicatária, mediante correspondência postal com aviso de recebimento (AR) ou meio eletrônico, para que seja assinado ou aceito no prazo 02 (dois) dias úteis, a contar da data de seu recebimento. </w:t>
      </w:r>
    </w:p>
    <w:p w:rsidR="00D161AD" w:rsidRDefault="004D311F" w:rsidP="00E22FE2">
      <w:pPr>
        <w:jc w:val="both"/>
      </w:pPr>
      <w:r w:rsidRPr="00D161AD">
        <w:rPr>
          <w:b/>
        </w:rPr>
        <w:t>5.3</w:t>
      </w:r>
      <w:r>
        <w:t xml:space="preserve">. Será facultado à Administração, quando o convocado não assinar o termo de contrato ou não aceitar ou não retirar o instrumento equivalente no prazo e nas condições estabelecidas, convocar os licitantes remanescentes, na ordem de classificação, para a celebração do contrato nas condições propostas pelo licitante vencedor. </w:t>
      </w:r>
    </w:p>
    <w:p w:rsidR="00D161AD" w:rsidRDefault="004D311F" w:rsidP="00E22FE2">
      <w:pPr>
        <w:jc w:val="both"/>
      </w:pPr>
      <w:r w:rsidRPr="00D161AD">
        <w:rPr>
          <w:b/>
        </w:rPr>
        <w:t>5.4</w:t>
      </w:r>
      <w:r>
        <w:t xml:space="preserve">. Na hipótese de nenhum dos licitantes aceitar a contratação nas condições propostas pelo licitante vencedor, a Administração, observados o valor estimado e sua eventual atualização nos termos do edital, poderá: </w:t>
      </w:r>
    </w:p>
    <w:p w:rsidR="00D161AD" w:rsidRDefault="004D311F" w:rsidP="00E22FE2">
      <w:pPr>
        <w:jc w:val="both"/>
      </w:pPr>
      <w:r w:rsidRPr="00D161AD">
        <w:rPr>
          <w:b/>
        </w:rPr>
        <w:t>a.</w:t>
      </w:r>
      <w:r>
        <w:t xml:space="preserve"> convocar os licitantes remanescentes para negociação, na ordem de classificação, com vistas à obtenção de preço melhor, mesmo que acima do preço do adjudicatário; </w:t>
      </w:r>
    </w:p>
    <w:p w:rsidR="00D161AD" w:rsidRDefault="004D311F" w:rsidP="00E22FE2">
      <w:pPr>
        <w:jc w:val="both"/>
      </w:pPr>
      <w:r w:rsidRPr="00D161AD">
        <w:rPr>
          <w:b/>
        </w:rPr>
        <w:t>b.</w:t>
      </w:r>
      <w:r>
        <w:t xml:space="preserve"> adjudicar e celebrar o contrato nas condições ofertadas pelos licitantes remanescentes, atendida a ordem classificatória, quando frustrada a negociação de melhor condição.</w:t>
      </w:r>
    </w:p>
    <w:p w:rsidR="004D311F" w:rsidRDefault="004D311F" w:rsidP="00E22FE2">
      <w:pPr>
        <w:jc w:val="both"/>
      </w:pPr>
      <w:r w:rsidRPr="00D161AD">
        <w:rPr>
          <w:b/>
        </w:rPr>
        <w:t>5.5</w:t>
      </w:r>
      <w:r>
        <w:t>. A recusa injustificada do adjudicatário em assinar o contrato ou em aceitar ou retirar o instrumento equivalente no prazo estabelecido pela Administração, caracterizará o descumprimento total da obrigação assumida e o sujeitará às penalidades legalmente estabelecidas e à imediata perda da garantia de proposta em favor do órgão ou entidade licitante (§ 5º art. 90 da Lei nº 14.133/2021)</w:t>
      </w:r>
      <w:r w:rsidR="00D161AD">
        <w:t>.</w:t>
      </w:r>
    </w:p>
    <w:p w:rsidR="00D161AD" w:rsidRDefault="00D161AD" w:rsidP="00E22FE2">
      <w:pPr>
        <w:jc w:val="both"/>
      </w:pPr>
      <w:r w:rsidRPr="00D161AD">
        <w:rPr>
          <w:b/>
        </w:rPr>
        <w:t>5.6.</w:t>
      </w:r>
      <w:r>
        <w:t xml:space="preserve"> Será facultada à Administração a convocação dos demais licitantes classificados para a contratação de remanescente de obra, em consequência de rescisão contratual, observados os mesmos critérios estabelecidos nos §§ 2º e 4º do art. 90 da Lei nº 14.133/2021.</w:t>
      </w:r>
    </w:p>
    <w:p w:rsidR="00D161AD" w:rsidRDefault="00D161AD" w:rsidP="00E22FE2">
      <w:pPr>
        <w:jc w:val="both"/>
      </w:pPr>
      <w:r w:rsidRPr="00D161AD">
        <w:rPr>
          <w:b/>
        </w:rPr>
        <w:t>6. PRAZOS DE VIGÊNCIA DO CONTRATO (</w:t>
      </w:r>
      <w:proofErr w:type="spellStart"/>
      <w:r w:rsidRPr="00D161AD">
        <w:rPr>
          <w:b/>
        </w:rPr>
        <w:t>arts</w:t>
      </w:r>
      <w:proofErr w:type="spellEnd"/>
      <w:r w:rsidRPr="00D161AD">
        <w:rPr>
          <w:b/>
        </w:rPr>
        <w:t>, 91 a 95 e 105 a 107 da Lei Federal nº 14.133/2021):</w:t>
      </w:r>
      <w:r>
        <w:t xml:space="preserve"> </w:t>
      </w:r>
    </w:p>
    <w:p w:rsidR="00D161AD" w:rsidRDefault="00D161AD" w:rsidP="00E22FE2">
      <w:pPr>
        <w:jc w:val="both"/>
      </w:pPr>
      <w:r w:rsidRPr="00D161AD">
        <w:rPr>
          <w:b/>
        </w:rPr>
        <w:t>6.1</w:t>
      </w:r>
      <w:r>
        <w:t>. As obras terão início no prazo máximo de 10 (dez) dias corridos, a contar da emissão da Ordem Início pela Secretaria de Compras e Licitações e pelo Setor de Projetos.</w:t>
      </w:r>
    </w:p>
    <w:p w:rsidR="00F516A7" w:rsidRDefault="00D161AD" w:rsidP="00E22FE2">
      <w:pPr>
        <w:jc w:val="both"/>
      </w:pPr>
      <w:r w:rsidRPr="00D161AD">
        <w:rPr>
          <w:b/>
        </w:rPr>
        <w:t>6.2.</w:t>
      </w:r>
      <w:r>
        <w:t xml:space="preserve"> O prazo de execução da obra será de 14 (quatorze) meses, contado da emissão da Ordem de Início</w:t>
      </w:r>
      <w:r w:rsidR="00F516A7">
        <w:t xml:space="preserve"> pela Secretaria de Compras e Licitações e</w:t>
      </w:r>
      <w:r>
        <w:t xml:space="preserve"> pelo Setor de </w:t>
      </w:r>
      <w:r w:rsidR="00F516A7">
        <w:t xml:space="preserve">Projetos, Convênio e Captação </w:t>
      </w:r>
      <w:r w:rsidR="00F516A7">
        <w:lastRenderedPageBreak/>
        <w:t>de Recursos</w:t>
      </w:r>
      <w:r>
        <w:t xml:space="preserve">, conforme Cronograma Físico-Financeiro – Anexo </w:t>
      </w:r>
      <w:r w:rsidR="00F516A7">
        <w:t>a</w:t>
      </w:r>
      <w:r>
        <w:t xml:space="preserve">o Edital, na forma do artigo 105 da Lei n° 14.133/2021. </w:t>
      </w:r>
    </w:p>
    <w:p w:rsidR="00F516A7" w:rsidRDefault="00D161AD" w:rsidP="00E22FE2">
      <w:pPr>
        <w:jc w:val="both"/>
      </w:pPr>
      <w:r w:rsidRPr="00F516A7">
        <w:rPr>
          <w:b/>
        </w:rPr>
        <w:t>6.3.</w:t>
      </w:r>
      <w:r>
        <w:t xml:space="preserve"> O prazo poderá ser prorrogado na forma da Lei. </w:t>
      </w:r>
    </w:p>
    <w:p w:rsidR="00F516A7" w:rsidRDefault="00D161AD" w:rsidP="00E22FE2">
      <w:pPr>
        <w:jc w:val="both"/>
      </w:pPr>
      <w:r w:rsidRPr="00F516A7">
        <w:rPr>
          <w:b/>
        </w:rPr>
        <w:t>6.4.</w:t>
      </w:r>
      <w:r>
        <w:t xml:space="preserve"> O contrato e seus aditamentos terão forma escrita e serão juntados ao processo que tiver dado origem à contratação, divulgados e mantidos à disposição do público no sítio eletrônico oficial.</w:t>
      </w:r>
    </w:p>
    <w:p w:rsidR="00D161AD" w:rsidRDefault="00D161AD" w:rsidP="00E22FE2">
      <w:pPr>
        <w:jc w:val="both"/>
      </w:pPr>
      <w:r w:rsidRPr="00F516A7">
        <w:rPr>
          <w:b/>
        </w:rPr>
        <w:t>6.5.</w:t>
      </w:r>
      <w:r>
        <w:t xml:space="preserve"> O contrato poderá ser anulado nos termos do art. 147 da Lei Federal nº 14.133/2021.</w:t>
      </w:r>
    </w:p>
    <w:p w:rsidR="005504B6" w:rsidRDefault="005504B6" w:rsidP="00E22FE2">
      <w:pPr>
        <w:jc w:val="both"/>
        <w:rPr>
          <w:b/>
        </w:rPr>
      </w:pPr>
      <w:r w:rsidRPr="005504B6">
        <w:rPr>
          <w:b/>
        </w:rPr>
        <w:t xml:space="preserve">7. DO REAJUSTE CONTRATUAL (Inciso I, § 4º, art. 92 da Lei Federal nº 14.133/2021): </w:t>
      </w:r>
    </w:p>
    <w:p w:rsidR="00F07459" w:rsidRDefault="005504B6" w:rsidP="00E22FE2">
      <w:pPr>
        <w:jc w:val="both"/>
      </w:pPr>
      <w:r w:rsidRPr="005504B6">
        <w:rPr>
          <w:b/>
        </w:rPr>
        <w:t>7.1.</w:t>
      </w:r>
      <w:r>
        <w:t xml:space="preserve"> Os preços inicialmente contratados são fixos e irreajustáveis no prazo de um ano contado da data limite para a apresentação das propostas</w:t>
      </w:r>
      <w:r w:rsidR="00F07459">
        <w:t xml:space="preserve"> pelas licitantes</w:t>
      </w:r>
      <w:r>
        <w:t>.</w:t>
      </w:r>
    </w:p>
    <w:p w:rsidR="00F07459" w:rsidRDefault="005504B6" w:rsidP="00E22FE2">
      <w:pPr>
        <w:jc w:val="both"/>
      </w:pPr>
      <w:r w:rsidRPr="00F07459">
        <w:rPr>
          <w:b/>
        </w:rPr>
        <w:t>7.2.</w:t>
      </w:r>
      <w:r>
        <w:t xml:space="preserve"> O reajuste será realizado por </w:t>
      </w:r>
      <w:proofErr w:type="spellStart"/>
      <w:r>
        <w:t>apostilamento</w:t>
      </w:r>
      <w:proofErr w:type="spellEnd"/>
      <w:r>
        <w:t xml:space="preserve">. </w:t>
      </w:r>
    </w:p>
    <w:p w:rsidR="00F07459" w:rsidRDefault="005504B6" w:rsidP="00E22FE2">
      <w:pPr>
        <w:jc w:val="both"/>
      </w:pPr>
      <w:r w:rsidRPr="00F07459">
        <w:rPr>
          <w:b/>
        </w:rPr>
        <w:t>7.3.</w:t>
      </w:r>
      <w:r>
        <w:t xml:space="preserve"> Conforme § 5º do art. 103 da Lei nº 14.133/2021, sempre que atendidas as condições do contrato, será considerado mantido o equilíbrio econômico-financeiro, renunciando as partes aos pedidos de restabelecimento do equilíbrio relacionados aos riscos assumidos, exceto no que se refere:</w:t>
      </w:r>
    </w:p>
    <w:p w:rsidR="00F07459" w:rsidRDefault="005504B6" w:rsidP="00E22FE2">
      <w:pPr>
        <w:jc w:val="both"/>
      </w:pPr>
      <w:r w:rsidRPr="00F07459">
        <w:rPr>
          <w:b/>
        </w:rPr>
        <w:t>a.</w:t>
      </w:r>
      <w:r>
        <w:t xml:space="preserve"> Às alterações unilaterais determinadas pela Administração, nas hipóteses do inciso I do caput do art. 124 da Lei nº 14.133/2021; </w:t>
      </w:r>
    </w:p>
    <w:p w:rsidR="00F07459" w:rsidRDefault="005504B6" w:rsidP="00E22FE2">
      <w:pPr>
        <w:jc w:val="both"/>
      </w:pPr>
      <w:r w:rsidRPr="00F07459">
        <w:rPr>
          <w:b/>
        </w:rPr>
        <w:t>8. DAS PRERROGATIVAS (art. 104 da Lei Federal nº 14.133/2021):</w:t>
      </w:r>
      <w:r w:rsidRPr="00F07459">
        <w:t xml:space="preserve"> </w:t>
      </w:r>
    </w:p>
    <w:p w:rsidR="00F07459" w:rsidRDefault="005504B6" w:rsidP="00E22FE2">
      <w:pPr>
        <w:jc w:val="both"/>
      </w:pPr>
      <w:r w:rsidRPr="00F07459">
        <w:rPr>
          <w:b/>
        </w:rPr>
        <w:t>8.1.</w:t>
      </w:r>
      <w:r>
        <w:t xml:space="preserve"> O regime jurídico de contratos instituídos pela Lei nº 14.133/2021 confere à Administração, em relação a eles, as prerrogativas de:</w:t>
      </w:r>
    </w:p>
    <w:p w:rsidR="00F07459" w:rsidRDefault="005504B6" w:rsidP="00E22FE2">
      <w:pPr>
        <w:jc w:val="both"/>
      </w:pPr>
      <w:r>
        <w:t xml:space="preserve">I. Modificá-los, unilateralmente, para melhor adequação às finalidades de interesse público, respeitados os direitos do contratado; </w:t>
      </w:r>
    </w:p>
    <w:p w:rsidR="00F07459" w:rsidRDefault="005504B6" w:rsidP="00E22FE2">
      <w:pPr>
        <w:jc w:val="both"/>
      </w:pPr>
      <w:r>
        <w:t xml:space="preserve">II. Extingui-los, unilateralmente, nos casos especificados na Lei; </w:t>
      </w:r>
    </w:p>
    <w:p w:rsidR="00F07459" w:rsidRDefault="005504B6" w:rsidP="00E22FE2">
      <w:pPr>
        <w:jc w:val="both"/>
      </w:pPr>
      <w:r>
        <w:t xml:space="preserve">III. Fiscalizar sua execução; </w:t>
      </w:r>
    </w:p>
    <w:p w:rsidR="00F07459" w:rsidRDefault="005504B6" w:rsidP="00E22FE2">
      <w:pPr>
        <w:jc w:val="both"/>
      </w:pPr>
      <w:r>
        <w:t xml:space="preserve">IV. Aplicar sanções motivadas pela inexecução total ou parcial do ajuste; </w:t>
      </w:r>
    </w:p>
    <w:p w:rsidR="00F07459" w:rsidRDefault="005504B6" w:rsidP="00E22FE2">
      <w:pPr>
        <w:jc w:val="both"/>
      </w:pPr>
      <w:r w:rsidRPr="00F07459">
        <w:rPr>
          <w:b/>
        </w:rPr>
        <w:t>V.</w:t>
      </w:r>
      <w:r>
        <w:t xml:space="preserve"> Ocupar provisoriamente bens móveis e imóveis e utilizar pessoal e serviços vinculados ao objeto do contrato nas hipóteses de: risco à prestação de serviços essenciais; necessidade de acautelar apuração administrativa de faltas contratuais pelo contratado, inclusive após extinção do contrato.</w:t>
      </w:r>
    </w:p>
    <w:p w:rsidR="00F07459" w:rsidRDefault="005504B6" w:rsidP="00E22FE2">
      <w:pPr>
        <w:jc w:val="both"/>
      </w:pPr>
      <w:r w:rsidRPr="00F07459">
        <w:rPr>
          <w:b/>
        </w:rPr>
        <w:t>8.2.</w:t>
      </w:r>
      <w:r>
        <w:t xml:space="preserve"> As cláusulas econômico-financeiras e monetárias dos contratos não poderão ser alteradas sem prévia concordância do contratado.</w:t>
      </w:r>
    </w:p>
    <w:p w:rsidR="005504B6" w:rsidRDefault="005504B6" w:rsidP="00E22FE2">
      <w:pPr>
        <w:jc w:val="both"/>
      </w:pPr>
      <w:r w:rsidRPr="00F07459">
        <w:rPr>
          <w:b/>
        </w:rPr>
        <w:t>8.3</w:t>
      </w:r>
      <w:r>
        <w:t>. Na hipótese de modificação unilateral, as cláusulas econômico-financeiras do contrato deverão ser revistas para que se mantenha o equilíbrio contratual.</w:t>
      </w:r>
    </w:p>
    <w:p w:rsidR="00F07459" w:rsidRDefault="00F07459" w:rsidP="00E22FE2">
      <w:pPr>
        <w:jc w:val="both"/>
      </w:pPr>
      <w:r w:rsidRPr="00F07459">
        <w:rPr>
          <w:b/>
        </w:rPr>
        <w:lastRenderedPageBreak/>
        <w:t>9. DA FISCALIZAÇÃO:</w:t>
      </w:r>
      <w:r>
        <w:t xml:space="preserve"> </w:t>
      </w:r>
    </w:p>
    <w:p w:rsidR="00F07459" w:rsidRDefault="00F07459" w:rsidP="00E22FE2">
      <w:pPr>
        <w:jc w:val="both"/>
      </w:pPr>
      <w:r w:rsidRPr="00F07459">
        <w:rPr>
          <w:b/>
        </w:rPr>
        <w:t>9.1.</w:t>
      </w:r>
      <w:r>
        <w:t xml:space="preserve"> A execução do contrato será acompanhada e fiscalizada pel</w:t>
      </w:r>
      <w:r w:rsidR="00B772D3">
        <w:t>a</w:t>
      </w:r>
      <w:r>
        <w:t xml:space="preserve"> Sr</w:t>
      </w:r>
      <w:r w:rsidR="00B772D3">
        <w:t>a</w:t>
      </w:r>
      <w:r>
        <w:t>.</w:t>
      </w:r>
      <w:r w:rsidR="00B772D3">
        <w:t xml:space="preserve"> Jéssica Moreira da Silva</w:t>
      </w:r>
      <w:r>
        <w:t xml:space="preserve">, </w:t>
      </w:r>
      <w:r w:rsidR="00B772D3">
        <w:t xml:space="preserve">Engenheira Civil CREA 241177/MG, </w:t>
      </w:r>
      <w:r>
        <w:t xml:space="preserve">representante da Administração especialmente designado, conforme requisitos estabelecidos no art. 117 da Lei Federal nº 14.133/2021, ou pelo respectivo substituto. </w:t>
      </w:r>
    </w:p>
    <w:p w:rsidR="00F07459" w:rsidRDefault="00F07459" w:rsidP="00E22FE2">
      <w:pPr>
        <w:jc w:val="both"/>
      </w:pPr>
      <w:r w:rsidRPr="00F07459">
        <w:rPr>
          <w:b/>
        </w:rPr>
        <w:t>9.2.</w:t>
      </w:r>
      <w:r>
        <w:t xml:space="preserve"> A fiscalização técnica deverá ser realizada pelo S</w:t>
      </w:r>
      <w:r w:rsidR="00B772D3">
        <w:t xml:space="preserve">etor de Engenharia do Município, pelo Sr. Rodrigo </w:t>
      </w:r>
      <w:proofErr w:type="spellStart"/>
      <w:r w:rsidR="00B772D3">
        <w:t>Flausino</w:t>
      </w:r>
      <w:proofErr w:type="spellEnd"/>
      <w:r w:rsidR="00B772D3">
        <w:t xml:space="preserve"> Rocha, Arquiteto, CAU/MG A215325-4</w:t>
      </w:r>
    </w:p>
    <w:p w:rsidR="00DC5E03" w:rsidRDefault="00F07459" w:rsidP="00E22FE2">
      <w:pPr>
        <w:jc w:val="both"/>
      </w:pPr>
      <w:r w:rsidRPr="00F07459">
        <w:rPr>
          <w:b/>
        </w:rPr>
        <w:t>9.3.</w:t>
      </w:r>
      <w:r>
        <w:t xml:space="preserve"> O fiscal do contrato anotará em registro próprio todas as ocorrências relacionadas à execução do contrato, determinando o que for necessário para a regularização das fa</w:t>
      </w:r>
      <w:r w:rsidR="00DC5E03">
        <w:t>ltas ou dos defeitos observados.</w:t>
      </w:r>
    </w:p>
    <w:p w:rsidR="00DC5E03" w:rsidRDefault="00F07459" w:rsidP="00E22FE2">
      <w:pPr>
        <w:jc w:val="both"/>
      </w:pPr>
      <w:r w:rsidRPr="00DC5E03">
        <w:rPr>
          <w:b/>
        </w:rPr>
        <w:t>9.4.</w:t>
      </w:r>
      <w:r>
        <w:t xml:space="preserve"> O fiscal do contrato informará a seus superiores, em tempo hábil para a adoção das medidas convenientes, a situação que demandar decisão ou providência que ultrapasse sua competência.</w:t>
      </w:r>
    </w:p>
    <w:p w:rsidR="00DC5E03" w:rsidRDefault="00F07459" w:rsidP="00E22FE2">
      <w:pPr>
        <w:jc w:val="both"/>
      </w:pPr>
      <w:r w:rsidRPr="00DC5E03">
        <w:rPr>
          <w:b/>
        </w:rPr>
        <w:t>9.5</w:t>
      </w:r>
      <w:r>
        <w:t>. O fiscal será auxiliado pelos órgãos de assessoramento jurídico e de controle interno do Município, que deverão dirimir dúvidas e subsidiá-lo com dados relevantes para prevenir riscos na execução contratual.</w:t>
      </w:r>
    </w:p>
    <w:p w:rsidR="00DC5E03" w:rsidRDefault="00F07459" w:rsidP="00E22FE2">
      <w:pPr>
        <w:jc w:val="both"/>
      </w:pPr>
      <w:r w:rsidRPr="00DC5E03">
        <w:rPr>
          <w:b/>
        </w:rPr>
        <w:t>9.6.</w:t>
      </w:r>
      <w:r>
        <w:t xml:space="preserve"> Na hipótese da contratação de terceiros deverão ser observadas as seguintes regras:</w:t>
      </w:r>
    </w:p>
    <w:p w:rsidR="00DC5E03" w:rsidRDefault="00F07459" w:rsidP="00E22FE2">
      <w:pPr>
        <w:jc w:val="both"/>
      </w:pPr>
      <w:r>
        <w:t>a. a empresa ou o profissional contratado assumirá responsabilidade civil objetiva pela veracidade e pela precisão das informações prestadas, firmará termo de compromisso de confidencialidade e não poderá exercer atribuição própria e exclusiva de fiscal de contrato;</w:t>
      </w:r>
    </w:p>
    <w:p w:rsidR="00DC5E03" w:rsidRDefault="00F07459" w:rsidP="00E22FE2">
      <w:pPr>
        <w:jc w:val="both"/>
      </w:pPr>
      <w:r>
        <w:t>b. a contratação de terceiros não eximirá de responsabilidade o fiscal do contrato, nos limites das informações recebidas do terceiro contratado.</w:t>
      </w:r>
    </w:p>
    <w:p w:rsidR="00DC5E03" w:rsidRDefault="00F07459" w:rsidP="00E22FE2">
      <w:pPr>
        <w:jc w:val="both"/>
      </w:pPr>
      <w:r w:rsidRPr="00DC5E03">
        <w:rPr>
          <w:b/>
        </w:rPr>
        <w:t>9.7.</w:t>
      </w:r>
      <w:r>
        <w:t xml:space="preserve"> O contratado deverá manter preposto aceito pela Administração no local da obra para representá-lo na execução do contrato.</w:t>
      </w:r>
    </w:p>
    <w:p w:rsidR="00DC5E03" w:rsidRDefault="00F07459" w:rsidP="00E22FE2">
      <w:pPr>
        <w:jc w:val="both"/>
      </w:pPr>
      <w:r w:rsidRPr="00DC5E03">
        <w:rPr>
          <w:b/>
        </w:rPr>
        <w:t>9.8.</w:t>
      </w:r>
      <w:r>
        <w:t xml:space="preserve"> O contratado será obrigado a reparar, corrigir, remover, reconstruir ou substituir, a suas expensas, no total ou em parte, o objeto do contrato em que se verificarem vícios, defeitos ou incorreções resultantes de sua execução ou de materiais nela empregados.</w:t>
      </w:r>
    </w:p>
    <w:p w:rsidR="00DC5E03" w:rsidRDefault="00F07459" w:rsidP="00E22FE2">
      <w:pPr>
        <w:jc w:val="both"/>
      </w:pPr>
      <w:r w:rsidRPr="00DC5E03">
        <w:rPr>
          <w:b/>
        </w:rPr>
        <w:t>9.9.</w:t>
      </w:r>
      <w:r>
        <w:t xml:space="preserve"> O contratado será responsável pelos danos causados diretamente à Administração ou a terceiros em razão da execução do contrato, e não excluirá nem reduzirá essa responsabilidade a fiscalização ou o acompanhamento pelo contratante.</w:t>
      </w:r>
    </w:p>
    <w:p w:rsidR="00DC5E03" w:rsidRDefault="00F07459" w:rsidP="00E22FE2">
      <w:pPr>
        <w:jc w:val="both"/>
      </w:pPr>
      <w:r w:rsidRPr="00DC5E03">
        <w:rPr>
          <w:b/>
        </w:rPr>
        <w:t>9.10.</w:t>
      </w:r>
      <w:r>
        <w:t xml:space="preserve"> O contratado será responsável pelos encargos trabalhistas, previdenciários, fiscais e comerciais resultantes da execução do contrato. </w:t>
      </w:r>
    </w:p>
    <w:p w:rsidR="00DC5E03" w:rsidRDefault="00F07459" w:rsidP="00E22FE2">
      <w:pPr>
        <w:jc w:val="both"/>
      </w:pPr>
      <w:r w:rsidRPr="00DC5E03">
        <w:rPr>
          <w:b/>
        </w:rPr>
        <w:t>9.10.1.</w:t>
      </w:r>
      <w:r>
        <w:t xml:space="preserve"> A inadimplência do contratado em relação aos encargos trabalhistas, fiscais e comerciais não transferirá à Administração a responsabilidade pelo seu pagamento e não poderá onerar o objeto do contrato.</w:t>
      </w:r>
    </w:p>
    <w:p w:rsidR="006D3C05" w:rsidRDefault="00F07459" w:rsidP="00E22FE2">
      <w:pPr>
        <w:jc w:val="both"/>
      </w:pPr>
      <w:r w:rsidRPr="006D3C05">
        <w:rPr>
          <w:b/>
        </w:rPr>
        <w:lastRenderedPageBreak/>
        <w:t>9.11</w:t>
      </w:r>
      <w:r>
        <w:t xml:space="preserve">. A Administração terá o dever de explicitamente emitir decisão sobre todas as solicitações e reclamações relacionadas à execução dos contratos, ressalvados os requerimentos manifestamente impertinentes, meramente protelatórios ou de nenhum interesse para a boa execução do contrato. </w:t>
      </w:r>
    </w:p>
    <w:p w:rsidR="006D3C05" w:rsidRDefault="00F07459" w:rsidP="00E22FE2">
      <w:pPr>
        <w:jc w:val="both"/>
      </w:pPr>
      <w:r w:rsidRPr="006D3C05">
        <w:rPr>
          <w:b/>
        </w:rPr>
        <w:t>9.11.1</w:t>
      </w:r>
      <w:r>
        <w:t xml:space="preserve">. Concluída a instrução do requerimento, a Administração terá o prazo de 1 (um) mês para decidir, admitida a prorrogação motivada por igual período. </w:t>
      </w:r>
    </w:p>
    <w:p w:rsidR="006D3C05" w:rsidRDefault="00F07459" w:rsidP="00E22FE2">
      <w:pPr>
        <w:jc w:val="both"/>
      </w:pPr>
      <w:r w:rsidRPr="006D3C05">
        <w:rPr>
          <w:b/>
        </w:rPr>
        <w:t>9.12</w:t>
      </w:r>
      <w:r>
        <w:t xml:space="preserve">. Eventuais deficiências ou anormalidades constatadas por ocasião do acompanhamento e fiscalização deverão ser registradas. </w:t>
      </w:r>
    </w:p>
    <w:p w:rsidR="006D3C05" w:rsidRDefault="00F07459" w:rsidP="00E22FE2">
      <w:pPr>
        <w:jc w:val="both"/>
      </w:pPr>
      <w:r w:rsidRPr="006D3C05">
        <w:rPr>
          <w:b/>
        </w:rPr>
        <w:t>9.13</w:t>
      </w:r>
      <w:r>
        <w:t xml:space="preserve">. O Município poderá determinar a paralisação da obra por ocasião do acompanhamento, fiscalização, e/ou inexecução do objeto. </w:t>
      </w:r>
    </w:p>
    <w:p w:rsidR="0060061E" w:rsidRDefault="006D3C05" w:rsidP="00E22FE2">
      <w:pPr>
        <w:jc w:val="both"/>
      </w:pPr>
      <w:r w:rsidRPr="0060061E">
        <w:rPr>
          <w:b/>
        </w:rPr>
        <w:t>9.15.</w:t>
      </w:r>
      <w:r>
        <w:t xml:space="preserve"> A designação do fiscal deverá levar em conta potenciais conflitos de interesse, que possam ameaçar a qualidade da atividade a ser desenvolvida. (Acórdão TCU 3083/2010 - Plenário). </w:t>
      </w:r>
    </w:p>
    <w:p w:rsidR="0060061E" w:rsidRDefault="006D3C05" w:rsidP="00E22FE2">
      <w:pPr>
        <w:jc w:val="both"/>
      </w:pPr>
      <w:r w:rsidRPr="0060061E">
        <w:rPr>
          <w:b/>
        </w:rPr>
        <w:t>10. DAS ALTERAÇÕES:</w:t>
      </w:r>
      <w:r>
        <w:t xml:space="preserve"> </w:t>
      </w:r>
    </w:p>
    <w:p w:rsidR="0060061E" w:rsidRDefault="006D3C05" w:rsidP="00E22FE2">
      <w:pPr>
        <w:jc w:val="both"/>
      </w:pPr>
      <w:r w:rsidRPr="0060061E">
        <w:rPr>
          <w:b/>
        </w:rPr>
        <w:t>10.1.</w:t>
      </w:r>
      <w:r>
        <w:t xml:space="preserve"> Eventuais alterações contratuais reger-se-ão pela disciplina do Art. 124 da Lei nº 14.133/2021. </w:t>
      </w:r>
    </w:p>
    <w:p w:rsidR="0060061E" w:rsidRDefault="006D3C05" w:rsidP="00E22FE2">
      <w:pPr>
        <w:jc w:val="both"/>
      </w:pPr>
      <w:r w:rsidRPr="0060061E">
        <w:rPr>
          <w:b/>
        </w:rPr>
        <w:t>10.2.</w:t>
      </w:r>
      <w:r>
        <w:t xml:space="preserve"> Conforme estabelecido no Art. 127 da Lei nº 14.133/2021, se o contrato não contemplar preços unitários para obras ou serviços cujo aditamento se fizer necessário, esses serão fixados por meio da aplicação da relação geral entre os valores da proposta e o do orçamento-base da Administração sobre os preços referenciais ou de mercado vigentes na data do aditamento, respeitados os limites estabelecidos nos subitens 10.2 e 10.3. </w:t>
      </w:r>
    </w:p>
    <w:p w:rsidR="0060061E" w:rsidRDefault="006D3C05" w:rsidP="00E22FE2">
      <w:pPr>
        <w:jc w:val="both"/>
      </w:pPr>
      <w:r w:rsidRPr="0060061E">
        <w:rPr>
          <w:b/>
        </w:rPr>
        <w:t>10.3.</w:t>
      </w:r>
      <w:r>
        <w:t xml:space="preserve"> Conforme estabelecido no Art. 128 da Lei nº 14.133/2021, nas contratações de obras e serviços de engenharia, a diferença percentual entre o valor global do contrato e o preço global de referência não poderá ser reduzida em favor do contratado em decorrência de aditamentos que modifiquem a planilha orçamentária. </w:t>
      </w:r>
    </w:p>
    <w:p w:rsidR="0060061E" w:rsidRDefault="006D3C05" w:rsidP="00E22FE2">
      <w:pPr>
        <w:jc w:val="both"/>
      </w:pPr>
      <w:r w:rsidRPr="00EB2985">
        <w:rPr>
          <w:b/>
        </w:rPr>
        <w:t>10.4.</w:t>
      </w:r>
      <w:r>
        <w:t xml:space="preserve"> Conforme estabelecido no Art. 129 da Lei nº 14.133/2021, nas alterações contratuais para supressão de obras, bens ou serviços, se o contratado já houver adquirido os materiais e </w:t>
      </w:r>
      <w:proofErr w:type="gramStart"/>
      <w:r>
        <w:t>os colocado</w:t>
      </w:r>
      <w:proofErr w:type="gramEnd"/>
      <w:r>
        <w:t xml:space="preserve"> no local dos trabalhos, estes deverão ser pagos pela Administração pelos custos de aquisição regularmente comprovados</w:t>
      </w:r>
      <w:r w:rsidR="0060061E">
        <w:t>.</w:t>
      </w:r>
      <w:r>
        <w:t xml:space="preserve"> </w:t>
      </w:r>
    </w:p>
    <w:p w:rsidR="0060061E" w:rsidRDefault="006D3C05" w:rsidP="00E22FE2">
      <w:pPr>
        <w:jc w:val="both"/>
      </w:pPr>
      <w:r w:rsidRPr="00EB2985">
        <w:rPr>
          <w:b/>
        </w:rPr>
        <w:t>10.</w:t>
      </w:r>
      <w:r w:rsidR="00EB2985" w:rsidRPr="00EB2985">
        <w:rPr>
          <w:b/>
        </w:rPr>
        <w:t>5</w:t>
      </w:r>
      <w:r w:rsidRPr="00EB2985">
        <w:rPr>
          <w:b/>
        </w:rPr>
        <w:t>.</w:t>
      </w:r>
      <w:r>
        <w:t xml:space="preserve"> O pedido de restabelecimento do equilíbrio econômico-financeiro deverá ser formulado durante a vigência do contrato e antes de eventual prorrogação nos termos do art. 107 da Lei nº 14.133/2021</w:t>
      </w:r>
      <w:r w:rsidR="00EB2985">
        <w:t xml:space="preserve"> e poderá ser ou não acatado pela administração pública, baseado nas justificativas do pedido</w:t>
      </w:r>
      <w:r>
        <w:t xml:space="preserve">. </w:t>
      </w:r>
    </w:p>
    <w:p w:rsidR="00EB2985" w:rsidRDefault="006D3C05" w:rsidP="00E22FE2">
      <w:pPr>
        <w:jc w:val="both"/>
      </w:pPr>
      <w:r w:rsidRPr="00EB2985">
        <w:rPr>
          <w:b/>
        </w:rPr>
        <w:t>10.</w:t>
      </w:r>
      <w:r w:rsidR="00EB2985">
        <w:rPr>
          <w:b/>
        </w:rPr>
        <w:t>6</w:t>
      </w:r>
      <w:r w:rsidRPr="00EB2985">
        <w:rPr>
          <w:b/>
        </w:rPr>
        <w:t xml:space="preserve">. </w:t>
      </w:r>
      <w:r>
        <w:t xml:space="preserve">A formalização do termo aditivo é condição para a execução, pelo contratado, das prestações determinadas pela Administração no curso da execução do contrato, salvo nos casos de justificada necessidade de antecipação de seus efeitos, hipótese em que a formalização deverá ocorrer no prazo máximo de 1 (um) mês. </w:t>
      </w:r>
    </w:p>
    <w:p w:rsidR="00EB2985" w:rsidRDefault="006D3C05" w:rsidP="00E22FE2">
      <w:pPr>
        <w:jc w:val="both"/>
      </w:pPr>
      <w:r w:rsidRPr="00EB2985">
        <w:rPr>
          <w:b/>
        </w:rPr>
        <w:lastRenderedPageBreak/>
        <w:t>10.</w:t>
      </w:r>
      <w:r w:rsidR="00EB2985" w:rsidRPr="00EB2985">
        <w:rPr>
          <w:b/>
        </w:rPr>
        <w:t>7</w:t>
      </w:r>
      <w:r>
        <w:t xml:space="preserve">. Registros que não caracterizam alteração do contrato podem ser realizados por simples apostila, dispensada a celebração de termo aditivo. </w:t>
      </w:r>
    </w:p>
    <w:p w:rsidR="00EB2985" w:rsidRDefault="006D3C05" w:rsidP="00E22FE2">
      <w:pPr>
        <w:jc w:val="both"/>
        <w:rPr>
          <w:b/>
        </w:rPr>
      </w:pPr>
      <w:r w:rsidRPr="00EB2985">
        <w:rPr>
          <w:b/>
        </w:rPr>
        <w:t>11. EXTINÇÃO DO CONTRATO</w:t>
      </w:r>
    </w:p>
    <w:p w:rsidR="00EB2985" w:rsidRDefault="006D3C05" w:rsidP="00E22FE2">
      <w:pPr>
        <w:jc w:val="both"/>
      </w:pPr>
      <w:r w:rsidRPr="00EB2985">
        <w:rPr>
          <w:b/>
        </w:rPr>
        <w:t>11.1</w:t>
      </w:r>
      <w:r>
        <w:t xml:space="preserve">. Constituirão motivos para extinção do contrato, a qual deverá ser formalmente motivada nos autos do processo, assegurados o contraditório e a ampla defesa, as situações previstas nos incisos I a IX do art. 137 da Lei 14.133/2021. </w:t>
      </w:r>
    </w:p>
    <w:p w:rsidR="00EB2985" w:rsidRPr="00EB2985" w:rsidRDefault="006D3C05" w:rsidP="00E22FE2">
      <w:pPr>
        <w:jc w:val="both"/>
        <w:rPr>
          <w:b/>
        </w:rPr>
      </w:pPr>
      <w:r w:rsidRPr="00EB2985">
        <w:rPr>
          <w:b/>
        </w:rPr>
        <w:t xml:space="preserve">12. GESTOR DO CONTRATO: </w:t>
      </w:r>
    </w:p>
    <w:p w:rsidR="00EB2985" w:rsidRDefault="006D3C05" w:rsidP="00E22FE2">
      <w:pPr>
        <w:jc w:val="both"/>
      </w:pPr>
      <w:r w:rsidRPr="00EB2985">
        <w:rPr>
          <w:b/>
        </w:rPr>
        <w:t>12.1.</w:t>
      </w:r>
      <w:r>
        <w:t xml:space="preserve"> O gestor do contrato, na pessoa</w:t>
      </w:r>
      <w:r w:rsidR="00EB2985">
        <w:t xml:space="preserve"> da Superintendente de Projetos,  Convênios e Captação de Recursos</w:t>
      </w:r>
      <w:r>
        <w:t>, coordenará a atualização do processo de acompanhamento e fiscalização do contrato contendo todos os registros formais da execução no histórico de gerenciamento do contrato, a exemplo da ordem de serviço, do registro de ocorrências, das alterações e das prorrogações contratuais,</w:t>
      </w:r>
      <w:r w:rsidR="00EB2985" w:rsidRPr="00EB2985">
        <w:t xml:space="preserve"> </w:t>
      </w:r>
      <w:r w:rsidR="00EB2985">
        <w:t xml:space="preserve">elaborando relatório com vistas à verificação da necessidade de adequações do contrato para fins de atendimento da finalidade da administração. </w:t>
      </w:r>
    </w:p>
    <w:p w:rsidR="00EB2985" w:rsidRDefault="00EB2985" w:rsidP="00E22FE2">
      <w:pPr>
        <w:jc w:val="both"/>
      </w:pPr>
      <w:r w:rsidRPr="00EB2985">
        <w:rPr>
          <w:b/>
        </w:rPr>
        <w:t>12.2</w:t>
      </w:r>
      <w:r>
        <w:t xml:space="preserve">. O gestor do contrato acompanhará os registros realizados pelos fiscais do contrato, de todas as ocorrências relacionadas à execução do contrato e as medidas adotadas, informando, se for o caso, à autoridade superior àquelas que ultrapassarem a sua competência. </w:t>
      </w:r>
    </w:p>
    <w:p w:rsidR="00EB2985" w:rsidRDefault="00EB2985" w:rsidP="00E22FE2">
      <w:pPr>
        <w:jc w:val="both"/>
      </w:pPr>
      <w:r w:rsidRPr="00EB2985">
        <w:rPr>
          <w:b/>
        </w:rPr>
        <w:t>12.3</w:t>
      </w:r>
      <w:r>
        <w:t xml:space="preserve">. O gestor do contrato tomará providências para a formalização de processo administrativo de responsabilização para fins de aplicação de sanções, a ser conduzido pela comissão de que trata o art. 158 da Lei nº 14.133, de 2021, ou pelo agente ou pelo setor com competência para tal, conforme o caso. </w:t>
      </w:r>
    </w:p>
    <w:p w:rsidR="00F07459" w:rsidRDefault="00EB2985" w:rsidP="00E22FE2">
      <w:pPr>
        <w:jc w:val="both"/>
      </w:pPr>
      <w:r w:rsidRPr="00EB2985">
        <w:rPr>
          <w:b/>
        </w:rPr>
        <w:t>12.4.</w:t>
      </w:r>
      <w:r>
        <w:t xml:space="preserve"> A futura contratação não resulta em acréscimos de gastos orçamentários, uma vez que a Secretaria Responsável já tem funcionários destinados a tal função.</w:t>
      </w:r>
    </w:p>
    <w:p w:rsidR="003E21BF" w:rsidRDefault="003E21BF" w:rsidP="00E22FE2">
      <w:pPr>
        <w:jc w:val="both"/>
      </w:pPr>
      <w:r w:rsidRPr="003E21BF">
        <w:rPr>
          <w:b/>
        </w:rPr>
        <w:t>13. DO RECEBIMENTO DO OBJETO DO CONTRATO:</w:t>
      </w:r>
      <w:r>
        <w:t xml:space="preserve"> </w:t>
      </w:r>
    </w:p>
    <w:p w:rsidR="003E21BF" w:rsidRDefault="003E21BF" w:rsidP="00E22FE2">
      <w:pPr>
        <w:jc w:val="both"/>
      </w:pPr>
      <w:r w:rsidRPr="003E21BF">
        <w:rPr>
          <w:b/>
        </w:rPr>
        <w:t>13.1.</w:t>
      </w:r>
      <w:r>
        <w:t xml:space="preserve"> O objeto do contrato será recebido de forma provisória e definitiva, as quais serão realizados na forma do art. 140, inciso I da Lei nº 14.133/2021.</w:t>
      </w:r>
    </w:p>
    <w:p w:rsidR="003E21BF" w:rsidRDefault="003E21BF" w:rsidP="00E22FE2">
      <w:pPr>
        <w:jc w:val="both"/>
      </w:pPr>
      <w:r w:rsidRPr="003E21BF">
        <w:rPr>
          <w:b/>
        </w:rPr>
        <w:t>13.2.</w:t>
      </w:r>
      <w:r>
        <w:t xml:space="preserve"> O objeto do contrato poderá ser rejeitado, no todo ou em parte, quando estiver em desacordo com o contrato.</w:t>
      </w:r>
    </w:p>
    <w:p w:rsidR="003E21BF" w:rsidRDefault="003E21BF" w:rsidP="00E22FE2">
      <w:pPr>
        <w:jc w:val="both"/>
      </w:pPr>
      <w:r w:rsidRPr="003E21BF">
        <w:rPr>
          <w:b/>
        </w:rPr>
        <w:t>13.3</w:t>
      </w:r>
      <w:r>
        <w:t xml:space="preserve">. O recebimento provisório ou definitivo não excluirá a responsabilidade civil pela solidez e pela segurança da obra, nem a responsabilidade ético-profissional pela perfeita execução do contrato, nos limites estabelecidos pela lei. </w:t>
      </w:r>
    </w:p>
    <w:p w:rsidR="003E21BF" w:rsidRDefault="003E21BF" w:rsidP="00E22FE2">
      <w:pPr>
        <w:jc w:val="both"/>
      </w:pPr>
      <w:r w:rsidRPr="003E21BF">
        <w:rPr>
          <w:b/>
        </w:rPr>
        <w:t>13.4</w:t>
      </w:r>
      <w:r>
        <w:t xml:space="preserve">. O recebimento definitivo pela Administração não eximirá o contratado, pelo prazo mínimo de 5(cinco) anos, da responsabilidade objetiva pela solidez e pela segurança dos materiais e dos serviços executados e pela funcionalidade da obra, e, em caso de vício, defeito ou incorreção identificados, o contratado ficará responsável pela reparação, pela correção, pela reconstrução ou </w:t>
      </w:r>
      <w:proofErr w:type="gramStart"/>
      <w:r>
        <w:t>pela substituição necessárias</w:t>
      </w:r>
      <w:proofErr w:type="gramEnd"/>
      <w:r>
        <w:t>.</w:t>
      </w:r>
    </w:p>
    <w:p w:rsidR="003E21BF" w:rsidRDefault="003E21BF" w:rsidP="00E22FE2">
      <w:pPr>
        <w:jc w:val="both"/>
      </w:pPr>
      <w:r w:rsidRPr="003E21BF">
        <w:rPr>
          <w:b/>
        </w:rPr>
        <w:t>14. FORMA E CRITÉRIOS DE SELEÇÃO DO FORNECEDOR</w:t>
      </w:r>
      <w:r>
        <w:t xml:space="preserve">: </w:t>
      </w:r>
    </w:p>
    <w:p w:rsidR="003E21BF" w:rsidRDefault="003E21BF" w:rsidP="00E22FE2">
      <w:pPr>
        <w:jc w:val="both"/>
      </w:pPr>
      <w:r w:rsidRPr="003E21BF">
        <w:rPr>
          <w:b/>
        </w:rPr>
        <w:lastRenderedPageBreak/>
        <w:t>14.1</w:t>
      </w:r>
      <w:r>
        <w:t xml:space="preserve">. O fornecedor será selecionado por meio da realização de processo de licitação na modalidade Concorrência, na forma presencial, com fundamento no art. 28, inc. II, da Lei nº 14.133/2021. </w:t>
      </w:r>
    </w:p>
    <w:p w:rsidR="003E21BF" w:rsidRDefault="003E21BF" w:rsidP="00E22FE2">
      <w:pPr>
        <w:jc w:val="both"/>
      </w:pPr>
      <w:r w:rsidRPr="003E21BF">
        <w:rPr>
          <w:b/>
        </w:rPr>
        <w:t>14.2.</w:t>
      </w:r>
      <w:r>
        <w:t xml:space="preserve"> As exigências de habilitação jurídica e de regularidade fiscal, social e trabalhista são as usuais para a generalidade dos objetos, conforme disciplinado no edital</w:t>
      </w:r>
      <w:r w:rsidR="004D3E0F">
        <w:t xml:space="preserve"> e deverá:</w:t>
      </w:r>
    </w:p>
    <w:p w:rsidR="003E21BF" w:rsidRDefault="003E21BF" w:rsidP="00E22FE2">
      <w:pPr>
        <w:jc w:val="both"/>
      </w:pPr>
      <w:r w:rsidRPr="003E21BF">
        <w:rPr>
          <w:b/>
        </w:rPr>
        <w:t>14.3</w:t>
      </w:r>
      <w:r>
        <w:t>. Os critérios de qualificação econômico-financeira a serem atendidos pelo fornecedor estarão previstos no edital.</w:t>
      </w:r>
    </w:p>
    <w:p w:rsidR="003E21BF" w:rsidRDefault="003E21BF" w:rsidP="00E22FE2">
      <w:pPr>
        <w:jc w:val="both"/>
      </w:pPr>
      <w:r w:rsidRPr="003E21BF">
        <w:rPr>
          <w:b/>
        </w:rPr>
        <w:t>14.4.</w:t>
      </w:r>
      <w:r>
        <w:t xml:space="preserve"> Os critérios de qualificação técnico-profissional e técnico a serem atendidos pelo fornecedor, foram definidos conforme art.67 da </w:t>
      </w:r>
      <w:proofErr w:type="gramStart"/>
      <w:r>
        <w:t>Lei  nº</w:t>
      </w:r>
      <w:proofErr w:type="gramEnd"/>
      <w:r>
        <w:t xml:space="preserve"> 14.133/2021.</w:t>
      </w:r>
    </w:p>
    <w:p w:rsidR="003E21BF" w:rsidRDefault="003E21BF" w:rsidP="00E22FE2">
      <w:pPr>
        <w:jc w:val="both"/>
      </w:pPr>
      <w:r w:rsidRPr="003E21BF">
        <w:rPr>
          <w:b/>
        </w:rPr>
        <w:t>15. DA ADEQUAÇÃO ORÇAMENTÁRIA</w:t>
      </w:r>
      <w:r>
        <w:t xml:space="preserve">: </w:t>
      </w:r>
    </w:p>
    <w:p w:rsidR="00E17517" w:rsidRDefault="003E21BF" w:rsidP="00E22FE2">
      <w:pPr>
        <w:jc w:val="both"/>
      </w:pPr>
      <w:r w:rsidRPr="003E21BF">
        <w:rPr>
          <w:b/>
        </w:rPr>
        <w:t>15.1.</w:t>
      </w:r>
      <w:r>
        <w:t xml:space="preserve"> A contratação será custeada com recursos de repasse da União, vinculados a Proposta </w:t>
      </w:r>
      <w:r w:rsidR="00E17517">
        <w:t>33521/2024</w:t>
      </w:r>
      <w:r>
        <w:t xml:space="preserve"> e </w:t>
      </w:r>
      <w:r w:rsidR="00E17517">
        <w:t>Termo de Compromisso 974104/2025 Operação 1100312-81 MCMV FNHIS – Ministério das Cidades</w:t>
      </w:r>
      <w:r>
        <w:t xml:space="preserve">, através das dotações orçamentárias pertinentes. </w:t>
      </w:r>
    </w:p>
    <w:p w:rsidR="00E17517" w:rsidRDefault="003E21BF" w:rsidP="00E22FE2">
      <w:pPr>
        <w:jc w:val="both"/>
      </w:pPr>
      <w:r w:rsidRPr="00E17517">
        <w:rPr>
          <w:b/>
        </w:rPr>
        <w:t>16. IMPACTOS AMBIENTAIS</w:t>
      </w:r>
      <w:r>
        <w:t xml:space="preserve">: </w:t>
      </w:r>
    </w:p>
    <w:p w:rsidR="003E21BF" w:rsidRDefault="003E21BF" w:rsidP="00E22FE2">
      <w:pPr>
        <w:jc w:val="both"/>
      </w:pPr>
      <w:r w:rsidRPr="00E17517">
        <w:rPr>
          <w:b/>
        </w:rPr>
        <w:t>16.1</w:t>
      </w:r>
      <w:r>
        <w:t xml:space="preserve">. A construção de </w:t>
      </w:r>
      <w:r w:rsidR="00E17517">
        <w:t>50 (cinquenta)</w:t>
      </w:r>
      <w:r>
        <w:t xml:space="preserve"> Unidades Habitacionais no Município de </w:t>
      </w:r>
      <w:r w:rsidR="00E17517">
        <w:t>CAMPOS GERAIS/MG</w:t>
      </w:r>
      <w:r>
        <w:t>- MCMV FNHIS Sub 50, implica em impactos ambientais diretos e indiretos, que devem ser identificados, avaliados e mitigados para garantir a sustentabilidade do empreendimento.</w:t>
      </w:r>
    </w:p>
    <w:p w:rsidR="00E17517" w:rsidRDefault="00E17517" w:rsidP="00E22FE2">
      <w:pPr>
        <w:jc w:val="both"/>
      </w:pPr>
      <w:r w:rsidRPr="00E17517">
        <w:rPr>
          <w:b/>
        </w:rPr>
        <w:t>16.2.</w:t>
      </w:r>
      <w:r>
        <w:t xml:space="preserve"> Como potenciais impactos ambientais podemos citar:</w:t>
      </w:r>
    </w:p>
    <w:p w:rsidR="00E17517" w:rsidRDefault="00E17517" w:rsidP="00E22FE2">
      <w:pPr>
        <w:jc w:val="both"/>
      </w:pPr>
      <w:r>
        <w:sym w:font="Symbol" w:char="F0B7"/>
      </w:r>
      <w:r>
        <w:t xml:space="preserve"> Geração de resíduos sólidos da construção civil (entulhos): A obra produzirá resíduos que necessitam de destinação ambientalmente adequada.</w:t>
      </w:r>
    </w:p>
    <w:p w:rsidR="00E17517" w:rsidRDefault="00E17517" w:rsidP="00E22FE2">
      <w:pPr>
        <w:jc w:val="both"/>
      </w:pPr>
      <w:r>
        <w:t xml:space="preserve"> </w:t>
      </w:r>
      <w:r>
        <w:sym w:font="Symbol" w:char="F0B7"/>
      </w:r>
      <w:r>
        <w:t xml:space="preserve"> Poluição sonora e atmosférica: A movimentação de máquinas e equipamentos poderá gerar ruídos e emissão de poeira e gases poluentes.</w:t>
      </w:r>
    </w:p>
    <w:p w:rsidR="00E17517" w:rsidRDefault="00E17517" w:rsidP="00E22FE2">
      <w:pPr>
        <w:jc w:val="both"/>
      </w:pPr>
      <w:r>
        <w:t xml:space="preserve"> </w:t>
      </w:r>
      <w:r>
        <w:sym w:font="Symbol" w:char="F0B7"/>
      </w:r>
      <w:r>
        <w:t xml:space="preserve"> Risco de contaminação do solo e da água: Eventual vazamento de combustíveis, óleos ou produtos químicos pode causar contaminação. </w:t>
      </w:r>
      <w:proofErr w:type="gramStart"/>
      <w:r>
        <w:t>a) Durante</w:t>
      </w:r>
      <w:proofErr w:type="gramEnd"/>
      <w:r>
        <w:t xml:space="preserve"> a fase de operação (pós-construção): </w:t>
      </w:r>
      <w:r>
        <w:sym w:font="Symbol" w:char="F0B7"/>
      </w:r>
      <w:r>
        <w:t xml:space="preserve"> Aumento na demanda por serviços públicos: Expansão do consumo de água, geração de esgoto, resíduos sólidos urbanos e energia elétrica.</w:t>
      </w:r>
    </w:p>
    <w:p w:rsidR="00E17517" w:rsidRDefault="00E17517" w:rsidP="00E22FE2">
      <w:pPr>
        <w:jc w:val="both"/>
      </w:pPr>
      <w:r>
        <w:t xml:space="preserve"> </w:t>
      </w:r>
      <w:r>
        <w:sym w:font="Symbol" w:char="F0B7"/>
      </w:r>
      <w:r>
        <w:t xml:space="preserve"> Impermeabilização do solo: A urbanização reduz a capacidade de infiltração da água da chuva, podendo provocar aumento do escoamento superficial.</w:t>
      </w:r>
    </w:p>
    <w:p w:rsidR="00E17517" w:rsidRDefault="00E17517" w:rsidP="00E22FE2">
      <w:pPr>
        <w:jc w:val="both"/>
      </w:pPr>
      <w:r w:rsidRPr="00E17517">
        <w:rPr>
          <w:b/>
        </w:rPr>
        <w:t xml:space="preserve"> 16.3.</w:t>
      </w:r>
      <w:r>
        <w:t xml:space="preserve"> Para minimizar os impactos ambientais negativos e garantir a conformidade com a legislação ambiental vigente, serão adotadas as seguintes medidas mitigadoras e compensatórias:</w:t>
      </w:r>
    </w:p>
    <w:p w:rsidR="00E17517" w:rsidRDefault="00E17517" w:rsidP="00E22FE2">
      <w:pPr>
        <w:jc w:val="both"/>
      </w:pPr>
      <w:r>
        <w:sym w:font="Symbol" w:char="F0B7"/>
      </w:r>
      <w:r>
        <w:t xml:space="preserve"> Licenciamento ambiental prévio e acompanhamento técnico por profissionais habilitados. </w:t>
      </w:r>
    </w:p>
    <w:p w:rsidR="00E17517" w:rsidRDefault="00E17517" w:rsidP="00E22FE2">
      <w:pPr>
        <w:jc w:val="both"/>
      </w:pPr>
      <w:r>
        <w:lastRenderedPageBreak/>
        <w:sym w:font="Symbol" w:char="F0B7"/>
      </w:r>
      <w:r>
        <w:t xml:space="preserve"> Destinação correta dos resíduos da construção civil, conforme a Política Nacional de Resíduos Sólidos (Lei nº 12.305/2010) POR CONTA DA CONTRATADA. </w:t>
      </w:r>
    </w:p>
    <w:p w:rsidR="00E17517" w:rsidRDefault="00E17517" w:rsidP="00E22FE2">
      <w:pPr>
        <w:jc w:val="both"/>
      </w:pPr>
      <w:r>
        <w:sym w:font="Symbol" w:char="F0B7"/>
      </w:r>
      <w:r>
        <w:t xml:space="preserve"> Controle de emissão de poeira e ruídos com uso de equipamentos adequados e manutenção das máquinas. </w:t>
      </w:r>
    </w:p>
    <w:p w:rsidR="00E17517" w:rsidRDefault="00E17517" w:rsidP="00E22FE2">
      <w:pPr>
        <w:jc w:val="both"/>
      </w:pPr>
      <w:r>
        <w:sym w:font="Symbol" w:char="F0B7"/>
      </w:r>
      <w:r>
        <w:t xml:space="preserve"> Implantação de sistema de drenagem pluvial eficiente, com estruturas para reduzir o impacto da impermeabilização.</w:t>
      </w:r>
    </w:p>
    <w:p w:rsidR="00E17517" w:rsidRDefault="00E17517" w:rsidP="00E22FE2">
      <w:pPr>
        <w:jc w:val="both"/>
      </w:pPr>
      <w:r>
        <w:t xml:space="preserve"> </w:t>
      </w:r>
      <w:r>
        <w:sym w:font="Symbol" w:char="F0B7"/>
      </w:r>
      <w:r>
        <w:t xml:space="preserve"> Educação ambiental para os beneficiários das moradias, com foco no uso racional dos recursos e na correta destinação dos resíduos. </w:t>
      </w:r>
    </w:p>
    <w:p w:rsidR="00E17517" w:rsidRDefault="00E17517" w:rsidP="00E22FE2">
      <w:pPr>
        <w:jc w:val="both"/>
      </w:pPr>
      <w:r w:rsidRPr="00E17517">
        <w:rPr>
          <w:b/>
        </w:rPr>
        <w:t>16.4.</w:t>
      </w:r>
      <w:r>
        <w:t xml:space="preserve"> A construção das 50 Unidades Habitacionais representa um importante avanço social, promovendo inclusão, cidadania e melhoria da qualidade de vida da população de baixa renda. Com o devido cumprimento da legislação ambiental e a adoção das medidas mitigadoras, os impactos ambientais podem ser controlados e compatibilizados com os benefícios sociais do empreendimento, respeitando os princípios do desenvolvimento sustentável. </w:t>
      </w:r>
    </w:p>
    <w:p w:rsidR="00E17517" w:rsidRDefault="00E17517" w:rsidP="00E22FE2">
      <w:pPr>
        <w:jc w:val="both"/>
      </w:pPr>
      <w:r w:rsidRPr="00E17517">
        <w:rPr>
          <w:b/>
        </w:rPr>
        <w:t>17. DAS OBRIGAÇÕES E RESPONSABILIDADES DA CONTRATADA</w:t>
      </w:r>
      <w:r>
        <w:t xml:space="preserve">: </w:t>
      </w:r>
    </w:p>
    <w:p w:rsidR="00E17517" w:rsidRDefault="00E17517" w:rsidP="00E22FE2">
      <w:pPr>
        <w:jc w:val="both"/>
      </w:pPr>
      <w:r w:rsidRPr="00E17517">
        <w:rPr>
          <w:b/>
        </w:rPr>
        <w:t>17.1</w:t>
      </w:r>
      <w:r>
        <w:t xml:space="preserve">. A empresa contratada deve cumprir todas as obrigações constantes no contrato, no Edital, termo de compromisso 974104/2025 e seus anexos e sua proposta, assumindo como exclusivamente seus, os riscos e as despesas decorrentes da boa e perfeita execução do objeto. </w:t>
      </w:r>
      <w:r w:rsidRPr="00E17517">
        <w:rPr>
          <w:b/>
        </w:rPr>
        <w:t>17.2.</w:t>
      </w:r>
      <w:r>
        <w:t xml:space="preserve"> Executar o objeto contratual, no preço, prazo e forma estipulados na proposta, no Edital e seus Anexos. </w:t>
      </w:r>
    </w:p>
    <w:p w:rsidR="00E17517" w:rsidRDefault="00E17517" w:rsidP="00E22FE2">
      <w:pPr>
        <w:jc w:val="both"/>
      </w:pPr>
      <w:r w:rsidRPr="00E17517">
        <w:rPr>
          <w:b/>
        </w:rPr>
        <w:t>17.3.</w:t>
      </w:r>
      <w:r>
        <w:t xml:space="preserve"> Executar fielmente o contrato, de acordo com as cláusulas avençadas, respondendo pelas consequências de sua inexecução parcial ou total. </w:t>
      </w:r>
    </w:p>
    <w:p w:rsidR="00E17517" w:rsidRDefault="00E17517" w:rsidP="00E22FE2">
      <w:pPr>
        <w:jc w:val="both"/>
      </w:pPr>
      <w:r w:rsidRPr="00E17517">
        <w:rPr>
          <w:b/>
        </w:rPr>
        <w:t>17.4</w:t>
      </w:r>
      <w:r>
        <w:t>. Executar as obras de acordo com as especificações e prazos determinados pelo setor responsável e cronograma-físico Financeiro. Caso esta obrigação não seja cumprida, a contratada ficará sujeita às penalidades previstas em lei e no edital.</w:t>
      </w:r>
    </w:p>
    <w:p w:rsidR="009206D9" w:rsidRDefault="00E17517" w:rsidP="00E22FE2">
      <w:pPr>
        <w:jc w:val="both"/>
      </w:pPr>
      <w:r w:rsidRPr="009206D9">
        <w:rPr>
          <w:b/>
        </w:rPr>
        <w:t>17.5.</w:t>
      </w:r>
      <w:r>
        <w:t xml:space="preserve"> Pagar todos os tributos que incidam ou venham a incidir, direta ou indiretamente, sobre o objeto contratado. </w:t>
      </w:r>
    </w:p>
    <w:p w:rsidR="009206D9" w:rsidRDefault="00E17517" w:rsidP="00E22FE2">
      <w:pPr>
        <w:jc w:val="both"/>
      </w:pPr>
      <w:r w:rsidRPr="009206D9">
        <w:rPr>
          <w:b/>
        </w:rPr>
        <w:t>17.6.</w:t>
      </w:r>
      <w:r>
        <w:t xml:space="preserve"> Propiciar o acesso da fiscalização do contratante ao local onde serão realizadas as obras, para verificação do efetivo cumprimento das condições pactuadas. </w:t>
      </w:r>
    </w:p>
    <w:p w:rsidR="009206D9" w:rsidRDefault="00E17517" w:rsidP="00E22FE2">
      <w:pPr>
        <w:jc w:val="both"/>
      </w:pPr>
      <w:r w:rsidRPr="009206D9">
        <w:rPr>
          <w:b/>
        </w:rPr>
        <w:t>17.7</w:t>
      </w:r>
      <w:r>
        <w:t xml:space="preserve">. Empregar boa técnica na execução das obras, dentro dos padrões exigidos. </w:t>
      </w:r>
    </w:p>
    <w:p w:rsidR="009206D9" w:rsidRDefault="00E17517" w:rsidP="00E22FE2">
      <w:pPr>
        <w:jc w:val="both"/>
      </w:pPr>
      <w:r w:rsidRPr="009206D9">
        <w:rPr>
          <w:b/>
        </w:rPr>
        <w:t>17.8</w:t>
      </w:r>
      <w:r>
        <w:t>. Corrigir e/ou refazer os serviços ou substituir materiais não aprovados pela fiscalização do CONTRATANTE, caso os mesmos não atendam às especificações constantes no Projeto Executivo.</w:t>
      </w:r>
    </w:p>
    <w:p w:rsidR="009206D9" w:rsidRDefault="00E17517" w:rsidP="00E22FE2">
      <w:pPr>
        <w:jc w:val="both"/>
      </w:pPr>
      <w:r w:rsidRPr="009206D9">
        <w:rPr>
          <w:b/>
        </w:rPr>
        <w:t>17.9.</w:t>
      </w:r>
      <w:r>
        <w:t xml:space="preserve"> Disponibilizar os equipamentos exigidos, pessoal devidamente habilitado, materiais e o que mais se fizer necessário para a execução do objeto. </w:t>
      </w:r>
    </w:p>
    <w:p w:rsidR="009206D9" w:rsidRDefault="00E17517" w:rsidP="00E22FE2">
      <w:pPr>
        <w:jc w:val="both"/>
      </w:pPr>
      <w:r w:rsidRPr="009206D9">
        <w:rPr>
          <w:b/>
        </w:rPr>
        <w:lastRenderedPageBreak/>
        <w:t>17.10</w:t>
      </w:r>
      <w:r>
        <w:t xml:space="preserve">. Fornecer equipamentos, ferramentas e materiais necessários ao bom desempenho dos serviços na obra, em perfeitas condições de limpeza, uso e manutenção, substituindo aqueles que não atenderem estas exigências. </w:t>
      </w:r>
    </w:p>
    <w:p w:rsidR="009206D9" w:rsidRDefault="00E17517" w:rsidP="00E22FE2">
      <w:pPr>
        <w:jc w:val="both"/>
      </w:pPr>
      <w:r w:rsidRPr="009206D9">
        <w:rPr>
          <w:b/>
        </w:rPr>
        <w:t>17.11</w:t>
      </w:r>
      <w:r>
        <w:t>. Respeitar e exigir que o seu pessoal respeite a legislação sobre segurança, higiene, e medicina do trabalho, devendo fornecer a seus funcionários equipamentos de proteção individual (</w:t>
      </w:r>
      <w:proofErr w:type="spellStart"/>
      <w:r>
        <w:t>EPI’s</w:t>
      </w:r>
      <w:proofErr w:type="spellEnd"/>
      <w:r>
        <w:t>) e coletivo (</w:t>
      </w:r>
      <w:proofErr w:type="spellStart"/>
      <w:r>
        <w:t>EPC’s</w:t>
      </w:r>
      <w:proofErr w:type="spellEnd"/>
      <w:r>
        <w:t xml:space="preserve">), adequados à execução da obra e de acordo com as normas de segurança vigentes, bem como, todos os cursos de capacitação para desempenhar trabalhos em altura ou outra atividade eu cause algum risco ao trabalhador, necessários para a execução do objeto. </w:t>
      </w:r>
    </w:p>
    <w:p w:rsidR="009206D9" w:rsidRDefault="00E17517" w:rsidP="00E22FE2">
      <w:pPr>
        <w:jc w:val="both"/>
      </w:pPr>
      <w:r w:rsidRPr="009206D9">
        <w:rPr>
          <w:b/>
        </w:rPr>
        <w:t>17.12</w:t>
      </w:r>
      <w:r>
        <w:t>. Responder pelo pagamento dos salários devidos pela mão de obra empregada nos serviços da obra, pelas despesas relativas a encargos trabalhistas, de seguro de acidentes, impostos, contribuições previdenciárias e quaisquer outras que forem devidas e referentes aos serviços executados por seus empregados, uma vez que os mesmos não têm nenhum vínculo empregatício com o contratante.</w:t>
      </w:r>
    </w:p>
    <w:p w:rsidR="009206D9" w:rsidRDefault="00E17517" w:rsidP="00E22FE2">
      <w:pPr>
        <w:jc w:val="both"/>
      </w:pPr>
      <w:r w:rsidRPr="009206D9">
        <w:rPr>
          <w:b/>
        </w:rPr>
        <w:t>17.13.</w:t>
      </w:r>
      <w:r>
        <w:t xml:space="preserve"> Responder, integralmente, por perdas e danos que vier a causar ao contratante ou a terceiros, em razão de ação ou omissão, dolosa ou culposa, sua ou dos seus prepostos, independentemente de outras cominações contratuais ou legais a que estiver sujeita. </w:t>
      </w:r>
    </w:p>
    <w:p w:rsidR="009206D9" w:rsidRDefault="00E17517" w:rsidP="00E22FE2">
      <w:pPr>
        <w:jc w:val="both"/>
      </w:pPr>
      <w:r w:rsidRPr="009206D9">
        <w:rPr>
          <w:b/>
        </w:rPr>
        <w:t>17.14</w:t>
      </w:r>
      <w:r>
        <w:t xml:space="preserve">. Responder por qualquer acidente de trabalho na execução dos serviços ou por uso indevido de patentes registradas em nome de terceiros. </w:t>
      </w:r>
    </w:p>
    <w:p w:rsidR="009206D9" w:rsidRDefault="00E17517" w:rsidP="00E22FE2">
      <w:pPr>
        <w:jc w:val="both"/>
      </w:pPr>
      <w:r w:rsidRPr="009206D9">
        <w:rPr>
          <w:b/>
        </w:rPr>
        <w:t>17.15.</w:t>
      </w:r>
      <w:r>
        <w:t xml:space="preserve"> Manter, durante toda a execução do contrato, em compatibilidade com as obrigações assumidas, todas as condições de habilitação e qualificação para execução exigida na licitação. </w:t>
      </w:r>
      <w:r w:rsidRPr="009206D9">
        <w:rPr>
          <w:b/>
        </w:rPr>
        <w:t>17.16.</w:t>
      </w:r>
      <w:r>
        <w:t xml:space="preserve"> Arcar com os custos de combustível, transportes, deslocamentos e manutenção dos equipamentos ou materiais que porventura necessite utilizar.</w:t>
      </w:r>
    </w:p>
    <w:p w:rsidR="009206D9" w:rsidRDefault="00E17517" w:rsidP="00E22FE2">
      <w:pPr>
        <w:jc w:val="both"/>
      </w:pPr>
      <w:r w:rsidRPr="009206D9">
        <w:rPr>
          <w:b/>
        </w:rPr>
        <w:t>17.17.</w:t>
      </w:r>
      <w:r>
        <w:t xml:space="preserve"> Elaborar Anotações de Responsabilidade Técnica (ART/CREA) ou RRT/CAU referente a execução dos serviços contratados. </w:t>
      </w:r>
    </w:p>
    <w:p w:rsidR="009206D9" w:rsidRDefault="00E17517" w:rsidP="00E22FE2">
      <w:pPr>
        <w:jc w:val="both"/>
      </w:pPr>
      <w:r w:rsidRPr="009206D9">
        <w:rPr>
          <w:b/>
        </w:rPr>
        <w:t>17.18.</w:t>
      </w:r>
      <w:r>
        <w:t xml:space="preserve"> Substituir, no prazo máximo de um dia, pessoa ou empregado cuja permanência no local da execução do objeto da licitação seja de sua responsabilidade e esteja prejudicando o bom andamento dos trabalhos. </w:t>
      </w:r>
    </w:p>
    <w:p w:rsidR="009206D9" w:rsidRDefault="00E17517" w:rsidP="00E22FE2">
      <w:pPr>
        <w:jc w:val="both"/>
      </w:pPr>
      <w:r w:rsidRPr="009206D9">
        <w:rPr>
          <w:b/>
        </w:rPr>
        <w:t>17.19.</w:t>
      </w:r>
      <w:r>
        <w:t xml:space="preserve"> Manter o local de execução da obra permanentemente sinalizado, se necessário, conforme CTB (Código de Trânsito Brasileiro), seus anexos e suas resoluções, em especial a resolução nº 561/80 do CONTRAN, visando a segurança dos veículos e pedestres em trânsito. </w:t>
      </w:r>
      <w:r w:rsidRPr="009206D9">
        <w:rPr>
          <w:b/>
        </w:rPr>
        <w:t>17.20.</w:t>
      </w:r>
      <w:r>
        <w:t xml:space="preserve"> Realizar a limpeza e isolamento do local onde estiver efetuando os serviços, com a devida remoção dos entul</w:t>
      </w:r>
      <w:r w:rsidR="009206D9">
        <w:t xml:space="preserve">hos e materiais remanescentes. </w:t>
      </w:r>
    </w:p>
    <w:p w:rsidR="009206D9" w:rsidRDefault="009206D9" w:rsidP="00E22FE2">
      <w:pPr>
        <w:jc w:val="both"/>
      </w:pPr>
      <w:r w:rsidRPr="009206D9">
        <w:rPr>
          <w:b/>
        </w:rPr>
        <w:t>1</w:t>
      </w:r>
      <w:r w:rsidR="00E17517" w:rsidRPr="009206D9">
        <w:rPr>
          <w:b/>
        </w:rPr>
        <w:t>7.21</w:t>
      </w:r>
      <w:r w:rsidR="00E17517">
        <w:t xml:space="preserve">. Recuperar áreas ou bens não incluídos no seu trabalho e deixá-los em seu estado original, caso venha, como resultado de suas operações, a danificá-los. </w:t>
      </w:r>
    </w:p>
    <w:p w:rsidR="00E17517" w:rsidRDefault="00E17517" w:rsidP="00E22FE2">
      <w:pPr>
        <w:jc w:val="both"/>
      </w:pPr>
      <w:r w:rsidRPr="009206D9">
        <w:rPr>
          <w:b/>
        </w:rPr>
        <w:t>17.22.</w:t>
      </w:r>
      <w:r>
        <w:t xml:space="preserve"> Comunicar formalmente quaisquer alterações provenientes de caso fortuito ou de força maior, que gere fato impeditivo da execução do contrato.</w:t>
      </w:r>
    </w:p>
    <w:p w:rsidR="009206D9" w:rsidRDefault="009206D9" w:rsidP="00E22FE2">
      <w:pPr>
        <w:jc w:val="both"/>
      </w:pPr>
      <w:r w:rsidRPr="009206D9">
        <w:rPr>
          <w:b/>
        </w:rPr>
        <w:lastRenderedPageBreak/>
        <w:t>17.23</w:t>
      </w:r>
      <w:r>
        <w:t xml:space="preserve">. A obrigatoriedade da aquisição de produtos manufaturados nacionais e serviços nacionais ou a aplicação das margens de preferência para produtos manufaturados nacionais e serviços nacionais sempre que esses produtos e serviços estiverem descritos na lista estabelecida na Resolução CIIA-PAC n° 1, de 28 de junho de 2024, observadas as disposições do art. 3º-A da Lei nº 11.578, de 26 de novembro de 2007, e do Decreto nº 11.889, de 22 de janeiro de 2024; </w:t>
      </w:r>
    </w:p>
    <w:p w:rsidR="009206D9" w:rsidRDefault="009206D9" w:rsidP="00E22FE2">
      <w:pPr>
        <w:jc w:val="both"/>
      </w:pPr>
      <w:r w:rsidRPr="009206D9">
        <w:rPr>
          <w:b/>
        </w:rPr>
        <w:t>17.24</w:t>
      </w:r>
      <w:r>
        <w:t xml:space="preserve">. Por se tratar de recursos do PAC, a empresa contratada deverá inserir as informações e os documentos relativos à execução no Transferegov.br; </w:t>
      </w:r>
    </w:p>
    <w:p w:rsidR="009206D9" w:rsidRDefault="009206D9" w:rsidP="00E22FE2">
      <w:pPr>
        <w:jc w:val="both"/>
      </w:pPr>
      <w:r w:rsidRPr="009206D9">
        <w:rPr>
          <w:b/>
        </w:rPr>
        <w:t>17.25</w:t>
      </w:r>
      <w:r>
        <w:t xml:space="preserve">. Incluir nas placas e adesivos, indicativos das obras, o QR </w:t>
      </w:r>
      <w:proofErr w:type="spellStart"/>
      <w:r>
        <w:t>Code</w:t>
      </w:r>
      <w:proofErr w:type="spellEnd"/>
      <w:r>
        <w:t xml:space="preserve"> do aplicativo para o cidadão, disponibilizado pelo Transferegov.br, e informações sobre canal para o registro de denúncias, reclamações e elogios, conforme previsto no Manual de Identidade Visual - Novo PAC – IDV; </w:t>
      </w:r>
    </w:p>
    <w:p w:rsidR="009206D9" w:rsidRDefault="009206D9" w:rsidP="00E22FE2">
      <w:pPr>
        <w:jc w:val="both"/>
      </w:pPr>
      <w:r w:rsidRPr="009206D9">
        <w:rPr>
          <w:b/>
        </w:rPr>
        <w:t>17.26.</w:t>
      </w:r>
      <w:r>
        <w:t xml:space="preserve"> Afixar em local visível placa de obra elaborada conforme Manual de Identidade Visual - Novo PAC - IDV e manter em bom estado de conservação durante todo o prazo de execução das obras. </w:t>
      </w:r>
    </w:p>
    <w:p w:rsidR="009206D9" w:rsidRDefault="009206D9" w:rsidP="00E22FE2">
      <w:pPr>
        <w:jc w:val="both"/>
      </w:pPr>
      <w:r w:rsidRPr="009206D9">
        <w:rPr>
          <w:b/>
        </w:rPr>
        <w:t>17.27</w:t>
      </w:r>
      <w:r>
        <w:t xml:space="preserve">. A atuação da fiscalização do contratante não exime a contratada de sua total e exclusiva responsabilidade sobre a qualidade e conformidade dos serviços executados. </w:t>
      </w:r>
    </w:p>
    <w:p w:rsidR="009206D9" w:rsidRDefault="009206D9" w:rsidP="00E22FE2">
      <w:pPr>
        <w:jc w:val="both"/>
      </w:pPr>
      <w:r w:rsidRPr="009206D9">
        <w:rPr>
          <w:b/>
        </w:rPr>
        <w:t>18. DAS OBRIGAÇÕES E RESPONSABILIDADES DO CONTRATANTE:</w:t>
      </w:r>
      <w:r>
        <w:t xml:space="preserve"> </w:t>
      </w:r>
    </w:p>
    <w:p w:rsidR="009206D9" w:rsidRDefault="009206D9" w:rsidP="00E22FE2">
      <w:pPr>
        <w:jc w:val="both"/>
      </w:pPr>
      <w:r w:rsidRPr="009206D9">
        <w:rPr>
          <w:b/>
        </w:rPr>
        <w:t>18.1.</w:t>
      </w:r>
      <w:r>
        <w:t xml:space="preserve"> Receber o objeto no prazo e condições estabelecidas no Edital e seus anexos. </w:t>
      </w:r>
    </w:p>
    <w:p w:rsidR="009206D9" w:rsidRDefault="009206D9" w:rsidP="00E22FE2">
      <w:pPr>
        <w:jc w:val="both"/>
      </w:pPr>
      <w:r w:rsidRPr="009206D9">
        <w:rPr>
          <w:b/>
        </w:rPr>
        <w:t>18.2</w:t>
      </w:r>
      <w:r>
        <w:t xml:space="preserve">. Verificar minuciosamente, a conformidade da obra provisoriamente com as especificações constantes do Edital e da proposta, através </w:t>
      </w:r>
      <w:proofErr w:type="gramStart"/>
      <w:r>
        <w:t>do(</w:t>
      </w:r>
      <w:proofErr w:type="gramEnd"/>
      <w:r>
        <w:t>s) fiscal(</w:t>
      </w:r>
      <w:proofErr w:type="spellStart"/>
      <w:r>
        <w:t>is</w:t>
      </w:r>
      <w:proofErr w:type="spellEnd"/>
      <w:r>
        <w:t>) responsável(</w:t>
      </w:r>
      <w:proofErr w:type="spellStart"/>
      <w:r>
        <w:t>is</w:t>
      </w:r>
      <w:proofErr w:type="spellEnd"/>
      <w:r>
        <w:t xml:space="preserve">), para fins de aceitação e recebimento definitivo do objeto; </w:t>
      </w:r>
    </w:p>
    <w:p w:rsidR="009206D9" w:rsidRDefault="009206D9" w:rsidP="00E22FE2">
      <w:pPr>
        <w:jc w:val="both"/>
      </w:pPr>
      <w:r w:rsidRPr="009206D9">
        <w:rPr>
          <w:b/>
        </w:rPr>
        <w:t>18.3</w:t>
      </w:r>
      <w:r>
        <w:t xml:space="preserve">. Comunicar a contratada, por escrito, sobre imperfeições, falhas ou irregularidades verificadas na execução da obra, para que seja refeito, reparado ou corrigido; </w:t>
      </w:r>
    </w:p>
    <w:p w:rsidR="00C91A59" w:rsidRDefault="009206D9" w:rsidP="00E22FE2">
      <w:pPr>
        <w:jc w:val="both"/>
      </w:pPr>
      <w:r w:rsidRPr="009206D9">
        <w:rPr>
          <w:b/>
        </w:rPr>
        <w:t>18.4</w:t>
      </w:r>
      <w:r>
        <w:t xml:space="preserve">. Acompanhar e fiscalizar o cumprimento das obrigações da contratada, através de </w:t>
      </w:r>
      <w:r w:rsidR="00C91A59">
        <w:t>comissão</w:t>
      </w:r>
      <w:r>
        <w:t xml:space="preserve">/servidor especialmente designado; </w:t>
      </w:r>
    </w:p>
    <w:p w:rsidR="00C91A59" w:rsidRDefault="009206D9" w:rsidP="00E22FE2">
      <w:pPr>
        <w:jc w:val="both"/>
      </w:pPr>
      <w:r w:rsidRPr="00C91A59">
        <w:rPr>
          <w:b/>
        </w:rPr>
        <w:t>18.5.</w:t>
      </w:r>
      <w:r>
        <w:t xml:space="preserve"> Efetuar o pagamento à contratada no valor correspondente a execução do objeto, no prazo e forma estabelecidos no Edital e seus anexos, observada a ordem cronológica para cada fonte diferenciada de recursos, nos termos do art. 141 da Lei nº 14.133/2021; </w:t>
      </w:r>
    </w:p>
    <w:p w:rsidR="00C91A59" w:rsidRDefault="009206D9" w:rsidP="00E22FE2">
      <w:pPr>
        <w:jc w:val="both"/>
      </w:pPr>
      <w:r w:rsidRPr="00C91A59">
        <w:rPr>
          <w:b/>
        </w:rPr>
        <w:t>18.6.</w:t>
      </w:r>
      <w:r>
        <w:t xml:space="preserve"> Aplicar as sanções na forma dos </w:t>
      </w:r>
      <w:proofErr w:type="spellStart"/>
      <w:r>
        <w:t>arts</w:t>
      </w:r>
      <w:proofErr w:type="spellEnd"/>
      <w:r>
        <w:t xml:space="preserve">. 104 e 155 a 163 da Lei nº 14.133/2021. 18.7. O contratante não responderá por quaisquer compromissos assumidos pela contratada com terceiros, ainda que vinculados à execução do presente termo de contrato, bem como por qualquer dano causado a terceiros em decorrência de ato da contratada, de seus empregados, prepostos ou subordinados. </w:t>
      </w:r>
    </w:p>
    <w:p w:rsidR="00C91A59" w:rsidRDefault="009206D9" w:rsidP="00E22FE2">
      <w:pPr>
        <w:jc w:val="both"/>
      </w:pPr>
      <w:r w:rsidRPr="00C91A59">
        <w:rPr>
          <w:b/>
        </w:rPr>
        <w:t>18.8</w:t>
      </w:r>
      <w:r>
        <w:t xml:space="preserve">. A fiscalização exercida pelo contratante não exclui nem reduz a responsabilidade da contratada, inclusive perante terceiros, por qualquer irregularidade, ainda que resultante de </w:t>
      </w:r>
      <w:r>
        <w:lastRenderedPageBreak/>
        <w:t xml:space="preserve">imperfeições técnicas ou vícios redibitórios, e, na ocorrência desta, não implica em corresponsabilidade da administração ou de seus agentes e prepostos, de conformidade com o art. 120 Lei nº 14.133/2021. </w:t>
      </w:r>
    </w:p>
    <w:p w:rsidR="00C91A59" w:rsidRDefault="009206D9" w:rsidP="00E22FE2">
      <w:pPr>
        <w:jc w:val="both"/>
      </w:pPr>
      <w:r w:rsidRPr="00C91A59">
        <w:rPr>
          <w:b/>
        </w:rPr>
        <w:t>19. DA</w:t>
      </w:r>
      <w:r w:rsidR="00C91A59" w:rsidRPr="00C91A59">
        <w:rPr>
          <w:b/>
        </w:rPr>
        <w:t xml:space="preserve"> </w:t>
      </w:r>
      <w:r w:rsidRPr="00C91A59">
        <w:rPr>
          <w:b/>
        </w:rPr>
        <w:t>ALTERAÇÃO SUBJETIVA:</w:t>
      </w:r>
      <w:r>
        <w:t xml:space="preserve"> </w:t>
      </w:r>
    </w:p>
    <w:p w:rsidR="009206D9" w:rsidRDefault="009206D9" w:rsidP="00E22FE2">
      <w:pPr>
        <w:jc w:val="both"/>
        <w:rPr>
          <w:b/>
        </w:rPr>
      </w:pPr>
      <w:r w:rsidRPr="00C91A59">
        <w:rPr>
          <w:b/>
        </w:rPr>
        <w:t>19.1</w:t>
      </w:r>
      <w:r>
        <w:t xml:space="preserve">. É admissível a fusão, cisão ou incorporação da contratada com/em outra pessoa jurídica, desde que sejam observados pela nova pessoa jurídica todos os requisitos de habilitação exigidos na licitação original; sejam mantidas as demais cláusulas e condições do contrato; não haja prejuízo à execução do objeto pactuado </w:t>
      </w:r>
      <w:r w:rsidRPr="00C91A59">
        <w:rPr>
          <w:b/>
        </w:rPr>
        <w:t>e haja a anuência expressa da Administração à continuidade do contrato</w:t>
      </w:r>
      <w:r w:rsidR="00C91A59">
        <w:rPr>
          <w:b/>
        </w:rPr>
        <w:t>.</w:t>
      </w:r>
    </w:p>
    <w:p w:rsidR="00C91A59" w:rsidRDefault="00C91A59" w:rsidP="00E22FE2">
      <w:pPr>
        <w:jc w:val="both"/>
      </w:pPr>
      <w:r w:rsidRPr="00C91A59">
        <w:rPr>
          <w:b/>
        </w:rPr>
        <w:t>20. DO PAGAMENTO (</w:t>
      </w:r>
      <w:proofErr w:type="spellStart"/>
      <w:r w:rsidRPr="00C91A59">
        <w:rPr>
          <w:b/>
        </w:rPr>
        <w:t>arts</w:t>
      </w:r>
      <w:proofErr w:type="spellEnd"/>
      <w:r w:rsidRPr="00C91A59">
        <w:rPr>
          <w:b/>
        </w:rPr>
        <w:t>. 141 a 146 da Lei Federal nº 14.133/2021):</w:t>
      </w:r>
      <w:r>
        <w:t xml:space="preserve"> </w:t>
      </w:r>
    </w:p>
    <w:p w:rsidR="00C91A59" w:rsidRDefault="00C91A59" w:rsidP="00E22FE2">
      <w:pPr>
        <w:jc w:val="both"/>
      </w:pPr>
      <w:r w:rsidRPr="00C91A59">
        <w:rPr>
          <w:b/>
        </w:rPr>
        <w:t>20.1.</w:t>
      </w:r>
      <w:r>
        <w:t xml:space="preserve"> No pagamento serão utilizados recursos oriundos do MCMV FNHIS Sub 50, oriundos do Programa de Aceleração do Crescimento (PAC) através da Proposta 33521/2024 e Termo de Compromisso974104/2024 Operação 1100312-81/MCIDADES/CAIXA.</w:t>
      </w:r>
    </w:p>
    <w:p w:rsidR="00C91A59" w:rsidRDefault="00C91A59" w:rsidP="00E22FE2">
      <w:pPr>
        <w:jc w:val="both"/>
      </w:pPr>
      <w:r w:rsidRPr="00C91A59">
        <w:rPr>
          <w:b/>
        </w:rPr>
        <w:t>20.2</w:t>
      </w:r>
      <w:r>
        <w:t xml:space="preserve">. O Município efetuará o pagamento de acordo com as medições realizadas pelo setor de Engenharia do Município, APROVAÇÃO do setor de engenharia da Caixa e mediante expedição </w:t>
      </w:r>
      <w:proofErr w:type="gramStart"/>
      <w:r>
        <w:t>da(</w:t>
      </w:r>
      <w:proofErr w:type="gramEnd"/>
      <w:r>
        <w:t>s) respectiva(s) nota(s) fiscal(</w:t>
      </w:r>
      <w:proofErr w:type="spellStart"/>
      <w:r>
        <w:t>is</w:t>
      </w:r>
      <w:proofErr w:type="spellEnd"/>
      <w:r>
        <w:t>) aprovada pelo servidor responsável pela fiscalização do contrato.</w:t>
      </w:r>
    </w:p>
    <w:p w:rsidR="00C91A59" w:rsidRDefault="00C91A59" w:rsidP="00E22FE2">
      <w:pPr>
        <w:jc w:val="both"/>
      </w:pPr>
      <w:r w:rsidRPr="00C91A59">
        <w:rPr>
          <w:b/>
        </w:rPr>
        <w:t>20.3</w:t>
      </w:r>
      <w:r>
        <w:t>. O pagamento será em moeda corrente nacional, através de crédito em conta bancária do favorecido.</w:t>
      </w:r>
    </w:p>
    <w:p w:rsidR="00D23BDA" w:rsidRDefault="00C91A59" w:rsidP="00E22FE2">
      <w:pPr>
        <w:jc w:val="both"/>
      </w:pPr>
      <w:r w:rsidRPr="00C91A59">
        <w:rPr>
          <w:b/>
        </w:rPr>
        <w:t>20.4.</w:t>
      </w:r>
      <w:r>
        <w:t xml:space="preserve"> A empresa licitante vencedora deverá fazer constar na Nota Fiscal/Fatura correspondente, emitida sem rasura, e em letra bem legível, o número de sua conta corrente, o nome do Banco e a respectiva Agência, além de mencionar que os materiais ou serviços referem-se à CONCORRÊNCIA ELETRÔNICA Nº </w:t>
      </w:r>
      <w:proofErr w:type="spellStart"/>
      <w:r>
        <w:t>xxxx</w:t>
      </w:r>
      <w:proofErr w:type="spellEnd"/>
      <w:r>
        <w:t>, e que se referem a recursos DA Proposta 33521/2024, TERMO COMPROMISSO 974104</w:t>
      </w:r>
      <w:r w:rsidR="00D23BDA">
        <w:t xml:space="preserve"> OPERAÇÃO 1100312-81/MCIDADES/CAIXA. </w:t>
      </w:r>
    </w:p>
    <w:p w:rsidR="00D23BDA" w:rsidRDefault="00D23BDA" w:rsidP="00E22FE2">
      <w:pPr>
        <w:jc w:val="both"/>
      </w:pPr>
      <w:r w:rsidRPr="00D23BDA">
        <w:rPr>
          <w:b/>
        </w:rPr>
        <w:t>20.5.</w:t>
      </w:r>
      <w:r w:rsidR="00C91A59">
        <w:t xml:space="preserve">O primeiro pagamento somente será realizado pelo Município Contratante, após apresentação pela licitante que vier a ser contratada de: </w:t>
      </w:r>
    </w:p>
    <w:p w:rsidR="00D23BDA" w:rsidRDefault="00C91A59" w:rsidP="00E22FE2">
      <w:pPr>
        <w:jc w:val="both"/>
      </w:pPr>
      <w:r w:rsidRPr="00D23BDA">
        <w:rPr>
          <w:b/>
        </w:rPr>
        <w:t>a</w:t>
      </w:r>
      <w:r>
        <w:t xml:space="preserve">. ART – Anotação de Responsabilidade Técnica – CREA/RS ou CAU/RS; </w:t>
      </w:r>
    </w:p>
    <w:p w:rsidR="00D23BDA" w:rsidRDefault="00C91A59" w:rsidP="00E22FE2">
      <w:pPr>
        <w:jc w:val="both"/>
      </w:pPr>
      <w:r w:rsidRPr="00D23BDA">
        <w:rPr>
          <w:b/>
        </w:rPr>
        <w:t>b</w:t>
      </w:r>
      <w:r>
        <w:t xml:space="preserve">. Seguro de Responsabilidade Civil Profissional no valor mínimo correspondente a 25 % (vinte e cinco por cento) do valor do contrato, nos termos do Decreto Lei n° 73, de 21/11/1966 e Decreto n° 61.687 de 07/12/1967; </w:t>
      </w:r>
    </w:p>
    <w:p w:rsidR="00BC6EC3" w:rsidRDefault="00C91A59" w:rsidP="00E22FE2">
      <w:pPr>
        <w:jc w:val="both"/>
      </w:pPr>
      <w:r w:rsidRPr="00D23BDA">
        <w:rPr>
          <w:b/>
        </w:rPr>
        <w:t>c.</w:t>
      </w:r>
      <w:r>
        <w:t xml:space="preserve"> Matrícula de inscrição da obra junto ao INSS. </w:t>
      </w:r>
    </w:p>
    <w:p w:rsidR="00D23BDA" w:rsidRDefault="00C91A59" w:rsidP="00E22FE2">
      <w:pPr>
        <w:jc w:val="both"/>
      </w:pPr>
      <w:r w:rsidRPr="00BC6EC3">
        <w:rPr>
          <w:b/>
        </w:rPr>
        <w:t>20.6.</w:t>
      </w:r>
      <w:r>
        <w:t xml:space="preserve"> O pagamento será realizado no prazo de até 20 (vinte) dias </w:t>
      </w:r>
      <w:r w:rsidR="00BC6EC3">
        <w:t xml:space="preserve">UTEIS </w:t>
      </w:r>
      <w:r>
        <w:t xml:space="preserve">após a apresentação da fatura e </w:t>
      </w:r>
      <w:proofErr w:type="gramStart"/>
      <w:r>
        <w:t>boletim(</w:t>
      </w:r>
      <w:proofErr w:type="spellStart"/>
      <w:proofErr w:type="gramEnd"/>
      <w:r>
        <w:t>ns</w:t>
      </w:r>
      <w:proofErr w:type="spellEnd"/>
      <w:r>
        <w:t xml:space="preserve">) de medição, aceitos pela fiscalização do Município. </w:t>
      </w:r>
    </w:p>
    <w:p w:rsidR="00D23BDA" w:rsidRDefault="00C91A59" w:rsidP="00E22FE2">
      <w:pPr>
        <w:jc w:val="both"/>
      </w:pPr>
      <w:r w:rsidRPr="00D23BDA">
        <w:rPr>
          <w:b/>
        </w:rPr>
        <w:t>20.7</w:t>
      </w:r>
      <w:r>
        <w:t xml:space="preserve">. O CNPJ da contratada constante na Nota Fiscal de fatura deverá ser o mesmo da documentação apresentada no processo licitatório, bem como a empresa deverá possuir conta bancária vinculada a este CNPJ para fins de recebimento dos valores. </w:t>
      </w:r>
    </w:p>
    <w:p w:rsidR="00BC6EC3" w:rsidRDefault="00C91A59" w:rsidP="00E22FE2">
      <w:pPr>
        <w:jc w:val="both"/>
      </w:pPr>
      <w:r w:rsidRPr="00D23BDA">
        <w:rPr>
          <w:b/>
        </w:rPr>
        <w:lastRenderedPageBreak/>
        <w:t>20.8.</w:t>
      </w:r>
      <w:r>
        <w:t xml:space="preserve"> O pagamento somente será efetuado se a Nota Fiscal/Fatura estiver acompanhada dos seguintes comprovantes devidamente quitados, já exigíveis, pertinentes ao contrato, em original, cópia autenticada em cartório ou por servidor, respeitada a periodicidade de exigência dos documentos:</w:t>
      </w:r>
    </w:p>
    <w:p w:rsidR="00BC6EC3" w:rsidRDefault="00C91A59" w:rsidP="00E22FE2">
      <w:pPr>
        <w:jc w:val="both"/>
      </w:pPr>
      <w:r w:rsidRPr="00BC6EC3">
        <w:rPr>
          <w:b/>
        </w:rPr>
        <w:t>a.</w:t>
      </w:r>
      <w:r>
        <w:t xml:space="preserve"> Cópia das guias de recolhimento dos encargos sociais junto ao Instituto Nacional do Seguro Social – INSS, referente ao contrato; </w:t>
      </w:r>
    </w:p>
    <w:p w:rsidR="00BC6EC3" w:rsidRDefault="00C91A59" w:rsidP="00E22FE2">
      <w:pPr>
        <w:jc w:val="both"/>
      </w:pPr>
      <w:r>
        <w:t>b. Cópia das guias de recolhimento do Fundo de Garantia por Tempo de Serviço – FGTS, juntamente com a Relação de Empregados referente ao contrato.</w:t>
      </w:r>
    </w:p>
    <w:p w:rsidR="00BC6EC3" w:rsidRDefault="00C91A59" w:rsidP="00E22FE2">
      <w:pPr>
        <w:jc w:val="both"/>
      </w:pPr>
      <w:r w:rsidRPr="00BC6EC3">
        <w:rPr>
          <w:b/>
        </w:rPr>
        <w:t>20.9</w:t>
      </w:r>
      <w:r>
        <w:t xml:space="preserve">. O Município efetuará as retenções tributárias e previdenciárias nos termos da lei que regula a matéria, quando for o caso. </w:t>
      </w:r>
    </w:p>
    <w:p w:rsidR="00BC6EC3" w:rsidRDefault="00C91A59" w:rsidP="00E22FE2">
      <w:pPr>
        <w:jc w:val="both"/>
      </w:pPr>
      <w:r w:rsidRPr="00BC6EC3">
        <w:rPr>
          <w:b/>
        </w:rPr>
        <w:t>20.10.</w:t>
      </w:r>
      <w:r>
        <w:t xml:space="preserve"> O pagamento referente a última medição será efetuado por meio da emissão de ATESTADO DE CONCLUSÃO, confeccionado pelo setor de Engenharia do Município, que atestará o recebimento definitivo da obra, aprovando a aplicação dos recursos. </w:t>
      </w:r>
    </w:p>
    <w:p w:rsidR="00BC6EC3" w:rsidRDefault="00C91A59" w:rsidP="00E22FE2">
      <w:pPr>
        <w:jc w:val="both"/>
      </w:pPr>
      <w:r w:rsidRPr="00BC6EC3">
        <w:rPr>
          <w:b/>
        </w:rPr>
        <w:t>20.10.1.</w:t>
      </w:r>
      <w:r>
        <w:t xml:space="preserve"> A última parcela do pagamento fica condicionada ainda, a apresentação pela licitante que vier a ser Contratada, da Certidão Negativa de Débito do INSS referente ao objeto da contratação. </w:t>
      </w:r>
    </w:p>
    <w:p w:rsidR="00BC6EC3" w:rsidRDefault="00C91A59" w:rsidP="00E22FE2">
      <w:pPr>
        <w:jc w:val="both"/>
      </w:pPr>
      <w:r w:rsidRPr="00BC6EC3">
        <w:rPr>
          <w:b/>
        </w:rPr>
        <w:t>20.11</w:t>
      </w:r>
      <w:r>
        <w:t xml:space="preserve">. A inadimplência da licitante vencedora com relação aos encargos sociais, trabalhistas, fiscais e comerciais ou indenizações, não transfere ao Município a responsabilidade por seu pagamento, nem poderá onerar o objeto contratado. </w:t>
      </w:r>
    </w:p>
    <w:p w:rsidR="00C91A59" w:rsidRDefault="00C91A59" w:rsidP="00E22FE2">
      <w:pPr>
        <w:jc w:val="both"/>
      </w:pPr>
      <w:r w:rsidRPr="00BC6EC3">
        <w:rPr>
          <w:b/>
        </w:rPr>
        <w:t>20.12</w:t>
      </w:r>
      <w:r>
        <w:t>. Em caso de reclamatória trabalhista contra a licitante vencedora em que o Município seja incluído no polo passivo da demanda, independente da garantia ofertada, será retido até o final da lide, valores suficientes para garantir eventual indenização.</w:t>
      </w:r>
    </w:p>
    <w:p w:rsidR="00BC6EC3" w:rsidRDefault="00BC6EC3" w:rsidP="00E22FE2">
      <w:pPr>
        <w:jc w:val="both"/>
      </w:pPr>
      <w:r w:rsidRPr="00BC6EC3">
        <w:rPr>
          <w:b/>
        </w:rPr>
        <w:t>20.13</w:t>
      </w:r>
      <w:r>
        <w:t xml:space="preserve">. O pagamento será suspenso se observado algum descumprimento das obrigações assumidas </w:t>
      </w:r>
      <w:proofErr w:type="gramStart"/>
      <w:r>
        <w:t>pelo(</w:t>
      </w:r>
      <w:proofErr w:type="gramEnd"/>
      <w:r>
        <w:t xml:space="preserve">a) contratado(a) no que se refere à habilitação e qualificação exigidas na licitação, bem como na execução do objeto. </w:t>
      </w:r>
    </w:p>
    <w:p w:rsidR="00BC6EC3" w:rsidRDefault="00BC6EC3" w:rsidP="00E22FE2">
      <w:pPr>
        <w:jc w:val="both"/>
      </w:pPr>
      <w:r w:rsidRPr="00BC6EC3">
        <w:rPr>
          <w:b/>
        </w:rPr>
        <w:t>20.14.</w:t>
      </w:r>
      <w:r>
        <w:t xml:space="preserve"> Não será efetuado qualquer pagamento à CONTRATADA enquanto houver pendência de liquidação da obrigação financeira em virtude de penalidade ou inadimplência contratual, caso a compensação entre a sanção e o valor a ser pago não seja suficiente para saldar aquela, hipótese esta que primeiro será realizada a compensação. </w:t>
      </w:r>
    </w:p>
    <w:p w:rsidR="00BC6EC3" w:rsidRDefault="00BC6EC3" w:rsidP="00E22FE2">
      <w:pPr>
        <w:jc w:val="both"/>
      </w:pPr>
      <w:r w:rsidRPr="00BC6EC3">
        <w:rPr>
          <w:b/>
        </w:rPr>
        <w:t>20.15</w:t>
      </w:r>
      <w:r>
        <w:t xml:space="preserve">. 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 Contratante. </w:t>
      </w:r>
    </w:p>
    <w:p w:rsidR="00763503" w:rsidRDefault="00BC6EC3" w:rsidP="00E22FE2">
      <w:pPr>
        <w:jc w:val="both"/>
      </w:pPr>
      <w:r w:rsidRPr="00BC6EC3">
        <w:rPr>
          <w:b/>
        </w:rPr>
        <w:t>20.16.</w:t>
      </w:r>
      <w:r>
        <w:t xml:space="preserve"> A Contratada regularmente optante pelo Simples Nacional, nos termos da Lei Complementar nº 123/2006, não sofrerá a retenção tributária quanto aos impostos e </w:t>
      </w:r>
      <w:r>
        <w:lastRenderedPageBreak/>
        <w:t xml:space="preserve">contribuições abrangidos por aquele regime. No entanto, o pagamento ficará condicionado à apresentação de comprovação, por meio de documento oficial, de que faz jus ao tratamento tributário favorecido previsto na referida Lei Complementar. </w:t>
      </w:r>
    </w:p>
    <w:p w:rsidR="00763503" w:rsidRDefault="00BC6EC3" w:rsidP="00E22FE2">
      <w:pPr>
        <w:jc w:val="both"/>
      </w:pPr>
      <w:r w:rsidRPr="00763503">
        <w:rPr>
          <w:b/>
        </w:rPr>
        <w:t>21. GERENCIAMENTO DE RISCO</w:t>
      </w:r>
      <w:r>
        <w:t xml:space="preserve">: </w:t>
      </w:r>
    </w:p>
    <w:p w:rsidR="006E5D62" w:rsidRDefault="00BC6EC3" w:rsidP="00E22FE2">
      <w:pPr>
        <w:jc w:val="both"/>
      </w:pPr>
      <w:r w:rsidRPr="00763503">
        <w:rPr>
          <w:b/>
        </w:rPr>
        <w:t>21.1</w:t>
      </w:r>
      <w:r>
        <w:t xml:space="preserve">. </w:t>
      </w:r>
      <w:r w:rsidR="006E5D62">
        <w:t xml:space="preserve">Foi </w:t>
      </w:r>
      <w:r>
        <w:t>elabora</w:t>
      </w:r>
      <w:r w:rsidR="006E5D62">
        <w:t>da</w:t>
      </w:r>
      <w:r>
        <w:t xml:space="preserve"> Matriz de Risco</w:t>
      </w:r>
      <w:r w:rsidR="00715CBF">
        <w:t xml:space="preserve"> ESPECÍFICA</w:t>
      </w:r>
      <w:r w:rsidR="006E5D62">
        <w:t xml:space="preserve"> onde</w:t>
      </w:r>
      <w:r>
        <w:t xml:space="preserve"> foram identificados os principais riscos que podem afetar o empreendimento e caracterizados quanto às consequências de ocorrência do evento e formas de </w:t>
      </w:r>
      <w:proofErr w:type="spellStart"/>
      <w:proofErr w:type="gramStart"/>
      <w:r>
        <w:t>mitigá</w:t>
      </w:r>
      <w:proofErr w:type="spellEnd"/>
      <w:r>
        <w:t xml:space="preserve">- </w:t>
      </w:r>
      <w:proofErr w:type="spellStart"/>
      <w:r>
        <w:t>las</w:t>
      </w:r>
      <w:proofErr w:type="spellEnd"/>
      <w:proofErr w:type="gramEnd"/>
      <w:r w:rsidR="006E5D62">
        <w:t>. A mesma faz parte dos anexos utilizados para a realização do certame</w:t>
      </w:r>
      <w:r w:rsidR="00715CBF">
        <w:t xml:space="preserve">, ALÉM DOS RISCOS E SOLUÇÕES ELENCADOS </w:t>
      </w:r>
      <w:proofErr w:type="gramStart"/>
      <w:r w:rsidR="00715CBF">
        <w:t>ABAIXO:</w:t>
      </w:r>
      <w:r w:rsidR="006E5D62">
        <w:t>.</w:t>
      </w:r>
      <w:proofErr w:type="gramEnd"/>
      <w:r w:rsidR="006E5D62">
        <w:t xml:space="preserve"> </w:t>
      </w:r>
    </w:p>
    <w:p w:rsidR="006E5D62" w:rsidRDefault="00715CBF" w:rsidP="00E22FE2">
      <w:pPr>
        <w:jc w:val="both"/>
      </w:pPr>
      <w:r w:rsidRPr="00715CBF">
        <w:rPr>
          <w:b/>
        </w:rPr>
        <w:t>RISCO</w:t>
      </w:r>
      <w:r>
        <w:t xml:space="preserve">: </w:t>
      </w:r>
      <w:r w:rsidR="006E5D62">
        <w:t xml:space="preserve">Risco de ocorrerem eventos durante a construção que impeçam o cumprimento do prazo ou que aumentem os custos, </w:t>
      </w:r>
      <w:proofErr w:type="spellStart"/>
      <w:r w:rsidR="006E5D62">
        <w:t>ex</w:t>
      </w:r>
      <w:proofErr w:type="spellEnd"/>
      <w:r w:rsidR="006E5D62">
        <w:t xml:space="preserve">: atraso no início das obras; atraso no cronograma; variação dos custos. </w:t>
      </w:r>
    </w:p>
    <w:p w:rsidR="00715CBF" w:rsidRDefault="006E5D62" w:rsidP="00E22FE2">
      <w:pPr>
        <w:jc w:val="both"/>
      </w:pPr>
      <w:r w:rsidRPr="00715CBF">
        <w:rPr>
          <w:b/>
        </w:rPr>
        <w:t>SOLUÇÃO</w:t>
      </w:r>
      <w:r>
        <w:t xml:space="preserve">: Acompanhamento sistemático da execução da obra pela fiscalização, que contenha profissionais técnicos habilitados para a função. Contratação de seguro. Remuneração do risco Reequilíbrio econômico-financeiro através de aditivo contratual (excepcional). </w:t>
      </w:r>
    </w:p>
    <w:p w:rsidR="00715CBF" w:rsidRDefault="00715CBF" w:rsidP="00E22FE2">
      <w:pPr>
        <w:jc w:val="both"/>
      </w:pPr>
      <w:proofErr w:type="spellStart"/>
      <w:proofErr w:type="gramStart"/>
      <w:r w:rsidRPr="00715CBF">
        <w:rPr>
          <w:b/>
        </w:rPr>
        <w:t>RISCO:</w:t>
      </w:r>
      <w:r w:rsidR="006E5D62">
        <w:t>Execução</w:t>
      </w:r>
      <w:proofErr w:type="spellEnd"/>
      <w:proofErr w:type="gramEnd"/>
      <w:r w:rsidR="006E5D62">
        <w:t xml:space="preserve"> dos serviços e emprego de materiais com qualidade abaixo da especificada na contratação e/ou em desacordo com normas técnicas e legislações vigentes. </w:t>
      </w:r>
    </w:p>
    <w:p w:rsidR="00715CBF" w:rsidRDefault="00715CBF" w:rsidP="00E22FE2">
      <w:pPr>
        <w:jc w:val="both"/>
      </w:pPr>
      <w:r w:rsidRPr="00715CBF">
        <w:rPr>
          <w:b/>
        </w:rPr>
        <w:t>SOLUÇÃO</w:t>
      </w:r>
      <w:r>
        <w:t xml:space="preserve">: </w:t>
      </w:r>
      <w:r w:rsidR="006E5D62">
        <w:t xml:space="preserve">Não pagamento caso os níveis de qualidade da obra não sejam atingidos. Prever, dentre as cláusulas do Edital e contrato, sanções que contemplem esta situação. Notificar prontamente a Contratada sempre que verificada a necessidade de correção de algum serviço já executado, ou substituição de materiais. Aplicação das sanções previstas na contratação. </w:t>
      </w:r>
    </w:p>
    <w:p w:rsidR="00715CBF" w:rsidRDefault="00715CBF" w:rsidP="00E22FE2">
      <w:pPr>
        <w:jc w:val="both"/>
      </w:pPr>
      <w:r w:rsidRPr="00715CBF">
        <w:rPr>
          <w:b/>
        </w:rPr>
        <w:t>RISCO:</w:t>
      </w:r>
      <w:r>
        <w:t xml:space="preserve"> </w:t>
      </w:r>
      <w:r w:rsidR="006E5D62">
        <w:t>Descumprimento das obrigações trabalhistas, previdenciárias e com FGTS pela Contratada</w:t>
      </w:r>
      <w:r>
        <w:t>.</w:t>
      </w:r>
    </w:p>
    <w:p w:rsidR="006E5D62" w:rsidRDefault="00715CBF" w:rsidP="00E22FE2">
      <w:pPr>
        <w:jc w:val="both"/>
      </w:pPr>
      <w:r w:rsidRPr="00715CBF">
        <w:rPr>
          <w:b/>
        </w:rPr>
        <w:t>SOLUÇÃO</w:t>
      </w:r>
      <w:r>
        <w:t>:</w:t>
      </w:r>
      <w:r w:rsidR="006E5D62">
        <w:t xml:space="preserve"> Verificação periódica das condições de habilitação. Prever, dentre as cláusulas do Edital e contrato, a responsabilidade exclusiva da Contratada sobre o pagamento das obrigações trabalhistas, previdenciárias e com FGTS. Prever, dentre as cláusulas do Edital e contrato, sanções que contemplem esta situação. Acompanhar e fiscalizar a execução do contrato. Exigir nos pagamentos documentos comprobatórios de</w:t>
      </w:r>
      <w:r>
        <w:t xml:space="preserve"> cumprimento das obrigações trabalhistas, previdenciárias e com FGTS pela Contratada. Prever a possibilidade de rescisão do contrato por ato unilateral e escrito da contratante e a aplicação das penalidades cabíveis para os casos do não pagamento dos salários e demais verbas trabalhistas, bem como pelo não recolhimento das contribuições sociais, previdenciárias e para com o Fundo de Garantia do Tempo de Serviço (FGTS), em relação aos empregados da contratada que efetivamente participarem da execução do contrato.</w:t>
      </w:r>
      <w:bookmarkStart w:id="0" w:name="_GoBack"/>
      <w:bookmarkEnd w:id="0"/>
    </w:p>
    <w:p w:rsidR="00DC028A" w:rsidRDefault="00DC028A" w:rsidP="00DC028A">
      <w:pPr>
        <w:jc w:val="center"/>
      </w:pPr>
      <w:r>
        <w:t>CAMPOS GERAIS/MG</w:t>
      </w:r>
      <w:r w:rsidR="00933128">
        <w:t xml:space="preserve">, 09 DE </w:t>
      </w:r>
      <w:proofErr w:type="gramStart"/>
      <w:r w:rsidR="00933128">
        <w:t>DEZEMBRO</w:t>
      </w:r>
      <w:proofErr w:type="gramEnd"/>
      <w:r>
        <w:t xml:space="preserve"> – 2025</w:t>
      </w:r>
    </w:p>
    <w:p w:rsidR="00DC028A" w:rsidRDefault="00DC028A" w:rsidP="00DC028A">
      <w:pPr>
        <w:jc w:val="center"/>
      </w:pPr>
      <w:proofErr w:type="spellStart"/>
      <w:r>
        <w:t>Helenice</w:t>
      </w:r>
      <w:proofErr w:type="spellEnd"/>
      <w:r>
        <w:t xml:space="preserve"> da Silva Oliveira</w:t>
      </w:r>
    </w:p>
    <w:p w:rsidR="00DC028A" w:rsidRPr="00C91A59" w:rsidRDefault="00DC028A" w:rsidP="00DC028A">
      <w:pPr>
        <w:jc w:val="center"/>
        <w:rPr>
          <w:b/>
        </w:rPr>
      </w:pPr>
      <w:r>
        <w:t>Superintendente de Projetos, Convênios e Captação de Recursos</w:t>
      </w:r>
    </w:p>
    <w:sectPr w:rsidR="00DC028A" w:rsidRPr="00C91A5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5BD5" w:rsidRDefault="00E25BD5" w:rsidP="00715CBF">
      <w:pPr>
        <w:spacing w:after="0" w:line="240" w:lineRule="auto"/>
      </w:pPr>
      <w:r>
        <w:separator/>
      </w:r>
    </w:p>
  </w:endnote>
  <w:endnote w:type="continuationSeparator" w:id="0">
    <w:p w:rsidR="00E25BD5" w:rsidRDefault="00E25BD5" w:rsidP="00715C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5BD5" w:rsidRDefault="00E25BD5" w:rsidP="00715CBF">
      <w:pPr>
        <w:spacing w:after="0" w:line="240" w:lineRule="auto"/>
      </w:pPr>
      <w:r>
        <w:separator/>
      </w:r>
    </w:p>
  </w:footnote>
  <w:footnote w:type="continuationSeparator" w:id="0">
    <w:p w:rsidR="00E25BD5" w:rsidRDefault="00E25BD5" w:rsidP="00715C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8" w:type="dxa"/>
      <w:tblInd w:w="-65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83"/>
      <w:gridCol w:w="7945"/>
    </w:tblGrid>
    <w:tr w:rsidR="00715CBF" w:rsidTr="00E44609">
      <w:trPr>
        <w:trHeight w:val="1560"/>
      </w:trPr>
      <w:tc>
        <w:tcPr>
          <w:tcW w:w="1783" w:type="dxa"/>
        </w:tcPr>
        <w:p w:rsidR="00715CBF" w:rsidRPr="006347BA" w:rsidRDefault="00715CBF" w:rsidP="00715CBF">
          <w:pPr>
            <w:pStyle w:val="Ttulo1"/>
            <w:ind w:left="0" w:right="360"/>
            <w:rPr>
              <w:rFonts w:cs="Arial"/>
              <w:b w:val="0"/>
              <w:spacing w:val="40"/>
              <w:sz w:val="16"/>
              <w:lang w:val="pt-BR"/>
            </w:rPr>
          </w:pPr>
          <w:bookmarkStart w:id="1" w:name="_Hlk498867593"/>
          <w:r w:rsidRPr="006347BA">
            <w:rPr>
              <w:rFonts w:cs="Arial"/>
              <w:noProof/>
              <w:lang w:val="pt-BR"/>
            </w:rPr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column">
                  <wp:posOffset>-44450</wp:posOffset>
                </wp:positionH>
                <wp:positionV relativeFrom="paragraph">
                  <wp:posOffset>45720</wp:posOffset>
                </wp:positionV>
                <wp:extent cx="933450" cy="919480"/>
                <wp:effectExtent l="0" t="0" r="0" b="0"/>
                <wp:wrapTight wrapText="bothSides">
                  <wp:wrapPolygon edited="0">
                    <wp:start x="0" y="0"/>
                    <wp:lineTo x="0" y="21033"/>
                    <wp:lineTo x="21159" y="21033"/>
                    <wp:lineTo x="21159" y="0"/>
                    <wp:lineTo x="0" y="0"/>
                  </wp:wrapPolygon>
                </wp:wrapTight>
                <wp:docPr id="1" name="Imagem 1" descr="Brasa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a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contrast="48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919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cs="Arial"/>
              <w:b w:val="0"/>
              <w:spacing w:val="40"/>
              <w:sz w:val="16"/>
              <w:lang w:val="pt-BR"/>
            </w:rPr>
            <w:t xml:space="preserve"> </w:t>
          </w:r>
          <w:r w:rsidRPr="006347BA">
            <w:rPr>
              <w:rFonts w:cs="Arial"/>
              <w:b w:val="0"/>
              <w:spacing w:val="40"/>
              <w:sz w:val="16"/>
              <w:lang w:val="pt-BR"/>
            </w:rPr>
            <w:t xml:space="preserve">  </w:t>
          </w:r>
        </w:p>
      </w:tc>
      <w:tc>
        <w:tcPr>
          <w:tcW w:w="7945" w:type="dxa"/>
        </w:tcPr>
        <w:p w:rsidR="00715CBF" w:rsidRPr="006347BA" w:rsidRDefault="00715CBF" w:rsidP="00715CBF">
          <w:pPr>
            <w:pStyle w:val="Ttulo1"/>
            <w:ind w:left="-70"/>
            <w:jc w:val="both"/>
            <w:rPr>
              <w:rFonts w:cs="Arial"/>
              <w:spacing w:val="40"/>
              <w:sz w:val="24"/>
              <w:u w:val="single"/>
              <w:lang w:val="pt-BR"/>
            </w:rPr>
          </w:pPr>
        </w:p>
        <w:p w:rsidR="00715CBF" w:rsidRPr="006347BA" w:rsidRDefault="00715CBF" w:rsidP="00715CBF">
          <w:pPr>
            <w:pStyle w:val="Ttulo1"/>
            <w:ind w:left="-70"/>
            <w:jc w:val="center"/>
            <w:rPr>
              <w:rFonts w:cs="Arial"/>
              <w:spacing w:val="40"/>
              <w:u w:val="single"/>
              <w:lang w:val="pt-BR"/>
            </w:rPr>
          </w:pPr>
          <w:r w:rsidRPr="006347BA">
            <w:rPr>
              <w:rFonts w:cs="Arial"/>
              <w:spacing w:val="40"/>
              <w:u w:val="single"/>
              <w:lang w:val="pt-BR"/>
            </w:rPr>
            <w:t>PREFEITURA MUNICIPAL DE CAMPOS GERAIS</w:t>
          </w:r>
        </w:p>
        <w:p w:rsidR="00715CBF" w:rsidRDefault="00715CBF" w:rsidP="00715CBF">
          <w:pPr>
            <w:widowControl w:val="0"/>
            <w:autoSpaceDE w:val="0"/>
            <w:autoSpaceDN w:val="0"/>
            <w:adjustRightInd w:val="0"/>
            <w:spacing w:line="283" w:lineRule="exact"/>
            <w:ind w:left="-70"/>
            <w:jc w:val="center"/>
            <w:rPr>
              <w:rFonts w:ascii="Arial" w:hAnsi="Arial"/>
              <w:spacing w:val="-8"/>
              <w:sz w:val="20"/>
              <w:lang w:val="pt-PT"/>
            </w:rPr>
          </w:pPr>
          <w:r>
            <w:rPr>
              <w:rFonts w:ascii="Arial" w:hAnsi="Arial"/>
              <w:spacing w:val="-8"/>
              <w:sz w:val="20"/>
              <w:lang w:val="pt-PT"/>
            </w:rPr>
            <w:t xml:space="preserve">Rua Nossa Senhora do Carmo, 131 Centro  - </w:t>
          </w:r>
          <w:r>
            <w:rPr>
              <w:rFonts w:ascii="Arial" w:hAnsi="Arial"/>
              <w:spacing w:val="14"/>
              <w:sz w:val="20"/>
              <w:lang w:val="pt-PT"/>
            </w:rPr>
            <w:t xml:space="preserve">CEP37160-000 </w:t>
          </w:r>
          <w:r>
            <w:rPr>
              <w:rFonts w:ascii="Arial" w:hAnsi="Arial"/>
              <w:spacing w:val="-8"/>
              <w:sz w:val="20"/>
              <w:lang w:val="pt-PT"/>
            </w:rPr>
            <w:t xml:space="preserve">TeleFax: (35)3853-2250 </w:t>
          </w:r>
        </w:p>
        <w:p w:rsidR="00715CBF" w:rsidRDefault="00715CBF" w:rsidP="00715CBF">
          <w:pPr>
            <w:widowControl w:val="0"/>
            <w:autoSpaceDE w:val="0"/>
            <w:autoSpaceDN w:val="0"/>
            <w:adjustRightInd w:val="0"/>
            <w:spacing w:line="283" w:lineRule="exact"/>
            <w:ind w:left="-70"/>
            <w:jc w:val="center"/>
            <w:rPr>
              <w:rFonts w:ascii="Arial" w:hAnsi="Arial"/>
              <w:spacing w:val="14"/>
              <w:sz w:val="20"/>
              <w:lang w:val="pt-PT"/>
            </w:rPr>
          </w:pPr>
          <w:r>
            <w:rPr>
              <w:rFonts w:ascii="Arial" w:hAnsi="Arial"/>
              <w:spacing w:val="-8"/>
              <w:sz w:val="20"/>
              <w:lang w:val="pt-PT"/>
            </w:rPr>
            <w:t>Site: www.camposgerais.mg.gov.br   e-mail: planejamento@camposgerais.mg.gov.br</w:t>
          </w:r>
        </w:p>
        <w:p w:rsidR="00715CBF" w:rsidRPr="006347BA" w:rsidRDefault="00715CBF" w:rsidP="00715CBF">
          <w:pPr>
            <w:widowControl w:val="0"/>
            <w:autoSpaceDE w:val="0"/>
            <w:autoSpaceDN w:val="0"/>
            <w:adjustRightInd w:val="0"/>
            <w:spacing w:line="283" w:lineRule="exact"/>
            <w:ind w:left="-70"/>
            <w:jc w:val="center"/>
            <w:rPr>
              <w:rFonts w:cs="Arial"/>
              <w:spacing w:val="40"/>
              <w:sz w:val="16"/>
              <w:u w:val="single"/>
            </w:rPr>
          </w:pPr>
          <w:r>
            <w:rPr>
              <w:rFonts w:ascii="Arial" w:hAnsi="Arial"/>
              <w:spacing w:val="14"/>
              <w:lang w:val="pt-PT"/>
            </w:rPr>
            <w:t>Campos Gerais – Minas Gerais</w:t>
          </w:r>
        </w:p>
      </w:tc>
    </w:tr>
    <w:bookmarkEnd w:id="1"/>
  </w:tbl>
  <w:p w:rsidR="00715CBF" w:rsidRDefault="00715CB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01D"/>
    <w:rsid w:val="000D2CC3"/>
    <w:rsid w:val="000F7E4F"/>
    <w:rsid w:val="00187648"/>
    <w:rsid w:val="00380781"/>
    <w:rsid w:val="003E21BF"/>
    <w:rsid w:val="00475956"/>
    <w:rsid w:val="00496A79"/>
    <w:rsid w:val="004D311F"/>
    <w:rsid w:val="004D3E0F"/>
    <w:rsid w:val="005504B6"/>
    <w:rsid w:val="0060061E"/>
    <w:rsid w:val="00682B05"/>
    <w:rsid w:val="006D3C05"/>
    <w:rsid w:val="006E5D62"/>
    <w:rsid w:val="00715CBF"/>
    <w:rsid w:val="00763503"/>
    <w:rsid w:val="009206D9"/>
    <w:rsid w:val="00933128"/>
    <w:rsid w:val="00A26D77"/>
    <w:rsid w:val="00B772D3"/>
    <w:rsid w:val="00BC6EC3"/>
    <w:rsid w:val="00BF5AB0"/>
    <w:rsid w:val="00C91A59"/>
    <w:rsid w:val="00D161AD"/>
    <w:rsid w:val="00D23BDA"/>
    <w:rsid w:val="00D5501D"/>
    <w:rsid w:val="00DC028A"/>
    <w:rsid w:val="00DC5E03"/>
    <w:rsid w:val="00E17517"/>
    <w:rsid w:val="00E22FE2"/>
    <w:rsid w:val="00E25BD5"/>
    <w:rsid w:val="00E57E43"/>
    <w:rsid w:val="00EB2985"/>
    <w:rsid w:val="00F07459"/>
    <w:rsid w:val="00F51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E1E3768-6255-4F06-A2B5-2082B3DCB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715CBF"/>
    <w:pPr>
      <w:keepNext/>
      <w:spacing w:after="0" w:line="240" w:lineRule="auto"/>
      <w:ind w:left="2124"/>
      <w:outlineLvl w:val="0"/>
    </w:pPr>
    <w:rPr>
      <w:rFonts w:ascii="Arial" w:eastAsia="Times New Roman" w:hAnsi="Arial" w:cs="Times New Roman"/>
      <w:b/>
      <w:bCs/>
      <w:sz w:val="28"/>
      <w:szCs w:val="24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15C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15CBF"/>
  </w:style>
  <w:style w:type="paragraph" w:styleId="Rodap">
    <w:name w:val="footer"/>
    <w:basedOn w:val="Normal"/>
    <w:link w:val="RodapChar"/>
    <w:uiPriority w:val="99"/>
    <w:unhideWhenUsed/>
    <w:rsid w:val="00715C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5CBF"/>
  </w:style>
  <w:style w:type="character" w:customStyle="1" w:styleId="Ttulo1Char">
    <w:name w:val="Título 1 Char"/>
    <w:basedOn w:val="Fontepargpadro"/>
    <w:link w:val="Ttulo1"/>
    <w:rsid w:val="00715CBF"/>
    <w:rPr>
      <w:rFonts w:ascii="Arial" w:eastAsia="Times New Roman" w:hAnsi="Arial" w:cs="Times New Roman"/>
      <w:b/>
      <w:bCs/>
      <w:sz w:val="28"/>
      <w:szCs w:val="24"/>
      <w:lang w:val="x-none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15</Pages>
  <Words>6323</Words>
  <Characters>34149</Characters>
  <Application>Microsoft Office Word</Application>
  <DocSecurity>0</DocSecurity>
  <Lines>284</Lines>
  <Paragraphs>80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2025-12-09T11:39:00Z</dcterms:created>
  <dcterms:modified xsi:type="dcterms:W3CDTF">2025-12-09T17:01:00Z</dcterms:modified>
</cp:coreProperties>
</file>