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F4B0C" w14:textId="77777777" w:rsidR="008013E3" w:rsidRPr="00083CD2" w:rsidRDefault="008013E3" w:rsidP="00B372E9">
      <w:pPr>
        <w:tabs>
          <w:tab w:val="left" w:pos="284"/>
          <w:tab w:val="left" w:pos="567"/>
          <w:tab w:val="left" w:pos="709"/>
        </w:tabs>
        <w:spacing w:after="0" w:line="360" w:lineRule="auto"/>
        <w:rPr>
          <w:rFonts w:ascii="Times New Roman" w:hAnsi="Times New Roman"/>
          <w:b/>
          <w:bCs/>
        </w:rPr>
      </w:pPr>
      <w:r w:rsidRPr="00083CD2">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283386FD" wp14:editId="3DAFA8C6">
                <wp:simplePos x="0" y="0"/>
                <wp:positionH relativeFrom="column">
                  <wp:posOffset>-271780</wp:posOffset>
                </wp:positionH>
                <wp:positionV relativeFrom="paragraph">
                  <wp:posOffset>83185</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52E2405" w14:textId="5CDFC2C3" w:rsidR="00B372E9" w:rsidRDefault="00B372E9" w:rsidP="005241B2">
                            <w:pPr>
                              <w:pStyle w:val="NormalWeb"/>
                              <w:spacing w:line="360" w:lineRule="auto"/>
                              <w:jc w:val="center"/>
                              <w:rPr>
                                <w:b/>
                                <w:sz w:val="26"/>
                                <w:szCs w:val="26"/>
                                <w:u w:val="single"/>
                              </w:rPr>
                            </w:pPr>
                          </w:p>
                          <w:p w14:paraId="1628BAC5" w14:textId="045ABE9B"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A12303">
                              <w:rPr>
                                <w:b/>
                                <w:sz w:val="26"/>
                                <w:szCs w:val="26"/>
                                <w:u w:val="single"/>
                              </w:rPr>
                              <w:t>13/2026</w:t>
                            </w:r>
                          </w:p>
                          <w:p w14:paraId="3391E112" w14:textId="66CDE9B6"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A12303">
                              <w:rPr>
                                <w:b/>
                                <w:sz w:val="26"/>
                                <w:szCs w:val="26"/>
                                <w:u w:val="single"/>
                              </w:rPr>
                              <w:t>21/07/2026</w:t>
                            </w:r>
                          </w:p>
                          <w:p w14:paraId="7E7450A5" w14:textId="77777777" w:rsidR="00B372E9" w:rsidRDefault="00B372E9" w:rsidP="005241B2">
                            <w:pPr>
                              <w:pStyle w:val="NormalWeb"/>
                              <w:spacing w:line="360" w:lineRule="auto"/>
                              <w:jc w:val="center"/>
                              <w:rPr>
                                <w:b/>
                                <w:sz w:val="26"/>
                                <w:szCs w:val="26"/>
                                <w:u w:val="single"/>
                              </w:rPr>
                            </w:pPr>
                            <w:r>
                              <w:rPr>
                                <w:b/>
                                <w:sz w:val="26"/>
                                <w:szCs w:val="26"/>
                                <w:u w:val="single"/>
                              </w:rPr>
                              <w:t>HORÁRIO: 08:00</w:t>
                            </w:r>
                          </w:p>
                          <w:p w14:paraId="4F46B35D" w14:textId="0F40EAAD"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BF2EB9">
                              <w:rPr>
                                <w:b/>
                                <w:sz w:val="26"/>
                                <w:szCs w:val="26"/>
                                <w:u w:val="single"/>
                              </w:rPr>
                              <w:t>6866</w:t>
                            </w:r>
                            <w:r w:rsidR="00152766">
                              <w:rPr>
                                <w:b/>
                                <w:sz w:val="26"/>
                                <w:szCs w:val="26"/>
                                <w:u w:val="single"/>
                              </w:rPr>
                              <w:t>/2026</w:t>
                            </w:r>
                          </w:p>
                          <w:p w14:paraId="665BE680"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6EA6B608"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0CA24293" w14:textId="77777777" w:rsidR="00B372E9" w:rsidRDefault="00B372E9" w:rsidP="005241B2">
                            <w:pPr>
                              <w:pStyle w:val="NormalWeb"/>
                              <w:spacing w:line="360" w:lineRule="auto"/>
                              <w:jc w:val="center"/>
                              <w:rPr>
                                <w:sz w:val="26"/>
                                <w:szCs w:val="26"/>
                              </w:rPr>
                            </w:pPr>
                          </w:p>
                          <w:p w14:paraId="47E0CA02" w14:textId="77777777" w:rsidR="00B372E9" w:rsidRDefault="00B372E9" w:rsidP="005241B2">
                            <w:pPr>
                              <w:spacing w:line="360" w:lineRule="auto"/>
                              <w:jc w:val="center"/>
                              <w:rPr>
                                <w:rFonts w:ascii="Times New Roman" w:hAnsi="Times New Roman"/>
                                <w:bCs/>
                              </w:rPr>
                            </w:pPr>
                          </w:p>
                          <w:p w14:paraId="15B288F1" w14:textId="21FD4C7C" w:rsidR="00B372E9" w:rsidRPr="00B372E9" w:rsidRDefault="00B372E9" w:rsidP="005241B2">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A12303">
                              <w:rPr>
                                <w:rFonts w:ascii="Times New Roman" w:hAnsi="Times New Roman"/>
                                <w:b/>
                                <w:sz w:val="26"/>
                                <w:szCs w:val="26"/>
                                <w:highlight w:val="yellow"/>
                              </w:rPr>
                              <w:t>21</w:t>
                            </w:r>
                            <w:r>
                              <w:rPr>
                                <w:rFonts w:ascii="Times New Roman" w:hAnsi="Times New Roman"/>
                                <w:b/>
                                <w:sz w:val="26"/>
                                <w:szCs w:val="26"/>
                                <w:highlight w:val="yellow"/>
                              </w:rPr>
                              <w:t xml:space="preserve"> de </w:t>
                            </w:r>
                            <w:r w:rsidR="00A12303">
                              <w:rPr>
                                <w:rFonts w:ascii="Times New Roman" w:hAnsi="Times New Roman"/>
                                <w:b/>
                                <w:sz w:val="26"/>
                                <w:szCs w:val="26"/>
                                <w:highlight w:val="yellow"/>
                              </w:rPr>
                              <w:t>julho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A625BB">
                              <w:rPr>
                                <w:rFonts w:ascii="Times New Roman" w:hAnsi="Times New Roman"/>
                                <w:sz w:val="26"/>
                                <w:szCs w:val="26"/>
                              </w:rPr>
                              <w:t xml:space="preserve">a </w:t>
                            </w:r>
                            <w:r w:rsidR="00BF2EB9" w:rsidRPr="00BF2EB9">
                              <w:rPr>
                                <w:rFonts w:ascii="Times New Roman" w:hAnsi="Times New Roman"/>
                                <w:b/>
                                <w:sz w:val="26"/>
                                <w:szCs w:val="26"/>
                              </w:rPr>
                              <w:t>Contratação de Empresa Especializada na área de Engenharia Civil, devidamente registrada no CREA, para a execução de obra e serviços de Engenharia, da Reforma e Ampliação CRAS no Município de Palmeiras de Goiás - GO</w:t>
                            </w:r>
                            <w:r w:rsidRPr="00B372E9">
                              <w:rPr>
                                <w:rFonts w:ascii="Times New Roman" w:hAnsi="Times New Roman"/>
                                <w:b/>
                                <w:sz w:val="26"/>
                                <w:szCs w:val="26"/>
                              </w:rPr>
                              <w:t>.</w:t>
                            </w:r>
                          </w:p>
                          <w:p w14:paraId="7D3C53B3" w14:textId="77777777" w:rsidR="00B372E9" w:rsidRDefault="00B372E9" w:rsidP="005241B2">
                            <w:pPr>
                              <w:pStyle w:val="NormalWeb"/>
                              <w:spacing w:line="360" w:lineRule="auto"/>
                              <w:jc w:val="center"/>
                              <w:rPr>
                                <w:sz w:val="26"/>
                                <w:szCs w:val="26"/>
                              </w:rPr>
                            </w:pPr>
                          </w:p>
                          <w:p w14:paraId="0E63E52E" w14:textId="77777777" w:rsidR="00B372E9" w:rsidRDefault="00B372E9" w:rsidP="005241B2">
                            <w:pPr>
                              <w:pStyle w:val="NormalWeb"/>
                              <w:spacing w:line="360" w:lineRule="auto"/>
                              <w:jc w:val="center"/>
                              <w:rPr>
                                <w:sz w:val="26"/>
                                <w:szCs w:val="26"/>
                              </w:rPr>
                            </w:pPr>
                          </w:p>
                          <w:p w14:paraId="295BBF99" w14:textId="77777777" w:rsidR="00B372E9" w:rsidRDefault="00B372E9" w:rsidP="005241B2">
                            <w:pPr>
                              <w:pStyle w:val="NormalWeb"/>
                              <w:spacing w:line="360" w:lineRule="auto"/>
                              <w:jc w:val="center"/>
                              <w:rPr>
                                <w:sz w:val="26"/>
                                <w:szCs w:val="26"/>
                              </w:rPr>
                            </w:pPr>
                          </w:p>
                          <w:p w14:paraId="3FD218AA" w14:textId="77777777" w:rsidR="00B372E9" w:rsidRDefault="00B372E9" w:rsidP="005241B2">
                            <w:pPr>
                              <w:pStyle w:val="NormalWeb"/>
                              <w:spacing w:line="360" w:lineRule="auto"/>
                              <w:jc w:val="center"/>
                              <w:rPr>
                                <w:sz w:val="26"/>
                                <w:szCs w:val="26"/>
                              </w:rPr>
                            </w:pPr>
                          </w:p>
                          <w:p w14:paraId="7A09018E" w14:textId="77777777" w:rsidR="00B372E9" w:rsidRDefault="00B372E9" w:rsidP="005241B2">
                            <w:pPr>
                              <w:pStyle w:val="NormalWeb"/>
                              <w:spacing w:line="360" w:lineRule="auto"/>
                              <w:jc w:val="center"/>
                              <w:rPr>
                                <w:rFonts w:ascii="Arial" w:hAnsi="Arial" w:cs="Arial"/>
                                <w:sz w:val="26"/>
                                <w:szCs w:val="26"/>
                              </w:rPr>
                            </w:pPr>
                          </w:p>
                          <w:p w14:paraId="468D8F95" w14:textId="77777777" w:rsidR="00B372E9" w:rsidRDefault="00B372E9" w:rsidP="005241B2">
                            <w:pPr>
                              <w:pStyle w:val="NormalWeb"/>
                              <w:spacing w:line="360" w:lineRule="auto"/>
                              <w:jc w:val="center"/>
                              <w:rPr>
                                <w:rFonts w:ascii="Arial" w:hAnsi="Arial" w:cs="Arial"/>
                                <w:sz w:val="26"/>
                                <w:szCs w:val="26"/>
                              </w:rPr>
                            </w:pPr>
                          </w:p>
                          <w:p w14:paraId="3FCA2FA7"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3386FD" id="_x0000_t202" coordsize="21600,21600" o:spt="202" path="m,l,21600r21600,l21600,xe">
                <v:stroke joinstyle="miter"/>
                <v:path gradientshapeok="t" o:connecttype="rect"/>
              </v:shapetype>
              <v:shape id="Caixa de texto 2" o:spid="_x0000_s1026" type="#_x0000_t202" style="position:absolute;margin-left:-21.4pt;margin-top:6.55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" strokeweight="6pt">
                <v:stroke linestyle="thickBetweenThin"/>
                <v:shadow on="t" offset="-6pt,6pt"/>
                <v:textbox>
                  <w:txbxContent>
                    <w:p w14:paraId="452E2405" w14:textId="5CDFC2C3" w:rsidR="00B372E9" w:rsidRDefault="00B372E9" w:rsidP="005241B2">
                      <w:pPr>
                        <w:pStyle w:val="NormalWeb"/>
                        <w:spacing w:line="360" w:lineRule="auto"/>
                        <w:jc w:val="center"/>
                        <w:rPr>
                          <w:b/>
                          <w:sz w:val="26"/>
                          <w:szCs w:val="26"/>
                          <w:u w:val="single"/>
                        </w:rPr>
                      </w:pPr>
                    </w:p>
                    <w:p w14:paraId="1628BAC5" w14:textId="045ABE9B"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A12303">
                        <w:rPr>
                          <w:b/>
                          <w:sz w:val="26"/>
                          <w:szCs w:val="26"/>
                          <w:u w:val="single"/>
                        </w:rPr>
                        <w:t>13/2026</w:t>
                      </w:r>
                    </w:p>
                    <w:p w14:paraId="3391E112" w14:textId="66CDE9B6"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A12303">
                        <w:rPr>
                          <w:b/>
                          <w:sz w:val="26"/>
                          <w:szCs w:val="26"/>
                          <w:u w:val="single"/>
                        </w:rPr>
                        <w:t>21/07/2026</w:t>
                      </w:r>
                    </w:p>
                    <w:p w14:paraId="7E7450A5" w14:textId="77777777" w:rsidR="00B372E9" w:rsidRDefault="00B372E9" w:rsidP="005241B2">
                      <w:pPr>
                        <w:pStyle w:val="NormalWeb"/>
                        <w:spacing w:line="360" w:lineRule="auto"/>
                        <w:jc w:val="center"/>
                        <w:rPr>
                          <w:b/>
                          <w:sz w:val="26"/>
                          <w:szCs w:val="26"/>
                          <w:u w:val="single"/>
                        </w:rPr>
                      </w:pPr>
                      <w:r>
                        <w:rPr>
                          <w:b/>
                          <w:sz w:val="26"/>
                          <w:szCs w:val="26"/>
                          <w:u w:val="single"/>
                        </w:rPr>
                        <w:t>HORÁRIO: 08:00</w:t>
                      </w:r>
                    </w:p>
                    <w:p w14:paraId="4F46B35D" w14:textId="0F40EAAD"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BF2EB9">
                        <w:rPr>
                          <w:b/>
                          <w:sz w:val="26"/>
                          <w:szCs w:val="26"/>
                          <w:u w:val="single"/>
                        </w:rPr>
                        <w:t>6866</w:t>
                      </w:r>
                      <w:r w:rsidR="00152766">
                        <w:rPr>
                          <w:b/>
                          <w:sz w:val="26"/>
                          <w:szCs w:val="26"/>
                          <w:u w:val="single"/>
                        </w:rPr>
                        <w:t>/2026</w:t>
                      </w:r>
                    </w:p>
                    <w:p w14:paraId="665BE680"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6EA6B608"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0CA24293" w14:textId="77777777" w:rsidR="00B372E9" w:rsidRDefault="00B372E9" w:rsidP="005241B2">
                      <w:pPr>
                        <w:pStyle w:val="NormalWeb"/>
                        <w:spacing w:line="360" w:lineRule="auto"/>
                        <w:jc w:val="center"/>
                        <w:rPr>
                          <w:sz w:val="26"/>
                          <w:szCs w:val="26"/>
                        </w:rPr>
                      </w:pPr>
                    </w:p>
                    <w:p w14:paraId="47E0CA02" w14:textId="77777777" w:rsidR="00B372E9" w:rsidRDefault="00B372E9" w:rsidP="005241B2">
                      <w:pPr>
                        <w:spacing w:line="360" w:lineRule="auto"/>
                        <w:jc w:val="center"/>
                        <w:rPr>
                          <w:rFonts w:ascii="Times New Roman" w:hAnsi="Times New Roman"/>
                          <w:bCs/>
                        </w:rPr>
                      </w:pPr>
                    </w:p>
                    <w:p w14:paraId="15B288F1" w14:textId="21FD4C7C" w:rsidR="00B372E9" w:rsidRPr="00B372E9" w:rsidRDefault="00B372E9" w:rsidP="005241B2">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08:00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A12303">
                        <w:rPr>
                          <w:rFonts w:ascii="Times New Roman" w:hAnsi="Times New Roman"/>
                          <w:b/>
                          <w:sz w:val="26"/>
                          <w:szCs w:val="26"/>
                          <w:highlight w:val="yellow"/>
                        </w:rPr>
                        <w:t>21</w:t>
                      </w:r>
                      <w:r>
                        <w:rPr>
                          <w:rFonts w:ascii="Times New Roman" w:hAnsi="Times New Roman"/>
                          <w:b/>
                          <w:sz w:val="26"/>
                          <w:szCs w:val="26"/>
                          <w:highlight w:val="yellow"/>
                        </w:rPr>
                        <w:t xml:space="preserve"> de </w:t>
                      </w:r>
                      <w:r w:rsidR="00A12303">
                        <w:rPr>
                          <w:rFonts w:ascii="Times New Roman" w:hAnsi="Times New Roman"/>
                          <w:b/>
                          <w:sz w:val="26"/>
                          <w:szCs w:val="26"/>
                          <w:highlight w:val="yellow"/>
                        </w:rPr>
                        <w:t>julho</w:t>
                      </w:r>
                      <w:r>
                        <w:rPr>
                          <w:rFonts w:ascii="Times New Roman" w:hAnsi="Times New Roman"/>
                          <w:b/>
                          <w:sz w:val="26"/>
                          <w:szCs w:val="26"/>
                          <w:highlight w:val="yellow"/>
                        </w:rPr>
                        <w:t xml:space="preserve"> 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A625BB">
                        <w:rPr>
                          <w:rFonts w:ascii="Times New Roman" w:hAnsi="Times New Roman"/>
                          <w:sz w:val="26"/>
                          <w:szCs w:val="26"/>
                        </w:rPr>
                        <w:t xml:space="preserve">a </w:t>
                      </w:r>
                      <w:r w:rsidR="00BF2EB9" w:rsidRPr="00BF2EB9">
                        <w:rPr>
                          <w:rFonts w:ascii="Times New Roman" w:hAnsi="Times New Roman"/>
                          <w:b/>
                          <w:sz w:val="26"/>
                          <w:szCs w:val="26"/>
                        </w:rPr>
                        <w:t>Contratação de Empresa Especializada na área de Engenharia Civil, devidamente registrada no CREA, para a execução de obra e serviços de Engenharia, da Reforma e Ampliação CRAS no Município de Palmeiras de Goiás - GO</w:t>
                      </w:r>
                      <w:r w:rsidRPr="00B372E9">
                        <w:rPr>
                          <w:rFonts w:ascii="Times New Roman" w:hAnsi="Times New Roman"/>
                          <w:b/>
                          <w:sz w:val="26"/>
                          <w:szCs w:val="26"/>
                        </w:rPr>
                        <w:t>.</w:t>
                      </w:r>
                    </w:p>
                    <w:p w14:paraId="7D3C53B3" w14:textId="77777777" w:rsidR="00B372E9" w:rsidRDefault="00B372E9" w:rsidP="005241B2">
                      <w:pPr>
                        <w:pStyle w:val="NormalWeb"/>
                        <w:spacing w:line="360" w:lineRule="auto"/>
                        <w:jc w:val="center"/>
                        <w:rPr>
                          <w:sz w:val="26"/>
                          <w:szCs w:val="26"/>
                        </w:rPr>
                      </w:pPr>
                    </w:p>
                    <w:p w14:paraId="0E63E52E" w14:textId="77777777" w:rsidR="00B372E9" w:rsidRDefault="00B372E9" w:rsidP="005241B2">
                      <w:pPr>
                        <w:pStyle w:val="NormalWeb"/>
                        <w:spacing w:line="360" w:lineRule="auto"/>
                        <w:jc w:val="center"/>
                        <w:rPr>
                          <w:sz w:val="26"/>
                          <w:szCs w:val="26"/>
                        </w:rPr>
                      </w:pPr>
                    </w:p>
                    <w:p w14:paraId="295BBF99" w14:textId="77777777" w:rsidR="00B372E9" w:rsidRDefault="00B372E9" w:rsidP="005241B2">
                      <w:pPr>
                        <w:pStyle w:val="NormalWeb"/>
                        <w:spacing w:line="360" w:lineRule="auto"/>
                        <w:jc w:val="center"/>
                        <w:rPr>
                          <w:sz w:val="26"/>
                          <w:szCs w:val="26"/>
                        </w:rPr>
                      </w:pPr>
                    </w:p>
                    <w:p w14:paraId="3FD218AA" w14:textId="77777777" w:rsidR="00B372E9" w:rsidRDefault="00B372E9" w:rsidP="005241B2">
                      <w:pPr>
                        <w:pStyle w:val="NormalWeb"/>
                        <w:spacing w:line="360" w:lineRule="auto"/>
                        <w:jc w:val="center"/>
                        <w:rPr>
                          <w:sz w:val="26"/>
                          <w:szCs w:val="26"/>
                        </w:rPr>
                      </w:pPr>
                    </w:p>
                    <w:p w14:paraId="7A09018E" w14:textId="77777777" w:rsidR="00B372E9" w:rsidRDefault="00B372E9" w:rsidP="005241B2">
                      <w:pPr>
                        <w:pStyle w:val="NormalWeb"/>
                        <w:spacing w:line="360" w:lineRule="auto"/>
                        <w:jc w:val="center"/>
                        <w:rPr>
                          <w:rFonts w:ascii="Arial" w:hAnsi="Arial" w:cs="Arial"/>
                          <w:sz w:val="26"/>
                          <w:szCs w:val="26"/>
                        </w:rPr>
                      </w:pPr>
                    </w:p>
                    <w:p w14:paraId="468D8F95" w14:textId="77777777" w:rsidR="00B372E9" w:rsidRDefault="00B372E9" w:rsidP="005241B2">
                      <w:pPr>
                        <w:pStyle w:val="NormalWeb"/>
                        <w:spacing w:line="360" w:lineRule="auto"/>
                        <w:jc w:val="center"/>
                        <w:rPr>
                          <w:rFonts w:ascii="Arial" w:hAnsi="Arial" w:cs="Arial"/>
                          <w:sz w:val="26"/>
                          <w:szCs w:val="26"/>
                        </w:rPr>
                      </w:pPr>
                    </w:p>
                    <w:p w14:paraId="3FCA2FA7"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2F6EF7E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F2A46F1"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3F07175"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3D4A2D"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C5394C8"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D7FC73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A09C3D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3AA3665"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3F571C5"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A1A6B6E"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298452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6A111F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C3A86F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C59B7E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8F02B5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0BCC648"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50FB224"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31DDD5"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17E42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999B492"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8B1022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9AD80F2"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0387C69"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209A055" w14:textId="77777777" w:rsidR="000157BA" w:rsidRPr="00083CD2"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7658D510"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F2AE2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0F612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60E4F2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E00A540"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9D066AA"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AFF3624"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BCCC74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A053A6C" w14:textId="77777777" w:rsidR="008013E3"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4ED08D5" w14:textId="77777777" w:rsidR="00083CD2" w:rsidRPr="00083CD2" w:rsidRDefault="00083CD2" w:rsidP="00B372E9">
      <w:pPr>
        <w:tabs>
          <w:tab w:val="left" w:pos="284"/>
          <w:tab w:val="left" w:pos="426"/>
          <w:tab w:val="left" w:pos="567"/>
          <w:tab w:val="left" w:pos="709"/>
          <w:tab w:val="left" w:pos="993"/>
        </w:tabs>
        <w:spacing w:after="0" w:line="360" w:lineRule="auto"/>
        <w:rPr>
          <w:rFonts w:ascii="Times New Roman" w:hAnsi="Times New Roman"/>
          <w:b/>
          <w:bCs/>
        </w:rPr>
      </w:pPr>
    </w:p>
    <w:p w14:paraId="059EF5FD"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083CD2">
        <w:rPr>
          <w:rFonts w:ascii="Times New Roman" w:hAnsi="Times New Roman"/>
          <w:b/>
          <w:bCs/>
          <w:u w:val="single"/>
        </w:rPr>
        <w:lastRenderedPageBreak/>
        <w:t>PREÂMBULO</w:t>
      </w:r>
    </w:p>
    <w:p w14:paraId="3E4F9997"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083CD2" w14:paraId="1DFD9E8F"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0EC415EB"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1389869B" w14:textId="0381E713" w:rsidR="008013E3" w:rsidRPr="00083CD2" w:rsidRDefault="00C749A6"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SECRETARIA MUNICIPAL DE INCLUSÃO SOCIAL</w:t>
            </w:r>
          </w:p>
        </w:tc>
      </w:tr>
      <w:tr w:rsidR="008013E3" w:rsidRPr="00083CD2" w14:paraId="5A88E60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25B89AE9"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361B90A5" w14:textId="6263542B" w:rsidR="008013E3" w:rsidRPr="00083CD2" w:rsidRDefault="00BF2EB9"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083CD2">
              <w:rPr>
                <w:rFonts w:ascii="Times New Roman" w:eastAsia="SimSun" w:hAnsi="Times New Roman"/>
                <w:b/>
                <w:color w:val="000000"/>
                <w:kern w:val="3"/>
                <w:lang w:eastAsia="zh-CN" w:bidi="hi-IN"/>
              </w:rPr>
              <w:t>6866</w:t>
            </w:r>
            <w:r w:rsidR="00152766" w:rsidRPr="00083CD2">
              <w:rPr>
                <w:rFonts w:ascii="Times New Roman" w:eastAsia="SimSun" w:hAnsi="Times New Roman"/>
                <w:b/>
                <w:color w:val="000000"/>
                <w:kern w:val="3"/>
                <w:lang w:eastAsia="zh-CN" w:bidi="hi-IN"/>
              </w:rPr>
              <w:t>/2026</w:t>
            </w:r>
          </w:p>
        </w:tc>
      </w:tr>
      <w:tr w:rsidR="008013E3" w:rsidRPr="00083CD2" w14:paraId="0D975498"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0ED7D73"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41F275A0"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Fonts w:ascii="Times New Roman" w:eastAsia="SimSun" w:hAnsi="Times New Roman"/>
                <w:color w:val="000000"/>
                <w:kern w:val="3"/>
                <w:lang w:eastAsia="zh-CN" w:bidi="hi-IN"/>
              </w:rPr>
              <w:t>CONCORRENCIA ELETRÔNICA</w:t>
            </w:r>
          </w:p>
        </w:tc>
      </w:tr>
      <w:tr w:rsidR="008013E3" w:rsidRPr="00083CD2" w14:paraId="5F9A4B6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0194FA0E"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4B498C5B"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Fonts w:ascii="Times New Roman" w:eastAsia="SimSun" w:hAnsi="Times New Roman"/>
                <w:color w:val="000000"/>
                <w:kern w:val="3"/>
                <w:lang w:eastAsia="zh-CN" w:bidi="hi-IN"/>
              </w:rPr>
              <w:t>Menor Preço por Empreitada Global</w:t>
            </w:r>
          </w:p>
        </w:tc>
      </w:tr>
      <w:tr w:rsidR="008013E3" w:rsidRPr="00083CD2" w14:paraId="6DA38CDD"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3D4BE3F8"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23757F5B"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083CD2">
              <w:rPr>
                <w:rFonts w:ascii="Times New Roman" w:eastAsia="SimSun" w:hAnsi="Times New Roman"/>
                <w:kern w:val="3"/>
                <w:highlight w:val="yellow"/>
                <w:lang w:eastAsia="zh-CN" w:bidi="hi-IN"/>
              </w:rPr>
              <w:t>MISTO (FECHADO E ABERTO, NESTA ORDEM)</w:t>
            </w:r>
          </w:p>
        </w:tc>
      </w:tr>
      <w:tr w:rsidR="008013E3" w:rsidRPr="00083CD2" w14:paraId="1C257798"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365FED14"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1916D63C" w14:textId="75E43104" w:rsidR="008013E3" w:rsidRPr="00083CD2" w:rsidRDefault="00BF2EB9" w:rsidP="00B372E9">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kern w:val="0"/>
                <w:lang w:eastAsia="pt-BR" w:bidi="pt-BR"/>
              </w:rPr>
            </w:pPr>
            <w:r w:rsidRPr="00083CD2">
              <w:rPr>
                <w:rFonts w:ascii="Times New Roman" w:hAnsi="Times New Roman"/>
                <w:b/>
              </w:rPr>
              <w:t>Contratação de Empresa Especializada na área de Engenharia Civil, devidamente registrada no CREA, para a execução de obra e serviços de Engenharia, da Reforma e Ampliação CRAS no Município de Palmeiras de Goiás - GO</w:t>
            </w:r>
            <w:r w:rsidR="008013E3" w:rsidRPr="00083CD2">
              <w:rPr>
                <w:rFonts w:ascii="Times New Roman" w:hAnsi="Times New Roman"/>
                <w:b/>
              </w:rPr>
              <w:t>.</w:t>
            </w:r>
          </w:p>
        </w:tc>
      </w:tr>
      <w:tr w:rsidR="008013E3" w:rsidRPr="00083CD2" w14:paraId="0E9FDE7A"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469B3BF"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62182B3" w14:textId="6F88DCDE" w:rsidR="008013E3" w:rsidRPr="00083CD2" w:rsidRDefault="008013E3" w:rsidP="00B372E9">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083CD2">
              <w:rPr>
                <w:rFonts w:ascii="Times New Roman" w:eastAsia="Times New Roman" w:hAnsi="Times New Roman"/>
                <w:b/>
                <w:color w:val="000000"/>
                <w:kern w:val="0"/>
                <w:u w:val="single"/>
                <w:lang w:eastAsia="pt-BR"/>
              </w:rPr>
              <w:t xml:space="preserve">R$ </w:t>
            </w:r>
            <w:r w:rsidR="00BF2EB9" w:rsidRPr="00083CD2">
              <w:rPr>
                <w:rFonts w:ascii="Times New Roman" w:hAnsi="Times New Roman"/>
                <w:b/>
                <w:u w:val="single"/>
              </w:rPr>
              <w:t>954.717,65</w:t>
            </w:r>
            <w:r w:rsidR="00B372E9" w:rsidRPr="00083CD2">
              <w:rPr>
                <w:rFonts w:ascii="Times New Roman" w:hAnsi="Times New Roman"/>
                <w:b/>
                <w:u w:val="single"/>
              </w:rPr>
              <w:t xml:space="preserve"> </w:t>
            </w:r>
            <w:r w:rsidRPr="00083CD2">
              <w:rPr>
                <w:rFonts w:ascii="Times New Roman" w:hAnsi="Times New Roman"/>
                <w:b/>
                <w:bCs/>
                <w:kern w:val="0"/>
                <w:u w:val="single"/>
                <w:lang w:eastAsia="pt-BR" w:bidi="pt-BR"/>
              </w:rPr>
              <w:t>(</w:t>
            </w:r>
            <w:r w:rsidR="00BF2EB9" w:rsidRPr="00083CD2">
              <w:rPr>
                <w:rFonts w:ascii="Times New Roman" w:hAnsi="Times New Roman"/>
                <w:b/>
                <w:bCs/>
                <w:kern w:val="0"/>
                <w:u w:val="single"/>
                <w:lang w:eastAsia="pt-BR" w:bidi="pt-BR"/>
              </w:rPr>
              <w:t>Novecentos e cinquenta e quatro reais, setecentos e dezessete</w:t>
            </w:r>
            <w:r w:rsidRPr="00083CD2">
              <w:rPr>
                <w:rFonts w:ascii="Times New Roman" w:hAnsi="Times New Roman"/>
                <w:b/>
                <w:bCs/>
                <w:kern w:val="0"/>
                <w:u w:val="single"/>
                <w:lang w:eastAsia="pt-BR" w:bidi="pt-BR"/>
              </w:rPr>
              <w:t xml:space="preserve"> </w:t>
            </w:r>
            <w:r w:rsidR="00BF2EB9" w:rsidRPr="00083CD2">
              <w:rPr>
                <w:rFonts w:ascii="Times New Roman" w:hAnsi="Times New Roman"/>
                <w:b/>
                <w:bCs/>
                <w:kern w:val="0"/>
                <w:u w:val="single"/>
                <w:lang w:eastAsia="pt-BR" w:bidi="pt-BR"/>
              </w:rPr>
              <w:t xml:space="preserve">reais e sessenta e cinco </w:t>
            </w:r>
            <w:r w:rsidRPr="00083CD2">
              <w:rPr>
                <w:rFonts w:ascii="Times New Roman" w:hAnsi="Times New Roman"/>
                <w:b/>
                <w:bCs/>
                <w:kern w:val="0"/>
                <w:u w:val="single"/>
                <w:lang w:eastAsia="pt-BR" w:bidi="pt-BR"/>
              </w:rPr>
              <w:t>centavos).</w:t>
            </w:r>
          </w:p>
        </w:tc>
      </w:tr>
      <w:tr w:rsidR="008013E3" w:rsidRPr="00083CD2" w14:paraId="4B41173A"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2626B2CF"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35A6636D" w14:textId="7EF9853F"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083CD2">
              <w:rPr>
                <w:rFonts w:ascii="Times New Roman" w:eastAsia="SimSun" w:hAnsi="Times New Roman"/>
                <w:b/>
                <w:color w:val="000000"/>
                <w:kern w:val="3"/>
                <w:lang w:eastAsia="zh-CN" w:bidi="hi-IN"/>
              </w:rPr>
              <w:t xml:space="preserve">A partir 08:00h do dia </w:t>
            </w:r>
            <w:r w:rsidR="00A12303">
              <w:rPr>
                <w:rFonts w:ascii="Times New Roman" w:eastAsia="SimSun" w:hAnsi="Times New Roman"/>
                <w:b/>
                <w:color w:val="000000"/>
                <w:kern w:val="3"/>
                <w:lang w:eastAsia="zh-CN" w:bidi="hi-IN"/>
              </w:rPr>
              <w:t>24/06</w:t>
            </w:r>
            <w:r w:rsidR="00E45CB2" w:rsidRPr="00083CD2">
              <w:rPr>
                <w:rFonts w:ascii="Times New Roman" w:eastAsia="SimSun" w:hAnsi="Times New Roman"/>
                <w:b/>
                <w:color w:val="000000"/>
                <w:kern w:val="3"/>
                <w:lang w:eastAsia="zh-CN" w:bidi="hi-IN"/>
              </w:rPr>
              <w:t>/2026</w:t>
            </w:r>
          </w:p>
        </w:tc>
      </w:tr>
      <w:tr w:rsidR="008013E3" w:rsidRPr="00083CD2" w14:paraId="0546E2A1"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B24E29D"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71167301" w14:textId="6B2EBD11"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083CD2">
              <w:rPr>
                <w:rFonts w:ascii="Times New Roman" w:eastAsia="SimSun" w:hAnsi="Times New Roman"/>
                <w:color w:val="000000"/>
                <w:kern w:val="3"/>
                <w:lang w:eastAsia="zh-CN" w:bidi="hi-IN"/>
              </w:rPr>
              <w:t xml:space="preserve">Às </w:t>
            </w:r>
            <w:r w:rsidRPr="00083CD2">
              <w:rPr>
                <w:rFonts w:ascii="Times New Roman" w:eastAsia="SimSun" w:hAnsi="Times New Roman"/>
                <w:b/>
                <w:color w:val="000000"/>
                <w:kern w:val="3"/>
                <w:lang w:eastAsia="zh-CN" w:bidi="hi-IN"/>
              </w:rPr>
              <w:t>07:30 h</w:t>
            </w:r>
            <w:r w:rsidRPr="00083CD2">
              <w:rPr>
                <w:rFonts w:ascii="Times New Roman" w:eastAsia="SimSun" w:hAnsi="Times New Roman"/>
                <w:color w:val="000000"/>
                <w:kern w:val="3"/>
                <w:lang w:eastAsia="zh-CN" w:bidi="hi-IN"/>
              </w:rPr>
              <w:t xml:space="preserve"> do dia </w:t>
            </w:r>
            <w:r w:rsidR="00A12303">
              <w:rPr>
                <w:rFonts w:ascii="Times New Roman" w:eastAsia="SimSun" w:hAnsi="Times New Roman"/>
                <w:b/>
                <w:color w:val="000000"/>
                <w:kern w:val="3"/>
                <w:lang w:eastAsia="zh-CN" w:bidi="hi-IN"/>
              </w:rPr>
              <w:t>21/07/2026</w:t>
            </w:r>
          </w:p>
        </w:tc>
      </w:tr>
      <w:tr w:rsidR="008013E3" w:rsidRPr="00083CD2" w14:paraId="016CD3B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0B70F84F"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07F29C8F" w14:textId="516B3C81"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Fonts w:ascii="Times New Roman" w:eastAsia="SimSun" w:hAnsi="Times New Roman"/>
                <w:color w:val="000000"/>
                <w:kern w:val="3"/>
                <w:lang w:eastAsia="zh-CN" w:bidi="hi-IN"/>
              </w:rPr>
              <w:t xml:space="preserve">As </w:t>
            </w:r>
            <w:r w:rsidRPr="00083CD2">
              <w:rPr>
                <w:rFonts w:ascii="Times New Roman" w:eastAsia="SimSun" w:hAnsi="Times New Roman"/>
                <w:b/>
                <w:color w:val="000000"/>
                <w:kern w:val="3"/>
                <w:lang w:eastAsia="zh-CN" w:bidi="hi-IN"/>
              </w:rPr>
              <w:t>08:00h</w:t>
            </w:r>
            <w:r w:rsidRPr="00083CD2">
              <w:rPr>
                <w:rFonts w:ascii="Times New Roman" w:eastAsia="SimSun" w:hAnsi="Times New Roman"/>
                <w:color w:val="000000"/>
                <w:kern w:val="3"/>
                <w:lang w:eastAsia="zh-CN" w:bidi="hi-IN"/>
              </w:rPr>
              <w:t xml:space="preserve"> do dia </w:t>
            </w:r>
            <w:r w:rsidR="00A12303">
              <w:rPr>
                <w:rFonts w:ascii="Times New Roman" w:eastAsia="SimSun" w:hAnsi="Times New Roman"/>
                <w:b/>
                <w:color w:val="000000"/>
                <w:kern w:val="3"/>
                <w:lang w:eastAsia="zh-CN" w:bidi="hi-IN"/>
              </w:rPr>
              <w:t>21/07/2026</w:t>
            </w:r>
          </w:p>
        </w:tc>
      </w:tr>
      <w:tr w:rsidR="008013E3" w:rsidRPr="00083CD2" w14:paraId="5FABC33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47031568"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5C590F45" w14:textId="19E294CA"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Fonts w:ascii="Times New Roman" w:eastAsia="SimSun" w:hAnsi="Times New Roman"/>
                <w:color w:val="000000"/>
                <w:kern w:val="3"/>
                <w:lang w:eastAsia="zh-CN" w:bidi="hi-IN"/>
              </w:rPr>
              <w:t xml:space="preserve">Início às </w:t>
            </w:r>
            <w:r w:rsidRPr="00083CD2">
              <w:rPr>
                <w:rFonts w:ascii="Times New Roman" w:eastAsia="SimSun" w:hAnsi="Times New Roman"/>
                <w:b/>
                <w:color w:val="000000"/>
                <w:kern w:val="3"/>
                <w:lang w:eastAsia="zh-CN" w:bidi="hi-IN"/>
              </w:rPr>
              <w:t>08:00 h</w:t>
            </w:r>
            <w:r w:rsidRPr="00083CD2">
              <w:rPr>
                <w:rFonts w:ascii="Times New Roman" w:eastAsia="SimSun" w:hAnsi="Times New Roman"/>
                <w:color w:val="000000"/>
                <w:kern w:val="3"/>
                <w:lang w:eastAsia="zh-CN" w:bidi="hi-IN"/>
              </w:rPr>
              <w:t xml:space="preserve"> do dia </w:t>
            </w:r>
            <w:r w:rsidR="00A12303">
              <w:rPr>
                <w:rFonts w:ascii="Times New Roman" w:eastAsia="SimSun" w:hAnsi="Times New Roman"/>
                <w:b/>
                <w:color w:val="000000"/>
                <w:kern w:val="3"/>
                <w:lang w:eastAsia="zh-CN" w:bidi="hi-IN"/>
              </w:rPr>
              <w:t>21/07/2026</w:t>
            </w:r>
          </w:p>
        </w:tc>
      </w:tr>
      <w:tr w:rsidR="008013E3" w:rsidRPr="00083CD2" w14:paraId="2767A3E4"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5B6D56E5"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CAB6C55"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Style w:val="Hyperlink"/>
                <w:rFonts w:ascii="Times New Roman" w:hAnsi="Times New Roman"/>
              </w:rPr>
              <w:t>https://bnccompras.com/Home/Login</w:t>
            </w:r>
            <w:r w:rsidRPr="00083CD2">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083CD2" w14:paraId="782C4A76"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E071F58"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083CD2">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024A51AF"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083CD2">
              <w:rPr>
                <w:rFonts w:ascii="Times New Roman" w:eastAsia="SimSun" w:hAnsi="Times New Roman"/>
                <w:bCs/>
                <w:color w:val="000000"/>
                <w:kern w:val="3"/>
                <w:lang w:eastAsia="zh-CN" w:bidi="hi-IN"/>
              </w:rPr>
              <w:t xml:space="preserve">Lei Federal nº. 14.133/21 Lei Complementar 123/2006 </w:t>
            </w:r>
          </w:p>
        </w:tc>
      </w:tr>
      <w:tr w:rsidR="008013E3" w:rsidRPr="00083CD2" w14:paraId="7F9053D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5631914C"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083CD2">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469FE7E7" w14:textId="77777777" w:rsidR="008013E3" w:rsidRPr="00083CD2"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083CD2">
              <w:rPr>
                <w:rFonts w:ascii="Times New Roman" w:eastAsia="SimSun" w:hAnsi="Times New Roman"/>
                <w:bCs/>
                <w:color w:val="000000"/>
                <w:kern w:val="3"/>
                <w:lang w:eastAsia="zh-CN" w:bidi="hi-IN"/>
              </w:rPr>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5EED77E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571D0107" w14:textId="42209E3E"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lastRenderedPageBreak/>
        <w:t>MUNICÍPIO DE PALMEIRAS DE GOIÁS, ESTADO DE GOIÁS</w:t>
      </w:r>
      <w:r w:rsidRPr="00083CD2">
        <w:rPr>
          <w:rFonts w:ascii="Times New Roman" w:hAnsi="Times New Roman"/>
        </w:rPr>
        <w:t xml:space="preserve">, inscrito no CNPJ/MF sob o nº. 02.394.757/0001-32 com sede administrativa na Rua Americano do Brasil, nº 149-Centro CEP: 76.190.000, através </w:t>
      </w:r>
      <w:r w:rsidR="001B60A6" w:rsidRPr="00083CD2">
        <w:rPr>
          <w:rFonts w:ascii="Times New Roman" w:hAnsi="Times New Roman"/>
        </w:rPr>
        <w:t xml:space="preserve">do </w:t>
      </w:r>
      <w:r w:rsidR="00C749A6">
        <w:rPr>
          <w:rFonts w:ascii="Times New Roman" w:hAnsi="Times New Roman"/>
        </w:rPr>
        <w:t>SECRETARIA MUNICIPAL DE INCLUSÃO SOCIAL</w:t>
      </w:r>
      <w:r w:rsidRPr="00083CD2">
        <w:rPr>
          <w:rFonts w:ascii="Times New Roman" w:hAnsi="Times New Roman"/>
        </w:rPr>
        <w:t xml:space="preserve"> torna público para conhecimento dos interessados, que fará realizar, por intermédio de sua Agente de Contratação e equipe de apoio nomeada pelo </w:t>
      </w:r>
      <w:r w:rsidRPr="00083CD2">
        <w:rPr>
          <w:rFonts w:ascii="Times New Roman" w:hAnsi="Times New Roman"/>
          <w:b/>
          <w:bCs/>
        </w:rPr>
        <w:t>Decreto nº 17/2026</w:t>
      </w:r>
      <w:r w:rsidRPr="00083CD2">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0EBD40E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0D6FFC8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1C38286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083CD2">
        <w:rPr>
          <w:rStyle w:val="Hyperlink"/>
          <w:rFonts w:ascii="Times New Roman" w:hAnsi="Times New Roman"/>
        </w:rPr>
        <w:t>bnccompras.com/Home/Login</w:t>
      </w:r>
      <w:r w:rsidRPr="00083CD2">
        <w:rPr>
          <w:rFonts w:ascii="Times New Roman" w:hAnsi="Times New Roman"/>
        </w:rPr>
        <w:t xml:space="preserve"> ou pelo sitio </w:t>
      </w:r>
      <w:hyperlink r:id="rId8" w:history="1">
        <w:r w:rsidRPr="00083CD2">
          <w:rPr>
            <w:rStyle w:val="Hyperlink"/>
            <w:rFonts w:ascii="Times New Roman" w:hAnsi="Times New Roman"/>
          </w:rPr>
          <w:t>www.palmeirasdegoias.go.gov.br</w:t>
        </w:r>
      </w:hyperlink>
      <w:r w:rsidRPr="00083CD2">
        <w:rPr>
          <w:rStyle w:val="Hyperlink"/>
          <w:rFonts w:ascii="Times New Roman" w:hAnsi="Times New Roman"/>
        </w:rPr>
        <w:t>, https://</w:t>
      </w:r>
      <w:r w:rsidRPr="00083CD2">
        <w:rPr>
          <w:rFonts w:ascii="Times New Roman" w:hAnsi="Times New Roman"/>
          <w:b/>
        </w:rPr>
        <w:t xml:space="preserve"> </w:t>
      </w:r>
      <w:r w:rsidRPr="00083CD2">
        <w:rPr>
          <w:rFonts w:ascii="Times New Roman" w:hAnsi="Times New Roman"/>
        </w:rPr>
        <w:t>no link “Licitações”.</w:t>
      </w:r>
    </w:p>
    <w:p w14:paraId="3173C5D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8FC87" w14:textId="77777777" w:rsidR="008013E3" w:rsidRPr="00083CD2"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083CD2">
        <w:rPr>
          <w:rFonts w:ascii="Times New Roman" w:hAnsi="Times New Roman"/>
          <w:b/>
          <w:bCs/>
        </w:rPr>
        <w:t>DO OBJETO</w:t>
      </w:r>
    </w:p>
    <w:p w14:paraId="0B0535BB" w14:textId="1679D509" w:rsidR="00B372E9"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083CD2">
        <w:rPr>
          <w:rFonts w:ascii="Times New Roman" w:hAnsi="Times New Roman"/>
          <w:b/>
          <w:bCs/>
        </w:rPr>
        <w:t>1.1</w:t>
      </w:r>
      <w:r w:rsidRPr="00083CD2">
        <w:rPr>
          <w:rFonts w:ascii="Times New Roman" w:hAnsi="Times New Roman"/>
        </w:rPr>
        <w:t xml:space="preserve">-A PRESENTE LICITAÇÃO, NA MODALIDADE CONCORRENCIA ELETRÔNICA, TIPO “MENOR PREÇO GLOBAL” OBJETIVANDO: </w:t>
      </w:r>
      <w:r w:rsidR="00BF2EB9" w:rsidRPr="00083CD2">
        <w:rPr>
          <w:rFonts w:ascii="Times New Roman" w:hAnsi="Times New Roman"/>
          <w:b/>
        </w:rPr>
        <w:t>Contratação de Empresa Especializada na área de Engenharia Civil, devidamente registrada no CREA, para a execução de obra e serviços de Engenharia, da Reforma e Ampliação CRAS no Município de Palmeiras de Goiás - GO</w:t>
      </w:r>
      <w:r w:rsidR="000E6839" w:rsidRPr="00083CD2">
        <w:rPr>
          <w:rFonts w:ascii="Times New Roman" w:hAnsi="Times New Roman"/>
          <w:b/>
        </w:rPr>
        <w:t>.</w:t>
      </w:r>
    </w:p>
    <w:p w14:paraId="04F2A1F2" w14:textId="77777777" w:rsidR="000E6839" w:rsidRPr="00083CD2" w:rsidRDefault="000E683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1EB0FD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2.</w:t>
      </w:r>
      <w:r w:rsidRPr="00083CD2">
        <w:rPr>
          <w:rFonts w:ascii="Times New Roman" w:hAnsi="Times New Roman"/>
        </w:rPr>
        <w:tab/>
      </w:r>
      <w:r w:rsidRPr="00083CD2">
        <w:rPr>
          <w:rFonts w:ascii="Times New Roman" w:hAnsi="Times New Roman"/>
          <w:b/>
          <w:bCs/>
        </w:rPr>
        <w:t>DAS CONDIÇÕES DE PARTICIPAÇÃO</w:t>
      </w:r>
    </w:p>
    <w:p w14:paraId="11CB7AD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2.1</w:t>
      </w:r>
      <w:r w:rsidRPr="00083CD2">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4633FB0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2.2</w:t>
      </w:r>
      <w:r w:rsidRPr="00083CD2">
        <w:rPr>
          <w:rFonts w:ascii="Times New Roman" w:hAnsi="Times New Roman"/>
        </w:rPr>
        <w:tab/>
        <w:t xml:space="preserve">As instruções para o credenciamento podem ser acessadas no seguinte sítio eletrônico ou solicitadas por meio do seguinte endereço de e-mail: </w:t>
      </w:r>
      <w:hyperlink r:id="rId9" w:history="1">
        <w:r w:rsidRPr="00083CD2">
          <w:rPr>
            <w:rStyle w:val="Hyperlink"/>
            <w:rFonts w:ascii="Times New Roman" w:hAnsi="Times New Roman"/>
          </w:rPr>
          <w:t>licitacao@palmeirasdegoias.go.gov.br</w:t>
        </w:r>
      </w:hyperlink>
      <w:r w:rsidRPr="00083CD2">
        <w:rPr>
          <w:rFonts w:ascii="Times New Roman" w:hAnsi="Times New Roman"/>
        </w:rPr>
        <w:t>.</w:t>
      </w:r>
    </w:p>
    <w:p w14:paraId="5332C1A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2.3</w:t>
      </w:r>
      <w:r w:rsidRPr="00083CD2">
        <w:rPr>
          <w:rFonts w:ascii="Times New Roman" w:hAnsi="Times New Roman"/>
        </w:rPr>
        <w:tab/>
        <w:t>É de responsabilidade do licitante, além de credenciar-se previamente no sistema eletrônico utilizado no certame e de cumprir as regras do presente edital:</w:t>
      </w:r>
    </w:p>
    <w:p w14:paraId="5D3B98F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b/>
          <w:bCs/>
        </w:rPr>
        <w:lastRenderedPageBreak/>
        <w:t>2.3</w:t>
      </w:r>
      <w:r w:rsidRPr="00083CD2">
        <w:rPr>
          <w:rFonts w:ascii="Times New Roman" w:hAnsi="Times New Roman"/>
        </w:rPr>
        <w:t>.A</w:t>
      </w:r>
      <w:r w:rsidRPr="00083CD2">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5267A37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2.3.B</w:t>
      </w:r>
      <w:r w:rsidRPr="00083CD2">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6CF678AC"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2.3.C</w:t>
      </w:r>
      <w:r w:rsidRPr="00083CD2">
        <w:rPr>
          <w:rFonts w:ascii="Times New Roman" w:hAnsi="Times New Roman"/>
        </w:rPr>
        <w:tab/>
        <w:t>Comunicar imediatamente ao provedor do sistema qualquer acontecimento que possa comprometer o sigilo ou a inviabilidade do uso da senha, para imediato bloqueio de acesso;</w:t>
      </w:r>
    </w:p>
    <w:p w14:paraId="46804F07"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2.3.D</w:t>
      </w:r>
      <w:r w:rsidRPr="00083CD2">
        <w:rPr>
          <w:rFonts w:ascii="Times New Roman" w:hAnsi="Times New Roman"/>
        </w:rPr>
        <w:tab/>
        <w:t xml:space="preserve">Utilizar a chave de identificação e a senha de acesso para participar </w:t>
      </w:r>
      <w:r w:rsidR="00A907B9" w:rsidRPr="00083CD2">
        <w:rPr>
          <w:rFonts w:ascii="Times New Roman" w:hAnsi="Times New Roman"/>
        </w:rPr>
        <w:t>do pregão na forma eletrônica;</w:t>
      </w:r>
    </w:p>
    <w:p w14:paraId="436492C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2.3.E</w:t>
      </w:r>
      <w:r w:rsidRPr="00083CD2">
        <w:rPr>
          <w:rFonts w:ascii="Times New Roman" w:hAnsi="Times New Roman"/>
        </w:rPr>
        <w:tab/>
        <w:t>Solicitar o cancelamento da chave de identificação ou da senha de acesso por interesse próprio.</w:t>
      </w:r>
    </w:p>
    <w:p w14:paraId="046021A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2.4</w:t>
      </w:r>
      <w:r w:rsidRPr="00083CD2">
        <w:rPr>
          <w:rFonts w:ascii="Times New Roman" w:hAnsi="Times New Roman"/>
        </w:rPr>
        <w:tab/>
        <w:t>Poderão participar da presente licitação todos os interessados do ramo pertinente, que comprovarem eficazmente os requisitos deste Edital.</w:t>
      </w:r>
    </w:p>
    <w:p w14:paraId="76F7EE7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2.4. A</w:t>
      </w:r>
      <w:r w:rsidRPr="00083CD2">
        <w:rPr>
          <w:rFonts w:ascii="Times New Roman" w:hAnsi="Times New Roman"/>
        </w:rPr>
        <w:tab/>
        <w:t xml:space="preserve">O registro prévio cadastral aos interessados deverá se realizar através do sistema de </w:t>
      </w:r>
      <w:r w:rsidRPr="00083CD2">
        <w:rPr>
          <w:rStyle w:val="Hyperlink"/>
          <w:rFonts w:ascii="Times New Roman" w:hAnsi="Times New Roman"/>
        </w:rPr>
        <w:t>https://bnccompras.com/Home/Login</w:t>
      </w:r>
      <w:r w:rsidRPr="00083CD2">
        <w:rPr>
          <w:rFonts w:ascii="Times New Roman" w:hAnsi="Times New Roman"/>
          <w:b/>
        </w:rPr>
        <w:t xml:space="preserve"> </w:t>
      </w:r>
      <w:r w:rsidRPr="00083CD2">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208338A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2.5</w:t>
      </w:r>
      <w:r w:rsidRPr="00083CD2">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6521ED3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2.6</w:t>
      </w:r>
      <w:r w:rsidRPr="00083CD2">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6196ECF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w:t>
      </w:r>
      <w:r w:rsidRPr="00083CD2">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760D953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w:t>
      </w:r>
      <w:r w:rsidRPr="00083CD2">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02228F3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2.9</w:t>
      </w:r>
      <w:r w:rsidRPr="00083CD2">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02DCECD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2.10</w:t>
      </w:r>
      <w:r w:rsidRPr="00083CD2">
        <w:rPr>
          <w:rFonts w:ascii="Times New Roman" w:hAnsi="Times New Roman"/>
        </w:rPr>
        <w:tab/>
        <w:t>A não regularização da documentação, nos prazos fixados nos itens</w:t>
      </w:r>
    </w:p>
    <w:p w14:paraId="70771F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2507B87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2.11</w:t>
      </w:r>
      <w:r w:rsidRPr="00083CD2">
        <w:rPr>
          <w:rFonts w:ascii="Times New Roman" w:hAnsi="Times New Roman"/>
        </w:rPr>
        <w:tab/>
        <w:t>Não poderão participar da presente licitação as empresas que possuírem as seguintes restrições, a serem conferidas pelo agente de contratação ou pela comissão que coordenar:</w:t>
      </w:r>
    </w:p>
    <w:p w14:paraId="343D7B09"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2.11.A</w:t>
      </w:r>
      <w:r w:rsidRPr="00083CD2">
        <w:rPr>
          <w:rFonts w:ascii="Times New Roman" w:hAnsi="Times New Roman"/>
        </w:rPr>
        <w:tab/>
        <w:t xml:space="preserve"> Declarada inidônea de acordo com o previsto no inciso IV do art. 156 da Lei n.º 14.133/2021 e que não tenha restabelecido sua idoneidade;</w:t>
      </w:r>
    </w:p>
    <w:p w14:paraId="35A5EA2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2.11.B</w:t>
      </w:r>
      <w:r w:rsidRPr="00083CD2">
        <w:rPr>
          <w:rFonts w:ascii="Times New Roman" w:hAnsi="Times New Roman"/>
        </w:rPr>
        <w:tab/>
        <w:t xml:space="preserve"> Com falência decretada;</w:t>
      </w:r>
    </w:p>
    <w:p w14:paraId="3913B002"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2.11.C</w:t>
      </w:r>
      <w:r w:rsidRPr="00083CD2">
        <w:rPr>
          <w:rFonts w:ascii="Times New Roman" w:hAnsi="Times New Roman"/>
        </w:rPr>
        <w:tab/>
        <w:t xml:space="preserve"> Consorciada;</w:t>
      </w:r>
    </w:p>
    <w:p w14:paraId="43540329"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2.11.D</w:t>
      </w:r>
      <w:r w:rsidRPr="00083CD2">
        <w:rPr>
          <w:rFonts w:ascii="Times New Roman" w:hAnsi="Times New Roman"/>
        </w:rPr>
        <w:tab/>
        <w:t xml:space="preserve"> Suspensa pela Prefeitura de Município de PALMEIRAS DE GOIÁS;</w:t>
      </w:r>
    </w:p>
    <w:p w14:paraId="090A0BD9"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2.11.E</w:t>
      </w:r>
      <w:r w:rsidRPr="00083CD2">
        <w:rPr>
          <w:rFonts w:ascii="Times New Roman" w:hAnsi="Times New Roman"/>
        </w:rPr>
        <w:tab/>
        <w:t xml:space="preserve"> Em regime de concordata;</w:t>
      </w:r>
    </w:p>
    <w:p w14:paraId="6175300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2.11.F</w:t>
      </w:r>
      <w:r w:rsidRPr="00083CD2">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67C0CFE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2.11.G</w:t>
      </w:r>
      <w:r w:rsidRPr="00083CD2">
        <w:rPr>
          <w:rFonts w:ascii="Times New Roman" w:hAnsi="Times New Roman"/>
        </w:rPr>
        <w:tab/>
        <w:t>De servidores ou dirigentes e da entidade contratante ou responsável.</w:t>
      </w:r>
    </w:p>
    <w:p w14:paraId="6AF52D8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0B5A47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3</w:t>
      </w:r>
      <w:r w:rsidRPr="00083CD2">
        <w:rPr>
          <w:rFonts w:ascii="Times New Roman" w:hAnsi="Times New Roman"/>
        </w:rPr>
        <w:tab/>
      </w:r>
      <w:r w:rsidRPr="00083CD2">
        <w:rPr>
          <w:rFonts w:ascii="Times New Roman" w:hAnsi="Times New Roman"/>
          <w:b/>
          <w:bCs/>
        </w:rPr>
        <w:t>PRAZO</w:t>
      </w:r>
    </w:p>
    <w:p w14:paraId="6373B31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3.1</w:t>
      </w:r>
      <w:r w:rsidRPr="00083CD2">
        <w:rPr>
          <w:rFonts w:ascii="Times New Roman" w:hAnsi="Times New Roman"/>
        </w:rPr>
        <w:tab/>
        <w:t>Na contagem dos prazos estabelecidos neste Edital, excluir-se-á o dia do início e incluir-se-á o do vencimento.</w:t>
      </w:r>
    </w:p>
    <w:p w14:paraId="68AA39D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w:t>
      </w:r>
      <w:r w:rsidRPr="00083CD2">
        <w:rPr>
          <w:rFonts w:ascii="Times New Roman" w:hAnsi="Times New Roman"/>
        </w:rPr>
        <w:tab/>
        <w:t>Só se iniciam e vencem os prazos referidos neste edital em dias úteis.</w:t>
      </w:r>
    </w:p>
    <w:p w14:paraId="657AE28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3.3</w:t>
      </w:r>
      <w:r w:rsidRPr="00083CD2">
        <w:rPr>
          <w:rFonts w:ascii="Times New Roman" w:hAnsi="Times New Roman"/>
        </w:rPr>
        <w:tab/>
        <w:t>O serviços,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3651FA1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3.4</w:t>
      </w:r>
      <w:r w:rsidRPr="00083CD2">
        <w:rPr>
          <w:rFonts w:ascii="Times New Roman" w:hAnsi="Times New Roman"/>
        </w:rPr>
        <w:tab/>
        <w:t>A Prefeitura Municipal convocará a licitante vencedora para assinatura do contrato, no prazo máximo de 05 (cinco) dias úteis, contados a partir do recebimento de aviso convocatório.</w:t>
      </w:r>
    </w:p>
    <w:p w14:paraId="01F4070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3.5</w:t>
      </w:r>
      <w:r w:rsidRPr="00083CD2">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09BEFDC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3.6</w:t>
      </w:r>
      <w:r w:rsidRPr="00083CD2">
        <w:rPr>
          <w:rFonts w:ascii="Times New Roman" w:hAnsi="Times New Roman"/>
        </w:rPr>
        <w:tab/>
        <w:t>O prazo para início dos trabalhos fica fixado em 05 (cinco) dias úteis a partir do recebimento do Termo de início de Serviço.</w:t>
      </w:r>
    </w:p>
    <w:p w14:paraId="7F1B5BE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3.7</w:t>
      </w:r>
      <w:r w:rsidRPr="00083CD2">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57A22AE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3.8</w:t>
      </w:r>
      <w:r w:rsidRPr="00083CD2">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3553AF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3.9</w:t>
      </w:r>
      <w:r w:rsidRPr="00083CD2">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77C2BA3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3.9.A</w:t>
      </w:r>
      <w:r w:rsidRPr="00083CD2">
        <w:rPr>
          <w:rFonts w:ascii="Times New Roman" w:hAnsi="Times New Roman"/>
        </w:rPr>
        <w:tab/>
        <w:t>Convocar os licitantes remanescentes para negociação, na ordem de classificação, com vistas à obtenção de preço melhor, mesmo que acima do preço do adjudicatário;</w:t>
      </w:r>
    </w:p>
    <w:p w14:paraId="046DBBB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3.9.B</w:t>
      </w:r>
      <w:r w:rsidRPr="00083CD2">
        <w:rPr>
          <w:rFonts w:ascii="Times New Roman" w:hAnsi="Times New Roman"/>
        </w:rPr>
        <w:tab/>
        <w:t>Adjudicar e celebrar o contrato nas condições ofertadas pelos licitantes remanescentes, atendida a ordem classificatória, quando frustrada a negociação de melhor condição.</w:t>
      </w:r>
    </w:p>
    <w:p w14:paraId="00C6A0F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3.10</w:t>
      </w:r>
      <w:r w:rsidRPr="00083CD2">
        <w:rPr>
          <w:rFonts w:ascii="Times New Roman" w:hAnsi="Times New Roman"/>
        </w:rPr>
        <w:tab/>
        <w:t>Decorrido o prazo de validade da proposta indicado no edital sem convocação para a contratação, ficarão os licitantes liberados dos compromissos assumidos.</w:t>
      </w:r>
    </w:p>
    <w:p w14:paraId="50F11660" w14:textId="77777777" w:rsidR="00A625BB" w:rsidRPr="00083CD2" w:rsidRDefault="00A625BB"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19DC8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4</w:t>
      </w:r>
      <w:r w:rsidRPr="00083CD2">
        <w:rPr>
          <w:rFonts w:ascii="Times New Roman" w:hAnsi="Times New Roman"/>
          <w:b/>
          <w:bCs/>
        </w:rPr>
        <w:tab/>
        <w:t>DA FORMA DE APRESENTAÇÃO DOS DOCUMENTOS E PROPOSTAS</w:t>
      </w:r>
    </w:p>
    <w:p w14:paraId="7E2DF4B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4.1</w:t>
      </w:r>
      <w:r w:rsidRPr="00083CD2">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4413103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4.2</w:t>
      </w:r>
      <w:r w:rsidRPr="00083CD2">
        <w:rPr>
          <w:rFonts w:ascii="Times New Roman" w:hAnsi="Times New Roman"/>
        </w:rPr>
        <w:tab/>
        <w:t>O licitante deverá declarar, em campo próprio do sistema, sendo que a falsidade da declaração sujeitará o licitante às sanções legais:</w:t>
      </w:r>
    </w:p>
    <w:p w14:paraId="2A60E252"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4.2.A</w:t>
      </w:r>
      <w:r w:rsidRPr="00083CD2">
        <w:rPr>
          <w:rFonts w:ascii="Times New Roman" w:hAnsi="Times New Roman"/>
        </w:rPr>
        <w:tab/>
        <w:t>O cumprimento dos requisitos para a habilitação e a conformidade de sua proposta com as exigências do edital, como condição de participação;</w:t>
      </w:r>
    </w:p>
    <w:p w14:paraId="61D7384E"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4.2.B</w:t>
      </w:r>
      <w:r w:rsidRPr="00083CD2">
        <w:rPr>
          <w:rFonts w:ascii="Times New Roman" w:hAnsi="Times New Roman"/>
        </w:rPr>
        <w:tab/>
        <w:t>O cumprimento dos requisitos legais para a qualificação como microempresa ou empresa de pequeno porte, microempreendedor individual ou sociedade cooperativa de consumo, se for o caso, estando apto a usufruir do tratamento favorecido estabelecido nos arts. 42 ao 49 da Lei Complementar nº 123, de 2006, como condição para aplicação do disposto nos itens 01 e 02, deste edital.</w:t>
      </w:r>
    </w:p>
    <w:p w14:paraId="1898045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4.3</w:t>
      </w:r>
      <w:r w:rsidRPr="00083CD2">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AEB6F0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4.4</w:t>
      </w:r>
      <w:r w:rsidRPr="00083CD2">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50FF959" w14:textId="01EF81C5"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4.5</w:t>
      </w:r>
      <w:r w:rsidRPr="00083CD2">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F00B3F" w:rsidRPr="00083CD2">
        <w:rPr>
          <w:rFonts w:ascii="Times New Roman" w:hAnsi="Times New Roman"/>
        </w:rPr>
        <w:t>2</w:t>
      </w:r>
      <w:r w:rsidRPr="00083CD2">
        <w:rPr>
          <w:rFonts w:ascii="Times New Roman" w:hAnsi="Times New Roman"/>
        </w:rPr>
        <w:t xml:space="preserve"> horas.</w:t>
      </w:r>
    </w:p>
    <w:p w14:paraId="60DDAAF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2F3B0B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5</w:t>
      </w:r>
      <w:r w:rsidRPr="00083CD2">
        <w:rPr>
          <w:rFonts w:ascii="Times New Roman" w:hAnsi="Times New Roman"/>
          <w:b/>
          <w:bCs/>
        </w:rPr>
        <w:tab/>
        <w:t>DA HABILITAÇÃO</w:t>
      </w:r>
    </w:p>
    <w:p w14:paraId="49CE920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5.1</w:t>
      </w:r>
      <w:r w:rsidRPr="00083CD2">
        <w:rPr>
          <w:rFonts w:ascii="Times New Roman" w:hAnsi="Times New Roman"/>
        </w:rPr>
        <w:tab/>
        <w:t>Para cadastrar-se no Registro de Fornecedores desta Municipalidade, exigir-se-á dos interessados, exclusivamente, documentação relativa a:</w:t>
      </w:r>
    </w:p>
    <w:p w14:paraId="14C3F51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5.1.A</w:t>
      </w:r>
      <w:r w:rsidRPr="00083CD2">
        <w:rPr>
          <w:rFonts w:ascii="Times New Roman" w:hAnsi="Times New Roman"/>
        </w:rPr>
        <w:tab/>
        <w:t>Habilitação Jurídica;</w:t>
      </w:r>
    </w:p>
    <w:p w14:paraId="3C9DA30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5.1.B</w:t>
      </w:r>
      <w:r w:rsidRPr="00083CD2">
        <w:rPr>
          <w:rFonts w:ascii="Times New Roman" w:hAnsi="Times New Roman"/>
        </w:rPr>
        <w:tab/>
        <w:t>Qualificação Técnica- Profissional e Operacional;</w:t>
      </w:r>
    </w:p>
    <w:p w14:paraId="06844E8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5.1.C</w:t>
      </w:r>
      <w:r w:rsidRPr="00083CD2">
        <w:rPr>
          <w:rFonts w:ascii="Times New Roman" w:hAnsi="Times New Roman"/>
        </w:rPr>
        <w:tab/>
        <w:t>Qualificação Econômico-financeira;</w:t>
      </w:r>
    </w:p>
    <w:p w14:paraId="1CC5B57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5.1.D</w:t>
      </w:r>
      <w:r w:rsidRPr="00083CD2">
        <w:rPr>
          <w:rFonts w:ascii="Times New Roman" w:hAnsi="Times New Roman"/>
        </w:rPr>
        <w:tab/>
        <w:t>Regularidade Fiscal, Social e Trabalhista;</w:t>
      </w:r>
    </w:p>
    <w:p w14:paraId="67CE511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5.1.E</w:t>
      </w:r>
      <w:r w:rsidRPr="00083CD2">
        <w:rPr>
          <w:rFonts w:ascii="Times New Roman" w:hAnsi="Times New Roman"/>
        </w:rPr>
        <w:tab/>
        <w:t>Atendimento das disposições do Art. 7º, inciso XXXIII da CF;</w:t>
      </w:r>
    </w:p>
    <w:p w14:paraId="7109E387"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5.1.F</w:t>
      </w:r>
      <w:r w:rsidRPr="00083CD2">
        <w:rPr>
          <w:rFonts w:ascii="Times New Roman" w:hAnsi="Times New Roman"/>
        </w:rPr>
        <w:tab/>
        <w:t>Declaração de desimpedimento de participar em licitações.</w:t>
      </w:r>
    </w:p>
    <w:p w14:paraId="4BE6936E" w14:textId="77777777" w:rsidR="00A907B9" w:rsidRPr="00083CD2" w:rsidRDefault="00A907B9" w:rsidP="00B372E9">
      <w:pPr>
        <w:tabs>
          <w:tab w:val="left" w:pos="284"/>
          <w:tab w:val="left" w:pos="426"/>
          <w:tab w:val="left" w:pos="567"/>
          <w:tab w:val="left" w:pos="709"/>
        </w:tabs>
        <w:spacing w:after="0" w:line="360" w:lineRule="auto"/>
        <w:jc w:val="both"/>
        <w:rPr>
          <w:rFonts w:ascii="Times New Roman" w:hAnsi="Times New Roman"/>
          <w:b/>
        </w:rPr>
      </w:pPr>
    </w:p>
    <w:p w14:paraId="67B2CC0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w:t>
      </w:r>
      <w:r w:rsidRPr="00083CD2">
        <w:rPr>
          <w:rFonts w:ascii="Times New Roman" w:hAnsi="Times New Roman"/>
          <w:b/>
          <w:bCs/>
        </w:rPr>
        <w:t>.2</w:t>
      </w:r>
      <w:r w:rsidRPr="00083CD2">
        <w:rPr>
          <w:rFonts w:ascii="Times New Roman" w:hAnsi="Times New Roman"/>
          <w:b/>
          <w:bCs/>
        </w:rPr>
        <w:tab/>
        <w:t>Habilitação Jurídica</w:t>
      </w:r>
      <w:r w:rsidRPr="00083CD2">
        <w:rPr>
          <w:rFonts w:ascii="Times New Roman" w:hAnsi="Times New Roman"/>
        </w:rPr>
        <w:t>:</w:t>
      </w:r>
    </w:p>
    <w:p w14:paraId="51495BE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5.2.A</w:t>
      </w:r>
      <w:r w:rsidRPr="00083CD2">
        <w:rPr>
          <w:rFonts w:ascii="Times New Roman" w:hAnsi="Times New Roman"/>
        </w:rPr>
        <w:tab/>
        <w:t>Declaração de Firma Mercantil Individual e suas alterações, se for o caso, tudo devidamente arquivado na Junta Comercial do estado de origem, no caso de empresa individual;</w:t>
      </w:r>
    </w:p>
    <w:p w14:paraId="06571AA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5.2.B</w:t>
      </w:r>
      <w:r w:rsidRPr="00083CD2">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56A5ACC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5.2.C</w:t>
      </w:r>
      <w:r w:rsidRPr="00083CD2">
        <w:rPr>
          <w:rFonts w:ascii="Times New Roman" w:hAnsi="Times New Roman"/>
        </w:rPr>
        <w:tab/>
        <w:t>Inscrição do Ato Constitutivo, no caso de sociedades civis, acompanhada de prova de diretoria em exercício;</w:t>
      </w:r>
    </w:p>
    <w:p w14:paraId="2CE1B4F8" w14:textId="77777777" w:rsidR="008013E3"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5.2.D</w:t>
      </w:r>
      <w:r w:rsidRPr="00083CD2">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53A4B2C2" w14:textId="77777777" w:rsidR="00FC4BE3" w:rsidRPr="00083CD2" w:rsidRDefault="00FC4BE3" w:rsidP="00B372E9">
      <w:pPr>
        <w:tabs>
          <w:tab w:val="left" w:pos="284"/>
          <w:tab w:val="left" w:pos="426"/>
          <w:tab w:val="left" w:pos="567"/>
          <w:tab w:val="left" w:pos="709"/>
        </w:tabs>
        <w:spacing w:after="0" w:line="360" w:lineRule="auto"/>
        <w:jc w:val="both"/>
        <w:rPr>
          <w:rFonts w:ascii="Times New Roman" w:hAnsi="Times New Roman"/>
        </w:rPr>
      </w:pPr>
    </w:p>
    <w:p w14:paraId="11A3679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083CD2">
        <w:rPr>
          <w:rFonts w:ascii="Times New Roman" w:hAnsi="Times New Roman"/>
          <w:b/>
          <w:bCs/>
        </w:rPr>
        <w:t>5.3</w:t>
      </w:r>
      <w:r w:rsidRPr="00083CD2">
        <w:rPr>
          <w:rFonts w:ascii="Times New Roman" w:hAnsi="Times New Roman"/>
          <w:b/>
          <w:bCs/>
        </w:rPr>
        <w:tab/>
        <w:t>Habilitação Fiscal, Social e Trabalhista</w:t>
      </w:r>
    </w:p>
    <w:p w14:paraId="44CB0C9D"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5.3.A</w:t>
      </w:r>
      <w:r w:rsidRPr="00083CD2">
        <w:rPr>
          <w:rFonts w:ascii="Times New Roman" w:hAnsi="Times New Roman"/>
        </w:rPr>
        <w:tab/>
      </w:r>
      <w:r w:rsidRPr="00083CD2">
        <w:rPr>
          <w:rFonts w:ascii="Times New Roman" w:hAnsi="Times New Roman"/>
          <w:b/>
        </w:rPr>
        <w:t>Inscrição no Cadastro Nacional da Pessoa Jurídica</w:t>
      </w:r>
      <w:r w:rsidRPr="00083CD2">
        <w:rPr>
          <w:rFonts w:ascii="Times New Roman" w:hAnsi="Times New Roman"/>
        </w:rPr>
        <w:t xml:space="preserve"> (CNPJ);</w:t>
      </w:r>
    </w:p>
    <w:p w14:paraId="3CAFB24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5.3.B</w:t>
      </w:r>
      <w:r w:rsidRPr="00083CD2">
        <w:rPr>
          <w:rFonts w:ascii="Times New Roman" w:hAnsi="Times New Roman"/>
        </w:rPr>
        <w:tab/>
      </w:r>
      <w:r w:rsidRPr="00083CD2">
        <w:rPr>
          <w:rFonts w:ascii="Times New Roman" w:hAnsi="Times New Roman"/>
          <w:b/>
        </w:rPr>
        <w:t>Inscrição no cadastro de contribuintes estadual e/ou municipal</w:t>
      </w:r>
      <w:r w:rsidRPr="00083CD2">
        <w:rPr>
          <w:rFonts w:ascii="Times New Roman" w:hAnsi="Times New Roman"/>
        </w:rPr>
        <w:t>, se houver, relativo ao domicílio ou sede do licitante, pertinente ao seu ramo de atividade e compatível com o objeto contratual;</w:t>
      </w:r>
    </w:p>
    <w:p w14:paraId="3B58614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lastRenderedPageBreak/>
        <w:t>5.3.C</w:t>
      </w:r>
      <w:r w:rsidRPr="00083CD2">
        <w:rPr>
          <w:rFonts w:ascii="Times New Roman" w:hAnsi="Times New Roman"/>
        </w:rPr>
        <w:tab/>
      </w:r>
      <w:r w:rsidRPr="00083CD2">
        <w:rPr>
          <w:rFonts w:ascii="Times New Roman" w:hAnsi="Times New Roman"/>
          <w:b/>
        </w:rPr>
        <w:t>Regularidade perante a Fazenda federal, estadual e municipal</w:t>
      </w:r>
      <w:r w:rsidRPr="00083CD2">
        <w:rPr>
          <w:rFonts w:ascii="Times New Roman" w:hAnsi="Times New Roman"/>
        </w:rPr>
        <w:t xml:space="preserve"> do domicílio ou sede do licitante, ou outra equivalente, na forma da lei;</w:t>
      </w:r>
    </w:p>
    <w:p w14:paraId="4898E62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5.3.D</w:t>
      </w:r>
      <w:r w:rsidRPr="00083CD2">
        <w:rPr>
          <w:rFonts w:ascii="Times New Roman" w:hAnsi="Times New Roman"/>
        </w:rPr>
        <w:tab/>
      </w:r>
      <w:r w:rsidRPr="00083CD2">
        <w:rPr>
          <w:rFonts w:ascii="Times New Roman" w:hAnsi="Times New Roman"/>
          <w:b/>
        </w:rPr>
        <w:t>Regularidade relativa à Seguridade Social e ao FGTS</w:t>
      </w:r>
      <w:r w:rsidRPr="00083CD2">
        <w:rPr>
          <w:rFonts w:ascii="Times New Roman" w:hAnsi="Times New Roman"/>
        </w:rPr>
        <w:t>, que demonstre cumprimento dos encargos sociais instituídos por lei (CND/INSS– CRF/FGTS);</w:t>
      </w:r>
    </w:p>
    <w:p w14:paraId="2CC2BF6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5.3.E</w:t>
      </w:r>
      <w:r w:rsidRPr="00083CD2">
        <w:rPr>
          <w:rFonts w:ascii="Times New Roman" w:hAnsi="Times New Roman"/>
        </w:rPr>
        <w:tab/>
      </w:r>
      <w:r w:rsidRPr="00083CD2">
        <w:rPr>
          <w:rFonts w:ascii="Times New Roman" w:hAnsi="Times New Roman"/>
          <w:b/>
        </w:rPr>
        <w:t>Regularidade perante a Justiça do Trabalho (CNDT)</w:t>
      </w:r>
      <w:r w:rsidRPr="00083CD2">
        <w:rPr>
          <w:rFonts w:ascii="Times New Roman" w:hAnsi="Times New Roman"/>
        </w:rPr>
        <w:t>;</w:t>
      </w:r>
    </w:p>
    <w:p w14:paraId="4635028B"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5.3.F</w:t>
      </w:r>
      <w:r w:rsidRPr="00083CD2">
        <w:rPr>
          <w:rFonts w:ascii="Times New Roman" w:hAnsi="Times New Roman"/>
        </w:rPr>
        <w:tab/>
      </w:r>
      <w:r w:rsidRPr="00083CD2">
        <w:rPr>
          <w:rFonts w:ascii="Times New Roman" w:hAnsi="Times New Roman"/>
          <w:b/>
        </w:rPr>
        <w:t xml:space="preserve">Declaração formal </w:t>
      </w:r>
      <w:r w:rsidRPr="00083CD2">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AAF769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5.3.G</w:t>
      </w:r>
      <w:r w:rsidRPr="00083CD2">
        <w:rPr>
          <w:rFonts w:ascii="Times New Roman" w:hAnsi="Times New Roman"/>
        </w:rPr>
        <w:tab/>
      </w:r>
      <w:r w:rsidRPr="00083CD2">
        <w:rPr>
          <w:rFonts w:ascii="Times New Roman" w:hAnsi="Times New Roman"/>
          <w:b/>
        </w:rPr>
        <w:t>Declaração de que se encontra desimpedida de participar da licitação</w:t>
      </w:r>
      <w:r w:rsidRPr="00083CD2">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3864A45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8018DA1" w14:textId="77777777" w:rsidR="008013E3" w:rsidRPr="00083CD2"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083CD2">
        <w:rPr>
          <w:rFonts w:ascii="Times New Roman" w:hAnsi="Times New Roman" w:cs="Times New Roman"/>
          <w:b/>
          <w:color w:val="auto"/>
        </w:rPr>
        <w:t>5.4</w:t>
      </w:r>
      <w:r w:rsidRPr="00083CD2">
        <w:rPr>
          <w:rFonts w:ascii="Times New Roman" w:hAnsi="Times New Roman" w:cs="Times New Roman"/>
          <w:b/>
          <w:color w:val="auto"/>
        </w:rPr>
        <w:tab/>
      </w:r>
      <w:r w:rsidRPr="00083CD2">
        <w:rPr>
          <w:rFonts w:ascii="Times New Roman" w:eastAsia="Century Gothic" w:hAnsi="Times New Roman" w:cs="Times New Roman"/>
          <w:b/>
          <w:color w:val="auto"/>
          <w:sz w:val="22"/>
          <w:szCs w:val="22"/>
        </w:rPr>
        <w:t>Qualificação Técnica:</w:t>
      </w:r>
    </w:p>
    <w:p w14:paraId="3EA2FBCE"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a</w:t>
      </w:r>
      <w:r w:rsidRPr="00083CD2">
        <w:rPr>
          <w:rFonts w:ascii="Times New Roman" w:eastAsia="Century Gothic" w:hAnsi="Times New Roman"/>
          <w:b/>
          <w:color w:val="4F81BD" w:themeColor="accent1"/>
        </w:rPr>
        <w:t>) Registro ou inscrição da empresa</w:t>
      </w:r>
      <w:r w:rsidRPr="00083CD2">
        <w:rPr>
          <w:rFonts w:ascii="Times New Roman" w:eastAsia="Century Gothic" w:hAnsi="Times New Roman"/>
          <w:color w:val="4F81BD" w:themeColor="accent1"/>
        </w:rPr>
        <w:t xml:space="preserve"> e do (s) responsável (is) técnico (s) no Conselho Regional de Engenharia, Arquitetura e Agronomia – </w:t>
      </w:r>
      <w:r w:rsidRPr="00083CD2">
        <w:rPr>
          <w:rFonts w:ascii="Times New Roman" w:eastAsia="Century Gothic" w:hAnsi="Times New Roman"/>
          <w:b/>
          <w:color w:val="4F81BD" w:themeColor="accent1"/>
        </w:rPr>
        <w:t>CREA</w:t>
      </w:r>
      <w:r w:rsidRPr="00083CD2">
        <w:rPr>
          <w:rFonts w:ascii="Times New Roman" w:eastAsia="Century Gothic" w:hAnsi="Times New Roman"/>
          <w:color w:val="4F81BD" w:themeColor="accent1"/>
        </w:rPr>
        <w:t xml:space="preserve"> </w:t>
      </w:r>
      <w:r w:rsidRPr="00083CD2">
        <w:rPr>
          <w:rFonts w:ascii="Times New Roman" w:eastAsia="Century Gothic" w:hAnsi="Times New Roman"/>
          <w:b/>
          <w:color w:val="4F81BD" w:themeColor="accent1"/>
        </w:rPr>
        <w:t>e/ou</w:t>
      </w:r>
      <w:r w:rsidRPr="00083CD2">
        <w:rPr>
          <w:rFonts w:ascii="Times New Roman" w:eastAsia="Century Gothic" w:hAnsi="Times New Roman"/>
          <w:color w:val="4F81BD" w:themeColor="accent1"/>
        </w:rPr>
        <w:t xml:space="preserve"> Conselho de Arquitetura e Urbanismo – </w:t>
      </w:r>
      <w:r w:rsidRPr="00083CD2">
        <w:rPr>
          <w:rFonts w:ascii="Times New Roman" w:eastAsia="Century Gothic" w:hAnsi="Times New Roman"/>
          <w:b/>
          <w:color w:val="4F81BD" w:themeColor="accent1"/>
        </w:rPr>
        <w:t>CAU</w:t>
      </w:r>
      <w:r w:rsidRPr="00083CD2">
        <w:rPr>
          <w:rFonts w:ascii="Times New Roman" w:eastAsia="Century Gothic" w:hAnsi="Times New Roman"/>
          <w:color w:val="4F81BD" w:themeColor="accent1"/>
        </w:rPr>
        <w:t>, conforme as áreas de atuação, previstas no Projeto Básico, em plena validade.</w:t>
      </w:r>
    </w:p>
    <w:p w14:paraId="0DA2EF05"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 xml:space="preserve">b) </w:t>
      </w:r>
      <w:r w:rsidRPr="00083CD2">
        <w:rPr>
          <w:rFonts w:ascii="Times New Roman" w:eastAsia="Century Gothic" w:hAnsi="Times New Roman"/>
          <w:b/>
          <w:color w:val="4F81BD" w:themeColor="accent1"/>
        </w:rPr>
        <w:t>Declaração de Conhecimento do Local de Execução das Obras</w:t>
      </w:r>
      <w:r w:rsidRPr="00083CD2">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Responsável(is) Técnico(s) ou Representante Legal.</w:t>
      </w:r>
    </w:p>
    <w:p w14:paraId="3EB85CD9"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b/>
          <w:color w:val="4F81BD" w:themeColor="accent1"/>
        </w:rPr>
        <w:t>c) Capacitação Técnico-Profissional</w:t>
      </w:r>
      <w:r w:rsidRPr="00083CD2">
        <w:rPr>
          <w:rFonts w:ascii="Times New Roman" w:eastAsia="Century Gothic" w:hAnsi="Times New Roman"/>
          <w:color w:val="4F81BD" w:themeColor="accent1"/>
        </w:rPr>
        <w:t xml:space="preserve">: Comprovação de </w:t>
      </w:r>
      <w:r w:rsidRPr="00083CD2">
        <w:rPr>
          <w:rFonts w:ascii="Times New Roman" w:eastAsia="Century Gothic" w:hAnsi="Times New Roman"/>
          <w:b/>
          <w:color w:val="4F81BD" w:themeColor="accent1"/>
          <w:u w:val="single"/>
        </w:rPr>
        <w:t>capacidade técnica-profissional</w:t>
      </w:r>
      <w:r w:rsidRPr="00083CD2">
        <w:rPr>
          <w:rFonts w:ascii="Times New Roman" w:eastAsia="Century Gothic" w:hAnsi="Times New Roman"/>
          <w:b/>
          <w:color w:val="4F81BD" w:themeColor="accent1"/>
        </w:rPr>
        <w:t xml:space="preserve"> </w:t>
      </w:r>
      <w:r w:rsidRPr="00083CD2">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41CEB5FE" w14:textId="77777777" w:rsidR="001C5E45" w:rsidRPr="00083CD2"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490"/>
      </w:tblGrid>
      <w:tr w:rsidR="00BF2EB9" w:rsidRPr="00BF2EB9" w14:paraId="26427E50" w14:textId="77777777" w:rsidTr="00BF2EB9">
        <w:trPr>
          <w:trHeight w:val="266"/>
          <w:jc w:val="center"/>
        </w:trPr>
        <w:tc>
          <w:tcPr>
            <w:tcW w:w="7284" w:type="dxa"/>
            <w:tcBorders>
              <w:top w:val="single" w:sz="4" w:space="0" w:color="auto"/>
              <w:left w:val="single" w:sz="4" w:space="0" w:color="auto"/>
              <w:bottom w:val="single" w:sz="4" w:space="0" w:color="auto"/>
              <w:right w:val="single" w:sz="4" w:space="0" w:color="auto"/>
            </w:tcBorders>
            <w:hideMark/>
          </w:tcPr>
          <w:p w14:paraId="0DFAC6A2"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hideMark/>
          </w:tcPr>
          <w:p w14:paraId="68A2EA0C"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hideMark/>
          </w:tcPr>
          <w:p w14:paraId="4CF9CD36"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Quant.</w:t>
            </w:r>
          </w:p>
        </w:tc>
      </w:tr>
      <w:tr w:rsidR="00BF2EB9" w:rsidRPr="00BF2EB9" w14:paraId="73013C00" w14:textId="77777777" w:rsidTr="00BF2EB9">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5FF499E7" w14:textId="77777777" w:rsidR="00BF2EB9" w:rsidRPr="00BF2EB9" w:rsidRDefault="00BF2EB9" w:rsidP="00BF2EB9">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 xml:space="preserve">TELHAMENTO COM TELHA METÁLICA TERMOACÚSTICA e=30MM,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45C120C3"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1D12BD9F"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200,00</w:t>
            </w:r>
          </w:p>
        </w:tc>
      </w:tr>
      <w:tr w:rsidR="00BF2EB9" w:rsidRPr="00BF2EB9" w14:paraId="5BBFBA52" w14:textId="77777777" w:rsidTr="00BF2EB9">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1167B188" w14:textId="77777777" w:rsidR="00BF2EB9" w:rsidRPr="00BF2EB9" w:rsidRDefault="00BF2EB9" w:rsidP="00BF2EB9">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BF2EB9">
              <w:rPr>
                <w:rFonts w:ascii="Times New Roman" w:eastAsia="Century Gothic" w:hAnsi="Times New Roman"/>
                <w:b/>
                <w:bCs/>
                <w:color w:val="4F81BD" w:themeColor="accent1"/>
              </w:rPr>
              <w:t>PISO EM GRANILITE, MARMORE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521266AD"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26F9E480" w14:textId="77777777" w:rsidR="00BF2EB9" w:rsidRPr="00BF2EB9" w:rsidRDefault="00BF2EB9" w:rsidP="00BF2EB9">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200,00</w:t>
            </w:r>
          </w:p>
        </w:tc>
      </w:tr>
    </w:tbl>
    <w:p w14:paraId="32724A88" w14:textId="77777777" w:rsidR="001C5E45" w:rsidRPr="00083CD2"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65A212FA" w14:textId="77777777" w:rsidR="008013E3" w:rsidRPr="00083CD2"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lastRenderedPageBreak/>
        <w:t>c.1) O Responsável Técnico deve ser pertencente ao quadro permanente da PROPONENTE ou ser contratado por ela, na data da entrega da proposta, com a apresentação de comprovação de vínculo, no qual será aceito como comprovação:</w:t>
      </w:r>
    </w:p>
    <w:p w14:paraId="15BEFD47" w14:textId="77777777" w:rsidR="008013E3" w:rsidRPr="00083CD2"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Empregado: carteira de trabalho ou contrato de trabalho;</w:t>
      </w:r>
    </w:p>
    <w:p w14:paraId="5B075B51" w14:textId="77777777" w:rsidR="008013E3" w:rsidRPr="00083CD2"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Autônomo: contrato de prestação de serviço;</w:t>
      </w:r>
    </w:p>
    <w:p w14:paraId="44471A0D" w14:textId="77777777" w:rsidR="008013E3" w:rsidRPr="00083CD2"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Dirigente ou sócio: ato constitutivo da empresa;</w:t>
      </w:r>
    </w:p>
    <w:p w14:paraId="76BF4693" w14:textId="77777777" w:rsidR="008013E3" w:rsidRPr="00083CD2"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23037E26" w14:textId="77777777" w:rsidR="008013E3" w:rsidRPr="00083CD2"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580B3E50" w14:textId="77777777" w:rsidR="008013E3" w:rsidRPr="00083CD2"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426259FB" w14:textId="77777777" w:rsidR="008013E3" w:rsidRPr="00083CD2"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b/>
          <w:color w:val="4F81BD" w:themeColor="accent1"/>
        </w:rPr>
        <w:t>d) Capacitação Técnico-Operacional do Licitante:</w:t>
      </w:r>
      <w:r w:rsidRPr="00083CD2">
        <w:rPr>
          <w:rFonts w:ascii="Times New Roman" w:eastAsia="Century Gothic" w:hAnsi="Times New Roman"/>
          <w:color w:val="4F81BD" w:themeColor="accent1"/>
        </w:rPr>
        <w:t xml:space="preserve"> Comprovação de </w:t>
      </w:r>
      <w:r w:rsidRPr="00083CD2">
        <w:rPr>
          <w:rFonts w:ascii="Times New Roman" w:eastAsia="Century Gothic" w:hAnsi="Times New Roman"/>
          <w:b/>
          <w:color w:val="4F81BD" w:themeColor="accent1"/>
          <w:u w:val="single"/>
        </w:rPr>
        <w:t>capacidade técnica-operacional</w:t>
      </w:r>
      <w:r w:rsidRPr="00083CD2">
        <w:rPr>
          <w:rFonts w:ascii="Times New Roman" w:eastAsia="Century Gothic" w:hAnsi="Times New Roman"/>
          <w:b/>
          <w:color w:val="4F81BD" w:themeColor="accent1"/>
        </w:rPr>
        <w:t xml:space="preserve"> </w:t>
      </w:r>
      <w:r w:rsidRPr="00083CD2">
        <w:rPr>
          <w:rFonts w:ascii="Times New Roman" w:eastAsia="Century Gothic" w:hAnsi="Times New Roman"/>
          <w:color w:val="4F81BD" w:themeColor="accent1"/>
        </w:rPr>
        <w:t xml:space="preserve">da EMPRESA, representado por Atestado(s) expedido(s) por pessoas jurídicas de direito público ou privado, </w:t>
      </w:r>
      <w:r w:rsidRPr="00083CD2">
        <w:rPr>
          <w:rFonts w:ascii="Times New Roman" w:eastAsia="Century Gothic" w:hAnsi="Times New Roman"/>
          <w:b/>
          <w:color w:val="4F81BD" w:themeColor="accent1"/>
        </w:rPr>
        <w:t>comprovando a execução,</w:t>
      </w:r>
      <w:r w:rsidRPr="00083CD2">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5222C0A2" w14:textId="77777777" w:rsidR="00863B07" w:rsidRPr="00083CD2"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2"/>
        <w:gridCol w:w="873"/>
        <w:gridCol w:w="1490"/>
      </w:tblGrid>
      <w:tr w:rsidR="00BF2EB9" w:rsidRPr="00BF2EB9" w14:paraId="374DF311" w14:textId="77777777" w:rsidTr="00E917A0">
        <w:trPr>
          <w:trHeight w:val="266"/>
          <w:jc w:val="center"/>
        </w:trPr>
        <w:tc>
          <w:tcPr>
            <w:tcW w:w="7284" w:type="dxa"/>
            <w:tcBorders>
              <w:top w:val="single" w:sz="4" w:space="0" w:color="auto"/>
              <w:left w:val="single" w:sz="4" w:space="0" w:color="auto"/>
              <w:bottom w:val="single" w:sz="4" w:space="0" w:color="auto"/>
              <w:right w:val="single" w:sz="4" w:space="0" w:color="auto"/>
            </w:tcBorders>
            <w:hideMark/>
          </w:tcPr>
          <w:p w14:paraId="281535BA"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Especificação</w:t>
            </w:r>
          </w:p>
        </w:tc>
        <w:tc>
          <w:tcPr>
            <w:tcW w:w="873" w:type="dxa"/>
            <w:tcBorders>
              <w:top w:val="single" w:sz="4" w:space="0" w:color="auto"/>
              <w:left w:val="single" w:sz="4" w:space="0" w:color="auto"/>
              <w:bottom w:val="single" w:sz="4" w:space="0" w:color="auto"/>
              <w:right w:val="single" w:sz="4" w:space="0" w:color="auto"/>
            </w:tcBorders>
            <w:hideMark/>
          </w:tcPr>
          <w:p w14:paraId="50BADD1D"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Unid.</w:t>
            </w:r>
          </w:p>
        </w:tc>
        <w:tc>
          <w:tcPr>
            <w:tcW w:w="1490" w:type="dxa"/>
            <w:tcBorders>
              <w:top w:val="single" w:sz="4" w:space="0" w:color="auto"/>
              <w:left w:val="single" w:sz="4" w:space="0" w:color="auto"/>
              <w:bottom w:val="single" w:sz="4" w:space="0" w:color="auto"/>
              <w:right w:val="single" w:sz="4" w:space="0" w:color="auto"/>
            </w:tcBorders>
            <w:hideMark/>
          </w:tcPr>
          <w:p w14:paraId="2BC17262"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u w:val="single"/>
              </w:rPr>
            </w:pPr>
            <w:r w:rsidRPr="00BF2EB9">
              <w:rPr>
                <w:rFonts w:ascii="Times New Roman" w:eastAsia="Century Gothic" w:hAnsi="Times New Roman"/>
                <w:b/>
                <w:color w:val="4F81BD" w:themeColor="accent1"/>
                <w:u w:val="single"/>
              </w:rPr>
              <w:t>Quant.</w:t>
            </w:r>
          </w:p>
        </w:tc>
      </w:tr>
      <w:tr w:rsidR="00BF2EB9" w:rsidRPr="00BF2EB9" w14:paraId="4166502F" w14:textId="77777777" w:rsidTr="00E917A0">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4472A85F" w14:textId="77777777" w:rsidR="00BF2EB9" w:rsidRPr="00BF2EB9" w:rsidRDefault="00BF2EB9" w:rsidP="00E917A0">
            <w:pPr>
              <w:tabs>
                <w:tab w:val="left" w:pos="284"/>
                <w:tab w:val="left" w:pos="567"/>
                <w:tab w:val="left" w:pos="709"/>
                <w:tab w:val="left" w:pos="1127"/>
              </w:tabs>
              <w:spacing w:after="0" w:line="360" w:lineRule="auto"/>
              <w:jc w:val="both"/>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 xml:space="preserve">TELHAMENTO COM TELHA METÁLICA TERMOACÚSTICA e=30MM, COM ATÉ 2 ÁGUAS </w:t>
            </w:r>
          </w:p>
        </w:tc>
        <w:tc>
          <w:tcPr>
            <w:tcW w:w="873" w:type="dxa"/>
            <w:tcBorders>
              <w:top w:val="single" w:sz="4" w:space="0" w:color="auto"/>
              <w:left w:val="single" w:sz="4" w:space="0" w:color="auto"/>
              <w:bottom w:val="single" w:sz="4" w:space="0" w:color="auto"/>
              <w:right w:val="single" w:sz="4" w:space="0" w:color="auto"/>
            </w:tcBorders>
            <w:vAlign w:val="center"/>
            <w:hideMark/>
          </w:tcPr>
          <w:p w14:paraId="7DB20C24"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3288B3CB"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200,00</w:t>
            </w:r>
          </w:p>
        </w:tc>
      </w:tr>
      <w:tr w:rsidR="00BF2EB9" w:rsidRPr="00BF2EB9" w14:paraId="599190DF" w14:textId="77777777" w:rsidTr="00E917A0">
        <w:trPr>
          <w:trHeight w:val="564"/>
          <w:jc w:val="center"/>
        </w:trPr>
        <w:tc>
          <w:tcPr>
            <w:tcW w:w="7284" w:type="dxa"/>
            <w:tcBorders>
              <w:top w:val="single" w:sz="4" w:space="0" w:color="auto"/>
              <w:left w:val="single" w:sz="4" w:space="0" w:color="auto"/>
              <w:bottom w:val="single" w:sz="4" w:space="0" w:color="auto"/>
              <w:right w:val="single" w:sz="4" w:space="0" w:color="auto"/>
            </w:tcBorders>
            <w:hideMark/>
          </w:tcPr>
          <w:p w14:paraId="0D1EE1F6" w14:textId="77777777" w:rsidR="00BF2EB9" w:rsidRPr="00BF2EB9" w:rsidRDefault="00BF2EB9" w:rsidP="00E917A0">
            <w:pPr>
              <w:tabs>
                <w:tab w:val="left" w:pos="284"/>
                <w:tab w:val="left" w:pos="567"/>
                <w:tab w:val="left" w:pos="709"/>
                <w:tab w:val="left" w:pos="1127"/>
              </w:tabs>
              <w:spacing w:after="0" w:line="360" w:lineRule="auto"/>
              <w:jc w:val="both"/>
              <w:rPr>
                <w:rFonts w:ascii="Times New Roman" w:eastAsia="Century Gothic" w:hAnsi="Times New Roman"/>
                <w:b/>
                <w:bCs/>
                <w:color w:val="4F81BD" w:themeColor="accent1"/>
              </w:rPr>
            </w:pPr>
            <w:r w:rsidRPr="00BF2EB9">
              <w:rPr>
                <w:rFonts w:ascii="Times New Roman" w:eastAsia="Century Gothic" w:hAnsi="Times New Roman"/>
                <w:b/>
                <w:bCs/>
                <w:color w:val="4F81BD" w:themeColor="accent1"/>
              </w:rPr>
              <w:t>PISO EM GRANILITE, MARMORE OU GRANITINA EM AMBIENTES INTERNOS, COM ESPESSURA DE 8MM</w:t>
            </w:r>
          </w:p>
        </w:tc>
        <w:tc>
          <w:tcPr>
            <w:tcW w:w="873" w:type="dxa"/>
            <w:tcBorders>
              <w:top w:val="single" w:sz="4" w:space="0" w:color="auto"/>
              <w:left w:val="single" w:sz="4" w:space="0" w:color="auto"/>
              <w:bottom w:val="single" w:sz="4" w:space="0" w:color="auto"/>
              <w:right w:val="single" w:sz="4" w:space="0" w:color="auto"/>
            </w:tcBorders>
            <w:vAlign w:val="center"/>
            <w:hideMark/>
          </w:tcPr>
          <w:p w14:paraId="74CF4765"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M²</w:t>
            </w:r>
          </w:p>
        </w:tc>
        <w:tc>
          <w:tcPr>
            <w:tcW w:w="1490" w:type="dxa"/>
            <w:tcBorders>
              <w:top w:val="single" w:sz="4" w:space="0" w:color="auto"/>
              <w:left w:val="single" w:sz="4" w:space="0" w:color="auto"/>
              <w:bottom w:val="single" w:sz="4" w:space="0" w:color="auto"/>
              <w:right w:val="single" w:sz="4" w:space="0" w:color="auto"/>
            </w:tcBorders>
            <w:vAlign w:val="center"/>
            <w:hideMark/>
          </w:tcPr>
          <w:p w14:paraId="4EF2F443" w14:textId="77777777" w:rsidR="00BF2EB9" w:rsidRPr="00BF2EB9" w:rsidRDefault="00BF2EB9" w:rsidP="00E917A0">
            <w:pPr>
              <w:tabs>
                <w:tab w:val="left" w:pos="284"/>
                <w:tab w:val="left" w:pos="567"/>
                <w:tab w:val="left" w:pos="709"/>
                <w:tab w:val="left" w:pos="1127"/>
              </w:tabs>
              <w:spacing w:after="0" w:line="360" w:lineRule="auto"/>
              <w:jc w:val="center"/>
              <w:rPr>
                <w:rFonts w:ascii="Times New Roman" w:eastAsia="Century Gothic" w:hAnsi="Times New Roman"/>
                <w:b/>
                <w:color w:val="4F81BD" w:themeColor="accent1"/>
              </w:rPr>
            </w:pPr>
            <w:r w:rsidRPr="00BF2EB9">
              <w:rPr>
                <w:rFonts w:ascii="Times New Roman" w:eastAsia="Century Gothic" w:hAnsi="Times New Roman"/>
                <w:b/>
                <w:color w:val="4F81BD" w:themeColor="accent1"/>
              </w:rPr>
              <w:t>200,00</w:t>
            </w:r>
          </w:p>
        </w:tc>
      </w:tr>
    </w:tbl>
    <w:p w14:paraId="5CC63E34" w14:textId="77777777" w:rsidR="001C5E45" w:rsidRPr="00083CD2"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3C4D3EF6" w14:textId="77777777" w:rsidR="008013E3" w:rsidRPr="00083CD2"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d.1) O(s) Atestado(s) devem ser acompanhado(s) da(s) respectiva(s):</w:t>
      </w:r>
    </w:p>
    <w:p w14:paraId="7A7536AF" w14:textId="77777777" w:rsidR="008013E3" w:rsidRPr="00083CD2"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083CD2">
        <w:rPr>
          <w:rFonts w:ascii="Times New Roman" w:eastAsia="Century Gothic" w:hAnsi="Times New Roman"/>
          <w:color w:val="4F81BD" w:themeColor="accent1"/>
        </w:rPr>
        <w:t xml:space="preserve">Certidão(ões) de Acervo Técnico (CAT) do(s) profissional(is) responsável(is) à época expedida(s) pelo Crea ou CAU da região onde os serviços foram executados; </w:t>
      </w:r>
      <w:r w:rsidRPr="00083CD2">
        <w:rPr>
          <w:rFonts w:ascii="Times New Roman" w:eastAsia="Century Gothic" w:hAnsi="Times New Roman"/>
          <w:b/>
          <w:color w:val="4F81BD" w:themeColor="accent1"/>
        </w:rPr>
        <w:t>ou</w:t>
      </w:r>
    </w:p>
    <w:p w14:paraId="7DBFD72C" w14:textId="77777777" w:rsidR="008013E3" w:rsidRPr="00083CD2"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083CD2">
        <w:rPr>
          <w:rFonts w:ascii="Times New Roman" w:eastAsia="Century Gothic" w:hAnsi="Times New Roman"/>
          <w:color w:val="4F81BD" w:themeColor="accent1"/>
        </w:rPr>
        <w:t xml:space="preserve">Certidão(ões) de Acervo Operacional (CAO); </w:t>
      </w:r>
      <w:r w:rsidRPr="00083CD2">
        <w:rPr>
          <w:rFonts w:ascii="Times New Roman" w:eastAsia="Century Gothic" w:hAnsi="Times New Roman"/>
          <w:b/>
          <w:color w:val="4F81BD" w:themeColor="accent1"/>
        </w:rPr>
        <w:t>ou</w:t>
      </w:r>
    </w:p>
    <w:p w14:paraId="43AEC013" w14:textId="77777777" w:rsidR="008013E3" w:rsidRPr="00083CD2"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 xml:space="preserve">Anotação(ões) de Responsabilidade(s) Técnica(s) do(s) profissional(is) responsável(is) pela obra vinculado(s) no(s) referido(s) atestado(s) </w:t>
      </w:r>
      <w:r w:rsidRPr="00083CD2">
        <w:rPr>
          <w:rFonts w:ascii="Times New Roman" w:eastAsia="Century Gothic" w:hAnsi="Times New Roman"/>
          <w:b/>
          <w:color w:val="4F81BD" w:themeColor="accent1"/>
        </w:rPr>
        <w:t xml:space="preserve">e </w:t>
      </w:r>
      <w:r w:rsidRPr="00083CD2">
        <w:rPr>
          <w:rFonts w:ascii="Times New Roman" w:eastAsia="Century Gothic" w:hAnsi="Times New Roman"/>
          <w:color w:val="4F81BD" w:themeColor="accent1"/>
        </w:rPr>
        <w:t>contrato de serviços entre a empresa licitante e a pessoa jurídica de direito público ou privado que emitiu o atestado.</w:t>
      </w:r>
    </w:p>
    <w:p w14:paraId="220B73F1" w14:textId="77777777" w:rsidR="008013E3" w:rsidRPr="00083CD2"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d.2) Deverão constar do(s) atestado(s) ou certidão(ões), em destaque, os seguintes dados:</w:t>
      </w:r>
    </w:p>
    <w:p w14:paraId="2C6BB2A1" w14:textId="77777777" w:rsidR="008013E3" w:rsidRPr="00083CD2"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Local de execução;</w:t>
      </w:r>
    </w:p>
    <w:p w14:paraId="3AB0884E" w14:textId="77777777" w:rsidR="008013E3" w:rsidRPr="00083CD2"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lastRenderedPageBreak/>
        <w:t>Nome da contratante e da contratada;</w:t>
      </w:r>
    </w:p>
    <w:p w14:paraId="2169EC8F" w14:textId="77777777" w:rsidR="008013E3" w:rsidRPr="00083CD2"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Nome do(s) responsável(eis) técnico(s), seu(s) título(s) profissional(is) e números de registro(s); e</w:t>
      </w:r>
    </w:p>
    <w:p w14:paraId="77A4E3B7" w14:textId="77777777" w:rsidR="008013E3" w:rsidRPr="00083CD2"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Relação dos serviços executados;</w:t>
      </w:r>
    </w:p>
    <w:p w14:paraId="0BC0E569" w14:textId="77777777" w:rsidR="008013E3" w:rsidRPr="00083CD2"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022D9F6D" w14:textId="77777777" w:rsidR="008013E3" w:rsidRPr="00083CD2"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2B49C781" w14:textId="77777777" w:rsidR="008013E3" w:rsidRPr="00083CD2"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48776E77"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b/>
          <w:color w:val="4F81BD" w:themeColor="accent1"/>
        </w:rPr>
        <w:t xml:space="preserve">e) Atestado de Vistoria – Anexo IX </w:t>
      </w:r>
      <w:r w:rsidRPr="00083CD2">
        <w:rPr>
          <w:rFonts w:ascii="Times New Roman" w:eastAsia="Century Gothic" w:hAnsi="Times New Roman"/>
          <w:color w:val="4F81BD" w:themeColor="accent1"/>
        </w:rPr>
        <w:t xml:space="preserve">se realizado, assinado pelo servidor responsável, </w:t>
      </w:r>
      <w:r w:rsidRPr="00083CD2">
        <w:rPr>
          <w:rFonts w:ascii="Times New Roman" w:eastAsia="Century Gothic" w:hAnsi="Times New Roman"/>
          <w:b/>
          <w:color w:val="4F81BD" w:themeColor="accent1"/>
        </w:rPr>
        <w:t xml:space="preserve">ou </w:t>
      </w:r>
      <w:r w:rsidRPr="00083CD2">
        <w:rPr>
          <w:rFonts w:ascii="Times New Roman" w:eastAsia="Century Gothic" w:hAnsi="Times New Roman"/>
          <w:color w:val="4F81BD" w:themeColor="accent1"/>
        </w:rPr>
        <w:t xml:space="preserve">de </w:t>
      </w:r>
      <w:r w:rsidRPr="00083CD2">
        <w:rPr>
          <w:rFonts w:ascii="Times New Roman" w:eastAsia="Century Gothic" w:hAnsi="Times New Roman"/>
          <w:b/>
          <w:color w:val="4F81BD" w:themeColor="accent1"/>
        </w:rPr>
        <w:t xml:space="preserve">Declaração de Não Realização de Visita Técnica </w:t>
      </w:r>
      <w:r w:rsidRPr="00083CD2">
        <w:rPr>
          <w:rFonts w:ascii="Times New Roman" w:eastAsia="Century Gothic" w:hAnsi="Times New Roman"/>
          <w:color w:val="4F81BD" w:themeColor="accent1"/>
        </w:rPr>
        <w:t xml:space="preserve">caso optar por não realizar a vistoria, conforme modelo sugerido no </w:t>
      </w:r>
      <w:r w:rsidRPr="00083CD2">
        <w:rPr>
          <w:rFonts w:ascii="Times New Roman" w:eastAsia="Century Gothic" w:hAnsi="Times New Roman"/>
          <w:b/>
          <w:color w:val="4F81BD" w:themeColor="accent1"/>
        </w:rPr>
        <w:t>Anexo X</w:t>
      </w:r>
      <w:r w:rsidRPr="00083CD2">
        <w:rPr>
          <w:rFonts w:ascii="Times New Roman" w:eastAsia="Century Gothic" w:hAnsi="Times New Roman"/>
          <w:color w:val="4F81BD" w:themeColor="accent1"/>
        </w:rPr>
        <w:t>;</w:t>
      </w:r>
    </w:p>
    <w:p w14:paraId="28D5AA77"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083CD2">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7F96BE7" w14:textId="77777777" w:rsidR="008013E3" w:rsidRPr="00083CD2"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083CD2">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083CD2">
        <w:rPr>
          <w:rFonts w:ascii="Times New Roman" w:eastAsia="Century Gothic" w:hAnsi="Times New Roman"/>
          <w:color w:val="0070C0"/>
        </w:rPr>
        <w:t>Telefones (</w:t>
      </w:r>
      <w:r w:rsidRPr="00083CD2">
        <w:rPr>
          <w:rFonts w:ascii="Times New Roman" w:hAnsi="Times New Roman"/>
          <w:color w:val="0070C0"/>
        </w:rPr>
        <w:t xml:space="preserve">64) 3430-2110 ramal 410, ou através do e-mail </w:t>
      </w:r>
      <w:hyperlink r:id="rId10" w:history="1">
        <w:r w:rsidR="00863B07" w:rsidRPr="00083CD2">
          <w:rPr>
            <w:rStyle w:val="Hyperlink"/>
            <w:rFonts w:ascii="Times New Roman" w:hAnsi="Times New Roman"/>
          </w:rPr>
          <w:t>engenhariapalmeiras@gmail.com</w:t>
        </w:r>
      </w:hyperlink>
      <w:r w:rsidRPr="00083CD2">
        <w:rPr>
          <w:rStyle w:val="Hyperlink"/>
          <w:rFonts w:ascii="Times New Roman" w:hAnsi="Times New Roman"/>
          <w:color w:val="0070C0"/>
        </w:rPr>
        <w:t>.</w:t>
      </w:r>
    </w:p>
    <w:p w14:paraId="26AD3A23" w14:textId="77777777" w:rsidR="00323762" w:rsidRPr="00083CD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5E9C138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083CD2">
        <w:rPr>
          <w:rFonts w:ascii="Times New Roman" w:hAnsi="Times New Roman"/>
          <w:b/>
        </w:rPr>
        <w:t>5.5</w:t>
      </w:r>
      <w:r w:rsidRPr="00083CD2">
        <w:rPr>
          <w:rFonts w:ascii="Times New Roman" w:hAnsi="Times New Roman"/>
          <w:b/>
        </w:rPr>
        <w:tab/>
        <w:t>Qualificação Econômico-Financeira</w:t>
      </w:r>
    </w:p>
    <w:p w14:paraId="24A6E2F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rPr>
        <w:t xml:space="preserve">5.5.1 </w:t>
      </w:r>
      <w:r w:rsidRPr="00083CD2">
        <w:rPr>
          <w:rFonts w:ascii="Times New Roman" w:hAnsi="Times New Roman"/>
          <w:color w:val="1F497D" w:themeColor="text2"/>
          <w:lang w:val="pt-PT"/>
        </w:rPr>
        <w:t xml:space="preserve">Certidão Negativa de Falência: </w:t>
      </w:r>
    </w:p>
    <w:p w14:paraId="315DCFEF" w14:textId="77777777" w:rsidR="008013E3" w:rsidRPr="00083CD2"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083CD2">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76FED21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 xml:space="preserve">1) No caso de certidão positiva de recuperação judicial ou extrajudicial, o licitante deverá apresentar a comprovação de que o respectivo plano de recuperação foi acolhido judicialmente, na forma do art. 58, da Lei </w:t>
      </w:r>
      <w:r w:rsidRPr="00083CD2">
        <w:rPr>
          <w:rFonts w:ascii="Times New Roman" w:hAnsi="Times New Roman"/>
          <w:color w:val="1F497D" w:themeColor="text2"/>
          <w:lang w:val="pt-PT"/>
        </w:rPr>
        <w:lastRenderedPageBreak/>
        <w:t>n.º 11.101, de 09 de fevereiro de 2005, sob pena de inabilitação, devendo, ainda, comprovar todos os demais requisitos de habilitação;</w:t>
      </w:r>
    </w:p>
    <w:p w14:paraId="28CFE85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B11663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758A20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4F151DA9" w14:textId="77777777" w:rsidR="008013E3" w:rsidRPr="00083CD2"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 xml:space="preserve">5.5.2 - </w:t>
      </w:r>
      <w:r w:rsidR="008013E3" w:rsidRPr="00083CD2">
        <w:rPr>
          <w:rFonts w:ascii="Times New Roman" w:hAnsi="Times New Roman"/>
          <w:color w:val="1F497D" w:themeColor="text2"/>
          <w:lang w:val="pt-PT"/>
        </w:rPr>
        <w:t xml:space="preserve">Balanço Patrimonial, Demonstração de Resultado de Exercício e Demais Demonstrações Contábeis </w:t>
      </w:r>
      <w:r w:rsidR="008013E3" w:rsidRPr="00083CD2">
        <w:rPr>
          <w:rFonts w:ascii="Times New Roman" w:hAnsi="Times New Roman"/>
          <w:color w:val="1F497D" w:themeColor="text2"/>
          <w:u w:val="single"/>
          <w:lang w:val="pt-PT"/>
        </w:rPr>
        <w:t>dos 2 (dois) últimos exercícios sociais</w:t>
      </w:r>
      <w:r w:rsidR="008013E3" w:rsidRPr="00083CD2">
        <w:rPr>
          <w:rFonts w:ascii="Times New Roman" w:hAnsi="Times New Roman"/>
          <w:color w:val="1F497D" w:themeColor="text2"/>
          <w:lang w:val="pt-PT"/>
        </w:rPr>
        <w:t>, comprovando:</w:t>
      </w:r>
    </w:p>
    <w:p w14:paraId="781FC3D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75AA15EE" w14:textId="77777777" w:rsidR="008013E3" w:rsidRPr="00083CD2"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083CD2" w14:paraId="306636B6" w14:textId="77777777" w:rsidTr="008013E3">
        <w:trPr>
          <w:jc w:val="center"/>
        </w:trPr>
        <w:tc>
          <w:tcPr>
            <w:tcW w:w="1668" w:type="dxa"/>
            <w:vMerge w:val="restart"/>
            <w:tcBorders>
              <w:top w:val="nil"/>
              <w:left w:val="nil"/>
              <w:bottom w:val="nil"/>
              <w:right w:val="nil"/>
            </w:tcBorders>
            <w:vAlign w:val="center"/>
          </w:tcPr>
          <w:p w14:paraId="1918361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 xml:space="preserve">LG = </w:t>
            </w:r>
          </w:p>
        </w:tc>
        <w:tc>
          <w:tcPr>
            <w:tcW w:w="4961" w:type="dxa"/>
            <w:gridSpan w:val="2"/>
            <w:tcBorders>
              <w:top w:val="nil"/>
              <w:left w:val="nil"/>
              <w:right w:val="nil"/>
            </w:tcBorders>
          </w:tcPr>
          <w:p w14:paraId="50DFAFC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Ativo Circulante + Realizável a Longo Prazo</w:t>
            </w:r>
          </w:p>
        </w:tc>
      </w:tr>
      <w:tr w:rsidR="008013E3" w:rsidRPr="00083CD2" w14:paraId="1B8C6BB4" w14:textId="77777777" w:rsidTr="008013E3">
        <w:trPr>
          <w:jc w:val="center"/>
        </w:trPr>
        <w:tc>
          <w:tcPr>
            <w:tcW w:w="1668" w:type="dxa"/>
            <w:vMerge/>
            <w:tcBorders>
              <w:top w:val="nil"/>
              <w:left w:val="nil"/>
              <w:bottom w:val="nil"/>
              <w:right w:val="nil"/>
            </w:tcBorders>
            <w:vAlign w:val="center"/>
          </w:tcPr>
          <w:p w14:paraId="5C4DB56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C35806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Passivo Circulante + Passivo Não Circulante</w:t>
            </w:r>
          </w:p>
        </w:tc>
      </w:tr>
      <w:tr w:rsidR="008013E3" w:rsidRPr="00083CD2" w14:paraId="7CD0F18F" w14:textId="77777777" w:rsidTr="008013E3">
        <w:trPr>
          <w:jc w:val="center"/>
        </w:trPr>
        <w:tc>
          <w:tcPr>
            <w:tcW w:w="1668" w:type="dxa"/>
            <w:vMerge w:val="restart"/>
            <w:tcBorders>
              <w:top w:val="nil"/>
              <w:left w:val="nil"/>
              <w:bottom w:val="nil"/>
              <w:right w:val="nil"/>
            </w:tcBorders>
            <w:vAlign w:val="center"/>
          </w:tcPr>
          <w:p w14:paraId="750CA24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 xml:space="preserve">SG = </w:t>
            </w:r>
          </w:p>
        </w:tc>
        <w:tc>
          <w:tcPr>
            <w:tcW w:w="4961" w:type="dxa"/>
            <w:gridSpan w:val="2"/>
            <w:tcBorders>
              <w:top w:val="nil"/>
              <w:left w:val="nil"/>
              <w:right w:val="nil"/>
            </w:tcBorders>
          </w:tcPr>
          <w:p w14:paraId="00BA0EA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Ativo Total</w:t>
            </w:r>
          </w:p>
        </w:tc>
      </w:tr>
      <w:tr w:rsidR="008013E3" w:rsidRPr="00083CD2" w14:paraId="740B9AEA" w14:textId="77777777" w:rsidTr="008013E3">
        <w:trPr>
          <w:jc w:val="center"/>
        </w:trPr>
        <w:tc>
          <w:tcPr>
            <w:tcW w:w="1668" w:type="dxa"/>
            <w:vMerge/>
            <w:tcBorders>
              <w:top w:val="nil"/>
              <w:left w:val="nil"/>
              <w:bottom w:val="nil"/>
              <w:right w:val="nil"/>
            </w:tcBorders>
            <w:vAlign w:val="center"/>
          </w:tcPr>
          <w:p w14:paraId="76CFF36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2BAD1B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Passivo Circulante + Passivo Não Circulante</w:t>
            </w:r>
          </w:p>
        </w:tc>
      </w:tr>
      <w:tr w:rsidR="008013E3" w:rsidRPr="00083CD2" w14:paraId="12C30FDA" w14:textId="77777777" w:rsidTr="008013E3">
        <w:trPr>
          <w:gridAfter w:val="1"/>
          <w:wAfter w:w="2552" w:type="dxa"/>
          <w:jc w:val="center"/>
        </w:trPr>
        <w:tc>
          <w:tcPr>
            <w:tcW w:w="1668" w:type="dxa"/>
            <w:vMerge w:val="restart"/>
            <w:tcBorders>
              <w:top w:val="nil"/>
              <w:left w:val="nil"/>
              <w:bottom w:val="nil"/>
              <w:right w:val="nil"/>
            </w:tcBorders>
            <w:vAlign w:val="center"/>
          </w:tcPr>
          <w:p w14:paraId="7C42E9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 xml:space="preserve">LC = </w:t>
            </w:r>
          </w:p>
        </w:tc>
        <w:tc>
          <w:tcPr>
            <w:tcW w:w="2409" w:type="dxa"/>
            <w:tcBorders>
              <w:top w:val="nil"/>
              <w:left w:val="nil"/>
              <w:right w:val="nil"/>
            </w:tcBorders>
          </w:tcPr>
          <w:p w14:paraId="2E050CA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Ativo Circulante</w:t>
            </w:r>
          </w:p>
        </w:tc>
      </w:tr>
      <w:tr w:rsidR="008013E3" w:rsidRPr="00083CD2" w14:paraId="04BE414B" w14:textId="77777777" w:rsidTr="008013E3">
        <w:trPr>
          <w:gridAfter w:val="1"/>
          <w:wAfter w:w="2552" w:type="dxa"/>
          <w:jc w:val="center"/>
        </w:trPr>
        <w:tc>
          <w:tcPr>
            <w:tcW w:w="1668" w:type="dxa"/>
            <w:vMerge/>
            <w:tcBorders>
              <w:top w:val="nil"/>
              <w:left w:val="nil"/>
              <w:bottom w:val="nil"/>
              <w:right w:val="nil"/>
            </w:tcBorders>
            <w:vAlign w:val="center"/>
          </w:tcPr>
          <w:p w14:paraId="6043E5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6FD226F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Passivo Circulante</w:t>
            </w:r>
          </w:p>
          <w:p w14:paraId="27DA821C" w14:textId="77777777" w:rsidR="00A625BB" w:rsidRPr="00083CD2" w:rsidRDefault="00A625BB"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r>
    </w:tbl>
    <w:p w14:paraId="11DB9AEA" w14:textId="77777777" w:rsidR="008013E3" w:rsidRPr="00083CD2"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083CD2">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30D2AD1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D4834E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621ABE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04CC82A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34BE04E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lastRenderedPageBreak/>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78CE2A5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83C30F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083CD2">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582E4A7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083CD2">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2EBAAE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5.5.10 -</w:t>
      </w:r>
      <w:r w:rsidRPr="00083CD2">
        <w:rPr>
          <w:rFonts w:ascii="Times New Roman" w:hAnsi="Times New Roman"/>
        </w:rPr>
        <w:t>Após a inserção no sistema dos documentos para habilitação, não será permitida a substituição ou a apresentação de novos documentos, salvo em sede de diligência, para:</w:t>
      </w:r>
    </w:p>
    <w:p w14:paraId="2608E49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5.5.11 -</w:t>
      </w:r>
      <w:r w:rsidRPr="00083CD2">
        <w:rPr>
          <w:rFonts w:ascii="Times New Roman" w:hAnsi="Times New Roman"/>
        </w:rPr>
        <w:t>A</w:t>
      </w:r>
      <w:r w:rsidRPr="00083CD2">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E36724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5.5.12 -</w:t>
      </w:r>
      <w:r w:rsidRPr="00083CD2">
        <w:rPr>
          <w:rFonts w:ascii="Times New Roman" w:hAnsi="Times New Roman"/>
        </w:rPr>
        <w:t>.B</w:t>
      </w:r>
      <w:r w:rsidRPr="00083CD2">
        <w:rPr>
          <w:rFonts w:ascii="Times New Roman" w:hAnsi="Times New Roman"/>
        </w:rPr>
        <w:tab/>
        <w:t xml:space="preserve"> Atualização de documentos cuja validade tenha expirado após a data de recebimento das propostas.</w:t>
      </w:r>
    </w:p>
    <w:p w14:paraId="49CB4DE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5.5.13 -</w:t>
      </w:r>
      <w:r w:rsidRPr="00083CD2">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1778B2F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rPr>
        <w:t>5.5.14 -</w:t>
      </w:r>
      <w:r w:rsidRPr="00083CD2">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12DC6A50" w14:textId="77777777" w:rsidR="00BF2EB9" w:rsidRPr="00083CD2" w:rsidRDefault="00BF2EB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487F68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6</w:t>
      </w:r>
      <w:r w:rsidRPr="00083CD2">
        <w:rPr>
          <w:rFonts w:ascii="Times New Roman" w:hAnsi="Times New Roman"/>
          <w:b/>
          <w:bCs/>
        </w:rPr>
        <w:tab/>
        <w:t>DA PROPOSTA</w:t>
      </w:r>
    </w:p>
    <w:p w14:paraId="4F09F2A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6.1</w:t>
      </w:r>
      <w:r w:rsidRPr="00083CD2">
        <w:rPr>
          <w:rFonts w:ascii="Times New Roman" w:hAnsi="Times New Roman"/>
        </w:rPr>
        <w:tab/>
        <w:t xml:space="preserve">validade da proposta não inferior a sessenta </w:t>
      </w:r>
      <w:r w:rsidRPr="00083CD2">
        <w:rPr>
          <w:rFonts w:ascii="Times New Roman" w:hAnsi="Times New Roman"/>
          <w:b/>
        </w:rPr>
        <w:t>(60) dias</w:t>
      </w:r>
      <w:r w:rsidRPr="00083CD2">
        <w:rPr>
          <w:rFonts w:ascii="Times New Roman" w:hAnsi="Times New Roman"/>
        </w:rPr>
        <w:t xml:space="preserve"> da abertura do certame licitatório vertente.</w:t>
      </w:r>
    </w:p>
    <w:p w14:paraId="4BAE1D4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6.2</w:t>
      </w:r>
      <w:r w:rsidRPr="00083CD2">
        <w:rPr>
          <w:rFonts w:ascii="Times New Roman" w:hAnsi="Times New Roman"/>
        </w:rPr>
        <w:tab/>
        <w:t>Preço global do objeto a ser contratado, considerando a aplicação de preços unitários propostos em planilha de preços.</w:t>
      </w:r>
    </w:p>
    <w:p w14:paraId="71A5D9E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6.3</w:t>
      </w:r>
      <w:r w:rsidRPr="00083CD2">
        <w:rPr>
          <w:rFonts w:ascii="Times New Roman" w:hAnsi="Times New Roman"/>
        </w:rPr>
        <w:tab/>
        <w:t>Planilha Orçamentária devidamente assinada pelo responsável técnico da licitante, cujo nome e número de registro no CREA/CAU deverão estar apostos de maneira legível.</w:t>
      </w:r>
    </w:p>
    <w:p w14:paraId="02A533B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6.4</w:t>
      </w:r>
      <w:r w:rsidRPr="00083CD2">
        <w:rPr>
          <w:rFonts w:ascii="Times New Roman" w:hAnsi="Times New Roman"/>
        </w:rPr>
        <w:tab/>
        <w:t>Cronograma Físico-Financeiro, devidamente assinado (s) pelo responsável técnico da licitante, cujo nome e número de registro no CREA deverão estar apostos de maneira legível.</w:t>
      </w:r>
    </w:p>
    <w:p w14:paraId="16BE6B6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 xml:space="preserve">6.5 - </w:t>
      </w:r>
      <w:r w:rsidRPr="00083CD2">
        <w:rPr>
          <w:rFonts w:ascii="Times New Roman" w:hAnsi="Times New Roman"/>
          <w:b/>
          <w:bCs/>
          <w:color w:val="1F497D" w:themeColor="text2"/>
          <w:lang w:val="pt-PT"/>
        </w:rPr>
        <w:t>Da Garantia da proposta</w:t>
      </w:r>
      <w:r w:rsidRPr="00083CD2">
        <w:rPr>
          <w:rFonts w:ascii="Times New Roman" w:hAnsi="Times New Roman"/>
          <w:color w:val="1F497D" w:themeColor="text2"/>
          <w:lang w:val="pt-PT"/>
        </w:rPr>
        <w:t xml:space="preserve">: </w:t>
      </w:r>
      <w:r w:rsidRPr="00083CD2">
        <w:rPr>
          <w:rFonts w:ascii="Times New Roman" w:hAnsi="Times New Roman"/>
          <w:color w:val="1F497D" w:themeColor="text2"/>
        </w:rPr>
        <w:t>O licitante deverá apresentar comprovação de garantia da proposta como condição de sua validade, em conformidade com o art. 58, § 1º, da Lei nº 14.133/2021, que prevê a possiblidade da administração pública exigir, como requisito de pré-habilitação, a comprovação do recolhimento de garantia de proposta no valor de até 1% (um por cento) do valor estimado para a contratação.</w:t>
      </w:r>
    </w:p>
    <w:p w14:paraId="222BC39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083CD2">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03FB289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083CD2">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554FD25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083CD2">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724505A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083CD2">
        <w:rPr>
          <w:rFonts w:ascii="Times New Roman" w:hAnsi="Times New Roman"/>
          <w:color w:val="1F497D" w:themeColor="text2"/>
        </w:rPr>
        <w:t>6.5.4 - A garantia de proposta poderá ser prestada nas seguintes modalidades, conforme o art. 96, § 1º, da Lei nº 14.133/2021:</w:t>
      </w:r>
    </w:p>
    <w:p w14:paraId="5CF6E4C2" w14:textId="77777777" w:rsidR="008013E3" w:rsidRPr="00083CD2"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083CD2">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083CD2">
        <w:rPr>
          <w:rFonts w:ascii="Times New Roman" w:eastAsia="Batang" w:hAnsi="Times New Roman"/>
          <w:b/>
          <w:color w:val="1F497D" w:themeColor="text2"/>
        </w:rPr>
        <w:t>3430-2132</w:t>
      </w:r>
      <w:r w:rsidRPr="00083CD2">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06B2C185" w14:textId="77777777" w:rsidR="008013E3" w:rsidRPr="00083CD2"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083CD2">
        <w:rPr>
          <w:rFonts w:ascii="Times New Roman" w:hAnsi="Times New Roman"/>
          <w:b/>
          <w:color w:val="1F497D" w:themeColor="text2"/>
        </w:rPr>
        <w:t>Seguro-garantia;</w:t>
      </w:r>
    </w:p>
    <w:p w14:paraId="12B6B308" w14:textId="77777777" w:rsidR="008013E3" w:rsidRPr="00083CD2"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083CD2">
        <w:rPr>
          <w:rFonts w:ascii="Times New Roman" w:hAnsi="Times New Roman"/>
          <w:b/>
          <w:color w:val="1F497D" w:themeColor="text2"/>
        </w:rPr>
        <w:t>Fiança bancária emitida por banco ou instituição financeira devidamente autorizada a</w:t>
      </w:r>
      <w:r w:rsidR="001C5E45" w:rsidRPr="00083CD2">
        <w:rPr>
          <w:rFonts w:ascii="Times New Roman" w:hAnsi="Times New Roman"/>
          <w:b/>
          <w:color w:val="1F497D" w:themeColor="text2"/>
        </w:rPr>
        <w:t xml:space="preserve"> </w:t>
      </w:r>
      <w:r w:rsidRPr="00083CD2">
        <w:rPr>
          <w:rFonts w:ascii="Times New Roman" w:hAnsi="Times New Roman"/>
          <w:b/>
          <w:color w:val="1F497D" w:themeColor="text2"/>
        </w:rPr>
        <w:t>operar no País pelo Banco Central do Brasil.</w:t>
      </w:r>
    </w:p>
    <w:p w14:paraId="05FEF7BA" w14:textId="77777777" w:rsidR="008013E3" w:rsidRPr="00083CD2"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083CD2">
        <w:rPr>
          <w:rFonts w:ascii="Times New Roman" w:hAnsi="Times New Roman"/>
          <w:b/>
          <w:color w:val="1F497D" w:themeColor="text2"/>
        </w:rPr>
        <w:t>Título</w:t>
      </w:r>
      <w:r w:rsidR="008013E3" w:rsidRPr="00083CD2">
        <w:rPr>
          <w:rFonts w:ascii="Times New Roman" w:hAnsi="Times New Roman"/>
          <w:b/>
          <w:color w:val="1F497D" w:themeColor="text2"/>
        </w:rPr>
        <w:t xml:space="preserve"> de capitalização custeado por pagamento único, com resgate pelo valor total.</w:t>
      </w:r>
    </w:p>
    <w:p w14:paraId="2172486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083CD2">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38515DB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083CD2">
        <w:rPr>
          <w:rFonts w:ascii="Times New Roman" w:hAnsi="Times New Roman"/>
          <w:color w:val="1F497D" w:themeColor="text2"/>
        </w:rPr>
        <w:t>6.5.6 - Após apresentação da proposta, não caberá desistência, salvo por motivo justo decorrente de fato superveniente e aceito pelo pregoeiro.</w:t>
      </w:r>
    </w:p>
    <w:p w14:paraId="2485AA7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6EAA2A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7</w:t>
      </w:r>
      <w:r w:rsidRPr="00083CD2">
        <w:rPr>
          <w:rFonts w:ascii="Times New Roman" w:hAnsi="Times New Roman"/>
          <w:b/>
          <w:bCs/>
          <w:color w:val="FF0000"/>
        </w:rPr>
        <w:tab/>
      </w:r>
      <w:r w:rsidRPr="00083CD2">
        <w:rPr>
          <w:rFonts w:ascii="Times New Roman" w:hAnsi="Times New Roman"/>
          <w:b/>
          <w:bCs/>
        </w:rPr>
        <w:t>DO JULGAMENTO</w:t>
      </w:r>
    </w:p>
    <w:p w14:paraId="626DC1D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7.1</w:t>
      </w:r>
      <w:r w:rsidRPr="00083CD2">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27B16C2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7.2</w:t>
      </w:r>
      <w:r w:rsidRPr="00083CD2">
        <w:rPr>
          <w:rFonts w:ascii="Times New Roman" w:hAnsi="Times New Roman"/>
        </w:rPr>
        <w:tab/>
        <w:t xml:space="preserve">O modo de disputa será misto, sendo inicialmente fechado até a data e hora designada para a sessão de abertura e julgamento, em sigilo, momento o qual o Agente de Contratação realizará a abertura da sessão de </w:t>
      </w:r>
      <w:r w:rsidRPr="00083CD2">
        <w:rPr>
          <w:rFonts w:ascii="Times New Roman" w:hAnsi="Times New Roman"/>
        </w:rPr>
        <w:lastRenderedPageBreak/>
        <w:t>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5C8E1BD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7.3</w:t>
      </w:r>
      <w:r w:rsidRPr="00083CD2">
        <w:rPr>
          <w:rFonts w:ascii="Times New Roman" w:hAnsi="Times New Roman"/>
          <w:b/>
          <w:bCs/>
        </w:rPr>
        <w:tab/>
      </w:r>
      <w:r w:rsidRPr="00083CD2">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52CE9F2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7.4</w:t>
      </w:r>
      <w:r w:rsidRPr="00083CD2">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5BBCA72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7.5</w:t>
      </w:r>
      <w:r w:rsidRPr="00083CD2">
        <w:rPr>
          <w:rFonts w:ascii="Times New Roman" w:hAnsi="Times New Roman"/>
        </w:rPr>
        <w:tab/>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F64A8E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w:t>
      </w:r>
      <w:r w:rsidRPr="00083CD2">
        <w:rPr>
          <w:rFonts w:ascii="Times New Roman" w:hAnsi="Times New Roman"/>
        </w:rPr>
        <w:tab/>
        <w:t>Serão desclassificadas as licitantes que apresentarem documentações com as seguintes ocorrências:</w:t>
      </w:r>
    </w:p>
    <w:p w14:paraId="03AF9E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7.6.A</w:t>
      </w:r>
      <w:r w:rsidRPr="00083CD2">
        <w:rPr>
          <w:rFonts w:ascii="Times New Roman" w:hAnsi="Times New Roman"/>
        </w:rPr>
        <w:tab/>
        <w:t>Contiverem vícios insanáveis;</w:t>
      </w:r>
    </w:p>
    <w:p w14:paraId="0358AC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7.6.B</w:t>
      </w:r>
      <w:r w:rsidRPr="00083CD2">
        <w:rPr>
          <w:rFonts w:ascii="Times New Roman" w:hAnsi="Times New Roman"/>
        </w:rPr>
        <w:tab/>
        <w:t>Não obedecerem às especificações técnicas pormenorizadas no edital;</w:t>
      </w:r>
    </w:p>
    <w:p w14:paraId="7BDC34E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7.6.C</w:t>
      </w:r>
      <w:r w:rsidRPr="00083CD2">
        <w:rPr>
          <w:rFonts w:ascii="Times New Roman" w:hAnsi="Times New Roman"/>
        </w:rPr>
        <w:tab/>
        <w:t>Apresentarem preços inexequíveis ou permanecerem acima do orçamento estimado para a contratação;</w:t>
      </w:r>
    </w:p>
    <w:p w14:paraId="49E76C0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7.6.D</w:t>
      </w:r>
      <w:r w:rsidRPr="00083CD2">
        <w:rPr>
          <w:rFonts w:ascii="Times New Roman" w:hAnsi="Times New Roman"/>
        </w:rPr>
        <w:tab/>
        <w:t>Não tiverem sua exequibilidade demonstrada, quando exigido pela Administração;</w:t>
      </w:r>
    </w:p>
    <w:p w14:paraId="4E28DD4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7.6.E</w:t>
      </w:r>
      <w:r w:rsidRPr="00083CD2">
        <w:rPr>
          <w:rFonts w:ascii="Times New Roman" w:hAnsi="Times New Roman"/>
        </w:rPr>
        <w:tab/>
        <w:t>Apresentarem desconformidade com quaisquer outras exigências do edital, desde que insanáveis.</w:t>
      </w:r>
    </w:p>
    <w:p w14:paraId="10BCD8B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7.7</w:t>
      </w:r>
      <w:r w:rsidRPr="00083CD2">
        <w:rPr>
          <w:rFonts w:ascii="Times New Roman" w:hAnsi="Times New Roman"/>
        </w:rPr>
        <w:tab/>
        <w:t>A verificação da conformidade das propostas poderá ser feita exclusivamente em relação à proposta mais bem classificada, caso o edital não preveja disputa de lances.</w:t>
      </w:r>
    </w:p>
    <w:p w14:paraId="37D3812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7.8</w:t>
      </w:r>
      <w:r w:rsidRPr="00083CD2">
        <w:rPr>
          <w:rFonts w:ascii="Times New Roman" w:hAnsi="Times New Roman"/>
        </w:rPr>
        <w:tab/>
        <w:t>Será considerado vencedor o licitante que apresentar o menor preço, após encerrada a disputa de lances e/ou eventual desempate e/ou negociação.</w:t>
      </w:r>
    </w:p>
    <w:p w14:paraId="480DD13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7.9</w:t>
      </w:r>
      <w:r w:rsidRPr="00083CD2">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551FF8F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7.10</w:t>
      </w:r>
      <w:r w:rsidRPr="00083CD2">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083CD2">
        <w:rPr>
          <w:rFonts w:ascii="Times New Roman" w:hAnsi="Times New Roman"/>
        </w:rPr>
        <w:t xml:space="preserve">s </w:t>
      </w:r>
      <w:r w:rsidRPr="00083CD2">
        <w:rPr>
          <w:rFonts w:ascii="Times New Roman" w:hAnsi="Times New Roman"/>
        </w:rPr>
        <w:t>unitário e global a ser fixado no edital, conforme as especificidades do mercado correspondente.</w:t>
      </w:r>
    </w:p>
    <w:p w14:paraId="469F926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7.11</w:t>
      </w:r>
      <w:r w:rsidRPr="00083CD2">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72C0050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7.12</w:t>
      </w:r>
      <w:r w:rsidRPr="00083CD2">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4B8DE3A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7.13</w:t>
      </w:r>
      <w:r w:rsidRPr="00083CD2">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1D63CFFE" w14:textId="77777777" w:rsidR="00323762" w:rsidRPr="00083CD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92F17F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8</w:t>
      </w:r>
      <w:r w:rsidRPr="00083CD2">
        <w:rPr>
          <w:rFonts w:ascii="Times New Roman" w:hAnsi="Times New Roman"/>
          <w:b/>
          <w:bCs/>
        </w:rPr>
        <w:tab/>
        <w:t>DO CRITÉRIO DE DESEMPATE</w:t>
      </w:r>
    </w:p>
    <w:p w14:paraId="3EB65C2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8.1</w:t>
      </w:r>
      <w:r w:rsidRPr="00083CD2">
        <w:rPr>
          <w:rFonts w:ascii="Times New Roman" w:hAnsi="Times New Roman"/>
        </w:rPr>
        <w:tab/>
        <w:t>Como critério de desempate, será assegurada preferência de contratação para as microempresas e as empresas de pequeno porte que atenderem ao item 2.5 deste edital.</w:t>
      </w:r>
    </w:p>
    <w:p w14:paraId="74F9472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8.2</w:t>
      </w:r>
      <w:r w:rsidRPr="00083CD2">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1A2CD72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w:t>
      </w:r>
      <w:r w:rsidRPr="00083CD2">
        <w:rPr>
          <w:rFonts w:ascii="Times New Roman" w:hAnsi="Times New Roman"/>
        </w:rPr>
        <w:tab/>
        <w:t>Ocorrendo o empate, na forma do item anterior, proceder-se-á da seguinte forma:</w:t>
      </w:r>
    </w:p>
    <w:p w14:paraId="4547B1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8.3.A</w:t>
      </w:r>
      <w:r w:rsidRPr="00083CD2">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6A840C2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8.3.B</w:t>
      </w:r>
      <w:r w:rsidRPr="00083CD2">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66D40F4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8.3.C</w:t>
      </w:r>
      <w:r w:rsidRPr="00083CD2">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705C384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8.3.D</w:t>
      </w:r>
      <w:r w:rsidRPr="00083CD2">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CE872F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8.4</w:t>
      </w:r>
      <w:r w:rsidRPr="00083CD2">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1C8FEA0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8.5</w:t>
      </w:r>
      <w:r w:rsidRPr="00083CD2">
        <w:rPr>
          <w:rFonts w:ascii="Times New Roman" w:hAnsi="Times New Roman"/>
        </w:rPr>
        <w:tab/>
        <w:t>Subsidiariamente às disposições refletidas aos itens 8.1 a 8.3, adotar-se-á às regras dispostas no art. 60 da Lei nº 14.133/2021.</w:t>
      </w:r>
    </w:p>
    <w:p w14:paraId="5811655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3196425" w14:textId="77777777" w:rsidR="00FC4BE3" w:rsidRPr="00083CD2"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E694B7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lastRenderedPageBreak/>
        <w:t>9</w:t>
      </w:r>
      <w:r w:rsidRPr="00083CD2">
        <w:rPr>
          <w:rFonts w:ascii="Times New Roman" w:hAnsi="Times New Roman"/>
          <w:b/>
          <w:bCs/>
        </w:rPr>
        <w:tab/>
        <w:t>DA NEGOCIAÇÃO</w:t>
      </w:r>
    </w:p>
    <w:p w14:paraId="1880E90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w:t>
      </w:r>
      <w:r w:rsidRPr="00083CD2">
        <w:rPr>
          <w:rFonts w:ascii="Times New Roman" w:hAnsi="Times New Roman"/>
        </w:rPr>
        <w:tab/>
        <w:t>Definido o resultado do julgamento, a Administração poderá negociar condições mais vantajosas com o primeiro colocado.</w:t>
      </w:r>
    </w:p>
    <w:p w14:paraId="247962E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9.1.A</w:t>
      </w:r>
      <w:r w:rsidRPr="00083CD2">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D30C5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9.1.B</w:t>
      </w:r>
      <w:r w:rsidRPr="00083CD2">
        <w:rPr>
          <w:rFonts w:ascii="Times New Roman" w:hAnsi="Times New Roman"/>
        </w:rPr>
        <w:tab/>
        <w:t>A negociação será conduzida por agente de contratação, e, depois de concluída, terá seu resultado divulgado a todos os licitantes e anexado aos autos do processo licitatório.</w:t>
      </w:r>
    </w:p>
    <w:p w14:paraId="3E8CF45E" w14:textId="77777777" w:rsidR="000157BA" w:rsidRPr="00083CD2"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0878BA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10</w:t>
      </w:r>
      <w:r w:rsidRPr="00083CD2">
        <w:rPr>
          <w:rFonts w:ascii="Times New Roman" w:hAnsi="Times New Roman"/>
          <w:b/>
          <w:bCs/>
        </w:rPr>
        <w:tab/>
        <w:t>DOS RECURSOS ADMINISTRATIVOS</w:t>
      </w:r>
    </w:p>
    <w:p w14:paraId="2B0610F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w:t>
      </w:r>
      <w:r w:rsidRPr="00083CD2">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22C49DA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10.1.A</w:t>
      </w:r>
      <w:r w:rsidRPr="00083CD2">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BE1010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w:t>
      </w:r>
      <w:r w:rsidRPr="00083CD2">
        <w:rPr>
          <w:rFonts w:ascii="Times New Roman" w:hAnsi="Times New Roman"/>
        </w:rPr>
        <w:tab/>
        <w:t>Dos atos da Administração decorrentes da aplicação deste edital cabem:</w:t>
      </w:r>
    </w:p>
    <w:p w14:paraId="31F1894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w:t>
      </w:r>
      <w:r w:rsidRPr="00083CD2">
        <w:rPr>
          <w:rFonts w:ascii="Times New Roman" w:hAnsi="Times New Roman"/>
        </w:rPr>
        <w:tab/>
        <w:t xml:space="preserve">Recurso, no prazo de 3 (três) dias úteis, contado da data de intimação ou de lavratura da ata, em face de: </w:t>
      </w:r>
    </w:p>
    <w:p w14:paraId="1A2CBF9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10.2.A.1</w:t>
      </w:r>
      <w:r w:rsidRPr="00083CD2">
        <w:rPr>
          <w:rFonts w:ascii="Times New Roman" w:hAnsi="Times New Roman"/>
        </w:rPr>
        <w:tab/>
        <w:t>Ato que defira ou indefira pedido de pré-qualificação de interessado ou de inscrição em registro cadastral, sua alteração ou cancelamento;</w:t>
      </w:r>
    </w:p>
    <w:p w14:paraId="41BFBAC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10.2.A.2</w:t>
      </w:r>
      <w:r w:rsidRPr="00083CD2">
        <w:rPr>
          <w:rFonts w:ascii="Times New Roman" w:hAnsi="Times New Roman"/>
        </w:rPr>
        <w:tab/>
        <w:t>Julgamento das propostas;</w:t>
      </w:r>
    </w:p>
    <w:p w14:paraId="736E69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10.2.A.3</w:t>
      </w:r>
      <w:r w:rsidRPr="00083CD2">
        <w:rPr>
          <w:rFonts w:ascii="Times New Roman" w:hAnsi="Times New Roman"/>
        </w:rPr>
        <w:tab/>
        <w:t>Ato de habilitação ou inabilitação de licitante;</w:t>
      </w:r>
    </w:p>
    <w:p w14:paraId="6DD9AA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10.2.A.4</w:t>
      </w:r>
      <w:r w:rsidRPr="00083CD2">
        <w:rPr>
          <w:rFonts w:ascii="Times New Roman" w:hAnsi="Times New Roman"/>
        </w:rPr>
        <w:tab/>
        <w:t>Anulação ou revogação da licitação;</w:t>
      </w:r>
    </w:p>
    <w:p w14:paraId="5281267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10.2.A.5</w:t>
      </w:r>
      <w:r w:rsidRPr="00083CD2">
        <w:rPr>
          <w:rFonts w:ascii="Times New Roman" w:hAnsi="Times New Roman"/>
        </w:rPr>
        <w:tab/>
        <w:t>Extinção do contrato, quando determinada por ato unilateral e escrito da Administração;</w:t>
      </w:r>
    </w:p>
    <w:p w14:paraId="3FAC8D0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10.2.B</w:t>
      </w:r>
      <w:r w:rsidRPr="00083CD2">
        <w:rPr>
          <w:rFonts w:ascii="Times New Roman" w:hAnsi="Times New Roman"/>
        </w:rPr>
        <w:tab/>
        <w:t xml:space="preserve"> Pedido de reconsideração, no prazo de 3 (três) dias úteis, contado da data de intimação, relativamente a ato do qual não caiba recurso hierárquico.</w:t>
      </w:r>
    </w:p>
    <w:p w14:paraId="59AA0B9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10.3</w:t>
      </w:r>
      <w:r w:rsidRPr="00083CD2">
        <w:rPr>
          <w:rFonts w:ascii="Times New Roman" w:hAnsi="Times New Roman"/>
        </w:rPr>
        <w:tab/>
        <w:t>Quanto ao recurso apresentado em virtude do disposto nos subitens</w:t>
      </w:r>
    </w:p>
    <w:p w14:paraId="6B8AC05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4500F34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10.4</w:t>
      </w:r>
      <w:r w:rsidRPr="00083CD2">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0822E2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10.5</w:t>
      </w:r>
      <w:r w:rsidRPr="00083CD2">
        <w:rPr>
          <w:rFonts w:ascii="Times New Roman" w:hAnsi="Times New Roman"/>
        </w:rPr>
        <w:tab/>
        <w:t>O acolhimento do recurso implicará invalidação apenas de ato insuscetível de aproveitamento.</w:t>
      </w:r>
    </w:p>
    <w:p w14:paraId="2D30966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10.6</w:t>
      </w:r>
      <w:r w:rsidRPr="00083CD2">
        <w:rPr>
          <w:rFonts w:ascii="Times New Roman" w:hAnsi="Times New Roman"/>
        </w:rPr>
        <w:tab/>
        <w:t>O prazo para apresentação de contrarrazões será o mesmo do recurso e terá início na data de intimação pessoal ou de divulgação da interposição do recurso.</w:t>
      </w:r>
    </w:p>
    <w:p w14:paraId="3C07F02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10.7</w:t>
      </w:r>
      <w:r w:rsidRPr="00083CD2">
        <w:rPr>
          <w:rFonts w:ascii="Times New Roman" w:hAnsi="Times New Roman"/>
        </w:rPr>
        <w:tab/>
        <w:t>Será assegurado ao licitante vista dos elementos indispensáveis à defesa de seus interesses.</w:t>
      </w:r>
    </w:p>
    <w:p w14:paraId="1793C04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10.8</w:t>
      </w:r>
      <w:r w:rsidRPr="00083CD2">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1A438C8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10.9</w:t>
      </w:r>
      <w:r w:rsidRPr="00083CD2">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2C71F34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10.10</w:t>
      </w:r>
      <w:r w:rsidRPr="00083CD2">
        <w:rPr>
          <w:rFonts w:ascii="Times New Roman" w:hAnsi="Times New Roman"/>
        </w:rPr>
        <w:tab/>
        <w:t>O recurso e o pedido de reconsideração terão efeito suspensivo do ato ou da decisão recorrida até que sobrevenha decisão final da autoridade competente.</w:t>
      </w:r>
    </w:p>
    <w:p w14:paraId="2A8DB58B"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10.11</w:t>
      </w:r>
      <w:r w:rsidRPr="00083CD2">
        <w:rPr>
          <w:rFonts w:ascii="Times New Roman" w:hAnsi="Times New Roman"/>
        </w:rPr>
        <w:tab/>
        <w:t>Os recursos deverão ser digitados, devidamente fundamentados e conter a assinatura do Representante Legal da recorrente ou de seu procurador devidamente habilitado.</w:t>
      </w:r>
    </w:p>
    <w:p w14:paraId="197A606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6D201A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10.12</w:t>
      </w:r>
      <w:r w:rsidRPr="00083CD2">
        <w:rPr>
          <w:rFonts w:ascii="Times New Roman" w:hAnsi="Times New Roman"/>
          <w:b/>
          <w:bCs/>
        </w:rPr>
        <w:tab/>
        <w:t>DO ENCERRAMENTO RECURSAL</w:t>
      </w:r>
    </w:p>
    <w:p w14:paraId="4196252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10.12.A</w:t>
      </w:r>
      <w:r w:rsidRPr="00083CD2">
        <w:rPr>
          <w:rFonts w:ascii="Times New Roman" w:hAnsi="Times New Roman"/>
        </w:rPr>
        <w:tab/>
        <w:t>Encerradas as fases de julgamento e habilitação, e exauridos os recursos administrativos, o processo licitatório será encaminhado à autoridade superior, que poderá:</w:t>
      </w:r>
    </w:p>
    <w:p w14:paraId="381C3FE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10.12.A.1</w:t>
      </w:r>
      <w:r w:rsidRPr="00083CD2">
        <w:rPr>
          <w:rFonts w:ascii="Times New Roman" w:hAnsi="Times New Roman"/>
        </w:rPr>
        <w:tab/>
        <w:t>Determinar o retorno dos autos para saneamento de irregularidades;</w:t>
      </w:r>
    </w:p>
    <w:p w14:paraId="2ECD637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10.12.A.2</w:t>
      </w:r>
      <w:r w:rsidRPr="00083CD2">
        <w:rPr>
          <w:rFonts w:ascii="Times New Roman" w:hAnsi="Times New Roman"/>
        </w:rPr>
        <w:tab/>
        <w:t>Revogar a licitação por motivo de conveniência e oportunidade;</w:t>
      </w:r>
    </w:p>
    <w:p w14:paraId="186E2D3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10.12.A.3</w:t>
      </w:r>
      <w:r w:rsidRPr="00083CD2">
        <w:rPr>
          <w:rFonts w:ascii="Times New Roman" w:hAnsi="Times New Roman"/>
        </w:rPr>
        <w:tab/>
        <w:t>Proceder à anulação da licitação, de ofício ou mediante provocação de terceiros, sempre que presente ilegalidade insanável;</w:t>
      </w:r>
    </w:p>
    <w:p w14:paraId="55CA68E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10.12.A.4</w:t>
      </w:r>
      <w:r w:rsidRPr="00083CD2">
        <w:rPr>
          <w:rFonts w:ascii="Times New Roman" w:hAnsi="Times New Roman"/>
        </w:rPr>
        <w:tab/>
        <w:t>Adjudicar o objeto e homologar a licitação.</w:t>
      </w:r>
    </w:p>
    <w:p w14:paraId="51276DC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10.12.B</w:t>
      </w:r>
      <w:r w:rsidRPr="00083CD2">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70AAB7B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10.12.C</w:t>
      </w:r>
      <w:r w:rsidRPr="00083CD2">
        <w:rPr>
          <w:rFonts w:ascii="Times New Roman" w:hAnsi="Times New Roman"/>
        </w:rPr>
        <w:tab/>
        <w:t>O motivo determinante para a revogação do processo licitatório deverá ser resultante de fato superveniente devidamente comprovado.</w:t>
      </w:r>
    </w:p>
    <w:p w14:paraId="6057CF0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10.12.D</w:t>
      </w:r>
      <w:r w:rsidRPr="00083CD2">
        <w:rPr>
          <w:rFonts w:ascii="Times New Roman" w:hAnsi="Times New Roman"/>
        </w:rPr>
        <w:tab/>
        <w:t>Nos casos de anulação e revogação, deverá ser assegurada a prévia manifestação dos interessados, no prazo de 3 (três) dias úteis.</w:t>
      </w:r>
    </w:p>
    <w:p w14:paraId="23AF66F7"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D944428" w14:textId="77777777" w:rsidR="00FC4BE3"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AB1D263" w14:textId="77777777" w:rsidR="00FC4BE3"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B0DD68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lastRenderedPageBreak/>
        <w:t>11</w:t>
      </w:r>
      <w:r w:rsidRPr="00083CD2">
        <w:rPr>
          <w:rFonts w:ascii="Times New Roman" w:hAnsi="Times New Roman"/>
          <w:b/>
          <w:bCs/>
        </w:rPr>
        <w:tab/>
        <w:t>DA FORMALIZAÇÃO E EXECUÇÃO DO CONTRATO ADMINISTRATIVO</w:t>
      </w:r>
    </w:p>
    <w:p w14:paraId="7CEB560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11.1</w:t>
      </w:r>
      <w:r w:rsidRPr="00083CD2">
        <w:rPr>
          <w:rFonts w:ascii="Times New Roman" w:hAnsi="Times New Roman"/>
        </w:rPr>
        <w:tab/>
        <w:t>A execução dos contratos administrativos se regerá pelo estabelecido nos arts. 115 a 123 da Lei 14.133/2021, bem como pelos regulamentos próprios municipais editados e vigentes, parte integrante deste edital e demais atos subsequentes.</w:t>
      </w:r>
    </w:p>
    <w:p w14:paraId="6B51113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11.2</w:t>
      </w:r>
      <w:r w:rsidRPr="00083CD2">
        <w:rPr>
          <w:rFonts w:ascii="Times New Roman" w:hAnsi="Times New Roman"/>
        </w:rPr>
        <w:tab/>
        <w:t>O contrato administrativo a ser firmado entre a Prefeitura Municipal e a licitante vencedora, obedecerá à minuta sob Anexo II, dentro do prazo convocatório estabelecido neste edital.</w:t>
      </w:r>
    </w:p>
    <w:p w14:paraId="200EDC7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w:t>
      </w:r>
      <w:r w:rsidRPr="00083CD2">
        <w:rPr>
          <w:rFonts w:ascii="Times New Roman" w:hAnsi="Times New Roman"/>
        </w:rPr>
        <w:tab/>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752CF84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11.4</w:t>
      </w:r>
      <w:r w:rsidRPr="00083CD2">
        <w:rPr>
          <w:rFonts w:ascii="Times New Roman" w:hAnsi="Times New Roman"/>
        </w:rPr>
        <w:tab/>
        <w:t>Por ocasião da assinatura do contrato, mais precisamente, antes de sua assinatura, a licitante vencedora:</w:t>
      </w:r>
    </w:p>
    <w:p w14:paraId="593DB25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a)</w:t>
      </w:r>
      <w:r w:rsidRPr="00083CD2">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2EEF282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b)</w:t>
      </w:r>
      <w:r w:rsidRPr="00083CD2">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27E3CEF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11.5</w:t>
      </w:r>
      <w:r w:rsidRPr="00083CD2">
        <w:rPr>
          <w:rFonts w:ascii="Times New Roman" w:hAnsi="Times New Roman"/>
        </w:rPr>
        <w:tab/>
      </w:r>
      <w:r w:rsidRPr="00083CD2">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083CD2">
        <w:rPr>
          <w:rFonts w:ascii="Times New Roman" w:hAnsi="Times New Roman"/>
        </w:rPr>
        <w:t>.</w:t>
      </w:r>
    </w:p>
    <w:p w14:paraId="6986893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11.6</w:t>
      </w:r>
      <w:r w:rsidRPr="00083CD2">
        <w:rPr>
          <w:rFonts w:ascii="Times New Roman" w:hAnsi="Times New Roman"/>
        </w:rPr>
        <w:tab/>
        <w:t>O licitante vencedor terá um mês, contado da data de homologação da licitação e anterior à assinatura do contrato, para a prestação da garantia na modalidade de seguro-garantia.</w:t>
      </w:r>
    </w:p>
    <w:p w14:paraId="694A7CA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11.7</w:t>
      </w:r>
      <w:r w:rsidRPr="00083CD2">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699E3BE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11.8</w:t>
      </w:r>
      <w:r w:rsidRPr="00083CD2">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766C460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11.9</w:t>
      </w:r>
      <w:r w:rsidRPr="00083CD2">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2C7A78E"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11.10</w:t>
      </w:r>
      <w:r w:rsidRPr="00083CD2">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3073B5CC"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11.11</w:t>
      </w:r>
      <w:r w:rsidRPr="00083CD2">
        <w:rPr>
          <w:rFonts w:ascii="Times New Roman" w:hAnsi="Times New Roman"/>
        </w:rPr>
        <w:tab/>
        <w:t xml:space="preserve">O fiscal do contrato anotará em registro próprio todas as ocorrências relacionadas à execução do contrato, determinando o que for necessário para a regularização das faltas ou dos defeitos observados. O fiscal </w:t>
      </w:r>
      <w:r w:rsidRPr="00083CD2">
        <w:rPr>
          <w:rFonts w:ascii="Times New Roman" w:hAnsi="Times New Roman"/>
        </w:rPr>
        <w:lastRenderedPageBreak/>
        <w:t>do contrato informará a seus superiores, em tempo hábil para a adoção das medidas convenientes, a situação que demandar decisão ou providência que ultrapasse sua competência.</w:t>
      </w:r>
    </w:p>
    <w:p w14:paraId="62122A53" w14:textId="77777777" w:rsidR="00323762" w:rsidRPr="00083CD2"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07FFD6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12</w:t>
      </w:r>
      <w:r w:rsidRPr="00083CD2">
        <w:rPr>
          <w:rFonts w:ascii="Times New Roman" w:hAnsi="Times New Roman"/>
          <w:b/>
          <w:bCs/>
        </w:rPr>
        <w:tab/>
        <w:t>DA SUBCONTRATAÇÃO</w:t>
      </w:r>
    </w:p>
    <w:p w14:paraId="792913FC"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12.1.A</w:t>
      </w:r>
      <w:r w:rsidRPr="00083CD2">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7F093F9"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12.1.B</w:t>
      </w:r>
      <w:r w:rsidRPr="00083CD2">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236980D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12.1.C</w:t>
      </w:r>
      <w:r w:rsidRPr="00083CD2">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17F7EB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32DBD9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13</w:t>
      </w:r>
      <w:r w:rsidRPr="00083CD2">
        <w:rPr>
          <w:rFonts w:ascii="Times New Roman" w:hAnsi="Times New Roman"/>
          <w:b/>
          <w:bCs/>
        </w:rPr>
        <w:tab/>
        <w:t>DA GARANTIA E DO RECEBIMENTO PROVISÓRIO E DEFINITIVO</w:t>
      </w:r>
    </w:p>
    <w:p w14:paraId="7CCF857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13.1.A</w:t>
      </w:r>
      <w:r w:rsidRPr="00083CD2">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40406C9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13.1.B</w:t>
      </w:r>
      <w:r w:rsidRPr="00083CD2">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0291C90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13.1.C</w:t>
      </w:r>
      <w:r w:rsidRPr="00083CD2">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F61D247" w14:textId="77777777" w:rsidR="00FC4BE3" w:rsidRPr="00083CD2"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43D5B7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14</w:t>
      </w:r>
      <w:r w:rsidRPr="00083CD2">
        <w:rPr>
          <w:rFonts w:ascii="Times New Roman" w:hAnsi="Times New Roman"/>
          <w:b/>
          <w:bCs/>
        </w:rPr>
        <w:tab/>
        <w:t>DO REGISTRO POR APOSTILA</w:t>
      </w:r>
    </w:p>
    <w:p w14:paraId="10EA30E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14.1.A</w:t>
      </w:r>
      <w:r w:rsidRPr="00083CD2">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0362FDD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14.1.A.1</w:t>
      </w:r>
      <w:r w:rsidRPr="00083CD2">
        <w:rPr>
          <w:rFonts w:ascii="Times New Roman" w:hAnsi="Times New Roman"/>
        </w:rPr>
        <w:tab/>
        <w:t>Variação do valor contratual para fazer face ao reajuste ou à repactuação de preços previstos no próprio contrato;</w:t>
      </w:r>
    </w:p>
    <w:p w14:paraId="07B1C90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14.1.A.2</w:t>
      </w:r>
      <w:r w:rsidRPr="00083CD2">
        <w:rPr>
          <w:rFonts w:ascii="Times New Roman" w:hAnsi="Times New Roman"/>
        </w:rPr>
        <w:tab/>
        <w:t>Atualizações, compensações ou penalizações financeiras decorrentes das condições de pagamento previstas no contrato;</w:t>
      </w:r>
    </w:p>
    <w:p w14:paraId="4A78C3F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14.1.A.3</w:t>
      </w:r>
      <w:r w:rsidRPr="00083CD2">
        <w:rPr>
          <w:rFonts w:ascii="Times New Roman" w:hAnsi="Times New Roman"/>
        </w:rPr>
        <w:tab/>
        <w:t>Alterações na razão ou na denominação social do contratado;</w:t>
      </w:r>
    </w:p>
    <w:p w14:paraId="1601BE3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14.1.A.4</w:t>
      </w:r>
      <w:r w:rsidRPr="00083CD2">
        <w:rPr>
          <w:rFonts w:ascii="Times New Roman" w:hAnsi="Times New Roman"/>
        </w:rPr>
        <w:tab/>
        <w:t>Empenho de dotações orçamentárias.</w:t>
      </w:r>
    </w:p>
    <w:p w14:paraId="44BD0742" w14:textId="77777777" w:rsidR="00A625BB" w:rsidRPr="00083CD2" w:rsidRDefault="00A625BB"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7D2150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15</w:t>
      </w:r>
      <w:r w:rsidRPr="00083CD2">
        <w:rPr>
          <w:rFonts w:ascii="Times New Roman" w:hAnsi="Times New Roman"/>
          <w:b/>
          <w:bCs/>
        </w:rPr>
        <w:tab/>
        <w:t>DA ALTERAÇÃO DOS CONTRATOS</w:t>
      </w:r>
    </w:p>
    <w:p w14:paraId="317CB7C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w:t>
      </w:r>
      <w:r w:rsidRPr="00083CD2">
        <w:rPr>
          <w:rFonts w:ascii="Times New Roman" w:hAnsi="Times New Roman"/>
        </w:rPr>
        <w:tab/>
        <w:t>Os contratos poderão ser alterados, com as devidas justificativas, nos seguintes casos:</w:t>
      </w:r>
    </w:p>
    <w:p w14:paraId="18A252A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15.1.A.1</w:t>
      </w:r>
      <w:r w:rsidRPr="00083CD2">
        <w:rPr>
          <w:rFonts w:ascii="Times New Roman" w:hAnsi="Times New Roman"/>
        </w:rPr>
        <w:tab/>
        <w:t>Unilateralmente pela Administração:</w:t>
      </w:r>
    </w:p>
    <w:p w14:paraId="264903C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15.1.A.1.1</w:t>
      </w:r>
      <w:r w:rsidRPr="00083CD2">
        <w:rPr>
          <w:rFonts w:ascii="Times New Roman" w:hAnsi="Times New Roman"/>
        </w:rPr>
        <w:tab/>
        <w:t>Quando houver modificação do projeto ou das especificações, para melhor adequação técnica a seus objetivos, desde que não transfigure o objeto da contratação;</w:t>
      </w:r>
    </w:p>
    <w:p w14:paraId="5A234EA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15.1.A.1.2</w:t>
      </w:r>
      <w:r w:rsidRPr="00083CD2">
        <w:rPr>
          <w:rFonts w:ascii="Times New Roman" w:hAnsi="Times New Roman"/>
        </w:rPr>
        <w:tab/>
        <w:t>Quando for necessária a modificação do valor contratual em decorrência de acréscimo ou diminuição quantitativa de seu objeto, desde que este não se transfigure.</w:t>
      </w:r>
    </w:p>
    <w:p w14:paraId="178D103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15.1.A.1.3</w:t>
      </w:r>
      <w:r w:rsidRPr="00083CD2">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19B40C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15.1.A.2</w:t>
      </w:r>
      <w:r w:rsidRPr="00083CD2">
        <w:rPr>
          <w:rFonts w:ascii="Times New Roman" w:hAnsi="Times New Roman"/>
        </w:rPr>
        <w:tab/>
        <w:t>Por acordo entre as partes:</w:t>
      </w:r>
    </w:p>
    <w:p w14:paraId="2B62F4D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15.1.A.2.1</w:t>
      </w:r>
      <w:r w:rsidRPr="00083CD2">
        <w:rPr>
          <w:rFonts w:ascii="Times New Roman" w:hAnsi="Times New Roman"/>
        </w:rPr>
        <w:tab/>
        <w:t>Quando conveniente a substituição da garantia de execução;</w:t>
      </w:r>
    </w:p>
    <w:p w14:paraId="0E56C48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15.1.A.2.2</w:t>
      </w:r>
      <w:r w:rsidRPr="00083CD2">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31BE374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15.1.A.2.3</w:t>
      </w:r>
      <w:r w:rsidRPr="00083CD2">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95B562A" w14:textId="77777777" w:rsidR="008013E3" w:rsidRPr="00083CD2" w:rsidRDefault="008013E3" w:rsidP="00FC4BE3">
      <w:pPr>
        <w:tabs>
          <w:tab w:val="left" w:pos="284"/>
          <w:tab w:val="left" w:pos="426"/>
          <w:tab w:val="left" w:pos="567"/>
          <w:tab w:val="left" w:pos="993"/>
        </w:tabs>
        <w:spacing w:after="0" w:line="360" w:lineRule="auto"/>
        <w:jc w:val="both"/>
        <w:rPr>
          <w:rFonts w:ascii="Times New Roman" w:hAnsi="Times New Roman"/>
        </w:rPr>
      </w:pPr>
      <w:r w:rsidRPr="00083CD2">
        <w:rPr>
          <w:rFonts w:ascii="Times New Roman" w:hAnsi="Times New Roman"/>
        </w:rPr>
        <w:t>15.1.A.2.4</w:t>
      </w:r>
      <w:r w:rsidRPr="00083CD2">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0056C0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15.1.B</w:t>
      </w:r>
      <w:r w:rsidRPr="00083CD2">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1B0D985E"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15.1.C</w:t>
      </w:r>
      <w:r w:rsidRPr="00083CD2">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739B0990"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lastRenderedPageBreak/>
        <w:t>15.1.D</w:t>
      </w:r>
      <w:r w:rsidRPr="00083CD2">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DCADB17"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15.1.E</w:t>
      </w:r>
      <w:r w:rsidRPr="00083CD2">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A43CBE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15.1.F</w:t>
      </w:r>
      <w:r w:rsidRPr="00083CD2">
        <w:rPr>
          <w:rFonts w:ascii="Times New Roman" w:hAnsi="Times New Roman"/>
        </w:rPr>
        <w:tab/>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65F2793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212F7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16</w:t>
      </w:r>
      <w:r w:rsidRPr="00083CD2">
        <w:rPr>
          <w:rFonts w:ascii="Times New Roman" w:hAnsi="Times New Roman"/>
          <w:b/>
          <w:bCs/>
        </w:rPr>
        <w:tab/>
        <w:t xml:space="preserve"> DA EXECUÇÃO, FISCALIZAÇÃO E CONTROLE EXECUTIVO DOS  CONTRATOS</w:t>
      </w:r>
    </w:p>
    <w:p w14:paraId="6E25AA36"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16.1.A</w:t>
      </w:r>
      <w:r w:rsidRPr="00083CD2">
        <w:rPr>
          <w:rFonts w:ascii="Times New Roman" w:hAnsi="Times New Roman"/>
        </w:rPr>
        <w:tab/>
        <w:t>Os contratos administrativos deverão possuir dois servidores públicos designados a atuarem como fiscal de contrato e gestor de contrato, nos termos do regulamento municipal.</w:t>
      </w:r>
    </w:p>
    <w:p w14:paraId="35FFC13E" w14:textId="77777777" w:rsidR="00863B07" w:rsidRPr="00083CD2"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2FA54975"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083CD2">
        <w:rPr>
          <w:rFonts w:ascii="Times New Roman" w:hAnsi="Times New Roman"/>
          <w:b/>
          <w:bCs/>
        </w:rPr>
        <w:t>16.2</w:t>
      </w:r>
      <w:r w:rsidRPr="00083CD2">
        <w:rPr>
          <w:rFonts w:ascii="Times New Roman" w:hAnsi="Times New Roman"/>
          <w:b/>
          <w:bCs/>
        </w:rPr>
        <w:tab/>
        <w:t>DA PUBLICIZAÇÃO DOS CONTRATOS</w:t>
      </w:r>
    </w:p>
    <w:p w14:paraId="72FFD07D"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16.2.A</w:t>
      </w:r>
      <w:r w:rsidRPr="00083CD2">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5AEE3415"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16.2.B</w:t>
      </w:r>
      <w:r w:rsidRPr="00083CD2">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7F51006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16.2.C</w:t>
      </w:r>
      <w:r w:rsidRPr="00083CD2">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064A839A" w14:textId="77777777" w:rsidR="00FC4BE3"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8FA67E3" w14:textId="56CCB50C"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17</w:t>
      </w:r>
      <w:r w:rsidRPr="00083CD2">
        <w:rPr>
          <w:rFonts w:ascii="Times New Roman" w:hAnsi="Times New Roman"/>
          <w:b/>
          <w:bCs/>
        </w:rPr>
        <w:tab/>
        <w:t>DO REAJUSTAMENTO</w:t>
      </w:r>
    </w:p>
    <w:p w14:paraId="19705B3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17.1</w:t>
      </w:r>
      <w:r w:rsidRPr="00083CD2">
        <w:rPr>
          <w:rFonts w:ascii="Times New Roman" w:hAnsi="Times New Roman"/>
        </w:rPr>
        <w:tab/>
        <w:t>REAJUSTAMENTO EM SENTIDO ESTRITO</w:t>
      </w:r>
    </w:p>
    <w:p w14:paraId="0668081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17.1.A</w:t>
      </w:r>
      <w:r w:rsidRPr="00083CD2">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00B8CFC"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17.1.B</w:t>
      </w:r>
      <w:r w:rsidRPr="00083CD2">
        <w:rPr>
          <w:rFonts w:ascii="Times New Roman" w:hAnsi="Times New Roman"/>
        </w:rPr>
        <w:tab/>
        <w:t>A data-base estará vinculada à data do orçamento estimado e adjudicado ao licitante vencedor.</w:t>
      </w:r>
    </w:p>
    <w:p w14:paraId="362C7A96"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17.1.C</w:t>
      </w:r>
      <w:r w:rsidRPr="00083CD2">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63679A9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lastRenderedPageBreak/>
        <w:t>17.1.D</w:t>
      </w:r>
      <w:r w:rsidRPr="00083CD2">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3B90950E" w14:textId="77777777" w:rsidR="00BF2EB9" w:rsidRPr="00083CD2" w:rsidRDefault="00BF2EB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93EF5C8" w14:textId="2CE72C05"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18</w:t>
      </w:r>
      <w:r w:rsidRPr="00083CD2">
        <w:rPr>
          <w:rFonts w:ascii="Times New Roman" w:hAnsi="Times New Roman"/>
          <w:b/>
          <w:bCs/>
        </w:rPr>
        <w:tab/>
        <w:t>DO PAGAMENTO E DA DOTAÇÃO ORÇAMENTÁRIA</w:t>
      </w:r>
    </w:p>
    <w:p w14:paraId="4F67B36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18.1</w:t>
      </w:r>
      <w:r w:rsidRPr="00083CD2">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585B382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18.2</w:t>
      </w:r>
      <w:r w:rsidRPr="00083CD2">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3E86556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18.3</w:t>
      </w:r>
      <w:r w:rsidRPr="00083CD2">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42867E4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18.4</w:t>
      </w:r>
      <w:r w:rsidRPr="00083CD2">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3CA8007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18.5</w:t>
      </w:r>
      <w:r w:rsidRPr="00083CD2">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142629A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7179D8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19</w:t>
      </w:r>
      <w:r w:rsidRPr="00083CD2">
        <w:rPr>
          <w:rFonts w:ascii="Times New Roman" w:hAnsi="Times New Roman"/>
          <w:b/>
          <w:bCs/>
        </w:rPr>
        <w:tab/>
        <w:t>DAS INFRAÇÕES LICITATÓRIAS E CONTRATUAIS</w:t>
      </w:r>
    </w:p>
    <w:p w14:paraId="00039CB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19.1</w:t>
      </w:r>
      <w:r w:rsidRPr="00083CD2">
        <w:rPr>
          <w:rFonts w:ascii="Times New Roman" w:hAnsi="Times New Roman"/>
        </w:rPr>
        <w:tab/>
        <w:t>O licitante ou o contratado será responsabilizado administrativamente pelas seguintes infrações</w:t>
      </w:r>
    </w:p>
    <w:p w14:paraId="25A0BDD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19.1.A</w:t>
      </w:r>
      <w:r w:rsidRPr="00083CD2">
        <w:rPr>
          <w:rFonts w:ascii="Times New Roman" w:hAnsi="Times New Roman"/>
        </w:rPr>
        <w:tab/>
        <w:t xml:space="preserve"> Dar causa à inexecução parcial do contrato;</w:t>
      </w:r>
    </w:p>
    <w:p w14:paraId="229F2637"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19.1.B</w:t>
      </w:r>
      <w:r w:rsidRPr="00083CD2">
        <w:rPr>
          <w:rFonts w:ascii="Times New Roman" w:hAnsi="Times New Roman"/>
        </w:rPr>
        <w:tab/>
        <w:t xml:space="preserve"> Dar causa à inexecução parcial do contrato que cause grave dano à Administração, ao funcionamento dos serviços públicos ou ao interesse coletivo;</w:t>
      </w:r>
    </w:p>
    <w:p w14:paraId="4E89D61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19.1.C</w:t>
      </w:r>
      <w:r w:rsidRPr="00083CD2">
        <w:rPr>
          <w:rFonts w:ascii="Times New Roman" w:hAnsi="Times New Roman"/>
        </w:rPr>
        <w:tab/>
        <w:t xml:space="preserve"> Dar causa à inexecução total do contrato;</w:t>
      </w:r>
    </w:p>
    <w:p w14:paraId="18E8460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19.1.D</w:t>
      </w:r>
      <w:r w:rsidRPr="00083CD2">
        <w:rPr>
          <w:rFonts w:ascii="Times New Roman" w:hAnsi="Times New Roman"/>
        </w:rPr>
        <w:tab/>
        <w:t xml:space="preserve"> Deixar de entregar a documentação exigida para o certame;</w:t>
      </w:r>
    </w:p>
    <w:p w14:paraId="21D460B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19.1.E</w:t>
      </w:r>
      <w:r w:rsidRPr="00083CD2">
        <w:rPr>
          <w:rFonts w:ascii="Times New Roman" w:hAnsi="Times New Roman"/>
        </w:rPr>
        <w:tab/>
        <w:t xml:space="preserve"> Não manter a proposta, salvo em decorrência de fato superveniente devidamente justificado;</w:t>
      </w:r>
    </w:p>
    <w:p w14:paraId="6B8E962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19.1.F</w:t>
      </w:r>
      <w:r w:rsidRPr="00083CD2">
        <w:rPr>
          <w:rFonts w:ascii="Times New Roman" w:hAnsi="Times New Roman"/>
        </w:rPr>
        <w:tab/>
        <w:t>Não celebrar o contrato ou não entregar a documentação exigida para a contratação, quando convocado dentro do prazo de validade de sua proposta;</w:t>
      </w:r>
    </w:p>
    <w:p w14:paraId="5823624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19.1.G</w:t>
      </w:r>
      <w:r w:rsidRPr="00083CD2">
        <w:rPr>
          <w:rFonts w:ascii="Times New Roman" w:hAnsi="Times New Roman"/>
        </w:rPr>
        <w:tab/>
        <w:t>Ensejar o retardamento da execução ou da entrega do objeto da licitação sem motivo justificado;</w:t>
      </w:r>
    </w:p>
    <w:p w14:paraId="607E57C5"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lastRenderedPageBreak/>
        <w:t>19.1.H</w:t>
      </w:r>
      <w:r w:rsidRPr="00083CD2">
        <w:rPr>
          <w:rFonts w:ascii="Times New Roman" w:hAnsi="Times New Roman"/>
        </w:rPr>
        <w:tab/>
        <w:t xml:space="preserve"> Apresentar declaração ou documentação falsa exigida para o certame ou prestar declaração falsa durante a licitação ou a execução do contrato;</w:t>
      </w:r>
    </w:p>
    <w:p w14:paraId="69FA04D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19.1.I</w:t>
      </w:r>
      <w:r w:rsidRPr="00083CD2">
        <w:rPr>
          <w:rFonts w:ascii="Times New Roman" w:hAnsi="Times New Roman"/>
        </w:rPr>
        <w:tab/>
        <w:t>Fraudar a licitação ou praticar ato fraudulento na execução do contrato;</w:t>
      </w:r>
    </w:p>
    <w:p w14:paraId="3797C77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19.1.J</w:t>
      </w:r>
      <w:r w:rsidRPr="00083CD2">
        <w:rPr>
          <w:rFonts w:ascii="Times New Roman" w:hAnsi="Times New Roman"/>
        </w:rPr>
        <w:tab/>
        <w:t>Comportar-se de modo inidôneo ou cometer fraude de qualquer natureza;</w:t>
      </w:r>
    </w:p>
    <w:p w14:paraId="54CC6F55"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19.1.K</w:t>
      </w:r>
      <w:r w:rsidRPr="00083CD2">
        <w:rPr>
          <w:rFonts w:ascii="Times New Roman" w:hAnsi="Times New Roman"/>
        </w:rPr>
        <w:tab/>
        <w:t xml:space="preserve"> Praticar atos ilícitos com vistas a frustrar os objetivos da licitação;</w:t>
      </w:r>
    </w:p>
    <w:p w14:paraId="41D7EBD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19.1.L</w:t>
      </w:r>
      <w:r w:rsidRPr="00083CD2">
        <w:rPr>
          <w:rFonts w:ascii="Times New Roman" w:hAnsi="Times New Roman"/>
        </w:rPr>
        <w:tab/>
        <w:t>Praticar ato lesivo previsto no art. 5º da Lei nº 12.846, de 1º de agosto de 2013.</w:t>
      </w:r>
    </w:p>
    <w:p w14:paraId="137E85E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7E37B4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20</w:t>
      </w:r>
      <w:r w:rsidRPr="00083CD2">
        <w:rPr>
          <w:rFonts w:ascii="Times New Roman" w:hAnsi="Times New Roman"/>
          <w:b/>
          <w:bCs/>
        </w:rPr>
        <w:tab/>
        <w:t>DAS PENALIDADES</w:t>
      </w:r>
    </w:p>
    <w:p w14:paraId="6CFD51D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20.1</w:t>
      </w:r>
      <w:r w:rsidRPr="00083CD2">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3E2C246B" w14:textId="77777777" w:rsidR="00BF2EB9" w:rsidRPr="00083CD2" w:rsidRDefault="00BF2EB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021C5C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21</w:t>
      </w:r>
      <w:r w:rsidRPr="00083CD2">
        <w:rPr>
          <w:rFonts w:ascii="Times New Roman" w:hAnsi="Times New Roman"/>
          <w:b/>
          <w:bCs/>
        </w:rPr>
        <w:tab/>
        <w:t>ADVERTÊNCIA</w:t>
      </w:r>
    </w:p>
    <w:p w14:paraId="0AAE3F6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21.1.A</w:t>
      </w:r>
      <w:r w:rsidRPr="00083CD2">
        <w:rPr>
          <w:rFonts w:ascii="Times New Roman" w:hAnsi="Times New Roman"/>
        </w:rPr>
        <w:tab/>
        <w:t>A advertência será aplicada exclusivamente nos casos em que a CONTRATADA der causa à inexecução do contrato, nos termos do art. 156, §1º, e art. 155, inciso I, da Lei nº 14.133/2021.</w:t>
      </w:r>
    </w:p>
    <w:p w14:paraId="59C3753C" w14:textId="77777777" w:rsidR="004702DC" w:rsidRPr="00083CD2"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573B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22</w:t>
      </w:r>
      <w:r w:rsidRPr="00083CD2">
        <w:rPr>
          <w:rFonts w:ascii="Times New Roman" w:hAnsi="Times New Roman"/>
          <w:b/>
          <w:bCs/>
        </w:rPr>
        <w:tab/>
        <w:t>MULTA</w:t>
      </w:r>
    </w:p>
    <w:p w14:paraId="46E3E83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22.1.A</w:t>
      </w:r>
      <w:r w:rsidRPr="00083CD2">
        <w:rPr>
          <w:rFonts w:ascii="Times New Roman" w:hAnsi="Times New Roman"/>
        </w:rPr>
        <w:tab/>
        <w:t xml:space="preserve"> Pelo atraso injustificado na execução dos serviços, será aplicada multa de 0,1% (zero vírgula um por cento) ao dia de atraso, calculado sobre o valor total do contrato.</w:t>
      </w:r>
    </w:p>
    <w:p w14:paraId="304FCE6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22.1.B</w:t>
      </w:r>
      <w:r w:rsidRPr="00083CD2">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00AD67FD"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22.1.C</w:t>
      </w:r>
      <w:r w:rsidRPr="00083CD2">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77AF4FB"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22.1.D</w:t>
      </w:r>
      <w:r w:rsidRPr="00083CD2">
        <w:rPr>
          <w:rFonts w:ascii="Times New Roman" w:hAnsi="Times New Roman"/>
        </w:rPr>
        <w:tab/>
        <w:t>A multa não impede que o CONTRATANTE rescinda unilateralmente este contrato e aplique outras sanções.</w:t>
      </w:r>
    </w:p>
    <w:p w14:paraId="63151122"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22.1.E</w:t>
      </w:r>
      <w:r w:rsidRPr="00083CD2">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A3F236D"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22.1.F</w:t>
      </w:r>
      <w:r w:rsidRPr="00083CD2">
        <w:rPr>
          <w:rFonts w:ascii="Times New Roman" w:hAnsi="Times New Roman"/>
        </w:rPr>
        <w:tab/>
        <w:t>Da aplicação de qualquer multa será a CONTRATADA intimada para recolhê-la aos cofres do CONTRATANTE no prazo de trinta dias úteis.</w:t>
      </w:r>
    </w:p>
    <w:p w14:paraId="233ED52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22.1.G</w:t>
      </w:r>
      <w:r w:rsidRPr="00083CD2">
        <w:rPr>
          <w:rFonts w:ascii="Times New Roman" w:hAnsi="Times New Roman"/>
        </w:rPr>
        <w:tab/>
        <w:t>O montante de multas aplicadas à CONTRATADA não poderá ultrapassar a 30% (trinta por cento) do valor global do contrato, nos termos do art. 156, §3º, da Lei nº 14.133/2021.</w:t>
      </w:r>
    </w:p>
    <w:p w14:paraId="735502D5" w14:textId="77777777" w:rsidR="00A625BB" w:rsidRPr="00083CD2" w:rsidRDefault="00A625BB"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E5E9E1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lastRenderedPageBreak/>
        <w:t>23</w:t>
      </w:r>
      <w:r w:rsidRPr="00083CD2">
        <w:rPr>
          <w:rFonts w:ascii="Times New Roman" w:hAnsi="Times New Roman"/>
          <w:b/>
          <w:bCs/>
        </w:rPr>
        <w:tab/>
        <w:t>IMPEDIMENTO DE LICITAR E CONTRATAR</w:t>
      </w:r>
    </w:p>
    <w:p w14:paraId="5EE2DCF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23.1.A</w:t>
      </w:r>
      <w:r w:rsidRPr="00083CD2">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404329E6" w14:textId="77777777" w:rsidR="00863B07" w:rsidRPr="00083CD2" w:rsidRDefault="00863B0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AB2B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24</w:t>
      </w:r>
      <w:r w:rsidRPr="00083CD2">
        <w:rPr>
          <w:rFonts w:ascii="Times New Roman" w:hAnsi="Times New Roman"/>
          <w:b/>
          <w:bCs/>
        </w:rPr>
        <w:tab/>
        <w:t>DECLARAÇÃO DE INIDONEIDADE PARA LICITAR E CONTRATAR</w:t>
      </w:r>
    </w:p>
    <w:p w14:paraId="20A9258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24.1.A</w:t>
      </w:r>
      <w:r w:rsidRPr="00083CD2">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14109B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24.2</w:t>
      </w:r>
      <w:r w:rsidRPr="00083CD2">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5C2A954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24.3</w:t>
      </w:r>
      <w:r w:rsidRPr="00083CD2">
        <w:rPr>
          <w:rFonts w:ascii="Times New Roman" w:hAnsi="Times New Roman"/>
        </w:rPr>
        <w:tab/>
        <w:t>Nenhum pagamento será efetuado à CONTRATADA se esta deixar de recolher qualquer multa que lhe for imposta, dentro do prazo previsto.</w:t>
      </w:r>
    </w:p>
    <w:p w14:paraId="68AEAB5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24.4</w:t>
      </w:r>
      <w:r w:rsidRPr="00083CD2">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6461D256" w14:textId="77777777" w:rsidR="000E6839" w:rsidRPr="00083CD2" w:rsidRDefault="000E683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78FFF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25</w:t>
      </w:r>
      <w:r w:rsidRPr="00083CD2">
        <w:rPr>
          <w:rFonts w:ascii="Times New Roman" w:hAnsi="Times New Roman"/>
          <w:b/>
          <w:bCs/>
        </w:rPr>
        <w:tab/>
        <w:t>DA EXTINÇÃO DO CONTRATO</w:t>
      </w:r>
    </w:p>
    <w:p w14:paraId="10015BE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25.1</w:t>
      </w:r>
      <w:r w:rsidRPr="00083CD2">
        <w:rPr>
          <w:rFonts w:ascii="Times New Roman" w:hAnsi="Times New Roman"/>
        </w:rPr>
        <w:tab/>
        <w:t>Constituirão motivos para extinção do contrato, a qual deverá ser formalmente motivada nos autos do processo, assegurados o contraditório e a ampla defesa, às seguintes situações:</w:t>
      </w:r>
    </w:p>
    <w:p w14:paraId="1F2ED854"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25.1.A</w:t>
      </w:r>
      <w:r w:rsidRPr="00083CD2">
        <w:rPr>
          <w:rFonts w:ascii="Times New Roman" w:hAnsi="Times New Roman"/>
        </w:rPr>
        <w:tab/>
        <w:t>Não cumprimento ou cumprimento irregular de normas editalícias ou de cláusulas contratuais, de especificações, de projetos ou de prazos;</w:t>
      </w:r>
    </w:p>
    <w:p w14:paraId="632DBF38"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25.1.B</w:t>
      </w:r>
      <w:r w:rsidRPr="00083CD2">
        <w:rPr>
          <w:rFonts w:ascii="Times New Roman" w:hAnsi="Times New Roman"/>
        </w:rPr>
        <w:tab/>
        <w:t>Desatendimento das determinações regulares emitidas pela autoridade designada para acompanhar e fiscalizar sua execução ou por autoridade superior;</w:t>
      </w:r>
    </w:p>
    <w:p w14:paraId="6D0DA3B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25.1.C</w:t>
      </w:r>
      <w:r w:rsidRPr="00083CD2">
        <w:rPr>
          <w:rFonts w:ascii="Times New Roman" w:hAnsi="Times New Roman"/>
        </w:rPr>
        <w:tab/>
        <w:t>Alteração social ou modificação da finalidade ou da estrutura da empresa que restrinja sua capacidade de concluir o contrato;</w:t>
      </w:r>
    </w:p>
    <w:p w14:paraId="3F4F1559"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25.1.D</w:t>
      </w:r>
      <w:r w:rsidRPr="00083CD2">
        <w:rPr>
          <w:rFonts w:ascii="Times New Roman" w:hAnsi="Times New Roman"/>
        </w:rPr>
        <w:tab/>
        <w:t>Decretação de falência ou de insolvência civil, dissolução da sociedade ou falecimento do contratado;</w:t>
      </w:r>
    </w:p>
    <w:p w14:paraId="57F2DE0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25.1.E</w:t>
      </w:r>
      <w:r w:rsidRPr="00083CD2">
        <w:rPr>
          <w:rFonts w:ascii="Times New Roman" w:hAnsi="Times New Roman"/>
        </w:rPr>
        <w:tab/>
        <w:t>Caso fortuito ou força maior, regularmente comprovados, impeditivos da execução do contrato;</w:t>
      </w:r>
    </w:p>
    <w:p w14:paraId="1B3DC06A"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25.1.F</w:t>
      </w:r>
      <w:r w:rsidRPr="00083CD2">
        <w:rPr>
          <w:rFonts w:ascii="Times New Roman" w:hAnsi="Times New Roman"/>
        </w:rPr>
        <w:tab/>
        <w:t>Atraso na obtenção da licença ambiental, ou impossibilidade de obtê-la, ou alteração substancial do anteprojeto que dela resultar, ainda que obtida no prazo previsto;</w:t>
      </w:r>
    </w:p>
    <w:p w14:paraId="2B0B699E"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25.1.G</w:t>
      </w:r>
      <w:r w:rsidRPr="00083CD2">
        <w:rPr>
          <w:rFonts w:ascii="Times New Roman" w:hAnsi="Times New Roman"/>
        </w:rPr>
        <w:tab/>
        <w:t>Atraso na liberação das áreas sujeitas a desapropriação, a desocupação ou a servidão administrativa, ou impossibilidade de liberação dessas áreas;</w:t>
      </w:r>
    </w:p>
    <w:p w14:paraId="6FDF9455"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25.1.H</w:t>
      </w:r>
      <w:r w:rsidRPr="00083CD2">
        <w:rPr>
          <w:rFonts w:ascii="Times New Roman" w:hAnsi="Times New Roman"/>
        </w:rPr>
        <w:tab/>
        <w:t>Razões de interesse público, justificadas pela autoridade máxima do órgão ou da entidade contratante;</w:t>
      </w:r>
    </w:p>
    <w:p w14:paraId="6F4A7B16"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lastRenderedPageBreak/>
        <w:t>25.1.I</w:t>
      </w:r>
      <w:r w:rsidRPr="00083CD2">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1760DEB9" w14:textId="77777777" w:rsidR="004702DC" w:rsidRPr="00083CD2" w:rsidRDefault="004702DC" w:rsidP="00B372E9">
      <w:pPr>
        <w:tabs>
          <w:tab w:val="left" w:pos="284"/>
          <w:tab w:val="left" w:pos="426"/>
          <w:tab w:val="left" w:pos="567"/>
          <w:tab w:val="left" w:pos="709"/>
        </w:tabs>
        <w:spacing w:after="0" w:line="360" w:lineRule="auto"/>
        <w:jc w:val="both"/>
        <w:rPr>
          <w:rFonts w:ascii="Times New Roman" w:hAnsi="Times New Roman"/>
        </w:rPr>
      </w:pPr>
    </w:p>
    <w:p w14:paraId="7A4D300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26</w:t>
      </w:r>
      <w:r w:rsidRPr="00083CD2">
        <w:rPr>
          <w:rFonts w:ascii="Times New Roman" w:hAnsi="Times New Roman"/>
          <w:b/>
          <w:bCs/>
        </w:rPr>
        <w:tab/>
        <w:t>DA FORMA DE EXTINÇÃO CONTRATUAL</w:t>
      </w:r>
    </w:p>
    <w:p w14:paraId="7E39628C"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26.1.A</w:t>
      </w:r>
      <w:r w:rsidRPr="00083CD2">
        <w:rPr>
          <w:rFonts w:ascii="Times New Roman" w:hAnsi="Times New Roman"/>
        </w:rPr>
        <w:tab/>
        <w:t>A extinção do contrato poderá ser:</w:t>
      </w:r>
    </w:p>
    <w:p w14:paraId="7A869090" w14:textId="77777777" w:rsidR="008013E3" w:rsidRPr="00083CD2"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26.1.A.1</w:t>
      </w:r>
      <w:r w:rsidRPr="00083CD2">
        <w:rPr>
          <w:rFonts w:ascii="Times New Roman" w:hAnsi="Times New Roman"/>
        </w:rPr>
        <w:tab/>
        <w:t>Determinada por ato unilateral e escrito da Administração, exceto no caso de descumprimento decorrente de sua própria conduta;</w:t>
      </w:r>
    </w:p>
    <w:p w14:paraId="1764E052" w14:textId="77777777" w:rsidR="008013E3" w:rsidRPr="00083CD2"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26.1.A.2</w:t>
      </w:r>
      <w:r w:rsidRPr="00083CD2">
        <w:rPr>
          <w:rFonts w:ascii="Times New Roman" w:hAnsi="Times New Roman"/>
        </w:rPr>
        <w:tab/>
        <w:t>Consensual, por acordo entre as partes, por conciliação, por mediação ou por comitê de resolução de disputas, desde que haja interesse da Administração;</w:t>
      </w:r>
    </w:p>
    <w:p w14:paraId="13FE74F2" w14:textId="77777777" w:rsidR="008013E3" w:rsidRPr="00083CD2" w:rsidRDefault="008013E3" w:rsidP="00A625BB">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26.1.A.3</w:t>
      </w:r>
      <w:r w:rsidRPr="00083CD2">
        <w:rPr>
          <w:rFonts w:ascii="Times New Roman" w:hAnsi="Times New Roman"/>
        </w:rPr>
        <w:tab/>
        <w:t>Determinada por decisão arbitral, em decorrência de cláusula compromissória ou compromisso arbitral, ou por decisão judicial.</w:t>
      </w:r>
    </w:p>
    <w:p w14:paraId="23D92283"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26.1.B</w:t>
      </w:r>
      <w:r w:rsidRPr="00083CD2">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7F745E16" w14:textId="77777777" w:rsidR="000E6839" w:rsidRPr="00083CD2" w:rsidRDefault="000E6839"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412E0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27</w:t>
      </w:r>
      <w:r w:rsidRPr="00083CD2">
        <w:rPr>
          <w:rFonts w:ascii="Times New Roman" w:hAnsi="Times New Roman"/>
          <w:b/>
          <w:bCs/>
        </w:rPr>
        <w:tab/>
        <w:t>DO DIREITO DE RESCISÃO PELO CONTRATADO</w:t>
      </w:r>
    </w:p>
    <w:p w14:paraId="238EA7D1"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27.1.A</w:t>
      </w:r>
      <w:r w:rsidRPr="00083CD2">
        <w:rPr>
          <w:rFonts w:ascii="Times New Roman" w:hAnsi="Times New Roman"/>
        </w:rPr>
        <w:tab/>
        <w:t>O contratado terá direito à extinção do contrato nas seguintes hipóteses:</w:t>
      </w:r>
    </w:p>
    <w:p w14:paraId="32C8D36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27.1.A.1</w:t>
      </w:r>
      <w:r w:rsidRPr="00083CD2">
        <w:rPr>
          <w:rFonts w:ascii="Times New Roman" w:hAnsi="Times New Roman"/>
        </w:rPr>
        <w:tab/>
        <w:t>Supressão, por parte da Administração, de obras, serviços ou compras que acarrete modificação do valor inicial do contrato além do limite permitido no art. 125 desta Lei n.º 14.133/2021;</w:t>
      </w:r>
    </w:p>
    <w:p w14:paraId="5D6294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27.1.A.2</w:t>
      </w:r>
      <w:r w:rsidRPr="00083CD2">
        <w:rPr>
          <w:rFonts w:ascii="Times New Roman" w:hAnsi="Times New Roman"/>
        </w:rPr>
        <w:tab/>
        <w:t>Suspensão de execução do contrato, por ordem escrita da Administração, por prazo superior a 3 (três) meses;</w:t>
      </w:r>
    </w:p>
    <w:p w14:paraId="29EF43B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27.1.A.3</w:t>
      </w:r>
      <w:r w:rsidRPr="00083CD2">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5B0474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27.1.A.4</w:t>
      </w:r>
      <w:r w:rsidRPr="00083CD2">
        <w:rPr>
          <w:rFonts w:ascii="Times New Roman" w:hAnsi="Times New Roman"/>
        </w:rPr>
        <w:tab/>
        <w:t>Atraso superior a 2 (dois) meses, contado da emissão da nota fiscal, dos pagamentos ou de parcelas de pagamentos devidos pela Administração por despesas de obras, serviços ou fornecimentos;</w:t>
      </w:r>
    </w:p>
    <w:p w14:paraId="54EEA51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27.1.A.5</w:t>
      </w:r>
      <w:r w:rsidRPr="00083CD2">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6240F5A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pelo contrato à Administração relacionadas a desapropriação, a desocupação de áreas públicas ou a licenciamento ambiental.</w:t>
      </w:r>
    </w:p>
    <w:p w14:paraId="711D7A6F" w14:textId="77777777" w:rsidR="008013E3" w:rsidRPr="00083CD2" w:rsidRDefault="008013E3" w:rsidP="00B372E9">
      <w:pPr>
        <w:tabs>
          <w:tab w:val="left" w:pos="284"/>
          <w:tab w:val="left" w:pos="426"/>
          <w:tab w:val="left" w:pos="567"/>
          <w:tab w:val="left" w:pos="709"/>
        </w:tabs>
        <w:spacing w:after="0" w:line="360" w:lineRule="auto"/>
        <w:jc w:val="both"/>
        <w:rPr>
          <w:rFonts w:ascii="Times New Roman" w:hAnsi="Times New Roman"/>
        </w:rPr>
      </w:pPr>
      <w:r w:rsidRPr="00083CD2">
        <w:rPr>
          <w:rFonts w:ascii="Times New Roman" w:hAnsi="Times New Roman"/>
        </w:rPr>
        <w:t>27.1.B</w:t>
      </w:r>
      <w:r w:rsidRPr="00083CD2">
        <w:rPr>
          <w:rFonts w:ascii="Times New Roman" w:hAnsi="Times New Roman"/>
        </w:rPr>
        <w:tab/>
        <w:t>As hipóteses de extinção a que se referem os subitens 16.3.1.2, 16.3.1.3 e 16.3.1.4 observarão as seguintes disposições:</w:t>
      </w:r>
    </w:p>
    <w:p w14:paraId="12EEE1F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27.1.B.1</w:t>
      </w:r>
      <w:r w:rsidRPr="00083CD2">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715ED0D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27.1.B.2</w:t>
      </w:r>
      <w:r w:rsidRPr="00083CD2">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5D7F80D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7F31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b/>
          <w:bCs/>
        </w:rPr>
        <w:t>28</w:t>
      </w:r>
      <w:r w:rsidRPr="00083CD2">
        <w:rPr>
          <w:rFonts w:ascii="Times New Roman" w:hAnsi="Times New Roman"/>
        </w:rPr>
        <w:tab/>
      </w:r>
      <w:r w:rsidRPr="00083CD2">
        <w:rPr>
          <w:rFonts w:ascii="Times New Roman" w:hAnsi="Times New Roman"/>
          <w:b/>
          <w:bCs/>
        </w:rPr>
        <w:t>DOS EFEITOS DA EXTINÇÃO CONTRATUAL</w:t>
      </w:r>
    </w:p>
    <w:p w14:paraId="4DADAE5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 A</w:t>
      </w:r>
      <w:r w:rsidRPr="00083CD2">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1B06547E"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28.1.A.1</w:t>
      </w:r>
      <w:r w:rsidRPr="00083CD2">
        <w:rPr>
          <w:rFonts w:ascii="Times New Roman" w:hAnsi="Times New Roman"/>
        </w:rPr>
        <w:tab/>
        <w:t>Devolução da garantia;</w:t>
      </w:r>
    </w:p>
    <w:p w14:paraId="5CE4162D"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28.1.A.2</w:t>
      </w:r>
      <w:r w:rsidRPr="00083CD2">
        <w:rPr>
          <w:rFonts w:ascii="Times New Roman" w:hAnsi="Times New Roman"/>
        </w:rPr>
        <w:tab/>
        <w:t>Pagamentos devidos pela execução do contrato até a data de extinção;</w:t>
      </w:r>
    </w:p>
    <w:p w14:paraId="3533A33A"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28.1.A.3</w:t>
      </w:r>
      <w:r w:rsidRPr="00083CD2">
        <w:rPr>
          <w:rFonts w:ascii="Times New Roman" w:hAnsi="Times New Roman"/>
        </w:rPr>
        <w:tab/>
        <w:t>Pagamento do custo da desmobilização.</w:t>
      </w:r>
    </w:p>
    <w:p w14:paraId="1909AA9C"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28.1.B</w:t>
      </w:r>
      <w:r w:rsidRPr="00083CD2">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22E2E18A"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28.1.B.1</w:t>
      </w:r>
      <w:r w:rsidRPr="00083CD2">
        <w:rPr>
          <w:rFonts w:ascii="Times New Roman" w:hAnsi="Times New Roman"/>
        </w:rPr>
        <w:tab/>
        <w:t>Assunção imediata do objeto do contrato, no estado e local em que se encontrar, por ato próprio da Administração;</w:t>
      </w:r>
    </w:p>
    <w:p w14:paraId="74F32DD1"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28.1.B.2</w:t>
      </w:r>
      <w:r w:rsidRPr="00083CD2">
        <w:rPr>
          <w:rFonts w:ascii="Times New Roman" w:hAnsi="Times New Roman"/>
        </w:rPr>
        <w:tab/>
        <w:t>Ocupação e utilização do local, das instalações, dos equipamentos, do material e do pessoal empregados na execução do contrato e necessários à sua continuidade;</w:t>
      </w:r>
    </w:p>
    <w:p w14:paraId="30319E18"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28.1.B.3</w:t>
      </w:r>
      <w:r w:rsidRPr="00083CD2">
        <w:rPr>
          <w:rFonts w:ascii="Times New Roman" w:hAnsi="Times New Roman"/>
        </w:rPr>
        <w:tab/>
        <w:t>Execução da garantia contratual para:</w:t>
      </w:r>
    </w:p>
    <w:p w14:paraId="7A8AB93C" w14:textId="77777777" w:rsidR="008013E3" w:rsidRPr="00083CD2" w:rsidRDefault="008013E3" w:rsidP="00FC4BE3">
      <w:pPr>
        <w:tabs>
          <w:tab w:val="left" w:pos="284"/>
          <w:tab w:val="left" w:pos="426"/>
          <w:tab w:val="left" w:pos="567"/>
          <w:tab w:val="left" w:pos="709"/>
          <w:tab w:val="left" w:pos="851"/>
          <w:tab w:val="left" w:pos="1134"/>
        </w:tabs>
        <w:spacing w:after="0" w:line="360" w:lineRule="auto"/>
        <w:jc w:val="both"/>
        <w:rPr>
          <w:rFonts w:ascii="Times New Roman" w:hAnsi="Times New Roman"/>
        </w:rPr>
      </w:pPr>
      <w:r w:rsidRPr="00083CD2">
        <w:rPr>
          <w:rFonts w:ascii="Times New Roman" w:hAnsi="Times New Roman"/>
        </w:rPr>
        <w:t>28.1.B.3.1</w:t>
      </w:r>
      <w:r w:rsidRPr="00083CD2">
        <w:rPr>
          <w:rFonts w:ascii="Times New Roman" w:hAnsi="Times New Roman"/>
        </w:rPr>
        <w:tab/>
        <w:t>Ressarcimento da Administração Pública por prejuízos decorrentes da não execução;</w:t>
      </w:r>
    </w:p>
    <w:p w14:paraId="36F12DA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28.1.B.3.2</w:t>
      </w:r>
      <w:r w:rsidRPr="00083CD2">
        <w:rPr>
          <w:rFonts w:ascii="Times New Roman" w:hAnsi="Times New Roman"/>
        </w:rPr>
        <w:tab/>
        <w:t>Pagamento de verbas trabalhistas, fundiárias e previdenciárias, quando cabível;</w:t>
      </w:r>
    </w:p>
    <w:p w14:paraId="5D7241D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28.1.B.3.3</w:t>
      </w:r>
      <w:r w:rsidRPr="00083CD2">
        <w:rPr>
          <w:rFonts w:ascii="Times New Roman" w:hAnsi="Times New Roman"/>
        </w:rPr>
        <w:tab/>
        <w:t>Pagamento das multas devidas à Administração Pública;</w:t>
      </w:r>
    </w:p>
    <w:p w14:paraId="035539A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28.1.B.3.4</w:t>
      </w:r>
      <w:r w:rsidRPr="00083CD2">
        <w:rPr>
          <w:rFonts w:ascii="Times New Roman" w:hAnsi="Times New Roman"/>
        </w:rPr>
        <w:tab/>
        <w:t>Exigência da assunção da execução e da conclusão do objeto do contrato pela seguradora, quando cabível;</w:t>
      </w:r>
    </w:p>
    <w:p w14:paraId="7790FC3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28.1.B.4</w:t>
      </w:r>
      <w:r w:rsidRPr="00083CD2">
        <w:rPr>
          <w:rFonts w:ascii="Times New Roman" w:hAnsi="Times New Roman"/>
        </w:rPr>
        <w:tab/>
        <w:t>Retenção dos créditos decorrentes do contrato até o limite dos prejuízos causados à Administração Pública e das multas aplicadas.</w:t>
      </w:r>
    </w:p>
    <w:p w14:paraId="1028368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28.1.C</w:t>
      </w:r>
      <w:r w:rsidRPr="00083CD2">
        <w:rPr>
          <w:rFonts w:ascii="Times New Roman" w:hAnsi="Times New Roman"/>
        </w:rPr>
        <w:tab/>
        <w:t>A aplicação das medidas previstas nos subitens 16.4.2.1 e 16.4.2.2 ficará a critério da Administração, que poderá dar continuidade à obra ou ao serviço por execução direta ou indireta.</w:t>
      </w:r>
    </w:p>
    <w:p w14:paraId="71BFB4B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28.1.D</w:t>
      </w:r>
      <w:r w:rsidRPr="00083CD2">
        <w:rPr>
          <w:rFonts w:ascii="Times New Roman" w:hAnsi="Times New Roman"/>
        </w:rPr>
        <w:tab/>
        <w:t>Na hipótese do subitem 16.4.2.2, o ato deverá ser precedido de autorização expressa do secretário municipal competente, conforme o caso.</w:t>
      </w:r>
    </w:p>
    <w:p w14:paraId="628510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28.2</w:t>
      </w:r>
      <w:r w:rsidRPr="00083CD2">
        <w:rPr>
          <w:rFonts w:ascii="Times New Roman" w:hAnsi="Times New Roman"/>
        </w:rPr>
        <w:tab/>
        <w:t xml:space="preserve">Caso a proponente vencedora da licitação não execute, total ou parcialmente, quaisquer itens ou serviços previstos, a contratante reserva-se o direito de executá-los, direta ou indiretamente, inclusive remanescentes, </w:t>
      </w:r>
      <w:r w:rsidRPr="00083CD2">
        <w:rPr>
          <w:rFonts w:ascii="Times New Roman" w:hAnsi="Times New Roman"/>
        </w:rPr>
        <w:lastRenderedPageBreak/>
        <w:t>hipótese em que aquela licitante ou contratada responderá pelos custos, através de glosas de créditos e/ou cauções e/ou pagamentos, direto à contratante, bem como reparação de eventuais danos a esta ou a terceiros.</w:t>
      </w:r>
    </w:p>
    <w:p w14:paraId="25D4CD57"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D659F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29</w:t>
      </w:r>
      <w:r w:rsidRPr="00083CD2">
        <w:rPr>
          <w:rFonts w:ascii="Times New Roman" w:hAnsi="Times New Roman"/>
          <w:b/>
          <w:bCs/>
        </w:rPr>
        <w:tab/>
        <w:t>DA NULIDADE CONTRATUAL</w:t>
      </w:r>
    </w:p>
    <w:p w14:paraId="0D46775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29.1.A</w:t>
      </w:r>
      <w:r w:rsidRPr="00083CD2">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635DA61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29.1.A.1</w:t>
      </w:r>
      <w:r w:rsidRPr="00083CD2">
        <w:rPr>
          <w:rFonts w:ascii="Times New Roman" w:hAnsi="Times New Roman"/>
        </w:rPr>
        <w:tab/>
        <w:t>Impactos econômicos e financeiros decorrentes do atraso na fruição dos benefícios do objeto do contrato;</w:t>
      </w:r>
    </w:p>
    <w:p w14:paraId="1AB8A302"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29.1.A.2</w:t>
      </w:r>
      <w:r w:rsidRPr="00083CD2">
        <w:rPr>
          <w:rFonts w:ascii="Times New Roman" w:hAnsi="Times New Roman"/>
        </w:rPr>
        <w:tab/>
        <w:t>Riscos sociais, ambientais e à segurança da população local decorrentes do atraso na fruição dos benefícios do objeto do contrato;</w:t>
      </w:r>
    </w:p>
    <w:p w14:paraId="38524C7C"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29.1.A.3</w:t>
      </w:r>
      <w:r w:rsidRPr="00083CD2">
        <w:rPr>
          <w:rFonts w:ascii="Times New Roman" w:hAnsi="Times New Roman"/>
        </w:rPr>
        <w:tab/>
        <w:t>Motivação social e ambiental do contrato;</w:t>
      </w:r>
    </w:p>
    <w:p w14:paraId="484CF2D5"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29.1.A.4</w:t>
      </w:r>
      <w:r w:rsidRPr="00083CD2">
        <w:rPr>
          <w:rFonts w:ascii="Times New Roman" w:hAnsi="Times New Roman"/>
        </w:rPr>
        <w:tab/>
        <w:t>Custo da deterioração ou da perda das parcelas executadas;</w:t>
      </w:r>
    </w:p>
    <w:p w14:paraId="4B0CC1A6"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29.1.A.5</w:t>
      </w:r>
      <w:r w:rsidRPr="00083CD2">
        <w:rPr>
          <w:rFonts w:ascii="Times New Roman" w:hAnsi="Times New Roman"/>
        </w:rPr>
        <w:tab/>
        <w:t>Despesa necessária à preservação das instalações e dos serviços já executados;</w:t>
      </w:r>
    </w:p>
    <w:p w14:paraId="436DE934"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29.1.A.6</w:t>
      </w:r>
      <w:r w:rsidRPr="00083CD2">
        <w:rPr>
          <w:rFonts w:ascii="Times New Roman" w:hAnsi="Times New Roman"/>
        </w:rPr>
        <w:tab/>
        <w:t>Despesa inerente à desmobilização e ao posterior retorno às atividades;</w:t>
      </w:r>
    </w:p>
    <w:p w14:paraId="6A9838F2"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29.1.A.7</w:t>
      </w:r>
      <w:r w:rsidRPr="00083CD2">
        <w:rPr>
          <w:rFonts w:ascii="Times New Roman" w:hAnsi="Times New Roman"/>
        </w:rPr>
        <w:tab/>
        <w:t>Medidas efetivamente adotadas pelo titular do órgão ou entidade para o saneamento dos indícios de irregularidades apontados;</w:t>
      </w:r>
    </w:p>
    <w:p w14:paraId="6CCD7992"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29.1.A.8</w:t>
      </w:r>
      <w:r w:rsidRPr="00083CD2">
        <w:rPr>
          <w:rFonts w:ascii="Times New Roman" w:hAnsi="Times New Roman"/>
        </w:rPr>
        <w:tab/>
        <w:t>Custo total e estágio de execução física e financeira dos contratos, dos convênios, do serviços ou das parcelas envolvidas;</w:t>
      </w:r>
    </w:p>
    <w:p w14:paraId="21BDD831" w14:textId="77777777" w:rsidR="008013E3" w:rsidRPr="00083CD2" w:rsidRDefault="008013E3" w:rsidP="00FC4BE3">
      <w:pPr>
        <w:tabs>
          <w:tab w:val="left" w:pos="284"/>
          <w:tab w:val="left" w:pos="426"/>
          <w:tab w:val="left" w:pos="567"/>
          <w:tab w:val="left" w:pos="709"/>
          <w:tab w:val="left" w:pos="851"/>
        </w:tabs>
        <w:spacing w:after="0" w:line="360" w:lineRule="auto"/>
        <w:jc w:val="both"/>
        <w:rPr>
          <w:rFonts w:ascii="Times New Roman" w:hAnsi="Times New Roman"/>
        </w:rPr>
      </w:pPr>
      <w:r w:rsidRPr="00083CD2">
        <w:rPr>
          <w:rFonts w:ascii="Times New Roman" w:hAnsi="Times New Roman"/>
        </w:rPr>
        <w:t>29.1.A.9</w:t>
      </w:r>
      <w:r w:rsidRPr="00083CD2">
        <w:rPr>
          <w:rFonts w:ascii="Times New Roman" w:hAnsi="Times New Roman"/>
        </w:rPr>
        <w:tab/>
        <w:t>Fechamento de postos de trabalho diretos e indiretos em razão da paralisação;</w:t>
      </w:r>
    </w:p>
    <w:p w14:paraId="0B1B96E9" w14:textId="77777777" w:rsidR="008013E3" w:rsidRPr="00083CD2" w:rsidRDefault="008013E3" w:rsidP="00FC4BE3">
      <w:pPr>
        <w:tabs>
          <w:tab w:val="left" w:pos="284"/>
          <w:tab w:val="left" w:pos="426"/>
          <w:tab w:val="left" w:pos="567"/>
          <w:tab w:val="left" w:pos="709"/>
          <w:tab w:val="left" w:pos="851"/>
          <w:tab w:val="left" w:pos="993"/>
        </w:tabs>
        <w:spacing w:after="0" w:line="360" w:lineRule="auto"/>
        <w:jc w:val="both"/>
        <w:rPr>
          <w:rFonts w:ascii="Times New Roman" w:hAnsi="Times New Roman"/>
        </w:rPr>
      </w:pPr>
      <w:r w:rsidRPr="00083CD2">
        <w:rPr>
          <w:rFonts w:ascii="Times New Roman" w:hAnsi="Times New Roman"/>
        </w:rPr>
        <w:t>29.1.A.10</w:t>
      </w:r>
      <w:r w:rsidRPr="00083CD2">
        <w:rPr>
          <w:rFonts w:ascii="Times New Roman" w:hAnsi="Times New Roman"/>
        </w:rPr>
        <w:tab/>
        <w:t>Custo para realização de nova licitação ou celebração de novo contrato;</w:t>
      </w:r>
    </w:p>
    <w:p w14:paraId="3C792A9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29.1.A.11</w:t>
      </w:r>
      <w:r w:rsidRPr="00083CD2">
        <w:rPr>
          <w:rFonts w:ascii="Times New Roman" w:hAnsi="Times New Roman"/>
        </w:rPr>
        <w:tab/>
        <w:t>Custo de oportunidade do capital durante o período de paralisação.</w:t>
      </w:r>
    </w:p>
    <w:p w14:paraId="0F6369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29.1.B</w:t>
      </w:r>
      <w:r w:rsidRPr="00083CD2">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3E5591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29.1.C</w:t>
      </w:r>
      <w:r w:rsidRPr="00083CD2">
        <w:rPr>
          <w:rFonts w:ascii="Times New Roman" w:hAnsi="Times New Roman"/>
        </w:rPr>
        <w:tab/>
        <w:t>A declaração de nulidade do contrato administrativo requererá análise prévia do interesse público envolvido, na forma do art.</w:t>
      </w:r>
    </w:p>
    <w:p w14:paraId="4098775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147 da Lei n.º 14.133/2021, e operará retroativamente, impedindo os efeitos jurídicos que o contrato deveria produzir ordinariamente e desconstituindo os já produzidos.</w:t>
      </w:r>
    </w:p>
    <w:p w14:paraId="34271B4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29.1.C.1</w:t>
      </w:r>
      <w:r w:rsidRPr="00083CD2">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5B4F128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29.1.C.2</w:t>
      </w:r>
      <w:r w:rsidRPr="00083CD2">
        <w:rPr>
          <w:rFonts w:ascii="Times New Roman" w:hAnsi="Times New Roman"/>
        </w:rPr>
        <w:tab/>
        <w:t xml:space="preserve">A nulidade não exonerará a Administração do dever de indenizar o contratado pelo que houver executado até a data em que for declarada ou tornada eficaz, bem como por outros prejuízos regularmente </w:t>
      </w:r>
      <w:r w:rsidRPr="00083CD2">
        <w:rPr>
          <w:rFonts w:ascii="Times New Roman" w:hAnsi="Times New Roman"/>
        </w:rPr>
        <w:lastRenderedPageBreak/>
        <w:t>comprovados, desde que não lhe seja imputável, e será promovida a responsabilização de quem lhe tenha dado causa.</w:t>
      </w:r>
    </w:p>
    <w:p w14:paraId="03863E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29.1.C.3</w:t>
      </w:r>
      <w:r w:rsidRPr="00083CD2">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4E835DAA" w14:textId="77777777" w:rsidR="00FC4BE3"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260B246" w14:textId="0566A98E"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30</w:t>
      </w:r>
      <w:r w:rsidRPr="00083CD2">
        <w:rPr>
          <w:rFonts w:ascii="Times New Roman" w:hAnsi="Times New Roman"/>
          <w:b/>
          <w:bCs/>
        </w:rPr>
        <w:tab/>
        <w:t>DA MODULAÇÃO DE EFEITOS NA DECLARAÇÃO DE NULIDADE CONTRATUAL</w:t>
      </w:r>
    </w:p>
    <w:p w14:paraId="22A3E27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30.1.A</w:t>
      </w:r>
      <w:r w:rsidRPr="00083CD2">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202273E1" w14:textId="77777777" w:rsidR="00083CD2" w:rsidRDefault="00083CD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3A25660" w14:textId="25E3683B"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31</w:t>
      </w:r>
      <w:r w:rsidRPr="00083CD2">
        <w:rPr>
          <w:rFonts w:ascii="Times New Roman" w:hAnsi="Times New Roman"/>
          <w:b/>
          <w:bCs/>
        </w:rPr>
        <w:tab/>
        <w:t>DOS MEIOS ALTERNATIVOS DE RESOLUÇÃO DE CONTROVÉRSIAS</w:t>
      </w:r>
    </w:p>
    <w:p w14:paraId="05D8635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31.1</w:t>
      </w:r>
      <w:r w:rsidRPr="00083CD2">
        <w:rPr>
          <w:rFonts w:ascii="Times New Roman" w:hAnsi="Times New Roman"/>
        </w:rPr>
        <w:tab/>
        <w:t>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arts. 151 a 154 da Lei n.º 14.133/2021.</w:t>
      </w:r>
    </w:p>
    <w:p w14:paraId="0C11DA06" w14:textId="77777777" w:rsidR="00FC4BE3" w:rsidRPr="00083CD2" w:rsidRDefault="00FC4B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B1DF3A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083CD2">
        <w:rPr>
          <w:rFonts w:ascii="Times New Roman" w:hAnsi="Times New Roman"/>
          <w:b/>
          <w:bCs/>
        </w:rPr>
        <w:t>32</w:t>
      </w:r>
      <w:r w:rsidRPr="00083CD2">
        <w:rPr>
          <w:rFonts w:ascii="Times New Roman" w:hAnsi="Times New Roman"/>
          <w:b/>
          <w:bCs/>
        </w:rPr>
        <w:tab/>
        <w:t>DAS DISPOSIÇÕES GERAIS E FINAIS</w:t>
      </w:r>
    </w:p>
    <w:p w14:paraId="4719D9E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32.1</w:t>
      </w:r>
      <w:r w:rsidRPr="00083CD2">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45C9A3F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32.2</w:t>
      </w:r>
      <w:r w:rsidRPr="00083CD2">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63A4699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32.3</w:t>
      </w:r>
      <w:r w:rsidRPr="00083CD2">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357483E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32.4</w:t>
      </w:r>
      <w:r w:rsidRPr="00083CD2">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51F5F76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32.5</w:t>
      </w:r>
      <w:r w:rsidRPr="00083CD2">
        <w:rPr>
          <w:rFonts w:ascii="Times New Roman" w:hAnsi="Times New Roman"/>
        </w:rPr>
        <w:tab/>
        <w:t>A apresentação de proposta implicará a plena, total e irrevogável aceitação, por parte dos licitantes, de todos os termos e condições deste instrumento convocatório.</w:t>
      </w:r>
    </w:p>
    <w:p w14:paraId="6421489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32.6</w:t>
      </w:r>
      <w:r w:rsidRPr="00083CD2">
        <w:rPr>
          <w:rFonts w:ascii="Times New Roman" w:hAnsi="Times New Roman"/>
        </w:rPr>
        <w:tab/>
        <w:t xml:space="preserve">Se os interessados discordarem dos quantitativos da planilha orçamentária aposta ao presente certame, deverão a contestar no prazo previsto o prazo de impugnação ao edital, não cabendo pedidos posteriores, por </w:t>
      </w:r>
      <w:r w:rsidRPr="00083CD2">
        <w:rPr>
          <w:rFonts w:ascii="Times New Roman" w:hAnsi="Times New Roman"/>
        </w:rPr>
        <w:lastRenderedPageBreak/>
        <w:t>ocasião da homologação, adjudicação e/ou assinatura do contrato, sobre matéria não impugnada tempestivamente.</w:t>
      </w:r>
    </w:p>
    <w:p w14:paraId="6BEAB3B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32.7</w:t>
      </w:r>
      <w:r w:rsidRPr="00083CD2">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25FCDAF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32.8</w:t>
      </w:r>
      <w:r w:rsidRPr="00083CD2">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706999E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32.9</w:t>
      </w:r>
      <w:r w:rsidRPr="00083CD2">
        <w:rPr>
          <w:rFonts w:ascii="Times New Roman" w:hAnsi="Times New Roman"/>
        </w:rPr>
        <w:tab/>
        <w:t xml:space="preserve">O edital estará acessível a todos interessados, gratuitamente, nos sítios eletrônicos oficial </w:t>
      </w:r>
      <w:hyperlink r:id="rId11" w:history="1">
        <w:r w:rsidRPr="00083CD2">
          <w:rPr>
            <w:rStyle w:val="Hyperlink"/>
            <w:rFonts w:ascii="Times New Roman" w:hAnsi="Times New Roman"/>
          </w:rPr>
          <w:t>www.palmeirasdegoias.go.gov.br</w:t>
        </w:r>
      </w:hyperlink>
      <w:r w:rsidRPr="00083CD2">
        <w:rPr>
          <w:rStyle w:val="Hyperlink"/>
          <w:rFonts w:ascii="Times New Roman" w:hAnsi="Times New Roman"/>
        </w:rPr>
        <w:t>, https://bnccompras.com/Home/Login,</w:t>
      </w:r>
      <w:r w:rsidRPr="00083CD2">
        <w:rPr>
          <w:rFonts w:ascii="Times New Roman" w:hAnsi="Times New Roman"/>
        </w:rPr>
        <w:t xml:space="preserve"> ou requerido através do e-mail: </w:t>
      </w:r>
      <w:hyperlink r:id="rId12" w:history="1">
        <w:r w:rsidRPr="00083CD2">
          <w:rPr>
            <w:rStyle w:val="Hyperlink"/>
            <w:rFonts w:ascii="Times New Roman" w:hAnsi="Times New Roman"/>
          </w:rPr>
          <w:t>licitacao@palmeirasdegoias.go.gov.br</w:t>
        </w:r>
      </w:hyperlink>
      <w:r w:rsidRPr="00083CD2">
        <w:rPr>
          <w:rFonts w:ascii="Times New Roman" w:hAnsi="Times New Roman"/>
        </w:rPr>
        <w:t>.</w:t>
      </w:r>
    </w:p>
    <w:p w14:paraId="1E4176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32.10</w:t>
      </w:r>
      <w:r w:rsidRPr="00083CD2">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626EC60F" w14:textId="73A7502F" w:rsidR="008013E3" w:rsidRPr="00083CD2" w:rsidRDefault="008013E3" w:rsidP="00FC4BE3">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32.11</w:t>
      </w:r>
      <w:r w:rsidRPr="00083CD2">
        <w:rPr>
          <w:rFonts w:ascii="Times New Roman" w:hAnsi="Times New Roman"/>
        </w:rPr>
        <w:tab/>
        <w:t>Para maiores informações técnicas dos projetos, contatar através do fone (64) 3954-4017, Departamento de Licitações e de engenharia.</w:t>
      </w:r>
    </w:p>
    <w:p w14:paraId="18E4D025" w14:textId="77777777" w:rsidR="00FC4BE3" w:rsidRDefault="00FC4B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4D23CD8" w14:textId="77777777" w:rsidR="00A815EF" w:rsidRDefault="00A815EF"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EB10C75" w14:textId="523CC825" w:rsidR="008013E3" w:rsidRPr="00083CD2"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083CD2">
        <w:rPr>
          <w:rFonts w:ascii="Times New Roman" w:hAnsi="Times New Roman"/>
        </w:rPr>
        <w:t xml:space="preserve">PALMEIRAS DE GOIÁS-GO, aos </w:t>
      </w:r>
      <w:r w:rsidR="001F6838">
        <w:rPr>
          <w:rFonts w:ascii="Times New Roman" w:hAnsi="Times New Roman"/>
        </w:rPr>
        <w:t>24</w:t>
      </w:r>
      <w:r w:rsidRPr="00083CD2">
        <w:rPr>
          <w:rFonts w:ascii="Times New Roman" w:hAnsi="Times New Roman"/>
        </w:rPr>
        <w:t xml:space="preserve"> dias do mês de </w:t>
      </w:r>
      <w:r w:rsidR="00A12303">
        <w:rPr>
          <w:rFonts w:ascii="Times New Roman" w:hAnsi="Times New Roman"/>
        </w:rPr>
        <w:t>junho</w:t>
      </w:r>
      <w:r w:rsidRPr="00083CD2">
        <w:rPr>
          <w:rFonts w:ascii="Times New Roman" w:hAnsi="Times New Roman"/>
        </w:rPr>
        <w:t xml:space="preserve"> de 2026.</w:t>
      </w:r>
    </w:p>
    <w:p w14:paraId="13F1B36E" w14:textId="77777777" w:rsidR="008013E3"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52D97566" w14:textId="77777777" w:rsidR="00FC4BE3" w:rsidRDefault="00FC4B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6DBBF7C" w14:textId="77777777" w:rsidR="00FC4BE3" w:rsidRDefault="00FC4B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DC11726" w14:textId="77777777" w:rsidR="00A815EF" w:rsidRDefault="00A815EF"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A2D002E" w14:textId="77777777" w:rsidR="00FC4BE3" w:rsidRPr="00083CD2" w:rsidRDefault="00FC4B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3A7D371D" w14:textId="132B4B9B" w:rsidR="008013E3" w:rsidRPr="00083CD2" w:rsidRDefault="00A12303"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70B81731"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t>Agente de Contratação</w:t>
      </w:r>
    </w:p>
    <w:p w14:paraId="615EB3D3" w14:textId="5935B0B9" w:rsidR="008013E3"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t xml:space="preserve">DECRETO </w:t>
      </w:r>
      <w:r w:rsidR="00A12303">
        <w:rPr>
          <w:rFonts w:ascii="Times New Roman" w:hAnsi="Times New Roman"/>
          <w:b/>
        </w:rPr>
        <w:t>17</w:t>
      </w:r>
      <w:r w:rsidRPr="00083CD2">
        <w:rPr>
          <w:rFonts w:ascii="Times New Roman" w:hAnsi="Times New Roman"/>
          <w:b/>
        </w:rPr>
        <w:t>/202</w:t>
      </w:r>
      <w:r w:rsidR="00BF2EB9" w:rsidRPr="00083CD2">
        <w:rPr>
          <w:rFonts w:ascii="Times New Roman" w:hAnsi="Times New Roman"/>
          <w:b/>
        </w:rPr>
        <w:t>5</w:t>
      </w:r>
    </w:p>
    <w:p w14:paraId="4410CD54" w14:textId="77777777" w:rsidR="00FC4BE3"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5489C52" w14:textId="77777777" w:rsidR="00FC4BE3"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EB09E52" w14:textId="77777777" w:rsidR="00FC4BE3"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07C981F" w14:textId="77777777" w:rsidR="00FC4BE3"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1081E469" w14:textId="77777777" w:rsidR="00FC4BE3"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7B8549A" w14:textId="77777777" w:rsidR="00FC4BE3" w:rsidRPr="00083CD2" w:rsidRDefault="00FC4BE3"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546DC6"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I</w:t>
      </w:r>
    </w:p>
    <w:p w14:paraId="36A886DC" w14:textId="77777777" w:rsidR="00FC4BE3" w:rsidRDefault="00FC4BE3" w:rsidP="00083CD2">
      <w:pPr>
        <w:pStyle w:val="Ttulo1"/>
        <w:tabs>
          <w:tab w:val="left" w:pos="284"/>
          <w:tab w:val="left" w:pos="567"/>
        </w:tabs>
        <w:spacing w:before="0" w:line="360" w:lineRule="auto"/>
        <w:jc w:val="center"/>
        <w:rPr>
          <w:rFonts w:ascii="Times New Roman" w:hAnsi="Times New Roman" w:cs="Times New Roman"/>
          <w:color w:val="auto"/>
          <w:sz w:val="22"/>
          <w:szCs w:val="22"/>
        </w:rPr>
      </w:pPr>
    </w:p>
    <w:p w14:paraId="3CBD5D3C" w14:textId="33469AAC" w:rsidR="00083CD2" w:rsidRPr="00FC4BE3" w:rsidRDefault="00083CD2" w:rsidP="00083CD2">
      <w:pPr>
        <w:pStyle w:val="Ttulo1"/>
        <w:tabs>
          <w:tab w:val="left" w:pos="284"/>
          <w:tab w:val="left" w:pos="567"/>
        </w:tabs>
        <w:spacing w:before="0" w:line="360" w:lineRule="auto"/>
        <w:jc w:val="center"/>
        <w:rPr>
          <w:rFonts w:ascii="Times New Roman" w:hAnsi="Times New Roman" w:cs="Times New Roman"/>
          <w:color w:val="auto"/>
          <w:sz w:val="22"/>
          <w:szCs w:val="22"/>
        </w:rPr>
      </w:pPr>
      <w:r w:rsidRPr="00FC4BE3">
        <w:rPr>
          <w:rFonts w:ascii="Times New Roman" w:hAnsi="Times New Roman" w:cs="Times New Roman"/>
          <w:color w:val="auto"/>
          <w:sz w:val="22"/>
          <w:szCs w:val="22"/>
        </w:rPr>
        <w:t>PROJETO BÁSICO</w:t>
      </w:r>
    </w:p>
    <w:p w14:paraId="65DA7B8E" w14:textId="77777777" w:rsidR="00FC4BE3" w:rsidRPr="00083CD2" w:rsidRDefault="00FC4BE3" w:rsidP="00083CD2">
      <w:pPr>
        <w:pStyle w:val="Corpodetexto"/>
        <w:tabs>
          <w:tab w:val="left" w:pos="284"/>
          <w:tab w:val="left" w:pos="567"/>
        </w:tabs>
        <w:spacing w:line="360" w:lineRule="auto"/>
        <w:jc w:val="both"/>
        <w:rPr>
          <w:rFonts w:ascii="Times New Roman" w:hAnsi="Times New Roman" w:cs="Times New Roman"/>
          <w:b/>
        </w:rPr>
      </w:pPr>
    </w:p>
    <w:p w14:paraId="0F4196D1" w14:textId="77777777" w:rsidR="00083CD2" w:rsidRDefault="00083CD2" w:rsidP="00083CD2">
      <w:pPr>
        <w:pStyle w:val="PargrafodaLista"/>
        <w:widowControl w:val="0"/>
        <w:numPr>
          <w:ilvl w:val="0"/>
          <w:numId w:val="43"/>
        </w:numPr>
        <w:tabs>
          <w:tab w:val="left" w:pos="284"/>
          <w:tab w:val="left" w:pos="567"/>
          <w:tab w:val="left" w:pos="893"/>
          <w:tab w:val="left" w:pos="1419"/>
        </w:tabs>
        <w:autoSpaceDE w:val="0"/>
        <w:autoSpaceDN w:val="0"/>
        <w:spacing w:after="0" w:line="360" w:lineRule="auto"/>
        <w:ind w:left="0" w:firstLine="0"/>
        <w:contextualSpacing w:val="0"/>
        <w:jc w:val="both"/>
        <w:rPr>
          <w:rFonts w:ascii="Times New Roman" w:hAnsi="Times New Roman"/>
          <w:b/>
        </w:rPr>
      </w:pPr>
      <w:r w:rsidRPr="00083CD2">
        <w:rPr>
          <w:rFonts w:ascii="Times New Roman" w:hAnsi="Times New Roman"/>
          <w:b/>
        </w:rPr>
        <w:t>–</w:t>
      </w:r>
      <w:r w:rsidRPr="00083CD2">
        <w:rPr>
          <w:rFonts w:ascii="Times New Roman" w:hAnsi="Times New Roman"/>
          <w:b/>
        </w:rPr>
        <w:tab/>
        <w:t>DISPOSIÇÕES GERAIS</w:t>
      </w:r>
    </w:p>
    <w:p w14:paraId="170E6DC6" w14:textId="77777777" w:rsidR="00FC4BE3" w:rsidRPr="00083CD2" w:rsidRDefault="00FC4BE3" w:rsidP="00FC4BE3">
      <w:pPr>
        <w:pStyle w:val="PargrafodaLista"/>
        <w:widowControl w:val="0"/>
        <w:tabs>
          <w:tab w:val="left" w:pos="284"/>
          <w:tab w:val="left" w:pos="567"/>
          <w:tab w:val="left" w:pos="893"/>
          <w:tab w:val="left" w:pos="1419"/>
        </w:tabs>
        <w:autoSpaceDE w:val="0"/>
        <w:autoSpaceDN w:val="0"/>
        <w:spacing w:after="0" w:line="360" w:lineRule="auto"/>
        <w:ind w:left="0"/>
        <w:contextualSpacing w:val="0"/>
        <w:jc w:val="both"/>
        <w:rPr>
          <w:rFonts w:ascii="Times New Roman" w:hAnsi="Times New Roman"/>
          <w:b/>
        </w:rPr>
      </w:pPr>
    </w:p>
    <w:p w14:paraId="62437E14"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Todo e qualquer serviço que conste do processo de licitação (PBS, Edital, Projeto Básico, Minuta do Contrato e anexos) e dos detalhes fornecidos pela CONTRATANTE, será considerado objeto de Contrato e deverá ser cumprido integralmente pela contratada.</w:t>
      </w:r>
    </w:p>
    <w:p w14:paraId="5248C145"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4C2B6582" w14:textId="77777777" w:rsidR="00083CD2" w:rsidRDefault="00083CD2" w:rsidP="00083CD2">
      <w:pPr>
        <w:pStyle w:val="Ttulo1"/>
        <w:numPr>
          <w:ilvl w:val="0"/>
          <w:numId w:val="43"/>
        </w:numPr>
        <w:tabs>
          <w:tab w:val="left" w:pos="284"/>
          <w:tab w:val="left" w:pos="567"/>
          <w:tab w:val="left" w:pos="893"/>
          <w:tab w:val="left" w:pos="1419"/>
        </w:tabs>
        <w:spacing w:before="0" w:line="360" w:lineRule="auto"/>
        <w:ind w:left="0" w:firstLine="0"/>
        <w:jc w:val="both"/>
        <w:rPr>
          <w:rFonts w:ascii="Times New Roman" w:hAnsi="Times New Roman" w:cs="Times New Roman"/>
          <w:color w:val="auto"/>
          <w:sz w:val="22"/>
          <w:szCs w:val="22"/>
        </w:rPr>
      </w:pPr>
      <w:bookmarkStart w:id="1" w:name="2_–_JUSTIFICATIVAS"/>
      <w:bookmarkEnd w:id="1"/>
      <w:r w:rsidRPr="00FC4BE3">
        <w:rPr>
          <w:rFonts w:ascii="Times New Roman" w:hAnsi="Times New Roman" w:cs="Times New Roman"/>
          <w:color w:val="auto"/>
          <w:sz w:val="22"/>
          <w:szCs w:val="22"/>
        </w:rPr>
        <w:t>–</w:t>
      </w:r>
      <w:r w:rsidRPr="00FC4BE3">
        <w:rPr>
          <w:rFonts w:ascii="Times New Roman" w:hAnsi="Times New Roman" w:cs="Times New Roman"/>
          <w:color w:val="auto"/>
          <w:sz w:val="22"/>
          <w:szCs w:val="22"/>
        </w:rPr>
        <w:tab/>
        <w:t>JUSTIFICATIVAS</w:t>
      </w:r>
    </w:p>
    <w:p w14:paraId="58927201" w14:textId="77777777" w:rsidR="00FC4BE3" w:rsidRPr="00FC4BE3" w:rsidRDefault="00FC4BE3" w:rsidP="00FC4BE3"/>
    <w:p w14:paraId="37E20637"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 xml:space="preserve">A </w:t>
      </w:r>
      <w:r w:rsidRPr="00083CD2">
        <w:rPr>
          <w:rFonts w:ascii="Times New Roman" w:hAnsi="Times New Roman" w:cs="Times New Roman"/>
          <w:b/>
          <w:u w:val="single"/>
        </w:rPr>
        <w:t>REFORMA E AMPLIAÇÃO CRAS DE PALMEIRAS DE GOIÁS</w:t>
      </w:r>
      <w:r w:rsidRPr="00083CD2">
        <w:rPr>
          <w:rFonts w:ascii="Times New Roman" w:hAnsi="Times New Roman" w:cs="Times New Roman"/>
        </w:rPr>
        <w:t>, constituem juntas, uma ação estratégica de interesse público, com impactos diretos no desenvolvimento econômico, social, cultural e institucional da cidade e de sua região de influência.</w:t>
      </w:r>
    </w:p>
    <w:p w14:paraId="75154B96"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Nos últimos anos, tem sido observado um crescimento na procura pelos serviços ofertados pelo CRAS, incluindo atendimentos familiares, orientações, cadastramento em programas sociais, acompanhamento de famílias em situação de vulnerabilidade e atividades de convivência. A estrutura atual apresenta limitações para absorver essa demanda crescente, tornando necessária a ampliação dos espaços disponíveis.</w:t>
      </w:r>
    </w:p>
    <w:p w14:paraId="4D01B101"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configuração física existente pode comprometer a privacidade e o conforto necessários para os atendimentos individuais e coletivos. A reforma permitirá a adequação dos ambientes, proporcionando espaços mais organizados, funcionais e acolhedores, garantindo maior dignidade aos usuários e melhores condições de trabalho às equipes técnicas.</w:t>
      </w:r>
    </w:p>
    <w:p w14:paraId="54F04269"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É indispensável que os equipamentos públicos estejam preparados para receber todas as pessoas de forma segura e inclusiva. A reforma possibilitará a implementação ou adequação de rampas, sanitários acessíveis, sinalização e demais elementos necessários para assegurar o acesso universal aos serviços prestados pelo CRAS.</w:t>
      </w:r>
    </w:p>
    <w:p w14:paraId="2030A830"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Dessa forma, a reforma e ampliação do CRAS não se limitam a melhorias estruturais, mas refletem o compromisso da Administração Municipal com a promoção da cidadania, da inclusão social e da garantia dos direitos socio assistenciais da população, contribuindo para o desenvolvimento social e para a melhoria da qualidade de vida dos cidadãos de Palmeiras de Goiás.</w:t>
      </w:r>
    </w:p>
    <w:p w14:paraId="05B0FE73" w14:textId="77777777" w:rsidR="00083CD2" w:rsidRDefault="00083CD2" w:rsidP="00083CD2">
      <w:pPr>
        <w:pStyle w:val="Corpodetexto"/>
        <w:tabs>
          <w:tab w:val="left" w:pos="284"/>
          <w:tab w:val="left" w:pos="567"/>
        </w:tabs>
        <w:spacing w:line="360" w:lineRule="auto"/>
        <w:jc w:val="both"/>
        <w:rPr>
          <w:rFonts w:ascii="Times New Roman" w:hAnsi="Times New Roman" w:cs="Times New Roman"/>
        </w:rPr>
      </w:pPr>
    </w:p>
    <w:p w14:paraId="1349A5AF" w14:textId="77777777" w:rsidR="00FC4BE3" w:rsidRPr="00083CD2" w:rsidRDefault="00FC4BE3" w:rsidP="00083CD2">
      <w:pPr>
        <w:pStyle w:val="Corpodetexto"/>
        <w:tabs>
          <w:tab w:val="left" w:pos="284"/>
          <w:tab w:val="left" w:pos="567"/>
        </w:tabs>
        <w:spacing w:line="360" w:lineRule="auto"/>
        <w:jc w:val="both"/>
        <w:rPr>
          <w:rFonts w:ascii="Times New Roman" w:hAnsi="Times New Roman" w:cs="Times New Roman"/>
        </w:rPr>
      </w:pPr>
    </w:p>
    <w:p w14:paraId="721E406A" w14:textId="77777777" w:rsidR="00083CD2" w:rsidRDefault="00083CD2" w:rsidP="00083CD2">
      <w:pPr>
        <w:pStyle w:val="Ttulo1"/>
        <w:tabs>
          <w:tab w:val="left" w:pos="284"/>
          <w:tab w:val="left" w:pos="567"/>
        </w:tabs>
        <w:spacing w:before="0" w:line="360" w:lineRule="auto"/>
        <w:jc w:val="both"/>
        <w:rPr>
          <w:rFonts w:ascii="Times New Roman" w:hAnsi="Times New Roman" w:cs="Times New Roman"/>
          <w:color w:val="auto"/>
          <w:sz w:val="22"/>
          <w:szCs w:val="22"/>
        </w:rPr>
      </w:pPr>
      <w:bookmarkStart w:id="2" w:name="3-_LOCAL"/>
      <w:bookmarkEnd w:id="2"/>
      <w:r w:rsidRPr="00083CD2">
        <w:rPr>
          <w:rFonts w:ascii="Times New Roman" w:hAnsi="Times New Roman" w:cs="Times New Roman"/>
          <w:color w:val="auto"/>
          <w:sz w:val="22"/>
          <w:szCs w:val="22"/>
        </w:rPr>
        <w:lastRenderedPageBreak/>
        <w:t>3- LOCAL</w:t>
      </w:r>
    </w:p>
    <w:p w14:paraId="05D56109" w14:textId="77777777" w:rsidR="00A815EF" w:rsidRPr="00A815EF" w:rsidRDefault="00A815EF" w:rsidP="00A815EF"/>
    <w:p w14:paraId="065F9BF5" w14:textId="0B65EC97" w:rsidR="00083CD2" w:rsidRPr="00083CD2" w:rsidRDefault="00083CD2" w:rsidP="00FC4BE3">
      <w:pPr>
        <w:pStyle w:val="Corpodetexto"/>
        <w:tabs>
          <w:tab w:val="left" w:pos="284"/>
          <w:tab w:val="left" w:pos="567"/>
        </w:tabs>
        <w:spacing w:line="360" w:lineRule="auto"/>
        <w:jc w:val="both"/>
        <w:rPr>
          <w:rFonts w:ascii="Times New Roman" w:hAnsi="Times New Roman" w:cs="Times New Roman"/>
          <w:b/>
        </w:rPr>
      </w:pPr>
      <w:r w:rsidRPr="00083CD2">
        <w:rPr>
          <w:rFonts w:ascii="Times New Roman" w:hAnsi="Times New Roman" w:cs="Times New Roman"/>
        </w:rPr>
        <w:t>Avenida Peixoto, nº 269, Setor Boa Vista, em Palmeiras de Goiás, (Projeto de locação em anexo). Coordenadas geográficas: Latitude: 16º48’47” S e Longitude: 49º55’47” W.</w:t>
      </w:r>
      <w:r w:rsidRPr="00083CD2">
        <w:rPr>
          <w:rFonts w:ascii="Times New Roman" w:hAnsi="Times New Roman" w:cs="Times New Roman"/>
          <w:b/>
        </w:rPr>
        <w:t>4 –</w:t>
      </w:r>
      <w:r w:rsidRPr="00083CD2">
        <w:rPr>
          <w:rFonts w:ascii="Times New Roman" w:hAnsi="Times New Roman" w:cs="Times New Roman"/>
          <w:b/>
        </w:rPr>
        <w:tab/>
        <w:t>DESCRIÇÃO DETALHADA DO OBJETO</w:t>
      </w:r>
    </w:p>
    <w:p w14:paraId="1CEEB3CA" w14:textId="77777777" w:rsidR="00083CD2" w:rsidRPr="00083CD2" w:rsidRDefault="00083CD2" w:rsidP="00083CD2">
      <w:pPr>
        <w:tabs>
          <w:tab w:val="left" w:pos="284"/>
          <w:tab w:val="left" w:pos="567"/>
        </w:tabs>
        <w:spacing w:after="0" w:line="360" w:lineRule="auto"/>
        <w:jc w:val="both"/>
        <w:rPr>
          <w:rFonts w:ascii="Times New Roman" w:hAnsi="Times New Roman"/>
          <w:b/>
        </w:rPr>
      </w:pPr>
      <w:r w:rsidRPr="00083CD2">
        <w:rPr>
          <w:rFonts w:ascii="Times New Roman" w:hAnsi="Times New Roman"/>
          <w:b/>
          <w:u w:val="single"/>
        </w:rPr>
        <w:t>OBJETO: REFORMA E AMPLIAÇÃO CRAS DE PALMEIRAS DE GOIÁS. CONFORME</w:t>
      </w:r>
      <w:r w:rsidRPr="00083CD2">
        <w:rPr>
          <w:rFonts w:ascii="Times New Roman" w:hAnsi="Times New Roman"/>
          <w:b/>
        </w:rPr>
        <w:t xml:space="preserve"> </w:t>
      </w:r>
      <w:r w:rsidRPr="00083CD2">
        <w:rPr>
          <w:rFonts w:ascii="Times New Roman" w:hAnsi="Times New Roman"/>
          <w:b/>
          <w:u w:val="single"/>
        </w:rPr>
        <w:t>PROJETOS E MEMORIAIS PADRÕES EM ANEXO.</w:t>
      </w:r>
    </w:p>
    <w:p w14:paraId="0C73FF30"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b/>
        </w:rPr>
      </w:pPr>
    </w:p>
    <w:p w14:paraId="59118DC2" w14:textId="77777777" w:rsidR="00083CD2" w:rsidRPr="00083CD2" w:rsidRDefault="00083CD2" w:rsidP="00083CD2">
      <w:pPr>
        <w:pStyle w:val="PargrafodaLista"/>
        <w:widowControl w:val="0"/>
        <w:numPr>
          <w:ilvl w:val="0"/>
          <w:numId w:val="42"/>
        </w:numPr>
        <w:tabs>
          <w:tab w:val="left" w:pos="284"/>
          <w:tab w:val="left" w:pos="567"/>
          <w:tab w:val="left" w:pos="1094"/>
        </w:tabs>
        <w:autoSpaceDE w:val="0"/>
        <w:autoSpaceDN w:val="0"/>
        <w:spacing w:after="0" w:line="360" w:lineRule="auto"/>
        <w:ind w:left="0" w:firstLine="0"/>
        <w:contextualSpacing w:val="0"/>
        <w:jc w:val="both"/>
        <w:rPr>
          <w:rFonts w:ascii="Times New Roman" w:hAnsi="Times New Roman"/>
          <w:b/>
        </w:rPr>
      </w:pPr>
      <w:r w:rsidRPr="00083CD2">
        <w:rPr>
          <w:rFonts w:ascii="Times New Roman" w:hAnsi="Times New Roman"/>
          <w:b/>
        </w:rPr>
        <w:t>ESPECIFICAÇÕES TÉCNICAS</w:t>
      </w:r>
    </w:p>
    <w:p w14:paraId="11782398" w14:textId="77777777" w:rsidR="00083CD2" w:rsidRDefault="00083CD2" w:rsidP="00083CD2">
      <w:pPr>
        <w:pStyle w:val="Ttulo2"/>
        <w:numPr>
          <w:ilvl w:val="1"/>
          <w:numId w:val="42"/>
        </w:numPr>
        <w:tabs>
          <w:tab w:val="left" w:pos="284"/>
          <w:tab w:val="left" w:pos="567"/>
          <w:tab w:val="left" w:pos="1072"/>
        </w:tabs>
        <w:spacing w:before="0" w:line="360" w:lineRule="auto"/>
        <w:ind w:left="0" w:firstLine="0"/>
        <w:jc w:val="both"/>
        <w:rPr>
          <w:rFonts w:ascii="Times New Roman" w:hAnsi="Times New Roman" w:cs="Times New Roman"/>
          <w:color w:val="auto"/>
          <w:sz w:val="22"/>
          <w:szCs w:val="22"/>
        </w:rPr>
      </w:pPr>
      <w:bookmarkStart w:id="3" w:name="5.1_Ver_Memorial_Descritivo"/>
      <w:bookmarkEnd w:id="3"/>
      <w:r w:rsidRPr="00083CD2">
        <w:rPr>
          <w:rFonts w:ascii="Times New Roman" w:hAnsi="Times New Roman" w:cs="Times New Roman"/>
          <w:color w:val="auto"/>
          <w:sz w:val="22"/>
          <w:szCs w:val="22"/>
        </w:rPr>
        <w:t>Ver Memorial Descritivo</w:t>
      </w:r>
    </w:p>
    <w:p w14:paraId="116C002B" w14:textId="77777777" w:rsidR="00A815EF" w:rsidRPr="00A815EF" w:rsidRDefault="00A815EF" w:rsidP="00A815EF">
      <w:pPr>
        <w:rPr>
          <w:lang w:eastAsia="pt-BR"/>
        </w:rPr>
      </w:pPr>
    </w:p>
    <w:p w14:paraId="48FA4912" w14:textId="77777777" w:rsidR="00083CD2" w:rsidRPr="00083CD2" w:rsidRDefault="00083CD2" w:rsidP="00083CD2">
      <w:pPr>
        <w:pStyle w:val="PargrafodaLista"/>
        <w:widowControl w:val="0"/>
        <w:numPr>
          <w:ilvl w:val="1"/>
          <w:numId w:val="42"/>
        </w:numPr>
        <w:tabs>
          <w:tab w:val="left" w:pos="284"/>
          <w:tab w:val="left" w:pos="567"/>
          <w:tab w:val="left" w:pos="1072"/>
        </w:tabs>
        <w:autoSpaceDE w:val="0"/>
        <w:autoSpaceDN w:val="0"/>
        <w:spacing w:after="0" w:line="360" w:lineRule="auto"/>
        <w:ind w:left="0" w:firstLine="0"/>
        <w:contextualSpacing w:val="0"/>
        <w:jc w:val="both"/>
        <w:rPr>
          <w:rFonts w:ascii="Times New Roman" w:hAnsi="Times New Roman"/>
          <w:b/>
        </w:rPr>
      </w:pPr>
      <w:r w:rsidRPr="00083CD2">
        <w:rPr>
          <w:rFonts w:ascii="Times New Roman" w:hAnsi="Times New Roman"/>
          <w:b/>
        </w:rPr>
        <w:t>Fiscalização dos Serviços</w:t>
      </w:r>
    </w:p>
    <w:p w14:paraId="44D222FC" w14:textId="77777777" w:rsid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4C950985" w14:textId="77777777" w:rsidR="00083CD2" w:rsidRPr="00083CD2" w:rsidRDefault="00083CD2" w:rsidP="00083CD2">
      <w:pPr>
        <w:pStyle w:val="Ttulo2"/>
        <w:numPr>
          <w:ilvl w:val="1"/>
          <w:numId w:val="42"/>
        </w:numPr>
        <w:tabs>
          <w:tab w:val="left" w:pos="284"/>
          <w:tab w:val="left" w:pos="567"/>
          <w:tab w:val="left" w:pos="1072"/>
        </w:tabs>
        <w:spacing w:before="0" w:line="360" w:lineRule="auto"/>
        <w:ind w:left="0" w:firstLine="0"/>
        <w:jc w:val="both"/>
        <w:rPr>
          <w:rFonts w:ascii="Times New Roman" w:hAnsi="Times New Roman" w:cs="Times New Roman"/>
          <w:color w:val="auto"/>
          <w:sz w:val="22"/>
          <w:szCs w:val="22"/>
        </w:rPr>
      </w:pPr>
      <w:bookmarkStart w:id="4" w:name="5.3_–_Obrigações_Legais"/>
      <w:bookmarkEnd w:id="4"/>
      <w:r w:rsidRPr="00083CD2">
        <w:rPr>
          <w:rFonts w:ascii="Times New Roman" w:hAnsi="Times New Roman" w:cs="Times New Roman"/>
          <w:color w:val="auto"/>
          <w:sz w:val="22"/>
          <w:szCs w:val="22"/>
        </w:rPr>
        <w:t>– Obrigações Legais</w:t>
      </w:r>
    </w:p>
    <w:p w14:paraId="0C9B0358" w14:textId="77777777" w:rsid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contratada se encarregará de obter todas as licenças e autorizações perante órgãos municipais, estaduais e federais para execução da obra, ficando também sob sua responsabilidade o registro no CREA.</w:t>
      </w:r>
    </w:p>
    <w:p w14:paraId="31DBFA25" w14:textId="77777777" w:rsidR="00083CD2" w:rsidRPr="00083CD2" w:rsidRDefault="00083CD2" w:rsidP="00083CD2">
      <w:pPr>
        <w:pStyle w:val="Ttulo2"/>
        <w:numPr>
          <w:ilvl w:val="1"/>
          <w:numId w:val="42"/>
        </w:numPr>
        <w:tabs>
          <w:tab w:val="left" w:pos="284"/>
          <w:tab w:val="left" w:pos="567"/>
          <w:tab w:val="left" w:pos="1072"/>
        </w:tabs>
        <w:spacing w:before="0" w:line="360" w:lineRule="auto"/>
        <w:ind w:left="0" w:firstLine="0"/>
        <w:jc w:val="both"/>
        <w:rPr>
          <w:rFonts w:ascii="Times New Roman" w:hAnsi="Times New Roman" w:cs="Times New Roman"/>
          <w:color w:val="auto"/>
          <w:sz w:val="22"/>
          <w:szCs w:val="22"/>
        </w:rPr>
      </w:pPr>
      <w:bookmarkStart w:id="5" w:name="5.4_–_Requisitos"/>
      <w:bookmarkEnd w:id="5"/>
      <w:r w:rsidRPr="00083CD2">
        <w:rPr>
          <w:rFonts w:ascii="Times New Roman" w:hAnsi="Times New Roman" w:cs="Times New Roman"/>
          <w:color w:val="auto"/>
          <w:sz w:val="22"/>
          <w:szCs w:val="22"/>
        </w:rPr>
        <w:t>– Requisitos</w:t>
      </w:r>
    </w:p>
    <w:p w14:paraId="5F18399A"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3F66B2D2"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61E6EF04"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É de responsabilidade da contratada a vigilância do local da obra e o fornecimento o de energia elétrica;</w:t>
      </w:r>
    </w:p>
    <w:p w14:paraId="736C464A"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O recolhimento das taxas Federais, Estaduais, Municipais, para a execução do serviço é de responsabilidade do contratado;</w:t>
      </w:r>
    </w:p>
    <w:p w14:paraId="1BD17CEC"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Anotação de Responsabilidade Técnica – ART</w:t>
      </w:r>
    </w:p>
    <w:p w14:paraId="4EB21CE9" w14:textId="77777777" w:rsidR="00083CD2" w:rsidRPr="00083CD2" w:rsidRDefault="00083CD2" w:rsidP="00083CD2">
      <w:pPr>
        <w:pStyle w:val="PargrafodaLista"/>
        <w:widowControl w:val="0"/>
        <w:numPr>
          <w:ilvl w:val="2"/>
          <w:numId w:val="42"/>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220BF2CF"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3F6EB2B6" w14:textId="77777777" w:rsidR="00083CD2" w:rsidRDefault="00083CD2" w:rsidP="00083CD2">
      <w:pPr>
        <w:pStyle w:val="Ttulo1"/>
        <w:numPr>
          <w:ilvl w:val="0"/>
          <w:numId w:val="42"/>
        </w:numPr>
        <w:tabs>
          <w:tab w:val="left" w:pos="284"/>
          <w:tab w:val="left" w:pos="567"/>
          <w:tab w:val="left" w:pos="1411"/>
        </w:tabs>
        <w:spacing w:before="0" w:line="360" w:lineRule="auto"/>
        <w:ind w:left="0" w:firstLine="0"/>
        <w:jc w:val="both"/>
        <w:rPr>
          <w:rFonts w:ascii="Times New Roman" w:hAnsi="Times New Roman" w:cs="Times New Roman"/>
          <w:color w:val="auto"/>
          <w:sz w:val="22"/>
          <w:szCs w:val="22"/>
        </w:rPr>
      </w:pPr>
      <w:bookmarkStart w:id="6" w:name="6-_ENTREGA_DA_OBRA"/>
      <w:bookmarkEnd w:id="6"/>
      <w:r w:rsidRPr="00083CD2">
        <w:rPr>
          <w:rFonts w:ascii="Times New Roman" w:hAnsi="Times New Roman" w:cs="Times New Roman"/>
          <w:color w:val="auto"/>
          <w:sz w:val="22"/>
          <w:szCs w:val="22"/>
        </w:rPr>
        <w:lastRenderedPageBreak/>
        <w:t>ENTREGA DA OBRA</w:t>
      </w:r>
    </w:p>
    <w:p w14:paraId="70D42F6B" w14:textId="77777777" w:rsidR="00A815EF" w:rsidRPr="00A815EF" w:rsidRDefault="00A815EF" w:rsidP="00A815EF"/>
    <w:p w14:paraId="14CABCD9"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obra deverá ser entregue concluída, em perfeito estado de limpeza e conservação. Deverá apresentar funcionamento perfeito todo o serviço prestado.</w:t>
      </w:r>
    </w:p>
    <w:p w14:paraId="40BB844F"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74CF9C5E" w14:textId="77777777" w:rsidR="00083CD2" w:rsidRDefault="00083CD2" w:rsidP="00083CD2">
      <w:pPr>
        <w:pStyle w:val="Ttulo1"/>
        <w:numPr>
          <w:ilvl w:val="0"/>
          <w:numId w:val="42"/>
        </w:numPr>
        <w:tabs>
          <w:tab w:val="left" w:pos="284"/>
          <w:tab w:val="left" w:pos="567"/>
          <w:tab w:val="left" w:pos="972"/>
        </w:tabs>
        <w:spacing w:before="0" w:line="360" w:lineRule="auto"/>
        <w:ind w:left="0" w:firstLine="0"/>
        <w:jc w:val="both"/>
        <w:rPr>
          <w:rFonts w:ascii="Times New Roman" w:hAnsi="Times New Roman" w:cs="Times New Roman"/>
          <w:color w:val="auto"/>
          <w:sz w:val="22"/>
          <w:szCs w:val="22"/>
        </w:rPr>
      </w:pPr>
      <w:bookmarkStart w:id="7" w:name="7-_RECEBIMENTO_DO_SERVIÇO"/>
      <w:bookmarkEnd w:id="7"/>
      <w:r w:rsidRPr="00083CD2">
        <w:rPr>
          <w:rFonts w:ascii="Times New Roman" w:hAnsi="Times New Roman" w:cs="Times New Roman"/>
          <w:color w:val="auto"/>
          <w:sz w:val="22"/>
          <w:szCs w:val="22"/>
        </w:rPr>
        <w:t>RECEBIMENTO DO SERVIÇO</w:t>
      </w:r>
    </w:p>
    <w:p w14:paraId="336B94F4" w14:textId="77777777" w:rsidR="00A815EF" w:rsidRPr="00A815EF" w:rsidRDefault="00A815EF" w:rsidP="00A815EF"/>
    <w:p w14:paraId="5BAEC1E6"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recebimento provisório – após o término da obra e/ou serviço, eliminadas todas as pendências apontadas pela fiscalização.</w:t>
      </w:r>
    </w:p>
    <w:p w14:paraId="5A518937"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recebimento definitivo – se dará após o tempo de 90 (noventa) dias contados a partir do recebimento provisório, sanadas todas as pendências apontadas pela fiscalização.</w:t>
      </w:r>
    </w:p>
    <w:p w14:paraId="0509FC12"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Não será aceita entrega parcial do serviço, nem serviço em desconformidade com este Projeto Básico, sob pena de rejeição do serviço.</w:t>
      </w:r>
    </w:p>
    <w:p w14:paraId="6B17E008"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Fiscal acompanhará a execução e emitirá relatório onde constatará a conclusão ou não do serviço para emissão da nota fiscal no valor corresponde ao cronograma aprovado.</w:t>
      </w:r>
    </w:p>
    <w:p w14:paraId="0DFA742B"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5C474067" w14:textId="77777777" w:rsidR="00083CD2" w:rsidRDefault="00083CD2" w:rsidP="00083CD2">
      <w:pPr>
        <w:pStyle w:val="Ttulo1"/>
        <w:numPr>
          <w:ilvl w:val="0"/>
          <w:numId w:val="42"/>
        </w:numPr>
        <w:tabs>
          <w:tab w:val="left" w:pos="284"/>
          <w:tab w:val="left" w:pos="567"/>
          <w:tab w:val="left" w:pos="972"/>
        </w:tabs>
        <w:spacing w:before="0" w:line="360" w:lineRule="auto"/>
        <w:ind w:left="0" w:firstLine="0"/>
        <w:jc w:val="both"/>
        <w:rPr>
          <w:rFonts w:ascii="Times New Roman" w:hAnsi="Times New Roman" w:cs="Times New Roman"/>
          <w:color w:val="auto"/>
          <w:sz w:val="22"/>
          <w:szCs w:val="22"/>
        </w:rPr>
      </w:pPr>
      <w:bookmarkStart w:id="8" w:name="8-_PRAZO"/>
      <w:bookmarkEnd w:id="8"/>
      <w:r w:rsidRPr="00083CD2">
        <w:rPr>
          <w:rFonts w:ascii="Times New Roman" w:hAnsi="Times New Roman" w:cs="Times New Roman"/>
          <w:color w:val="auto"/>
          <w:sz w:val="22"/>
          <w:szCs w:val="22"/>
        </w:rPr>
        <w:t>PRAZO</w:t>
      </w:r>
    </w:p>
    <w:p w14:paraId="12C8340C" w14:textId="77777777" w:rsidR="00A815EF" w:rsidRPr="00A815EF" w:rsidRDefault="00A815EF" w:rsidP="00A815EF"/>
    <w:p w14:paraId="347EA4C2"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Os serviços deverão estar concluídos no prazo de até 3 (três) meses, contados a partir da expedição da ordem de serviço pela CONTRATANTE.</w:t>
      </w:r>
    </w:p>
    <w:p w14:paraId="79836B2F"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prazo poderá ser prorrogado caso a fiscalização identifique fatores relevantes que o exijam.</w:t>
      </w:r>
    </w:p>
    <w:p w14:paraId="41B3D991"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2BAE744E" w14:textId="77777777" w:rsidR="00083CD2" w:rsidRDefault="00083CD2" w:rsidP="00083CD2">
      <w:pPr>
        <w:pStyle w:val="Ttulo1"/>
        <w:numPr>
          <w:ilvl w:val="0"/>
          <w:numId w:val="42"/>
        </w:numPr>
        <w:tabs>
          <w:tab w:val="left" w:pos="284"/>
          <w:tab w:val="left" w:pos="567"/>
          <w:tab w:val="left" w:pos="972"/>
        </w:tabs>
        <w:spacing w:before="0" w:line="360" w:lineRule="auto"/>
        <w:ind w:left="0" w:firstLine="0"/>
        <w:jc w:val="both"/>
        <w:rPr>
          <w:rFonts w:ascii="Times New Roman" w:hAnsi="Times New Roman" w:cs="Times New Roman"/>
          <w:color w:val="auto"/>
          <w:sz w:val="22"/>
          <w:szCs w:val="22"/>
        </w:rPr>
      </w:pPr>
      <w:bookmarkStart w:id="9" w:name="9-_DO_PAGAMENTO"/>
      <w:bookmarkEnd w:id="9"/>
      <w:r w:rsidRPr="00083CD2">
        <w:rPr>
          <w:rFonts w:ascii="Times New Roman" w:hAnsi="Times New Roman" w:cs="Times New Roman"/>
          <w:color w:val="auto"/>
          <w:sz w:val="22"/>
          <w:szCs w:val="22"/>
        </w:rPr>
        <w:t>DO PAGAMENTO</w:t>
      </w:r>
    </w:p>
    <w:p w14:paraId="31F8462C" w14:textId="77777777" w:rsidR="00A815EF" w:rsidRPr="00A815EF" w:rsidRDefault="00A815EF" w:rsidP="00A815EF"/>
    <w:p w14:paraId="5EB0AC00"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valor pago para este serviço será em moeda corrente nacional, após entrega da Nota Fiscal Fatura, devidamente atestada pelo setor competente.</w:t>
      </w:r>
    </w:p>
    <w:p w14:paraId="3AC369C5"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pagamento será feito pelo valor total do serviço medido de acordo com cronograma, no máximo em 30 (trinta) dias úteis depois de atestada a Nota Fiscal pelo fiscal da CONTRATANTE.</w:t>
      </w:r>
    </w:p>
    <w:p w14:paraId="75BD8860" w14:textId="77777777" w:rsidR="00083CD2" w:rsidRDefault="00083CD2" w:rsidP="00083CD2">
      <w:pPr>
        <w:pStyle w:val="Corpodetexto"/>
        <w:tabs>
          <w:tab w:val="left" w:pos="284"/>
          <w:tab w:val="left" w:pos="567"/>
        </w:tabs>
        <w:spacing w:line="360" w:lineRule="auto"/>
        <w:jc w:val="both"/>
        <w:rPr>
          <w:rFonts w:ascii="Times New Roman" w:hAnsi="Times New Roman" w:cs="Times New Roman"/>
        </w:rPr>
      </w:pPr>
    </w:p>
    <w:p w14:paraId="03B5D918" w14:textId="77777777" w:rsidR="00A815EF" w:rsidRDefault="00A815EF" w:rsidP="00083CD2">
      <w:pPr>
        <w:pStyle w:val="Corpodetexto"/>
        <w:tabs>
          <w:tab w:val="left" w:pos="284"/>
          <w:tab w:val="left" w:pos="567"/>
        </w:tabs>
        <w:spacing w:line="360" w:lineRule="auto"/>
        <w:jc w:val="both"/>
        <w:rPr>
          <w:rFonts w:ascii="Times New Roman" w:hAnsi="Times New Roman" w:cs="Times New Roman"/>
        </w:rPr>
      </w:pPr>
    </w:p>
    <w:p w14:paraId="6CD711BF" w14:textId="77777777" w:rsidR="00A815EF" w:rsidRDefault="00A815EF" w:rsidP="00083CD2">
      <w:pPr>
        <w:pStyle w:val="Corpodetexto"/>
        <w:tabs>
          <w:tab w:val="left" w:pos="284"/>
          <w:tab w:val="left" w:pos="567"/>
        </w:tabs>
        <w:spacing w:line="360" w:lineRule="auto"/>
        <w:jc w:val="both"/>
        <w:rPr>
          <w:rFonts w:ascii="Times New Roman" w:hAnsi="Times New Roman" w:cs="Times New Roman"/>
        </w:rPr>
      </w:pPr>
    </w:p>
    <w:p w14:paraId="12AD09F3" w14:textId="77777777" w:rsidR="00A815EF" w:rsidRDefault="00A815EF" w:rsidP="00083CD2">
      <w:pPr>
        <w:pStyle w:val="Corpodetexto"/>
        <w:tabs>
          <w:tab w:val="left" w:pos="284"/>
          <w:tab w:val="left" w:pos="567"/>
        </w:tabs>
        <w:spacing w:line="360" w:lineRule="auto"/>
        <w:jc w:val="both"/>
        <w:rPr>
          <w:rFonts w:ascii="Times New Roman" w:hAnsi="Times New Roman" w:cs="Times New Roman"/>
        </w:rPr>
      </w:pPr>
    </w:p>
    <w:p w14:paraId="688DE3BD" w14:textId="77777777" w:rsidR="00A815EF" w:rsidRPr="00083CD2" w:rsidRDefault="00A815EF" w:rsidP="00083CD2">
      <w:pPr>
        <w:pStyle w:val="Corpodetexto"/>
        <w:tabs>
          <w:tab w:val="left" w:pos="284"/>
          <w:tab w:val="left" w:pos="567"/>
        </w:tabs>
        <w:spacing w:line="360" w:lineRule="auto"/>
        <w:jc w:val="both"/>
        <w:rPr>
          <w:rFonts w:ascii="Times New Roman" w:hAnsi="Times New Roman" w:cs="Times New Roman"/>
        </w:rPr>
      </w:pPr>
    </w:p>
    <w:p w14:paraId="0325B49A" w14:textId="77777777" w:rsidR="00083CD2" w:rsidRDefault="00083CD2" w:rsidP="00083CD2">
      <w:pPr>
        <w:pStyle w:val="Ttulo1"/>
        <w:numPr>
          <w:ilvl w:val="0"/>
          <w:numId w:val="42"/>
        </w:numPr>
        <w:tabs>
          <w:tab w:val="left" w:pos="284"/>
          <w:tab w:val="left" w:pos="567"/>
          <w:tab w:val="left" w:pos="1094"/>
        </w:tabs>
        <w:spacing w:before="0" w:line="360" w:lineRule="auto"/>
        <w:ind w:left="0" w:firstLine="0"/>
        <w:jc w:val="both"/>
        <w:rPr>
          <w:rFonts w:ascii="Times New Roman" w:hAnsi="Times New Roman" w:cs="Times New Roman"/>
          <w:color w:val="auto"/>
          <w:sz w:val="22"/>
          <w:szCs w:val="22"/>
        </w:rPr>
      </w:pPr>
      <w:bookmarkStart w:id="10" w:name="10-_DOS_RECURSOS_ORÇAMENTÁRIOS_E_VALOR_E"/>
      <w:bookmarkEnd w:id="10"/>
      <w:r w:rsidRPr="00083CD2">
        <w:rPr>
          <w:rFonts w:ascii="Times New Roman" w:hAnsi="Times New Roman" w:cs="Times New Roman"/>
          <w:color w:val="auto"/>
          <w:sz w:val="22"/>
          <w:szCs w:val="22"/>
        </w:rPr>
        <w:lastRenderedPageBreak/>
        <w:t>DOS RECURSOS ORÇAMENTÁRIOS E VALOR ESTIMADO</w:t>
      </w:r>
    </w:p>
    <w:p w14:paraId="0B507DAA" w14:textId="77777777" w:rsidR="00A815EF" w:rsidRPr="00A815EF" w:rsidRDefault="00A815EF" w:rsidP="00A815EF"/>
    <w:p w14:paraId="588E36CF" w14:textId="77777777" w:rsidR="00083CD2" w:rsidRPr="00083CD2" w:rsidRDefault="00083CD2" w:rsidP="00083CD2">
      <w:pPr>
        <w:tabs>
          <w:tab w:val="left" w:pos="284"/>
          <w:tab w:val="left" w:pos="567"/>
        </w:tabs>
        <w:spacing w:after="0" w:line="360" w:lineRule="auto"/>
        <w:jc w:val="both"/>
        <w:rPr>
          <w:rFonts w:ascii="Times New Roman" w:hAnsi="Times New Roman"/>
          <w:b/>
        </w:rPr>
      </w:pPr>
      <w:r w:rsidRPr="00083CD2">
        <w:rPr>
          <w:rFonts w:ascii="Times New Roman" w:hAnsi="Times New Roman"/>
          <w:b/>
        </w:rPr>
        <w:t>O valor estimado para a presente licitação é de R$954.717,65 (novecentos e cinquenta e quatro mil, setecentos e dezessete reais e sessenta e cinco centavos) conforme planilha orçamentária baseada na tabela de referência SINAPI onerada de 04/2026 e GOINFRA onerada de 02/2026.</w:t>
      </w:r>
    </w:p>
    <w:p w14:paraId="62D98C40"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despesa desse procedimento será arcada com recurso Fonte SEDS, no valor de R$ 350.000,00 (trezentos e cinquenta mil reais) e contrapartida pela Fonte 100 do Tesouro Municipal, no valor de R$554.717,65 (seiscentos e quatro mil, setecentos e dezessete reais e sessenta e cinco centavos).</w:t>
      </w:r>
    </w:p>
    <w:p w14:paraId="75A68BD3" w14:textId="77777777" w:rsidR="00083CD2" w:rsidRPr="00083CD2" w:rsidRDefault="00083CD2" w:rsidP="00083CD2">
      <w:pPr>
        <w:tabs>
          <w:tab w:val="left" w:pos="284"/>
          <w:tab w:val="left" w:pos="567"/>
        </w:tabs>
        <w:spacing w:after="0" w:line="360" w:lineRule="auto"/>
        <w:jc w:val="both"/>
        <w:rPr>
          <w:rFonts w:ascii="Times New Roman" w:hAnsi="Times New Roman"/>
          <w:b/>
        </w:rPr>
      </w:pPr>
      <w:r w:rsidRPr="00083CD2">
        <w:rPr>
          <w:rFonts w:ascii="Times New Roman" w:hAnsi="Times New Roman"/>
          <w:b/>
        </w:rPr>
        <w:t>Fonte 132</w:t>
      </w:r>
    </w:p>
    <w:p w14:paraId="114F1265" w14:textId="77777777" w:rsidR="00083CD2" w:rsidRDefault="00083CD2" w:rsidP="00083CD2">
      <w:pPr>
        <w:tabs>
          <w:tab w:val="left" w:pos="284"/>
          <w:tab w:val="left" w:pos="567"/>
        </w:tabs>
        <w:spacing w:after="0" w:line="360" w:lineRule="auto"/>
        <w:jc w:val="both"/>
        <w:rPr>
          <w:rFonts w:ascii="Times New Roman" w:hAnsi="Times New Roman"/>
          <w:b/>
        </w:rPr>
      </w:pPr>
      <w:r w:rsidRPr="00083CD2">
        <w:rPr>
          <w:rFonts w:ascii="Times New Roman" w:hAnsi="Times New Roman"/>
          <w:b/>
        </w:rPr>
        <w:t>Conta: 574427487-8</w:t>
      </w:r>
    </w:p>
    <w:p w14:paraId="6812CFC0" w14:textId="77777777" w:rsidR="00A815EF" w:rsidRDefault="00A815EF" w:rsidP="00083CD2">
      <w:pPr>
        <w:tabs>
          <w:tab w:val="left" w:pos="284"/>
          <w:tab w:val="left" w:pos="567"/>
        </w:tabs>
        <w:spacing w:after="0" w:line="360" w:lineRule="auto"/>
        <w:jc w:val="both"/>
        <w:rPr>
          <w:rFonts w:ascii="Times New Roman" w:hAnsi="Times New Roman"/>
          <w:b/>
        </w:rPr>
      </w:pPr>
    </w:p>
    <w:p w14:paraId="36C91F19" w14:textId="77777777" w:rsidR="00A815EF" w:rsidRPr="00083CD2" w:rsidRDefault="00A815EF" w:rsidP="00083CD2">
      <w:pPr>
        <w:tabs>
          <w:tab w:val="left" w:pos="284"/>
          <w:tab w:val="left" w:pos="567"/>
        </w:tabs>
        <w:spacing w:after="0" w:line="360" w:lineRule="auto"/>
        <w:jc w:val="both"/>
        <w:rPr>
          <w:rFonts w:ascii="Times New Roman" w:hAnsi="Times New Roman"/>
          <w:b/>
        </w:rPr>
      </w:pPr>
    </w:p>
    <w:p w14:paraId="7B53234A" w14:textId="77777777" w:rsidR="00083CD2" w:rsidRDefault="00083CD2" w:rsidP="00083CD2">
      <w:pPr>
        <w:pStyle w:val="Ttulo1"/>
        <w:numPr>
          <w:ilvl w:val="0"/>
          <w:numId w:val="42"/>
        </w:numPr>
        <w:tabs>
          <w:tab w:val="left" w:pos="284"/>
          <w:tab w:val="left" w:pos="567"/>
          <w:tab w:val="left" w:pos="1094"/>
        </w:tabs>
        <w:spacing w:before="0" w:line="360" w:lineRule="auto"/>
        <w:ind w:left="0" w:firstLine="0"/>
        <w:jc w:val="both"/>
        <w:rPr>
          <w:rFonts w:ascii="Times New Roman" w:hAnsi="Times New Roman" w:cs="Times New Roman"/>
          <w:color w:val="auto"/>
          <w:sz w:val="22"/>
          <w:szCs w:val="22"/>
        </w:rPr>
      </w:pPr>
      <w:bookmarkStart w:id="11" w:name="11-_DAS_OBRIGAÇÕES_DA_CONTRATADA_E_CONTR"/>
      <w:bookmarkEnd w:id="11"/>
      <w:r w:rsidRPr="00083CD2">
        <w:rPr>
          <w:rFonts w:ascii="Times New Roman" w:hAnsi="Times New Roman" w:cs="Times New Roman"/>
          <w:color w:val="auto"/>
          <w:sz w:val="22"/>
          <w:szCs w:val="22"/>
        </w:rPr>
        <w:t>DAS OBRIGAÇÕES DA CONTRATADA E CONTRATANTE</w:t>
      </w:r>
    </w:p>
    <w:p w14:paraId="3F7DCDA3" w14:textId="77777777" w:rsidR="00083CD2" w:rsidRPr="00083CD2" w:rsidRDefault="00083CD2" w:rsidP="00083CD2">
      <w:pPr>
        <w:pStyle w:val="Ttulo2"/>
        <w:numPr>
          <w:ilvl w:val="1"/>
          <w:numId w:val="42"/>
        </w:numPr>
        <w:tabs>
          <w:tab w:val="left" w:pos="284"/>
          <w:tab w:val="left" w:pos="567"/>
          <w:tab w:val="left" w:pos="1194"/>
        </w:tabs>
        <w:spacing w:before="0" w:line="360" w:lineRule="auto"/>
        <w:ind w:left="0" w:firstLine="0"/>
        <w:jc w:val="both"/>
        <w:rPr>
          <w:rFonts w:ascii="Times New Roman" w:hAnsi="Times New Roman" w:cs="Times New Roman"/>
          <w:color w:val="auto"/>
          <w:sz w:val="22"/>
          <w:szCs w:val="22"/>
        </w:rPr>
      </w:pPr>
      <w:bookmarkStart w:id="12" w:name="11.1_DA_Contratante"/>
      <w:bookmarkEnd w:id="12"/>
      <w:r w:rsidRPr="00083CD2">
        <w:rPr>
          <w:rFonts w:ascii="Times New Roman" w:hAnsi="Times New Roman" w:cs="Times New Roman"/>
          <w:color w:val="auto"/>
          <w:sz w:val="22"/>
          <w:szCs w:val="22"/>
        </w:rPr>
        <w:t>DA Contratante</w:t>
      </w:r>
    </w:p>
    <w:p w14:paraId="5846B484" w14:textId="77777777" w:rsidR="00083CD2" w:rsidRPr="00083CD2" w:rsidRDefault="00083CD2" w:rsidP="00083CD2">
      <w:pPr>
        <w:pStyle w:val="PargrafodaLista"/>
        <w:widowControl w:val="0"/>
        <w:numPr>
          <w:ilvl w:val="0"/>
          <w:numId w:val="41"/>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Emitir ordem de serviço para a contratada;</w:t>
      </w:r>
    </w:p>
    <w:p w14:paraId="2B87FEAD" w14:textId="77777777" w:rsidR="00083CD2" w:rsidRPr="00083CD2" w:rsidRDefault="00083CD2" w:rsidP="00083CD2">
      <w:pPr>
        <w:pStyle w:val="PargrafodaLista"/>
        <w:widowControl w:val="0"/>
        <w:numPr>
          <w:ilvl w:val="0"/>
          <w:numId w:val="41"/>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Acompanhar a execução do serviço na figura do técnico-fiscal e auxiliares;</w:t>
      </w:r>
    </w:p>
    <w:p w14:paraId="1B41FAB5" w14:textId="77777777" w:rsidR="00083CD2" w:rsidRPr="00083CD2" w:rsidRDefault="00083CD2" w:rsidP="00083CD2">
      <w:pPr>
        <w:pStyle w:val="PargrafodaLista"/>
        <w:widowControl w:val="0"/>
        <w:numPr>
          <w:ilvl w:val="0"/>
          <w:numId w:val="41"/>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Prestar todas as informações necessárias à contratada para realização do serviço;</w:t>
      </w:r>
    </w:p>
    <w:p w14:paraId="4D3BACA6" w14:textId="77777777" w:rsidR="00083CD2" w:rsidRPr="00083CD2" w:rsidRDefault="00083CD2" w:rsidP="00083CD2">
      <w:pPr>
        <w:pStyle w:val="PargrafodaLista"/>
        <w:widowControl w:val="0"/>
        <w:numPr>
          <w:ilvl w:val="0"/>
          <w:numId w:val="41"/>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Receber ou rejeitar o serviço após verificar a execução e qualidade do mesmo;</w:t>
      </w:r>
    </w:p>
    <w:p w14:paraId="055B2D4E" w14:textId="77777777" w:rsidR="00083CD2" w:rsidRDefault="00083CD2" w:rsidP="00083CD2">
      <w:pPr>
        <w:pStyle w:val="PargrafodaLista"/>
        <w:widowControl w:val="0"/>
        <w:numPr>
          <w:ilvl w:val="0"/>
          <w:numId w:val="41"/>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Atestar a Nota Fiscal e envio da mesma ao setor competente para o pagamento.</w:t>
      </w:r>
    </w:p>
    <w:p w14:paraId="4EF83660" w14:textId="77777777" w:rsidR="00A815EF" w:rsidRDefault="00A815EF" w:rsidP="00A815EF">
      <w:pPr>
        <w:pStyle w:val="PargrafodaLista"/>
        <w:widowControl w:val="0"/>
        <w:tabs>
          <w:tab w:val="left" w:pos="284"/>
          <w:tab w:val="left" w:pos="567"/>
          <w:tab w:val="left" w:pos="1419"/>
        </w:tabs>
        <w:autoSpaceDE w:val="0"/>
        <w:autoSpaceDN w:val="0"/>
        <w:spacing w:after="0" w:line="360" w:lineRule="auto"/>
        <w:ind w:left="0"/>
        <w:contextualSpacing w:val="0"/>
        <w:jc w:val="both"/>
        <w:rPr>
          <w:rFonts w:ascii="Times New Roman" w:hAnsi="Times New Roman"/>
        </w:rPr>
      </w:pPr>
    </w:p>
    <w:p w14:paraId="2B9191D4" w14:textId="77777777" w:rsidR="00083CD2" w:rsidRPr="00083CD2" w:rsidRDefault="00083CD2" w:rsidP="00083CD2">
      <w:pPr>
        <w:pStyle w:val="Ttulo2"/>
        <w:numPr>
          <w:ilvl w:val="1"/>
          <w:numId w:val="42"/>
        </w:numPr>
        <w:tabs>
          <w:tab w:val="left" w:pos="284"/>
          <w:tab w:val="left" w:pos="567"/>
          <w:tab w:val="left" w:pos="1194"/>
        </w:tabs>
        <w:spacing w:before="0" w:line="360" w:lineRule="auto"/>
        <w:ind w:left="0" w:firstLine="0"/>
        <w:jc w:val="both"/>
        <w:rPr>
          <w:rFonts w:ascii="Times New Roman" w:hAnsi="Times New Roman" w:cs="Times New Roman"/>
          <w:color w:val="auto"/>
          <w:sz w:val="22"/>
          <w:szCs w:val="22"/>
        </w:rPr>
      </w:pPr>
      <w:bookmarkStart w:id="13" w:name="11.2_Da_Contratada"/>
      <w:bookmarkEnd w:id="13"/>
      <w:r w:rsidRPr="00083CD2">
        <w:rPr>
          <w:rFonts w:ascii="Times New Roman" w:hAnsi="Times New Roman" w:cs="Times New Roman"/>
          <w:color w:val="auto"/>
          <w:sz w:val="22"/>
          <w:szCs w:val="22"/>
        </w:rPr>
        <w:t>Da Contratada</w:t>
      </w:r>
    </w:p>
    <w:p w14:paraId="0A943A66" w14:textId="77777777" w:rsidR="00083CD2" w:rsidRPr="00083CD2" w:rsidRDefault="00083CD2" w:rsidP="00083CD2">
      <w:pPr>
        <w:pStyle w:val="PargrafodaLista"/>
        <w:widowControl w:val="0"/>
        <w:numPr>
          <w:ilvl w:val="0"/>
          <w:numId w:val="40"/>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Executar o serviço conforme descrição deste Projeto e orientações da CONTRATANTE.</w:t>
      </w:r>
    </w:p>
    <w:p w14:paraId="7391205C" w14:textId="77777777" w:rsidR="00083CD2" w:rsidRPr="00083CD2" w:rsidRDefault="00083CD2" w:rsidP="00083CD2">
      <w:pPr>
        <w:pStyle w:val="PargrafodaLista"/>
        <w:widowControl w:val="0"/>
        <w:numPr>
          <w:ilvl w:val="0"/>
          <w:numId w:val="40"/>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Cumprir as exigências a fiscalização para a perfeita execução do serviço;</w:t>
      </w:r>
    </w:p>
    <w:p w14:paraId="21936A4D" w14:textId="77777777" w:rsidR="00083CD2" w:rsidRPr="00083CD2" w:rsidRDefault="00083CD2" w:rsidP="00083CD2">
      <w:pPr>
        <w:pStyle w:val="PargrafodaLista"/>
        <w:widowControl w:val="0"/>
        <w:numPr>
          <w:ilvl w:val="0"/>
          <w:numId w:val="40"/>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Cumprir as exigências da legislação trabalhista e segurança do trabalho com relação aos seus empregados e moradores locais;</w:t>
      </w:r>
    </w:p>
    <w:p w14:paraId="2F61CFA2" w14:textId="77777777" w:rsidR="00083CD2" w:rsidRPr="00083CD2" w:rsidRDefault="00083CD2" w:rsidP="00083CD2">
      <w:pPr>
        <w:pStyle w:val="PargrafodaLista"/>
        <w:widowControl w:val="0"/>
        <w:numPr>
          <w:ilvl w:val="0"/>
          <w:numId w:val="40"/>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Responsabilizar-se por todas as despesas (instalação, transporte, vigilância, seguros, combustível, alojamento, refeições e outros) e encargos (trabalhista e outros) inerentes ao serviço;</w:t>
      </w:r>
    </w:p>
    <w:p w14:paraId="56675484" w14:textId="77777777" w:rsidR="00083CD2" w:rsidRPr="00083CD2" w:rsidRDefault="00083CD2" w:rsidP="00083CD2">
      <w:pPr>
        <w:pStyle w:val="PargrafodaLista"/>
        <w:widowControl w:val="0"/>
        <w:numPr>
          <w:ilvl w:val="0"/>
          <w:numId w:val="40"/>
        </w:numPr>
        <w:tabs>
          <w:tab w:val="left" w:pos="284"/>
          <w:tab w:val="left" w:pos="567"/>
          <w:tab w:val="left" w:pos="1419"/>
        </w:tabs>
        <w:autoSpaceDE w:val="0"/>
        <w:autoSpaceDN w:val="0"/>
        <w:spacing w:after="0" w:line="360" w:lineRule="auto"/>
        <w:ind w:left="0" w:firstLine="0"/>
        <w:contextualSpacing w:val="0"/>
        <w:jc w:val="both"/>
        <w:rPr>
          <w:rFonts w:ascii="Times New Roman" w:hAnsi="Times New Roman"/>
        </w:rPr>
      </w:pPr>
      <w:r w:rsidRPr="00083CD2">
        <w:rPr>
          <w:rFonts w:ascii="Times New Roman" w:hAnsi="Times New Roman"/>
        </w:rPr>
        <w:t>Atender prontamente às solicitações da CONTRATANTE, por escrito quando for solicitada.</w:t>
      </w:r>
    </w:p>
    <w:p w14:paraId="55221D8D"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18D47CA6" w14:textId="77777777" w:rsidR="00083CD2" w:rsidRDefault="00083CD2" w:rsidP="00083CD2">
      <w:pPr>
        <w:pStyle w:val="Ttulo1"/>
        <w:numPr>
          <w:ilvl w:val="0"/>
          <w:numId w:val="42"/>
        </w:numPr>
        <w:tabs>
          <w:tab w:val="left" w:pos="284"/>
          <w:tab w:val="left" w:pos="567"/>
          <w:tab w:val="left" w:pos="1094"/>
        </w:tabs>
        <w:spacing w:before="0" w:line="360" w:lineRule="auto"/>
        <w:ind w:left="0" w:firstLine="0"/>
        <w:jc w:val="both"/>
        <w:rPr>
          <w:rFonts w:ascii="Times New Roman" w:hAnsi="Times New Roman" w:cs="Times New Roman"/>
          <w:color w:val="auto"/>
          <w:sz w:val="22"/>
          <w:szCs w:val="22"/>
        </w:rPr>
      </w:pPr>
      <w:bookmarkStart w:id="14" w:name="12-_DA_VIGÊNCIA"/>
      <w:bookmarkEnd w:id="14"/>
      <w:r w:rsidRPr="00083CD2">
        <w:rPr>
          <w:rFonts w:ascii="Times New Roman" w:hAnsi="Times New Roman" w:cs="Times New Roman"/>
          <w:color w:val="auto"/>
          <w:sz w:val="22"/>
          <w:szCs w:val="22"/>
        </w:rPr>
        <w:t>DA VIGÊNCIA</w:t>
      </w:r>
    </w:p>
    <w:p w14:paraId="76ABE743" w14:textId="77777777" w:rsidR="00A815EF" w:rsidRPr="00A815EF" w:rsidRDefault="00A815EF" w:rsidP="00A815EF"/>
    <w:p w14:paraId="2ABE984A"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prazo de vigência do contrato será de 7 (sete) meses a partir da assinatura do contrato e prorrogável na forma da lei.</w:t>
      </w:r>
    </w:p>
    <w:p w14:paraId="6CE51A42"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2C2D4BD7" w14:textId="77777777" w:rsidR="00083CD2" w:rsidRDefault="00083CD2" w:rsidP="00083CD2">
      <w:pPr>
        <w:pStyle w:val="Ttulo1"/>
        <w:numPr>
          <w:ilvl w:val="0"/>
          <w:numId w:val="39"/>
        </w:numPr>
        <w:tabs>
          <w:tab w:val="left" w:pos="284"/>
          <w:tab w:val="left" w:pos="567"/>
          <w:tab w:val="left" w:pos="1419"/>
        </w:tabs>
        <w:spacing w:before="0" w:line="360" w:lineRule="auto"/>
        <w:ind w:left="0" w:firstLine="0"/>
        <w:jc w:val="both"/>
        <w:rPr>
          <w:rFonts w:ascii="Times New Roman" w:hAnsi="Times New Roman" w:cs="Times New Roman"/>
          <w:color w:val="auto"/>
          <w:sz w:val="22"/>
          <w:szCs w:val="22"/>
        </w:rPr>
      </w:pPr>
      <w:bookmarkStart w:id="15" w:name="13_-_DO_ORÇAMENTO"/>
      <w:bookmarkEnd w:id="15"/>
      <w:r w:rsidRPr="00083CD2">
        <w:rPr>
          <w:rFonts w:ascii="Times New Roman" w:hAnsi="Times New Roman" w:cs="Times New Roman"/>
          <w:color w:val="auto"/>
          <w:sz w:val="22"/>
          <w:szCs w:val="22"/>
        </w:rPr>
        <w:lastRenderedPageBreak/>
        <w:t>- DO ORÇAMENTO</w:t>
      </w:r>
    </w:p>
    <w:p w14:paraId="367DF35C" w14:textId="77777777" w:rsidR="00A815EF" w:rsidRPr="00A815EF" w:rsidRDefault="00A815EF" w:rsidP="00A815EF"/>
    <w:p w14:paraId="60C3464E"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orçamento estimado dos quantitativos de serviços, materiais e insumos foi elaborado de acordo com os quantitativos levantados pela equipe de engenharia da Prefeitura e a referência de preços é a tabela SINAPI onerada de 04/2026 e GOINFRA onerada de 02/2026. O levantamento dos quantitativos é de responsabilidade da licitante que deverá realizá-lo antes da apresentação da proposta. A planilha orçamentária foi anotada no CREA sob o nº 1020260174423.</w:t>
      </w:r>
    </w:p>
    <w:p w14:paraId="3E6CF7F3"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p>
    <w:p w14:paraId="75710868" w14:textId="77777777" w:rsidR="00083CD2" w:rsidRDefault="00083CD2" w:rsidP="00083CD2">
      <w:pPr>
        <w:pStyle w:val="Ttulo1"/>
        <w:numPr>
          <w:ilvl w:val="0"/>
          <w:numId w:val="39"/>
        </w:numPr>
        <w:tabs>
          <w:tab w:val="left" w:pos="284"/>
          <w:tab w:val="left" w:pos="567"/>
          <w:tab w:val="left" w:pos="1419"/>
        </w:tabs>
        <w:spacing w:before="0" w:line="360" w:lineRule="auto"/>
        <w:ind w:left="0" w:firstLine="0"/>
        <w:jc w:val="both"/>
        <w:rPr>
          <w:rFonts w:ascii="Times New Roman" w:hAnsi="Times New Roman" w:cs="Times New Roman"/>
          <w:color w:val="auto"/>
          <w:sz w:val="22"/>
          <w:szCs w:val="22"/>
        </w:rPr>
      </w:pPr>
      <w:bookmarkStart w:id="16" w:name="14_-_DA_GARANTIA"/>
      <w:bookmarkEnd w:id="16"/>
      <w:r w:rsidRPr="00083CD2">
        <w:rPr>
          <w:rFonts w:ascii="Times New Roman" w:hAnsi="Times New Roman" w:cs="Times New Roman"/>
          <w:color w:val="auto"/>
          <w:sz w:val="22"/>
          <w:szCs w:val="22"/>
        </w:rPr>
        <w:t>- DA GARANTIA</w:t>
      </w:r>
    </w:p>
    <w:p w14:paraId="075D20DE" w14:textId="77777777" w:rsidR="00A815EF" w:rsidRPr="00A815EF" w:rsidRDefault="00A815EF" w:rsidP="00A815EF"/>
    <w:p w14:paraId="0C5C638A"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A contratada é responsável pela quantidade dos materiais realizados e previstos nesta especificação, devendo se ocorrer defeitos, ser corrigido às próprias expensas.</w:t>
      </w:r>
    </w:p>
    <w:p w14:paraId="4F634C05" w14:textId="77777777" w:rsidR="00083CD2" w:rsidRPr="00083CD2" w:rsidRDefault="00083CD2" w:rsidP="00083CD2">
      <w:pPr>
        <w:pStyle w:val="Corpodetexto"/>
        <w:tabs>
          <w:tab w:val="left" w:pos="284"/>
          <w:tab w:val="left" w:pos="567"/>
        </w:tabs>
        <w:spacing w:line="360" w:lineRule="auto"/>
        <w:jc w:val="both"/>
        <w:rPr>
          <w:rFonts w:ascii="Times New Roman" w:hAnsi="Times New Roman" w:cs="Times New Roman"/>
        </w:rPr>
      </w:pPr>
      <w:r w:rsidRPr="00083CD2">
        <w:rPr>
          <w:rFonts w:ascii="Times New Roman" w:hAnsi="Times New Roman" w:cs="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618 do Código Civil Brasileiro.</w:t>
      </w:r>
    </w:p>
    <w:p w14:paraId="2F684012" w14:textId="77777777" w:rsidR="00083CD2" w:rsidRPr="00083CD2" w:rsidRDefault="00083CD2" w:rsidP="00083CD2">
      <w:pPr>
        <w:pStyle w:val="Corpodetexto"/>
        <w:tabs>
          <w:tab w:val="left" w:pos="284"/>
          <w:tab w:val="left" w:pos="567"/>
        </w:tabs>
        <w:spacing w:line="360" w:lineRule="auto"/>
        <w:rPr>
          <w:rFonts w:ascii="Times New Roman" w:hAnsi="Times New Roman" w:cs="Times New Roman"/>
        </w:rPr>
      </w:pPr>
    </w:p>
    <w:p w14:paraId="4D6ECDBA" w14:textId="77777777" w:rsidR="00083CD2" w:rsidRPr="00083CD2" w:rsidRDefault="00083CD2" w:rsidP="00083CD2">
      <w:pPr>
        <w:pStyle w:val="Corpodetexto"/>
        <w:tabs>
          <w:tab w:val="left" w:pos="284"/>
          <w:tab w:val="left" w:pos="567"/>
        </w:tabs>
        <w:spacing w:line="360" w:lineRule="auto"/>
        <w:jc w:val="right"/>
        <w:rPr>
          <w:rFonts w:ascii="Times New Roman" w:hAnsi="Times New Roman" w:cs="Times New Roman"/>
        </w:rPr>
      </w:pPr>
      <w:r w:rsidRPr="00083CD2">
        <w:rPr>
          <w:rFonts w:ascii="Times New Roman" w:hAnsi="Times New Roman" w:cs="Times New Roman"/>
        </w:rPr>
        <w:t>Palmeiras de Goiás-GO, 11 de jun</w:t>
      </w:r>
      <w:r w:rsidRPr="00083CD2">
        <w:t>h</w:t>
      </w:r>
      <w:r w:rsidRPr="00083CD2">
        <w:rPr>
          <w:rFonts w:ascii="Times New Roman" w:hAnsi="Times New Roman" w:cs="Times New Roman"/>
        </w:rPr>
        <w:t xml:space="preserve">o de 2026. </w:t>
      </w:r>
    </w:p>
    <w:p w14:paraId="2ED73495" w14:textId="77777777" w:rsidR="00083CD2" w:rsidRPr="00083CD2" w:rsidRDefault="00083CD2" w:rsidP="00083CD2">
      <w:pPr>
        <w:pStyle w:val="Corpodetexto"/>
        <w:tabs>
          <w:tab w:val="left" w:pos="284"/>
          <w:tab w:val="left" w:pos="567"/>
        </w:tabs>
        <w:spacing w:line="360" w:lineRule="auto"/>
        <w:jc w:val="center"/>
      </w:pPr>
    </w:p>
    <w:p w14:paraId="11091412" w14:textId="77777777" w:rsidR="00083CD2" w:rsidRPr="00083CD2" w:rsidRDefault="00083CD2" w:rsidP="00083CD2">
      <w:pPr>
        <w:pStyle w:val="Corpodetexto"/>
        <w:tabs>
          <w:tab w:val="left" w:pos="284"/>
          <w:tab w:val="left" w:pos="567"/>
        </w:tabs>
        <w:spacing w:line="360" w:lineRule="auto"/>
        <w:jc w:val="center"/>
      </w:pPr>
    </w:p>
    <w:p w14:paraId="2453A525" w14:textId="77777777" w:rsidR="00083CD2" w:rsidRPr="00083CD2" w:rsidRDefault="00083CD2" w:rsidP="00083CD2">
      <w:pPr>
        <w:pStyle w:val="Corpodetexto"/>
        <w:tabs>
          <w:tab w:val="left" w:pos="284"/>
          <w:tab w:val="left" w:pos="567"/>
        </w:tabs>
        <w:spacing w:line="360" w:lineRule="auto"/>
        <w:jc w:val="center"/>
      </w:pPr>
      <w:r w:rsidRPr="00083CD2">
        <w:rPr>
          <w:rFonts w:ascii="Times New Roman" w:hAnsi="Times New Roman" w:cs="Times New Roman"/>
        </w:rPr>
        <w:t>Fabiana Angélica de Souza</w:t>
      </w:r>
    </w:p>
    <w:p w14:paraId="37F35588"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r w:rsidRPr="00083CD2">
        <w:rPr>
          <w:rFonts w:ascii="Times New Roman" w:hAnsi="Times New Roman" w:cs="Times New Roman"/>
        </w:rPr>
        <w:t>Secretária Municipal de Inclusão Social</w:t>
      </w:r>
    </w:p>
    <w:p w14:paraId="0D251B20"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r w:rsidRPr="00083CD2">
        <w:rPr>
          <w:rFonts w:ascii="Times New Roman" w:hAnsi="Times New Roman" w:cs="Times New Roman"/>
        </w:rPr>
        <w:t>Decreto: 1275/2025</w:t>
      </w:r>
    </w:p>
    <w:p w14:paraId="638E507F"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p>
    <w:p w14:paraId="206C4DCB" w14:textId="77777777" w:rsidR="00083CD2" w:rsidRPr="00083CD2" w:rsidRDefault="00083CD2" w:rsidP="00083CD2">
      <w:pPr>
        <w:pStyle w:val="Corpodetexto"/>
        <w:tabs>
          <w:tab w:val="left" w:pos="284"/>
          <w:tab w:val="left" w:pos="567"/>
        </w:tabs>
        <w:spacing w:line="360" w:lineRule="auto"/>
        <w:jc w:val="center"/>
      </w:pPr>
    </w:p>
    <w:p w14:paraId="75F11898" w14:textId="77777777" w:rsidR="00083CD2" w:rsidRPr="00083CD2" w:rsidRDefault="00083CD2" w:rsidP="00083CD2">
      <w:pPr>
        <w:pStyle w:val="Corpodetexto"/>
        <w:tabs>
          <w:tab w:val="left" w:pos="284"/>
          <w:tab w:val="left" w:pos="567"/>
        </w:tabs>
        <w:spacing w:line="360" w:lineRule="auto"/>
        <w:jc w:val="center"/>
      </w:pPr>
    </w:p>
    <w:p w14:paraId="3D4973BC" w14:textId="77777777" w:rsidR="00083CD2" w:rsidRPr="00083CD2" w:rsidRDefault="00083CD2" w:rsidP="00083CD2">
      <w:pPr>
        <w:pStyle w:val="Corpodetexto"/>
        <w:tabs>
          <w:tab w:val="left" w:pos="284"/>
          <w:tab w:val="left" w:pos="567"/>
        </w:tabs>
        <w:spacing w:line="360" w:lineRule="auto"/>
        <w:jc w:val="center"/>
      </w:pPr>
      <w:r w:rsidRPr="00083CD2">
        <w:rPr>
          <w:rFonts w:ascii="Times New Roman" w:hAnsi="Times New Roman" w:cs="Times New Roman"/>
        </w:rPr>
        <w:t>Taylline Fernandes Melo Jaime</w:t>
      </w:r>
    </w:p>
    <w:p w14:paraId="45E9B828"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r w:rsidRPr="00083CD2">
        <w:rPr>
          <w:rFonts w:ascii="Times New Roman" w:hAnsi="Times New Roman" w:cs="Times New Roman"/>
        </w:rPr>
        <w:t>Secretária Municipal de Engenharia e Projetos</w:t>
      </w:r>
    </w:p>
    <w:p w14:paraId="324AAD99"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r w:rsidRPr="00083CD2">
        <w:rPr>
          <w:rFonts w:ascii="Times New Roman" w:hAnsi="Times New Roman" w:cs="Times New Roman"/>
        </w:rPr>
        <w:t>Decreto: 347/2026</w:t>
      </w:r>
    </w:p>
    <w:p w14:paraId="75F2A2F7" w14:textId="77777777" w:rsidR="00083CD2" w:rsidRPr="00083CD2" w:rsidRDefault="00083CD2" w:rsidP="00083CD2">
      <w:pPr>
        <w:pStyle w:val="Corpodetexto"/>
        <w:tabs>
          <w:tab w:val="left" w:pos="284"/>
          <w:tab w:val="left" w:pos="567"/>
        </w:tabs>
        <w:spacing w:line="360" w:lineRule="auto"/>
      </w:pPr>
    </w:p>
    <w:p w14:paraId="7862DC82" w14:textId="77777777" w:rsidR="00083CD2" w:rsidRPr="00083CD2" w:rsidRDefault="00083CD2" w:rsidP="00083CD2">
      <w:pPr>
        <w:pStyle w:val="Corpodetexto"/>
        <w:tabs>
          <w:tab w:val="left" w:pos="284"/>
          <w:tab w:val="left" w:pos="567"/>
        </w:tabs>
        <w:spacing w:line="360" w:lineRule="auto"/>
        <w:rPr>
          <w:rFonts w:ascii="Times New Roman" w:hAnsi="Times New Roman" w:cs="Times New Roman"/>
        </w:rPr>
      </w:pPr>
    </w:p>
    <w:p w14:paraId="03B24DF5" w14:textId="77777777" w:rsidR="00083CD2" w:rsidRPr="00083CD2" w:rsidRDefault="00083CD2" w:rsidP="00083CD2">
      <w:pPr>
        <w:pStyle w:val="Corpodetexto"/>
        <w:tabs>
          <w:tab w:val="left" w:pos="284"/>
          <w:tab w:val="left" w:pos="567"/>
        </w:tabs>
        <w:spacing w:line="360" w:lineRule="auto"/>
        <w:jc w:val="center"/>
      </w:pPr>
      <w:r w:rsidRPr="00083CD2">
        <w:rPr>
          <w:rFonts w:ascii="Times New Roman" w:hAnsi="Times New Roman" w:cs="Times New Roman"/>
        </w:rPr>
        <w:t>Osvaldo Cassiano de Faria</w:t>
      </w:r>
    </w:p>
    <w:p w14:paraId="6A6564AD" w14:textId="77777777" w:rsidR="00083CD2" w:rsidRPr="00083CD2" w:rsidRDefault="00083CD2" w:rsidP="00083CD2">
      <w:pPr>
        <w:pStyle w:val="Corpodetexto"/>
        <w:tabs>
          <w:tab w:val="left" w:pos="284"/>
          <w:tab w:val="left" w:pos="567"/>
        </w:tabs>
        <w:spacing w:line="360" w:lineRule="auto"/>
        <w:jc w:val="center"/>
        <w:rPr>
          <w:rFonts w:ascii="Times New Roman" w:hAnsi="Times New Roman" w:cs="Times New Roman"/>
        </w:rPr>
      </w:pPr>
      <w:r w:rsidRPr="00083CD2">
        <w:rPr>
          <w:rFonts w:ascii="Times New Roman" w:hAnsi="Times New Roman" w:cs="Times New Roman"/>
        </w:rPr>
        <w:t>Prefeito Municipal</w:t>
      </w:r>
    </w:p>
    <w:p w14:paraId="2561C0B6" w14:textId="77777777" w:rsidR="008D2898" w:rsidRPr="00083CD2"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2C3E6C78" w14:textId="77777777" w:rsidR="008D2898" w:rsidRPr="00083CD2" w:rsidRDefault="008D2898" w:rsidP="008D2898">
      <w:pPr>
        <w:pStyle w:val="PargrafodaLista"/>
        <w:tabs>
          <w:tab w:val="left" w:pos="284"/>
          <w:tab w:val="left" w:pos="567"/>
          <w:tab w:val="left" w:pos="709"/>
        </w:tabs>
        <w:spacing w:after="0" w:line="360" w:lineRule="auto"/>
        <w:ind w:left="0"/>
        <w:jc w:val="center"/>
        <w:rPr>
          <w:rFonts w:ascii="Times New Roman" w:hAnsi="Times New Roman"/>
        </w:rPr>
      </w:pPr>
    </w:p>
    <w:p w14:paraId="08B7FACD" w14:textId="77777777" w:rsidR="008013E3" w:rsidRPr="00083CD2"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083CD2">
        <w:rPr>
          <w:rFonts w:ascii="Times New Roman" w:hAnsi="Times New Roman"/>
          <w:b/>
        </w:rPr>
        <w:lastRenderedPageBreak/>
        <w:t>ANEXO II</w:t>
      </w:r>
    </w:p>
    <w:p w14:paraId="151D482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65535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CARTA DE CREDENCIAMENTO</w:t>
      </w:r>
    </w:p>
    <w:p w14:paraId="0D3BD8CD" w14:textId="6109F86A"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EDITAL DE CONCORRÊNCIA Nº </w:t>
      </w:r>
      <w:r w:rsidR="007D5E6D">
        <w:rPr>
          <w:rFonts w:ascii="Times New Roman" w:hAnsi="Times New Roman"/>
        </w:rPr>
        <w:t>13/2026</w:t>
      </w:r>
    </w:p>
    <w:p w14:paraId="4BF8E4E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73114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6A4E3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4899FC" w14:textId="5948619B"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Pelo</w:t>
      </w:r>
      <w:r w:rsidRPr="00083CD2">
        <w:rPr>
          <w:rFonts w:ascii="Times New Roman" w:hAnsi="Times New Roman"/>
        </w:rPr>
        <w:tab/>
        <w:t>presente, credenciamos</w:t>
      </w:r>
      <w:r w:rsidR="007D5E6D">
        <w:rPr>
          <w:rFonts w:ascii="Times New Roman" w:hAnsi="Times New Roman"/>
        </w:rPr>
        <w:t xml:space="preserve"> </w:t>
      </w:r>
      <w:r w:rsidRPr="00083CD2">
        <w:rPr>
          <w:rFonts w:ascii="Times New Roman" w:hAnsi="Times New Roman"/>
        </w:rPr>
        <w:t>o(a)</w:t>
      </w:r>
      <w:r w:rsidR="007D5E6D">
        <w:rPr>
          <w:rFonts w:ascii="Times New Roman" w:hAnsi="Times New Roman"/>
        </w:rPr>
        <w:t xml:space="preserve"> </w:t>
      </w:r>
      <w:r w:rsidRPr="00083CD2">
        <w:rPr>
          <w:rFonts w:ascii="Times New Roman" w:hAnsi="Times New Roman"/>
        </w:rPr>
        <w:t>Sr.(a), portador (a) da Cédula de Identidade, podendo praticar todos os atos inerentes ao referido procedimento, no que diz respeito aos interesses da representada.</w:t>
      </w:r>
    </w:p>
    <w:p w14:paraId="60481CE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988D6C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A37CF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17FEA55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19D39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D84C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BF79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55FF9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3B5CB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607A9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F4B25A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 completo e assinatura do (s) representante (s) legal (is) da empresa</w:t>
      </w:r>
    </w:p>
    <w:p w14:paraId="20F15A9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2DB05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1D2F71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5ED08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729F5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57A45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48B8C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E5B15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D0300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CFD1A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AA4A8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FA27F5" w14:textId="77777777" w:rsidR="000157BA" w:rsidRPr="00083CD2"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DBD937"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8C80CC"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28EC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3A69B"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III</w:t>
      </w:r>
    </w:p>
    <w:p w14:paraId="431B764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965A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DECLARAÇÃO ASSINADA POR PROFISSIONAL HABILITADO DA ÁREA</w:t>
      </w:r>
    </w:p>
    <w:p w14:paraId="1621EF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CONTÁBIL, QUE ATESTE O ATENDIMENTO PELO LICITANTE DOS ÍNDICES ECONÔMICOS PREVISTOS NESTE EDITAL</w:t>
      </w:r>
    </w:p>
    <w:p w14:paraId="2EE61CE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EF07F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912080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3CA67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F1A8D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E705F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w:t>
      </w:r>
    </w:p>
    <w:p w14:paraId="1ADA7D5D" w14:textId="77777777" w:rsidR="0060608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completo:</w:t>
      </w:r>
    </w:p>
    <w:p w14:paraId="477F2EF5" w14:textId="77777777" w:rsidR="0060608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RG</w:t>
      </w:r>
      <w:r w:rsidR="00606088">
        <w:rPr>
          <w:rFonts w:ascii="Times New Roman" w:hAnsi="Times New Roman"/>
        </w:rPr>
        <w:t xml:space="preserve"> </w:t>
      </w:r>
      <w:r w:rsidRPr="00083CD2">
        <w:rPr>
          <w:rFonts w:ascii="Times New Roman" w:hAnsi="Times New Roman"/>
        </w:rPr>
        <w:t>nº:</w:t>
      </w:r>
    </w:p>
    <w:p w14:paraId="028D2514" w14:textId="6DAE0192"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CPF nº:   </w:t>
      </w:r>
      <w:r w:rsidRPr="00083CD2">
        <w:rPr>
          <w:rFonts w:ascii="Times New Roman" w:hAnsi="Times New Roman"/>
        </w:rPr>
        <w:tab/>
      </w:r>
    </w:p>
    <w:p w14:paraId="7BD4272F" w14:textId="435463E6"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DECLARO, sob as penas da Lei, que o licitante (nome empresarial), interessado em participar da Concorrência nº </w:t>
      </w:r>
      <w:r w:rsidR="007D5E6D">
        <w:rPr>
          <w:rFonts w:ascii="Times New Roman" w:hAnsi="Times New Roman"/>
        </w:rPr>
        <w:t>13/2026</w:t>
      </w:r>
      <w:r w:rsidRPr="00083CD2">
        <w:rPr>
          <w:rFonts w:ascii="Times New Roman" w:hAnsi="Times New Roman"/>
        </w:rPr>
        <w:t>, atende os índices econômicos previstos neste edital.</w:t>
      </w:r>
    </w:p>
    <w:p w14:paraId="14F03BC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31011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041FC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1745081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55182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8B6A6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7EB98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A0596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923A0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C808B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F0216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profissional da área contábil)</w:t>
      </w:r>
    </w:p>
    <w:p w14:paraId="4E38B39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E6CD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33F4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8FCE0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DFBBB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30EE96" w14:textId="77777777" w:rsidR="000157BA" w:rsidRPr="00083CD2"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DD68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5C7B9F"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F5689"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IV</w:t>
      </w:r>
    </w:p>
    <w:p w14:paraId="66A77C1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5072A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DECLARAÇÃO DE PLENO CUMPRIMENTO DOS REQUISITOS DE HABILITAÇÃO</w:t>
      </w:r>
    </w:p>
    <w:p w14:paraId="234AFA3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6CB98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169C2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E0D12" w14:textId="77777777" w:rsidR="00606088" w:rsidRPr="00083CD2"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w:t>
      </w:r>
    </w:p>
    <w:p w14:paraId="58F84D66" w14:textId="77777777" w:rsidR="00606088"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completo:</w:t>
      </w:r>
    </w:p>
    <w:p w14:paraId="48BE1513" w14:textId="77777777" w:rsidR="00606088"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RG</w:t>
      </w:r>
      <w:r>
        <w:rPr>
          <w:rFonts w:ascii="Times New Roman" w:hAnsi="Times New Roman"/>
        </w:rPr>
        <w:t xml:space="preserve"> </w:t>
      </w:r>
      <w:r w:rsidRPr="00083CD2">
        <w:rPr>
          <w:rFonts w:ascii="Times New Roman" w:hAnsi="Times New Roman"/>
        </w:rPr>
        <w:t>nº:</w:t>
      </w:r>
    </w:p>
    <w:p w14:paraId="4EEB3BA7" w14:textId="3F3B5DA2" w:rsidR="008013E3" w:rsidRPr="00083CD2"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CPF nº:   </w:t>
      </w:r>
      <w:r w:rsidR="008013E3" w:rsidRPr="00083CD2">
        <w:rPr>
          <w:rFonts w:ascii="Times New Roman" w:hAnsi="Times New Roman"/>
        </w:rPr>
        <w:tab/>
      </w:r>
    </w:p>
    <w:p w14:paraId="315C495D" w14:textId="0AF6E774"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DECLARO, sob as penas da Lei, que o licitante </w:t>
      </w:r>
      <w:r w:rsidRPr="00083CD2">
        <w:rPr>
          <w:rFonts w:ascii="Times New Roman" w:hAnsi="Times New Roman"/>
        </w:rPr>
        <w:tab/>
        <w:t xml:space="preserve"> (nome empresarial), interessado em participar da Concorrência nº </w:t>
      </w:r>
      <w:r w:rsidR="007D5E6D">
        <w:rPr>
          <w:rFonts w:ascii="Times New Roman" w:hAnsi="Times New Roman"/>
        </w:rPr>
        <w:t>13/2026</w:t>
      </w:r>
      <w:r w:rsidRPr="00083CD2">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3C774A8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7208E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7CCCA8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69899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5CF9A1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57BF2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CD74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EB2A0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do representante legal)</w:t>
      </w:r>
    </w:p>
    <w:p w14:paraId="1FB88F6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62779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931B3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888301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AA197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05AD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C9340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ADD050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1677E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0349D0" w14:textId="77777777" w:rsidR="000157BA"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8E8951"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33896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2C04C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95454FB"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V</w:t>
      </w:r>
    </w:p>
    <w:p w14:paraId="034CCDF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87549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DECLARAÇÃO QUE SUA PROPOSTA ECONÔMICA COMPREENDEM A INTEGRALIDADE DOS CUSTOS</w:t>
      </w:r>
    </w:p>
    <w:p w14:paraId="46C47A4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4D2C9F" w14:textId="77777777" w:rsidR="00606088" w:rsidRPr="00083CD2"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w:t>
      </w:r>
    </w:p>
    <w:p w14:paraId="0CB5A914" w14:textId="77777777" w:rsidR="00606088"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completo:</w:t>
      </w:r>
    </w:p>
    <w:p w14:paraId="30242B86" w14:textId="77777777" w:rsidR="00606088"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RG</w:t>
      </w:r>
      <w:r>
        <w:rPr>
          <w:rFonts w:ascii="Times New Roman" w:hAnsi="Times New Roman"/>
        </w:rPr>
        <w:t xml:space="preserve"> </w:t>
      </w:r>
      <w:r w:rsidRPr="00083CD2">
        <w:rPr>
          <w:rFonts w:ascii="Times New Roman" w:hAnsi="Times New Roman"/>
        </w:rPr>
        <w:t>nº:</w:t>
      </w:r>
    </w:p>
    <w:p w14:paraId="3D3A5D20" w14:textId="76A6838D" w:rsidR="008013E3" w:rsidRPr="00083CD2" w:rsidRDefault="00606088" w:rsidP="0060608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CPF nº:   </w:t>
      </w:r>
      <w:r w:rsidR="008013E3" w:rsidRPr="00083CD2">
        <w:rPr>
          <w:rFonts w:ascii="Times New Roman" w:hAnsi="Times New Roman"/>
        </w:rPr>
        <w:t xml:space="preserve">   </w:t>
      </w:r>
      <w:r w:rsidR="008013E3" w:rsidRPr="00083CD2">
        <w:rPr>
          <w:rFonts w:ascii="Times New Roman" w:hAnsi="Times New Roman"/>
        </w:rPr>
        <w:tab/>
      </w:r>
    </w:p>
    <w:p w14:paraId="0313584A" w14:textId="77777777" w:rsidR="00673C98" w:rsidRPr="00083CD2"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2EC32F" w14:textId="2BA48768"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DECLARO, sob as penas da Lei, que o licitante (nome empresarial), interessado em participar da Concorrência nº </w:t>
      </w:r>
      <w:r w:rsidR="007D5E6D">
        <w:rPr>
          <w:rFonts w:ascii="Times New Roman" w:hAnsi="Times New Roman"/>
        </w:rPr>
        <w:t>13/2026</w:t>
      </w:r>
      <w:r w:rsidRPr="00083CD2">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5502B3A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B3B6E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07CD1E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4F8E3D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D2826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E156A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6F99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B6238C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27F33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do representante legal)</w:t>
      </w:r>
    </w:p>
    <w:p w14:paraId="31AB750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B56FC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8DDDC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2669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A5E73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45D0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591E84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87D21E"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6AD27A"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948DD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6B45BC" w14:textId="77777777" w:rsidR="00A625BB" w:rsidRPr="00083CD2" w:rsidRDefault="00A625BB"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12026B" w14:textId="77777777" w:rsidR="000157BA" w:rsidRPr="00083CD2"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F374C5"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VI</w:t>
      </w:r>
    </w:p>
    <w:p w14:paraId="2FD3A8B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FC7E1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DECLARAÇÃO DE ELABORAÇÃO INDEPENDENTE DE PROPOSTA E ATUAÇÃO CONFORME AO MARCO LEGAL ANTICORRUPÇÃO</w:t>
      </w:r>
    </w:p>
    <w:p w14:paraId="227F5EF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6A7B81" w14:textId="1DF203CB"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Eu,</w:t>
      </w:r>
      <w:r w:rsidRPr="00083CD2">
        <w:rPr>
          <w:rFonts w:ascii="Times New Roman" w:hAnsi="Times New Roman"/>
        </w:rPr>
        <w:tab/>
      </w:r>
      <w:r w:rsidR="00AF5D85" w:rsidRPr="00083CD2">
        <w:rPr>
          <w:rFonts w:ascii="Times New Roman" w:hAnsi="Times New Roman"/>
          <w:u w:val="single"/>
        </w:rPr>
        <w:tab/>
      </w:r>
      <w:r w:rsidR="00AF5D85" w:rsidRPr="00083CD2">
        <w:rPr>
          <w:rFonts w:ascii="Times New Roman" w:hAnsi="Times New Roman"/>
          <w:u w:val="single"/>
        </w:rPr>
        <w:tab/>
      </w:r>
      <w:r w:rsidR="00AF5D85" w:rsidRPr="00083CD2">
        <w:rPr>
          <w:rFonts w:ascii="Times New Roman" w:hAnsi="Times New Roman"/>
          <w:u w:val="single"/>
        </w:rPr>
        <w:tab/>
      </w:r>
      <w:r w:rsidR="00AF5D85" w:rsidRPr="00083CD2">
        <w:rPr>
          <w:rFonts w:ascii="Times New Roman" w:hAnsi="Times New Roman"/>
          <w:u w:val="single"/>
        </w:rPr>
        <w:tab/>
      </w:r>
      <w:r w:rsidR="00AF5D85" w:rsidRPr="00083CD2">
        <w:rPr>
          <w:rFonts w:ascii="Times New Roman" w:hAnsi="Times New Roman"/>
          <w:u w:val="single"/>
        </w:rPr>
        <w:tab/>
      </w:r>
      <w:r w:rsidR="00AF5D85" w:rsidRPr="00083CD2">
        <w:rPr>
          <w:rFonts w:ascii="Times New Roman" w:hAnsi="Times New Roman"/>
        </w:rPr>
        <w:t xml:space="preserve">     portador </w:t>
      </w:r>
      <w:r w:rsidRPr="00083CD2">
        <w:rPr>
          <w:rFonts w:ascii="Times New Roman" w:hAnsi="Times New Roman"/>
        </w:rPr>
        <w:t>do</w:t>
      </w:r>
      <w:r w:rsidR="00AF5D85" w:rsidRPr="00083CD2">
        <w:rPr>
          <w:rFonts w:ascii="Times New Roman" w:hAnsi="Times New Roman"/>
        </w:rPr>
        <w:t xml:space="preserve"> </w:t>
      </w:r>
      <w:r w:rsidRPr="00083CD2">
        <w:rPr>
          <w:rFonts w:ascii="Times New Roman" w:hAnsi="Times New Roman"/>
        </w:rPr>
        <w:t>RG</w:t>
      </w:r>
      <w:r w:rsidR="00AF5D85" w:rsidRPr="00083CD2">
        <w:rPr>
          <w:rFonts w:ascii="Times New Roman" w:hAnsi="Times New Roman"/>
        </w:rPr>
        <w:t xml:space="preserve"> </w:t>
      </w:r>
      <w:r w:rsidRPr="00083CD2">
        <w:rPr>
          <w:rFonts w:ascii="Times New Roman" w:hAnsi="Times New Roman"/>
        </w:rPr>
        <w:t>nº</w:t>
      </w:r>
      <w:r w:rsidR="00AF5D85" w:rsidRPr="00083CD2">
        <w:rPr>
          <w:rFonts w:ascii="Times New Roman" w:hAnsi="Times New Roman"/>
        </w:rPr>
        <w:t xml:space="preserve"> </w:t>
      </w:r>
      <w:r w:rsidRPr="00083CD2">
        <w:rPr>
          <w:rFonts w:ascii="Times New Roman" w:hAnsi="Times New Roman"/>
        </w:rPr>
        <w:t>e do CPF nº, representante legal do licitante</w:t>
      </w:r>
      <w:r w:rsidR="00AF5D85" w:rsidRPr="00083CD2">
        <w:rPr>
          <w:rFonts w:ascii="Times New Roman" w:hAnsi="Times New Roman"/>
        </w:rPr>
        <w:t xml:space="preserve"> </w:t>
      </w:r>
      <w:r w:rsidRPr="00083CD2">
        <w:rPr>
          <w:rFonts w:ascii="Times New Roman" w:hAnsi="Times New Roman"/>
        </w:rPr>
        <w:t>(nome empresarial), interessado em participar da Concorrência nº</w:t>
      </w:r>
      <w:r w:rsidR="007D5E6D">
        <w:rPr>
          <w:rFonts w:ascii="Times New Roman" w:hAnsi="Times New Roman"/>
        </w:rPr>
        <w:t>13/2026</w:t>
      </w:r>
      <w:r w:rsidRPr="00083CD2">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0F10B49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w:t>
      </w:r>
      <w:r w:rsidRPr="00083CD2">
        <w:rPr>
          <w:rFonts w:ascii="Times New Roman" w:hAnsi="Times New Roman"/>
        </w:rPr>
        <w:lastRenderedPageBreak/>
        <w:t>atividade de investigação ou fiscalização de órgãos, entidades ou agentes públicos, ou intervir em sua atuação, inclusive no âmbito das agências reguladoras e dos órgãos de fiscalização do sistema financeiro nacional.</w:t>
      </w:r>
    </w:p>
    <w:p w14:paraId="0EEBFB1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0B6D3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6A30C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6FDEDD1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D3E90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9EDA1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021F24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do representante legal)</w:t>
      </w:r>
    </w:p>
    <w:p w14:paraId="3157AD8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A844C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631B0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11814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98C26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65D15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1BCE3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C3F4B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90FD2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4CC31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E5483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006F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5E76F1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EBFB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2EC0C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A75E1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D0E46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D82E98"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28066F2"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2FA10C8"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AB685E"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FACBCA"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A2DA1A"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194405"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628B59"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58892C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38DAC"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VII</w:t>
      </w:r>
    </w:p>
    <w:p w14:paraId="230ECDDD"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09FC4A9D"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2EC72CC6"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DECLARAÇÃO DE QUE CUMPRE AS EXIGÊNCIAS DE RESERVA DE CARGOS</w:t>
      </w:r>
    </w:p>
    <w:p w14:paraId="2A0D6333"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EA36900"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E001E29"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Nome completo:</w:t>
      </w:r>
    </w:p>
    <w:p w14:paraId="2591D9B9"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RG nº:</w:t>
      </w:r>
    </w:p>
    <w:p w14:paraId="675A44FA"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CPF nº</w:t>
      </w:r>
    </w:p>
    <w:p w14:paraId="0D15228F"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EDB8576"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69C04F1"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(Local e data).</w:t>
      </w:r>
    </w:p>
    <w:p w14:paraId="6A765BCD"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9ACC7E6"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7DA921"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3CE4A60"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C083A96"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2BC741E" w14:textId="77777777" w:rsidR="008013E3" w:rsidRPr="00083CD2"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083CD2">
        <w:rPr>
          <w:rFonts w:ascii="Times New Roman" w:hAnsi="Times New Roman"/>
        </w:rPr>
        <w:t>(Nome/assinatura do representante legal)</w:t>
      </w:r>
    </w:p>
    <w:p w14:paraId="42BF84C1"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854C2A5"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76BC084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697ACC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CBD4F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B5C19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006E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6D33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00ECE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8BFA5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0F681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A2DA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552E17"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5EF77"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30C1BC"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02506A2C"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05C777"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VIII</w:t>
      </w:r>
    </w:p>
    <w:p w14:paraId="12C203E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1BFC4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A9D6F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A934F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MODELOS DE DECLARAÇÃO “PROPOSTA”</w:t>
      </w:r>
    </w:p>
    <w:p w14:paraId="506118F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832B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8DA48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À Comissão de Contratação/Agente de Contratação,</w:t>
      </w:r>
    </w:p>
    <w:p w14:paraId="2DED2B3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EA030A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7755AD" w14:textId="59BAD7EA"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O</w:t>
      </w:r>
      <w:r w:rsidRPr="00083CD2">
        <w:rPr>
          <w:rFonts w:ascii="Times New Roman" w:hAnsi="Times New Roman"/>
        </w:rPr>
        <w:tab/>
        <w:t>licitante (firma/denominação,</w:t>
      </w:r>
      <w:r w:rsidR="00606088">
        <w:rPr>
          <w:rFonts w:ascii="Times New Roman" w:hAnsi="Times New Roman"/>
        </w:rPr>
        <w:t xml:space="preserve"> </w:t>
      </w:r>
      <w:r w:rsidRPr="00083CD2">
        <w:rPr>
          <w:rFonts w:ascii="Times New Roman" w:hAnsi="Times New Roman"/>
        </w:rPr>
        <w:t>endereço da sede/filial, CNPJ), por intermédio do representante legal que esta subscreve, após ter analisado minuciosamente todo o conteúdo do Edital de Concorrência nº</w:t>
      </w:r>
      <w:r w:rsidR="007D5E6D">
        <w:rPr>
          <w:rFonts w:ascii="Times New Roman" w:hAnsi="Times New Roman"/>
        </w:rPr>
        <w:t>13/2026</w:t>
      </w:r>
      <w:r w:rsidRPr="00083CD2">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083CD2">
        <w:rPr>
          <w:rFonts w:ascii="Times New Roman" w:hAnsi="Times New Roman"/>
        </w:rPr>
        <w:tab/>
        <w:t xml:space="preserve"> (valor</w:t>
      </w:r>
      <w:r w:rsidRPr="00083CD2">
        <w:rPr>
          <w:rFonts w:ascii="Times New Roman" w:hAnsi="Times New Roman"/>
        </w:rPr>
        <w:tab/>
        <w:t>por</w:t>
      </w:r>
      <w:r w:rsidRPr="00083CD2">
        <w:rPr>
          <w:rFonts w:ascii="Times New Roman" w:hAnsi="Times New Roman"/>
        </w:rPr>
        <w:tab/>
        <w:t>extenso), já computado o BDI, conforme detalhamento abaixo:</w:t>
      </w:r>
    </w:p>
    <w:p w14:paraId="171EB3F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EB476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1EFC2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AFIXAÇÃO DE PLANILHA DE CUSTOS UNITÁRIOS EM PROPOSTA</w:t>
      </w:r>
    </w:p>
    <w:p w14:paraId="4FBB634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DCFDE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054F9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Esta proposta é válida por 60 (sessenta) dias. (Local e data).</w:t>
      </w:r>
    </w:p>
    <w:p w14:paraId="0DCB81C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3E063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do representante legal)</w:t>
      </w:r>
    </w:p>
    <w:p w14:paraId="0D81F0F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05B39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EC7270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3137D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4BE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68BEBC"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69DA89"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F1820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1517BD"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0F2DFB"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3C6A0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BD5DF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BE158"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IX</w:t>
      </w:r>
    </w:p>
    <w:p w14:paraId="2390C16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358CE3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MODELOS DE DECLARAÇÃO “HABILITAÇÃO”</w:t>
      </w:r>
    </w:p>
    <w:p w14:paraId="00EAB04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79470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w:t>
      </w:r>
      <w:r w:rsidRPr="00083CD2">
        <w:rPr>
          <w:rFonts w:ascii="Times New Roman" w:hAnsi="Times New Roman"/>
        </w:rPr>
        <w:tab/>
      </w:r>
      <w:r w:rsidRPr="00083CD2">
        <w:rPr>
          <w:rFonts w:ascii="Times New Roman" w:hAnsi="Times New Roman"/>
        </w:rPr>
        <w:tab/>
        <w:t>completo:</w:t>
      </w:r>
    </w:p>
    <w:p w14:paraId="35A7542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RG</w:t>
      </w:r>
      <w:r w:rsidRPr="00083CD2">
        <w:rPr>
          <w:rFonts w:ascii="Times New Roman" w:hAnsi="Times New Roman"/>
        </w:rPr>
        <w:tab/>
        <w:t>nº:</w:t>
      </w:r>
    </w:p>
    <w:p w14:paraId="6F5340D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 CPF</w:t>
      </w:r>
      <w:r w:rsidRPr="00083CD2">
        <w:rPr>
          <w:rFonts w:ascii="Times New Roman" w:hAnsi="Times New Roman"/>
        </w:rPr>
        <w:tab/>
        <w:t>nº:</w:t>
      </w:r>
      <w:r w:rsidRPr="00083CD2">
        <w:rPr>
          <w:rFonts w:ascii="Times New Roman" w:hAnsi="Times New Roman"/>
        </w:rPr>
        <w:tab/>
      </w:r>
      <w:r w:rsidRPr="00083CD2">
        <w:rPr>
          <w:rFonts w:ascii="Times New Roman" w:hAnsi="Times New Roman"/>
        </w:rPr>
        <w:tab/>
      </w:r>
    </w:p>
    <w:p w14:paraId="67EB638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DECLARO, sob as penas da Lei, que o licitante   </w:t>
      </w:r>
      <w:r w:rsidRPr="00083CD2">
        <w:rPr>
          <w:rFonts w:ascii="Times New Roman" w:hAnsi="Times New Roman"/>
        </w:rPr>
        <w:tab/>
      </w:r>
    </w:p>
    <w:p w14:paraId="4C570458" w14:textId="2877994C"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(nome empresarial), interessado em participar da Concorrência nº </w:t>
      </w:r>
      <w:r w:rsidR="007D5E6D">
        <w:rPr>
          <w:rFonts w:ascii="Times New Roman" w:hAnsi="Times New Roman"/>
        </w:rPr>
        <w:t>13/2026</w:t>
      </w:r>
      <w:r w:rsidRPr="00083CD2">
        <w:rPr>
          <w:rFonts w:ascii="Times New Roman" w:hAnsi="Times New Roman"/>
        </w:rPr>
        <w:t>:</w:t>
      </w:r>
    </w:p>
    <w:p w14:paraId="414E81E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DB58C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a)</w:t>
      </w:r>
      <w:r w:rsidRPr="00083CD2">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8E8E76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b)</w:t>
      </w:r>
      <w:r w:rsidRPr="00083CD2">
        <w:rPr>
          <w:rFonts w:ascii="Times New Roman" w:hAnsi="Times New Roman"/>
        </w:rPr>
        <w:tab/>
        <w:t>não se enquadra em nenhuma das vedações de participação na licitação do item</w:t>
      </w:r>
    </w:p>
    <w:p w14:paraId="0A01A3C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2.2 deste Edital, tampouco se enquadra em vedação decorrente das disposições da Lei Estadual nº 10.218/1999;</w:t>
      </w:r>
    </w:p>
    <w:p w14:paraId="7BF592F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w:t>
      </w:r>
      <w:r w:rsidRPr="00083CD2">
        <w:rPr>
          <w:rFonts w:ascii="Times New Roman" w:hAnsi="Times New Roman"/>
        </w:rPr>
        <w:tab/>
        <w:t>cumpre as normas relativas à saúde e segurança do trabalho; e</w:t>
      </w:r>
    </w:p>
    <w:p w14:paraId="1714D18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d)</w:t>
      </w:r>
      <w:r w:rsidRPr="00083CD2">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14B5CA0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D14670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(Local e data).</w:t>
      </w:r>
    </w:p>
    <w:p w14:paraId="32C1546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CEE91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(Nome/assinatura do representante legal)</w:t>
      </w:r>
    </w:p>
    <w:p w14:paraId="45D158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3AEAA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E47D47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AEB8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FBA12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961DD1C" w14:textId="77777777" w:rsidR="00CD08B3" w:rsidRPr="00083CD2"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A6C5EC0" w14:textId="77777777" w:rsidR="00CD08B3" w:rsidRPr="00083CD2"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A7BD4F3" w14:textId="77777777" w:rsidR="007257E7" w:rsidRPr="00083CD2"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A54904" w14:textId="77777777" w:rsidR="007257E7"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DF48F1"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07D5DC2F"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EEF705" w14:textId="77777777" w:rsidR="00CD08B3" w:rsidRPr="00083CD2"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87491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0CD69F" w14:textId="77777777" w:rsidR="008013E3" w:rsidRPr="00083CD2"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083CD2">
        <w:rPr>
          <w:rFonts w:ascii="Times New Roman" w:hAnsi="Times New Roman"/>
          <w:b/>
        </w:rPr>
        <w:lastRenderedPageBreak/>
        <w:t>ANEXO X</w:t>
      </w:r>
    </w:p>
    <w:p w14:paraId="0492599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84E3A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MINUTA DE CONTRATO DE PRESTAÇÃO DE SERVIÇOS</w:t>
      </w:r>
    </w:p>
    <w:p w14:paraId="6E1E7507" w14:textId="419A7CB2"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EDITAL DE CONCORRÊNCIA N.º </w:t>
      </w:r>
      <w:r w:rsidR="007D5E6D">
        <w:rPr>
          <w:rFonts w:ascii="Times New Roman" w:hAnsi="Times New Roman"/>
        </w:rPr>
        <w:t>13/2026</w:t>
      </w:r>
    </w:p>
    <w:p w14:paraId="217C750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214D0" w14:textId="69C9F573"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Sr(a).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7D5E6D">
        <w:rPr>
          <w:rFonts w:ascii="Times New Roman" w:hAnsi="Times New Roman"/>
        </w:rPr>
        <w:t>13/2026</w:t>
      </w:r>
      <w:r w:rsidRPr="00083CD2">
        <w:rPr>
          <w:rFonts w:ascii="Times New Roman" w:hAnsi="Times New Roman"/>
        </w:rPr>
        <w:t xml:space="preserve"> na melhor forma de direito, conforme Lei n.º 14.133/2021, mediante as cláusulas e condições seguintes:</w:t>
      </w:r>
    </w:p>
    <w:p w14:paraId="6B053AC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D3F4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w:t>
      </w:r>
      <w:r w:rsidRPr="00083CD2">
        <w:rPr>
          <w:rFonts w:ascii="Times New Roman" w:hAnsi="Times New Roman"/>
        </w:rPr>
        <w:tab/>
        <w:t>CLÁUSULA PRIMEIRA – DO OBJETO</w:t>
      </w:r>
    </w:p>
    <w:p w14:paraId="0B629125" w14:textId="2F68280B" w:rsidR="008013E3" w:rsidRPr="00083CD2" w:rsidRDefault="008013E3" w:rsidP="008D2898">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w:t>
      </w:r>
      <w:r w:rsidRPr="00083CD2">
        <w:rPr>
          <w:rFonts w:ascii="Times New Roman" w:hAnsi="Times New Roman"/>
        </w:rPr>
        <w:tab/>
      </w:r>
      <w:r w:rsidR="008D2898" w:rsidRPr="00083CD2">
        <w:rPr>
          <w:rFonts w:ascii="Times New Roman" w:hAnsi="Times New Roman"/>
          <w:b/>
          <w:bCs/>
        </w:rPr>
        <w:t>Contratação de Empresa Especializada na área de Engenharia Civil, devidamente registrada no CREA e/ou CAU, para a execução de obra e serviços de Engenharia, incluso o fornecimento de mão de obra, materiais, equipamentos e veículos, a serem prestados conforme projeto arquitetônico e demais peças técnicas inerentes a execução da obra de Reforma e Ampliação do Parque de Exposições Agropecuárias de Palmeiras de Goiás.</w:t>
      </w:r>
      <w:r w:rsidRPr="00083CD2">
        <w:rPr>
          <w:rFonts w:ascii="Times New Roman" w:hAnsi="Times New Roman"/>
          <w:b/>
        </w:rPr>
        <w:t xml:space="preserve">, </w:t>
      </w:r>
      <w:r w:rsidRPr="00083CD2">
        <w:rPr>
          <w:rFonts w:ascii="Times New Roman" w:hAnsi="Times New Roman"/>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5F66EAF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w:t>
      </w:r>
      <w:r w:rsidRPr="00083CD2">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0A5009B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w:t>
      </w:r>
      <w:r w:rsidRPr="00083CD2">
        <w:rPr>
          <w:rFonts w:ascii="Times New Roman" w:hAnsi="Times New Roman"/>
        </w:rPr>
        <w:tab/>
        <w:t>Projetos de engenharia;</w:t>
      </w:r>
    </w:p>
    <w:p w14:paraId="3B91E6C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w:t>
      </w:r>
      <w:r w:rsidRPr="00083CD2">
        <w:rPr>
          <w:rFonts w:ascii="Times New Roman" w:hAnsi="Times New Roman"/>
        </w:rPr>
        <w:tab/>
        <w:t>Memorial Técnico Descritivo;</w:t>
      </w:r>
    </w:p>
    <w:p w14:paraId="67505C8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w:t>
      </w:r>
      <w:r w:rsidRPr="00083CD2">
        <w:rPr>
          <w:rFonts w:ascii="Times New Roman" w:hAnsi="Times New Roman"/>
        </w:rPr>
        <w:tab/>
        <w:t>Planilha de Orçamento Global;</w:t>
      </w:r>
    </w:p>
    <w:p w14:paraId="10FB86C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1.6.</w:t>
      </w:r>
      <w:r w:rsidRPr="00083CD2">
        <w:rPr>
          <w:rFonts w:ascii="Times New Roman" w:hAnsi="Times New Roman"/>
        </w:rPr>
        <w:tab/>
        <w:t>Cronograma Físico-Financeiro.</w:t>
      </w:r>
    </w:p>
    <w:p w14:paraId="1C6D8BC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1.7.</w:t>
      </w:r>
      <w:r w:rsidRPr="00083CD2">
        <w:rPr>
          <w:rFonts w:ascii="Times New Roman" w:hAnsi="Times New Roman"/>
        </w:rPr>
        <w:tab/>
        <w:t>Composição de BDI (Benefícios e Despesas Indiretas).</w:t>
      </w:r>
    </w:p>
    <w:p w14:paraId="38E344A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2.</w:t>
      </w:r>
      <w:r w:rsidRPr="00083CD2">
        <w:rPr>
          <w:rFonts w:ascii="Times New Roman" w:hAnsi="Times New Roman"/>
        </w:rPr>
        <w:tab/>
        <w:t>CLÁUSULA SEGUNDA – DO REGIME DE EXECUÇÃO</w:t>
      </w:r>
    </w:p>
    <w:p w14:paraId="01CEBFD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2.1.</w:t>
      </w:r>
      <w:r w:rsidRPr="00083CD2">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3A2AC3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B69A2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w:t>
      </w:r>
      <w:r w:rsidRPr="00083CD2">
        <w:rPr>
          <w:rFonts w:ascii="Times New Roman" w:hAnsi="Times New Roman"/>
        </w:rPr>
        <w:tab/>
        <w:t>CLÁUSULA TERCEIRA – DO VALOR DO OBJETO</w:t>
      </w:r>
    </w:p>
    <w:p w14:paraId="7244634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3.1.</w:t>
      </w:r>
      <w:r w:rsidRPr="00083CD2">
        <w:rPr>
          <w:rFonts w:ascii="Times New Roman" w:hAnsi="Times New Roman"/>
        </w:rPr>
        <w:tab/>
        <w:t xml:space="preserve">O valor deste instrumento para efeitos financeiros, fiscais e orçamentários é de </w:t>
      </w:r>
      <w:r w:rsidRPr="00083CD2">
        <w:rPr>
          <w:rFonts w:ascii="Times New Roman" w:hAnsi="Times New Roman"/>
          <w:b/>
        </w:rPr>
        <w:t>R$ XXXX</w:t>
      </w:r>
      <w:r w:rsidRPr="00083CD2">
        <w:rPr>
          <w:rFonts w:ascii="Times New Roman" w:hAnsi="Times New Roman"/>
        </w:rPr>
        <w:t>, conforme Planilhas Orçamentárias (POs) adjudicadas, executadas de acordo com os Cronogramas Físico-Financeiros.</w:t>
      </w:r>
    </w:p>
    <w:p w14:paraId="44A1222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A76B0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w:t>
      </w:r>
      <w:r w:rsidRPr="00083CD2">
        <w:rPr>
          <w:rFonts w:ascii="Times New Roman" w:hAnsi="Times New Roman"/>
        </w:rPr>
        <w:tab/>
        <w:t>CLÁUSULA QUARTA – DAS CONDIÇÕES DE PAGAMENTO</w:t>
      </w:r>
    </w:p>
    <w:p w14:paraId="55C3103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4.1.</w:t>
      </w:r>
      <w:r w:rsidRPr="00083CD2">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3750F77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4.2.</w:t>
      </w:r>
      <w:r w:rsidRPr="00083CD2">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3831D3D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4.3.</w:t>
      </w:r>
      <w:r w:rsidRPr="00083CD2">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6A98A98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4.4.</w:t>
      </w:r>
      <w:r w:rsidRPr="00083CD2">
        <w:rPr>
          <w:rFonts w:ascii="Times New Roman" w:hAnsi="Times New Roman"/>
        </w:rPr>
        <w:tab/>
        <w:t>Apresentação da matrícula da inscrição dos serviços junto ao INSS, por ocasião do início dos serviços.</w:t>
      </w:r>
    </w:p>
    <w:p w14:paraId="7DABC83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4.5.</w:t>
      </w:r>
      <w:r w:rsidRPr="00083CD2">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422D3768" w14:textId="77777777" w:rsidR="00673C98" w:rsidRPr="00083CD2"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0709783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5.</w:t>
      </w:r>
      <w:r w:rsidRPr="00083CD2">
        <w:rPr>
          <w:rFonts w:ascii="Times New Roman" w:hAnsi="Times New Roman"/>
        </w:rPr>
        <w:tab/>
        <w:t>CLÁUSULA QUINTA – DO PRAZO DE VIGÊNCIA</w:t>
      </w:r>
    </w:p>
    <w:p w14:paraId="1155684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5.1.</w:t>
      </w:r>
      <w:r w:rsidRPr="00083CD2">
        <w:rPr>
          <w:rFonts w:ascii="Times New Roman" w:hAnsi="Times New Roman"/>
        </w:rPr>
        <w:tab/>
        <w:t>O prazo de vigência se iniciara a partir da assinatura do contrato até 31 de Dezembro de 2026, podendo ser prorrogado se houver necessidade e interesse entre as partes, respeitando os limites previstos na Lei 14.133/2021.</w:t>
      </w:r>
    </w:p>
    <w:p w14:paraId="148DB87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146934"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F48885"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1BEA9D2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6.</w:t>
      </w:r>
      <w:r w:rsidRPr="00083CD2">
        <w:rPr>
          <w:rFonts w:ascii="Times New Roman" w:hAnsi="Times New Roman"/>
        </w:rPr>
        <w:tab/>
        <w:t>CLÁUSULA SEXTA - DO PRAZO DE EXECUÇÃO</w:t>
      </w:r>
    </w:p>
    <w:p w14:paraId="129C891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6.1.</w:t>
      </w:r>
      <w:r w:rsidRPr="00083CD2">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1A42E9C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6.2.</w:t>
      </w:r>
      <w:r w:rsidRPr="00083CD2">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140E5AC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6.3.</w:t>
      </w:r>
      <w:r w:rsidRPr="00083CD2">
        <w:rPr>
          <w:rFonts w:ascii="Times New Roman" w:hAnsi="Times New Roman"/>
        </w:rPr>
        <w:tab/>
        <w:t>Caso houver suspensão do andamento dos serviços, o contrato também terá sua vigência suspensa.</w:t>
      </w:r>
    </w:p>
    <w:p w14:paraId="05BD004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6.4.</w:t>
      </w:r>
      <w:r w:rsidRPr="00083CD2">
        <w:rPr>
          <w:rFonts w:ascii="Times New Roman" w:hAnsi="Times New Roman"/>
        </w:rPr>
        <w:tab/>
        <w:t>O contrato poderá ser aditivado, enquanto ainda suspenso, para fins de adequação orçamentária e vigência.</w:t>
      </w:r>
    </w:p>
    <w:p w14:paraId="3EBF521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6.5.</w:t>
      </w:r>
      <w:r w:rsidRPr="00083CD2">
        <w:rPr>
          <w:rFonts w:ascii="Times New Roman" w:hAnsi="Times New Roman"/>
        </w:rPr>
        <w:tab/>
        <w:t>Enquanto não realizado o termo de início dos serviços, o contrato, ainda que assinado, terá prazo de vigência suspenso.</w:t>
      </w:r>
    </w:p>
    <w:p w14:paraId="4CBC469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6.6.</w:t>
      </w:r>
      <w:r w:rsidRPr="00083CD2">
        <w:rPr>
          <w:rFonts w:ascii="Times New Roman" w:hAnsi="Times New Roman"/>
        </w:rPr>
        <w:tab/>
        <w:t>Por ocasião do pagamento da última parcela, a CONTRATADA deverá apresentar a CND da referidos serviços.</w:t>
      </w:r>
    </w:p>
    <w:p w14:paraId="6DEC143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CFB51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w:t>
      </w:r>
      <w:r w:rsidRPr="00083CD2">
        <w:rPr>
          <w:rFonts w:ascii="Times New Roman" w:hAnsi="Times New Roman"/>
        </w:rPr>
        <w:tab/>
        <w:t>CLÁUSULA SEXTA – RECURSOS ORÇAMENTÁRIO</w:t>
      </w:r>
    </w:p>
    <w:p w14:paraId="7F6398D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7.1.</w:t>
      </w:r>
      <w:r w:rsidRPr="00083CD2">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083CD2">
        <w:rPr>
          <w:rFonts w:ascii="Times New Roman" w:hAnsi="Times New Roman"/>
          <w:color w:val="FF0000"/>
        </w:rPr>
        <w:t>.</w:t>
      </w:r>
    </w:p>
    <w:p w14:paraId="2AEC17C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8D77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w:t>
      </w:r>
      <w:r w:rsidRPr="00083CD2">
        <w:rPr>
          <w:rFonts w:ascii="Times New Roman" w:hAnsi="Times New Roman"/>
        </w:rPr>
        <w:tab/>
        <w:t>CLÁUSULA SÉTIMA – RESPONSABILIDADES DO CONTRATANTE. O</w:t>
      </w:r>
    </w:p>
    <w:p w14:paraId="714F474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CONTRATANTE OBRIGA-SE A:</w:t>
      </w:r>
    </w:p>
    <w:p w14:paraId="096E2E1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8.1.</w:t>
      </w:r>
      <w:r w:rsidRPr="00083CD2">
        <w:rPr>
          <w:rFonts w:ascii="Times New Roman" w:hAnsi="Times New Roman"/>
        </w:rPr>
        <w:tab/>
        <w:t>Fornecer os elementos básicos e dados complementares necessários à prestação dos serviços.</w:t>
      </w:r>
    </w:p>
    <w:p w14:paraId="62EBAE6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8.2.</w:t>
      </w:r>
      <w:r w:rsidRPr="00083CD2">
        <w:rPr>
          <w:rFonts w:ascii="Times New Roman" w:hAnsi="Times New Roman"/>
        </w:rPr>
        <w:tab/>
        <w:t>Notificar à CONTRATADA, por escrito, quaisquer irregularidades que venham ocorrer, em função da prestação dos serviços.</w:t>
      </w:r>
    </w:p>
    <w:p w14:paraId="068DA0A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8.3.</w:t>
      </w:r>
      <w:r w:rsidRPr="00083CD2">
        <w:rPr>
          <w:rFonts w:ascii="Times New Roman" w:hAnsi="Times New Roman"/>
        </w:rPr>
        <w:tab/>
        <w:t>Efetuar os pagamentos devidos à CONTRATADA, na forma estabelecida na Cláusula Quarta.</w:t>
      </w:r>
    </w:p>
    <w:p w14:paraId="0258B8E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8.4.</w:t>
      </w:r>
      <w:r w:rsidRPr="00083CD2">
        <w:rPr>
          <w:rFonts w:ascii="Times New Roman" w:hAnsi="Times New Roman"/>
        </w:rPr>
        <w:tab/>
        <w:t>Fornecer todo o maquinário com os operadores necessário para o bom andamento dos trabalhos, quando solicitado pela CONTRATADA.</w:t>
      </w:r>
    </w:p>
    <w:p w14:paraId="20B9488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8.5.</w:t>
      </w:r>
      <w:r w:rsidRPr="00083CD2">
        <w:rPr>
          <w:rFonts w:ascii="Times New Roman" w:hAnsi="Times New Roman"/>
        </w:rPr>
        <w:tab/>
        <w:t>Facilitar o acesso dos técnicos da CONTRATADA às áreas de trabalho, registros, documentação e demais informações necessárias ao bom desempenho das funções.</w:t>
      </w:r>
    </w:p>
    <w:p w14:paraId="4E2F9F2F" w14:textId="77777777" w:rsidR="008D2898" w:rsidRPr="00083CD2"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207D7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w:t>
      </w:r>
      <w:r w:rsidRPr="00083CD2">
        <w:rPr>
          <w:rFonts w:ascii="Times New Roman" w:hAnsi="Times New Roman"/>
        </w:rPr>
        <w:tab/>
        <w:t>CLÁUSULA OITAVA – DA RESPONSABILIDADE DA CONTRATADA. A CONTRATADA OBRIGA-SE A:</w:t>
      </w:r>
    </w:p>
    <w:p w14:paraId="1C7A634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w:t>
      </w:r>
      <w:r w:rsidRPr="00083CD2">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E403A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9.2.</w:t>
      </w:r>
      <w:r w:rsidRPr="00083CD2">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210EE71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9.3.</w:t>
      </w:r>
      <w:r w:rsidRPr="00083CD2">
        <w:rPr>
          <w:rFonts w:ascii="Times New Roman" w:hAnsi="Times New Roman"/>
        </w:rPr>
        <w:tab/>
        <w:t>Não transferir a outrem, no todo ou em parte, a execução do presente contrato, em subempreitada, sem prévia e expressa anuência do CONTRATANTE.</w:t>
      </w:r>
    </w:p>
    <w:p w14:paraId="53C4B96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9.4.</w:t>
      </w:r>
      <w:r w:rsidRPr="00083CD2">
        <w:rPr>
          <w:rFonts w:ascii="Times New Roman" w:hAnsi="Times New Roman"/>
        </w:rPr>
        <w:tab/>
        <w:t>Executar satisfatoriamente e em consonância com as regras contratuais o serviço ajustado nos termos da Cláusula Primeira.</w:t>
      </w:r>
    </w:p>
    <w:p w14:paraId="3D0A2A1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9.5.</w:t>
      </w:r>
      <w:r w:rsidRPr="00083CD2">
        <w:rPr>
          <w:rFonts w:ascii="Times New Roman" w:hAnsi="Times New Roman"/>
        </w:rPr>
        <w:tab/>
        <w:t>Utilizar, na execução do serviço contratado, pessoal qualificado para o exercício das atividades que lhe forem confiadas.</w:t>
      </w:r>
    </w:p>
    <w:p w14:paraId="49FCB31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9.6.</w:t>
      </w:r>
      <w:r w:rsidRPr="00083CD2">
        <w:rPr>
          <w:rFonts w:ascii="Times New Roman" w:hAnsi="Times New Roman"/>
        </w:rPr>
        <w:tab/>
        <w:t>Manter, durante a execução do contrato, em compatibilidade com as obrigações por si assumidas, todas as condições e prazos firmados na proposta comercial.</w:t>
      </w:r>
    </w:p>
    <w:p w14:paraId="7E6FDFF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9.7.</w:t>
      </w:r>
      <w:r w:rsidRPr="00083CD2">
        <w:rPr>
          <w:rFonts w:ascii="Times New Roman" w:hAnsi="Times New Roman"/>
        </w:rPr>
        <w:tab/>
        <w:t>Manter o(s) servidor(es) do CONTRATANTE, encarregado(s) de acompanhar os trabalhos, a par do andamento do projeto, prestando-lhe(s) as informações necessárias, entregando a ele tutorial dos sistemas.</w:t>
      </w:r>
    </w:p>
    <w:p w14:paraId="24F0A3D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9.8.</w:t>
      </w:r>
      <w:r w:rsidRPr="00083CD2">
        <w:rPr>
          <w:rFonts w:ascii="Times New Roman" w:hAnsi="Times New Roman"/>
        </w:rPr>
        <w:tab/>
        <w:t>Responder pelos encargos trabalhistas, previdenciários, fiscais resultantes da execução deste contrato;</w:t>
      </w:r>
    </w:p>
    <w:p w14:paraId="3ECA01C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9.9.</w:t>
      </w:r>
      <w:r w:rsidRPr="00083CD2">
        <w:rPr>
          <w:rFonts w:ascii="Times New Roman" w:hAnsi="Times New Roman"/>
        </w:rPr>
        <w:tab/>
        <w:t>Desenvolver todas as atividades constantes no presente edital, bem como seguir as especificações funcionais do mesmo;</w:t>
      </w:r>
    </w:p>
    <w:p w14:paraId="66B2787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9.10.</w:t>
      </w:r>
      <w:r w:rsidRPr="00083CD2">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67C388C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9.11.</w:t>
      </w:r>
      <w:r w:rsidRPr="00083CD2">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36217B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9.12.</w:t>
      </w:r>
      <w:r w:rsidRPr="00083CD2">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753401B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9.13.</w:t>
      </w:r>
      <w:r w:rsidRPr="00083CD2">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732EBE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9.14.</w:t>
      </w:r>
      <w:r w:rsidRPr="00083CD2">
        <w:rPr>
          <w:rFonts w:ascii="Times New Roman" w:hAnsi="Times New Roman"/>
        </w:rPr>
        <w:tab/>
        <w:t>No caso de inadimplemento ou inexecução pela CONTRATADA e a prestação da garantia se der na modalidade de seguro-garantia, através de apólice.</w:t>
      </w:r>
    </w:p>
    <w:p w14:paraId="2791B52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545D3B" w14:textId="77777777" w:rsidR="00A815EF"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5EA10B" w14:textId="77777777" w:rsidR="00A815EF" w:rsidRPr="00083CD2" w:rsidRDefault="00A815EF" w:rsidP="00B372E9">
      <w:pPr>
        <w:tabs>
          <w:tab w:val="left" w:pos="284"/>
          <w:tab w:val="left" w:pos="426"/>
          <w:tab w:val="left" w:pos="567"/>
          <w:tab w:val="left" w:pos="709"/>
          <w:tab w:val="left" w:pos="993"/>
        </w:tabs>
        <w:spacing w:after="0" w:line="360" w:lineRule="auto"/>
        <w:jc w:val="both"/>
        <w:rPr>
          <w:rFonts w:ascii="Times New Roman" w:hAnsi="Times New Roman"/>
        </w:rPr>
      </w:pPr>
    </w:p>
    <w:p w14:paraId="1BDF225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083CD2">
        <w:rPr>
          <w:rFonts w:ascii="Times New Roman" w:hAnsi="Times New Roman"/>
        </w:rPr>
        <w:lastRenderedPageBreak/>
        <w:t>10.</w:t>
      </w:r>
      <w:r w:rsidRPr="00083CD2">
        <w:rPr>
          <w:rFonts w:ascii="Times New Roman" w:hAnsi="Times New Roman"/>
        </w:rPr>
        <w:tab/>
        <w:t>CLÁUSULA NONA – DO DIÁRIO DA EXECUÇÃO E DA FISCALIZAÇÃO</w:t>
      </w:r>
    </w:p>
    <w:p w14:paraId="5A3410A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10.1.</w:t>
      </w:r>
      <w:r w:rsidRPr="00083CD2">
        <w:rPr>
          <w:rFonts w:ascii="Times New Roman" w:hAnsi="Times New Roman"/>
        </w:rPr>
        <w:tab/>
      </w:r>
      <w:r w:rsidRPr="00083CD2">
        <w:rPr>
          <w:rFonts w:ascii="Times New Roman" w:hAnsi="Times New Roman"/>
        </w:rPr>
        <w:tab/>
        <w:t>A CONTRATADA ficará obrigada a manter diário de execução ou relatório diário, através do qual fará as anotações inerentes à execução dos serviços.</w:t>
      </w:r>
    </w:p>
    <w:p w14:paraId="1A70D73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10.2.</w:t>
      </w:r>
      <w:r w:rsidRPr="00083CD2">
        <w:rPr>
          <w:rFonts w:ascii="Times New Roman" w:hAnsi="Times New Roman"/>
        </w:rPr>
        <w:tab/>
        <w:t>Para fins de cumprimento do art. 117, §1º, §2º e §3º, da Lei n.º 14.133/2021, o CONTRATANTE designa o Sr(a). XXXX, MAT. XXXX, como fiscal de contrato e, Sr(a). XXXX, MAT. XXXX, como gestor de contrato.</w:t>
      </w:r>
    </w:p>
    <w:p w14:paraId="75FCA04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10.3.</w:t>
      </w:r>
      <w:r w:rsidRPr="00083CD2">
        <w:rPr>
          <w:rFonts w:ascii="Times New Roman" w:hAnsi="Times New Roman"/>
        </w:rPr>
        <w:tab/>
        <w:t>Para fins de cumprimento do art. 118 da Lei n.º 14.133/2021, a CONTRATADA designa o Sr(a). XXXX para desempenhar a função de preposto perante a CONTRATANTE.</w:t>
      </w:r>
    </w:p>
    <w:p w14:paraId="779CF0EB"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10.4.</w:t>
      </w:r>
      <w:r w:rsidRPr="00083CD2">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AD36BC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10.5.</w:t>
      </w:r>
      <w:r w:rsidRPr="00083CD2">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7BDA3CE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E5F700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w:t>
      </w:r>
      <w:r w:rsidRPr="00083CD2">
        <w:rPr>
          <w:rFonts w:ascii="Times New Roman" w:hAnsi="Times New Roman"/>
        </w:rPr>
        <w:tab/>
        <w:t>CLÁUSULA DÉCIMA – DAS PENALIDADES</w:t>
      </w:r>
    </w:p>
    <w:p w14:paraId="2E5A0ED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11.1.</w:t>
      </w:r>
      <w:r w:rsidRPr="00083CD2">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4FF92F6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11.2.</w:t>
      </w:r>
      <w:r w:rsidRPr="00083CD2">
        <w:rPr>
          <w:rFonts w:ascii="Times New Roman" w:hAnsi="Times New Roman"/>
        </w:rPr>
        <w:tab/>
        <w:t>ADVERTÊNCIA</w:t>
      </w:r>
    </w:p>
    <w:p w14:paraId="259BF9E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11.2.1.</w:t>
      </w:r>
      <w:r w:rsidRPr="00083CD2">
        <w:rPr>
          <w:rFonts w:ascii="Times New Roman" w:hAnsi="Times New Roman"/>
        </w:rPr>
        <w:tab/>
        <w:t>A advertência será aplicada exclusivamente nos casos em que a CONTRATADA der causa à inexecução do contrato, nos termos do art. 156, §1º, e art. 155, inciso I, da Lei n.º 14.133/2021.</w:t>
      </w:r>
    </w:p>
    <w:p w14:paraId="6BCDEB7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w:t>
      </w:r>
      <w:r w:rsidRPr="00083CD2">
        <w:rPr>
          <w:rFonts w:ascii="Times New Roman" w:hAnsi="Times New Roman"/>
        </w:rPr>
        <w:tab/>
        <w:t>MULTA</w:t>
      </w:r>
    </w:p>
    <w:p w14:paraId="55CE9C4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11.3.1.</w:t>
      </w:r>
      <w:r w:rsidRPr="00083CD2">
        <w:rPr>
          <w:rFonts w:ascii="Times New Roman" w:hAnsi="Times New Roman"/>
        </w:rPr>
        <w:tab/>
        <w:t>Pelo atraso injustificado na execução dos serviços, será aplicada multa de 0,1% (zero vírgula um por cento) ao dia de atraso, calculado sobre o valor total do contrato.</w:t>
      </w:r>
    </w:p>
    <w:p w14:paraId="724D3EA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11.3.2.</w:t>
      </w:r>
      <w:r w:rsidRPr="00083CD2">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1869931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11.3.3.</w:t>
      </w:r>
      <w:r w:rsidRPr="00083CD2">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253CAE1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11.3.4.</w:t>
      </w:r>
      <w:r w:rsidRPr="00083CD2">
        <w:rPr>
          <w:rFonts w:ascii="Times New Roman" w:hAnsi="Times New Roman"/>
        </w:rPr>
        <w:tab/>
        <w:t>A multa não impede que o CONTRATANTE rescinda unilateralmente este contrato e aplique outras sanções.</w:t>
      </w:r>
    </w:p>
    <w:p w14:paraId="23EFDFA2"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11.3.5.</w:t>
      </w:r>
      <w:r w:rsidRPr="00083CD2">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4463089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11.3.6.</w:t>
      </w:r>
      <w:r w:rsidRPr="00083CD2">
        <w:rPr>
          <w:rFonts w:ascii="Times New Roman" w:hAnsi="Times New Roman"/>
        </w:rPr>
        <w:tab/>
        <w:t>Da aplicação de qualquer multa será a CONTRATADA intimada para recolhê-la aos cofres do CONTRATANTE no prazo de trinta dias úteis.</w:t>
      </w:r>
    </w:p>
    <w:p w14:paraId="264C7DC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11.3.7.</w:t>
      </w:r>
      <w:r w:rsidRPr="00083CD2">
        <w:rPr>
          <w:rFonts w:ascii="Times New Roman" w:hAnsi="Times New Roman"/>
        </w:rPr>
        <w:tab/>
        <w:t>O montante de multas aplicadas à CONTRATADA não poderá ultrapassar a 30% (trinta por cento) do valor global do contrato, nos termos do art. 156, §3º, da Lei n.º 14.133/2021.</w:t>
      </w:r>
    </w:p>
    <w:p w14:paraId="5F82836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11.4.</w:t>
      </w:r>
      <w:r w:rsidRPr="00083CD2">
        <w:rPr>
          <w:rFonts w:ascii="Times New Roman" w:hAnsi="Times New Roman"/>
        </w:rPr>
        <w:tab/>
        <w:t>IMPEDIMENTO DE LICITAR E CONTRATAR</w:t>
      </w:r>
    </w:p>
    <w:p w14:paraId="2CF8CCA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11.4.1.</w:t>
      </w:r>
      <w:r w:rsidRPr="00083CD2">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5FD01DA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11.5.</w:t>
      </w:r>
      <w:r w:rsidRPr="00083CD2">
        <w:rPr>
          <w:rFonts w:ascii="Times New Roman" w:hAnsi="Times New Roman"/>
        </w:rPr>
        <w:tab/>
        <w:t>DECLARAÇÃO DE INIDONEIDADE PARA LICITAR E CONTRATAR</w:t>
      </w:r>
    </w:p>
    <w:p w14:paraId="4E0D5FB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11.5.1.</w:t>
      </w:r>
      <w:r w:rsidRPr="00083CD2">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721E9C9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11.6.</w:t>
      </w:r>
      <w:r w:rsidRPr="00083CD2">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B6B33C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11.7.</w:t>
      </w:r>
      <w:r w:rsidRPr="00083CD2">
        <w:rPr>
          <w:rFonts w:ascii="Times New Roman" w:hAnsi="Times New Roman"/>
        </w:rPr>
        <w:tab/>
        <w:t>Nenhum pagamento será efetuado à CONTRATADA se esta deixar de recolher qualquer multa que lhe for imposta, dentro do prazo previsto.</w:t>
      </w:r>
    </w:p>
    <w:p w14:paraId="7AAD9C1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11.8.</w:t>
      </w:r>
      <w:r w:rsidRPr="00083CD2">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589861CE" w14:textId="77777777" w:rsidR="008D2898" w:rsidRPr="00083CD2" w:rsidRDefault="008D28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6E92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w:t>
      </w:r>
      <w:r w:rsidRPr="00083CD2">
        <w:rPr>
          <w:rFonts w:ascii="Times New Roman" w:hAnsi="Times New Roman"/>
        </w:rPr>
        <w:tab/>
        <w:t>CLÁUSULA DÉCIMA PRIMEIRA – DAS PRERROGATIVAS DO CONTRATANTE</w:t>
      </w:r>
    </w:p>
    <w:p w14:paraId="179AF24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w:t>
      </w:r>
      <w:r w:rsidRPr="00083CD2">
        <w:rPr>
          <w:rFonts w:ascii="Times New Roman" w:hAnsi="Times New Roman"/>
        </w:rPr>
        <w:tab/>
        <w:t>São prerrogativas do CONTRATANTE sobre o presente contrato, nos termos do art. 104 da Lei n.º 14.133/2021:</w:t>
      </w:r>
    </w:p>
    <w:p w14:paraId="2E4E673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12.1.1.</w:t>
      </w:r>
      <w:r w:rsidRPr="00083CD2">
        <w:rPr>
          <w:rFonts w:ascii="Times New Roman" w:hAnsi="Times New Roman"/>
        </w:rPr>
        <w:tab/>
        <w:t>modificá-lo, unilateralmente, para melhor adequação às finalidades de interesse público, respeitados os direitos do contratado;</w:t>
      </w:r>
    </w:p>
    <w:p w14:paraId="10DA6A6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12.1.2.</w:t>
      </w:r>
      <w:r w:rsidRPr="00083CD2">
        <w:rPr>
          <w:rFonts w:ascii="Times New Roman" w:hAnsi="Times New Roman"/>
        </w:rPr>
        <w:tab/>
        <w:t>extingui-lo, unilateralmente, nos casos especificados nesta Lei;</w:t>
      </w:r>
    </w:p>
    <w:p w14:paraId="26306E1F"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12.1.3.</w:t>
      </w:r>
      <w:r w:rsidRPr="00083CD2">
        <w:rPr>
          <w:rFonts w:ascii="Times New Roman" w:hAnsi="Times New Roman"/>
        </w:rPr>
        <w:tab/>
        <w:t>fiscalizar sua execução;</w:t>
      </w:r>
    </w:p>
    <w:p w14:paraId="2AFD756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12.1.4.</w:t>
      </w:r>
      <w:r w:rsidRPr="00083CD2">
        <w:rPr>
          <w:rFonts w:ascii="Times New Roman" w:hAnsi="Times New Roman"/>
        </w:rPr>
        <w:tab/>
        <w:t>aplicar sanções motivadas pela inexecução total ou parcial do ajuste;</w:t>
      </w:r>
    </w:p>
    <w:p w14:paraId="588DB79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12.1.5.</w:t>
      </w:r>
      <w:r w:rsidRPr="00083CD2">
        <w:rPr>
          <w:rFonts w:ascii="Times New Roman" w:hAnsi="Times New Roman"/>
        </w:rPr>
        <w:tab/>
        <w:t>ocupar provisoriamente bens móveis e imóveis e utilizar pessoal e serviços vinculados ao objeto do contrato nas hipóteses de.</w:t>
      </w:r>
    </w:p>
    <w:p w14:paraId="4FC957D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12.1.5.1.</w:t>
      </w:r>
      <w:r w:rsidRPr="00083CD2">
        <w:rPr>
          <w:rFonts w:ascii="Times New Roman" w:hAnsi="Times New Roman"/>
        </w:rPr>
        <w:tab/>
        <w:t>risco à prestação de serviços essenciais;</w:t>
      </w:r>
    </w:p>
    <w:p w14:paraId="7A3C15EA"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12.1.5.2.</w:t>
      </w:r>
      <w:r w:rsidRPr="00083CD2">
        <w:rPr>
          <w:rFonts w:ascii="Times New Roman" w:hAnsi="Times New Roman"/>
        </w:rPr>
        <w:tab/>
        <w:t>necessidade de acautelar apuração administrativa de faltas contratuais pelo contratado, inclusive após extinção do contrato.</w:t>
      </w:r>
    </w:p>
    <w:p w14:paraId="6E21BC66"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12.2.</w:t>
      </w:r>
      <w:r w:rsidRPr="00083CD2">
        <w:rPr>
          <w:rFonts w:ascii="Times New Roman" w:hAnsi="Times New Roman"/>
        </w:rPr>
        <w:tab/>
        <w:t>As cláusulas econômico-financeiras e monetárias dos contratos não poderão ser alteradas sem prévia concordância do contratado.</w:t>
      </w:r>
    </w:p>
    <w:p w14:paraId="1F4581C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12.3.</w:t>
      </w:r>
      <w:r w:rsidRPr="00083CD2">
        <w:rPr>
          <w:rFonts w:ascii="Times New Roman" w:hAnsi="Times New Roman"/>
        </w:rPr>
        <w:tab/>
        <w:t>Na hipótese prevista 11.1.1, as cláusulas econômico-financeiras do contrato deverão ser revistas para que se mantenha o equilíbrio contratual.</w:t>
      </w:r>
    </w:p>
    <w:p w14:paraId="48907859"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965CBF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w:t>
      </w:r>
      <w:r w:rsidRPr="00083CD2">
        <w:rPr>
          <w:rFonts w:ascii="Times New Roman" w:hAnsi="Times New Roman"/>
        </w:rPr>
        <w:tab/>
        <w:t>CLÁUSULA DÉCIMA SEGUNDA – DA RESCISÃO</w:t>
      </w:r>
    </w:p>
    <w:p w14:paraId="014FAB1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13.1.</w:t>
      </w:r>
      <w:r w:rsidRPr="00083CD2">
        <w:rPr>
          <w:rFonts w:ascii="Times New Roman" w:hAnsi="Times New Roman"/>
        </w:rPr>
        <w:tab/>
        <w:t>A ocorrência de quaisquer das hipóteses previstas no art. 137 da Lei n.º 14.133/2021 ensejará a extinção do contrato.</w:t>
      </w:r>
    </w:p>
    <w:p w14:paraId="68624BD8"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13.2.</w:t>
      </w:r>
      <w:r w:rsidRPr="00083CD2">
        <w:rPr>
          <w:rFonts w:ascii="Times New Roman" w:hAnsi="Times New Roman"/>
        </w:rPr>
        <w:tab/>
        <w:t>A rescisão poderá se processar pelas hipóteses definidas no art. 138, inciso I, II e III, e estará sob as consequências determinadas pelo art. 139, todos da Lei n.º 14.133/2021.</w:t>
      </w:r>
    </w:p>
    <w:p w14:paraId="1E047EC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13.3.</w:t>
      </w:r>
      <w:r w:rsidRPr="00083CD2">
        <w:rPr>
          <w:rFonts w:ascii="Times New Roman" w:hAnsi="Times New Roman"/>
        </w:rPr>
        <w:tab/>
        <w:t>Os casos de rescisão contratual serão formalmente motivados nos autos do processo, assegurados o contraditório e a ampla defesa.</w:t>
      </w:r>
    </w:p>
    <w:p w14:paraId="2D8161E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13.4.</w:t>
      </w:r>
      <w:r w:rsidRPr="00083CD2">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5795B62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13.5.</w:t>
      </w:r>
      <w:r w:rsidRPr="00083CD2">
        <w:rPr>
          <w:rFonts w:ascii="Times New Roman" w:hAnsi="Times New Roman"/>
        </w:rPr>
        <w:tab/>
        <w:t>A alteração de qualquer dos dispositivos estabelecidos neste contrato, somente se reputará válida se tomadas expressamente em instrumento aditivo, passando a dele fazer parte.</w:t>
      </w:r>
    </w:p>
    <w:p w14:paraId="257AE5B1"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13.6.</w:t>
      </w:r>
      <w:r w:rsidRPr="00083CD2">
        <w:rPr>
          <w:rFonts w:ascii="Times New Roman" w:hAnsi="Times New Roman"/>
        </w:rPr>
        <w:tab/>
        <w:t>As partes poderão adotar meios alternativos de resolução de controvérsias, nos termos do disposto pelos arts. 151, 152, 153 e 154 da Lei n.º 14.133/2021.</w:t>
      </w:r>
    </w:p>
    <w:p w14:paraId="76CA8F1D"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3E1473E"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w:t>
      </w:r>
      <w:r w:rsidRPr="00083CD2">
        <w:rPr>
          <w:rFonts w:ascii="Times New Roman" w:hAnsi="Times New Roman"/>
        </w:rPr>
        <w:tab/>
        <w:t>CLÁUSULA DÉCIMA TERCEIRA - DOS CASOS OMISSOS</w:t>
      </w:r>
    </w:p>
    <w:p w14:paraId="0476EB2C"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14.1.</w:t>
      </w:r>
      <w:r w:rsidRPr="00083CD2">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61289BB3"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E9FC04"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w:t>
      </w:r>
      <w:r w:rsidRPr="00083CD2">
        <w:rPr>
          <w:rFonts w:ascii="Times New Roman" w:hAnsi="Times New Roman"/>
        </w:rPr>
        <w:tab/>
        <w:t>CLÁUSULA DÉCIMA QUINTA – DO FORO</w:t>
      </w:r>
    </w:p>
    <w:p w14:paraId="44760510"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t>15.1.</w:t>
      </w:r>
      <w:r w:rsidRPr="00083CD2">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7EAD07F5"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73757" w14:textId="77777777" w:rsidR="008013E3" w:rsidRPr="00083CD2"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083CD2">
        <w:rPr>
          <w:rFonts w:ascii="Times New Roman" w:hAnsi="Times New Roman"/>
        </w:rPr>
        <w:lastRenderedPageBreak/>
        <w:t>E por estarem às partes plenamente de acordo com todas as cláusulas e condições, firmam o presente instrumento para que surta os jurídicos e legais efeitos.</w:t>
      </w:r>
    </w:p>
    <w:p w14:paraId="48B2EFD4" w14:textId="77777777" w:rsidR="007257E7" w:rsidRPr="00083CD2"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3A76F16" w14:textId="77777777" w:rsidR="007257E7" w:rsidRPr="00083CD2"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195D5505" w14:textId="77777777" w:rsidR="008013E3" w:rsidRPr="00083CD2"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083CD2">
        <w:rPr>
          <w:rFonts w:ascii="Times New Roman" w:hAnsi="Times New Roman"/>
        </w:rPr>
        <w:t>PALMEIRAS DE GOIÁS-GO ___ de _____ de 2026.</w:t>
      </w:r>
    </w:p>
    <w:p w14:paraId="2C9352DF"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ADEF560" w14:textId="77777777" w:rsidR="007257E7" w:rsidRPr="00083CD2"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6783ED6"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0E0F8537"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083CD2">
        <w:rPr>
          <w:rFonts w:ascii="Times New Roman" w:hAnsi="Times New Roman"/>
        </w:rPr>
        <w:t>CONTRANTE</w:t>
      </w:r>
    </w:p>
    <w:p w14:paraId="047650EC"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A0B1B37" w14:textId="77777777" w:rsidR="007257E7" w:rsidRPr="00083CD2"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71FF0A3" w14:textId="77777777" w:rsidR="007257E7" w:rsidRPr="00083CD2"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0F5F6706"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083CD2">
        <w:rPr>
          <w:rFonts w:ascii="Times New Roman" w:hAnsi="Times New Roman"/>
        </w:rPr>
        <w:t>CONTRATADA</w:t>
      </w:r>
    </w:p>
    <w:p w14:paraId="5A00016F"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D43D843" w14:textId="77777777" w:rsidR="007257E7" w:rsidRPr="00083CD2"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ECC737B" w14:textId="77777777" w:rsidR="007257E7" w:rsidRPr="00083CD2"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4771A2A" w14:textId="77777777" w:rsidR="008013E3" w:rsidRPr="00083CD2"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083CD2">
        <w:rPr>
          <w:rFonts w:ascii="Times New Roman" w:hAnsi="Times New Roman"/>
        </w:rPr>
        <w:t>ENGENHEIRO RESPONSAVEL DA CONTRATANTE/FISCAL</w:t>
      </w:r>
    </w:p>
    <w:sectPr w:rsidR="008013E3" w:rsidRPr="00083CD2" w:rsidSect="00FC4BE3">
      <w:headerReference w:type="default" r:id="rId13"/>
      <w:footerReference w:type="default" r:id="rId14"/>
      <w:type w:val="continuous"/>
      <w:pgSz w:w="11906" w:h="16838"/>
      <w:pgMar w:top="1417" w:right="991" w:bottom="1560"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4EEDD" w14:textId="77777777" w:rsidR="00B372E9" w:rsidRDefault="00B372E9">
      <w:pPr>
        <w:spacing w:after="0" w:line="240" w:lineRule="auto"/>
      </w:pPr>
      <w:r>
        <w:separator/>
      </w:r>
    </w:p>
  </w:endnote>
  <w:endnote w:type="continuationSeparator" w:id="0">
    <w:p w14:paraId="388C89E0"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E4DD"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45C4E6E7" wp14:editId="2DDAFD24">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1B7082F"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AF5D85" w:rsidRPr="00AF5D85">
                            <w:rPr>
                              <w:rFonts w:ascii="Times New Roman" w:hAnsi="Times New Roman"/>
                              <w:b/>
                              <w:bCs/>
                              <w:noProof/>
                              <w:color w:val="FFFFFF"/>
                              <w:sz w:val="32"/>
                              <w:szCs w:val="32"/>
                            </w:rPr>
                            <w:t>64</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5C4E6E7"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51B7082F"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AF5D85" w:rsidRPr="00AF5D85">
                      <w:rPr>
                        <w:rFonts w:ascii="Times New Roman" w:hAnsi="Times New Roman"/>
                        <w:b/>
                        <w:bCs/>
                        <w:noProof/>
                        <w:color w:val="FFFFFF"/>
                        <w:sz w:val="32"/>
                        <w:szCs w:val="32"/>
                      </w:rPr>
                      <w:t>64</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2671AFE1" w14:textId="77777777" w:rsidR="00B372E9" w:rsidRDefault="00B372E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E5B7E" w14:textId="77777777" w:rsidR="00B372E9" w:rsidRDefault="00B372E9">
      <w:pPr>
        <w:spacing w:after="0" w:line="240" w:lineRule="auto"/>
      </w:pPr>
      <w:r>
        <w:separator/>
      </w:r>
    </w:p>
  </w:footnote>
  <w:footnote w:type="continuationSeparator" w:id="0">
    <w:p w14:paraId="36310244"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2CA9" w14:textId="77777777" w:rsidR="00B372E9" w:rsidRDefault="00B372E9" w:rsidP="008013E3">
    <w:pPr>
      <w:pStyle w:val="Cabealho"/>
      <w:jc w:val="center"/>
    </w:pPr>
  </w:p>
  <w:p w14:paraId="6C86111B" w14:textId="77777777" w:rsidR="00B372E9" w:rsidRDefault="00B372E9" w:rsidP="008013E3">
    <w:pPr>
      <w:pStyle w:val="Cabealho"/>
      <w:jc w:val="center"/>
    </w:pPr>
    <w:r>
      <w:rPr>
        <w:noProof/>
        <w:lang w:eastAsia="pt-BR"/>
      </w:rPr>
      <w:drawing>
        <wp:inline distT="0" distB="0" distL="0" distR="0" wp14:anchorId="60DD1BC8" wp14:editId="1D7FAAB7">
          <wp:extent cx="5760720" cy="818879"/>
          <wp:effectExtent l="0" t="0" r="0" b="635"/>
          <wp:docPr id="482730191" name="Imagem 482730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6E4B351D" w14:textId="77777777" w:rsidR="00B372E9" w:rsidRPr="00007960" w:rsidRDefault="00B372E9"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B99"/>
    <w:multiLevelType w:val="hybridMultilevel"/>
    <w:tmpl w:val="FB187580"/>
    <w:lvl w:ilvl="0" w:tplc="36AA88B8">
      <w:start w:val="1"/>
      <w:numFmt w:val="lowerLetter"/>
      <w:lvlText w:val="%1."/>
      <w:lvlJc w:val="left"/>
      <w:pPr>
        <w:ind w:left="362" w:hanging="360"/>
      </w:pPr>
      <w:rPr>
        <w:rFonts w:ascii="Times New Roman" w:eastAsia="Times New Roman" w:hAnsi="Times New Roman" w:cs="Times New Roman" w:hint="default"/>
        <w:b/>
        <w:bCs/>
        <w:i w:val="0"/>
        <w:iCs w:val="0"/>
        <w:spacing w:val="0"/>
        <w:w w:val="100"/>
        <w:sz w:val="22"/>
        <w:szCs w:val="22"/>
        <w:lang w:val="pt-PT" w:eastAsia="en-US" w:bidi="ar-SA"/>
      </w:rPr>
    </w:lvl>
    <w:lvl w:ilvl="1" w:tplc="99608D18">
      <w:numFmt w:val="bullet"/>
      <w:lvlText w:val="•"/>
      <w:lvlJc w:val="left"/>
      <w:pPr>
        <w:ind w:left="1245" w:hanging="360"/>
      </w:pPr>
      <w:rPr>
        <w:rFonts w:hint="default"/>
        <w:lang w:val="pt-PT" w:eastAsia="en-US" w:bidi="ar-SA"/>
      </w:rPr>
    </w:lvl>
    <w:lvl w:ilvl="2" w:tplc="488C824A">
      <w:numFmt w:val="bullet"/>
      <w:lvlText w:val="•"/>
      <w:lvlJc w:val="left"/>
      <w:pPr>
        <w:ind w:left="2130" w:hanging="360"/>
      </w:pPr>
      <w:rPr>
        <w:rFonts w:hint="default"/>
        <w:lang w:val="pt-PT" w:eastAsia="en-US" w:bidi="ar-SA"/>
      </w:rPr>
    </w:lvl>
    <w:lvl w:ilvl="3" w:tplc="EBA0D8C4">
      <w:numFmt w:val="bullet"/>
      <w:lvlText w:val="•"/>
      <w:lvlJc w:val="left"/>
      <w:pPr>
        <w:ind w:left="3016" w:hanging="360"/>
      </w:pPr>
      <w:rPr>
        <w:rFonts w:hint="default"/>
        <w:lang w:val="pt-PT" w:eastAsia="en-US" w:bidi="ar-SA"/>
      </w:rPr>
    </w:lvl>
    <w:lvl w:ilvl="4" w:tplc="552C01BA">
      <w:numFmt w:val="bullet"/>
      <w:lvlText w:val="•"/>
      <w:lvlJc w:val="left"/>
      <w:pPr>
        <w:ind w:left="3901" w:hanging="360"/>
      </w:pPr>
      <w:rPr>
        <w:rFonts w:hint="default"/>
        <w:lang w:val="pt-PT" w:eastAsia="en-US" w:bidi="ar-SA"/>
      </w:rPr>
    </w:lvl>
    <w:lvl w:ilvl="5" w:tplc="8B76AEE4">
      <w:numFmt w:val="bullet"/>
      <w:lvlText w:val="•"/>
      <w:lvlJc w:val="left"/>
      <w:pPr>
        <w:ind w:left="4787" w:hanging="360"/>
      </w:pPr>
      <w:rPr>
        <w:rFonts w:hint="default"/>
        <w:lang w:val="pt-PT" w:eastAsia="en-US" w:bidi="ar-SA"/>
      </w:rPr>
    </w:lvl>
    <w:lvl w:ilvl="6" w:tplc="07A6A74C">
      <w:numFmt w:val="bullet"/>
      <w:lvlText w:val="•"/>
      <w:lvlJc w:val="left"/>
      <w:pPr>
        <w:ind w:left="5672" w:hanging="360"/>
      </w:pPr>
      <w:rPr>
        <w:rFonts w:hint="default"/>
        <w:lang w:val="pt-PT" w:eastAsia="en-US" w:bidi="ar-SA"/>
      </w:rPr>
    </w:lvl>
    <w:lvl w:ilvl="7" w:tplc="BD24878C">
      <w:numFmt w:val="bullet"/>
      <w:lvlText w:val="•"/>
      <w:lvlJc w:val="left"/>
      <w:pPr>
        <w:ind w:left="6558" w:hanging="360"/>
      </w:pPr>
      <w:rPr>
        <w:rFonts w:hint="default"/>
        <w:lang w:val="pt-PT" w:eastAsia="en-US" w:bidi="ar-SA"/>
      </w:rPr>
    </w:lvl>
    <w:lvl w:ilvl="8" w:tplc="A5CAC0D4">
      <w:numFmt w:val="bullet"/>
      <w:lvlText w:val="•"/>
      <w:lvlJc w:val="left"/>
      <w:pPr>
        <w:ind w:left="7443" w:hanging="360"/>
      </w:pPr>
      <w:rPr>
        <w:rFonts w:hint="default"/>
        <w:lang w:val="pt-PT" w:eastAsia="en-US" w:bidi="ar-SA"/>
      </w:rPr>
    </w:lvl>
  </w:abstractNum>
  <w:abstractNum w:abstractNumId="1" w15:restartNumberingAfterBreak="0">
    <w:nsid w:val="05F40741"/>
    <w:multiLevelType w:val="multilevel"/>
    <w:tmpl w:val="DEC48CC2"/>
    <w:lvl w:ilvl="0">
      <w:start w:val="10"/>
      <w:numFmt w:val="decimal"/>
      <w:lvlText w:val="%1"/>
      <w:lvlJc w:val="left"/>
      <w:pPr>
        <w:ind w:left="140" w:hanging="421"/>
      </w:pPr>
      <w:rPr>
        <w:rFonts w:hint="default"/>
        <w:lang w:val="pt-PT" w:eastAsia="en-US" w:bidi="ar-SA"/>
      </w:rPr>
    </w:lvl>
    <w:lvl w:ilvl="1">
      <w:start w:val="1"/>
      <w:numFmt w:val="decimal"/>
      <w:lvlText w:val="%1.%2"/>
      <w:lvlJc w:val="left"/>
      <w:pPr>
        <w:ind w:left="140" w:hanging="421"/>
      </w:pPr>
      <w:rPr>
        <w:rFonts w:ascii="Times New Roman" w:eastAsia="Times New Roman" w:hAnsi="Times New Roman" w:cs="Times New Roman" w:hint="default"/>
        <w:b/>
        <w:bCs/>
        <w:i w:val="0"/>
        <w:iCs w:val="0"/>
        <w:spacing w:val="-1"/>
        <w:w w:val="100"/>
        <w:sz w:val="22"/>
        <w:szCs w:val="22"/>
        <w:lang w:val="pt-PT" w:eastAsia="en-US" w:bidi="ar-SA"/>
      </w:rPr>
    </w:lvl>
    <w:lvl w:ilvl="2">
      <w:numFmt w:val="bullet"/>
      <w:lvlText w:val="•"/>
      <w:lvlJc w:val="left"/>
      <w:pPr>
        <w:ind w:left="2096" w:hanging="421"/>
      </w:pPr>
      <w:rPr>
        <w:rFonts w:hint="default"/>
        <w:lang w:val="pt-PT" w:eastAsia="en-US" w:bidi="ar-SA"/>
      </w:rPr>
    </w:lvl>
    <w:lvl w:ilvl="3">
      <w:numFmt w:val="bullet"/>
      <w:lvlText w:val="•"/>
      <w:lvlJc w:val="left"/>
      <w:pPr>
        <w:ind w:left="3074" w:hanging="421"/>
      </w:pPr>
      <w:rPr>
        <w:rFonts w:hint="default"/>
        <w:lang w:val="pt-PT" w:eastAsia="en-US" w:bidi="ar-SA"/>
      </w:rPr>
    </w:lvl>
    <w:lvl w:ilvl="4">
      <w:numFmt w:val="bullet"/>
      <w:lvlText w:val="•"/>
      <w:lvlJc w:val="left"/>
      <w:pPr>
        <w:ind w:left="4052" w:hanging="421"/>
      </w:pPr>
      <w:rPr>
        <w:rFonts w:hint="default"/>
        <w:lang w:val="pt-PT" w:eastAsia="en-US" w:bidi="ar-SA"/>
      </w:rPr>
    </w:lvl>
    <w:lvl w:ilvl="5">
      <w:numFmt w:val="bullet"/>
      <w:lvlText w:val="•"/>
      <w:lvlJc w:val="left"/>
      <w:pPr>
        <w:ind w:left="5031" w:hanging="421"/>
      </w:pPr>
      <w:rPr>
        <w:rFonts w:hint="default"/>
        <w:lang w:val="pt-PT" w:eastAsia="en-US" w:bidi="ar-SA"/>
      </w:rPr>
    </w:lvl>
    <w:lvl w:ilvl="6">
      <w:numFmt w:val="bullet"/>
      <w:lvlText w:val="•"/>
      <w:lvlJc w:val="left"/>
      <w:pPr>
        <w:ind w:left="6009" w:hanging="421"/>
      </w:pPr>
      <w:rPr>
        <w:rFonts w:hint="default"/>
        <w:lang w:val="pt-PT" w:eastAsia="en-US" w:bidi="ar-SA"/>
      </w:rPr>
    </w:lvl>
    <w:lvl w:ilvl="7">
      <w:numFmt w:val="bullet"/>
      <w:lvlText w:val="•"/>
      <w:lvlJc w:val="left"/>
      <w:pPr>
        <w:ind w:left="6987" w:hanging="421"/>
      </w:pPr>
      <w:rPr>
        <w:rFonts w:hint="default"/>
        <w:lang w:val="pt-PT" w:eastAsia="en-US" w:bidi="ar-SA"/>
      </w:rPr>
    </w:lvl>
    <w:lvl w:ilvl="8">
      <w:numFmt w:val="bullet"/>
      <w:lvlText w:val="•"/>
      <w:lvlJc w:val="left"/>
      <w:pPr>
        <w:ind w:left="7965" w:hanging="421"/>
      </w:pPr>
      <w:rPr>
        <w:rFonts w:hint="default"/>
        <w:lang w:val="pt-PT" w:eastAsia="en-US" w:bidi="ar-SA"/>
      </w:rPr>
    </w:lvl>
  </w:abstractNum>
  <w:abstractNum w:abstractNumId="2" w15:restartNumberingAfterBreak="0">
    <w:nsid w:val="08A42BF4"/>
    <w:multiLevelType w:val="multilevel"/>
    <w:tmpl w:val="C172A4FA"/>
    <w:lvl w:ilvl="0">
      <w:start w:val="5"/>
      <w:numFmt w:val="decimal"/>
      <w:lvlText w:val="%1"/>
      <w:lvlJc w:val="left"/>
      <w:pPr>
        <w:ind w:left="333" w:hanging="332"/>
      </w:pPr>
      <w:rPr>
        <w:rFonts w:hint="default"/>
        <w:lang w:val="pt-PT"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14" w:hanging="332"/>
      </w:pPr>
      <w:rPr>
        <w:rFonts w:hint="default"/>
        <w:lang w:val="pt-PT" w:eastAsia="en-US" w:bidi="ar-SA"/>
      </w:rPr>
    </w:lvl>
    <w:lvl w:ilvl="3">
      <w:numFmt w:val="bullet"/>
      <w:lvlText w:val="•"/>
      <w:lvlJc w:val="left"/>
      <w:pPr>
        <w:ind w:left="3002" w:hanging="332"/>
      </w:pPr>
      <w:rPr>
        <w:rFonts w:hint="default"/>
        <w:lang w:val="pt-PT" w:eastAsia="en-US" w:bidi="ar-SA"/>
      </w:rPr>
    </w:lvl>
    <w:lvl w:ilvl="4">
      <w:numFmt w:val="bullet"/>
      <w:lvlText w:val="•"/>
      <w:lvlJc w:val="left"/>
      <w:pPr>
        <w:ind w:left="3889" w:hanging="332"/>
      </w:pPr>
      <w:rPr>
        <w:rFonts w:hint="default"/>
        <w:lang w:val="pt-PT" w:eastAsia="en-US" w:bidi="ar-SA"/>
      </w:rPr>
    </w:lvl>
    <w:lvl w:ilvl="5">
      <w:numFmt w:val="bullet"/>
      <w:lvlText w:val="•"/>
      <w:lvlJc w:val="left"/>
      <w:pPr>
        <w:ind w:left="4777" w:hanging="332"/>
      </w:pPr>
      <w:rPr>
        <w:rFonts w:hint="default"/>
        <w:lang w:val="pt-PT" w:eastAsia="en-US" w:bidi="ar-SA"/>
      </w:rPr>
    </w:lvl>
    <w:lvl w:ilvl="6">
      <w:numFmt w:val="bullet"/>
      <w:lvlText w:val="•"/>
      <w:lvlJc w:val="left"/>
      <w:pPr>
        <w:ind w:left="5664" w:hanging="332"/>
      </w:pPr>
      <w:rPr>
        <w:rFonts w:hint="default"/>
        <w:lang w:val="pt-PT" w:eastAsia="en-US" w:bidi="ar-SA"/>
      </w:rPr>
    </w:lvl>
    <w:lvl w:ilvl="7">
      <w:numFmt w:val="bullet"/>
      <w:lvlText w:val="•"/>
      <w:lvlJc w:val="left"/>
      <w:pPr>
        <w:ind w:left="6552" w:hanging="332"/>
      </w:pPr>
      <w:rPr>
        <w:rFonts w:hint="default"/>
        <w:lang w:val="pt-PT" w:eastAsia="en-US" w:bidi="ar-SA"/>
      </w:rPr>
    </w:lvl>
    <w:lvl w:ilvl="8">
      <w:numFmt w:val="bullet"/>
      <w:lvlText w:val="•"/>
      <w:lvlJc w:val="left"/>
      <w:pPr>
        <w:ind w:left="7439" w:hanging="332"/>
      </w:pPr>
      <w:rPr>
        <w:rFonts w:hint="default"/>
        <w:lang w:val="pt-PT" w:eastAsia="en-US" w:bidi="ar-SA"/>
      </w:rPr>
    </w:lvl>
  </w:abstractNum>
  <w:abstractNum w:abstractNumId="3"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4" w15:restartNumberingAfterBreak="0">
    <w:nsid w:val="0EB61F4A"/>
    <w:multiLevelType w:val="multilevel"/>
    <w:tmpl w:val="2D28AC68"/>
    <w:lvl w:ilvl="0">
      <w:start w:val="5"/>
      <w:numFmt w:val="decimal"/>
      <w:lvlText w:val="%1"/>
      <w:lvlJc w:val="left"/>
      <w:pPr>
        <w:ind w:left="333" w:hanging="332"/>
      </w:pPr>
      <w:rPr>
        <w:rFonts w:hint="default"/>
        <w:lang w:val="pt-PT" w:eastAsia="en-US" w:bidi="ar-SA"/>
      </w:rPr>
    </w:lvl>
    <w:lvl w:ilvl="1">
      <w:start w:val="4"/>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 w:hanging="557"/>
      </w:pPr>
      <w:rPr>
        <w:rFonts w:ascii="Times New Roman" w:eastAsia="Times New Roman" w:hAnsi="Times New Roman" w:cs="Times New Roman" w:hint="default"/>
        <w:b/>
        <w:bCs/>
        <w:i w:val="0"/>
        <w:iCs w:val="0"/>
        <w:spacing w:val="0"/>
        <w:w w:val="95"/>
        <w:sz w:val="22"/>
        <w:szCs w:val="22"/>
        <w:lang w:val="pt-PT" w:eastAsia="en-US" w:bidi="ar-SA"/>
      </w:rPr>
    </w:lvl>
    <w:lvl w:ilvl="3">
      <w:numFmt w:val="bullet"/>
      <w:lvlText w:val="•"/>
      <w:lvlJc w:val="left"/>
      <w:pPr>
        <w:ind w:left="2312" w:hanging="557"/>
      </w:pPr>
      <w:rPr>
        <w:rFonts w:hint="default"/>
        <w:lang w:val="pt-PT" w:eastAsia="en-US" w:bidi="ar-SA"/>
      </w:rPr>
    </w:lvl>
    <w:lvl w:ilvl="4">
      <w:numFmt w:val="bullet"/>
      <w:lvlText w:val="•"/>
      <w:lvlJc w:val="left"/>
      <w:pPr>
        <w:ind w:left="3298" w:hanging="557"/>
      </w:pPr>
      <w:rPr>
        <w:rFonts w:hint="default"/>
        <w:lang w:val="pt-PT" w:eastAsia="en-US" w:bidi="ar-SA"/>
      </w:rPr>
    </w:lvl>
    <w:lvl w:ilvl="5">
      <w:numFmt w:val="bullet"/>
      <w:lvlText w:val="•"/>
      <w:lvlJc w:val="left"/>
      <w:pPr>
        <w:ind w:left="4284" w:hanging="557"/>
      </w:pPr>
      <w:rPr>
        <w:rFonts w:hint="default"/>
        <w:lang w:val="pt-PT" w:eastAsia="en-US" w:bidi="ar-SA"/>
      </w:rPr>
    </w:lvl>
    <w:lvl w:ilvl="6">
      <w:numFmt w:val="bullet"/>
      <w:lvlText w:val="•"/>
      <w:lvlJc w:val="left"/>
      <w:pPr>
        <w:ind w:left="5270" w:hanging="557"/>
      </w:pPr>
      <w:rPr>
        <w:rFonts w:hint="default"/>
        <w:lang w:val="pt-PT" w:eastAsia="en-US" w:bidi="ar-SA"/>
      </w:rPr>
    </w:lvl>
    <w:lvl w:ilvl="7">
      <w:numFmt w:val="bullet"/>
      <w:lvlText w:val="•"/>
      <w:lvlJc w:val="left"/>
      <w:pPr>
        <w:ind w:left="6256" w:hanging="557"/>
      </w:pPr>
      <w:rPr>
        <w:rFonts w:hint="default"/>
        <w:lang w:val="pt-PT" w:eastAsia="en-US" w:bidi="ar-SA"/>
      </w:rPr>
    </w:lvl>
    <w:lvl w:ilvl="8">
      <w:numFmt w:val="bullet"/>
      <w:lvlText w:val="•"/>
      <w:lvlJc w:val="left"/>
      <w:pPr>
        <w:ind w:left="7242" w:hanging="557"/>
      </w:pPr>
      <w:rPr>
        <w:rFonts w:hint="default"/>
        <w:lang w:val="pt-PT" w:eastAsia="en-US" w:bidi="ar-SA"/>
      </w:rPr>
    </w:lvl>
  </w:abstractNum>
  <w:abstractNum w:abstractNumId="5"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19253CF"/>
    <w:multiLevelType w:val="hybridMultilevel"/>
    <w:tmpl w:val="F6D4D828"/>
    <w:lvl w:ilvl="0" w:tplc="37C27930">
      <w:numFmt w:val="bullet"/>
      <w:lvlText w:val="-"/>
      <w:lvlJc w:val="left"/>
      <w:pPr>
        <w:ind w:left="1419" w:hanging="707"/>
      </w:pPr>
      <w:rPr>
        <w:rFonts w:ascii="Times New Roman" w:eastAsia="Times New Roman" w:hAnsi="Times New Roman" w:cs="Times New Roman" w:hint="default"/>
        <w:b w:val="0"/>
        <w:bCs w:val="0"/>
        <w:i w:val="0"/>
        <w:iCs w:val="0"/>
        <w:spacing w:val="0"/>
        <w:w w:val="103"/>
        <w:sz w:val="23"/>
        <w:szCs w:val="23"/>
        <w:lang w:val="pt-PT" w:eastAsia="en-US" w:bidi="ar-SA"/>
      </w:rPr>
    </w:lvl>
    <w:lvl w:ilvl="1" w:tplc="C6985A58">
      <w:numFmt w:val="bullet"/>
      <w:lvlText w:val="•"/>
      <w:lvlJc w:val="left"/>
      <w:pPr>
        <w:ind w:left="2327" w:hanging="707"/>
      </w:pPr>
      <w:rPr>
        <w:rFonts w:hint="default"/>
        <w:lang w:val="pt-PT" w:eastAsia="en-US" w:bidi="ar-SA"/>
      </w:rPr>
    </w:lvl>
    <w:lvl w:ilvl="2" w:tplc="333851FA">
      <w:numFmt w:val="bullet"/>
      <w:lvlText w:val="•"/>
      <w:lvlJc w:val="left"/>
      <w:pPr>
        <w:ind w:left="3234" w:hanging="707"/>
      </w:pPr>
      <w:rPr>
        <w:rFonts w:hint="default"/>
        <w:lang w:val="pt-PT" w:eastAsia="en-US" w:bidi="ar-SA"/>
      </w:rPr>
    </w:lvl>
    <w:lvl w:ilvl="3" w:tplc="6B6A62C2">
      <w:numFmt w:val="bullet"/>
      <w:lvlText w:val="•"/>
      <w:lvlJc w:val="left"/>
      <w:pPr>
        <w:ind w:left="4141" w:hanging="707"/>
      </w:pPr>
      <w:rPr>
        <w:rFonts w:hint="default"/>
        <w:lang w:val="pt-PT" w:eastAsia="en-US" w:bidi="ar-SA"/>
      </w:rPr>
    </w:lvl>
    <w:lvl w:ilvl="4" w:tplc="06A8DFCC">
      <w:numFmt w:val="bullet"/>
      <w:lvlText w:val="•"/>
      <w:lvlJc w:val="left"/>
      <w:pPr>
        <w:ind w:left="5048" w:hanging="707"/>
      </w:pPr>
      <w:rPr>
        <w:rFonts w:hint="default"/>
        <w:lang w:val="pt-PT" w:eastAsia="en-US" w:bidi="ar-SA"/>
      </w:rPr>
    </w:lvl>
    <w:lvl w:ilvl="5" w:tplc="1D70BEBC">
      <w:numFmt w:val="bullet"/>
      <w:lvlText w:val="•"/>
      <w:lvlJc w:val="left"/>
      <w:pPr>
        <w:ind w:left="5955" w:hanging="707"/>
      </w:pPr>
      <w:rPr>
        <w:rFonts w:hint="default"/>
        <w:lang w:val="pt-PT" w:eastAsia="en-US" w:bidi="ar-SA"/>
      </w:rPr>
    </w:lvl>
    <w:lvl w:ilvl="6" w:tplc="B470C0EE">
      <w:numFmt w:val="bullet"/>
      <w:lvlText w:val="•"/>
      <w:lvlJc w:val="left"/>
      <w:pPr>
        <w:ind w:left="6863" w:hanging="707"/>
      </w:pPr>
      <w:rPr>
        <w:rFonts w:hint="default"/>
        <w:lang w:val="pt-PT" w:eastAsia="en-US" w:bidi="ar-SA"/>
      </w:rPr>
    </w:lvl>
    <w:lvl w:ilvl="7" w:tplc="010C6EB6">
      <w:numFmt w:val="bullet"/>
      <w:lvlText w:val="•"/>
      <w:lvlJc w:val="left"/>
      <w:pPr>
        <w:ind w:left="7770" w:hanging="707"/>
      </w:pPr>
      <w:rPr>
        <w:rFonts w:hint="default"/>
        <w:lang w:val="pt-PT" w:eastAsia="en-US" w:bidi="ar-SA"/>
      </w:rPr>
    </w:lvl>
    <w:lvl w:ilvl="8" w:tplc="B3A070A8">
      <w:numFmt w:val="bullet"/>
      <w:lvlText w:val="•"/>
      <w:lvlJc w:val="left"/>
      <w:pPr>
        <w:ind w:left="8677" w:hanging="707"/>
      </w:pPr>
      <w:rPr>
        <w:rFonts w:hint="default"/>
        <w:lang w:val="pt-PT" w:eastAsia="en-US" w:bidi="ar-SA"/>
      </w:rPr>
    </w:lvl>
  </w:abstractNum>
  <w:abstractNum w:abstractNumId="7" w15:restartNumberingAfterBreak="0">
    <w:nsid w:val="11B9076C"/>
    <w:multiLevelType w:val="multilevel"/>
    <w:tmpl w:val="F71A2E6E"/>
    <w:lvl w:ilvl="0">
      <w:start w:val="11"/>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18" w:hanging="708"/>
      </w:pPr>
      <w:rPr>
        <w:rFonts w:hint="default"/>
        <w:lang w:val="pt-PT" w:eastAsia="en-US" w:bidi="ar-SA"/>
      </w:rPr>
    </w:lvl>
    <w:lvl w:ilvl="3">
      <w:numFmt w:val="bullet"/>
      <w:lvlText w:val="•"/>
      <w:lvlJc w:val="left"/>
      <w:pPr>
        <w:ind w:left="3268" w:hanging="708"/>
      </w:pPr>
      <w:rPr>
        <w:rFonts w:hint="default"/>
        <w:lang w:val="pt-PT" w:eastAsia="en-US" w:bidi="ar-SA"/>
      </w:rPr>
    </w:lvl>
    <w:lvl w:ilvl="4">
      <w:numFmt w:val="bullet"/>
      <w:lvlText w:val="•"/>
      <w:lvlJc w:val="left"/>
      <w:pPr>
        <w:ind w:left="4117" w:hanging="708"/>
      </w:pPr>
      <w:rPr>
        <w:rFonts w:hint="default"/>
        <w:lang w:val="pt-PT" w:eastAsia="en-US" w:bidi="ar-SA"/>
      </w:rPr>
    </w:lvl>
    <w:lvl w:ilvl="5">
      <w:numFmt w:val="bullet"/>
      <w:lvlText w:val="•"/>
      <w:lvlJc w:val="left"/>
      <w:pPr>
        <w:ind w:left="4967"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666" w:hanging="708"/>
      </w:pPr>
      <w:rPr>
        <w:rFonts w:hint="default"/>
        <w:lang w:val="pt-PT" w:eastAsia="en-US" w:bidi="ar-SA"/>
      </w:rPr>
    </w:lvl>
    <w:lvl w:ilvl="8">
      <w:numFmt w:val="bullet"/>
      <w:lvlText w:val="•"/>
      <w:lvlJc w:val="left"/>
      <w:pPr>
        <w:ind w:left="7515" w:hanging="708"/>
      </w:pPr>
      <w:rPr>
        <w:rFonts w:hint="default"/>
        <w:lang w:val="pt-PT" w:eastAsia="en-US" w:bidi="ar-SA"/>
      </w:rPr>
    </w:lvl>
  </w:abstractNum>
  <w:abstractNum w:abstractNumId="8"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9"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0" w15:restartNumberingAfterBreak="0">
    <w:nsid w:val="17E61895"/>
    <w:multiLevelType w:val="multilevel"/>
    <w:tmpl w:val="0DBC57E8"/>
    <w:lvl w:ilvl="0">
      <w:start w:val="5"/>
      <w:numFmt w:val="decimal"/>
      <w:lvlText w:val="%1"/>
      <w:lvlJc w:val="left"/>
      <w:pPr>
        <w:ind w:left="333" w:hanging="332"/>
      </w:pPr>
      <w:rPr>
        <w:rFonts w:hint="default"/>
        <w:lang w:val="pt-PT" w:eastAsia="en-US" w:bidi="ar-SA"/>
      </w:rPr>
    </w:lvl>
    <w:lvl w:ilvl="1">
      <w:start w:val="4"/>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 w:hanging="557"/>
      </w:pPr>
      <w:rPr>
        <w:rFonts w:ascii="Times New Roman" w:eastAsia="Times New Roman" w:hAnsi="Times New Roman" w:cs="Times New Roman" w:hint="default"/>
        <w:b/>
        <w:bCs/>
        <w:i w:val="0"/>
        <w:iCs w:val="0"/>
        <w:spacing w:val="0"/>
        <w:w w:val="95"/>
        <w:sz w:val="22"/>
        <w:szCs w:val="22"/>
        <w:lang w:val="pt-PT" w:eastAsia="en-US" w:bidi="ar-SA"/>
      </w:rPr>
    </w:lvl>
    <w:lvl w:ilvl="3">
      <w:numFmt w:val="bullet"/>
      <w:lvlText w:val="•"/>
      <w:lvlJc w:val="left"/>
      <w:pPr>
        <w:ind w:left="2312" w:hanging="557"/>
      </w:pPr>
      <w:rPr>
        <w:rFonts w:hint="default"/>
        <w:lang w:val="pt-PT" w:eastAsia="en-US" w:bidi="ar-SA"/>
      </w:rPr>
    </w:lvl>
    <w:lvl w:ilvl="4">
      <w:numFmt w:val="bullet"/>
      <w:lvlText w:val="•"/>
      <w:lvlJc w:val="left"/>
      <w:pPr>
        <w:ind w:left="3298" w:hanging="557"/>
      </w:pPr>
      <w:rPr>
        <w:rFonts w:hint="default"/>
        <w:lang w:val="pt-PT" w:eastAsia="en-US" w:bidi="ar-SA"/>
      </w:rPr>
    </w:lvl>
    <w:lvl w:ilvl="5">
      <w:numFmt w:val="bullet"/>
      <w:lvlText w:val="•"/>
      <w:lvlJc w:val="left"/>
      <w:pPr>
        <w:ind w:left="4284" w:hanging="557"/>
      </w:pPr>
      <w:rPr>
        <w:rFonts w:hint="default"/>
        <w:lang w:val="pt-PT" w:eastAsia="en-US" w:bidi="ar-SA"/>
      </w:rPr>
    </w:lvl>
    <w:lvl w:ilvl="6">
      <w:numFmt w:val="bullet"/>
      <w:lvlText w:val="•"/>
      <w:lvlJc w:val="left"/>
      <w:pPr>
        <w:ind w:left="5270" w:hanging="557"/>
      </w:pPr>
      <w:rPr>
        <w:rFonts w:hint="default"/>
        <w:lang w:val="pt-PT" w:eastAsia="en-US" w:bidi="ar-SA"/>
      </w:rPr>
    </w:lvl>
    <w:lvl w:ilvl="7">
      <w:numFmt w:val="bullet"/>
      <w:lvlText w:val="•"/>
      <w:lvlJc w:val="left"/>
      <w:pPr>
        <w:ind w:left="6256" w:hanging="557"/>
      </w:pPr>
      <w:rPr>
        <w:rFonts w:hint="default"/>
        <w:lang w:val="pt-PT" w:eastAsia="en-US" w:bidi="ar-SA"/>
      </w:rPr>
    </w:lvl>
    <w:lvl w:ilvl="8">
      <w:numFmt w:val="bullet"/>
      <w:lvlText w:val="•"/>
      <w:lvlJc w:val="left"/>
      <w:pPr>
        <w:ind w:left="7242" w:hanging="557"/>
      </w:pPr>
      <w:rPr>
        <w:rFonts w:hint="default"/>
        <w:lang w:val="pt-PT" w:eastAsia="en-US" w:bidi="ar-SA"/>
      </w:rPr>
    </w:lvl>
  </w:abstractNum>
  <w:abstractNum w:abstractNumId="11"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15:restartNumberingAfterBreak="0">
    <w:nsid w:val="1B4D085C"/>
    <w:multiLevelType w:val="hybridMultilevel"/>
    <w:tmpl w:val="E3CA5DB2"/>
    <w:lvl w:ilvl="0" w:tplc="E870A020">
      <w:start w:val="1"/>
      <w:numFmt w:val="lowerLetter"/>
      <w:lvlText w:val="%1)"/>
      <w:lvlJc w:val="left"/>
      <w:pPr>
        <w:ind w:left="501" w:hanging="361"/>
      </w:pPr>
      <w:rPr>
        <w:rFonts w:ascii="Times New Roman" w:eastAsia="Times New Roman" w:hAnsi="Times New Roman" w:cs="Times New Roman" w:hint="default"/>
        <w:b/>
        <w:bCs/>
        <w:i w:val="0"/>
        <w:iCs w:val="0"/>
        <w:spacing w:val="0"/>
        <w:w w:val="100"/>
        <w:sz w:val="24"/>
        <w:szCs w:val="24"/>
        <w:lang w:val="pt-PT" w:eastAsia="en-US" w:bidi="ar-SA"/>
      </w:rPr>
    </w:lvl>
    <w:lvl w:ilvl="1" w:tplc="5D12D00C">
      <w:numFmt w:val="bullet"/>
      <w:lvlText w:val="•"/>
      <w:lvlJc w:val="left"/>
      <w:pPr>
        <w:ind w:left="1442" w:hanging="361"/>
      </w:pPr>
      <w:rPr>
        <w:rFonts w:hint="default"/>
        <w:lang w:val="pt-PT" w:eastAsia="en-US" w:bidi="ar-SA"/>
      </w:rPr>
    </w:lvl>
    <w:lvl w:ilvl="2" w:tplc="F3C200C2">
      <w:numFmt w:val="bullet"/>
      <w:lvlText w:val="•"/>
      <w:lvlJc w:val="left"/>
      <w:pPr>
        <w:ind w:left="2384" w:hanging="361"/>
      </w:pPr>
      <w:rPr>
        <w:rFonts w:hint="default"/>
        <w:lang w:val="pt-PT" w:eastAsia="en-US" w:bidi="ar-SA"/>
      </w:rPr>
    </w:lvl>
    <w:lvl w:ilvl="3" w:tplc="5D60B0AC">
      <w:numFmt w:val="bullet"/>
      <w:lvlText w:val="•"/>
      <w:lvlJc w:val="left"/>
      <w:pPr>
        <w:ind w:left="3326" w:hanging="361"/>
      </w:pPr>
      <w:rPr>
        <w:rFonts w:hint="default"/>
        <w:lang w:val="pt-PT" w:eastAsia="en-US" w:bidi="ar-SA"/>
      </w:rPr>
    </w:lvl>
    <w:lvl w:ilvl="4" w:tplc="25964CA0">
      <w:numFmt w:val="bullet"/>
      <w:lvlText w:val="•"/>
      <w:lvlJc w:val="left"/>
      <w:pPr>
        <w:ind w:left="4268" w:hanging="361"/>
      </w:pPr>
      <w:rPr>
        <w:rFonts w:hint="default"/>
        <w:lang w:val="pt-PT" w:eastAsia="en-US" w:bidi="ar-SA"/>
      </w:rPr>
    </w:lvl>
    <w:lvl w:ilvl="5" w:tplc="1B784780">
      <w:numFmt w:val="bullet"/>
      <w:lvlText w:val="•"/>
      <w:lvlJc w:val="left"/>
      <w:pPr>
        <w:ind w:left="5211" w:hanging="361"/>
      </w:pPr>
      <w:rPr>
        <w:rFonts w:hint="default"/>
        <w:lang w:val="pt-PT" w:eastAsia="en-US" w:bidi="ar-SA"/>
      </w:rPr>
    </w:lvl>
    <w:lvl w:ilvl="6" w:tplc="8F74F590">
      <w:numFmt w:val="bullet"/>
      <w:lvlText w:val="•"/>
      <w:lvlJc w:val="left"/>
      <w:pPr>
        <w:ind w:left="6153" w:hanging="361"/>
      </w:pPr>
      <w:rPr>
        <w:rFonts w:hint="default"/>
        <w:lang w:val="pt-PT" w:eastAsia="en-US" w:bidi="ar-SA"/>
      </w:rPr>
    </w:lvl>
    <w:lvl w:ilvl="7" w:tplc="507AD552">
      <w:numFmt w:val="bullet"/>
      <w:lvlText w:val="•"/>
      <w:lvlJc w:val="left"/>
      <w:pPr>
        <w:ind w:left="7095" w:hanging="361"/>
      </w:pPr>
      <w:rPr>
        <w:rFonts w:hint="default"/>
        <w:lang w:val="pt-PT" w:eastAsia="en-US" w:bidi="ar-SA"/>
      </w:rPr>
    </w:lvl>
    <w:lvl w:ilvl="8" w:tplc="49AE0F5E">
      <w:numFmt w:val="bullet"/>
      <w:lvlText w:val="•"/>
      <w:lvlJc w:val="left"/>
      <w:pPr>
        <w:ind w:left="8037" w:hanging="361"/>
      </w:pPr>
      <w:rPr>
        <w:rFonts w:hint="default"/>
        <w:lang w:val="pt-PT" w:eastAsia="en-US" w:bidi="ar-SA"/>
      </w:rPr>
    </w:lvl>
  </w:abstractNum>
  <w:abstractNum w:abstractNumId="13" w15:restartNumberingAfterBreak="0">
    <w:nsid w:val="1C313E7A"/>
    <w:multiLevelType w:val="multilevel"/>
    <w:tmpl w:val="EB4A300E"/>
    <w:lvl w:ilvl="0">
      <w:start w:val="11"/>
      <w:numFmt w:val="decimal"/>
      <w:lvlText w:val="%1"/>
      <w:lvlJc w:val="left"/>
      <w:pPr>
        <w:ind w:left="710" w:hanging="708"/>
      </w:pPr>
      <w:rPr>
        <w:rFonts w:hint="default"/>
        <w:lang w:val="pt-PT" w:eastAsia="en-US" w:bidi="ar-SA"/>
      </w:rPr>
    </w:lvl>
    <w:lvl w:ilvl="1">
      <w:start w:val="1"/>
      <w:numFmt w:val="decimal"/>
      <w:lvlText w:val="%1.%2"/>
      <w:lvlJc w:val="left"/>
      <w:pPr>
        <w:ind w:left="710" w:hanging="70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18" w:hanging="708"/>
      </w:pPr>
      <w:rPr>
        <w:rFonts w:hint="default"/>
        <w:lang w:val="pt-PT" w:eastAsia="en-US" w:bidi="ar-SA"/>
      </w:rPr>
    </w:lvl>
    <w:lvl w:ilvl="3">
      <w:numFmt w:val="bullet"/>
      <w:lvlText w:val="•"/>
      <w:lvlJc w:val="left"/>
      <w:pPr>
        <w:ind w:left="3268" w:hanging="708"/>
      </w:pPr>
      <w:rPr>
        <w:rFonts w:hint="default"/>
        <w:lang w:val="pt-PT" w:eastAsia="en-US" w:bidi="ar-SA"/>
      </w:rPr>
    </w:lvl>
    <w:lvl w:ilvl="4">
      <w:numFmt w:val="bullet"/>
      <w:lvlText w:val="•"/>
      <w:lvlJc w:val="left"/>
      <w:pPr>
        <w:ind w:left="4117" w:hanging="708"/>
      </w:pPr>
      <w:rPr>
        <w:rFonts w:hint="default"/>
        <w:lang w:val="pt-PT" w:eastAsia="en-US" w:bidi="ar-SA"/>
      </w:rPr>
    </w:lvl>
    <w:lvl w:ilvl="5">
      <w:numFmt w:val="bullet"/>
      <w:lvlText w:val="•"/>
      <w:lvlJc w:val="left"/>
      <w:pPr>
        <w:ind w:left="4967"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666" w:hanging="708"/>
      </w:pPr>
      <w:rPr>
        <w:rFonts w:hint="default"/>
        <w:lang w:val="pt-PT" w:eastAsia="en-US" w:bidi="ar-SA"/>
      </w:rPr>
    </w:lvl>
    <w:lvl w:ilvl="8">
      <w:numFmt w:val="bullet"/>
      <w:lvlText w:val="•"/>
      <w:lvlJc w:val="left"/>
      <w:pPr>
        <w:ind w:left="7515" w:hanging="708"/>
      </w:pPr>
      <w:rPr>
        <w:rFonts w:hint="default"/>
        <w:lang w:val="pt-PT" w:eastAsia="en-US" w:bidi="ar-SA"/>
      </w:rPr>
    </w:lvl>
  </w:abstractNum>
  <w:abstractNum w:abstractNumId="14" w15:restartNumberingAfterBreak="0">
    <w:nsid w:val="1F6102A6"/>
    <w:multiLevelType w:val="hybridMultilevel"/>
    <w:tmpl w:val="90243E0C"/>
    <w:lvl w:ilvl="0" w:tplc="C7FA5BC8">
      <w:start w:val="1"/>
      <w:numFmt w:val="lowerLetter"/>
      <w:lvlText w:val="%1."/>
      <w:lvlJc w:val="left"/>
      <w:pPr>
        <w:ind w:left="362" w:hanging="360"/>
      </w:pPr>
      <w:rPr>
        <w:rFonts w:ascii="Times New Roman" w:eastAsia="Times New Roman" w:hAnsi="Times New Roman" w:cs="Times New Roman" w:hint="default"/>
        <w:b/>
        <w:bCs/>
        <w:i w:val="0"/>
        <w:iCs w:val="0"/>
        <w:spacing w:val="0"/>
        <w:w w:val="100"/>
        <w:sz w:val="22"/>
        <w:szCs w:val="22"/>
        <w:lang w:val="pt-PT" w:eastAsia="en-US" w:bidi="ar-SA"/>
      </w:rPr>
    </w:lvl>
    <w:lvl w:ilvl="1" w:tplc="5C687182">
      <w:numFmt w:val="bullet"/>
      <w:lvlText w:val="•"/>
      <w:lvlJc w:val="left"/>
      <w:pPr>
        <w:ind w:left="1245" w:hanging="360"/>
      </w:pPr>
      <w:rPr>
        <w:rFonts w:hint="default"/>
        <w:lang w:val="pt-PT" w:eastAsia="en-US" w:bidi="ar-SA"/>
      </w:rPr>
    </w:lvl>
    <w:lvl w:ilvl="2" w:tplc="26CE0EC0">
      <w:numFmt w:val="bullet"/>
      <w:lvlText w:val="•"/>
      <w:lvlJc w:val="left"/>
      <w:pPr>
        <w:ind w:left="2130" w:hanging="360"/>
      </w:pPr>
      <w:rPr>
        <w:rFonts w:hint="default"/>
        <w:lang w:val="pt-PT" w:eastAsia="en-US" w:bidi="ar-SA"/>
      </w:rPr>
    </w:lvl>
    <w:lvl w:ilvl="3" w:tplc="4CAE2AF2">
      <w:numFmt w:val="bullet"/>
      <w:lvlText w:val="•"/>
      <w:lvlJc w:val="left"/>
      <w:pPr>
        <w:ind w:left="3016" w:hanging="360"/>
      </w:pPr>
      <w:rPr>
        <w:rFonts w:hint="default"/>
        <w:lang w:val="pt-PT" w:eastAsia="en-US" w:bidi="ar-SA"/>
      </w:rPr>
    </w:lvl>
    <w:lvl w:ilvl="4" w:tplc="031A7CC2">
      <w:numFmt w:val="bullet"/>
      <w:lvlText w:val="•"/>
      <w:lvlJc w:val="left"/>
      <w:pPr>
        <w:ind w:left="3901" w:hanging="360"/>
      </w:pPr>
      <w:rPr>
        <w:rFonts w:hint="default"/>
        <w:lang w:val="pt-PT" w:eastAsia="en-US" w:bidi="ar-SA"/>
      </w:rPr>
    </w:lvl>
    <w:lvl w:ilvl="5" w:tplc="C6A66974">
      <w:numFmt w:val="bullet"/>
      <w:lvlText w:val="•"/>
      <w:lvlJc w:val="left"/>
      <w:pPr>
        <w:ind w:left="4787" w:hanging="360"/>
      </w:pPr>
      <w:rPr>
        <w:rFonts w:hint="default"/>
        <w:lang w:val="pt-PT" w:eastAsia="en-US" w:bidi="ar-SA"/>
      </w:rPr>
    </w:lvl>
    <w:lvl w:ilvl="6" w:tplc="1D48B3C0">
      <w:numFmt w:val="bullet"/>
      <w:lvlText w:val="•"/>
      <w:lvlJc w:val="left"/>
      <w:pPr>
        <w:ind w:left="5672" w:hanging="360"/>
      </w:pPr>
      <w:rPr>
        <w:rFonts w:hint="default"/>
        <w:lang w:val="pt-PT" w:eastAsia="en-US" w:bidi="ar-SA"/>
      </w:rPr>
    </w:lvl>
    <w:lvl w:ilvl="7" w:tplc="627A4A26">
      <w:numFmt w:val="bullet"/>
      <w:lvlText w:val="•"/>
      <w:lvlJc w:val="left"/>
      <w:pPr>
        <w:ind w:left="6558" w:hanging="360"/>
      </w:pPr>
      <w:rPr>
        <w:rFonts w:hint="default"/>
        <w:lang w:val="pt-PT" w:eastAsia="en-US" w:bidi="ar-SA"/>
      </w:rPr>
    </w:lvl>
    <w:lvl w:ilvl="8" w:tplc="E1CC0AB6">
      <w:numFmt w:val="bullet"/>
      <w:lvlText w:val="•"/>
      <w:lvlJc w:val="left"/>
      <w:pPr>
        <w:ind w:left="7443" w:hanging="360"/>
      </w:pPr>
      <w:rPr>
        <w:rFonts w:hint="default"/>
        <w:lang w:val="pt-PT" w:eastAsia="en-US" w:bidi="ar-SA"/>
      </w:rPr>
    </w:lvl>
  </w:abstractNum>
  <w:abstractNum w:abstractNumId="15"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7" w15:restartNumberingAfterBreak="0">
    <w:nsid w:val="24B86747"/>
    <w:multiLevelType w:val="multilevel"/>
    <w:tmpl w:val="D276980C"/>
    <w:lvl w:ilvl="0">
      <w:start w:val="5"/>
      <w:numFmt w:val="decimal"/>
      <w:lvlText w:val="%1-"/>
      <w:lvlJc w:val="left"/>
      <w:pPr>
        <w:ind w:left="1095" w:hanging="383"/>
        <w:jc w:val="left"/>
      </w:pPr>
      <w:rPr>
        <w:rFonts w:ascii="Times New Roman" w:eastAsia="Times New Roman" w:hAnsi="Times New Roman" w:cs="Times New Roman" w:hint="default"/>
        <w:b/>
        <w:bCs/>
        <w:i w:val="0"/>
        <w:iCs w:val="0"/>
        <w:spacing w:val="0"/>
        <w:w w:val="103"/>
        <w:sz w:val="23"/>
        <w:szCs w:val="23"/>
        <w:lang w:val="pt-PT" w:eastAsia="en-US" w:bidi="ar-SA"/>
      </w:rPr>
    </w:lvl>
    <w:lvl w:ilvl="1">
      <w:start w:val="1"/>
      <w:numFmt w:val="decimal"/>
      <w:lvlText w:val="%1.%2"/>
      <w:lvlJc w:val="left"/>
      <w:pPr>
        <w:ind w:left="1073" w:hanging="361"/>
        <w:jc w:val="left"/>
      </w:pPr>
      <w:rPr>
        <w:rFonts w:ascii="Times New Roman" w:eastAsia="Times New Roman" w:hAnsi="Times New Roman" w:cs="Times New Roman" w:hint="default"/>
        <w:b/>
        <w:bCs/>
        <w:i w:val="0"/>
        <w:iCs w:val="0"/>
        <w:spacing w:val="-2"/>
        <w:w w:val="103"/>
        <w:sz w:val="23"/>
        <w:szCs w:val="23"/>
        <w:lang w:val="pt-PT" w:eastAsia="en-US" w:bidi="ar-SA"/>
      </w:rPr>
    </w:lvl>
    <w:lvl w:ilvl="2">
      <w:numFmt w:val="bullet"/>
      <w:lvlText w:val="•"/>
      <w:lvlJc w:val="left"/>
      <w:pPr>
        <w:ind w:left="713" w:hanging="707"/>
      </w:pPr>
      <w:rPr>
        <w:rFonts w:ascii="Times New Roman" w:eastAsia="Times New Roman" w:hAnsi="Times New Roman" w:cs="Times New Roman" w:hint="default"/>
        <w:b w:val="0"/>
        <w:bCs w:val="0"/>
        <w:i w:val="0"/>
        <w:iCs w:val="0"/>
        <w:spacing w:val="0"/>
        <w:w w:val="103"/>
        <w:sz w:val="23"/>
        <w:szCs w:val="23"/>
        <w:lang w:val="pt-PT" w:eastAsia="en-US" w:bidi="ar-SA"/>
      </w:rPr>
    </w:lvl>
    <w:lvl w:ilvl="3">
      <w:numFmt w:val="bullet"/>
      <w:lvlText w:val="•"/>
      <w:lvlJc w:val="left"/>
      <w:pPr>
        <w:ind w:left="1200" w:hanging="707"/>
      </w:pPr>
      <w:rPr>
        <w:rFonts w:hint="default"/>
        <w:lang w:val="pt-PT" w:eastAsia="en-US" w:bidi="ar-SA"/>
      </w:rPr>
    </w:lvl>
    <w:lvl w:ilvl="4">
      <w:numFmt w:val="bullet"/>
      <w:lvlText w:val="•"/>
      <w:lvlJc w:val="left"/>
      <w:pPr>
        <w:ind w:left="2527" w:hanging="707"/>
      </w:pPr>
      <w:rPr>
        <w:rFonts w:hint="default"/>
        <w:lang w:val="pt-PT" w:eastAsia="en-US" w:bidi="ar-SA"/>
      </w:rPr>
    </w:lvl>
    <w:lvl w:ilvl="5">
      <w:numFmt w:val="bullet"/>
      <w:lvlText w:val="•"/>
      <w:lvlJc w:val="left"/>
      <w:pPr>
        <w:ind w:left="3854" w:hanging="707"/>
      </w:pPr>
      <w:rPr>
        <w:rFonts w:hint="default"/>
        <w:lang w:val="pt-PT" w:eastAsia="en-US" w:bidi="ar-SA"/>
      </w:rPr>
    </w:lvl>
    <w:lvl w:ilvl="6">
      <w:numFmt w:val="bullet"/>
      <w:lvlText w:val="•"/>
      <w:lvlJc w:val="left"/>
      <w:pPr>
        <w:ind w:left="5182" w:hanging="707"/>
      </w:pPr>
      <w:rPr>
        <w:rFonts w:hint="default"/>
        <w:lang w:val="pt-PT" w:eastAsia="en-US" w:bidi="ar-SA"/>
      </w:rPr>
    </w:lvl>
    <w:lvl w:ilvl="7">
      <w:numFmt w:val="bullet"/>
      <w:lvlText w:val="•"/>
      <w:lvlJc w:val="left"/>
      <w:pPr>
        <w:ind w:left="6509" w:hanging="707"/>
      </w:pPr>
      <w:rPr>
        <w:rFonts w:hint="default"/>
        <w:lang w:val="pt-PT" w:eastAsia="en-US" w:bidi="ar-SA"/>
      </w:rPr>
    </w:lvl>
    <w:lvl w:ilvl="8">
      <w:numFmt w:val="bullet"/>
      <w:lvlText w:val="•"/>
      <w:lvlJc w:val="left"/>
      <w:pPr>
        <w:ind w:left="7837" w:hanging="707"/>
      </w:pPr>
      <w:rPr>
        <w:rFonts w:hint="default"/>
        <w:lang w:val="pt-PT" w:eastAsia="en-US" w:bidi="ar-SA"/>
      </w:rPr>
    </w:lvl>
  </w:abstractNum>
  <w:abstractNum w:abstractNumId="18"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21"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22" w15:restartNumberingAfterBreak="0">
    <w:nsid w:val="2C0319F7"/>
    <w:multiLevelType w:val="multilevel"/>
    <w:tmpl w:val="797867FA"/>
    <w:lvl w:ilvl="0">
      <w:start w:val="1"/>
      <w:numFmt w:val="decimal"/>
      <w:lvlText w:val="%1."/>
      <w:lvlJc w:val="left"/>
      <w:pPr>
        <w:ind w:left="501" w:hanging="36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0" w:hanging="708"/>
      </w:pPr>
      <w:rPr>
        <w:rFonts w:ascii="Times New Roman" w:eastAsia="Times New Roman" w:hAnsi="Times New Roman" w:cs="Times New Roman" w:hint="default"/>
        <w:b/>
        <w:bCs/>
        <w:i w:val="0"/>
        <w:iCs w:val="0"/>
        <w:spacing w:val="0"/>
        <w:w w:val="94"/>
        <w:sz w:val="24"/>
        <w:szCs w:val="24"/>
        <w:lang w:val="pt-PT" w:eastAsia="en-US" w:bidi="ar-SA"/>
      </w:rPr>
    </w:lvl>
    <w:lvl w:ilvl="2">
      <w:start w:val="1"/>
      <w:numFmt w:val="decimal"/>
      <w:lvlText w:val="%1.%2.%3."/>
      <w:lvlJc w:val="left"/>
      <w:pPr>
        <w:ind w:left="140" w:hanging="58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380" w:hanging="586"/>
      </w:pPr>
      <w:rPr>
        <w:rFonts w:hint="default"/>
        <w:lang w:val="pt-PT" w:eastAsia="en-US" w:bidi="ar-SA"/>
      </w:rPr>
    </w:lvl>
    <w:lvl w:ilvl="4">
      <w:numFmt w:val="bullet"/>
      <w:lvlText w:val="•"/>
      <w:lvlJc w:val="left"/>
      <w:pPr>
        <w:ind w:left="1560" w:hanging="586"/>
      </w:pPr>
      <w:rPr>
        <w:rFonts w:hint="default"/>
        <w:lang w:val="pt-PT" w:eastAsia="en-US" w:bidi="ar-SA"/>
      </w:rPr>
    </w:lvl>
    <w:lvl w:ilvl="5">
      <w:numFmt w:val="bullet"/>
      <w:lvlText w:val="•"/>
      <w:lvlJc w:val="left"/>
      <w:pPr>
        <w:ind w:left="2953" w:hanging="586"/>
      </w:pPr>
      <w:rPr>
        <w:rFonts w:hint="default"/>
        <w:lang w:val="pt-PT" w:eastAsia="en-US" w:bidi="ar-SA"/>
      </w:rPr>
    </w:lvl>
    <w:lvl w:ilvl="6">
      <w:numFmt w:val="bullet"/>
      <w:lvlText w:val="•"/>
      <w:lvlJc w:val="left"/>
      <w:pPr>
        <w:ind w:left="4347" w:hanging="586"/>
      </w:pPr>
      <w:rPr>
        <w:rFonts w:hint="default"/>
        <w:lang w:val="pt-PT" w:eastAsia="en-US" w:bidi="ar-SA"/>
      </w:rPr>
    </w:lvl>
    <w:lvl w:ilvl="7">
      <w:numFmt w:val="bullet"/>
      <w:lvlText w:val="•"/>
      <w:lvlJc w:val="left"/>
      <w:pPr>
        <w:ind w:left="5741" w:hanging="586"/>
      </w:pPr>
      <w:rPr>
        <w:rFonts w:hint="default"/>
        <w:lang w:val="pt-PT" w:eastAsia="en-US" w:bidi="ar-SA"/>
      </w:rPr>
    </w:lvl>
    <w:lvl w:ilvl="8">
      <w:numFmt w:val="bullet"/>
      <w:lvlText w:val="•"/>
      <w:lvlJc w:val="left"/>
      <w:pPr>
        <w:ind w:left="7134" w:hanging="586"/>
      </w:pPr>
      <w:rPr>
        <w:rFonts w:hint="default"/>
        <w:lang w:val="pt-PT" w:eastAsia="en-US" w:bidi="ar-SA"/>
      </w:rPr>
    </w:lvl>
  </w:abstractNum>
  <w:abstractNum w:abstractNumId="23"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26" w15:restartNumberingAfterBreak="0">
    <w:nsid w:val="3B0D13B8"/>
    <w:multiLevelType w:val="hybridMultilevel"/>
    <w:tmpl w:val="7BA4D0E6"/>
    <w:lvl w:ilvl="0" w:tplc="A72A7356">
      <w:numFmt w:val="bullet"/>
      <w:lvlText w:val="-"/>
      <w:lvlJc w:val="left"/>
      <w:pPr>
        <w:ind w:left="713" w:hanging="707"/>
      </w:pPr>
      <w:rPr>
        <w:rFonts w:ascii="Times New Roman" w:eastAsia="Times New Roman" w:hAnsi="Times New Roman" w:cs="Times New Roman" w:hint="default"/>
        <w:b w:val="0"/>
        <w:bCs w:val="0"/>
        <w:i w:val="0"/>
        <w:iCs w:val="0"/>
        <w:spacing w:val="0"/>
        <w:w w:val="103"/>
        <w:sz w:val="23"/>
        <w:szCs w:val="23"/>
        <w:lang w:val="pt-PT" w:eastAsia="en-US" w:bidi="ar-SA"/>
      </w:rPr>
    </w:lvl>
    <w:lvl w:ilvl="1" w:tplc="3C5CDEBC">
      <w:numFmt w:val="bullet"/>
      <w:lvlText w:val="•"/>
      <w:lvlJc w:val="left"/>
      <w:pPr>
        <w:ind w:left="1697" w:hanging="707"/>
      </w:pPr>
      <w:rPr>
        <w:rFonts w:hint="default"/>
        <w:lang w:val="pt-PT" w:eastAsia="en-US" w:bidi="ar-SA"/>
      </w:rPr>
    </w:lvl>
    <w:lvl w:ilvl="2" w:tplc="4E0A5484">
      <w:numFmt w:val="bullet"/>
      <w:lvlText w:val="•"/>
      <w:lvlJc w:val="left"/>
      <w:pPr>
        <w:ind w:left="2674" w:hanging="707"/>
      </w:pPr>
      <w:rPr>
        <w:rFonts w:hint="default"/>
        <w:lang w:val="pt-PT" w:eastAsia="en-US" w:bidi="ar-SA"/>
      </w:rPr>
    </w:lvl>
    <w:lvl w:ilvl="3" w:tplc="B8087C8E">
      <w:numFmt w:val="bullet"/>
      <w:lvlText w:val="•"/>
      <w:lvlJc w:val="left"/>
      <w:pPr>
        <w:ind w:left="3651" w:hanging="707"/>
      </w:pPr>
      <w:rPr>
        <w:rFonts w:hint="default"/>
        <w:lang w:val="pt-PT" w:eastAsia="en-US" w:bidi="ar-SA"/>
      </w:rPr>
    </w:lvl>
    <w:lvl w:ilvl="4" w:tplc="C2F6F048">
      <w:numFmt w:val="bullet"/>
      <w:lvlText w:val="•"/>
      <w:lvlJc w:val="left"/>
      <w:pPr>
        <w:ind w:left="4628" w:hanging="707"/>
      </w:pPr>
      <w:rPr>
        <w:rFonts w:hint="default"/>
        <w:lang w:val="pt-PT" w:eastAsia="en-US" w:bidi="ar-SA"/>
      </w:rPr>
    </w:lvl>
    <w:lvl w:ilvl="5" w:tplc="8FA2D5DE">
      <w:numFmt w:val="bullet"/>
      <w:lvlText w:val="•"/>
      <w:lvlJc w:val="left"/>
      <w:pPr>
        <w:ind w:left="5605" w:hanging="707"/>
      </w:pPr>
      <w:rPr>
        <w:rFonts w:hint="default"/>
        <w:lang w:val="pt-PT" w:eastAsia="en-US" w:bidi="ar-SA"/>
      </w:rPr>
    </w:lvl>
    <w:lvl w:ilvl="6" w:tplc="3B36FE6A">
      <w:numFmt w:val="bullet"/>
      <w:lvlText w:val="•"/>
      <w:lvlJc w:val="left"/>
      <w:pPr>
        <w:ind w:left="6583" w:hanging="707"/>
      </w:pPr>
      <w:rPr>
        <w:rFonts w:hint="default"/>
        <w:lang w:val="pt-PT" w:eastAsia="en-US" w:bidi="ar-SA"/>
      </w:rPr>
    </w:lvl>
    <w:lvl w:ilvl="7" w:tplc="EA845236">
      <w:numFmt w:val="bullet"/>
      <w:lvlText w:val="•"/>
      <w:lvlJc w:val="left"/>
      <w:pPr>
        <w:ind w:left="7560" w:hanging="707"/>
      </w:pPr>
      <w:rPr>
        <w:rFonts w:hint="default"/>
        <w:lang w:val="pt-PT" w:eastAsia="en-US" w:bidi="ar-SA"/>
      </w:rPr>
    </w:lvl>
    <w:lvl w:ilvl="8" w:tplc="527E1970">
      <w:numFmt w:val="bullet"/>
      <w:lvlText w:val="•"/>
      <w:lvlJc w:val="left"/>
      <w:pPr>
        <w:ind w:left="8537" w:hanging="707"/>
      </w:pPr>
      <w:rPr>
        <w:rFonts w:hint="default"/>
        <w:lang w:val="pt-PT" w:eastAsia="en-US" w:bidi="ar-SA"/>
      </w:rPr>
    </w:lvl>
  </w:abstractNum>
  <w:abstractNum w:abstractNumId="27"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15:restartNumberingAfterBreak="0">
    <w:nsid w:val="3C694D17"/>
    <w:multiLevelType w:val="multilevel"/>
    <w:tmpl w:val="ED02FC3C"/>
    <w:lvl w:ilvl="0">
      <w:start w:val="7"/>
      <w:numFmt w:val="decimal"/>
      <w:lvlText w:val="%1"/>
      <w:lvlJc w:val="left"/>
      <w:pPr>
        <w:ind w:left="2" w:hanging="332"/>
      </w:pPr>
      <w:rPr>
        <w:rFonts w:hint="default"/>
        <w:lang w:val="pt-PT" w:eastAsia="en-US" w:bidi="ar-SA"/>
      </w:rPr>
    </w:lvl>
    <w:lvl w:ilvl="1">
      <w:start w:val="2"/>
      <w:numFmt w:val="decimal"/>
      <w:lvlText w:val="%1.%2."/>
      <w:lvlJc w:val="left"/>
      <w:pPr>
        <w:ind w:left="2" w:hanging="332"/>
      </w:pPr>
      <w:rPr>
        <w:rFonts w:ascii="Times New Roman" w:eastAsia="Times New Roman" w:hAnsi="Times New Roman" w:cs="Times New Roman" w:hint="default"/>
        <w:b/>
        <w:bCs/>
        <w:i w:val="0"/>
        <w:iCs w:val="0"/>
        <w:spacing w:val="-1"/>
        <w:w w:val="100"/>
        <w:sz w:val="20"/>
        <w:szCs w:val="20"/>
        <w:lang w:val="pt-PT" w:eastAsia="en-US" w:bidi="ar-SA"/>
      </w:rPr>
    </w:lvl>
    <w:lvl w:ilvl="2">
      <w:numFmt w:val="bullet"/>
      <w:lvlText w:val="•"/>
      <w:lvlJc w:val="left"/>
      <w:pPr>
        <w:ind w:left="1842" w:hanging="332"/>
      </w:pPr>
      <w:rPr>
        <w:rFonts w:hint="default"/>
        <w:lang w:val="pt-PT" w:eastAsia="en-US" w:bidi="ar-SA"/>
      </w:rPr>
    </w:lvl>
    <w:lvl w:ilvl="3">
      <w:numFmt w:val="bullet"/>
      <w:lvlText w:val="•"/>
      <w:lvlJc w:val="left"/>
      <w:pPr>
        <w:ind w:left="2764" w:hanging="332"/>
      </w:pPr>
      <w:rPr>
        <w:rFonts w:hint="default"/>
        <w:lang w:val="pt-PT" w:eastAsia="en-US" w:bidi="ar-SA"/>
      </w:rPr>
    </w:lvl>
    <w:lvl w:ilvl="4">
      <w:numFmt w:val="bullet"/>
      <w:lvlText w:val="•"/>
      <w:lvlJc w:val="left"/>
      <w:pPr>
        <w:ind w:left="3685" w:hanging="332"/>
      </w:pPr>
      <w:rPr>
        <w:rFonts w:hint="default"/>
        <w:lang w:val="pt-PT" w:eastAsia="en-US" w:bidi="ar-SA"/>
      </w:rPr>
    </w:lvl>
    <w:lvl w:ilvl="5">
      <w:numFmt w:val="bullet"/>
      <w:lvlText w:val="•"/>
      <w:lvlJc w:val="left"/>
      <w:pPr>
        <w:ind w:left="4607" w:hanging="332"/>
      </w:pPr>
      <w:rPr>
        <w:rFonts w:hint="default"/>
        <w:lang w:val="pt-PT" w:eastAsia="en-US" w:bidi="ar-SA"/>
      </w:rPr>
    </w:lvl>
    <w:lvl w:ilvl="6">
      <w:numFmt w:val="bullet"/>
      <w:lvlText w:val="•"/>
      <w:lvlJc w:val="left"/>
      <w:pPr>
        <w:ind w:left="5528" w:hanging="332"/>
      </w:pPr>
      <w:rPr>
        <w:rFonts w:hint="default"/>
        <w:lang w:val="pt-PT" w:eastAsia="en-US" w:bidi="ar-SA"/>
      </w:rPr>
    </w:lvl>
    <w:lvl w:ilvl="7">
      <w:numFmt w:val="bullet"/>
      <w:lvlText w:val="•"/>
      <w:lvlJc w:val="left"/>
      <w:pPr>
        <w:ind w:left="6450" w:hanging="332"/>
      </w:pPr>
      <w:rPr>
        <w:rFonts w:hint="default"/>
        <w:lang w:val="pt-PT" w:eastAsia="en-US" w:bidi="ar-SA"/>
      </w:rPr>
    </w:lvl>
    <w:lvl w:ilvl="8">
      <w:numFmt w:val="bullet"/>
      <w:lvlText w:val="•"/>
      <w:lvlJc w:val="left"/>
      <w:pPr>
        <w:ind w:left="7371" w:hanging="332"/>
      </w:pPr>
      <w:rPr>
        <w:rFonts w:hint="default"/>
        <w:lang w:val="pt-PT" w:eastAsia="en-US" w:bidi="ar-SA"/>
      </w:rPr>
    </w:lvl>
  </w:abstractNum>
  <w:abstractNum w:abstractNumId="29" w15:restartNumberingAfterBreak="0">
    <w:nsid w:val="4188521C"/>
    <w:multiLevelType w:val="hybridMultilevel"/>
    <w:tmpl w:val="80B29E68"/>
    <w:lvl w:ilvl="0" w:tplc="9132B54C">
      <w:start w:val="13"/>
      <w:numFmt w:val="decimal"/>
      <w:lvlText w:val="%1"/>
      <w:lvlJc w:val="left"/>
      <w:pPr>
        <w:ind w:left="1419" w:hanging="707"/>
        <w:jc w:val="left"/>
      </w:pPr>
      <w:rPr>
        <w:rFonts w:ascii="Times New Roman" w:eastAsia="Times New Roman" w:hAnsi="Times New Roman" w:cs="Times New Roman" w:hint="default"/>
        <w:b/>
        <w:bCs/>
        <w:i w:val="0"/>
        <w:iCs w:val="0"/>
        <w:spacing w:val="0"/>
        <w:w w:val="103"/>
        <w:sz w:val="23"/>
        <w:szCs w:val="23"/>
        <w:lang w:val="pt-PT" w:eastAsia="en-US" w:bidi="ar-SA"/>
      </w:rPr>
    </w:lvl>
    <w:lvl w:ilvl="1" w:tplc="D3E23E1A">
      <w:numFmt w:val="bullet"/>
      <w:lvlText w:val="•"/>
      <w:lvlJc w:val="left"/>
      <w:pPr>
        <w:ind w:left="2327" w:hanging="707"/>
      </w:pPr>
      <w:rPr>
        <w:rFonts w:hint="default"/>
        <w:lang w:val="pt-PT" w:eastAsia="en-US" w:bidi="ar-SA"/>
      </w:rPr>
    </w:lvl>
    <w:lvl w:ilvl="2" w:tplc="FFF64182">
      <w:numFmt w:val="bullet"/>
      <w:lvlText w:val="•"/>
      <w:lvlJc w:val="left"/>
      <w:pPr>
        <w:ind w:left="3234" w:hanging="707"/>
      </w:pPr>
      <w:rPr>
        <w:rFonts w:hint="default"/>
        <w:lang w:val="pt-PT" w:eastAsia="en-US" w:bidi="ar-SA"/>
      </w:rPr>
    </w:lvl>
    <w:lvl w:ilvl="3" w:tplc="67C67D28">
      <w:numFmt w:val="bullet"/>
      <w:lvlText w:val="•"/>
      <w:lvlJc w:val="left"/>
      <w:pPr>
        <w:ind w:left="4141" w:hanging="707"/>
      </w:pPr>
      <w:rPr>
        <w:rFonts w:hint="default"/>
        <w:lang w:val="pt-PT" w:eastAsia="en-US" w:bidi="ar-SA"/>
      </w:rPr>
    </w:lvl>
    <w:lvl w:ilvl="4" w:tplc="E78A3E04">
      <w:numFmt w:val="bullet"/>
      <w:lvlText w:val="•"/>
      <w:lvlJc w:val="left"/>
      <w:pPr>
        <w:ind w:left="5048" w:hanging="707"/>
      </w:pPr>
      <w:rPr>
        <w:rFonts w:hint="default"/>
        <w:lang w:val="pt-PT" w:eastAsia="en-US" w:bidi="ar-SA"/>
      </w:rPr>
    </w:lvl>
    <w:lvl w:ilvl="5" w:tplc="9ED24C18">
      <w:numFmt w:val="bullet"/>
      <w:lvlText w:val="•"/>
      <w:lvlJc w:val="left"/>
      <w:pPr>
        <w:ind w:left="5955" w:hanging="707"/>
      </w:pPr>
      <w:rPr>
        <w:rFonts w:hint="default"/>
        <w:lang w:val="pt-PT" w:eastAsia="en-US" w:bidi="ar-SA"/>
      </w:rPr>
    </w:lvl>
    <w:lvl w:ilvl="6" w:tplc="8F5051EA">
      <w:numFmt w:val="bullet"/>
      <w:lvlText w:val="•"/>
      <w:lvlJc w:val="left"/>
      <w:pPr>
        <w:ind w:left="6863" w:hanging="707"/>
      </w:pPr>
      <w:rPr>
        <w:rFonts w:hint="default"/>
        <w:lang w:val="pt-PT" w:eastAsia="en-US" w:bidi="ar-SA"/>
      </w:rPr>
    </w:lvl>
    <w:lvl w:ilvl="7" w:tplc="EDFC8E52">
      <w:numFmt w:val="bullet"/>
      <w:lvlText w:val="•"/>
      <w:lvlJc w:val="left"/>
      <w:pPr>
        <w:ind w:left="7770" w:hanging="707"/>
      </w:pPr>
      <w:rPr>
        <w:rFonts w:hint="default"/>
        <w:lang w:val="pt-PT" w:eastAsia="en-US" w:bidi="ar-SA"/>
      </w:rPr>
    </w:lvl>
    <w:lvl w:ilvl="8" w:tplc="4854227C">
      <w:numFmt w:val="bullet"/>
      <w:lvlText w:val="•"/>
      <w:lvlJc w:val="left"/>
      <w:pPr>
        <w:ind w:left="8677" w:hanging="707"/>
      </w:pPr>
      <w:rPr>
        <w:rFonts w:hint="default"/>
        <w:lang w:val="pt-PT" w:eastAsia="en-US" w:bidi="ar-SA"/>
      </w:rPr>
    </w:lvl>
  </w:abstractNum>
  <w:abstractNum w:abstractNumId="30"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2" w15:restartNumberingAfterBreak="0">
    <w:nsid w:val="50191CB6"/>
    <w:multiLevelType w:val="hybridMultilevel"/>
    <w:tmpl w:val="780622FA"/>
    <w:lvl w:ilvl="0" w:tplc="19180674">
      <w:start w:val="1"/>
      <w:numFmt w:val="decimal"/>
      <w:lvlText w:val="%1"/>
      <w:lvlJc w:val="left"/>
      <w:pPr>
        <w:ind w:left="893" w:hanging="181"/>
        <w:jc w:val="left"/>
      </w:pPr>
      <w:rPr>
        <w:rFonts w:ascii="Times New Roman" w:eastAsia="Times New Roman" w:hAnsi="Times New Roman" w:cs="Times New Roman" w:hint="default"/>
        <w:b/>
        <w:bCs/>
        <w:i w:val="0"/>
        <w:iCs w:val="0"/>
        <w:spacing w:val="0"/>
        <w:w w:val="103"/>
        <w:sz w:val="23"/>
        <w:szCs w:val="23"/>
        <w:lang w:val="pt-PT" w:eastAsia="en-US" w:bidi="ar-SA"/>
      </w:rPr>
    </w:lvl>
    <w:lvl w:ilvl="1" w:tplc="D32CF092">
      <w:numFmt w:val="bullet"/>
      <w:lvlText w:val="•"/>
      <w:lvlJc w:val="left"/>
      <w:pPr>
        <w:ind w:left="1859" w:hanging="181"/>
      </w:pPr>
      <w:rPr>
        <w:rFonts w:hint="default"/>
        <w:lang w:val="pt-PT" w:eastAsia="en-US" w:bidi="ar-SA"/>
      </w:rPr>
    </w:lvl>
    <w:lvl w:ilvl="2" w:tplc="98AA40FC">
      <w:numFmt w:val="bullet"/>
      <w:lvlText w:val="•"/>
      <w:lvlJc w:val="left"/>
      <w:pPr>
        <w:ind w:left="2818" w:hanging="181"/>
      </w:pPr>
      <w:rPr>
        <w:rFonts w:hint="default"/>
        <w:lang w:val="pt-PT" w:eastAsia="en-US" w:bidi="ar-SA"/>
      </w:rPr>
    </w:lvl>
    <w:lvl w:ilvl="3" w:tplc="843EB07A">
      <w:numFmt w:val="bullet"/>
      <w:lvlText w:val="•"/>
      <w:lvlJc w:val="left"/>
      <w:pPr>
        <w:ind w:left="3777" w:hanging="181"/>
      </w:pPr>
      <w:rPr>
        <w:rFonts w:hint="default"/>
        <w:lang w:val="pt-PT" w:eastAsia="en-US" w:bidi="ar-SA"/>
      </w:rPr>
    </w:lvl>
    <w:lvl w:ilvl="4" w:tplc="C1E4FB5A">
      <w:numFmt w:val="bullet"/>
      <w:lvlText w:val="•"/>
      <w:lvlJc w:val="left"/>
      <w:pPr>
        <w:ind w:left="4736" w:hanging="181"/>
      </w:pPr>
      <w:rPr>
        <w:rFonts w:hint="default"/>
        <w:lang w:val="pt-PT" w:eastAsia="en-US" w:bidi="ar-SA"/>
      </w:rPr>
    </w:lvl>
    <w:lvl w:ilvl="5" w:tplc="5F06F8CC">
      <w:numFmt w:val="bullet"/>
      <w:lvlText w:val="•"/>
      <w:lvlJc w:val="left"/>
      <w:pPr>
        <w:ind w:left="5695" w:hanging="181"/>
      </w:pPr>
      <w:rPr>
        <w:rFonts w:hint="default"/>
        <w:lang w:val="pt-PT" w:eastAsia="en-US" w:bidi="ar-SA"/>
      </w:rPr>
    </w:lvl>
    <w:lvl w:ilvl="6" w:tplc="6622B45A">
      <w:numFmt w:val="bullet"/>
      <w:lvlText w:val="•"/>
      <w:lvlJc w:val="left"/>
      <w:pPr>
        <w:ind w:left="6655" w:hanging="181"/>
      </w:pPr>
      <w:rPr>
        <w:rFonts w:hint="default"/>
        <w:lang w:val="pt-PT" w:eastAsia="en-US" w:bidi="ar-SA"/>
      </w:rPr>
    </w:lvl>
    <w:lvl w:ilvl="7" w:tplc="76A4E3C6">
      <w:numFmt w:val="bullet"/>
      <w:lvlText w:val="•"/>
      <w:lvlJc w:val="left"/>
      <w:pPr>
        <w:ind w:left="7614" w:hanging="181"/>
      </w:pPr>
      <w:rPr>
        <w:rFonts w:hint="default"/>
        <w:lang w:val="pt-PT" w:eastAsia="en-US" w:bidi="ar-SA"/>
      </w:rPr>
    </w:lvl>
    <w:lvl w:ilvl="8" w:tplc="E8E6571E">
      <w:numFmt w:val="bullet"/>
      <w:lvlText w:val="•"/>
      <w:lvlJc w:val="left"/>
      <w:pPr>
        <w:ind w:left="8573" w:hanging="181"/>
      </w:pPr>
      <w:rPr>
        <w:rFonts w:hint="default"/>
        <w:lang w:val="pt-PT" w:eastAsia="en-US" w:bidi="ar-SA"/>
      </w:rPr>
    </w:lvl>
  </w:abstractNum>
  <w:abstractNum w:abstractNumId="33"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35" w15:restartNumberingAfterBreak="0">
    <w:nsid w:val="677E117D"/>
    <w:multiLevelType w:val="multilevel"/>
    <w:tmpl w:val="57EA0B46"/>
    <w:lvl w:ilvl="0">
      <w:start w:val="5"/>
      <w:numFmt w:val="decimal"/>
      <w:lvlText w:val="%1"/>
      <w:lvlJc w:val="left"/>
      <w:pPr>
        <w:ind w:left="333" w:hanging="332"/>
      </w:pPr>
      <w:rPr>
        <w:rFonts w:hint="default"/>
        <w:lang w:val="pt-PT"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114" w:hanging="332"/>
      </w:pPr>
      <w:rPr>
        <w:rFonts w:hint="default"/>
        <w:lang w:val="pt-PT" w:eastAsia="en-US" w:bidi="ar-SA"/>
      </w:rPr>
    </w:lvl>
    <w:lvl w:ilvl="3">
      <w:numFmt w:val="bullet"/>
      <w:lvlText w:val="•"/>
      <w:lvlJc w:val="left"/>
      <w:pPr>
        <w:ind w:left="3002" w:hanging="332"/>
      </w:pPr>
      <w:rPr>
        <w:rFonts w:hint="default"/>
        <w:lang w:val="pt-PT" w:eastAsia="en-US" w:bidi="ar-SA"/>
      </w:rPr>
    </w:lvl>
    <w:lvl w:ilvl="4">
      <w:numFmt w:val="bullet"/>
      <w:lvlText w:val="•"/>
      <w:lvlJc w:val="left"/>
      <w:pPr>
        <w:ind w:left="3889" w:hanging="332"/>
      </w:pPr>
      <w:rPr>
        <w:rFonts w:hint="default"/>
        <w:lang w:val="pt-PT" w:eastAsia="en-US" w:bidi="ar-SA"/>
      </w:rPr>
    </w:lvl>
    <w:lvl w:ilvl="5">
      <w:numFmt w:val="bullet"/>
      <w:lvlText w:val="•"/>
      <w:lvlJc w:val="left"/>
      <w:pPr>
        <w:ind w:left="4777" w:hanging="332"/>
      </w:pPr>
      <w:rPr>
        <w:rFonts w:hint="default"/>
        <w:lang w:val="pt-PT" w:eastAsia="en-US" w:bidi="ar-SA"/>
      </w:rPr>
    </w:lvl>
    <w:lvl w:ilvl="6">
      <w:numFmt w:val="bullet"/>
      <w:lvlText w:val="•"/>
      <w:lvlJc w:val="left"/>
      <w:pPr>
        <w:ind w:left="5664" w:hanging="332"/>
      </w:pPr>
      <w:rPr>
        <w:rFonts w:hint="default"/>
        <w:lang w:val="pt-PT" w:eastAsia="en-US" w:bidi="ar-SA"/>
      </w:rPr>
    </w:lvl>
    <w:lvl w:ilvl="7">
      <w:numFmt w:val="bullet"/>
      <w:lvlText w:val="•"/>
      <w:lvlJc w:val="left"/>
      <w:pPr>
        <w:ind w:left="6552" w:hanging="332"/>
      </w:pPr>
      <w:rPr>
        <w:rFonts w:hint="default"/>
        <w:lang w:val="pt-PT" w:eastAsia="en-US" w:bidi="ar-SA"/>
      </w:rPr>
    </w:lvl>
    <w:lvl w:ilvl="8">
      <w:numFmt w:val="bullet"/>
      <w:lvlText w:val="•"/>
      <w:lvlJc w:val="left"/>
      <w:pPr>
        <w:ind w:left="7439" w:hanging="332"/>
      </w:pPr>
      <w:rPr>
        <w:rFonts w:hint="default"/>
        <w:lang w:val="pt-PT" w:eastAsia="en-US" w:bidi="ar-SA"/>
      </w:rPr>
    </w:lvl>
  </w:abstractNum>
  <w:abstractNum w:abstractNumId="36" w15:restartNumberingAfterBreak="0">
    <w:nsid w:val="68AA00E6"/>
    <w:multiLevelType w:val="multilevel"/>
    <w:tmpl w:val="33B07870"/>
    <w:lvl w:ilvl="0">
      <w:start w:val="7"/>
      <w:numFmt w:val="decimal"/>
      <w:lvlText w:val="%1"/>
      <w:lvlJc w:val="left"/>
      <w:pPr>
        <w:ind w:left="2" w:hanging="332"/>
      </w:pPr>
      <w:rPr>
        <w:rFonts w:hint="default"/>
        <w:lang w:val="pt-PT" w:eastAsia="en-US" w:bidi="ar-SA"/>
      </w:rPr>
    </w:lvl>
    <w:lvl w:ilvl="1">
      <w:start w:val="2"/>
      <w:numFmt w:val="decimal"/>
      <w:lvlText w:val="%1.%2."/>
      <w:lvlJc w:val="left"/>
      <w:pPr>
        <w:ind w:left="2" w:hanging="332"/>
      </w:pPr>
      <w:rPr>
        <w:rFonts w:ascii="Times New Roman" w:eastAsia="Times New Roman" w:hAnsi="Times New Roman" w:cs="Times New Roman" w:hint="default"/>
        <w:b/>
        <w:bCs/>
        <w:i w:val="0"/>
        <w:iCs w:val="0"/>
        <w:spacing w:val="-1"/>
        <w:w w:val="100"/>
        <w:sz w:val="20"/>
        <w:szCs w:val="20"/>
        <w:lang w:val="pt-PT" w:eastAsia="en-US" w:bidi="ar-SA"/>
      </w:rPr>
    </w:lvl>
    <w:lvl w:ilvl="2">
      <w:numFmt w:val="bullet"/>
      <w:lvlText w:val="•"/>
      <w:lvlJc w:val="left"/>
      <w:pPr>
        <w:ind w:left="1842" w:hanging="332"/>
      </w:pPr>
      <w:rPr>
        <w:rFonts w:hint="default"/>
        <w:lang w:val="pt-PT" w:eastAsia="en-US" w:bidi="ar-SA"/>
      </w:rPr>
    </w:lvl>
    <w:lvl w:ilvl="3">
      <w:numFmt w:val="bullet"/>
      <w:lvlText w:val="•"/>
      <w:lvlJc w:val="left"/>
      <w:pPr>
        <w:ind w:left="2764" w:hanging="332"/>
      </w:pPr>
      <w:rPr>
        <w:rFonts w:hint="default"/>
        <w:lang w:val="pt-PT" w:eastAsia="en-US" w:bidi="ar-SA"/>
      </w:rPr>
    </w:lvl>
    <w:lvl w:ilvl="4">
      <w:numFmt w:val="bullet"/>
      <w:lvlText w:val="•"/>
      <w:lvlJc w:val="left"/>
      <w:pPr>
        <w:ind w:left="3685" w:hanging="332"/>
      </w:pPr>
      <w:rPr>
        <w:rFonts w:hint="default"/>
        <w:lang w:val="pt-PT" w:eastAsia="en-US" w:bidi="ar-SA"/>
      </w:rPr>
    </w:lvl>
    <w:lvl w:ilvl="5">
      <w:numFmt w:val="bullet"/>
      <w:lvlText w:val="•"/>
      <w:lvlJc w:val="left"/>
      <w:pPr>
        <w:ind w:left="4607" w:hanging="332"/>
      </w:pPr>
      <w:rPr>
        <w:rFonts w:hint="default"/>
        <w:lang w:val="pt-PT" w:eastAsia="en-US" w:bidi="ar-SA"/>
      </w:rPr>
    </w:lvl>
    <w:lvl w:ilvl="6">
      <w:numFmt w:val="bullet"/>
      <w:lvlText w:val="•"/>
      <w:lvlJc w:val="left"/>
      <w:pPr>
        <w:ind w:left="5528" w:hanging="332"/>
      </w:pPr>
      <w:rPr>
        <w:rFonts w:hint="default"/>
        <w:lang w:val="pt-PT" w:eastAsia="en-US" w:bidi="ar-SA"/>
      </w:rPr>
    </w:lvl>
    <w:lvl w:ilvl="7">
      <w:numFmt w:val="bullet"/>
      <w:lvlText w:val="•"/>
      <w:lvlJc w:val="left"/>
      <w:pPr>
        <w:ind w:left="6450" w:hanging="332"/>
      </w:pPr>
      <w:rPr>
        <w:rFonts w:hint="default"/>
        <w:lang w:val="pt-PT" w:eastAsia="en-US" w:bidi="ar-SA"/>
      </w:rPr>
    </w:lvl>
    <w:lvl w:ilvl="8">
      <w:numFmt w:val="bullet"/>
      <w:lvlText w:val="•"/>
      <w:lvlJc w:val="left"/>
      <w:pPr>
        <w:ind w:left="7371" w:hanging="332"/>
      </w:pPr>
      <w:rPr>
        <w:rFonts w:hint="default"/>
        <w:lang w:val="pt-PT" w:eastAsia="en-US" w:bidi="ar-SA"/>
      </w:rPr>
    </w:lvl>
  </w:abstractNum>
  <w:abstractNum w:abstractNumId="37"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38"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55807E1"/>
    <w:multiLevelType w:val="multilevel"/>
    <w:tmpl w:val="EC52A48E"/>
    <w:lvl w:ilvl="0">
      <w:start w:val="1"/>
      <w:numFmt w:val="decimal"/>
      <w:lvlText w:val="%1"/>
      <w:lvlJc w:val="left"/>
      <w:pPr>
        <w:ind w:left="167"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362" w:hanging="360"/>
      </w:pPr>
      <w:rPr>
        <w:rFonts w:ascii="Times New Roman" w:eastAsia="Times New Roman" w:hAnsi="Times New Roman" w:cs="Times New Roman" w:hint="default"/>
        <w:b/>
        <w:bCs/>
        <w:i w:val="0"/>
        <w:iCs w:val="0"/>
        <w:spacing w:val="0"/>
        <w:w w:val="93"/>
        <w:sz w:val="22"/>
        <w:szCs w:val="22"/>
        <w:lang w:val="pt-PT" w:eastAsia="en-US" w:bidi="ar-SA"/>
      </w:rPr>
    </w:lvl>
    <w:lvl w:ilvl="2">
      <w:numFmt w:val="bullet"/>
      <w:lvlText w:val="•"/>
      <w:lvlJc w:val="left"/>
      <w:pPr>
        <w:ind w:left="360" w:hanging="360"/>
      </w:pPr>
      <w:rPr>
        <w:rFonts w:hint="default"/>
        <w:lang w:val="pt-PT" w:eastAsia="en-US" w:bidi="ar-SA"/>
      </w:rPr>
    </w:lvl>
    <w:lvl w:ilvl="3">
      <w:numFmt w:val="bullet"/>
      <w:lvlText w:val="•"/>
      <w:lvlJc w:val="left"/>
      <w:pPr>
        <w:ind w:left="420" w:hanging="360"/>
      </w:pPr>
      <w:rPr>
        <w:rFonts w:hint="default"/>
        <w:lang w:val="pt-PT" w:eastAsia="en-US" w:bidi="ar-SA"/>
      </w:rPr>
    </w:lvl>
    <w:lvl w:ilvl="4">
      <w:numFmt w:val="bullet"/>
      <w:lvlText w:val="•"/>
      <w:lvlJc w:val="left"/>
      <w:pPr>
        <w:ind w:left="1676" w:hanging="360"/>
      </w:pPr>
      <w:rPr>
        <w:rFonts w:hint="default"/>
        <w:lang w:val="pt-PT" w:eastAsia="en-US" w:bidi="ar-SA"/>
      </w:rPr>
    </w:lvl>
    <w:lvl w:ilvl="5">
      <w:numFmt w:val="bullet"/>
      <w:lvlText w:val="•"/>
      <w:lvlJc w:val="left"/>
      <w:pPr>
        <w:ind w:left="2932" w:hanging="360"/>
      </w:pPr>
      <w:rPr>
        <w:rFonts w:hint="default"/>
        <w:lang w:val="pt-PT" w:eastAsia="en-US" w:bidi="ar-SA"/>
      </w:rPr>
    </w:lvl>
    <w:lvl w:ilvl="6">
      <w:numFmt w:val="bullet"/>
      <w:lvlText w:val="•"/>
      <w:lvlJc w:val="left"/>
      <w:pPr>
        <w:ind w:left="4189" w:hanging="360"/>
      </w:pPr>
      <w:rPr>
        <w:rFonts w:hint="default"/>
        <w:lang w:val="pt-PT" w:eastAsia="en-US" w:bidi="ar-SA"/>
      </w:rPr>
    </w:lvl>
    <w:lvl w:ilvl="7">
      <w:numFmt w:val="bullet"/>
      <w:lvlText w:val="•"/>
      <w:lvlJc w:val="left"/>
      <w:pPr>
        <w:ind w:left="5445" w:hanging="360"/>
      </w:pPr>
      <w:rPr>
        <w:rFonts w:hint="default"/>
        <w:lang w:val="pt-PT" w:eastAsia="en-US" w:bidi="ar-SA"/>
      </w:rPr>
    </w:lvl>
    <w:lvl w:ilvl="8">
      <w:numFmt w:val="bullet"/>
      <w:lvlText w:val="•"/>
      <w:lvlJc w:val="left"/>
      <w:pPr>
        <w:ind w:left="6701" w:hanging="360"/>
      </w:pPr>
      <w:rPr>
        <w:rFonts w:hint="default"/>
        <w:lang w:val="pt-PT" w:eastAsia="en-US" w:bidi="ar-SA"/>
      </w:rPr>
    </w:lvl>
  </w:abstractNum>
  <w:abstractNum w:abstractNumId="40"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41"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2" w15:restartNumberingAfterBreak="0">
    <w:nsid w:val="7F8B5BD2"/>
    <w:multiLevelType w:val="multilevel"/>
    <w:tmpl w:val="C742CEBA"/>
    <w:lvl w:ilvl="0">
      <w:start w:val="1"/>
      <w:numFmt w:val="decimal"/>
      <w:lvlText w:val="%1"/>
      <w:lvlJc w:val="left"/>
      <w:pPr>
        <w:ind w:left="167"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362" w:hanging="360"/>
      </w:pPr>
      <w:rPr>
        <w:rFonts w:ascii="Times New Roman" w:eastAsia="Times New Roman" w:hAnsi="Times New Roman" w:cs="Times New Roman" w:hint="default"/>
        <w:b/>
        <w:bCs/>
        <w:i w:val="0"/>
        <w:iCs w:val="0"/>
        <w:spacing w:val="0"/>
        <w:w w:val="93"/>
        <w:sz w:val="22"/>
        <w:szCs w:val="22"/>
        <w:lang w:val="pt-PT" w:eastAsia="en-US" w:bidi="ar-SA"/>
      </w:rPr>
    </w:lvl>
    <w:lvl w:ilvl="2">
      <w:numFmt w:val="bullet"/>
      <w:lvlText w:val="•"/>
      <w:lvlJc w:val="left"/>
      <w:pPr>
        <w:ind w:left="360" w:hanging="360"/>
      </w:pPr>
      <w:rPr>
        <w:rFonts w:hint="default"/>
        <w:lang w:val="pt-PT" w:eastAsia="en-US" w:bidi="ar-SA"/>
      </w:rPr>
    </w:lvl>
    <w:lvl w:ilvl="3">
      <w:numFmt w:val="bullet"/>
      <w:lvlText w:val="•"/>
      <w:lvlJc w:val="left"/>
      <w:pPr>
        <w:ind w:left="420" w:hanging="360"/>
      </w:pPr>
      <w:rPr>
        <w:rFonts w:hint="default"/>
        <w:lang w:val="pt-PT" w:eastAsia="en-US" w:bidi="ar-SA"/>
      </w:rPr>
    </w:lvl>
    <w:lvl w:ilvl="4">
      <w:numFmt w:val="bullet"/>
      <w:lvlText w:val="•"/>
      <w:lvlJc w:val="left"/>
      <w:pPr>
        <w:ind w:left="1676" w:hanging="360"/>
      </w:pPr>
      <w:rPr>
        <w:rFonts w:hint="default"/>
        <w:lang w:val="pt-PT" w:eastAsia="en-US" w:bidi="ar-SA"/>
      </w:rPr>
    </w:lvl>
    <w:lvl w:ilvl="5">
      <w:numFmt w:val="bullet"/>
      <w:lvlText w:val="•"/>
      <w:lvlJc w:val="left"/>
      <w:pPr>
        <w:ind w:left="2932" w:hanging="360"/>
      </w:pPr>
      <w:rPr>
        <w:rFonts w:hint="default"/>
        <w:lang w:val="pt-PT" w:eastAsia="en-US" w:bidi="ar-SA"/>
      </w:rPr>
    </w:lvl>
    <w:lvl w:ilvl="6">
      <w:numFmt w:val="bullet"/>
      <w:lvlText w:val="•"/>
      <w:lvlJc w:val="left"/>
      <w:pPr>
        <w:ind w:left="4189" w:hanging="360"/>
      </w:pPr>
      <w:rPr>
        <w:rFonts w:hint="default"/>
        <w:lang w:val="pt-PT" w:eastAsia="en-US" w:bidi="ar-SA"/>
      </w:rPr>
    </w:lvl>
    <w:lvl w:ilvl="7">
      <w:numFmt w:val="bullet"/>
      <w:lvlText w:val="•"/>
      <w:lvlJc w:val="left"/>
      <w:pPr>
        <w:ind w:left="5445" w:hanging="360"/>
      </w:pPr>
      <w:rPr>
        <w:rFonts w:hint="default"/>
        <w:lang w:val="pt-PT" w:eastAsia="en-US" w:bidi="ar-SA"/>
      </w:rPr>
    </w:lvl>
    <w:lvl w:ilvl="8">
      <w:numFmt w:val="bullet"/>
      <w:lvlText w:val="•"/>
      <w:lvlJc w:val="left"/>
      <w:pPr>
        <w:ind w:left="6701" w:hanging="360"/>
      </w:pPr>
      <w:rPr>
        <w:rFonts w:hint="default"/>
        <w:lang w:val="pt-PT" w:eastAsia="en-US" w:bidi="ar-SA"/>
      </w:rPr>
    </w:lvl>
  </w:abstractNum>
  <w:num w:numId="1" w16cid:durableId="95174019">
    <w:abstractNumId w:val="5"/>
  </w:num>
  <w:num w:numId="2" w16cid:durableId="274873321">
    <w:abstractNumId w:val="20"/>
  </w:num>
  <w:num w:numId="3" w16cid:durableId="1612588372">
    <w:abstractNumId w:val="21"/>
  </w:num>
  <w:num w:numId="4" w16cid:durableId="1539121153">
    <w:abstractNumId w:val="3"/>
  </w:num>
  <w:num w:numId="5" w16cid:durableId="1301038812">
    <w:abstractNumId w:val="9"/>
  </w:num>
  <w:num w:numId="6" w16cid:durableId="1481919384">
    <w:abstractNumId w:val="23"/>
  </w:num>
  <w:num w:numId="7" w16cid:durableId="625890062">
    <w:abstractNumId w:val="24"/>
  </w:num>
  <w:num w:numId="8" w16cid:durableId="2114393305">
    <w:abstractNumId w:val="34"/>
  </w:num>
  <w:num w:numId="9" w16cid:durableId="555237621">
    <w:abstractNumId w:val="37"/>
  </w:num>
  <w:num w:numId="10" w16cid:durableId="1835677733">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1964997057">
    <w:abstractNumId w:val="30"/>
  </w:num>
  <w:num w:numId="12" w16cid:durableId="1562790201">
    <w:abstractNumId w:val="25"/>
  </w:num>
  <w:num w:numId="13" w16cid:durableId="1816070758">
    <w:abstractNumId w:val="40"/>
  </w:num>
  <w:num w:numId="14" w16cid:durableId="1849176324">
    <w:abstractNumId w:val="33"/>
  </w:num>
  <w:num w:numId="15" w16cid:durableId="2031838750">
    <w:abstractNumId w:val="19"/>
  </w:num>
  <w:num w:numId="16" w16cid:durableId="763301068">
    <w:abstractNumId w:val="15"/>
  </w:num>
  <w:num w:numId="17" w16cid:durableId="549927801">
    <w:abstractNumId w:val="38"/>
  </w:num>
  <w:num w:numId="18" w16cid:durableId="1145314073">
    <w:abstractNumId w:val="31"/>
  </w:num>
  <w:num w:numId="19" w16cid:durableId="783812803">
    <w:abstractNumId w:val="18"/>
  </w:num>
  <w:num w:numId="20" w16cid:durableId="1559390769">
    <w:abstractNumId w:val="11"/>
  </w:num>
  <w:num w:numId="21" w16cid:durableId="755055098">
    <w:abstractNumId w:val="41"/>
  </w:num>
  <w:num w:numId="22" w16cid:durableId="1512187083">
    <w:abstractNumId w:val="27"/>
  </w:num>
  <w:num w:numId="23" w16cid:durableId="590313111">
    <w:abstractNumId w:val="16"/>
  </w:num>
  <w:num w:numId="24" w16cid:durableId="98793398">
    <w:abstractNumId w:val="14"/>
  </w:num>
  <w:num w:numId="25" w16cid:durableId="1616251966">
    <w:abstractNumId w:val="7"/>
  </w:num>
  <w:num w:numId="26" w16cid:durableId="806822337">
    <w:abstractNumId w:val="36"/>
  </w:num>
  <w:num w:numId="27" w16cid:durableId="1671564073">
    <w:abstractNumId w:val="4"/>
  </w:num>
  <w:num w:numId="28" w16cid:durableId="1488596308">
    <w:abstractNumId w:val="2"/>
  </w:num>
  <w:num w:numId="29" w16cid:durableId="560941598">
    <w:abstractNumId w:val="39"/>
  </w:num>
  <w:num w:numId="30" w16cid:durableId="522784652">
    <w:abstractNumId w:val="0"/>
  </w:num>
  <w:num w:numId="31" w16cid:durableId="1881434505">
    <w:abstractNumId w:val="13"/>
  </w:num>
  <w:num w:numId="32" w16cid:durableId="1358697891">
    <w:abstractNumId w:val="28"/>
  </w:num>
  <w:num w:numId="33" w16cid:durableId="387726785">
    <w:abstractNumId w:val="10"/>
  </w:num>
  <w:num w:numId="34" w16cid:durableId="909848078">
    <w:abstractNumId w:val="35"/>
  </w:num>
  <w:num w:numId="35" w16cid:durableId="1189875119">
    <w:abstractNumId w:val="42"/>
  </w:num>
  <w:num w:numId="36" w16cid:durableId="569073676">
    <w:abstractNumId w:val="12"/>
  </w:num>
  <w:num w:numId="37" w16cid:durableId="570310460">
    <w:abstractNumId w:val="1"/>
  </w:num>
  <w:num w:numId="38" w16cid:durableId="494734496">
    <w:abstractNumId w:val="22"/>
  </w:num>
  <w:num w:numId="39" w16cid:durableId="1854878104">
    <w:abstractNumId w:val="29"/>
  </w:num>
  <w:num w:numId="40" w16cid:durableId="1539319850">
    <w:abstractNumId w:val="26"/>
  </w:num>
  <w:num w:numId="41" w16cid:durableId="2016806557">
    <w:abstractNumId w:val="6"/>
  </w:num>
  <w:num w:numId="42" w16cid:durableId="1921135549">
    <w:abstractNumId w:val="17"/>
  </w:num>
  <w:num w:numId="43" w16cid:durableId="318923554">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83CD2"/>
    <w:rsid w:val="000E6839"/>
    <w:rsid w:val="00152766"/>
    <w:rsid w:val="00192739"/>
    <w:rsid w:val="001B262C"/>
    <w:rsid w:val="001B60A6"/>
    <w:rsid w:val="001C5E45"/>
    <w:rsid w:val="001F0B09"/>
    <w:rsid w:val="001F13EE"/>
    <w:rsid w:val="001F6838"/>
    <w:rsid w:val="002F71FF"/>
    <w:rsid w:val="00316F9A"/>
    <w:rsid w:val="00323762"/>
    <w:rsid w:val="00327BCE"/>
    <w:rsid w:val="00390F36"/>
    <w:rsid w:val="004363CE"/>
    <w:rsid w:val="004702DC"/>
    <w:rsid w:val="005241B2"/>
    <w:rsid w:val="005F47B2"/>
    <w:rsid w:val="00606088"/>
    <w:rsid w:val="00673C98"/>
    <w:rsid w:val="007257E7"/>
    <w:rsid w:val="00776160"/>
    <w:rsid w:val="007800CF"/>
    <w:rsid w:val="007A35E1"/>
    <w:rsid w:val="007B598A"/>
    <w:rsid w:val="007D5E6D"/>
    <w:rsid w:val="008013E3"/>
    <w:rsid w:val="00863B07"/>
    <w:rsid w:val="008D2898"/>
    <w:rsid w:val="00A03E6C"/>
    <w:rsid w:val="00A07AE8"/>
    <w:rsid w:val="00A12303"/>
    <w:rsid w:val="00A625BB"/>
    <w:rsid w:val="00A815EF"/>
    <w:rsid w:val="00A907B9"/>
    <w:rsid w:val="00AF5D85"/>
    <w:rsid w:val="00B31F55"/>
    <w:rsid w:val="00B372E9"/>
    <w:rsid w:val="00BF2EB9"/>
    <w:rsid w:val="00C749A6"/>
    <w:rsid w:val="00CD08B3"/>
    <w:rsid w:val="00D74481"/>
    <w:rsid w:val="00E45CB2"/>
    <w:rsid w:val="00EC29E5"/>
    <w:rsid w:val="00F00B3F"/>
    <w:rsid w:val="00FC4B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1B78E6C"/>
  <w15:docId w15:val="{9C82BDCA-6A19-4D50-B55D-360A4767D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0"/>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D55FC-0A25-4F44-B7B0-22C47C5A7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51</Pages>
  <Words>16640</Words>
  <Characters>89856</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5</cp:revision>
  <dcterms:created xsi:type="dcterms:W3CDTF">2026-06-22T19:03:00Z</dcterms:created>
  <dcterms:modified xsi:type="dcterms:W3CDTF">2026-06-24T11:35:00Z</dcterms:modified>
</cp:coreProperties>
</file>