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664" w:rsidRDefault="00393664" w:rsidP="004C0004">
      <w:pPr>
        <w:spacing w:line="312" w:lineRule="auto"/>
        <w:jc w:val="center"/>
        <w:rPr>
          <w:rFonts w:ascii="Bookman Old Style" w:eastAsia="Bookman Old Style" w:hAnsi="Bookman Old Style" w:cs="Bookman Old Style"/>
          <w:b/>
          <w:color w:val="000000" w:themeColor="text1"/>
          <w:sz w:val="24"/>
          <w:szCs w:val="24"/>
        </w:rPr>
      </w:pPr>
    </w:p>
    <w:p w:rsidR="00C92887" w:rsidRPr="0001636E" w:rsidRDefault="005B24CE" w:rsidP="004C000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PROCESSO ADMINISTRATIVO LICITATÓRIO Nº. </w:t>
      </w:r>
      <w:r w:rsidR="004F345B" w:rsidRPr="0001636E">
        <w:rPr>
          <w:rFonts w:ascii="Bookman Old Style" w:eastAsia="Bookman Old Style" w:hAnsi="Bookman Old Style" w:cs="Bookman Old Style"/>
          <w:b/>
          <w:color w:val="000000" w:themeColor="text1"/>
          <w:sz w:val="24"/>
          <w:szCs w:val="24"/>
        </w:rPr>
        <w:t>009</w:t>
      </w:r>
      <w:r w:rsidRPr="0001636E">
        <w:rPr>
          <w:rFonts w:ascii="Bookman Old Style" w:eastAsia="Bookman Old Style" w:hAnsi="Bookman Old Style" w:cs="Bookman Old Style"/>
          <w:b/>
          <w:color w:val="000000" w:themeColor="text1"/>
          <w:sz w:val="24"/>
          <w:szCs w:val="24"/>
        </w:rPr>
        <w:t>/2025.</w:t>
      </w:r>
    </w:p>
    <w:p w:rsidR="00C92887" w:rsidRPr="0001636E" w:rsidRDefault="005B24CE" w:rsidP="004C0004">
      <w:pPr>
        <w:spacing w:before="1" w:line="312" w:lineRule="auto"/>
        <w:ind w:left="142" w:right="-88"/>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EDITAL DE PREGÃO ELETRÔNICO Nº. </w:t>
      </w:r>
      <w:r w:rsidR="004F345B" w:rsidRPr="0001636E">
        <w:rPr>
          <w:rFonts w:ascii="Bookman Old Style" w:eastAsia="Bookman Old Style" w:hAnsi="Bookman Old Style" w:cs="Bookman Old Style"/>
          <w:b/>
          <w:color w:val="000000" w:themeColor="text1"/>
          <w:sz w:val="24"/>
          <w:szCs w:val="24"/>
        </w:rPr>
        <w:t>003</w:t>
      </w:r>
      <w:r w:rsidRPr="0001636E">
        <w:rPr>
          <w:rFonts w:ascii="Bookman Old Style" w:eastAsia="Bookman Old Style" w:hAnsi="Bookman Old Style" w:cs="Bookman Old Style"/>
          <w:b/>
          <w:color w:val="000000" w:themeColor="text1"/>
          <w:sz w:val="24"/>
          <w:szCs w:val="24"/>
        </w:rPr>
        <w:t>/2025.</w:t>
      </w:r>
    </w:p>
    <w:p w:rsidR="00C92887" w:rsidRPr="0001636E" w:rsidRDefault="005B24CE" w:rsidP="004C0004">
      <w:pPr>
        <w:spacing w:before="1" w:line="312" w:lineRule="auto"/>
        <w:ind w:left="142" w:right="-88"/>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REGISTRO DE PREÇOS</w:t>
      </w:r>
    </w:p>
    <w:p w:rsidR="00C92887" w:rsidRPr="0001636E" w:rsidRDefault="005B24CE" w:rsidP="004C0004">
      <w:pPr>
        <w:spacing w:before="1" w:line="312" w:lineRule="auto"/>
        <w:ind w:left="142" w:right="-88"/>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TIPO: MENOR PREÇO – POR ITEM</w:t>
      </w:r>
    </w:p>
    <w:p w:rsidR="001D3AA4" w:rsidRPr="0001636E" w:rsidRDefault="001D3AA4" w:rsidP="004C0004">
      <w:pPr>
        <w:spacing w:line="312" w:lineRule="auto"/>
        <w:jc w:val="both"/>
        <w:rPr>
          <w:rFonts w:ascii="Bookman Old Style" w:eastAsia="Bookman Old Style" w:hAnsi="Bookman Old Style" w:cs="Bookman Old Style"/>
          <w:b/>
          <w:color w:val="000000" w:themeColor="text1"/>
          <w:sz w:val="24"/>
          <w:szCs w:val="24"/>
          <w:u w:val="single"/>
        </w:rPr>
      </w:pP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u w:val="single"/>
        </w:rPr>
        <w:t>OBJETO</w:t>
      </w:r>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Registro de Preços para futura e eventual contratação de pessoa jurídica especializada na prestação de serviços de locação de </w:t>
      </w:r>
      <w:r w:rsidRPr="0001636E">
        <w:rPr>
          <w:rFonts w:ascii="Bookman Old Style" w:eastAsia="Bookman Old Style" w:hAnsi="Bookman Old Style" w:cs="Bookman Old Style"/>
          <w:b/>
          <w:color w:val="000000" w:themeColor="text1"/>
          <w:sz w:val="24"/>
          <w:szCs w:val="24"/>
        </w:rPr>
        <w:t>CAMINHÃO CAÇAMBA BASCULANTE TRUCK</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CAÇAMBA BASCULANTE TOCO</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PRANCHA</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PIPA</w:t>
      </w:r>
      <w:r w:rsidRPr="0001636E">
        <w:rPr>
          <w:rFonts w:ascii="Bookman Old Style" w:eastAsia="Bookman Old Style" w:hAnsi="Bookman Old Style" w:cs="Bookman Old Style"/>
          <w:color w:val="000000" w:themeColor="text1"/>
          <w:sz w:val="24"/>
          <w:szCs w:val="24"/>
        </w:rPr>
        <w:t xml:space="preserve">, e </w:t>
      </w:r>
      <w:r w:rsidRPr="0001636E">
        <w:rPr>
          <w:rFonts w:ascii="Bookman Old Style" w:eastAsia="Bookman Old Style" w:hAnsi="Bookman Old Style" w:cs="Bookman Old Style"/>
          <w:b/>
          <w:color w:val="000000" w:themeColor="text1"/>
          <w:sz w:val="24"/>
          <w:szCs w:val="24"/>
        </w:rPr>
        <w:t>TRATOR</w:t>
      </w:r>
      <w:r w:rsidRPr="0001636E">
        <w:rPr>
          <w:rFonts w:ascii="Bookman Old Style" w:eastAsia="Bookman Old Style" w:hAnsi="Bookman Old Style" w:cs="Bookman Old Style"/>
          <w:color w:val="000000" w:themeColor="text1"/>
          <w:sz w:val="24"/>
          <w:szCs w:val="24"/>
        </w:rPr>
        <w:t xml:space="preserve"> a fim de atender as necessidades do município de Santa Fé de Minas/MG, conforme condições, quantidades e exigências estabelecidas neste Edital e seus anexos.</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u w:val="single"/>
        </w:rPr>
        <w:t>REPARTIÇÃO INTERESSADA</w:t>
      </w:r>
      <w:r w:rsidRPr="0001636E">
        <w:rPr>
          <w:rFonts w:ascii="Bookman Old Style" w:eastAsia="Bookman Old Style" w:hAnsi="Bookman Old Style" w:cs="Bookman Old Style"/>
          <w:b/>
          <w:color w:val="000000" w:themeColor="text1"/>
          <w:sz w:val="24"/>
          <w:szCs w:val="24"/>
        </w:rPr>
        <w:t>:</w:t>
      </w:r>
      <w:r w:rsidRPr="0001636E">
        <w:rPr>
          <w:rFonts w:ascii="Bookman Old Style" w:eastAsia="Bookman Old Style" w:hAnsi="Bookman Old Style" w:cs="Bookman Old Style"/>
          <w:color w:val="000000" w:themeColor="text1"/>
          <w:sz w:val="24"/>
          <w:szCs w:val="24"/>
        </w:rPr>
        <w:t xml:space="preserve"> Secretaria Municipal de </w:t>
      </w:r>
      <w:r w:rsidR="004F345B" w:rsidRPr="0001636E">
        <w:rPr>
          <w:rFonts w:ascii="Bookman Old Style" w:eastAsia="Bookman Old Style" w:hAnsi="Bookman Old Style" w:cs="Bookman Old Style"/>
          <w:color w:val="000000" w:themeColor="text1"/>
          <w:sz w:val="24"/>
          <w:szCs w:val="24"/>
        </w:rPr>
        <w:t>Administração</w:t>
      </w:r>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u w:val="single"/>
        </w:rPr>
        <w:t>MODALIDADE</w:t>
      </w:r>
      <w:r w:rsidRPr="0001636E">
        <w:rPr>
          <w:rFonts w:ascii="Bookman Old Style" w:eastAsia="Bookman Old Style" w:hAnsi="Bookman Old Style" w:cs="Bookman Old Style"/>
          <w:color w:val="000000" w:themeColor="text1"/>
          <w:sz w:val="24"/>
          <w:szCs w:val="24"/>
        </w:rPr>
        <w:t>: Pregão Eletrônico.</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u w:val="single"/>
        </w:rPr>
        <w:t>TIPO DE LICITAÇÃO</w:t>
      </w:r>
      <w:r w:rsidRPr="0001636E">
        <w:rPr>
          <w:rFonts w:ascii="Bookman Old Style" w:eastAsia="Bookman Old Style" w:hAnsi="Bookman Old Style" w:cs="Bookman Old Style"/>
          <w:color w:val="000000" w:themeColor="text1"/>
          <w:sz w:val="24"/>
          <w:szCs w:val="24"/>
        </w:rPr>
        <w:t>: Menor lance.</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u w:val="single"/>
        </w:rPr>
        <w:t>MODO DE DISPUTA</w:t>
      </w:r>
      <w:r w:rsidRPr="0001636E">
        <w:rPr>
          <w:rFonts w:ascii="Bookman Old Style" w:eastAsia="Bookman Old Style" w:hAnsi="Bookman Old Style" w:cs="Bookman Old Style"/>
          <w:color w:val="000000" w:themeColor="text1"/>
          <w:sz w:val="24"/>
          <w:szCs w:val="24"/>
        </w:rPr>
        <w:t>: Aberto.</w:t>
      </w:r>
    </w:p>
    <w:p w:rsidR="00C92887" w:rsidRPr="0001636E" w:rsidRDefault="005B24CE" w:rsidP="004C0004">
      <w:pPr>
        <w:tabs>
          <w:tab w:val="right" w:pos="9746"/>
        </w:tabs>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u w:val="single"/>
        </w:rPr>
        <w:t>RECEBIMENTO DAS PROPOSTAS</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u w:val="single"/>
        </w:rPr>
        <w:t>até as 07h00min do dia:</w:t>
      </w:r>
      <w:r w:rsidR="004F345B" w:rsidRPr="0001636E">
        <w:rPr>
          <w:rFonts w:ascii="Bookman Old Style" w:eastAsia="Bookman Old Style" w:hAnsi="Bookman Old Style" w:cs="Bookman Old Style"/>
          <w:color w:val="000000" w:themeColor="text1"/>
          <w:sz w:val="24"/>
          <w:szCs w:val="24"/>
          <w:u w:val="single"/>
        </w:rPr>
        <w:t xml:space="preserve"> 21/02/2025</w:t>
      </w:r>
      <w:r w:rsidRPr="0001636E">
        <w:rPr>
          <w:rFonts w:ascii="Bookman Old Style" w:eastAsia="Bookman Old Style" w:hAnsi="Bookman Old Style" w:cs="Bookman Old Style"/>
          <w:color w:val="000000" w:themeColor="text1"/>
          <w:sz w:val="24"/>
          <w:szCs w:val="24"/>
        </w:rPr>
        <w:t>.</w:t>
      </w:r>
      <w:r w:rsidRPr="0001636E">
        <w:rPr>
          <w:rFonts w:ascii="Bookman Old Style" w:eastAsia="Bookman Old Style" w:hAnsi="Bookman Old Style" w:cs="Bookman Old Style"/>
          <w:color w:val="000000" w:themeColor="text1"/>
          <w:sz w:val="24"/>
          <w:szCs w:val="24"/>
        </w:rPr>
        <w:tab/>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u w:val="single"/>
        </w:rPr>
      </w:pPr>
      <w:r w:rsidRPr="0001636E">
        <w:rPr>
          <w:rFonts w:ascii="Bookman Old Style" w:eastAsia="Bookman Old Style" w:hAnsi="Bookman Old Style" w:cs="Bookman Old Style"/>
          <w:b/>
          <w:color w:val="000000" w:themeColor="text1"/>
          <w:sz w:val="24"/>
          <w:szCs w:val="24"/>
          <w:u w:val="single"/>
        </w:rPr>
        <w:t>INÍCIO DA SESSÃO DE DISPUTA</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u w:val="single"/>
        </w:rPr>
        <w:t xml:space="preserve">As 09h00min do dia: </w:t>
      </w:r>
      <w:r w:rsidR="004F345B" w:rsidRPr="0001636E">
        <w:rPr>
          <w:rFonts w:ascii="Bookman Old Style" w:eastAsia="Bookman Old Style" w:hAnsi="Bookman Old Style" w:cs="Bookman Old Style"/>
          <w:color w:val="000000" w:themeColor="text1"/>
          <w:sz w:val="24"/>
          <w:szCs w:val="24"/>
          <w:u w:val="single"/>
        </w:rPr>
        <w:t>21/02/2025</w:t>
      </w:r>
      <w:r w:rsidRPr="0001636E">
        <w:rPr>
          <w:rFonts w:ascii="Bookman Old Style" w:eastAsia="Bookman Old Style" w:hAnsi="Bookman Old Style" w:cs="Bookman Old Style"/>
          <w:color w:val="000000" w:themeColor="text1"/>
          <w:sz w:val="24"/>
          <w:szCs w:val="24"/>
          <w:u w:val="single"/>
        </w:rPr>
        <w:t>.</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u w:val="single"/>
        </w:rPr>
        <w:t>REFERÊNCIA DE TEMPO</w:t>
      </w:r>
      <w:r w:rsidRPr="0001636E">
        <w:rPr>
          <w:rFonts w:ascii="Bookman Old Style" w:eastAsia="Bookman Old Style" w:hAnsi="Bookman Old Style" w:cs="Bookman Old Style"/>
          <w:color w:val="000000" w:themeColor="text1"/>
          <w:sz w:val="24"/>
          <w:szCs w:val="24"/>
        </w:rPr>
        <w:t>: Horário de Brasília (DF).</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u w:val="single"/>
        </w:rPr>
        <w:t>LOCAL</w:t>
      </w:r>
      <w:r w:rsidRPr="0001636E">
        <w:rPr>
          <w:rFonts w:ascii="Bookman Old Style" w:eastAsia="Bookman Old Style" w:hAnsi="Bookman Old Style" w:cs="Bookman Old Style"/>
          <w:color w:val="000000" w:themeColor="text1"/>
          <w:sz w:val="24"/>
          <w:szCs w:val="24"/>
        </w:rPr>
        <w:t xml:space="preserve">: </w:t>
      </w:r>
      <w:hyperlink r:id="rId9">
        <w:r w:rsidRPr="0001636E">
          <w:rPr>
            <w:rFonts w:ascii="Bookman Old Style" w:eastAsia="Bookman Old Style" w:hAnsi="Bookman Old Style" w:cs="Bookman Old Style"/>
            <w:color w:val="000000" w:themeColor="text1"/>
            <w:sz w:val="24"/>
            <w:szCs w:val="24"/>
            <w:u w:val="single"/>
          </w:rPr>
          <w:t>www.licitardigital.com.br</w:t>
        </w:r>
      </w:hyperlink>
      <w:r w:rsidRPr="0001636E">
        <w:rPr>
          <w:rFonts w:ascii="Bookman Old Style" w:eastAsia="Bookman Old Style" w:hAnsi="Bookman Old Style" w:cs="Bookman Old Style"/>
          <w:color w:val="000000" w:themeColor="text1"/>
          <w:sz w:val="24"/>
          <w:szCs w:val="24"/>
        </w:rPr>
        <w:t xml:space="preserve"> . “Acesso Identificado”</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rsidR="00C92887" w:rsidRPr="0001636E" w:rsidRDefault="005B24CE" w:rsidP="004C0004">
      <w:pPr>
        <w:pBdr>
          <w:top w:val="nil"/>
          <w:left w:val="nil"/>
          <w:bottom w:val="nil"/>
          <w:right w:val="nil"/>
          <w:between w:val="nil"/>
        </w:pBdr>
        <w:tabs>
          <w:tab w:val="left" w:pos="9072"/>
        </w:tabs>
        <w:spacing w:before="195"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u w:val="single"/>
        </w:rPr>
        <w:t>CONSULTAS AO EDITAL E DIVULGAÇÃO DE INFORMAÇÕES</w:t>
      </w:r>
      <w:r w:rsidRPr="0001636E">
        <w:rPr>
          <w:rFonts w:ascii="Bookman Old Style" w:eastAsia="Bookman Old Style" w:hAnsi="Bookman Old Style" w:cs="Bookman Old Style"/>
          <w:color w:val="000000" w:themeColor="text1"/>
          <w:sz w:val="24"/>
          <w:szCs w:val="24"/>
        </w:rPr>
        <w:t xml:space="preserve">: na internet, nos sites: </w:t>
      </w:r>
      <w:hyperlink r:id="rId10">
        <w:r w:rsidRPr="0001636E">
          <w:rPr>
            <w:rFonts w:ascii="Bookman Old Style" w:eastAsia="Bookman Old Style" w:hAnsi="Bookman Old Style" w:cs="Bookman Old Style"/>
            <w:color w:val="000000" w:themeColor="text1"/>
            <w:sz w:val="24"/>
            <w:szCs w:val="24"/>
            <w:u w:val="single"/>
          </w:rPr>
          <w:t>www.santafedeminas.mg.gov.br</w:t>
        </w:r>
      </w:hyperlink>
      <w:r w:rsidRPr="0001636E">
        <w:rPr>
          <w:rFonts w:ascii="Bookman Old Style" w:eastAsia="Bookman Old Style" w:hAnsi="Bookman Old Style" w:cs="Bookman Old Style"/>
          <w:color w:val="000000" w:themeColor="text1"/>
          <w:sz w:val="24"/>
          <w:szCs w:val="24"/>
        </w:rPr>
        <w:t xml:space="preserve"> . Informações (38) 3632-1106 ou e-mail: </w:t>
      </w:r>
      <w:hyperlink r:id="rId11">
        <w:r w:rsidR="003E2E98" w:rsidRPr="0001636E">
          <w:rPr>
            <w:rFonts w:ascii="Bookman Old Style" w:eastAsia="Bookman Old Style" w:hAnsi="Bookman Old Style" w:cs="Bookman Old Style"/>
            <w:color w:val="000000" w:themeColor="text1"/>
            <w:sz w:val="24"/>
            <w:szCs w:val="24"/>
            <w:u w:val="single"/>
          </w:rPr>
          <w:t>licitacaosantafedeminas@gmail.com</w:t>
        </w:r>
      </w:hyperlink>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pBdr>
          <w:top w:val="nil"/>
          <w:left w:val="nil"/>
          <w:bottom w:val="nil"/>
          <w:right w:val="nil"/>
          <w:between w:val="nil"/>
        </w:pBd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PREÂMBULO.</w:t>
      </w:r>
    </w:p>
    <w:p w:rsidR="00C92887" w:rsidRPr="0001636E" w:rsidRDefault="005B24CE" w:rsidP="004C0004">
      <w:pPr>
        <w:pStyle w:val="Ttulo1"/>
        <w:spacing w:line="312" w:lineRule="auto"/>
        <w:jc w:val="both"/>
        <w:rPr>
          <w:rFonts w:ascii="Bookman Old Style" w:eastAsia="Bookman Old Style" w:hAnsi="Bookman Old Style" w:cs="Bookman Old Style"/>
          <w:b w:val="0"/>
          <w:i w:val="0"/>
          <w:color w:val="000000" w:themeColor="text1"/>
          <w:szCs w:val="24"/>
        </w:rPr>
      </w:pPr>
      <w:r w:rsidRPr="0001636E">
        <w:rPr>
          <w:rFonts w:ascii="Bookman Old Style" w:eastAsia="Bookman Old Style" w:hAnsi="Bookman Old Style" w:cs="Bookman Old Style"/>
          <w:i w:val="0"/>
          <w:color w:val="000000" w:themeColor="text1"/>
          <w:szCs w:val="24"/>
        </w:rPr>
        <w:t>A PREFEITURA MUNICIPAL DE SANTA FÉ DE MINAS -MG</w:t>
      </w:r>
      <w:r w:rsidRPr="0001636E">
        <w:rPr>
          <w:rFonts w:ascii="Bookman Old Style" w:eastAsia="Bookman Old Style" w:hAnsi="Bookman Old Style" w:cs="Bookman Old Style"/>
          <w:b w:val="0"/>
          <w:i w:val="0"/>
          <w:color w:val="000000" w:themeColor="text1"/>
          <w:szCs w:val="24"/>
        </w:rPr>
        <w:t xml:space="preserve">, Pessoa Jurídica de Direito Público Interno, com sede a Rua Rui da Silva Reis, n° 300, Centro, Santa Fé de Minas/MG inscrito no CNPJ sob o nº 18.279.075/0001-19, através da Pregoeira e Equipe de Apoio, designada pela Portaria nº </w:t>
      </w:r>
      <w:r w:rsidR="003E2E98" w:rsidRPr="0001636E">
        <w:rPr>
          <w:rFonts w:ascii="Bookman Old Style" w:eastAsia="Bookman Old Style" w:hAnsi="Bookman Old Style" w:cs="Bookman Old Style"/>
          <w:b w:val="0"/>
          <w:i w:val="0"/>
          <w:color w:val="000000" w:themeColor="text1"/>
          <w:szCs w:val="24"/>
        </w:rPr>
        <w:t>001</w:t>
      </w:r>
      <w:r w:rsidRPr="0001636E">
        <w:rPr>
          <w:rFonts w:ascii="Bookman Old Style" w:eastAsia="Bookman Old Style" w:hAnsi="Bookman Old Style" w:cs="Bookman Old Style"/>
          <w:b w:val="0"/>
          <w:i w:val="0"/>
          <w:color w:val="000000" w:themeColor="text1"/>
          <w:szCs w:val="24"/>
        </w:rPr>
        <w:t>/202</w:t>
      </w:r>
      <w:r w:rsidR="003E2E98" w:rsidRPr="0001636E">
        <w:rPr>
          <w:rFonts w:ascii="Bookman Old Style" w:eastAsia="Bookman Old Style" w:hAnsi="Bookman Old Style" w:cs="Bookman Old Style"/>
          <w:b w:val="0"/>
          <w:i w:val="0"/>
          <w:color w:val="000000" w:themeColor="text1"/>
          <w:szCs w:val="24"/>
        </w:rPr>
        <w:t>5</w:t>
      </w:r>
      <w:r w:rsidRPr="0001636E">
        <w:rPr>
          <w:rFonts w:ascii="Bookman Old Style" w:eastAsia="Bookman Old Style" w:hAnsi="Bookman Old Style" w:cs="Bookman Old Style"/>
          <w:b w:val="0"/>
          <w:i w:val="0"/>
          <w:color w:val="000000" w:themeColor="text1"/>
          <w:szCs w:val="24"/>
        </w:rPr>
        <w:t xml:space="preserve">, torna público que realizará em sessão pública, licitação na modalidade </w:t>
      </w:r>
      <w:r w:rsidRPr="0001636E">
        <w:rPr>
          <w:rFonts w:ascii="Bookman Old Style" w:eastAsia="Bookman Old Style" w:hAnsi="Bookman Old Style" w:cs="Bookman Old Style"/>
          <w:i w:val="0"/>
          <w:color w:val="000000" w:themeColor="text1"/>
          <w:szCs w:val="24"/>
        </w:rPr>
        <w:t>PREGÃO ELETRÔNICO, TIPO: MENOR PREÇO</w:t>
      </w:r>
      <w:r w:rsidRPr="0001636E">
        <w:rPr>
          <w:rFonts w:ascii="Bookman Old Style" w:eastAsia="Bookman Old Style" w:hAnsi="Bookman Old Style" w:cs="Bookman Old Style"/>
          <w:b w:val="0"/>
          <w:i w:val="0"/>
          <w:color w:val="000000" w:themeColor="text1"/>
          <w:szCs w:val="24"/>
        </w:rPr>
        <w:t xml:space="preserve">, que será regido pela Lei nº 14.133 de 01/04/2021, </w:t>
      </w:r>
      <w:r w:rsidR="003E2E98" w:rsidRPr="0001636E">
        <w:rPr>
          <w:rFonts w:ascii="Bookman Old Style" w:eastAsia="Bookman Old Style" w:hAnsi="Bookman Old Style" w:cs="Bookman Old Style"/>
          <w:b w:val="0"/>
          <w:bCs/>
          <w:i w:val="0"/>
          <w:iCs/>
          <w:color w:val="000000" w:themeColor="text1"/>
          <w:szCs w:val="24"/>
        </w:rPr>
        <w:t xml:space="preserve">pelo </w:t>
      </w:r>
      <w:proofErr w:type="spellStart"/>
      <w:r w:rsidR="003E2E98" w:rsidRPr="0001636E">
        <w:rPr>
          <w:rFonts w:ascii="Bookman Old Style" w:eastAsia="Bookman Old Style" w:hAnsi="Bookman Old Style" w:cs="Bookman Old Style"/>
          <w:b w:val="0"/>
          <w:bCs/>
          <w:i w:val="0"/>
          <w:iCs/>
          <w:color w:val="000000" w:themeColor="text1"/>
          <w:szCs w:val="24"/>
          <w:lang w:val="en-US"/>
        </w:rPr>
        <w:t>Decreto</w:t>
      </w:r>
      <w:proofErr w:type="spellEnd"/>
      <w:r w:rsidR="003E2E98" w:rsidRPr="0001636E">
        <w:rPr>
          <w:rFonts w:ascii="Bookman Old Style" w:eastAsia="Bookman Old Style" w:hAnsi="Bookman Old Style" w:cs="Bookman Old Style"/>
          <w:b w:val="0"/>
          <w:bCs/>
          <w:i w:val="0"/>
          <w:iCs/>
          <w:color w:val="000000" w:themeColor="text1"/>
          <w:szCs w:val="24"/>
          <w:lang w:val="en-US"/>
        </w:rPr>
        <w:t xml:space="preserve"> Municipal nº 289 de 17/01/2024</w:t>
      </w:r>
      <w:r w:rsidR="003E2E98" w:rsidRPr="0001636E">
        <w:rPr>
          <w:rFonts w:ascii="Bookman Old Style" w:eastAsia="Bookman Old Style" w:hAnsi="Bookman Old Style" w:cs="Bookman Old Style"/>
          <w:b w:val="0"/>
          <w:bCs/>
          <w:i w:val="0"/>
          <w:iCs/>
          <w:color w:val="000000" w:themeColor="text1"/>
          <w:szCs w:val="24"/>
        </w:rPr>
        <w:t xml:space="preserve"> “Regulamenta Pregão nas Formas Eletrônica e Presencial”,</w:t>
      </w:r>
      <w:r w:rsidR="003E2E98" w:rsidRPr="0001636E">
        <w:rPr>
          <w:rFonts w:ascii="Bookman Old Style" w:eastAsia="Bookman Old Style" w:hAnsi="Bookman Old Style" w:cs="Bookman Old Style"/>
          <w:b w:val="0"/>
          <w:i w:val="0"/>
          <w:color w:val="000000" w:themeColor="text1"/>
          <w:szCs w:val="24"/>
        </w:rPr>
        <w:t xml:space="preserve"> Lei Complementar n°: 123/06, de 14 de dezembro de 2.006 e alteração dada pela Lei Complementar nº 147, de 07 de agosto de 2014, 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w:t>
      </w:r>
      <w:r w:rsidRPr="0001636E">
        <w:rPr>
          <w:rFonts w:ascii="Bookman Old Style" w:eastAsia="Bookman Old Style" w:hAnsi="Bookman Old Style" w:cs="Bookman Old Style"/>
          <w:b w:val="0"/>
          <w:i w:val="0"/>
          <w:color w:val="000000" w:themeColor="text1"/>
          <w:szCs w:val="24"/>
        </w:rPr>
        <w:t xml:space="preserve"> </w:t>
      </w:r>
    </w:p>
    <w:p w:rsidR="00C92887" w:rsidRPr="0001636E" w:rsidRDefault="005B24CE" w:rsidP="004C0004">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1-DISPOSIÇÕES PRELIMINARES.</w:t>
      </w:r>
    </w:p>
    <w:p w:rsidR="00C92887" w:rsidRPr="0001636E" w:rsidRDefault="005B24CE" w:rsidP="004C0004">
      <w:pPr>
        <w:widowControl w:val="0"/>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w:t>
      </w:r>
      <w:r w:rsidRPr="0001636E">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rsidR="00C92887" w:rsidRPr="0001636E" w:rsidRDefault="005B24CE" w:rsidP="004C0004">
      <w:pPr>
        <w:widowControl w:val="0"/>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w:t>
      </w:r>
      <w:r w:rsidRPr="0001636E">
        <w:rPr>
          <w:rFonts w:ascii="Bookman Old Style" w:eastAsia="Bookman Old Style" w:hAnsi="Bookman Old Style" w:cs="Bookman Old Style"/>
          <w:color w:val="000000" w:themeColor="text1"/>
          <w:sz w:val="24"/>
          <w:szCs w:val="24"/>
        </w:rPr>
        <w:t xml:space="preserve">- Os trabalhos serão conduzidos pela Pregoeira do Município de Santa Fé de Minas/MG e Equipe de Apoio, legalmente designados pela Portaria nº </w:t>
      </w:r>
      <w:r w:rsidR="003E2E98" w:rsidRPr="0001636E">
        <w:rPr>
          <w:rFonts w:ascii="Bookman Old Style" w:eastAsia="Bookman Old Style" w:hAnsi="Bookman Old Style" w:cs="Bookman Old Style"/>
          <w:color w:val="000000" w:themeColor="text1"/>
          <w:sz w:val="24"/>
          <w:szCs w:val="24"/>
        </w:rPr>
        <w:t>001</w:t>
      </w:r>
      <w:r w:rsidRPr="0001636E">
        <w:rPr>
          <w:rFonts w:ascii="Bookman Old Style" w:eastAsia="Bookman Old Style" w:hAnsi="Bookman Old Style" w:cs="Bookman Old Style"/>
          <w:color w:val="000000" w:themeColor="text1"/>
          <w:sz w:val="24"/>
          <w:szCs w:val="24"/>
        </w:rPr>
        <w:t>/202</w:t>
      </w:r>
      <w:r w:rsidR="003E2E98" w:rsidRPr="0001636E">
        <w:rPr>
          <w:rFonts w:ascii="Bookman Old Style" w:eastAsia="Bookman Old Style" w:hAnsi="Bookman Old Style" w:cs="Bookman Old Style"/>
          <w:color w:val="000000" w:themeColor="text1"/>
          <w:sz w:val="24"/>
          <w:szCs w:val="24"/>
        </w:rPr>
        <w:t>5</w:t>
      </w:r>
      <w:r w:rsidRPr="0001636E">
        <w:rPr>
          <w:rFonts w:ascii="Bookman Old Style" w:eastAsia="Bookman Old Style" w:hAnsi="Bookman Old Style" w:cs="Bookman Old Style"/>
          <w:color w:val="000000" w:themeColor="text1"/>
          <w:sz w:val="24"/>
          <w:szCs w:val="24"/>
        </w:rPr>
        <w:t xml:space="preserve">, mediante a inserção e monitoramento de dados gerados ou transferidos para a “Plataforma de licitações Licitar Digital constante da página eletrônica </w:t>
      </w:r>
      <w:r w:rsidRPr="0001636E">
        <w:rPr>
          <w:rFonts w:ascii="Bookman Old Style" w:eastAsia="Bookman Old Style" w:hAnsi="Bookman Old Style" w:cs="Bookman Old Style"/>
          <w:color w:val="000000" w:themeColor="text1"/>
          <w:sz w:val="24"/>
          <w:szCs w:val="24"/>
          <w:u w:val="single"/>
        </w:rPr>
        <w:t>www.licitardigital.com.br</w:t>
      </w:r>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widowControl w:val="0"/>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1.1.2</w:t>
      </w:r>
      <w:r w:rsidRPr="0001636E">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rsidR="00C92887" w:rsidRPr="0001636E" w:rsidRDefault="005B24CE" w:rsidP="004C0004">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2- DO OBJETO.</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2.1</w:t>
      </w:r>
      <w:r w:rsidRPr="0001636E">
        <w:rPr>
          <w:rFonts w:ascii="Bookman Old Style" w:eastAsia="Bookman Old Style" w:hAnsi="Bookman Old Style" w:cs="Bookman Old Style"/>
          <w:color w:val="000000" w:themeColor="text1"/>
          <w:sz w:val="24"/>
          <w:szCs w:val="24"/>
        </w:rPr>
        <w:t xml:space="preserve">- A presente licitação tem por objeto Registro de Preços para futura e eventual contratação de pessoa jurídica especializada na prestação de serviços de locação de CAMINHÃO CAÇAMBA BASCULANTE TRUCK, CAMINHÃO CAÇAMBA </w:t>
      </w:r>
      <w:r w:rsidRPr="0001636E">
        <w:rPr>
          <w:rFonts w:ascii="Bookman Old Style" w:eastAsia="Bookman Old Style" w:hAnsi="Bookman Old Style" w:cs="Bookman Old Style"/>
          <w:color w:val="000000" w:themeColor="text1"/>
          <w:sz w:val="24"/>
          <w:szCs w:val="24"/>
        </w:rPr>
        <w:lastRenderedPageBreak/>
        <w:t>BASCULANTE TOCO, CAMINHÃO PRANCHA, CAMINHÃO PIPA, E TRATOR a fim de atender as necessidades do município de Santa Fé de Minas/MG, conforme condições, quantidades e exigências estabelecidas neste Edital e seus anexos.</w:t>
      </w:r>
    </w:p>
    <w:p w:rsidR="003E2E98" w:rsidRPr="0001636E" w:rsidRDefault="003E2E98"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2.2-</w:t>
      </w:r>
      <w:r w:rsidRPr="0001636E">
        <w:rPr>
          <w:rFonts w:ascii="Bookman Old Style" w:eastAsia="Bookman Old Style" w:hAnsi="Bookman Old Style" w:cs="Bookman Old Style"/>
          <w:color w:val="000000" w:themeColor="text1"/>
          <w:sz w:val="24"/>
          <w:szCs w:val="24"/>
        </w:rPr>
        <w:t xml:space="preserve"> Os serviços a serem prestados irão complementar os serviços prestados pelas máquinas deste Município.</w:t>
      </w:r>
    </w:p>
    <w:p w:rsidR="00C92887" w:rsidRPr="0001636E" w:rsidRDefault="005B24CE" w:rsidP="004C0004">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3- ÁREA SOLICITANTE.</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3.1- </w:t>
      </w:r>
      <w:r w:rsidRPr="0001636E">
        <w:rPr>
          <w:rFonts w:ascii="Bookman Old Style" w:eastAsia="Bookman Old Style" w:hAnsi="Bookman Old Style" w:cs="Bookman Old Style"/>
          <w:color w:val="000000" w:themeColor="text1"/>
          <w:sz w:val="24"/>
          <w:szCs w:val="24"/>
        </w:rPr>
        <w:t>Secretaria Municipal de</w:t>
      </w:r>
      <w:r w:rsidR="003E2E98" w:rsidRPr="0001636E">
        <w:rPr>
          <w:rFonts w:ascii="Bookman Old Style" w:eastAsia="Bookman Old Style" w:hAnsi="Bookman Old Style" w:cs="Bookman Old Style"/>
          <w:color w:val="000000" w:themeColor="text1"/>
          <w:sz w:val="24"/>
          <w:szCs w:val="24"/>
        </w:rPr>
        <w:t xml:space="preserve"> Administração</w:t>
      </w:r>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shd w:val="clear" w:color="auto" w:fill="D9D9D9"/>
        <w:spacing w:line="312" w:lineRule="auto"/>
        <w:ind w:right="27"/>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 DO PEDIDO DE ESCLARECIMENTO/ IMPUGNAÇÃO.</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4.1- </w:t>
      </w:r>
      <w:r w:rsidRPr="0001636E">
        <w:rPr>
          <w:rFonts w:ascii="Bookman Old Style" w:eastAsia="Bookman Old Style" w:hAnsi="Bookman Old Style" w:cs="Bookman Old Style"/>
          <w:color w:val="000000" w:themeColor="text1"/>
          <w:sz w:val="24"/>
          <w:szCs w:val="24"/>
        </w:rPr>
        <w:t xml:space="preserve">O edital encontra-se disponível na internet, nos sites </w:t>
      </w:r>
      <w:hyperlink r:id="rId12">
        <w:r w:rsidRPr="0001636E">
          <w:rPr>
            <w:rFonts w:ascii="Bookman Old Style" w:eastAsia="Bookman Old Style" w:hAnsi="Bookman Old Style" w:cs="Bookman Old Style"/>
            <w:color w:val="000000" w:themeColor="text1"/>
            <w:sz w:val="24"/>
            <w:szCs w:val="24"/>
            <w:u w:val="single"/>
          </w:rPr>
          <w:t>http://www.santafedeminas.mg.gov.br</w:t>
        </w:r>
      </w:hyperlink>
      <w:r w:rsidRPr="0001636E">
        <w:rPr>
          <w:rFonts w:ascii="Bookman Old Style" w:eastAsia="Bookman Old Style" w:hAnsi="Bookman Old Style" w:cs="Bookman Old Style"/>
          <w:color w:val="000000" w:themeColor="text1"/>
          <w:sz w:val="24"/>
          <w:szCs w:val="24"/>
        </w:rPr>
        <w:t xml:space="preserve"> e </w:t>
      </w:r>
      <w:r w:rsidRPr="0001636E">
        <w:rPr>
          <w:rFonts w:ascii="Bookman Old Style" w:eastAsia="Bookman Old Style" w:hAnsi="Bookman Old Style" w:cs="Bookman Old Style"/>
          <w:color w:val="000000" w:themeColor="text1"/>
          <w:sz w:val="24"/>
          <w:szCs w:val="24"/>
          <w:u w:val="single"/>
        </w:rPr>
        <w:t>www.licitardigital.com.br</w:t>
      </w:r>
      <w:r w:rsidRPr="0001636E">
        <w:rPr>
          <w:rFonts w:ascii="Bookman Old Style" w:eastAsia="Bookman Old Style" w:hAnsi="Bookman Old Style" w:cs="Bookman Old Style"/>
          <w:color w:val="000000" w:themeColor="text1"/>
          <w:sz w:val="24"/>
          <w:szCs w:val="24"/>
        </w:rPr>
        <w:t xml:space="preserve"> ou, ainda, poderá ser obtido gratuitamente à cópia na sala de licitações, 07h00min às 1</w:t>
      </w:r>
      <w:r w:rsidR="003E2E98" w:rsidRPr="0001636E">
        <w:rPr>
          <w:rFonts w:ascii="Bookman Old Style" w:eastAsia="Bookman Old Style" w:hAnsi="Bookman Old Style" w:cs="Bookman Old Style"/>
          <w:color w:val="000000" w:themeColor="text1"/>
          <w:sz w:val="24"/>
          <w:szCs w:val="24"/>
        </w:rPr>
        <w:t>3</w:t>
      </w:r>
      <w:r w:rsidRPr="0001636E">
        <w:rPr>
          <w:rFonts w:ascii="Bookman Old Style" w:eastAsia="Bookman Old Style" w:hAnsi="Bookman Old Style" w:cs="Bookman Old Style"/>
          <w:color w:val="000000" w:themeColor="text1"/>
          <w:sz w:val="24"/>
          <w:szCs w:val="24"/>
        </w:rPr>
        <w:t>h00min, e para maiores informações no telefone: (38) 3632-1106.</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4.1.1- </w:t>
      </w:r>
      <w:r w:rsidRPr="0001636E">
        <w:rPr>
          <w:rFonts w:ascii="Bookman Old Style" w:eastAsia="Bookman Old Style" w:hAnsi="Bookman Old Style" w:cs="Bookman Old Style"/>
          <w:color w:val="000000" w:themeColor="text1"/>
          <w:sz w:val="24"/>
          <w:szCs w:val="24"/>
        </w:rPr>
        <w:t xml:space="preserve">As empresas e/ou representantes que tiverem interesse em participar do certame obrigam se a acompanhar as publicações referentes ao processo nos sites </w:t>
      </w:r>
      <w:hyperlink r:id="rId13">
        <w:r w:rsidRPr="0001636E">
          <w:rPr>
            <w:rFonts w:ascii="Bookman Old Style" w:eastAsia="Bookman Old Style" w:hAnsi="Bookman Old Style" w:cs="Bookman Old Style"/>
            <w:color w:val="000000" w:themeColor="text1"/>
            <w:sz w:val="24"/>
            <w:szCs w:val="24"/>
            <w:u w:val="single"/>
          </w:rPr>
          <w:t>http://www.santafedeminas.mg.gov.br</w:t>
        </w:r>
      </w:hyperlink>
      <w:r w:rsidRPr="0001636E">
        <w:rPr>
          <w:rFonts w:ascii="Bookman Old Style" w:eastAsia="Bookman Old Style" w:hAnsi="Bookman Old Style" w:cs="Bookman Old Style"/>
          <w:color w:val="000000" w:themeColor="text1"/>
          <w:sz w:val="24"/>
          <w:szCs w:val="24"/>
        </w:rPr>
        <w:t xml:space="preserve"> e </w:t>
      </w:r>
      <w:hyperlink r:id="rId14">
        <w:r w:rsidRPr="0001636E">
          <w:rPr>
            <w:rFonts w:ascii="Bookman Old Style" w:eastAsia="Bookman Old Style" w:hAnsi="Bookman Old Style" w:cs="Bookman Old Style"/>
            <w:color w:val="000000" w:themeColor="text1"/>
            <w:sz w:val="24"/>
            <w:szCs w:val="24"/>
            <w:u w:val="single"/>
          </w:rPr>
          <w:t>www.licitardigital.com.br</w:t>
        </w:r>
      </w:hyperlink>
      <w:r w:rsidRPr="0001636E">
        <w:rPr>
          <w:rFonts w:ascii="Bookman Old Style" w:eastAsia="Bookman Old Style" w:hAnsi="Bookman Old Style" w:cs="Bookman Old Style"/>
          <w:color w:val="000000" w:themeColor="text1"/>
          <w:sz w:val="24"/>
          <w:szCs w:val="24"/>
        </w:rPr>
        <w:t>, bem como as publicações no Diário Eletrônico da Associação Mineira dos Municípios - AMM, quando for o caso, com vista a possíveis alterações e avisos.</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4.1.2-</w:t>
      </w:r>
      <w:r w:rsidRPr="0001636E">
        <w:rPr>
          <w:rFonts w:ascii="Bookman Old Style" w:eastAsia="Bookman Old Style" w:hAnsi="Bookman Old Style" w:cs="Bookman Old Style"/>
          <w:color w:val="000000" w:themeColor="text1"/>
          <w:sz w:val="24"/>
          <w:szCs w:val="24"/>
        </w:rPr>
        <w:t xml:space="preserve"> Os pedidos de esclarecimentos sobre o edital poderão ser encaminhados para o e-mail </w:t>
      </w:r>
      <w:hyperlink r:id="rId15">
        <w:r w:rsidR="003E2E98" w:rsidRPr="0001636E">
          <w:rPr>
            <w:rFonts w:ascii="Bookman Old Style" w:eastAsia="Bookman Old Style" w:hAnsi="Bookman Old Style" w:cs="Bookman Old Style"/>
            <w:color w:val="000000" w:themeColor="text1"/>
            <w:sz w:val="24"/>
            <w:szCs w:val="24"/>
            <w:u w:val="single"/>
          </w:rPr>
          <w:t>licitacaosantafedeminas@gmail.com</w:t>
        </w:r>
      </w:hyperlink>
      <w:r w:rsidRPr="0001636E">
        <w:rPr>
          <w:rFonts w:ascii="Bookman Old Style" w:eastAsia="Bookman Old Style" w:hAnsi="Bookman Old Style" w:cs="Bookman Old Style"/>
          <w:color w:val="000000" w:themeColor="text1"/>
          <w:sz w:val="24"/>
          <w:szCs w:val="24"/>
        </w:rPr>
        <w:t xml:space="preserve">, ou </w:t>
      </w:r>
      <w:hyperlink r:id="rId16">
        <w:r w:rsidRPr="0001636E">
          <w:rPr>
            <w:rFonts w:ascii="Bookman Old Style" w:eastAsia="Bookman Old Style" w:hAnsi="Bookman Old Style" w:cs="Bookman Old Style"/>
            <w:color w:val="000000" w:themeColor="text1"/>
            <w:sz w:val="24"/>
            <w:szCs w:val="24"/>
            <w:u w:val="single"/>
          </w:rPr>
          <w:t>www.licitardigital.com.br</w:t>
        </w:r>
      </w:hyperlink>
      <w:r w:rsidRPr="0001636E">
        <w:rPr>
          <w:rFonts w:ascii="Bookman Old Style" w:eastAsia="Bookman Old Style" w:hAnsi="Bookman Old Style" w:cs="Bookman Old Style"/>
          <w:color w:val="000000" w:themeColor="text1"/>
          <w:sz w:val="24"/>
          <w:szCs w:val="24"/>
        </w:rPr>
        <w:t>, informações no telefone (38) 3632-1106, em até 03 (três) dia útil antes da data marcada para abertura das propostas no horário de expediente das 07h00min às 1</w:t>
      </w:r>
      <w:r w:rsidR="003E2E98" w:rsidRPr="0001636E">
        <w:rPr>
          <w:rFonts w:ascii="Bookman Old Style" w:eastAsia="Bookman Old Style" w:hAnsi="Bookman Old Style" w:cs="Bookman Old Style"/>
          <w:color w:val="000000" w:themeColor="text1"/>
          <w:sz w:val="24"/>
          <w:szCs w:val="24"/>
        </w:rPr>
        <w:t>3</w:t>
      </w:r>
      <w:r w:rsidRPr="0001636E">
        <w:rPr>
          <w:rFonts w:ascii="Bookman Old Style" w:eastAsia="Bookman Old Style" w:hAnsi="Bookman Old Style" w:cs="Bookman Old Style"/>
          <w:color w:val="000000" w:themeColor="text1"/>
          <w:sz w:val="24"/>
          <w:szCs w:val="24"/>
        </w:rPr>
        <w:t>h00min.</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4.1.3</w:t>
      </w:r>
      <w:r w:rsidRPr="0001636E">
        <w:rPr>
          <w:rFonts w:ascii="Bookman Old Style" w:eastAsia="Bookman Old Style" w:hAnsi="Bookman Old Style" w:cs="Bookman Old Style"/>
          <w:color w:val="000000" w:themeColor="text1"/>
          <w:sz w:val="24"/>
          <w:szCs w:val="24"/>
        </w:rPr>
        <w:t xml:space="preserve">- As respostas da Pregoeira às solicitações de esclarecimentos serão respondidas em até 03 (três) dias úteis, limitado ao último dia útil anterior à data da abertura do certame, e encaminhadas por e-mail, ou disponibilizada no site: </w:t>
      </w:r>
      <w:hyperlink r:id="rId17">
        <w:r w:rsidRPr="0001636E">
          <w:rPr>
            <w:rFonts w:ascii="Bookman Old Style" w:eastAsia="Bookman Old Style" w:hAnsi="Bookman Old Style" w:cs="Bookman Old Style"/>
            <w:color w:val="000000" w:themeColor="text1"/>
            <w:sz w:val="24"/>
            <w:szCs w:val="24"/>
            <w:u w:val="single"/>
          </w:rPr>
          <w:t>http://www.santafedeminas.mg.gov.br</w:t>
        </w:r>
      </w:hyperlink>
      <w:r w:rsidRPr="0001636E">
        <w:rPr>
          <w:rFonts w:ascii="Bookman Old Style" w:eastAsia="Bookman Old Style" w:hAnsi="Bookman Old Style" w:cs="Bookman Old Style"/>
          <w:color w:val="000000" w:themeColor="text1"/>
          <w:sz w:val="24"/>
          <w:szCs w:val="24"/>
        </w:rPr>
        <w:t xml:space="preserve">  link “Licitações”.</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4.1.4- </w:t>
      </w:r>
      <w:r w:rsidRPr="0001636E">
        <w:rPr>
          <w:rFonts w:ascii="Bookman Old Style" w:eastAsia="Bookman Old Style" w:hAnsi="Bookman Old Style" w:cs="Bookman Old Style"/>
          <w:color w:val="000000" w:themeColor="text1"/>
          <w:sz w:val="24"/>
          <w:szCs w:val="24"/>
        </w:rPr>
        <w:t xml:space="preserve">Em até 03 (três) dias útil antes da data fixada para abertura da sessão pública, qualquer pessoa, física ou jurídica, poderá impugnar o ato convocatório deste Pregão antes da data marcada para abertura das propostas no horário de </w:t>
      </w:r>
      <w:r w:rsidRPr="0001636E">
        <w:rPr>
          <w:rFonts w:ascii="Bookman Old Style" w:eastAsia="Bookman Old Style" w:hAnsi="Bookman Old Style" w:cs="Bookman Old Style"/>
          <w:color w:val="000000" w:themeColor="text1"/>
          <w:sz w:val="24"/>
          <w:szCs w:val="24"/>
        </w:rPr>
        <w:lastRenderedPageBreak/>
        <w:t>expediente das 07h00min às 1</w:t>
      </w:r>
      <w:r w:rsidR="003E2E98" w:rsidRPr="0001636E">
        <w:rPr>
          <w:rFonts w:ascii="Bookman Old Style" w:eastAsia="Bookman Old Style" w:hAnsi="Bookman Old Style" w:cs="Bookman Old Style"/>
          <w:color w:val="000000" w:themeColor="text1"/>
          <w:sz w:val="24"/>
          <w:szCs w:val="24"/>
        </w:rPr>
        <w:t>3</w:t>
      </w:r>
      <w:r w:rsidRPr="0001636E">
        <w:rPr>
          <w:rFonts w:ascii="Bookman Old Style" w:eastAsia="Bookman Old Style" w:hAnsi="Bookman Old Style" w:cs="Bookman Old Style"/>
          <w:color w:val="000000" w:themeColor="text1"/>
          <w:sz w:val="24"/>
          <w:szCs w:val="24"/>
        </w:rPr>
        <w:t xml:space="preserve">h00min, mediante petição a ser enviada no e:mail: </w:t>
      </w:r>
      <w:hyperlink r:id="rId18">
        <w:r w:rsidR="003E2E98" w:rsidRPr="0001636E">
          <w:rPr>
            <w:rFonts w:ascii="Bookman Old Style" w:eastAsia="Bookman Old Style" w:hAnsi="Bookman Old Style" w:cs="Bookman Old Style"/>
            <w:color w:val="000000" w:themeColor="text1"/>
            <w:sz w:val="24"/>
            <w:szCs w:val="24"/>
            <w:u w:val="single"/>
          </w:rPr>
          <w:t>licitacaosantafedeminas@gmail.com</w:t>
        </w:r>
      </w:hyperlink>
      <w:r w:rsidRPr="0001636E">
        <w:rPr>
          <w:rFonts w:ascii="Bookman Old Style" w:eastAsia="Bookman Old Style" w:hAnsi="Bookman Old Style" w:cs="Bookman Old Style"/>
          <w:color w:val="000000" w:themeColor="text1"/>
          <w:sz w:val="24"/>
          <w:szCs w:val="24"/>
        </w:rPr>
        <w:t xml:space="preserve">, ou </w:t>
      </w:r>
      <w:r w:rsidRPr="0001636E">
        <w:rPr>
          <w:rFonts w:ascii="Bookman Old Style" w:eastAsia="Bookman Old Style" w:hAnsi="Bookman Old Style" w:cs="Bookman Old Style"/>
          <w:color w:val="000000" w:themeColor="text1"/>
          <w:sz w:val="24"/>
          <w:szCs w:val="24"/>
          <w:u w:val="single"/>
        </w:rPr>
        <w:t>www.licitardigital.com.br</w:t>
      </w:r>
      <w:r w:rsidRPr="0001636E">
        <w:rPr>
          <w:rFonts w:ascii="Bookman Old Style" w:eastAsia="Bookman Old Style" w:hAnsi="Bookman Old Style" w:cs="Bookman Old Style"/>
          <w:color w:val="000000" w:themeColor="text1"/>
          <w:sz w:val="24"/>
          <w:szCs w:val="24"/>
        </w:rPr>
        <w:t>.</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4.1.5</w:t>
      </w:r>
      <w:r w:rsidRPr="0001636E">
        <w:rPr>
          <w:rFonts w:ascii="Bookman Old Style" w:eastAsia="Bookman Old Style" w:hAnsi="Bookman Old Style" w:cs="Bookman Old Style"/>
          <w:color w:val="000000" w:themeColor="text1"/>
          <w:sz w:val="24"/>
          <w:szCs w:val="24"/>
        </w:rPr>
        <w:t>- A Pregoeira, auxiliado pelo setor técnico competente, decidirá sobre a impugnação no prazo de 3 (três) dias úteis, contado da data de recebimento da impugnação, limitado ao último dia útil anterior à data da abertura do certame</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4.1.6</w:t>
      </w:r>
      <w:r w:rsidRPr="0001636E">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4.1.7</w:t>
      </w:r>
      <w:r w:rsidRPr="0001636E">
        <w:rPr>
          <w:rFonts w:ascii="Bookman Old Style" w:eastAsia="Bookman Old Style" w:hAnsi="Bookman Old Style" w:cs="Bookman Old Style"/>
          <w:color w:val="000000" w:themeColor="text1"/>
          <w:sz w:val="24"/>
          <w:szCs w:val="24"/>
        </w:rPr>
        <w:t>- As respostas às impugnações serão disponibilizadas no sistema eletrônico para os interessados, e inseridos na página oficial do município e encaminhado ao impugnante.</w:t>
      </w:r>
    </w:p>
    <w:p w:rsidR="00C92887" w:rsidRPr="0001636E" w:rsidRDefault="005B24CE" w:rsidP="004C0004">
      <w:pPr>
        <w:shd w:val="clear" w:color="auto" w:fill="CCCCCC"/>
        <w:spacing w:before="280" w:after="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5-</w:t>
      </w:r>
      <w:r w:rsidR="003E2E98"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DAS CONDIÇÕES DE PARTICIPAR.</w:t>
      </w:r>
    </w:p>
    <w:p w:rsidR="00C92887" w:rsidRPr="0001636E" w:rsidRDefault="00C92887" w:rsidP="004C0004">
      <w:pPr>
        <w:pBdr>
          <w:top w:val="nil"/>
          <w:left w:val="nil"/>
          <w:bottom w:val="nil"/>
          <w:right w:val="nil"/>
          <w:between w:val="nil"/>
        </w:pBdr>
        <w:spacing w:after="0" w:line="312" w:lineRule="auto"/>
        <w:rPr>
          <w:rFonts w:ascii="Bookman Old Style" w:hAnsi="Bookman Old Style" w:cs="Calibri"/>
          <w:color w:val="000000" w:themeColor="text1"/>
          <w:sz w:val="24"/>
          <w:szCs w:val="24"/>
        </w:rPr>
      </w:pP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5.1</w:t>
      </w:r>
      <w:r w:rsidRPr="0001636E">
        <w:rPr>
          <w:rFonts w:ascii="Bookman Old Style" w:eastAsia="Bookman Old Style" w:hAnsi="Bookman Old Style" w:cs="Bookman Old Style"/>
          <w:color w:val="000000" w:themeColor="text1"/>
          <w:sz w:val="24"/>
          <w:szCs w:val="24"/>
        </w:rPr>
        <w:t>- 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Licitar Digital.</w:t>
      </w:r>
    </w:p>
    <w:p w:rsidR="00C92887" w:rsidRPr="0001636E" w:rsidRDefault="005B24CE" w:rsidP="004C0004">
      <w:pPr>
        <w:spacing w:before="120" w:after="120" w:line="312" w:lineRule="auto"/>
        <w:ind w:right="-142"/>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5.2</w:t>
      </w:r>
      <w:r w:rsidRPr="0001636E">
        <w:rPr>
          <w:rFonts w:ascii="Bookman Old Style" w:eastAsia="Bookman Old Style" w:hAnsi="Bookman Old Style" w:cs="Bookman Old Style"/>
          <w:color w:val="000000" w:themeColor="text1"/>
          <w:sz w:val="24"/>
          <w:szCs w:val="24"/>
        </w:rPr>
        <w:t xml:space="preserve">- O licitante deverá estar devidamente cadastrado junto à Licitar Digital, no site: </w:t>
      </w:r>
      <w:r w:rsidRPr="0001636E">
        <w:rPr>
          <w:rFonts w:ascii="Bookman Old Style" w:eastAsia="Bookman Old Style" w:hAnsi="Bookman Old Style" w:cs="Bookman Old Style"/>
          <w:color w:val="000000" w:themeColor="text1"/>
          <w:sz w:val="24"/>
          <w:szCs w:val="24"/>
          <w:u w:val="single"/>
        </w:rPr>
        <w:t>www.licitardigital.com.br</w:t>
      </w:r>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spacing w:before="120" w:after="120" w:line="312" w:lineRule="auto"/>
        <w:ind w:right="-142"/>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5.3</w:t>
      </w:r>
      <w:r w:rsidRPr="0001636E">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r w:rsidRPr="0001636E">
        <w:rPr>
          <w:rFonts w:ascii="Bookman Old Style" w:eastAsia="Bookman Old Style" w:hAnsi="Bookman Old Style" w:cs="Bookman Old Style"/>
          <w:color w:val="000000" w:themeColor="text1"/>
          <w:sz w:val="24"/>
          <w:szCs w:val="24"/>
          <w:u w:val="single"/>
        </w:rPr>
        <w:t>www.licitardigital.com.br</w:t>
      </w:r>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spacing w:before="120" w:after="120" w:line="312" w:lineRule="auto"/>
        <w:ind w:right="-142"/>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5.3.1</w:t>
      </w:r>
      <w:r w:rsidRPr="0001636E">
        <w:rPr>
          <w:rFonts w:ascii="Bookman Old Style" w:eastAsia="Bookman Old Style" w:hAnsi="Bookman Old Style" w:cs="Bookman Old Style"/>
          <w:color w:val="000000" w:themeColor="text1"/>
          <w:sz w:val="24"/>
          <w:szCs w:val="24"/>
        </w:rPr>
        <w:t>- Correrá por conta das licitantes todos os custos decorrentes da elaboração e apresentação de suas propostas, não sendo devida nenhuma indenização às licitantes pela realização de tais atos.</w:t>
      </w:r>
    </w:p>
    <w:p w:rsidR="00C92887" w:rsidRPr="0001636E" w:rsidRDefault="005B24CE" w:rsidP="004C0004">
      <w:pPr>
        <w:spacing w:before="120" w:after="120" w:line="312" w:lineRule="auto"/>
        <w:ind w:right="-142"/>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5.4- </w:t>
      </w:r>
      <w:r w:rsidRPr="0001636E">
        <w:rPr>
          <w:rFonts w:ascii="Bookman Old Style" w:eastAsia="Bookman Old Style" w:hAnsi="Bookman Old Style" w:cs="Bookman Old Style"/>
          <w:color w:val="000000" w:themeColor="text1"/>
          <w:sz w:val="24"/>
          <w:szCs w:val="24"/>
        </w:rPr>
        <w:t>Os licitantes deverão manifestar, em campo próprio do aplicativo, que cumprem plenamente os requisitos de habilitação.</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5.5-</w:t>
      </w:r>
      <w:r w:rsidRPr="0001636E">
        <w:rPr>
          <w:rFonts w:ascii="Bookman Old Style" w:eastAsia="Bookman Old Style" w:hAnsi="Bookman Old Style" w:cs="Bookman Old Style"/>
          <w:color w:val="000000" w:themeColor="text1"/>
          <w:sz w:val="24"/>
          <w:szCs w:val="24"/>
        </w:rPr>
        <w:t xml:space="preserve"> É vedada a participação de empresas: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lastRenderedPageBreak/>
        <w:t>a</w:t>
      </w:r>
      <w:proofErr w:type="gramEnd"/>
      <w:r w:rsidRPr="0001636E">
        <w:rPr>
          <w:rFonts w:ascii="Bookman Old Style" w:eastAsia="Bookman Old Style" w:hAnsi="Bookman Old Style" w:cs="Bookman Old Style"/>
          <w:b/>
          <w:color w:val="000000" w:themeColor="text1"/>
          <w:sz w:val="24"/>
          <w:szCs w:val="24"/>
        </w:rPr>
        <w:t>).</w:t>
      </w:r>
      <w:r w:rsidRPr="0001636E">
        <w:rPr>
          <w:rFonts w:ascii="Bookman Old Style" w:eastAsia="Bookman Old Style" w:hAnsi="Bookman Old Style" w:cs="Bookman Old Style"/>
          <w:color w:val="000000" w:themeColor="text1"/>
          <w:sz w:val="24"/>
          <w:szCs w:val="24"/>
        </w:rPr>
        <w:t xml:space="preserve"> Que </w:t>
      </w:r>
      <w:proofErr w:type="gramStart"/>
      <w:r w:rsidRPr="0001636E">
        <w:rPr>
          <w:rFonts w:ascii="Bookman Old Style" w:eastAsia="Bookman Old Style" w:hAnsi="Bookman Old Style" w:cs="Bookman Old Style"/>
          <w:color w:val="000000" w:themeColor="text1"/>
          <w:sz w:val="24"/>
          <w:szCs w:val="24"/>
        </w:rPr>
        <w:t>tenha(</w:t>
      </w:r>
      <w:proofErr w:type="gramEnd"/>
      <w:r w:rsidRPr="0001636E">
        <w:rPr>
          <w:rFonts w:ascii="Bookman Old Style" w:eastAsia="Bookman Old Style" w:hAnsi="Bookman Old Style" w:cs="Bookman Old Style"/>
          <w:color w:val="000000" w:themeColor="text1"/>
          <w:sz w:val="24"/>
          <w:szCs w:val="24"/>
        </w:rPr>
        <w:t>m) sido declarada(s) inidônea(s) pela Administração Pública e, caso participe do processo licitatório, estará(</w:t>
      </w:r>
      <w:proofErr w:type="spellStart"/>
      <w:r w:rsidRPr="0001636E">
        <w:rPr>
          <w:rFonts w:ascii="Bookman Old Style" w:eastAsia="Bookman Old Style" w:hAnsi="Bookman Old Style" w:cs="Bookman Old Style"/>
          <w:color w:val="000000" w:themeColor="text1"/>
          <w:sz w:val="24"/>
          <w:szCs w:val="24"/>
        </w:rPr>
        <w:t>ão</w:t>
      </w:r>
      <w:proofErr w:type="spellEnd"/>
      <w:r w:rsidRPr="0001636E">
        <w:rPr>
          <w:rFonts w:ascii="Bookman Old Style" w:eastAsia="Bookman Old Style" w:hAnsi="Bookman Old Style" w:cs="Bookman Old Style"/>
          <w:color w:val="000000" w:themeColor="text1"/>
          <w:sz w:val="24"/>
          <w:szCs w:val="24"/>
        </w:rPr>
        <w:t xml:space="preserve">) sujeita(s) às penalidades previstas no art. 155 a 163 da Lei Federal 14.133/21 sem prejuízo da cobrança de perdas e danos.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b</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e</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Empresa cujo dirigente ou sócio majoritário, participe como acionista, sócio majoritário, procurador ou representante legal de outra do mesmo ramo, também concorrente nesta licitação.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f</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g</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Estrangeiros que não tenham representação legal no Brasil com poderes expressos para receber citação e responder administrativa ou judicialmente</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h</w:t>
      </w:r>
      <w:proofErr w:type="gramEnd"/>
      <w:r w:rsidRPr="0001636E">
        <w:rPr>
          <w:rFonts w:ascii="Bookman Old Style" w:eastAsia="Bookman Old Style" w:hAnsi="Bookman Old Style" w:cs="Bookman Old Style"/>
          <w:b/>
          <w:color w:val="000000" w:themeColor="text1"/>
          <w:sz w:val="24"/>
          <w:szCs w:val="24"/>
        </w:rPr>
        <w:t>).</w:t>
      </w:r>
      <w:r w:rsidRPr="0001636E">
        <w:rPr>
          <w:rFonts w:ascii="Bookman Old Style" w:eastAsia="Bookman Old Style" w:hAnsi="Bookman Old Style" w:cs="Bookman Old Style"/>
          <w:color w:val="000000" w:themeColor="text1"/>
          <w:sz w:val="24"/>
          <w:szCs w:val="24"/>
        </w:rPr>
        <w:t xml:space="preserve"> Entidades empresariais que estejam reunidas em consórcio; </w:t>
      </w: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i</w:t>
      </w:r>
      <w:proofErr w:type="gramEnd"/>
      <w:r w:rsidRPr="0001636E">
        <w:rPr>
          <w:rFonts w:ascii="Bookman Old Style" w:eastAsia="Bookman Old Style" w:hAnsi="Bookman Old Style" w:cs="Bookman Old Style"/>
          <w:b/>
          <w:color w:val="000000" w:themeColor="text1"/>
          <w:sz w:val="24"/>
          <w:szCs w:val="24"/>
        </w:rPr>
        <w:t>).</w:t>
      </w:r>
      <w:r w:rsidRPr="0001636E">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5.5.1</w:t>
      </w:r>
      <w:r w:rsidRPr="0001636E">
        <w:rPr>
          <w:rFonts w:ascii="Bookman Old Style" w:eastAsia="Bookman Old Style" w:hAnsi="Bookman Old Style" w:cs="Bookman Old Style"/>
          <w:color w:val="000000" w:themeColor="text1"/>
          <w:sz w:val="24"/>
          <w:szCs w:val="24"/>
        </w:rPr>
        <w:t>-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5.5.2-</w:t>
      </w:r>
      <w:r w:rsidRPr="0001636E">
        <w:rPr>
          <w:rFonts w:ascii="Bookman Old Style" w:eastAsia="Bookman Old Style" w:hAnsi="Bookman Old Style" w:cs="Bookman Old Style"/>
          <w:color w:val="000000" w:themeColor="text1"/>
          <w:sz w:val="24"/>
          <w:szCs w:val="24"/>
        </w:rPr>
        <w:t xml:space="preserve"> A licitante em recuperação judicial ou extrajudicial, com plano de recuperação judicialmente acolhido, deverá, ainda assim, comprovar todos os demais requisitos de qualificação econômico- financeira previstos neste EDITAL.</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5.5.3</w:t>
      </w:r>
      <w:r w:rsidRPr="0001636E">
        <w:rPr>
          <w:rFonts w:ascii="Bookman Old Style" w:eastAsia="Bookman Old Style" w:hAnsi="Bookman Old Style" w:cs="Bookman Old Style"/>
          <w:color w:val="000000" w:themeColor="text1"/>
          <w:sz w:val="24"/>
          <w:szCs w:val="24"/>
        </w:rPr>
        <w:t>- Os impedimentos, acaso existentes, deverão ser declarados pela empresa proponente, sob pena de responsabilidades administrativas e penais cabíveis, conforme legislação vigente,</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5.5.4</w:t>
      </w:r>
      <w:r w:rsidRPr="0001636E">
        <w:rPr>
          <w:rFonts w:ascii="Bookman Old Style" w:eastAsia="Bookman Old Style" w:hAnsi="Bookman Old Style" w:cs="Bookman Old Style"/>
          <w:color w:val="000000" w:themeColor="text1"/>
          <w:sz w:val="24"/>
          <w:szCs w:val="24"/>
        </w:rPr>
        <w:t xml:space="preserve">- Qualquer dúvida em relação ao acesso no sistema operacional, poderá ser esclarecida ou através de uma empresa associada ou pelos telefones: (31) 3191-70010, ou através da PLATAFORMA DE LICITAÇÕES LICITAR DIGITAL – </w:t>
      </w:r>
      <w:hyperlink r:id="rId19">
        <w:r w:rsidRPr="0001636E">
          <w:rPr>
            <w:rFonts w:ascii="Bookman Old Style" w:eastAsia="Bookman Old Style" w:hAnsi="Bookman Old Style" w:cs="Bookman Old Style"/>
            <w:color w:val="000000" w:themeColor="text1"/>
            <w:sz w:val="24"/>
            <w:szCs w:val="24"/>
            <w:u w:val="single"/>
          </w:rPr>
          <w:t>www.licitardigital.com.br</w:t>
        </w:r>
      </w:hyperlink>
      <w:r w:rsidRPr="0001636E">
        <w:rPr>
          <w:rFonts w:ascii="Bookman Old Style" w:eastAsia="Bookman Old Style" w:hAnsi="Bookman Old Style" w:cs="Bookman Old Style"/>
          <w:color w:val="000000" w:themeColor="text1"/>
          <w:sz w:val="24"/>
          <w:szCs w:val="24"/>
        </w:rPr>
        <w:t xml:space="preserve">, e-mail </w:t>
      </w:r>
      <w:hyperlink r:id="rId20">
        <w:r w:rsidRPr="0001636E">
          <w:rPr>
            <w:rFonts w:ascii="Bookman Old Style" w:eastAsia="Bookman Old Style" w:hAnsi="Bookman Old Style" w:cs="Bookman Old Style"/>
            <w:color w:val="000000" w:themeColor="text1"/>
            <w:sz w:val="24"/>
            <w:szCs w:val="24"/>
            <w:u w:val="single"/>
          </w:rPr>
          <w:t>contato@licitardigital.com.br</w:t>
        </w:r>
      </w:hyperlink>
      <w:r w:rsidRPr="0001636E">
        <w:rPr>
          <w:rFonts w:ascii="Bookman Old Style" w:eastAsia="Bookman Old Style" w:hAnsi="Bookman Old Style" w:cs="Bookman Old Style"/>
          <w:color w:val="000000" w:themeColor="text1"/>
          <w:sz w:val="24"/>
          <w:szCs w:val="24"/>
        </w:rPr>
        <w:t xml:space="preserve">. </w:t>
      </w:r>
    </w:p>
    <w:p w:rsidR="00C92887" w:rsidRPr="0001636E" w:rsidRDefault="005B24CE" w:rsidP="004C0004">
      <w:pPr>
        <w:pBdr>
          <w:top w:val="nil"/>
          <w:left w:val="nil"/>
          <w:bottom w:val="nil"/>
          <w:right w:val="nil"/>
          <w:between w:val="nil"/>
        </w:pBdr>
        <w:shd w:val="clear" w:color="auto" w:fill="CCCCCC"/>
        <w:spacing w:before="280" w:after="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6- REGULAMENTO OPERACIONAL DO CERTAME.</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6.1- </w:t>
      </w:r>
      <w:r w:rsidRPr="0001636E">
        <w:rPr>
          <w:rFonts w:ascii="Bookman Old Style" w:eastAsia="Bookman Old Style" w:hAnsi="Bookman Old Style" w:cs="Bookman Old Style"/>
          <w:color w:val="000000" w:themeColor="text1"/>
          <w:sz w:val="24"/>
          <w:szCs w:val="24"/>
        </w:rPr>
        <w:t>O certame será conduzido pela Pregoeira, com o auxílio da equipe de apoio cabendo:</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a</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Acompanhar os trabalhos da equipe de apoio;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b</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Responder as questões formuladas pelos fornecedores, relativas ao certame;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c</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Abrir as propostas de preços;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d</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Analisar a aceitabilidade das propostas;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e</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Desclassificar propostas indicando os motivos;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f</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g</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Verificar a habilitação do proponente classificado em primeiro lugar;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h</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Declarar o vencedor;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i</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Receber, examinar e decidir sobre a pertinência dos recursos;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j</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Elaborar a ata da sessão;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k</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Encaminhar o processo à autoridade superior para homologar e autorizar a contratação;</w:t>
      </w:r>
    </w:p>
    <w:p w:rsidR="00C92887" w:rsidRPr="0001636E" w:rsidRDefault="005B24CE" w:rsidP="004C0004">
      <w:pPr>
        <w:tabs>
          <w:tab w:val="center" w:pos="4252"/>
          <w:tab w:val="right" w:pos="8504"/>
        </w:tabs>
        <w:spacing w:after="0" w:line="312" w:lineRule="auto"/>
        <w:jc w:val="both"/>
        <w:rPr>
          <w:rFonts w:ascii="Bookman Old Style" w:eastAsia="Bookman Old Style" w:hAnsi="Bookman Old Style" w:cs="Bookman Old Style"/>
          <w:i/>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l</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Abrir processo administrativo para apuração de irregularidades visando a aplicação de penalidades previstas na legislação.</w:t>
      </w:r>
    </w:p>
    <w:p w:rsidR="00C92887" w:rsidRPr="0001636E" w:rsidRDefault="005B24CE" w:rsidP="004C0004">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7- DO CREDENCIAMENTO NO SISTEMA E DA EFETIVA PARTICIPAÇÃO.</w:t>
      </w:r>
    </w:p>
    <w:p w:rsidR="00C92887" w:rsidRPr="0001636E" w:rsidRDefault="005B24CE" w:rsidP="004C0004">
      <w:pPr>
        <w:tabs>
          <w:tab w:val="left" w:pos="3135"/>
        </w:tabs>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7.1 -</w:t>
      </w:r>
      <w:r w:rsidRPr="0001636E">
        <w:rPr>
          <w:rFonts w:ascii="Bookman Old Style" w:eastAsia="Bookman Old Style" w:hAnsi="Bookman Old Style" w:cs="Bookman Old Style"/>
          <w:color w:val="000000" w:themeColor="text1"/>
          <w:sz w:val="24"/>
          <w:szCs w:val="24"/>
        </w:rPr>
        <w:t xml:space="preserve"> O Pregão Eletrônico será realizado em sessão pública, por meio da internet, mediante condições de segurança (criptografia e autenticação) em todas as suas fases.</w:t>
      </w:r>
    </w:p>
    <w:p w:rsidR="00C92887" w:rsidRPr="0001636E" w:rsidRDefault="005B24CE" w:rsidP="004C0004">
      <w:pPr>
        <w:tabs>
          <w:tab w:val="left" w:pos="3135"/>
        </w:tabs>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7.2</w:t>
      </w:r>
      <w:r w:rsidRPr="0001636E">
        <w:rPr>
          <w:rFonts w:ascii="Bookman Old Style" w:eastAsia="Bookman Old Style" w:hAnsi="Bookman Old Style" w:cs="Bookman Old Style"/>
          <w:color w:val="000000" w:themeColor="text1"/>
          <w:sz w:val="24"/>
          <w:szCs w:val="24"/>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21">
        <w:r w:rsidRPr="0001636E">
          <w:rPr>
            <w:rFonts w:ascii="Bookman Old Style" w:eastAsia="Bookman Old Style" w:hAnsi="Bookman Old Style" w:cs="Bookman Old Style"/>
            <w:color w:val="000000" w:themeColor="text1"/>
            <w:sz w:val="24"/>
            <w:szCs w:val="24"/>
            <w:u w:val="single"/>
          </w:rPr>
          <w:t>www.licitardigital.com.br</w:t>
        </w:r>
      </w:hyperlink>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tabs>
          <w:tab w:val="left" w:pos="3135"/>
        </w:tabs>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7.3</w:t>
      </w:r>
      <w:r w:rsidRPr="0001636E">
        <w:rPr>
          <w:rFonts w:ascii="Bookman Old Style" w:eastAsia="Bookman Old Style" w:hAnsi="Bookman Old Style" w:cs="Bookman Old Style"/>
          <w:color w:val="000000" w:themeColor="text1"/>
          <w:sz w:val="24"/>
          <w:szCs w:val="24"/>
        </w:rPr>
        <w:t xml:space="preserve"> - É de exclusiva responsabilidade do usuário o sigilo da senha, bem como, seu uso em qualquer transação efetuada diretamente ou por seu representante, não cabendo ao Município de Santa Fé de Minas, ao provedor do sistema ou ao órgão promotor da licitação, a responsabilidade por eventuais danos decorrentes do uso indevido do acesso.</w:t>
      </w:r>
    </w:p>
    <w:p w:rsidR="00C92887" w:rsidRPr="0001636E" w:rsidRDefault="005B24CE" w:rsidP="004C0004">
      <w:pPr>
        <w:tabs>
          <w:tab w:val="left" w:pos="3135"/>
        </w:tabs>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7.4</w:t>
      </w:r>
      <w:r w:rsidRPr="0001636E">
        <w:rPr>
          <w:rFonts w:ascii="Bookman Old Style" w:eastAsia="Bookman Old Style" w:hAnsi="Bookman Old Style" w:cs="Bookman Old Style"/>
          <w:color w:val="000000" w:themeColor="text1"/>
          <w:sz w:val="24"/>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C92887" w:rsidRPr="0001636E" w:rsidRDefault="005B24CE" w:rsidP="004C0004">
      <w:pPr>
        <w:tabs>
          <w:tab w:val="left" w:pos="3135"/>
        </w:tabs>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7.5</w:t>
      </w:r>
      <w:r w:rsidRPr="0001636E">
        <w:rPr>
          <w:rFonts w:ascii="Bookman Old Style" w:eastAsia="Bookman Old Style" w:hAnsi="Bookman Old Style" w:cs="Bookman Old Style"/>
          <w:color w:val="000000" w:themeColor="text1"/>
          <w:sz w:val="24"/>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C92887" w:rsidRPr="0001636E" w:rsidRDefault="005B24CE" w:rsidP="004C0004">
      <w:pPr>
        <w:tabs>
          <w:tab w:val="left" w:pos="3135"/>
        </w:tabs>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7.6</w:t>
      </w:r>
      <w:r w:rsidRPr="0001636E">
        <w:rPr>
          <w:rFonts w:ascii="Bookman Old Style" w:eastAsia="Bookman Old Style" w:hAnsi="Bookman Old Style" w:cs="Bookman Old Style"/>
          <w:color w:val="000000" w:themeColor="text1"/>
          <w:sz w:val="24"/>
          <w:szCs w:val="24"/>
        </w:rPr>
        <w:t xml:space="preserve"> - O encaminhamento de proposta pressupõe o pleno conhecimento e atendimento às exigências de habilitação previstas neste Edital. </w:t>
      </w:r>
    </w:p>
    <w:p w:rsidR="00C92887" w:rsidRPr="0001636E" w:rsidRDefault="005B24CE" w:rsidP="004C0004">
      <w:pPr>
        <w:tabs>
          <w:tab w:val="left" w:pos="3135"/>
        </w:tabs>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7.7</w:t>
      </w:r>
      <w:r w:rsidRPr="0001636E">
        <w:rPr>
          <w:rFonts w:ascii="Bookman Old Style" w:eastAsia="Bookman Old Style" w:hAnsi="Bookman Old Style" w:cs="Bookman Old Style"/>
          <w:color w:val="000000" w:themeColor="text1"/>
          <w:sz w:val="24"/>
          <w:szCs w:val="24"/>
        </w:rPr>
        <w:t xml:space="preserve"> - </w:t>
      </w:r>
      <w:r w:rsidRPr="0001636E">
        <w:rPr>
          <w:rFonts w:ascii="Bookman Old Style" w:eastAsia="Bookman Old Style" w:hAnsi="Bookman Old Style" w:cs="Bookman Old Style"/>
          <w:b/>
          <w:color w:val="000000" w:themeColor="text1"/>
          <w:sz w:val="24"/>
          <w:szCs w:val="24"/>
        </w:rPr>
        <w:t>COMO CONDIÇÃO PARA PARTICIPAÇÃO NO PREGÃO, A LICITANTE ASSINALARÁ “SIM” OU “NÃO” EM CAMPO PRÓPRIO DO SISTEMA ELETRÔNICO, RELATIVO ÀS SEGUINTES DECLARAÇÕES</w:t>
      </w:r>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tabs>
          <w:tab w:val="left" w:pos="3135"/>
        </w:tabs>
        <w:spacing w:line="312" w:lineRule="auto"/>
        <w:ind w:left="3402"/>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 )</w:t>
      </w:r>
      <w:proofErr w:type="gramEnd"/>
      <w:r w:rsidRPr="0001636E">
        <w:rPr>
          <w:rFonts w:ascii="Bookman Old Style" w:eastAsia="Bookman Old Style" w:hAnsi="Bookman Old Style" w:cs="Bookman Old Style"/>
          <w:color w:val="000000" w:themeColor="text1"/>
          <w:sz w:val="24"/>
          <w:szCs w:val="24"/>
        </w:rPr>
        <w:t xml:space="preserve"> Declaro que não incorro nas condições impeditivas do art. 14 da Lei Federal nº 14.133/21. </w:t>
      </w:r>
    </w:p>
    <w:p w:rsidR="00C92887" w:rsidRPr="0001636E" w:rsidRDefault="005B24CE" w:rsidP="004C0004">
      <w:pPr>
        <w:tabs>
          <w:tab w:val="left" w:pos="3135"/>
        </w:tabs>
        <w:spacing w:line="312" w:lineRule="auto"/>
        <w:ind w:left="3402"/>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  )</w:t>
      </w:r>
      <w:proofErr w:type="gramEnd"/>
      <w:r w:rsidRPr="0001636E">
        <w:rPr>
          <w:rFonts w:ascii="Bookman Old Style" w:eastAsia="Bookman Old Style" w:hAnsi="Bookman Old Style" w:cs="Bookman Old Style"/>
          <w:color w:val="000000" w:themeColor="text1"/>
          <w:sz w:val="24"/>
          <w:szCs w:val="24"/>
        </w:rPr>
        <w:t xml:space="preserve"> Declaro que atendo aos requisitos de habilitação, conforme disposto no art. 63, inciso I, da Lei Federal nº 14.133/21. </w:t>
      </w:r>
    </w:p>
    <w:p w:rsidR="00C92887" w:rsidRPr="0001636E" w:rsidRDefault="005B24CE" w:rsidP="004C0004">
      <w:pPr>
        <w:tabs>
          <w:tab w:val="left" w:pos="3135"/>
        </w:tabs>
        <w:spacing w:line="312" w:lineRule="auto"/>
        <w:ind w:left="3402"/>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  )</w:t>
      </w:r>
      <w:proofErr w:type="gramEnd"/>
      <w:r w:rsidRPr="0001636E">
        <w:rPr>
          <w:rFonts w:ascii="Bookman Old Style" w:eastAsia="Bookman Old Style" w:hAnsi="Bookman Old Style" w:cs="Bookman Old Style"/>
          <w:color w:val="000000" w:themeColor="text1"/>
          <w:sz w:val="24"/>
          <w:szCs w:val="24"/>
        </w:rPr>
        <w:t xml:space="preserve"> Declaro que cumpro as exigências de reserva de cargos para pessoa com deficiência e para reabilitado da Previdência Social, previstas em lei e em outras normas específicas, conforme art. 63, inciso IV, da Lei Federal nº 14.133/21. </w:t>
      </w:r>
    </w:p>
    <w:p w:rsidR="00C92887" w:rsidRPr="0001636E" w:rsidRDefault="005B24CE" w:rsidP="004C0004">
      <w:pPr>
        <w:tabs>
          <w:tab w:val="left" w:pos="3135"/>
        </w:tabs>
        <w:spacing w:line="312" w:lineRule="auto"/>
        <w:ind w:left="3402"/>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  )</w:t>
      </w:r>
      <w:proofErr w:type="gramEnd"/>
      <w:r w:rsidRPr="0001636E">
        <w:rPr>
          <w:rFonts w:ascii="Bookman Old Style" w:eastAsia="Bookman Old Style" w:hAnsi="Bookman Old Style" w:cs="Bookman Old Style"/>
          <w:color w:val="000000" w:themeColor="text1"/>
          <w:sz w:val="24"/>
          <w:szCs w:val="24"/>
        </w:rPr>
        <w:t xml:space="preserve"> Declaro que a proposta apresentada para essa licitação está em conformidade com as exigências do instrumento convocatório e me responsabilizo pela </w:t>
      </w:r>
      <w:r w:rsidRPr="0001636E">
        <w:rPr>
          <w:rFonts w:ascii="Bookman Old Style" w:eastAsia="Bookman Old Style" w:hAnsi="Bookman Old Style" w:cs="Bookman Old Style"/>
          <w:color w:val="000000" w:themeColor="text1"/>
          <w:sz w:val="24"/>
          <w:szCs w:val="24"/>
        </w:rPr>
        <w:lastRenderedPageBreak/>
        <w:t xml:space="preserve">veracidade e autenticidade dos documentos apresentados. </w:t>
      </w:r>
    </w:p>
    <w:p w:rsidR="00C92887" w:rsidRPr="0001636E" w:rsidRDefault="005B24CE" w:rsidP="004C0004">
      <w:pPr>
        <w:tabs>
          <w:tab w:val="left" w:pos="3135"/>
        </w:tabs>
        <w:spacing w:line="312" w:lineRule="auto"/>
        <w:ind w:left="3402"/>
        <w:jc w:val="both"/>
        <w:rPr>
          <w:rFonts w:ascii="Bookman Old Style" w:hAnsi="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 )</w:t>
      </w:r>
      <w:proofErr w:type="gramEnd"/>
      <w:r w:rsidRPr="0001636E">
        <w:rPr>
          <w:rFonts w:ascii="Bookman Old Style" w:eastAsia="Bookman Old Style" w:hAnsi="Bookman Old Style" w:cs="Bookman Old Style"/>
          <w:color w:val="000000" w:themeColor="text1"/>
          <w:sz w:val="24"/>
          <w:szCs w:val="24"/>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r w:rsidRPr="0001636E">
        <w:rPr>
          <w:rFonts w:ascii="Bookman Old Style" w:hAnsi="Bookman Old Style"/>
          <w:color w:val="000000" w:themeColor="text1"/>
          <w:sz w:val="24"/>
          <w:szCs w:val="24"/>
        </w:rPr>
        <w:t xml:space="preserve"> </w:t>
      </w:r>
    </w:p>
    <w:p w:rsidR="00C92887" w:rsidRPr="0001636E" w:rsidRDefault="005B24CE" w:rsidP="004C0004">
      <w:pPr>
        <w:tabs>
          <w:tab w:val="left" w:pos="3135"/>
        </w:tabs>
        <w:spacing w:line="312" w:lineRule="auto"/>
        <w:ind w:left="3402"/>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  )</w:t>
      </w:r>
      <w:proofErr w:type="gramEnd"/>
      <w:r w:rsidRPr="0001636E">
        <w:rPr>
          <w:rFonts w:ascii="Bookman Old Style" w:eastAsia="Bookman Old Style" w:hAnsi="Bookman Old Style" w:cs="Bookman Old Style"/>
          <w:color w:val="000000" w:themeColor="text1"/>
          <w:sz w:val="24"/>
          <w:szCs w:val="24"/>
        </w:rPr>
        <w:t xml:space="preserve"> Declaro que estou ciente do edital e concordo com as condições locais para o cumprimento das obrigações objeto da licitação, conforme o art. 67, inciso VI, da Lei Federal nº 14.133/21. </w:t>
      </w:r>
    </w:p>
    <w:p w:rsidR="00C92887" w:rsidRPr="0001636E" w:rsidRDefault="005B24CE" w:rsidP="004C0004">
      <w:pPr>
        <w:tabs>
          <w:tab w:val="left" w:pos="3135"/>
        </w:tabs>
        <w:spacing w:line="312" w:lineRule="auto"/>
        <w:ind w:left="3402"/>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  )</w:t>
      </w:r>
      <w:proofErr w:type="gramEnd"/>
      <w:r w:rsidRPr="0001636E">
        <w:rPr>
          <w:rFonts w:ascii="Bookman Old Style" w:eastAsia="Bookman Old Style" w:hAnsi="Bookman Old Style" w:cs="Bookman Old Style"/>
          <w:color w:val="000000" w:themeColor="text1"/>
          <w:sz w:val="24"/>
          <w:szCs w:val="24"/>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rsidR="00C92887" w:rsidRPr="0001636E" w:rsidRDefault="005B24CE" w:rsidP="004C0004">
      <w:pPr>
        <w:tabs>
          <w:tab w:val="left" w:pos="3135"/>
        </w:tabs>
        <w:spacing w:line="312" w:lineRule="auto"/>
        <w:ind w:left="3402"/>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 )</w:t>
      </w:r>
      <w:proofErr w:type="gramEnd"/>
      <w:r w:rsidRPr="0001636E">
        <w:rPr>
          <w:rFonts w:ascii="Bookman Old Style" w:eastAsia="Bookman Old Style" w:hAnsi="Bookman Old Style" w:cs="Bookman Old Style"/>
          <w:color w:val="000000" w:themeColor="text1"/>
          <w:sz w:val="24"/>
          <w:szCs w:val="24"/>
        </w:rPr>
        <w:t xml:space="preserve"> Declaro que não possuo, em minha cadeia produtiva, empregados executando trabalho degradante ou forçado, observando o disposto nos incisos III e IV do art. 1º e no inciso III do art. 5º da Constituição Federal/88. </w:t>
      </w:r>
    </w:p>
    <w:p w:rsidR="00C92887" w:rsidRPr="0001636E" w:rsidRDefault="005B24CE" w:rsidP="004C0004">
      <w:pPr>
        <w:tabs>
          <w:tab w:val="left" w:pos="3135"/>
        </w:tabs>
        <w:spacing w:line="312" w:lineRule="auto"/>
        <w:ind w:left="3402"/>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  )</w:t>
      </w:r>
      <w:proofErr w:type="gramEnd"/>
      <w:r w:rsidRPr="0001636E">
        <w:rPr>
          <w:rFonts w:ascii="Bookman Old Style" w:eastAsia="Bookman Old Style" w:hAnsi="Bookman Old Style" w:cs="Bookman Old Style"/>
          <w:color w:val="000000" w:themeColor="text1"/>
          <w:sz w:val="24"/>
          <w:szCs w:val="24"/>
        </w:rPr>
        <w:t xml:space="preserve"> Declaro para os devidos fins legais, sem prejuízo das sanções e multas previstas neste ato convocatório, estar enquadrado como ME/EPP/Cooperativa, conforme a Lei Complementar nº 123/2006, cujos termos declaro conhecer na </w:t>
      </w:r>
      <w:r w:rsidRPr="0001636E">
        <w:rPr>
          <w:rFonts w:ascii="Bookman Old Style" w:eastAsia="Bookman Old Style" w:hAnsi="Bookman Old Style" w:cs="Bookman Old Style"/>
          <w:color w:val="000000" w:themeColor="text1"/>
          <w:sz w:val="24"/>
          <w:szCs w:val="24"/>
        </w:rPr>
        <w:lastRenderedPageBreak/>
        <w:t xml:space="preserve">íntegra, estando apto, portanto, a exercer o direito de preferência. </w:t>
      </w:r>
    </w:p>
    <w:p w:rsidR="00C92887" w:rsidRPr="0001636E" w:rsidRDefault="005B24CE" w:rsidP="004C0004">
      <w:pPr>
        <w:tabs>
          <w:tab w:val="left" w:pos="3135"/>
        </w:tabs>
        <w:spacing w:line="312" w:lineRule="auto"/>
        <w:ind w:left="3402"/>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 )</w:t>
      </w:r>
      <w:proofErr w:type="gramEnd"/>
      <w:r w:rsidRPr="0001636E">
        <w:rPr>
          <w:rFonts w:ascii="Bookman Old Style" w:eastAsia="Bookman Old Style" w:hAnsi="Bookman Old Style" w:cs="Bookman Old Style"/>
          <w:color w:val="000000" w:themeColor="text1"/>
          <w:sz w:val="24"/>
          <w:szCs w:val="24"/>
        </w:rPr>
        <w:t xml:space="preserve"> Sim, ME ( ) Sim, EPP ( ) Não, outros enquadramentos.</w:t>
      </w:r>
    </w:p>
    <w:p w:rsidR="00C92887" w:rsidRPr="0001636E" w:rsidRDefault="005B24CE" w:rsidP="004C0004">
      <w:pPr>
        <w:tabs>
          <w:tab w:val="left" w:pos="3135"/>
        </w:tabs>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7.8 -</w:t>
      </w:r>
      <w:r w:rsidRPr="0001636E">
        <w:rPr>
          <w:rFonts w:ascii="Bookman Old Style" w:eastAsia="Bookman Old Style" w:hAnsi="Bookman Old Style" w:cs="Bookman Old Style"/>
          <w:color w:val="000000" w:themeColor="text1"/>
          <w:sz w:val="24"/>
          <w:szCs w:val="24"/>
        </w:rPr>
        <w:t xml:space="preserve"> A declaração falsa relativa ao cumprimento de qualquer condição sujeitará o licitante às sanções previstas em lei e neste Edital.</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7.9</w:t>
      </w:r>
      <w:r w:rsidRPr="0001636E">
        <w:rPr>
          <w:rFonts w:ascii="Bookman Old Style" w:eastAsia="Bookman Old Style" w:hAnsi="Bookman Old Style" w:cs="Bookman Old Style"/>
          <w:color w:val="000000" w:themeColor="text1"/>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C92887" w:rsidRPr="0001636E" w:rsidRDefault="005B24CE" w:rsidP="004C0004">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8- DA PROPOSTA NO SISTEMA ELETRÔNICO.</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8.1- </w:t>
      </w:r>
      <w:r w:rsidRPr="0001636E">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8.2- Deverá ser inserido, no campo próprio do sistema eletrônico, o valor do item. </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8.2.2</w:t>
      </w:r>
      <w:r w:rsidRPr="0001636E">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8.2.3</w:t>
      </w:r>
      <w:r w:rsidRPr="0001636E">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8.3</w:t>
      </w:r>
      <w:r w:rsidRPr="0001636E">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01636E">
        <w:rPr>
          <w:rFonts w:ascii="Bookman Old Style" w:eastAsia="Bookman Old Style" w:hAnsi="Bookman Old Style" w:cs="Bookman Old Style"/>
          <w:color w:val="000000" w:themeColor="text1"/>
          <w:sz w:val="24"/>
          <w:szCs w:val="24"/>
        </w:rPr>
        <w:t>arts</w:t>
      </w:r>
      <w:proofErr w:type="spellEnd"/>
      <w:r w:rsidRPr="0001636E">
        <w:rPr>
          <w:rFonts w:ascii="Bookman Old Style" w:eastAsia="Bookman Old Style" w:hAnsi="Bookman Old Style" w:cs="Bookman Old Style"/>
          <w:color w:val="000000" w:themeColor="text1"/>
          <w:sz w:val="24"/>
          <w:szCs w:val="24"/>
        </w:rPr>
        <w:t xml:space="preserve">. 42 a 49 da lei citada, deverá declarar, em campo próprio, no sistema eletrônico, sua condição de ME ou EPP;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8.4</w:t>
      </w:r>
      <w:r w:rsidRPr="0001636E">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8.5</w:t>
      </w:r>
      <w:r w:rsidRPr="0001636E">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8.6</w:t>
      </w:r>
      <w:r w:rsidRPr="0001636E">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8.7</w:t>
      </w:r>
      <w:r w:rsidRPr="0001636E">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8.8</w:t>
      </w:r>
      <w:r w:rsidRPr="0001636E">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8.8.1</w:t>
      </w:r>
      <w:r w:rsidRPr="0001636E">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8.9</w:t>
      </w:r>
      <w:r w:rsidRPr="0001636E">
        <w:rPr>
          <w:rFonts w:ascii="Bookman Old Style" w:eastAsia="Bookman Old Style" w:hAnsi="Bookman Old Style" w:cs="Bookman Old Style"/>
          <w:color w:val="000000" w:themeColor="text1"/>
          <w:sz w:val="24"/>
          <w:szCs w:val="24"/>
        </w:rPr>
        <w:t xml:space="preserve">- A proposta e os lances deverão conter todos os tributos inerentes ao produto/serviço ofertado.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8.10</w:t>
      </w:r>
      <w:r w:rsidRPr="0001636E">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8.11</w:t>
      </w:r>
      <w:r w:rsidRPr="0001636E">
        <w:rPr>
          <w:rFonts w:ascii="Bookman Old Style" w:eastAsia="Bookman Old Style" w:hAnsi="Bookman Old Style" w:cs="Bookman Old Style"/>
          <w:color w:val="000000" w:themeColor="text1"/>
          <w:sz w:val="24"/>
          <w:szCs w:val="24"/>
        </w:rPr>
        <w:t xml:space="preserve">- O licitante classificado, detentor da proposta de menor desconto/valor, deverá encaminhar a Pregoeira, por e-mail: </w:t>
      </w:r>
      <w:hyperlink r:id="rId22">
        <w:r w:rsidR="003E2E98" w:rsidRPr="0001636E">
          <w:rPr>
            <w:rFonts w:ascii="Bookman Old Style" w:eastAsia="Bookman Old Style" w:hAnsi="Bookman Old Style" w:cs="Bookman Old Style"/>
            <w:color w:val="000000" w:themeColor="text1"/>
            <w:sz w:val="24"/>
            <w:szCs w:val="24"/>
            <w:u w:val="single"/>
          </w:rPr>
          <w:t>licitacaosantafedeminas@gmail.com</w:t>
        </w:r>
      </w:hyperlink>
      <w:r w:rsidR="003E2E98" w:rsidRPr="0001636E">
        <w:rPr>
          <w:rFonts w:ascii="Bookman Old Style" w:hAnsi="Bookman Old Style"/>
          <w:color w:val="000000" w:themeColor="text1"/>
          <w:sz w:val="24"/>
          <w:szCs w:val="24"/>
        </w:rPr>
        <w:t xml:space="preserve"> ou sistema</w:t>
      </w:r>
      <w:r w:rsidRPr="0001636E">
        <w:rPr>
          <w:rFonts w:ascii="Bookman Old Style" w:eastAsia="Bookman Old Style" w:hAnsi="Bookman Old Style" w:cs="Bookman Old Style"/>
          <w:color w:val="000000" w:themeColor="text1"/>
          <w:sz w:val="24"/>
          <w:szCs w:val="24"/>
        </w:rPr>
        <w:t xml:space="preserve">, em até 4 (quatro) horas após o encerramento da sessão do Pregão, sua Proposta Comercial </w:t>
      </w:r>
      <w:r w:rsidRPr="0001636E">
        <w:rPr>
          <w:rFonts w:ascii="Bookman Old Style" w:eastAsia="Bookman Old Style" w:hAnsi="Bookman Old Style" w:cs="Bookman Old Style"/>
          <w:b/>
          <w:color w:val="000000" w:themeColor="text1"/>
          <w:sz w:val="24"/>
          <w:szCs w:val="24"/>
        </w:rPr>
        <w:t>AJUSTADA AO PREÇO FINAL</w:t>
      </w:r>
      <w:r w:rsidRPr="0001636E">
        <w:rPr>
          <w:rFonts w:ascii="Bookman Old Style" w:eastAsia="Bookman Old Style" w:hAnsi="Bookman Old Style" w:cs="Bookman Old Style"/>
          <w:color w:val="000000" w:themeColor="text1"/>
          <w:sz w:val="24"/>
          <w:szCs w:val="24"/>
        </w:rPr>
        <w:t xml:space="preserve">. </w:t>
      </w: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8.11.1-</w:t>
      </w:r>
      <w:r w:rsidRPr="0001636E">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8.11.1.1</w:t>
      </w:r>
      <w:r w:rsidRPr="0001636E">
        <w:rPr>
          <w:rFonts w:ascii="Bookman Old Style" w:eastAsia="Bookman Old Style" w:hAnsi="Bookman Old Style" w:cs="Bookman Old Style"/>
          <w:color w:val="000000" w:themeColor="text1"/>
          <w:sz w:val="24"/>
          <w:szCs w:val="24"/>
        </w:rPr>
        <w:t>- Descrição completa do objeto/serviço ofertado, conforme especificações constantes dos Anexos I.</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8.12</w:t>
      </w:r>
      <w:r w:rsidRPr="0001636E">
        <w:rPr>
          <w:rFonts w:ascii="Bookman Old Style" w:eastAsia="Bookman Old Style" w:hAnsi="Bookman Old Style" w:cs="Bookman Old Style"/>
          <w:color w:val="000000" w:themeColor="text1"/>
          <w:sz w:val="24"/>
          <w:szCs w:val="24"/>
        </w:rPr>
        <w:t>- Preço unitário e preço total, expressos em numeral;</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8.12.1</w:t>
      </w:r>
      <w:r w:rsidRPr="0001636E">
        <w:rPr>
          <w:rFonts w:ascii="Bookman Old Style" w:eastAsia="Bookman Old Style" w:hAnsi="Bookman Old Style" w:cs="Bookman Old Style"/>
          <w:color w:val="000000" w:themeColor="text1"/>
          <w:sz w:val="24"/>
          <w:szCs w:val="24"/>
        </w:rPr>
        <w:t>- O número do CNPJ deve corresponder ao do estabelecimento da licitante que emitirá a nota fiscal eletrônica referente ao objeto licitado, sendo essa indicação indispensável para a emissão do termo contratual, empenho da despesa e realização do pagamento, conforme este edital.</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8.13</w:t>
      </w:r>
      <w:r w:rsidRPr="0001636E">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8.13.1</w:t>
      </w:r>
      <w:r w:rsidRPr="0001636E">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8.13.2</w:t>
      </w:r>
      <w:r w:rsidRPr="0001636E">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8.13.3</w:t>
      </w:r>
      <w:r w:rsidRPr="0001636E">
        <w:rPr>
          <w:rFonts w:ascii="Bookman Old Style" w:eastAsia="Bookman Old Style" w:hAnsi="Bookman Old Style" w:cs="Bookman Old Style"/>
          <w:color w:val="000000" w:themeColor="text1"/>
          <w:sz w:val="24"/>
          <w:szCs w:val="24"/>
        </w:rPr>
        <w:t xml:space="preserve">- Se, por motivo de força maior, a adjudicação não puder ocorrer dentro do período de validade das propostas, ou seja, 60 (sessenta) dias, poderá ser solicitada prorrogação da validade das mesmas a todos os licitantes classificados, por igual prazo, no mínimo, caso persista o interesse do Município de Santa Fé de Minas-MG.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8.13.4</w:t>
      </w:r>
      <w:r w:rsidRPr="0001636E">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8.14</w:t>
      </w:r>
      <w:r w:rsidRPr="0001636E">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8.15</w:t>
      </w:r>
      <w:r w:rsidRPr="0001636E">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8.16</w:t>
      </w:r>
      <w:r w:rsidRPr="0001636E">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8.17</w:t>
      </w:r>
      <w:r w:rsidRPr="0001636E">
        <w:rPr>
          <w:rFonts w:ascii="Bookman Old Style" w:eastAsia="Bookman Old Style" w:hAnsi="Bookman Old Style" w:cs="Bookman Old Style"/>
          <w:color w:val="000000" w:themeColor="text1"/>
          <w:sz w:val="24"/>
          <w:szCs w:val="24"/>
        </w:rPr>
        <w:t xml:space="preserve">- Nos valores propostos estarão inclusos todos os custos operacionais, encargos previdenciários, trabalhistas, tributários, comerciais e quaisquer outros que incidam direta ou indiretamente no fornecimento dos bens ou serviços.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7.4- Os preços ofertados, tanto na proposta inicial, quanto na etapa de lances, serão de exclusiva responsabilidade do licitante, não lhe assistindo o direito de pleitear qualquer alteração sob alegação de erro, omissão ou qualquer outro pretexto.</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8.18</w:t>
      </w:r>
      <w:r w:rsidRPr="0001636E">
        <w:rPr>
          <w:rFonts w:ascii="Bookman Old Style" w:eastAsia="Bookman Old Style" w:hAnsi="Bookman Old Style" w:cs="Bookman Old Style"/>
          <w:color w:val="000000" w:themeColor="text1"/>
          <w:sz w:val="24"/>
          <w:szCs w:val="24"/>
        </w:rPr>
        <w:t xml:space="preserve">- A proposta de preço deverá ser apresentada conforme exigido no edital. </w:t>
      </w:r>
    </w:p>
    <w:p w:rsidR="00C92887" w:rsidRPr="0001636E" w:rsidRDefault="005B24CE" w:rsidP="004C0004">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9- CRITÉRIOS DE JULGAMENTO.</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9.1</w:t>
      </w:r>
      <w:r w:rsidRPr="0001636E">
        <w:rPr>
          <w:rFonts w:ascii="Bookman Old Style" w:eastAsia="Bookman Old Style" w:hAnsi="Bookman Old Style" w:cs="Bookman Old Style"/>
          <w:color w:val="000000" w:themeColor="text1"/>
          <w:sz w:val="24"/>
          <w:szCs w:val="24"/>
        </w:rPr>
        <w:t xml:space="preserve">- O critério de julgamento será o de </w:t>
      </w:r>
      <w:r w:rsidRPr="0001636E">
        <w:rPr>
          <w:rFonts w:ascii="Bookman Old Style" w:eastAsia="Bookman Old Style" w:hAnsi="Bookman Old Style" w:cs="Bookman Old Style"/>
          <w:b/>
          <w:color w:val="000000" w:themeColor="text1"/>
          <w:sz w:val="24"/>
          <w:szCs w:val="24"/>
        </w:rPr>
        <w:t>MENOR PREÇO POR ITEM/LOTE</w:t>
      </w:r>
      <w:r w:rsidRPr="0001636E">
        <w:rPr>
          <w:rFonts w:ascii="Bookman Old Style" w:eastAsia="Bookman Old Style" w:hAnsi="Bookman Old Style" w:cs="Bookman Old Style"/>
          <w:color w:val="000000" w:themeColor="text1"/>
          <w:sz w:val="24"/>
          <w:szCs w:val="24"/>
        </w:rPr>
        <w:t>, desde que observadas às especificações e demais condições estabelecidas neste edital e seus anexos.</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9.1.1</w:t>
      </w:r>
      <w:r w:rsidRPr="0001636E">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01636E">
        <w:rPr>
          <w:rFonts w:ascii="Bookman Old Style" w:eastAsia="Bookman Old Style" w:hAnsi="Bookman Old Style" w:cs="Bookman Old Style"/>
          <w:b/>
          <w:color w:val="000000" w:themeColor="text1"/>
          <w:sz w:val="24"/>
          <w:szCs w:val="24"/>
        </w:rPr>
        <w:t>Referência, Anexo I</w:t>
      </w:r>
      <w:r w:rsidRPr="0001636E">
        <w:rPr>
          <w:rFonts w:ascii="Bookman Old Style" w:eastAsia="Bookman Old Style" w:hAnsi="Bookman Old Style" w:cs="Bookman Old Style"/>
          <w:color w:val="000000" w:themeColor="text1"/>
          <w:sz w:val="24"/>
          <w:szCs w:val="24"/>
        </w:rPr>
        <w:t>, extraídos de pesquisas de preços de mercado.</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9.2- </w:t>
      </w:r>
      <w:r w:rsidRPr="0001636E">
        <w:rPr>
          <w:rFonts w:ascii="Bookman Old Style" w:eastAsia="Bookman Old Style" w:hAnsi="Bookman Old Style" w:cs="Bookman Old Style"/>
          <w:color w:val="000000" w:themeColor="text1"/>
          <w:sz w:val="24"/>
          <w:szCs w:val="24"/>
        </w:rPr>
        <w:t>Será desclassificada a proposta comercial que:</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lastRenderedPageBreak/>
        <w:t>a)-</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A proposta ou o lance vencedor, apresentar preço final superior ao preço máximo fixado (Acórdão nº 1455/2018 – TCU – Plenário), desconto menor do que o mínimo exigido ou que apresentar preço inexequível. </w:t>
      </w: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bookmarkStart w:id="0" w:name="_heading=h.30j0zll" w:colFirst="0" w:colLast="0"/>
      <w:bookmarkEnd w:id="0"/>
      <w:r w:rsidRPr="0001636E">
        <w:rPr>
          <w:rFonts w:ascii="Bookman Old Style" w:eastAsia="Bookman Old Style" w:hAnsi="Bookman Old Style" w:cs="Bookman Old Style"/>
          <w:b/>
          <w:color w:val="000000" w:themeColor="text1"/>
          <w:sz w:val="24"/>
          <w:szCs w:val="24"/>
        </w:rPr>
        <w:t xml:space="preserve">a1)- </w:t>
      </w:r>
      <w:r w:rsidRPr="0001636E">
        <w:rPr>
          <w:rFonts w:ascii="Bookman Old Style" w:eastAsia="Bookman Old Style" w:hAnsi="Bookman Old Style" w:cs="Bookman Old Style"/>
          <w:color w:val="000000" w:themeColor="text1"/>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b</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Não conter preços;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c</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Não se refira à integralidade do objeto;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d</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9.2.1-</w:t>
      </w:r>
      <w:r w:rsidRPr="0001636E">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9.2.2</w:t>
      </w:r>
      <w:r w:rsidRPr="0001636E">
        <w:rPr>
          <w:rFonts w:ascii="Bookman Old Style" w:eastAsia="Bookman Old Style" w:hAnsi="Bookman Old Style" w:cs="Bookman Old Style"/>
          <w:color w:val="000000" w:themeColor="text1"/>
          <w:sz w:val="24"/>
          <w:szCs w:val="24"/>
        </w:rPr>
        <w:t>- Caso não seja comprovada a exequibilidade da proposta, esta será desclassificada.</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9.2.3</w:t>
      </w:r>
      <w:r w:rsidRPr="0001636E">
        <w:rPr>
          <w:rFonts w:ascii="Bookman Old Style" w:eastAsia="Bookman Old Style" w:hAnsi="Bookman Old Style" w:cs="Bookman Old Style"/>
          <w:color w:val="000000" w:themeColor="text1"/>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9.3</w:t>
      </w:r>
      <w:r w:rsidRPr="0001636E">
        <w:rPr>
          <w:rFonts w:ascii="Bookman Old Style" w:eastAsia="Bookman Old Style" w:hAnsi="Bookman Old Style" w:cs="Bookman Old Style"/>
          <w:color w:val="000000" w:themeColor="text1"/>
          <w:sz w:val="24"/>
          <w:szCs w:val="24"/>
        </w:rPr>
        <w:t xml:space="preserve">- Erros de soma e/ou multiplicação apurados nos itens da planilha de preços serão corrigidos pela Pregoeira.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9.3.1</w:t>
      </w:r>
      <w:r w:rsidRPr="0001636E">
        <w:rPr>
          <w:rFonts w:ascii="Bookman Old Style" w:eastAsia="Bookman Old Style" w:hAnsi="Bookman Old Style" w:cs="Bookman Old Style"/>
          <w:color w:val="000000" w:themeColor="text1"/>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9.3.2</w:t>
      </w:r>
      <w:r w:rsidRPr="0001636E">
        <w:rPr>
          <w:rFonts w:ascii="Bookman Old Style" w:eastAsia="Bookman Old Style" w:hAnsi="Bookman Old Style" w:cs="Bookman Old Style"/>
          <w:color w:val="000000" w:themeColor="text1"/>
          <w:sz w:val="24"/>
          <w:szCs w:val="24"/>
        </w:rPr>
        <w:t>- Serão desconsiderados os valores a partir da terceira casa decimal.</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9.2.3</w:t>
      </w:r>
      <w:r w:rsidRPr="0001636E">
        <w:rPr>
          <w:rFonts w:ascii="Bookman Old Style" w:eastAsia="Bookman Old Style" w:hAnsi="Bookman Old Style" w:cs="Bookman Old Style"/>
          <w:color w:val="000000" w:themeColor="text1"/>
          <w:sz w:val="24"/>
          <w:szCs w:val="24"/>
        </w:rPr>
        <w:t>- Na análise das propostas não será considerada qualquer oferta de vantagem.</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9.3.3</w:t>
      </w:r>
      <w:r w:rsidRPr="0001636E">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rsidR="00C92887" w:rsidRPr="0001636E" w:rsidRDefault="005B24CE" w:rsidP="004C0004">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10- PARTICIPAÇÃO E PROCEDIMENTOS DA SESSÃO DO PREGÃO.</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10.1</w:t>
      </w:r>
      <w:r w:rsidRPr="0001636E">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10.2</w:t>
      </w:r>
      <w:r w:rsidRPr="0001636E">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01636E">
        <w:rPr>
          <w:rFonts w:ascii="Bookman Old Style" w:eastAsia="Bookman Old Style" w:hAnsi="Bookman Old Style" w:cs="Bookman Old Style"/>
          <w:i/>
          <w:color w:val="000000" w:themeColor="text1"/>
          <w:sz w:val="24"/>
          <w:szCs w:val="24"/>
        </w:rPr>
        <w:t xml:space="preserve">Site </w:t>
      </w:r>
      <w:r w:rsidRPr="0001636E">
        <w:rPr>
          <w:rFonts w:ascii="Bookman Old Style" w:eastAsia="Bookman Old Style" w:hAnsi="Bookman Old Style" w:cs="Bookman Old Style"/>
          <w:color w:val="000000" w:themeColor="text1"/>
          <w:sz w:val="24"/>
          <w:szCs w:val="24"/>
          <w:u w:val="single"/>
        </w:rPr>
        <w:t>www.licitardigital.com.br</w:t>
      </w:r>
      <w:r w:rsidRPr="0001636E">
        <w:rPr>
          <w:rFonts w:ascii="Bookman Old Style" w:eastAsia="Bookman Old Style" w:hAnsi="Bookman Old Style" w:cs="Bookman Old Style"/>
          <w:color w:val="000000" w:themeColor="text1"/>
          <w:sz w:val="24"/>
          <w:szCs w:val="24"/>
        </w:rPr>
        <w:t xml:space="preserve">, opção “Acessar Sistema”.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10.3</w:t>
      </w:r>
      <w:r w:rsidRPr="0001636E">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10.4</w:t>
      </w:r>
      <w:r w:rsidRPr="0001636E">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u w:val="single"/>
        </w:rPr>
      </w:pP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10.5</w:t>
      </w:r>
      <w:r w:rsidRPr="0001636E">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10.6</w:t>
      </w:r>
      <w:r w:rsidRPr="0001636E">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10.7</w:t>
      </w:r>
      <w:r w:rsidRPr="0001636E">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10.8</w:t>
      </w:r>
      <w:r w:rsidRPr="0001636E">
        <w:rPr>
          <w:rFonts w:ascii="Bookman Old Style" w:eastAsia="Bookman Old Style" w:hAnsi="Bookman Old Style" w:cs="Bookman Old Style"/>
          <w:color w:val="000000" w:themeColor="text1"/>
          <w:sz w:val="24"/>
          <w:szCs w:val="24"/>
        </w:rPr>
        <w:t xml:space="preserve"> - O sistema não divulgará a razão social das empresas licitantes.</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10.9-</w:t>
      </w:r>
      <w:r w:rsidRPr="0001636E">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10.10</w:t>
      </w:r>
      <w:r w:rsidRPr="0001636E">
        <w:rPr>
          <w:rFonts w:ascii="Bookman Old Style" w:eastAsia="Bookman Old Style" w:hAnsi="Bookman Old Style" w:cs="Bookman Old Style"/>
          <w:color w:val="000000" w:themeColor="text1"/>
          <w:sz w:val="24"/>
          <w:szCs w:val="24"/>
        </w:rPr>
        <w:t xml:space="preserve"> - Não serão aceitos dois ou mais lances de mesmo valor, prevalecendo aquele que for recebido e registrado no sistema em primeiro lugar.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10.11</w:t>
      </w:r>
      <w:r w:rsidRPr="0001636E">
        <w:rPr>
          <w:rFonts w:ascii="Bookman Old Style" w:eastAsia="Bookman Old Style" w:hAnsi="Bookman Old Style" w:cs="Bookman Old Style"/>
          <w:color w:val="000000" w:themeColor="text1"/>
          <w:sz w:val="24"/>
          <w:szCs w:val="24"/>
        </w:rPr>
        <w:t xml:space="preserve"> - O sistema informará a proposta de maior percentual imediatamente após o encerramento da etapa de lances e identificará o licitante que estiver nas condições de ME ou EPP.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10.12</w:t>
      </w:r>
      <w:r w:rsidRPr="0001636E">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10.13</w:t>
      </w:r>
      <w:r w:rsidRPr="0001636E">
        <w:rPr>
          <w:rFonts w:ascii="Bookman Old Style" w:eastAsia="Bookman Old Style" w:hAnsi="Bookman Old Style" w:cs="Bookman Old Style"/>
          <w:color w:val="000000" w:themeColor="text1"/>
          <w:sz w:val="24"/>
          <w:szCs w:val="24"/>
        </w:rPr>
        <w:t xml:space="preserve">- Não serão adquiridos serviços que estiverem acima do valor de referência desta licitação.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10.14</w:t>
      </w:r>
      <w:r w:rsidRPr="0001636E">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10.15</w:t>
      </w:r>
      <w:r w:rsidRPr="0001636E">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10.16</w:t>
      </w:r>
      <w:r w:rsidRPr="0001636E">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10.16.1</w:t>
      </w:r>
      <w:r w:rsidRPr="0001636E">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10.16.2</w:t>
      </w:r>
      <w:r w:rsidRPr="0001636E">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10.16.3</w:t>
      </w:r>
      <w:r w:rsidRPr="0001636E">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10.16.4- </w:t>
      </w:r>
      <w:r w:rsidRPr="0001636E">
        <w:rPr>
          <w:rFonts w:ascii="Bookman Old Style" w:eastAsia="Bookman Old Style" w:hAnsi="Bookman Old Style" w:cs="Bookman Old Style"/>
          <w:color w:val="000000" w:themeColor="text1"/>
          <w:sz w:val="24"/>
          <w:szCs w:val="24"/>
        </w:rPr>
        <w:t xml:space="preserve">Os documentos serão pedidos no arquivo de edital e diretamente no sistema, para que o licitante vincula os documentos digitalizados diretamente na plataforma da LICITAR DIGITAL em campo próprio. </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10.16.5- </w:t>
      </w:r>
      <w:r w:rsidRPr="0001636E">
        <w:rPr>
          <w:rFonts w:ascii="Bookman Old Style" w:eastAsia="Bookman Old Style" w:hAnsi="Bookman Old Style" w:cs="Bookman Old Style"/>
          <w:color w:val="000000" w:themeColor="text1"/>
          <w:sz w:val="24"/>
          <w:szCs w:val="24"/>
        </w:rPr>
        <w:t xml:space="preserve">Caso persista a necessidade de apresentar documentação necessária à confirmação daqueles exigidos neste Edital e já apresentados, o licitante será convocado a encaminhá-los, em formato digital, via sistema ou do e-mail </w:t>
      </w:r>
      <w:hyperlink r:id="rId23" w:history="1">
        <w:r w:rsidR="003E2E98" w:rsidRPr="0001636E">
          <w:rPr>
            <w:rStyle w:val="Hyperlink"/>
            <w:rFonts w:ascii="Bookman Old Style" w:eastAsia="Bookman Old Style" w:hAnsi="Bookman Old Style" w:cs="Bookman Old Style"/>
            <w:color w:val="000000" w:themeColor="text1"/>
            <w:sz w:val="24"/>
            <w:szCs w:val="24"/>
          </w:rPr>
          <w:t>licitacaosantafedeminas@gmail.com</w:t>
        </w:r>
      </w:hyperlink>
      <w:r w:rsidRPr="0001636E">
        <w:rPr>
          <w:rFonts w:ascii="Bookman Old Style" w:eastAsia="Bookman Old Style" w:hAnsi="Bookman Old Style" w:cs="Bookman Old Style"/>
          <w:color w:val="000000" w:themeColor="text1"/>
          <w:sz w:val="24"/>
          <w:szCs w:val="24"/>
        </w:rPr>
        <w:t>, no prazo de 02 (duas) horas, sob pena de inabilitação.</w:t>
      </w:r>
    </w:p>
    <w:p w:rsidR="00C92887" w:rsidRPr="0001636E" w:rsidRDefault="005B24CE" w:rsidP="004C0004">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11- DA ABERTURA DA SESSÃO CLASSIFICAÇÃO E FORMULAÇÃO DE LANCES.</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11.1</w:t>
      </w:r>
      <w:r w:rsidRPr="0001636E">
        <w:rPr>
          <w:rFonts w:ascii="Bookman Old Style" w:eastAsia="Bookman Old Style" w:hAnsi="Bookman Old Style" w:cs="Bookman Old Style"/>
          <w:color w:val="000000" w:themeColor="text1"/>
          <w:sz w:val="24"/>
          <w:szCs w:val="24"/>
        </w:rPr>
        <w:t>- A abertura da presente licitação dar-se-á em sessão pública, por meio de sistema eletrônico, na data, horário e locais indicados neste Edital.</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11.2</w:t>
      </w:r>
      <w:r w:rsidRPr="0001636E">
        <w:rPr>
          <w:rFonts w:ascii="Bookman Old Style" w:eastAsia="Bookman Old Style" w:hAnsi="Bookman Old Style" w:cs="Bookman Old Style"/>
          <w:color w:val="000000" w:themeColor="text1"/>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11.3</w:t>
      </w:r>
      <w:r w:rsidRPr="0001636E">
        <w:rPr>
          <w:rFonts w:ascii="Bookman Old Style" w:eastAsia="Bookman Old Style" w:hAnsi="Bookman Old Style" w:cs="Bookman Old Style"/>
          <w:color w:val="000000" w:themeColor="text1"/>
          <w:sz w:val="24"/>
          <w:szCs w:val="24"/>
        </w:rPr>
        <w:t>- Também será desclassificada a proposta que identifique o licitante.</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11.4</w:t>
      </w:r>
      <w:r w:rsidRPr="0001636E">
        <w:rPr>
          <w:rFonts w:ascii="Bookman Old Style" w:eastAsia="Bookman Old Style" w:hAnsi="Bookman Old Style" w:cs="Bookman Old Style"/>
          <w:color w:val="000000" w:themeColor="text1"/>
          <w:sz w:val="24"/>
          <w:szCs w:val="24"/>
        </w:rPr>
        <w:t>- A desclassificação será sempre fundamentada e registrada no sistema, com acompanhamento em tempo real por todos os participantes.</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11.5</w:t>
      </w:r>
      <w:r w:rsidRPr="0001636E">
        <w:rPr>
          <w:rFonts w:ascii="Bookman Old Style" w:eastAsia="Bookman Old Style" w:hAnsi="Bookman Old Style" w:cs="Bookman Old Style"/>
          <w:color w:val="000000" w:themeColor="text1"/>
          <w:sz w:val="24"/>
          <w:szCs w:val="24"/>
        </w:rPr>
        <w:t>- A não desclassificação da proposta não impede o seu julgamento definitivo em sentido contrário, levado a efeito na fase de aceitação.</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11.6</w:t>
      </w:r>
      <w:r w:rsidRPr="0001636E">
        <w:rPr>
          <w:rFonts w:ascii="Bookman Old Style" w:eastAsia="Bookman Old Style" w:hAnsi="Bookman Old Style" w:cs="Bookman Old Style"/>
          <w:color w:val="000000" w:themeColor="text1"/>
          <w:sz w:val="24"/>
          <w:szCs w:val="24"/>
        </w:rPr>
        <w:t>- O sistema ordenará automaticamente as propostas classificadas, sendo que somente estas participarão da fase de lances.</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11.7</w:t>
      </w:r>
      <w:r w:rsidRPr="0001636E">
        <w:rPr>
          <w:rFonts w:ascii="Bookman Old Style" w:eastAsia="Bookman Old Style" w:hAnsi="Bookman Old Style" w:cs="Bookman Old Style"/>
          <w:color w:val="000000" w:themeColor="text1"/>
          <w:sz w:val="24"/>
          <w:szCs w:val="24"/>
        </w:rPr>
        <w:t>- O sistema disponibilizará campo próprio para troca de mensagens entre a Pregoeira e os licitantes.</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11.8-</w:t>
      </w:r>
      <w:r w:rsidRPr="0001636E">
        <w:rPr>
          <w:rFonts w:ascii="Bookman Old Style" w:eastAsia="Bookman Old Style" w:hAnsi="Bookman Old Style" w:cs="Bookman Old Style"/>
          <w:color w:val="000000" w:themeColor="text1"/>
          <w:sz w:val="24"/>
          <w:szCs w:val="24"/>
        </w:rPr>
        <w:t xml:space="preserve"> Iniciada a etapa competitiva, os licitantes deverão encaminhar lances </w:t>
      </w:r>
      <w:r w:rsidRPr="0001636E">
        <w:rPr>
          <w:rFonts w:ascii="Bookman Old Style" w:eastAsia="Bookman Old Style" w:hAnsi="Bookman Old Style" w:cs="Bookman Old Style"/>
          <w:b/>
          <w:color w:val="000000" w:themeColor="text1"/>
          <w:sz w:val="24"/>
          <w:szCs w:val="24"/>
        </w:rPr>
        <w:t>EXCLUSIVAMENTE,</w:t>
      </w:r>
      <w:r w:rsidRPr="0001636E">
        <w:rPr>
          <w:rFonts w:ascii="Bookman Old Style" w:eastAsia="Bookman Old Style" w:hAnsi="Bookman Old Style" w:cs="Bookman Old Style"/>
          <w:color w:val="000000" w:themeColor="text1"/>
          <w:sz w:val="24"/>
          <w:szCs w:val="24"/>
        </w:rPr>
        <w:t xml:space="preserve"> por meio do </w:t>
      </w:r>
      <w:r w:rsidRPr="0001636E">
        <w:rPr>
          <w:rFonts w:ascii="Bookman Old Style" w:eastAsia="Bookman Old Style" w:hAnsi="Bookman Old Style" w:cs="Bookman Old Style"/>
          <w:b/>
          <w:color w:val="000000" w:themeColor="text1"/>
          <w:sz w:val="24"/>
          <w:szCs w:val="24"/>
        </w:rPr>
        <w:t>SISTEMA ELETRÔNICO</w:t>
      </w:r>
      <w:r w:rsidRPr="0001636E">
        <w:rPr>
          <w:rFonts w:ascii="Bookman Old Style" w:eastAsia="Bookman Old Style" w:hAnsi="Bookman Old Style" w:cs="Bookman Old Style"/>
          <w:color w:val="000000" w:themeColor="text1"/>
          <w:sz w:val="24"/>
          <w:szCs w:val="24"/>
        </w:rPr>
        <w:t>, sendo imediatamente informados do seu recebimento e do valor consignado no registro;</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11.9</w:t>
      </w:r>
      <w:r w:rsidRPr="0001636E">
        <w:rPr>
          <w:rFonts w:ascii="Bookman Old Style" w:eastAsia="Bookman Old Style" w:hAnsi="Bookman Old Style" w:cs="Bookman Old Style"/>
          <w:color w:val="000000" w:themeColor="text1"/>
          <w:sz w:val="24"/>
          <w:szCs w:val="24"/>
        </w:rPr>
        <w:t>- O lance deverá ser ofertado pelo Menor Preço Item.</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11.10</w:t>
      </w:r>
      <w:r w:rsidRPr="0001636E">
        <w:rPr>
          <w:rFonts w:ascii="Bookman Old Style" w:eastAsia="Bookman Old Style" w:hAnsi="Bookman Old Style" w:cs="Bookman Old Style"/>
          <w:color w:val="000000" w:themeColor="text1"/>
          <w:sz w:val="24"/>
          <w:szCs w:val="24"/>
        </w:rPr>
        <w:t>- Os licitantes poderão oferecer lances sucessivos, observando o horário fixado para abertura da sessão e as regras estabelecidas no Edital.</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11.11</w:t>
      </w:r>
      <w:r w:rsidRPr="0001636E">
        <w:rPr>
          <w:rFonts w:ascii="Bookman Old Style" w:eastAsia="Bookman Old Style" w:hAnsi="Bookman Old Style" w:cs="Bookman Old Style"/>
          <w:color w:val="000000" w:themeColor="text1"/>
          <w:sz w:val="24"/>
          <w:szCs w:val="24"/>
        </w:rPr>
        <w:t>- O licitante somente poderá oferecer lance inferior ao último por ele ofertado e registrado pelo sistema.</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11.12</w:t>
      </w:r>
      <w:r w:rsidRPr="0001636E">
        <w:rPr>
          <w:rFonts w:ascii="Bookman Old Style" w:eastAsia="Bookman Old Style" w:hAnsi="Bookman Old Style" w:cs="Bookman Old Style"/>
          <w:color w:val="000000" w:themeColor="text1"/>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11.13</w:t>
      </w:r>
      <w:r w:rsidRPr="0001636E">
        <w:rPr>
          <w:rFonts w:ascii="Bookman Old Style" w:eastAsia="Bookman Old Style" w:hAnsi="Bookman Old Style" w:cs="Bookman Old Style"/>
          <w:color w:val="000000" w:themeColor="text1"/>
          <w:sz w:val="24"/>
          <w:szCs w:val="24"/>
        </w:rPr>
        <w:t>- Será adotado para o envio de lances no pregão eletrônico o modo de disputa “</w:t>
      </w:r>
      <w:r w:rsidRPr="0001636E">
        <w:rPr>
          <w:rFonts w:ascii="Bookman Old Style" w:eastAsia="Bookman Old Style" w:hAnsi="Bookman Old Style" w:cs="Bookman Old Style"/>
          <w:b/>
          <w:color w:val="000000" w:themeColor="text1"/>
          <w:sz w:val="24"/>
          <w:szCs w:val="24"/>
        </w:rPr>
        <w:t>aberto</w:t>
      </w:r>
      <w:r w:rsidRPr="0001636E">
        <w:rPr>
          <w:rFonts w:ascii="Bookman Old Style" w:eastAsia="Bookman Old Style" w:hAnsi="Bookman Old Style" w:cs="Bookman Old Style"/>
          <w:color w:val="000000" w:themeColor="text1"/>
          <w:sz w:val="24"/>
          <w:szCs w:val="24"/>
        </w:rPr>
        <w:t>”, em que os licitantes apresentarão lances públicos e sucessivos, com prorrogações.</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11.14</w:t>
      </w:r>
      <w:r w:rsidRPr="0001636E">
        <w:rPr>
          <w:rFonts w:ascii="Bookman Old Style" w:eastAsia="Bookman Old Style" w:hAnsi="Bookman Old Style" w:cs="Bookman Old Style"/>
          <w:color w:val="000000" w:themeColor="text1"/>
          <w:sz w:val="24"/>
          <w:szCs w:val="24"/>
        </w:rPr>
        <w:t>- A etapa de lances da sessão pública terá duração de dez minutos e, após isso, será prorrogada automaticamente pelo sistema quando houver lance ofertado nos últimos dois minutos do período de duração da sessão pública.</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 xml:space="preserve">11.14.1- </w:t>
      </w:r>
      <w:r w:rsidRPr="0001636E">
        <w:rPr>
          <w:rFonts w:ascii="Bookman Old Style" w:eastAsia="Bookman Old Style" w:hAnsi="Bookman Old Style" w:cs="Bookman Old Style"/>
          <w:color w:val="000000" w:themeColor="text1"/>
          <w:sz w:val="24"/>
          <w:szCs w:val="24"/>
        </w:rPr>
        <w:t>A prorrogação automática da etapa de lances, de que trata o item anterior, será de dois minutos e ocorrerá sucessivamente sempre que houver lances enviados neste período de prorrogação, inclusive no caso de lances intermediários.</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11.14.2- </w:t>
      </w:r>
      <w:r w:rsidRPr="0001636E">
        <w:rPr>
          <w:rFonts w:ascii="Bookman Old Style" w:eastAsia="Bookman Old Style" w:hAnsi="Bookman Old Style" w:cs="Bookman Old Style"/>
          <w:color w:val="000000" w:themeColor="text1"/>
          <w:sz w:val="24"/>
          <w:szCs w:val="24"/>
        </w:rPr>
        <w:t>Não havendo novos lances na forma estabelecida nos itens anteriores, a sessão pública encerrar-se-á automaticamente.</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11.15</w:t>
      </w:r>
      <w:r w:rsidRPr="0001636E">
        <w:rPr>
          <w:rFonts w:ascii="Bookman Old Style" w:eastAsia="Bookman Old Style" w:hAnsi="Bookman Old Style" w:cs="Bookman Old Style"/>
          <w:color w:val="000000" w:themeColor="text1"/>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11.16</w:t>
      </w:r>
      <w:r w:rsidRPr="0001636E">
        <w:rPr>
          <w:rFonts w:ascii="Bookman Old Style" w:eastAsia="Bookman Old Style" w:hAnsi="Bookman Old Style" w:cs="Bookman Old Style"/>
          <w:color w:val="000000" w:themeColor="text1"/>
          <w:sz w:val="24"/>
          <w:szCs w:val="24"/>
        </w:rPr>
        <w:t>- Havendo eventual empate entre propostas ou lances, o critério de desempate será aquele previsto no art. 60 da Lei n.º 14.133, de 2021.</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11.17-</w:t>
      </w:r>
      <w:r w:rsidRPr="0001636E">
        <w:rPr>
          <w:rFonts w:ascii="Bookman Old Style" w:eastAsia="Bookman Old Style" w:hAnsi="Bookman Old Style" w:cs="Bookman Old Style"/>
          <w:color w:val="000000" w:themeColor="text1"/>
          <w:sz w:val="24"/>
          <w:szCs w:val="24"/>
        </w:rPr>
        <w:t xml:space="preserve"> Persistindo o empate, a proposta vencedora será sorteada pelo sistema eletrônico dentre as propostas ou os lances empatados.</w:t>
      </w:r>
    </w:p>
    <w:p w:rsidR="00C92887" w:rsidRPr="0001636E" w:rsidRDefault="005B24CE" w:rsidP="004C0004">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12- DA ACEITABILIDADE DA PROPOSTA VENCEDORA.</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12.1</w:t>
      </w:r>
      <w:r w:rsidRPr="0001636E">
        <w:rPr>
          <w:rFonts w:ascii="Bookman Old Style" w:eastAsia="Bookman Old Style" w:hAnsi="Bookman Old Style" w:cs="Bookman Old Style"/>
          <w:color w:val="000000" w:themeColor="text1"/>
          <w:sz w:val="24"/>
          <w:szCs w:val="24"/>
        </w:rPr>
        <w:t>- 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12.2</w:t>
      </w:r>
      <w:r w:rsidRPr="0001636E">
        <w:rPr>
          <w:rFonts w:ascii="Bookman Old Style" w:eastAsia="Bookman Old Style" w:hAnsi="Bookman Old Style" w:cs="Bookman Old Style"/>
          <w:color w:val="000000" w:themeColor="text1"/>
          <w:sz w:val="24"/>
          <w:szCs w:val="24"/>
        </w:rPr>
        <w:t>- Qualquer interessado poderá requerer que se realizem diligências para aferir a exequibilidade e a legalidade das propostas, devendo apresentar as provas ou os indícios que fundamentam a suspeita;</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12.2.1</w:t>
      </w:r>
      <w:r w:rsidRPr="0001636E">
        <w:rPr>
          <w:rFonts w:ascii="Bookman Old Style" w:eastAsia="Bookman Old Style" w:hAnsi="Bookman Old Style" w:cs="Bookman Old Style"/>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12.2.2</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A Pregoeira poderá convocar o licitante para enviar documento digital complementar, via e-mail</w:t>
      </w:r>
      <w:r w:rsidR="003E2E98" w:rsidRPr="0001636E">
        <w:rPr>
          <w:rFonts w:ascii="Bookman Old Style" w:eastAsia="Bookman Old Style" w:hAnsi="Bookman Old Style" w:cs="Bookman Old Style"/>
          <w:b/>
          <w:color w:val="000000" w:themeColor="text1"/>
          <w:sz w:val="24"/>
          <w:szCs w:val="24"/>
        </w:rPr>
        <w:t xml:space="preserve"> ou sistema</w:t>
      </w:r>
      <w:r w:rsidRPr="0001636E">
        <w:rPr>
          <w:rFonts w:ascii="Bookman Old Style" w:eastAsia="Bookman Old Style" w:hAnsi="Bookman Old Style" w:cs="Bookman Old Style"/>
          <w:b/>
          <w:color w:val="000000" w:themeColor="text1"/>
          <w:sz w:val="24"/>
          <w:szCs w:val="24"/>
        </w:rPr>
        <w:t>, no prazo de 2 (duas) horas, sob pena de não aceitação da proposta</w:t>
      </w:r>
      <w:r w:rsidRPr="0001636E">
        <w:rPr>
          <w:rFonts w:ascii="Bookman Old Style" w:eastAsia="Bookman Old Style" w:hAnsi="Bookman Old Style" w:cs="Bookman Old Style"/>
          <w:color w:val="000000" w:themeColor="text1"/>
          <w:sz w:val="24"/>
          <w:szCs w:val="24"/>
        </w:rPr>
        <w:t>.</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12.2.3</w:t>
      </w:r>
      <w:r w:rsidRPr="0001636E">
        <w:rPr>
          <w:rFonts w:ascii="Bookman Old Style" w:eastAsia="Bookman Old Style" w:hAnsi="Bookman Old Style" w:cs="Bookman Old Style"/>
          <w:color w:val="000000" w:themeColor="text1"/>
          <w:sz w:val="24"/>
          <w:szCs w:val="24"/>
        </w:rPr>
        <w:t xml:space="preserve">- O prazo estabelecido poderá ser prorrogado pela Pregoeira por solicitação escrita e justificada do licitante, formulada antes de findo o prazo, e formalmente aceita pela Pregoeira.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12.2.4</w:t>
      </w:r>
      <w:r w:rsidRPr="0001636E">
        <w:rPr>
          <w:rFonts w:ascii="Bookman Old Style" w:eastAsia="Bookman Old Style" w:hAnsi="Bookman Old Style" w:cs="Bookman Old Style"/>
          <w:color w:val="000000" w:themeColor="text1"/>
          <w:sz w:val="24"/>
          <w:szCs w:val="24"/>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u w:val="single"/>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12.2.5</w:t>
      </w:r>
      <w:r w:rsidRPr="0001636E">
        <w:rPr>
          <w:rFonts w:ascii="Bookman Old Style" w:eastAsia="Bookman Old Style" w:hAnsi="Bookman Old Style" w:cs="Bookman Old Style"/>
          <w:color w:val="000000" w:themeColor="text1"/>
          <w:sz w:val="24"/>
          <w:szCs w:val="24"/>
        </w:rPr>
        <w:t xml:space="preserve">- Os licitantes deverão colocar à disposição do Município todas as condições indispensáveis à realização de testes e fornecer, sem ônus, os manuais impressos em língua portuguesa, necessários ao seu perfeito manuseio, quando for o caso.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12.2.6</w:t>
      </w:r>
      <w:r w:rsidRPr="0001636E">
        <w:rPr>
          <w:rFonts w:ascii="Bookman Old Style" w:eastAsia="Bookman Old Style" w:hAnsi="Bookman Old Style" w:cs="Bookman Old Style"/>
          <w:color w:val="000000" w:themeColor="text1"/>
          <w:sz w:val="24"/>
          <w:szCs w:val="24"/>
        </w:rPr>
        <w:t>- Se a proposta ou lance vencedor for desclassificado, a Pregoeira examinará a proposta ou lance subsequente, e, assim sucessivamente, na ordem de classificação.</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12.2.7</w:t>
      </w:r>
      <w:r w:rsidRPr="0001636E">
        <w:rPr>
          <w:rFonts w:ascii="Bookman Old Style" w:eastAsia="Bookman Old Style" w:hAnsi="Bookman Old Style" w:cs="Bookman Old Style"/>
          <w:color w:val="000000" w:themeColor="text1"/>
          <w:sz w:val="24"/>
          <w:szCs w:val="24"/>
        </w:rPr>
        <w:t xml:space="preserve">- Havendo necessidade, a Pregoeira suspenderá a sessão, informando no “chat” a nova data e horário para a sua continuidade.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12.2.8</w:t>
      </w:r>
      <w:r w:rsidRPr="0001636E">
        <w:rPr>
          <w:rFonts w:ascii="Bookman Old Style" w:eastAsia="Bookman Old Style" w:hAnsi="Bookman Old Style" w:cs="Bookman Old Style"/>
          <w:color w:val="000000" w:themeColor="text1"/>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12.2.9</w:t>
      </w:r>
      <w:r w:rsidRPr="0001636E">
        <w:rPr>
          <w:rFonts w:ascii="Bookman Old Style" w:eastAsia="Bookman Old Style" w:hAnsi="Bookman Old Style" w:cs="Bookman Old Style"/>
          <w:color w:val="000000" w:themeColor="text1"/>
          <w:sz w:val="24"/>
          <w:szCs w:val="24"/>
        </w:rPr>
        <w:t xml:space="preserve">- Também nas hipóteses em que a Pregoeira não aceitar a proposta e passar à subsequente, poderá negociar com o licitante para que seja obtido preço melhor.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12.2.10</w:t>
      </w:r>
      <w:r w:rsidRPr="0001636E">
        <w:rPr>
          <w:rFonts w:ascii="Bookman Old Style" w:eastAsia="Bookman Old Style" w:hAnsi="Bookman Old Style" w:cs="Bookman Old Style"/>
          <w:color w:val="000000" w:themeColor="text1"/>
          <w:sz w:val="24"/>
          <w:szCs w:val="24"/>
        </w:rPr>
        <w:t>- A negociação será realizada por meio do sistema, podendo ser acompanhada pelos demais licitantes.</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12.3</w:t>
      </w:r>
      <w:r w:rsidRPr="0001636E">
        <w:rPr>
          <w:rFonts w:ascii="Bookman Old Style" w:eastAsia="Bookman Old Style" w:hAnsi="Bookman Old Style" w:cs="Bookman Old Style"/>
          <w:color w:val="000000" w:themeColor="text1"/>
          <w:sz w:val="24"/>
          <w:szCs w:val="24"/>
        </w:rPr>
        <w:t>- Encerrada a análise quanto à aceitação da proposta, a pregoeira verificará a habilitação do licitante, observado o disposto neste Edital.</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 DOCUMENTO DE HABILITAÇÃO.</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before="170" w:after="17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13.1- </w:t>
      </w:r>
      <w:r w:rsidRPr="0001636E">
        <w:rPr>
          <w:rFonts w:ascii="Bookman Old Style" w:eastAsia="Bookman Old Style" w:hAnsi="Bookman Old Style" w:cs="Bookman Old Style"/>
          <w:color w:val="000000" w:themeColor="text1"/>
          <w:sz w:val="24"/>
          <w:szCs w:val="24"/>
        </w:rPr>
        <w:t>Como condição para a habilitação da licitante, a Pregoeira verificará o eventual descumprimento das condições de participação no certame mediante a consulta aos seguintes cadastros:</w:t>
      </w:r>
    </w:p>
    <w:p w:rsidR="00C92887" w:rsidRPr="0001636E" w:rsidRDefault="005B24CE" w:rsidP="004C0004">
      <w:pPr>
        <w:spacing w:before="170" w:after="17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13.1.1-</w:t>
      </w:r>
      <w:r w:rsidRPr="0001636E">
        <w:rPr>
          <w:rFonts w:ascii="Bookman Old Style" w:eastAsia="Bookman Old Style" w:hAnsi="Bookman Old Style" w:cs="Bookman Old Style"/>
          <w:color w:val="000000" w:themeColor="text1"/>
          <w:sz w:val="24"/>
          <w:szCs w:val="24"/>
        </w:rPr>
        <w:t xml:space="preserve"> A exigência dos documentos somente será feita em relação ao licitante vencedor</w:t>
      </w:r>
      <w:r w:rsidR="003E2E98"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spacing w:after="0"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I – Cadastro de Impedidos de Licitar do TCE/MG); </w:t>
      </w:r>
      <w:hyperlink r:id="rId24">
        <w:r w:rsidRPr="0001636E">
          <w:rPr>
            <w:rFonts w:ascii="Bookman Old Style" w:eastAsia="Bookman Old Style" w:hAnsi="Bookman Old Style" w:cs="Bookman Old Style"/>
            <w:color w:val="000000" w:themeColor="text1"/>
            <w:sz w:val="24"/>
            <w:szCs w:val="24"/>
            <w:u w:val="single"/>
          </w:rPr>
          <w:t>https://www.cagef.mg.gov.br/fornecedor-web/br/gov/</w:t>
        </w:r>
      </w:hyperlink>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25">
        <w:r w:rsidRPr="0001636E">
          <w:rPr>
            <w:rFonts w:ascii="Bookman Old Style" w:eastAsia="Bookman Old Style" w:hAnsi="Bookman Old Style" w:cs="Bookman Old Style"/>
            <w:color w:val="000000" w:themeColor="text1"/>
            <w:sz w:val="24"/>
            <w:szCs w:val="24"/>
            <w:u w:val="single"/>
          </w:rPr>
          <w:t>www.portaldatransparencia.gov.br/ceis</w:t>
        </w:r>
      </w:hyperlink>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26">
        <w:r w:rsidRPr="0001636E">
          <w:rPr>
            <w:rFonts w:ascii="Bookman Old Style" w:eastAsia="Bookman Old Style" w:hAnsi="Bookman Old Style" w:cs="Bookman Old Style"/>
            <w:color w:val="000000" w:themeColor="text1"/>
            <w:sz w:val="24"/>
            <w:szCs w:val="24"/>
            <w:u w:val="single"/>
          </w:rPr>
          <w:t>www.cnj.jus.br/improbidade_adm/consultar_requerido.php</w:t>
        </w:r>
      </w:hyperlink>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spacing w:before="170" w:after="17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13.1.2- </w:t>
      </w:r>
      <w:r w:rsidRPr="0001636E">
        <w:rPr>
          <w:rFonts w:ascii="Bookman Old Style" w:eastAsia="Bookman Old Style" w:hAnsi="Bookman Old Style" w:cs="Bookman Old Style"/>
          <w:color w:val="000000" w:themeColor="text1"/>
          <w:sz w:val="24"/>
          <w:szCs w:val="24"/>
        </w:rPr>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13.1.3-</w:t>
      </w:r>
      <w:r w:rsidRPr="0001636E">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01636E">
        <w:rPr>
          <w:rFonts w:ascii="Bookman Old Style" w:eastAsia="Bookman Old Style" w:hAnsi="Bookman Old Style" w:cs="Bookman Old Style"/>
          <w:color w:val="000000" w:themeColor="text1"/>
          <w:sz w:val="24"/>
          <w:szCs w:val="24"/>
        </w:rPr>
        <w:t>Arts</w:t>
      </w:r>
      <w:proofErr w:type="spellEnd"/>
      <w:r w:rsidRPr="0001636E">
        <w:rPr>
          <w:rFonts w:ascii="Bookman Old Style" w:eastAsia="Bookman Old Style" w:hAnsi="Bookman Old Style" w:cs="Bookman Old Style"/>
          <w:color w:val="000000" w:themeColor="text1"/>
          <w:sz w:val="24"/>
          <w:szCs w:val="24"/>
        </w:rPr>
        <w:t xml:space="preserve">. 62 a 70 da Lei nº 14.133/21 e observadas as disposições do Art. 3º da Lei nº 13.726/18, para os quais será concedido o prazo máximo e improrrogável de 02 (duas) horas, a critério </w:t>
      </w:r>
      <w:proofErr w:type="gramStart"/>
      <w:r w:rsidRPr="0001636E">
        <w:rPr>
          <w:rFonts w:ascii="Bookman Old Style" w:eastAsia="Bookman Old Style" w:hAnsi="Bookman Old Style" w:cs="Bookman Old Style"/>
          <w:color w:val="000000" w:themeColor="text1"/>
          <w:sz w:val="24"/>
          <w:szCs w:val="24"/>
        </w:rPr>
        <w:t>do(</w:t>
      </w:r>
      <w:proofErr w:type="gramEnd"/>
      <w:r w:rsidRPr="0001636E">
        <w:rPr>
          <w:rFonts w:ascii="Bookman Old Style" w:eastAsia="Bookman Old Style" w:hAnsi="Bookman Old Style" w:cs="Bookman Old Style"/>
          <w:color w:val="000000" w:themeColor="text1"/>
          <w:sz w:val="24"/>
          <w:szCs w:val="24"/>
        </w:rPr>
        <w:t xml:space="preserve">a) Pregoeiro(a) para que a empresa vencedora os anexe no sistema eletrônico, contado da solicitação do Agente de Contratação, no campo “Documentos Complementares”. </w:t>
      </w:r>
    </w:p>
    <w:p w:rsidR="00C92887" w:rsidRPr="0001636E" w:rsidRDefault="005B24CE" w:rsidP="004C0004">
      <w:pPr>
        <w:pBdr>
          <w:top w:val="nil"/>
          <w:left w:val="nil"/>
          <w:bottom w:val="nil"/>
          <w:right w:val="nil"/>
          <w:between w:val="nil"/>
        </w:pBdr>
        <w:spacing w:after="16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13.1.4</w:t>
      </w:r>
      <w:r w:rsidRPr="0001636E">
        <w:rPr>
          <w:rFonts w:ascii="Bookman Old Style" w:eastAsia="Bookman Old Style" w:hAnsi="Bookman Old Style" w:cs="Bookman Old Style"/>
          <w:color w:val="000000" w:themeColor="text1"/>
          <w:sz w:val="24"/>
          <w:szCs w:val="24"/>
        </w:rPr>
        <w:t>- Constatada a existência de sanção, a Pregoeira reputará o licitante impedido de continuar por não atender as condições mínimas de participação. Na inexistência de impedimento, a Pregoeira analisará os seguintes documentos previamente apresentados pelos Licitantes vencedores nos itens/lotes.</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I. HABILITAÇÃO JURÍDICA </w:t>
      </w:r>
    </w:p>
    <w:p w:rsidR="00C92887" w:rsidRPr="0001636E" w:rsidRDefault="005B24CE" w:rsidP="004C0004">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a)-</w:t>
      </w:r>
      <w:proofErr w:type="gramEnd"/>
      <w:r w:rsidRPr="0001636E">
        <w:rPr>
          <w:rFonts w:ascii="Bookman Old Style" w:eastAsia="Bookman Old Style" w:hAnsi="Bookman Old Style" w:cs="Bookman Old Style"/>
          <w:color w:val="000000" w:themeColor="text1"/>
          <w:sz w:val="24"/>
          <w:szCs w:val="24"/>
        </w:rPr>
        <w:t xml:space="preserve"> Registro empresarial na Junta Comercial, no caso de empresário individual ou Empresa Individual de Responsabilidade Limitada – EIRELI; </w:t>
      </w:r>
    </w:p>
    <w:p w:rsidR="00C92887" w:rsidRPr="0001636E" w:rsidRDefault="005B24CE" w:rsidP="004C0004">
      <w:pPr>
        <w:spacing w:line="312" w:lineRule="auto"/>
        <w:ind w:firstLine="1134"/>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b) </w:t>
      </w:r>
      <w:r w:rsidRPr="0001636E">
        <w:rPr>
          <w:rFonts w:ascii="Bookman Old Style" w:eastAsia="Bookman Old Style" w:hAnsi="Bookman Old Style" w:cs="Bookman Old Style"/>
          <w:color w:val="000000" w:themeColor="text1"/>
          <w:sz w:val="24"/>
          <w:szCs w:val="24"/>
        </w:rPr>
        <w:t xml:space="preserve">Ato constitutivo, estatuto ou contrato social em vigor, devidamente registrado. No caso de sociedades por ações, deverá estar acompanhado da documentação de eleição de seus administradores. O contrato social consolidado dispensa a apresentação do contrato original e das alterações anteriores, devendo ser apresentadas alterações posteriores, ainda não consolidadas. </w:t>
      </w:r>
    </w:p>
    <w:p w:rsidR="00C92887" w:rsidRPr="0001636E" w:rsidRDefault="005B24CE" w:rsidP="004C0004">
      <w:pPr>
        <w:spacing w:line="312" w:lineRule="auto"/>
        <w:ind w:firstLine="1134"/>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c)</w:t>
      </w:r>
      <w:r w:rsidRPr="0001636E">
        <w:rPr>
          <w:rFonts w:ascii="Bookman Old Style" w:eastAsia="Bookman Old Style" w:hAnsi="Bookman Old Style" w:cs="Bookman Old Style"/>
          <w:color w:val="000000" w:themeColor="text1"/>
          <w:sz w:val="24"/>
          <w:szCs w:val="24"/>
        </w:rPr>
        <w:t xml:space="preserve"> Em se tratando de Micro Empreendedor Individual – MEI, o Contrato Social ou Estatuto poderá ser substituído pelo Certificado da Condição de Micro Empreendedor Individual – CCMEI;</w:t>
      </w:r>
    </w:p>
    <w:p w:rsidR="00C92887" w:rsidRPr="0001636E" w:rsidRDefault="005B24CE" w:rsidP="004C0004">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d)-</w:t>
      </w:r>
      <w:proofErr w:type="gramEnd"/>
      <w:r w:rsidRPr="0001636E">
        <w:rPr>
          <w:rFonts w:ascii="Bookman Old Style" w:eastAsia="Bookman Old Style" w:hAnsi="Bookman Old Style" w:cs="Bookman Old Style"/>
          <w:color w:val="000000" w:themeColor="text1"/>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rsidR="00C92887" w:rsidRPr="0001636E" w:rsidRDefault="005B24CE" w:rsidP="004C0004">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e)-</w:t>
      </w:r>
      <w:proofErr w:type="gramEnd"/>
      <w:r w:rsidRPr="0001636E">
        <w:rPr>
          <w:rFonts w:ascii="Bookman Old Style" w:eastAsia="Bookman Old Style" w:hAnsi="Bookman Old Style" w:cs="Bookman Old Style"/>
          <w:color w:val="000000" w:themeColor="text1"/>
          <w:sz w:val="24"/>
          <w:szCs w:val="24"/>
        </w:rPr>
        <w:t xml:space="preserve"> Documento de identificação dos responsáveis legais da empresa (Cédula de Identidade ou outro equivalente).</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II. REGULARIDADE FISCAL E TRABALHISTA </w:t>
      </w:r>
    </w:p>
    <w:p w:rsidR="00C92887" w:rsidRPr="0001636E" w:rsidRDefault="005B24CE" w:rsidP="004C0004">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a)-</w:t>
      </w:r>
      <w:proofErr w:type="gramEnd"/>
      <w:r w:rsidRPr="0001636E">
        <w:rPr>
          <w:rFonts w:ascii="Bookman Old Style" w:eastAsia="Bookman Old Style" w:hAnsi="Bookman Old Style" w:cs="Bookman Old Style"/>
          <w:color w:val="000000" w:themeColor="text1"/>
          <w:sz w:val="24"/>
          <w:szCs w:val="24"/>
        </w:rPr>
        <w:t xml:space="preserve"> Prova de inscrição no Cadastro Nacional de Pessoas Jurídicas, do Ministério da Fazenda (</w:t>
      </w:r>
      <w:r w:rsidRPr="0001636E">
        <w:rPr>
          <w:rFonts w:ascii="Bookman Old Style" w:eastAsia="Bookman Old Style" w:hAnsi="Bookman Old Style" w:cs="Bookman Old Style"/>
          <w:b/>
          <w:color w:val="000000" w:themeColor="text1"/>
          <w:sz w:val="24"/>
          <w:szCs w:val="24"/>
        </w:rPr>
        <w:t>CNPJ</w:t>
      </w:r>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b)-</w:t>
      </w:r>
      <w:proofErr w:type="gramEnd"/>
      <w:r w:rsidRPr="0001636E">
        <w:rPr>
          <w:rFonts w:ascii="Bookman Old Style" w:eastAsia="Bookman Old Style" w:hAnsi="Bookman Old Style" w:cs="Bookman Old Style"/>
          <w:color w:val="000000" w:themeColor="text1"/>
          <w:sz w:val="24"/>
          <w:szCs w:val="24"/>
        </w:rPr>
        <w:t xml:space="preserve"> Prova de inscrição no Cadastro de Contribuintes Estadual ou Municipal, relativo à sede ou domicílio do licitante, pertinente ao seu ramo de atividade e compatível com o objeto do certame; </w:t>
      </w:r>
    </w:p>
    <w:p w:rsidR="00C92887" w:rsidRPr="0001636E" w:rsidRDefault="005B24CE" w:rsidP="004C0004">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c)-</w:t>
      </w:r>
      <w:proofErr w:type="gramEnd"/>
      <w:r w:rsidRPr="0001636E">
        <w:rPr>
          <w:rFonts w:ascii="Bookman Old Style" w:eastAsia="Bookman Old Style" w:hAnsi="Bookman Old Style" w:cs="Bookman Old Style"/>
          <w:color w:val="000000" w:themeColor="text1"/>
          <w:sz w:val="24"/>
          <w:szCs w:val="24"/>
        </w:rPr>
        <w:t xml:space="preserve"> Certificado de regularidade do Fundo de Garantia por Tempo de Serviço (</w:t>
      </w:r>
      <w:r w:rsidRPr="0001636E">
        <w:rPr>
          <w:rFonts w:ascii="Bookman Old Style" w:eastAsia="Bookman Old Style" w:hAnsi="Bookman Old Style" w:cs="Bookman Old Style"/>
          <w:b/>
          <w:color w:val="000000" w:themeColor="text1"/>
          <w:sz w:val="24"/>
          <w:szCs w:val="24"/>
        </w:rPr>
        <w:t>CRF – FGTS</w:t>
      </w:r>
      <w:r w:rsidRPr="0001636E">
        <w:rPr>
          <w:rFonts w:ascii="Bookman Old Style" w:eastAsia="Bookman Old Style" w:hAnsi="Bookman Old Style" w:cs="Bookman Old Style"/>
          <w:color w:val="000000" w:themeColor="text1"/>
          <w:sz w:val="24"/>
          <w:szCs w:val="24"/>
        </w:rPr>
        <w:t xml:space="preserve">); </w:t>
      </w:r>
    </w:p>
    <w:p w:rsidR="00C92887" w:rsidRPr="0001636E" w:rsidRDefault="005B24CE" w:rsidP="004C0004">
      <w:pPr>
        <w:spacing w:after="0" w:line="312" w:lineRule="auto"/>
        <w:ind w:firstLine="1134"/>
        <w:jc w:val="both"/>
        <w:rPr>
          <w:rFonts w:ascii="Bookman Old Style" w:eastAsia="Bookman Old Style" w:hAnsi="Bookman Old Style" w:cs="Bookman Old Style"/>
          <w:b/>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d)-</w:t>
      </w:r>
      <w:proofErr w:type="gramEnd"/>
      <w:r w:rsidRPr="0001636E">
        <w:rPr>
          <w:rFonts w:ascii="Bookman Old Style" w:eastAsia="Bookman Old Style" w:hAnsi="Bookman Old Style" w:cs="Bookman Old Style"/>
          <w:color w:val="000000" w:themeColor="text1"/>
          <w:sz w:val="24"/>
          <w:szCs w:val="24"/>
        </w:rPr>
        <w:t xml:space="preserve"> Certidão negativa, ou positiva com efeitos de negativa, de débitos trabalhistas (</w:t>
      </w:r>
      <w:r w:rsidRPr="0001636E">
        <w:rPr>
          <w:rFonts w:ascii="Bookman Old Style" w:eastAsia="Bookman Old Style" w:hAnsi="Bookman Old Style" w:cs="Bookman Old Style"/>
          <w:b/>
          <w:color w:val="000000" w:themeColor="text1"/>
          <w:sz w:val="24"/>
          <w:szCs w:val="24"/>
        </w:rPr>
        <w:t>CNDT</w:t>
      </w:r>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spacing w:after="0" w:line="312" w:lineRule="auto"/>
        <w:ind w:firstLine="1134"/>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e)</w:t>
      </w:r>
      <w:r w:rsidRPr="0001636E">
        <w:rPr>
          <w:rFonts w:ascii="Bookman Old Style" w:eastAsia="Bookman Old Style" w:hAnsi="Bookman Old Style" w:cs="Bookman Old Style"/>
          <w:color w:val="000000" w:themeColor="text1"/>
          <w:sz w:val="24"/>
          <w:szCs w:val="24"/>
        </w:rPr>
        <w:t xml:space="preserve"> Prova de regularidade fiscal perante a </w:t>
      </w:r>
      <w:r w:rsidRPr="0001636E">
        <w:rPr>
          <w:rFonts w:ascii="Bookman Old Style" w:eastAsia="Bookman Old Style" w:hAnsi="Bookman Old Style" w:cs="Bookman Old Style"/>
          <w:b/>
          <w:color w:val="000000" w:themeColor="text1"/>
          <w:sz w:val="24"/>
          <w:szCs w:val="24"/>
        </w:rPr>
        <w:t>Fazenda Nacional</w:t>
      </w:r>
      <w:r w:rsidRPr="0001636E">
        <w:rPr>
          <w:rFonts w:ascii="Bookman Old Style" w:eastAsia="Bookman Old Style" w:hAnsi="Bookman Old Style" w:cs="Bookman Old Style"/>
          <w:color w:val="000000" w:themeColor="text1"/>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rsidR="00C92887" w:rsidRPr="0001636E" w:rsidRDefault="005B24CE" w:rsidP="004C0004">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f)-</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Prova de regularidade junto à </w:t>
      </w:r>
      <w:r w:rsidRPr="0001636E">
        <w:rPr>
          <w:rFonts w:ascii="Bookman Old Style" w:eastAsia="Bookman Old Style" w:hAnsi="Bookman Old Style" w:cs="Bookman Old Style"/>
          <w:b/>
          <w:color w:val="000000" w:themeColor="text1"/>
          <w:sz w:val="24"/>
          <w:szCs w:val="24"/>
        </w:rPr>
        <w:t>Fazenda Municipal</w:t>
      </w:r>
      <w:r w:rsidRPr="0001636E">
        <w:rPr>
          <w:rFonts w:ascii="Bookman Old Style" w:eastAsia="Bookman Old Style" w:hAnsi="Bookman Old Style" w:cs="Bookman Old Style"/>
          <w:color w:val="000000" w:themeColor="text1"/>
          <w:sz w:val="24"/>
          <w:szCs w:val="24"/>
        </w:rPr>
        <w:t>, através da Certidão Negativa de Débitos ou Positiva com Efeitos de Negativa junto aos Tributos Municipais da sede ou domicílio do licitante.</w:t>
      </w:r>
    </w:p>
    <w:p w:rsidR="00C92887" w:rsidRPr="0001636E" w:rsidRDefault="005B24CE" w:rsidP="004C0004">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g)-</w:t>
      </w:r>
      <w:proofErr w:type="gramEnd"/>
      <w:r w:rsidRPr="0001636E">
        <w:rPr>
          <w:rFonts w:ascii="Bookman Old Style" w:eastAsia="Bookman Old Style" w:hAnsi="Bookman Old Style" w:cs="Bookman Old Style"/>
          <w:color w:val="000000" w:themeColor="text1"/>
          <w:sz w:val="24"/>
          <w:szCs w:val="24"/>
        </w:rPr>
        <w:t xml:space="preserve"> Prova de regularidade junto à </w:t>
      </w:r>
      <w:r w:rsidRPr="0001636E">
        <w:rPr>
          <w:rFonts w:ascii="Bookman Old Style" w:eastAsia="Bookman Old Style" w:hAnsi="Bookman Old Style" w:cs="Bookman Old Style"/>
          <w:b/>
          <w:color w:val="000000" w:themeColor="text1"/>
          <w:sz w:val="24"/>
          <w:szCs w:val="24"/>
        </w:rPr>
        <w:t>Fazenda Estadual</w:t>
      </w:r>
      <w:r w:rsidRPr="0001636E">
        <w:rPr>
          <w:rFonts w:ascii="Bookman Old Style" w:eastAsia="Bookman Old Style" w:hAnsi="Bookman Old Style" w:cs="Bookman Old Style"/>
          <w:color w:val="000000" w:themeColor="text1"/>
          <w:sz w:val="24"/>
          <w:szCs w:val="24"/>
        </w:rPr>
        <w:t xml:space="preserve">, através da Certidão Negativa de Débitos ou Positiva com Efeitos de Negativa junto aos Tributos Estaduais, emitida pela Secretaria da Fazenda Estadual onde a empresa for sediada. </w:t>
      </w:r>
    </w:p>
    <w:p w:rsidR="00C92887" w:rsidRPr="0001636E" w:rsidRDefault="00C92887" w:rsidP="004C0004">
      <w:pPr>
        <w:spacing w:after="0" w:line="312" w:lineRule="auto"/>
        <w:ind w:firstLine="1134"/>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III. QUALIFICAÇÃO ECONÔMICO-FINANCEIRA</w:t>
      </w:r>
    </w:p>
    <w:p w:rsidR="00C92887" w:rsidRPr="0001636E" w:rsidRDefault="005B24CE" w:rsidP="004C0004">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a)-</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Certidão negativa de falência, recuperação judicial ou extrajudicial, expedida pelo distribuidor da sede da pessoa jurídica ou do domicílio do empresário individual; </w:t>
      </w:r>
    </w:p>
    <w:p w:rsidR="00C92887" w:rsidRPr="0001636E" w:rsidRDefault="005B24CE" w:rsidP="004C0004">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b</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Caso o licitante esteja em recuperação judicial ou extrajudicial, deverá ser comprovado o acolhimento do plano de recuperação judicial ou a homologação do plano de recuperação extrajudicial, conforme o caso.</w:t>
      </w:r>
    </w:p>
    <w:p w:rsidR="00C92887" w:rsidRPr="0001636E" w:rsidRDefault="00EF3C48" w:rsidP="004C0004">
      <w:pPr>
        <w:spacing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I</w:t>
      </w:r>
      <w:r w:rsidR="005B24CE" w:rsidRPr="0001636E">
        <w:rPr>
          <w:rFonts w:ascii="Bookman Old Style" w:eastAsia="Bookman Old Style" w:hAnsi="Bookman Old Style" w:cs="Bookman Old Style"/>
          <w:b/>
          <w:color w:val="000000" w:themeColor="text1"/>
          <w:sz w:val="24"/>
          <w:szCs w:val="24"/>
        </w:rPr>
        <w:t>V. DECLARAÇÕES COMPLEMENTARES DE HABILITAÇÃO.</w:t>
      </w:r>
    </w:p>
    <w:p w:rsidR="00C92887" w:rsidRPr="0001636E" w:rsidRDefault="005B24CE" w:rsidP="004C0004">
      <w:pPr>
        <w:tabs>
          <w:tab w:val="left" w:pos="567"/>
        </w:tabs>
        <w:spacing w:after="0" w:line="312" w:lineRule="auto"/>
        <w:ind w:left="1134" w:right="-285" w:firstLine="284"/>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a)-</w:t>
      </w:r>
      <w:proofErr w:type="gramEnd"/>
      <w:r w:rsidRPr="0001636E">
        <w:rPr>
          <w:rFonts w:ascii="Bookman Old Style" w:eastAsia="Bookman Old Style" w:hAnsi="Bookman Old Style" w:cs="Bookman Old Style"/>
          <w:color w:val="000000" w:themeColor="text1"/>
          <w:sz w:val="24"/>
          <w:szCs w:val="24"/>
        </w:rPr>
        <w:t xml:space="preserve"> Declaração de Pleno Atendimento de Habilitação; Anexo </w:t>
      </w:r>
      <w:r w:rsidRPr="0001636E">
        <w:rPr>
          <w:rFonts w:ascii="Bookman Old Style" w:eastAsia="Bookman Old Style" w:hAnsi="Bookman Old Style" w:cs="Bookman Old Style"/>
          <w:b/>
          <w:color w:val="000000" w:themeColor="text1"/>
          <w:sz w:val="24"/>
          <w:szCs w:val="24"/>
        </w:rPr>
        <w:t>III</w:t>
      </w:r>
    </w:p>
    <w:p w:rsidR="00C92887" w:rsidRPr="0001636E" w:rsidRDefault="005B24CE" w:rsidP="004C0004">
      <w:pPr>
        <w:tabs>
          <w:tab w:val="left" w:pos="567"/>
        </w:tabs>
        <w:spacing w:after="0" w:line="312" w:lineRule="auto"/>
        <w:ind w:right="-285" w:firstLine="1418"/>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b)</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Declaração ME/EPP; Anexo </w:t>
      </w:r>
      <w:r w:rsidRPr="0001636E">
        <w:rPr>
          <w:rFonts w:ascii="Bookman Old Style" w:eastAsia="Bookman Old Style" w:hAnsi="Bookman Old Style" w:cs="Bookman Old Style"/>
          <w:b/>
          <w:color w:val="000000" w:themeColor="text1"/>
          <w:sz w:val="24"/>
          <w:szCs w:val="24"/>
        </w:rPr>
        <w:t>IV</w:t>
      </w:r>
    </w:p>
    <w:p w:rsidR="00C92887" w:rsidRPr="0001636E" w:rsidRDefault="005B24CE" w:rsidP="004C0004">
      <w:pPr>
        <w:spacing w:after="0" w:line="312" w:lineRule="auto"/>
        <w:ind w:firstLine="1418"/>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c)-</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Declaração emprega Menor; Anexo </w:t>
      </w:r>
      <w:r w:rsidRPr="0001636E">
        <w:rPr>
          <w:rFonts w:ascii="Bookman Old Style" w:eastAsia="Bookman Old Style" w:hAnsi="Bookman Old Style" w:cs="Bookman Old Style"/>
          <w:b/>
          <w:color w:val="000000" w:themeColor="text1"/>
          <w:sz w:val="24"/>
          <w:szCs w:val="24"/>
        </w:rPr>
        <w:t>V</w:t>
      </w:r>
    </w:p>
    <w:p w:rsidR="00C92887" w:rsidRPr="0001636E" w:rsidRDefault="005B24CE" w:rsidP="004C0004">
      <w:pPr>
        <w:spacing w:after="0" w:line="312" w:lineRule="auto"/>
        <w:ind w:firstLine="1418"/>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d)-</w:t>
      </w:r>
      <w:proofErr w:type="gramEnd"/>
      <w:r w:rsidRPr="0001636E">
        <w:rPr>
          <w:rFonts w:ascii="Bookman Old Style" w:eastAsia="Bookman Old Style" w:hAnsi="Bookman Old Style" w:cs="Bookman Old Style"/>
          <w:color w:val="000000" w:themeColor="text1"/>
          <w:sz w:val="24"/>
          <w:szCs w:val="24"/>
        </w:rPr>
        <w:t xml:space="preserve"> Declaração de inexistência de fato impeditivo; Anexo </w:t>
      </w:r>
      <w:r w:rsidRPr="0001636E">
        <w:rPr>
          <w:rFonts w:ascii="Bookman Old Style" w:eastAsia="Bookman Old Style" w:hAnsi="Bookman Old Style" w:cs="Bookman Old Style"/>
          <w:b/>
          <w:color w:val="000000" w:themeColor="text1"/>
          <w:sz w:val="24"/>
          <w:szCs w:val="24"/>
        </w:rPr>
        <w:t>VI</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13.1.5</w:t>
      </w:r>
      <w:r w:rsidRPr="0001636E">
        <w:rPr>
          <w:rFonts w:ascii="Bookman Old Style" w:eastAsia="Bookman Old Style" w:hAnsi="Bookman Old Style" w:cs="Bookman Old Style"/>
          <w:color w:val="000000" w:themeColor="text1"/>
          <w:sz w:val="24"/>
          <w:szCs w:val="24"/>
        </w:rPr>
        <w:t>- Os documentos de habilitação deverão estar em nome da licitante, com o número do CNPJ e respectivo endereço referindo-se ao local da sede da empresa licitante. Não se aceitará, portanto, que alguns documentos se refiram à matriz e outras à filial ou empresa da qual a licitante seja sucessora por qualquer processo de alteração societária.</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13.1.6</w:t>
      </w:r>
      <w:r w:rsidRPr="0001636E">
        <w:rPr>
          <w:rFonts w:ascii="Bookman Old Style" w:eastAsia="Bookman Old Style" w:hAnsi="Bookman Old Style" w:cs="Bookman Old Style"/>
          <w:color w:val="000000" w:themeColor="text1"/>
          <w:sz w:val="24"/>
          <w:szCs w:val="24"/>
        </w:rPr>
        <w:t>- A Prefeitura não se responsabilizará pela eventual indisponibilidade dos meios eletrônicos, hipótese em que, em face do não saneamento das falhas constatadas, o licitante será inabilitado.</w:t>
      </w:r>
    </w:p>
    <w:p w:rsidR="00C92887" w:rsidRPr="0001636E" w:rsidRDefault="005B24CE" w:rsidP="004C0004">
      <w:pPr>
        <w:spacing w:line="312" w:lineRule="auto"/>
        <w:ind w:right="107"/>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13.1.7</w:t>
      </w:r>
      <w:r w:rsidRPr="0001636E">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rsidR="00C92887" w:rsidRPr="0001636E" w:rsidRDefault="005B24CE" w:rsidP="004C0004">
      <w:pPr>
        <w:spacing w:after="0" w:line="312" w:lineRule="auto"/>
        <w:ind w:right="108"/>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13.1.8</w:t>
      </w:r>
      <w:r w:rsidRPr="0001636E">
        <w:rPr>
          <w:rFonts w:ascii="Bookman Old Style" w:eastAsia="Bookman Old Style" w:hAnsi="Bookman Old Style" w:cs="Bookman Old Style"/>
          <w:color w:val="000000" w:themeColor="text1"/>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rsidR="00C92887" w:rsidRPr="0001636E" w:rsidRDefault="00C92887" w:rsidP="004C0004">
      <w:pPr>
        <w:spacing w:after="0" w:line="312" w:lineRule="auto"/>
        <w:ind w:right="108"/>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ind w:right="108"/>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13.1.9</w:t>
      </w:r>
      <w:r w:rsidRPr="0001636E">
        <w:rPr>
          <w:rFonts w:ascii="Bookman Old Style" w:eastAsia="Bookman Old Style" w:hAnsi="Bookman Old Style" w:cs="Bookman Old Style"/>
          <w:color w:val="000000" w:themeColor="text1"/>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rsidR="00C92887" w:rsidRPr="0001636E" w:rsidRDefault="00C92887" w:rsidP="004C0004">
      <w:pPr>
        <w:spacing w:after="0" w:line="312" w:lineRule="auto"/>
        <w:ind w:right="108"/>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ind w:right="108"/>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13.1.8</w:t>
      </w:r>
      <w:r w:rsidRPr="0001636E">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rsidR="00C92887" w:rsidRPr="0001636E" w:rsidRDefault="005B24CE" w:rsidP="004C0004">
      <w:pPr>
        <w:spacing w:after="0" w:line="312" w:lineRule="auto"/>
        <w:ind w:right="108" w:firstLine="708"/>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a</w:t>
      </w:r>
      <w:r w:rsidRPr="0001636E">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rsidR="00C92887" w:rsidRPr="0001636E" w:rsidRDefault="005B24CE" w:rsidP="004C0004">
      <w:pPr>
        <w:spacing w:after="0" w:line="312" w:lineRule="auto"/>
        <w:ind w:right="108" w:firstLine="708"/>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b) </w:t>
      </w:r>
      <w:r w:rsidRPr="0001636E">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rsidR="00C92887" w:rsidRPr="0001636E" w:rsidRDefault="00C92887" w:rsidP="004C0004">
      <w:pPr>
        <w:spacing w:after="0" w:line="312" w:lineRule="auto"/>
        <w:ind w:right="107"/>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ind w:right="107"/>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13.1.8.1</w:t>
      </w:r>
      <w:r w:rsidRPr="0001636E">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w:t>
      </w:r>
      <w:r w:rsidRPr="0001636E">
        <w:rPr>
          <w:rFonts w:ascii="Bookman Old Style" w:eastAsia="Bookman Old Style" w:hAnsi="Bookman Old Style" w:cs="Bookman Old Style"/>
          <w:color w:val="000000" w:themeColor="text1"/>
          <w:sz w:val="24"/>
          <w:szCs w:val="24"/>
        </w:rPr>
        <w:lastRenderedPageBreak/>
        <w:t xml:space="preserve">atestando condição pré-existente à abertura da sessão pública do certame, visto que não altere ou modifique o documento anteriormente encaminhado.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line="312" w:lineRule="auto"/>
        <w:ind w:left="136"/>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u w:val="single"/>
        </w:rPr>
        <w:t>JUSTIFICATIVA:</w:t>
      </w:r>
    </w:p>
    <w:p w:rsidR="00C92887" w:rsidRPr="0001636E" w:rsidRDefault="005B24CE" w:rsidP="004C0004">
      <w:pPr>
        <w:pBdr>
          <w:top w:val="nil"/>
          <w:left w:val="nil"/>
          <w:bottom w:val="nil"/>
          <w:right w:val="nil"/>
          <w:between w:val="nil"/>
        </w:pBdr>
        <w:spacing w:after="0" w:line="312" w:lineRule="auto"/>
        <w:ind w:left="136" w:right="101"/>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ind w:right="107"/>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13.1.9</w:t>
      </w:r>
      <w:r w:rsidRPr="0001636E">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rsidR="00C92887" w:rsidRPr="0001636E" w:rsidRDefault="00C92887" w:rsidP="004C0004">
      <w:pPr>
        <w:spacing w:after="0" w:line="312" w:lineRule="auto"/>
        <w:ind w:right="107"/>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ind w:right="107"/>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13.1.10</w:t>
      </w:r>
      <w:r w:rsidRPr="0001636E">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13.2- </w:t>
      </w:r>
      <w:r w:rsidRPr="0001636E">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14- RECURSOS E CONTRARRAZÕES.</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14.1</w:t>
      </w:r>
      <w:r w:rsidRPr="0001636E">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 motivada, em </w:t>
      </w:r>
      <w:r w:rsidRPr="0001636E">
        <w:rPr>
          <w:rFonts w:ascii="Bookman Old Style" w:eastAsia="Bookman Old Style" w:hAnsi="Bookman Old Style" w:cs="Bookman Old Style"/>
          <w:b/>
          <w:color w:val="000000" w:themeColor="text1"/>
          <w:sz w:val="24"/>
          <w:szCs w:val="24"/>
          <w:u w:val="single"/>
        </w:rPr>
        <w:t>campo próprio do sistema</w:t>
      </w:r>
      <w:r w:rsidRPr="0001636E">
        <w:rPr>
          <w:rFonts w:ascii="Bookman Old Style" w:eastAsia="Bookman Old Style" w:hAnsi="Bookman Old Style" w:cs="Bookman Old Style"/>
          <w:color w:val="000000" w:themeColor="text1"/>
          <w:sz w:val="24"/>
          <w:szCs w:val="24"/>
        </w:rPr>
        <w:t>, manifestar sua intenção de recurso no prazo de 30 (trinta) minutos.</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14.1.1</w:t>
      </w:r>
      <w:r w:rsidRPr="0001636E">
        <w:rPr>
          <w:rFonts w:ascii="Bookman Old Style" w:eastAsia="Bookman Old Style" w:hAnsi="Bookman Old Style" w:cs="Bookman Old Style"/>
          <w:color w:val="000000" w:themeColor="text1"/>
          <w:sz w:val="24"/>
          <w:szCs w:val="24"/>
        </w:rPr>
        <w:t>- A falta de manifestação imediata e motivada da licitante importará na decadência desse direito, ficando a pregoeira autorizada a adjudicar o objeto ao licitante declarado vencedor do certame.</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 xml:space="preserve">14.1.2- </w:t>
      </w:r>
      <w:r w:rsidRPr="0001636E">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14.1.3-</w:t>
      </w:r>
      <w:r w:rsidRPr="0001636E">
        <w:rPr>
          <w:rFonts w:ascii="Bookman Old Style" w:eastAsia="Bookman Old Style" w:hAnsi="Bookman Old Style" w:cs="Bookman Old Style"/>
          <w:color w:val="000000" w:themeColor="text1"/>
          <w:sz w:val="24"/>
          <w:szCs w:val="24"/>
        </w:rPr>
        <w:t xml:space="preserve"> Os interessados que porventura queiram ter vista do processo licitatório poderão comparecer à Prefeitura Municipal de Santa Fé de Minas/MG, de segunda à sexta-feir</w:t>
      </w:r>
      <w:r w:rsidR="00F968CB">
        <w:rPr>
          <w:rFonts w:ascii="Bookman Old Style" w:eastAsia="Bookman Old Style" w:hAnsi="Bookman Old Style" w:cs="Bookman Old Style"/>
          <w:color w:val="000000" w:themeColor="text1"/>
          <w:sz w:val="24"/>
          <w:szCs w:val="24"/>
        </w:rPr>
        <w:t>a, no horário das 07h00min às 13</w:t>
      </w:r>
      <w:r w:rsidRPr="0001636E">
        <w:rPr>
          <w:rFonts w:ascii="Bookman Old Style" w:eastAsia="Bookman Old Style" w:hAnsi="Bookman Old Style" w:cs="Bookman Old Style"/>
          <w:color w:val="000000" w:themeColor="text1"/>
          <w:sz w:val="24"/>
          <w:szCs w:val="24"/>
        </w:rPr>
        <w:t>h00min.</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14.2</w:t>
      </w:r>
      <w:r w:rsidRPr="0001636E">
        <w:rPr>
          <w:rFonts w:ascii="Bookman Old Style" w:eastAsia="Bookman Old Style" w:hAnsi="Bookman Old Style" w:cs="Bookman Old Style"/>
          <w:color w:val="000000" w:themeColor="text1"/>
          <w:sz w:val="24"/>
          <w:szCs w:val="24"/>
        </w:rPr>
        <w:t>- Recebida a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14.2.1</w:t>
      </w:r>
      <w:r w:rsidRPr="0001636E">
        <w:rPr>
          <w:rFonts w:ascii="Bookman Old Style" w:eastAsia="Bookman Old Style" w:hAnsi="Bookman Old Style" w:cs="Bookman Old Style"/>
          <w:color w:val="000000" w:themeColor="text1"/>
          <w:sz w:val="24"/>
          <w:szCs w:val="24"/>
        </w:rPr>
        <w:t xml:space="preserve">- As razões e contrarrazões serão recebidas exclusivamente por meio de campo próprio do Sistema. Não serão recebidas ou conhecidas razões de recurso e contrarrazões entregues diretamente à Pregoeira ou enviadas por quaisquer outros meios (fax, correspondência, </w:t>
      </w:r>
      <w:proofErr w:type="spellStart"/>
      <w:r w:rsidRPr="0001636E">
        <w:rPr>
          <w:rFonts w:ascii="Bookman Old Style" w:eastAsia="Bookman Old Style" w:hAnsi="Bookman Old Style" w:cs="Bookman Old Style"/>
          <w:color w:val="000000" w:themeColor="text1"/>
          <w:sz w:val="24"/>
          <w:szCs w:val="24"/>
        </w:rPr>
        <w:t>etc</w:t>
      </w:r>
      <w:proofErr w:type="spellEnd"/>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14.3</w:t>
      </w:r>
      <w:r w:rsidRPr="0001636E">
        <w:rPr>
          <w:rFonts w:ascii="Bookman Old Style" w:eastAsia="Bookman Old Style" w:hAnsi="Bookman Old Style" w:cs="Bookman Old Style"/>
          <w:color w:val="000000" w:themeColor="text1"/>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14.4</w:t>
      </w:r>
      <w:r w:rsidRPr="0001636E">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14.5</w:t>
      </w:r>
      <w:r w:rsidRPr="0001636E">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14.6</w:t>
      </w:r>
      <w:r w:rsidRPr="0001636E">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rsidR="00C92887" w:rsidRPr="0001636E" w:rsidRDefault="005B24CE" w:rsidP="004C0004">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15- DA REABERTURA DA SESSÃO PÚBLICA.</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15.1- </w:t>
      </w:r>
      <w:r w:rsidRPr="0001636E">
        <w:rPr>
          <w:rFonts w:ascii="Bookman Old Style" w:eastAsia="Bookman Old Style" w:hAnsi="Bookman Old Style" w:cs="Bookman Old Style"/>
          <w:color w:val="000000" w:themeColor="text1"/>
          <w:sz w:val="24"/>
          <w:szCs w:val="24"/>
        </w:rPr>
        <w:t xml:space="preserve">A sessão pública poderá ser reaberta: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15.2-</w:t>
      </w:r>
      <w:r w:rsidRPr="0001636E">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w:t>
      </w:r>
      <w:r w:rsidRPr="0001636E">
        <w:rPr>
          <w:rFonts w:ascii="Bookman Old Style" w:eastAsia="Bookman Old Style" w:hAnsi="Bookman Old Style" w:cs="Bookman Old Style"/>
          <w:color w:val="000000" w:themeColor="text1"/>
          <w:sz w:val="24"/>
          <w:szCs w:val="24"/>
        </w:rPr>
        <w:lastRenderedPageBreak/>
        <w:t xml:space="preserve">própria sessão pública, situação em que serão repetidos os atos anulados e os que dele dependam.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15.2.1</w:t>
      </w:r>
      <w:r w:rsidRPr="0001636E">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15.3</w:t>
      </w:r>
      <w:r w:rsidRPr="0001636E">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15.3.1</w:t>
      </w:r>
      <w:r w:rsidRPr="0001636E">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16- ADJUDICAÇÃO E HOMOLOGAÇÃO.</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16.1</w:t>
      </w:r>
      <w:r w:rsidRPr="0001636E">
        <w:rPr>
          <w:rFonts w:ascii="Bookman Old Style" w:eastAsia="Bookman Old Style" w:hAnsi="Bookman Old Style" w:cs="Bookman Old Style"/>
          <w:color w:val="000000" w:themeColor="text1"/>
          <w:sz w:val="24"/>
          <w:szCs w:val="24"/>
        </w:rPr>
        <w:t>- Inexistindo manifestação recursal, a Pregoeira adjudicará o item ao licitante vencedor do respectivo item, competindo à autoridade competente homologar o procedimento licitatório.</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16.2</w:t>
      </w:r>
      <w:r w:rsidRPr="0001636E">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17- DA ATA DE REGISTRO DE PREÇOS</w:t>
      </w:r>
      <w:r w:rsidRPr="0001636E">
        <w:rPr>
          <w:rFonts w:ascii="Bookman Old Style" w:eastAsia="Bookman Old Style" w:hAnsi="Bookman Old Style" w:cs="Bookman Old Style"/>
          <w:color w:val="000000" w:themeColor="text1"/>
          <w:sz w:val="24"/>
          <w:szCs w:val="24"/>
        </w:rPr>
        <w:t>.</w:t>
      </w:r>
    </w:p>
    <w:p w:rsidR="00C92887" w:rsidRPr="0001636E" w:rsidRDefault="005B24CE" w:rsidP="004C0004">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17.1-</w:t>
      </w:r>
      <w:r w:rsidRPr="0001636E">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C92887" w:rsidRPr="0001636E" w:rsidRDefault="005B24CE" w:rsidP="004C0004">
      <w:pPr>
        <w:pBdr>
          <w:top w:val="nil"/>
          <w:left w:val="nil"/>
          <w:bottom w:val="nil"/>
          <w:right w:val="nil"/>
          <w:between w:val="nil"/>
        </w:pBdr>
        <w:spacing w:before="280"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17.2</w:t>
      </w:r>
      <w:r w:rsidRPr="0001636E">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(a)</w:t>
      </w:r>
      <w:r w:rsidRPr="0001636E">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(b)</w:t>
      </w:r>
      <w:r w:rsidRPr="0001636E">
        <w:rPr>
          <w:rFonts w:ascii="Bookman Old Style" w:eastAsia="Bookman Old Style" w:hAnsi="Bookman Old Style" w:cs="Bookman Old Style"/>
          <w:color w:val="000000" w:themeColor="text1"/>
          <w:sz w:val="24"/>
          <w:szCs w:val="24"/>
        </w:rPr>
        <w:t xml:space="preserve"> A justificativa apresentada seja aceita pela Administração.</w:t>
      </w:r>
    </w:p>
    <w:p w:rsidR="00C92887" w:rsidRPr="0001636E" w:rsidRDefault="00C92887" w:rsidP="004C0004">
      <w:pPr>
        <w:pBdr>
          <w:top w:val="nil"/>
          <w:left w:val="nil"/>
          <w:bottom w:val="nil"/>
          <w:right w:val="nil"/>
          <w:between w:val="nil"/>
        </w:pBdr>
        <w:spacing w:after="0" w:line="312" w:lineRule="auto"/>
        <w:rPr>
          <w:rFonts w:ascii="Bookman Old Style" w:hAnsi="Bookman Old Style" w:cs="Calibri"/>
          <w:color w:val="000000" w:themeColor="text1"/>
          <w:sz w:val="24"/>
          <w:szCs w:val="24"/>
        </w:rPr>
      </w:pPr>
    </w:p>
    <w:p w:rsidR="00C92887" w:rsidRPr="0001636E" w:rsidRDefault="005B24CE" w:rsidP="004C0004">
      <w:pPr>
        <w:pBdr>
          <w:top w:val="nil"/>
          <w:left w:val="nil"/>
          <w:bottom w:val="nil"/>
          <w:right w:val="nil"/>
          <w:between w:val="nil"/>
        </w:pBdr>
        <w:spacing w:after="28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17.3</w:t>
      </w:r>
      <w:r w:rsidRPr="0001636E">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rsidR="00C92887" w:rsidRPr="0001636E" w:rsidRDefault="005B24CE" w:rsidP="004C0004">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17.4-</w:t>
      </w:r>
      <w:r w:rsidRPr="0001636E">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com a indicação do licitante vencedor, a descrição </w:t>
      </w:r>
      <w:proofErr w:type="gramStart"/>
      <w:r w:rsidRPr="0001636E">
        <w:rPr>
          <w:rFonts w:ascii="Bookman Old Style" w:eastAsia="Bookman Old Style" w:hAnsi="Bookman Old Style" w:cs="Bookman Old Style"/>
          <w:color w:val="000000" w:themeColor="text1"/>
          <w:sz w:val="24"/>
          <w:szCs w:val="24"/>
        </w:rPr>
        <w:t>do(</w:t>
      </w:r>
      <w:proofErr w:type="gramEnd"/>
      <w:r w:rsidRPr="0001636E">
        <w:rPr>
          <w:rFonts w:ascii="Bookman Old Style" w:eastAsia="Bookman Old Style" w:hAnsi="Bookman Old Style" w:cs="Bookman Old Style"/>
          <w:color w:val="000000" w:themeColor="text1"/>
          <w:sz w:val="24"/>
          <w:szCs w:val="24"/>
        </w:rPr>
        <w:t>s) item(</w:t>
      </w:r>
      <w:proofErr w:type="spellStart"/>
      <w:r w:rsidRPr="0001636E">
        <w:rPr>
          <w:rFonts w:ascii="Bookman Old Style" w:eastAsia="Bookman Old Style" w:hAnsi="Bookman Old Style" w:cs="Bookman Old Style"/>
          <w:color w:val="000000" w:themeColor="text1"/>
          <w:sz w:val="24"/>
          <w:szCs w:val="24"/>
        </w:rPr>
        <w:t>ns</w:t>
      </w:r>
      <w:proofErr w:type="spellEnd"/>
      <w:r w:rsidRPr="0001636E">
        <w:rPr>
          <w:rFonts w:ascii="Bookman Old Style" w:eastAsia="Bookman Old Style" w:hAnsi="Bookman Old Style" w:cs="Bookman Old Style"/>
          <w:color w:val="000000" w:themeColor="text1"/>
          <w:sz w:val="24"/>
          <w:szCs w:val="24"/>
        </w:rPr>
        <w:t>), as respectivas quantidades, preços registrados e demais condições.</w:t>
      </w:r>
    </w:p>
    <w:p w:rsidR="00C92887" w:rsidRPr="0001636E" w:rsidRDefault="005B24CE" w:rsidP="004C0004">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17.5-</w:t>
      </w:r>
      <w:r w:rsidRPr="0001636E">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C92887" w:rsidRPr="0001636E" w:rsidRDefault="005B24CE" w:rsidP="004C0004">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17.6</w:t>
      </w:r>
      <w:r w:rsidRPr="0001636E">
        <w:rPr>
          <w:rFonts w:ascii="Bookman Old Style" w:eastAsia="Bookman Old Style" w:hAnsi="Bookman Old Style" w:cs="Bookman Old Style"/>
          <w:color w:val="000000" w:themeColor="text1"/>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4C0004" w:rsidRPr="0001636E" w:rsidRDefault="004C0004" w:rsidP="004C0004">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18- SANÇÕES ADMINISTRATIVAS.</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18.1</w:t>
      </w:r>
      <w:r w:rsidRPr="0001636E">
        <w:rPr>
          <w:rFonts w:ascii="Bookman Old Style" w:eastAsia="Bookman Old Style" w:hAnsi="Bookman Old Style" w:cs="Bookman Old Style"/>
          <w:color w:val="000000" w:themeColor="text1"/>
          <w:sz w:val="24"/>
          <w:szCs w:val="24"/>
        </w:rPr>
        <w:t xml:space="preserve">- Sem prejuízo da cobrança de perdas e danos, o Município poderá sujeitar a Detentora/Contratada às penalidades seguintes: </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a</w:t>
      </w:r>
      <w:r w:rsidRPr="0001636E">
        <w:rPr>
          <w:rFonts w:ascii="Bookman Old Style" w:eastAsia="Bookman Old Style" w:hAnsi="Bookman Old Style" w:cs="Bookman Old Style"/>
          <w:color w:val="000000" w:themeColor="text1"/>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rsidR="00C92887" w:rsidRPr="0001636E" w:rsidRDefault="005B24CE" w:rsidP="004C0004">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bookmarkStart w:id="1" w:name="_heading=h.1fob9te" w:colFirst="0" w:colLast="0"/>
      <w:bookmarkEnd w:id="1"/>
      <w:proofErr w:type="gramStart"/>
      <w:r w:rsidRPr="0001636E">
        <w:rPr>
          <w:rFonts w:ascii="Bookman Old Style" w:eastAsia="Bookman Old Style" w:hAnsi="Bookman Old Style" w:cs="Bookman Old Style"/>
          <w:b/>
          <w:color w:val="000000" w:themeColor="text1"/>
          <w:sz w:val="24"/>
          <w:szCs w:val="24"/>
        </w:rPr>
        <w:t>b</w:t>
      </w:r>
      <w:r w:rsidRPr="0001636E">
        <w:rPr>
          <w:rFonts w:ascii="Bookman Old Style" w:eastAsia="Bookman Old Style" w:hAnsi="Bookman Old Style" w:cs="Bookman Old Style"/>
          <w:color w:val="000000" w:themeColor="text1"/>
          <w:sz w:val="24"/>
          <w:szCs w:val="24"/>
        </w:rPr>
        <w:t>) Qualquer</w:t>
      </w:r>
      <w:proofErr w:type="gramEnd"/>
      <w:r w:rsidRPr="0001636E">
        <w:rPr>
          <w:rFonts w:ascii="Bookman Old Style" w:eastAsia="Bookman Old Style" w:hAnsi="Bookman Old Style" w:cs="Bookman Old Style"/>
          <w:color w:val="000000" w:themeColor="text1"/>
          <w:sz w:val="24"/>
          <w:szCs w:val="24"/>
        </w:rPr>
        <w:t xml:space="preserve"> penalidades aplicadas serão transcritas e publicadas no Diário Eletrônico dos Municípios Mineiro (AMM).</w:t>
      </w: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19- DISPOSIÇÕES GERAIS.</w:t>
      </w:r>
    </w:p>
    <w:p w:rsidR="00C92887" w:rsidRPr="0001636E" w:rsidRDefault="005B24CE" w:rsidP="004C0004">
      <w:pPr>
        <w:spacing w:after="0"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19.1-</w:t>
      </w:r>
      <w:r w:rsidRPr="0001636E">
        <w:rPr>
          <w:rFonts w:ascii="Bookman Old Style" w:eastAsia="Bookman Old Style" w:hAnsi="Bookman Old Style" w:cs="Bookman Old Style"/>
          <w:color w:val="000000" w:themeColor="text1"/>
          <w:sz w:val="24"/>
          <w:szCs w:val="24"/>
        </w:rPr>
        <w:t xml:space="preserve"> Constituem anexos deste Edital, dele fazendo parte integrante:</w:t>
      </w:r>
    </w:p>
    <w:p w:rsidR="00C92887" w:rsidRPr="0001636E" w:rsidRDefault="005B24CE" w:rsidP="004C0004">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Anexo- I</w:t>
      </w:r>
      <w:r w:rsidRPr="0001636E">
        <w:rPr>
          <w:rFonts w:ascii="Bookman Old Style" w:eastAsia="Bookman Old Style" w:hAnsi="Bookman Old Style" w:cs="Bookman Old Style"/>
          <w:color w:val="000000" w:themeColor="text1"/>
          <w:sz w:val="24"/>
          <w:szCs w:val="24"/>
        </w:rPr>
        <w:t>-Termo de Referência;</w:t>
      </w:r>
    </w:p>
    <w:p w:rsidR="00C92887" w:rsidRPr="0001636E" w:rsidRDefault="005B24CE" w:rsidP="004C0004">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Anexo- II</w:t>
      </w:r>
      <w:r w:rsidRPr="0001636E">
        <w:rPr>
          <w:rFonts w:ascii="Bookman Old Style" w:eastAsia="Bookman Old Style" w:hAnsi="Bookman Old Style" w:cs="Bookman Old Style"/>
          <w:color w:val="000000" w:themeColor="text1"/>
          <w:sz w:val="24"/>
          <w:szCs w:val="24"/>
        </w:rPr>
        <w:t>- Modelo de carta proposta;</w:t>
      </w:r>
    </w:p>
    <w:p w:rsidR="00C92887" w:rsidRPr="0001636E" w:rsidRDefault="005B24CE" w:rsidP="004C0004">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Anexo- III</w:t>
      </w:r>
      <w:r w:rsidRPr="0001636E">
        <w:rPr>
          <w:rFonts w:ascii="Bookman Old Style" w:eastAsia="Bookman Old Style" w:hAnsi="Bookman Old Style" w:cs="Bookman Old Style"/>
          <w:color w:val="000000" w:themeColor="text1"/>
          <w:sz w:val="24"/>
          <w:szCs w:val="24"/>
        </w:rPr>
        <w:t>- Declaração de Pleno Atendimento de Habilitação;</w:t>
      </w:r>
    </w:p>
    <w:p w:rsidR="00C92887" w:rsidRPr="0001636E" w:rsidRDefault="005B24CE" w:rsidP="004C0004">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Anexo- IV</w:t>
      </w:r>
      <w:r w:rsidRPr="0001636E">
        <w:rPr>
          <w:rFonts w:ascii="Bookman Old Style" w:eastAsia="Bookman Old Style" w:hAnsi="Bookman Old Style" w:cs="Bookman Old Style"/>
          <w:color w:val="000000" w:themeColor="text1"/>
          <w:sz w:val="24"/>
          <w:szCs w:val="24"/>
        </w:rPr>
        <w:t>- Declaração ME/EPP;</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Anexo</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V</w:t>
      </w:r>
      <w:r w:rsidRPr="0001636E">
        <w:rPr>
          <w:rFonts w:ascii="Bookman Old Style" w:eastAsia="Bookman Old Style" w:hAnsi="Bookman Old Style" w:cs="Bookman Old Style"/>
          <w:color w:val="000000" w:themeColor="text1"/>
          <w:sz w:val="24"/>
          <w:szCs w:val="24"/>
        </w:rPr>
        <w:t>- Declaração emprega Menor;</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Anexo</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VI</w:t>
      </w:r>
      <w:r w:rsidRPr="0001636E">
        <w:rPr>
          <w:rFonts w:ascii="Bookman Old Style" w:eastAsia="Bookman Old Style" w:hAnsi="Bookman Old Style" w:cs="Bookman Old Style"/>
          <w:color w:val="000000" w:themeColor="text1"/>
          <w:sz w:val="24"/>
          <w:szCs w:val="24"/>
        </w:rPr>
        <w:t>- Declaração de inexistência de fato impeditivo;</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Anexo</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VII</w:t>
      </w:r>
      <w:r w:rsidRPr="0001636E">
        <w:rPr>
          <w:rFonts w:ascii="Bookman Old Style" w:eastAsia="Bookman Old Style" w:hAnsi="Bookman Old Style" w:cs="Bookman Old Style"/>
          <w:color w:val="000000" w:themeColor="text1"/>
          <w:sz w:val="24"/>
          <w:szCs w:val="24"/>
        </w:rPr>
        <w:t>- Minuta da Ata;</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Anexo</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VIII</w:t>
      </w:r>
      <w:r w:rsidRPr="0001636E">
        <w:rPr>
          <w:rFonts w:ascii="Bookman Old Style" w:eastAsia="Bookman Old Style" w:hAnsi="Bookman Old Style" w:cs="Bookman Old Style"/>
          <w:color w:val="000000" w:themeColor="text1"/>
          <w:sz w:val="24"/>
          <w:szCs w:val="24"/>
        </w:rPr>
        <w:t>- Minuta do Contrato.</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19.1-</w:t>
      </w:r>
      <w:r w:rsidRPr="0001636E">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19.2-</w:t>
      </w:r>
      <w:r w:rsidRPr="0001636E">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 </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19.3-</w:t>
      </w:r>
      <w:r w:rsidRPr="0001636E">
        <w:rPr>
          <w:rFonts w:ascii="Bookman Old Style" w:eastAsia="Bookman Old Style" w:hAnsi="Bookman Old Style" w:cs="Bookman Old Style"/>
          <w:color w:val="000000" w:themeColor="text1"/>
          <w:sz w:val="24"/>
          <w:szCs w:val="24"/>
        </w:rPr>
        <w:t xml:space="preserve"> Esta Licitação será anulada se ocorrer ilegalidade no seu processamento ou julgamento, podendo ser revogada, a juízo exclusivo do Município de Santa Fé de Minas, se for considerada inoportuna ou inconveniente ao serviço público, sem que caiba direito a qualquer indenização. </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19.4-</w:t>
      </w:r>
      <w:r w:rsidRPr="0001636E">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19.5-</w:t>
      </w:r>
      <w:r w:rsidRPr="0001636E">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19.6-</w:t>
      </w:r>
      <w:r w:rsidRPr="0001636E">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19.1.5</w:t>
      </w:r>
      <w:r w:rsidRPr="0001636E">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19.1.9</w:t>
      </w:r>
      <w:r w:rsidRPr="0001636E">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20- DO FORO.</w:t>
      </w:r>
    </w:p>
    <w:p w:rsidR="00BC70ED" w:rsidRPr="0001636E" w:rsidRDefault="00BC70ED" w:rsidP="004C0004">
      <w:pPr>
        <w:tabs>
          <w:tab w:val="left" w:pos="567"/>
        </w:tabs>
        <w:spacing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tabs>
          <w:tab w:val="left" w:pos="567"/>
        </w:tabs>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20.1- </w:t>
      </w:r>
      <w:r w:rsidRPr="0001636E">
        <w:rPr>
          <w:rFonts w:ascii="Bookman Old Style" w:eastAsia="Bookman Old Style" w:hAnsi="Bookman Old Style" w:cs="Bookman Old Style"/>
          <w:color w:val="000000" w:themeColor="text1"/>
          <w:sz w:val="24"/>
          <w:szCs w:val="24"/>
        </w:rPr>
        <w:t>Para dirimir quaisquer dúvidas ou questões relacionadas com a presente licitação fica eleito o foro da Comarca de São Romão/MG, com exclusão de qualquer outro.</w:t>
      </w:r>
    </w:p>
    <w:p w:rsidR="00BC70ED" w:rsidRPr="0001636E" w:rsidRDefault="005B24CE" w:rsidP="004C0004">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Santa Fé de Minas- MG,</w:t>
      </w:r>
      <w:r w:rsidR="00BC70ED" w:rsidRPr="0001636E">
        <w:rPr>
          <w:rFonts w:ascii="Bookman Old Style" w:eastAsia="Bookman Old Style" w:hAnsi="Bookman Old Style" w:cs="Bookman Old Style"/>
          <w:color w:val="000000" w:themeColor="text1"/>
          <w:sz w:val="24"/>
          <w:szCs w:val="24"/>
        </w:rPr>
        <w:t xml:space="preserve"> 10 de Fevereiro de 2025.</w:t>
      </w:r>
    </w:p>
    <w:p w:rsidR="00BC70ED" w:rsidRPr="0001636E" w:rsidRDefault="00BC70ED" w:rsidP="004C0004">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rsidR="00BC70ED" w:rsidRPr="0001636E" w:rsidRDefault="00BC70ED" w:rsidP="004C0004">
      <w:pPr>
        <w:tabs>
          <w:tab w:val="left" w:pos="567"/>
        </w:tabs>
        <w:spacing w:line="312" w:lineRule="auto"/>
        <w:ind w:right="-285"/>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Ivete Magalhães Campos Leite</w:t>
      </w:r>
    </w:p>
    <w:p w:rsidR="00C92887" w:rsidRPr="0001636E" w:rsidRDefault="005B24CE" w:rsidP="004C000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Secretário Municipal de</w:t>
      </w:r>
      <w:r w:rsidR="00BC70ED" w:rsidRPr="0001636E">
        <w:rPr>
          <w:rFonts w:ascii="Bookman Old Style" w:eastAsia="Bookman Old Style" w:hAnsi="Bookman Old Style" w:cs="Bookman Old Style"/>
          <w:b/>
          <w:color w:val="000000" w:themeColor="text1"/>
          <w:sz w:val="24"/>
          <w:szCs w:val="24"/>
        </w:rPr>
        <w:t xml:space="preserve"> Administração</w:t>
      </w:r>
    </w:p>
    <w:p w:rsidR="00C92887" w:rsidRDefault="00C92887" w:rsidP="004C0004">
      <w:pPr>
        <w:spacing w:line="312" w:lineRule="auto"/>
        <w:rPr>
          <w:rFonts w:ascii="Bookman Old Style" w:eastAsia="Bookman Old Style" w:hAnsi="Bookman Old Style" w:cs="Bookman Old Style"/>
          <w:b/>
          <w:color w:val="000000" w:themeColor="text1"/>
          <w:sz w:val="24"/>
          <w:szCs w:val="24"/>
        </w:rPr>
      </w:pPr>
    </w:p>
    <w:p w:rsidR="00780405" w:rsidRDefault="00780405" w:rsidP="004C0004">
      <w:pPr>
        <w:spacing w:line="312" w:lineRule="auto"/>
        <w:rPr>
          <w:rFonts w:ascii="Bookman Old Style" w:eastAsia="Bookman Old Style" w:hAnsi="Bookman Old Style" w:cs="Bookman Old Style"/>
          <w:b/>
          <w:color w:val="000000" w:themeColor="text1"/>
          <w:sz w:val="24"/>
          <w:szCs w:val="24"/>
        </w:rPr>
      </w:pPr>
    </w:p>
    <w:p w:rsidR="00780405" w:rsidRDefault="00780405" w:rsidP="004C0004">
      <w:pPr>
        <w:spacing w:line="312" w:lineRule="auto"/>
        <w:rPr>
          <w:rFonts w:ascii="Bookman Old Style" w:eastAsia="Bookman Old Style" w:hAnsi="Bookman Old Style" w:cs="Bookman Old Style"/>
          <w:b/>
          <w:color w:val="000000" w:themeColor="text1"/>
          <w:sz w:val="24"/>
          <w:szCs w:val="24"/>
        </w:rPr>
      </w:pPr>
    </w:p>
    <w:p w:rsidR="00780405" w:rsidRDefault="00780405" w:rsidP="004C0004">
      <w:pPr>
        <w:spacing w:line="312" w:lineRule="auto"/>
        <w:rPr>
          <w:rFonts w:ascii="Bookman Old Style" w:eastAsia="Bookman Old Style" w:hAnsi="Bookman Old Style" w:cs="Bookman Old Style"/>
          <w:b/>
          <w:color w:val="000000" w:themeColor="text1"/>
          <w:sz w:val="24"/>
          <w:szCs w:val="24"/>
        </w:rPr>
      </w:pPr>
    </w:p>
    <w:p w:rsidR="00780405" w:rsidRDefault="00780405" w:rsidP="004C0004">
      <w:pPr>
        <w:spacing w:line="312" w:lineRule="auto"/>
        <w:rPr>
          <w:rFonts w:ascii="Bookman Old Style" w:eastAsia="Bookman Old Style" w:hAnsi="Bookman Old Style" w:cs="Bookman Old Style"/>
          <w:b/>
          <w:color w:val="000000" w:themeColor="text1"/>
          <w:sz w:val="24"/>
          <w:szCs w:val="24"/>
        </w:rPr>
      </w:pPr>
    </w:p>
    <w:p w:rsidR="00780405" w:rsidRDefault="00780405" w:rsidP="004C0004">
      <w:pPr>
        <w:spacing w:line="312" w:lineRule="auto"/>
        <w:rPr>
          <w:rFonts w:ascii="Bookman Old Style" w:eastAsia="Bookman Old Style" w:hAnsi="Bookman Old Style" w:cs="Bookman Old Style"/>
          <w:b/>
          <w:color w:val="000000" w:themeColor="text1"/>
          <w:sz w:val="24"/>
          <w:szCs w:val="24"/>
        </w:rPr>
      </w:pPr>
    </w:p>
    <w:p w:rsidR="00780405" w:rsidRDefault="00780405" w:rsidP="004C0004">
      <w:pPr>
        <w:spacing w:line="312" w:lineRule="auto"/>
        <w:rPr>
          <w:rFonts w:ascii="Bookman Old Style" w:eastAsia="Bookman Old Style" w:hAnsi="Bookman Old Style" w:cs="Bookman Old Style"/>
          <w:b/>
          <w:color w:val="000000" w:themeColor="text1"/>
          <w:sz w:val="24"/>
          <w:szCs w:val="24"/>
        </w:rPr>
      </w:pPr>
    </w:p>
    <w:p w:rsidR="00780405" w:rsidRDefault="00780405" w:rsidP="004C0004">
      <w:pPr>
        <w:spacing w:line="312" w:lineRule="auto"/>
        <w:rPr>
          <w:rFonts w:ascii="Bookman Old Style" w:eastAsia="Bookman Old Style" w:hAnsi="Bookman Old Style" w:cs="Bookman Old Style"/>
          <w:b/>
          <w:color w:val="000000" w:themeColor="text1"/>
          <w:sz w:val="24"/>
          <w:szCs w:val="24"/>
        </w:rPr>
      </w:pPr>
    </w:p>
    <w:p w:rsidR="00780405" w:rsidRDefault="00780405" w:rsidP="004C0004">
      <w:pPr>
        <w:spacing w:line="312" w:lineRule="auto"/>
        <w:rPr>
          <w:rFonts w:ascii="Bookman Old Style" w:eastAsia="Bookman Old Style" w:hAnsi="Bookman Old Style" w:cs="Bookman Old Style"/>
          <w:b/>
          <w:color w:val="000000" w:themeColor="text1"/>
          <w:sz w:val="24"/>
          <w:szCs w:val="24"/>
        </w:rPr>
      </w:pPr>
    </w:p>
    <w:p w:rsidR="00780405" w:rsidRDefault="00780405" w:rsidP="004C0004">
      <w:pPr>
        <w:spacing w:line="312" w:lineRule="auto"/>
        <w:rPr>
          <w:rFonts w:ascii="Bookman Old Style" w:eastAsia="Bookman Old Style" w:hAnsi="Bookman Old Style" w:cs="Bookman Old Style"/>
          <w:b/>
          <w:color w:val="000000" w:themeColor="text1"/>
          <w:sz w:val="24"/>
          <w:szCs w:val="24"/>
        </w:rPr>
      </w:pPr>
    </w:p>
    <w:p w:rsidR="00780405" w:rsidRPr="0001636E" w:rsidRDefault="00780405" w:rsidP="004C0004">
      <w:pPr>
        <w:spacing w:line="312" w:lineRule="auto"/>
        <w:rPr>
          <w:rFonts w:ascii="Bookman Old Style" w:eastAsia="Bookman Old Style" w:hAnsi="Bookman Old Style" w:cs="Bookman Old Style"/>
          <w:b/>
          <w:color w:val="000000" w:themeColor="text1"/>
          <w:sz w:val="24"/>
          <w:szCs w:val="24"/>
        </w:rPr>
      </w:pPr>
    </w:p>
    <w:p w:rsidR="00C92887" w:rsidRPr="0001636E" w:rsidRDefault="005B24CE" w:rsidP="004C000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ANEXO I-TERMO REFERÊNCIA.</w:t>
      </w:r>
    </w:p>
    <w:p w:rsidR="00C92887" w:rsidRPr="0001636E" w:rsidRDefault="005B24CE" w:rsidP="004C000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PROCESSO LICITATÓRIO Nº </w:t>
      </w:r>
      <w:r w:rsidR="00BC70ED" w:rsidRPr="0001636E">
        <w:rPr>
          <w:rFonts w:ascii="Bookman Old Style" w:eastAsia="Bookman Old Style" w:hAnsi="Bookman Old Style" w:cs="Bookman Old Style"/>
          <w:b/>
          <w:color w:val="000000" w:themeColor="text1"/>
          <w:sz w:val="24"/>
          <w:szCs w:val="24"/>
        </w:rPr>
        <w:t>009</w:t>
      </w:r>
      <w:r w:rsidRPr="0001636E">
        <w:rPr>
          <w:rFonts w:ascii="Bookman Old Style" w:eastAsia="Bookman Old Style" w:hAnsi="Bookman Old Style" w:cs="Bookman Old Style"/>
          <w:b/>
          <w:color w:val="000000" w:themeColor="text1"/>
          <w:sz w:val="24"/>
          <w:szCs w:val="24"/>
        </w:rPr>
        <w:t>/2025.</w:t>
      </w:r>
    </w:p>
    <w:p w:rsidR="00C92887" w:rsidRPr="0001636E" w:rsidRDefault="005B24CE" w:rsidP="004C000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PREGÃO ELETRÔNICO Nº </w:t>
      </w:r>
      <w:r w:rsidR="00BC70ED" w:rsidRPr="0001636E">
        <w:rPr>
          <w:rFonts w:ascii="Bookman Old Style" w:eastAsia="Bookman Old Style" w:hAnsi="Bookman Old Style" w:cs="Bookman Old Style"/>
          <w:b/>
          <w:color w:val="000000" w:themeColor="text1"/>
          <w:sz w:val="24"/>
          <w:szCs w:val="24"/>
        </w:rPr>
        <w:t>003</w:t>
      </w:r>
      <w:r w:rsidRPr="0001636E">
        <w:rPr>
          <w:rFonts w:ascii="Bookman Old Style" w:eastAsia="Bookman Old Style" w:hAnsi="Bookman Old Style" w:cs="Bookman Old Style"/>
          <w:b/>
          <w:color w:val="000000" w:themeColor="text1"/>
          <w:sz w:val="24"/>
          <w:szCs w:val="24"/>
        </w:rPr>
        <w:t>/2025.</w:t>
      </w:r>
    </w:p>
    <w:p w:rsidR="00C92887" w:rsidRPr="0001636E" w:rsidRDefault="005B24CE" w:rsidP="004C0004">
      <w:pPr>
        <w:numPr>
          <w:ilvl w:val="0"/>
          <w:numId w:val="9"/>
        </w:numPr>
        <w:shd w:val="clear" w:color="auto" w:fill="C0C0C0"/>
        <w:spacing w:line="312" w:lineRule="auto"/>
        <w:ind w:left="425" w:right="45"/>
        <w:jc w:val="center"/>
        <w:rPr>
          <w:rFonts w:ascii="Bookman Old Style" w:eastAsia="Verdana" w:hAnsi="Bookman Old Style" w:cs="Verdana"/>
          <w:b/>
          <w:color w:val="000000" w:themeColor="text1"/>
          <w:sz w:val="24"/>
          <w:szCs w:val="24"/>
        </w:rPr>
      </w:pPr>
      <w:bookmarkStart w:id="2" w:name="_heading=h.gjdgxs" w:colFirst="0" w:colLast="0"/>
      <w:bookmarkEnd w:id="2"/>
      <w:r w:rsidRPr="0001636E">
        <w:rPr>
          <w:rFonts w:ascii="Bookman Old Style" w:eastAsia="Verdana" w:hAnsi="Bookman Old Style" w:cs="Verdana"/>
          <w:b/>
          <w:color w:val="000000" w:themeColor="text1"/>
          <w:sz w:val="24"/>
          <w:szCs w:val="24"/>
        </w:rPr>
        <w:t>OBJETO</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1.1- </w:t>
      </w:r>
      <w:r w:rsidRPr="0001636E">
        <w:rPr>
          <w:rFonts w:ascii="Bookman Old Style" w:eastAsia="Bookman Old Style" w:hAnsi="Bookman Old Style" w:cs="Bookman Old Style"/>
          <w:color w:val="000000" w:themeColor="text1"/>
          <w:sz w:val="24"/>
          <w:szCs w:val="24"/>
        </w:rPr>
        <w:t xml:space="preserve">Registro de Preços para futura e eventual contratação de pessoa jurídica especializada na prestação de serviços de locação de </w:t>
      </w:r>
      <w:r w:rsidRPr="0001636E">
        <w:rPr>
          <w:rFonts w:ascii="Bookman Old Style" w:eastAsia="Bookman Old Style" w:hAnsi="Bookman Old Style" w:cs="Bookman Old Style"/>
          <w:b/>
          <w:color w:val="000000" w:themeColor="text1"/>
          <w:sz w:val="24"/>
          <w:szCs w:val="24"/>
        </w:rPr>
        <w:t>CAMINHÃO CAÇAMBA BASCULANTE TRUCK</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CAÇAMBA BASCULANTE TOCO</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PRANCHA</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PIPA</w:t>
      </w:r>
      <w:r w:rsidRPr="0001636E">
        <w:rPr>
          <w:rFonts w:ascii="Bookman Old Style" w:eastAsia="Bookman Old Style" w:hAnsi="Bookman Old Style" w:cs="Bookman Old Style"/>
          <w:color w:val="000000" w:themeColor="text1"/>
          <w:sz w:val="24"/>
          <w:szCs w:val="24"/>
        </w:rPr>
        <w:t xml:space="preserve">, e </w:t>
      </w:r>
      <w:r w:rsidRPr="0001636E">
        <w:rPr>
          <w:rFonts w:ascii="Bookman Old Style" w:eastAsia="Bookman Old Style" w:hAnsi="Bookman Old Style" w:cs="Bookman Old Style"/>
          <w:b/>
          <w:color w:val="000000" w:themeColor="text1"/>
          <w:sz w:val="24"/>
          <w:szCs w:val="24"/>
        </w:rPr>
        <w:t>TRATOR</w:t>
      </w:r>
      <w:r w:rsidRPr="0001636E">
        <w:rPr>
          <w:rFonts w:ascii="Bookman Old Style" w:eastAsia="Bookman Old Style" w:hAnsi="Bookman Old Style" w:cs="Bookman Old Style"/>
          <w:color w:val="000000" w:themeColor="text1"/>
          <w:sz w:val="24"/>
          <w:szCs w:val="24"/>
        </w:rPr>
        <w:t xml:space="preserve"> a fim de atender as necessidades do município de Santa Fé de Minas/MG.</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1.2 - As máquinas/veículos serão </w:t>
      </w:r>
      <w:proofErr w:type="gramStart"/>
      <w:r w:rsidRPr="0001636E">
        <w:rPr>
          <w:rFonts w:ascii="Bookman Old Style" w:eastAsia="Bookman Old Style" w:hAnsi="Bookman Old Style" w:cs="Bookman Old Style"/>
          <w:color w:val="000000" w:themeColor="text1"/>
          <w:sz w:val="24"/>
          <w:szCs w:val="24"/>
        </w:rPr>
        <w:t>utilizados</w:t>
      </w:r>
      <w:proofErr w:type="gramEnd"/>
      <w:r w:rsidRPr="0001636E">
        <w:rPr>
          <w:rFonts w:ascii="Bookman Old Style" w:eastAsia="Bookman Old Style" w:hAnsi="Bookman Old Style" w:cs="Bookman Old Style"/>
          <w:color w:val="000000" w:themeColor="text1"/>
          <w:sz w:val="24"/>
          <w:szCs w:val="24"/>
        </w:rPr>
        <w:t xml:space="preserve"> na execução dos seguintes serviços:</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 Manutenção de estradas localizadas nas zonas rurais e urbanas;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 Melhorias nas condições de tráfegos de estradas, </w:t>
      </w:r>
      <w:proofErr w:type="spellStart"/>
      <w:r w:rsidRPr="0001636E">
        <w:rPr>
          <w:rFonts w:ascii="Bookman Old Style" w:eastAsia="Bookman Old Style" w:hAnsi="Bookman Old Style" w:cs="Bookman Old Style"/>
          <w:color w:val="000000" w:themeColor="text1"/>
          <w:sz w:val="24"/>
          <w:szCs w:val="24"/>
        </w:rPr>
        <w:t>cascalhamento</w:t>
      </w:r>
      <w:proofErr w:type="spellEnd"/>
      <w:r w:rsidRPr="0001636E">
        <w:rPr>
          <w:rFonts w:ascii="Bookman Old Style" w:eastAsia="Bookman Old Style" w:hAnsi="Bookman Old Style" w:cs="Bookman Old Style"/>
          <w:color w:val="000000" w:themeColor="text1"/>
          <w:sz w:val="24"/>
          <w:szCs w:val="24"/>
        </w:rPr>
        <w:t xml:space="preserve"> das estradas rurais, e demais melhorias de trechos;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 Retirada de entulhos, terra, galhos e lixo, etc.;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Na extração de materiais de uso público com areia e cascalho a ser utilizado na melhoria das vias públicas;</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 Transporte de silagem e outros insumos nas extremidades rural para pequenos e médios produtores rurais;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 Serviços de aração e </w:t>
      </w:r>
      <w:proofErr w:type="spellStart"/>
      <w:r w:rsidRPr="0001636E">
        <w:rPr>
          <w:rFonts w:ascii="Bookman Old Style" w:eastAsia="Bookman Old Style" w:hAnsi="Bookman Old Style" w:cs="Bookman Old Style"/>
          <w:color w:val="000000" w:themeColor="text1"/>
          <w:sz w:val="24"/>
          <w:szCs w:val="24"/>
        </w:rPr>
        <w:t>gradagem</w:t>
      </w:r>
      <w:proofErr w:type="spellEnd"/>
      <w:r w:rsidRPr="0001636E">
        <w:rPr>
          <w:rFonts w:ascii="Bookman Old Style" w:eastAsia="Bookman Old Style" w:hAnsi="Bookman Old Style" w:cs="Bookman Old Style"/>
          <w:color w:val="000000" w:themeColor="text1"/>
          <w:sz w:val="24"/>
          <w:szCs w:val="24"/>
        </w:rPr>
        <w:t xml:space="preserve"> de solo para pequenos e médios produtores rurais;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Dentre outros.</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1.3 - A empresa contratada para prestar os serviços de máquinas/veículos, terá que atender a disponibilização do tipo, quantitativos e totais de diárias descritos no item de seu interesse. </w:t>
      </w:r>
    </w:p>
    <w:p w:rsidR="004C0004" w:rsidRPr="0001636E" w:rsidRDefault="004C0004" w:rsidP="004C0004">
      <w:pPr>
        <w:spacing w:line="312" w:lineRule="auto"/>
        <w:jc w:val="both"/>
        <w:rPr>
          <w:rFonts w:ascii="Bookman Old Style" w:eastAsia="Bookman Old Style" w:hAnsi="Bookman Old Style" w:cs="Bookman Old Style"/>
          <w:color w:val="000000" w:themeColor="text1"/>
          <w:sz w:val="24"/>
          <w:szCs w:val="24"/>
        </w:rPr>
      </w:pPr>
    </w:p>
    <w:p w:rsidR="004C0004" w:rsidRPr="0001636E" w:rsidRDefault="004C0004" w:rsidP="004C0004">
      <w:pPr>
        <w:spacing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numPr>
          <w:ilvl w:val="0"/>
          <w:numId w:val="9"/>
        </w:numPr>
        <w:shd w:val="clear" w:color="auto" w:fill="C0C0C0"/>
        <w:spacing w:line="312" w:lineRule="auto"/>
        <w:ind w:left="425"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CONCEITOS</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 xml:space="preserve">2.1. </w:t>
      </w:r>
      <w:r w:rsidRPr="0001636E">
        <w:rPr>
          <w:rFonts w:ascii="Bookman Old Style" w:eastAsia="Bookman Old Style" w:hAnsi="Bookman Old Style" w:cs="Bookman Old Style"/>
          <w:b/>
          <w:color w:val="000000" w:themeColor="text1"/>
          <w:sz w:val="24"/>
          <w:szCs w:val="24"/>
        </w:rPr>
        <w:t>MOBILIZAÇÃO:</w:t>
      </w:r>
      <w:r w:rsidRPr="0001636E">
        <w:rPr>
          <w:rFonts w:ascii="Bookman Old Style" w:eastAsia="Bookman Old Style" w:hAnsi="Bookman Old Style" w:cs="Bookman Old Style"/>
          <w:color w:val="000000" w:themeColor="text1"/>
          <w:sz w:val="24"/>
          <w:szCs w:val="24"/>
        </w:rPr>
        <w:t xml:space="preserve"> A mobilização consistirá na alocação de toda a equipe, materiais e equipamentos necessários à execução dos serviços, de acordo com o cronograma de execução, inclusive outras instalações necessárias ao trabalho.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A Mobilização será considerada a partir do momento que a CONTRATADA tiver mobilizado 100% dos recursos de forma que os equipamentos estejam na frente de serviço disponível para trabalho, considerando treinamentos, liberações, deslocamento do equipamento e demais procedimentos que se façam necessários.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2.2. </w:t>
      </w:r>
      <w:r w:rsidRPr="0001636E">
        <w:rPr>
          <w:rFonts w:ascii="Bookman Old Style" w:eastAsia="Bookman Old Style" w:hAnsi="Bookman Old Style" w:cs="Bookman Old Style"/>
          <w:b/>
          <w:color w:val="000000" w:themeColor="text1"/>
          <w:sz w:val="24"/>
          <w:szCs w:val="24"/>
        </w:rPr>
        <w:t>DESMOBILIZAÇÃO:</w:t>
      </w:r>
      <w:r w:rsidRPr="0001636E">
        <w:rPr>
          <w:rFonts w:ascii="Bookman Old Style" w:eastAsia="Bookman Old Style" w:hAnsi="Bookman Old Style" w:cs="Bookman Old Style"/>
          <w:color w:val="000000" w:themeColor="text1"/>
          <w:sz w:val="24"/>
          <w:szCs w:val="24"/>
        </w:rPr>
        <w:t xml:space="preserve"> Deverá ser realizada a solicitação de desmobilização formalmente, por e-mail ou ata de reunião, todos os custos de retirada do equipamento da frente de serviço e dependências da Prefeitura são de inteira responsabilidade da CONTRATADA.</w:t>
      </w: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3 - JUSTIFICATIVA DA CONTRATAÇÃO</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4.1- O planejamento das atividades contempla diversas tarefas, com demandas pontuais e de complexidade variadas, visando sempre atender as necessidades das unidades administrativas a ela vinculadas e ao assessoramento e assistência do chefe do Poder Executivo. Foi elencada necessidade física e logística que precisam ser supridas com a manutenção, preservação e conservação.</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4.2- Esse processo visa atender à demanda da</w:t>
      </w:r>
      <w:r w:rsidR="00BC70ED" w:rsidRPr="0001636E">
        <w:rPr>
          <w:rFonts w:ascii="Bookman Old Style" w:eastAsia="Bookman Old Style" w:hAnsi="Bookman Old Style" w:cs="Bookman Old Style"/>
          <w:color w:val="000000" w:themeColor="text1"/>
          <w:sz w:val="24"/>
          <w:szCs w:val="24"/>
        </w:rPr>
        <w:t>s</w:t>
      </w:r>
      <w:r w:rsidRPr="0001636E">
        <w:rPr>
          <w:rFonts w:ascii="Bookman Old Style" w:eastAsia="Bookman Old Style" w:hAnsi="Bookman Old Style" w:cs="Bookman Old Style"/>
          <w:color w:val="000000" w:themeColor="text1"/>
          <w:sz w:val="24"/>
          <w:szCs w:val="24"/>
        </w:rPr>
        <w:t xml:space="preserve"> Secretaria</w:t>
      </w:r>
      <w:r w:rsidR="00BC70ED" w:rsidRPr="0001636E">
        <w:rPr>
          <w:rFonts w:ascii="Bookman Old Style" w:eastAsia="Bookman Old Style" w:hAnsi="Bookman Old Style" w:cs="Bookman Old Style"/>
          <w:color w:val="000000" w:themeColor="text1"/>
          <w:sz w:val="24"/>
          <w:szCs w:val="24"/>
        </w:rPr>
        <w:t xml:space="preserve">s Municipais </w:t>
      </w:r>
      <w:r w:rsidRPr="0001636E">
        <w:rPr>
          <w:rFonts w:ascii="Bookman Old Style" w:eastAsia="Bookman Old Style" w:hAnsi="Bookman Old Style" w:cs="Bookman Old Style"/>
          <w:color w:val="000000" w:themeColor="text1"/>
          <w:sz w:val="24"/>
          <w:szCs w:val="24"/>
        </w:rPr>
        <w:t>quanto à execução de serviços relativos a programas mantido por ambas secretarias em suas diversas tarefas de complexidade variadas, no âmbito de transporte de recolhimento de lixo, terra, cascalho, entulhos, desobstrução e ou recuperação de pontos críticos em estradas vicinais proporcionando melhores condições de tráfego principalmente para a população rural, permitindo o escoamento da produção agropecuária, agrícola, na manutenção, limpeza e conservação de diversas ruas do município, e demais demanda das secretarias do município de Santa Fé de Minas/MG.</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4.3- Justifica ainda, devido à dimensão territorial do município de Santa Fé de Minas e a frota municipal de máquinas e veículos ser insuficiente para atender a demanda.</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4.4- Os serviços serão</w:t>
      </w:r>
      <w:r w:rsidR="00BC70ED" w:rsidRPr="0001636E">
        <w:rPr>
          <w:rFonts w:ascii="Bookman Old Style" w:eastAsia="Bookman Old Style" w:hAnsi="Bookman Old Style" w:cs="Bookman Old Style"/>
          <w:color w:val="000000" w:themeColor="text1"/>
          <w:sz w:val="24"/>
          <w:szCs w:val="24"/>
        </w:rPr>
        <w:t xml:space="preserve"> prestados mediante liberação da Secretária Municipal Solicitante</w:t>
      </w:r>
      <w:r w:rsidRPr="0001636E">
        <w:rPr>
          <w:rFonts w:ascii="Bookman Old Style" w:eastAsia="Bookman Old Style" w:hAnsi="Bookman Old Style" w:cs="Bookman Old Style"/>
          <w:color w:val="000000" w:themeColor="text1"/>
          <w:sz w:val="24"/>
          <w:szCs w:val="24"/>
        </w:rPr>
        <w:t>, de acordo com as especificações constantes no objeto supramencionado, em dias e horários determinados e será emitido o boletim de medição a aqueles efetivamente executados para fins de pagamento.</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4.5- As quantidades estabelecidas no quadro abaixo são estimadas, não necessariamente serão adquiridos em sua totalidade, e a Administração Municipal obrigar-se-á a pagar apenas pelos serviços efetivamente solicitados e prestados aos usuários dos serviços, não se responsabilizará por prejuízos financeiros, não cabendo por parte dos licitantes qualquer recurso. </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4.6-</w:t>
      </w:r>
      <w:r w:rsidRPr="0001636E">
        <w:rPr>
          <w:rFonts w:ascii="Bookman Old Style" w:eastAsia="Bookman Old Style" w:hAnsi="Bookman Old Style" w:cs="Bookman Old Style"/>
          <w:color w:val="000000" w:themeColor="text1"/>
          <w:sz w:val="24"/>
          <w:szCs w:val="24"/>
        </w:rPr>
        <w:t xml:space="preserve"> Justifica-se a adoção do Sistema de Registro de Preços por se tratar de serviços cuja necessidade dar-se-á de forma variada e parcelada, além disso, a natureza do objeto não permite a definição prévia e exata do quantitativo demandado pela Administração.</w:t>
      </w:r>
    </w:p>
    <w:p w:rsidR="00C92887" w:rsidRPr="0001636E" w:rsidRDefault="005B24CE" w:rsidP="004C0004">
      <w:pPr>
        <w:spacing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DA DESCRIÇÃO DOS OBJETOS A SEREM LOCADOS:</w:t>
      </w:r>
    </w:p>
    <w:tbl>
      <w:tblPr>
        <w:tblStyle w:val="a4"/>
        <w:tblW w:w="97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2"/>
        <w:gridCol w:w="4290"/>
        <w:gridCol w:w="1406"/>
        <w:gridCol w:w="992"/>
        <w:gridCol w:w="709"/>
        <w:gridCol w:w="1417"/>
      </w:tblGrid>
      <w:tr w:rsidR="007965CF" w:rsidRPr="0001636E" w:rsidTr="007965CF">
        <w:trPr>
          <w:jc w:val="center"/>
        </w:trPr>
        <w:tc>
          <w:tcPr>
            <w:tcW w:w="95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SEQ</w:t>
            </w:r>
          </w:p>
        </w:tc>
        <w:tc>
          <w:tcPr>
            <w:tcW w:w="4290" w:type="dxa"/>
            <w:vAlign w:val="center"/>
          </w:tcPr>
          <w:p w:rsidR="007965CF" w:rsidRPr="0001636E" w:rsidRDefault="007965CF"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DESCRIÇÃO DO ITEM</w:t>
            </w:r>
          </w:p>
        </w:tc>
        <w:tc>
          <w:tcPr>
            <w:tcW w:w="1406" w:type="dxa"/>
            <w:vAlign w:val="center"/>
          </w:tcPr>
          <w:p w:rsidR="007965CF" w:rsidRPr="0001636E" w:rsidRDefault="007965CF" w:rsidP="007965CF">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V. UNIT</w:t>
            </w:r>
          </w:p>
        </w:tc>
        <w:tc>
          <w:tcPr>
            <w:tcW w:w="99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QUANT</w:t>
            </w:r>
          </w:p>
        </w:tc>
        <w:tc>
          <w:tcPr>
            <w:tcW w:w="709"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UN</w:t>
            </w:r>
          </w:p>
        </w:tc>
        <w:tc>
          <w:tcPr>
            <w:tcW w:w="1417"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V. TOTAL</w:t>
            </w:r>
          </w:p>
        </w:tc>
      </w:tr>
      <w:tr w:rsidR="007965CF" w:rsidRPr="0001636E" w:rsidTr="007965CF">
        <w:trPr>
          <w:trHeight w:val="3054"/>
          <w:jc w:val="center"/>
        </w:trPr>
        <w:tc>
          <w:tcPr>
            <w:tcW w:w="95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1</w:t>
            </w:r>
          </w:p>
        </w:tc>
        <w:tc>
          <w:tcPr>
            <w:tcW w:w="4290" w:type="dxa"/>
            <w:vAlign w:val="center"/>
          </w:tcPr>
          <w:p w:rsidR="007965CF" w:rsidRPr="0001636E" w:rsidRDefault="007965CF"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SERV. CAMINHÃO BASCULANTE TRUCADO CAMINHÃO BASCULANTE TRUCADO 3 EIXOS, POTÊNCIA. SERV. CAMINHÃO BASCULANTE TRUCADO CAMINHÃO BASCULANTE TRUCADO 3 EIXOS, POTÊNCIA MÍNIMA DE 150 CV, COM CAPACIDADE MÍNIMA DE 14 TONELADAS, EM BOM ESTADO DE CONSERVAÇÃO E EM PERFEITAS CONDIÇÕES DE USO, ANO DE FABRICAÇÃO IGUAL OU SUPERIOR A 1995, INCLUSO NO SERVIÇO LUBRIFICANTES, FRETES, MOTORISTA E SUAS DESPESAS NA </w:t>
            </w:r>
            <w:r w:rsidRPr="0001636E">
              <w:rPr>
                <w:rFonts w:ascii="Bookman Old Style" w:eastAsia="Bookman Old Style" w:hAnsi="Bookman Old Style" w:cs="Bookman Old Style"/>
                <w:color w:val="000000" w:themeColor="text1"/>
                <w:sz w:val="24"/>
                <w:szCs w:val="24"/>
              </w:rPr>
              <w:lastRenderedPageBreak/>
              <w:t xml:space="preserve">EXECUÇÃO DO SERVIÇO (TIPO DIÁRIA E ALIMENTAÇÃO) MANUTENÇÃO DO VEÍCULO (MECÂNICA, PNEUS ETC) SERÁ DE RESPONSABILIDADE DA CONTRATADA. COMBUSTÍVEL POR CONTA DA CONTRATANTE. </w:t>
            </w:r>
          </w:p>
        </w:tc>
        <w:tc>
          <w:tcPr>
            <w:tcW w:w="1406"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 xml:space="preserve">R$ 600,00 </w:t>
            </w:r>
          </w:p>
        </w:tc>
        <w:tc>
          <w:tcPr>
            <w:tcW w:w="99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385 </w:t>
            </w:r>
          </w:p>
        </w:tc>
        <w:tc>
          <w:tcPr>
            <w:tcW w:w="709"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DIA </w:t>
            </w:r>
          </w:p>
        </w:tc>
        <w:tc>
          <w:tcPr>
            <w:tcW w:w="1417"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231.000,00 </w:t>
            </w:r>
          </w:p>
        </w:tc>
      </w:tr>
      <w:tr w:rsidR="007965CF" w:rsidRPr="0001636E" w:rsidTr="007965CF">
        <w:trPr>
          <w:jc w:val="center"/>
        </w:trPr>
        <w:tc>
          <w:tcPr>
            <w:tcW w:w="95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2</w:t>
            </w:r>
          </w:p>
        </w:tc>
        <w:tc>
          <w:tcPr>
            <w:tcW w:w="4290" w:type="dxa"/>
            <w:vAlign w:val="center"/>
          </w:tcPr>
          <w:p w:rsidR="007965CF" w:rsidRPr="0001636E" w:rsidRDefault="007965CF"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SERV CAMINHÃO BASCULANTE TOCO 2 EIXOS POTENCIA MINIMA DE 140 CV COM CAPACIDADE 8. SERV CAMINHAO BASCULANTE TOCO 2 EIXOS POTENCIA MINIMA DE 140 CV COM CAPACIDADE MINIMA DE 8 TONELADAS </w:t>
            </w:r>
          </w:p>
        </w:tc>
        <w:tc>
          <w:tcPr>
            <w:tcW w:w="1406"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R$ 450,00 </w:t>
            </w:r>
          </w:p>
        </w:tc>
        <w:tc>
          <w:tcPr>
            <w:tcW w:w="99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360 </w:t>
            </w:r>
          </w:p>
        </w:tc>
        <w:tc>
          <w:tcPr>
            <w:tcW w:w="709"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DIA </w:t>
            </w:r>
          </w:p>
        </w:tc>
        <w:tc>
          <w:tcPr>
            <w:tcW w:w="1417"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162.000,00 </w:t>
            </w:r>
          </w:p>
        </w:tc>
      </w:tr>
      <w:tr w:rsidR="007965CF" w:rsidRPr="0001636E" w:rsidTr="007965CF">
        <w:trPr>
          <w:jc w:val="center"/>
        </w:trPr>
        <w:tc>
          <w:tcPr>
            <w:tcW w:w="95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3</w:t>
            </w:r>
          </w:p>
        </w:tc>
        <w:tc>
          <w:tcPr>
            <w:tcW w:w="4290" w:type="dxa"/>
            <w:vAlign w:val="center"/>
          </w:tcPr>
          <w:p w:rsidR="007965CF" w:rsidRPr="0001636E" w:rsidRDefault="007965CF"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SERV CAMINHAO BASCULANTE TOCO 2 EIXOS POTENCIA MINIMA 190 CV COM CAPACIDADE MINIM. A DE 8 TONELADAS </w:t>
            </w:r>
          </w:p>
        </w:tc>
        <w:tc>
          <w:tcPr>
            <w:tcW w:w="1406"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R$ 550,00 </w:t>
            </w:r>
          </w:p>
        </w:tc>
        <w:tc>
          <w:tcPr>
            <w:tcW w:w="99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360 </w:t>
            </w:r>
          </w:p>
        </w:tc>
        <w:tc>
          <w:tcPr>
            <w:tcW w:w="709"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DIA </w:t>
            </w:r>
          </w:p>
        </w:tc>
        <w:tc>
          <w:tcPr>
            <w:tcW w:w="1417"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198.000,00 </w:t>
            </w:r>
          </w:p>
        </w:tc>
      </w:tr>
      <w:tr w:rsidR="007965CF" w:rsidRPr="0001636E" w:rsidTr="007965CF">
        <w:trPr>
          <w:jc w:val="center"/>
        </w:trPr>
        <w:tc>
          <w:tcPr>
            <w:tcW w:w="95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4</w:t>
            </w:r>
          </w:p>
        </w:tc>
        <w:tc>
          <w:tcPr>
            <w:tcW w:w="4290" w:type="dxa"/>
            <w:vAlign w:val="center"/>
          </w:tcPr>
          <w:p w:rsidR="007965CF" w:rsidRPr="0001636E" w:rsidRDefault="007965CF"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TRATOR PNEU TRAÇÃO 4X4, POTÊNCIA MÍNIMA 90 CV, EM BOM ESTADO DE CONSERVAÇÃO E EM. TRATOR PNEU TRAÇÃO 4X4, POTÊNCIA MÍNIMA 90 CV, EM BOM ESTADO DE CONSERVAÇÃO E EM PERFEITAS CONDIÇÕES DE USO, ANO DE FABRICAÇÃO IGUAL OU SUPERIOR A 2010, INCLUSO NO SERVIÇO LUBRIFICANTES, FRETES, MOTORISTA E SUAS DESPESAS NA EXECUÇÃO DO SERVIÇO (TIPO DIÁRIA E ALIMENTAÇÃO) MANUTENÇÃO DO </w:t>
            </w:r>
            <w:r w:rsidRPr="0001636E">
              <w:rPr>
                <w:rFonts w:ascii="Bookman Old Style" w:eastAsia="Bookman Old Style" w:hAnsi="Bookman Old Style" w:cs="Bookman Old Style"/>
                <w:color w:val="000000" w:themeColor="text1"/>
                <w:sz w:val="24"/>
                <w:szCs w:val="24"/>
              </w:rPr>
              <w:lastRenderedPageBreak/>
              <w:t xml:space="preserve">VEÍCULO (MECÂNICA, PNEUS ETC) SERÁ DE RESPONSABILIDADE DA CONTRATADA, E COMBUSTIVEL POR CONTA DA CONTRATANTE. </w:t>
            </w:r>
          </w:p>
        </w:tc>
        <w:tc>
          <w:tcPr>
            <w:tcW w:w="1406"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 xml:space="preserve">R$ 250,00 </w:t>
            </w:r>
          </w:p>
        </w:tc>
        <w:tc>
          <w:tcPr>
            <w:tcW w:w="99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2500 </w:t>
            </w:r>
          </w:p>
        </w:tc>
        <w:tc>
          <w:tcPr>
            <w:tcW w:w="709"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H </w:t>
            </w:r>
          </w:p>
        </w:tc>
        <w:tc>
          <w:tcPr>
            <w:tcW w:w="1417"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625.000,00 </w:t>
            </w:r>
          </w:p>
        </w:tc>
      </w:tr>
      <w:tr w:rsidR="007965CF" w:rsidRPr="0001636E" w:rsidTr="007965CF">
        <w:trPr>
          <w:jc w:val="center"/>
        </w:trPr>
        <w:tc>
          <w:tcPr>
            <w:tcW w:w="95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5</w:t>
            </w:r>
          </w:p>
        </w:tc>
        <w:tc>
          <w:tcPr>
            <w:tcW w:w="4290" w:type="dxa"/>
            <w:vAlign w:val="center"/>
          </w:tcPr>
          <w:p w:rsidR="007965CF" w:rsidRPr="0001636E" w:rsidRDefault="007965CF"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SERV. CAMINHÃO PIPA TOCO CAMINHÃO PIPA 2 EIXOS, POTENCIA MÍNIMA DE 140 CV, COM</w:t>
            </w:r>
            <w:proofErr w:type="gramStart"/>
            <w:r w:rsidRPr="0001636E">
              <w:rPr>
                <w:rFonts w:ascii="Bookman Old Style" w:eastAsia="Bookman Old Style" w:hAnsi="Bookman Old Style" w:cs="Bookman Old Style"/>
                <w:color w:val="000000" w:themeColor="text1"/>
                <w:sz w:val="24"/>
                <w:szCs w:val="24"/>
              </w:rPr>
              <w:t xml:space="preserve"> ..</w:t>
            </w:r>
            <w:proofErr w:type="gramEnd"/>
            <w:r w:rsidRPr="0001636E">
              <w:rPr>
                <w:rFonts w:ascii="Bookman Old Style" w:eastAsia="Bookman Old Style" w:hAnsi="Bookman Old Style" w:cs="Bookman Old Style"/>
                <w:color w:val="000000" w:themeColor="text1"/>
                <w:sz w:val="24"/>
                <w:szCs w:val="24"/>
              </w:rPr>
              <w:t xml:space="preserve"> SERV. CAMINHÃO PIPA TOCO CAMINHÃO PIPA 2 EIXOS, POTENCIA MÍNIMA DE 140 CV, </w:t>
            </w:r>
            <w:proofErr w:type="gramStart"/>
            <w:r w:rsidRPr="0001636E">
              <w:rPr>
                <w:rFonts w:ascii="Bookman Old Style" w:eastAsia="Bookman Old Style" w:hAnsi="Bookman Old Style" w:cs="Bookman Old Style"/>
                <w:color w:val="000000" w:themeColor="text1"/>
                <w:sz w:val="24"/>
                <w:szCs w:val="24"/>
              </w:rPr>
              <w:t>COM .</w:t>
            </w:r>
            <w:proofErr w:type="gramEnd"/>
            <w:r w:rsidRPr="0001636E">
              <w:rPr>
                <w:rFonts w:ascii="Bookman Old Style" w:eastAsia="Bookman Old Style" w:hAnsi="Bookman Old Style" w:cs="Bookman Old Style"/>
                <w:color w:val="000000" w:themeColor="text1"/>
                <w:sz w:val="24"/>
                <w:szCs w:val="24"/>
              </w:rPr>
              <w:t xml:space="preserve"> SERV. CAMINHÃO PIPA TOCO CAMINHÃO PIPA 2 EIXOS, POTENCIA MÍNIMA DE 140 CV, COM CAPACIDADE MÍNIMA DE 11.000 LITROS, EM BOM ESTADO DE CONSERVAÇÃO E EM PERFEITAS CONDIÇÕES DE USO, ANO DE FABRICAÇÃO IGUAL OU SUPERIOR A 1985, TER MANGUEIRA APROPRIADA DE NO MÍNIMO 30 METROS, DEVERÁ O CAMINHÃO ESTAR COM OS DIZERES VISÍVEIS AGUA POTÁVEL, INCLUSO NO SERVIÇO LUBRIFICANTES, FRETES, MOTORISTA E SUAS DESPESAS NA EXECUÇÃO DO SERVIÇO (TIPO DIÁRIA E ALIMENTAÇÃO) MANUTENÇÃO DO VEÍCULO (MECÂNICA, PNEUS ETC), POR CONTA DA CONTRATADA. COMBUSTÍVEL POR CONTA DA CONTRATANTE </w:t>
            </w:r>
          </w:p>
        </w:tc>
        <w:tc>
          <w:tcPr>
            <w:tcW w:w="1406"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R$ 500,00 </w:t>
            </w:r>
          </w:p>
        </w:tc>
        <w:tc>
          <w:tcPr>
            <w:tcW w:w="99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360 </w:t>
            </w:r>
          </w:p>
        </w:tc>
        <w:tc>
          <w:tcPr>
            <w:tcW w:w="709"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DIA </w:t>
            </w:r>
          </w:p>
        </w:tc>
        <w:tc>
          <w:tcPr>
            <w:tcW w:w="1417"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180.000,00 </w:t>
            </w:r>
          </w:p>
        </w:tc>
      </w:tr>
      <w:tr w:rsidR="007965CF" w:rsidRPr="0001636E" w:rsidTr="007965CF">
        <w:trPr>
          <w:jc w:val="center"/>
        </w:trPr>
        <w:tc>
          <w:tcPr>
            <w:tcW w:w="95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6</w:t>
            </w:r>
          </w:p>
        </w:tc>
        <w:tc>
          <w:tcPr>
            <w:tcW w:w="4290" w:type="dxa"/>
            <w:vAlign w:val="center"/>
          </w:tcPr>
          <w:p w:rsidR="007965CF" w:rsidRPr="0001636E" w:rsidRDefault="007965CF"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SERV. CAMINHÃO PIPA TOCO CAMINHÃO PIPA 2 EIXOS, POTENCIA MÍNIMA DE 145 CV, COM</w:t>
            </w:r>
            <w:proofErr w:type="gramStart"/>
            <w:r w:rsidRPr="0001636E">
              <w:rPr>
                <w:rFonts w:ascii="Bookman Old Style" w:eastAsia="Bookman Old Style" w:hAnsi="Bookman Old Style" w:cs="Bookman Old Style"/>
                <w:color w:val="000000" w:themeColor="text1"/>
                <w:sz w:val="24"/>
                <w:szCs w:val="24"/>
              </w:rPr>
              <w:t xml:space="preserve"> ..</w:t>
            </w:r>
            <w:proofErr w:type="gramEnd"/>
            <w:r w:rsidRPr="0001636E">
              <w:rPr>
                <w:rFonts w:ascii="Bookman Old Style" w:eastAsia="Bookman Old Style" w:hAnsi="Bookman Old Style" w:cs="Bookman Old Style"/>
                <w:color w:val="000000" w:themeColor="text1"/>
                <w:sz w:val="24"/>
                <w:szCs w:val="24"/>
              </w:rPr>
              <w:t xml:space="preserve"> SERV. CAMINHÃO PIPA TOCO CAMINHÃO PIPA 2 EIXOS, POTENCIA MÍNIMA DE 145 CV, </w:t>
            </w:r>
            <w:proofErr w:type="gramStart"/>
            <w:r w:rsidRPr="0001636E">
              <w:rPr>
                <w:rFonts w:ascii="Bookman Old Style" w:eastAsia="Bookman Old Style" w:hAnsi="Bookman Old Style" w:cs="Bookman Old Style"/>
                <w:color w:val="000000" w:themeColor="text1"/>
                <w:sz w:val="24"/>
                <w:szCs w:val="24"/>
              </w:rPr>
              <w:t>COM .</w:t>
            </w:r>
            <w:proofErr w:type="gramEnd"/>
            <w:r w:rsidRPr="0001636E">
              <w:rPr>
                <w:rFonts w:ascii="Bookman Old Style" w:eastAsia="Bookman Old Style" w:hAnsi="Bookman Old Style" w:cs="Bookman Old Style"/>
                <w:color w:val="000000" w:themeColor="text1"/>
                <w:sz w:val="24"/>
                <w:szCs w:val="24"/>
              </w:rPr>
              <w:t xml:space="preserve"> SERV. CAMINHÃO PIPA TOCO CAMINHÃO PIPA 2 EIXOS, POTENCIA MÍNIMA DE 145 CV, COM CAPACIDADE MÍNIMA DE 10.000 LITROS, EM BOM ESTADO DE CONSERVAÇÃO E EM PERFEITAS CONDIÇÕES DE USO, ANO DE FABRICAÇÃO IGUAL OU SUPERIOR A 1985, TER MANGUEIRA APROPRIADA DE NO MÍNIMO 30 METROS, DEVERÁ O CAMINHÃO ESTAR COM OS DIZERES VISÍVEIS AGUA POTÁVEL, INCLUSO NO SERVIÇO LUBRIFICANTES, FRETES, MOTORISTA E SUAS DESPESAS NA EXECUÇÃO DO SERVIÇO (TIPO DIÁRIA E ALIMENTAÇÃO) MANUTENÇÃO DO VEÍCULO (MECÂNICA, PNEUS ETC), POR CONTA DA CONTRATADA. COMBUSTÍVEL POR CONTA DA CONTRATANTE. </w:t>
            </w:r>
          </w:p>
        </w:tc>
        <w:tc>
          <w:tcPr>
            <w:tcW w:w="1406"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R$ 476,67 </w:t>
            </w:r>
          </w:p>
        </w:tc>
        <w:tc>
          <w:tcPr>
            <w:tcW w:w="99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360 </w:t>
            </w:r>
          </w:p>
        </w:tc>
        <w:tc>
          <w:tcPr>
            <w:tcW w:w="709"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DIA </w:t>
            </w:r>
          </w:p>
        </w:tc>
        <w:tc>
          <w:tcPr>
            <w:tcW w:w="1417"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171.601,20 </w:t>
            </w:r>
          </w:p>
        </w:tc>
      </w:tr>
      <w:tr w:rsidR="007965CF" w:rsidRPr="0001636E" w:rsidTr="007965CF">
        <w:trPr>
          <w:jc w:val="center"/>
        </w:trPr>
        <w:tc>
          <w:tcPr>
            <w:tcW w:w="95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7</w:t>
            </w:r>
          </w:p>
        </w:tc>
        <w:tc>
          <w:tcPr>
            <w:tcW w:w="4290" w:type="dxa"/>
            <w:vAlign w:val="center"/>
          </w:tcPr>
          <w:p w:rsidR="007965CF" w:rsidRPr="0001636E" w:rsidRDefault="007965CF"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SERV. CAMINHÃO PIPA TOCO CAMINHÃO PIPA 2 EIXOS, POTENCIA MÍNIMA DE 140 CV, COM</w:t>
            </w:r>
            <w:proofErr w:type="gramStart"/>
            <w:r w:rsidRPr="0001636E">
              <w:rPr>
                <w:rFonts w:ascii="Bookman Old Style" w:eastAsia="Bookman Old Style" w:hAnsi="Bookman Old Style" w:cs="Bookman Old Style"/>
                <w:color w:val="000000" w:themeColor="text1"/>
                <w:sz w:val="24"/>
                <w:szCs w:val="24"/>
              </w:rPr>
              <w:t xml:space="preserve"> ..</w:t>
            </w:r>
            <w:proofErr w:type="gramEnd"/>
            <w:r w:rsidRPr="0001636E">
              <w:rPr>
                <w:rFonts w:ascii="Bookman Old Style" w:eastAsia="Bookman Old Style" w:hAnsi="Bookman Old Style" w:cs="Bookman Old Style"/>
                <w:color w:val="000000" w:themeColor="text1"/>
                <w:sz w:val="24"/>
                <w:szCs w:val="24"/>
              </w:rPr>
              <w:t xml:space="preserve"> SERV. CAMINHÃO PIPA TOCO CAMINHÃO PIPA 2 EIXOS, </w:t>
            </w:r>
            <w:r w:rsidRPr="0001636E">
              <w:rPr>
                <w:rFonts w:ascii="Bookman Old Style" w:eastAsia="Bookman Old Style" w:hAnsi="Bookman Old Style" w:cs="Bookman Old Style"/>
                <w:color w:val="000000" w:themeColor="text1"/>
                <w:sz w:val="24"/>
                <w:szCs w:val="24"/>
              </w:rPr>
              <w:lastRenderedPageBreak/>
              <w:t xml:space="preserve">POTENCIA MÍNIMA DE 140 CV, </w:t>
            </w:r>
            <w:proofErr w:type="gramStart"/>
            <w:r w:rsidRPr="0001636E">
              <w:rPr>
                <w:rFonts w:ascii="Bookman Old Style" w:eastAsia="Bookman Old Style" w:hAnsi="Bookman Old Style" w:cs="Bookman Old Style"/>
                <w:color w:val="000000" w:themeColor="text1"/>
                <w:sz w:val="24"/>
                <w:szCs w:val="24"/>
              </w:rPr>
              <w:t>COM .</w:t>
            </w:r>
            <w:proofErr w:type="gramEnd"/>
            <w:r w:rsidRPr="0001636E">
              <w:rPr>
                <w:rFonts w:ascii="Bookman Old Style" w:eastAsia="Bookman Old Style" w:hAnsi="Bookman Old Style" w:cs="Bookman Old Style"/>
                <w:color w:val="000000" w:themeColor="text1"/>
                <w:sz w:val="24"/>
                <w:szCs w:val="24"/>
              </w:rPr>
              <w:t xml:space="preserve"> SERV. CAMINHÃO PIPA TOCO CAMINHÃO PIPA 2 EIXOS, POTENCIA MÍNIMA DE 140 CV, COM CAPACIDADE MÍNIMA DE 9.000 LITROS, EM BOM ESTADO DE CONSERVAÇÃO E EM PERFEITAS CONDIÇÕES DE USO, ANO DE FABRICAÇÃO IGUAL OU SUPERIOR A 1985, TER MANGUEIRA APROPRIADA DE NO MÍNIMO 30 METROS, DEVERÁ O CAMINHÃO ESTAR COM OS DIZERES VISÍVEIS AGUA POTÁVEL, INCLUSO NO SERVIÇO LUBRIFICANTES, FRETES, MOTORISTA E SUAS DESPESAS NA EXECUÇÃO DO SERVIÇO (TIPO DIÁRIA E ALIMENTAÇÃO) MANUTENÇÃO DO VEÍCULO (MECÂNICA, PNEUS ETC) POR CONTA DA CONTRATADA. COMBUSTÍVEL POR CONTA DA CONTRATANTE </w:t>
            </w:r>
          </w:p>
        </w:tc>
        <w:tc>
          <w:tcPr>
            <w:tcW w:w="1406"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 xml:space="preserve">R$ 456,67 </w:t>
            </w:r>
          </w:p>
        </w:tc>
        <w:tc>
          <w:tcPr>
            <w:tcW w:w="99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360 </w:t>
            </w:r>
          </w:p>
        </w:tc>
        <w:tc>
          <w:tcPr>
            <w:tcW w:w="709"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DIA </w:t>
            </w:r>
          </w:p>
        </w:tc>
        <w:tc>
          <w:tcPr>
            <w:tcW w:w="1417"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164.401,20 </w:t>
            </w:r>
          </w:p>
        </w:tc>
      </w:tr>
      <w:tr w:rsidR="007965CF" w:rsidRPr="0001636E" w:rsidTr="007965CF">
        <w:trPr>
          <w:jc w:val="center"/>
        </w:trPr>
        <w:tc>
          <w:tcPr>
            <w:tcW w:w="95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8</w:t>
            </w:r>
          </w:p>
        </w:tc>
        <w:tc>
          <w:tcPr>
            <w:tcW w:w="4290" w:type="dxa"/>
            <w:vAlign w:val="center"/>
          </w:tcPr>
          <w:p w:rsidR="007965CF" w:rsidRPr="0001636E" w:rsidRDefault="007965CF"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SERV. CAMINHÃO PRANCHA TRUCADO CAMINHÃO PRANCHA, COM COMPRIMENTO MÍNIMO DE </w:t>
            </w:r>
            <w:proofErr w:type="gramStart"/>
            <w:r w:rsidRPr="0001636E">
              <w:rPr>
                <w:rFonts w:ascii="Bookman Old Style" w:eastAsia="Bookman Old Style" w:hAnsi="Bookman Old Style" w:cs="Bookman Old Style"/>
                <w:color w:val="000000" w:themeColor="text1"/>
                <w:sz w:val="24"/>
                <w:szCs w:val="24"/>
              </w:rPr>
              <w:t>8,00..</w:t>
            </w:r>
            <w:proofErr w:type="gramEnd"/>
            <w:r w:rsidRPr="0001636E">
              <w:rPr>
                <w:rFonts w:ascii="Bookman Old Style" w:eastAsia="Bookman Old Style" w:hAnsi="Bookman Old Style" w:cs="Bookman Old Style"/>
                <w:color w:val="000000" w:themeColor="text1"/>
                <w:sz w:val="24"/>
                <w:szCs w:val="24"/>
              </w:rPr>
              <w:t xml:space="preserve"> SERV. CAMINHÃO PRANCHA TRUCADO CAMINHÃO PRANCHA, COM COMPRIMENTO MÍNIMO DE 8,00. SERV. CAMINHÃO PRANCHA TRUCADO CAMINHÃO PRANCHA, COM COMPRIMENTO MÍNIMO DE 8,00 </w:t>
            </w:r>
            <w:proofErr w:type="gramStart"/>
            <w:r w:rsidRPr="0001636E">
              <w:rPr>
                <w:rFonts w:ascii="Bookman Old Style" w:eastAsia="Bookman Old Style" w:hAnsi="Bookman Old Style" w:cs="Bookman Old Style"/>
                <w:color w:val="000000" w:themeColor="text1"/>
                <w:sz w:val="24"/>
                <w:szCs w:val="24"/>
              </w:rPr>
              <w:t>X</w:t>
            </w:r>
            <w:proofErr w:type="gramEnd"/>
            <w:r w:rsidRPr="0001636E">
              <w:rPr>
                <w:rFonts w:ascii="Bookman Old Style" w:eastAsia="Bookman Old Style" w:hAnsi="Bookman Old Style" w:cs="Bookman Old Style"/>
                <w:color w:val="000000" w:themeColor="text1"/>
                <w:sz w:val="24"/>
                <w:szCs w:val="24"/>
              </w:rPr>
              <w:t xml:space="preserve"> 2,50 DE LARGURA, COM </w:t>
            </w:r>
            <w:r w:rsidRPr="0001636E">
              <w:rPr>
                <w:rFonts w:ascii="Bookman Old Style" w:eastAsia="Bookman Old Style" w:hAnsi="Bookman Old Style" w:cs="Bookman Old Style"/>
                <w:color w:val="000000" w:themeColor="text1"/>
                <w:sz w:val="24"/>
                <w:szCs w:val="24"/>
              </w:rPr>
              <w:lastRenderedPageBreak/>
              <w:t xml:space="preserve">CAPACIDADE DE CARGA MÍNIMA DE 12.000 KG E MÁXIMA DE 15.000 KG, COM RAMPAS DE CARGA E DESCARGA, COM MOTOR DE NO MÍNIMO 130 CVS, ANO DE FABRICAÇÃO IGUAL OU SUPERIOR A 1985, INCLUSO NO SERVIÇO LUBRIFICANTES, FRETES, MOTORISTA E SUAS DESPESAS NA EXECUÇÃO DO SERVIÇO (TIPO DIÁRIA E ALIMENTAÇÃO) MANUTENÇÃO DO VEÍCULO (MECÂNICA, PNEUS ETC) E POR CONTA DA CONTRATADA. COMBUSTÍVEL POR CONTA DA CONTRATANTE </w:t>
            </w:r>
          </w:p>
        </w:tc>
        <w:tc>
          <w:tcPr>
            <w:tcW w:w="1406"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 xml:space="preserve">R$ 603,33 </w:t>
            </w:r>
          </w:p>
        </w:tc>
        <w:tc>
          <w:tcPr>
            <w:tcW w:w="99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360 </w:t>
            </w:r>
          </w:p>
        </w:tc>
        <w:tc>
          <w:tcPr>
            <w:tcW w:w="709"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DIA </w:t>
            </w:r>
          </w:p>
        </w:tc>
        <w:tc>
          <w:tcPr>
            <w:tcW w:w="1417"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217.198,80 </w:t>
            </w:r>
          </w:p>
        </w:tc>
      </w:tr>
      <w:tr w:rsidR="007965CF" w:rsidRPr="0001636E" w:rsidTr="007965CF">
        <w:trPr>
          <w:jc w:val="center"/>
        </w:trPr>
        <w:tc>
          <w:tcPr>
            <w:tcW w:w="95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9</w:t>
            </w:r>
          </w:p>
        </w:tc>
        <w:tc>
          <w:tcPr>
            <w:tcW w:w="4290" w:type="dxa"/>
            <w:vAlign w:val="center"/>
          </w:tcPr>
          <w:p w:rsidR="007965CF" w:rsidRPr="0001636E" w:rsidRDefault="007965CF"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SERV. CAMINHÃO PARA TRANSPORTES DE CARGAS CAMINHÃO TOCO COM CARROCERIA 2 </w:t>
            </w:r>
            <w:proofErr w:type="gramStart"/>
            <w:r w:rsidRPr="0001636E">
              <w:rPr>
                <w:rFonts w:ascii="Bookman Old Style" w:eastAsia="Bookman Old Style" w:hAnsi="Bookman Old Style" w:cs="Bookman Old Style"/>
                <w:color w:val="000000" w:themeColor="text1"/>
                <w:sz w:val="24"/>
                <w:szCs w:val="24"/>
              </w:rPr>
              <w:t>EIXOS,..</w:t>
            </w:r>
            <w:proofErr w:type="gramEnd"/>
            <w:r w:rsidRPr="0001636E">
              <w:rPr>
                <w:rFonts w:ascii="Bookman Old Style" w:eastAsia="Bookman Old Style" w:hAnsi="Bookman Old Style" w:cs="Bookman Old Style"/>
                <w:color w:val="000000" w:themeColor="text1"/>
                <w:sz w:val="24"/>
                <w:szCs w:val="24"/>
              </w:rPr>
              <w:t xml:space="preserve"> SERV. CAMINHÃO PARA TRANSPORTES DE CARGAS CAMINHÃO TOCO COM CARROCERIA 2 </w:t>
            </w:r>
            <w:proofErr w:type="gramStart"/>
            <w:r w:rsidRPr="0001636E">
              <w:rPr>
                <w:rFonts w:ascii="Bookman Old Style" w:eastAsia="Bookman Old Style" w:hAnsi="Bookman Old Style" w:cs="Bookman Old Style"/>
                <w:color w:val="000000" w:themeColor="text1"/>
                <w:sz w:val="24"/>
                <w:szCs w:val="24"/>
              </w:rPr>
              <w:t>EIXOS,.</w:t>
            </w:r>
            <w:proofErr w:type="gramEnd"/>
            <w:r w:rsidRPr="0001636E">
              <w:rPr>
                <w:rFonts w:ascii="Bookman Old Style" w:eastAsia="Bookman Old Style" w:hAnsi="Bookman Old Style" w:cs="Bookman Old Style"/>
                <w:color w:val="000000" w:themeColor="text1"/>
                <w:sz w:val="24"/>
                <w:szCs w:val="24"/>
              </w:rPr>
              <w:t xml:space="preserve"> SERV. CAMINHÃO PARA TRANSPORTES DE CARGAS CAMINHÃO TOCO COM CARROCERIA 2 EIXOS, POTÊNCIA MÍNIMA DE 120 CV, COM CAPACIDADE MÍNIMA DE 3.600,00 KG, EM BOM ESTADO DE CONSERVAÇÃO E EM PERFEITAS CONDIÇÕES DE USO, ANO DE FABRICAÇÃO IGUAL OU SUPERIOR A 2001, INCLUSO NO SERVIÇO </w:t>
            </w:r>
            <w:r w:rsidRPr="0001636E">
              <w:rPr>
                <w:rFonts w:ascii="Bookman Old Style" w:eastAsia="Bookman Old Style" w:hAnsi="Bookman Old Style" w:cs="Bookman Old Style"/>
                <w:color w:val="000000" w:themeColor="text1"/>
                <w:sz w:val="24"/>
                <w:szCs w:val="24"/>
              </w:rPr>
              <w:lastRenderedPageBreak/>
              <w:t xml:space="preserve">LUBRIFICANTES, FRETES, MOTORISTA E SUAS DESPESAS NA EXECUÇÃO DO SERVIÇO (TIPO DIÁRIA E ALIMENTAÇÃO) MANUTENÇÃO DO VEÍCULO (MECÂNICA, PNEUS ETC), E POR CONTA DA CONTRATADA. COMBUSTÍVEL POR CONTA DA CONTRATANTE. </w:t>
            </w:r>
          </w:p>
        </w:tc>
        <w:tc>
          <w:tcPr>
            <w:tcW w:w="1406"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 xml:space="preserve">R$ 450,00 </w:t>
            </w:r>
          </w:p>
        </w:tc>
        <w:tc>
          <w:tcPr>
            <w:tcW w:w="992"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360 </w:t>
            </w:r>
          </w:p>
        </w:tc>
        <w:tc>
          <w:tcPr>
            <w:tcW w:w="709"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DIA </w:t>
            </w:r>
          </w:p>
        </w:tc>
        <w:tc>
          <w:tcPr>
            <w:tcW w:w="1417" w:type="dxa"/>
            <w:vAlign w:val="center"/>
          </w:tcPr>
          <w:p w:rsidR="007965CF" w:rsidRPr="0001636E" w:rsidRDefault="007965CF" w:rsidP="004C000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162.000,00 </w:t>
            </w:r>
          </w:p>
        </w:tc>
      </w:tr>
    </w:tbl>
    <w:p w:rsidR="00C92887" w:rsidRPr="0001636E" w:rsidRDefault="00C92887" w:rsidP="004C0004">
      <w:pPr>
        <w:spacing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4 - EQUIPE DE TRABALHO.</w:t>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5.1- A Contratada deverá disponibilizar pessoal devidamente treinado e capacitado para o cumprimento da função. </w:t>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5.2- Deverá ser RIGOROSAMENTE respeitado o interstício do pessoal, horas extras e outras imposições legais. </w:t>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5.3- Trabalhos a serem realizados em finais de semana e feriados devem ser autorizados pela PREFEITURA.</w:t>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5.4- Os empregados da contratada não manterão nenhum vínculo empregatício com a contratante, sendo de sua inteira responsabilidade as obrigações sociais, previdenciárias e trabalhistas relativas aos seus empregados ou contratados, inclusive no que tange ao seguro de acidente de trabalho, desligamento, horas extras, diárias, quaisquer despesas com alimentação, locomoção, não cabendo à contratante qualquer tipo de responsabilidade nem encargos de qualquer natureza.</w:t>
      </w:r>
    </w:p>
    <w:p w:rsidR="00C92887" w:rsidRPr="0001636E" w:rsidRDefault="005B24CE" w:rsidP="004C0004">
      <w:pPr>
        <w:pBdr>
          <w:top w:val="nil"/>
          <w:left w:val="nil"/>
          <w:bottom w:val="nil"/>
          <w:right w:val="nil"/>
          <w:between w:val="nil"/>
        </w:pBd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ab/>
        <w:t>5 - FERRAMENTAS E INSTALAÇÕES.</w:t>
      </w:r>
      <w:r w:rsidRPr="0001636E">
        <w:rPr>
          <w:rFonts w:ascii="Bookman Old Style" w:eastAsia="Bookman Old Style" w:hAnsi="Bookman Old Style" w:cs="Bookman Old Style"/>
          <w:b/>
          <w:color w:val="000000" w:themeColor="text1"/>
          <w:sz w:val="24"/>
          <w:szCs w:val="24"/>
        </w:rPr>
        <w:tab/>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6.1- Para os trabalhos de campo a CONTRATADA deverá fornecer as ferramentas (inclusive de uso pessoal), equipamentos e dispositivos necessários para a realização de todos os serviços.</w:t>
      </w:r>
    </w:p>
    <w:p w:rsidR="007965CF" w:rsidRPr="0001636E" w:rsidRDefault="007965CF"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ab/>
        <w:t>6 - FORMA DE FORNECIMENTO.</w:t>
      </w:r>
      <w:r w:rsidRPr="0001636E">
        <w:rPr>
          <w:rFonts w:ascii="Bookman Old Style" w:eastAsia="Bookman Old Style" w:hAnsi="Bookman Old Style" w:cs="Bookman Old Style"/>
          <w:b/>
          <w:color w:val="000000" w:themeColor="text1"/>
          <w:sz w:val="24"/>
          <w:szCs w:val="24"/>
        </w:rPr>
        <w:tab/>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7.1- A CONTRATADA deverá prestar os serviços contratados diariamente, devendo respeitar rigorosamente o cronograma de atendimento realizado pelos técnicos da Prefeitura Municipal de Santa Fé de Minas. O objeto deste termo de referência poderá ser solicitado em sua totalidade ou parcial.</w:t>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7.2- Manter, durante a vigência da ata de registro de preços/contrato todas as condições de habilitação e qualificação; </w:t>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7.3- Em nenhuma hipótese, veicular publicidade acerca dos serviços executados ao Órgão Gerenciador, a não ser que haja prévia e expressa autorização; </w:t>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7.4- O objeto solicitado deverá estar em de acordo com (CTB), Código de Trânsito Brasileiro.</w:t>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7.5</w:t>
      </w:r>
      <w:r w:rsidRPr="0001636E">
        <w:rPr>
          <w:rFonts w:ascii="Bookman Old Style" w:eastAsia="Bookman Old Style" w:hAnsi="Bookman Old Style" w:cs="Bookman Old Style"/>
          <w:color w:val="000000" w:themeColor="text1"/>
          <w:sz w:val="24"/>
          <w:szCs w:val="24"/>
        </w:rPr>
        <w:t xml:space="preserve"> - Feita a solicitação pelo Setor de Compras, a </w:t>
      </w:r>
      <w:r w:rsidRPr="0001636E">
        <w:rPr>
          <w:rFonts w:ascii="Bookman Old Style" w:eastAsia="Bookman Old Style" w:hAnsi="Bookman Old Style" w:cs="Bookman Old Style"/>
          <w:b/>
          <w:color w:val="000000" w:themeColor="text1"/>
          <w:sz w:val="24"/>
          <w:szCs w:val="24"/>
        </w:rPr>
        <w:t>CONTRATADA</w:t>
      </w:r>
      <w:r w:rsidRPr="0001636E">
        <w:rPr>
          <w:rFonts w:ascii="Bookman Old Style" w:eastAsia="Bookman Old Style" w:hAnsi="Bookman Old Style" w:cs="Bookman Old Style"/>
          <w:color w:val="000000" w:themeColor="text1"/>
          <w:sz w:val="24"/>
          <w:szCs w:val="24"/>
        </w:rPr>
        <w:t xml:space="preserve"> terá o prazo de até 05 (cinco) dias úteis para iniciar a execução dos serviços, conforme as necessidades das Secretarias Municipais.</w:t>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7.6</w:t>
      </w:r>
      <w:r w:rsidRPr="0001636E">
        <w:rPr>
          <w:rFonts w:ascii="Bookman Old Style" w:eastAsia="Bookman Old Style" w:hAnsi="Bookman Old Style" w:cs="Bookman Old Style"/>
          <w:color w:val="000000" w:themeColor="text1"/>
          <w:sz w:val="24"/>
          <w:szCs w:val="24"/>
        </w:rPr>
        <w:t xml:space="preserve"> - Os serviços deverão ser executados por conta e risco da </w:t>
      </w:r>
      <w:r w:rsidRPr="0001636E">
        <w:rPr>
          <w:rFonts w:ascii="Bookman Old Style" w:eastAsia="Bookman Old Style" w:hAnsi="Bookman Old Style" w:cs="Bookman Old Style"/>
          <w:b/>
          <w:color w:val="000000" w:themeColor="text1"/>
          <w:sz w:val="24"/>
          <w:szCs w:val="24"/>
        </w:rPr>
        <w:t>CONTRATADA</w:t>
      </w:r>
      <w:r w:rsidRPr="0001636E">
        <w:rPr>
          <w:rFonts w:ascii="Bookman Old Style" w:eastAsia="Bookman Old Style" w:hAnsi="Bookman Old Style" w:cs="Bookman Old Style"/>
          <w:color w:val="000000" w:themeColor="text1"/>
          <w:sz w:val="24"/>
          <w:szCs w:val="24"/>
        </w:rPr>
        <w:t>, nas quantidades solicitadas, e, para o pagamento, deverão estar obrigatoriamente acompanhados dos documentos fiscais, devidamente discriminados com todas as quantidades executadas e seus respectivos valores.</w:t>
      </w: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ab/>
        <w:t>8 - DA HABILITAÇÃO</w:t>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8.1. A licitante vencedora do certame, para fins de assinatura da Ata de Registro de Preços/Contrato deverá apresentar o (CRLV) Certificado de Registro e Licenciamento do Veículo, para comprovar o ano de fabricação do veículo e demais característica solicitada do objeto, caso não atenda a mesma será desclassificada; </w:t>
      </w:r>
    </w:p>
    <w:p w:rsidR="00C92887" w:rsidRPr="0001636E" w:rsidRDefault="005B24CE"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8.2. O objeto desta possível contratação por ventura que não estiverem em nome do licitante deverá apresentar juntamente com (CRLV) a formalidade da sublocação, para fins de assinatura da Ata de Registro de Preços/Contrato</w:t>
      </w:r>
      <w:r w:rsidR="00BC70ED" w:rsidRPr="0001636E">
        <w:rPr>
          <w:rFonts w:ascii="Bookman Old Style" w:eastAsia="Bookman Old Style" w:hAnsi="Bookman Old Style" w:cs="Bookman Old Style"/>
          <w:color w:val="000000" w:themeColor="text1"/>
          <w:sz w:val="24"/>
          <w:szCs w:val="24"/>
        </w:rPr>
        <w:t>.</w:t>
      </w:r>
    </w:p>
    <w:p w:rsidR="007965CF" w:rsidRPr="0001636E" w:rsidRDefault="007965CF"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p>
    <w:p w:rsidR="007965CF" w:rsidRPr="0001636E" w:rsidRDefault="007965CF" w:rsidP="004C000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 PESQUISA DE PREÇOS.</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bookmarkStart w:id="3" w:name="_heading=h.3znysh7" w:colFirst="0" w:colLast="0"/>
      <w:bookmarkEnd w:id="3"/>
      <w:r w:rsidRPr="0001636E">
        <w:rPr>
          <w:rFonts w:ascii="Bookman Old Style" w:eastAsia="Bookman Old Style" w:hAnsi="Bookman Old Style" w:cs="Bookman Old Style"/>
          <w:b/>
          <w:color w:val="000000" w:themeColor="text1"/>
          <w:sz w:val="24"/>
          <w:szCs w:val="24"/>
        </w:rPr>
        <w:lastRenderedPageBreak/>
        <w:t>3.1</w:t>
      </w:r>
      <w:r w:rsidRPr="0001636E">
        <w:rPr>
          <w:rFonts w:ascii="Bookman Old Style" w:eastAsia="Bookman Old Style" w:hAnsi="Bookman Old Style" w:cs="Bookman Old Style"/>
          <w:color w:val="000000" w:themeColor="text1"/>
          <w:sz w:val="24"/>
          <w:szCs w:val="24"/>
        </w:rPr>
        <w:t>- A pesquisa de preços foi realizada com base ao Banco de Preço, na forma do art. 23, inciso I da Lei Federal 14.133/2021, e artigo 1º do Decreto Municipal de nº 1.506/2022 “Regulamenta o procedimento administrativo para a realização de pesquisa de preços para aquisição de bens e contratação de serviços em geral e de obras e serviços de engenharia”.</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 DO VALOR ESTIMADO PARA A CONTRATAÇÃO.</w:t>
      </w:r>
    </w:p>
    <w:p w:rsidR="00C92887" w:rsidRPr="0001636E" w:rsidRDefault="005B24CE" w:rsidP="004C0004">
      <w:pPr>
        <w:pBdr>
          <w:top w:val="nil"/>
          <w:left w:val="nil"/>
          <w:bottom w:val="nil"/>
          <w:right w:val="nil"/>
          <w:between w:val="nil"/>
        </w:pBdr>
        <w:tabs>
          <w:tab w:val="left" w:pos="0"/>
        </w:tabs>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4.1- </w:t>
      </w:r>
      <w:r w:rsidRPr="0001636E">
        <w:rPr>
          <w:rFonts w:ascii="Bookman Old Style" w:eastAsia="Bookman Old Style" w:hAnsi="Bookman Old Style" w:cs="Bookman Old Style"/>
          <w:color w:val="000000" w:themeColor="text1"/>
          <w:sz w:val="24"/>
          <w:szCs w:val="24"/>
        </w:rPr>
        <w:t>O valor estimado para a referida contratação é de R$</w:t>
      </w:r>
      <w:r w:rsidR="004C0004" w:rsidRPr="0001636E">
        <w:rPr>
          <w:rFonts w:ascii="Bookman Old Style" w:eastAsia="Bookman Old Style" w:hAnsi="Bookman Old Style" w:cs="Bookman Old Style"/>
          <w:color w:val="000000" w:themeColor="text1"/>
          <w:sz w:val="24"/>
          <w:szCs w:val="24"/>
        </w:rPr>
        <w:t xml:space="preserve"> 2.111.201,20 (dois milhões cento e onze mil duzentos e um reais e vinte centavos</w:t>
      </w:r>
      <w:r w:rsidRPr="0001636E">
        <w:rPr>
          <w:rFonts w:ascii="Bookman Old Style" w:eastAsia="Bookman Old Style" w:hAnsi="Bookman Old Style" w:cs="Bookman Old Style"/>
          <w:color w:val="000000" w:themeColor="text1"/>
          <w:sz w:val="24"/>
          <w:szCs w:val="24"/>
        </w:rPr>
        <w:t>) em atendimento ao art. 24 da Lei federal 14.133/2021.</w:t>
      </w:r>
    </w:p>
    <w:p w:rsidR="00BC70ED" w:rsidRPr="0001636E" w:rsidRDefault="00BC70ED" w:rsidP="004C0004">
      <w:pPr>
        <w:pBdr>
          <w:top w:val="nil"/>
          <w:left w:val="nil"/>
          <w:bottom w:val="nil"/>
          <w:right w:val="nil"/>
          <w:between w:val="nil"/>
        </w:pBdr>
        <w:tabs>
          <w:tab w:val="left" w:pos="0"/>
        </w:tabs>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11 - FORMA DE PAGAMENTO.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w:t>
      </w:r>
      <w:r w:rsidRPr="0001636E">
        <w:rPr>
          <w:rFonts w:ascii="Bookman Old Style" w:eastAsia="Bookman Old Style" w:hAnsi="Bookman Old Style" w:cs="Bookman Old Style"/>
          <w:color w:val="000000" w:themeColor="text1"/>
          <w:sz w:val="24"/>
          <w:szCs w:val="24"/>
        </w:rPr>
        <w:t>- 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w:t>
      </w:r>
    </w:p>
    <w:p w:rsidR="00C92887" w:rsidRPr="0001636E" w:rsidRDefault="00C92887"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11.1.1</w:t>
      </w:r>
      <w:r w:rsidRPr="0001636E">
        <w:rPr>
          <w:rFonts w:ascii="Bookman Old Style" w:eastAsia="Bookman Old Style" w:hAnsi="Bookman Old Style" w:cs="Bookman Old Style"/>
          <w:color w:val="000000" w:themeColor="text1"/>
          <w:sz w:val="24"/>
          <w:szCs w:val="24"/>
        </w:rPr>
        <w:t>- Em caso de irregularidade na emissão dos documentos fiscais, o prazo de pagamento será contado a partir de sua reapresentação, desde que devidamente regularizados.</w:t>
      </w:r>
    </w:p>
    <w:p w:rsidR="00C92887" w:rsidRPr="0001636E" w:rsidRDefault="00C92887"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11.1.2</w:t>
      </w:r>
      <w:r w:rsidRPr="0001636E">
        <w:rPr>
          <w:rFonts w:ascii="Bookman Old Style" w:eastAsia="Bookman Old Style" w:hAnsi="Bookman Old Style" w:cs="Bookman Old Style"/>
          <w:color w:val="000000" w:themeColor="text1"/>
          <w:sz w:val="24"/>
          <w:szCs w:val="24"/>
        </w:rPr>
        <w:t>- O pagamento somente será autorizado depois de efetuado o “atesto” pelo servidor competente, condicionado este ato à verificação da conformidade da Nota Fiscal/Fatura apresentada em relação aos serviços efetivamente prestados.</w:t>
      </w:r>
    </w:p>
    <w:p w:rsidR="00C92887" w:rsidRPr="0001636E" w:rsidRDefault="00C92887"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11.1.3</w:t>
      </w:r>
      <w:r w:rsidRPr="0001636E">
        <w:rPr>
          <w:rFonts w:ascii="Bookman Old Style" w:eastAsia="Bookman Old Style" w:hAnsi="Bookman Old Style" w:cs="Bookman Old Style"/>
          <w:color w:val="000000" w:themeColor="text1"/>
          <w:sz w:val="24"/>
          <w:szCs w:val="24"/>
        </w:rPr>
        <w:t>- Será considerada data do pagamento o dia em que constar como emitida a ordem bancária para pagamento.</w:t>
      </w:r>
    </w:p>
    <w:p w:rsidR="00C92887" w:rsidRPr="0001636E" w:rsidRDefault="00C92887" w:rsidP="004C0004">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11.1.4</w:t>
      </w:r>
      <w:r w:rsidRPr="0001636E">
        <w:rPr>
          <w:rFonts w:ascii="Bookman Old Style" w:eastAsia="Bookman Old Style" w:hAnsi="Bookman Old Style" w:cs="Bookman Old Style"/>
          <w:color w:val="000000" w:themeColor="text1"/>
          <w:sz w:val="24"/>
          <w:szCs w:val="24"/>
        </w:rPr>
        <w:t>- Quando do pagamento, será efetuada a retenção tributária prevista na legislação aplicável.</w:t>
      </w:r>
    </w:p>
    <w:p w:rsidR="00C92887" w:rsidRPr="0001636E" w:rsidRDefault="00C92887"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11.1.5</w:t>
      </w:r>
      <w:r w:rsidRPr="0001636E">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w:t>
      </w:r>
      <w:r w:rsidRPr="0001636E">
        <w:rPr>
          <w:rFonts w:ascii="Bookman Old Style" w:eastAsia="Bookman Old Style" w:hAnsi="Bookman Old Style" w:cs="Bookman Old Style"/>
          <w:color w:val="000000" w:themeColor="text1"/>
          <w:sz w:val="24"/>
          <w:szCs w:val="24"/>
        </w:rPr>
        <w:lastRenderedPageBreak/>
        <w:t>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11.1.6</w:t>
      </w:r>
      <w:r w:rsidRPr="0001636E">
        <w:rPr>
          <w:rFonts w:ascii="Bookman Old Style" w:eastAsia="Bookman Old Style" w:hAnsi="Bookman Old Style" w:cs="Bookman Old Style"/>
          <w:color w:val="000000" w:themeColor="text1"/>
          <w:sz w:val="24"/>
          <w:szCs w:val="24"/>
        </w:rPr>
        <w:t>- Nenhum pagamento será efetuado à Contratada enquanto pendente de liquidação qualquer obrigação financeira que lhe for imposta, em virtude de penalidade ou inadimplência.</w:t>
      </w:r>
    </w:p>
    <w:p w:rsidR="00C92887" w:rsidRPr="0001636E" w:rsidRDefault="00C92887" w:rsidP="004C0004">
      <w:pPr>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11.1.7</w:t>
      </w:r>
      <w:r w:rsidRPr="0001636E">
        <w:rPr>
          <w:rFonts w:ascii="Bookman Old Style" w:eastAsia="Bookman Old Style" w:hAnsi="Bookman Old Style" w:cs="Bookman Old Style"/>
          <w:color w:val="000000" w:themeColor="text1"/>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11.1.8</w:t>
      </w:r>
      <w:r w:rsidRPr="0001636E">
        <w:rPr>
          <w:rFonts w:ascii="Bookman Old Style" w:eastAsia="Bookman Old Style" w:hAnsi="Bookman Old Style" w:cs="Bookman Old Style"/>
          <w:color w:val="000000" w:themeColor="text1"/>
          <w:sz w:val="24"/>
          <w:szCs w:val="24"/>
        </w:rPr>
        <w:t>- Será efetuada a retenção dos tributos e das contribuições federais, se for o caso, conforme estabelecido na Lei nº 9.430/96 e na Instrução Normativa RFB 1234/12 e Lei Complementar nº 22 de 27 de Dezembro de 2017 do Código Tributário Municipal.</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11.1.9</w:t>
      </w:r>
      <w:r w:rsidRPr="0001636E">
        <w:rPr>
          <w:rFonts w:ascii="Bookman Old Style" w:eastAsia="Bookman Old Style" w:hAnsi="Bookman Old Style" w:cs="Bookman Old Style"/>
          <w:color w:val="000000" w:themeColor="text1"/>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C92887" w:rsidRPr="0001636E" w:rsidRDefault="00C92887"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12- ALTERAÇÃO OU ATUALIZAÇÃO DOS PREÇOS REGISTRADOS</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12.1. </w:t>
      </w:r>
      <w:r w:rsidRPr="0001636E">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12.1.1. </w:t>
      </w:r>
      <w:r w:rsidRPr="0001636E">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12.1.2. </w:t>
      </w:r>
      <w:r w:rsidRPr="0001636E">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 xml:space="preserve">12.1.3. </w:t>
      </w:r>
      <w:r w:rsidRPr="0001636E">
        <w:rPr>
          <w:rFonts w:ascii="Bookman Old Style" w:eastAsia="Bookman Old Style" w:hAnsi="Bookman Old Style" w:cs="Bookman Old Style"/>
          <w:color w:val="000000" w:themeColor="text1"/>
          <w:sz w:val="24"/>
          <w:szCs w:val="24"/>
        </w:rPr>
        <w:t>Na hipótese de previsão no edital de cláusula de reajustamento ou repactuação sobre os preços registrados, nos termos da Lei nº 14.133, de 2021.</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12.1.3.1. </w:t>
      </w:r>
      <w:r w:rsidRPr="0001636E">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12.1.3.2. </w:t>
      </w:r>
      <w:r w:rsidRPr="0001636E">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13- DA VALIDADE, FORMALIZAÇÃO DA ATA DE REGISTRO DE PREÇOS E CADASTRO RESERVA</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13.1. </w:t>
      </w:r>
      <w:r w:rsidRPr="0001636E">
        <w:rPr>
          <w:rFonts w:ascii="Bookman Old Style" w:eastAsia="Bookman Old Style" w:hAnsi="Bookman Old Style" w:cs="Bookman Old Style"/>
          <w:color w:val="000000" w:themeColor="text1"/>
          <w:sz w:val="24"/>
          <w:szCs w:val="24"/>
        </w:rPr>
        <w:t>A validade da Ata de Registro de Preços será de 1 (um) ano, contado a partir do primeiro dia útil subsequente à data de sua divulgação, podendo ser prorrogada por igual período, mediante a anuência do fornecedor, desde que comprovado o preço vantajoso.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13.1.1. </w:t>
      </w:r>
      <w:r w:rsidRPr="0001636E">
        <w:rPr>
          <w:rFonts w:ascii="Bookman Old Style" w:eastAsia="Bookman Old Style" w:hAnsi="Bookman Old Style" w:cs="Bookman Old Style"/>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13.1.2. </w:t>
      </w:r>
      <w:r w:rsidRPr="0001636E">
        <w:rPr>
          <w:rFonts w:ascii="Bookman Old Style" w:eastAsia="Bookman Old Style" w:hAnsi="Bookman Old Style" w:cs="Bookman Old Style"/>
          <w:color w:val="000000" w:themeColor="text1"/>
          <w:sz w:val="24"/>
          <w:szCs w:val="24"/>
        </w:rPr>
        <w:t>Na formalização do contrato ou do instrumento substituto deverá haver a indicação da disponibilidade dos créditos orçamentários respectivos.</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13.2. </w:t>
      </w:r>
      <w:r w:rsidRPr="0001636E">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13.2.1.</w:t>
      </w:r>
      <w:r w:rsidRPr="0001636E">
        <w:rPr>
          <w:rFonts w:ascii="Bookman Old Style" w:eastAsia="Bookman Old Style" w:hAnsi="Bookman Old Style" w:cs="Bookman Old Style"/>
          <w:color w:val="000000" w:themeColor="text1"/>
          <w:sz w:val="24"/>
          <w:szCs w:val="24"/>
        </w:rPr>
        <w:t xml:space="preserve"> O instrumento contratual de que trata o item 13.1.1. </w:t>
      </w:r>
      <w:proofErr w:type="gramStart"/>
      <w:r w:rsidRPr="0001636E">
        <w:rPr>
          <w:rFonts w:ascii="Bookman Old Style" w:eastAsia="Bookman Old Style" w:hAnsi="Bookman Old Style" w:cs="Bookman Old Style"/>
          <w:color w:val="000000" w:themeColor="text1"/>
          <w:sz w:val="24"/>
          <w:szCs w:val="24"/>
        </w:rPr>
        <w:t>deverá</w:t>
      </w:r>
      <w:proofErr w:type="gramEnd"/>
      <w:r w:rsidRPr="0001636E">
        <w:rPr>
          <w:rFonts w:ascii="Bookman Old Style" w:eastAsia="Bookman Old Style" w:hAnsi="Bookman Old Style" w:cs="Bookman Old Style"/>
          <w:color w:val="000000" w:themeColor="text1"/>
          <w:sz w:val="24"/>
          <w:szCs w:val="24"/>
        </w:rPr>
        <w:t xml:space="preserve"> ser assinado no prazo de validade da ata de registro de preços.</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13.3. </w:t>
      </w:r>
      <w:r w:rsidRPr="0001636E">
        <w:rPr>
          <w:rFonts w:ascii="Bookman Old Style" w:eastAsia="Bookman Old Style" w:hAnsi="Bookman Old Style" w:cs="Bookman Old Style"/>
          <w:color w:val="000000" w:themeColor="text1"/>
          <w:sz w:val="24"/>
          <w:szCs w:val="24"/>
        </w:rPr>
        <w:t>Os contratos decorrentes do sistema de registro de preços poderão ser alterados, observado o art. 124 da Lei nº 14.133, de 2021.</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13.4. </w:t>
      </w:r>
      <w:r w:rsidRPr="0001636E">
        <w:rPr>
          <w:rFonts w:ascii="Bookman Old Style" w:eastAsia="Bookman Old Style" w:hAnsi="Bookman Old Style" w:cs="Bookman Old Style"/>
          <w:color w:val="000000" w:themeColor="text1"/>
          <w:sz w:val="24"/>
          <w:szCs w:val="24"/>
        </w:rPr>
        <w:t>Após a homologação da licitação, deverão ser observadas as seguintes condições para formalização da ata de registro de preços:</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13.4.1. </w:t>
      </w:r>
      <w:r w:rsidRPr="0001636E">
        <w:rPr>
          <w:rFonts w:ascii="Bookman Old Style" w:eastAsia="Bookman Old Style" w:hAnsi="Bookman Old Style" w:cs="Bookman Old Style"/>
          <w:color w:val="000000" w:themeColor="text1"/>
          <w:sz w:val="24"/>
          <w:szCs w:val="24"/>
        </w:rPr>
        <w:t>Serão registrados na ata os preços e os quantitativos do adjudicatário;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13.4.2. </w:t>
      </w:r>
      <w:r w:rsidRPr="0001636E">
        <w:rPr>
          <w:rFonts w:ascii="Bookman Old Style" w:eastAsia="Bookman Old Style" w:hAnsi="Bookman Old Style" w:cs="Bookman Old Style"/>
          <w:color w:val="000000" w:themeColor="text1"/>
          <w:sz w:val="24"/>
          <w:szCs w:val="24"/>
        </w:rPr>
        <w:t>Será incluído na ata, na forma de anexo, o registro dos licitantes ou dos fornecedores que:</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13.4.2.1. </w:t>
      </w:r>
      <w:r w:rsidRPr="0001636E">
        <w:rPr>
          <w:rFonts w:ascii="Bookman Old Style" w:eastAsia="Bookman Old Style" w:hAnsi="Bookman Old Style" w:cs="Bookman Old Style"/>
          <w:color w:val="000000" w:themeColor="text1"/>
          <w:sz w:val="24"/>
          <w:szCs w:val="24"/>
        </w:rPr>
        <w:t xml:space="preserve">Aceitarem cotar os produtos com preços iguais aos do adjudicatário, observada a classificação da licitação; e </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13.4.2.2.</w:t>
      </w:r>
      <w:r w:rsidRPr="0001636E">
        <w:rPr>
          <w:rFonts w:ascii="Bookman Old Style" w:eastAsia="Bookman Old Style" w:hAnsi="Bookman Old Style" w:cs="Bookman Old Style"/>
          <w:color w:val="000000" w:themeColor="text1"/>
          <w:sz w:val="24"/>
          <w:szCs w:val="24"/>
        </w:rPr>
        <w:t xml:space="preserve"> Mantiverem sua proposta original. </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13.4.3.</w:t>
      </w:r>
      <w:r w:rsidRPr="0001636E">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13.5. </w:t>
      </w:r>
      <w:r w:rsidRPr="0001636E">
        <w:rPr>
          <w:rFonts w:ascii="Bookman Old Style" w:eastAsia="Bookman Old Style" w:hAnsi="Bookman Old Style" w:cs="Bookman Old Style"/>
          <w:color w:val="000000" w:themeColor="text1"/>
          <w:sz w:val="24"/>
          <w:szCs w:val="24"/>
        </w:rPr>
        <w:t>O registro a que se refere o item 13.4.2 tem por objetivo a formação de cadastro de reserva para o caso de impossibilidade de atendimento pelo signatário da ata.</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13.6. </w:t>
      </w:r>
      <w:r w:rsidRPr="0001636E">
        <w:rPr>
          <w:rFonts w:ascii="Bookman Old Style" w:eastAsia="Bookman Old Style" w:hAnsi="Bookman Old Style" w:cs="Bookman Old Style"/>
          <w:color w:val="000000" w:themeColor="text1"/>
          <w:sz w:val="24"/>
          <w:szCs w:val="24"/>
        </w:rPr>
        <w:t>Para fins da ordem de classificação, os licitantes ou fornecedores que aceitarem reduzir suas propostas para o preço do adjudicatário antecederão aqueles que mantiverem sua proposta original.</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13.7. </w:t>
      </w:r>
      <w:r w:rsidRPr="0001636E">
        <w:rPr>
          <w:rFonts w:ascii="Bookman Old Style" w:eastAsia="Bookman Old Style" w:hAnsi="Bookman Old Style" w:cs="Bookman Old Style"/>
          <w:color w:val="000000" w:themeColor="text1"/>
          <w:sz w:val="24"/>
          <w:szCs w:val="24"/>
        </w:rPr>
        <w:t xml:space="preserve">A habilitação dos licitantes que comporão o cadastro de reserva a que se refere o item 13.5. </w:t>
      </w:r>
      <w:proofErr w:type="gramStart"/>
      <w:r w:rsidRPr="0001636E">
        <w:rPr>
          <w:rFonts w:ascii="Bookman Old Style" w:eastAsia="Bookman Old Style" w:hAnsi="Bookman Old Style" w:cs="Bookman Old Style"/>
          <w:color w:val="000000" w:themeColor="text1"/>
          <w:sz w:val="24"/>
          <w:szCs w:val="24"/>
        </w:rPr>
        <w:t>somente</w:t>
      </w:r>
      <w:proofErr w:type="gramEnd"/>
      <w:r w:rsidRPr="0001636E">
        <w:rPr>
          <w:rFonts w:ascii="Bookman Old Style" w:eastAsia="Bookman Old Style" w:hAnsi="Bookman Old Style" w:cs="Bookman Old Style"/>
          <w:color w:val="000000" w:themeColor="text1"/>
          <w:sz w:val="24"/>
          <w:szCs w:val="24"/>
        </w:rPr>
        <w:t xml:space="preserve"> será efetuada quando houver necessidade de contratação dos licitantes remanescentes, nas seguintes hipóteses:</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13.7.1.</w:t>
      </w:r>
      <w:r w:rsidRPr="0001636E">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 e</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13.7.2.</w:t>
      </w:r>
      <w:r w:rsidRPr="0001636E">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17.</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13.8. </w:t>
      </w:r>
      <w:r w:rsidRPr="0001636E">
        <w:rPr>
          <w:rFonts w:ascii="Bookman Old Style" w:eastAsia="Bookman Old Style" w:hAnsi="Bookman Old Style" w:cs="Bookman Old Style"/>
          <w:color w:val="000000" w:themeColor="text1"/>
          <w:sz w:val="24"/>
          <w:szCs w:val="24"/>
        </w:rPr>
        <w:t>O preço registrado com indicação dos licitantes e fornecedores será divulgado no Diário Oficial dos Municípios Mineiros– AMM e no site da Prefeitura Municipal e ficará disponibilizado durante a vigência da ata de registro de preços.</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13.9. </w:t>
      </w:r>
      <w:r w:rsidRPr="0001636E">
        <w:rPr>
          <w:rFonts w:ascii="Bookman Old Style" w:eastAsia="Bookman Old Style" w:hAnsi="Bookman Old Style" w:cs="Bookman Old Style"/>
          <w:color w:val="000000" w:themeColor="text1"/>
          <w:sz w:val="24"/>
          <w:szCs w:val="24"/>
        </w:rPr>
        <w:t>Após a homologação da licitação, o licitante mais bem classificado ou o fornecedor, será convocado para assinar a ata de registro de preços, no prazo e nas condições estabelecidos no edital de licitação, sob pena de decair o direito, sem prejuízo das sanções previstas na Lei nº 14.133, de 2021.</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13.9.1. </w:t>
      </w:r>
      <w:r w:rsidRPr="0001636E">
        <w:rPr>
          <w:rFonts w:ascii="Bookman Old Style" w:eastAsia="Bookman Old Style" w:hAnsi="Bookman Old Style" w:cs="Bookman Old Style"/>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13.10. </w:t>
      </w:r>
      <w:r w:rsidRPr="0001636E">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13.11. </w:t>
      </w:r>
      <w:r w:rsidRPr="0001636E">
        <w:rPr>
          <w:rFonts w:ascii="Bookman Old Style" w:eastAsia="Bookman Old Style" w:hAnsi="Bookman Old Style" w:cs="Bookman Old Style"/>
          <w:color w:val="000000" w:themeColor="text1"/>
          <w:sz w:val="24"/>
          <w:szCs w:val="24"/>
        </w:rPr>
        <w:t>Quando o convocado não assinar a ata de registro de preços no prazo e nas condições estabelecidos no edital, e observado o disposto no item 13</w:t>
      </w:r>
      <w:hyperlink w:anchor="bookmark=id.2s8eyo1">
        <w:r w:rsidRPr="0001636E">
          <w:rPr>
            <w:rFonts w:ascii="Bookman Old Style" w:eastAsia="Bookman Old Style" w:hAnsi="Bookman Old Style" w:cs="Bookman Old Style"/>
            <w:color w:val="000000" w:themeColor="text1"/>
            <w:sz w:val="24"/>
            <w:szCs w:val="24"/>
          </w:rPr>
          <w:t>.7</w:t>
        </w:r>
      </w:hyperlink>
      <w:r w:rsidRPr="0001636E">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 xml:space="preserve">13.12. </w:t>
      </w:r>
      <w:r w:rsidRPr="0001636E">
        <w:rPr>
          <w:rFonts w:ascii="Bookman Old Style" w:eastAsia="Bookman Old Style" w:hAnsi="Bookman Old Style" w:cs="Bookman Old Style"/>
          <w:color w:val="000000" w:themeColor="text1"/>
          <w:sz w:val="24"/>
          <w:szCs w:val="24"/>
        </w:rPr>
        <w:t>Na hipótese de nenhum dos licitantes que trata o item 13.4.2.1, aceitar a contratação nos termos do item anterior, a Administração, observados o valor estimado e sua eventual atualização nos termos do edital, poderá:</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13.12.1. </w:t>
      </w:r>
      <w:r w:rsidRPr="0001636E">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13.12.2. </w:t>
      </w:r>
      <w:r w:rsidRPr="0001636E">
        <w:rPr>
          <w:rFonts w:ascii="Bookman Old Style" w:eastAsia="Bookman Old Style" w:hAnsi="Bookman Old Style" w:cs="Bookman Old Style"/>
          <w:color w:val="000000" w:themeColor="text1"/>
          <w:sz w:val="24"/>
          <w:szCs w:val="24"/>
        </w:rPr>
        <w:t>Adjudicar e firmar o contrato nas condições ofertadas pelos licitantes ou fornecedores remanescentes, atendida a ordem classificatória, quando frustrada a negociação de melhor condição.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13.13. </w:t>
      </w:r>
      <w:r w:rsidRPr="0001636E">
        <w:rPr>
          <w:rFonts w:ascii="Bookman Old Style" w:eastAsia="Bookman Old Style" w:hAnsi="Bookman Old Style" w:cs="Bookman Old Style"/>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14- DAS OBRIGAÇÕES DAS PARTES.</w:t>
      </w:r>
    </w:p>
    <w:p w:rsidR="00C92887" w:rsidRPr="0001636E" w:rsidRDefault="005B24CE" w:rsidP="004C0004">
      <w:pPr>
        <w:spacing w:line="312" w:lineRule="auto"/>
        <w:ind w:right="-311"/>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I- DA DETENTORA DA ATA.</w:t>
      </w:r>
    </w:p>
    <w:p w:rsidR="00C92887" w:rsidRPr="0001636E" w:rsidRDefault="005B24CE" w:rsidP="004C0004">
      <w:pPr>
        <w:spacing w:after="0" w:line="312" w:lineRule="auto"/>
        <w:jc w:val="both"/>
        <w:rPr>
          <w:rFonts w:ascii="Bookman Old Style" w:eastAsia="Bookman Old Style" w:hAnsi="Bookman Old Style" w:cs="Bookman Old Style"/>
          <w:b/>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a)-</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Arcar com todas as despesas relativas a encargos sociais, trabalhistas e fiscais e outros inerentes à prestação de serviço.</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b</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Atender as ordens de serviços expedidas pela Prefeitura Municipal, assumindo inteiramente as responsabilidades sobre o mesmo.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c)-</w:t>
      </w:r>
      <w:proofErr w:type="gramEnd"/>
      <w:r w:rsidRPr="0001636E">
        <w:rPr>
          <w:rFonts w:ascii="Bookman Old Style" w:eastAsia="Bookman Old Style" w:hAnsi="Bookman Old Style" w:cs="Bookman Old Style"/>
          <w:color w:val="000000" w:themeColor="text1"/>
          <w:sz w:val="24"/>
          <w:szCs w:val="24"/>
        </w:rPr>
        <w:t xml:space="preserve"> Responsabilizar-se pela qualidade dos produtos oferecidos atentando para as especificações técnicas exigíveis.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d)-</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Responsabilizar-se por danos ou prejuízos causados ao município, em decorrência da má execução contrato;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e)-</w:t>
      </w:r>
      <w:proofErr w:type="gramEnd"/>
      <w:r w:rsidRPr="0001636E">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f)-</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lastRenderedPageBreak/>
        <w:t>g)-</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Comunicar à CONTRATANTE, no prazo máximo de 24 (vinte e quatro) horas que antecede a data da entrega, os motivos que impossibilitem o cumprimento do prazo previsto, com a devida comprovação;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h)-</w:t>
      </w:r>
      <w:proofErr w:type="gramEnd"/>
      <w:r w:rsidRPr="0001636E">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i)-</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Cumprir com as demais obrigações constantes no Edital e no Termo de Referência.</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j)</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w:t>
      </w:r>
      <w:proofErr w:type="spellStart"/>
      <w:r w:rsidRPr="0001636E">
        <w:rPr>
          <w:rFonts w:ascii="Bookman Old Style" w:eastAsia="Bookman Old Style" w:hAnsi="Bookman Old Style" w:cs="Bookman Old Style"/>
          <w:color w:val="000000" w:themeColor="text1"/>
          <w:sz w:val="24"/>
          <w:szCs w:val="24"/>
        </w:rPr>
        <w:t>EPI´s</w:t>
      </w:r>
      <w:proofErr w:type="spellEnd"/>
      <w:r w:rsidRPr="0001636E">
        <w:rPr>
          <w:rFonts w:ascii="Bookman Old Style" w:eastAsia="Bookman Old Style" w:hAnsi="Bookman Old Style" w:cs="Bookman Old Style"/>
          <w:color w:val="000000" w:themeColor="text1"/>
          <w:sz w:val="24"/>
          <w:szCs w:val="24"/>
        </w:rPr>
        <w:t xml:space="preserve"> de segurança.</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II- DO MUNICÍPIO:</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a)</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Comunicar à </w:t>
      </w:r>
      <w:r w:rsidRPr="0001636E">
        <w:rPr>
          <w:rFonts w:ascii="Bookman Old Style" w:eastAsia="Bookman Old Style" w:hAnsi="Bookman Old Style" w:cs="Bookman Old Style"/>
          <w:b/>
          <w:color w:val="000000" w:themeColor="text1"/>
          <w:sz w:val="24"/>
          <w:szCs w:val="24"/>
        </w:rPr>
        <w:t xml:space="preserve">CONTRATADA </w:t>
      </w:r>
      <w:r w:rsidRPr="0001636E">
        <w:rPr>
          <w:rFonts w:ascii="Bookman Old Style" w:eastAsia="Bookman Old Style" w:hAnsi="Bookman Old Style" w:cs="Bookman Old Style"/>
          <w:color w:val="000000" w:themeColor="text1"/>
          <w:sz w:val="24"/>
          <w:szCs w:val="24"/>
        </w:rPr>
        <w:t>qualquer irregularidade encontrada na execução serviços, fixando-lhe, quando não pactuado neste Contrato, prazo para corrigi-las;</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b)</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c)</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d)</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Acompanhamento, fiscalização e controle dos fornecimentos, através de membros designados pela Secretaria Municipal de Administração, para fins de pagamento;</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e)</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A fiscalização exercida pela contratante não exime a ADJUDICATÁRIA das responsabilidades administrativas, civis ou criminais, em decorrência da execução do serviços, perante a administração pública ou terceiros.</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15- SUBCONTRATAÇÃO.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15.1</w:t>
      </w:r>
      <w:r w:rsidRPr="0001636E">
        <w:rPr>
          <w:rFonts w:ascii="Bookman Old Style" w:eastAsia="Bookman Old Style" w:hAnsi="Bookman Old Style" w:cs="Bookman Old Style"/>
          <w:color w:val="000000" w:themeColor="text1"/>
          <w:sz w:val="24"/>
          <w:szCs w:val="24"/>
        </w:rPr>
        <w:t>. É vedada a subcontratação total ou parcial da execução do objeto.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strike/>
          <w:color w:val="000000" w:themeColor="text1"/>
          <w:sz w:val="24"/>
          <w:szCs w:val="24"/>
        </w:rPr>
        <w:t xml:space="preserve"> </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15.2</w:t>
      </w:r>
      <w:r w:rsidRPr="0001636E">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C92887" w:rsidRPr="0001636E" w:rsidRDefault="00C92887"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16- DA FISCALIZAÇÃO/ACOMPANHAMENTO.</w:t>
      </w:r>
    </w:p>
    <w:p w:rsidR="004C0004" w:rsidRPr="0001636E" w:rsidRDefault="004C0004" w:rsidP="004C0004">
      <w:pPr>
        <w:pStyle w:val="Corpodetexto"/>
        <w:spacing w:line="312" w:lineRule="auto"/>
        <w:ind w:right="3"/>
        <w:rPr>
          <w:rFonts w:ascii="Bookman Old Style" w:hAnsi="Bookman Old Style"/>
          <w:color w:val="000000" w:themeColor="text1"/>
          <w:szCs w:val="24"/>
        </w:rPr>
      </w:pPr>
      <w:r w:rsidRPr="0001636E">
        <w:rPr>
          <w:rFonts w:ascii="Bookman Old Style" w:eastAsia="Bookman Old Style" w:hAnsi="Bookman Old Style" w:cs="Bookman Old Style"/>
          <w:b/>
          <w:color w:val="000000" w:themeColor="text1"/>
          <w:szCs w:val="24"/>
        </w:rPr>
        <w:t>16.1.</w:t>
      </w:r>
      <w:r w:rsidRPr="0001636E">
        <w:rPr>
          <w:rFonts w:ascii="Bookman Old Style" w:eastAsia="Bookman Old Style" w:hAnsi="Bookman Old Style" w:cs="Bookman Old Style"/>
          <w:color w:val="000000" w:themeColor="text1"/>
          <w:szCs w:val="24"/>
        </w:rPr>
        <w:t xml:space="preserve"> </w:t>
      </w:r>
      <w:r w:rsidRPr="0001636E">
        <w:rPr>
          <w:rFonts w:ascii="Bookman Old Style" w:hAnsi="Bookman Old Style"/>
          <w:color w:val="000000" w:themeColor="text1"/>
          <w:szCs w:val="24"/>
        </w:rPr>
        <w:t>O contrato ou instrumento equivalente oriundo desta contratação terão como responsáveis:</w:t>
      </w:r>
    </w:p>
    <w:p w:rsidR="004C0004" w:rsidRPr="0001636E" w:rsidRDefault="004C0004" w:rsidP="004C0004">
      <w:pPr>
        <w:pStyle w:val="Corpodetexto"/>
        <w:spacing w:line="312" w:lineRule="auto"/>
        <w:ind w:right="3"/>
        <w:rPr>
          <w:rFonts w:ascii="Bookman Old Style" w:hAnsi="Bookman Old Style"/>
          <w:color w:val="000000" w:themeColor="text1"/>
          <w:szCs w:val="24"/>
        </w:rPr>
      </w:pPr>
    </w:p>
    <w:p w:rsidR="004C0004" w:rsidRPr="0001636E" w:rsidRDefault="004C0004" w:rsidP="004C0004">
      <w:pPr>
        <w:pStyle w:val="Corpodetexto"/>
        <w:spacing w:line="312" w:lineRule="auto"/>
        <w:ind w:right="3"/>
        <w:rPr>
          <w:rFonts w:ascii="Bookman Old Style" w:hAnsi="Bookman Old Style"/>
          <w:color w:val="000000" w:themeColor="text1"/>
          <w:szCs w:val="24"/>
        </w:rPr>
      </w:pPr>
      <w:r w:rsidRPr="0001636E">
        <w:rPr>
          <w:rFonts w:ascii="Bookman Old Style" w:hAnsi="Bookman Old Style"/>
          <w:b/>
          <w:color w:val="000000" w:themeColor="text1"/>
          <w:szCs w:val="24"/>
        </w:rPr>
        <w:t>16.1.1.</w:t>
      </w:r>
      <w:r w:rsidRPr="0001636E">
        <w:rPr>
          <w:rFonts w:ascii="Bookman Old Style" w:hAnsi="Bookman Old Style"/>
          <w:color w:val="000000" w:themeColor="text1"/>
          <w:szCs w:val="24"/>
        </w:rPr>
        <w:t xml:space="preserve"> </w:t>
      </w:r>
      <w:r w:rsidRPr="0001636E">
        <w:rPr>
          <w:rFonts w:ascii="Bookman Old Style" w:hAnsi="Bookman Old Style"/>
          <w:b/>
          <w:color w:val="000000" w:themeColor="text1"/>
          <w:szCs w:val="24"/>
        </w:rPr>
        <w:t>GESTOR DO CONTRATO: IVETE MAGALHÃES CAMPOS LEITE</w:t>
      </w:r>
      <w:r w:rsidRPr="0001636E">
        <w:rPr>
          <w:rFonts w:ascii="Bookman Old Style" w:hAnsi="Bookman Old Style"/>
          <w:color w:val="000000" w:themeColor="text1"/>
          <w:szCs w:val="24"/>
        </w:rPr>
        <w:t xml:space="preserve">, Secretário Municipal de Administração, Matricula 1885, e-mail: secretariaadm@gmail.com. </w:t>
      </w:r>
    </w:p>
    <w:p w:rsidR="004C0004" w:rsidRPr="0001636E" w:rsidRDefault="004C0004" w:rsidP="004C0004">
      <w:pPr>
        <w:pStyle w:val="Corpodetexto"/>
        <w:spacing w:line="312" w:lineRule="auto"/>
        <w:ind w:right="3"/>
        <w:rPr>
          <w:rFonts w:ascii="Bookman Old Style" w:hAnsi="Bookman Old Style"/>
          <w:color w:val="000000" w:themeColor="text1"/>
          <w:szCs w:val="24"/>
        </w:rPr>
      </w:pPr>
      <w:r w:rsidRPr="0001636E">
        <w:rPr>
          <w:rFonts w:ascii="Bookman Old Style" w:hAnsi="Bookman Old Style"/>
          <w:b/>
          <w:color w:val="000000" w:themeColor="text1"/>
          <w:szCs w:val="24"/>
        </w:rPr>
        <w:t>16.1.2.</w:t>
      </w:r>
      <w:r w:rsidRPr="0001636E">
        <w:rPr>
          <w:rFonts w:ascii="Bookman Old Style" w:hAnsi="Bookman Old Style"/>
          <w:color w:val="000000" w:themeColor="text1"/>
          <w:szCs w:val="24"/>
        </w:rPr>
        <w:t xml:space="preserve"> </w:t>
      </w:r>
      <w:r w:rsidRPr="0001636E">
        <w:rPr>
          <w:rFonts w:ascii="Bookman Old Style" w:hAnsi="Bookman Old Style"/>
          <w:b/>
          <w:color w:val="000000" w:themeColor="text1"/>
          <w:szCs w:val="24"/>
        </w:rPr>
        <w:t>FISCAL DO CONTRATO: IRES ELIANE CARDOSO VIANA</w:t>
      </w:r>
      <w:r w:rsidRPr="0001636E">
        <w:rPr>
          <w:rFonts w:ascii="Bookman Old Style" w:hAnsi="Bookman Old Style"/>
          <w:color w:val="000000" w:themeColor="text1"/>
          <w:szCs w:val="24"/>
        </w:rPr>
        <w:t xml:space="preserve">, Portaria nº 002/2025, </w:t>
      </w:r>
      <w:r w:rsidRPr="0001636E">
        <w:rPr>
          <w:rFonts w:ascii="Bookman Old Style" w:eastAsia="Bookman Old Style" w:hAnsi="Bookman Old Style" w:cs="Bookman Old Style"/>
          <w:color w:val="000000" w:themeColor="text1"/>
          <w:szCs w:val="24"/>
        </w:rPr>
        <w:t xml:space="preserve">matricula </w:t>
      </w:r>
      <w:r w:rsidRPr="0001636E">
        <w:rPr>
          <w:rFonts w:ascii="Bookman Old Style" w:hAnsi="Bookman Old Style"/>
          <w:color w:val="000000" w:themeColor="text1"/>
          <w:szCs w:val="24"/>
        </w:rPr>
        <w:t>1927, e-mail: fiscaldecongtratospmstf@gmail.com, Telefone: (038) 99733-6030.</w:t>
      </w:r>
    </w:p>
    <w:p w:rsidR="00C92887" w:rsidRPr="0001636E" w:rsidRDefault="00C92887" w:rsidP="004C000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17- CANCELAMENTO DA ATA DE REGISTRO DE PREÇOS.</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17.1. </w:t>
      </w:r>
      <w:r w:rsidRPr="0001636E">
        <w:rPr>
          <w:rFonts w:ascii="Bookman Old Style" w:eastAsia="Bookman Old Style" w:hAnsi="Bookman Old Style" w:cs="Bookman Old Style"/>
          <w:color w:val="000000" w:themeColor="text1"/>
          <w:sz w:val="24"/>
          <w:szCs w:val="24"/>
        </w:rPr>
        <w:t>O registro do fornecedor será cancelado pelo gerenciador, quando o fornecedor:</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17.1.1. </w:t>
      </w:r>
      <w:r w:rsidRPr="0001636E">
        <w:rPr>
          <w:rFonts w:ascii="Bookman Old Style" w:eastAsia="Bookman Old Style" w:hAnsi="Bookman Old Style" w:cs="Bookman Old Style"/>
          <w:color w:val="000000" w:themeColor="text1"/>
          <w:sz w:val="24"/>
          <w:szCs w:val="24"/>
        </w:rPr>
        <w:t>Descumprir as condições da ata de registro de preços, sem motivo justificado;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17.1.2. </w:t>
      </w:r>
      <w:r w:rsidRPr="0001636E">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17.1.3. </w:t>
      </w:r>
      <w:r w:rsidRPr="0001636E">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17.1.4. </w:t>
      </w:r>
      <w:r w:rsidRPr="0001636E">
        <w:rPr>
          <w:rFonts w:ascii="Bookman Old Style" w:eastAsia="Bookman Old Style" w:hAnsi="Bookman Old Style" w:cs="Bookman Old Style"/>
          <w:color w:val="000000" w:themeColor="text1"/>
          <w:sz w:val="24"/>
          <w:szCs w:val="24"/>
        </w:rPr>
        <w:t>Sofrer sanção prevista nos incisos III ou IV do caput do art. 156 da Lei nº 14.133, de 2021.</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17.1.4.1. </w:t>
      </w:r>
      <w:r w:rsidRPr="0001636E">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17.2.</w:t>
      </w:r>
      <w:r w:rsidRPr="0001636E">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01636E">
          <w:rPr>
            <w:rFonts w:ascii="Bookman Old Style" w:eastAsia="Bookman Old Style" w:hAnsi="Bookman Old Style" w:cs="Bookman Old Style"/>
            <w:color w:val="000000" w:themeColor="text1"/>
            <w:sz w:val="24"/>
            <w:szCs w:val="24"/>
          </w:rPr>
          <w:t>1</w:t>
        </w:r>
      </w:hyperlink>
      <w:hyperlink w:anchor="bookmark=id.z337ya">
        <w:r w:rsidRPr="0001636E">
          <w:rPr>
            <w:rFonts w:ascii="Bookman Old Style" w:eastAsia="Bookman Old Style" w:hAnsi="Bookman Old Style" w:cs="Bookman Old Style"/>
            <w:color w:val="000000" w:themeColor="text1"/>
            <w:sz w:val="24"/>
            <w:szCs w:val="24"/>
          </w:rPr>
          <w:t>7</w:t>
        </w:r>
      </w:hyperlink>
      <w:hyperlink w:anchor="bookmark=id.z337ya">
        <w:r w:rsidRPr="0001636E">
          <w:rPr>
            <w:rFonts w:ascii="Bookman Old Style" w:eastAsia="Bookman Old Style" w:hAnsi="Bookman Old Style" w:cs="Bookman Old Style"/>
            <w:color w:val="000000" w:themeColor="text1"/>
            <w:sz w:val="24"/>
            <w:szCs w:val="24"/>
          </w:rPr>
          <w:t>.1</w:t>
        </w:r>
      </w:hyperlink>
      <w:r w:rsidRPr="0001636E">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 xml:space="preserve">17.3. </w:t>
      </w:r>
      <w:r w:rsidRPr="0001636E">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17.4. </w:t>
      </w:r>
      <w:r w:rsidRPr="0001636E">
        <w:rPr>
          <w:rFonts w:ascii="Bookman Old Style" w:eastAsia="Bookman Old Style" w:hAnsi="Bookman Old Style" w:cs="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17.4.1. </w:t>
      </w:r>
      <w:r w:rsidRPr="0001636E">
        <w:rPr>
          <w:rFonts w:ascii="Bookman Old Style" w:eastAsia="Bookman Old Style" w:hAnsi="Bookman Old Style" w:cs="Bookman Old Style"/>
          <w:color w:val="000000" w:themeColor="text1"/>
          <w:sz w:val="24"/>
          <w:szCs w:val="24"/>
        </w:rPr>
        <w:t>Por razão de interesse público;</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17.4.2. </w:t>
      </w:r>
      <w:r w:rsidRPr="0001636E">
        <w:rPr>
          <w:rFonts w:ascii="Bookman Old Style" w:eastAsia="Bookman Old Style" w:hAnsi="Bookman Old Style" w:cs="Bookman Old Style"/>
          <w:color w:val="000000" w:themeColor="text1"/>
          <w:sz w:val="24"/>
          <w:szCs w:val="24"/>
        </w:rPr>
        <w:t>A pedido do fornecedor, decorrente de caso fortuito ou força maior; ou</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17.4.3. </w:t>
      </w:r>
      <w:r w:rsidRPr="0001636E">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rsidR="00C92887" w:rsidRPr="0001636E" w:rsidRDefault="00C92887" w:rsidP="004C0004">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18- DOS RECURSOS FINANCEIROS.</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18.1</w:t>
      </w:r>
      <w:r w:rsidRPr="0001636E">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C92887" w:rsidRPr="0001636E" w:rsidRDefault="005B24CE" w:rsidP="004C000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18.2.</w:t>
      </w:r>
      <w:r w:rsidRPr="0001636E">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14- DAS PENALIDADES.</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19.1. </w:t>
      </w:r>
      <w:r w:rsidRPr="0001636E">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19.1.1. </w:t>
      </w:r>
      <w:r w:rsidRPr="0001636E">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19.2. </w:t>
      </w:r>
      <w:r w:rsidRPr="0001636E">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C92887" w:rsidRPr="0001636E" w:rsidRDefault="005B24CE"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14.3. </w:t>
      </w:r>
      <w:r w:rsidRPr="0001636E">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19.1, dada a necessidade de instauração de procedimento para cancelamento do registro do fornecedor.</w:t>
      </w:r>
    </w:p>
    <w:p w:rsidR="00C92887" w:rsidRPr="0001636E" w:rsidRDefault="00C92887" w:rsidP="004C000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C0004">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15- DISPOSIÇÕES FINAIS.</w:t>
      </w:r>
    </w:p>
    <w:p w:rsidR="00C92887" w:rsidRPr="0001636E" w:rsidRDefault="005B24CE" w:rsidP="004C0004">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14</w:t>
      </w:r>
      <w:r w:rsidRPr="0001636E">
        <w:rPr>
          <w:rFonts w:ascii="Bookman Old Style" w:eastAsia="Bookman Old Style" w:hAnsi="Bookman Old Style" w:cs="Bookman Old Style"/>
          <w:color w:val="000000" w:themeColor="text1"/>
          <w:sz w:val="24"/>
          <w:szCs w:val="24"/>
        </w:rPr>
        <w:t>- Qualquer omissão referente ao teor deste Termo de Referência deverá ser suprida de acordo com a Lei Federal 14.133/2021.</w:t>
      </w:r>
    </w:p>
    <w:p w:rsidR="004C0004" w:rsidRPr="0001636E" w:rsidRDefault="004C0004" w:rsidP="004C0004">
      <w:pPr>
        <w:tabs>
          <w:tab w:val="left" w:pos="567"/>
        </w:tabs>
        <w:spacing w:line="312" w:lineRule="auto"/>
        <w:jc w:val="both"/>
        <w:rPr>
          <w:rFonts w:ascii="Bookman Old Style" w:eastAsia="Bookman Old Style" w:hAnsi="Bookman Old Style" w:cs="Bookman Old Style"/>
          <w:color w:val="000000" w:themeColor="text1"/>
          <w:sz w:val="24"/>
          <w:szCs w:val="24"/>
        </w:rPr>
      </w:pPr>
      <w:bookmarkStart w:id="4" w:name="_heading=h.2et92p0" w:colFirst="0" w:colLast="0"/>
      <w:bookmarkEnd w:id="4"/>
    </w:p>
    <w:p w:rsidR="004C0004" w:rsidRPr="0001636E" w:rsidRDefault="004C0004" w:rsidP="004C0004">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Santa Fé de Minas- MG, 10 de Fevereiro de 2025.</w:t>
      </w:r>
    </w:p>
    <w:p w:rsidR="004C0004" w:rsidRPr="0001636E" w:rsidRDefault="004C0004" w:rsidP="004C0004">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rsidR="004C0004" w:rsidRPr="0001636E" w:rsidRDefault="004C0004" w:rsidP="004C0004">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rsidR="004C0004" w:rsidRPr="0001636E" w:rsidRDefault="004C0004" w:rsidP="004C0004">
      <w:pPr>
        <w:tabs>
          <w:tab w:val="left" w:pos="567"/>
        </w:tabs>
        <w:spacing w:line="312" w:lineRule="auto"/>
        <w:ind w:right="-285"/>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Ivete Magalhães Campos Leite</w:t>
      </w:r>
    </w:p>
    <w:p w:rsidR="004C0004" w:rsidRPr="0001636E" w:rsidRDefault="004C0004" w:rsidP="004C000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Secretário Municipal de Administração</w:t>
      </w:r>
    </w:p>
    <w:p w:rsidR="00C92887" w:rsidRPr="0001636E" w:rsidRDefault="005B24CE">
      <w:pPr>
        <w:rPr>
          <w:rFonts w:ascii="Bookman Old Style" w:eastAsia="Bookman Old Style" w:hAnsi="Bookman Old Style" w:cs="Bookman Old Style"/>
          <w:b/>
          <w:color w:val="000000" w:themeColor="text1"/>
          <w:sz w:val="24"/>
          <w:szCs w:val="24"/>
        </w:rPr>
      </w:pPr>
      <w:r w:rsidRPr="0001636E">
        <w:rPr>
          <w:color w:val="000000" w:themeColor="text1"/>
        </w:rPr>
        <w:br w:type="page"/>
      </w:r>
    </w:p>
    <w:p w:rsidR="00C92887" w:rsidRPr="0001636E" w:rsidRDefault="005B24CE">
      <w:pPr>
        <w:pBdr>
          <w:top w:val="nil"/>
          <w:left w:val="nil"/>
          <w:bottom w:val="nil"/>
          <w:right w:val="nil"/>
          <w:between w:val="nil"/>
        </w:pBd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ANEXO II - MODELO DE PROPOSTA.</w:t>
      </w:r>
    </w:p>
    <w:p w:rsidR="00C92887" w:rsidRPr="0001636E" w:rsidRDefault="005B24CE">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PREGÃO ELETRÔNICO Nº </w:t>
      </w:r>
      <w:r w:rsidR="007965CF" w:rsidRPr="0001636E">
        <w:rPr>
          <w:rFonts w:ascii="Bookman Old Style" w:eastAsia="Bookman Old Style" w:hAnsi="Bookman Old Style" w:cs="Bookman Old Style"/>
          <w:b/>
          <w:color w:val="000000" w:themeColor="text1"/>
          <w:sz w:val="24"/>
          <w:szCs w:val="24"/>
        </w:rPr>
        <w:t>003</w:t>
      </w:r>
      <w:r w:rsidRPr="0001636E">
        <w:rPr>
          <w:rFonts w:ascii="Bookman Old Style" w:eastAsia="Bookman Old Style" w:hAnsi="Bookman Old Style" w:cs="Bookman Old Style"/>
          <w:b/>
          <w:color w:val="000000" w:themeColor="text1"/>
          <w:sz w:val="24"/>
          <w:szCs w:val="24"/>
        </w:rPr>
        <w:t>/202</w:t>
      </w:r>
      <w:r w:rsidR="007965CF" w:rsidRPr="0001636E">
        <w:rPr>
          <w:rFonts w:ascii="Bookman Old Style" w:eastAsia="Bookman Old Style" w:hAnsi="Bookman Old Style" w:cs="Bookman Old Style"/>
          <w:b/>
          <w:color w:val="000000" w:themeColor="text1"/>
          <w:sz w:val="24"/>
          <w:szCs w:val="24"/>
        </w:rPr>
        <w:t>5</w:t>
      </w:r>
      <w:r w:rsidRPr="0001636E">
        <w:rPr>
          <w:rFonts w:ascii="Bookman Old Style" w:eastAsia="Bookman Old Style" w:hAnsi="Bookman Old Style" w:cs="Bookman Old Style"/>
          <w:b/>
          <w:color w:val="000000" w:themeColor="text1"/>
          <w:sz w:val="24"/>
          <w:szCs w:val="24"/>
        </w:rPr>
        <w:t>.</w:t>
      </w:r>
    </w:p>
    <w:p w:rsidR="00C92887" w:rsidRPr="0001636E" w:rsidRDefault="005B24CE">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PROCESSO Nº </w:t>
      </w:r>
      <w:r w:rsidR="007965CF" w:rsidRPr="0001636E">
        <w:rPr>
          <w:rFonts w:ascii="Bookman Old Style" w:eastAsia="Bookman Old Style" w:hAnsi="Bookman Old Style" w:cs="Bookman Old Style"/>
          <w:b/>
          <w:color w:val="000000" w:themeColor="text1"/>
          <w:sz w:val="24"/>
          <w:szCs w:val="24"/>
        </w:rPr>
        <w:t>009</w:t>
      </w:r>
      <w:r w:rsidRPr="0001636E">
        <w:rPr>
          <w:rFonts w:ascii="Bookman Old Style" w:eastAsia="Bookman Old Style" w:hAnsi="Bookman Old Style" w:cs="Bookman Old Style"/>
          <w:b/>
          <w:color w:val="000000" w:themeColor="text1"/>
          <w:sz w:val="24"/>
          <w:szCs w:val="24"/>
        </w:rPr>
        <w:t>/202</w:t>
      </w:r>
      <w:r w:rsidR="007965CF" w:rsidRPr="0001636E">
        <w:rPr>
          <w:rFonts w:ascii="Bookman Old Style" w:eastAsia="Bookman Old Style" w:hAnsi="Bookman Old Style" w:cs="Bookman Old Style"/>
          <w:b/>
          <w:color w:val="000000" w:themeColor="text1"/>
          <w:sz w:val="24"/>
          <w:szCs w:val="24"/>
        </w:rPr>
        <w:t>5</w:t>
      </w:r>
      <w:r w:rsidRPr="0001636E">
        <w:rPr>
          <w:rFonts w:ascii="Bookman Old Style" w:eastAsia="Bookman Old Style" w:hAnsi="Bookman Old Style" w:cs="Bookman Old Style"/>
          <w:b/>
          <w:color w:val="000000" w:themeColor="text1"/>
          <w:sz w:val="24"/>
          <w:szCs w:val="24"/>
        </w:rPr>
        <w:t>.</w:t>
      </w:r>
    </w:p>
    <w:p w:rsidR="00C92887" w:rsidRPr="0001636E" w:rsidRDefault="005B24CE">
      <w:pPr>
        <w:spacing w:line="312" w:lineRule="auto"/>
        <w:jc w:val="both"/>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color w:val="000000" w:themeColor="text1"/>
          <w:sz w:val="23"/>
          <w:szCs w:val="23"/>
        </w:rPr>
        <w:t xml:space="preserve">À Prefeitura Municipal de Santa Fé de Minas- MG.  </w:t>
      </w:r>
    </w:p>
    <w:p w:rsidR="00C92887" w:rsidRPr="0001636E" w:rsidRDefault="005B24CE">
      <w:pPr>
        <w:spacing w:line="312" w:lineRule="auto"/>
        <w:jc w:val="both"/>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color w:val="000000" w:themeColor="text1"/>
          <w:sz w:val="23"/>
          <w:szCs w:val="23"/>
        </w:rPr>
        <w:t>Prezados Senhores,</w:t>
      </w:r>
    </w:p>
    <w:p w:rsidR="00C92887" w:rsidRPr="0001636E" w:rsidRDefault="005B24CE">
      <w:pPr>
        <w:spacing w:line="312" w:lineRule="auto"/>
        <w:jc w:val="both"/>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b/>
          <w:color w:val="000000" w:themeColor="text1"/>
          <w:sz w:val="23"/>
          <w:szCs w:val="23"/>
        </w:rPr>
        <w:t>Ref</w:t>
      </w:r>
      <w:r w:rsidRPr="0001636E">
        <w:rPr>
          <w:rFonts w:ascii="Bookman Old Style" w:eastAsia="Bookman Old Style" w:hAnsi="Bookman Old Style" w:cs="Bookman Old Style"/>
          <w:color w:val="000000" w:themeColor="text1"/>
          <w:sz w:val="23"/>
          <w:szCs w:val="23"/>
        </w:rPr>
        <w:t xml:space="preserve">.: PREGÃO ELETRÔNICO </w:t>
      </w:r>
      <w:r w:rsidRPr="0001636E">
        <w:rPr>
          <w:rFonts w:ascii="Bookman Old Style" w:eastAsia="Bookman Old Style" w:hAnsi="Bookman Old Style" w:cs="Bookman Old Style"/>
          <w:smallCaps/>
          <w:color w:val="000000" w:themeColor="text1"/>
          <w:sz w:val="23"/>
          <w:szCs w:val="23"/>
        </w:rPr>
        <w:t>N</w:t>
      </w:r>
      <w:r w:rsidRPr="0001636E">
        <w:rPr>
          <w:rFonts w:ascii="Bookman Old Style" w:eastAsia="Bookman Old Style" w:hAnsi="Bookman Old Style" w:cs="Bookman Old Style"/>
          <w:color w:val="000000" w:themeColor="text1"/>
          <w:sz w:val="23"/>
          <w:szCs w:val="23"/>
        </w:rPr>
        <w:t xml:space="preserve">º </w:t>
      </w:r>
      <w:r w:rsidR="007965CF" w:rsidRPr="0001636E">
        <w:rPr>
          <w:rFonts w:ascii="Bookman Old Style" w:eastAsia="Bookman Old Style" w:hAnsi="Bookman Old Style" w:cs="Bookman Old Style"/>
          <w:b/>
          <w:color w:val="000000" w:themeColor="text1"/>
          <w:sz w:val="23"/>
          <w:szCs w:val="23"/>
        </w:rPr>
        <w:t>003</w:t>
      </w:r>
      <w:r w:rsidRPr="0001636E">
        <w:rPr>
          <w:rFonts w:ascii="Bookman Old Style" w:eastAsia="Bookman Old Style" w:hAnsi="Bookman Old Style" w:cs="Bookman Old Style"/>
          <w:color w:val="000000" w:themeColor="text1"/>
          <w:sz w:val="23"/>
          <w:szCs w:val="23"/>
        </w:rPr>
        <w:t xml:space="preserve">/2025- Comissão de Licitações - Carta-Proposta de Prestação de Serviços. </w:t>
      </w:r>
    </w:p>
    <w:p w:rsidR="00C92887" w:rsidRPr="0001636E" w:rsidRDefault="005B24CE">
      <w:pPr>
        <w:spacing w:line="312" w:lineRule="auto"/>
        <w:jc w:val="both"/>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color w:val="000000" w:themeColor="text1"/>
          <w:sz w:val="23"/>
          <w:szCs w:val="23"/>
        </w:rPr>
        <w:t>Apresentamos nossa proposta para prestação dos serviços abaixo discriminados, conforme especificações do Anexo I, que integra o instrumento convocatório da licitação em epígrafe.</w:t>
      </w:r>
    </w:p>
    <w:p w:rsidR="00C92887" w:rsidRPr="0001636E" w:rsidRDefault="005B24CE">
      <w:pPr>
        <w:spacing w:line="312" w:lineRule="auto"/>
        <w:jc w:val="both"/>
        <w:rPr>
          <w:rFonts w:ascii="Bookman Old Style" w:eastAsia="Bookman Old Style" w:hAnsi="Bookman Old Style" w:cs="Bookman Old Style"/>
          <w:b/>
          <w:color w:val="000000" w:themeColor="text1"/>
          <w:sz w:val="23"/>
          <w:szCs w:val="23"/>
          <w:u w:val="single"/>
        </w:rPr>
      </w:pPr>
      <w:r w:rsidRPr="0001636E">
        <w:rPr>
          <w:rFonts w:ascii="Bookman Old Style" w:eastAsia="Bookman Old Style" w:hAnsi="Bookman Old Style" w:cs="Bookman Old Style"/>
          <w:b/>
          <w:color w:val="000000" w:themeColor="text1"/>
          <w:sz w:val="23"/>
          <w:szCs w:val="23"/>
          <w:u w:val="single"/>
        </w:rPr>
        <w:t>1. IDENTIFICAÇÃO DO CONCORRENTE:</w:t>
      </w:r>
    </w:p>
    <w:p w:rsidR="00C92887" w:rsidRPr="0001636E" w:rsidRDefault="005B24CE">
      <w:pPr>
        <w:spacing w:after="0" w:line="312" w:lineRule="auto"/>
        <w:jc w:val="both"/>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b/>
          <w:color w:val="000000" w:themeColor="text1"/>
          <w:sz w:val="23"/>
          <w:szCs w:val="23"/>
        </w:rPr>
        <w:t>RAZÃO SOCIAL</w:t>
      </w:r>
      <w:r w:rsidRPr="0001636E">
        <w:rPr>
          <w:rFonts w:ascii="Bookman Old Style" w:eastAsia="Bookman Old Style" w:hAnsi="Bookman Old Style" w:cs="Bookman Old Style"/>
          <w:color w:val="000000" w:themeColor="text1"/>
          <w:sz w:val="23"/>
          <w:szCs w:val="23"/>
        </w:rPr>
        <w:t>: ----------</w:t>
      </w:r>
    </w:p>
    <w:p w:rsidR="00C92887" w:rsidRPr="0001636E" w:rsidRDefault="005B24CE">
      <w:pPr>
        <w:spacing w:after="0" w:line="312" w:lineRule="auto"/>
        <w:jc w:val="both"/>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b/>
          <w:color w:val="000000" w:themeColor="text1"/>
          <w:sz w:val="23"/>
          <w:szCs w:val="23"/>
        </w:rPr>
        <w:t>CNPJ</w:t>
      </w:r>
      <w:r w:rsidRPr="0001636E">
        <w:rPr>
          <w:rFonts w:ascii="Bookman Old Style" w:eastAsia="Bookman Old Style" w:hAnsi="Bookman Old Style" w:cs="Bookman Old Style"/>
          <w:color w:val="000000" w:themeColor="text1"/>
          <w:sz w:val="23"/>
          <w:szCs w:val="23"/>
        </w:rPr>
        <w:t>: -------------------</w:t>
      </w:r>
    </w:p>
    <w:p w:rsidR="00C92887" w:rsidRPr="0001636E" w:rsidRDefault="005B24CE">
      <w:pPr>
        <w:spacing w:after="0" w:line="312" w:lineRule="auto"/>
        <w:jc w:val="both"/>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b/>
          <w:color w:val="000000" w:themeColor="text1"/>
          <w:sz w:val="23"/>
          <w:szCs w:val="23"/>
        </w:rPr>
        <w:t>ENDEREÇO e TELEFONE/</w:t>
      </w:r>
      <w:proofErr w:type="gramStart"/>
      <w:r w:rsidRPr="0001636E">
        <w:rPr>
          <w:rFonts w:ascii="Bookman Old Style" w:eastAsia="Bookman Old Style" w:hAnsi="Bookman Old Style" w:cs="Bookman Old Style"/>
          <w:b/>
          <w:color w:val="000000" w:themeColor="text1"/>
          <w:sz w:val="23"/>
          <w:szCs w:val="23"/>
        </w:rPr>
        <w:t>E:MAIL</w:t>
      </w:r>
      <w:proofErr w:type="gramEnd"/>
      <w:r w:rsidRPr="0001636E">
        <w:rPr>
          <w:rFonts w:ascii="Bookman Old Style" w:eastAsia="Bookman Old Style" w:hAnsi="Bookman Old Style" w:cs="Bookman Old Style"/>
          <w:color w:val="000000" w:themeColor="text1"/>
          <w:sz w:val="23"/>
          <w:szCs w:val="23"/>
        </w:rPr>
        <w:t>: ---------------------------</w:t>
      </w:r>
    </w:p>
    <w:p w:rsidR="00C92887" w:rsidRPr="0001636E" w:rsidRDefault="005B24CE">
      <w:pPr>
        <w:spacing w:line="312" w:lineRule="auto"/>
        <w:jc w:val="both"/>
        <w:rPr>
          <w:rFonts w:ascii="Bookman Old Style" w:eastAsia="Bookman Old Style" w:hAnsi="Bookman Old Style" w:cs="Bookman Old Style"/>
          <w:b/>
          <w:color w:val="000000" w:themeColor="text1"/>
          <w:sz w:val="23"/>
          <w:szCs w:val="23"/>
          <w:u w:val="single"/>
        </w:rPr>
      </w:pPr>
      <w:r w:rsidRPr="0001636E">
        <w:rPr>
          <w:rFonts w:ascii="Bookman Old Style" w:eastAsia="Bookman Old Style" w:hAnsi="Bookman Old Style" w:cs="Bookman Old Style"/>
          <w:b/>
          <w:color w:val="000000" w:themeColor="text1"/>
          <w:sz w:val="23"/>
          <w:szCs w:val="23"/>
          <w:u w:val="single"/>
        </w:rPr>
        <w:t>2-CONDIÇÕES GERAIS</w:t>
      </w:r>
    </w:p>
    <w:p w:rsidR="00C92887" w:rsidRPr="0001636E" w:rsidRDefault="005B24CE">
      <w:pPr>
        <w:spacing w:line="312" w:lineRule="auto"/>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b/>
          <w:color w:val="000000" w:themeColor="text1"/>
          <w:sz w:val="23"/>
          <w:szCs w:val="23"/>
        </w:rPr>
        <w:t>2.1-</w:t>
      </w:r>
      <w:r w:rsidRPr="0001636E">
        <w:rPr>
          <w:rFonts w:ascii="Bookman Old Style" w:eastAsia="Bookman Old Style" w:hAnsi="Bookman Old Style" w:cs="Bookman Old Style"/>
          <w:color w:val="000000" w:themeColor="text1"/>
          <w:sz w:val="23"/>
          <w:szCs w:val="23"/>
        </w:rPr>
        <w:t>A proponente declara conhecer os termos do instrumento convocatório que rege a presente licitação.</w:t>
      </w:r>
    </w:p>
    <w:tbl>
      <w:tblPr>
        <w:tblStyle w:val="a4"/>
        <w:tblW w:w="97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2"/>
        <w:gridCol w:w="4290"/>
        <w:gridCol w:w="1406"/>
        <w:gridCol w:w="992"/>
        <w:gridCol w:w="709"/>
        <w:gridCol w:w="1417"/>
      </w:tblGrid>
      <w:tr w:rsidR="007965CF" w:rsidRPr="0001636E" w:rsidTr="00393664">
        <w:trPr>
          <w:jc w:val="center"/>
        </w:trPr>
        <w:tc>
          <w:tcPr>
            <w:tcW w:w="952" w:type="dxa"/>
            <w:vAlign w:val="center"/>
          </w:tcPr>
          <w:p w:rsidR="007965CF" w:rsidRPr="0001636E" w:rsidRDefault="007965CF" w:rsidP="00393664">
            <w:pPr>
              <w:spacing w:line="312" w:lineRule="auto"/>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b/>
                <w:color w:val="000000" w:themeColor="text1"/>
                <w:sz w:val="23"/>
                <w:szCs w:val="23"/>
              </w:rPr>
              <w:t>SEQ</w:t>
            </w:r>
          </w:p>
        </w:tc>
        <w:tc>
          <w:tcPr>
            <w:tcW w:w="4290" w:type="dxa"/>
            <w:vAlign w:val="center"/>
          </w:tcPr>
          <w:p w:rsidR="007965CF" w:rsidRPr="0001636E" w:rsidRDefault="007965CF" w:rsidP="00393664">
            <w:pPr>
              <w:spacing w:line="312" w:lineRule="auto"/>
              <w:jc w:val="both"/>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b/>
                <w:color w:val="000000" w:themeColor="text1"/>
                <w:sz w:val="23"/>
                <w:szCs w:val="23"/>
              </w:rPr>
              <w:t>DESCRIÇÃO DO ITEM</w:t>
            </w:r>
          </w:p>
        </w:tc>
        <w:tc>
          <w:tcPr>
            <w:tcW w:w="1406" w:type="dxa"/>
            <w:vAlign w:val="center"/>
          </w:tcPr>
          <w:p w:rsidR="007965CF" w:rsidRPr="0001636E" w:rsidRDefault="007965CF" w:rsidP="00393664">
            <w:pPr>
              <w:spacing w:line="312" w:lineRule="auto"/>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b/>
                <w:color w:val="000000" w:themeColor="text1"/>
                <w:sz w:val="23"/>
                <w:szCs w:val="23"/>
              </w:rPr>
              <w:t>V. UNIT</w:t>
            </w:r>
          </w:p>
        </w:tc>
        <w:tc>
          <w:tcPr>
            <w:tcW w:w="992" w:type="dxa"/>
            <w:vAlign w:val="center"/>
          </w:tcPr>
          <w:p w:rsidR="007965CF" w:rsidRPr="0001636E" w:rsidRDefault="007965CF" w:rsidP="00393664">
            <w:pPr>
              <w:spacing w:line="312" w:lineRule="auto"/>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b/>
                <w:color w:val="000000" w:themeColor="text1"/>
                <w:sz w:val="23"/>
                <w:szCs w:val="23"/>
              </w:rPr>
              <w:t>QUANT</w:t>
            </w:r>
          </w:p>
        </w:tc>
        <w:tc>
          <w:tcPr>
            <w:tcW w:w="709" w:type="dxa"/>
            <w:vAlign w:val="center"/>
          </w:tcPr>
          <w:p w:rsidR="007965CF" w:rsidRPr="0001636E" w:rsidRDefault="007965CF" w:rsidP="00393664">
            <w:pPr>
              <w:spacing w:line="312" w:lineRule="auto"/>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b/>
                <w:color w:val="000000" w:themeColor="text1"/>
                <w:sz w:val="23"/>
                <w:szCs w:val="23"/>
              </w:rPr>
              <w:t>UN</w:t>
            </w:r>
          </w:p>
        </w:tc>
        <w:tc>
          <w:tcPr>
            <w:tcW w:w="1417" w:type="dxa"/>
            <w:vAlign w:val="center"/>
          </w:tcPr>
          <w:p w:rsidR="007965CF" w:rsidRPr="0001636E" w:rsidRDefault="007965CF" w:rsidP="00393664">
            <w:pPr>
              <w:spacing w:line="312" w:lineRule="auto"/>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b/>
                <w:color w:val="000000" w:themeColor="text1"/>
                <w:sz w:val="23"/>
                <w:szCs w:val="23"/>
              </w:rPr>
              <w:t>V. TOTAL</w:t>
            </w:r>
          </w:p>
        </w:tc>
      </w:tr>
      <w:tr w:rsidR="007965CF" w:rsidRPr="0001636E" w:rsidTr="007965CF">
        <w:trPr>
          <w:trHeight w:val="315"/>
          <w:jc w:val="center"/>
        </w:trPr>
        <w:tc>
          <w:tcPr>
            <w:tcW w:w="952" w:type="dxa"/>
            <w:vAlign w:val="center"/>
          </w:tcPr>
          <w:p w:rsidR="007965CF" w:rsidRPr="0001636E" w:rsidRDefault="007965CF" w:rsidP="00393664">
            <w:pPr>
              <w:spacing w:line="312" w:lineRule="auto"/>
              <w:rPr>
                <w:rFonts w:ascii="Bookman Old Style" w:eastAsia="Bookman Old Style" w:hAnsi="Bookman Old Style" w:cs="Bookman Old Style"/>
                <w:color w:val="000000" w:themeColor="text1"/>
                <w:sz w:val="23"/>
                <w:szCs w:val="23"/>
              </w:rPr>
            </w:pPr>
          </w:p>
        </w:tc>
        <w:tc>
          <w:tcPr>
            <w:tcW w:w="4290" w:type="dxa"/>
            <w:vAlign w:val="center"/>
          </w:tcPr>
          <w:p w:rsidR="007965CF" w:rsidRPr="0001636E" w:rsidRDefault="007965CF" w:rsidP="00393664">
            <w:pPr>
              <w:spacing w:line="312" w:lineRule="auto"/>
              <w:jc w:val="both"/>
              <w:rPr>
                <w:rFonts w:ascii="Bookman Old Style" w:eastAsia="Bookman Old Style" w:hAnsi="Bookman Old Style" w:cs="Bookman Old Style"/>
                <w:color w:val="000000" w:themeColor="text1"/>
                <w:sz w:val="23"/>
                <w:szCs w:val="23"/>
              </w:rPr>
            </w:pPr>
          </w:p>
        </w:tc>
        <w:tc>
          <w:tcPr>
            <w:tcW w:w="1406" w:type="dxa"/>
            <w:vAlign w:val="center"/>
          </w:tcPr>
          <w:p w:rsidR="007965CF" w:rsidRPr="0001636E" w:rsidRDefault="007965CF" w:rsidP="00393664">
            <w:pPr>
              <w:spacing w:line="312" w:lineRule="auto"/>
              <w:rPr>
                <w:rFonts w:ascii="Bookman Old Style" w:eastAsia="Bookman Old Style" w:hAnsi="Bookman Old Style" w:cs="Bookman Old Style"/>
                <w:color w:val="000000" w:themeColor="text1"/>
                <w:sz w:val="23"/>
                <w:szCs w:val="23"/>
              </w:rPr>
            </w:pPr>
          </w:p>
        </w:tc>
        <w:tc>
          <w:tcPr>
            <w:tcW w:w="992" w:type="dxa"/>
            <w:vAlign w:val="center"/>
          </w:tcPr>
          <w:p w:rsidR="007965CF" w:rsidRPr="0001636E" w:rsidRDefault="007965CF" w:rsidP="00393664">
            <w:pPr>
              <w:spacing w:line="312" w:lineRule="auto"/>
              <w:rPr>
                <w:rFonts w:ascii="Bookman Old Style" w:eastAsia="Bookman Old Style" w:hAnsi="Bookman Old Style" w:cs="Bookman Old Style"/>
                <w:color w:val="000000" w:themeColor="text1"/>
                <w:sz w:val="23"/>
                <w:szCs w:val="23"/>
              </w:rPr>
            </w:pPr>
          </w:p>
        </w:tc>
        <w:tc>
          <w:tcPr>
            <w:tcW w:w="709" w:type="dxa"/>
            <w:vAlign w:val="center"/>
          </w:tcPr>
          <w:p w:rsidR="007965CF" w:rsidRPr="0001636E" w:rsidRDefault="007965CF" w:rsidP="00393664">
            <w:pPr>
              <w:spacing w:line="312" w:lineRule="auto"/>
              <w:rPr>
                <w:rFonts w:ascii="Bookman Old Style" w:eastAsia="Bookman Old Style" w:hAnsi="Bookman Old Style" w:cs="Bookman Old Style"/>
                <w:color w:val="000000" w:themeColor="text1"/>
                <w:sz w:val="23"/>
                <w:szCs w:val="23"/>
              </w:rPr>
            </w:pPr>
          </w:p>
        </w:tc>
        <w:tc>
          <w:tcPr>
            <w:tcW w:w="1417" w:type="dxa"/>
            <w:vAlign w:val="center"/>
          </w:tcPr>
          <w:p w:rsidR="007965CF" w:rsidRPr="0001636E" w:rsidRDefault="007965CF" w:rsidP="00393664">
            <w:pPr>
              <w:spacing w:line="312" w:lineRule="auto"/>
              <w:rPr>
                <w:rFonts w:ascii="Bookman Old Style" w:eastAsia="Bookman Old Style" w:hAnsi="Bookman Old Style" w:cs="Bookman Old Style"/>
                <w:color w:val="000000" w:themeColor="text1"/>
                <w:sz w:val="23"/>
                <w:szCs w:val="23"/>
              </w:rPr>
            </w:pPr>
          </w:p>
        </w:tc>
      </w:tr>
    </w:tbl>
    <w:p w:rsidR="00C92887" w:rsidRPr="0001636E" w:rsidRDefault="005B24CE">
      <w:pPr>
        <w:spacing w:after="0" w:line="312" w:lineRule="auto"/>
        <w:jc w:val="both"/>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color w:val="000000" w:themeColor="text1"/>
          <w:sz w:val="23"/>
          <w:szCs w:val="23"/>
        </w:rPr>
        <w:t>2.2- Valor Global da Proposta R$-------(</w:t>
      </w:r>
      <w:proofErr w:type="spellStart"/>
      <w:r w:rsidRPr="0001636E">
        <w:rPr>
          <w:rFonts w:ascii="Bookman Old Style" w:eastAsia="Bookman Old Style" w:hAnsi="Bookman Old Style" w:cs="Bookman Old Style"/>
          <w:color w:val="000000" w:themeColor="text1"/>
          <w:sz w:val="23"/>
          <w:szCs w:val="23"/>
        </w:rPr>
        <w:t>xxxxxxxxxxxxxxxxxxxxxxx</w:t>
      </w:r>
      <w:proofErr w:type="spellEnd"/>
      <w:r w:rsidRPr="0001636E">
        <w:rPr>
          <w:rFonts w:ascii="Bookman Old Style" w:eastAsia="Bookman Old Style" w:hAnsi="Bookman Old Style" w:cs="Bookman Old Style"/>
          <w:color w:val="000000" w:themeColor="text1"/>
          <w:sz w:val="23"/>
          <w:szCs w:val="23"/>
        </w:rPr>
        <w:t>)</w:t>
      </w:r>
    </w:p>
    <w:p w:rsidR="00C92887" w:rsidRPr="0001636E" w:rsidRDefault="005B24CE">
      <w:pPr>
        <w:spacing w:after="0" w:line="312" w:lineRule="auto"/>
        <w:jc w:val="both"/>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color w:val="000000" w:themeColor="text1"/>
          <w:sz w:val="23"/>
          <w:szCs w:val="23"/>
        </w:rPr>
        <w:t>2.3</w:t>
      </w:r>
      <w:r w:rsidRPr="0001636E">
        <w:rPr>
          <w:rFonts w:ascii="Bookman Old Style" w:eastAsia="Bookman Old Style" w:hAnsi="Bookman Old Style" w:cs="Bookman Old Style"/>
          <w:b/>
          <w:color w:val="000000" w:themeColor="text1"/>
          <w:sz w:val="23"/>
          <w:szCs w:val="23"/>
        </w:rPr>
        <w:t>-</w:t>
      </w:r>
      <w:r w:rsidRPr="0001636E">
        <w:rPr>
          <w:rFonts w:ascii="Bookman Old Style" w:eastAsia="Bookman Old Style" w:hAnsi="Bookman Old Style" w:cs="Bookman Old Style"/>
          <w:color w:val="000000" w:themeColor="text1"/>
          <w:sz w:val="23"/>
          <w:szCs w:val="23"/>
        </w:rPr>
        <w:t xml:space="preserve"> A proposta terá validade de 60 (sessenta) dias, a partir da data de abertura do Pregão.</w:t>
      </w:r>
    </w:p>
    <w:p w:rsidR="00C92887" w:rsidRPr="0001636E" w:rsidRDefault="005B24CE">
      <w:pPr>
        <w:spacing w:after="0" w:line="312" w:lineRule="auto"/>
        <w:jc w:val="both"/>
        <w:rPr>
          <w:rFonts w:ascii="Bookman Old Style" w:eastAsia="Bookman Old Style" w:hAnsi="Bookman Old Style" w:cs="Bookman Old Style"/>
          <w:smallCaps/>
          <w:color w:val="000000" w:themeColor="text1"/>
          <w:sz w:val="23"/>
          <w:szCs w:val="23"/>
        </w:rPr>
      </w:pPr>
      <w:r w:rsidRPr="0001636E">
        <w:rPr>
          <w:rFonts w:ascii="Bookman Old Style" w:eastAsia="Bookman Old Style" w:hAnsi="Bookman Old Style" w:cs="Bookman Old Style"/>
          <w:color w:val="000000" w:themeColor="text1"/>
          <w:sz w:val="23"/>
          <w:szCs w:val="23"/>
        </w:rPr>
        <w:t xml:space="preserve">2.4- O preço proposto acima contempla todas as despesas necessárias ao pleno fornecimento, tais como os encargos (obrigações sociais, impostos, taxas, etc.), cotados separados e incidentes sobre a prestação de serviços. </w:t>
      </w:r>
    </w:p>
    <w:p w:rsidR="00C92887" w:rsidRPr="0001636E" w:rsidRDefault="005B24CE">
      <w:pPr>
        <w:spacing w:after="0" w:line="312" w:lineRule="auto"/>
        <w:ind w:right="-427"/>
        <w:jc w:val="both"/>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color w:val="000000" w:themeColor="text1"/>
          <w:sz w:val="23"/>
          <w:szCs w:val="23"/>
        </w:rPr>
        <w:t>Valor Total de proposta R$ ----------------(</w:t>
      </w:r>
      <w:proofErr w:type="spellStart"/>
      <w:r w:rsidRPr="0001636E">
        <w:rPr>
          <w:rFonts w:ascii="Bookman Old Style" w:eastAsia="Bookman Old Style" w:hAnsi="Bookman Old Style" w:cs="Bookman Old Style"/>
          <w:color w:val="000000" w:themeColor="text1"/>
          <w:sz w:val="23"/>
          <w:szCs w:val="23"/>
        </w:rPr>
        <w:t>xxxxxx</w:t>
      </w:r>
      <w:proofErr w:type="spellEnd"/>
      <w:r w:rsidRPr="0001636E">
        <w:rPr>
          <w:rFonts w:ascii="Bookman Old Style" w:eastAsia="Bookman Old Style" w:hAnsi="Bookman Old Style" w:cs="Bookman Old Style"/>
          <w:color w:val="000000" w:themeColor="text1"/>
          <w:sz w:val="23"/>
          <w:szCs w:val="23"/>
        </w:rPr>
        <w:t>)</w:t>
      </w:r>
    </w:p>
    <w:p w:rsidR="00C92887" w:rsidRPr="0001636E" w:rsidRDefault="005B24CE">
      <w:pPr>
        <w:spacing w:after="0" w:line="312" w:lineRule="auto"/>
        <w:ind w:right="-427"/>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color w:val="000000" w:themeColor="text1"/>
          <w:sz w:val="23"/>
          <w:szCs w:val="23"/>
        </w:rPr>
        <w:t xml:space="preserve">  Local: ........................................... Data: ...........</w:t>
      </w:r>
      <w:proofErr w:type="gramStart"/>
      <w:r w:rsidRPr="0001636E">
        <w:rPr>
          <w:rFonts w:ascii="Bookman Old Style" w:eastAsia="Bookman Old Style" w:hAnsi="Bookman Old Style" w:cs="Bookman Old Style"/>
          <w:color w:val="000000" w:themeColor="text1"/>
          <w:sz w:val="23"/>
          <w:szCs w:val="23"/>
        </w:rPr>
        <w:t>/....</w:t>
      </w:r>
      <w:proofErr w:type="gramEnd"/>
      <w:r w:rsidRPr="0001636E">
        <w:rPr>
          <w:rFonts w:ascii="Bookman Old Style" w:eastAsia="Bookman Old Style" w:hAnsi="Bookman Old Style" w:cs="Bookman Old Style"/>
          <w:color w:val="000000" w:themeColor="text1"/>
          <w:sz w:val="23"/>
          <w:szCs w:val="23"/>
        </w:rPr>
        <w:t>./20...</w:t>
      </w:r>
    </w:p>
    <w:p w:rsidR="00C92887" w:rsidRPr="0001636E" w:rsidRDefault="005B24CE">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color w:val="000000" w:themeColor="text1"/>
          <w:sz w:val="23"/>
          <w:szCs w:val="23"/>
        </w:rPr>
        <w:t>Razão Social da Empresa</w:t>
      </w:r>
    </w:p>
    <w:p w:rsidR="00C92887" w:rsidRPr="0001636E" w:rsidRDefault="005B24CE">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color w:val="000000" w:themeColor="text1"/>
          <w:sz w:val="23"/>
          <w:szCs w:val="23"/>
        </w:rPr>
        <w:t>Nome do responsável legal.</w:t>
      </w:r>
    </w:p>
    <w:p w:rsidR="00C92887" w:rsidRPr="0001636E" w:rsidRDefault="005B24CE">
      <w:pPr>
        <w:spacing w:after="0" w:line="312" w:lineRule="auto"/>
        <w:jc w:val="center"/>
        <w:rPr>
          <w:rFonts w:ascii="Bookman Old Style" w:eastAsia="Bookman Old Style" w:hAnsi="Bookman Old Style" w:cs="Bookman Old Style"/>
          <w:color w:val="000000" w:themeColor="text1"/>
          <w:sz w:val="23"/>
          <w:szCs w:val="23"/>
        </w:rPr>
      </w:pPr>
      <w:r w:rsidRPr="0001636E">
        <w:rPr>
          <w:rFonts w:ascii="Bookman Old Style" w:eastAsia="Bookman Old Style" w:hAnsi="Bookman Old Style" w:cs="Bookman Old Style"/>
          <w:color w:val="000000" w:themeColor="text1"/>
          <w:sz w:val="23"/>
          <w:szCs w:val="23"/>
        </w:rPr>
        <w:t>N.° do documento de identidade</w:t>
      </w:r>
    </w:p>
    <w:p w:rsidR="00C92887" w:rsidRPr="0001636E" w:rsidRDefault="005B24CE">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ANEXO III DECLARAÇÃO DE PLENO ATENDIMENTO AOS REQUISITOS DE HABILITAÇÃO</w:t>
      </w:r>
    </w:p>
    <w:p w:rsidR="00C92887" w:rsidRPr="0001636E" w:rsidRDefault="005B24CE">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PREGÃO ELETRÔNICO Nº </w:t>
      </w:r>
      <w:r w:rsidR="007965CF" w:rsidRPr="0001636E">
        <w:rPr>
          <w:rFonts w:ascii="Bookman Old Style" w:eastAsia="Bookman Old Style" w:hAnsi="Bookman Old Style" w:cs="Bookman Old Style"/>
          <w:b/>
          <w:color w:val="000000" w:themeColor="text1"/>
          <w:sz w:val="24"/>
          <w:szCs w:val="24"/>
        </w:rPr>
        <w:t>003</w:t>
      </w:r>
      <w:r w:rsidRPr="0001636E">
        <w:rPr>
          <w:rFonts w:ascii="Bookman Old Style" w:eastAsia="Bookman Old Style" w:hAnsi="Bookman Old Style" w:cs="Bookman Old Style"/>
          <w:b/>
          <w:color w:val="000000" w:themeColor="text1"/>
          <w:sz w:val="24"/>
          <w:szCs w:val="24"/>
        </w:rPr>
        <w:t>/202</w:t>
      </w:r>
      <w:r w:rsidR="007965CF" w:rsidRPr="0001636E">
        <w:rPr>
          <w:rFonts w:ascii="Bookman Old Style" w:eastAsia="Bookman Old Style" w:hAnsi="Bookman Old Style" w:cs="Bookman Old Style"/>
          <w:b/>
          <w:color w:val="000000" w:themeColor="text1"/>
          <w:sz w:val="24"/>
          <w:szCs w:val="24"/>
        </w:rPr>
        <w:t>5</w:t>
      </w:r>
      <w:r w:rsidRPr="0001636E">
        <w:rPr>
          <w:rFonts w:ascii="Bookman Old Style" w:eastAsia="Bookman Old Style" w:hAnsi="Bookman Old Style" w:cs="Bookman Old Style"/>
          <w:b/>
          <w:color w:val="000000" w:themeColor="text1"/>
          <w:sz w:val="24"/>
          <w:szCs w:val="24"/>
        </w:rPr>
        <w:t xml:space="preserve">. PROCESSO Nº </w:t>
      </w:r>
      <w:r w:rsidR="007965CF" w:rsidRPr="0001636E">
        <w:rPr>
          <w:rFonts w:ascii="Bookman Old Style" w:eastAsia="Bookman Old Style" w:hAnsi="Bookman Old Style" w:cs="Bookman Old Style"/>
          <w:b/>
          <w:color w:val="000000" w:themeColor="text1"/>
          <w:sz w:val="24"/>
          <w:szCs w:val="24"/>
        </w:rPr>
        <w:t>009</w:t>
      </w:r>
      <w:r w:rsidRPr="0001636E">
        <w:rPr>
          <w:rFonts w:ascii="Bookman Old Style" w:eastAsia="Bookman Old Style" w:hAnsi="Bookman Old Style" w:cs="Bookman Old Style"/>
          <w:b/>
          <w:color w:val="000000" w:themeColor="text1"/>
          <w:sz w:val="24"/>
          <w:szCs w:val="24"/>
        </w:rPr>
        <w:t>/202</w:t>
      </w:r>
      <w:r w:rsidR="007965CF" w:rsidRPr="0001636E">
        <w:rPr>
          <w:rFonts w:ascii="Bookman Old Style" w:eastAsia="Bookman Old Style" w:hAnsi="Bookman Old Style" w:cs="Bookman Old Style"/>
          <w:b/>
          <w:color w:val="000000" w:themeColor="text1"/>
          <w:sz w:val="24"/>
          <w:szCs w:val="24"/>
        </w:rPr>
        <w:t>5</w:t>
      </w:r>
      <w:r w:rsidRPr="0001636E">
        <w:rPr>
          <w:rFonts w:ascii="Bookman Old Style" w:eastAsia="Bookman Old Style" w:hAnsi="Bookman Old Style" w:cs="Bookman Old Style"/>
          <w:b/>
          <w:color w:val="000000" w:themeColor="text1"/>
          <w:sz w:val="24"/>
          <w:szCs w:val="24"/>
        </w:rPr>
        <w:t xml:space="preserve"> </w:t>
      </w:r>
    </w:p>
    <w:p w:rsidR="00C92887" w:rsidRPr="0001636E" w:rsidRDefault="005B24CE">
      <w:pP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PREGÃO ELETRÔNICO Nº </w:t>
      </w:r>
      <w:r w:rsidR="007965CF" w:rsidRPr="0001636E">
        <w:rPr>
          <w:rFonts w:ascii="Bookman Old Style" w:eastAsia="Bookman Old Style" w:hAnsi="Bookman Old Style" w:cs="Bookman Old Style"/>
          <w:b/>
          <w:color w:val="000000" w:themeColor="text1"/>
          <w:sz w:val="24"/>
          <w:szCs w:val="24"/>
        </w:rPr>
        <w:t>003</w:t>
      </w:r>
      <w:r w:rsidRPr="0001636E">
        <w:rPr>
          <w:rFonts w:ascii="Bookman Old Style" w:eastAsia="Bookman Old Style" w:hAnsi="Bookman Old Style" w:cs="Bookman Old Style"/>
          <w:b/>
          <w:color w:val="000000" w:themeColor="text1"/>
          <w:sz w:val="24"/>
          <w:szCs w:val="24"/>
        </w:rPr>
        <w:t>/202</w:t>
      </w:r>
      <w:r w:rsidR="007965CF" w:rsidRPr="0001636E">
        <w:rPr>
          <w:rFonts w:ascii="Bookman Old Style" w:eastAsia="Bookman Old Style" w:hAnsi="Bookman Old Style" w:cs="Bookman Old Style"/>
          <w:b/>
          <w:color w:val="000000" w:themeColor="text1"/>
          <w:sz w:val="24"/>
          <w:szCs w:val="24"/>
        </w:rPr>
        <w:t>5</w:t>
      </w:r>
      <w:r w:rsidRPr="0001636E">
        <w:rPr>
          <w:rFonts w:ascii="Bookman Old Style" w:eastAsia="Bookman Old Style" w:hAnsi="Bookman Old Style" w:cs="Bookman Old Style"/>
          <w:b/>
          <w:color w:val="000000" w:themeColor="text1"/>
          <w:sz w:val="24"/>
          <w:szCs w:val="24"/>
        </w:rPr>
        <w:t>.</w:t>
      </w:r>
    </w:p>
    <w:p w:rsidR="00C92887" w:rsidRPr="0001636E" w:rsidRDefault="00C92887">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OBJETO</w:t>
      </w:r>
      <w:r w:rsidRPr="0001636E">
        <w:rPr>
          <w:rFonts w:ascii="Bookman Old Style" w:eastAsia="Bookman Old Style" w:hAnsi="Bookman Old Style" w:cs="Bookman Old Style"/>
          <w:color w:val="000000" w:themeColor="text1"/>
          <w:sz w:val="24"/>
          <w:szCs w:val="24"/>
        </w:rPr>
        <w:t xml:space="preserve">: Registro de Preços para futura e eventual contratação de pessoa jurídica especializada na prestação de serviços de locação de </w:t>
      </w:r>
      <w:r w:rsidRPr="0001636E">
        <w:rPr>
          <w:rFonts w:ascii="Bookman Old Style" w:eastAsia="Bookman Old Style" w:hAnsi="Bookman Old Style" w:cs="Bookman Old Style"/>
          <w:b/>
          <w:color w:val="000000" w:themeColor="text1"/>
          <w:sz w:val="24"/>
          <w:szCs w:val="24"/>
        </w:rPr>
        <w:t xml:space="preserve">CAMINHÃO CAÇAMBA BASCULANTE TRUCK, CAMINHÃO CAÇAMBA BASCULANTE TOCO, CAMINHÃO PRANCHA, CAMINHÃO PIPA, e TRATOR a fim </w:t>
      </w:r>
      <w:r w:rsidRPr="0001636E">
        <w:rPr>
          <w:rFonts w:ascii="Bookman Old Style" w:eastAsia="Bookman Old Style" w:hAnsi="Bookman Old Style" w:cs="Bookman Old Style"/>
          <w:color w:val="000000" w:themeColor="text1"/>
          <w:sz w:val="24"/>
          <w:szCs w:val="24"/>
        </w:rPr>
        <w:t>de atender as necessidades do município de Santa Fé de Minas/MG</w:t>
      </w:r>
      <w:r w:rsidR="007965CF" w:rsidRPr="0001636E">
        <w:rPr>
          <w:rFonts w:ascii="Bookman Old Style" w:eastAsia="Bookman Old Style" w:hAnsi="Bookman Old Style" w:cs="Bookman Old Style"/>
          <w:color w:val="000000" w:themeColor="text1"/>
          <w:sz w:val="24"/>
          <w:szCs w:val="24"/>
        </w:rPr>
        <w:t>.</w:t>
      </w:r>
    </w:p>
    <w:p w:rsidR="00C92887" w:rsidRPr="0001636E" w:rsidRDefault="00C92887">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pP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01636E">
        <w:rPr>
          <w:rFonts w:ascii="Bookman Old Style" w:eastAsia="Bookman Old Style" w:hAnsi="Bookman Old Style" w:cs="Bookman Old Style"/>
          <w:b/>
          <w:color w:val="000000" w:themeColor="text1"/>
          <w:sz w:val="24"/>
          <w:szCs w:val="24"/>
        </w:rPr>
        <w:t>DECLARA</w:t>
      </w:r>
      <w:r w:rsidRPr="0001636E">
        <w:rPr>
          <w:rFonts w:ascii="Bookman Old Style" w:eastAsia="Bookman Old Style" w:hAnsi="Bookman Old Style" w:cs="Bookman Old Style"/>
          <w:color w:val="000000" w:themeColor="text1"/>
          <w:sz w:val="24"/>
          <w:szCs w:val="24"/>
        </w:rPr>
        <w:t>, para fins de participação no Pregão Eletrônico Nº [XX]/2025,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rsidR="00C92887" w:rsidRPr="0001636E" w:rsidRDefault="00C92887">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pPr>
        <w:spacing w:after="0"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Declaro ainda que conheço e concordo com todos os termos deste Edital.</w:t>
      </w:r>
    </w:p>
    <w:p w:rsidR="00C92887" w:rsidRPr="0001636E" w:rsidRDefault="00C92887">
      <w:pP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C92887" w:rsidRPr="0001636E" w:rsidRDefault="005B24CE">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01636E">
        <w:rPr>
          <w:rFonts w:ascii="Bookman Old Style" w:eastAsia="Bookman Old Style" w:hAnsi="Bookman Old Style" w:cs="Bookman Old Style"/>
          <w:color w:val="000000" w:themeColor="text1"/>
          <w:sz w:val="24"/>
          <w:szCs w:val="24"/>
        </w:rPr>
        <w:t>de</w:t>
      </w:r>
      <w:proofErr w:type="spellEnd"/>
      <w:r w:rsidRPr="0001636E">
        <w:rPr>
          <w:rFonts w:ascii="Bookman Old Style" w:eastAsia="Bookman Old Style" w:hAnsi="Bookman Old Style" w:cs="Bookman Old Style"/>
          <w:color w:val="000000" w:themeColor="text1"/>
          <w:sz w:val="24"/>
          <w:szCs w:val="24"/>
        </w:rPr>
        <w:t xml:space="preserve">  _</w:t>
      </w:r>
      <w:proofErr w:type="gramEnd"/>
      <w:r w:rsidRPr="0001636E">
        <w:rPr>
          <w:rFonts w:ascii="Bookman Old Style" w:eastAsia="Bookman Old Style" w:hAnsi="Bookman Old Style" w:cs="Bookman Old Style"/>
          <w:color w:val="000000" w:themeColor="text1"/>
          <w:sz w:val="24"/>
          <w:szCs w:val="24"/>
        </w:rPr>
        <w:t xml:space="preserve">______ </w:t>
      </w:r>
      <w:proofErr w:type="spellStart"/>
      <w:r w:rsidRPr="0001636E">
        <w:rPr>
          <w:rFonts w:ascii="Bookman Old Style" w:eastAsia="Bookman Old Style" w:hAnsi="Bookman Old Style" w:cs="Bookman Old Style"/>
          <w:color w:val="000000" w:themeColor="text1"/>
          <w:sz w:val="24"/>
          <w:szCs w:val="24"/>
        </w:rPr>
        <w:t>de</w:t>
      </w:r>
      <w:proofErr w:type="spellEnd"/>
      <w:r w:rsidRPr="0001636E">
        <w:rPr>
          <w:rFonts w:ascii="Bookman Old Style" w:eastAsia="Bookman Old Style" w:hAnsi="Bookman Old Style" w:cs="Bookman Old Style"/>
          <w:color w:val="000000" w:themeColor="text1"/>
          <w:sz w:val="24"/>
          <w:szCs w:val="24"/>
        </w:rPr>
        <w:t xml:space="preserve"> 2025.</w:t>
      </w:r>
    </w:p>
    <w:p w:rsidR="00C92887" w:rsidRPr="0001636E" w:rsidRDefault="00C92887">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C92887" w:rsidRPr="0001636E" w:rsidRDefault="00C92887">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C92887" w:rsidRPr="0001636E" w:rsidRDefault="005B24CE">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Razão Social da Empresa</w:t>
      </w:r>
    </w:p>
    <w:p w:rsidR="00C92887" w:rsidRPr="0001636E" w:rsidRDefault="005B24CE">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Nome do responsável legal.</w:t>
      </w:r>
    </w:p>
    <w:p w:rsidR="00C92887" w:rsidRPr="0001636E" w:rsidRDefault="005B24CE">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color w:val="000000" w:themeColor="text1"/>
          <w:sz w:val="24"/>
          <w:szCs w:val="24"/>
        </w:rPr>
        <w:t>N.° do documento de identidade</w:t>
      </w:r>
    </w:p>
    <w:p w:rsidR="00C92887" w:rsidRPr="0001636E" w:rsidRDefault="00C92887">
      <w:pPr>
        <w:spacing w:after="0" w:line="312" w:lineRule="auto"/>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jc w:val="center"/>
        <w:rPr>
          <w:rFonts w:ascii="Bookman Old Style" w:eastAsia="Bookman Old Style" w:hAnsi="Bookman Old Style" w:cs="Bookman Old Style"/>
          <w:b/>
          <w:color w:val="000000" w:themeColor="text1"/>
          <w:sz w:val="24"/>
          <w:szCs w:val="24"/>
        </w:rPr>
      </w:pPr>
    </w:p>
    <w:p w:rsidR="00C92887" w:rsidRPr="0001636E" w:rsidRDefault="005B24CE">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bookmarkStart w:id="5" w:name="_heading=h.tyjcwt" w:colFirst="0" w:colLast="0"/>
      <w:bookmarkEnd w:id="5"/>
      <w:r w:rsidRPr="0001636E">
        <w:rPr>
          <w:rFonts w:ascii="Bookman Old Style" w:eastAsia="Bookman Old Style" w:hAnsi="Bookman Old Style" w:cs="Bookman Old Style"/>
          <w:b/>
          <w:color w:val="000000" w:themeColor="text1"/>
          <w:sz w:val="24"/>
          <w:szCs w:val="24"/>
        </w:rPr>
        <w:t>ANEXO IV DECLARAÇÃO ME/EPP</w:t>
      </w:r>
    </w:p>
    <w:p w:rsidR="00C92887" w:rsidRPr="0001636E" w:rsidRDefault="005B24CE">
      <w:pPr>
        <w:spacing w:after="0" w:line="312" w:lineRule="auto"/>
        <w:ind w:left="-142" w:right="107"/>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PREGÃO ELETRÔNICO Nº </w:t>
      </w:r>
      <w:r w:rsidR="007965CF" w:rsidRPr="0001636E">
        <w:rPr>
          <w:rFonts w:ascii="Bookman Old Style" w:eastAsia="Bookman Old Style" w:hAnsi="Bookman Old Style" w:cs="Bookman Old Style"/>
          <w:b/>
          <w:color w:val="000000" w:themeColor="text1"/>
          <w:sz w:val="24"/>
          <w:szCs w:val="24"/>
        </w:rPr>
        <w:t>003</w:t>
      </w:r>
      <w:r w:rsidRPr="0001636E">
        <w:rPr>
          <w:rFonts w:ascii="Bookman Old Style" w:eastAsia="Bookman Old Style" w:hAnsi="Bookman Old Style" w:cs="Bookman Old Style"/>
          <w:b/>
          <w:color w:val="000000" w:themeColor="text1"/>
          <w:sz w:val="24"/>
          <w:szCs w:val="24"/>
        </w:rPr>
        <w:t>/202</w:t>
      </w:r>
      <w:r w:rsidR="007965CF" w:rsidRPr="0001636E">
        <w:rPr>
          <w:rFonts w:ascii="Bookman Old Style" w:eastAsia="Bookman Old Style" w:hAnsi="Bookman Old Style" w:cs="Bookman Old Style"/>
          <w:b/>
          <w:color w:val="000000" w:themeColor="text1"/>
          <w:sz w:val="24"/>
          <w:szCs w:val="24"/>
        </w:rPr>
        <w:t>5</w:t>
      </w:r>
      <w:r w:rsidRPr="0001636E">
        <w:rPr>
          <w:rFonts w:ascii="Bookman Old Style" w:eastAsia="Bookman Old Style" w:hAnsi="Bookman Old Style" w:cs="Bookman Old Style"/>
          <w:b/>
          <w:color w:val="000000" w:themeColor="text1"/>
          <w:sz w:val="24"/>
          <w:szCs w:val="24"/>
        </w:rPr>
        <w:t xml:space="preserve">. PROCESSO Nº </w:t>
      </w:r>
      <w:r w:rsidR="007965CF" w:rsidRPr="0001636E">
        <w:rPr>
          <w:rFonts w:ascii="Bookman Old Style" w:eastAsia="Bookman Old Style" w:hAnsi="Bookman Old Style" w:cs="Bookman Old Style"/>
          <w:b/>
          <w:color w:val="000000" w:themeColor="text1"/>
          <w:sz w:val="24"/>
          <w:szCs w:val="24"/>
        </w:rPr>
        <w:t>009</w:t>
      </w:r>
      <w:r w:rsidRPr="0001636E">
        <w:rPr>
          <w:rFonts w:ascii="Bookman Old Style" w:eastAsia="Bookman Old Style" w:hAnsi="Bookman Old Style" w:cs="Bookman Old Style"/>
          <w:b/>
          <w:color w:val="000000" w:themeColor="text1"/>
          <w:sz w:val="24"/>
          <w:szCs w:val="24"/>
        </w:rPr>
        <w:t>/202</w:t>
      </w:r>
      <w:r w:rsidR="007965CF" w:rsidRPr="0001636E">
        <w:rPr>
          <w:rFonts w:ascii="Bookman Old Style" w:eastAsia="Bookman Old Style" w:hAnsi="Bookman Old Style" w:cs="Bookman Old Style"/>
          <w:b/>
          <w:color w:val="000000" w:themeColor="text1"/>
          <w:sz w:val="24"/>
          <w:szCs w:val="24"/>
        </w:rPr>
        <w:t>5</w:t>
      </w:r>
    </w:p>
    <w:p w:rsidR="00C92887" w:rsidRPr="0001636E" w:rsidRDefault="00C92887">
      <w:pPr>
        <w:spacing w:after="0" w:line="312" w:lineRule="auto"/>
        <w:ind w:left="-142" w:right="107"/>
        <w:jc w:val="both"/>
        <w:rPr>
          <w:rFonts w:ascii="Bookman Old Style" w:eastAsia="Bookman Old Style" w:hAnsi="Bookman Old Style" w:cs="Bookman Old Style"/>
          <w:color w:val="000000" w:themeColor="text1"/>
          <w:sz w:val="24"/>
          <w:szCs w:val="24"/>
        </w:rPr>
      </w:pPr>
    </w:p>
    <w:p w:rsidR="00C92887" w:rsidRPr="0001636E" w:rsidRDefault="005B24CE">
      <w:pPr>
        <w:spacing w:after="0" w:line="312" w:lineRule="auto"/>
        <w:ind w:left="-142" w:right="107"/>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01636E">
        <w:rPr>
          <w:rFonts w:ascii="Bookman Old Style" w:eastAsia="Bookman Old Style" w:hAnsi="Bookman Old Style" w:cs="Bookman Old Style"/>
          <w:i/>
          <w:color w:val="000000" w:themeColor="text1"/>
          <w:sz w:val="24"/>
          <w:szCs w:val="24"/>
        </w:rPr>
        <w:t xml:space="preserve">DECLARA </w:t>
      </w:r>
      <w:r w:rsidRPr="0001636E">
        <w:rPr>
          <w:rFonts w:ascii="Bookman Old Style" w:eastAsia="Bookman Old Style" w:hAnsi="Bookman Old Style" w:cs="Bookman Old Style"/>
          <w:color w:val="000000" w:themeColor="text1"/>
          <w:sz w:val="24"/>
          <w:szCs w:val="24"/>
        </w:rPr>
        <w:t>para fins de participação no PREGÃO ELETRONICO Nº [XX]/2025,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5B24CE">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6" w:name="_heading=h.3dy6vkm" w:colFirst="0" w:colLast="0"/>
      <w:bookmarkEnd w:id="6"/>
      <w:r w:rsidRPr="0001636E">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01636E">
        <w:rPr>
          <w:rFonts w:ascii="Bookman Old Style" w:eastAsia="Bookman Old Style" w:hAnsi="Bookman Old Style" w:cs="Bookman Old Style"/>
          <w:color w:val="000000" w:themeColor="text1"/>
          <w:sz w:val="24"/>
          <w:szCs w:val="24"/>
        </w:rPr>
        <w:t>de</w:t>
      </w:r>
      <w:proofErr w:type="spellEnd"/>
      <w:r w:rsidRPr="0001636E">
        <w:rPr>
          <w:rFonts w:ascii="Bookman Old Style" w:eastAsia="Bookman Old Style" w:hAnsi="Bookman Old Style" w:cs="Bookman Old Style"/>
          <w:color w:val="000000" w:themeColor="text1"/>
          <w:sz w:val="24"/>
          <w:szCs w:val="24"/>
        </w:rPr>
        <w:t xml:space="preserve">  _</w:t>
      </w:r>
      <w:proofErr w:type="gramEnd"/>
      <w:r w:rsidRPr="0001636E">
        <w:rPr>
          <w:rFonts w:ascii="Bookman Old Style" w:eastAsia="Bookman Old Style" w:hAnsi="Bookman Old Style" w:cs="Bookman Old Style"/>
          <w:color w:val="000000" w:themeColor="text1"/>
          <w:sz w:val="24"/>
          <w:szCs w:val="24"/>
        </w:rPr>
        <w:t xml:space="preserve">______ </w:t>
      </w:r>
      <w:proofErr w:type="spellStart"/>
      <w:r w:rsidRPr="0001636E">
        <w:rPr>
          <w:rFonts w:ascii="Bookman Old Style" w:eastAsia="Bookman Old Style" w:hAnsi="Bookman Old Style" w:cs="Bookman Old Style"/>
          <w:color w:val="000000" w:themeColor="text1"/>
          <w:sz w:val="24"/>
          <w:szCs w:val="24"/>
        </w:rPr>
        <w:t>de</w:t>
      </w:r>
      <w:proofErr w:type="spellEnd"/>
      <w:r w:rsidRPr="0001636E">
        <w:rPr>
          <w:rFonts w:ascii="Bookman Old Style" w:eastAsia="Bookman Old Style" w:hAnsi="Bookman Old Style" w:cs="Bookman Old Style"/>
          <w:color w:val="000000" w:themeColor="text1"/>
          <w:sz w:val="24"/>
          <w:szCs w:val="24"/>
        </w:rPr>
        <w:t xml:space="preserve"> 2025.</w:t>
      </w:r>
    </w:p>
    <w:p w:rsidR="00C92887" w:rsidRPr="0001636E" w:rsidRDefault="00C92887">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C92887" w:rsidRPr="0001636E" w:rsidRDefault="00C92887">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C92887" w:rsidRPr="0001636E" w:rsidRDefault="005B24CE">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Razão Social da Empresa</w:t>
      </w:r>
    </w:p>
    <w:p w:rsidR="00C92887" w:rsidRPr="0001636E" w:rsidRDefault="005B24CE">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Nome do responsável legal.</w:t>
      </w:r>
    </w:p>
    <w:p w:rsidR="00C92887" w:rsidRPr="0001636E" w:rsidRDefault="005B24CE">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color w:val="000000" w:themeColor="text1"/>
          <w:sz w:val="24"/>
          <w:szCs w:val="24"/>
        </w:rPr>
        <w:t>N.° do documento de identidade</w:t>
      </w:r>
    </w:p>
    <w:p w:rsidR="00C92887" w:rsidRPr="0001636E" w:rsidRDefault="00C92887">
      <w:pPr>
        <w:pBdr>
          <w:top w:val="nil"/>
          <w:left w:val="nil"/>
          <w:bottom w:val="nil"/>
          <w:right w:val="nil"/>
          <w:between w:val="nil"/>
        </w:pBdr>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right="-568"/>
        <w:rPr>
          <w:rFonts w:ascii="Bookman Old Style" w:eastAsia="Bookman Old Style" w:hAnsi="Bookman Old Style" w:cs="Bookman Old Style"/>
          <w:b/>
          <w:color w:val="000000" w:themeColor="text1"/>
          <w:sz w:val="24"/>
          <w:szCs w:val="24"/>
        </w:rPr>
      </w:pPr>
    </w:p>
    <w:p w:rsidR="00C92887"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80405" w:rsidRPr="0001636E" w:rsidRDefault="00780405">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5B24CE">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ANEXO V</w:t>
      </w:r>
    </w:p>
    <w:p w:rsidR="00C92887" w:rsidRPr="0001636E" w:rsidRDefault="005B24CE">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DECLARAÇÃO DE CUMPRIMENTO DO DISPOSTO NO INCISO XXXIII DO ART. 7º DA CONSTITUIÇÃO FEDERAL</w:t>
      </w:r>
    </w:p>
    <w:p w:rsidR="00C92887" w:rsidRPr="0001636E" w:rsidRDefault="005B24CE">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PROCESSO Nº </w:t>
      </w:r>
      <w:r w:rsidR="007965CF" w:rsidRPr="0001636E">
        <w:rPr>
          <w:rFonts w:ascii="Bookman Old Style" w:eastAsia="Bookman Old Style" w:hAnsi="Bookman Old Style" w:cs="Bookman Old Style"/>
          <w:b/>
          <w:color w:val="000000" w:themeColor="text1"/>
          <w:sz w:val="24"/>
          <w:szCs w:val="24"/>
        </w:rPr>
        <w:t>009</w:t>
      </w:r>
      <w:r w:rsidRPr="0001636E">
        <w:rPr>
          <w:rFonts w:ascii="Bookman Old Style" w:eastAsia="Bookman Old Style" w:hAnsi="Bookman Old Style" w:cs="Bookman Old Style"/>
          <w:b/>
          <w:color w:val="000000" w:themeColor="text1"/>
          <w:sz w:val="24"/>
          <w:szCs w:val="24"/>
        </w:rPr>
        <w:t xml:space="preserve"> /202</w:t>
      </w:r>
      <w:r w:rsidR="007965CF" w:rsidRPr="0001636E">
        <w:rPr>
          <w:rFonts w:ascii="Bookman Old Style" w:eastAsia="Bookman Old Style" w:hAnsi="Bookman Old Style" w:cs="Bookman Old Style"/>
          <w:b/>
          <w:color w:val="000000" w:themeColor="text1"/>
          <w:sz w:val="24"/>
          <w:szCs w:val="24"/>
        </w:rPr>
        <w:t>5</w:t>
      </w:r>
      <w:r w:rsidRPr="0001636E">
        <w:rPr>
          <w:rFonts w:ascii="Bookman Old Style" w:eastAsia="Bookman Old Style" w:hAnsi="Bookman Old Style" w:cs="Bookman Old Style"/>
          <w:b/>
          <w:color w:val="000000" w:themeColor="text1"/>
          <w:sz w:val="24"/>
          <w:szCs w:val="24"/>
        </w:rPr>
        <w:t xml:space="preserve">- PREGÃO ELETRÔNICO Nº </w:t>
      </w:r>
      <w:r w:rsidR="007965CF" w:rsidRPr="0001636E">
        <w:rPr>
          <w:rFonts w:ascii="Bookman Old Style" w:eastAsia="Bookman Old Style" w:hAnsi="Bookman Old Style" w:cs="Bookman Old Style"/>
          <w:b/>
          <w:color w:val="000000" w:themeColor="text1"/>
          <w:sz w:val="24"/>
          <w:szCs w:val="24"/>
        </w:rPr>
        <w:t>003</w:t>
      </w:r>
      <w:r w:rsidRPr="0001636E">
        <w:rPr>
          <w:rFonts w:ascii="Bookman Old Style" w:eastAsia="Bookman Old Style" w:hAnsi="Bookman Old Style" w:cs="Bookman Old Style"/>
          <w:b/>
          <w:color w:val="000000" w:themeColor="text1"/>
          <w:sz w:val="24"/>
          <w:szCs w:val="24"/>
        </w:rPr>
        <w:t>/202</w:t>
      </w:r>
      <w:r w:rsidR="007965CF" w:rsidRPr="0001636E">
        <w:rPr>
          <w:rFonts w:ascii="Bookman Old Style" w:eastAsia="Bookman Old Style" w:hAnsi="Bookman Old Style" w:cs="Bookman Old Style"/>
          <w:b/>
          <w:color w:val="000000" w:themeColor="text1"/>
          <w:sz w:val="24"/>
          <w:szCs w:val="24"/>
        </w:rPr>
        <w:t>5</w:t>
      </w:r>
    </w:p>
    <w:p w:rsidR="00C92887" w:rsidRPr="0001636E" w:rsidRDefault="00C92887">
      <w:pPr>
        <w:spacing w:after="0" w:line="312" w:lineRule="auto"/>
        <w:ind w:left="-142" w:right="-568"/>
        <w:jc w:val="center"/>
        <w:rPr>
          <w:rFonts w:ascii="Bookman Old Style" w:eastAsia="Bookman Old Style" w:hAnsi="Bookman Old Style" w:cs="Bookman Old Style"/>
          <w:color w:val="000000" w:themeColor="text1"/>
          <w:sz w:val="24"/>
          <w:szCs w:val="24"/>
        </w:rPr>
      </w:pPr>
    </w:p>
    <w:p w:rsidR="00C92887" w:rsidRPr="0001636E" w:rsidRDefault="00C92887">
      <w:pPr>
        <w:spacing w:after="0" w:line="312" w:lineRule="auto"/>
        <w:ind w:left="-142" w:right="-35"/>
        <w:jc w:val="both"/>
        <w:rPr>
          <w:rFonts w:ascii="Bookman Old Style" w:eastAsia="Bookman Old Style" w:hAnsi="Bookman Old Style" w:cs="Bookman Old Style"/>
          <w:color w:val="000000" w:themeColor="text1"/>
          <w:sz w:val="24"/>
          <w:szCs w:val="24"/>
        </w:rPr>
      </w:pPr>
    </w:p>
    <w:p w:rsidR="00C92887" w:rsidRPr="0001636E" w:rsidRDefault="005B24CE">
      <w:pPr>
        <w:spacing w:after="0" w:line="312" w:lineRule="auto"/>
        <w:ind w:left="-142" w:right="-35"/>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color w:val="000000" w:themeColor="text1"/>
          <w:sz w:val="24"/>
          <w:szCs w:val="24"/>
        </w:rPr>
        <w:t>A Empresa [XXXXXXXXXXXXX], inscrita no CNPJ sob o nº [XX.XXX.XXX/XXXX- XX], com sede na [XXXXXXXXXXXXXXXXXXXXXXXXXXXXXXXXX], por intermédio de seu representante legal o(a) Sr(a) [XXXXXXXXXXXXXX], portador(a) do Documento de Identidade nº [XXXXXXXXXXXXXXX], órgão emissor [XXXXXXX] e do CPF nº [XXXXXXXXXXXXXXX], DECLARA para fins de participação no PREGÃO ELETRONICO Nº ------/2025, que cumpre o disposto no inciso XXXIII do art. 7º da Constituição Federal, que a empresa não possui menores de dezoito anos em condições de trabalho noturno, perigoso ou insalubre, nem realiza qualquer trabalho com menores de dezesseis anos, salvo na condição de aprendiz, a partir de quatorze anos, de acordo com o inciso VI do art. 68º da Lei nº 14.133, de 1 de abril de 2021.</w:t>
      </w:r>
    </w:p>
    <w:p w:rsidR="00C92887" w:rsidRPr="0001636E" w:rsidRDefault="00C92887">
      <w:pPr>
        <w:spacing w:after="0" w:line="312" w:lineRule="auto"/>
        <w:ind w:left="-142" w:right="-35"/>
        <w:jc w:val="both"/>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5B24CE">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7" w:name="_heading=h.1t3h5sf" w:colFirst="0" w:colLast="0"/>
      <w:bookmarkEnd w:id="7"/>
      <w:r w:rsidRPr="0001636E">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01636E">
        <w:rPr>
          <w:rFonts w:ascii="Bookman Old Style" w:eastAsia="Bookman Old Style" w:hAnsi="Bookman Old Style" w:cs="Bookman Old Style"/>
          <w:color w:val="000000" w:themeColor="text1"/>
          <w:sz w:val="24"/>
          <w:szCs w:val="24"/>
        </w:rPr>
        <w:t>de</w:t>
      </w:r>
      <w:proofErr w:type="spellEnd"/>
      <w:r w:rsidRPr="0001636E">
        <w:rPr>
          <w:rFonts w:ascii="Bookman Old Style" w:eastAsia="Bookman Old Style" w:hAnsi="Bookman Old Style" w:cs="Bookman Old Style"/>
          <w:color w:val="000000" w:themeColor="text1"/>
          <w:sz w:val="24"/>
          <w:szCs w:val="24"/>
        </w:rPr>
        <w:t xml:space="preserve">  _</w:t>
      </w:r>
      <w:proofErr w:type="gramEnd"/>
      <w:r w:rsidRPr="0001636E">
        <w:rPr>
          <w:rFonts w:ascii="Bookman Old Style" w:eastAsia="Bookman Old Style" w:hAnsi="Bookman Old Style" w:cs="Bookman Old Style"/>
          <w:color w:val="000000" w:themeColor="text1"/>
          <w:sz w:val="24"/>
          <w:szCs w:val="24"/>
        </w:rPr>
        <w:t xml:space="preserve">______ </w:t>
      </w:r>
      <w:proofErr w:type="spellStart"/>
      <w:r w:rsidRPr="0001636E">
        <w:rPr>
          <w:rFonts w:ascii="Bookman Old Style" w:eastAsia="Bookman Old Style" w:hAnsi="Bookman Old Style" w:cs="Bookman Old Style"/>
          <w:color w:val="000000" w:themeColor="text1"/>
          <w:sz w:val="24"/>
          <w:szCs w:val="24"/>
        </w:rPr>
        <w:t>de</w:t>
      </w:r>
      <w:proofErr w:type="spellEnd"/>
      <w:r w:rsidRPr="0001636E">
        <w:rPr>
          <w:rFonts w:ascii="Bookman Old Style" w:eastAsia="Bookman Old Style" w:hAnsi="Bookman Old Style" w:cs="Bookman Old Style"/>
          <w:color w:val="000000" w:themeColor="text1"/>
          <w:sz w:val="24"/>
          <w:szCs w:val="24"/>
        </w:rPr>
        <w:t xml:space="preserve"> 2025.</w:t>
      </w:r>
    </w:p>
    <w:p w:rsidR="00C92887" w:rsidRPr="0001636E" w:rsidRDefault="00C92887">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C92887" w:rsidRPr="0001636E" w:rsidRDefault="00C92887">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C92887" w:rsidRPr="0001636E" w:rsidRDefault="005B24CE">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Razão Social da Empresa</w:t>
      </w:r>
    </w:p>
    <w:p w:rsidR="00C92887" w:rsidRPr="0001636E" w:rsidRDefault="005B24CE">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Nome do responsável legal.</w:t>
      </w:r>
    </w:p>
    <w:p w:rsidR="00C92887" w:rsidRPr="0001636E" w:rsidRDefault="005B24CE">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color w:val="000000" w:themeColor="text1"/>
          <w:sz w:val="24"/>
          <w:szCs w:val="24"/>
        </w:rPr>
        <w:t>N.° do documento de identidade</w:t>
      </w: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80405" w:rsidRPr="0001636E" w:rsidRDefault="00780405">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965CF" w:rsidRPr="0001636E" w:rsidRDefault="007965CF">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5B24CE">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ANEXO VI</w:t>
      </w:r>
    </w:p>
    <w:p w:rsidR="00C92887" w:rsidRPr="0001636E" w:rsidRDefault="005B24CE">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DECLARAÇÃO DE INEXISTÊNCIA DE FATO SUPERVENIENTE IMPEDITIVO</w:t>
      </w:r>
    </w:p>
    <w:p w:rsidR="00C92887" w:rsidRPr="0001636E" w:rsidRDefault="005B24CE">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PROCESSO Nº </w:t>
      </w:r>
      <w:r w:rsidR="007965CF" w:rsidRPr="0001636E">
        <w:rPr>
          <w:rFonts w:ascii="Bookman Old Style" w:eastAsia="Bookman Old Style" w:hAnsi="Bookman Old Style" w:cs="Bookman Old Style"/>
          <w:b/>
          <w:color w:val="000000" w:themeColor="text1"/>
          <w:sz w:val="24"/>
          <w:szCs w:val="24"/>
        </w:rPr>
        <w:t>009</w:t>
      </w:r>
      <w:r w:rsidRPr="0001636E">
        <w:rPr>
          <w:rFonts w:ascii="Bookman Old Style" w:eastAsia="Bookman Old Style" w:hAnsi="Bookman Old Style" w:cs="Bookman Old Style"/>
          <w:b/>
          <w:color w:val="000000" w:themeColor="text1"/>
          <w:sz w:val="24"/>
          <w:szCs w:val="24"/>
        </w:rPr>
        <w:t>/202</w:t>
      </w:r>
      <w:r w:rsidR="007965CF" w:rsidRPr="0001636E">
        <w:rPr>
          <w:rFonts w:ascii="Bookman Old Style" w:eastAsia="Bookman Old Style" w:hAnsi="Bookman Old Style" w:cs="Bookman Old Style"/>
          <w:b/>
          <w:color w:val="000000" w:themeColor="text1"/>
          <w:sz w:val="24"/>
          <w:szCs w:val="24"/>
        </w:rPr>
        <w:t>5</w:t>
      </w:r>
      <w:r w:rsidRPr="0001636E">
        <w:rPr>
          <w:rFonts w:ascii="Bookman Old Style" w:eastAsia="Bookman Old Style" w:hAnsi="Bookman Old Style" w:cs="Bookman Old Style"/>
          <w:b/>
          <w:color w:val="000000" w:themeColor="text1"/>
          <w:sz w:val="24"/>
          <w:szCs w:val="24"/>
        </w:rPr>
        <w:t xml:space="preserve">- PREGÃO ELETRÔNICO Nº </w:t>
      </w:r>
      <w:r w:rsidR="007965CF" w:rsidRPr="0001636E">
        <w:rPr>
          <w:rFonts w:ascii="Bookman Old Style" w:eastAsia="Bookman Old Style" w:hAnsi="Bookman Old Style" w:cs="Bookman Old Style"/>
          <w:b/>
          <w:color w:val="000000" w:themeColor="text1"/>
          <w:sz w:val="24"/>
          <w:szCs w:val="24"/>
        </w:rPr>
        <w:t>003</w:t>
      </w:r>
      <w:r w:rsidRPr="0001636E">
        <w:rPr>
          <w:rFonts w:ascii="Bookman Old Style" w:eastAsia="Bookman Old Style" w:hAnsi="Bookman Old Style" w:cs="Bookman Old Style"/>
          <w:b/>
          <w:color w:val="000000" w:themeColor="text1"/>
          <w:sz w:val="24"/>
          <w:szCs w:val="24"/>
        </w:rPr>
        <w:t>/202</w:t>
      </w:r>
      <w:r w:rsidR="007965CF" w:rsidRPr="0001636E">
        <w:rPr>
          <w:rFonts w:ascii="Bookman Old Style" w:eastAsia="Bookman Old Style" w:hAnsi="Bookman Old Style" w:cs="Bookman Old Style"/>
          <w:b/>
          <w:color w:val="000000" w:themeColor="text1"/>
          <w:sz w:val="24"/>
          <w:szCs w:val="24"/>
        </w:rPr>
        <w:t>5</w:t>
      </w:r>
    </w:p>
    <w:p w:rsidR="00C92887" w:rsidRPr="0001636E" w:rsidRDefault="00C92887">
      <w:pPr>
        <w:spacing w:after="0" w:line="312" w:lineRule="auto"/>
        <w:ind w:left="-142" w:right="-568"/>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5B24CE">
      <w:pPr>
        <w:spacing w:after="0" w:line="312" w:lineRule="auto"/>
        <w:ind w:right="107"/>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A empresa xxx, inscrita no CNPJ (M.F.) sob o </w:t>
      </w:r>
      <w:proofErr w:type="spellStart"/>
      <w:r w:rsidRPr="0001636E">
        <w:rPr>
          <w:rFonts w:ascii="Bookman Old Style" w:eastAsia="Bookman Old Style" w:hAnsi="Bookman Old Style" w:cs="Bookman Old Style"/>
          <w:color w:val="000000" w:themeColor="text1"/>
          <w:sz w:val="24"/>
          <w:szCs w:val="24"/>
        </w:rPr>
        <w:t>nºxxx</w:t>
      </w:r>
      <w:proofErr w:type="spellEnd"/>
      <w:r w:rsidRPr="0001636E">
        <w:rPr>
          <w:rFonts w:ascii="Bookman Old Style" w:eastAsia="Bookman Old Style" w:hAnsi="Bookman Old Style" w:cs="Bookman Old Style"/>
          <w:color w:val="000000" w:themeColor="text1"/>
          <w:sz w:val="24"/>
          <w:szCs w:val="24"/>
        </w:rPr>
        <w:t xml:space="preserve"> , sediada à Rua/Avenida nº xxx, Setor/Bairro xxx, na cidade de Estado de xxx, neste ato representado pelo seu sócio/procurador o Senhor xxx,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rsidR="00C92887" w:rsidRPr="0001636E" w:rsidRDefault="00C92887">
      <w:pPr>
        <w:spacing w:after="0" w:line="312" w:lineRule="auto"/>
        <w:ind w:left="-142" w:right="107"/>
        <w:jc w:val="both"/>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5B24CE">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01636E">
        <w:rPr>
          <w:rFonts w:ascii="Bookman Old Style" w:eastAsia="Bookman Old Style" w:hAnsi="Bookman Old Style" w:cs="Bookman Old Style"/>
          <w:color w:val="000000" w:themeColor="text1"/>
          <w:sz w:val="24"/>
          <w:szCs w:val="24"/>
        </w:rPr>
        <w:t>de</w:t>
      </w:r>
      <w:proofErr w:type="spellEnd"/>
      <w:r w:rsidRPr="0001636E">
        <w:rPr>
          <w:rFonts w:ascii="Bookman Old Style" w:eastAsia="Bookman Old Style" w:hAnsi="Bookman Old Style" w:cs="Bookman Old Style"/>
          <w:color w:val="000000" w:themeColor="text1"/>
          <w:sz w:val="24"/>
          <w:szCs w:val="24"/>
        </w:rPr>
        <w:t xml:space="preserve">  _</w:t>
      </w:r>
      <w:proofErr w:type="gramEnd"/>
      <w:r w:rsidRPr="0001636E">
        <w:rPr>
          <w:rFonts w:ascii="Bookman Old Style" w:eastAsia="Bookman Old Style" w:hAnsi="Bookman Old Style" w:cs="Bookman Old Style"/>
          <w:color w:val="000000" w:themeColor="text1"/>
          <w:sz w:val="24"/>
          <w:szCs w:val="24"/>
        </w:rPr>
        <w:t xml:space="preserve">______ </w:t>
      </w:r>
      <w:proofErr w:type="spellStart"/>
      <w:r w:rsidRPr="0001636E">
        <w:rPr>
          <w:rFonts w:ascii="Bookman Old Style" w:eastAsia="Bookman Old Style" w:hAnsi="Bookman Old Style" w:cs="Bookman Old Style"/>
          <w:color w:val="000000" w:themeColor="text1"/>
          <w:sz w:val="24"/>
          <w:szCs w:val="24"/>
        </w:rPr>
        <w:t>de</w:t>
      </w:r>
      <w:proofErr w:type="spellEnd"/>
      <w:r w:rsidRPr="0001636E">
        <w:rPr>
          <w:rFonts w:ascii="Bookman Old Style" w:eastAsia="Bookman Old Style" w:hAnsi="Bookman Old Style" w:cs="Bookman Old Style"/>
          <w:color w:val="000000" w:themeColor="text1"/>
          <w:sz w:val="24"/>
          <w:szCs w:val="24"/>
        </w:rPr>
        <w:t xml:space="preserve"> 2025.</w:t>
      </w:r>
    </w:p>
    <w:p w:rsidR="00C92887" w:rsidRPr="0001636E" w:rsidRDefault="00C92887">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C92887" w:rsidRPr="0001636E" w:rsidRDefault="00C92887">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C92887" w:rsidRPr="0001636E" w:rsidRDefault="005B24CE">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Razão Social da Empresa</w:t>
      </w:r>
    </w:p>
    <w:p w:rsidR="00C92887" w:rsidRPr="0001636E" w:rsidRDefault="005B24CE">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Nome do responsável legal.</w:t>
      </w:r>
    </w:p>
    <w:p w:rsidR="00C92887" w:rsidRPr="0001636E" w:rsidRDefault="005B24CE">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color w:val="000000" w:themeColor="text1"/>
          <w:sz w:val="24"/>
          <w:szCs w:val="24"/>
        </w:rPr>
        <w:t>N.° do documento de identidade</w:t>
      </w: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C92887">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92887" w:rsidRPr="0001636E" w:rsidRDefault="005B24CE">
      <w:pPr>
        <w:rPr>
          <w:rFonts w:ascii="Bookman Old Style" w:eastAsia="Bookman Old Style" w:hAnsi="Bookman Old Style" w:cs="Bookman Old Style"/>
          <w:b/>
          <w:color w:val="000000" w:themeColor="text1"/>
          <w:sz w:val="24"/>
          <w:szCs w:val="24"/>
        </w:rPr>
      </w:pPr>
      <w:r w:rsidRPr="0001636E">
        <w:rPr>
          <w:color w:val="000000" w:themeColor="text1"/>
        </w:rPr>
        <w:br w:type="page"/>
      </w:r>
    </w:p>
    <w:p w:rsidR="00C92887" w:rsidRPr="0001636E" w:rsidRDefault="005B24CE"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ANEXO VII- MINUTA DA ATA DE REGISTRO DE PREÇOS.</w:t>
      </w:r>
    </w:p>
    <w:p w:rsidR="00C92887" w:rsidRPr="0001636E" w:rsidRDefault="00C92887" w:rsidP="004A2444">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p>
    <w:p w:rsidR="00C92887" w:rsidRPr="0001636E" w:rsidRDefault="005B24CE" w:rsidP="004A2444">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ATA DE REGISTRO DE PREÇOS Nº-----/2025, FIRMADO ENTRE O MUNICÍPIO DE SANTA FÉ DE MINAS E A EMPRESA. ..................... NA FORMA E CONDIÇÕES ABAIXO ESPECIFICADAS.</w:t>
      </w:r>
    </w:p>
    <w:p w:rsidR="00C92887" w:rsidRPr="0001636E" w:rsidRDefault="00C92887" w:rsidP="004A2444">
      <w:pPr>
        <w:spacing w:line="312" w:lineRule="auto"/>
        <w:jc w:val="both"/>
        <w:rPr>
          <w:rFonts w:ascii="Bookman Old Style" w:eastAsia="Bookman Old Style" w:hAnsi="Bookman Old Style" w:cs="Bookman Old Style"/>
          <w:color w:val="000000" w:themeColor="text1"/>
          <w:sz w:val="24"/>
          <w:szCs w:val="24"/>
        </w:rPr>
      </w:pPr>
    </w:p>
    <w:p w:rsidR="007965CF" w:rsidRPr="0001636E" w:rsidRDefault="007965CF" w:rsidP="004A244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Pôr este instrumento de </w:t>
      </w:r>
      <w:r w:rsidRPr="0001636E">
        <w:rPr>
          <w:rFonts w:ascii="Bookman Old Style" w:eastAsia="Bookman Old Style" w:hAnsi="Bookman Old Style" w:cs="Bookman Old Style"/>
          <w:b/>
          <w:color w:val="000000" w:themeColor="text1"/>
          <w:sz w:val="24"/>
          <w:szCs w:val="24"/>
        </w:rPr>
        <w:t>CONTRATO</w:t>
      </w:r>
      <w:r w:rsidRPr="0001636E">
        <w:rPr>
          <w:rFonts w:ascii="Bookman Old Style" w:eastAsia="Bookman Old Style" w:hAnsi="Bookman Old Style" w:cs="Bookman Old Style"/>
          <w:color w:val="000000" w:themeColor="text1"/>
          <w:sz w:val="24"/>
          <w:szCs w:val="24"/>
        </w:rPr>
        <w:t xml:space="preserve">, de um lado </w:t>
      </w:r>
      <w:r w:rsidRPr="0001636E">
        <w:rPr>
          <w:rFonts w:ascii="Bookman Old Style" w:eastAsia="Bookman Old Style" w:hAnsi="Bookman Old Style" w:cs="Bookman Old Style"/>
          <w:b/>
          <w:color w:val="000000" w:themeColor="text1"/>
          <w:sz w:val="24"/>
          <w:szCs w:val="24"/>
        </w:rPr>
        <w:t>A PREFEITURA MUNICIPAL DE SANTA FÉ DE MINAS-MG</w:t>
      </w:r>
      <w:r w:rsidRPr="0001636E">
        <w:rPr>
          <w:rFonts w:ascii="Bookman Old Style" w:eastAsia="Bookman Old Style" w:hAnsi="Bookman Old Style" w:cs="Bookman Old Style"/>
          <w:color w:val="000000" w:themeColor="text1"/>
          <w:sz w:val="24"/>
          <w:szCs w:val="24"/>
        </w:rPr>
        <w:t xml:space="preserve">, inscrita no CNPJ/MF sob o n.º 18.279.075/0001-19, situada à Rua Rui da Silva Reis, 300 – Centro, situada nesta cidade, CEP: 39.295-000, neste ato representada por seu Prefeito Municipal, o Senhor, </w:t>
      </w:r>
      <w:r w:rsidRPr="0001636E">
        <w:rPr>
          <w:rFonts w:ascii="Bookman Old Style" w:eastAsia="Bookman Old Style" w:hAnsi="Bookman Old Style" w:cs="Bookman Old Style"/>
          <w:b/>
          <w:color w:val="000000" w:themeColor="text1"/>
          <w:sz w:val="24"/>
          <w:szCs w:val="24"/>
        </w:rPr>
        <w:t>GLEBSON JOSÉ LEITE JUNIOR</w:t>
      </w:r>
      <w:r w:rsidRPr="0001636E">
        <w:rPr>
          <w:rFonts w:ascii="Bookman Old Style" w:eastAsia="Bookman Old Style" w:hAnsi="Bookman Old Style" w:cs="Bookman Old Style"/>
          <w:color w:val="000000" w:themeColor="text1"/>
          <w:sz w:val="24"/>
          <w:szCs w:val="24"/>
        </w:rPr>
        <w:t xml:space="preserve">, inscrito no CPF sob o nº 120.590.496-44, residente e domiciliado neste Município, nos termos da Lei Federal nº 14.133/2021, de 1º de abril de 2021, Lei Complementar n° 123, de 14/12/2006 Lei Complementar 147/2014, e Decreto Municipal nº 289/2024 e as exigências estabelecidas no edital e anexos e em face do resultado obtido no PREGÃO ELETRÔNICO Nº----/2025, PARA REGISTRO, e de acordo com o resultado da classificação das propostas apresentadas no pregão Eletrônico, </w:t>
      </w:r>
      <w:r w:rsidRPr="0001636E">
        <w:rPr>
          <w:rFonts w:ascii="Bookman Old Style" w:eastAsia="Bookman Old Style" w:hAnsi="Bookman Old Style" w:cs="Bookman Old Style"/>
          <w:b/>
          <w:color w:val="000000" w:themeColor="text1"/>
          <w:sz w:val="24"/>
          <w:szCs w:val="24"/>
        </w:rPr>
        <w:t>RESOLVE,</w:t>
      </w:r>
      <w:r w:rsidRPr="0001636E">
        <w:rPr>
          <w:rFonts w:ascii="Bookman Old Style" w:eastAsia="Bookman Old Style" w:hAnsi="Bookman Old Style" w:cs="Bookman Old Style"/>
          <w:color w:val="000000" w:themeColor="text1"/>
          <w:sz w:val="24"/>
          <w:szCs w:val="24"/>
        </w:rPr>
        <w:t xml:space="preserve"> registrar os preços da empresa ______________, inscrita no CNPJ sob o n. º _____________com sede/endereço na ________________, Estado de xx, neste ato representada pelo seu __________, Sr. _________, CPF n.º __________, portador do RG n.º ____________ residente na cidade de _________, doravante denominada simplesmente </w:t>
      </w:r>
      <w:r w:rsidRPr="0001636E">
        <w:rPr>
          <w:rFonts w:ascii="Bookman Old Style" w:eastAsia="Bookman Old Style" w:hAnsi="Bookman Old Style" w:cs="Bookman Old Style"/>
          <w:b/>
          <w:color w:val="000000" w:themeColor="text1"/>
          <w:sz w:val="24"/>
          <w:szCs w:val="24"/>
        </w:rPr>
        <w:t>Detentor da Ata</w:t>
      </w:r>
      <w:r w:rsidRPr="0001636E">
        <w:rPr>
          <w:rFonts w:ascii="Bookman Old Style" w:eastAsia="Bookman Old Style" w:hAnsi="Bookman Old Style" w:cs="Bookman Old Style"/>
          <w:color w:val="000000" w:themeColor="text1"/>
          <w:sz w:val="24"/>
          <w:szCs w:val="24"/>
        </w:rPr>
        <w:t>, observadas as condições do Edital que integram este instrumento de registro, de preços mediante as condições a seguir pactuadas.</w:t>
      </w:r>
    </w:p>
    <w:p w:rsidR="00C92887" w:rsidRPr="0001636E" w:rsidRDefault="00C92887" w:rsidP="004A2444">
      <w:pPr>
        <w:widowControl w:val="0"/>
        <w:pBdr>
          <w:top w:val="nil"/>
          <w:left w:val="nil"/>
          <w:bottom w:val="nil"/>
          <w:right w:val="nil"/>
          <w:between w:val="nil"/>
        </w:pBdr>
        <w:spacing w:after="0" w:line="312" w:lineRule="auto"/>
        <w:rPr>
          <w:rFonts w:ascii="Bookman Old Style" w:eastAsia="Bookman Old Style" w:hAnsi="Bookman Old Style" w:cs="Bookman Old Style"/>
          <w:color w:val="000000" w:themeColor="text1"/>
          <w:sz w:val="24"/>
          <w:szCs w:val="24"/>
        </w:rPr>
      </w:pPr>
    </w:p>
    <w:p w:rsidR="00C92887" w:rsidRPr="0001636E" w:rsidRDefault="005B24CE" w:rsidP="004A2444">
      <w:pPr>
        <w:keepNext/>
        <w:keepLines/>
        <w:numPr>
          <w:ilvl w:val="0"/>
          <w:numId w:val="7"/>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DO OBJETO</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w:t>
      </w:r>
      <w:r w:rsidRPr="0001636E">
        <w:rPr>
          <w:rFonts w:ascii="Bookman Old Style" w:eastAsia="Bookman Old Style" w:hAnsi="Bookman Old Style" w:cs="Bookman Old Style"/>
          <w:color w:val="000000" w:themeColor="text1"/>
          <w:sz w:val="24"/>
          <w:szCs w:val="24"/>
        </w:rPr>
        <w:t xml:space="preserve"> A presente Ata tem por objeto o Registro de Preços para futura e eventual contratação de pessoa jurídica especializada na prestação de serviços de locação de </w:t>
      </w:r>
      <w:r w:rsidRPr="0001636E">
        <w:rPr>
          <w:rFonts w:ascii="Bookman Old Style" w:eastAsia="Bookman Old Style" w:hAnsi="Bookman Old Style" w:cs="Bookman Old Style"/>
          <w:b/>
          <w:color w:val="000000" w:themeColor="text1"/>
          <w:sz w:val="24"/>
          <w:szCs w:val="24"/>
        </w:rPr>
        <w:t>CAMINHÃO CAÇAMBA BASCULANTE TRUCK</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CAÇAMBA BASCULANTE TOCO</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PRANCHA</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PIPA</w:t>
      </w:r>
      <w:r w:rsidRPr="0001636E">
        <w:rPr>
          <w:rFonts w:ascii="Bookman Old Style" w:eastAsia="Bookman Old Style" w:hAnsi="Bookman Old Style" w:cs="Bookman Old Style"/>
          <w:color w:val="000000" w:themeColor="text1"/>
          <w:sz w:val="24"/>
          <w:szCs w:val="24"/>
        </w:rPr>
        <w:t xml:space="preserve">, e </w:t>
      </w:r>
      <w:r w:rsidRPr="0001636E">
        <w:rPr>
          <w:rFonts w:ascii="Bookman Old Style" w:eastAsia="Bookman Old Style" w:hAnsi="Bookman Old Style" w:cs="Bookman Old Style"/>
          <w:b/>
          <w:color w:val="000000" w:themeColor="text1"/>
          <w:sz w:val="24"/>
          <w:szCs w:val="24"/>
        </w:rPr>
        <w:t>TRATOR</w:t>
      </w:r>
      <w:r w:rsidRPr="0001636E">
        <w:rPr>
          <w:rFonts w:ascii="Bookman Old Style" w:eastAsia="Bookman Old Style" w:hAnsi="Bookman Old Style" w:cs="Bookman Old Style"/>
          <w:color w:val="000000" w:themeColor="text1"/>
          <w:sz w:val="24"/>
          <w:szCs w:val="24"/>
        </w:rPr>
        <w:t xml:space="preserve"> a fim de atender as necessidades do município de Santa Fé de Minas/MG, especificados nos itens do Termo de Referência, anexo do edital de Licitação nº </w:t>
      </w:r>
      <w:proofErr w:type="spellStart"/>
      <w:r w:rsidRPr="0001636E">
        <w:rPr>
          <w:rFonts w:ascii="Bookman Old Style" w:eastAsia="Bookman Old Style" w:hAnsi="Bookman Old Style" w:cs="Bookman Old Style"/>
          <w:color w:val="000000" w:themeColor="text1"/>
          <w:sz w:val="24"/>
          <w:szCs w:val="24"/>
        </w:rPr>
        <w:t>xxx</w:t>
      </w:r>
      <w:proofErr w:type="spellEnd"/>
      <w:r w:rsidRPr="0001636E">
        <w:rPr>
          <w:rFonts w:ascii="Bookman Old Style" w:eastAsia="Bookman Old Style" w:hAnsi="Bookman Old Style" w:cs="Bookman Old Style"/>
          <w:color w:val="000000" w:themeColor="text1"/>
          <w:sz w:val="24"/>
          <w:szCs w:val="24"/>
        </w:rPr>
        <w:t>/202</w:t>
      </w:r>
      <w:r w:rsidR="007965CF" w:rsidRPr="0001636E">
        <w:rPr>
          <w:rFonts w:ascii="Bookman Old Style" w:eastAsia="Bookman Old Style" w:hAnsi="Bookman Old Style" w:cs="Bookman Old Style"/>
          <w:color w:val="000000" w:themeColor="text1"/>
          <w:sz w:val="24"/>
          <w:szCs w:val="24"/>
        </w:rPr>
        <w:t>5</w:t>
      </w:r>
      <w:r w:rsidRPr="0001636E">
        <w:rPr>
          <w:rFonts w:ascii="Bookman Old Style" w:eastAsia="Bookman Old Style" w:hAnsi="Bookman Old Style" w:cs="Bookman Old Style"/>
          <w:color w:val="000000" w:themeColor="text1"/>
          <w:sz w:val="24"/>
          <w:szCs w:val="24"/>
        </w:rPr>
        <w:t xml:space="preserve">, que é </w:t>
      </w:r>
      <w:r w:rsidRPr="0001636E">
        <w:rPr>
          <w:rFonts w:ascii="Bookman Old Style" w:eastAsia="Bookman Old Style" w:hAnsi="Bookman Old Style" w:cs="Bookman Old Style"/>
          <w:color w:val="000000" w:themeColor="text1"/>
          <w:sz w:val="24"/>
          <w:szCs w:val="24"/>
        </w:rPr>
        <w:lastRenderedPageBreak/>
        <w:t>parte integrante desta Ata, assim como as propostas cujos preços tenham sido registrados, independentemente de transcrição.</w:t>
      </w:r>
    </w:p>
    <w:p w:rsidR="00C92887" w:rsidRPr="0001636E" w:rsidRDefault="00C92887"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A2444">
      <w:pPr>
        <w:keepNext/>
        <w:keepLines/>
        <w:numPr>
          <w:ilvl w:val="0"/>
          <w:numId w:val="7"/>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DOS PREÇOS, ESPECIFICAÇÕES E QUANTITATIVOS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2.1.</w:t>
      </w:r>
      <w:r w:rsidRPr="0001636E">
        <w:rPr>
          <w:rFonts w:ascii="Bookman Old Style" w:eastAsia="Bookman Old Style" w:hAnsi="Bookman Old Style" w:cs="Bookman Old Style"/>
          <w:color w:val="000000" w:themeColor="text1"/>
          <w:sz w:val="24"/>
          <w:szCs w:val="24"/>
        </w:rPr>
        <w:t xml:space="preserve"> O preço registrado, as especificações do objeto, as quantidades mínimas e máximas de cada item encontram-se indicados no quadro abaixo, observando-se a ordem de classificação obtida no certame licitatório.</w:t>
      </w:r>
    </w:p>
    <w:tbl>
      <w:tblPr>
        <w:tblStyle w:val="a6"/>
        <w:tblW w:w="9072"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710"/>
        <w:gridCol w:w="2835"/>
        <w:gridCol w:w="1275"/>
        <w:gridCol w:w="1276"/>
        <w:gridCol w:w="1417"/>
        <w:gridCol w:w="1559"/>
      </w:tblGrid>
      <w:tr w:rsidR="007965CF" w:rsidRPr="0001636E" w:rsidTr="007965CF">
        <w:trPr>
          <w:trHeight w:val="464"/>
          <w:jc w:val="center"/>
        </w:trPr>
        <w:tc>
          <w:tcPr>
            <w:tcW w:w="710" w:type="dxa"/>
            <w:tcBorders>
              <w:top w:val="single" w:sz="4" w:space="0" w:color="000000"/>
              <w:left w:val="single" w:sz="4" w:space="0" w:color="000000"/>
              <w:bottom w:val="single" w:sz="4" w:space="0" w:color="000000"/>
              <w:right w:val="single" w:sz="4" w:space="0" w:color="000000"/>
            </w:tcBorders>
          </w:tcPr>
          <w:p w:rsidR="007965CF" w:rsidRPr="0001636E" w:rsidRDefault="007965CF" w:rsidP="004A2444">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Item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65CF" w:rsidRPr="0001636E" w:rsidRDefault="007965CF" w:rsidP="004A2444">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Especificação</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65CF" w:rsidRPr="0001636E" w:rsidRDefault="007965CF" w:rsidP="004A2444">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65CF" w:rsidRPr="0001636E" w:rsidRDefault="007965CF" w:rsidP="004A2444">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Quant.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65CF" w:rsidRPr="0001636E" w:rsidRDefault="007965CF" w:rsidP="004A2444">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Valor </w:t>
            </w:r>
            <w:proofErr w:type="spellStart"/>
            <w:r w:rsidRPr="0001636E">
              <w:rPr>
                <w:rFonts w:ascii="Bookman Old Style" w:eastAsia="Bookman Old Style" w:hAnsi="Bookman Old Style" w:cs="Bookman Old Style"/>
                <w:b/>
                <w:color w:val="000000" w:themeColor="text1"/>
                <w:sz w:val="24"/>
                <w:szCs w:val="24"/>
              </w:rPr>
              <w:t>Un</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65CF" w:rsidRPr="0001636E" w:rsidRDefault="007965CF" w:rsidP="004A2444">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Valor Total</w:t>
            </w:r>
          </w:p>
        </w:tc>
      </w:tr>
      <w:tr w:rsidR="007965CF" w:rsidRPr="0001636E" w:rsidTr="007965CF">
        <w:trPr>
          <w:trHeight w:val="218"/>
          <w:jc w:val="center"/>
        </w:trPr>
        <w:tc>
          <w:tcPr>
            <w:tcW w:w="710" w:type="dxa"/>
            <w:tcBorders>
              <w:top w:val="single" w:sz="4" w:space="0" w:color="000000"/>
              <w:left w:val="single" w:sz="4" w:space="0" w:color="000000"/>
              <w:bottom w:val="single" w:sz="4" w:space="0" w:color="000000"/>
              <w:right w:val="single" w:sz="4" w:space="0" w:color="000000"/>
            </w:tcBorders>
          </w:tcPr>
          <w:p w:rsidR="007965CF" w:rsidRPr="0001636E" w:rsidRDefault="007965CF" w:rsidP="004A2444">
            <w:pPr>
              <w:spacing w:line="312" w:lineRule="auto"/>
              <w:rPr>
                <w:rFonts w:ascii="Bookman Old Style" w:eastAsia="Bookman Old Style" w:hAnsi="Bookman Old Style" w:cs="Bookman Old Style"/>
                <w:color w:val="000000" w:themeColor="text1"/>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65CF" w:rsidRPr="0001636E" w:rsidRDefault="007965CF" w:rsidP="004A2444">
            <w:pPr>
              <w:spacing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65CF" w:rsidRPr="0001636E" w:rsidRDefault="007965CF" w:rsidP="004A2444">
            <w:pPr>
              <w:spacing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65CF" w:rsidRPr="0001636E" w:rsidRDefault="007965CF" w:rsidP="004A2444">
            <w:pPr>
              <w:spacing w:line="312" w:lineRule="auto"/>
              <w:rPr>
                <w:rFonts w:ascii="Bookman Old Style" w:eastAsia="Bookman Old Style" w:hAnsi="Bookman Old Style" w:cs="Bookman Old Style"/>
                <w:color w:val="000000" w:themeColor="text1"/>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65CF" w:rsidRPr="0001636E" w:rsidRDefault="007965CF" w:rsidP="004A2444">
            <w:pPr>
              <w:spacing w:line="312" w:lineRule="auto"/>
              <w:rPr>
                <w:rFonts w:ascii="Bookman Old Style" w:eastAsia="Bookman Old Style" w:hAnsi="Bookman Old Style" w:cs="Bookman Old Style"/>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65CF" w:rsidRPr="0001636E" w:rsidRDefault="007965CF" w:rsidP="004A2444">
            <w:pPr>
              <w:spacing w:line="312" w:lineRule="auto"/>
              <w:rPr>
                <w:rFonts w:ascii="Bookman Old Style" w:eastAsia="Bookman Old Style" w:hAnsi="Bookman Old Style" w:cs="Bookman Old Style"/>
                <w:color w:val="000000" w:themeColor="text1"/>
                <w:sz w:val="24"/>
                <w:szCs w:val="24"/>
              </w:rPr>
            </w:pPr>
          </w:p>
        </w:tc>
      </w:tr>
    </w:tbl>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2.1.1.</w:t>
      </w:r>
      <w:r w:rsidRPr="0001636E">
        <w:rPr>
          <w:rFonts w:ascii="Bookman Old Style" w:eastAsia="Bookman Old Style" w:hAnsi="Bookman Old Style" w:cs="Bookman Old Style"/>
          <w:color w:val="000000" w:themeColor="text1"/>
          <w:sz w:val="24"/>
          <w:szCs w:val="24"/>
        </w:rPr>
        <w:t xml:space="preserve"> O valor global desta Ata de Registro de Preço é de R$---------, conforme </w:t>
      </w:r>
      <w:proofErr w:type="gramStart"/>
      <w:r w:rsidRPr="0001636E">
        <w:rPr>
          <w:rFonts w:ascii="Bookman Old Style" w:eastAsia="Bookman Old Style" w:hAnsi="Bookman Old Style" w:cs="Bookman Old Style"/>
          <w:color w:val="000000" w:themeColor="text1"/>
          <w:sz w:val="24"/>
          <w:szCs w:val="24"/>
        </w:rPr>
        <w:t>lances finais apresentado</w:t>
      </w:r>
      <w:proofErr w:type="gramEnd"/>
      <w:r w:rsidRPr="0001636E">
        <w:rPr>
          <w:rFonts w:ascii="Bookman Old Style" w:eastAsia="Bookman Old Style" w:hAnsi="Bookman Old Style" w:cs="Bookman Old Style"/>
          <w:color w:val="000000" w:themeColor="text1"/>
          <w:sz w:val="24"/>
          <w:szCs w:val="24"/>
        </w:rPr>
        <w:t xml:space="preserve"> pelo Fornecedor, no Processo Licitatório nº 0---/2025, Pregão eletrônico nº. 0---/2025 que fica fazendo parte integrante desta Ata para todos os fins legais.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2.2.</w:t>
      </w:r>
      <w:r w:rsidRPr="0001636E">
        <w:rPr>
          <w:rFonts w:ascii="Bookman Old Style" w:eastAsia="Bookman Old Style" w:hAnsi="Bookman Old Style" w:cs="Bookman Old Style"/>
          <w:color w:val="000000" w:themeColor="text1"/>
          <w:sz w:val="24"/>
          <w:szCs w:val="24"/>
        </w:rPr>
        <w:t xml:space="preserve"> A listagem do cadastro de reserva referente ao presente registro de preços consta como anexo a esta Ata.</w:t>
      </w:r>
    </w:p>
    <w:p w:rsidR="00C92887" w:rsidRPr="0001636E" w:rsidRDefault="00C92887"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3. DA FORMA DE ENTREGA</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3.1- A CONTRATADA deverá prestar os serviços contratados diariamente, devendo respeitar rigorosamente o cronograma de atendimento realizado pelos técnicos da Prefeitura Municipal de Santa Fé de Minas. O objeto deste termo de referência poderá ser solicitado em sua totalidade ou parcial.</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3.2- Manter, durante a vigência da ata de registro de preços/contrato todas as condições de habilitação e qualificação; </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3.3- Em nenhuma hipótese, veicular publicidade acerca dos serviços executados ao Órgão Gerenciador, a não ser que haja prévia e expressa autorização; </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3.4- O objeto solicitado deverá estar em de acordo com (CTB), Código de Trânsito Brasileiro.</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3.5</w:t>
      </w:r>
      <w:r w:rsidRPr="0001636E">
        <w:rPr>
          <w:rFonts w:ascii="Bookman Old Style" w:eastAsia="Bookman Old Style" w:hAnsi="Bookman Old Style" w:cs="Bookman Old Style"/>
          <w:color w:val="000000" w:themeColor="text1"/>
          <w:sz w:val="24"/>
          <w:szCs w:val="24"/>
        </w:rPr>
        <w:t xml:space="preserve"> - Feita a solicitação pelo Setor de Compras, a </w:t>
      </w:r>
      <w:r w:rsidRPr="0001636E">
        <w:rPr>
          <w:rFonts w:ascii="Bookman Old Style" w:eastAsia="Bookman Old Style" w:hAnsi="Bookman Old Style" w:cs="Bookman Old Style"/>
          <w:b/>
          <w:color w:val="000000" w:themeColor="text1"/>
          <w:sz w:val="24"/>
          <w:szCs w:val="24"/>
        </w:rPr>
        <w:t>CONTRATADA</w:t>
      </w:r>
      <w:r w:rsidRPr="0001636E">
        <w:rPr>
          <w:rFonts w:ascii="Bookman Old Style" w:eastAsia="Bookman Old Style" w:hAnsi="Bookman Old Style" w:cs="Bookman Old Style"/>
          <w:color w:val="000000" w:themeColor="text1"/>
          <w:sz w:val="24"/>
          <w:szCs w:val="24"/>
        </w:rPr>
        <w:t xml:space="preserve"> terá o prazo de até 05 (cinco) dias úteis para iniciar a execução dos serviços, conforme as necessidades das Secretarias Municipais.</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3.6</w:t>
      </w:r>
      <w:r w:rsidRPr="0001636E">
        <w:rPr>
          <w:rFonts w:ascii="Bookman Old Style" w:eastAsia="Bookman Old Style" w:hAnsi="Bookman Old Style" w:cs="Bookman Old Style"/>
          <w:color w:val="000000" w:themeColor="text1"/>
          <w:sz w:val="24"/>
          <w:szCs w:val="24"/>
        </w:rPr>
        <w:t xml:space="preserve"> - Os serviços deverão ser executados por conta e risco da </w:t>
      </w:r>
      <w:r w:rsidRPr="0001636E">
        <w:rPr>
          <w:rFonts w:ascii="Bookman Old Style" w:eastAsia="Bookman Old Style" w:hAnsi="Bookman Old Style" w:cs="Bookman Old Style"/>
          <w:b/>
          <w:color w:val="000000" w:themeColor="text1"/>
          <w:sz w:val="24"/>
          <w:szCs w:val="24"/>
        </w:rPr>
        <w:t>CONTRATADA</w:t>
      </w:r>
      <w:r w:rsidRPr="0001636E">
        <w:rPr>
          <w:rFonts w:ascii="Bookman Old Style" w:eastAsia="Bookman Old Style" w:hAnsi="Bookman Old Style" w:cs="Bookman Old Style"/>
          <w:color w:val="000000" w:themeColor="text1"/>
          <w:sz w:val="24"/>
          <w:szCs w:val="24"/>
        </w:rPr>
        <w:t>, nas quantidades solicitadas, e, para o pagamento, deverão estar obrigatoriamente acompanhados dos documentos fiscais, devidamente discriminados com todas as quantidades executadas e seus respectivos valores.</w:t>
      </w:r>
    </w:p>
    <w:p w:rsidR="00C92887" w:rsidRPr="0001636E" w:rsidRDefault="00C92887" w:rsidP="004A2444">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p>
    <w:p w:rsidR="00C92887" w:rsidRPr="0001636E" w:rsidRDefault="005B24CE" w:rsidP="004A2444">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4. DA ADESÃO À ATA DE REGISTRO DE PREÇOS </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bookmarkStart w:id="8" w:name="_heading=h.4d34og8" w:colFirst="0" w:colLast="0"/>
      <w:bookmarkEnd w:id="8"/>
      <w:r w:rsidRPr="0001636E">
        <w:rPr>
          <w:rFonts w:ascii="Bookman Old Style" w:eastAsia="Bookman Old Style" w:hAnsi="Bookman Old Style" w:cs="Bookman Old Style"/>
          <w:b/>
          <w:color w:val="000000" w:themeColor="text1"/>
          <w:sz w:val="24"/>
          <w:szCs w:val="24"/>
        </w:rPr>
        <w:t xml:space="preserve">4.1. </w:t>
      </w:r>
      <w:r w:rsidRPr="0001636E">
        <w:rPr>
          <w:rFonts w:ascii="Bookman Old Style" w:eastAsia="Bookman Old Style" w:hAnsi="Bookman Old Style" w:cs="Bookman Old Style"/>
          <w:color w:val="000000" w:themeColor="text1"/>
          <w:sz w:val="24"/>
          <w:szCs w:val="24"/>
        </w:rPr>
        <w:t>Durante a vigência da ata, os órgãos e as entidades da Administração Pública poderão aderir à ata de registro de preços na condição de não participantes, observados os seguintes requisitos: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4.1.1.</w:t>
      </w:r>
      <w:r w:rsidRPr="0001636E">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4.1.2.</w:t>
      </w:r>
      <w:r w:rsidRPr="0001636E">
        <w:rPr>
          <w:rFonts w:ascii="Bookman Old Style" w:eastAsia="Bookman Old Style" w:hAnsi="Bookman Old Style" w:cs="Bookman Old Style"/>
          <w:color w:val="000000" w:themeColor="text1"/>
          <w:sz w:val="24"/>
          <w:szCs w:val="24"/>
        </w:rPr>
        <w:t xml:space="preserve">  </w:t>
      </w:r>
      <w:proofErr w:type="gramStart"/>
      <w:r w:rsidRPr="0001636E">
        <w:rPr>
          <w:rFonts w:ascii="Bookman Old Style" w:eastAsia="Bookman Old Style" w:hAnsi="Bookman Old Style" w:cs="Bookman Old Style"/>
          <w:color w:val="000000" w:themeColor="text1"/>
          <w:sz w:val="24"/>
          <w:szCs w:val="24"/>
        </w:rPr>
        <w:t>demonstração</w:t>
      </w:r>
      <w:proofErr w:type="gramEnd"/>
      <w:r w:rsidRPr="0001636E">
        <w:rPr>
          <w:rFonts w:ascii="Bookman Old Style" w:eastAsia="Bookman Old Style" w:hAnsi="Bookman Old Style" w:cs="Bookman Old Style"/>
          <w:color w:val="000000" w:themeColor="text1"/>
          <w:sz w:val="24"/>
          <w:szCs w:val="24"/>
        </w:rPr>
        <w:t xml:space="preserve"> de que os valores registrados estão compatíveis com os valores praticados pelo mercado na forma do art. 23 da Lei nº 14.133, de 2021; e</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4.1.3.</w:t>
      </w:r>
      <w:r w:rsidRPr="0001636E">
        <w:rPr>
          <w:rFonts w:ascii="Bookman Old Style" w:eastAsia="Bookman Old Style" w:hAnsi="Bookman Old Style" w:cs="Bookman Old Style"/>
          <w:color w:val="000000" w:themeColor="text1"/>
          <w:sz w:val="24"/>
          <w:szCs w:val="24"/>
        </w:rPr>
        <w:t xml:space="preserve"> </w:t>
      </w:r>
      <w:proofErr w:type="gramStart"/>
      <w:r w:rsidRPr="0001636E">
        <w:rPr>
          <w:rFonts w:ascii="Bookman Old Style" w:eastAsia="Bookman Old Style" w:hAnsi="Bookman Old Style" w:cs="Bookman Old Style"/>
          <w:color w:val="000000" w:themeColor="text1"/>
          <w:sz w:val="24"/>
          <w:szCs w:val="24"/>
        </w:rPr>
        <w:t>consulta</w:t>
      </w:r>
      <w:proofErr w:type="gramEnd"/>
      <w:r w:rsidRPr="0001636E">
        <w:rPr>
          <w:rFonts w:ascii="Bookman Old Style" w:eastAsia="Bookman Old Style" w:hAnsi="Bookman Old Style" w:cs="Bookman Old Style"/>
          <w:color w:val="000000" w:themeColor="text1"/>
          <w:sz w:val="24"/>
          <w:szCs w:val="24"/>
        </w:rPr>
        <w:t xml:space="preserve"> e aceitação prévias do órgão ou da entidade gerenciadora e do fornecedor.</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4.2.</w:t>
      </w:r>
      <w:r w:rsidRPr="0001636E">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4.2.1.</w:t>
      </w:r>
      <w:r w:rsidRPr="0001636E">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4.3.</w:t>
      </w:r>
      <w:r w:rsidRPr="0001636E">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4.4.</w:t>
      </w:r>
      <w:r w:rsidRPr="0001636E">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4.5.</w:t>
      </w:r>
      <w:r w:rsidRPr="0001636E">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rsidR="00C92887" w:rsidRPr="0001636E" w:rsidRDefault="00C92887"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Dos limites para as adesões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4.6.</w:t>
      </w:r>
      <w:r w:rsidRPr="0001636E">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w:t>
      </w:r>
      <w:r w:rsidRPr="0001636E">
        <w:rPr>
          <w:rFonts w:ascii="Bookman Old Style" w:eastAsia="Bookman Old Style" w:hAnsi="Bookman Old Style" w:cs="Bookman Old Style"/>
          <w:color w:val="000000" w:themeColor="text1"/>
          <w:sz w:val="24"/>
          <w:szCs w:val="24"/>
        </w:rPr>
        <w:lastRenderedPageBreak/>
        <w:t>convocatório registrados na ata de registro de preços para o gerenciador e para os participantes.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4.7.</w:t>
      </w:r>
      <w:r w:rsidRPr="0001636E">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4.8.</w:t>
      </w:r>
      <w:r w:rsidRPr="0001636E">
        <w:rPr>
          <w:rFonts w:ascii="Bookman Old Style" w:eastAsia="Bookman Old Style" w:hAnsi="Bookman Old Style" w:cs="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rsidR="00C92887" w:rsidRPr="0001636E" w:rsidRDefault="00C92887"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Vedação a acréscimo de quantitativos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4.9.</w:t>
      </w:r>
      <w:r w:rsidRPr="0001636E">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rsidR="00C92887" w:rsidRPr="0001636E" w:rsidRDefault="00C92887"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A2444">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5. VALIDADE, FORMALIZAÇÃO DA ATA DE REGISTRO DE PREÇOS E CADASTRO RESERVA</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5.1.</w:t>
      </w:r>
      <w:r w:rsidRPr="0001636E">
        <w:rPr>
          <w:rFonts w:ascii="Bookman Old Style" w:eastAsia="Bookman Old Style" w:hAnsi="Bookman Old Style" w:cs="Bookman Old Style"/>
          <w:color w:val="000000" w:themeColor="text1"/>
          <w:sz w:val="24"/>
          <w:szCs w:val="24"/>
        </w:rPr>
        <w:t xml:space="preserve"> A validade da Ata de Registro de Preços será de 1 (um) ano, contado a partir do primeiro dia útil subsequente à data de sua divulgação, podendo ser prorrogada por igual período, mediante a anuência do fornecedor, desde que comprovado o preço vantajoso.</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5.1.1.</w:t>
      </w:r>
      <w:r w:rsidRPr="0001636E">
        <w:rPr>
          <w:rFonts w:ascii="Bookman Old Style" w:eastAsia="Bookman Old Style" w:hAnsi="Bookman Old Style" w:cs="Bookman Old Style"/>
          <w:color w:val="000000" w:themeColor="text1"/>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5.1.2.</w:t>
      </w:r>
      <w:r w:rsidRPr="0001636E">
        <w:rPr>
          <w:rFonts w:ascii="Bookman Old Style" w:eastAsia="Bookman Old Style" w:hAnsi="Bookman Old Style" w:cs="Bookman Old Style"/>
          <w:color w:val="000000" w:themeColor="text1"/>
          <w:sz w:val="24"/>
          <w:szCs w:val="24"/>
        </w:rPr>
        <w:t xml:space="preserve"> Na formalização do contrato ou do instrumento substituto deverá haver a indicação da disponibilidade dos créditos orçamentários respectivos.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5.2. </w:t>
      </w:r>
      <w:r w:rsidRPr="0001636E">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5.2.1.</w:t>
      </w:r>
      <w:r w:rsidRPr="0001636E">
        <w:rPr>
          <w:rFonts w:ascii="Bookman Old Style" w:eastAsia="Bookman Old Style" w:hAnsi="Bookman Old Style" w:cs="Bookman Old Style"/>
          <w:color w:val="000000" w:themeColor="text1"/>
          <w:sz w:val="24"/>
          <w:szCs w:val="24"/>
        </w:rPr>
        <w:t xml:space="preserve"> O instrumento contratual de que trata o item 5.1.1. </w:t>
      </w:r>
      <w:proofErr w:type="gramStart"/>
      <w:r w:rsidRPr="0001636E">
        <w:rPr>
          <w:rFonts w:ascii="Bookman Old Style" w:eastAsia="Bookman Old Style" w:hAnsi="Bookman Old Style" w:cs="Bookman Old Style"/>
          <w:color w:val="000000" w:themeColor="text1"/>
          <w:sz w:val="24"/>
          <w:szCs w:val="24"/>
        </w:rPr>
        <w:t>deverá</w:t>
      </w:r>
      <w:proofErr w:type="gramEnd"/>
      <w:r w:rsidRPr="0001636E">
        <w:rPr>
          <w:rFonts w:ascii="Bookman Old Style" w:eastAsia="Bookman Old Style" w:hAnsi="Bookman Old Style" w:cs="Bookman Old Style"/>
          <w:color w:val="000000" w:themeColor="text1"/>
          <w:sz w:val="24"/>
          <w:szCs w:val="24"/>
        </w:rPr>
        <w:t xml:space="preserve"> ser assinado no prazo de validade da ata de registro de preços.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5.3.</w:t>
      </w:r>
      <w:r w:rsidRPr="0001636E">
        <w:rPr>
          <w:rFonts w:ascii="Bookman Old Style" w:eastAsia="Bookman Old Style" w:hAnsi="Bookman Old Style" w:cs="Bookman Old Style"/>
          <w:color w:val="000000" w:themeColor="text1"/>
          <w:sz w:val="24"/>
          <w:szCs w:val="24"/>
        </w:rPr>
        <w:t xml:space="preserve"> Os contratos decorrentes do sistema de registro de preços poderão ser alterados, observado o art. 124 da Lei nº 14.133, de 2021.</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5.4.</w:t>
      </w:r>
      <w:r w:rsidRPr="0001636E">
        <w:rPr>
          <w:rFonts w:ascii="Bookman Old Style" w:eastAsia="Bookman Old Style" w:hAnsi="Bookman Old Style" w:cs="Bookman Old Style"/>
          <w:color w:val="000000" w:themeColor="text1"/>
          <w:sz w:val="24"/>
          <w:szCs w:val="24"/>
        </w:rPr>
        <w:t xml:space="preserve"> Após a homologação da licitação, deverão ser observadas as seguintes condições para formalização da ata de registro de preços:</w:t>
      </w:r>
    </w:p>
    <w:p w:rsidR="00C92887" w:rsidRPr="0001636E" w:rsidRDefault="005B24CE" w:rsidP="004A2444">
      <w:pPr>
        <w:numPr>
          <w:ilvl w:val="2"/>
          <w:numId w:val="3"/>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Serão registrados na ata os preços e os quantitativos do adjudicatário;</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5.4.2.</w:t>
      </w:r>
      <w:r w:rsidRPr="0001636E">
        <w:rPr>
          <w:rFonts w:ascii="Bookman Old Style" w:eastAsia="Bookman Old Style" w:hAnsi="Bookman Old Style" w:cs="Bookman Old Style"/>
          <w:color w:val="000000" w:themeColor="text1"/>
          <w:sz w:val="24"/>
          <w:szCs w:val="24"/>
        </w:rPr>
        <w:t xml:space="preserve"> Será incluído na ata, na forma de anexo, o registro dos licitantes ou dos fornecedores que:</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5.4.2.1.</w:t>
      </w:r>
      <w:r w:rsidRPr="0001636E">
        <w:rPr>
          <w:rFonts w:ascii="Bookman Old Style" w:eastAsia="Bookman Old Style" w:hAnsi="Bookman Old Style" w:cs="Bookman Old Style"/>
          <w:color w:val="000000" w:themeColor="text1"/>
          <w:sz w:val="24"/>
          <w:szCs w:val="24"/>
        </w:rPr>
        <w:t xml:space="preserve"> Aceitarem cotar os serviços com preços iguais aos do adjudicatário, observada a classificação da licitação; e </w:t>
      </w:r>
    </w:p>
    <w:p w:rsidR="00C92887" w:rsidRPr="0001636E" w:rsidRDefault="005B24CE" w:rsidP="004A2444">
      <w:pPr>
        <w:numPr>
          <w:ilvl w:val="3"/>
          <w:numId w:val="4"/>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Mantiverem sua proposta original. </w:t>
      </w:r>
      <w:bookmarkStart w:id="9" w:name="bookmark=id.4d34og8" w:colFirst="0" w:colLast="0"/>
      <w:bookmarkEnd w:id="9"/>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5.4.3.</w:t>
      </w:r>
      <w:r w:rsidRPr="0001636E">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5.5.</w:t>
      </w:r>
      <w:r w:rsidRPr="0001636E">
        <w:rPr>
          <w:rFonts w:ascii="Bookman Old Style" w:eastAsia="Bookman Old Style" w:hAnsi="Bookman Old Style" w:cs="Bookman Old Style"/>
          <w:color w:val="000000" w:themeColor="text1"/>
          <w:sz w:val="24"/>
          <w:szCs w:val="24"/>
        </w:rPr>
        <w:t xml:space="preserve"> O registro a que se refere o item 5.4.2 tem por objetivo a formação de cadastro de reserva para o caso de impossibilidade de atendimento pelo signatário da ata.</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5.6.</w:t>
      </w:r>
      <w:r w:rsidRPr="0001636E">
        <w:rPr>
          <w:rFonts w:ascii="Bookman Old Style" w:eastAsia="Bookman Old Style" w:hAnsi="Bookman Old Style" w:cs="Bookman Old Style"/>
          <w:color w:val="000000" w:themeColor="text1"/>
          <w:sz w:val="24"/>
          <w:szCs w:val="24"/>
        </w:rPr>
        <w:t xml:space="preserve"> Para fins da ordem de classificação, os licitantes ou fornecedores que aceitarem reduzir suas propostas para o preço do adjudicatário antecederão aqueles que mantiverem sua proposta original.</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5.7.</w:t>
      </w:r>
      <w:r w:rsidRPr="0001636E">
        <w:rPr>
          <w:rFonts w:ascii="Bookman Old Style" w:eastAsia="Bookman Old Style" w:hAnsi="Bookman Old Style" w:cs="Bookman Old Style"/>
          <w:color w:val="000000" w:themeColor="text1"/>
          <w:sz w:val="24"/>
          <w:szCs w:val="24"/>
        </w:rPr>
        <w:t xml:space="preserve"> A habilitação dos licitantes que comporão o cadastro de reserva a que se refere o item 5.5. </w:t>
      </w:r>
      <w:proofErr w:type="gramStart"/>
      <w:r w:rsidRPr="0001636E">
        <w:rPr>
          <w:rFonts w:ascii="Bookman Old Style" w:eastAsia="Bookman Old Style" w:hAnsi="Bookman Old Style" w:cs="Bookman Old Style"/>
          <w:color w:val="000000" w:themeColor="text1"/>
          <w:sz w:val="24"/>
          <w:szCs w:val="24"/>
        </w:rPr>
        <w:t>somente</w:t>
      </w:r>
      <w:proofErr w:type="gramEnd"/>
      <w:r w:rsidRPr="0001636E">
        <w:rPr>
          <w:rFonts w:ascii="Bookman Old Style" w:eastAsia="Bookman Old Style" w:hAnsi="Bookman Old Style" w:cs="Bookman Old Style"/>
          <w:color w:val="000000" w:themeColor="text1"/>
          <w:sz w:val="24"/>
          <w:szCs w:val="24"/>
        </w:rPr>
        <w:t xml:space="preserve"> será efetuada quando houver necessidade de contratação dos licitantes remanescentes, nas seguintes hipóteses:</w:t>
      </w:r>
      <w:bookmarkStart w:id="10" w:name="bookmark=id.2s8eyo1" w:colFirst="0" w:colLast="0"/>
      <w:bookmarkEnd w:id="10"/>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5.7.1.</w:t>
      </w:r>
      <w:r w:rsidRPr="0001636E">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w:t>
      </w:r>
      <w:proofErr w:type="gramStart"/>
      <w:r w:rsidRPr="0001636E">
        <w:rPr>
          <w:rFonts w:ascii="Bookman Old Style" w:eastAsia="Bookman Old Style" w:hAnsi="Bookman Old Style" w:cs="Bookman Old Style"/>
          <w:color w:val="000000" w:themeColor="text1"/>
          <w:sz w:val="24"/>
          <w:szCs w:val="24"/>
        </w:rPr>
        <w:t>edital;e</w:t>
      </w:r>
      <w:proofErr w:type="gramEnd"/>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5.7.2.</w:t>
      </w:r>
      <w:r w:rsidRPr="0001636E">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Pr="0001636E">
          <w:rPr>
            <w:rFonts w:ascii="Bookman Old Style" w:eastAsia="Bookman Old Style" w:hAnsi="Bookman Old Style" w:cs="Bookman Old Style"/>
            <w:color w:val="000000" w:themeColor="text1"/>
            <w:sz w:val="24"/>
            <w:szCs w:val="24"/>
          </w:rPr>
          <w:t>11</w:t>
        </w:r>
      </w:hyperlink>
      <w:r w:rsidRPr="0001636E">
        <w:rPr>
          <w:rFonts w:ascii="Bookman Old Style" w:eastAsia="Bookman Old Style" w:hAnsi="Bookman Old Style" w:cs="Bookman Old Style"/>
          <w:color w:val="000000" w:themeColor="text1"/>
          <w:sz w:val="24"/>
          <w:szCs w:val="24"/>
        </w:rPr>
        <w:t>.</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5.8.</w:t>
      </w:r>
      <w:r w:rsidRPr="0001636E">
        <w:rPr>
          <w:rFonts w:ascii="Bookman Old Style" w:eastAsia="Bookman Old Style" w:hAnsi="Bookman Old Style" w:cs="Bookman Old Style"/>
          <w:color w:val="000000" w:themeColor="text1"/>
          <w:sz w:val="24"/>
          <w:szCs w:val="24"/>
        </w:rPr>
        <w:t xml:space="preserve"> O preço registrado com indicação dos licitantes e fornecedores será divulgado no Diário Oficial dos Municípios Mineiros– AMM e no site da Prefeitura Municipal e ficará disponibilizado durante a vigência da ata de registro de preços.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5.9.</w:t>
      </w:r>
      <w:r w:rsidRPr="0001636E">
        <w:rPr>
          <w:rFonts w:ascii="Bookman Old Style" w:eastAsia="Bookman Old Style" w:hAnsi="Bookman Old Style" w:cs="Bookman Old Style"/>
          <w:color w:val="000000" w:themeColor="text1"/>
          <w:sz w:val="24"/>
          <w:szCs w:val="24"/>
        </w:rPr>
        <w:t xml:space="preserve"> Após a homologação da licitação, o licitante mais bem classificado ou o fornecedor, será convocado para assinar a ata de registro de preços, no prazo e nas condições estabelecidos no edital de licitação, sob pena de decair o direito, sem prejuízo das sanções previstas na Lei nº 14.133, de 2021.</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5.9.1.</w:t>
      </w:r>
      <w:r w:rsidRPr="0001636E">
        <w:rPr>
          <w:rFonts w:ascii="Bookman Old Style" w:eastAsia="Bookman Old Style" w:hAnsi="Bookman Old Style" w:cs="Bookman Old Style"/>
          <w:color w:val="000000" w:themeColor="text1"/>
          <w:sz w:val="24"/>
          <w:szCs w:val="24"/>
        </w:rPr>
        <w:t xml:space="preserve"> O prazo de convocação poderá ser prorrogado 1 (uma) vez, por igual período, mediante solicitação do licitante ou fornecedor convocado, desde que apresentada </w:t>
      </w:r>
      <w:r w:rsidRPr="0001636E">
        <w:rPr>
          <w:rFonts w:ascii="Bookman Old Style" w:eastAsia="Bookman Old Style" w:hAnsi="Bookman Old Style" w:cs="Bookman Old Style"/>
          <w:color w:val="000000" w:themeColor="text1"/>
          <w:sz w:val="24"/>
          <w:szCs w:val="24"/>
        </w:rPr>
        <w:lastRenderedPageBreak/>
        <w:t>dentro do prazo, devidamente justificada, e que a justificativa seja aceita pela Administração.</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5.10. </w:t>
      </w:r>
      <w:r w:rsidRPr="0001636E">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5.11.</w:t>
      </w:r>
      <w:r w:rsidRPr="0001636E">
        <w:rPr>
          <w:rFonts w:ascii="Bookman Old Style" w:eastAsia="Bookman Old Style" w:hAnsi="Bookman Old Style" w:cs="Bookman Old Style"/>
          <w:color w:val="000000" w:themeColor="text1"/>
          <w:sz w:val="24"/>
          <w:szCs w:val="24"/>
        </w:rPr>
        <w:t xml:space="preserve"> Quando o convocado não assinar a ata de registro de preços no prazo e nas condições estabelecidos no edital, e observado o disposto no item </w:t>
      </w:r>
      <w:hyperlink w:anchor="bookmark=id.2s8eyo1">
        <w:r w:rsidRPr="0001636E">
          <w:rPr>
            <w:rFonts w:ascii="Bookman Old Style" w:eastAsia="Bookman Old Style" w:hAnsi="Bookman Old Style" w:cs="Bookman Old Style"/>
            <w:color w:val="000000" w:themeColor="text1"/>
            <w:sz w:val="24"/>
            <w:szCs w:val="24"/>
          </w:rPr>
          <w:t>5.7</w:t>
        </w:r>
      </w:hyperlink>
      <w:r w:rsidRPr="0001636E">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bookmarkStart w:id="11" w:name="bookmark=id.17dp8vu" w:colFirst="0" w:colLast="0"/>
      <w:bookmarkEnd w:id="11"/>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5.12.</w:t>
      </w:r>
      <w:r w:rsidRPr="0001636E">
        <w:rPr>
          <w:rFonts w:ascii="Bookman Old Style" w:eastAsia="Bookman Old Style" w:hAnsi="Bookman Old Style" w:cs="Bookman Old Style"/>
          <w:color w:val="000000" w:themeColor="text1"/>
          <w:sz w:val="24"/>
          <w:szCs w:val="24"/>
        </w:rPr>
        <w:t xml:space="preserve"> Na hipótese de nenhum dos licitantes que trata o item 5.4.2.1, aceitar a contratação nos termos do item anterior, a Administração, observados o valor estimado e sua eventual atualização nos termos do edital, poderá:</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5.12.1. </w:t>
      </w:r>
      <w:r w:rsidRPr="0001636E">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5.12.2.</w:t>
      </w:r>
      <w:r w:rsidRPr="0001636E">
        <w:rPr>
          <w:rFonts w:ascii="Bookman Old Style" w:eastAsia="Bookman Old Style" w:hAnsi="Bookman Old Style" w:cs="Bookman Old Style"/>
          <w:color w:val="000000" w:themeColor="text1"/>
          <w:sz w:val="24"/>
          <w:szCs w:val="24"/>
        </w:rPr>
        <w:t xml:space="preserve"> Adjudicar e firmar o contrato nas condições ofertadas pelos licitantes ou fornecedores remanescentes, atendida a ordem classificatória, quando frustrada a negociação de melhor condição.</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5.13.</w:t>
      </w:r>
      <w:r w:rsidRPr="0001636E">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C92887" w:rsidRPr="0001636E" w:rsidRDefault="00C92887"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A2444">
      <w:pPr>
        <w:keepNext/>
        <w:keepLines/>
        <w:numPr>
          <w:ilvl w:val="0"/>
          <w:numId w:val="4"/>
        </w:numPr>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ALTERAÇÃO OU ATUALIZAÇÃO DOS PREÇOS REGISTRADOS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6.1.</w:t>
      </w:r>
      <w:r w:rsidRPr="0001636E">
        <w:rPr>
          <w:rFonts w:ascii="Bookman Old Style" w:eastAsia="Bookman Old Style" w:hAnsi="Bookman Old Style" w:cs="Bookman Old Style"/>
          <w:color w:val="000000" w:themeColor="text1"/>
          <w:sz w:val="24"/>
          <w:szCs w:val="24"/>
        </w:rPr>
        <w:t xml:space="preserve"> Os preços registrados poderão ser alterados ou atualizados em decorrência de eventual redução dos preços praticados no mercado ou de fato que eleve o custo dos bens, das obras ou dos serviços registrados, nas seguintes situações: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6.1.1. </w:t>
      </w:r>
      <w:r w:rsidRPr="0001636E">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C92887" w:rsidRPr="0001636E" w:rsidRDefault="005B24CE" w:rsidP="004A2444">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C92887" w:rsidRPr="0001636E" w:rsidRDefault="005B24CE" w:rsidP="004A2444">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Na hipótese de previsão no edital ou no aviso de contratação direta de cláusula de reajustamento ou repactuação sobre os preços registrados, nos termos da Lei nº 14.133, de 2021.</w:t>
      </w:r>
    </w:p>
    <w:p w:rsidR="00C92887" w:rsidRPr="0001636E" w:rsidRDefault="005B24CE" w:rsidP="004A2444">
      <w:pPr>
        <w:numPr>
          <w:ilvl w:val="3"/>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rsidR="00C92887" w:rsidRPr="0001636E" w:rsidRDefault="005B24CE" w:rsidP="004A2444">
      <w:pPr>
        <w:numPr>
          <w:ilvl w:val="3"/>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rsidR="00C92887" w:rsidRPr="0001636E" w:rsidRDefault="00C92887"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A2444">
      <w:pPr>
        <w:keepNext/>
        <w:keepLines/>
        <w:numPr>
          <w:ilvl w:val="0"/>
          <w:numId w:val="5"/>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NEGOCIAÇÃO DE PREÇOS REGISTRADOS</w:t>
      </w:r>
    </w:p>
    <w:p w:rsidR="00C92887" w:rsidRPr="0001636E" w:rsidRDefault="005B24CE" w:rsidP="004A2444">
      <w:pPr>
        <w:numPr>
          <w:ilvl w:val="1"/>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rsidR="00C92887" w:rsidRPr="0001636E" w:rsidRDefault="005B24CE" w:rsidP="004A2444">
      <w:pPr>
        <w:numPr>
          <w:ilvl w:val="2"/>
          <w:numId w:val="6"/>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rsidR="00C92887" w:rsidRPr="0001636E" w:rsidRDefault="005B24CE" w:rsidP="004A2444">
      <w:pPr>
        <w:numPr>
          <w:ilvl w:val="2"/>
          <w:numId w:val="6"/>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C92887" w:rsidRPr="0001636E" w:rsidRDefault="005B24CE" w:rsidP="004A2444">
      <w:pPr>
        <w:numPr>
          <w:ilvl w:val="2"/>
          <w:numId w:val="6"/>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12" w:name="bookmark=id.3rdcrjn" w:colFirst="0" w:colLast="0"/>
      <w:bookmarkEnd w:id="12"/>
    </w:p>
    <w:p w:rsidR="00C92887" w:rsidRPr="0001636E" w:rsidRDefault="005B24CE" w:rsidP="004A2444">
      <w:pPr>
        <w:numPr>
          <w:ilvl w:val="2"/>
          <w:numId w:val="6"/>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C92887" w:rsidRPr="0001636E" w:rsidRDefault="005B24CE" w:rsidP="004A2444">
      <w:pPr>
        <w:numPr>
          <w:ilvl w:val="1"/>
          <w:numId w:val="6"/>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 w:name="bookmark=id.26in1rg" w:colFirst="0" w:colLast="0"/>
      <w:bookmarkEnd w:id="13"/>
    </w:p>
    <w:p w:rsidR="00C92887" w:rsidRPr="0001636E" w:rsidRDefault="005B24CE" w:rsidP="004A2444">
      <w:pPr>
        <w:numPr>
          <w:ilvl w:val="2"/>
          <w:numId w:val="6"/>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Neste caso, o fornecedor encaminhará, juntamente com o pedido de alteração, a documentação comprobatória ou a planilha de custos que demonstre </w:t>
      </w:r>
      <w:r w:rsidRPr="0001636E">
        <w:rPr>
          <w:rFonts w:ascii="Bookman Old Style" w:eastAsia="Bookman Old Style" w:hAnsi="Bookman Old Style" w:cs="Bookman Old Style"/>
          <w:color w:val="000000" w:themeColor="text1"/>
          <w:sz w:val="24"/>
          <w:szCs w:val="24"/>
        </w:rPr>
        <w:lastRenderedPageBreak/>
        <w:t>a inviabilidade do preço registrado em relação às condições inicialmente pactuadas.</w:t>
      </w:r>
      <w:bookmarkStart w:id="14" w:name="bookmark=id.lnxbz9" w:colFirst="0" w:colLast="0"/>
      <w:bookmarkEnd w:id="14"/>
    </w:p>
    <w:p w:rsidR="00C92887" w:rsidRPr="0001636E" w:rsidRDefault="005B24CE" w:rsidP="004A2444">
      <w:pPr>
        <w:numPr>
          <w:ilvl w:val="2"/>
          <w:numId w:val="6"/>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7</w:t>
      </w:r>
      <w:hyperlink w:anchor="bookmark=id.z337ya">
        <w:r w:rsidRPr="0001636E">
          <w:rPr>
            <w:rFonts w:ascii="Bookman Old Style" w:eastAsia="Bookman Old Style" w:hAnsi="Bookman Old Style" w:cs="Bookman Old Style"/>
            <w:color w:val="000000" w:themeColor="text1"/>
            <w:sz w:val="24"/>
            <w:szCs w:val="24"/>
          </w:rPr>
          <w:t>.1</w:t>
        </w:r>
      </w:hyperlink>
      <w:r w:rsidRPr="0001636E">
        <w:rPr>
          <w:rFonts w:ascii="Bookman Old Style" w:eastAsia="Bookman Old Style" w:hAnsi="Bookman Old Style" w:cs="Bookman Old Style"/>
          <w:color w:val="000000" w:themeColor="text1"/>
          <w:sz w:val="24"/>
          <w:szCs w:val="24"/>
        </w:rPr>
        <w:t>, sem prejuízo das sanções previstas na Lei nº 14.133, de 2021, e na legislação aplicável.</w:t>
      </w:r>
      <w:bookmarkStart w:id="15" w:name="bookmark=id.35nkun2" w:colFirst="0" w:colLast="0"/>
      <w:bookmarkEnd w:id="15"/>
    </w:p>
    <w:p w:rsidR="00C92887" w:rsidRPr="0001636E" w:rsidRDefault="005B24CE" w:rsidP="004A2444">
      <w:pPr>
        <w:numPr>
          <w:ilvl w:val="2"/>
          <w:numId w:val="6"/>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C92887" w:rsidRPr="0001636E" w:rsidRDefault="005B24CE" w:rsidP="004A2444">
      <w:pPr>
        <w:numPr>
          <w:ilvl w:val="2"/>
          <w:numId w:val="6"/>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nos termos do item 11.4, e adotará as medidas cabíveis para a obtenção da contratação mais vantajosa.</w:t>
      </w:r>
      <w:bookmarkStart w:id="16" w:name="bookmark=id.1ksv4uv" w:colFirst="0" w:colLast="0"/>
      <w:bookmarkEnd w:id="16"/>
    </w:p>
    <w:p w:rsidR="00C92887" w:rsidRPr="0001636E" w:rsidRDefault="005B24CE" w:rsidP="004A2444">
      <w:pPr>
        <w:numPr>
          <w:ilvl w:val="2"/>
          <w:numId w:val="6"/>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Na hipótese de comprovação da majoração do preço de mercado que inviabilize o preço registrado, conforme previsto no item 7</w:t>
      </w:r>
      <w:hyperlink w:anchor="bookmark=id.26in1rg">
        <w:r w:rsidRPr="0001636E">
          <w:rPr>
            <w:rFonts w:ascii="Bookman Old Style" w:eastAsia="Bookman Old Style" w:hAnsi="Bookman Old Style" w:cs="Bookman Old Style"/>
            <w:color w:val="000000" w:themeColor="text1"/>
            <w:sz w:val="24"/>
            <w:szCs w:val="24"/>
          </w:rPr>
          <w:t>.2</w:t>
        </w:r>
      </w:hyperlink>
      <w:r w:rsidRPr="0001636E">
        <w:rPr>
          <w:rFonts w:ascii="Bookman Old Style" w:eastAsia="Bookman Old Style" w:hAnsi="Bookman Old Style" w:cs="Bookman Old Style"/>
          <w:color w:val="000000" w:themeColor="text1"/>
          <w:sz w:val="24"/>
          <w:szCs w:val="24"/>
        </w:rPr>
        <w:t xml:space="preserve"> e no item 7</w:t>
      </w:r>
      <w:hyperlink w:anchor="bookmark=id.lnxbz9">
        <w:r w:rsidRPr="0001636E">
          <w:rPr>
            <w:rFonts w:ascii="Bookman Old Style" w:eastAsia="Bookman Old Style" w:hAnsi="Bookman Old Style" w:cs="Bookman Old Style"/>
            <w:color w:val="000000" w:themeColor="text1"/>
            <w:sz w:val="24"/>
            <w:szCs w:val="24"/>
          </w:rPr>
          <w:t>.2.1</w:t>
        </w:r>
      </w:hyperlink>
      <w:r w:rsidRPr="0001636E">
        <w:rPr>
          <w:rFonts w:ascii="Bookman Old Style" w:eastAsia="Bookman Old Style" w:hAnsi="Bookman Old Style" w:cs="Bookman Old Style"/>
          <w:color w:val="000000" w:themeColor="text1"/>
          <w:sz w:val="24"/>
          <w:szCs w:val="24"/>
        </w:rPr>
        <w:t>, o órgão ou entidade gerenciadora atualizará o preço registrado, de acordo com a realidade dos valores praticados pelo mercado.</w:t>
      </w:r>
    </w:p>
    <w:p w:rsidR="00C92887" w:rsidRPr="0001636E" w:rsidRDefault="005B24CE" w:rsidP="004A2444">
      <w:pPr>
        <w:numPr>
          <w:ilvl w:val="2"/>
          <w:numId w:val="6"/>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01636E">
        <w:rPr>
          <w:rFonts w:ascii="Bookman Old Style" w:eastAsia="Bookman Old Style" w:hAnsi="Bookman Old Style" w:cs="Bookman Old Style"/>
          <w:color w:val="000000" w:themeColor="text1"/>
          <w:sz w:val="24"/>
          <w:szCs w:val="24"/>
        </w:rPr>
        <w:br/>
      </w:r>
    </w:p>
    <w:p w:rsidR="00C92887" w:rsidRPr="0001636E" w:rsidRDefault="005B24CE" w:rsidP="004A2444">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8.  DO VALOR/PAGAMENTO</w:t>
      </w:r>
    </w:p>
    <w:p w:rsidR="00C92887" w:rsidRPr="0001636E" w:rsidRDefault="005B24CE" w:rsidP="004A2444">
      <w:pPr>
        <w:pBdr>
          <w:top w:val="nil"/>
          <w:left w:val="nil"/>
          <w:bottom w:val="nil"/>
          <w:right w:val="nil"/>
          <w:between w:val="nil"/>
        </w:pBdr>
        <w:tabs>
          <w:tab w:val="left" w:pos="1404"/>
        </w:tabs>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8.1. </w:t>
      </w:r>
      <w:r w:rsidRPr="0001636E">
        <w:rPr>
          <w:rFonts w:ascii="Bookman Old Style" w:eastAsia="Bookman Old Style" w:hAnsi="Bookman Old Style" w:cs="Bookman Old Style"/>
          <w:color w:val="000000" w:themeColor="text1"/>
          <w:sz w:val="24"/>
          <w:szCs w:val="24"/>
        </w:rPr>
        <w:t xml:space="preserve">O valor total da presente Ata é de R$___________ (____________). </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8.1.1. </w:t>
      </w:r>
      <w:r w:rsidRPr="0001636E">
        <w:rPr>
          <w:rFonts w:ascii="Bookman Old Style" w:eastAsia="Bookman Old Style" w:hAnsi="Bookman Old Style" w:cs="Bookman Old Style"/>
          <w:color w:val="000000" w:themeColor="text1"/>
          <w:sz w:val="24"/>
          <w:szCs w:val="24"/>
        </w:rPr>
        <w:t>O pagamento será realizado em até 30 (trinta) dias corridos, contados após o recebimento definitivo dos produtos, conforme recebimento das respectivas notas fiscais, aprovada pela Secretaria Municipal Solicitante, através de ordem bancária, para crédito em Banco, agência e conta corrente indicado pela Contratada.</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8.1.2.</w:t>
      </w:r>
      <w:r w:rsidRPr="0001636E">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8.1.3. </w:t>
      </w:r>
      <w:r w:rsidRPr="0001636E">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 xml:space="preserve">8.1.4. </w:t>
      </w:r>
      <w:r w:rsidRPr="0001636E">
        <w:rPr>
          <w:rFonts w:ascii="Bookman Old Style" w:eastAsia="Bookman Old Style" w:hAnsi="Bookman Old Style" w:cs="Bookman Old Style"/>
          <w:color w:val="000000" w:themeColor="text1"/>
          <w:sz w:val="24"/>
          <w:szCs w:val="24"/>
        </w:rPr>
        <w:t>Será considerada data do pagamento o dia em que constar como emitida a ordem bancária para pagamento.</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8.1.5.</w:t>
      </w:r>
      <w:r w:rsidRPr="0001636E">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8.1.6.</w:t>
      </w:r>
      <w:r w:rsidRPr="0001636E">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8.1.7.</w:t>
      </w:r>
      <w:r w:rsidRPr="0001636E">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8.1.8.</w:t>
      </w:r>
      <w:r w:rsidRPr="0001636E">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8.1.9.</w:t>
      </w:r>
      <w:r w:rsidRPr="0001636E">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e Lei Complementar nº 22 de 27 de Dezembro de 2017 do Código Tributário Municipal.</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8.1.10.</w:t>
      </w:r>
      <w:r w:rsidRPr="0001636E">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C92887" w:rsidRPr="0001636E" w:rsidRDefault="005B24CE" w:rsidP="004A2444">
      <w:pPr>
        <w:pBdr>
          <w:top w:val="nil"/>
          <w:left w:val="nil"/>
          <w:bottom w:val="nil"/>
          <w:right w:val="nil"/>
          <w:between w:val="nil"/>
        </w:pBdr>
        <w:tabs>
          <w:tab w:val="left" w:pos="1276"/>
          <w:tab w:val="left" w:pos="2977"/>
        </w:tabs>
        <w:spacing w:after="0" w:line="312" w:lineRule="auto"/>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9. DA DOTAÇÃO ORÇAMENTÁRIA</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9.1</w:t>
      </w:r>
      <w:r w:rsidRPr="0001636E">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9.2.</w:t>
      </w:r>
      <w:r w:rsidRPr="0001636E">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rsidR="00C92887" w:rsidRPr="0001636E" w:rsidRDefault="005B24CE" w:rsidP="004A2444">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10. DA FISCALIZAÇÃO/ACOMPANHAMENTO</w:t>
      </w:r>
    </w:p>
    <w:p w:rsidR="007965CF" w:rsidRPr="0001636E" w:rsidRDefault="007965CF" w:rsidP="004A2444">
      <w:pPr>
        <w:pStyle w:val="Corpodetexto"/>
        <w:spacing w:line="312" w:lineRule="auto"/>
        <w:ind w:right="3"/>
        <w:rPr>
          <w:rFonts w:ascii="Bookman Old Style" w:hAnsi="Bookman Old Style"/>
          <w:color w:val="000000" w:themeColor="text1"/>
          <w:szCs w:val="24"/>
        </w:rPr>
      </w:pPr>
      <w:r w:rsidRPr="0001636E">
        <w:rPr>
          <w:rFonts w:ascii="Bookman Old Style" w:eastAsia="Bookman Old Style" w:hAnsi="Bookman Old Style" w:cs="Bookman Old Style"/>
          <w:b/>
          <w:color w:val="000000" w:themeColor="text1"/>
          <w:szCs w:val="24"/>
        </w:rPr>
        <w:t>10.1.</w:t>
      </w:r>
      <w:r w:rsidRPr="0001636E">
        <w:rPr>
          <w:rFonts w:ascii="Bookman Old Style" w:eastAsia="Bookman Old Style" w:hAnsi="Bookman Old Style" w:cs="Bookman Old Style"/>
          <w:color w:val="000000" w:themeColor="text1"/>
          <w:szCs w:val="24"/>
        </w:rPr>
        <w:t xml:space="preserve"> </w:t>
      </w:r>
      <w:r w:rsidRPr="0001636E">
        <w:rPr>
          <w:rFonts w:ascii="Bookman Old Style" w:hAnsi="Bookman Old Style"/>
          <w:color w:val="000000" w:themeColor="text1"/>
          <w:szCs w:val="24"/>
        </w:rPr>
        <w:t>O contrato ou instrumento equivalente oriundo desta contratação terão como responsáveis:</w:t>
      </w:r>
    </w:p>
    <w:p w:rsidR="007965CF" w:rsidRPr="0001636E" w:rsidRDefault="007965CF" w:rsidP="004A2444">
      <w:pPr>
        <w:pStyle w:val="Corpodetexto"/>
        <w:spacing w:line="312" w:lineRule="auto"/>
        <w:ind w:right="3"/>
        <w:rPr>
          <w:rFonts w:ascii="Bookman Old Style" w:hAnsi="Bookman Old Style"/>
          <w:color w:val="000000" w:themeColor="text1"/>
          <w:szCs w:val="24"/>
        </w:rPr>
      </w:pPr>
    </w:p>
    <w:p w:rsidR="007965CF" w:rsidRPr="0001636E" w:rsidRDefault="007965CF" w:rsidP="004A2444">
      <w:pPr>
        <w:pStyle w:val="Corpodetexto"/>
        <w:spacing w:line="312" w:lineRule="auto"/>
        <w:ind w:right="3"/>
        <w:rPr>
          <w:rFonts w:ascii="Bookman Old Style" w:hAnsi="Bookman Old Style"/>
          <w:color w:val="000000" w:themeColor="text1"/>
          <w:szCs w:val="24"/>
        </w:rPr>
      </w:pPr>
      <w:r w:rsidRPr="0001636E">
        <w:rPr>
          <w:rFonts w:ascii="Bookman Old Style" w:hAnsi="Bookman Old Style"/>
          <w:b/>
          <w:color w:val="000000" w:themeColor="text1"/>
          <w:szCs w:val="24"/>
        </w:rPr>
        <w:t>10.1.1.</w:t>
      </w:r>
      <w:r w:rsidRPr="0001636E">
        <w:rPr>
          <w:rFonts w:ascii="Bookman Old Style" w:hAnsi="Bookman Old Style"/>
          <w:color w:val="000000" w:themeColor="text1"/>
          <w:szCs w:val="24"/>
        </w:rPr>
        <w:t xml:space="preserve"> </w:t>
      </w:r>
      <w:r w:rsidRPr="0001636E">
        <w:rPr>
          <w:rFonts w:ascii="Bookman Old Style" w:hAnsi="Bookman Old Style"/>
          <w:b/>
          <w:color w:val="000000" w:themeColor="text1"/>
          <w:szCs w:val="24"/>
        </w:rPr>
        <w:t>GESTOR DO CONTRATO: IVETE MAGALHÃES CAMPOS LEITE</w:t>
      </w:r>
      <w:r w:rsidRPr="0001636E">
        <w:rPr>
          <w:rFonts w:ascii="Bookman Old Style" w:hAnsi="Bookman Old Style"/>
          <w:color w:val="000000" w:themeColor="text1"/>
          <w:szCs w:val="24"/>
        </w:rPr>
        <w:t xml:space="preserve">, Secretário Municipal de Administração, Matricula 1885, e-mail: secretariaadm@gmail.com. </w:t>
      </w:r>
    </w:p>
    <w:p w:rsidR="007965CF" w:rsidRPr="0001636E" w:rsidRDefault="007965CF" w:rsidP="004A2444">
      <w:pPr>
        <w:pStyle w:val="Corpodetexto"/>
        <w:spacing w:line="312" w:lineRule="auto"/>
        <w:ind w:right="3"/>
        <w:rPr>
          <w:rFonts w:ascii="Bookman Old Style" w:hAnsi="Bookman Old Style"/>
          <w:color w:val="000000" w:themeColor="text1"/>
          <w:szCs w:val="24"/>
        </w:rPr>
      </w:pPr>
      <w:r w:rsidRPr="0001636E">
        <w:rPr>
          <w:rFonts w:ascii="Bookman Old Style" w:hAnsi="Bookman Old Style"/>
          <w:b/>
          <w:color w:val="000000" w:themeColor="text1"/>
          <w:szCs w:val="24"/>
        </w:rPr>
        <w:t>10.1.2.</w:t>
      </w:r>
      <w:r w:rsidRPr="0001636E">
        <w:rPr>
          <w:rFonts w:ascii="Bookman Old Style" w:hAnsi="Bookman Old Style"/>
          <w:color w:val="000000" w:themeColor="text1"/>
          <w:szCs w:val="24"/>
        </w:rPr>
        <w:t xml:space="preserve"> </w:t>
      </w:r>
      <w:r w:rsidRPr="0001636E">
        <w:rPr>
          <w:rFonts w:ascii="Bookman Old Style" w:hAnsi="Bookman Old Style"/>
          <w:b/>
          <w:color w:val="000000" w:themeColor="text1"/>
          <w:szCs w:val="24"/>
        </w:rPr>
        <w:t>FISCAL DO CONTRATO: IRES ELIANE CARDOSO VIANA</w:t>
      </w:r>
      <w:r w:rsidRPr="0001636E">
        <w:rPr>
          <w:rFonts w:ascii="Bookman Old Style" w:hAnsi="Bookman Old Style"/>
          <w:color w:val="000000" w:themeColor="text1"/>
          <w:szCs w:val="24"/>
        </w:rPr>
        <w:t xml:space="preserve">, Portaria nº 002/2025, </w:t>
      </w:r>
      <w:r w:rsidRPr="0001636E">
        <w:rPr>
          <w:rFonts w:ascii="Bookman Old Style" w:eastAsia="Bookman Old Style" w:hAnsi="Bookman Old Style" w:cs="Bookman Old Style"/>
          <w:color w:val="000000" w:themeColor="text1"/>
          <w:szCs w:val="24"/>
        </w:rPr>
        <w:t xml:space="preserve">matricula </w:t>
      </w:r>
      <w:r w:rsidRPr="0001636E">
        <w:rPr>
          <w:rFonts w:ascii="Bookman Old Style" w:hAnsi="Bookman Old Style"/>
          <w:color w:val="000000" w:themeColor="text1"/>
          <w:szCs w:val="24"/>
        </w:rPr>
        <w:t>1927, e-mail: fiscaldecongtratospmstf@gmail.com, Telefone: (038) 99733-6030.</w:t>
      </w:r>
    </w:p>
    <w:p w:rsidR="00C92887" w:rsidRPr="0001636E" w:rsidRDefault="00C92887" w:rsidP="004A2444">
      <w:pP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A2444">
      <w:pPr>
        <w:pBdr>
          <w:top w:val="nil"/>
          <w:left w:val="nil"/>
          <w:bottom w:val="nil"/>
          <w:right w:val="nil"/>
          <w:between w:val="nil"/>
        </w:pBdr>
        <w:tabs>
          <w:tab w:val="left" w:pos="567"/>
        </w:tabs>
        <w:spacing w:after="0" w:line="312" w:lineRule="auto"/>
        <w:ind w:right="-285"/>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11. OBRIGAÇÕES DAS PARTES.</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bookmarkStart w:id="17" w:name="_heading=h.44sinio" w:colFirst="0" w:colLast="0"/>
      <w:bookmarkEnd w:id="17"/>
      <w:r w:rsidRPr="0001636E">
        <w:rPr>
          <w:rFonts w:ascii="Bookman Old Style" w:eastAsia="Bookman Old Style" w:hAnsi="Bookman Old Style" w:cs="Bookman Old Style"/>
          <w:b/>
          <w:color w:val="000000" w:themeColor="text1"/>
          <w:sz w:val="24"/>
          <w:szCs w:val="24"/>
        </w:rPr>
        <w:t>I- DO MUNICÍPIO:</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a)</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Comunicar à </w:t>
      </w:r>
      <w:r w:rsidRPr="0001636E">
        <w:rPr>
          <w:rFonts w:ascii="Bookman Old Style" w:eastAsia="Bookman Old Style" w:hAnsi="Bookman Old Style" w:cs="Bookman Old Style"/>
          <w:b/>
          <w:color w:val="000000" w:themeColor="text1"/>
          <w:sz w:val="24"/>
          <w:szCs w:val="24"/>
        </w:rPr>
        <w:t xml:space="preserve">CONTRATADA </w:t>
      </w:r>
      <w:r w:rsidRPr="0001636E">
        <w:rPr>
          <w:rFonts w:ascii="Bookman Old Style" w:eastAsia="Bookman Old Style" w:hAnsi="Bookman Old Style" w:cs="Bookman Old Style"/>
          <w:color w:val="000000" w:themeColor="text1"/>
          <w:sz w:val="24"/>
          <w:szCs w:val="24"/>
        </w:rPr>
        <w:t>qualquer irregularidade encontrada na execução do contrato, fixando-lhe, quando não pactuado neste Contrato, prazo para corrigi-las;</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b)</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c)</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d)</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Acompanhamento, fiscalização e controle dos fornecimentos, através de membros designados pela Secretaria Municipal de Administração, para fins de pagamento;</w:t>
      </w:r>
    </w:p>
    <w:p w:rsidR="00C92887" w:rsidRPr="0001636E" w:rsidRDefault="005B24CE" w:rsidP="004A2444">
      <w:pPr>
        <w:spacing w:line="312" w:lineRule="auto"/>
        <w:ind w:right="-311"/>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e)</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A fiscalização exercida pela contratante não exime a Detentora da Ata das responsabilidades administrativas, civis ou criminais, em decorrência do fornecimento, perante a administração pública ou terceiros.</w:t>
      </w:r>
    </w:p>
    <w:p w:rsidR="00C92887" w:rsidRPr="0001636E" w:rsidRDefault="005B24CE" w:rsidP="004A2444">
      <w:pPr>
        <w:spacing w:line="312" w:lineRule="auto"/>
        <w:ind w:right="-311"/>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II DA DETENTORA DA ATA.</w:t>
      </w:r>
    </w:p>
    <w:p w:rsidR="00C92887" w:rsidRPr="0001636E" w:rsidRDefault="005B24CE" w:rsidP="004A2444">
      <w:pPr>
        <w:spacing w:line="312" w:lineRule="auto"/>
        <w:jc w:val="both"/>
        <w:rPr>
          <w:rFonts w:ascii="Bookman Old Style" w:eastAsia="Bookman Old Style" w:hAnsi="Bookman Old Style" w:cs="Bookman Old Style"/>
          <w:b/>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a)-</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Arcar com todas as despesas relativas a encargos sociais, trabalhistas e fiscais e outros inerentes à execução do contrato.</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lastRenderedPageBreak/>
        <w:t>b</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Atender as ordens de fornecimento expedidas pela Prefeitura Municipal, assumindo inteiramente as responsabilidades sobre o mesmo. </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c)-</w:t>
      </w:r>
      <w:proofErr w:type="gramEnd"/>
      <w:r w:rsidRPr="0001636E">
        <w:rPr>
          <w:rFonts w:ascii="Bookman Old Style" w:eastAsia="Bookman Old Style" w:hAnsi="Bookman Old Style" w:cs="Bookman Old Style"/>
          <w:color w:val="000000" w:themeColor="text1"/>
          <w:sz w:val="24"/>
          <w:szCs w:val="24"/>
        </w:rPr>
        <w:t xml:space="preserve"> Responsabilizar-se pela qualidade dos serviços oferecidos atentando para as especificações técnicas exigíveis. </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d)-</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Responsabilizar- se por danos ou prejuízos causados ao município, em decorrência da má execução do contrato; </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e)-</w:t>
      </w:r>
      <w:proofErr w:type="gramEnd"/>
      <w:r w:rsidRPr="0001636E">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f)-</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g)-</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 xml:space="preserve">Comunicar à Detentora da Ata, no prazo máximo de 48(quarenta e oito) horas que antecede a data de recolhimento dos resíduos, os motivos que impossibilitem o cumprimento do prazo previsto, com a devida comprovação; </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h)-</w:t>
      </w:r>
      <w:proofErr w:type="gramEnd"/>
      <w:r w:rsidRPr="0001636E">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i)-</w:t>
      </w:r>
      <w:proofErr w:type="gramEnd"/>
      <w:r w:rsidRPr="0001636E">
        <w:rPr>
          <w:rFonts w:ascii="Bookman Old Style" w:eastAsia="Bookman Old Style" w:hAnsi="Bookman Old Style" w:cs="Bookman Old Style"/>
          <w:b/>
          <w:color w:val="000000" w:themeColor="text1"/>
          <w:sz w:val="24"/>
          <w:szCs w:val="24"/>
        </w:rPr>
        <w:t xml:space="preserve"> </w:t>
      </w:r>
      <w:r w:rsidRPr="0001636E">
        <w:rPr>
          <w:rFonts w:ascii="Bookman Old Style" w:eastAsia="Bookman Old Style" w:hAnsi="Bookman Old Style" w:cs="Bookman Old Style"/>
          <w:color w:val="000000" w:themeColor="text1"/>
          <w:sz w:val="24"/>
          <w:szCs w:val="24"/>
        </w:rPr>
        <w:t>Cumprir com as demais obrigações constantes no Edital e no Termo de Referência</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b/>
          <w:color w:val="000000" w:themeColor="text1"/>
          <w:sz w:val="24"/>
          <w:szCs w:val="24"/>
        </w:rPr>
        <w:t>j)</w:t>
      </w:r>
      <w:r w:rsidRPr="0001636E">
        <w:rPr>
          <w:rFonts w:ascii="Bookman Old Style" w:eastAsia="Bookman Old Style" w:hAnsi="Bookman Old Style" w:cs="Bookman Old Style"/>
          <w:color w:val="000000" w:themeColor="text1"/>
          <w:sz w:val="24"/>
          <w:szCs w:val="24"/>
        </w:rPr>
        <w:t>-</w:t>
      </w:r>
      <w:proofErr w:type="gramEnd"/>
      <w:r w:rsidRPr="0001636E">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w:t>
      </w:r>
      <w:proofErr w:type="spellStart"/>
      <w:r w:rsidRPr="0001636E">
        <w:rPr>
          <w:rFonts w:ascii="Bookman Old Style" w:eastAsia="Bookman Old Style" w:hAnsi="Bookman Old Style" w:cs="Bookman Old Style"/>
          <w:color w:val="000000" w:themeColor="text1"/>
          <w:sz w:val="24"/>
          <w:szCs w:val="24"/>
        </w:rPr>
        <w:t>EPI´s</w:t>
      </w:r>
      <w:proofErr w:type="spellEnd"/>
      <w:r w:rsidRPr="0001636E">
        <w:rPr>
          <w:rFonts w:ascii="Bookman Old Style" w:eastAsia="Bookman Old Style" w:hAnsi="Bookman Old Style" w:cs="Bookman Old Style"/>
          <w:color w:val="000000" w:themeColor="text1"/>
          <w:sz w:val="24"/>
          <w:szCs w:val="24"/>
        </w:rPr>
        <w:t xml:space="preserve"> de segurança.</w:t>
      </w:r>
    </w:p>
    <w:p w:rsidR="00C92887" w:rsidRPr="0001636E" w:rsidRDefault="005B24CE" w:rsidP="004A2444">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12. CANCELAMENTO DO REGISTRO DO LICITANTE VENCEDOR E DOS PREÇOS REGISTRADOS</w:t>
      </w:r>
      <w:bookmarkStart w:id="18" w:name="bookmark=id.2jxsxqh" w:colFirst="0" w:colLast="0"/>
      <w:bookmarkEnd w:id="18"/>
    </w:p>
    <w:p w:rsidR="00C92887" w:rsidRPr="0001636E" w:rsidRDefault="005B24CE" w:rsidP="004A2444">
      <w:pPr>
        <w:numPr>
          <w:ilvl w:val="1"/>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O registro do fornecedor será cancelado pelo gerenciador, quando o fornecedor:</w:t>
      </w:r>
      <w:bookmarkStart w:id="19" w:name="bookmark=id.z337ya" w:colFirst="0" w:colLast="0"/>
      <w:bookmarkEnd w:id="19"/>
    </w:p>
    <w:p w:rsidR="00C92887" w:rsidRPr="0001636E" w:rsidRDefault="005B24CE" w:rsidP="004A2444">
      <w:pPr>
        <w:numPr>
          <w:ilvl w:val="2"/>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Descumprir as condições da ata de registro de preços, sem motivo justificado;</w:t>
      </w:r>
    </w:p>
    <w:p w:rsidR="00C92887" w:rsidRPr="0001636E" w:rsidRDefault="005B24CE" w:rsidP="004A2444">
      <w:pPr>
        <w:numPr>
          <w:ilvl w:val="2"/>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Não retirar a nota de empenho, ou instrumento equivalente, no prazo estabelecido pela Administração sem justificativa razoável;</w:t>
      </w:r>
    </w:p>
    <w:p w:rsidR="00C92887" w:rsidRPr="0001636E" w:rsidRDefault="005B24CE" w:rsidP="004A2444">
      <w:pPr>
        <w:numPr>
          <w:ilvl w:val="2"/>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rsidR="00C92887" w:rsidRPr="0001636E" w:rsidRDefault="005B24CE" w:rsidP="004A2444">
      <w:pPr>
        <w:numPr>
          <w:ilvl w:val="2"/>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 Sofrer sanção prevista nos incisos III ou IV do caput do art. 156 da Lei nº 14.133, de 2021.</w:t>
      </w:r>
    </w:p>
    <w:p w:rsidR="00C92887" w:rsidRPr="0001636E" w:rsidRDefault="005B24CE" w:rsidP="004A2444">
      <w:pPr>
        <w:numPr>
          <w:ilvl w:val="3"/>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C92887" w:rsidRPr="0001636E" w:rsidRDefault="005B24CE" w:rsidP="004A2444">
      <w:pPr>
        <w:numPr>
          <w:ilvl w:val="1"/>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01636E">
          <w:rPr>
            <w:rFonts w:ascii="Bookman Old Style" w:eastAsia="Bookman Old Style" w:hAnsi="Bookman Old Style" w:cs="Bookman Old Style"/>
            <w:color w:val="000000" w:themeColor="text1"/>
            <w:sz w:val="24"/>
            <w:szCs w:val="24"/>
          </w:rPr>
          <w:t>11.1</w:t>
        </w:r>
      </w:hyperlink>
      <w:r w:rsidRPr="0001636E">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rsidR="00C92887" w:rsidRPr="0001636E" w:rsidRDefault="005B24CE" w:rsidP="004A2444">
      <w:pPr>
        <w:numPr>
          <w:ilvl w:val="1"/>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C92887" w:rsidRPr="0001636E" w:rsidRDefault="005B24CE" w:rsidP="004A2444">
      <w:pPr>
        <w:numPr>
          <w:ilvl w:val="1"/>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20" w:name="bookmark=id.3j2qqm3" w:colFirst="0" w:colLast="0"/>
      <w:bookmarkEnd w:id="20"/>
    </w:p>
    <w:p w:rsidR="00C92887" w:rsidRPr="0001636E" w:rsidRDefault="005B24CE" w:rsidP="004A2444">
      <w:pPr>
        <w:numPr>
          <w:ilvl w:val="2"/>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Por razão de interesse público;</w:t>
      </w:r>
    </w:p>
    <w:p w:rsidR="00C92887" w:rsidRPr="0001636E" w:rsidRDefault="005B24CE" w:rsidP="004A2444">
      <w:pPr>
        <w:numPr>
          <w:ilvl w:val="2"/>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A pedido do fornecedor, decorrente de caso fortuito ou força maior; ou</w:t>
      </w:r>
    </w:p>
    <w:p w:rsidR="00C92887" w:rsidRPr="0001636E" w:rsidRDefault="005B24CE" w:rsidP="004A2444">
      <w:pPr>
        <w:numPr>
          <w:ilvl w:val="2"/>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rsidR="00C92887" w:rsidRPr="0001636E" w:rsidRDefault="00C92887" w:rsidP="004A2444">
      <w:pPr>
        <w:pBdr>
          <w:top w:val="nil"/>
          <w:left w:val="nil"/>
          <w:bottom w:val="nil"/>
          <w:right w:val="nil"/>
          <w:between w:val="nil"/>
        </w:pBdr>
        <w:spacing w:after="0" w:line="312" w:lineRule="auto"/>
        <w:ind w:left="720"/>
        <w:jc w:val="both"/>
        <w:rPr>
          <w:rFonts w:ascii="Bookman Old Style" w:eastAsia="Bookman Old Style" w:hAnsi="Bookman Old Style" w:cs="Bookman Old Style"/>
          <w:color w:val="000000" w:themeColor="text1"/>
          <w:sz w:val="24"/>
          <w:szCs w:val="24"/>
        </w:rPr>
      </w:pPr>
    </w:p>
    <w:p w:rsidR="00C92887" w:rsidRPr="0001636E" w:rsidRDefault="005B24CE" w:rsidP="004A2444">
      <w:pPr>
        <w:keepNext/>
        <w:keepLines/>
        <w:numPr>
          <w:ilvl w:val="0"/>
          <w:numId w:val="2"/>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DAS PENALIDADES</w:t>
      </w:r>
    </w:p>
    <w:p w:rsidR="00C92887" w:rsidRPr="0001636E" w:rsidRDefault="005B24CE" w:rsidP="004A2444">
      <w:pPr>
        <w:numPr>
          <w:ilvl w:val="1"/>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rsidR="00C92887" w:rsidRPr="0001636E" w:rsidRDefault="005B24CE" w:rsidP="004A2444">
      <w:pPr>
        <w:numPr>
          <w:ilvl w:val="2"/>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C92887" w:rsidRPr="0001636E" w:rsidRDefault="005B24CE" w:rsidP="004A2444">
      <w:pPr>
        <w:numPr>
          <w:ilvl w:val="1"/>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É da competência do gerenciador a aplicação das penalidades decorrentes do descumprimento do pactuado nesta ata de registro de preço, exceto nas hipóteses em que o descumprimento disser respeito às contratações dos órgãos ou </w:t>
      </w:r>
      <w:r w:rsidRPr="0001636E">
        <w:rPr>
          <w:rFonts w:ascii="Bookman Old Style" w:eastAsia="Bookman Old Style" w:hAnsi="Bookman Old Style" w:cs="Bookman Old Style"/>
          <w:color w:val="000000" w:themeColor="text1"/>
          <w:sz w:val="24"/>
          <w:szCs w:val="24"/>
        </w:rPr>
        <w:lastRenderedPageBreak/>
        <w:t>entidade participante, caso no qual caberá ao respectivo órgão participante a aplicação da penalidade.</w:t>
      </w:r>
    </w:p>
    <w:p w:rsidR="00C92887" w:rsidRPr="0001636E" w:rsidRDefault="005B24CE" w:rsidP="004A2444">
      <w:pPr>
        <w:numPr>
          <w:ilvl w:val="1"/>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rsidR="00C92887" w:rsidRPr="0001636E" w:rsidRDefault="00C92887"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A2444">
      <w:pPr>
        <w:keepNext/>
        <w:keepLines/>
        <w:numPr>
          <w:ilvl w:val="0"/>
          <w:numId w:val="2"/>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CONDIÇÕES GERAIS</w:t>
      </w:r>
    </w:p>
    <w:p w:rsidR="00C92887" w:rsidRPr="0001636E" w:rsidRDefault="005B24CE" w:rsidP="004A2444">
      <w:pPr>
        <w:numPr>
          <w:ilvl w:val="1"/>
          <w:numId w:val="2"/>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C92887" w:rsidRPr="0001636E" w:rsidRDefault="00C92887"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A2444">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15. DO FORO</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15.1. </w:t>
      </w:r>
      <w:r w:rsidRPr="0001636E">
        <w:rPr>
          <w:rFonts w:ascii="Bookman Old Style" w:eastAsia="Bookman Old Style" w:hAnsi="Bookman Old Style" w:cs="Bookman Old Style"/>
          <w:color w:val="000000" w:themeColor="text1"/>
          <w:sz w:val="24"/>
          <w:szCs w:val="24"/>
        </w:rPr>
        <w:t xml:space="preserve">Fica eleito o foro da Comarca de São Romão, Estado de Minas Gerais, para dirimir eventuais conflitos de interesses decorrentes da presente Ata de Registro de Preços, valendo esta cláusula como renúncia expressa a qualquer outro foro, por mais privilegiado que seja ou venha a ser. </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juntamente com 02 (duas) testemunhas.</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Santa Fé de Minas/MG, _____ de _______ de 2025. </w:t>
      </w:r>
    </w:p>
    <w:p w:rsidR="00C92887" w:rsidRPr="0001636E" w:rsidRDefault="00C92887" w:rsidP="004A2444">
      <w:pPr>
        <w:spacing w:line="312" w:lineRule="auto"/>
        <w:jc w:val="both"/>
        <w:rPr>
          <w:rFonts w:ascii="Bookman Old Style" w:eastAsia="Bookman Old Style" w:hAnsi="Bookman Old Style" w:cs="Bookman Old Style"/>
          <w:color w:val="000000" w:themeColor="text1"/>
          <w:sz w:val="24"/>
          <w:szCs w:val="24"/>
        </w:rPr>
      </w:pPr>
    </w:p>
    <w:p w:rsidR="00C92887" w:rsidRPr="0001636E" w:rsidRDefault="005B24CE" w:rsidP="004A244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PREFEITURA MUNICIPAL DE SANTA FÉ DE MINAS</w:t>
      </w:r>
    </w:p>
    <w:p w:rsidR="00C92887" w:rsidRPr="0001636E" w:rsidRDefault="005B24CE" w:rsidP="004A244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GLEBSON JOSÉ LEITE JUNIOR - Prefeito Municipal</w:t>
      </w:r>
    </w:p>
    <w:p w:rsidR="00C92887" w:rsidRPr="0001636E" w:rsidRDefault="005B24CE" w:rsidP="004A244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Contratante</w:t>
      </w:r>
    </w:p>
    <w:p w:rsidR="00C92887" w:rsidRPr="0001636E" w:rsidRDefault="00C92887" w:rsidP="004A2444">
      <w:pPr>
        <w:spacing w:line="312" w:lineRule="auto"/>
        <w:jc w:val="center"/>
        <w:rPr>
          <w:rFonts w:ascii="Bookman Old Style" w:eastAsia="Bookman Old Style" w:hAnsi="Bookman Old Style" w:cs="Bookman Old Style"/>
          <w:b/>
          <w:color w:val="000000" w:themeColor="text1"/>
          <w:sz w:val="24"/>
          <w:szCs w:val="24"/>
        </w:rPr>
      </w:pPr>
    </w:p>
    <w:p w:rsidR="00C92887" w:rsidRPr="0001636E" w:rsidRDefault="005B24CE" w:rsidP="004A244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EMPRESA</w:t>
      </w:r>
    </w:p>
    <w:p w:rsidR="00C92887" w:rsidRPr="0001636E" w:rsidRDefault="005B24CE" w:rsidP="004A244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 Representante legal Cargo</w:t>
      </w:r>
    </w:p>
    <w:p w:rsidR="00C92887" w:rsidRPr="0001636E" w:rsidRDefault="005B24CE" w:rsidP="004A2444">
      <w:pPr>
        <w:spacing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Detentor da Ata.</w:t>
      </w:r>
    </w:p>
    <w:p w:rsidR="00C92887" w:rsidRPr="0001636E" w:rsidRDefault="005B24CE" w:rsidP="004A2444">
      <w:pPr>
        <w:spacing w:line="312" w:lineRule="auto"/>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Testemunhas:</w:t>
      </w:r>
    </w:p>
    <w:p w:rsidR="00C92887" w:rsidRPr="0001636E" w:rsidRDefault="005B24CE" w:rsidP="004A2444">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NOME _____________________________________CPF _________________</w:t>
      </w:r>
    </w:p>
    <w:p w:rsidR="00C92887" w:rsidRPr="0001636E" w:rsidRDefault="00C92887" w:rsidP="004A2444">
      <w:pPr>
        <w:pBdr>
          <w:top w:val="nil"/>
          <w:left w:val="nil"/>
          <w:bottom w:val="nil"/>
          <w:right w:val="nil"/>
          <w:between w:val="nil"/>
        </w:pBdr>
        <w:spacing w:after="0" w:line="312" w:lineRule="auto"/>
        <w:ind w:left="720"/>
        <w:rPr>
          <w:rFonts w:ascii="Bookman Old Style" w:eastAsia="Bookman Old Style" w:hAnsi="Bookman Old Style" w:cs="Bookman Old Style"/>
          <w:b/>
          <w:color w:val="000000" w:themeColor="text1"/>
          <w:sz w:val="24"/>
          <w:szCs w:val="24"/>
        </w:rPr>
      </w:pPr>
    </w:p>
    <w:p w:rsidR="00C92887" w:rsidRPr="0001636E" w:rsidRDefault="005B24CE" w:rsidP="004A2444">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NOME _____________________________________CPF _________________</w:t>
      </w: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C92887" w:rsidRPr="0001636E" w:rsidRDefault="00C92887" w:rsidP="004A2444">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rsidR="00C92887" w:rsidRPr="0001636E" w:rsidRDefault="00C92887" w:rsidP="004A2444">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rsidR="00C92887" w:rsidRPr="0001636E" w:rsidRDefault="00C92887" w:rsidP="004A2444">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rsidR="00C92887" w:rsidRPr="0001636E" w:rsidRDefault="00C92887" w:rsidP="004A2444">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rsidR="00C92887" w:rsidRPr="0001636E" w:rsidRDefault="005B24CE" w:rsidP="004A2444">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r w:rsidRPr="0001636E">
        <w:rPr>
          <w:rFonts w:ascii="Bookman Old Style" w:hAnsi="Bookman Old Style"/>
          <w:color w:val="000000" w:themeColor="text1"/>
          <w:sz w:val="24"/>
          <w:szCs w:val="24"/>
        </w:rPr>
        <w:br w:type="page"/>
      </w:r>
    </w:p>
    <w:p w:rsidR="00C92887" w:rsidRPr="0001636E" w:rsidRDefault="005B24CE" w:rsidP="004A2444">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r w:rsidRPr="0001636E">
        <w:rPr>
          <w:rFonts w:ascii="Bookman Old Style" w:eastAsia="Bookman Old Style" w:hAnsi="Bookman Old Style" w:cs="Bookman Old Style"/>
          <w:b/>
          <w:color w:val="000000" w:themeColor="text1"/>
          <w:sz w:val="24"/>
          <w:szCs w:val="24"/>
          <w:u w:val="single"/>
        </w:rPr>
        <w:lastRenderedPageBreak/>
        <w:t>ANEXO VIII – MINUTA DE CONTRATO</w:t>
      </w:r>
    </w:p>
    <w:p w:rsidR="00C92887" w:rsidRPr="0001636E" w:rsidRDefault="00C92887" w:rsidP="004A2444">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rsidR="00C92887" w:rsidRPr="0001636E" w:rsidRDefault="005B24CE" w:rsidP="004A2444">
      <w:pPr>
        <w:spacing w:line="312" w:lineRule="auto"/>
        <w:ind w:left="4248"/>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CONTRATO Nº___/2025, QUE ENTRE SI CELEBRAM A PREFEITURA MUNICIPAL DE SANTA FÉ DE MINAS E A EMPRESA: _______, NA FORMA ABAIXO:</w:t>
      </w:r>
    </w:p>
    <w:p w:rsidR="00C92887" w:rsidRPr="0001636E" w:rsidRDefault="005B24CE" w:rsidP="004A244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Pôr este instrumento de </w:t>
      </w:r>
      <w:r w:rsidRPr="0001636E">
        <w:rPr>
          <w:rFonts w:ascii="Bookman Old Style" w:eastAsia="Bookman Old Style" w:hAnsi="Bookman Old Style" w:cs="Bookman Old Style"/>
          <w:b/>
          <w:color w:val="000000" w:themeColor="text1"/>
          <w:sz w:val="24"/>
          <w:szCs w:val="24"/>
        </w:rPr>
        <w:t>CONTRATO</w:t>
      </w:r>
      <w:r w:rsidRPr="0001636E">
        <w:rPr>
          <w:rFonts w:ascii="Bookman Old Style" w:eastAsia="Bookman Old Style" w:hAnsi="Bookman Old Style" w:cs="Bookman Old Style"/>
          <w:color w:val="000000" w:themeColor="text1"/>
          <w:sz w:val="24"/>
          <w:szCs w:val="24"/>
        </w:rPr>
        <w:t xml:space="preserve">, de um lado </w:t>
      </w:r>
      <w:r w:rsidRPr="0001636E">
        <w:rPr>
          <w:rFonts w:ascii="Bookman Old Style" w:eastAsia="Bookman Old Style" w:hAnsi="Bookman Old Style" w:cs="Bookman Old Style"/>
          <w:b/>
          <w:color w:val="000000" w:themeColor="text1"/>
          <w:sz w:val="24"/>
          <w:szCs w:val="24"/>
        </w:rPr>
        <w:t xml:space="preserve">PREFEITURA MUNICIPAL DE SANTA FÉ DE MINAS– MG, </w:t>
      </w:r>
      <w:r w:rsidRPr="0001636E">
        <w:rPr>
          <w:rFonts w:ascii="Bookman Old Style" w:eastAsia="Bookman Old Style" w:hAnsi="Bookman Old Style" w:cs="Bookman Old Style"/>
          <w:color w:val="000000" w:themeColor="text1"/>
          <w:sz w:val="24"/>
          <w:szCs w:val="24"/>
        </w:rPr>
        <w:t xml:space="preserve">inscrita no CNPJ/MF sob o n.º 18.279.075/0001-19, situada à Rua Rui da Silva Reis, 300 – Centro, Santa Fé de Minas/MG, neste ato representada por seu Prefeito Municipal, o Senhor, </w:t>
      </w:r>
      <w:r w:rsidRPr="0001636E">
        <w:rPr>
          <w:rFonts w:ascii="Bookman Old Style" w:eastAsia="Bookman Old Style" w:hAnsi="Bookman Old Style" w:cs="Bookman Old Style"/>
          <w:b/>
          <w:color w:val="000000" w:themeColor="text1"/>
          <w:sz w:val="24"/>
          <w:szCs w:val="24"/>
        </w:rPr>
        <w:t>GLEBSON JOSÉ LEITE JUNIOR</w:t>
      </w:r>
      <w:r w:rsidRPr="0001636E">
        <w:rPr>
          <w:rFonts w:ascii="Bookman Old Style" w:eastAsia="Bookman Old Style" w:hAnsi="Bookman Old Style" w:cs="Bookman Old Style"/>
          <w:color w:val="000000" w:themeColor="text1"/>
          <w:sz w:val="24"/>
          <w:szCs w:val="24"/>
        </w:rPr>
        <w:t xml:space="preserve">, inscrito no CPF sob o nº 120.590.496-44, residente e domiciliado neste Município, doravante denominada CONTRATADO, e de outro lado a empresa, ___________, situada à Rua _______Bairro _____, _____/____, Cidade de ____________, inscrita no CNPJ sob o nº. _____, doravante denominada </w:t>
      </w:r>
      <w:r w:rsidRPr="0001636E">
        <w:rPr>
          <w:rFonts w:ascii="Bookman Old Style" w:eastAsia="Bookman Old Style" w:hAnsi="Bookman Old Style" w:cs="Bookman Old Style"/>
          <w:b/>
          <w:color w:val="000000" w:themeColor="text1"/>
          <w:sz w:val="24"/>
          <w:szCs w:val="24"/>
        </w:rPr>
        <w:t>CONTRATADA</w:t>
      </w:r>
      <w:r w:rsidRPr="0001636E">
        <w:rPr>
          <w:rFonts w:ascii="Bookman Old Style" w:eastAsia="Bookman Old Style" w:hAnsi="Bookman Old Style" w:cs="Bookman Old Style"/>
          <w:color w:val="000000" w:themeColor="text1"/>
          <w:sz w:val="24"/>
          <w:szCs w:val="24"/>
        </w:rPr>
        <w:t xml:space="preserve">, neste ato representada por seu sócio-gerente, Sr. __________, brasileiro, portador da Cédula de Identidade nº _____ e inscrito no CPF sob o nº _____, resolvem celebrar o presente Contrato, como especificado no seu objeto, tendo em vista o que consta no Processo nº ............./2025 e em observância às disposições da </w:t>
      </w:r>
      <w:hyperlink r:id="rId27">
        <w:r w:rsidRPr="0001636E">
          <w:rPr>
            <w:rFonts w:ascii="Bookman Old Style" w:eastAsia="Bookman Old Style" w:hAnsi="Bookman Old Style" w:cs="Bookman Old Style"/>
            <w:color w:val="000000" w:themeColor="text1"/>
            <w:sz w:val="24"/>
            <w:szCs w:val="24"/>
          </w:rPr>
          <w:t>Lei nº 14.133, de 1º de abril de 2021</w:t>
        </w:r>
      </w:hyperlink>
      <w:r w:rsidRPr="0001636E">
        <w:rPr>
          <w:rFonts w:ascii="Bookman Old Style" w:eastAsia="Bookman Old Style" w:hAnsi="Bookman Old Style" w:cs="Bookman Old Style"/>
          <w:color w:val="000000" w:themeColor="text1"/>
          <w:sz w:val="24"/>
          <w:szCs w:val="24"/>
        </w:rPr>
        <w:t>, e demais legislação aplicável, resolvem celebrar o presente Termo de Contrato, decorrente do Pregão Eletrônico n. ....../2025, mediante as cláusulas e condições a seguir enunciadas.</w:t>
      </w: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CLÁUSULA PRIMEIRA – OBJETO </w:t>
      </w:r>
    </w:p>
    <w:p w:rsidR="00C92887" w:rsidRPr="0001636E" w:rsidRDefault="005B24CE" w:rsidP="004A2444">
      <w:pPr>
        <w:numPr>
          <w:ilvl w:val="0"/>
          <w:numId w:val="8"/>
        </w:numPr>
        <w:pBdr>
          <w:top w:val="none" w:sz="0" w:space="0" w:color="000000"/>
          <w:left w:val="none" w:sz="0" w:space="0" w:color="000000"/>
          <w:bottom w:val="none" w:sz="0" w:space="0" w:color="000000"/>
          <w:right w:val="none" w:sz="0" w:space="0" w:color="000000"/>
          <w:between w:val="none" w:sz="0" w:space="0" w:color="000000"/>
        </w:pBdr>
        <w:spacing w:before="120" w:after="120" w:line="312" w:lineRule="auto"/>
        <w:ind w:left="0" w:firstLine="0"/>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O objeto do presente instrumento é a contratação de pessoa jurídica especializada na prestação de serviços de locação de </w:t>
      </w:r>
      <w:r w:rsidRPr="0001636E">
        <w:rPr>
          <w:rFonts w:ascii="Bookman Old Style" w:eastAsia="Bookman Old Style" w:hAnsi="Bookman Old Style" w:cs="Bookman Old Style"/>
          <w:b/>
          <w:color w:val="000000" w:themeColor="text1"/>
          <w:sz w:val="24"/>
          <w:szCs w:val="24"/>
        </w:rPr>
        <w:t>CAMINHÃO CAÇAMBA BASCULANTE TRUCK</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CAÇAMBA BASCULANTE TOCO</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PRANCHA</w:t>
      </w:r>
      <w:r w:rsidRPr="0001636E">
        <w:rPr>
          <w:rFonts w:ascii="Bookman Old Style" w:eastAsia="Bookman Old Style" w:hAnsi="Bookman Old Style" w:cs="Bookman Old Style"/>
          <w:color w:val="000000" w:themeColor="text1"/>
          <w:sz w:val="24"/>
          <w:szCs w:val="24"/>
        </w:rPr>
        <w:t xml:space="preserve">, </w:t>
      </w:r>
      <w:r w:rsidRPr="0001636E">
        <w:rPr>
          <w:rFonts w:ascii="Bookman Old Style" w:eastAsia="Bookman Old Style" w:hAnsi="Bookman Old Style" w:cs="Bookman Old Style"/>
          <w:b/>
          <w:color w:val="000000" w:themeColor="text1"/>
          <w:sz w:val="24"/>
          <w:szCs w:val="24"/>
        </w:rPr>
        <w:t>CAMINHÃO PIPA</w:t>
      </w:r>
      <w:r w:rsidRPr="0001636E">
        <w:rPr>
          <w:rFonts w:ascii="Bookman Old Style" w:eastAsia="Bookman Old Style" w:hAnsi="Bookman Old Style" w:cs="Bookman Old Style"/>
          <w:color w:val="000000" w:themeColor="text1"/>
          <w:sz w:val="24"/>
          <w:szCs w:val="24"/>
        </w:rPr>
        <w:t xml:space="preserve">, e </w:t>
      </w:r>
      <w:r w:rsidRPr="0001636E">
        <w:rPr>
          <w:rFonts w:ascii="Bookman Old Style" w:eastAsia="Bookman Old Style" w:hAnsi="Bookman Old Style" w:cs="Bookman Old Style"/>
          <w:b/>
          <w:color w:val="000000" w:themeColor="text1"/>
          <w:sz w:val="24"/>
          <w:szCs w:val="24"/>
        </w:rPr>
        <w:t>TRATOR</w:t>
      </w:r>
      <w:r w:rsidRPr="0001636E">
        <w:rPr>
          <w:rFonts w:ascii="Bookman Old Style" w:eastAsia="Bookman Old Style" w:hAnsi="Bookman Old Style" w:cs="Bookman Old Style"/>
          <w:color w:val="000000" w:themeColor="text1"/>
          <w:sz w:val="24"/>
          <w:szCs w:val="24"/>
        </w:rPr>
        <w:t xml:space="preserve"> a fim de atender as necessidades do município de Santa Fé de Minas/MG, nas condições estabelecidas no Termo de Referência e especificado a seguir:</w:t>
      </w:r>
    </w:p>
    <w:tbl>
      <w:tblPr>
        <w:tblStyle w:val="a7"/>
        <w:tblW w:w="9733" w:type="dxa"/>
        <w:tblInd w:w="-120" w:type="dxa"/>
        <w:tblLayout w:type="fixed"/>
        <w:tblLook w:val="0400" w:firstRow="0" w:lastRow="0" w:firstColumn="0" w:lastColumn="0" w:noHBand="0" w:noVBand="1"/>
      </w:tblPr>
      <w:tblGrid>
        <w:gridCol w:w="964"/>
        <w:gridCol w:w="2558"/>
        <w:gridCol w:w="1418"/>
        <w:gridCol w:w="1276"/>
        <w:gridCol w:w="1816"/>
        <w:gridCol w:w="1701"/>
      </w:tblGrid>
      <w:tr w:rsidR="004A2444" w:rsidRPr="0001636E" w:rsidTr="004A2444">
        <w:trPr>
          <w:trHeight w:val="315"/>
        </w:trPr>
        <w:tc>
          <w:tcPr>
            <w:tcW w:w="964"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line="312" w:lineRule="auto"/>
              <w:rPr>
                <w:rFonts w:ascii="Bookman Old Style" w:hAnsi="Bookman Old Style"/>
                <w:color w:val="000000" w:themeColor="text1"/>
                <w:sz w:val="24"/>
                <w:szCs w:val="24"/>
              </w:rPr>
            </w:pPr>
            <w:r w:rsidRPr="0001636E">
              <w:rPr>
                <w:rFonts w:ascii="Bookman Old Style" w:hAnsi="Bookman Old Style"/>
                <w:color w:val="000000" w:themeColor="text1"/>
                <w:sz w:val="24"/>
                <w:szCs w:val="24"/>
              </w:rPr>
              <w:t>ITEM</w:t>
            </w:r>
          </w:p>
        </w:tc>
        <w:tc>
          <w:tcPr>
            <w:tcW w:w="2558"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line="312" w:lineRule="auto"/>
              <w:rPr>
                <w:rFonts w:ascii="Bookman Old Style" w:hAnsi="Bookman Old Style"/>
                <w:color w:val="000000" w:themeColor="text1"/>
                <w:sz w:val="24"/>
                <w:szCs w:val="24"/>
              </w:rPr>
            </w:pPr>
            <w:r w:rsidRPr="0001636E">
              <w:rPr>
                <w:rFonts w:ascii="Bookman Old Style" w:hAnsi="Bookman Old Style"/>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line="312" w:lineRule="auto"/>
              <w:rPr>
                <w:rFonts w:ascii="Bookman Old Style" w:hAnsi="Bookman Old Style"/>
                <w:color w:val="000000" w:themeColor="text1"/>
                <w:sz w:val="24"/>
                <w:szCs w:val="24"/>
              </w:rPr>
            </w:pPr>
            <w:r w:rsidRPr="0001636E">
              <w:rPr>
                <w:rFonts w:ascii="Bookman Old Style" w:hAnsi="Bookman Old Style"/>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line="312" w:lineRule="auto"/>
              <w:rPr>
                <w:rFonts w:ascii="Bookman Old Style" w:hAnsi="Bookman Old Style"/>
                <w:color w:val="000000" w:themeColor="text1"/>
                <w:sz w:val="24"/>
                <w:szCs w:val="24"/>
              </w:rPr>
            </w:pPr>
            <w:r w:rsidRPr="0001636E">
              <w:rPr>
                <w:rFonts w:ascii="Bookman Old Style" w:hAnsi="Bookman Old Style"/>
                <w:color w:val="000000" w:themeColor="text1"/>
                <w:sz w:val="24"/>
                <w:szCs w:val="24"/>
              </w:rPr>
              <w:t>QUANT.</w:t>
            </w:r>
          </w:p>
        </w:tc>
        <w:tc>
          <w:tcPr>
            <w:tcW w:w="1816"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line="312" w:lineRule="auto"/>
              <w:rPr>
                <w:rFonts w:ascii="Bookman Old Style" w:hAnsi="Bookman Old Style"/>
                <w:color w:val="000000" w:themeColor="text1"/>
                <w:sz w:val="24"/>
                <w:szCs w:val="24"/>
              </w:rPr>
            </w:pPr>
            <w:r w:rsidRPr="0001636E">
              <w:rPr>
                <w:rFonts w:ascii="Bookman Old Style" w:hAnsi="Bookman Old Style"/>
                <w:color w:val="000000" w:themeColor="text1"/>
                <w:sz w:val="24"/>
                <w:szCs w:val="24"/>
              </w:rPr>
              <w:t>V. UNIT.</w:t>
            </w:r>
          </w:p>
        </w:tc>
        <w:tc>
          <w:tcPr>
            <w:tcW w:w="1701"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line="312" w:lineRule="auto"/>
              <w:rPr>
                <w:rFonts w:ascii="Bookman Old Style" w:hAnsi="Bookman Old Style"/>
                <w:color w:val="000000" w:themeColor="text1"/>
                <w:sz w:val="24"/>
                <w:szCs w:val="24"/>
              </w:rPr>
            </w:pPr>
            <w:r w:rsidRPr="0001636E">
              <w:rPr>
                <w:rFonts w:ascii="Bookman Old Style" w:hAnsi="Bookman Old Style"/>
                <w:color w:val="000000" w:themeColor="text1"/>
                <w:sz w:val="24"/>
                <w:szCs w:val="24"/>
              </w:rPr>
              <w:t>V. TOTAL</w:t>
            </w:r>
          </w:p>
        </w:tc>
      </w:tr>
      <w:tr w:rsidR="004A2444" w:rsidRPr="0001636E" w:rsidTr="004A2444">
        <w:trPr>
          <w:trHeight w:val="290"/>
        </w:trPr>
        <w:tc>
          <w:tcPr>
            <w:tcW w:w="964"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before="120" w:after="288"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01</w:t>
            </w:r>
          </w:p>
        </w:tc>
        <w:tc>
          <w:tcPr>
            <w:tcW w:w="2558"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before="120" w:after="288" w:line="312" w:lineRule="auto"/>
              <w:rPr>
                <w:rFonts w:ascii="Bookman Old Style" w:eastAsia="Bookman Old Style" w:hAnsi="Bookman Old Style" w:cs="Bookman Old Style"/>
                <w:color w:val="000000" w:themeColor="text1"/>
                <w:sz w:val="24"/>
                <w:szCs w:val="24"/>
              </w:rPr>
            </w:pPr>
          </w:p>
        </w:tc>
        <w:tc>
          <w:tcPr>
            <w:tcW w:w="1816"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before="120" w:after="288" w:line="312" w:lineRule="auto"/>
              <w:rPr>
                <w:rFonts w:ascii="Bookman Old Style" w:eastAsia="Bookman Old Style" w:hAnsi="Bookman Old Style" w:cs="Bookman Old Style"/>
                <w:color w:val="000000" w:themeColor="text1"/>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4A2444" w:rsidRPr="0001636E" w:rsidRDefault="004A2444" w:rsidP="004A2444">
            <w:pPr>
              <w:spacing w:before="120" w:after="288" w:line="312" w:lineRule="auto"/>
              <w:rPr>
                <w:rFonts w:ascii="Bookman Old Style" w:eastAsia="Bookman Old Style" w:hAnsi="Bookman Old Style" w:cs="Bookman Old Style"/>
                <w:color w:val="000000" w:themeColor="text1"/>
                <w:sz w:val="24"/>
                <w:szCs w:val="24"/>
              </w:rPr>
            </w:pPr>
          </w:p>
        </w:tc>
      </w:tr>
    </w:tbl>
    <w:p w:rsidR="00C92887" w:rsidRPr="0001636E" w:rsidRDefault="005B24CE" w:rsidP="004A2444">
      <w:pPr>
        <w:pBdr>
          <w:top w:val="none" w:sz="0" w:space="0" w:color="000000"/>
          <w:left w:val="none" w:sz="0" w:space="0" w:color="000000"/>
          <w:bottom w:val="none" w:sz="0" w:space="0" w:color="000000"/>
          <w:right w:val="none" w:sz="0" w:space="0" w:color="000000"/>
          <w:between w:val="none" w:sz="0" w:space="0" w:color="000000"/>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Vinculam está contratação, independentemente de transcrição:</w:t>
      </w:r>
    </w:p>
    <w:p w:rsidR="00C92887" w:rsidRPr="0001636E" w:rsidRDefault="005B24CE" w:rsidP="004A2444">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O Termo de Referência;</w:t>
      </w:r>
    </w:p>
    <w:p w:rsidR="00C92887" w:rsidRPr="0001636E" w:rsidRDefault="005B24CE" w:rsidP="004A2444">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lastRenderedPageBreak/>
        <w:t>O Edital da Licitação;</w:t>
      </w:r>
    </w:p>
    <w:p w:rsidR="00C92887" w:rsidRPr="0001636E" w:rsidRDefault="005B24CE" w:rsidP="004A2444">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A Proposta do contratado;</w:t>
      </w:r>
    </w:p>
    <w:p w:rsidR="00C92887" w:rsidRPr="0001636E" w:rsidRDefault="005B24CE" w:rsidP="004A2444">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Eventuais anexos dos documentos supracitados.</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CLÁUSULA SEGUNDA - DA FORMA DE ENTREGA.</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3.1- A CONTRATADA deverá prestar os serviços contratados diariamente, devendo respeitar rigorosamente o cronograma de atendimento realizado pelos técnicos da Prefeitura Municipal de Santa Fé de Minas. O objeto deste termo de referência poderá ser solicitado em sua totalidade ou parcial.</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3.2- Manter, durante a vigência da ata de registro de preços/contrato todas as condições de habilitação e qualificação; </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3.3- Em nenhuma hipótese, veicular publicidade acerca dos serviços executados ao Órgão Gerenciador, a não ser que haja prévia e expressa autorização; </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3.4- O objeto solicitado deverá estar em de acordo com (CTB), Código de Trânsito Brasileiro.</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3.5 - Feita a solicitação pelo Setor de Compras, a </w:t>
      </w:r>
      <w:r w:rsidRPr="0001636E">
        <w:rPr>
          <w:rFonts w:ascii="Bookman Old Style" w:eastAsia="Bookman Old Style" w:hAnsi="Bookman Old Style" w:cs="Bookman Old Style"/>
          <w:b/>
          <w:color w:val="000000" w:themeColor="text1"/>
          <w:sz w:val="24"/>
          <w:szCs w:val="24"/>
        </w:rPr>
        <w:t>CONTRATADA</w:t>
      </w:r>
      <w:r w:rsidRPr="0001636E">
        <w:rPr>
          <w:rFonts w:ascii="Bookman Old Style" w:eastAsia="Bookman Old Style" w:hAnsi="Bookman Old Style" w:cs="Bookman Old Style"/>
          <w:color w:val="000000" w:themeColor="text1"/>
          <w:sz w:val="24"/>
          <w:szCs w:val="24"/>
        </w:rPr>
        <w:t xml:space="preserve"> terá o prazo de até 05 (cinco) dias úteis para iniciar a execução dos serviços, conforme as necessidades das Secretarias Municipais.</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3.6 - Os serviços deverão ser executados por conta e risco da </w:t>
      </w:r>
      <w:r w:rsidRPr="0001636E">
        <w:rPr>
          <w:rFonts w:ascii="Bookman Old Style" w:eastAsia="Bookman Old Style" w:hAnsi="Bookman Old Style" w:cs="Bookman Old Style"/>
          <w:b/>
          <w:color w:val="000000" w:themeColor="text1"/>
          <w:sz w:val="24"/>
          <w:szCs w:val="24"/>
        </w:rPr>
        <w:t>CONTRATADA</w:t>
      </w:r>
      <w:r w:rsidRPr="0001636E">
        <w:rPr>
          <w:rFonts w:ascii="Bookman Old Style" w:eastAsia="Bookman Old Style" w:hAnsi="Bookman Old Style" w:cs="Bookman Old Style"/>
          <w:color w:val="000000" w:themeColor="text1"/>
          <w:sz w:val="24"/>
          <w:szCs w:val="24"/>
        </w:rPr>
        <w:t>, nas quantidades solicitadas, e, para o pagamento, deverão estar obrigatoriamente acompanhados dos documentos fiscais, devidamente discriminados com todas as quantidades executadas e seus respectivos valores.</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CLÁUSULA TERCEIRA – VIGÊNCIA E PRORROGAÇÃO</w:t>
      </w:r>
    </w:p>
    <w:p w:rsidR="00C92887" w:rsidRPr="0001636E" w:rsidRDefault="005B24CE" w:rsidP="004A2444">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3.1.</w:t>
      </w:r>
      <w:r w:rsidRPr="0001636E">
        <w:rPr>
          <w:rFonts w:ascii="Bookman Old Style" w:eastAsia="Bookman Old Style" w:hAnsi="Bookman Old Style" w:cs="Bookman Old Style"/>
          <w:color w:val="000000" w:themeColor="text1"/>
          <w:sz w:val="24"/>
          <w:szCs w:val="24"/>
        </w:rPr>
        <w:t xml:space="preserve"> O contrato advindo do presente processo terá vigência de 12 (doze) meses, contados a partir da data de assinatura do contrato, podendo ser prorrogado nos termos do Art. 111 da Lei nº 14.133/2021.</w:t>
      </w: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 xml:space="preserve">CLÁUSULA QUARTA – MODELOS DE EXECUÇÃO E GESTÃO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4.1.</w:t>
      </w:r>
      <w:r w:rsidRPr="0001636E">
        <w:rPr>
          <w:rFonts w:ascii="Bookman Old Style" w:eastAsia="Bookman Old Style" w:hAnsi="Bookman Old Style" w:cs="Bookman Old Style"/>
          <w:color w:val="000000" w:themeColor="text1"/>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CLÁUSULA QUINTA – SUBCONTRATAÇÃO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5.1.</w:t>
      </w:r>
      <w:r w:rsidRPr="0001636E">
        <w:rPr>
          <w:rFonts w:ascii="Bookman Old Style" w:eastAsia="Bookman Old Style" w:hAnsi="Bookman Old Style" w:cs="Bookman Old Style"/>
          <w:color w:val="000000" w:themeColor="text1"/>
          <w:sz w:val="24"/>
          <w:szCs w:val="24"/>
        </w:rPr>
        <w:t xml:space="preserve">É vedada a subcontratação total ou parcial da execução do objeto.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5.1</w:t>
      </w:r>
      <w:r w:rsidRPr="0001636E">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CLÁUSULA SEXTA – PREÇO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6.1.</w:t>
      </w:r>
      <w:r w:rsidRPr="0001636E">
        <w:rPr>
          <w:rFonts w:ascii="Bookman Old Style" w:eastAsia="Bookman Old Style" w:hAnsi="Bookman Old Style" w:cs="Bookman Old Style"/>
          <w:color w:val="000000" w:themeColor="text1"/>
          <w:sz w:val="24"/>
          <w:szCs w:val="24"/>
        </w:rPr>
        <w:t xml:space="preserve"> O valor total da contratação é de R$..........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6.2.</w:t>
      </w:r>
      <w:r w:rsidRPr="0001636E">
        <w:rPr>
          <w:rFonts w:ascii="Bookman Old Style" w:eastAsia="Bookman Old Style" w:hAnsi="Bookman Old Style" w:cs="Bookman Old Style"/>
          <w:color w:val="000000" w:themeColor="text1"/>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CLÁUSULA SÉTIMA - PAGAMENTO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7.1.</w:t>
      </w:r>
      <w:r w:rsidRPr="0001636E">
        <w:rPr>
          <w:rFonts w:ascii="Bookman Old Style" w:eastAsia="Bookman Old Style" w:hAnsi="Bookman Old Style" w:cs="Bookman Old Style"/>
          <w:color w:val="000000" w:themeColor="text1"/>
          <w:sz w:val="24"/>
          <w:szCs w:val="24"/>
        </w:rPr>
        <w:t xml:space="preserve">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7.1.1.</w:t>
      </w:r>
      <w:r w:rsidRPr="0001636E">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7.1.2. </w:t>
      </w:r>
      <w:r w:rsidRPr="0001636E">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serviços efetivamente executados.</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7.1.3.</w:t>
      </w:r>
      <w:r w:rsidRPr="0001636E">
        <w:rPr>
          <w:rFonts w:ascii="Bookman Old Style" w:eastAsia="Bookman Old Style" w:hAnsi="Bookman Old Style" w:cs="Bookman Old Style"/>
          <w:color w:val="000000" w:themeColor="text1"/>
          <w:sz w:val="24"/>
          <w:szCs w:val="24"/>
        </w:rPr>
        <w:t xml:space="preserve"> Será considerada data do pagamento o dia em que constar como emitida a ordem bancária para pagamento.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7.1.4.</w:t>
      </w:r>
      <w:r w:rsidRPr="0001636E">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7.1.5.</w:t>
      </w:r>
      <w:r w:rsidRPr="0001636E">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7.1.6.</w:t>
      </w:r>
      <w:r w:rsidRPr="0001636E">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7.1.7.</w:t>
      </w:r>
      <w:r w:rsidRPr="0001636E">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7.1.8.</w:t>
      </w:r>
      <w:r w:rsidRPr="0001636E">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Lei Complementar nº 22 de 27 de Dezembro de 2017 do Código Tributário Municipal.</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7.1.9.</w:t>
      </w:r>
      <w:r w:rsidRPr="0001636E">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bookmarkStart w:id="21" w:name="_heading=h.1y810tw" w:colFirst="0" w:colLast="0"/>
      <w:bookmarkEnd w:id="21"/>
      <w:r w:rsidRPr="0001636E">
        <w:rPr>
          <w:rFonts w:ascii="Bookman Old Style" w:eastAsia="Bookman Old Style" w:hAnsi="Bookman Old Style" w:cs="Bookman Old Style"/>
          <w:b/>
          <w:color w:val="000000" w:themeColor="text1"/>
          <w:sz w:val="24"/>
          <w:szCs w:val="24"/>
        </w:rPr>
        <w:t xml:space="preserve">CLÁUSULA OITAVA - REAJUSTE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8.1. </w:t>
      </w:r>
      <w:r w:rsidRPr="0001636E">
        <w:rPr>
          <w:rFonts w:ascii="Bookman Old Style" w:eastAsia="Bookman Old Style" w:hAnsi="Bookman Old Style" w:cs="Bookman Old Style"/>
          <w:color w:val="000000" w:themeColor="text1"/>
          <w:sz w:val="24"/>
          <w:szCs w:val="24"/>
        </w:rPr>
        <w:t xml:space="preserve">Os valores poderão eventualmente sofrer revisão (aumento ou decréscimo) nas seguintes hipóteses: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8.1.1.</w:t>
      </w:r>
      <w:r w:rsidRPr="0001636E">
        <w:rPr>
          <w:rFonts w:ascii="Bookman Old Style" w:eastAsia="Bookman Old Style" w:hAnsi="Bookman Old Style" w:cs="Bookman Old Style"/>
          <w:color w:val="000000" w:themeColor="text1"/>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8.1.2.</w:t>
      </w:r>
      <w:r w:rsidRPr="0001636E">
        <w:rPr>
          <w:rFonts w:ascii="Bookman Old Style" w:eastAsia="Bookman Old Style" w:hAnsi="Bookman Old Style" w:cs="Bookman Old Style"/>
          <w:color w:val="000000" w:themeColor="text1"/>
          <w:sz w:val="24"/>
          <w:szCs w:val="24"/>
        </w:rPr>
        <w:t xml:space="preserve"> Em caso de decréscimo, na hipótese do valor contratado ficar muito superior ao valor de mercado, ou, ainda, quando ocorrer fato do príncipe previsto na alínea “d” do inciso II do caput do artigo 124 da Lei 14.133/2021.</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8.1.3.</w:t>
      </w:r>
      <w:r w:rsidRPr="0001636E">
        <w:rPr>
          <w:rFonts w:ascii="Bookman Old Style" w:eastAsia="Bookman Old Style" w:hAnsi="Bookman Old Style" w:cs="Bookman Old Style"/>
          <w:color w:val="000000" w:themeColor="text1"/>
          <w:sz w:val="24"/>
          <w:szCs w:val="24"/>
        </w:rPr>
        <w:t xml:space="preserve"> A revisão dos valores será feita com fundamento em planilhas de composição de custos e/ou preço de mercado, sempre assegurado o devido processo legal.</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8.1.4.</w:t>
      </w:r>
      <w:r w:rsidRPr="0001636E">
        <w:rPr>
          <w:rFonts w:ascii="Bookman Old Style" w:eastAsia="Bookman Old Style" w:hAnsi="Bookman Old Style" w:cs="Bookman Old Style"/>
          <w:color w:val="000000" w:themeColor="text1"/>
          <w:sz w:val="24"/>
          <w:szCs w:val="24"/>
        </w:rPr>
        <w:t xml:space="preserve"> Os pedidos de recomposição de valores deverão ser protocolados, ou enviados via e-mail.</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8.2.</w:t>
      </w:r>
      <w:r w:rsidRPr="0001636E">
        <w:rPr>
          <w:rFonts w:ascii="Bookman Old Style" w:eastAsia="Bookman Old Style" w:hAnsi="Bookman Old Style" w:cs="Bookman Old Style"/>
          <w:color w:val="000000" w:themeColor="text1"/>
          <w:sz w:val="24"/>
          <w:szCs w:val="24"/>
        </w:rPr>
        <w:t xml:space="preserve"> O reajuste será realizado por </w:t>
      </w:r>
      <w:proofErr w:type="spellStart"/>
      <w:r w:rsidRPr="0001636E">
        <w:rPr>
          <w:rFonts w:ascii="Bookman Old Style" w:eastAsia="Bookman Old Style" w:hAnsi="Bookman Old Style" w:cs="Bookman Old Style"/>
          <w:color w:val="000000" w:themeColor="text1"/>
          <w:sz w:val="24"/>
          <w:szCs w:val="24"/>
        </w:rPr>
        <w:t>apostilamento</w:t>
      </w:r>
      <w:proofErr w:type="spellEnd"/>
      <w:r w:rsidRPr="0001636E">
        <w:rPr>
          <w:rFonts w:ascii="Bookman Old Style" w:eastAsia="Bookman Old Style" w:hAnsi="Bookman Old Style" w:cs="Bookman Old Style"/>
          <w:color w:val="000000" w:themeColor="text1"/>
          <w:sz w:val="24"/>
          <w:szCs w:val="24"/>
        </w:rPr>
        <w:t>.</w:t>
      </w: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CLÁUSULA NONA - OBRIGAÇÕES DO CONTRATANTE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9.1.</w:t>
      </w:r>
      <w:r w:rsidRPr="0001636E">
        <w:rPr>
          <w:rFonts w:ascii="Bookman Old Style" w:eastAsia="Bookman Old Style" w:hAnsi="Bookman Old Style" w:cs="Bookman Old Style"/>
          <w:color w:val="000000" w:themeColor="text1"/>
          <w:sz w:val="24"/>
          <w:szCs w:val="24"/>
        </w:rPr>
        <w:t xml:space="preserve"> São obrigações do Contratante:</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a)-</w:t>
      </w:r>
      <w:proofErr w:type="gramEnd"/>
      <w:r w:rsidRPr="0001636E">
        <w:rPr>
          <w:rFonts w:ascii="Bookman Old Style" w:eastAsia="Bookman Old Style" w:hAnsi="Bookman Old Style" w:cs="Bookman Old Style"/>
          <w:color w:val="000000" w:themeColor="text1"/>
          <w:sz w:val="24"/>
          <w:szCs w:val="24"/>
        </w:rPr>
        <w:t xml:space="preserve"> Comunicar à CONTRATADA qualquer irregularidade encontrada na execução do contrato, fixando-lhe, quando não pactuado neste instrumento, prazo para corrigi-las;</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b)-</w:t>
      </w:r>
      <w:proofErr w:type="gramEnd"/>
      <w:r w:rsidRPr="0001636E">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c)-</w:t>
      </w:r>
      <w:proofErr w:type="gramEnd"/>
      <w:r w:rsidRPr="0001636E">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d)-</w:t>
      </w:r>
      <w:proofErr w:type="gramEnd"/>
      <w:r w:rsidRPr="0001636E">
        <w:rPr>
          <w:rFonts w:ascii="Bookman Old Style" w:eastAsia="Bookman Old Style" w:hAnsi="Bookman Old Style" w:cs="Bookman Old Style"/>
          <w:color w:val="000000" w:themeColor="text1"/>
          <w:sz w:val="24"/>
          <w:szCs w:val="24"/>
        </w:rPr>
        <w:t xml:space="preserve"> Acompanhamento, fiscalização e controle dos serviços, através de membros designados pela Secretaria Municipal de Administração, para fins de pagamento;</w:t>
      </w:r>
    </w:p>
    <w:p w:rsidR="00C92887" w:rsidRPr="0001636E" w:rsidRDefault="005B24CE" w:rsidP="004A2444">
      <w:pPr>
        <w:spacing w:line="312" w:lineRule="auto"/>
        <w:ind w:right="-311"/>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e)-</w:t>
      </w:r>
      <w:proofErr w:type="gramEnd"/>
      <w:r w:rsidRPr="0001636E">
        <w:rPr>
          <w:rFonts w:ascii="Bookman Old Style" w:eastAsia="Bookman Old Style" w:hAnsi="Bookman Old Style" w:cs="Bookman Old Style"/>
          <w:color w:val="000000" w:themeColor="text1"/>
          <w:sz w:val="24"/>
          <w:szCs w:val="24"/>
        </w:rPr>
        <w:t xml:space="preserve"> A fiscalização exercida pela contratante não exime a contratada das responsabilidades administrativas, civis ou criminais, em decorrência da execução do contrato, perante a administração pública ou terceiros.</w:t>
      </w: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CLÁUSULA DÉCIMA - OBRIGAÇÕES DO CONTRATADO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10.1.</w:t>
      </w:r>
      <w:r w:rsidRPr="0001636E">
        <w:rPr>
          <w:rFonts w:ascii="Bookman Old Style" w:eastAsia="Bookman Old Style" w:hAnsi="Bookman Old Style" w:cs="Bookman Old Style"/>
          <w:color w:val="000000" w:themeColor="text1"/>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lastRenderedPageBreak/>
        <w:t>a)-</w:t>
      </w:r>
      <w:proofErr w:type="gramEnd"/>
      <w:r w:rsidRPr="0001636E">
        <w:rPr>
          <w:rFonts w:ascii="Bookman Old Style" w:eastAsia="Bookman Old Style" w:hAnsi="Bookman Old Style" w:cs="Bookman Old Style"/>
          <w:color w:val="000000" w:themeColor="text1"/>
          <w:sz w:val="24"/>
          <w:szCs w:val="24"/>
        </w:rPr>
        <w:t xml:space="preserve"> Arcar com todas as despesas relativas a encargos sociais, trabalhistas e fiscais e outros inerentes à prestação de serviço.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b)-</w:t>
      </w:r>
      <w:proofErr w:type="gramEnd"/>
      <w:r w:rsidRPr="0001636E">
        <w:rPr>
          <w:rFonts w:ascii="Bookman Old Style" w:eastAsia="Bookman Old Style" w:hAnsi="Bookman Old Style" w:cs="Bookman Old Style"/>
          <w:color w:val="000000" w:themeColor="text1"/>
          <w:sz w:val="24"/>
          <w:szCs w:val="24"/>
        </w:rPr>
        <w:t xml:space="preserve"> Atender as ordens de fornecimento expedidas pela Prefeitura Municipal, assumindo inteiramente as responsabilidades sobre o mesmo.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c)-</w:t>
      </w:r>
      <w:proofErr w:type="gramEnd"/>
      <w:r w:rsidRPr="0001636E">
        <w:rPr>
          <w:rFonts w:ascii="Bookman Old Style" w:eastAsia="Bookman Old Style" w:hAnsi="Bookman Old Style" w:cs="Bookman Old Style"/>
          <w:color w:val="000000" w:themeColor="text1"/>
          <w:sz w:val="24"/>
          <w:szCs w:val="24"/>
        </w:rPr>
        <w:t xml:space="preserve"> Responsabilizar-se pela qualidade dos produtos oferecidos atentando para as especificações técnicas exigíveis.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d)-</w:t>
      </w:r>
      <w:proofErr w:type="gramEnd"/>
      <w:r w:rsidRPr="0001636E">
        <w:rPr>
          <w:rFonts w:ascii="Bookman Old Style" w:eastAsia="Bookman Old Style" w:hAnsi="Bookman Old Style" w:cs="Bookman Old Style"/>
          <w:color w:val="000000" w:themeColor="text1"/>
          <w:sz w:val="24"/>
          <w:szCs w:val="24"/>
        </w:rPr>
        <w:t xml:space="preserve"> Responsabilizar- se por danos ou prejuízos causados ao município, em decorrência da má execução do contrato.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e)-</w:t>
      </w:r>
      <w:proofErr w:type="gramEnd"/>
      <w:r w:rsidRPr="0001636E">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f)-</w:t>
      </w:r>
      <w:proofErr w:type="gramEnd"/>
      <w:r w:rsidRPr="0001636E">
        <w:rPr>
          <w:rFonts w:ascii="Bookman Old Style" w:eastAsia="Bookman Old Style" w:hAnsi="Bookman Old Style" w:cs="Bookman Old Style"/>
          <w:color w:val="000000" w:themeColor="text1"/>
          <w:sz w:val="24"/>
          <w:szCs w:val="24"/>
        </w:rPr>
        <w:t xml:space="preserve"> Manter durante toda a execução deste objeto, em compatibilidade com as obrigações por ela assumidas, todas as condições de habilitação e qualificação exigidas no processo de contratação, conforme inciso XVI, art. 92, da Lei nº 14.133/2021.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g)-</w:t>
      </w:r>
      <w:proofErr w:type="gramEnd"/>
      <w:r w:rsidRPr="0001636E">
        <w:rPr>
          <w:rFonts w:ascii="Bookman Old Style" w:eastAsia="Bookman Old Style" w:hAnsi="Bookman Old Style" w:cs="Bookman Old Style"/>
          <w:color w:val="000000" w:themeColor="text1"/>
          <w:sz w:val="24"/>
          <w:szCs w:val="24"/>
        </w:rPr>
        <w:t xml:space="preserve"> Comunicar à Contratante, no prazo máximo de 48(quarenta e oito) horas que antecede a data da entrega dos produtos, os motivos que impossibilitem o cumprimento do prazo previsto, com a devida comprovação;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h)-</w:t>
      </w:r>
      <w:proofErr w:type="gramEnd"/>
      <w:r w:rsidRPr="0001636E">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i)-</w:t>
      </w:r>
      <w:proofErr w:type="gramEnd"/>
      <w:r w:rsidRPr="0001636E">
        <w:rPr>
          <w:rFonts w:ascii="Bookman Old Style" w:eastAsia="Bookman Old Style" w:hAnsi="Bookman Old Style" w:cs="Bookman Old Style"/>
          <w:color w:val="000000" w:themeColor="text1"/>
          <w:sz w:val="24"/>
          <w:szCs w:val="24"/>
        </w:rPr>
        <w:t xml:space="preserve"> Cumprir com as demais obrigações constantes no Edital e no Termo de Referência;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j)-</w:t>
      </w:r>
      <w:proofErr w:type="gramEnd"/>
      <w:r w:rsidRPr="0001636E">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w:t>
      </w:r>
      <w:proofErr w:type="spellStart"/>
      <w:r w:rsidRPr="0001636E">
        <w:rPr>
          <w:rFonts w:ascii="Bookman Old Style" w:eastAsia="Bookman Old Style" w:hAnsi="Bookman Old Style" w:cs="Bookman Old Style"/>
          <w:color w:val="000000" w:themeColor="text1"/>
          <w:sz w:val="24"/>
          <w:szCs w:val="24"/>
        </w:rPr>
        <w:t>EPI´s</w:t>
      </w:r>
      <w:proofErr w:type="spellEnd"/>
      <w:r w:rsidRPr="0001636E">
        <w:rPr>
          <w:rFonts w:ascii="Bookman Old Style" w:eastAsia="Bookman Old Style" w:hAnsi="Bookman Old Style" w:cs="Bookman Old Style"/>
          <w:color w:val="000000" w:themeColor="text1"/>
          <w:sz w:val="24"/>
          <w:szCs w:val="24"/>
        </w:rPr>
        <w:t xml:space="preserve"> de segurança.</w:t>
      </w: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CLÁUSULA DÉCIMA PRIMEIRA– GARANTIA DE EXECUÇÃO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11.1.</w:t>
      </w:r>
      <w:r w:rsidRPr="0001636E">
        <w:rPr>
          <w:rFonts w:ascii="Bookman Old Style" w:eastAsia="Bookman Old Style" w:hAnsi="Bookman Old Style" w:cs="Bookman Old Style"/>
          <w:color w:val="000000" w:themeColor="text1"/>
          <w:sz w:val="24"/>
          <w:szCs w:val="24"/>
        </w:rPr>
        <w:t xml:space="preserve"> Não haverá exigência de garantia contratual da execução.</w:t>
      </w:r>
    </w:p>
    <w:p w:rsidR="00C92887" w:rsidRPr="0001636E" w:rsidRDefault="005B24CE" w:rsidP="004A2444">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CLÁUSULA DÉCIMA SEGUNDA- DA FISCALIZAÇÃO/ACOMPANHAMENTO</w:t>
      </w:r>
    </w:p>
    <w:p w:rsidR="004A2444" w:rsidRPr="0001636E" w:rsidRDefault="004A2444" w:rsidP="004A2444">
      <w:pPr>
        <w:pStyle w:val="Corpodetexto"/>
        <w:spacing w:line="312" w:lineRule="auto"/>
        <w:ind w:right="3"/>
        <w:rPr>
          <w:rFonts w:ascii="Bookman Old Style" w:hAnsi="Bookman Old Style"/>
          <w:color w:val="000000" w:themeColor="text1"/>
          <w:szCs w:val="24"/>
        </w:rPr>
      </w:pPr>
      <w:r w:rsidRPr="0001636E">
        <w:rPr>
          <w:rFonts w:ascii="Bookman Old Style" w:eastAsia="Bookman Old Style" w:hAnsi="Bookman Old Style" w:cs="Bookman Old Style"/>
          <w:b/>
          <w:color w:val="000000" w:themeColor="text1"/>
          <w:szCs w:val="24"/>
        </w:rPr>
        <w:t>12.1.</w:t>
      </w:r>
      <w:r w:rsidRPr="0001636E">
        <w:rPr>
          <w:rFonts w:ascii="Bookman Old Style" w:eastAsia="Bookman Old Style" w:hAnsi="Bookman Old Style" w:cs="Bookman Old Style"/>
          <w:color w:val="000000" w:themeColor="text1"/>
          <w:szCs w:val="24"/>
        </w:rPr>
        <w:t xml:space="preserve"> </w:t>
      </w:r>
      <w:r w:rsidRPr="0001636E">
        <w:rPr>
          <w:rFonts w:ascii="Bookman Old Style" w:hAnsi="Bookman Old Style"/>
          <w:color w:val="000000" w:themeColor="text1"/>
          <w:szCs w:val="24"/>
        </w:rPr>
        <w:t>O contrato ou instrumento equivalente oriundo desta contratação terão como responsáveis:</w:t>
      </w:r>
    </w:p>
    <w:p w:rsidR="004A2444" w:rsidRPr="0001636E" w:rsidRDefault="004A2444" w:rsidP="004A2444">
      <w:pPr>
        <w:pStyle w:val="Corpodetexto"/>
        <w:spacing w:line="312" w:lineRule="auto"/>
        <w:ind w:right="3"/>
        <w:rPr>
          <w:rFonts w:ascii="Bookman Old Style" w:hAnsi="Bookman Old Style"/>
          <w:color w:val="000000" w:themeColor="text1"/>
          <w:szCs w:val="24"/>
        </w:rPr>
      </w:pPr>
    </w:p>
    <w:p w:rsidR="004A2444" w:rsidRPr="0001636E" w:rsidRDefault="004A2444" w:rsidP="004A2444">
      <w:pPr>
        <w:pStyle w:val="Corpodetexto"/>
        <w:spacing w:line="312" w:lineRule="auto"/>
        <w:ind w:right="3"/>
        <w:rPr>
          <w:rFonts w:ascii="Bookman Old Style" w:hAnsi="Bookman Old Style"/>
          <w:color w:val="000000" w:themeColor="text1"/>
          <w:szCs w:val="24"/>
        </w:rPr>
      </w:pPr>
      <w:r w:rsidRPr="0001636E">
        <w:rPr>
          <w:rFonts w:ascii="Bookman Old Style" w:hAnsi="Bookman Old Style"/>
          <w:b/>
          <w:color w:val="000000" w:themeColor="text1"/>
          <w:szCs w:val="24"/>
        </w:rPr>
        <w:lastRenderedPageBreak/>
        <w:t>12.1.1.</w:t>
      </w:r>
      <w:r w:rsidRPr="0001636E">
        <w:rPr>
          <w:rFonts w:ascii="Bookman Old Style" w:hAnsi="Bookman Old Style"/>
          <w:color w:val="000000" w:themeColor="text1"/>
          <w:szCs w:val="24"/>
        </w:rPr>
        <w:t xml:space="preserve"> </w:t>
      </w:r>
      <w:r w:rsidRPr="0001636E">
        <w:rPr>
          <w:rFonts w:ascii="Bookman Old Style" w:hAnsi="Bookman Old Style"/>
          <w:b/>
          <w:color w:val="000000" w:themeColor="text1"/>
          <w:szCs w:val="24"/>
        </w:rPr>
        <w:t>GESTOR DO CONTRATO: IVETE MAGALHÃES CAMPOS LEITE</w:t>
      </w:r>
      <w:r w:rsidRPr="0001636E">
        <w:rPr>
          <w:rFonts w:ascii="Bookman Old Style" w:hAnsi="Bookman Old Style"/>
          <w:color w:val="000000" w:themeColor="text1"/>
          <w:szCs w:val="24"/>
        </w:rPr>
        <w:t xml:space="preserve">, Secretário Municipal de Administração, Matricula 1885, e-mail: secretariaadm@gmail.com. </w:t>
      </w:r>
    </w:p>
    <w:p w:rsidR="004A2444" w:rsidRPr="0001636E" w:rsidRDefault="004A2444" w:rsidP="004A2444">
      <w:pPr>
        <w:pStyle w:val="Corpodetexto"/>
        <w:spacing w:line="312" w:lineRule="auto"/>
        <w:ind w:right="3"/>
        <w:rPr>
          <w:rFonts w:ascii="Bookman Old Style" w:hAnsi="Bookman Old Style"/>
          <w:color w:val="000000" w:themeColor="text1"/>
          <w:szCs w:val="24"/>
        </w:rPr>
      </w:pPr>
      <w:r w:rsidRPr="0001636E">
        <w:rPr>
          <w:rFonts w:ascii="Bookman Old Style" w:hAnsi="Bookman Old Style"/>
          <w:b/>
          <w:color w:val="000000" w:themeColor="text1"/>
          <w:szCs w:val="24"/>
        </w:rPr>
        <w:t>12.1.2.</w:t>
      </w:r>
      <w:r w:rsidRPr="0001636E">
        <w:rPr>
          <w:rFonts w:ascii="Bookman Old Style" w:hAnsi="Bookman Old Style"/>
          <w:color w:val="000000" w:themeColor="text1"/>
          <w:szCs w:val="24"/>
        </w:rPr>
        <w:t xml:space="preserve"> </w:t>
      </w:r>
      <w:r w:rsidRPr="0001636E">
        <w:rPr>
          <w:rFonts w:ascii="Bookman Old Style" w:hAnsi="Bookman Old Style"/>
          <w:b/>
          <w:color w:val="000000" w:themeColor="text1"/>
          <w:szCs w:val="24"/>
        </w:rPr>
        <w:t>FISCAL DO CONTRATO: IRES ELIANE CARDOSO VIANA</w:t>
      </w:r>
      <w:r w:rsidRPr="0001636E">
        <w:rPr>
          <w:rFonts w:ascii="Bookman Old Style" w:hAnsi="Bookman Old Style"/>
          <w:color w:val="000000" w:themeColor="text1"/>
          <w:szCs w:val="24"/>
        </w:rPr>
        <w:t xml:space="preserve">, Portaria nº 002/2025, </w:t>
      </w:r>
      <w:r w:rsidRPr="0001636E">
        <w:rPr>
          <w:rFonts w:ascii="Bookman Old Style" w:eastAsia="Bookman Old Style" w:hAnsi="Bookman Old Style" w:cs="Bookman Old Style"/>
          <w:color w:val="000000" w:themeColor="text1"/>
          <w:szCs w:val="24"/>
        </w:rPr>
        <w:t xml:space="preserve">matricula </w:t>
      </w:r>
      <w:r w:rsidRPr="0001636E">
        <w:rPr>
          <w:rFonts w:ascii="Bookman Old Style" w:hAnsi="Bookman Old Style"/>
          <w:color w:val="000000" w:themeColor="text1"/>
          <w:szCs w:val="24"/>
        </w:rPr>
        <w:t>1927, e-mail: fiscaldecongtratospmstf@gmail.com, Telefone: (038) 99733-6030.</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CLÁUSULA DÉCIMA TERCEIRA – INFRAÇÕES E SANÇÕES ADMINISTRATIVAS</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13.1.</w:t>
      </w:r>
      <w:r w:rsidRPr="0001636E">
        <w:rPr>
          <w:rFonts w:ascii="Bookman Old Style" w:eastAsia="Bookman Old Style" w:hAnsi="Bookman Old Style" w:cs="Bookman Old Style"/>
          <w:color w:val="000000" w:themeColor="text1"/>
          <w:sz w:val="24"/>
          <w:szCs w:val="24"/>
        </w:rPr>
        <w:t xml:space="preserve"> Ocorrendo a hipótese de inadimplência contratual, a contratada ficará sujeita às penalidades prevista no artigo 156 da Lei 14.133/2021.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13.2.</w:t>
      </w:r>
      <w:r w:rsidRPr="0001636E">
        <w:rPr>
          <w:rFonts w:ascii="Bookman Old Style" w:eastAsia="Bookman Old Style" w:hAnsi="Bookman Old Style" w:cs="Bookman Old Style"/>
          <w:color w:val="000000" w:themeColor="text1"/>
          <w:sz w:val="24"/>
          <w:szCs w:val="24"/>
        </w:rPr>
        <w:t xml:space="preserve"> Pela inexecução deliberada, total ou parcial, das condições estabelecidas, a Administração poderá garantida prévia defesa, aplicar a contratada as seguintes penalidades:</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a)-</w:t>
      </w:r>
      <w:proofErr w:type="gramEnd"/>
      <w:r w:rsidRPr="0001636E">
        <w:rPr>
          <w:rFonts w:ascii="Bookman Old Style" w:eastAsia="Bookman Old Style" w:hAnsi="Bookman Old Style" w:cs="Bookman Old Style"/>
          <w:color w:val="000000" w:themeColor="text1"/>
          <w:sz w:val="24"/>
          <w:szCs w:val="24"/>
        </w:rPr>
        <w:t xml:space="preserve"> Advertência por escrito;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b)-</w:t>
      </w:r>
      <w:proofErr w:type="gramEnd"/>
      <w:r w:rsidRPr="0001636E">
        <w:rPr>
          <w:rFonts w:ascii="Bookman Old Style" w:eastAsia="Bookman Old Style" w:hAnsi="Bookman Old Style" w:cs="Bookman Old Style"/>
          <w:color w:val="000000" w:themeColor="text1"/>
          <w:sz w:val="24"/>
          <w:szCs w:val="24"/>
        </w:rPr>
        <w:t xml:space="preserve"> Advertência por escrito;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d) - Suspensão temporária do direito de participar em licitações e contratar, com o licitante, por um período não superior a 03 (três) anos, conforme na forma do § 4º do art.156 da Lei n.º 14.133/2021;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01636E">
        <w:rPr>
          <w:rFonts w:ascii="Bookman Old Style" w:eastAsia="Bookman Old Style" w:hAnsi="Bookman Old Style" w:cs="Bookman Old Style"/>
          <w:color w:val="000000" w:themeColor="text1"/>
          <w:sz w:val="24"/>
          <w:szCs w:val="24"/>
        </w:rPr>
        <w:t>e)-</w:t>
      </w:r>
      <w:proofErr w:type="gramEnd"/>
      <w:r w:rsidRPr="0001636E">
        <w:rPr>
          <w:rFonts w:ascii="Bookman Old Style" w:eastAsia="Bookman Old Style" w:hAnsi="Bookman Old Style" w:cs="Bookman Old Style"/>
          <w:color w:val="000000" w:themeColor="text1"/>
          <w:sz w:val="24"/>
          <w:szCs w:val="24"/>
        </w:rPr>
        <w:t xml:space="preserve"> Extinção do Contrato.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CLÁUSULA DÉCIMA QUARTA – DA RESCISÃO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14.1. A inexecução total ou parcial do contrato poderá ensejar, além das penalidades específicas, a sua rescisão com as consequências contratuais e legais; </w:t>
      </w:r>
    </w:p>
    <w:p w:rsidR="00C92887" w:rsidRPr="0001636E" w:rsidRDefault="005B24CE" w:rsidP="004A2444">
      <w:pPr>
        <w:spacing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14.2.</w:t>
      </w:r>
      <w:r w:rsidRPr="0001636E">
        <w:rPr>
          <w:rFonts w:ascii="Bookman Old Style" w:eastAsia="Bookman Old Style" w:hAnsi="Bookman Old Style" w:cs="Bookman Old Style"/>
          <w:color w:val="000000" w:themeColor="text1"/>
          <w:sz w:val="24"/>
          <w:szCs w:val="24"/>
        </w:rPr>
        <w:t xml:space="preserve"> Constituem motivo de rescisão, os elencados no artigo Art. 137 da Lei Federal 14.133/21; </w:t>
      </w:r>
    </w:p>
    <w:p w:rsidR="00C92887" w:rsidRPr="0001636E" w:rsidRDefault="005B24CE" w:rsidP="004A2444">
      <w:pPr>
        <w:spacing w:line="312" w:lineRule="auto"/>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14.3.</w:t>
      </w:r>
      <w:r w:rsidRPr="0001636E">
        <w:rPr>
          <w:rFonts w:ascii="Bookman Old Style" w:eastAsia="Bookman Old Style" w:hAnsi="Bookman Old Style" w:cs="Bookman Old Style"/>
          <w:color w:val="000000" w:themeColor="text1"/>
          <w:sz w:val="24"/>
          <w:szCs w:val="24"/>
        </w:rPr>
        <w:t xml:space="preserve"> A rescisão do contrato se dará na forma estipulada e prevista em lei Art. 137 da Lei Federal 14.133/21</w:t>
      </w: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CLÁUSULA DÉCIMA QUINTA – DOTAÇÃO ORÇAMENTÁRIA</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15.1. </w:t>
      </w:r>
      <w:r w:rsidRPr="0001636E">
        <w:rPr>
          <w:rFonts w:ascii="Bookman Old Style" w:eastAsia="Bookman Old Style" w:hAnsi="Bookman Old Style" w:cs="Bookman Old Style"/>
          <w:color w:val="000000" w:themeColor="text1"/>
          <w:sz w:val="24"/>
          <w:szCs w:val="24"/>
        </w:rPr>
        <w:t xml:space="preserve">As despesas decorrentes da presente contratação correrão à conta de recursos específicos consignados no Orçamento deste exercício, nas </w:t>
      </w:r>
      <w:bookmarkStart w:id="22" w:name="_GoBack"/>
      <w:r w:rsidRPr="0001636E">
        <w:rPr>
          <w:rFonts w:ascii="Bookman Old Style" w:eastAsia="Bookman Old Style" w:hAnsi="Bookman Old Style" w:cs="Bookman Old Style"/>
          <w:color w:val="000000" w:themeColor="text1"/>
          <w:sz w:val="24"/>
          <w:szCs w:val="24"/>
        </w:rPr>
        <w:t>dot</w:t>
      </w:r>
      <w:bookmarkEnd w:id="22"/>
      <w:r w:rsidRPr="0001636E">
        <w:rPr>
          <w:rFonts w:ascii="Bookman Old Style" w:eastAsia="Bookman Old Style" w:hAnsi="Bookman Old Style" w:cs="Bookman Old Style"/>
          <w:color w:val="000000" w:themeColor="text1"/>
          <w:sz w:val="24"/>
          <w:szCs w:val="24"/>
        </w:rPr>
        <w:t xml:space="preserve">ações abaixo discriminada: </w:t>
      </w:r>
    </w:p>
    <w:p w:rsidR="00C92887" w:rsidRDefault="007604CD"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604CD">
        <w:rPr>
          <w:rFonts w:ascii="Bookman Old Style" w:eastAsia="Bookman Old Style" w:hAnsi="Bookman Old Style" w:cs="Bookman Old Style"/>
          <w:color w:val="000000" w:themeColor="text1"/>
          <w:sz w:val="24"/>
          <w:szCs w:val="24"/>
        </w:rPr>
        <w:t xml:space="preserve">151326.782.0037.2123 MANUTENÇÃO ATIVIDADES SERVIÇOS ESTRADAS 3339039000000 Outros Serviços de Terceiros - Pessoa </w:t>
      </w:r>
      <w:proofErr w:type="spellStart"/>
      <w:r w:rsidRPr="007604CD">
        <w:rPr>
          <w:rFonts w:ascii="Bookman Old Style" w:eastAsia="Bookman Old Style" w:hAnsi="Bookman Old Style" w:cs="Bookman Old Style"/>
          <w:color w:val="000000" w:themeColor="text1"/>
          <w:sz w:val="24"/>
          <w:szCs w:val="24"/>
        </w:rPr>
        <w:t>Jurídi</w:t>
      </w:r>
      <w:proofErr w:type="spellEnd"/>
      <w:r w:rsidRPr="007604CD">
        <w:rPr>
          <w:rFonts w:ascii="Bookman Old Style" w:eastAsia="Bookman Old Style" w:hAnsi="Bookman Old Style" w:cs="Bookman Old Style"/>
          <w:color w:val="000000" w:themeColor="text1"/>
          <w:sz w:val="24"/>
          <w:szCs w:val="24"/>
        </w:rPr>
        <w:t> 15000000 969</w:t>
      </w:r>
    </w:p>
    <w:p w:rsidR="007604CD" w:rsidRDefault="007604CD"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604CD">
        <w:rPr>
          <w:rFonts w:ascii="Bookman Old Style" w:eastAsia="Bookman Old Style" w:hAnsi="Bookman Old Style" w:cs="Bookman Old Style"/>
          <w:color w:val="000000" w:themeColor="text1"/>
          <w:sz w:val="24"/>
          <w:szCs w:val="24"/>
        </w:rPr>
        <w:t xml:space="preserve">111315.452.0029.2097 MANUTENÇÃO ATIVIDADES DA LIMPEZA PUBLIC 3339039000000 Outros Serviços de Terceiros - Pessoa </w:t>
      </w:r>
      <w:proofErr w:type="spellStart"/>
      <w:r w:rsidRPr="007604CD">
        <w:rPr>
          <w:rFonts w:ascii="Bookman Old Style" w:eastAsia="Bookman Old Style" w:hAnsi="Bookman Old Style" w:cs="Bookman Old Style"/>
          <w:color w:val="000000" w:themeColor="text1"/>
          <w:sz w:val="24"/>
          <w:szCs w:val="24"/>
        </w:rPr>
        <w:t>Jurídi</w:t>
      </w:r>
      <w:proofErr w:type="spellEnd"/>
      <w:r w:rsidRPr="007604CD">
        <w:rPr>
          <w:rFonts w:ascii="Bookman Old Style" w:eastAsia="Bookman Old Style" w:hAnsi="Bookman Old Style" w:cs="Bookman Old Style"/>
          <w:color w:val="000000" w:themeColor="text1"/>
          <w:sz w:val="24"/>
          <w:szCs w:val="24"/>
        </w:rPr>
        <w:t> 15000000 766</w:t>
      </w:r>
    </w:p>
    <w:p w:rsidR="007604CD" w:rsidRPr="0001636E" w:rsidRDefault="007604CD"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604CD">
        <w:rPr>
          <w:rFonts w:ascii="Bookman Old Style" w:eastAsia="Bookman Old Style" w:hAnsi="Bookman Old Style" w:cs="Bookman Old Style"/>
          <w:color w:val="000000" w:themeColor="text1"/>
          <w:sz w:val="24"/>
          <w:szCs w:val="24"/>
        </w:rPr>
        <w:t xml:space="preserve">081220.606.0035.2072 MANUTENÇÃO DE INCENTIVOS AO PRODUTOR RU 3339039000000 Outros Serviços de Terceiros - Pessoa </w:t>
      </w:r>
      <w:proofErr w:type="spellStart"/>
      <w:r w:rsidRPr="007604CD">
        <w:rPr>
          <w:rFonts w:ascii="Bookman Old Style" w:eastAsia="Bookman Old Style" w:hAnsi="Bookman Old Style" w:cs="Bookman Old Style"/>
          <w:color w:val="000000" w:themeColor="text1"/>
          <w:sz w:val="24"/>
          <w:szCs w:val="24"/>
        </w:rPr>
        <w:t>Jurídi</w:t>
      </w:r>
      <w:proofErr w:type="spellEnd"/>
      <w:r w:rsidRPr="007604CD">
        <w:rPr>
          <w:rFonts w:ascii="Bookman Old Style" w:eastAsia="Bookman Old Style" w:hAnsi="Bookman Old Style" w:cs="Bookman Old Style"/>
          <w:color w:val="000000" w:themeColor="text1"/>
          <w:sz w:val="24"/>
          <w:szCs w:val="24"/>
        </w:rPr>
        <w:t> 15000000 537</w:t>
      </w: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CLÁUSULA DÉCIMA SEXTA – DOS CASOS OMISSOS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16.1.</w:t>
      </w:r>
      <w:r w:rsidRPr="0001636E">
        <w:rPr>
          <w:rFonts w:ascii="Bookman Old Style" w:eastAsia="Bookman Old Style" w:hAnsi="Bookman Old Style" w:cs="Bookman Old Style"/>
          <w:color w:val="000000" w:themeColor="text1"/>
          <w:sz w:val="24"/>
          <w:szCs w:val="24"/>
        </w:rPr>
        <w:t xml:space="preserve"> Os casos omissos serão decididos pelo contratante, segundo as disposições contidas na Lei </w:t>
      </w:r>
      <w:hyperlink r:id="rId28">
        <w:r w:rsidRPr="0001636E">
          <w:rPr>
            <w:rFonts w:ascii="Bookman Old Style" w:eastAsia="Bookman Old Style" w:hAnsi="Bookman Old Style" w:cs="Bookman Old Style"/>
            <w:color w:val="000000" w:themeColor="text1"/>
            <w:sz w:val="24"/>
            <w:szCs w:val="24"/>
            <w:u w:val="single"/>
          </w:rPr>
          <w:t>nº 14.133, de 2021</w:t>
        </w:r>
      </w:hyperlink>
      <w:r w:rsidRPr="0001636E">
        <w:rPr>
          <w:rFonts w:ascii="Bookman Old Style" w:eastAsia="Bookman Old Style" w:hAnsi="Bookman Old Style" w:cs="Bookman Old Style"/>
          <w:color w:val="000000" w:themeColor="text1"/>
          <w:sz w:val="24"/>
          <w:szCs w:val="24"/>
        </w:rPr>
        <w:t xml:space="preserve">, e demais normas federais aplicáveis e, subsidiariamente, segundo as disposições contidas na </w:t>
      </w:r>
      <w:hyperlink r:id="rId29">
        <w:r w:rsidRPr="0001636E">
          <w:rPr>
            <w:rFonts w:ascii="Bookman Old Style" w:eastAsia="Bookman Old Style" w:hAnsi="Bookman Old Style" w:cs="Bookman Old Style"/>
            <w:color w:val="000000" w:themeColor="text1"/>
            <w:sz w:val="24"/>
            <w:szCs w:val="24"/>
            <w:u w:val="single"/>
          </w:rPr>
          <w:t>Lei nº 8.078, de 1990 – Código de Defesa do Consumidor</w:t>
        </w:r>
      </w:hyperlink>
      <w:r w:rsidRPr="0001636E">
        <w:rPr>
          <w:rFonts w:ascii="Bookman Old Style" w:eastAsia="Bookman Old Style" w:hAnsi="Bookman Old Style" w:cs="Bookman Old Style"/>
          <w:color w:val="000000" w:themeColor="text1"/>
          <w:sz w:val="24"/>
          <w:szCs w:val="24"/>
        </w:rPr>
        <w:t xml:space="preserve"> – e normas e princípios gerais dos contratos</w:t>
      </w: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CLÁUSULA DÉCIMA SÉTIMA – ALTERAÇÕES</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17.1.</w:t>
      </w:r>
      <w:r w:rsidRPr="0001636E">
        <w:rPr>
          <w:rFonts w:ascii="Bookman Old Style" w:eastAsia="Bookman Old Style" w:hAnsi="Bookman Old Style" w:cs="Bookman Old Style"/>
          <w:color w:val="000000" w:themeColor="text1"/>
          <w:sz w:val="24"/>
          <w:szCs w:val="24"/>
        </w:rPr>
        <w:t xml:space="preserve"> Eventuais alterações contratuais reger-se-ão pela disciplina dos </w:t>
      </w:r>
      <w:hyperlink r:id="rId30" w:anchor="art124">
        <w:proofErr w:type="spellStart"/>
        <w:r w:rsidRPr="0001636E">
          <w:rPr>
            <w:rFonts w:ascii="Bookman Old Style" w:eastAsia="Bookman Old Style" w:hAnsi="Bookman Old Style" w:cs="Bookman Old Style"/>
            <w:color w:val="000000" w:themeColor="text1"/>
            <w:sz w:val="24"/>
            <w:szCs w:val="24"/>
            <w:u w:val="single"/>
          </w:rPr>
          <w:t>arts</w:t>
        </w:r>
        <w:proofErr w:type="spellEnd"/>
        <w:r w:rsidRPr="0001636E">
          <w:rPr>
            <w:rFonts w:ascii="Bookman Old Style" w:eastAsia="Bookman Old Style" w:hAnsi="Bookman Old Style" w:cs="Bookman Old Style"/>
            <w:color w:val="000000" w:themeColor="text1"/>
            <w:sz w:val="24"/>
            <w:szCs w:val="24"/>
            <w:u w:val="single"/>
          </w:rPr>
          <w:t>. 124 e seguintes da Lei nº 14.133, de 2021</w:t>
        </w:r>
      </w:hyperlink>
      <w:r w:rsidRPr="0001636E">
        <w:rPr>
          <w:rFonts w:ascii="Bookman Old Style" w:eastAsia="Bookman Old Style" w:hAnsi="Bookman Old Style" w:cs="Bookman Old Style"/>
          <w:color w:val="000000" w:themeColor="text1"/>
          <w:sz w:val="24"/>
          <w:szCs w:val="24"/>
        </w:rPr>
        <w:t>.</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17.2.</w:t>
      </w:r>
      <w:r w:rsidRPr="0001636E">
        <w:rPr>
          <w:rFonts w:ascii="Bookman Old Style" w:eastAsia="Bookman Old Style" w:hAnsi="Bookman Old Style" w:cs="Bookman Old Style"/>
          <w:color w:val="000000" w:themeColor="text1"/>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17.3.</w:t>
      </w:r>
      <w:r w:rsidRPr="0001636E">
        <w:rPr>
          <w:rFonts w:ascii="Bookman Old Style" w:eastAsia="Bookman Old Style" w:hAnsi="Bookman Old Style" w:cs="Bookman Old Style"/>
          <w:color w:val="000000" w:themeColor="text1"/>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17.4.</w:t>
      </w:r>
      <w:r w:rsidRPr="0001636E">
        <w:rPr>
          <w:rFonts w:ascii="Bookman Old Style" w:eastAsia="Bookman Old Style" w:hAnsi="Bookman Old Style" w:cs="Bookman Old Style"/>
          <w:color w:val="000000" w:themeColor="text1"/>
          <w:sz w:val="24"/>
          <w:szCs w:val="24"/>
        </w:rPr>
        <w:t xml:space="preserve"> Registros que não caracterizam alteração do contrato podem ser realizados por simples apostila, dispensada a celebração de termo aditivo, na forma do </w:t>
      </w:r>
      <w:hyperlink r:id="rId31" w:anchor="art136">
        <w:r w:rsidRPr="0001636E">
          <w:rPr>
            <w:rFonts w:ascii="Bookman Old Style" w:eastAsia="Bookman Old Style" w:hAnsi="Bookman Old Style" w:cs="Bookman Old Style"/>
            <w:color w:val="000000" w:themeColor="text1"/>
            <w:sz w:val="24"/>
            <w:szCs w:val="24"/>
            <w:u w:val="single"/>
          </w:rPr>
          <w:t>art. 136 da Lei nº 14.133, de 2021</w:t>
        </w:r>
      </w:hyperlink>
      <w:r w:rsidRPr="0001636E">
        <w:rPr>
          <w:rFonts w:ascii="Bookman Old Style" w:eastAsia="Bookman Old Style" w:hAnsi="Bookman Old Style" w:cs="Bookman Old Style"/>
          <w:color w:val="000000" w:themeColor="text1"/>
          <w:sz w:val="24"/>
          <w:szCs w:val="24"/>
        </w:rPr>
        <w:t>.</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CLÁUSULA DÉCIMA OITAVA– FORO </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b/>
          <w:color w:val="000000" w:themeColor="text1"/>
          <w:sz w:val="24"/>
          <w:szCs w:val="24"/>
        </w:rPr>
        <w:lastRenderedPageBreak/>
        <w:t>18.1.</w:t>
      </w:r>
      <w:r w:rsidRPr="0001636E">
        <w:rPr>
          <w:rFonts w:ascii="Bookman Old Style" w:eastAsia="Bookman Old Style" w:hAnsi="Bookman Old Style" w:cs="Bookman Old Style"/>
          <w:color w:val="000000" w:themeColor="text1"/>
          <w:sz w:val="24"/>
          <w:szCs w:val="24"/>
        </w:rPr>
        <w:t xml:space="preserve"> As partes elegem o foro da Comarca de São Romão-MG, Estado de Minas Gerais, para dirimir eventuais conflitos de interesses decorrentes do presente Contrato, valendo esta cláusula como renúncia expressa a qualquer outro foro, por mais privilegiado que seja ou venha a ser.</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E, por estarem de inteiro e comum acordo, as partes assinam o presente Contrato em 02 (duas) vias de igual teor e forma, juntamente com 02 (duas) testemunhas.  </w:t>
      </w:r>
    </w:p>
    <w:p w:rsidR="00C92887" w:rsidRPr="0001636E" w:rsidRDefault="00C92887" w:rsidP="004A2444">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C92887" w:rsidRPr="0001636E" w:rsidRDefault="005B24CE" w:rsidP="004A2444">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SANTA FÉ DE MINAS -MG, ___ de _____ de 2025</w:t>
      </w:r>
    </w:p>
    <w:p w:rsidR="00C92887" w:rsidRPr="0001636E" w:rsidRDefault="00C92887" w:rsidP="004A2444">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C92887" w:rsidRPr="0001636E" w:rsidRDefault="005B24CE" w:rsidP="004A2444">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PREFEITURA MUNICIPAL DE SANTA FÉ DE MINAS – MG.</w:t>
      </w:r>
    </w:p>
    <w:p w:rsidR="00C92887" w:rsidRPr="0001636E" w:rsidRDefault="005B24CE" w:rsidP="004A2444">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GLEBSON JOSÉ LEITE JUNIOR – Prefeito Municipal.</w:t>
      </w:r>
    </w:p>
    <w:p w:rsidR="00C92887" w:rsidRPr="0001636E" w:rsidRDefault="005B24CE" w:rsidP="004A2444">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CONTRATANTE</w:t>
      </w:r>
    </w:p>
    <w:p w:rsidR="00C92887" w:rsidRPr="0001636E" w:rsidRDefault="005B24CE" w:rsidP="004A2444">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__________________________________</w:t>
      </w:r>
    </w:p>
    <w:p w:rsidR="00C92887" w:rsidRPr="0001636E" w:rsidRDefault="005B24CE" w:rsidP="004A2444">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Sócio-Administrador</w:t>
      </w:r>
    </w:p>
    <w:p w:rsidR="00C92887" w:rsidRPr="0001636E" w:rsidRDefault="005B24CE" w:rsidP="004A2444">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CONTRATADA</w:t>
      </w:r>
    </w:p>
    <w:p w:rsidR="00C92887" w:rsidRPr="0001636E" w:rsidRDefault="00C92887" w:rsidP="004A2444">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TESTEMUNHAS:</w:t>
      </w: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_____________________________________/_____________________________</w:t>
      </w:r>
    </w:p>
    <w:p w:rsidR="00C92887" w:rsidRPr="0001636E" w:rsidRDefault="005B24CE" w:rsidP="004A2444">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1636E">
        <w:rPr>
          <w:rFonts w:ascii="Bookman Old Style" w:eastAsia="Bookman Old Style" w:hAnsi="Bookman Old Style" w:cs="Bookman Old Style"/>
          <w:b/>
          <w:color w:val="000000" w:themeColor="text1"/>
          <w:sz w:val="24"/>
          <w:szCs w:val="24"/>
        </w:rPr>
        <w:t xml:space="preserve">   Nome: </w:t>
      </w:r>
      <w:r w:rsidRPr="0001636E">
        <w:rPr>
          <w:rFonts w:ascii="Bookman Old Style" w:eastAsia="Bookman Old Style" w:hAnsi="Bookman Old Style" w:cs="Bookman Old Style"/>
          <w:b/>
          <w:color w:val="000000" w:themeColor="text1"/>
          <w:sz w:val="24"/>
          <w:szCs w:val="24"/>
        </w:rPr>
        <w:tab/>
      </w:r>
      <w:r w:rsidRPr="0001636E">
        <w:rPr>
          <w:rFonts w:ascii="Bookman Old Style" w:eastAsia="Bookman Old Style" w:hAnsi="Bookman Old Style" w:cs="Bookman Old Style"/>
          <w:b/>
          <w:color w:val="000000" w:themeColor="text1"/>
          <w:sz w:val="24"/>
          <w:szCs w:val="24"/>
        </w:rPr>
        <w:tab/>
      </w:r>
      <w:r w:rsidRPr="0001636E">
        <w:rPr>
          <w:rFonts w:ascii="Bookman Old Style" w:eastAsia="Bookman Old Style" w:hAnsi="Bookman Old Style" w:cs="Bookman Old Style"/>
          <w:b/>
          <w:color w:val="000000" w:themeColor="text1"/>
          <w:sz w:val="24"/>
          <w:szCs w:val="24"/>
        </w:rPr>
        <w:tab/>
      </w:r>
      <w:r w:rsidRPr="0001636E">
        <w:rPr>
          <w:rFonts w:ascii="Bookman Old Style" w:eastAsia="Bookman Old Style" w:hAnsi="Bookman Old Style" w:cs="Bookman Old Style"/>
          <w:b/>
          <w:color w:val="000000" w:themeColor="text1"/>
          <w:sz w:val="24"/>
          <w:szCs w:val="24"/>
        </w:rPr>
        <w:tab/>
        <w:t xml:space="preserve">              Nome:</w:t>
      </w:r>
    </w:p>
    <w:p w:rsidR="00C92887" w:rsidRPr="0001636E" w:rsidRDefault="005B24CE" w:rsidP="004A2444">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r w:rsidRPr="0001636E">
        <w:rPr>
          <w:rFonts w:ascii="Bookman Old Style" w:eastAsia="Bookman Old Style" w:hAnsi="Bookman Old Style" w:cs="Bookman Old Style"/>
          <w:color w:val="000000" w:themeColor="text1"/>
          <w:sz w:val="24"/>
          <w:szCs w:val="24"/>
        </w:rPr>
        <w:t xml:space="preserve">   RG:</w:t>
      </w:r>
      <w:r w:rsidRPr="0001636E">
        <w:rPr>
          <w:rFonts w:ascii="Bookman Old Style" w:eastAsia="Bookman Old Style" w:hAnsi="Bookman Old Style" w:cs="Bookman Old Style"/>
          <w:color w:val="000000" w:themeColor="text1"/>
          <w:sz w:val="24"/>
          <w:szCs w:val="24"/>
        </w:rPr>
        <w:tab/>
      </w:r>
      <w:r w:rsidRPr="0001636E">
        <w:rPr>
          <w:rFonts w:ascii="Bookman Old Style" w:eastAsia="Bookman Old Style" w:hAnsi="Bookman Old Style" w:cs="Bookman Old Style"/>
          <w:color w:val="000000" w:themeColor="text1"/>
          <w:sz w:val="24"/>
          <w:szCs w:val="24"/>
        </w:rPr>
        <w:tab/>
      </w:r>
      <w:r w:rsidRPr="0001636E">
        <w:rPr>
          <w:rFonts w:ascii="Bookman Old Style" w:eastAsia="Bookman Old Style" w:hAnsi="Bookman Old Style" w:cs="Bookman Old Style"/>
          <w:color w:val="000000" w:themeColor="text1"/>
          <w:sz w:val="24"/>
          <w:szCs w:val="24"/>
        </w:rPr>
        <w:tab/>
      </w:r>
      <w:r w:rsidRPr="0001636E">
        <w:rPr>
          <w:rFonts w:ascii="Bookman Old Style" w:eastAsia="Bookman Old Style" w:hAnsi="Bookman Old Style" w:cs="Bookman Old Style"/>
          <w:color w:val="000000" w:themeColor="text1"/>
          <w:sz w:val="24"/>
          <w:szCs w:val="24"/>
        </w:rPr>
        <w:tab/>
      </w:r>
      <w:r w:rsidRPr="0001636E">
        <w:rPr>
          <w:rFonts w:ascii="Bookman Old Style" w:eastAsia="Bookman Old Style" w:hAnsi="Bookman Old Style" w:cs="Bookman Old Style"/>
          <w:color w:val="000000" w:themeColor="text1"/>
          <w:sz w:val="24"/>
          <w:szCs w:val="24"/>
        </w:rPr>
        <w:tab/>
        <w:t xml:space="preserve">               RG:</w:t>
      </w:r>
    </w:p>
    <w:sectPr w:rsidR="00C92887" w:rsidRPr="0001636E" w:rsidSect="00BC70ED">
      <w:headerReference w:type="default" r:id="rId32"/>
      <w:footerReference w:type="default" r:id="rId33"/>
      <w:pgSz w:w="11906" w:h="16838"/>
      <w:pgMar w:top="1672" w:right="1134" w:bottom="1418" w:left="1134" w:header="142" w:footer="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EA2" w:rsidRDefault="00605EA2">
      <w:pPr>
        <w:spacing w:after="0" w:line="240" w:lineRule="auto"/>
      </w:pPr>
      <w:r>
        <w:separator/>
      </w:r>
    </w:p>
  </w:endnote>
  <w:endnote w:type="continuationSeparator" w:id="0">
    <w:p w:rsidR="00605EA2" w:rsidRDefault="00605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default"/>
  </w:font>
  <w:font w:name="Thorndale">
    <w:altName w:val="Times New Roman"/>
    <w:panose1 w:val="00000000000000000000"/>
    <w:charset w:val="00"/>
    <w:family w:val="roman"/>
    <w:notTrueType/>
    <w:pitch w:val="default"/>
  </w:font>
  <w:font w:name="HG Mincho Light J">
    <w:altName w:val="msmincho"/>
    <w:panose1 w:val="00000000000000000000"/>
    <w:charset w:val="0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4CD" w:rsidRDefault="007604CD">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(38) 3632-1106</w:t>
    </w:r>
  </w:p>
  <w:p w:rsidR="007604CD" w:rsidRDefault="007604CD">
    <w:pPr>
      <w:pBdr>
        <w:top w:val="nil"/>
        <w:left w:val="nil"/>
        <w:bottom w:val="nil"/>
        <w:right w:val="nil"/>
        <w:between w:val="nil"/>
      </w:pBdr>
      <w:tabs>
        <w:tab w:val="center" w:pos="4819"/>
        <w:tab w:val="right" w:pos="9638"/>
      </w:tabs>
      <w:spacing w:after="0" w:line="240" w:lineRule="auto"/>
      <w:rPr>
        <w:rFonts w:ascii="Arial" w:eastAsia="Arial" w:hAnsi="Arial" w:cs="Arial"/>
        <w:color w:val="000000"/>
      </w:rPr>
    </w:pPr>
    <w:r>
      <w:rPr>
        <w:rFonts w:ascii="Arial" w:eastAsia="Arial" w:hAnsi="Arial" w:cs="Arial"/>
        <w:color w:val="000000"/>
      </w:rPr>
      <w:tab/>
      <w:t>Rua Rui da Silva Reis, 300, Centro</w:t>
    </w:r>
    <w:r>
      <w:rPr>
        <w:rFonts w:ascii="Arial" w:eastAsia="Arial" w:hAnsi="Arial" w:cs="Arial"/>
        <w:color w:val="000000"/>
      </w:rPr>
      <w:tab/>
    </w:r>
  </w:p>
  <w:p w:rsidR="007604CD" w:rsidRDefault="007604CD">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39.295-000 - Santa Fé de Minas/MG</w:t>
    </w:r>
  </w:p>
  <w:p w:rsidR="007604CD" w:rsidRDefault="007604CD">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EA2" w:rsidRDefault="00605EA2">
      <w:pPr>
        <w:spacing w:after="0" w:line="240" w:lineRule="auto"/>
      </w:pPr>
      <w:r>
        <w:separator/>
      </w:r>
    </w:p>
  </w:footnote>
  <w:footnote w:type="continuationSeparator" w:id="0">
    <w:p w:rsidR="00605EA2" w:rsidRDefault="00605E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4CD" w:rsidRDefault="007604CD">
    <w:pPr>
      <w:widowControl w:val="0"/>
      <w:pBdr>
        <w:top w:val="nil"/>
        <w:left w:val="nil"/>
        <w:bottom w:val="nil"/>
        <w:right w:val="nil"/>
        <w:between w:val="nil"/>
      </w:pBdr>
      <w:spacing w:after="0"/>
      <w:rPr>
        <w:rFonts w:ascii="Bookman Old Style" w:eastAsia="Bookman Old Style" w:hAnsi="Bookman Old Style" w:cs="Bookman Old Style"/>
        <w:i/>
        <w:color w:val="000000"/>
        <w:sz w:val="24"/>
        <w:szCs w:val="24"/>
      </w:rPr>
    </w:pPr>
  </w:p>
  <w:tbl>
    <w:tblPr>
      <w:tblStyle w:val="a8"/>
      <w:tblW w:w="9782" w:type="dxa"/>
      <w:jc w:val="center"/>
      <w:tblInd w:w="0" w:type="dxa"/>
      <w:tblLayout w:type="fixed"/>
      <w:tblLook w:val="0400" w:firstRow="0" w:lastRow="0" w:firstColumn="0" w:lastColumn="0" w:noHBand="0" w:noVBand="1"/>
    </w:tblPr>
    <w:tblGrid>
      <w:gridCol w:w="3120"/>
      <w:gridCol w:w="4819"/>
      <w:gridCol w:w="1843"/>
    </w:tblGrid>
    <w:tr w:rsidR="007604CD">
      <w:trPr>
        <w:jc w:val="center"/>
      </w:trPr>
      <w:tc>
        <w:tcPr>
          <w:tcW w:w="3120" w:type="dxa"/>
        </w:tcPr>
        <w:p w:rsidR="007604CD" w:rsidRDefault="007604CD">
          <w:r>
            <w:rPr>
              <w:noProof/>
            </w:rPr>
            <w:drawing>
              <wp:inline distT="0" distB="0" distL="0" distR="0">
                <wp:extent cx="1181100" cy="1076325"/>
                <wp:effectExtent l="0" t="0" r="0" b="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81100" cy="1076325"/>
                        </a:xfrm>
                        <a:prstGeom prst="rect">
                          <a:avLst/>
                        </a:prstGeom>
                        <a:ln/>
                      </pic:spPr>
                    </pic:pic>
                  </a:graphicData>
                </a:graphic>
              </wp:inline>
            </w:drawing>
          </w:r>
        </w:p>
      </w:tc>
      <w:tc>
        <w:tcPr>
          <w:tcW w:w="4819" w:type="dxa"/>
          <w:vAlign w:val="center"/>
        </w:tcPr>
        <w:p w:rsidR="007604CD" w:rsidRDefault="007604CD">
          <w:pPr>
            <w:pBdr>
              <w:top w:val="nil"/>
              <w:left w:val="nil"/>
              <w:bottom w:val="nil"/>
              <w:right w:val="nil"/>
              <w:between w:val="nil"/>
            </w:pBdr>
            <w:rPr>
              <w:rFonts w:ascii="Arial" w:eastAsia="Arial" w:hAnsi="Arial" w:cs="Arial"/>
              <w:b/>
              <w:color w:val="000000"/>
            </w:rPr>
          </w:pPr>
          <w:r>
            <w:rPr>
              <w:rFonts w:ascii="Arial" w:eastAsia="Arial" w:hAnsi="Arial" w:cs="Arial"/>
              <w:b/>
              <w:color w:val="000000"/>
            </w:rPr>
            <w:t>Prefeitura Municipal de Santa Fé de Minas</w:t>
          </w:r>
        </w:p>
        <w:p w:rsidR="007604CD" w:rsidRDefault="007604CD">
          <w:pPr>
            <w:pBdr>
              <w:top w:val="nil"/>
              <w:left w:val="nil"/>
              <w:bottom w:val="nil"/>
              <w:right w:val="nil"/>
              <w:between w:val="nil"/>
            </w:pBdr>
            <w:rPr>
              <w:rFonts w:ascii="Arial" w:eastAsia="Arial" w:hAnsi="Arial" w:cs="Arial"/>
              <w:b/>
              <w:color w:val="000000"/>
            </w:rPr>
          </w:pPr>
          <w:r>
            <w:rPr>
              <w:rFonts w:ascii="Arial" w:eastAsia="Arial" w:hAnsi="Arial" w:cs="Arial"/>
              <w:b/>
              <w:color w:val="000000"/>
            </w:rPr>
            <w:t>CNPJ: 18.279.075/0001-19</w:t>
          </w:r>
        </w:p>
        <w:p w:rsidR="007604CD" w:rsidRDefault="007604CD">
          <w:pPr>
            <w:pBdr>
              <w:top w:val="nil"/>
              <w:left w:val="nil"/>
              <w:bottom w:val="nil"/>
              <w:right w:val="nil"/>
              <w:between w:val="nil"/>
            </w:pBdr>
            <w:rPr>
              <w:rFonts w:ascii="Arial" w:eastAsia="Arial" w:hAnsi="Arial" w:cs="Arial"/>
              <w:b/>
              <w:color w:val="000000"/>
            </w:rPr>
          </w:pPr>
        </w:p>
        <w:p w:rsidR="007604CD" w:rsidRDefault="007604CD">
          <w:pPr>
            <w:pBdr>
              <w:top w:val="nil"/>
              <w:left w:val="nil"/>
              <w:bottom w:val="nil"/>
              <w:right w:val="nil"/>
              <w:between w:val="nil"/>
            </w:pBdr>
            <w:rPr>
              <w:rFonts w:ascii="Arial" w:eastAsia="Arial" w:hAnsi="Arial" w:cs="Arial"/>
              <w:b/>
              <w:color w:val="000000"/>
            </w:rPr>
          </w:pPr>
        </w:p>
      </w:tc>
      <w:tc>
        <w:tcPr>
          <w:tcW w:w="1843" w:type="dxa"/>
        </w:tcPr>
        <w:p w:rsidR="007604CD" w:rsidRDefault="007604CD">
          <w:pPr>
            <w:pBdr>
              <w:top w:val="nil"/>
              <w:left w:val="nil"/>
              <w:bottom w:val="nil"/>
              <w:right w:val="nil"/>
              <w:between w:val="nil"/>
            </w:pBdr>
            <w:tabs>
              <w:tab w:val="center" w:pos="4252"/>
              <w:tab w:val="right" w:pos="8504"/>
            </w:tabs>
            <w:jc w:val="right"/>
            <w:rPr>
              <w:rFonts w:ascii="Tahoma" w:eastAsia="Tahoma" w:hAnsi="Tahoma" w:cs="Tahoma"/>
              <w:color w:val="000000"/>
            </w:rPr>
          </w:pPr>
        </w:p>
      </w:tc>
    </w:tr>
  </w:tbl>
  <w:p w:rsidR="007604CD" w:rsidRDefault="007604CD">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A1E14"/>
    <w:multiLevelType w:val="multilevel"/>
    <w:tmpl w:val="41BA03AA"/>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261C458D"/>
    <w:multiLevelType w:val="multilevel"/>
    <w:tmpl w:val="FFB0B20A"/>
    <w:lvl w:ilvl="0">
      <w:start w:val="6"/>
      <w:numFmt w:val="decimal"/>
      <w:lvlText w:val="%1."/>
      <w:lvlJc w:val="left"/>
      <w:pPr>
        <w:ind w:left="672" w:hanging="672"/>
      </w:pPr>
    </w:lvl>
    <w:lvl w:ilvl="1">
      <w:start w:val="1"/>
      <w:numFmt w:val="decimal"/>
      <w:lvlText w:val="%1.%2."/>
      <w:lvlJc w:val="left"/>
      <w:pPr>
        <w:ind w:left="720" w:hanging="720"/>
      </w:pPr>
      <w:rPr>
        <w:b/>
      </w:r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3F9B4D0F"/>
    <w:multiLevelType w:val="multilevel"/>
    <w:tmpl w:val="DEE0B4F2"/>
    <w:lvl w:ilvl="0">
      <w:start w:val="5"/>
      <w:numFmt w:val="decimal"/>
      <w:lvlText w:val="%1."/>
      <w:lvlJc w:val="left"/>
      <w:pPr>
        <w:ind w:left="864" w:hanging="864"/>
      </w:pPr>
    </w:lvl>
    <w:lvl w:ilvl="1">
      <w:start w:val="4"/>
      <w:numFmt w:val="decimal"/>
      <w:lvlText w:val="%1.%2."/>
      <w:lvlJc w:val="left"/>
      <w:pPr>
        <w:ind w:left="864" w:hanging="864"/>
      </w:pPr>
    </w:lvl>
    <w:lvl w:ilvl="2">
      <w:start w:val="2"/>
      <w:numFmt w:val="decimal"/>
      <w:lvlText w:val="%1.%2.%3."/>
      <w:lvlJc w:val="left"/>
      <w:pPr>
        <w:ind w:left="864" w:hanging="864"/>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426B45F5"/>
    <w:multiLevelType w:val="multilevel"/>
    <w:tmpl w:val="25F20FEA"/>
    <w:lvl w:ilvl="0">
      <w:start w:val="1"/>
      <w:numFmt w:val="decimal"/>
      <w:lvlText w:val="%1."/>
      <w:lvlJc w:val="left"/>
      <w:pPr>
        <w:ind w:left="644" w:hanging="358"/>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15:restartNumberingAfterBreak="0">
    <w:nsid w:val="54811758"/>
    <w:multiLevelType w:val="multilevel"/>
    <w:tmpl w:val="943643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5442390"/>
    <w:multiLevelType w:val="multilevel"/>
    <w:tmpl w:val="FE826622"/>
    <w:lvl w:ilvl="0">
      <w:start w:val="5"/>
      <w:numFmt w:val="decimal"/>
      <w:lvlText w:val="%1."/>
      <w:lvlJc w:val="left"/>
      <w:pPr>
        <w:ind w:left="648" w:hanging="648"/>
      </w:pPr>
    </w:lvl>
    <w:lvl w:ilvl="1">
      <w:start w:val="4"/>
      <w:numFmt w:val="decimal"/>
      <w:lvlText w:val="%1.%2."/>
      <w:lvlJc w:val="left"/>
      <w:pPr>
        <w:ind w:left="720" w:hanging="720"/>
      </w:pPr>
    </w:lvl>
    <w:lvl w:ilvl="2">
      <w:start w:val="1"/>
      <w:numFmt w:val="decimal"/>
      <w:lvlText w:val="%1.%2.%3."/>
      <w:lvlJc w:val="left"/>
      <w:pPr>
        <w:ind w:left="720" w:hanging="720"/>
      </w:pPr>
      <w:rPr>
        <w:b/>
        <w:i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65C73ED4"/>
    <w:multiLevelType w:val="multilevel"/>
    <w:tmpl w:val="01102C52"/>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6B5E4D4D"/>
    <w:multiLevelType w:val="multilevel"/>
    <w:tmpl w:val="844E37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7E2111F9"/>
    <w:multiLevelType w:val="multilevel"/>
    <w:tmpl w:val="737E20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0"/>
  </w:num>
  <w:num w:numId="3">
    <w:abstractNumId w:val="5"/>
  </w:num>
  <w:num w:numId="4">
    <w:abstractNumId w:val="2"/>
  </w:num>
  <w:num w:numId="5">
    <w:abstractNumId w:val="1"/>
  </w:num>
  <w:num w:numId="6">
    <w:abstractNumId w:val="6"/>
  </w:num>
  <w:num w:numId="7">
    <w:abstractNumId w:val="4"/>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887"/>
    <w:rsid w:val="0001636E"/>
    <w:rsid w:val="001D3AA4"/>
    <w:rsid w:val="00393664"/>
    <w:rsid w:val="003E2E98"/>
    <w:rsid w:val="004A0B1B"/>
    <w:rsid w:val="004A2444"/>
    <w:rsid w:val="004C0004"/>
    <w:rsid w:val="004D417B"/>
    <w:rsid w:val="004E0753"/>
    <w:rsid w:val="004F345B"/>
    <w:rsid w:val="005B24CE"/>
    <w:rsid w:val="00605EA2"/>
    <w:rsid w:val="00640EEE"/>
    <w:rsid w:val="007017DB"/>
    <w:rsid w:val="0074281D"/>
    <w:rsid w:val="007604CD"/>
    <w:rsid w:val="00780405"/>
    <w:rsid w:val="007965CF"/>
    <w:rsid w:val="008E59FE"/>
    <w:rsid w:val="009B29CE"/>
    <w:rsid w:val="009F72CE"/>
    <w:rsid w:val="00AC19FC"/>
    <w:rsid w:val="00B42DE8"/>
    <w:rsid w:val="00BC70ED"/>
    <w:rsid w:val="00C92887"/>
    <w:rsid w:val="00CA1973"/>
    <w:rsid w:val="00CE739B"/>
    <w:rsid w:val="00E921EE"/>
    <w:rsid w:val="00EB7706"/>
    <w:rsid w:val="00EF3C48"/>
    <w:rsid w:val="00F07C2D"/>
    <w:rsid w:val="00F968CB"/>
    <w:rsid w:val="00FB58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816D9"/>
  <w15:docId w15:val="{90DBBEE4-5DCB-4E19-9F0C-376B2DE6F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C90"/>
    <w:rPr>
      <w:rFonts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iPriority w:val="99"/>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uiPriority w:val="99"/>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uiPriority w:val="99"/>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uiPriority w:val="99"/>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qFormat/>
    <w:rsid w:val="00EA5C90"/>
    <w:pPr>
      <w:spacing w:after="0" w:line="240" w:lineRule="auto"/>
      <w:jc w:val="center"/>
    </w:pPr>
    <w:rPr>
      <w:rFonts w:ascii="Times New Roman" w:eastAsia="Times New Roman" w:hAnsi="Times New Roman"/>
      <w:sz w:val="32"/>
      <w:szCs w:val="20"/>
    </w:rPr>
  </w:style>
  <w:style w:type="table" w:customStyle="1" w:styleId="TableNormal0">
    <w:name w:val="Table Normal"/>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86AA2"/>
    <w:rPr>
      <w:rFonts w:ascii="Tahoma" w:hAnsi="Tahoma" w:cs="Tahoma"/>
      <w:sz w:val="16"/>
      <w:szCs w:val="16"/>
    </w:rPr>
  </w:style>
  <w:style w:type="paragraph" w:styleId="Cabealho">
    <w:name w:val="header"/>
    <w:aliases w:val="Cabeçalho1,encabezado,hd,he,Cabeçalho superio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uiPriority w:val="99"/>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uiPriority w:val="99"/>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uiPriority w:val="99"/>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uiPriority w:val="9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34"/>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cs="Times New Roman"/>
    </w:rPr>
  </w:style>
  <w:style w:type="paragraph" w:customStyle="1" w:styleId="Default">
    <w:name w:val="Default"/>
    <w:rsid w:val="00EA5C90"/>
    <w:pPr>
      <w:autoSpaceDE w:val="0"/>
      <w:autoSpaceDN w:val="0"/>
      <w:adjustRightInd w:val="0"/>
      <w:spacing w:after="0" w:line="240" w:lineRule="auto"/>
    </w:pPr>
    <w:rPr>
      <w:rFonts w:ascii="Arial" w:hAnsi="Arial" w:cs="Arial"/>
      <w:color w:val="000000"/>
      <w:sz w:val="24"/>
      <w:szCs w:val="24"/>
    </w:rPr>
  </w:style>
  <w:style w:type="paragraph" w:styleId="NormalWeb">
    <w:name w:val="Normal (Web)"/>
    <w:aliases w:val="Carta"/>
    <w:basedOn w:val="Normal"/>
    <w:link w:val="NormalWebChar"/>
    <w:unhideWhenUsed/>
    <w:rsid w:val="00EA5C90"/>
    <w:pPr>
      <w:spacing w:before="100" w:beforeAutospacing="1" w:after="100" w:afterAutospacing="1" w:line="240" w:lineRule="auto"/>
    </w:pPr>
    <w:rPr>
      <w:rFonts w:ascii="Times New Roman" w:eastAsia="Times New Roman" w:hAnsi="Times New Roman"/>
      <w:sz w:val="24"/>
      <w:szCs w:val="24"/>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39"/>
    <w:rsid w:val="00EA5C9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uiPriority w:val="99"/>
    <w:rsid w:val="00EA5C90"/>
    <w:pPr>
      <w:spacing w:after="120" w:line="480" w:lineRule="auto"/>
      <w:ind w:left="283"/>
    </w:pPr>
    <w:rPr>
      <w:rFonts w:ascii="Times New Roman" w:eastAsia="Times New Roman" w:hAnsi="Times New Roman"/>
      <w:sz w:val="20"/>
      <w:szCs w:val="20"/>
    </w:rPr>
  </w:style>
  <w:style w:type="character" w:customStyle="1" w:styleId="Recuodecorpodetexto2Char">
    <w:name w:val="Recuo de corpo de texto 2 Char"/>
    <w:basedOn w:val="Fontepargpadro"/>
    <w:link w:val="Recuodecorpodetexto2"/>
    <w:uiPriority w:val="99"/>
    <w:rsid w:val="00EA5C90"/>
    <w:rPr>
      <w:rFonts w:ascii="Times New Roman" w:eastAsia="Times New Roman" w:hAnsi="Times New Roman" w:cs="Times New Roman"/>
      <w:sz w:val="20"/>
      <w:szCs w:val="20"/>
      <w:lang w:eastAsia="pt-BR"/>
    </w:rPr>
  </w:style>
  <w:style w:type="paragraph" w:styleId="Subttulo">
    <w:name w:val="Subtitle"/>
    <w:basedOn w:val="Normal"/>
    <w:next w:val="Normal"/>
    <w:link w:val="SubttuloChar"/>
    <w:pPr>
      <w:spacing w:after="0" w:line="240" w:lineRule="auto"/>
      <w:jc w:val="center"/>
    </w:pPr>
    <w:rPr>
      <w:rFonts w:ascii="Times New Roman" w:eastAsia="Times New Roman" w:hAnsi="Times New Roman"/>
      <w:b/>
      <w:sz w:val="24"/>
      <w:szCs w:val="24"/>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uiPriority w:val="99"/>
    <w:rsid w:val="00EA5C90"/>
    <w:pPr>
      <w:tabs>
        <w:tab w:val="num" w:pos="720"/>
      </w:tabs>
      <w:spacing w:after="0" w:line="240" w:lineRule="auto"/>
      <w:ind w:left="720" w:hanging="360"/>
    </w:pPr>
    <w:rPr>
      <w:rFonts w:ascii="Times New Roman" w:eastAsia="Times New Roman" w:hAnsi="Times New Roman"/>
      <w:sz w:val="20"/>
      <w:szCs w:val="20"/>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rPr>
  </w:style>
  <w:style w:type="paragraph" w:customStyle="1" w:styleId="Corpodetexto21">
    <w:name w:val="Corpo de texto 21"/>
    <w:basedOn w:val="Normal"/>
    <w:uiPriority w:val="99"/>
    <w:rsid w:val="00EA5C90"/>
    <w:pPr>
      <w:spacing w:after="0" w:line="360" w:lineRule="auto"/>
      <w:ind w:firstLine="2268"/>
      <w:jc w:val="both"/>
    </w:pPr>
    <w:rPr>
      <w:rFonts w:ascii="Times New Roman" w:eastAsia="Times New Roman" w:hAnsi="Times New Roman"/>
      <w:sz w:val="24"/>
      <w:szCs w:val="24"/>
    </w:rPr>
  </w:style>
  <w:style w:type="character" w:styleId="Nmerodepgina">
    <w:name w:val="page number"/>
    <w:uiPriority w:val="99"/>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rPr>
  </w:style>
  <w:style w:type="character" w:styleId="HiperlinkVisitado">
    <w:name w:val="FollowedHyperlink"/>
    <w:uiPriority w:val="99"/>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spacing w:before="120" w:after="240" w:line="240" w:lineRule="auto"/>
      <w:ind w:left="720" w:hanging="360"/>
      <w:jc w:val="both"/>
    </w:pPr>
    <w:rPr>
      <w:rFonts w:ascii="Times New Roman" w:eastAsia="Times New Roman" w:hAnsi="Times New Roman"/>
      <w:sz w:val="20"/>
      <w:szCs w:val="20"/>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rPr>
  </w:style>
  <w:style w:type="paragraph" w:customStyle="1" w:styleId="Contedodatabela">
    <w:name w:val="Conteúdo da tabela"/>
    <w:basedOn w:val="Corpodetexto"/>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eastAsia="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Corpo Texto Char,Normal com bullets Char,DOCs_Paragrafo-1 Char,Tópico1 Char"/>
    <w:link w:val="PargrafodaLista"/>
    <w:uiPriority w:val="34"/>
    <w:qFormat/>
    <w:rsid w:val="00456506"/>
    <w:rPr>
      <w:rFonts w:ascii="Calibri" w:eastAsia="Calibri" w:hAnsi="Calibri" w:cs="Times New Roman"/>
    </w:rPr>
  </w:style>
  <w:style w:type="table" w:customStyle="1" w:styleId="TableNormal1">
    <w:name w:val="Table Normal"/>
    <w:uiPriority w:val="2"/>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rPr>
  </w:style>
  <w:style w:type="paragraph" w:styleId="Sumrio1">
    <w:name w:val="toc 1"/>
    <w:basedOn w:val="Normal"/>
    <w:next w:val="Normal"/>
    <w:autoRedefine/>
    <w:uiPriority w:val="39"/>
    <w:semiHidden/>
    <w:unhideWhenUsed/>
    <w:rsid w:val="000123E0"/>
    <w:pPr>
      <w:spacing w:after="100"/>
    </w:pPr>
  </w:style>
  <w:style w:type="paragraph" w:customStyle="1" w:styleId="Normal2">
    <w:name w:val="Normal2"/>
    <w:rsid w:val="00D264E8"/>
    <w:pPr>
      <w:spacing w:after="160" w:line="259" w:lineRule="auto"/>
    </w:p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rPr>
  </w:style>
  <w:style w:type="table" w:customStyle="1" w:styleId="Tabelacomgrade2">
    <w:name w:val="Tabela com grade2"/>
    <w:basedOn w:val="Tabelanormal"/>
    <w:next w:val="Tabelacomgrade"/>
    <w:uiPriority w:val="59"/>
    <w:rsid w:val="00444B88"/>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eastAsia="Arial Unicode MS" w:cs="Arial Unicode MS"/>
      <w:color w:val="000000"/>
      <w:sz w:val="24"/>
      <w:szCs w:val="24"/>
      <w:u w:color="000000"/>
      <w:bdr w:val="nil"/>
      <w:lang w:val="pt-PT"/>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rPr>
  </w:style>
  <w:style w:type="numbering" w:customStyle="1" w:styleId="EstiloImportado1">
    <w:name w:val="Estilo Importado 1"/>
    <w:rsid w:val="00AD337B"/>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rPr>
  </w:style>
  <w:style w:type="character" w:customStyle="1" w:styleId="MenoPendente2">
    <w:name w:val="Menção Pendente2"/>
    <w:basedOn w:val="Fontepargpadro"/>
    <w:uiPriority w:val="99"/>
    <w:semiHidden/>
    <w:unhideWhenUsed/>
    <w:rsid w:val="00F93B30"/>
    <w:rPr>
      <w:color w:val="605E5C"/>
      <w:shd w:val="clear" w:color="auto" w:fill="E1DFDD"/>
    </w:rPr>
  </w:style>
  <w:style w:type="table" w:customStyle="1" w:styleId="TableGrid">
    <w:name w:val="TableGrid"/>
    <w:rsid w:val="00F34F64"/>
    <w:pPr>
      <w:spacing w:after="0" w:line="240" w:lineRule="auto"/>
    </w:pPr>
    <w:rPr>
      <w:rFonts w:eastAsiaTheme="minorEastAsia"/>
    </w:rPr>
    <w:tblPr>
      <w:tblCellMar>
        <w:top w:w="0" w:type="dxa"/>
        <w:left w:w="0" w:type="dxa"/>
        <w:bottom w:w="0" w:type="dxa"/>
        <w:right w:w="0" w:type="dxa"/>
      </w:tblCellMar>
    </w:tblPr>
  </w:style>
  <w:style w:type="table" w:customStyle="1" w:styleId="a">
    <w:basedOn w:val="TableNormal1"/>
    <w:rPr>
      <w:sz w:val="20"/>
      <w:szCs w:val="20"/>
    </w:rPr>
    <w:tblPr>
      <w:tblStyleRowBandSize w:val="1"/>
      <w:tblStyleColBandSize w:val="1"/>
      <w:tblCellMar>
        <w:left w:w="108" w:type="dxa"/>
        <w:right w:w="108" w:type="dxa"/>
      </w:tblCellMar>
    </w:tblPr>
  </w:style>
  <w:style w:type="table" w:customStyle="1" w:styleId="a0">
    <w:basedOn w:val="TableNormal1"/>
    <w:rPr>
      <w:sz w:val="20"/>
      <w:szCs w:val="20"/>
    </w:rPr>
    <w:tblPr>
      <w:tblStyleRowBandSize w:val="1"/>
      <w:tblStyleColBandSize w:val="1"/>
      <w:tblCellMar>
        <w:left w:w="108" w:type="dxa"/>
        <w:right w:w="108" w:type="dxa"/>
      </w:tblCellMar>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CellMar>
        <w:top w:w="15" w:type="dxa"/>
        <w:left w:w="15" w:type="dxa"/>
        <w:bottom w:w="15" w:type="dxa"/>
        <w:right w:w="15" w:type="dxa"/>
      </w:tblCellMar>
    </w:tblPr>
  </w:style>
  <w:style w:type="table" w:customStyle="1" w:styleId="a6">
    <w:basedOn w:val="TableNormal0"/>
    <w:pPr>
      <w:widowControl w:val="0"/>
      <w:spacing w:after="0" w:line="240" w:lineRule="auto"/>
    </w:pPr>
    <w:tblPr>
      <w:tblStyleRowBandSize w:val="1"/>
      <w:tblStyleColBandSize w:val="1"/>
    </w:tblPr>
  </w:style>
  <w:style w:type="table" w:customStyle="1" w:styleId="a7">
    <w:basedOn w:val="TableNormal0"/>
    <w:pPr>
      <w:widowControl w:val="0"/>
      <w:spacing w:after="0" w:line="240" w:lineRule="auto"/>
    </w:pPr>
    <w:tblPr>
      <w:tblStyleRowBandSize w:val="1"/>
      <w:tblStyleColBandSize w:val="1"/>
      <w:tblCellMar>
        <w:left w:w="115" w:type="dxa"/>
        <w:right w:w="115" w:type="dxa"/>
      </w:tblCellMar>
    </w:tblPr>
  </w:style>
  <w:style w:type="table" w:customStyle="1" w:styleId="a8">
    <w:basedOn w:val="TableNormal0"/>
    <w:pPr>
      <w:widowControl w:val="0"/>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santafedeminas.mg.gov.br" TargetMode="External"/><Relationship Id="rId18" Type="http://schemas.openxmlformats.org/officeDocument/2006/relationships/hyperlink" Target="mailto:licitasanta2021@gmail.com" TargetMode="External"/><Relationship Id="rId26" Type="http://schemas.openxmlformats.org/officeDocument/2006/relationships/hyperlink" Target="http://www.cnj.jus.br/improbidade_adm/consultar_requerido.php" TargetMode="External"/><Relationship Id="rId3" Type="http://schemas.openxmlformats.org/officeDocument/2006/relationships/numbering" Target="numbering.xml"/><Relationship Id="rId21" Type="http://schemas.openxmlformats.org/officeDocument/2006/relationships/hyperlink" Target="http://www.licitardigital.com.br"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santafedeminas.mg.gov.br" TargetMode="External"/><Relationship Id="rId17" Type="http://schemas.openxmlformats.org/officeDocument/2006/relationships/hyperlink" Target="http://www.santafedeminas.mg.gov.br" TargetMode="External"/><Relationship Id="rId25" Type="http://schemas.openxmlformats.org/officeDocument/2006/relationships/hyperlink" Target="http://www.portaldatransparencia.gov.br/cei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mailto:contato@licitardigital.com.br" TargetMode="External"/><Relationship Id="rId29"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santa2021@gmail.com" TargetMode="External"/><Relationship Id="rId24" Type="http://schemas.openxmlformats.org/officeDocument/2006/relationships/hyperlink" Target="https://www.cagef.mg.gov.br/fornecedor-web/br/gov/"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licitasanta2021@gmail.com" TargetMode="External"/><Relationship Id="rId23" Type="http://schemas.openxmlformats.org/officeDocument/2006/relationships/hyperlink" Target="mailto:licitacaosantafedeminas@gmail.co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santafedeminas.mg.gov.br" TargetMode="External"/><Relationship Id="rId19" Type="http://schemas.openxmlformats.org/officeDocument/2006/relationships/hyperlink" Target="http://www.licitardigital.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santa2021@gmail.co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QGVDAjv738YMuyZfpvl69ceHMA==">CgMxLjAaHwoBMBIaChgICVIUChJ0YWJsZS5nNDdpbWF4ZXE1NHgyCGguZ2pkZ3hzMgloLjMwajB6bGwyCWguMWZvYjl0ZTIIaC5namRneHMyCWguM3pueXNoNzIJaC4yZXQ5MnAwMghoLnR5amN3dDIJaC4zZHk2dmttMgloLjF0M2g1c2YyCWguNGQzNG9nODIKaWQuNGQzNG9nODIKaWQuMnM4ZXlvMTIKaWQuMTdkcDh2dTIKaWQuM3JkY3JqbjIKaWQuMjZpbjFyZzIJaWQubG54Yno5MgppZC4zNW5rdW4yMgppZC4xa3N2NHV2MgloLjQ0c2luaW8yCmlkLjJqeHN4cWgyCWlkLnozMzd5YTIKaWQuM2oycXFtMzIJaC4xeTgxMHR3OAByITFrZXZKdWd2UGJwcWRYQ2I1Z0NuYkpTMDRJT1lLeHpJc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AEA94D3-AE52-4ED0-9E11-B8080038E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76</Pages>
  <Words>20072</Words>
  <Characters>108391</Characters>
  <Application>Microsoft Office Word</Application>
  <DocSecurity>0</DocSecurity>
  <Lines>903</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Prefeitura Santa Fé</cp:lastModifiedBy>
  <cp:revision>5</cp:revision>
  <cp:lastPrinted>2025-02-10T16:19:00Z</cp:lastPrinted>
  <dcterms:created xsi:type="dcterms:W3CDTF">2025-02-10T16:04:00Z</dcterms:created>
  <dcterms:modified xsi:type="dcterms:W3CDTF">2025-02-12T17:57:00Z</dcterms:modified>
</cp:coreProperties>
</file>